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96" w:rsidRDefault="00FB4B96">
      <w:bookmarkStart w:id="0" w:name="_GoBack"/>
      <w:bookmarkEnd w:id="0"/>
    </w:p>
    <w:tbl>
      <w:tblPr>
        <w:tblpPr w:leftFromText="141" w:rightFromText="141" w:vertAnchor="page" w:horzAnchor="margin" w:tblpY="2064"/>
        <w:tblW w:w="0" w:type="auto"/>
        <w:tblLook w:val="0000" w:firstRow="0" w:lastRow="0" w:firstColumn="0" w:lastColumn="0" w:noHBand="0" w:noVBand="0"/>
      </w:tblPr>
      <w:tblGrid>
        <w:gridCol w:w="4814"/>
      </w:tblGrid>
      <w:tr w:rsidR="0079047D" w:rsidRPr="00027911">
        <w:trPr>
          <w:cantSplit/>
          <w:trHeight w:hRule="exact" w:val="1985"/>
        </w:trPr>
        <w:tc>
          <w:tcPr>
            <w:tcW w:w="4814" w:type="dxa"/>
          </w:tcPr>
          <w:p w:rsidR="0087040F" w:rsidRDefault="00CC0692" w:rsidP="00321A5B">
            <w:pPr>
              <w:rPr>
                <w:sz w:val="20"/>
                <w:szCs w:val="20"/>
              </w:rPr>
            </w:pPr>
            <w:r>
              <w:rPr>
                <w:sz w:val="20"/>
                <w:szCs w:val="20"/>
              </w:rPr>
              <w:t xml:space="preserve">Egedal Kommune </w:t>
            </w:r>
          </w:p>
          <w:p w:rsidR="00CC0692" w:rsidRDefault="00CC0692" w:rsidP="00321A5B">
            <w:pPr>
              <w:rPr>
                <w:sz w:val="20"/>
                <w:szCs w:val="20"/>
              </w:rPr>
            </w:pPr>
            <w:r>
              <w:rPr>
                <w:sz w:val="20"/>
                <w:szCs w:val="20"/>
              </w:rPr>
              <w:t>Dronning Dagmars Vej 200</w:t>
            </w:r>
          </w:p>
          <w:p w:rsidR="00CC0692" w:rsidRPr="00CC0692" w:rsidRDefault="00CC0692" w:rsidP="00321A5B">
            <w:pPr>
              <w:rPr>
                <w:sz w:val="20"/>
                <w:szCs w:val="20"/>
              </w:rPr>
            </w:pPr>
            <w:r>
              <w:rPr>
                <w:sz w:val="20"/>
                <w:szCs w:val="20"/>
              </w:rPr>
              <w:t>2650 Ølstykke</w:t>
            </w:r>
          </w:p>
          <w:p w:rsidR="0087040F" w:rsidRPr="000C4979" w:rsidRDefault="0087040F" w:rsidP="00321A5B">
            <w:pPr>
              <w:rPr>
                <w:sz w:val="20"/>
                <w:szCs w:val="20"/>
              </w:rPr>
            </w:pPr>
          </w:p>
        </w:tc>
      </w:tr>
    </w:tbl>
    <w:p w:rsidR="00027911" w:rsidRDefault="00027911" w:rsidP="00027911">
      <w:pPr>
        <w:rPr>
          <w:sz w:val="20"/>
          <w:szCs w:val="20"/>
        </w:rPr>
      </w:pPr>
      <w:bookmarkStart w:id="1" w:name="Heading"/>
      <w:bookmarkStart w:id="2" w:name="Start"/>
      <w:bookmarkEnd w:id="1"/>
      <w:bookmarkEnd w:id="2"/>
    </w:p>
    <w:p w:rsidR="003458B4" w:rsidRDefault="003458B4" w:rsidP="00027911">
      <w:pPr>
        <w:rPr>
          <w:sz w:val="20"/>
          <w:szCs w:val="20"/>
        </w:rPr>
      </w:pPr>
    </w:p>
    <w:p w:rsidR="00FB4B96" w:rsidRDefault="00FB4B96" w:rsidP="00027911">
      <w:pPr>
        <w:rPr>
          <w:sz w:val="20"/>
          <w:szCs w:val="20"/>
        </w:rPr>
      </w:pPr>
    </w:p>
    <w:p w:rsidR="004E1FEA" w:rsidRDefault="004E1FEA" w:rsidP="00027911">
      <w:pPr>
        <w:rPr>
          <w:sz w:val="20"/>
          <w:szCs w:val="20"/>
        </w:rPr>
      </w:pPr>
    </w:p>
    <w:p w:rsidR="00CC0692" w:rsidRDefault="00CC0692" w:rsidP="00CC0692">
      <w:pPr>
        <w:jc w:val="right"/>
        <w:rPr>
          <w:sz w:val="20"/>
          <w:szCs w:val="20"/>
        </w:rPr>
      </w:pPr>
    </w:p>
    <w:p w:rsidR="00CC0692" w:rsidRDefault="00CC0692" w:rsidP="00027911">
      <w:pPr>
        <w:rPr>
          <w:sz w:val="20"/>
          <w:szCs w:val="20"/>
        </w:rPr>
      </w:pPr>
    </w:p>
    <w:p w:rsidR="00CC0692" w:rsidRDefault="00CC0692" w:rsidP="00027911">
      <w:pPr>
        <w:rPr>
          <w:sz w:val="20"/>
          <w:szCs w:val="20"/>
        </w:rPr>
      </w:pPr>
    </w:p>
    <w:p w:rsidR="00570783" w:rsidRPr="0014310B" w:rsidRDefault="0014310B" w:rsidP="0014310B">
      <w:pPr>
        <w:spacing w:after="200" w:line="276" w:lineRule="auto"/>
        <w:ind w:left="360" w:right="1134"/>
        <w:jc w:val="center"/>
        <w:rPr>
          <w:rFonts w:eastAsia="Calibri"/>
          <w:b/>
          <w:sz w:val="32"/>
          <w:szCs w:val="32"/>
          <w:lang w:eastAsia="en-US"/>
        </w:rPr>
      </w:pPr>
      <w:r w:rsidRPr="0014310B">
        <w:rPr>
          <w:rFonts w:eastAsia="Calibri"/>
          <w:b/>
          <w:sz w:val="32"/>
          <w:szCs w:val="32"/>
          <w:lang w:eastAsia="en-US"/>
        </w:rPr>
        <w:t xml:space="preserve">1. februar </w:t>
      </w:r>
      <w:r w:rsidR="00E10FDC" w:rsidRPr="0014310B">
        <w:rPr>
          <w:rFonts w:eastAsia="Calibri"/>
          <w:b/>
          <w:sz w:val="32"/>
          <w:szCs w:val="32"/>
          <w:lang w:eastAsia="en-US"/>
        </w:rPr>
        <w:t>201</w:t>
      </w:r>
      <w:r w:rsidRPr="0014310B">
        <w:rPr>
          <w:rFonts w:eastAsia="Calibri"/>
          <w:b/>
          <w:sz w:val="32"/>
          <w:szCs w:val="32"/>
          <w:lang w:eastAsia="en-US"/>
        </w:rPr>
        <w:t>7</w:t>
      </w:r>
    </w:p>
    <w:p w:rsidR="00570783" w:rsidRDefault="00BC0C9F" w:rsidP="0014310B">
      <w:pPr>
        <w:spacing w:after="200" w:line="276" w:lineRule="auto"/>
        <w:ind w:right="1134"/>
        <w:jc w:val="center"/>
        <w:rPr>
          <w:rFonts w:eastAsia="Calibri"/>
          <w:b/>
          <w:sz w:val="32"/>
          <w:szCs w:val="32"/>
          <w:lang w:eastAsia="en-US"/>
        </w:rPr>
      </w:pPr>
      <w:r>
        <w:rPr>
          <w:rFonts w:eastAsia="Calibri"/>
          <w:b/>
          <w:sz w:val="32"/>
          <w:szCs w:val="32"/>
          <w:lang w:eastAsia="en-US"/>
        </w:rPr>
        <w:t>M</w:t>
      </w:r>
      <w:r w:rsidR="009B7038" w:rsidRPr="0075248A">
        <w:rPr>
          <w:rFonts w:eastAsia="Calibri"/>
          <w:b/>
          <w:sz w:val="32"/>
          <w:szCs w:val="32"/>
          <w:lang w:eastAsia="en-US"/>
        </w:rPr>
        <w:t>iljøgodkendelse</w:t>
      </w:r>
    </w:p>
    <w:p w:rsidR="004E1FEA" w:rsidRDefault="001614DE" w:rsidP="0014310B">
      <w:pPr>
        <w:spacing w:after="200" w:line="276" w:lineRule="auto"/>
        <w:ind w:right="1134"/>
        <w:jc w:val="center"/>
        <w:rPr>
          <w:rFonts w:eastAsia="Calibri"/>
          <w:b/>
          <w:sz w:val="32"/>
          <w:szCs w:val="32"/>
          <w:lang w:eastAsia="en-US"/>
        </w:rPr>
      </w:pPr>
      <w:r>
        <w:rPr>
          <w:rFonts w:eastAsia="Calibri"/>
          <w:b/>
          <w:sz w:val="32"/>
          <w:szCs w:val="32"/>
          <w:lang w:eastAsia="en-US"/>
        </w:rPr>
        <w:t>Stenløse</w:t>
      </w:r>
      <w:r w:rsidR="00570783">
        <w:rPr>
          <w:rFonts w:eastAsia="Calibri"/>
          <w:b/>
          <w:sz w:val="32"/>
          <w:szCs w:val="32"/>
          <w:lang w:eastAsia="en-US"/>
        </w:rPr>
        <w:t xml:space="preserve"> </w:t>
      </w:r>
      <w:r w:rsidR="005F0CF0" w:rsidRPr="0075248A">
        <w:rPr>
          <w:rFonts w:eastAsia="Calibri"/>
          <w:b/>
          <w:sz w:val="32"/>
          <w:szCs w:val="32"/>
          <w:lang w:eastAsia="en-US"/>
        </w:rPr>
        <w:t>G</w:t>
      </w:r>
      <w:r w:rsidR="00AE10F7" w:rsidRPr="0075248A">
        <w:rPr>
          <w:rFonts w:eastAsia="Calibri"/>
          <w:b/>
          <w:sz w:val="32"/>
          <w:szCs w:val="32"/>
          <w:lang w:eastAsia="en-US"/>
        </w:rPr>
        <w:t>enbrugsstation</w:t>
      </w:r>
      <w:r w:rsidR="004E1FEA">
        <w:rPr>
          <w:rFonts w:eastAsia="Calibri"/>
          <w:b/>
          <w:sz w:val="32"/>
          <w:szCs w:val="32"/>
          <w:lang w:eastAsia="en-US"/>
        </w:rPr>
        <w:t>.</w:t>
      </w:r>
    </w:p>
    <w:p w:rsidR="005A11D2" w:rsidRPr="0075248A" w:rsidRDefault="001614DE" w:rsidP="0014310B">
      <w:pPr>
        <w:spacing w:after="200" w:line="276" w:lineRule="auto"/>
        <w:ind w:right="1134"/>
        <w:jc w:val="center"/>
        <w:rPr>
          <w:rFonts w:eastAsia="Calibri"/>
          <w:b/>
          <w:sz w:val="24"/>
          <w:szCs w:val="24"/>
          <w:lang w:eastAsia="en-US"/>
        </w:rPr>
      </w:pPr>
      <w:proofErr w:type="spellStart"/>
      <w:r>
        <w:rPr>
          <w:rFonts w:eastAsia="Calibri"/>
          <w:b/>
          <w:sz w:val="24"/>
          <w:szCs w:val="24"/>
          <w:lang w:eastAsia="en-US"/>
        </w:rPr>
        <w:t>Toppevadvej</w:t>
      </w:r>
      <w:proofErr w:type="spellEnd"/>
      <w:r>
        <w:rPr>
          <w:rFonts w:eastAsia="Calibri"/>
          <w:b/>
          <w:sz w:val="24"/>
          <w:szCs w:val="24"/>
          <w:lang w:eastAsia="en-US"/>
        </w:rPr>
        <w:t xml:space="preserve"> 28, 3660 Stenløse</w:t>
      </w:r>
    </w:p>
    <w:p w:rsidR="00AE10F7" w:rsidRPr="003E65FA" w:rsidRDefault="00AE10F7" w:rsidP="009D0F52">
      <w:pPr>
        <w:spacing w:after="200" w:line="276" w:lineRule="auto"/>
        <w:rPr>
          <w:rFonts w:eastAsia="Calibri"/>
          <w:b/>
          <w:sz w:val="44"/>
          <w:szCs w:val="44"/>
          <w:lang w:eastAsia="en-US"/>
        </w:rPr>
      </w:pPr>
    </w:p>
    <w:p w:rsidR="009D0F52" w:rsidRPr="003E65FA" w:rsidRDefault="00BC0C9F" w:rsidP="0014310B">
      <w:pPr>
        <w:spacing w:after="200" w:line="276" w:lineRule="auto"/>
        <w:jc w:val="center"/>
        <w:rPr>
          <w:rFonts w:eastAsia="Calibri"/>
          <w:b/>
          <w:sz w:val="24"/>
          <w:szCs w:val="40"/>
          <w:lang w:eastAsia="en-US"/>
        </w:rPr>
      </w:pPr>
      <w:r>
        <w:rPr>
          <w:rFonts w:eastAsia="Calibri"/>
          <w:b/>
          <w:sz w:val="24"/>
          <w:szCs w:val="40"/>
          <w:lang w:eastAsia="en-US"/>
        </w:rPr>
        <w:t>Revideret den</w:t>
      </w:r>
      <w:r w:rsidR="0014310B">
        <w:rPr>
          <w:rFonts w:eastAsia="Calibri"/>
          <w:b/>
          <w:sz w:val="24"/>
          <w:szCs w:val="40"/>
          <w:lang w:eastAsia="en-US"/>
        </w:rPr>
        <w:t xml:space="preserve"> 1. februar </w:t>
      </w:r>
      <w:r w:rsidR="00EF5BAD" w:rsidRPr="003E65FA">
        <w:rPr>
          <w:rFonts w:eastAsia="Calibri"/>
          <w:b/>
          <w:sz w:val="24"/>
          <w:szCs w:val="40"/>
          <w:lang w:eastAsia="en-US"/>
        </w:rPr>
        <w:t>201</w:t>
      </w:r>
      <w:r w:rsidR="0016170C">
        <w:rPr>
          <w:rFonts w:eastAsia="Calibri"/>
          <w:b/>
          <w:sz w:val="24"/>
          <w:szCs w:val="40"/>
          <w:lang w:eastAsia="en-US"/>
        </w:rPr>
        <w:t>7</w:t>
      </w:r>
    </w:p>
    <w:p w:rsidR="009B7038" w:rsidRDefault="009B7038" w:rsidP="009B7038">
      <w:pPr>
        <w:spacing w:after="200" w:line="276" w:lineRule="auto"/>
        <w:rPr>
          <w:rFonts w:eastAsia="Calibri"/>
          <w:b/>
          <w:sz w:val="24"/>
          <w:szCs w:val="40"/>
          <w:lang w:eastAsia="en-US"/>
        </w:rPr>
      </w:pPr>
    </w:p>
    <w:p w:rsidR="0014310B" w:rsidRDefault="0014310B" w:rsidP="009B7038">
      <w:pPr>
        <w:spacing w:after="200" w:line="276" w:lineRule="auto"/>
        <w:rPr>
          <w:rFonts w:eastAsia="Calibri"/>
          <w:b/>
          <w:sz w:val="24"/>
          <w:szCs w:val="40"/>
          <w:lang w:eastAsia="en-US"/>
        </w:rPr>
      </w:pPr>
    </w:p>
    <w:p w:rsidR="0014310B" w:rsidRDefault="0014310B" w:rsidP="009B7038">
      <w:pPr>
        <w:spacing w:after="200" w:line="276" w:lineRule="auto"/>
        <w:rPr>
          <w:rFonts w:eastAsia="Calibri"/>
          <w:b/>
          <w:sz w:val="24"/>
          <w:szCs w:val="40"/>
          <w:lang w:eastAsia="en-US"/>
        </w:rPr>
      </w:pPr>
    </w:p>
    <w:p w:rsidR="0014310B" w:rsidRPr="003E65FA" w:rsidRDefault="0014310B" w:rsidP="009B7038">
      <w:pPr>
        <w:spacing w:after="200" w:line="276" w:lineRule="auto"/>
        <w:rPr>
          <w:rFonts w:eastAsia="Calibri"/>
          <w:b/>
          <w:sz w:val="24"/>
          <w:szCs w:val="40"/>
          <w:lang w:eastAsia="en-US"/>
        </w:rPr>
      </w:pPr>
    </w:p>
    <w:p w:rsidR="009B7038" w:rsidRPr="003E65FA" w:rsidRDefault="009B7038" w:rsidP="00EB1660">
      <w:pPr>
        <w:tabs>
          <w:tab w:val="left" w:pos="5054"/>
        </w:tabs>
        <w:spacing w:line="276" w:lineRule="auto"/>
        <w:rPr>
          <w:rFonts w:eastAsia="Calibri"/>
          <w:b/>
          <w:sz w:val="24"/>
          <w:szCs w:val="40"/>
          <w:lang w:eastAsia="en-US"/>
        </w:rPr>
      </w:pPr>
      <w:r w:rsidRPr="003E65FA">
        <w:rPr>
          <w:rFonts w:eastAsia="Calibri"/>
          <w:b/>
          <w:sz w:val="24"/>
          <w:szCs w:val="40"/>
          <w:lang w:eastAsia="en-US"/>
        </w:rPr>
        <w:t>Egedal Kommune</w:t>
      </w:r>
      <w:r w:rsidR="00EB1660">
        <w:rPr>
          <w:rFonts w:eastAsia="Calibri"/>
          <w:b/>
          <w:sz w:val="24"/>
          <w:szCs w:val="40"/>
          <w:lang w:eastAsia="en-US"/>
        </w:rPr>
        <w:tab/>
      </w:r>
    </w:p>
    <w:p w:rsidR="009B7038" w:rsidRPr="0014310B" w:rsidRDefault="009B7038" w:rsidP="009B7038">
      <w:pPr>
        <w:spacing w:after="200" w:line="276" w:lineRule="auto"/>
        <w:rPr>
          <w:rFonts w:eastAsia="Calibri"/>
          <w:b/>
          <w:sz w:val="24"/>
          <w:szCs w:val="40"/>
          <w:lang w:eastAsia="en-US"/>
        </w:rPr>
      </w:pPr>
      <w:r w:rsidRPr="003E65FA">
        <w:rPr>
          <w:rFonts w:eastAsia="Calibri"/>
          <w:b/>
          <w:sz w:val="24"/>
          <w:szCs w:val="40"/>
          <w:lang w:eastAsia="en-US"/>
        </w:rPr>
        <w:t>Center for Teknik og Miljø</w:t>
      </w:r>
    </w:p>
    <w:p w:rsidR="009D0F52" w:rsidRPr="003E65FA" w:rsidRDefault="009D0F52" w:rsidP="005A11D2">
      <w:pPr>
        <w:spacing w:after="200" w:line="276" w:lineRule="auto"/>
        <w:jc w:val="center"/>
        <w:rPr>
          <w:rFonts w:eastAsia="Calibri"/>
          <w:b/>
          <w:sz w:val="44"/>
          <w:szCs w:val="44"/>
          <w:lang w:eastAsia="en-US"/>
        </w:rPr>
      </w:pPr>
    </w:p>
    <w:p w:rsidR="00C27E14" w:rsidRPr="003E65FA" w:rsidRDefault="00C27E14" w:rsidP="00C27E14">
      <w:pPr>
        <w:spacing w:after="200" w:line="276" w:lineRule="auto"/>
        <w:contextualSpacing/>
        <w:jc w:val="center"/>
        <w:rPr>
          <w:rFonts w:eastAsia="Calibri"/>
          <w:b/>
          <w:sz w:val="22"/>
          <w:szCs w:val="22"/>
          <w:lang w:eastAsia="en-US"/>
        </w:rPr>
      </w:pPr>
    </w:p>
    <w:p w:rsidR="002D05A2" w:rsidRPr="003E65FA" w:rsidRDefault="002D05A2" w:rsidP="002D05A2">
      <w:pPr>
        <w:pStyle w:val="Brdtekst"/>
        <w:spacing w:after="0"/>
        <w:rPr>
          <w:rFonts w:cs="Arial"/>
          <w:sz w:val="18"/>
          <w:szCs w:val="18"/>
        </w:rPr>
      </w:pPr>
    </w:p>
    <w:p w:rsidR="002D05A2" w:rsidRPr="003E65FA" w:rsidRDefault="002D05A2" w:rsidP="002D05A2">
      <w:pPr>
        <w:pStyle w:val="Brdtekst"/>
        <w:spacing w:after="0"/>
        <w:rPr>
          <w:rFonts w:cs="Arial"/>
          <w:sz w:val="18"/>
          <w:szCs w:val="18"/>
        </w:rPr>
      </w:pPr>
    </w:p>
    <w:p w:rsidR="002D05A2" w:rsidRDefault="002D05A2" w:rsidP="002D05A2">
      <w:pPr>
        <w:pStyle w:val="Brdtekst"/>
        <w:spacing w:after="0"/>
        <w:rPr>
          <w:rFonts w:cs="Arial"/>
          <w:color w:val="00B050"/>
          <w:sz w:val="18"/>
          <w:szCs w:val="18"/>
        </w:rPr>
      </w:pPr>
      <w:r w:rsidRPr="003E65FA">
        <w:rPr>
          <w:rFonts w:cs="Arial"/>
          <w:sz w:val="18"/>
          <w:szCs w:val="18"/>
        </w:rPr>
        <w:t xml:space="preserve">Kortmateriale er gengivet af Egedal Kommune med tilladelse fra Kort- og Matrikelstyrelsen. Copyright Kort- og Matrikelstyrelsen 651-600/2000. Luftfotos – </w:t>
      </w:r>
      <w:r w:rsidRPr="003E65FA">
        <w:rPr>
          <w:rFonts w:cs="Arial"/>
          <w:b/>
          <w:bCs/>
          <w:sz w:val="18"/>
          <w:szCs w:val="18"/>
        </w:rPr>
        <w:t>D</w:t>
      </w:r>
      <w:r w:rsidRPr="003E65FA">
        <w:rPr>
          <w:rFonts w:cs="Arial"/>
          <w:sz w:val="18"/>
          <w:szCs w:val="18"/>
        </w:rPr>
        <w:t xml:space="preserve">anmarks </w:t>
      </w:r>
      <w:r w:rsidRPr="003E65FA">
        <w:rPr>
          <w:rFonts w:cs="Arial"/>
          <w:b/>
          <w:bCs/>
          <w:sz w:val="18"/>
          <w:szCs w:val="18"/>
        </w:rPr>
        <w:t>D</w:t>
      </w:r>
      <w:r w:rsidRPr="003E65FA">
        <w:rPr>
          <w:rFonts w:cs="Arial"/>
          <w:sz w:val="18"/>
          <w:szCs w:val="18"/>
        </w:rPr>
        <w:t xml:space="preserve">igitale </w:t>
      </w:r>
      <w:proofErr w:type="spellStart"/>
      <w:r w:rsidRPr="003E65FA">
        <w:rPr>
          <w:rFonts w:cs="Arial"/>
          <w:b/>
          <w:bCs/>
          <w:sz w:val="18"/>
          <w:szCs w:val="18"/>
        </w:rPr>
        <w:t>O</w:t>
      </w:r>
      <w:r w:rsidRPr="003E65FA">
        <w:rPr>
          <w:rFonts w:cs="Arial"/>
          <w:sz w:val="18"/>
          <w:szCs w:val="18"/>
        </w:rPr>
        <w:t>rtofoto</w:t>
      </w:r>
      <w:proofErr w:type="spellEnd"/>
      <w:r w:rsidRPr="003E65FA">
        <w:rPr>
          <w:rFonts w:cs="Arial"/>
          <w:sz w:val="18"/>
          <w:szCs w:val="18"/>
        </w:rPr>
        <w:t xml:space="preserve"> - er gengivet af Egedal Komm</w:t>
      </w:r>
      <w:r w:rsidRPr="003E65FA">
        <w:rPr>
          <w:rFonts w:cs="Arial"/>
          <w:sz w:val="18"/>
          <w:szCs w:val="18"/>
        </w:rPr>
        <w:t>u</w:t>
      </w:r>
      <w:r w:rsidRPr="003E65FA">
        <w:rPr>
          <w:rFonts w:cs="Arial"/>
          <w:sz w:val="18"/>
          <w:szCs w:val="18"/>
        </w:rPr>
        <w:t xml:space="preserve">ne med tilladelse fra Cowi. </w:t>
      </w:r>
      <w:r w:rsidRPr="003E65FA">
        <w:rPr>
          <w:rFonts w:cs="Arial"/>
          <w:b/>
          <w:bCs/>
          <w:sz w:val="18"/>
          <w:szCs w:val="18"/>
        </w:rPr>
        <w:t>DDO ©, Copyright COWI</w:t>
      </w:r>
      <w:r w:rsidRPr="005C4919">
        <w:rPr>
          <w:rFonts w:cs="Arial"/>
          <w:color w:val="00B050"/>
          <w:sz w:val="18"/>
          <w:szCs w:val="18"/>
        </w:rPr>
        <w:t>.</w:t>
      </w:r>
    </w:p>
    <w:p w:rsidR="00A72EA9" w:rsidRDefault="00A72EA9" w:rsidP="002D05A2">
      <w:pPr>
        <w:pStyle w:val="Brdtekst"/>
        <w:spacing w:after="0"/>
        <w:rPr>
          <w:rFonts w:cs="Arial"/>
          <w:color w:val="00B050"/>
          <w:sz w:val="18"/>
          <w:szCs w:val="18"/>
        </w:rPr>
      </w:pPr>
    </w:p>
    <w:p w:rsidR="00BC0C9F" w:rsidRDefault="00BC0C9F" w:rsidP="002D05A2">
      <w:pPr>
        <w:pStyle w:val="Brdtekst"/>
        <w:spacing w:after="0"/>
        <w:rPr>
          <w:rFonts w:cs="Arial"/>
          <w:color w:val="00B050"/>
          <w:sz w:val="18"/>
          <w:szCs w:val="18"/>
        </w:rPr>
      </w:pPr>
    </w:p>
    <w:p w:rsidR="00BC0C9F" w:rsidRDefault="00BC0C9F" w:rsidP="002D05A2">
      <w:pPr>
        <w:pStyle w:val="Brdtekst"/>
        <w:spacing w:after="0"/>
        <w:rPr>
          <w:rFonts w:cs="Arial"/>
          <w:color w:val="00B050"/>
          <w:sz w:val="18"/>
          <w:szCs w:val="18"/>
        </w:rPr>
      </w:pPr>
    </w:p>
    <w:p w:rsidR="00BC0C9F" w:rsidRPr="005C4919" w:rsidRDefault="00BC0C9F" w:rsidP="002D05A2">
      <w:pPr>
        <w:pStyle w:val="Brdtekst"/>
        <w:spacing w:after="0"/>
        <w:rPr>
          <w:rFonts w:cs="Arial"/>
          <w:color w:val="00B050"/>
          <w:sz w:val="18"/>
          <w:szCs w:val="18"/>
        </w:rPr>
      </w:pPr>
    </w:p>
    <w:sdt>
      <w:sdtPr>
        <w:rPr>
          <w:rFonts w:ascii="Verdana" w:eastAsia="Times New Roman" w:hAnsi="Verdana"/>
          <w:b w:val="0"/>
          <w:bCs w:val="0"/>
          <w:color w:val="auto"/>
          <w:sz w:val="18"/>
          <w:szCs w:val="17"/>
        </w:rPr>
        <w:id w:val="2086033861"/>
        <w:docPartObj>
          <w:docPartGallery w:val="Table of Contents"/>
          <w:docPartUnique/>
        </w:docPartObj>
      </w:sdtPr>
      <w:sdtEndPr>
        <w:rPr>
          <w:color w:val="00B050"/>
          <w:sz w:val="20"/>
          <w:szCs w:val="20"/>
        </w:rPr>
      </w:sdtEndPr>
      <w:sdtContent>
        <w:p w:rsidR="002024F5" w:rsidRPr="00B2235D" w:rsidRDefault="002024F5" w:rsidP="003E65FA">
          <w:pPr>
            <w:pStyle w:val="Overskrift"/>
            <w:numPr>
              <w:ilvl w:val="0"/>
              <w:numId w:val="0"/>
            </w:numPr>
            <w:rPr>
              <w:rFonts w:ascii="Verdana" w:hAnsi="Verdana"/>
              <w:color w:val="000000" w:themeColor="text1"/>
              <w:sz w:val="24"/>
              <w:szCs w:val="24"/>
            </w:rPr>
          </w:pPr>
          <w:r w:rsidRPr="00B2235D">
            <w:rPr>
              <w:rFonts w:ascii="Verdana" w:hAnsi="Verdana"/>
              <w:color w:val="000000" w:themeColor="text1"/>
              <w:sz w:val="24"/>
              <w:szCs w:val="24"/>
            </w:rPr>
            <w:t>Indhold</w:t>
          </w:r>
        </w:p>
        <w:p w:rsidR="00EB1660" w:rsidRDefault="002024F5">
          <w:pPr>
            <w:pStyle w:val="Indholdsfortegnelse1"/>
            <w:rPr>
              <w:rFonts w:asciiTheme="minorHAnsi" w:eastAsiaTheme="minorEastAsia" w:hAnsiTheme="minorHAnsi" w:cstheme="minorBidi"/>
              <w:noProof/>
              <w:szCs w:val="22"/>
            </w:rPr>
          </w:pPr>
          <w:r w:rsidRPr="005C4919">
            <w:rPr>
              <w:color w:val="00B050"/>
              <w:sz w:val="20"/>
              <w:szCs w:val="20"/>
            </w:rPr>
            <w:fldChar w:fldCharType="begin"/>
          </w:r>
          <w:r w:rsidRPr="005C4919">
            <w:rPr>
              <w:color w:val="00B050"/>
              <w:sz w:val="20"/>
              <w:szCs w:val="20"/>
            </w:rPr>
            <w:instrText xml:space="preserve"> TOC \o "1-3" \h \z \u </w:instrText>
          </w:r>
          <w:r w:rsidRPr="005C4919">
            <w:rPr>
              <w:color w:val="00B050"/>
              <w:sz w:val="20"/>
              <w:szCs w:val="20"/>
            </w:rPr>
            <w:fldChar w:fldCharType="separate"/>
          </w:r>
          <w:hyperlink w:anchor="_Toc473112544" w:history="1">
            <w:r w:rsidR="00EB1660" w:rsidRPr="00F808F5">
              <w:rPr>
                <w:rStyle w:val="Hyperlink"/>
                <w:noProof/>
              </w:rPr>
              <w:t>1</w:t>
            </w:r>
            <w:r w:rsidR="00EB1660">
              <w:rPr>
                <w:rFonts w:asciiTheme="minorHAnsi" w:eastAsiaTheme="minorEastAsia" w:hAnsiTheme="minorHAnsi" w:cstheme="minorBidi"/>
                <w:noProof/>
                <w:szCs w:val="22"/>
              </w:rPr>
              <w:tab/>
            </w:r>
            <w:r w:rsidR="00EB1660" w:rsidRPr="00F808F5">
              <w:rPr>
                <w:rStyle w:val="Hyperlink"/>
                <w:noProof/>
              </w:rPr>
              <w:t>Stamdata</w:t>
            </w:r>
            <w:r w:rsidR="00EB1660">
              <w:rPr>
                <w:noProof/>
                <w:webHidden/>
              </w:rPr>
              <w:tab/>
            </w:r>
            <w:r w:rsidR="00EB1660">
              <w:rPr>
                <w:noProof/>
                <w:webHidden/>
              </w:rPr>
              <w:fldChar w:fldCharType="begin"/>
            </w:r>
            <w:r w:rsidR="00EB1660">
              <w:rPr>
                <w:noProof/>
                <w:webHidden/>
              </w:rPr>
              <w:instrText xml:space="preserve"> PAGEREF _Toc473112544 \h </w:instrText>
            </w:r>
            <w:r w:rsidR="00EB1660">
              <w:rPr>
                <w:noProof/>
                <w:webHidden/>
              </w:rPr>
            </w:r>
            <w:r w:rsidR="00EB1660">
              <w:rPr>
                <w:noProof/>
                <w:webHidden/>
              </w:rPr>
              <w:fldChar w:fldCharType="separate"/>
            </w:r>
            <w:r w:rsidR="00EB1660">
              <w:rPr>
                <w:noProof/>
                <w:webHidden/>
              </w:rPr>
              <w:t>4</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45" w:history="1">
            <w:r w:rsidR="00EB1660" w:rsidRPr="00F808F5">
              <w:rPr>
                <w:rStyle w:val="Hyperlink"/>
                <w:rFonts w:eastAsia="Calibri"/>
                <w:noProof/>
                <w:lang w:eastAsia="en-US"/>
              </w:rPr>
              <w:t>1.1</w:t>
            </w:r>
            <w:r w:rsidR="00EB1660">
              <w:rPr>
                <w:rFonts w:asciiTheme="minorHAnsi" w:eastAsiaTheme="minorEastAsia" w:hAnsiTheme="minorHAnsi" w:cstheme="minorBidi"/>
                <w:noProof/>
                <w:szCs w:val="22"/>
              </w:rPr>
              <w:tab/>
            </w:r>
            <w:r w:rsidR="00EB1660" w:rsidRPr="00F808F5">
              <w:rPr>
                <w:rStyle w:val="Hyperlink"/>
                <w:rFonts w:eastAsia="Calibri"/>
                <w:noProof/>
                <w:lang w:eastAsia="en-US"/>
              </w:rPr>
              <w:t>Aktiviteter</w:t>
            </w:r>
            <w:r w:rsidR="00EB1660">
              <w:rPr>
                <w:noProof/>
                <w:webHidden/>
              </w:rPr>
              <w:tab/>
            </w:r>
            <w:r w:rsidR="00EB1660">
              <w:rPr>
                <w:noProof/>
                <w:webHidden/>
              </w:rPr>
              <w:fldChar w:fldCharType="begin"/>
            </w:r>
            <w:r w:rsidR="00EB1660">
              <w:rPr>
                <w:noProof/>
                <w:webHidden/>
              </w:rPr>
              <w:instrText xml:space="preserve"> PAGEREF _Toc473112545 \h </w:instrText>
            </w:r>
            <w:r w:rsidR="00EB1660">
              <w:rPr>
                <w:noProof/>
                <w:webHidden/>
              </w:rPr>
            </w:r>
            <w:r w:rsidR="00EB1660">
              <w:rPr>
                <w:noProof/>
                <w:webHidden/>
              </w:rPr>
              <w:fldChar w:fldCharType="separate"/>
            </w:r>
            <w:r w:rsidR="00EB1660">
              <w:rPr>
                <w:noProof/>
                <w:webHidden/>
              </w:rPr>
              <w:t>4</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46" w:history="1">
            <w:r w:rsidR="00EB1660" w:rsidRPr="00F808F5">
              <w:rPr>
                <w:rStyle w:val="Hyperlink"/>
                <w:noProof/>
              </w:rPr>
              <w:t>2</w:t>
            </w:r>
            <w:r w:rsidR="00EB1660">
              <w:rPr>
                <w:rFonts w:asciiTheme="minorHAnsi" w:eastAsiaTheme="minorEastAsia" w:hAnsiTheme="minorHAnsi" w:cstheme="minorBidi"/>
                <w:noProof/>
                <w:szCs w:val="22"/>
              </w:rPr>
              <w:tab/>
            </w:r>
            <w:r w:rsidR="00EB1660" w:rsidRPr="00F808F5">
              <w:rPr>
                <w:rStyle w:val="Hyperlink"/>
                <w:noProof/>
              </w:rPr>
              <w:t>Indledning</w:t>
            </w:r>
            <w:r w:rsidR="00EB1660">
              <w:rPr>
                <w:noProof/>
                <w:webHidden/>
              </w:rPr>
              <w:tab/>
            </w:r>
            <w:r w:rsidR="00EB1660">
              <w:rPr>
                <w:noProof/>
                <w:webHidden/>
              </w:rPr>
              <w:fldChar w:fldCharType="begin"/>
            </w:r>
            <w:r w:rsidR="00EB1660">
              <w:rPr>
                <w:noProof/>
                <w:webHidden/>
              </w:rPr>
              <w:instrText xml:space="preserve"> PAGEREF _Toc473112546 \h </w:instrText>
            </w:r>
            <w:r w:rsidR="00EB1660">
              <w:rPr>
                <w:noProof/>
                <w:webHidden/>
              </w:rPr>
            </w:r>
            <w:r w:rsidR="00EB1660">
              <w:rPr>
                <w:noProof/>
                <w:webHidden/>
              </w:rPr>
              <w:fldChar w:fldCharType="separate"/>
            </w:r>
            <w:r w:rsidR="00EB1660">
              <w:rPr>
                <w:noProof/>
                <w:webHidden/>
              </w:rPr>
              <w:t>5</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47" w:history="1">
            <w:r w:rsidR="00EB1660" w:rsidRPr="00F808F5">
              <w:rPr>
                <w:rStyle w:val="Hyperlink"/>
                <w:noProof/>
              </w:rPr>
              <w:t>2.1</w:t>
            </w:r>
            <w:r w:rsidR="00EB1660">
              <w:rPr>
                <w:rFonts w:asciiTheme="minorHAnsi" w:eastAsiaTheme="minorEastAsia" w:hAnsiTheme="minorHAnsi" w:cstheme="minorBidi"/>
                <w:noProof/>
                <w:szCs w:val="22"/>
              </w:rPr>
              <w:tab/>
            </w:r>
            <w:r w:rsidR="00EB1660" w:rsidRPr="00F808F5">
              <w:rPr>
                <w:rStyle w:val="Hyperlink"/>
                <w:noProof/>
              </w:rPr>
              <w:t>Retsregler</w:t>
            </w:r>
            <w:r w:rsidR="00EB1660">
              <w:rPr>
                <w:noProof/>
                <w:webHidden/>
              </w:rPr>
              <w:tab/>
            </w:r>
            <w:r w:rsidR="00EB1660">
              <w:rPr>
                <w:noProof/>
                <w:webHidden/>
              </w:rPr>
              <w:fldChar w:fldCharType="begin"/>
            </w:r>
            <w:r w:rsidR="00EB1660">
              <w:rPr>
                <w:noProof/>
                <w:webHidden/>
              </w:rPr>
              <w:instrText xml:space="preserve"> PAGEREF _Toc473112547 \h </w:instrText>
            </w:r>
            <w:r w:rsidR="00EB1660">
              <w:rPr>
                <w:noProof/>
                <w:webHidden/>
              </w:rPr>
            </w:r>
            <w:r w:rsidR="00EB1660">
              <w:rPr>
                <w:noProof/>
                <w:webHidden/>
              </w:rPr>
              <w:fldChar w:fldCharType="separate"/>
            </w:r>
            <w:r w:rsidR="00EB1660">
              <w:rPr>
                <w:noProof/>
                <w:webHidden/>
              </w:rPr>
              <w:t>5</w:t>
            </w:r>
            <w:r w:rsidR="00EB1660">
              <w:rPr>
                <w:noProof/>
                <w:webHidden/>
              </w:rPr>
              <w:fldChar w:fldCharType="end"/>
            </w:r>
          </w:hyperlink>
        </w:p>
        <w:p w:rsidR="00EB1660" w:rsidRDefault="00776539">
          <w:pPr>
            <w:pStyle w:val="Indholdsfortegnelse3"/>
            <w:rPr>
              <w:rFonts w:asciiTheme="minorHAnsi" w:eastAsiaTheme="minorEastAsia" w:hAnsiTheme="minorHAnsi" w:cstheme="minorBidi"/>
              <w:noProof/>
              <w:sz w:val="22"/>
              <w:szCs w:val="22"/>
            </w:rPr>
          </w:pPr>
          <w:hyperlink w:anchor="_Toc473112548" w:history="1">
            <w:r w:rsidR="00EB1660" w:rsidRPr="00F808F5">
              <w:rPr>
                <w:rStyle w:val="Hyperlink"/>
                <w:noProof/>
              </w:rPr>
              <w:t>2.1.1</w:t>
            </w:r>
            <w:r w:rsidR="00EB1660">
              <w:rPr>
                <w:rFonts w:asciiTheme="minorHAnsi" w:eastAsiaTheme="minorEastAsia" w:hAnsiTheme="minorHAnsi" w:cstheme="minorBidi"/>
                <w:noProof/>
                <w:sz w:val="22"/>
                <w:szCs w:val="22"/>
              </w:rPr>
              <w:tab/>
            </w:r>
            <w:r w:rsidR="00EB1660" w:rsidRPr="00F808F5">
              <w:rPr>
                <w:rStyle w:val="Hyperlink"/>
                <w:noProof/>
              </w:rPr>
              <w:t>Anden lovgivning</w:t>
            </w:r>
            <w:r w:rsidR="00EB1660">
              <w:rPr>
                <w:noProof/>
                <w:webHidden/>
              </w:rPr>
              <w:tab/>
            </w:r>
            <w:r w:rsidR="00EB1660">
              <w:rPr>
                <w:noProof/>
                <w:webHidden/>
              </w:rPr>
              <w:fldChar w:fldCharType="begin"/>
            </w:r>
            <w:r w:rsidR="00EB1660">
              <w:rPr>
                <w:noProof/>
                <w:webHidden/>
              </w:rPr>
              <w:instrText xml:space="preserve"> PAGEREF _Toc473112548 \h </w:instrText>
            </w:r>
            <w:r w:rsidR="00EB1660">
              <w:rPr>
                <w:noProof/>
                <w:webHidden/>
              </w:rPr>
            </w:r>
            <w:r w:rsidR="00EB1660">
              <w:rPr>
                <w:noProof/>
                <w:webHidden/>
              </w:rPr>
              <w:fldChar w:fldCharType="separate"/>
            </w:r>
            <w:r w:rsidR="00EB1660">
              <w:rPr>
                <w:noProof/>
                <w:webHidden/>
              </w:rPr>
              <w:t>5</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49" w:history="1">
            <w:r w:rsidR="00EB1660" w:rsidRPr="00F808F5">
              <w:rPr>
                <w:rStyle w:val="Hyperlink"/>
                <w:noProof/>
              </w:rPr>
              <w:t>3</w:t>
            </w:r>
            <w:r w:rsidR="00EB1660">
              <w:rPr>
                <w:rFonts w:asciiTheme="minorHAnsi" w:eastAsiaTheme="minorEastAsia" w:hAnsiTheme="minorHAnsi" w:cstheme="minorBidi"/>
                <w:noProof/>
                <w:szCs w:val="22"/>
              </w:rPr>
              <w:tab/>
            </w:r>
            <w:r w:rsidR="00EB1660" w:rsidRPr="00F808F5">
              <w:rPr>
                <w:rStyle w:val="Hyperlink"/>
                <w:noProof/>
              </w:rPr>
              <w:t>Grundlag for miljøgodkendelsen</w:t>
            </w:r>
            <w:r w:rsidR="00EB1660">
              <w:rPr>
                <w:noProof/>
                <w:webHidden/>
              </w:rPr>
              <w:tab/>
            </w:r>
            <w:r w:rsidR="00EB1660">
              <w:rPr>
                <w:noProof/>
                <w:webHidden/>
              </w:rPr>
              <w:fldChar w:fldCharType="begin"/>
            </w:r>
            <w:r w:rsidR="00EB1660">
              <w:rPr>
                <w:noProof/>
                <w:webHidden/>
              </w:rPr>
              <w:instrText xml:space="preserve"> PAGEREF _Toc473112549 \h </w:instrText>
            </w:r>
            <w:r w:rsidR="00EB1660">
              <w:rPr>
                <w:noProof/>
                <w:webHidden/>
              </w:rPr>
            </w:r>
            <w:r w:rsidR="00EB1660">
              <w:rPr>
                <w:noProof/>
                <w:webHidden/>
              </w:rPr>
              <w:fldChar w:fldCharType="separate"/>
            </w:r>
            <w:r w:rsidR="00EB1660">
              <w:rPr>
                <w:noProof/>
                <w:webHidden/>
              </w:rPr>
              <w:t>6</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50" w:history="1">
            <w:r w:rsidR="00EB1660" w:rsidRPr="00F808F5">
              <w:rPr>
                <w:rStyle w:val="Hyperlink"/>
                <w:noProof/>
                <w:lang w:eastAsia="en-US"/>
              </w:rPr>
              <w:t>4</w:t>
            </w:r>
            <w:r w:rsidR="00EB1660">
              <w:rPr>
                <w:rFonts w:asciiTheme="minorHAnsi" w:eastAsiaTheme="minorEastAsia" w:hAnsiTheme="minorHAnsi" w:cstheme="minorBidi"/>
                <w:noProof/>
                <w:szCs w:val="22"/>
              </w:rPr>
              <w:tab/>
            </w:r>
            <w:r w:rsidR="00EB1660" w:rsidRPr="00F808F5">
              <w:rPr>
                <w:rStyle w:val="Hyperlink"/>
                <w:noProof/>
                <w:lang w:eastAsia="en-US"/>
              </w:rPr>
              <w:t>Godkendelse</w:t>
            </w:r>
            <w:r w:rsidR="00EB1660">
              <w:rPr>
                <w:noProof/>
                <w:webHidden/>
              </w:rPr>
              <w:tab/>
            </w:r>
            <w:r w:rsidR="00EB1660">
              <w:rPr>
                <w:noProof/>
                <w:webHidden/>
              </w:rPr>
              <w:fldChar w:fldCharType="begin"/>
            </w:r>
            <w:r w:rsidR="00EB1660">
              <w:rPr>
                <w:noProof/>
                <w:webHidden/>
              </w:rPr>
              <w:instrText xml:space="preserve"> PAGEREF _Toc473112550 \h </w:instrText>
            </w:r>
            <w:r w:rsidR="00EB1660">
              <w:rPr>
                <w:noProof/>
                <w:webHidden/>
              </w:rPr>
            </w:r>
            <w:r w:rsidR="00EB1660">
              <w:rPr>
                <w:noProof/>
                <w:webHidden/>
              </w:rPr>
              <w:fldChar w:fldCharType="separate"/>
            </w:r>
            <w:r w:rsidR="00EB1660">
              <w:rPr>
                <w:noProof/>
                <w:webHidden/>
              </w:rPr>
              <w:t>6</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51" w:history="1">
            <w:r w:rsidR="00EB1660" w:rsidRPr="00F808F5">
              <w:rPr>
                <w:rStyle w:val="Hyperlink"/>
                <w:noProof/>
              </w:rPr>
              <w:t>5</w:t>
            </w:r>
            <w:r w:rsidR="00EB1660">
              <w:rPr>
                <w:rFonts w:asciiTheme="minorHAnsi" w:eastAsiaTheme="minorEastAsia" w:hAnsiTheme="minorHAnsi" w:cstheme="minorBidi"/>
                <w:noProof/>
                <w:szCs w:val="22"/>
              </w:rPr>
              <w:tab/>
            </w:r>
            <w:r w:rsidR="00EB1660" w:rsidRPr="00F808F5">
              <w:rPr>
                <w:rStyle w:val="Hyperlink"/>
                <w:noProof/>
              </w:rPr>
              <w:t>Vilkår</w:t>
            </w:r>
            <w:r w:rsidR="00EB1660">
              <w:rPr>
                <w:noProof/>
                <w:webHidden/>
              </w:rPr>
              <w:tab/>
            </w:r>
            <w:r w:rsidR="00EB1660">
              <w:rPr>
                <w:noProof/>
                <w:webHidden/>
              </w:rPr>
              <w:fldChar w:fldCharType="begin"/>
            </w:r>
            <w:r w:rsidR="00EB1660">
              <w:rPr>
                <w:noProof/>
                <w:webHidden/>
              </w:rPr>
              <w:instrText xml:space="preserve"> PAGEREF _Toc473112551 \h </w:instrText>
            </w:r>
            <w:r w:rsidR="00EB1660">
              <w:rPr>
                <w:noProof/>
                <w:webHidden/>
              </w:rPr>
            </w:r>
            <w:r w:rsidR="00EB1660">
              <w:rPr>
                <w:noProof/>
                <w:webHidden/>
              </w:rPr>
              <w:fldChar w:fldCharType="separate"/>
            </w:r>
            <w:r w:rsidR="00EB1660">
              <w:rPr>
                <w:noProof/>
                <w:webHidden/>
              </w:rPr>
              <w:t>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2" w:history="1">
            <w:r w:rsidR="00EB1660" w:rsidRPr="00F808F5">
              <w:rPr>
                <w:rStyle w:val="Hyperlink"/>
                <w:noProof/>
              </w:rPr>
              <w:t>5.1</w:t>
            </w:r>
            <w:r w:rsidR="00EB1660">
              <w:rPr>
                <w:rFonts w:asciiTheme="minorHAnsi" w:eastAsiaTheme="minorEastAsia" w:hAnsiTheme="minorHAnsi" w:cstheme="minorBidi"/>
                <w:noProof/>
                <w:szCs w:val="22"/>
              </w:rPr>
              <w:tab/>
            </w:r>
            <w:r w:rsidR="00EB1660" w:rsidRPr="00F808F5">
              <w:rPr>
                <w:rStyle w:val="Hyperlink"/>
                <w:noProof/>
              </w:rPr>
              <w:t>Generelle vilkår</w:t>
            </w:r>
            <w:r w:rsidR="00EB1660">
              <w:rPr>
                <w:noProof/>
                <w:webHidden/>
              </w:rPr>
              <w:tab/>
            </w:r>
            <w:r w:rsidR="00EB1660">
              <w:rPr>
                <w:noProof/>
                <w:webHidden/>
              </w:rPr>
              <w:fldChar w:fldCharType="begin"/>
            </w:r>
            <w:r w:rsidR="00EB1660">
              <w:rPr>
                <w:noProof/>
                <w:webHidden/>
              </w:rPr>
              <w:instrText xml:space="preserve"> PAGEREF _Toc473112552 \h </w:instrText>
            </w:r>
            <w:r w:rsidR="00EB1660">
              <w:rPr>
                <w:noProof/>
                <w:webHidden/>
              </w:rPr>
            </w:r>
            <w:r w:rsidR="00EB1660">
              <w:rPr>
                <w:noProof/>
                <w:webHidden/>
              </w:rPr>
              <w:fldChar w:fldCharType="separate"/>
            </w:r>
            <w:r w:rsidR="00EB1660">
              <w:rPr>
                <w:noProof/>
                <w:webHidden/>
              </w:rPr>
              <w:t>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3" w:history="1">
            <w:r w:rsidR="00EB1660" w:rsidRPr="00F808F5">
              <w:rPr>
                <w:rStyle w:val="Hyperlink"/>
                <w:noProof/>
              </w:rPr>
              <w:t>5.2</w:t>
            </w:r>
            <w:r w:rsidR="00EB1660">
              <w:rPr>
                <w:rFonts w:asciiTheme="minorHAnsi" w:eastAsiaTheme="minorEastAsia" w:hAnsiTheme="minorHAnsi" w:cstheme="minorBidi"/>
                <w:noProof/>
                <w:szCs w:val="22"/>
              </w:rPr>
              <w:tab/>
            </w:r>
            <w:r w:rsidR="00EB1660" w:rsidRPr="00F808F5">
              <w:rPr>
                <w:rStyle w:val="Hyperlink"/>
                <w:noProof/>
              </w:rPr>
              <w:t>Indretning og drift</w:t>
            </w:r>
            <w:r w:rsidR="00EB1660">
              <w:rPr>
                <w:noProof/>
                <w:webHidden/>
              </w:rPr>
              <w:tab/>
            </w:r>
            <w:r w:rsidR="00EB1660">
              <w:rPr>
                <w:noProof/>
                <w:webHidden/>
              </w:rPr>
              <w:fldChar w:fldCharType="begin"/>
            </w:r>
            <w:r w:rsidR="00EB1660">
              <w:rPr>
                <w:noProof/>
                <w:webHidden/>
              </w:rPr>
              <w:instrText xml:space="preserve"> PAGEREF _Toc473112553 \h </w:instrText>
            </w:r>
            <w:r w:rsidR="00EB1660">
              <w:rPr>
                <w:noProof/>
                <w:webHidden/>
              </w:rPr>
            </w:r>
            <w:r w:rsidR="00EB1660">
              <w:rPr>
                <w:noProof/>
                <w:webHidden/>
              </w:rPr>
              <w:fldChar w:fldCharType="separate"/>
            </w:r>
            <w:r w:rsidR="00EB1660">
              <w:rPr>
                <w:noProof/>
                <w:webHidden/>
              </w:rPr>
              <w:t>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4" w:history="1">
            <w:r w:rsidR="00EB1660" w:rsidRPr="00F808F5">
              <w:rPr>
                <w:rStyle w:val="Hyperlink"/>
                <w:noProof/>
              </w:rPr>
              <w:t>5.3</w:t>
            </w:r>
            <w:r w:rsidR="00EB1660">
              <w:rPr>
                <w:rFonts w:asciiTheme="minorHAnsi" w:eastAsiaTheme="minorEastAsia" w:hAnsiTheme="minorHAnsi" w:cstheme="minorBidi"/>
                <w:noProof/>
                <w:szCs w:val="22"/>
              </w:rPr>
              <w:tab/>
            </w:r>
            <w:r w:rsidR="00EB1660" w:rsidRPr="00F808F5">
              <w:rPr>
                <w:rStyle w:val="Hyperlink"/>
                <w:noProof/>
              </w:rPr>
              <w:t>Andet affald</w:t>
            </w:r>
            <w:r w:rsidR="00EB1660">
              <w:rPr>
                <w:noProof/>
                <w:webHidden/>
              </w:rPr>
              <w:tab/>
            </w:r>
            <w:r w:rsidR="00EB1660">
              <w:rPr>
                <w:noProof/>
                <w:webHidden/>
              </w:rPr>
              <w:fldChar w:fldCharType="begin"/>
            </w:r>
            <w:r w:rsidR="00EB1660">
              <w:rPr>
                <w:noProof/>
                <w:webHidden/>
              </w:rPr>
              <w:instrText xml:space="preserve"> PAGEREF _Toc473112554 \h </w:instrText>
            </w:r>
            <w:r w:rsidR="00EB1660">
              <w:rPr>
                <w:noProof/>
                <w:webHidden/>
              </w:rPr>
            </w:r>
            <w:r w:rsidR="00EB1660">
              <w:rPr>
                <w:noProof/>
                <w:webHidden/>
              </w:rPr>
              <w:fldChar w:fldCharType="separate"/>
            </w:r>
            <w:r w:rsidR="00EB1660">
              <w:rPr>
                <w:noProof/>
                <w:webHidden/>
              </w:rPr>
              <w:t>10</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5" w:history="1">
            <w:r w:rsidR="00EB1660" w:rsidRPr="00F808F5">
              <w:rPr>
                <w:rStyle w:val="Hyperlink"/>
                <w:noProof/>
              </w:rPr>
              <w:t>5.4</w:t>
            </w:r>
            <w:r w:rsidR="00EB1660">
              <w:rPr>
                <w:rFonts w:asciiTheme="minorHAnsi" w:eastAsiaTheme="minorEastAsia" w:hAnsiTheme="minorHAnsi" w:cstheme="minorBidi"/>
                <w:noProof/>
                <w:szCs w:val="22"/>
              </w:rPr>
              <w:tab/>
            </w:r>
            <w:r w:rsidR="00EB1660" w:rsidRPr="00F808F5">
              <w:rPr>
                <w:rStyle w:val="Hyperlink"/>
                <w:noProof/>
              </w:rPr>
              <w:t>Luftforurening</w:t>
            </w:r>
            <w:r w:rsidR="00EB1660">
              <w:rPr>
                <w:noProof/>
                <w:webHidden/>
              </w:rPr>
              <w:tab/>
            </w:r>
            <w:r w:rsidR="00EB1660">
              <w:rPr>
                <w:noProof/>
                <w:webHidden/>
              </w:rPr>
              <w:fldChar w:fldCharType="begin"/>
            </w:r>
            <w:r w:rsidR="00EB1660">
              <w:rPr>
                <w:noProof/>
                <w:webHidden/>
              </w:rPr>
              <w:instrText xml:space="preserve"> PAGEREF _Toc473112555 \h </w:instrText>
            </w:r>
            <w:r w:rsidR="00EB1660">
              <w:rPr>
                <w:noProof/>
                <w:webHidden/>
              </w:rPr>
            </w:r>
            <w:r w:rsidR="00EB1660">
              <w:rPr>
                <w:noProof/>
                <w:webHidden/>
              </w:rPr>
              <w:fldChar w:fldCharType="separate"/>
            </w:r>
            <w:r w:rsidR="00EB1660">
              <w:rPr>
                <w:noProof/>
                <w:webHidden/>
              </w:rPr>
              <w:t>10</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6" w:history="1">
            <w:r w:rsidR="00EB1660" w:rsidRPr="00F808F5">
              <w:rPr>
                <w:rStyle w:val="Hyperlink"/>
                <w:noProof/>
              </w:rPr>
              <w:t>5.5</w:t>
            </w:r>
            <w:r w:rsidR="00EB1660">
              <w:rPr>
                <w:rFonts w:asciiTheme="minorHAnsi" w:eastAsiaTheme="minorEastAsia" w:hAnsiTheme="minorHAnsi" w:cstheme="minorBidi"/>
                <w:noProof/>
                <w:szCs w:val="22"/>
              </w:rPr>
              <w:tab/>
            </w:r>
            <w:r w:rsidR="00EB1660" w:rsidRPr="00F808F5">
              <w:rPr>
                <w:rStyle w:val="Hyperlink"/>
                <w:noProof/>
              </w:rPr>
              <w:t>Beskyttelse af jord, grundvand og overfladevand</w:t>
            </w:r>
            <w:r w:rsidR="00EB1660">
              <w:rPr>
                <w:noProof/>
                <w:webHidden/>
              </w:rPr>
              <w:tab/>
            </w:r>
            <w:r w:rsidR="00EB1660">
              <w:rPr>
                <w:noProof/>
                <w:webHidden/>
              </w:rPr>
              <w:fldChar w:fldCharType="begin"/>
            </w:r>
            <w:r w:rsidR="00EB1660">
              <w:rPr>
                <w:noProof/>
                <w:webHidden/>
              </w:rPr>
              <w:instrText xml:space="preserve"> PAGEREF _Toc473112556 \h </w:instrText>
            </w:r>
            <w:r w:rsidR="00EB1660">
              <w:rPr>
                <w:noProof/>
                <w:webHidden/>
              </w:rPr>
            </w:r>
            <w:r w:rsidR="00EB1660">
              <w:rPr>
                <w:noProof/>
                <w:webHidden/>
              </w:rPr>
              <w:fldChar w:fldCharType="separate"/>
            </w:r>
            <w:r w:rsidR="00EB1660">
              <w:rPr>
                <w:noProof/>
                <w:webHidden/>
              </w:rPr>
              <w:t>10</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7" w:history="1">
            <w:r w:rsidR="00EB1660" w:rsidRPr="00F808F5">
              <w:rPr>
                <w:rStyle w:val="Hyperlink"/>
                <w:noProof/>
              </w:rPr>
              <w:t>5.6</w:t>
            </w:r>
            <w:r w:rsidR="00EB1660">
              <w:rPr>
                <w:rFonts w:asciiTheme="minorHAnsi" w:eastAsiaTheme="minorEastAsia" w:hAnsiTheme="minorHAnsi" w:cstheme="minorBidi"/>
                <w:noProof/>
                <w:szCs w:val="22"/>
              </w:rPr>
              <w:tab/>
            </w:r>
            <w:r w:rsidR="00EB1660" w:rsidRPr="00F808F5">
              <w:rPr>
                <w:rStyle w:val="Hyperlink"/>
                <w:noProof/>
              </w:rPr>
              <w:t>Affald</w:t>
            </w:r>
            <w:r w:rsidR="00EB1660">
              <w:rPr>
                <w:noProof/>
                <w:webHidden/>
              </w:rPr>
              <w:tab/>
            </w:r>
            <w:r w:rsidR="00EB1660">
              <w:rPr>
                <w:noProof/>
                <w:webHidden/>
              </w:rPr>
              <w:fldChar w:fldCharType="begin"/>
            </w:r>
            <w:r w:rsidR="00EB1660">
              <w:rPr>
                <w:noProof/>
                <w:webHidden/>
              </w:rPr>
              <w:instrText xml:space="preserve"> PAGEREF _Toc473112557 \h </w:instrText>
            </w:r>
            <w:r w:rsidR="00EB1660">
              <w:rPr>
                <w:noProof/>
                <w:webHidden/>
              </w:rPr>
            </w:r>
            <w:r w:rsidR="00EB1660">
              <w:rPr>
                <w:noProof/>
                <w:webHidden/>
              </w:rPr>
              <w:fldChar w:fldCharType="separate"/>
            </w:r>
            <w:r w:rsidR="00EB1660">
              <w:rPr>
                <w:noProof/>
                <w:webHidden/>
              </w:rPr>
              <w:t>11</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8" w:history="1">
            <w:r w:rsidR="00EB1660" w:rsidRPr="00F808F5">
              <w:rPr>
                <w:rStyle w:val="Hyperlink"/>
                <w:noProof/>
              </w:rPr>
              <w:t>5.7</w:t>
            </w:r>
            <w:r w:rsidR="00EB1660">
              <w:rPr>
                <w:rFonts w:asciiTheme="minorHAnsi" w:eastAsiaTheme="minorEastAsia" w:hAnsiTheme="minorHAnsi" w:cstheme="minorBidi"/>
                <w:noProof/>
                <w:szCs w:val="22"/>
              </w:rPr>
              <w:tab/>
            </w:r>
            <w:r w:rsidR="00EB1660" w:rsidRPr="00F808F5">
              <w:rPr>
                <w:rStyle w:val="Hyperlink"/>
                <w:noProof/>
              </w:rPr>
              <w:t>Støj</w:t>
            </w:r>
            <w:r w:rsidR="00EB1660">
              <w:rPr>
                <w:noProof/>
                <w:webHidden/>
              </w:rPr>
              <w:tab/>
            </w:r>
            <w:r w:rsidR="00EB1660">
              <w:rPr>
                <w:noProof/>
                <w:webHidden/>
              </w:rPr>
              <w:fldChar w:fldCharType="begin"/>
            </w:r>
            <w:r w:rsidR="00EB1660">
              <w:rPr>
                <w:noProof/>
                <w:webHidden/>
              </w:rPr>
              <w:instrText xml:space="preserve"> PAGEREF _Toc473112558 \h </w:instrText>
            </w:r>
            <w:r w:rsidR="00EB1660">
              <w:rPr>
                <w:noProof/>
                <w:webHidden/>
              </w:rPr>
            </w:r>
            <w:r w:rsidR="00EB1660">
              <w:rPr>
                <w:noProof/>
                <w:webHidden/>
              </w:rPr>
              <w:fldChar w:fldCharType="separate"/>
            </w:r>
            <w:r w:rsidR="00EB1660">
              <w:rPr>
                <w:noProof/>
                <w:webHidden/>
              </w:rPr>
              <w:t>11</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59" w:history="1">
            <w:r w:rsidR="00EB1660" w:rsidRPr="00F808F5">
              <w:rPr>
                <w:rStyle w:val="Hyperlink"/>
                <w:noProof/>
              </w:rPr>
              <w:t>5.8</w:t>
            </w:r>
            <w:r w:rsidR="00EB1660">
              <w:rPr>
                <w:rFonts w:asciiTheme="minorHAnsi" w:eastAsiaTheme="minorEastAsia" w:hAnsiTheme="minorHAnsi" w:cstheme="minorBidi"/>
                <w:noProof/>
                <w:szCs w:val="22"/>
              </w:rPr>
              <w:tab/>
            </w:r>
            <w:r w:rsidR="00EB1660" w:rsidRPr="00F808F5">
              <w:rPr>
                <w:rStyle w:val="Hyperlink"/>
                <w:noProof/>
              </w:rPr>
              <w:t>Vibrationer og lavfrekvent støj</w:t>
            </w:r>
            <w:r w:rsidR="00EB1660">
              <w:rPr>
                <w:noProof/>
                <w:webHidden/>
              </w:rPr>
              <w:tab/>
            </w:r>
            <w:r w:rsidR="00EB1660">
              <w:rPr>
                <w:noProof/>
                <w:webHidden/>
              </w:rPr>
              <w:fldChar w:fldCharType="begin"/>
            </w:r>
            <w:r w:rsidR="00EB1660">
              <w:rPr>
                <w:noProof/>
                <w:webHidden/>
              </w:rPr>
              <w:instrText xml:space="preserve"> PAGEREF _Toc473112559 \h </w:instrText>
            </w:r>
            <w:r w:rsidR="00EB1660">
              <w:rPr>
                <w:noProof/>
                <w:webHidden/>
              </w:rPr>
            </w:r>
            <w:r w:rsidR="00EB1660">
              <w:rPr>
                <w:noProof/>
                <w:webHidden/>
              </w:rPr>
              <w:fldChar w:fldCharType="separate"/>
            </w:r>
            <w:r w:rsidR="00EB1660">
              <w:rPr>
                <w:noProof/>
                <w:webHidden/>
              </w:rPr>
              <w:t>12</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0" w:history="1">
            <w:r w:rsidR="00EB1660" w:rsidRPr="00F808F5">
              <w:rPr>
                <w:rStyle w:val="Hyperlink"/>
                <w:noProof/>
              </w:rPr>
              <w:t>5.9</w:t>
            </w:r>
            <w:r w:rsidR="00EB1660">
              <w:rPr>
                <w:rFonts w:asciiTheme="minorHAnsi" w:eastAsiaTheme="minorEastAsia" w:hAnsiTheme="minorHAnsi" w:cstheme="minorBidi"/>
                <w:noProof/>
                <w:szCs w:val="22"/>
              </w:rPr>
              <w:tab/>
            </w:r>
            <w:r w:rsidR="00EB1660" w:rsidRPr="00F808F5">
              <w:rPr>
                <w:rStyle w:val="Hyperlink"/>
                <w:noProof/>
              </w:rPr>
              <w:t>Egenkontrol</w:t>
            </w:r>
            <w:r w:rsidR="00EB1660">
              <w:rPr>
                <w:noProof/>
                <w:webHidden/>
              </w:rPr>
              <w:tab/>
            </w:r>
            <w:r w:rsidR="00EB1660">
              <w:rPr>
                <w:noProof/>
                <w:webHidden/>
              </w:rPr>
              <w:fldChar w:fldCharType="begin"/>
            </w:r>
            <w:r w:rsidR="00EB1660">
              <w:rPr>
                <w:noProof/>
                <w:webHidden/>
              </w:rPr>
              <w:instrText xml:space="preserve"> PAGEREF _Toc473112560 \h </w:instrText>
            </w:r>
            <w:r w:rsidR="00EB1660">
              <w:rPr>
                <w:noProof/>
                <w:webHidden/>
              </w:rPr>
            </w:r>
            <w:r w:rsidR="00EB1660">
              <w:rPr>
                <w:noProof/>
                <w:webHidden/>
              </w:rPr>
              <w:fldChar w:fldCharType="separate"/>
            </w:r>
            <w:r w:rsidR="00EB1660">
              <w:rPr>
                <w:noProof/>
                <w:webHidden/>
              </w:rPr>
              <w:t>12</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1" w:history="1">
            <w:r w:rsidR="00EB1660" w:rsidRPr="00F808F5">
              <w:rPr>
                <w:rStyle w:val="Hyperlink"/>
                <w:noProof/>
              </w:rPr>
              <w:t>5.10</w:t>
            </w:r>
            <w:r w:rsidR="00EB1660">
              <w:rPr>
                <w:rFonts w:asciiTheme="minorHAnsi" w:eastAsiaTheme="minorEastAsia" w:hAnsiTheme="minorHAnsi" w:cstheme="minorBidi"/>
                <w:noProof/>
                <w:szCs w:val="22"/>
              </w:rPr>
              <w:tab/>
            </w:r>
            <w:r w:rsidR="00EB1660" w:rsidRPr="00F808F5">
              <w:rPr>
                <w:rStyle w:val="Hyperlink"/>
                <w:noProof/>
              </w:rPr>
              <w:t>Kontrol</w:t>
            </w:r>
            <w:r w:rsidR="00EB1660">
              <w:rPr>
                <w:noProof/>
                <w:webHidden/>
              </w:rPr>
              <w:tab/>
            </w:r>
            <w:r w:rsidR="00EB1660">
              <w:rPr>
                <w:noProof/>
                <w:webHidden/>
              </w:rPr>
              <w:fldChar w:fldCharType="begin"/>
            </w:r>
            <w:r w:rsidR="00EB1660">
              <w:rPr>
                <w:noProof/>
                <w:webHidden/>
              </w:rPr>
              <w:instrText xml:space="preserve"> PAGEREF _Toc473112561 \h </w:instrText>
            </w:r>
            <w:r w:rsidR="00EB1660">
              <w:rPr>
                <w:noProof/>
                <w:webHidden/>
              </w:rPr>
            </w:r>
            <w:r w:rsidR="00EB1660">
              <w:rPr>
                <w:noProof/>
                <w:webHidden/>
              </w:rPr>
              <w:fldChar w:fldCharType="separate"/>
            </w:r>
            <w:r w:rsidR="00EB1660">
              <w:rPr>
                <w:noProof/>
                <w:webHidden/>
              </w:rPr>
              <w:t>13</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2" w:history="1">
            <w:r w:rsidR="00EB1660" w:rsidRPr="00F808F5">
              <w:rPr>
                <w:rStyle w:val="Hyperlink"/>
                <w:noProof/>
              </w:rPr>
              <w:t>5.11</w:t>
            </w:r>
            <w:r w:rsidR="00EB1660">
              <w:rPr>
                <w:rFonts w:asciiTheme="minorHAnsi" w:eastAsiaTheme="minorEastAsia" w:hAnsiTheme="minorHAnsi" w:cstheme="minorBidi"/>
                <w:noProof/>
                <w:szCs w:val="22"/>
              </w:rPr>
              <w:tab/>
            </w:r>
            <w:r w:rsidR="00EB1660" w:rsidRPr="00F808F5">
              <w:rPr>
                <w:rStyle w:val="Hyperlink"/>
                <w:noProof/>
              </w:rPr>
              <w:t>Begrundelse for de stillede vilkår</w:t>
            </w:r>
            <w:r w:rsidR="00EB1660">
              <w:rPr>
                <w:noProof/>
                <w:webHidden/>
              </w:rPr>
              <w:tab/>
            </w:r>
            <w:r w:rsidR="00EB1660">
              <w:rPr>
                <w:noProof/>
                <w:webHidden/>
              </w:rPr>
              <w:fldChar w:fldCharType="begin"/>
            </w:r>
            <w:r w:rsidR="00EB1660">
              <w:rPr>
                <w:noProof/>
                <w:webHidden/>
              </w:rPr>
              <w:instrText xml:space="preserve"> PAGEREF _Toc473112562 \h </w:instrText>
            </w:r>
            <w:r w:rsidR="00EB1660">
              <w:rPr>
                <w:noProof/>
                <w:webHidden/>
              </w:rPr>
            </w:r>
            <w:r w:rsidR="00EB1660">
              <w:rPr>
                <w:noProof/>
                <w:webHidden/>
              </w:rPr>
              <w:fldChar w:fldCharType="separate"/>
            </w:r>
            <w:r w:rsidR="00EB1660">
              <w:rPr>
                <w:noProof/>
                <w:webHidden/>
              </w:rPr>
              <w:t>15</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63" w:history="1">
            <w:r w:rsidR="00EB1660" w:rsidRPr="00F808F5">
              <w:rPr>
                <w:rStyle w:val="Hyperlink"/>
                <w:noProof/>
              </w:rPr>
              <w:t>6</w:t>
            </w:r>
            <w:r w:rsidR="00EB1660">
              <w:rPr>
                <w:rFonts w:asciiTheme="minorHAnsi" w:eastAsiaTheme="minorEastAsia" w:hAnsiTheme="minorHAnsi" w:cstheme="minorBidi"/>
                <w:noProof/>
                <w:szCs w:val="22"/>
              </w:rPr>
              <w:tab/>
            </w:r>
            <w:r w:rsidR="00EB1660" w:rsidRPr="00F808F5">
              <w:rPr>
                <w:rStyle w:val="Hyperlink"/>
                <w:noProof/>
              </w:rPr>
              <w:t>Miljøteknisk vurdering</w:t>
            </w:r>
            <w:r w:rsidR="00EB1660">
              <w:rPr>
                <w:noProof/>
                <w:webHidden/>
              </w:rPr>
              <w:tab/>
            </w:r>
            <w:r w:rsidR="00EB1660">
              <w:rPr>
                <w:noProof/>
                <w:webHidden/>
              </w:rPr>
              <w:fldChar w:fldCharType="begin"/>
            </w:r>
            <w:r w:rsidR="00EB1660">
              <w:rPr>
                <w:noProof/>
                <w:webHidden/>
              </w:rPr>
              <w:instrText xml:space="preserve"> PAGEREF _Toc473112563 \h </w:instrText>
            </w:r>
            <w:r w:rsidR="00EB1660">
              <w:rPr>
                <w:noProof/>
                <w:webHidden/>
              </w:rPr>
            </w:r>
            <w:r w:rsidR="00EB1660">
              <w:rPr>
                <w:noProof/>
                <w:webHidden/>
              </w:rPr>
              <w:fldChar w:fldCharType="separate"/>
            </w:r>
            <w:r w:rsidR="00EB1660">
              <w:rPr>
                <w:noProof/>
                <w:webHidden/>
              </w:rPr>
              <w:t>16</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4" w:history="1">
            <w:r w:rsidR="00EB1660" w:rsidRPr="00F808F5">
              <w:rPr>
                <w:rStyle w:val="Hyperlink"/>
                <w:noProof/>
              </w:rPr>
              <w:t>6.1</w:t>
            </w:r>
            <w:r w:rsidR="00EB1660">
              <w:rPr>
                <w:rFonts w:asciiTheme="minorHAnsi" w:eastAsiaTheme="minorEastAsia" w:hAnsiTheme="minorHAnsi" w:cstheme="minorBidi"/>
                <w:noProof/>
                <w:szCs w:val="22"/>
              </w:rPr>
              <w:tab/>
            </w:r>
            <w:r w:rsidR="00EB1660" w:rsidRPr="00F808F5">
              <w:rPr>
                <w:rStyle w:val="Hyperlink"/>
                <w:noProof/>
              </w:rPr>
              <w:t>Beliggenhed og planforhold</w:t>
            </w:r>
            <w:r w:rsidR="00EB1660">
              <w:rPr>
                <w:noProof/>
                <w:webHidden/>
              </w:rPr>
              <w:tab/>
            </w:r>
            <w:r w:rsidR="00EB1660">
              <w:rPr>
                <w:noProof/>
                <w:webHidden/>
              </w:rPr>
              <w:fldChar w:fldCharType="begin"/>
            </w:r>
            <w:r w:rsidR="00EB1660">
              <w:rPr>
                <w:noProof/>
                <w:webHidden/>
              </w:rPr>
              <w:instrText xml:space="preserve"> PAGEREF _Toc473112564 \h </w:instrText>
            </w:r>
            <w:r w:rsidR="00EB1660">
              <w:rPr>
                <w:noProof/>
                <w:webHidden/>
              </w:rPr>
            </w:r>
            <w:r w:rsidR="00EB1660">
              <w:rPr>
                <w:noProof/>
                <w:webHidden/>
              </w:rPr>
              <w:fldChar w:fldCharType="separate"/>
            </w:r>
            <w:r w:rsidR="00EB1660">
              <w:rPr>
                <w:noProof/>
                <w:webHidden/>
              </w:rPr>
              <w:t>16</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5" w:history="1">
            <w:r w:rsidR="00EB1660" w:rsidRPr="00F808F5">
              <w:rPr>
                <w:rStyle w:val="Hyperlink"/>
                <w:noProof/>
              </w:rPr>
              <w:t>6.2</w:t>
            </w:r>
            <w:r w:rsidR="00EB1660">
              <w:rPr>
                <w:rFonts w:asciiTheme="minorHAnsi" w:eastAsiaTheme="minorEastAsia" w:hAnsiTheme="minorHAnsi" w:cstheme="minorBidi"/>
                <w:noProof/>
                <w:szCs w:val="22"/>
              </w:rPr>
              <w:tab/>
            </w:r>
            <w:r w:rsidR="00EB1660" w:rsidRPr="00F808F5">
              <w:rPr>
                <w:rStyle w:val="Hyperlink"/>
                <w:noProof/>
              </w:rPr>
              <w:t>Indretning og drift</w:t>
            </w:r>
            <w:r w:rsidR="00EB1660">
              <w:rPr>
                <w:noProof/>
                <w:webHidden/>
              </w:rPr>
              <w:tab/>
            </w:r>
            <w:r w:rsidR="00EB1660">
              <w:rPr>
                <w:noProof/>
                <w:webHidden/>
              </w:rPr>
              <w:fldChar w:fldCharType="begin"/>
            </w:r>
            <w:r w:rsidR="00EB1660">
              <w:rPr>
                <w:noProof/>
                <w:webHidden/>
              </w:rPr>
              <w:instrText xml:space="preserve"> PAGEREF _Toc473112565 \h </w:instrText>
            </w:r>
            <w:r w:rsidR="00EB1660">
              <w:rPr>
                <w:noProof/>
                <w:webHidden/>
              </w:rPr>
            </w:r>
            <w:r w:rsidR="00EB1660">
              <w:rPr>
                <w:noProof/>
                <w:webHidden/>
              </w:rPr>
              <w:fldChar w:fldCharType="separate"/>
            </w:r>
            <w:r w:rsidR="00EB1660">
              <w:rPr>
                <w:noProof/>
                <w:webHidden/>
              </w:rPr>
              <w:t>17</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6" w:history="1">
            <w:r w:rsidR="00EB1660" w:rsidRPr="00F808F5">
              <w:rPr>
                <w:rStyle w:val="Hyperlink"/>
                <w:noProof/>
              </w:rPr>
              <w:t>6.3</w:t>
            </w:r>
            <w:r w:rsidR="00EB1660">
              <w:rPr>
                <w:rFonts w:asciiTheme="minorHAnsi" w:eastAsiaTheme="minorEastAsia" w:hAnsiTheme="minorHAnsi" w:cstheme="minorBidi"/>
                <w:noProof/>
                <w:szCs w:val="22"/>
              </w:rPr>
              <w:tab/>
            </w:r>
            <w:r w:rsidR="00EB1660" w:rsidRPr="00F808F5">
              <w:rPr>
                <w:rStyle w:val="Hyperlink"/>
                <w:noProof/>
              </w:rPr>
              <w:t>Farligt affald</w:t>
            </w:r>
            <w:r w:rsidR="00EB1660">
              <w:rPr>
                <w:noProof/>
                <w:webHidden/>
              </w:rPr>
              <w:tab/>
            </w:r>
            <w:r w:rsidR="00EB1660">
              <w:rPr>
                <w:noProof/>
                <w:webHidden/>
              </w:rPr>
              <w:fldChar w:fldCharType="begin"/>
            </w:r>
            <w:r w:rsidR="00EB1660">
              <w:rPr>
                <w:noProof/>
                <w:webHidden/>
              </w:rPr>
              <w:instrText xml:space="preserve"> PAGEREF _Toc473112566 \h </w:instrText>
            </w:r>
            <w:r w:rsidR="00EB1660">
              <w:rPr>
                <w:noProof/>
                <w:webHidden/>
              </w:rPr>
            </w:r>
            <w:r w:rsidR="00EB1660">
              <w:rPr>
                <w:noProof/>
                <w:webHidden/>
              </w:rPr>
              <w:fldChar w:fldCharType="separate"/>
            </w:r>
            <w:r w:rsidR="00EB1660">
              <w:rPr>
                <w:noProof/>
                <w:webHidden/>
              </w:rPr>
              <w:t>18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7" w:history="1">
            <w:r w:rsidR="00EB1660" w:rsidRPr="00F808F5">
              <w:rPr>
                <w:rStyle w:val="Hyperlink"/>
                <w:noProof/>
              </w:rPr>
              <w:t>6.4</w:t>
            </w:r>
            <w:r w:rsidR="00EB1660">
              <w:rPr>
                <w:rFonts w:asciiTheme="minorHAnsi" w:eastAsiaTheme="minorEastAsia" w:hAnsiTheme="minorHAnsi" w:cstheme="minorBidi"/>
                <w:noProof/>
                <w:szCs w:val="22"/>
              </w:rPr>
              <w:tab/>
            </w:r>
            <w:r w:rsidR="00EB1660" w:rsidRPr="00F808F5">
              <w:rPr>
                <w:rStyle w:val="Hyperlink"/>
                <w:noProof/>
              </w:rPr>
              <w:t>Luftforurening</w:t>
            </w:r>
            <w:r w:rsidR="00EB1660">
              <w:rPr>
                <w:noProof/>
                <w:webHidden/>
              </w:rPr>
              <w:tab/>
            </w:r>
            <w:r w:rsidR="00EB1660">
              <w:rPr>
                <w:noProof/>
                <w:webHidden/>
              </w:rPr>
              <w:fldChar w:fldCharType="begin"/>
            </w:r>
            <w:r w:rsidR="00EB1660">
              <w:rPr>
                <w:noProof/>
                <w:webHidden/>
              </w:rPr>
              <w:instrText xml:space="preserve"> PAGEREF _Toc473112567 \h </w:instrText>
            </w:r>
            <w:r w:rsidR="00EB1660">
              <w:rPr>
                <w:noProof/>
                <w:webHidden/>
              </w:rPr>
            </w:r>
            <w:r w:rsidR="00EB1660">
              <w:rPr>
                <w:noProof/>
                <w:webHidden/>
              </w:rPr>
              <w:fldChar w:fldCharType="separate"/>
            </w:r>
            <w:r w:rsidR="00EB1660">
              <w:rPr>
                <w:noProof/>
                <w:webHidden/>
              </w:rPr>
              <w:t>19</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8" w:history="1">
            <w:r w:rsidR="00EB1660" w:rsidRPr="00F808F5">
              <w:rPr>
                <w:rStyle w:val="Hyperlink"/>
                <w:noProof/>
              </w:rPr>
              <w:t>6.5</w:t>
            </w:r>
            <w:r w:rsidR="00EB1660">
              <w:rPr>
                <w:rFonts w:asciiTheme="minorHAnsi" w:eastAsiaTheme="minorEastAsia" w:hAnsiTheme="minorHAnsi" w:cstheme="minorBidi"/>
                <w:noProof/>
                <w:szCs w:val="22"/>
              </w:rPr>
              <w:tab/>
            </w:r>
            <w:r w:rsidR="00EB1660" w:rsidRPr="00F808F5">
              <w:rPr>
                <w:rStyle w:val="Hyperlink"/>
                <w:noProof/>
              </w:rPr>
              <w:t>Beskyttelse af jord, grundvand og overfladevand</w:t>
            </w:r>
            <w:r w:rsidR="00EB1660">
              <w:rPr>
                <w:noProof/>
                <w:webHidden/>
              </w:rPr>
              <w:tab/>
            </w:r>
            <w:r w:rsidR="00EB1660">
              <w:rPr>
                <w:noProof/>
                <w:webHidden/>
              </w:rPr>
              <w:fldChar w:fldCharType="begin"/>
            </w:r>
            <w:r w:rsidR="00EB1660">
              <w:rPr>
                <w:noProof/>
                <w:webHidden/>
              </w:rPr>
              <w:instrText xml:space="preserve"> PAGEREF _Toc473112568 \h </w:instrText>
            </w:r>
            <w:r w:rsidR="00EB1660">
              <w:rPr>
                <w:noProof/>
                <w:webHidden/>
              </w:rPr>
            </w:r>
            <w:r w:rsidR="00EB1660">
              <w:rPr>
                <w:noProof/>
                <w:webHidden/>
              </w:rPr>
              <w:fldChar w:fldCharType="separate"/>
            </w:r>
            <w:r w:rsidR="00EB1660">
              <w:rPr>
                <w:noProof/>
                <w:webHidden/>
              </w:rPr>
              <w:t>19</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69" w:history="1">
            <w:r w:rsidR="00EB1660" w:rsidRPr="00F808F5">
              <w:rPr>
                <w:rStyle w:val="Hyperlink"/>
                <w:noProof/>
              </w:rPr>
              <w:t>6.6</w:t>
            </w:r>
            <w:r w:rsidR="00EB1660">
              <w:rPr>
                <w:rFonts w:asciiTheme="minorHAnsi" w:eastAsiaTheme="minorEastAsia" w:hAnsiTheme="minorHAnsi" w:cstheme="minorBidi"/>
                <w:noProof/>
                <w:szCs w:val="22"/>
              </w:rPr>
              <w:tab/>
            </w:r>
            <w:r w:rsidR="00EB1660" w:rsidRPr="00F808F5">
              <w:rPr>
                <w:rStyle w:val="Hyperlink"/>
                <w:noProof/>
              </w:rPr>
              <w:t>Støj</w:t>
            </w:r>
            <w:r w:rsidR="00EB1660">
              <w:rPr>
                <w:noProof/>
                <w:webHidden/>
              </w:rPr>
              <w:tab/>
            </w:r>
            <w:r w:rsidR="00EB1660">
              <w:rPr>
                <w:noProof/>
                <w:webHidden/>
              </w:rPr>
              <w:fldChar w:fldCharType="begin"/>
            </w:r>
            <w:r w:rsidR="00EB1660">
              <w:rPr>
                <w:noProof/>
                <w:webHidden/>
              </w:rPr>
              <w:instrText xml:space="preserve"> PAGEREF _Toc473112569 \h </w:instrText>
            </w:r>
            <w:r w:rsidR="00EB1660">
              <w:rPr>
                <w:noProof/>
                <w:webHidden/>
              </w:rPr>
            </w:r>
            <w:r w:rsidR="00EB1660">
              <w:rPr>
                <w:noProof/>
                <w:webHidden/>
              </w:rPr>
              <w:fldChar w:fldCharType="separate"/>
            </w:r>
            <w:r w:rsidR="00EB1660">
              <w:rPr>
                <w:noProof/>
                <w:webHidden/>
              </w:rPr>
              <w:t>20</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70" w:history="1">
            <w:r w:rsidR="00EB1660" w:rsidRPr="00F808F5">
              <w:rPr>
                <w:rStyle w:val="Hyperlink"/>
                <w:noProof/>
              </w:rPr>
              <w:t>6.7</w:t>
            </w:r>
            <w:r w:rsidR="00EB1660">
              <w:rPr>
                <w:rFonts w:asciiTheme="minorHAnsi" w:eastAsiaTheme="minorEastAsia" w:hAnsiTheme="minorHAnsi" w:cstheme="minorBidi"/>
                <w:noProof/>
                <w:szCs w:val="22"/>
              </w:rPr>
              <w:tab/>
            </w:r>
            <w:r w:rsidR="00EB1660" w:rsidRPr="00F808F5">
              <w:rPr>
                <w:rStyle w:val="Hyperlink"/>
                <w:noProof/>
              </w:rPr>
              <w:t>Affald</w:t>
            </w:r>
            <w:r w:rsidR="00EB1660">
              <w:rPr>
                <w:noProof/>
                <w:webHidden/>
              </w:rPr>
              <w:tab/>
            </w:r>
            <w:r w:rsidR="00EB1660">
              <w:rPr>
                <w:noProof/>
                <w:webHidden/>
              </w:rPr>
              <w:fldChar w:fldCharType="begin"/>
            </w:r>
            <w:r w:rsidR="00EB1660">
              <w:rPr>
                <w:noProof/>
                <w:webHidden/>
              </w:rPr>
              <w:instrText xml:space="preserve"> PAGEREF _Toc473112570 \h </w:instrText>
            </w:r>
            <w:r w:rsidR="00EB1660">
              <w:rPr>
                <w:noProof/>
                <w:webHidden/>
              </w:rPr>
            </w:r>
            <w:r w:rsidR="00EB1660">
              <w:rPr>
                <w:noProof/>
                <w:webHidden/>
              </w:rPr>
              <w:fldChar w:fldCharType="separate"/>
            </w:r>
            <w:r w:rsidR="00EB1660">
              <w:rPr>
                <w:noProof/>
                <w:webHidden/>
              </w:rPr>
              <w:t>21</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71" w:history="1">
            <w:r w:rsidR="00EB1660" w:rsidRPr="00F808F5">
              <w:rPr>
                <w:rStyle w:val="Hyperlink"/>
                <w:noProof/>
              </w:rPr>
              <w:t>6.8</w:t>
            </w:r>
            <w:r w:rsidR="00EB1660">
              <w:rPr>
                <w:rFonts w:asciiTheme="minorHAnsi" w:eastAsiaTheme="minorEastAsia" w:hAnsiTheme="minorHAnsi" w:cstheme="minorBidi"/>
                <w:noProof/>
                <w:szCs w:val="22"/>
              </w:rPr>
              <w:tab/>
            </w:r>
            <w:r w:rsidR="00EB1660" w:rsidRPr="00F808F5">
              <w:rPr>
                <w:rStyle w:val="Hyperlink"/>
                <w:noProof/>
              </w:rPr>
              <w:t>Egenkontrol</w:t>
            </w:r>
            <w:r w:rsidR="00EB1660">
              <w:rPr>
                <w:noProof/>
                <w:webHidden/>
              </w:rPr>
              <w:tab/>
            </w:r>
            <w:r w:rsidR="00EB1660">
              <w:rPr>
                <w:noProof/>
                <w:webHidden/>
              </w:rPr>
              <w:fldChar w:fldCharType="begin"/>
            </w:r>
            <w:r w:rsidR="00EB1660">
              <w:rPr>
                <w:noProof/>
                <w:webHidden/>
              </w:rPr>
              <w:instrText xml:space="preserve"> PAGEREF _Toc473112571 \h </w:instrText>
            </w:r>
            <w:r w:rsidR="00EB1660">
              <w:rPr>
                <w:noProof/>
                <w:webHidden/>
              </w:rPr>
            </w:r>
            <w:r w:rsidR="00EB1660">
              <w:rPr>
                <w:noProof/>
                <w:webHidden/>
              </w:rPr>
              <w:fldChar w:fldCharType="separate"/>
            </w:r>
            <w:r w:rsidR="00EB1660">
              <w:rPr>
                <w:noProof/>
                <w:webHidden/>
              </w:rPr>
              <w:t>21</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72" w:history="1">
            <w:r w:rsidR="00EB1660" w:rsidRPr="00F808F5">
              <w:rPr>
                <w:rStyle w:val="Hyperlink"/>
                <w:noProof/>
              </w:rPr>
              <w:t>6.9</w:t>
            </w:r>
            <w:r w:rsidR="00EB1660">
              <w:rPr>
                <w:rFonts w:asciiTheme="minorHAnsi" w:eastAsiaTheme="minorEastAsia" w:hAnsiTheme="minorHAnsi" w:cstheme="minorBidi"/>
                <w:noProof/>
                <w:szCs w:val="22"/>
              </w:rPr>
              <w:tab/>
            </w:r>
            <w:r w:rsidR="00EB1660" w:rsidRPr="00F808F5">
              <w:rPr>
                <w:rStyle w:val="Hyperlink"/>
                <w:noProof/>
              </w:rPr>
              <w:t>Renere teknologi/bedste tilgængelige teknik</w:t>
            </w:r>
            <w:r w:rsidR="00EB1660">
              <w:rPr>
                <w:noProof/>
                <w:webHidden/>
              </w:rPr>
              <w:tab/>
            </w:r>
            <w:r w:rsidR="00EB1660">
              <w:rPr>
                <w:noProof/>
                <w:webHidden/>
              </w:rPr>
              <w:fldChar w:fldCharType="begin"/>
            </w:r>
            <w:r w:rsidR="00EB1660">
              <w:rPr>
                <w:noProof/>
                <w:webHidden/>
              </w:rPr>
              <w:instrText xml:space="preserve"> PAGEREF _Toc473112572 \h </w:instrText>
            </w:r>
            <w:r w:rsidR="00EB1660">
              <w:rPr>
                <w:noProof/>
                <w:webHidden/>
              </w:rPr>
            </w:r>
            <w:r w:rsidR="00EB1660">
              <w:rPr>
                <w:noProof/>
                <w:webHidden/>
              </w:rPr>
              <w:fldChar w:fldCharType="separate"/>
            </w:r>
            <w:r w:rsidR="00EB1660">
              <w:rPr>
                <w:noProof/>
                <w:webHidden/>
              </w:rPr>
              <w:t>22</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73" w:history="1">
            <w:r w:rsidR="00EB1660" w:rsidRPr="00F808F5">
              <w:rPr>
                <w:rStyle w:val="Hyperlink"/>
                <w:noProof/>
              </w:rPr>
              <w:t>6.10</w:t>
            </w:r>
            <w:r w:rsidR="00EB1660">
              <w:rPr>
                <w:rFonts w:asciiTheme="minorHAnsi" w:eastAsiaTheme="minorEastAsia" w:hAnsiTheme="minorHAnsi" w:cstheme="minorBidi"/>
                <w:noProof/>
                <w:szCs w:val="22"/>
              </w:rPr>
              <w:tab/>
            </w:r>
            <w:r w:rsidR="00EB1660" w:rsidRPr="00F808F5">
              <w:rPr>
                <w:rStyle w:val="Hyperlink"/>
                <w:noProof/>
              </w:rPr>
              <w:t>Naturområder, vandløb mv.</w:t>
            </w:r>
            <w:r w:rsidR="00EB1660">
              <w:rPr>
                <w:noProof/>
                <w:webHidden/>
              </w:rPr>
              <w:tab/>
            </w:r>
            <w:r w:rsidR="00EB1660">
              <w:rPr>
                <w:noProof/>
                <w:webHidden/>
              </w:rPr>
              <w:fldChar w:fldCharType="begin"/>
            </w:r>
            <w:r w:rsidR="00EB1660">
              <w:rPr>
                <w:noProof/>
                <w:webHidden/>
              </w:rPr>
              <w:instrText xml:space="preserve"> PAGEREF _Toc473112573 \h </w:instrText>
            </w:r>
            <w:r w:rsidR="00EB1660">
              <w:rPr>
                <w:noProof/>
                <w:webHidden/>
              </w:rPr>
            </w:r>
            <w:r w:rsidR="00EB1660">
              <w:rPr>
                <w:noProof/>
                <w:webHidden/>
              </w:rPr>
              <w:fldChar w:fldCharType="separate"/>
            </w:r>
            <w:r w:rsidR="00EB1660">
              <w:rPr>
                <w:noProof/>
                <w:webHidden/>
              </w:rPr>
              <w:t>22</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74" w:history="1">
            <w:r w:rsidR="00EB1660" w:rsidRPr="00F808F5">
              <w:rPr>
                <w:rStyle w:val="Hyperlink"/>
                <w:noProof/>
              </w:rPr>
              <w:t>6.11</w:t>
            </w:r>
            <w:r w:rsidR="00EB1660">
              <w:rPr>
                <w:rFonts w:asciiTheme="minorHAnsi" w:eastAsiaTheme="minorEastAsia" w:hAnsiTheme="minorHAnsi" w:cstheme="minorBidi"/>
                <w:noProof/>
                <w:szCs w:val="22"/>
              </w:rPr>
              <w:tab/>
            </w:r>
            <w:r w:rsidR="00EB1660" w:rsidRPr="00F808F5">
              <w:rPr>
                <w:rStyle w:val="Hyperlink"/>
                <w:noProof/>
              </w:rPr>
              <w:t>Natura 2000 områder</w:t>
            </w:r>
            <w:r w:rsidR="00EB1660">
              <w:rPr>
                <w:noProof/>
                <w:webHidden/>
              </w:rPr>
              <w:tab/>
            </w:r>
            <w:r w:rsidR="00EB1660">
              <w:rPr>
                <w:noProof/>
                <w:webHidden/>
              </w:rPr>
              <w:fldChar w:fldCharType="begin"/>
            </w:r>
            <w:r w:rsidR="00EB1660">
              <w:rPr>
                <w:noProof/>
                <w:webHidden/>
              </w:rPr>
              <w:instrText xml:space="preserve"> PAGEREF _Toc473112574 \h </w:instrText>
            </w:r>
            <w:r w:rsidR="00EB1660">
              <w:rPr>
                <w:noProof/>
                <w:webHidden/>
              </w:rPr>
            </w:r>
            <w:r w:rsidR="00EB1660">
              <w:rPr>
                <w:noProof/>
                <w:webHidden/>
              </w:rPr>
              <w:fldChar w:fldCharType="separate"/>
            </w:r>
            <w:r w:rsidR="00EB1660">
              <w:rPr>
                <w:noProof/>
                <w:webHidden/>
              </w:rPr>
              <w:t>22</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75" w:history="1">
            <w:r w:rsidR="00EB1660" w:rsidRPr="00F808F5">
              <w:rPr>
                <w:rStyle w:val="Hyperlink"/>
                <w:noProof/>
              </w:rPr>
              <w:t>7</w:t>
            </w:r>
            <w:r w:rsidR="00EB1660">
              <w:rPr>
                <w:rFonts w:asciiTheme="minorHAnsi" w:eastAsiaTheme="minorEastAsia" w:hAnsiTheme="minorHAnsi" w:cstheme="minorBidi"/>
                <w:noProof/>
                <w:szCs w:val="22"/>
              </w:rPr>
              <w:tab/>
            </w:r>
            <w:r w:rsidR="00EB1660" w:rsidRPr="00F808F5">
              <w:rPr>
                <w:rStyle w:val="Hyperlink"/>
                <w:noProof/>
              </w:rPr>
              <w:t>Partshøring</w:t>
            </w:r>
            <w:r w:rsidR="00EB1660">
              <w:rPr>
                <w:noProof/>
                <w:webHidden/>
              </w:rPr>
              <w:tab/>
            </w:r>
            <w:r w:rsidR="00EB1660">
              <w:rPr>
                <w:noProof/>
                <w:webHidden/>
              </w:rPr>
              <w:fldChar w:fldCharType="begin"/>
            </w:r>
            <w:r w:rsidR="00EB1660">
              <w:rPr>
                <w:noProof/>
                <w:webHidden/>
              </w:rPr>
              <w:instrText xml:space="preserve"> PAGEREF _Toc473112575 \h </w:instrText>
            </w:r>
            <w:r w:rsidR="00EB1660">
              <w:rPr>
                <w:noProof/>
                <w:webHidden/>
              </w:rPr>
            </w:r>
            <w:r w:rsidR="00EB1660">
              <w:rPr>
                <w:noProof/>
                <w:webHidden/>
              </w:rPr>
              <w:fldChar w:fldCharType="separate"/>
            </w:r>
            <w:r w:rsidR="00EB1660">
              <w:rPr>
                <w:noProof/>
                <w:webHidden/>
              </w:rPr>
              <w:t>23</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76" w:history="1">
            <w:r w:rsidR="00EB1660" w:rsidRPr="00F808F5">
              <w:rPr>
                <w:rStyle w:val="Hyperlink"/>
                <w:noProof/>
              </w:rPr>
              <w:t>8</w:t>
            </w:r>
            <w:r w:rsidR="00EB1660">
              <w:rPr>
                <w:rFonts w:asciiTheme="minorHAnsi" w:eastAsiaTheme="minorEastAsia" w:hAnsiTheme="minorHAnsi" w:cstheme="minorBidi"/>
                <w:noProof/>
                <w:szCs w:val="22"/>
              </w:rPr>
              <w:tab/>
            </w:r>
            <w:r w:rsidR="00EB1660" w:rsidRPr="00F808F5">
              <w:rPr>
                <w:rStyle w:val="Hyperlink"/>
                <w:noProof/>
              </w:rPr>
              <w:t>Gyldighed</w:t>
            </w:r>
            <w:r w:rsidR="00EB1660">
              <w:rPr>
                <w:noProof/>
                <w:webHidden/>
              </w:rPr>
              <w:tab/>
            </w:r>
            <w:r w:rsidR="00EB1660">
              <w:rPr>
                <w:noProof/>
                <w:webHidden/>
              </w:rPr>
              <w:fldChar w:fldCharType="begin"/>
            </w:r>
            <w:r w:rsidR="00EB1660">
              <w:rPr>
                <w:noProof/>
                <w:webHidden/>
              </w:rPr>
              <w:instrText xml:space="preserve"> PAGEREF _Toc473112576 \h </w:instrText>
            </w:r>
            <w:r w:rsidR="00EB1660">
              <w:rPr>
                <w:noProof/>
                <w:webHidden/>
              </w:rPr>
            </w:r>
            <w:r w:rsidR="00EB1660">
              <w:rPr>
                <w:noProof/>
                <w:webHidden/>
              </w:rPr>
              <w:fldChar w:fldCharType="separate"/>
            </w:r>
            <w:r w:rsidR="00EB1660">
              <w:rPr>
                <w:noProof/>
                <w:webHidden/>
              </w:rPr>
              <w:t>23</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77" w:history="1">
            <w:r w:rsidR="00EB1660" w:rsidRPr="00F808F5">
              <w:rPr>
                <w:rStyle w:val="Hyperlink"/>
                <w:noProof/>
              </w:rPr>
              <w:t>9</w:t>
            </w:r>
            <w:r w:rsidR="00EB1660">
              <w:rPr>
                <w:rFonts w:asciiTheme="minorHAnsi" w:eastAsiaTheme="minorEastAsia" w:hAnsiTheme="minorHAnsi" w:cstheme="minorBidi"/>
                <w:noProof/>
                <w:szCs w:val="22"/>
              </w:rPr>
              <w:tab/>
            </w:r>
            <w:r w:rsidR="00EB1660" w:rsidRPr="00F808F5">
              <w:rPr>
                <w:rStyle w:val="Hyperlink"/>
                <w:noProof/>
              </w:rPr>
              <w:t>Bortfald af godkendelsen</w:t>
            </w:r>
            <w:r w:rsidR="00EB1660">
              <w:rPr>
                <w:noProof/>
                <w:webHidden/>
              </w:rPr>
              <w:tab/>
            </w:r>
            <w:r w:rsidR="00EB1660">
              <w:rPr>
                <w:noProof/>
                <w:webHidden/>
              </w:rPr>
              <w:fldChar w:fldCharType="begin"/>
            </w:r>
            <w:r w:rsidR="00EB1660">
              <w:rPr>
                <w:noProof/>
                <w:webHidden/>
              </w:rPr>
              <w:instrText xml:space="preserve"> PAGEREF _Toc473112577 \h </w:instrText>
            </w:r>
            <w:r w:rsidR="00EB1660">
              <w:rPr>
                <w:noProof/>
                <w:webHidden/>
              </w:rPr>
            </w:r>
            <w:r w:rsidR="00EB1660">
              <w:rPr>
                <w:noProof/>
                <w:webHidden/>
              </w:rPr>
              <w:fldChar w:fldCharType="separate"/>
            </w:r>
            <w:r w:rsidR="00EB1660">
              <w:rPr>
                <w:noProof/>
                <w:webHidden/>
              </w:rPr>
              <w:t>23</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78" w:history="1">
            <w:r w:rsidR="00EB1660" w:rsidRPr="00F808F5">
              <w:rPr>
                <w:rStyle w:val="Hyperlink"/>
                <w:noProof/>
              </w:rPr>
              <w:t>10</w:t>
            </w:r>
            <w:r w:rsidR="00EB1660">
              <w:rPr>
                <w:rFonts w:asciiTheme="minorHAnsi" w:eastAsiaTheme="minorEastAsia" w:hAnsiTheme="minorHAnsi" w:cstheme="minorBidi"/>
                <w:noProof/>
                <w:szCs w:val="22"/>
              </w:rPr>
              <w:tab/>
            </w:r>
            <w:r w:rsidR="00EB1660" w:rsidRPr="00F808F5">
              <w:rPr>
                <w:rStyle w:val="Hyperlink"/>
                <w:noProof/>
              </w:rPr>
              <w:t>Offentliggørelse</w:t>
            </w:r>
            <w:r w:rsidR="00EB1660">
              <w:rPr>
                <w:noProof/>
                <w:webHidden/>
              </w:rPr>
              <w:tab/>
            </w:r>
            <w:r w:rsidR="00EB1660">
              <w:rPr>
                <w:noProof/>
                <w:webHidden/>
              </w:rPr>
              <w:fldChar w:fldCharType="begin"/>
            </w:r>
            <w:r w:rsidR="00EB1660">
              <w:rPr>
                <w:noProof/>
                <w:webHidden/>
              </w:rPr>
              <w:instrText xml:space="preserve"> PAGEREF _Toc473112578 \h </w:instrText>
            </w:r>
            <w:r w:rsidR="00EB1660">
              <w:rPr>
                <w:noProof/>
                <w:webHidden/>
              </w:rPr>
            </w:r>
            <w:r w:rsidR="00EB1660">
              <w:rPr>
                <w:noProof/>
                <w:webHidden/>
              </w:rPr>
              <w:fldChar w:fldCharType="separate"/>
            </w:r>
            <w:r w:rsidR="00EB1660">
              <w:rPr>
                <w:noProof/>
                <w:webHidden/>
              </w:rPr>
              <w:t>23</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79" w:history="1">
            <w:r w:rsidR="00EB1660" w:rsidRPr="00F808F5">
              <w:rPr>
                <w:rStyle w:val="Hyperlink"/>
                <w:noProof/>
              </w:rPr>
              <w:t>11</w:t>
            </w:r>
            <w:r w:rsidR="00EB1660">
              <w:rPr>
                <w:rFonts w:asciiTheme="minorHAnsi" w:eastAsiaTheme="minorEastAsia" w:hAnsiTheme="minorHAnsi" w:cstheme="minorBidi"/>
                <w:noProof/>
                <w:szCs w:val="22"/>
              </w:rPr>
              <w:tab/>
            </w:r>
            <w:r w:rsidR="00EB1660" w:rsidRPr="00F808F5">
              <w:rPr>
                <w:rStyle w:val="Hyperlink"/>
                <w:noProof/>
              </w:rPr>
              <w:t>Klagevejledning</w:t>
            </w:r>
            <w:r w:rsidR="00EB1660">
              <w:rPr>
                <w:noProof/>
                <w:webHidden/>
              </w:rPr>
              <w:tab/>
            </w:r>
            <w:r w:rsidR="00EB1660">
              <w:rPr>
                <w:noProof/>
                <w:webHidden/>
              </w:rPr>
              <w:fldChar w:fldCharType="begin"/>
            </w:r>
            <w:r w:rsidR="00EB1660">
              <w:rPr>
                <w:noProof/>
                <w:webHidden/>
              </w:rPr>
              <w:instrText xml:space="preserve"> PAGEREF _Toc473112579 \h </w:instrText>
            </w:r>
            <w:r w:rsidR="00EB1660">
              <w:rPr>
                <w:noProof/>
                <w:webHidden/>
              </w:rPr>
            </w:r>
            <w:r w:rsidR="00EB1660">
              <w:rPr>
                <w:noProof/>
                <w:webHidden/>
              </w:rPr>
              <w:fldChar w:fldCharType="separate"/>
            </w:r>
            <w:r w:rsidR="00EB1660">
              <w:rPr>
                <w:noProof/>
                <w:webHidden/>
              </w:rPr>
              <w:t>23</w:t>
            </w:r>
            <w:r w:rsidR="00EB1660">
              <w:rPr>
                <w:noProof/>
                <w:webHidden/>
              </w:rPr>
              <w:fldChar w:fldCharType="end"/>
            </w:r>
          </w:hyperlink>
        </w:p>
        <w:p w:rsidR="00EB1660" w:rsidRDefault="00776539">
          <w:pPr>
            <w:pStyle w:val="Indholdsfortegnelse1"/>
            <w:rPr>
              <w:rFonts w:asciiTheme="minorHAnsi" w:eastAsiaTheme="minorEastAsia" w:hAnsiTheme="minorHAnsi" w:cstheme="minorBidi"/>
              <w:noProof/>
              <w:szCs w:val="22"/>
            </w:rPr>
          </w:pPr>
          <w:hyperlink w:anchor="_Toc473112580" w:history="1">
            <w:r w:rsidR="00EB1660" w:rsidRPr="00F808F5">
              <w:rPr>
                <w:rStyle w:val="Hyperlink"/>
                <w:noProof/>
              </w:rPr>
              <w:t>12</w:t>
            </w:r>
            <w:r w:rsidR="00EB1660">
              <w:rPr>
                <w:rFonts w:asciiTheme="minorHAnsi" w:eastAsiaTheme="minorEastAsia" w:hAnsiTheme="minorHAnsi" w:cstheme="minorBidi"/>
                <w:noProof/>
                <w:szCs w:val="22"/>
              </w:rPr>
              <w:tab/>
            </w:r>
            <w:r w:rsidR="00EB1660" w:rsidRPr="00F808F5">
              <w:rPr>
                <w:rStyle w:val="Hyperlink"/>
                <w:noProof/>
              </w:rPr>
              <w:t>Bilagsoversigt</w:t>
            </w:r>
            <w:r w:rsidR="00EB1660">
              <w:rPr>
                <w:noProof/>
                <w:webHidden/>
              </w:rPr>
              <w:tab/>
            </w:r>
            <w:r w:rsidR="00EB1660">
              <w:rPr>
                <w:noProof/>
                <w:webHidden/>
              </w:rPr>
              <w:fldChar w:fldCharType="begin"/>
            </w:r>
            <w:r w:rsidR="00EB1660">
              <w:rPr>
                <w:noProof/>
                <w:webHidden/>
              </w:rPr>
              <w:instrText xml:space="preserve"> PAGEREF _Toc473112580 \h </w:instrText>
            </w:r>
            <w:r w:rsidR="00EB1660">
              <w:rPr>
                <w:noProof/>
                <w:webHidden/>
              </w:rPr>
            </w:r>
            <w:r w:rsidR="00EB1660">
              <w:rPr>
                <w:noProof/>
                <w:webHidden/>
              </w:rPr>
              <w:fldChar w:fldCharType="separate"/>
            </w:r>
            <w:r w:rsidR="00EB1660">
              <w:rPr>
                <w:noProof/>
                <w:webHidden/>
              </w:rPr>
              <w:t>25</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1" w:history="1">
            <w:r w:rsidR="00EB1660" w:rsidRPr="00F808F5">
              <w:rPr>
                <w:rStyle w:val="Hyperlink"/>
                <w:noProof/>
              </w:rPr>
              <w:t>12.1</w:t>
            </w:r>
            <w:r w:rsidR="00EB1660">
              <w:rPr>
                <w:rFonts w:asciiTheme="minorHAnsi" w:eastAsiaTheme="minorEastAsia" w:hAnsiTheme="minorHAnsi" w:cstheme="minorBidi"/>
                <w:noProof/>
                <w:szCs w:val="22"/>
              </w:rPr>
              <w:tab/>
            </w:r>
            <w:r w:rsidR="00EB1660" w:rsidRPr="00F808F5">
              <w:rPr>
                <w:rStyle w:val="Hyperlink"/>
                <w:noProof/>
              </w:rPr>
              <w:t>Oversigtskort</w:t>
            </w:r>
            <w:r w:rsidR="00EB1660">
              <w:rPr>
                <w:noProof/>
                <w:webHidden/>
              </w:rPr>
              <w:tab/>
            </w:r>
            <w:r w:rsidR="00EB1660">
              <w:rPr>
                <w:noProof/>
                <w:webHidden/>
              </w:rPr>
              <w:fldChar w:fldCharType="begin"/>
            </w:r>
            <w:r w:rsidR="00EB1660">
              <w:rPr>
                <w:noProof/>
                <w:webHidden/>
              </w:rPr>
              <w:instrText xml:space="preserve"> PAGEREF _Toc473112581 \h </w:instrText>
            </w:r>
            <w:r w:rsidR="00EB1660">
              <w:rPr>
                <w:noProof/>
                <w:webHidden/>
              </w:rPr>
            </w:r>
            <w:r w:rsidR="00EB1660">
              <w:rPr>
                <w:noProof/>
                <w:webHidden/>
              </w:rPr>
              <w:fldChar w:fldCharType="separate"/>
            </w:r>
            <w:r w:rsidR="00EB1660">
              <w:rPr>
                <w:noProof/>
                <w:webHidden/>
              </w:rPr>
              <w:t>26</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2" w:history="1">
            <w:r w:rsidR="00EB1660" w:rsidRPr="00F808F5">
              <w:rPr>
                <w:rStyle w:val="Hyperlink"/>
                <w:noProof/>
              </w:rPr>
              <w:t>12.2A Indretning</w:t>
            </w:r>
            <w:r w:rsidR="00EB1660">
              <w:rPr>
                <w:noProof/>
                <w:webHidden/>
              </w:rPr>
              <w:tab/>
            </w:r>
            <w:r w:rsidR="00EB1660">
              <w:rPr>
                <w:noProof/>
                <w:webHidden/>
              </w:rPr>
              <w:fldChar w:fldCharType="begin"/>
            </w:r>
            <w:r w:rsidR="00EB1660">
              <w:rPr>
                <w:noProof/>
                <w:webHidden/>
              </w:rPr>
              <w:instrText xml:space="preserve"> PAGEREF _Toc473112582 \h </w:instrText>
            </w:r>
            <w:r w:rsidR="00EB1660">
              <w:rPr>
                <w:noProof/>
                <w:webHidden/>
              </w:rPr>
            </w:r>
            <w:r w:rsidR="00EB1660">
              <w:rPr>
                <w:noProof/>
                <w:webHidden/>
              </w:rPr>
              <w:fldChar w:fldCharType="separate"/>
            </w:r>
            <w:r w:rsidR="00EB1660">
              <w:rPr>
                <w:noProof/>
                <w:webHidden/>
              </w:rPr>
              <w:t>27</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3" w:history="1">
            <w:r w:rsidR="00EB1660" w:rsidRPr="00F808F5">
              <w:rPr>
                <w:rStyle w:val="Hyperlink"/>
                <w:noProof/>
              </w:rPr>
              <w:t>12.2</w:t>
            </w:r>
            <w:r w:rsidR="00EB1660">
              <w:rPr>
                <w:rFonts w:asciiTheme="minorHAnsi" w:eastAsiaTheme="minorEastAsia" w:hAnsiTheme="minorHAnsi" w:cstheme="minorBidi"/>
                <w:noProof/>
                <w:szCs w:val="22"/>
              </w:rPr>
              <w:tab/>
            </w:r>
            <w:r w:rsidR="00EB1660" w:rsidRPr="00F808F5">
              <w:rPr>
                <w:rStyle w:val="Hyperlink"/>
                <w:noProof/>
              </w:rPr>
              <w:t>B Indretning</w:t>
            </w:r>
            <w:r w:rsidR="00EB1660">
              <w:rPr>
                <w:noProof/>
                <w:webHidden/>
              </w:rPr>
              <w:tab/>
            </w:r>
            <w:r w:rsidR="00EB1660">
              <w:rPr>
                <w:noProof/>
                <w:webHidden/>
              </w:rPr>
              <w:fldChar w:fldCharType="begin"/>
            </w:r>
            <w:r w:rsidR="00EB1660">
              <w:rPr>
                <w:noProof/>
                <w:webHidden/>
              </w:rPr>
              <w:instrText xml:space="preserve"> PAGEREF _Toc473112583 \h </w:instrText>
            </w:r>
            <w:r w:rsidR="00EB1660">
              <w:rPr>
                <w:noProof/>
                <w:webHidden/>
              </w:rPr>
            </w:r>
            <w:r w:rsidR="00EB1660">
              <w:rPr>
                <w:noProof/>
                <w:webHidden/>
              </w:rPr>
              <w:fldChar w:fldCharType="separate"/>
            </w:r>
            <w:r w:rsidR="00EB1660">
              <w:rPr>
                <w:noProof/>
                <w:webHidden/>
              </w:rPr>
              <w:t>28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4" w:history="1">
            <w:r w:rsidR="00EB1660" w:rsidRPr="00F808F5">
              <w:rPr>
                <w:rStyle w:val="Hyperlink"/>
                <w:noProof/>
              </w:rPr>
              <w:t>12.3</w:t>
            </w:r>
            <w:r w:rsidR="00EB1660">
              <w:rPr>
                <w:rFonts w:asciiTheme="minorHAnsi" w:eastAsiaTheme="minorEastAsia" w:hAnsiTheme="minorHAnsi" w:cstheme="minorBidi"/>
                <w:noProof/>
                <w:szCs w:val="22"/>
              </w:rPr>
              <w:tab/>
            </w:r>
            <w:r w:rsidR="00EB1660" w:rsidRPr="00F808F5">
              <w:rPr>
                <w:rStyle w:val="Hyperlink"/>
                <w:noProof/>
              </w:rPr>
              <w:t>Planområde</w:t>
            </w:r>
            <w:r w:rsidR="00EB1660">
              <w:rPr>
                <w:noProof/>
                <w:webHidden/>
              </w:rPr>
              <w:tab/>
            </w:r>
            <w:r w:rsidR="00EB1660">
              <w:rPr>
                <w:noProof/>
                <w:webHidden/>
              </w:rPr>
              <w:fldChar w:fldCharType="begin"/>
            </w:r>
            <w:r w:rsidR="00EB1660">
              <w:rPr>
                <w:noProof/>
                <w:webHidden/>
              </w:rPr>
              <w:instrText xml:space="preserve"> PAGEREF _Toc473112584 \h </w:instrText>
            </w:r>
            <w:r w:rsidR="00EB1660">
              <w:rPr>
                <w:noProof/>
                <w:webHidden/>
              </w:rPr>
            </w:r>
            <w:r w:rsidR="00EB1660">
              <w:rPr>
                <w:noProof/>
                <w:webHidden/>
              </w:rPr>
              <w:fldChar w:fldCharType="separate"/>
            </w:r>
            <w:r w:rsidR="00EB1660">
              <w:rPr>
                <w:noProof/>
                <w:webHidden/>
              </w:rPr>
              <w:t>29</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5" w:history="1">
            <w:r w:rsidR="00EB1660" w:rsidRPr="00F808F5">
              <w:rPr>
                <w:rStyle w:val="Hyperlink"/>
                <w:noProof/>
              </w:rPr>
              <w:t>12.4</w:t>
            </w:r>
            <w:r w:rsidR="00EB1660">
              <w:rPr>
                <w:rFonts w:asciiTheme="minorHAnsi" w:eastAsiaTheme="minorEastAsia" w:hAnsiTheme="minorHAnsi" w:cstheme="minorBidi"/>
                <w:noProof/>
                <w:szCs w:val="22"/>
              </w:rPr>
              <w:tab/>
            </w:r>
            <w:r w:rsidR="00EB1660" w:rsidRPr="00F808F5">
              <w:rPr>
                <w:rStyle w:val="Hyperlink"/>
                <w:noProof/>
              </w:rPr>
              <w:t>Oversigt over revurdering af vilkår</w:t>
            </w:r>
            <w:r w:rsidR="00EB1660">
              <w:rPr>
                <w:noProof/>
                <w:webHidden/>
              </w:rPr>
              <w:tab/>
            </w:r>
            <w:r w:rsidR="00EB1660">
              <w:rPr>
                <w:noProof/>
                <w:webHidden/>
              </w:rPr>
              <w:fldChar w:fldCharType="begin"/>
            </w:r>
            <w:r w:rsidR="00EB1660">
              <w:rPr>
                <w:noProof/>
                <w:webHidden/>
              </w:rPr>
              <w:instrText xml:space="preserve"> PAGEREF _Toc473112585 \h </w:instrText>
            </w:r>
            <w:r w:rsidR="00EB1660">
              <w:rPr>
                <w:noProof/>
                <w:webHidden/>
              </w:rPr>
            </w:r>
            <w:r w:rsidR="00EB1660">
              <w:rPr>
                <w:noProof/>
                <w:webHidden/>
              </w:rPr>
              <w:fldChar w:fldCharType="separate"/>
            </w:r>
            <w:r w:rsidR="00EB1660">
              <w:rPr>
                <w:noProof/>
                <w:webHidden/>
              </w:rPr>
              <w:t>30</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6" w:history="1">
            <w:r w:rsidR="00EB1660" w:rsidRPr="00F808F5">
              <w:rPr>
                <w:rStyle w:val="Hyperlink"/>
                <w:noProof/>
              </w:rPr>
              <w:t>12.5</w:t>
            </w:r>
            <w:r w:rsidR="00EB1660">
              <w:rPr>
                <w:rFonts w:asciiTheme="minorHAnsi" w:eastAsiaTheme="minorEastAsia" w:hAnsiTheme="minorHAnsi" w:cstheme="minorBidi"/>
                <w:noProof/>
                <w:szCs w:val="22"/>
              </w:rPr>
              <w:tab/>
            </w:r>
            <w:r w:rsidR="00EB1660" w:rsidRPr="00F808F5">
              <w:rPr>
                <w:rStyle w:val="Hyperlink"/>
                <w:noProof/>
              </w:rPr>
              <w:t>Affaldsfraktioner, mængder og oplagringsmetoder</w:t>
            </w:r>
            <w:r w:rsidR="00EB1660">
              <w:rPr>
                <w:noProof/>
                <w:webHidden/>
              </w:rPr>
              <w:tab/>
            </w:r>
            <w:r w:rsidR="00EB1660">
              <w:rPr>
                <w:noProof/>
                <w:webHidden/>
              </w:rPr>
              <w:fldChar w:fldCharType="begin"/>
            </w:r>
            <w:r w:rsidR="00EB1660">
              <w:rPr>
                <w:noProof/>
                <w:webHidden/>
              </w:rPr>
              <w:instrText xml:space="preserve"> PAGEREF _Toc473112586 \h </w:instrText>
            </w:r>
            <w:r w:rsidR="00EB1660">
              <w:rPr>
                <w:noProof/>
                <w:webHidden/>
              </w:rPr>
            </w:r>
            <w:r w:rsidR="00EB1660">
              <w:rPr>
                <w:noProof/>
                <w:webHidden/>
              </w:rPr>
              <w:fldChar w:fldCharType="separate"/>
            </w:r>
            <w:r w:rsidR="00EB1660">
              <w:rPr>
                <w:noProof/>
                <w:webHidden/>
              </w:rPr>
              <w:t>31</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7" w:history="1">
            <w:r w:rsidR="00EB1660" w:rsidRPr="00F808F5">
              <w:rPr>
                <w:rStyle w:val="Hyperlink"/>
                <w:noProof/>
              </w:rPr>
              <w:t>12.6</w:t>
            </w:r>
            <w:r w:rsidR="00EB1660">
              <w:rPr>
                <w:rFonts w:asciiTheme="minorHAnsi" w:eastAsiaTheme="minorEastAsia" w:hAnsiTheme="minorHAnsi" w:cstheme="minorBidi"/>
                <w:noProof/>
                <w:szCs w:val="22"/>
              </w:rPr>
              <w:tab/>
            </w:r>
            <w:r w:rsidR="00EB1660" w:rsidRPr="00F808F5">
              <w:rPr>
                <w:rStyle w:val="Hyperlink"/>
                <w:noProof/>
              </w:rPr>
              <w:t>Kloakplan</w:t>
            </w:r>
            <w:r w:rsidR="00EB1660">
              <w:rPr>
                <w:noProof/>
                <w:webHidden/>
              </w:rPr>
              <w:tab/>
            </w:r>
            <w:r w:rsidR="00EB1660">
              <w:rPr>
                <w:noProof/>
                <w:webHidden/>
              </w:rPr>
              <w:fldChar w:fldCharType="begin"/>
            </w:r>
            <w:r w:rsidR="00EB1660">
              <w:rPr>
                <w:noProof/>
                <w:webHidden/>
              </w:rPr>
              <w:instrText xml:space="preserve"> PAGEREF _Toc473112587 \h </w:instrText>
            </w:r>
            <w:r w:rsidR="00EB1660">
              <w:rPr>
                <w:noProof/>
                <w:webHidden/>
              </w:rPr>
            </w:r>
            <w:r w:rsidR="00EB1660">
              <w:rPr>
                <w:noProof/>
                <w:webHidden/>
              </w:rPr>
              <w:fldChar w:fldCharType="separate"/>
            </w:r>
            <w:r w:rsidR="00EB1660">
              <w:rPr>
                <w:noProof/>
                <w:webHidden/>
              </w:rPr>
              <w:t>33</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8" w:history="1">
            <w:r w:rsidR="00EB1660" w:rsidRPr="00F808F5">
              <w:rPr>
                <w:rStyle w:val="Hyperlink"/>
                <w:noProof/>
              </w:rPr>
              <w:t>12.7</w:t>
            </w:r>
            <w:r w:rsidR="00EB1660">
              <w:rPr>
                <w:rFonts w:asciiTheme="minorHAnsi" w:eastAsiaTheme="minorEastAsia" w:hAnsiTheme="minorHAnsi" w:cstheme="minorBidi"/>
                <w:noProof/>
                <w:szCs w:val="22"/>
              </w:rPr>
              <w:tab/>
            </w:r>
            <w:r w:rsidR="00EB1660" w:rsidRPr="00F808F5">
              <w:rPr>
                <w:rStyle w:val="Hyperlink"/>
                <w:noProof/>
              </w:rPr>
              <w:t>Støjrapport, COWI, September 2016</w:t>
            </w:r>
            <w:r w:rsidR="00EB1660">
              <w:rPr>
                <w:noProof/>
                <w:webHidden/>
              </w:rPr>
              <w:tab/>
            </w:r>
            <w:r w:rsidR="00EB1660">
              <w:rPr>
                <w:noProof/>
                <w:webHidden/>
              </w:rPr>
              <w:fldChar w:fldCharType="begin"/>
            </w:r>
            <w:r w:rsidR="00EB1660">
              <w:rPr>
                <w:noProof/>
                <w:webHidden/>
              </w:rPr>
              <w:instrText xml:space="preserve"> PAGEREF _Toc473112588 \h </w:instrText>
            </w:r>
            <w:r w:rsidR="00EB1660">
              <w:rPr>
                <w:noProof/>
                <w:webHidden/>
              </w:rPr>
            </w:r>
            <w:r w:rsidR="00EB1660">
              <w:rPr>
                <w:noProof/>
                <w:webHidden/>
              </w:rPr>
              <w:fldChar w:fldCharType="separate"/>
            </w:r>
            <w:r w:rsidR="00EB1660">
              <w:rPr>
                <w:noProof/>
                <w:webHidden/>
              </w:rPr>
              <w:t>34</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89" w:history="1">
            <w:r w:rsidR="00EB1660" w:rsidRPr="00F808F5">
              <w:rPr>
                <w:rStyle w:val="Hyperlink"/>
                <w:noProof/>
              </w:rPr>
              <w:t>12.8</w:t>
            </w:r>
            <w:r w:rsidR="00EB1660">
              <w:rPr>
                <w:rFonts w:asciiTheme="minorHAnsi" w:eastAsiaTheme="minorEastAsia" w:hAnsiTheme="minorHAnsi" w:cstheme="minorBidi"/>
                <w:noProof/>
                <w:szCs w:val="22"/>
              </w:rPr>
              <w:tab/>
            </w:r>
            <w:r w:rsidR="00EB1660" w:rsidRPr="00F808F5">
              <w:rPr>
                <w:rStyle w:val="Hyperlink"/>
                <w:noProof/>
              </w:rPr>
              <w:t>Dokumentation for støjvilkår</w:t>
            </w:r>
            <w:r w:rsidR="00EB1660">
              <w:rPr>
                <w:noProof/>
                <w:webHidden/>
              </w:rPr>
              <w:tab/>
            </w:r>
            <w:r w:rsidR="00EB1660">
              <w:rPr>
                <w:noProof/>
                <w:webHidden/>
              </w:rPr>
              <w:fldChar w:fldCharType="begin"/>
            </w:r>
            <w:r w:rsidR="00EB1660">
              <w:rPr>
                <w:noProof/>
                <w:webHidden/>
              </w:rPr>
              <w:instrText xml:space="preserve"> PAGEREF _Toc473112589 \h </w:instrText>
            </w:r>
            <w:r w:rsidR="00EB1660">
              <w:rPr>
                <w:noProof/>
                <w:webHidden/>
              </w:rPr>
            </w:r>
            <w:r w:rsidR="00EB1660">
              <w:rPr>
                <w:noProof/>
                <w:webHidden/>
              </w:rPr>
              <w:fldChar w:fldCharType="separate"/>
            </w:r>
            <w:r w:rsidR="00EB1660">
              <w:rPr>
                <w:noProof/>
                <w:webHidden/>
              </w:rPr>
              <w:t>35</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90" w:history="1">
            <w:r w:rsidR="00EB1660" w:rsidRPr="00F808F5">
              <w:rPr>
                <w:rStyle w:val="Hyperlink"/>
                <w:noProof/>
              </w:rPr>
              <w:t>12.9</w:t>
            </w:r>
            <w:r w:rsidR="00EB1660">
              <w:rPr>
                <w:rFonts w:asciiTheme="minorHAnsi" w:eastAsiaTheme="minorEastAsia" w:hAnsiTheme="minorHAnsi" w:cstheme="minorBidi"/>
                <w:noProof/>
                <w:szCs w:val="22"/>
              </w:rPr>
              <w:tab/>
            </w:r>
            <w:r w:rsidR="00EB1660" w:rsidRPr="00F808F5">
              <w:rPr>
                <w:rStyle w:val="Hyperlink"/>
                <w:noProof/>
              </w:rPr>
              <w:t>Ansøgning – supplerende oplysninger/miljøteknisk beskrivelse</w:t>
            </w:r>
            <w:r w:rsidR="00EB1660">
              <w:rPr>
                <w:noProof/>
                <w:webHidden/>
              </w:rPr>
              <w:tab/>
            </w:r>
            <w:r w:rsidR="00EB1660">
              <w:rPr>
                <w:noProof/>
                <w:webHidden/>
              </w:rPr>
              <w:fldChar w:fldCharType="begin"/>
            </w:r>
            <w:r w:rsidR="00EB1660">
              <w:rPr>
                <w:noProof/>
                <w:webHidden/>
              </w:rPr>
              <w:instrText xml:space="preserve"> PAGEREF _Toc473112590 \h </w:instrText>
            </w:r>
            <w:r w:rsidR="00EB1660">
              <w:rPr>
                <w:noProof/>
                <w:webHidden/>
              </w:rPr>
            </w:r>
            <w:r w:rsidR="00EB1660">
              <w:rPr>
                <w:noProof/>
                <w:webHidden/>
              </w:rPr>
              <w:fldChar w:fldCharType="separate"/>
            </w:r>
            <w:r w:rsidR="00EB1660">
              <w:rPr>
                <w:noProof/>
                <w:webHidden/>
              </w:rPr>
              <w:t>36</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91" w:history="1">
            <w:r w:rsidR="00EB1660" w:rsidRPr="00F808F5">
              <w:rPr>
                <w:rStyle w:val="Hyperlink"/>
                <w:noProof/>
              </w:rPr>
              <w:t>12.10</w:t>
            </w:r>
            <w:r w:rsidR="00EB1660">
              <w:rPr>
                <w:rFonts w:asciiTheme="minorHAnsi" w:eastAsiaTheme="minorEastAsia" w:hAnsiTheme="minorHAnsi" w:cstheme="minorBidi"/>
                <w:noProof/>
                <w:szCs w:val="22"/>
              </w:rPr>
              <w:tab/>
            </w:r>
            <w:r w:rsidR="00EB1660" w:rsidRPr="00F808F5">
              <w:rPr>
                <w:rStyle w:val="Hyperlink"/>
                <w:noProof/>
              </w:rPr>
              <w:t>Lovgrundlag</w:t>
            </w:r>
            <w:r w:rsidR="00EB1660">
              <w:rPr>
                <w:noProof/>
                <w:webHidden/>
              </w:rPr>
              <w:tab/>
            </w:r>
            <w:r w:rsidR="00EB1660">
              <w:rPr>
                <w:noProof/>
                <w:webHidden/>
              </w:rPr>
              <w:fldChar w:fldCharType="begin"/>
            </w:r>
            <w:r w:rsidR="00EB1660">
              <w:rPr>
                <w:noProof/>
                <w:webHidden/>
              </w:rPr>
              <w:instrText xml:space="preserve"> PAGEREF _Toc473112591 \h </w:instrText>
            </w:r>
            <w:r w:rsidR="00EB1660">
              <w:rPr>
                <w:noProof/>
                <w:webHidden/>
              </w:rPr>
            </w:r>
            <w:r w:rsidR="00EB1660">
              <w:rPr>
                <w:noProof/>
                <w:webHidden/>
              </w:rPr>
              <w:fldChar w:fldCharType="separate"/>
            </w:r>
            <w:r w:rsidR="00EB1660">
              <w:rPr>
                <w:noProof/>
                <w:webHidden/>
              </w:rPr>
              <w:t>37</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92" w:history="1">
            <w:r w:rsidR="00EB1660" w:rsidRPr="00F808F5">
              <w:rPr>
                <w:rStyle w:val="Hyperlink"/>
                <w:noProof/>
              </w:rPr>
              <w:t>12.11</w:t>
            </w:r>
            <w:r w:rsidR="00EB1660">
              <w:rPr>
                <w:rFonts w:asciiTheme="minorHAnsi" w:eastAsiaTheme="minorEastAsia" w:hAnsiTheme="minorHAnsi" w:cstheme="minorBidi"/>
                <w:noProof/>
                <w:szCs w:val="22"/>
              </w:rPr>
              <w:tab/>
            </w:r>
            <w:r w:rsidR="00EB1660" w:rsidRPr="00F808F5">
              <w:rPr>
                <w:rStyle w:val="Hyperlink"/>
                <w:noProof/>
              </w:rPr>
              <w:t>Tilladelse til udledning af overfladevand til Damvad Å via</w:t>
            </w:r>
            <w:r w:rsidR="00EB1660">
              <w:rPr>
                <w:noProof/>
                <w:webHidden/>
              </w:rPr>
              <w:tab/>
            </w:r>
            <w:r w:rsidR="00EB1660">
              <w:rPr>
                <w:noProof/>
                <w:webHidden/>
              </w:rPr>
              <w:fldChar w:fldCharType="begin"/>
            </w:r>
            <w:r w:rsidR="00EB1660">
              <w:rPr>
                <w:noProof/>
                <w:webHidden/>
              </w:rPr>
              <w:instrText xml:space="preserve"> PAGEREF _Toc473112592 \h </w:instrText>
            </w:r>
            <w:r w:rsidR="00EB1660">
              <w:rPr>
                <w:noProof/>
                <w:webHidden/>
              </w:rPr>
            </w:r>
            <w:r w:rsidR="00EB1660">
              <w:rPr>
                <w:noProof/>
                <w:webHidden/>
              </w:rPr>
              <w:fldChar w:fldCharType="separate"/>
            </w:r>
            <w:r w:rsidR="00EB1660">
              <w:rPr>
                <w:noProof/>
                <w:webHidden/>
              </w:rPr>
              <w:t>38</w:t>
            </w:r>
            <w:r w:rsidR="00EB1660">
              <w:rPr>
                <w:noProof/>
                <w:webHidden/>
              </w:rPr>
              <w:fldChar w:fldCharType="end"/>
            </w:r>
          </w:hyperlink>
        </w:p>
        <w:p w:rsidR="00EB1660" w:rsidRDefault="00776539">
          <w:pPr>
            <w:pStyle w:val="Indholdsfortegnelse2"/>
            <w:rPr>
              <w:rFonts w:asciiTheme="minorHAnsi" w:eastAsiaTheme="minorEastAsia" w:hAnsiTheme="minorHAnsi" w:cstheme="minorBidi"/>
              <w:noProof/>
              <w:szCs w:val="22"/>
            </w:rPr>
          </w:pPr>
          <w:hyperlink w:anchor="_Toc473112593" w:history="1">
            <w:r w:rsidR="00EB1660" w:rsidRPr="00F808F5">
              <w:rPr>
                <w:rStyle w:val="Hyperlink"/>
                <w:noProof/>
              </w:rPr>
              <w:t>udløb R200</w:t>
            </w:r>
            <w:r w:rsidR="00EB1660">
              <w:rPr>
                <w:noProof/>
                <w:webHidden/>
              </w:rPr>
              <w:tab/>
            </w:r>
            <w:r w:rsidR="00EB1660">
              <w:rPr>
                <w:noProof/>
                <w:webHidden/>
              </w:rPr>
              <w:fldChar w:fldCharType="begin"/>
            </w:r>
            <w:r w:rsidR="00EB1660">
              <w:rPr>
                <w:noProof/>
                <w:webHidden/>
              </w:rPr>
              <w:instrText xml:space="preserve"> PAGEREF _Toc473112593 \h </w:instrText>
            </w:r>
            <w:r w:rsidR="00EB1660">
              <w:rPr>
                <w:noProof/>
                <w:webHidden/>
              </w:rPr>
            </w:r>
            <w:r w:rsidR="00EB1660">
              <w:rPr>
                <w:noProof/>
                <w:webHidden/>
              </w:rPr>
              <w:fldChar w:fldCharType="separate"/>
            </w:r>
            <w:r w:rsidR="00EB1660">
              <w:rPr>
                <w:noProof/>
                <w:webHidden/>
              </w:rPr>
              <w:t>38</w:t>
            </w:r>
            <w:r w:rsidR="00EB1660">
              <w:rPr>
                <w:noProof/>
                <w:webHidden/>
              </w:rPr>
              <w:fldChar w:fldCharType="end"/>
            </w:r>
          </w:hyperlink>
        </w:p>
        <w:p w:rsidR="002024F5" w:rsidRPr="005C4919" w:rsidRDefault="002024F5">
          <w:pPr>
            <w:rPr>
              <w:color w:val="00B050"/>
              <w:sz w:val="20"/>
              <w:szCs w:val="20"/>
            </w:rPr>
          </w:pPr>
          <w:r w:rsidRPr="005C4919">
            <w:rPr>
              <w:b/>
              <w:bCs/>
              <w:color w:val="00B050"/>
              <w:sz w:val="20"/>
              <w:szCs w:val="20"/>
            </w:rPr>
            <w:fldChar w:fldCharType="end"/>
          </w:r>
        </w:p>
      </w:sdtContent>
    </w:sdt>
    <w:p w:rsidR="002D05A2" w:rsidRPr="005C4919" w:rsidRDefault="002D05A2">
      <w:pPr>
        <w:spacing w:line="240" w:lineRule="auto"/>
        <w:rPr>
          <w:rFonts w:eastAsia="Calibri" w:cs="Arial"/>
          <w:b/>
          <w:bCs/>
          <w:color w:val="00B050"/>
          <w:sz w:val="22"/>
          <w:szCs w:val="20"/>
        </w:rPr>
      </w:pPr>
      <w:bookmarkStart w:id="3" w:name="_Toc319312125"/>
      <w:bookmarkStart w:id="4" w:name="_Toc319325969"/>
      <w:bookmarkStart w:id="5" w:name="_Toc319326006"/>
      <w:bookmarkStart w:id="6" w:name="_Toc430171148"/>
      <w:bookmarkStart w:id="7" w:name="_Toc430173437"/>
      <w:r w:rsidRPr="005C4919">
        <w:rPr>
          <w:rFonts w:eastAsia="Calibri"/>
          <w:color w:val="00B050"/>
        </w:rPr>
        <w:br w:type="page"/>
      </w:r>
    </w:p>
    <w:p w:rsidR="00C27E14" w:rsidRPr="005C4919" w:rsidRDefault="003A5A8B" w:rsidP="003E65FA">
      <w:pPr>
        <w:pStyle w:val="Overskrift1"/>
      </w:pPr>
      <w:bookmarkStart w:id="8" w:name="_Toc473112544"/>
      <w:r w:rsidRPr="005C4919">
        <w:lastRenderedPageBreak/>
        <w:t>S</w:t>
      </w:r>
      <w:r w:rsidR="00C27E14" w:rsidRPr="005C4919">
        <w:t>tam</w:t>
      </w:r>
      <w:r w:rsidR="002D05A2" w:rsidRPr="005C4919">
        <w:t>data</w:t>
      </w:r>
      <w:bookmarkEnd w:id="3"/>
      <w:bookmarkEnd w:id="4"/>
      <w:bookmarkEnd w:id="5"/>
      <w:bookmarkEnd w:id="6"/>
      <w:bookmarkEnd w:id="7"/>
      <w:bookmarkEnd w:id="8"/>
      <w:r w:rsidR="004A7231">
        <w:t xml:space="preserve">  </w:t>
      </w:r>
    </w:p>
    <w:tbl>
      <w:tblPr>
        <w:tblpPr w:leftFromText="141" w:rightFromText="141" w:vertAnchor="text" w:horzAnchor="margin" w:tblpX="108" w:tblpY="34"/>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819"/>
      </w:tblGrid>
      <w:tr w:rsidR="005C4919" w:rsidRPr="005C4919" w:rsidTr="005C4919">
        <w:trPr>
          <w:trHeight w:val="20"/>
        </w:trPr>
        <w:tc>
          <w:tcPr>
            <w:tcW w:w="3936" w:type="dxa"/>
            <w:shd w:val="clear" w:color="auto" w:fill="auto"/>
            <w:vAlign w:val="center"/>
          </w:tcPr>
          <w:p w:rsidR="008A0B00" w:rsidRPr="003E65FA" w:rsidRDefault="008A0B00"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Virksomhedens navn</w:t>
            </w:r>
          </w:p>
        </w:tc>
        <w:tc>
          <w:tcPr>
            <w:tcW w:w="4819" w:type="dxa"/>
            <w:shd w:val="clear" w:color="auto" w:fill="auto"/>
            <w:vAlign w:val="center"/>
          </w:tcPr>
          <w:p w:rsidR="008A0B00" w:rsidRPr="003E65FA" w:rsidRDefault="00C5241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Pr>
                <w:rFonts w:eastAsiaTheme="minorHAnsi" w:cs="Verdana"/>
                <w:bCs/>
                <w:sz w:val="16"/>
                <w:szCs w:val="16"/>
                <w:lang w:eastAsia="en-US"/>
              </w:rPr>
              <w:t xml:space="preserve">Stenløse </w:t>
            </w:r>
            <w:r w:rsidR="008A0B00" w:rsidRPr="003E65FA">
              <w:rPr>
                <w:rFonts w:eastAsiaTheme="minorHAnsi" w:cs="Verdana"/>
                <w:bCs/>
                <w:sz w:val="16"/>
                <w:szCs w:val="16"/>
                <w:lang w:eastAsia="en-US"/>
              </w:rPr>
              <w:t>Genbrugsstation</w:t>
            </w:r>
            <w:r w:rsidR="004E1FEA">
              <w:rPr>
                <w:rFonts w:eastAsiaTheme="minorHAnsi" w:cs="Verdana"/>
                <w:bCs/>
                <w:sz w:val="16"/>
                <w:szCs w:val="16"/>
                <w:lang w:eastAsia="en-US"/>
              </w:rPr>
              <w:t xml:space="preserve"> </w:t>
            </w:r>
            <w:r w:rsidR="008A0B00" w:rsidRPr="003E65FA">
              <w:rPr>
                <w:rFonts w:eastAsiaTheme="minorHAnsi" w:cs="Verdana"/>
                <w:bCs/>
                <w:sz w:val="16"/>
                <w:szCs w:val="16"/>
                <w:lang w:eastAsia="en-US"/>
              </w:rPr>
              <w:t xml:space="preserve"> </w:t>
            </w:r>
          </w:p>
        </w:tc>
      </w:tr>
      <w:tr w:rsidR="005C4919" w:rsidRPr="005C4919" w:rsidTr="005C4919">
        <w:trPr>
          <w:trHeight w:val="20"/>
        </w:trPr>
        <w:tc>
          <w:tcPr>
            <w:tcW w:w="3936" w:type="dxa"/>
            <w:shd w:val="clear" w:color="auto" w:fill="auto"/>
            <w:vAlign w:val="center"/>
          </w:tcPr>
          <w:p w:rsidR="00E0147F"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Adresse</w:t>
            </w:r>
          </w:p>
        </w:tc>
        <w:tc>
          <w:tcPr>
            <w:tcW w:w="4819" w:type="dxa"/>
            <w:shd w:val="clear" w:color="auto" w:fill="auto"/>
            <w:vAlign w:val="center"/>
          </w:tcPr>
          <w:p w:rsidR="00E0147F" w:rsidRPr="003E65FA" w:rsidRDefault="00C52413" w:rsidP="005C4919">
            <w:pPr>
              <w:widowControl w:val="0"/>
              <w:autoSpaceDE w:val="0"/>
              <w:autoSpaceDN w:val="0"/>
              <w:adjustRightInd w:val="0"/>
              <w:spacing w:before="40" w:after="40" w:line="240" w:lineRule="auto"/>
              <w:ind w:left="100"/>
              <w:rPr>
                <w:rFonts w:eastAsiaTheme="minorHAnsi" w:cs="Verdana"/>
                <w:bCs/>
                <w:sz w:val="16"/>
                <w:szCs w:val="16"/>
                <w:lang w:eastAsia="en-US"/>
              </w:rPr>
            </w:pPr>
            <w:proofErr w:type="spellStart"/>
            <w:r>
              <w:rPr>
                <w:rFonts w:eastAsiaTheme="minorHAnsi" w:cs="Verdana"/>
                <w:bCs/>
                <w:sz w:val="16"/>
                <w:szCs w:val="16"/>
                <w:lang w:eastAsia="en-US"/>
              </w:rPr>
              <w:t>Toppevadvej</w:t>
            </w:r>
            <w:proofErr w:type="spellEnd"/>
            <w:r>
              <w:rPr>
                <w:rFonts w:eastAsiaTheme="minorHAnsi" w:cs="Verdana"/>
                <w:bCs/>
                <w:sz w:val="16"/>
                <w:szCs w:val="16"/>
                <w:lang w:eastAsia="en-US"/>
              </w:rPr>
              <w:t xml:space="preserve"> 28, 3660 Stenløse</w:t>
            </w:r>
          </w:p>
        </w:tc>
      </w:tr>
      <w:tr w:rsidR="005C4919" w:rsidRPr="005C4919" w:rsidTr="005C4919">
        <w:trPr>
          <w:trHeight w:val="20"/>
        </w:trPr>
        <w:tc>
          <w:tcPr>
            <w:tcW w:w="3936" w:type="dxa"/>
            <w:shd w:val="clear" w:color="auto" w:fill="auto"/>
            <w:vAlign w:val="center"/>
          </w:tcPr>
          <w:p w:rsidR="008A0B00"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M</w:t>
            </w:r>
            <w:r w:rsidR="008A0B00" w:rsidRPr="003E65FA">
              <w:rPr>
                <w:rFonts w:eastAsiaTheme="minorHAnsi" w:cs="Verdana"/>
                <w:bCs/>
                <w:sz w:val="16"/>
                <w:szCs w:val="16"/>
                <w:lang w:eastAsia="en-US"/>
              </w:rPr>
              <w:t>atrikel nr. og ejerlav</w:t>
            </w:r>
          </w:p>
        </w:tc>
        <w:tc>
          <w:tcPr>
            <w:tcW w:w="4819" w:type="dxa"/>
            <w:shd w:val="clear" w:color="auto" w:fill="auto"/>
            <w:vAlign w:val="center"/>
          </w:tcPr>
          <w:p w:rsidR="008A0B00" w:rsidRPr="003E65FA" w:rsidRDefault="00756BF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Pr>
                <w:rFonts w:eastAsiaTheme="minorHAnsi" w:cs="Verdana"/>
                <w:bCs/>
                <w:sz w:val="16"/>
                <w:szCs w:val="16"/>
                <w:lang w:eastAsia="en-US"/>
              </w:rPr>
              <w:t>19q Søsum by, Stenløse</w:t>
            </w:r>
          </w:p>
        </w:tc>
      </w:tr>
      <w:tr w:rsidR="005C4919" w:rsidRPr="005C4919" w:rsidTr="005C4919">
        <w:trPr>
          <w:trHeight w:val="20"/>
        </w:trPr>
        <w:tc>
          <w:tcPr>
            <w:tcW w:w="3936"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Virksomhedens CVR n</w:t>
            </w:r>
            <w:r w:rsidR="003450FB" w:rsidRPr="003E65FA">
              <w:rPr>
                <w:rFonts w:eastAsiaTheme="minorHAnsi" w:cs="Verdana"/>
                <w:bCs/>
                <w:sz w:val="16"/>
                <w:szCs w:val="16"/>
                <w:lang w:eastAsia="en-US"/>
              </w:rPr>
              <w:t>ummer</w:t>
            </w:r>
          </w:p>
        </w:tc>
        <w:tc>
          <w:tcPr>
            <w:tcW w:w="4819" w:type="dxa"/>
            <w:shd w:val="clear" w:color="auto" w:fill="auto"/>
            <w:vAlign w:val="center"/>
          </w:tcPr>
          <w:p w:rsidR="004E5263"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10</w:t>
            </w:r>
            <w:r w:rsidR="00B2235D">
              <w:rPr>
                <w:rFonts w:eastAsiaTheme="minorHAnsi" w:cs="Verdana"/>
                <w:bCs/>
                <w:sz w:val="16"/>
                <w:szCs w:val="16"/>
                <w:lang w:eastAsia="en-US"/>
              </w:rPr>
              <w:t xml:space="preserve"> </w:t>
            </w:r>
            <w:r w:rsidRPr="003E65FA">
              <w:rPr>
                <w:rFonts w:eastAsiaTheme="minorHAnsi" w:cs="Verdana"/>
                <w:bCs/>
                <w:sz w:val="16"/>
                <w:szCs w:val="16"/>
                <w:lang w:eastAsia="en-US"/>
              </w:rPr>
              <w:t>86</w:t>
            </w:r>
            <w:r w:rsidR="00B2235D">
              <w:rPr>
                <w:rFonts w:eastAsiaTheme="minorHAnsi" w:cs="Verdana"/>
                <w:bCs/>
                <w:sz w:val="16"/>
                <w:szCs w:val="16"/>
                <w:lang w:eastAsia="en-US"/>
              </w:rPr>
              <w:t xml:space="preserve"> </w:t>
            </w:r>
            <w:r w:rsidRPr="003E65FA">
              <w:rPr>
                <w:rFonts w:eastAsiaTheme="minorHAnsi" w:cs="Verdana"/>
                <w:bCs/>
                <w:sz w:val="16"/>
                <w:szCs w:val="16"/>
                <w:lang w:eastAsia="en-US"/>
              </w:rPr>
              <w:t>61</w:t>
            </w:r>
            <w:r w:rsidR="00B2235D">
              <w:rPr>
                <w:rFonts w:eastAsiaTheme="minorHAnsi" w:cs="Verdana"/>
                <w:bCs/>
                <w:sz w:val="16"/>
                <w:szCs w:val="16"/>
                <w:lang w:eastAsia="en-US"/>
              </w:rPr>
              <w:t xml:space="preserve"> </w:t>
            </w:r>
            <w:r w:rsidRPr="003E65FA">
              <w:rPr>
                <w:rFonts w:eastAsiaTheme="minorHAnsi" w:cs="Verdana"/>
                <w:bCs/>
                <w:sz w:val="16"/>
                <w:szCs w:val="16"/>
                <w:lang w:eastAsia="en-US"/>
              </w:rPr>
              <w:t>11</w:t>
            </w:r>
          </w:p>
        </w:tc>
      </w:tr>
      <w:tr w:rsidR="005C4919" w:rsidRPr="005C4919" w:rsidTr="005C4919">
        <w:trPr>
          <w:trHeight w:val="20"/>
        </w:trPr>
        <w:tc>
          <w:tcPr>
            <w:tcW w:w="3936"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Virksomhedens P n</w:t>
            </w:r>
            <w:r w:rsidR="003450FB" w:rsidRPr="003E65FA">
              <w:rPr>
                <w:rFonts w:eastAsiaTheme="minorHAnsi" w:cs="Verdana"/>
                <w:bCs/>
                <w:sz w:val="16"/>
                <w:szCs w:val="16"/>
                <w:lang w:eastAsia="en-US"/>
              </w:rPr>
              <w:t>ummer</w:t>
            </w:r>
          </w:p>
        </w:tc>
        <w:tc>
          <w:tcPr>
            <w:tcW w:w="4819" w:type="dxa"/>
            <w:shd w:val="clear" w:color="auto" w:fill="auto"/>
            <w:vAlign w:val="center"/>
          </w:tcPr>
          <w:p w:rsidR="004E5263" w:rsidRPr="003E65FA" w:rsidRDefault="004E5263" w:rsidP="00756BFF">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1</w:t>
            </w:r>
            <w:r w:rsidR="00B2235D">
              <w:rPr>
                <w:rFonts w:eastAsiaTheme="minorHAnsi" w:cs="Verdana"/>
                <w:bCs/>
                <w:sz w:val="16"/>
                <w:szCs w:val="16"/>
                <w:lang w:eastAsia="en-US"/>
              </w:rPr>
              <w:t>.</w:t>
            </w:r>
            <w:r w:rsidRPr="003E65FA">
              <w:rPr>
                <w:rFonts w:eastAsiaTheme="minorHAnsi" w:cs="Verdana"/>
                <w:bCs/>
                <w:sz w:val="16"/>
                <w:szCs w:val="16"/>
                <w:lang w:eastAsia="en-US"/>
              </w:rPr>
              <w:t>00</w:t>
            </w:r>
            <w:r w:rsidR="00756BFF">
              <w:rPr>
                <w:rFonts w:eastAsiaTheme="minorHAnsi" w:cs="Verdana"/>
                <w:bCs/>
                <w:sz w:val="16"/>
                <w:szCs w:val="16"/>
                <w:lang w:eastAsia="en-US"/>
              </w:rPr>
              <w:t>3</w:t>
            </w:r>
            <w:r w:rsidR="00B2235D">
              <w:rPr>
                <w:rFonts w:eastAsiaTheme="minorHAnsi" w:cs="Verdana"/>
                <w:bCs/>
                <w:sz w:val="16"/>
                <w:szCs w:val="16"/>
                <w:lang w:eastAsia="en-US"/>
              </w:rPr>
              <w:t>.</w:t>
            </w:r>
            <w:r w:rsidR="00756BFF">
              <w:rPr>
                <w:rFonts w:eastAsiaTheme="minorHAnsi" w:cs="Verdana"/>
                <w:bCs/>
                <w:sz w:val="16"/>
                <w:szCs w:val="16"/>
                <w:lang w:eastAsia="en-US"/>
              </w:rPr>
              <w:t>625</w:t>
            </w:r>
            <w:r w:rsidR="00B2235D">
              <w:rPr>
                <w:rFonts w:eastAsiaTheme="minorHAnsi" w:cs="Verdana"/>
                <w:bCs/>
                <w:sz w:val="16"/>
                <w:szCs w:val="16"/>
                <w:lang w:eastAsia="en-US"/>
              </w:rPr>
              <w:t>.</w:t>
            </w:r>
            <w:r w:rsidR="00756BFF">
              <w:rPr>
                <w:rFonts w:eastAsiaTheme="minorHAnsi" w:cs="Verdana"/>
                <w:bCs/>
                <w:sz w:val="16"/>
                <w:szCs w:val="16"/>
                <w:lang w:eastAsia="en-US"/>
              </w:rPr>
              <w:t>546</w:t>
            </w:r>
          </w:p>
        </w:tc>
      </w:tr>
      <w:tr w:rsidR="005C4919" w:rsidRPr="005C4919" w:rsidTr="005C4919">
        <w:trPr>
          <w:trHeight w:val="20"/>
        </w:trPr>
        <w:tc>
          <w:tcPr>
            <w:tcW w:w="3936" w:type="dxa"/>
            <w:shd w:val="clear" w:color="auto" w:fill="auto"/>
            <w:vAlign w:val="center"/>
          </w:tcPr>
          <w:p w:rsidR="004E5263" w:rsidRPr="003E65FA" w:rsidRDefault="003450FB"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Ejendommens ejer</w:t>
            </w:r>
          </w:p>
        </w:tc>
        <w:tc>
          <w:tcPr>
            <w:tcW w:w="4819"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Egedal Kommune</w:t>
            </w:r>
          </w:p>
        </w:tc>
      </w:tr>
      <w:tr w:rsidR="005C4919" w:rsidRPr="005C4919" w:rsidTr="005C4919">
        <w:trPr>
          <w:trHeight w:val="20"/>
        </w:trPr>
        <w:tc>
          <w:tcPr>
            <w:tcW w:w="3936"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Driftsansvarlig</w:t>
            </w:r>
          </w:p>
        </w:tc>
        <w:tc>
          <w:tcPr>
            <w:tcW w:w="4819"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I/S Vestforbrænding, Ejby Mosevej 219, 2600 Glostrup</w:t>
            </w:r>
          </w:p>
        </w:tc>
      </w:tr>
      <w:tr w:rsidR="005C4919" w:rsidRPr="005C4919" w:rsidTr="005C4919">
        <w:trPr>
          <w:trHeight w:val="20"/>
        </w:trPr>
        <w:tc>
          <w:tcPr>
            <w:tcW w:w="3936" w:type="dxa"/>
            <w:shd w:val="clear" w:color="auto" w:fill="auto"/>
            <w:vAlign w:val="center"/>
          </w:tcPr>
          <w:p w:rsidR="004E5263" w:rsidRPr="003E65FA" w:rsidRDefault="004E5263" w:rsidP="00B2235D">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Virksomhedens listebetegnelser</w:t>
            </w:r>
            <w:r w:rsidR="00E0147F" w:rsidRPr="003E65FA">
              <w:rPr>
                <w:rFonts w:cs="Arial"/>
                <w:sz w:val="16"/>
                <w:szCs w:val="16"/>
              </w:rPr>
              <w:t xml:space="preserve"> jf. godke</w:t>
            </w:r>
            <w:r w:rsidR="00E0147F" w:rsidRPr="003E65FA">
              <w:rPr>
                <w:rFonts w:cs="Arial"/>
                <w:sz w:val="16"/>
                <w:szCs w:val="16"/>
              </w:rPr>
              <w:t>n</w:t>
            </w:r>
            <w:r w:rsidR="00E0147F" w:rsidRPr="003E65FA">
              <w:rPr>
                <w:rFonts w:cs="Arial"/>
                <w:sz w:val="16"/>
                <w:szCs w:val="16"/>
              </w:rPr>
              <w:t xml:space="preserve">delses </w:t>
            </w:r>
            <w:proofErr w:type="spellStart"/>
            <w:r w:rsidR="00E0147F" w:rsidRPr="003E65FA">
              <w:rPr>
                <w:rFonts w:cs="Arial"/>
                <w:sz w:val="16"/>
                <w:szCs w:val="16"/>
              </w:rPr>
              <w:t>bek</w:t>
            </w:r>
            <w:proofErr w:type="spellEnd"/>
            <w:r w:rsidR="00E0147F" w:rsidRPr="003E65FA">
              <w:rPr>
                <w:rFonts w:cs="Arial"/>
                <w:sz w:val="16"/>
                <w:szCs w:val="16"/>
              </w:rPr>
              <w:t>. 514 af 27-05-2016</w:t>
            </w:r>
          </w:p>
        </w:tc>
        <w:tc>
          <w:tcPr>
            <w:tcW w:w="4819"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 xml:space="preserve">K 211: Genbrugsplads </w:t>
            </w:r>
          </w:p>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p>
        </w:tc>
      </w:tr>
      <w:tr w:rsidR="005C4919" w:rsidRPr="005C4919" w:rsidTr="005C4919">
        <w:trPr>
          <w:trHeight w:val="20"/>
        </w:trPr>
        <w:tc>
          <w:tcPr>
            <w:tcW w:w="3936"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Tilsyns</w:t>
            </w:r>
            <w:r w:rsidR="003450FB" w:rsidRPr="003E65FA">
              <w:rPr>
                <w:rFonts w:eastAsiaTheme="minorHAnsi" w:cs="Verdana"/>
                <w:bCs/>
                <w:sz w:val="16"/>
                <w:szCs w:val="16"/>
                <w:lang w:eastAsia="en-US"/>
              </w:rPr>
              <w:t>- og godkendelses</w:t>
            </w:r>
            <w:r w:rsidRPr="003E65FA">
              <w:rPr>
                <w:rFonts w:eastAsiaTheme="minorHAnsi" w:cs="Verdana"/>
                <w:bCs/>
                <w:sz w:val="16"/>
                <w:szCs w:val="16"/>
                <w:lang w:eastAsia="en-US"/>
              </w:rPr>
              <w:t>myndighed</w:t>
            </w:r>
          </w:p>
        </w:tc>
        <w:tc>
          <w:tcPr>
            <w:tcW w:w="4819" w:type="dxa"/>
            <w:shd w:val="clear" w:color="auto" w:fill="auto"/>
            <w:vAlign w:val="center"/>
          </w:tcPr>
          <w:p w:rsidR="004E5263" w:rsidRPr="003E65FA" w:rsidRDefault="004E5263"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Egedal Kommune</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eastAsiaTheme="minorHAnsi" w:cs="Verdana"/>
                <w:b/>
                <w:bCs/>
                <w:sz w:val="16"/>
                <w:szCs w:val="16"/>
                <w:lang w:eastAsia="en-US"/>
              </w:rPr>
            </w:pPr>
            <w:r w:rsidRPr="003E65FA">
              <w:rPr>
                <w:rFonts w:cs="Arial"/>
                <w:sz w:val="16"/>
                <w:szCs w:val="16"/>
              </w:rPr>
              <w:t>Omfattet af (s)</w:t>
            </w:r>
            <w:r w:rsidR="00126F22" w:rsidRPr="003E65FA">
              <w:rPr>
                <w:rFonts w:cs="Arial"/>
                <w:sz w:val="16"/>
                <w:szCs w:val="16"/>
              </w:rPr>
              <w:t xml:space="preserve"> eller (*)</w:t>
            </w:r>
            <w:r w:rsidRPr="003E65FA">
              <w:rPr>
                <w:rFonts w:cs="Arial"/>
                <w:sz w:val="16"/>
                <w:szCs w:val="16"/>
              </w:rPr>
              <w:t>-mærkning jf. go</w:t>
            </w:r>
            <w:r w:rsidRPr="003E65FA">
              <w:rPr>
                <w:rFonts w:cs="Arial"/>
                <w:sz w:val="16"/>
                <w:szCs w:val="16"/>
              </w:rPr>
              <w:t>d</w:t>
            </w:r>
            <w:r w:rsidRPr="003E65FA">
              <w:rPr>
                <w:rFonts w:cs="Arial"/>
                <w:sz w:val="16"/>
                <w:szCs w:val="16"/>
              </w:rPr>
              <w:t xml:space="preserve">kendelses </w:t>
            </w:r>
            <w:proofErr w:type="spellStart"/>
            <w:r w:rsidRPr="003E65FA">
              <w:rPr>
                <w:rFonts w:cs="Arial"/>
                <w:sz w:val="16"/>
                <w:szCs w:val="16"/>
              </w:rPr>
              <w:t>bek</w:t>
            </w:r>
            <w:proofErr w:type="spellEnd"/>
            <w:r w:rsidRPr="003E65FA">
              <w:rPr>
                <w:rFonts w:cs="Arial"/>
                <w:sz w:val="16"/>
                <w:szCs w:val="16"/>
              </w:rPr>
              <w:t xml:space="preserve">. </w:t>
            </w:r>
            <w:r w:rsidR="00940C47" w:rsidRPr="003E65FA">
              <w:rPr>
                <w:rFonts w:cs="Arial"/>
                <w:sz w:val="16"/>
                <w:szCs w:val="16"/>
              </w:rPr>
              <w:t>514 af 27</w:t>
            </w:r>
            <w:r w:rsidR="00E0147F" w:rsidRPr="003E65FA">
              <w:rPr>
                <w:rFonts w:cs="Arial"/>
                <w:sz w:val="16"/>
                <w:szCs w:val="16"/>
              </w:rPr>
              <w:t>-</w:t>
            </w:r>
            <w:r w:rsidR="00940C47" w:rsidRPr="003E65FA">
              <w:rPr>
                <w:rFonts w:cs="Arial"/>
                <w:sz w:val="16"/>
                <w:szCs w:val="16"/>
              </w:rPr>
              <w:t>05</w:t>
            </w:r>
            <w:r w:rsidR="00E0147F" w:rsidRPr="003E65FA">
              <w:rPr>
                <w:rFonts w:cs="Arial"/>
                <w:sz w:val="16"/>
                <w:szCs w:val="16"/>
              </w:rPr>
              <w:t>-</w:t>
            </w:r>
            <w:r w:rsidR="00940C47" w:rsidRPr="003E65FA">
              <w:rPr>
                <w:rFonts w:cs="Arial"/>
                <w:sz w:val="16"/>
                <w:szCs w:val="16"/>
              </w:rPr>
              <w:t>2016</w:t>
            </w:r>
          </w:p>
        </w:tc>
        <w:tc>
          <w:tcPr>
            <w:tcW w:w="4819" w:type="dxa"/>
            <w:shd w:val="clear" w:color="auto" w:fill="auto"/>
            <w:vAlign w:val="center"/>
          </w:tcPr>
          <w:p w:rsidR="003450FB"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Nej</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cs="Arial"/>
                <w:sz w:val="16"/>
                <w:szCs w:val="16"/>
              </w:rPr>
            </w:pPr>
            <w:r w:rsidRPr="003E65FA">
              <w:rPr>
                <w:rFonts w:cs="Arial"/>
                <w:sz w:val="16"/>
                <w:szCs w:val="16"/>
              </w:rPr>
              <w:t xml:space="preserve">Omfattet af VVM, </w:t>
            </w:r>
            <w:proofErr w:type="spellStart"/>
            <w:r w:rsidRPr="003E65FA">
              <w:rPr>
                <w:rFonts w:cs="Arial"/>
                <w:sz w:val="16"/>
                <w:szCs w:val="16"/>
              </w:rPr>
              <w:t>bek</w:t>
            </w:r>
            <w:proofErr w:type="spellEnd"/>
            <w:r w:rsidRPr="003E65FA">
              <w:rPr>
                <w:rFonts w:cs="Arial"/>
                <w:sz w:val="16"/>
                <w:szCs w:val="16"/>
              </w:rPr>
              <w:t xml:space="preserve">. </w:t>
            </w:r>
            <w:r w:rsidR="00482A7C" w:rsidRPr="003E65FA">
              <w:rPr>
                <w:rFonts w:cs="Arial"/>
                <w:sz w:val="16"/>
                <w:szCs w:val="16"/>
              </w:rPr>
              <w:t>957 af 27</w:t>
            </w:r>
            <w:r w:rsidR="00E0147F" w:rsidRPr="003E65FA">
              <w:rPr>
                <w:rFonts w:cs="Arial"/>
                <w:sz w:val="16"/>
                <w:szCs w:val="16"/>
              </w:rPr>
              <w:t>-</w:t>
            </w:r>
            <w:r w:rsidR="00482A7C" w:rsidRPr="003E65FA">
              <w:rPr>
                <w:rFonts w:cs="Arial"/>
                <w:sz w:val="16"/>
                <w:szCs w:val="16"/>
              </w:rPr>
              <w:t>06</w:t>
            </w:r>
            <w:r w:rsidR="00E0147F" w:rsidRPr="003E65FA">
              <w:rPr>
                <w:rFonts w:cs="Arial"/>
                <w:sz w:val="16"/>
                <w:szCs w:val="16"/>
              </w:rPr>
              <w:t>-</w:t>
            </w:r>
            <w:r w:rsidR="00482A7C" w:rsidRPr="003E65FA">
              <w:rPr>
                <w:rFonts w:cs="Arial"/>
                <w:sz w:val="16"/>
                <w:szCs w:val="16"/>
              </w:rPr>
              <w:t>2016</w:t>
            </w:r>
          </w:p>
        </w:tc>
        <w:tc>
          <w:tcPr>
            <w:tcW w:w="4819" w:type="dxa"/>
            <w:shd w:val="clear" w:color="auto" w:fill="auto"/>
            <w:vAlign w:val="center"/>
          </w:tcPr>
          <w:p w:rsidR="003450FB" w:rsidRPr="003E65FA" w:rsidRDefault="004E37FA"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Ja, bilag 2, pkt. 12b, Anlæg for bortskaffelse af affald</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cs="Arial"/>
                <w:sz w:val="16"/>
                <w:szCs w:val="16"/>
              </w:rPr>
            </w:pPr>
            <w:r w:rsidRPr="003E65FA">
              <w:rPr>
                <w:rFonts w:cs="Arial"/>
                <w:sz w:val="16"/>
                <w:szCs w:val="16"/>
              </w:rPr>
              <w:t>Omfattet af risikobekendtgørelsen n</w:t>
            </w:r>
            <w:r w:rsidR="00126F22" w:rsidRPr="003E65FA">
              <w:rPr>
                <w:rFonts w:cs="Arial"/>
                <w:sz w:val="16"/>
                <w:szCs w:val="16"/>
              </w:rPr>
              <w:t>r. 372</w:t>
            </w:r>
            <w:r w:rsidRPr="003E65FA">
              <w:rPr>
                <w:rFonts w:cs="Arial"/>
                <w:sz w:val="16"/>
                <w:szCs w:val="16"/>
              </w:rPr>
              <w:t xml:space="preserve"> af </w:t>
            </w:r>
            <w:r w:rsidR="00126F22" w:rsidRPr="003E65FA">
              <w:rPr>
                <w:rFonts w:cs="Arial"/>
                <w:sz w:val="16"/>
                <w:szCs w:val="16"/>
              </w:rPr>
              <w:t>25-4-</w:t>
            </w:r>
            <w:r w:rsidRPr="003E65FA">
              <w:rPr>
                <w:rFonts w:cs="Arial"/>
                <w:sz w:val="16"/>
                <w:szCs w:val="16"/>
              </w:rPr>
              <w:t>201</w:t>
            </w:r>
            <w:r w:rsidR="00126F22" w:rsidRPr="003E65FA">
              <w:rPr>
                <w:rFonts w:cs="Arial"/>
                <w:sz w:val="16"/>
                <w:szCs w:val="16"/>
              </w:rPr>
              <w:t>6</w:t>
            </w:r>
          </w:p>
        </w:tc>
        <w:tc>
          <w:tcPr>
            <w:tcW w:w="4819" w:type="dxa"/>
            <w:shd w:val="clear" w:color="auto" w:fill="auto"/>
            <w:vAlign w:val="center"/>
          </w:tcPr>
          <w:p w:rsidR="003450FB"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Nej</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cs="Arial"/>
                <w:sz w:val="16"/>
                <w:szCs w:val="16"/>
              </w:rPr>
            </w:pPr>
            <w:r w:rsidRPr="003E65FA">
              <w:rPr>
                <w:rFonts w:cs="Arial"/>
                <w:sz w:val="16"/>
                <w:szCs w:val="16"/>
              </w:rPr>
              <w:t>Omfattet af VOC-</w:t>
            </w:r>
            <w:proofErr w:type="spellStart"/>
            <w:r w:rsidRPr="003E65FA">
              <w:rPr>
                <w:rFonts w:cs="Arial"/>
                <w:sz w:val="16"/>
                <w:szCs w:val="16"/>
              </w:rPr>
              <w:t>bek</w:t>
            </w:r>
            <w:proofErr w:type="spellEnd"/>
            <w:r w:rsidRPr="003E65FA">
              <w:rPr>
                <w:rFonts w:cs="Arial"/>
                <w:sz w:val="16"/>
                <w:szCs w:val="16"/>
              </w:rPr>
              <w:t xml:space="preserve">. </w:t>
            </w:r>
            <w:proofErr w:type="spellStart"/>
            <w:r w:rsidRPr="003E65FA">
              <w:rPr>
                <w:rFonts w:cs="Arial"/>
                <w:sz w:val="16"/>
                <w:szCs w:val="16"/>
              </w:rPr>
              <w:t>bek</w:t>
            </w:r>
            <w:proofErr w:type="spellEnd"/>
            <w:r w:rsidRPr="003E65FA">
              <w:rPr>
                <w:rFonts w:cs="Arial"/>
                <w:sz w:val="16"/>
                <w:szCs w:val="16"/>
              </w:rPr>
              <w:t>. 1491 af 07</w:t>
            </w:r>
            <w:r w:rsidR="00126F22" w:rsidRPr="003E65FA">
              <w:rPr>
                <w:rFonts w:cs="Arial"/>
                <w:sz w:val="16"/>
                <w:szCs w:val="16"/>
              </w:rPr>
              <w:t>-</w:t>
            </w:r>
            <w:r w:rsidRPr="003E65FA">
              <w:rPr>
                <w:rFonts w:cs="Arial"/>
                <w:sz w:val="16"/>
                <w:szCs w:val="16"/>
              </w:rPr>
              <w:t>12</w:t>
            </w:r>
            <w:r w:rsidR="00126F22" w:rsidRPr="003E65FA">
              <w:rPr>
                <w:rFonts w:cs="Arial"/>
                <w:sz w:val="16"/>
                <w:szCs w:val="16"/>
              </w:rPr>
              <w:t>-</w:t>
            </w:r>
            <w:r w:rsidRPr="003E65FA">
              <w:rPr>
                <w:rFonts w:cs="Arial"/>
                <w:sz w:val="16"/>
                <w:szCs w:val="16"/>
              </w:rPr>
              <w:t>2015</w:t>
            </w:r>
          </w:p>
        </w:tc>
        <w:tc>
          <w:tcPr>
            <w:tcW w:w="4819" w:type="dxa"/>
            <w:shd w:val="clear" w:color="auto" w:fill="auto"/>
            <w:vAlign w:val="center"/>
          </w:tcPr>
          <w:p w:rsidR="003450FB" w:rsidRPr="003E65FA" w:rsidRDefault="00E0147F"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Nej</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cs="Arial"/>
                <w:sz w:val="16"/>
                <w:szCs w:val="16"/>
              </w:rPr>
            </w:pPr>
            <w:r w:rsidRPr="003E65FA">
              <w:rPr>
                <w:rFonts w:cs="Arial"/>
                <w:sz w:val="16"/>
                <w:szCs w:val="16"/>
              </w:rPr>
              <w:t>Omfattet af krav om PRTR ind</w:t>
            </w:r>
            <w:r w:rsidR="00482A7C" w:rsidRPr="003E65FA">
              <w:rPr>
                <w:rFonts w:cs="Arial"/>
                <w:sz w:val="16"/>
                <w:szCs w:val="16"/>
              </w:rPr>
              <w:t xml:space="preserve">beretning, jf. </w:t>
            </w:r>
            <w:proofErr w:type="spellStart"/>
            <w:r w:rsidR="00482A7C" w:rsidRPr="003E65FA">
              <w:rPr>
                <w:rFonts w:cs="Arial"/>
                <w:sz w:val="16"/>
                <w:szCs w:val="16"/>
              </w:rPr>
              <w:t>bek</w:t>
            </w:r>
            <w:proofErr w:type="spellEnd"/>
            <w:r w:rsidR="00482A7C" w:rsidRPr="003E65FA">
              <w:rPr>
                <w:rFonts w:cs="Arial"/>
                <w:sz w:val="16"/>
                <w:szCs w:val="16"/>
              </w:rPr>
              <w:t>. 1172 af 13</w:t>
            </w:r>
            <w:r w:rsidR="00126F22" w:rsidRPr="003E65FA">
              <w:rPr>
                <w:rFonts w:cs="Arial"/>
                <w:sz w:val="16"/>
                <w:szCs w:val="16"/>
              </w:rPr>
              <w:t>-</w:t>
            </w:r>
            <w:r w:rsidR="00482A7C" w:rsidRPr="003E65FA">
              <w:rPr>
                <w:rFonts w:cs="Arial"/>
                <w:sz w:val="16"/>
                <w:szCs w:val="16"/>
              </w:rPr>
              <w:t>10</w:t>
            </w:r>
            <w:r w:rsidR="00126F22" w:rsidRPr="003E65FA">
              <w:rPr>
                <w:rFonts w:cs="Arial"/>
                <w:sz w:val="16"/>
                <w:szCs w:val="16"/>
              </w:rPr>
              <w:t>-</w:t>
            </w:r>
            <w:r w:rsidRPr="003E65FA">
              <w:rPr>
                <w:rFonts w:cs="Arial"/>
                <w:sz w:val="16"/>
                <w:szCs w:val="16"/>
              </w:rPr>
              <w:t>2015. (tidl. Grønt reg</w:t>
            </w:r>
            <w:r w:rsidRPr="003E65FA">
              <w:rPr>
                <w:rFonts w:cs="Arial"/>
                <w:sz w:val="16"/>
                <w:szCs w:val="16"/>
              </w:rPr>
              <w:t>n</w:t>
            </w:r>
            <w:r w:rsidRPr="003E65FA">
              <w:rPr>
                <w:rFonts w:cs="Arial"/>
                <w:sz w:val="16"/>
                <w:szCs w:val="16"/>
              </w:rPr>
              <w:t xml:space="preserve">skabs pligt jf. </w:t>
            </w:r>
            <w:proofErr w:type="spellStart"/>
            <w:r w:rsidRPr="003E65FA">
              <w:rPr>
                <w:rFonts w:cs="Arial"/>
                <w:sz w:val="16"/>
                <w:szCs w:val="16"/>
              </w:rPr>
              <w:t>bek</w:t>
            </w:r>
            <w:proofErr w:type="spellEnd"/>
            <w:r w:rsidRPr="003E65FA">
              <w:rPr>
                <w:rFonts w:cs="Arial"/>
                <w:sz w:val="16"/>
                <w:szCs w:val="16"/>
              </w:rPr>
              <w:t>. 210 af 03-03-2010)</w:t>
            </w:r>
          </w:p>
        </w:tc>
        <w:tc>
          <w:tcPr>
            <w:tcW w:w="4819" w:type="dxa"/>
            <w:shd w:val="clear" w:color="auto" w:fill="auto"/>
            <w:vAlign w:val="center"/>
          </w:tcPr>
          <w:p w:rsidR="003450FB" w:rsidRPr="003E65FA" w:rsidRDefault="00126F22" w:rsidP="005C4919">
            <w:pPr>
              <w:widowControl w:val="0"/>
              <w:autoSpaceDE w:val="0"/>
              <w:autoSpaceDN w:val="0"/>
              <w:adjustRightInd w:val="0"/>
              <w:spacing w:before="40" w:after="40" w:line="240" w:lineRule="auto"/>
              <w:ind w:left="111"/>
              <w:rPr>
                <w:rFonts w:eastAsiaTheme="minorHAnsi" w:cs="Verdana"/>
                <w:bCs/>
                <w:sz w:val="16"/>
                <w:szCs w:val="16"/>
                <w:lang w:eastAsia="en-US"/>
              </w:rPr>
            </w:pPr>
            <w:r w:rsidRPr="003E65FA">
              <w:rPr>
                <w:rFonts w:eastAsiaTheme="minorHAnsi" w:cs="Verdana"/>
                <w:bCs/>
                <w:sz w:val="16"/>
                <w:szCs w:val="16"/>
                <w:lang w:eastAsia="en-US"/>
              </w:rPr>
              <w:t>Nej</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cs="Arial"/>
                <w:sz w:val="16"/>
                <w:szCs w:val="16"/>
              </w:rPr>
            </w:pPr>
            <w:r w:rsidRPr="003E65FA">
              <w:rPr>
                <w:rFonts w:cs="Arial"/>
                <w:sz w:val="16"/>
                <w:szCs w:val="16"/>
              </w:rPr>
              <w:t>Dato for øvrige eller tidligere miljøgodke</w:t>
            </w:r>
            <w:r w:rsidRPr="003E65FA">
              <w:rPr>
                <w:rFonts w:cs="Arial"/>
                <w:sz w:val="16"/>
                <w:szCs w:val="16"/>
              </w:rPr>
              <w:t>n</w:t>
            </w:r>
            <w:r w:rsidRPr="003E65FA">
              <w:rPr>
                <w:rFonts w:cs="Arial"/>
                <w:sz w:val="16"/>
                <w:szCs w:val="16"/>
              </w:rPr>
              <w:t>delser</w:t>
            </w:r>
            <w:r w:rsidR="00266A78">
              <w:rPr>
                <w:rFonts w:cs="Arial"/>
                <w:sz w:val="16"/>
                <w:szCs w:val="16"/>
              </w:rPr>
              <w:t xml:space="preserve"> og udledningstilladelser</w:t>
            </w:r>
          </w:p>
        </w:tc>
        <w:tc>
          <w:tcPr>
            <w:tcW w:w="4819" w:type="dxa"/>
            <w:shd w:val="clear" w:color="auto" w:fill="auto"/>
            <w:vAlign w:val="center"/>
          </w:tcPr>
          <w:p w:rsidR="00266A78" w:rsidRDefault="00266A78" w:rsidP="005C4919">
            <w:pPr>
              <w:widowControl w:val="0"/>
              <w:autoSpaceDE w:val="0"/>
              <w:autoSpaceDN w:val="0"/>
              <w:adjustRightInd w:val="0"/>
              <w:spacing w:before="40" w:after="40" w:line="240" w:lineRule="auto"/>
              <w:rPr>
                <w:sz w:val="16"/>
                <w:szCs w:val="16"/>
              </w:rPr>
            </w:pPr>
            <w:r>
              <w:rPr>
                <w:sz w:val="16"/>
                <w:szCs w:val="16"/>
              </w:rPr>
              <w:t xml:space="preserve"> 3. april 2006 udledning af overfladevand</w:t>
            </w:r>
            <w:r w:rsidR="00A75CBA">
              <w:rPr>
                <w:sz w:val="16"/>
                <w:szCs w:val="16"/>
              </w:rPr>
              <w:t xml:space="preserve"> </w:t>
            </w:r>
          </w:p>
          <w:p w:rsidR="003450FB" w:rsidRDefault="00A75CBA" w:rsidP="005C4919">
            <w:pPr>
              <w:widowControl w:val="0"/>
              <w:autoSpaceDE w:val="0"/>
              <w:autoSpaceDN w:val="0"/>
              <w:adjustRightInd w:val="0"/>
              <w:spacing w:before="40" w:after="40" w:line="240" w:lineRule="auto"/>
              <w:rPr>
                <w:sz w:val="16"/>
                <w:szCs w:val="16"/>
              </w:rPr>
            </w:pPr>
            <w:r>
              <w:rPr>
                <w:sz w:val="16"/>
                <w:szCs w:val="16"/>
              </w:rPr>
              <w:t xml:space="preserve"> 3</w:t>
            </w:r>
            <w:r w:rsidR="00E0147F" w:rsidRPr="003E65FA">
              <w:rPr>
                <w:sz w:val="16"/>
                <w:szCs w:val="16"/>
              </w:rPr>
              <w:t xml:space="preserve">. </w:t>
            </w:r>
            <w:r>
              <w:rPr>
                <w:sz w:val="16"/>
                <w:szCs w:val="16"/>
              </w:rPr>
              <w:t xml:space="preserve">november </w:t>
            </w:r>
            <w:r w:rsidR="00E0147F" w:rsidRPr="003E65FA">
              <w:rPr>
                <w:sz w:val="16"/>
                <w:szCs w:val="16"/>
              </w:rPr>
              <w:t>200</w:t>
            </w:r>
            <w:r>
              <w:rPr>
                <w:sz w:val="16"/>
                <w:szCs w:val="16"/>
              </w:rPr>
              <w:t>6</w:t>
            </w:r>
            <w:r w:rsidR="00E0147F" w:rsidRPr="003E65FA">
              <w:rPr>
                <w:sz w:val="16"/>
                <w:szCs w:val="16"/>
              </w:rPr>
              <w:t xml:space="preserve"> (Miljøgodkendels</w:t>
            </w:r>
            <w:r w:rsidR="00B2235D">
              <w:rPr>
                <w:sz w:val="16"/>
                <w:szCs w:val="16"/>
              </w:rPr>
              <w:t>e</w:t>
            </w:r>
            <w:r w:rsidR="00E0147F" w:rsidRPr="003E65FA">
              <w:rPr>
                <w:sz w:val="16"/>
                <w:szCs w:val="16"/>
              </w:rPr>
              <w:t xml:space="preserve"> genbrugsstation)</w:t>
            </w:r>
          </w:p>
          <w:p w:rsidR="00B2235D" w:rsidRDefault="00A75CBA" w:rsidP="005C4919">
            <w:pPr>
              <w:widowControl w:val="0"/>
              <w:autoSpaceDE w:val="0"/>
              <w:autoSpaceDN w:val="0"/>
              <w:adjustRightInd w:val="0"/>
              <w:spacing w:before="40" w:after="40" w:line="240" w:lineRule="auto"/>
              <w:rPr>
                <w:sz w:val="16"/>
                <w:szCs w:val="16"/>
              </w:rPr>
            </w:pPr>
            <w:r>
              <w:rPr>
                <w:sz w:val="16"/>
                <w:szCs w:val="16"/>
              </w:rPr>
              <w:t>12. november 2010 vilkårsændring,  åbningstider.</w:t>
            </w:r>
          </w:p>
          <w:p w:rsidR="00E0147F" w:rsidRPr="00A75CBA" w:rsidRDefault="00A75CBA" w:rsidP="005C4919">
            <w:pPr>
              <w:widowControl w:val="0"/>
              <w:autoSpaceDE w:val="0"/>
              <w:autoSpaceDN w:val="0"/>
              <w:adjustRightInd w:val="0"/>
              <w:spacing w:before="40" w:after="40" w:line="240" w:lineRule="auto"/>
              <w:rPr>
                <w:sz w:val="16"/>
                <w:szCs w:val="16"/>
              </w:rPr>
            </w:pPr>
            <w:r>
              <w:rPr>
                <w:sz w:val="16"/>
                <w:szCs w:val="16"/>
              </w:rPr>
              <w:t xml:space="preserve">15. august     </w:t>
            </w:r>
            <w:r w:rsidR="00BC0C9F">
              <w:rPr>
                <w:sz w:val="16"/>
                <w:szCs w:val="16"/>
              </w:rPr>
              <w:t xml:space="preserve"> </w:t>
            </w:r>
            <w:r>
              <w:rPr>
                <w:sz w:val="16"/>
                <w:szCs w:val="16"/>
              </w:rPr>
              <w:t>2015 vilkårsændring,</w:t>
            </w:r>
            <w:r w:rsidR="00BC0C9F">
              <w:rPr>
                <w:sz w:val="16"/>
                <w:szCs w:val="16"/>
              </w:rPr>
              <w:t xml:space="preserve"> midlertidig</w:t>
            </w:r>
            <w:r>
              <w:rPr>
                <w:sz w:val="16"/>
                <w:szCs w:val="16"/>
              </w:rPr>
              <w:t xml:space="preserve"> døg</w:t>
            </w:r>
            <w:r>
              <w:rPr>
                <w:sz w:val="16"/>
                <w:szCs w:val="16"/>
              </w:rPr>
              <w:t>n</w:t>
            </w:r>
            <w:r>
              <w:rPr>
                <w:sz w:val="16"/>
                <w:szCs w:val="16"/>
              </w:rPr>
              <w:t>åben</w:t>
            </w:r>
            <w:r w:rsidR="00BC0C9F">
              <w:rPr>
                <w:sz w:val="16"/>
                <w:szCs w:val="16"/>
              </w:rPr>
              <w:t>.</w:t>
            </w:r>
            <w:r>
              <w:rPr>
                <w:sz w:val="16"/>
                <w:szCs w:val="16"/>
              </w:rPr>
              <w:t xml:space="preserve"> </w:t>
            </w:r>
          </w:p>
        </w:tc>
      </w:tr>
      <w:tr w:rsidR="005C4919" w:rsidRPr="005C4919" w:rsidTr="005C4919">
        <w:trPr>
          <w:trHeight w:val="20"/>
        </w:trPr>
        <w:tc>
          <w:tcPr>
            <w:tcW w:w="3936" w:type="dxa"/>
            <w:shd w:val="clear" w:color="auto" w:fill="auto"/>
            <w:vAlign w:val="center"/>
          </w:tcPr>
          <w:p w:rsidR="003450FB" w:rsidRPr="003E65FA" w:rsidRDefault="003450FB" w:rsidP="005C4919">
            <w:pPr>
              <w:widowControl w:val="0"/>
              <w:autoSpaceDE w:val="0"/>
              <w:autoSpaceDN w:val="0"/>
              <w:adjustRightInd w:val="0"/>
              <w:spacing w:before="40" w:after="40" w:line="240" w:lineRule="auto"/>
              <w:ind w:left="100"/>
              <w:rPr>
                <w:rFonts w:eastAsiaTheme="minorHAnsi" w:cs="Verdana"/>
                <w:bCs/>
                <w:sz w:val="16"/>
                <w:szCs w:val="16"/>
                <w:lang w:eastAsia="en-US"/>
              </w:rPr>
            </w:pPr>
            <w:r w:rsidRPr="003E65FA">
              <w:rPr>
                <w:rFonts w:eastAsiaTheme="minorHAnsi" w:cs="Verdana"/>
                <w:bCs/>
                <w:sz w:val="16"/>
                <w:szCs w:val="16"/>
                <w:lang w:eastAsia="en-US"/>
              </w:rPr>
              <w:t>Godkendelsesdato</w:t>
            </w:r>
          </w:p>
        </w:tc>
        <w:tc>
          <w:tcPr>
            <w:tcW w:w="4819" w:type="dxa"/>
            <w:shd w:val="clear" w:color="auto" w:fill="auto"/>
            <w:vAlign w:val="center"/>
          </w:tcPr>
          <w:p w:rsidR="003450FB" w:rsidRPr="0014310B" w:rsidRDefault="0014310B" w:rsidP="0014310B">
            <w:pPr>
              <w:pStyle w:val="Listeafsnit"/>
              <w:widowControl w:val="0"/>
              <w:numPr>
                <w:ilvl w:val="0"/>
                <w:numId w:val="31"/>
              </w:numPr>
              <w:autoSpaceDE w:val="0"/>
              <w:autoSpaceDN w:val="0"/>
              <w:adjustRightInd w:val="0"/>
              <w:spacing w:before="40" w:after="40" w:line="240" w:lineRule="auto"/>
              <w:rPr>
                <w:rFonts w:eastAsiaTheme="minorHAnsi" w:cs="Verdana"/>
                <w:bCs/>
                <w:sz w:val="16"/>
                <w:szCs w:val="16"/>
                <w:lang w:eastAsia="en-US"/>
              </w:rPr>
            </w:pPr>
            <w:r w:rsidRPr="0014310B">
              <w:rPr>
                <w:rFonts w:eastAsiaTheme="minorHAnsi" w:cs="Verdana"/>
                <w:bCs/>
                <w:sz w:val="16"/>
                <w:szCs w:val="16"/>
                <w:lang w:eastAsia="en-US"/>
              </w:rPr>
              <w:t xml:space="preserve">februar </w:t>
            </w:r>
            <w:r w:rsidR="003450FB" w:rsidRPr="0014310B">
              <w:rPr>
                <w:rFonts w:eastAsiaTheme="minorHAnsi" w:cs="Verdana"/>
                <w:bCs/>
                <w:sz w:val="16"/>
                <w:szCs w:val="16"/>
                <w:lang w:eastAsia="en-US"/>
              </w:rPr>
              <w:t>201</w:t>
            </w:r>
            <w:r w:rsidR="0016170C" w:rsidRPr="0014310B">
              <w:rPr>
                <w:rFonts w:eastAsiaTheme="minorHAnsi" w:cs="Verdana"/>
                <w:bCs/>
                <w:sz w:val="16"/>
                <w:szCs w:val="16"/>
                <w:lang w:eastAsia="en-US"/>
              </w:rPr>
              <w:t>7</w:t>
            </w:r>
          </w:p>
        </w:tc>
      </w:tr>
    </w:tbl>
    <w:p w:rsidR="00C27E14" w:rsidRPr="005C4919" w:rsidRDefault="008A0B00" w:rsidP="00561964">
      <w:pPr>
        <w:pStyle w:val="Overskrift2"/>
        <w:rPr>
          <w:rFonts w:eastAsia="Calibri"/>
          <w:lang w:eastAsia="en-US"/>
        </w:rPr>
      </w:pPr>
      <w:bookmarkStart w:id="9" w:name="_Toc473112545"/>
      <w:r w:rsidRPr="005C4919">
        <w:rPr>
          <w:rFonts w:eastAsia="Calibri"/>
          <w:lang w:eastAsia="en-US"/>
        </w:rPr>
        <w:t>Aktiviteter</w:t>
      </w:r>
      <w:bookmarkEnd w:id="9"/>
    </w:p>
    <w:tbl>
      <w:tblPr>
        <w:tblStyle w:val="Tabel-Gitter"/>
        <w:tblW w:w="8789" w:type="dxa"/>
        <w:tblInd w:w="108" w:type="dxa"/>
        <w:tblLook w:val="04A0" w:firstRow="1" w:lastRow="0" w:firstColumn="1" w:lastColumn="0" w:noHBand="0" w:noVBand="1"/>
      </w:tblPr>
      <w:tblGrid>
        <w:gridCol w:w="8789"/>
      </w:tblGrid>
      <w:tr w:rsidR="005C4919" w:rsidRPr="005C4919" w:rsidTr="005C4919">
        <w:trPr>
          <w:trHeight w:val="19"/>
        </w:trPr>
        <w:tc>
          <w:tcPr>
            <w:tcW w:w="8789" w:type="dxa"/>
          </w:tcPr>
          <w:p w:rsidR="008A0B00" w:rsidRPr="003E65FA" w:rsidRDefault="004E5263" w:rsidP="00782F60">
            <w:pPr>
              <w:spacing w:after="200" w:line="240" w:lineRule="auto"/>
              <w:contextualSpacing/>
              <w:rPr>
                <w:rFonts w:ascii="Arial" w:eastAsia="Calibri" w:hAnsi="Arial" w:cs="Arial"/>
                <w:b/>
                <w:sz w:val="16"/>
                <w:szCs w:val="16"/>
                <w:lang w:eastAsia="en-US"/>
              </w:rPr>
            </w:pPr>
            <w:r w:rsidRPr="003E65FA">
              <w:rPr>
                <w:rFonts w:ascii="Arial" w:eastAsia="Calibri" w:hAnsi="Arial" w:cs="Arial"/>
                <w:b/>
                <w:sz w:val="16"/>
                <w:szCs w:val="16"/>
                <w:lang w:eastAsia="en-US"/>
              </w:rPr>
              <w:t>Hovedaktivitet:</w:t>
            </w:r>
          </w:p>
          <w:p w:rsidR="004E5263" w:rsidRPr="003E65FA" w:rsidRDefault="004E5263" w:rsidP="00E44579">
            <w:pPr>
              <w:spacing w:line="240" w:lineRule="auto"/>
              <w:rPr>
                <w:rFonts w:ascii="Arial" w:eastAsia="Calibri" w:hAnsi="Arial" w:cs="Arial"/>
                <w:b/>
                <w:sz w:val="16"/>
                <w:szCs w:val="16"/>
                <w:lang w:eastAsia="en-US"/>
              </w:rPr>
            </w:pPr>
            <w:r w:rsidRPr="003E65FA">
              <w:rPr>
                <w:rFonts w:ascii="Arial" w:hAnsi="Arial" w:cs="Arial"/>
                <w:sz w:val="16"/>
                <w:szCs w:val="16"/>
              </w:rPr>
              <w:t>Ge</w:t>
            </w:r>
            <w:r w:rsidR="00E44579" w:rsidRPr="003E65FA">
              <w:rPr>
                <w:rFonts w:ascii="Arial" w:hAnsi="Arial" w:cs="Arial"/>
                <w:sz w:val="16"/>
                <w:szCs w:val="16"/>
              </w:rPr>
              <w:t>nbrugsplads – Listepunkt K 211:</w:t>
            </w:r>
            <w:r w:rsidRPr="003E65FA">
              <w:rPr>
                <w:rFonts w:ascii="Arial" w:hAnsi="Arial" w:cs="Arial"/>
                <w:sz w:val="16"/>
                <w:szCs w:val="16"/>
              </w:rPr>
              <w:t xml:space="preserve"> Genbrugspladser, der modtager affald fra private og lignende affald fra erhvervsvir</w:t>
            </w:r>
            <w:r w:rsidRPr="003E65FA">
              <w:rPr>
                <w:rFonts w:ascii="Arial" w:hAnsi="Arial" w:cs="Arial"/>
                <w:sz w:val="16"/>
                <w:szCs w:val="16"/>
              </w:rPr>
              <w:t>k</w:t>
            </w:r>
            <w:r w:rsidRPr="003E65FA">
              <w:rPr>
                <w:rFonts w:ascii="Arial" w:hAnsi="Arial" w:cs="Arial"/>
                <w:sz w:val="16"/>
                <w:szCs w:val="16"/>
              </w:rPr>
              <w:t>somheder med en kapacitet for tilførsel af 30 tons affald om dagen eller med mere end 4 containere med et samlet v</w:t>
            </w:r>
            <w:r w:rsidRPr="003E65FA">
              <w:rPr>
                <w:rFonts w:ascii="Arial" w:hAnsi="Arial" w:cs="Arial"/>
                <w:sz w:val="16"/>
                <w:szCs w:val="16"/>
              </w:rPr>
              <w:t>o</w:t>
            </w:r>
            <w:r w:rsidRPr="003E65FA">
              <w:rPr>
                <w:rFonts w:ascii="Arial" w:hAnsi="Arial" w:cs="Arial"/>
                <w:sz w:val="16"/>
                <w:szCs w:val="16"/>
              </w:rPr>
              <w:t>lumen på mindst 30 m3.</w:t>
            </w:r>
            <w:r w:rsidR="00E44579" w:rsidRPr="003E65FA">
              <w:rPr>
                <w:rStyle w:val="Fodnotehenvisning"/>
                <w:rFonts w:ascii="Arial" w:hAnsi="Arial" w:cs="Arial"/>
                <w:sz w:val="16"/>
                <w:szCs w:val="16"/>
              </w:rPr>
              <w:footnoteReference w:id="1"/>
            </w:r>
          </w:p>
        </w:tc>
      </w:tr>
      <w:tr w:rsidR="005C4919" w:rsidRPr="005C4919" w:rsidTr="005C4919">
        <w:trPr>
          <w:trHeight w:val="19"/>
        </w:trPr>
        <w:tc>
          <w:tcPr>
            <w:tcW w:w="8789" w:type="dxa"/>
          </w:tcPr>
          <w:p w:rsidR="00782F60" w:rsidRPr="003E65FA" w:rsidRDefault="00782F60" w:rsidP="00782F60">
            <w:pPr>
              <w:spacing w:after="200" w:line="240" w:lineRule="auto"/>
              <w:contextualSpacing/>
              <w:rPr>
                <w:rFonts w:ascii="Arial" w:hAnsi="Arial" w:cs="Arial"/>
                <w:b/>
                <w:bCs/>
                <w:sz w:val="16"/>
                <w:szCs w:val="16"/>
              </w:rPr>
            </w:pPr>
            <w:r w:rsidRPr="003E65FA">
              <w:rPr>
                <w:rFonts w:ascii="Arial" w:hAnsi="Arial" w:cs="Arial"/>
                <w:b/>
                <w:bCs/>
                <w:sz w:val="16"/>
                <w:szCs w:val="16"/>
              </w:rPr>
              <w:t>Væsentlige miljøforhold:</w:t>
            </w:r>
          </w:p>
          <w:p w:rsidR="00374274" w:rsidRPr="003E65FA" w:rsidRDefault="00304B96" w:rsidP="00374274">
            <w:pPr>
              <w:shd w:val="clear" w:color="auto" w:fill="FFFFFF"/>
              <w:spacing w:line="240" w:lineRule="auto"/>
              <w:rPr>
                <w:rFonts w:ascii="Arial" w:hAnsi="Arial" w:cs="Arial"/>
                <w:sz w:val="16"/>
                <w:szCs w:val="16"/>
              </w:rPr>
            </w:pPr>
            <w:r w:rsidRPr="003E65FA">
              <w:rPr>
                <w:rFonts w:ascii="Arial" w:hAnsi="Arial" w:cs="Arial"/>
                <w:b/>
                <w:bCs/>
                <w:sz w:val="16"/>
                <w:szCs w:val="16"/>
              </w:rPr>
              <w:t xml:space="preserve">Støj: </w:t>
            </w:r>
            <w:r w:rsidRPr="003E65FA">
              <w:rPr>
                <w:rFonts w:ascii="Arial" w:hAnsi="Arial" w:cs="Arial"/>
                <w:sz w:val="16"/>
                <w:szCs w:val="16"/>
              </w:rPr>
              <w:t xml:space="preserve">Kørsel til og fra </w:t>
            </w:r>
            <w:r w:rsidR="00374274" w:rsidRPr="003E65FA">
              <w:rPr>
                <w:rFonts w:ascii="Arial" w:hAnsi="Arial" w:cs="Arial"/>
                <w:sz w:val="16"/>
                <w:szCs w:val="16"/>
              </w:rPr>
              <w:t>pladsen,</w:t>
            </w:r>
            <w:r w:rsidRPr="003E65FA">
              <w:rPr>
                <w:rFonts w:ascii="Arial" w:hAnsi="Arial" w:cs="Arial"/>
                <w:sz w:val="16"/>
                <w:szCs w:val="16"/>
              </w:rPr>
              <w:t xml:space="preserve"> samt intern transport.</w:t>
            </w:r>
            <w:r w:rsidR="00374274" w:rsidRPr="003E65FA">
              <w:rPr>
                <w:rFonts w:ascii="Arial" w:hAnsi="Arial" w:cs="Arial"/>
                <w:sz w:val="16"/>
                <w:szCs w:val="16"/>
              </w:rPr>
              <w:t xml:space="preserve"> Aflæsning af affald, særligt murbrokker, beton,</w:t>
            </w:r>
            <w:r w:rsidR="002F7BE1" w:rsidRPr="003E65FA">
              <w:rPr>
                <w:rFonts w:ascii="Arial" w:hAnsi="Arial" w:cs="Arial"/>
                <w:sz w:val="16"/>
                <w:szCs w:val="16"/>
              </w:rPr>
              <w:t xml:space="preserve"> flasker,</w:t>
            </w:r>
            <w:r w:rsidR="00374274" w:rsidRPr="003E65FA">
              <w:rPr>
                <w:rFonts w:ascii="Arial" w:hAnsi="Arial" w:cs="Arial"/>
                <w:sz w:val="16"/>
                <w:szCs w:val="16"/>
              </w:rPr>
              <w:t xml:space="preserve"> sten, jern og metal samt </w:t>
            </w:r>
            <w:proofErr w:type="spellStart"/>
            <w:r w:rsidR="00374274" w:rsidRPr="003E65FA">
              <w:rPr>
                <w:rFonts w:ascii="Arial" w:hAnsi="Arial" w:cs="Arial"/>
                <w:sz w:val="16"/>
                <w:szCs w:val="16"/>
              </w:rPr>
              <w:t>ophaling</w:t>
            </w:r>
            <w:proofErr w:type="spellEnd"/>
            <w:r w:rsidR="00374274" w:rsidRPr="003E65FA">
              <w:rPr>
                <w:rFonts w:ascii="Arial" w:hAnsi="Arial" w:cs="Arial"/>
                <w:sz w:val="16"/>
                <w:szCs w:val="16"/>
              </w:rPr>
              <w:t>, afhentning, tømning og afsætning af containere.</w:t>
            </w:r>
            <w:r w:rsidRPr="003E65FA">
              <w:rPr>
                <w:rFonts w:ascii="Arial" w:hAnsi="Arial" w:cs="Arial"/>
                <w:sz w:val="16"/>
                <w:szCs w:val="16"/>
              </w:rPr>
              <w:t xml:space="preserve"> </w:t>
            </w:r>
            <w:r w:rsidR="00374274" w:rsidRPr="003E65FA">
              <w:rPr>
                <w:rFonts w:ascii="Arial" w:hAnsi="Arial" w:cs="Arial"/>
                <w:sz w:val="16"/>
                <w:szCs w:val="16"/>
              </w:rPr>
              <w:t>Intern flytning, neddeling, homogenisering, oplæ</w:t>
            </w:r>
            <w:r w:rsidR="00374274" w:rsidRPr="003E65FA">
              <w:rPr>
                <w:rFonts w:ascii="Arial" w:hAnsi="Arial" w:cs="Arial"/>
                <w:sz w:val="16"/>
                <w:szCs w:val="16"/>
              </w:rPr>
              <w:t>g</w:t>
            </w:r>
            <w:r w:rsidR="00374274" w:rsidRPr="003E65FA">
              <w:rPr>
                <w:rFonts w:ascii="Arial" w:hAnsi="Arial" w:cs="Arial"/>
                <w:sz w:val="16"/>
                <w:szCs w:val="16"/>
              </w:rPr>
              <w:t xml:space="preserve">ning, vending og </w:t>
            </w:r>
            <w:proofErr w:type="spellStart"/>
            <w:r w:rsidR="00374274" w:rsidRPr="003E65FA">
              <w:rPr>
                <w:rFonts w:ascii="Arial" w:hAnsi="Arial" w:cs="Arial"/>
                <w:sz w:val="16"/>
                <w:szCs w:val="16"/>
              </w:rPr>
              <w:t>beluftning</w:t>
            </w:r>
            <w:proofErr w:type="spellEnd"/>
            <w:r w:rsidR="00374274" w:rsidRPr="003E65FA">
              <w:rPr>
                <w:rFonts w:ascii="Arial" w:hAnsi="Arial" w:cs="Arial"/>
                <w:sz w:val="16"/>
                <w:szCs w:val="16"/>
              </w:rPr>
              <w:t>, sortering.</w:t>
            </w:r>
            <w:r w:rsidRPr="003E65FA">
              <w:rPr>
                <w:rFonts w:ascii="Arial" w:hAnsi="Arial" w:cs="Arial"/>
                <w:sz w:val="16"/>
                <w:szCs w:val="16"/>
              </w:rPr>
              <w:t xml:space="preserve">  Komprimering, </w:t>
            </w:r>
            <w:proofErr w:type="spellStart"/>
            <w:r w:rsidRPr="003E65FA">
              <w:rPr>
                <w:rFonts w:ascii="Arial" w:hAnsi="Arial" w:cs="Arial"/>
                <w:sz w:val="16"/>
                <w:szCs w:val="16"/>
              </w:rPr>
              <w:t>grabning</w:t>
            </w:r>
            <w:proofErr w:type="spellEnd"/>
            <w:r w:rsidRPr="003E65FA">
              <w:rPr>
                <w:rFonts w:ascii="Arial" w:hAnsi="Arial" w:cs="Arial"/>
                <w:sz w:val="16"/>
                <w:szCs w:val="16"/>
              </w:rPr>
              <w:t>, tømning og lastning</w:t>
            </w:r>
            <w:r w:rsidR="002F7BE1" w:rsidRPr="003E65FA">
              <w:rPr>
                <w:rFonts w:ascii="Arial" w:hAnsi="Arial" w:cs="Arial"/>
                <w:sz w:val="16"/>
                <w:szCs w:val="16"/>
              </w:rPr>
              <w:t xml:space="preserve"> af affald.  </w:t>
            </w:r>
            <w:r w:rsidRPr="003E65FA">
              <w:rPr>
                <w:rFonts w:ascii="Arial" w:hAnsi="Arial" w:cs="Arial"/>
                <w:sz w:val="16"/>
                <w:szCs w:val="16"/>
              </w:rPr>
              <w:t>Knusning af plan- og vi</w:t>
            </w:r>
            <w:r w:rsidRPr="003E65FA">
              <w:rPr>
                <w:rFonts w:ascii="Arial" w:hAnsi="Arial" w:cs="Arial"/>
                <w:sz w:val="16"/>
                <w:szCs w:val="16"/>
              </w:rPr>
              <w:t>n</w:t>
            </w:r>
            <w:r w:rsidRPr="003E65FA">
              <w:rPr>
                <w:rFonts w:ascii="Arial" w:hAnsi="Arial" w:cs="Arial"/>
                <w:sz w:val="16"/>
                <w:szCs w:val="16"/>
              </w:rPr>
              <w:t>duesglas.  Renholdelse af plads, som fejning, støvsugning og snerydning</w:t>
            </w:r>
            <w:r w:rsidR="00374274" w:rsidRPr="003E65FA">
              <w:rPr>
                <w:rFonts w:ascii="Arial" w:hAnsi="Arial" w:cs="Arial"/>
                <w:sz w:val="16"/>
                <w:szCs w:val="16"/>
              </w:rPr>
              <w:t>. Oparbejdning, blanding og læsning af færdig kompost, samt emballering af kompost Støj fra ventilationsanlæg og luftafkast fra bygninger og anlæg.</w:t>
            </w:r>
          </w:p>
          <w:p w:rsidR="00D34B53" w:rsidRPr="003E65FA" w:rsidRDefault="00304B96" w:rsidP="00D34B53">
            <w:pPr>
              <w:shd w:val="clear" w:color="auto" w:fill="FFFFFF"/>
              <w:spacing w:line="240" w:lineRule="auto"/>
              <w:rPr>
                <w:rFonts w:ascii="Arial" w:hAnsi="Arial" w:cs="Arial"/>
                <w:sz w:val="16"/>
                <w:szCs w:val="16"/>
              </w:rPr>
            </w:pPr>
            <w:r w:rsidRPr="003E65FA">
              <w:rPr>
                <w:rFonts w:ascii="Arial" w:hAnsi="Arial" w:cs="Arial"/>
                <w:b/>
                <w:bCs/>
                <w:sz w:val="16"/>
                <w:szCs w:val="16"/>
              </w:rPr>
              <w:t xml:space="preserve">Luftforurening: </w:t>
            </w:r>
            <w:r w:rsidRPr="003E65FA">
              <w:rPr>
                <w:rFonts w:ascii="Arial" w:hAnsi="Arial" w:cs="Arial"/>
                <w:sz w:val="16"/>
                <w:szCs w:val="16"/>
              </w:rPr>
              <w:t>Støv fra aflevering, oplag og afhentning af jord, murbrokker og andet støvende affald</w:t>
            </w:r>
            <w:r w:rsidR="00374274" w:rsidRPr="003E65FA">
              <w:rPr>
                <w:rFonts w:ascii="Arial" w:hAnsi="Arial" w:cs="Arial"/>
                <w:sz w:val="16"/>
                <w:szCs w:val="16"/>
              </w:rPr>
              <w:t>, samt støv fra i</w:t>
            </w:r>
            <w:r w:rsidR="00374274" w:rsidRPr="003E65FA">
              <w:rPr>
                <w:rFonts w:ascii="Arial" w:hAnsi="Arial" w:cs="Arial"/>
                <w:sz w:val="16"/>
                <w:szCs w:val="16"/>
              </w:rPr>
              <w:t>n</w:t>
            </w:r>
            <w:r w:rsidR="00374274" w:rsidRPr="003E65FA">
              <w:rPr>
                <w:rFonts w:ascii="Arial" w:hAnsi="Arial" w:cs="Arial"/>
                <w:sz w:val="16"/>
                <w:szCs w:val="16"/>
              </w:rPr>
              <w:t xml:space="preserve">tern flytning, neddeling, homogenisering, oplægning, vending og </w:t>
            </w:r>
            <w:proofErr w:type="spellStart"/>
            <w:r w:rsidR="00374274" w:rsidRPr="003E65FA">
              <w:rPr>
                <w:rFonts w:ascii="Arial" w:hAnsi="Arial" w:cs="Arial"/>
                <w:sz w:val="16"/>
                <w:szCs w:val="16"/>
              </w:rPr>
              <w:t>beluftning</w:t>
            </w:r>
            <w:proofErr w:type="spellEnd"/>
            <w:r w:rsidR="00374274" w:rsidRPr="003E65FA">
              <w:rPr>
                <w:rFonts w:ascii="Arial" w:hAnsi="Arial" w:cs="Arial"/>
                <w:sz w:val="16"/>
                <w:szCs w:val="16"/>
              </w:rPr>
              <w:t xml:space="preserve"> eftermodning, </w:t>
            </w:r>
            <w:proofErr w:type="spellStart"/>
            <w:r w:rsidR="00374274" w:rsidRPr="003E65FA">
              <w:rPr>
                <w:rFonts w:ascii="Arial" w:hAnsi="Arial" w:cs="Arial"/>
                <w:sz w:val="16"/>
                <w:szCs w:val="16"/>
              </w:rPr>
              <w:t>hygiejnisering</w:t>
            </w:r>
            <w:proofErr w:type="spellEnd"/>
            <w:r w:rsidR="00374274" w:rsidRPr="003E65FA">
              <w:rPr>
                <w:rFonts w:ascii="Arial" w:hAnsi="Arial" w:cs="Arial"/>
                <w:sz w:val="16"/>
                <w:szCs w:val="16"/>
              </w:rPr>
              <w:t>, sortering, opa</w:t>
            </w:r>
            <w:r w:rsidR="00374274" w:rsidRPr="003E65FA">
              <w:rPr>
                <w:rFonts w:ascii="Arial" w:hAnsi="Arial" w:cs="Arial"/>
                <w:sz w:val="16"/>
                <w:szCs w:val="16"/>
              </w:rPr>
              <w:t>r</w:t>
            </w:r>
            <w:r w:rsidR="00374274" w:rsidRPr="003E65FA">
              <w:rPr>
                <w:rFonts w:ascii="Arial" w:hAnsi="Arial" w:cs="Arial"/>
                <w:sz w:val="16"/>
                <w:szCs w:val="16"/>
              </w:rPr>
              <w:t>bejdning, blanding og læsning af færdig kompost samt emballering af kompost</w:t>
            </w:r>
            <w:r w:rsidRPr="003E65FA">
              <w:rPr>
                <w:rFonts w:ascii="Arial" w:hAnsi="Arial" w:cs="Arial"/>
                <w:sz w:val="16"/>
                <w:szCs w:val="16"/>
              </w:rPr>
              <w:t>. Støv fra læsning af haveaffald. Lugt fra opbevaring af haveaffald</w:t>
            </w:r>
            <w:r w:rsidR="00374274" w:rsidRPr="003E65FA">
              <w:rPr>
                <w:rFonts w:ascii="Arial" w:hAnsi="Arial" w:cs="Arial"/>
                <w:sz w:val="16"/>
                <w:szCs w:val="16"/>
              </w:rPr>
              <w:t xml:space="preserve">. Lugt fra aflæsning og opbevaring af affald og andre råvarer til kompostering, intern flytning, neddeling, homogenisering, blanding, oplægning, vending og </w:t>
            </w:r>
            <w:proofErr w:type="spellStart"/>
            <w:r w:rsidR="00374274" w:rsidRPr="003E65FA">
              <w:rPr>
                <w:rFonts w:ascii="Arial" w:hAnsi="Arial" w:cs="Arial"/>
                <w:sz w:val="16"/>
                <w:szCs w:val="16"/>
              </w:rPr>
              <w:t>beluftning</w:t>
            </w:r>
            <w:proofErr w:type="spellEnd"/>
            <w:r w:rsidR="00374274" w:rsidRPr="003E65FA">
              <w:rPr>
                <w:rFonts w:ascii="Arial" w:hAnsi="Arial" w:cs="Arial"/>
                <w:sz w:val="16"/>
                <w:szCs w:val="16"/>
              </w:rPr>
              <w:t xml:space="preserve">, eftermodning, sortering samt oparbejdning og emballering af kompost. Lugt fra </w:t>
            </w:r>
            <w:proofErr w:type="spellStart"/>
            <w:r w:rsidR="00374274" w:rsidRPr="003E65FA">
              <w:rPr>
                <w:rFonts w:ascii="Arial" w:hAnsi="Arial" w:cs="Arial"/>
                <w:sz w:val="16"/>
                <w:szCs w:val="16"/>
              </w:rPr>
              <w:t>perkolat</w:t>
            </w:r>
            <w:proofErr w:type="spellEnd"/>
            <w:r w:rsidR="00374274" w:rsidRPr="003E65FA">
              <w:rPr>
                <w:rFonts w:ascii="Arial" w:hAnsi="Arial" w:cs="Arial"/>
                <w:sz w:val="16"/>
                <w:szCs w:val="16"/>
              </w:rPr>
              <w:t xml:space="preserve"> og eventuelle biofiltre.</w:t>
            </w:r>
          </w:p>
          <w:p w:rsidR="00374274" w:rsidRPr="003E65FA" w:rsidRDefault="00D34B53" w:rsidP="00304B96">
            <w:pPr>
              <w:shd w:val="clear" w:color="auto" w:fill="FFFFFF"/>
              <w:spacing w:line="240" w:lineRule="auto"/>
              <w:rPr>
                <w:rFonts w:ascii="Arial" w:hAnsi="Arial" w:cs="Arial"/>
                <w:sz w:val="16"/>
                <w:szCs w:val="16"/>
              </w:rPr>
            </w:pPr>
            <w:r w:rsidRPr="003E65FA">
              <w:rPr>
                <w:rFonts w:ascii="Arial" w:hAnsi="Arial" w:cs="Arial"/>
                <w:b/>
                <w:sz w:val="16"/>
                <w:szCs w:val="16"/>
              </w:rPr>
              <w:t xml:space="preserve">Spildevand: </w:t>
            </w:r>
            <w:r w:rsidRPr="003E65FA">
              <w:rPr>
                <w:rFonts w:ascii="Arial" w:hAnsi="Arial" w:cs="Arial"/>
                <w:sz w:val="16"/>
                <w:szCs w:val="16"/>
              </w:rPr>
              <w:t xml:space="preserve">Udledning af sanitært spildevand og overfladevand, herunder vaskevand fra vaskeplads for rengøring af maskiner og materiel, som kan indeholde olie. </w:t>
            </w:r>
            <w:proofErr w:type="spellStart"/>
            <w:r w:rsidRPr="003E65FA">
              <w:rPr>
                <w:rFonts w:ascii="Arial" w:hAnsi="Arial" w:cs="Arial"/>
                <w:sz w:val="16"/>
                <w:szCs w:val="16"/>
              </w:rPr>
              <w:t>Perkolat</w:t>
            </w:r>
            <w:proofErr w:type="spellEnd"/>
            <w:r w:rsidRPr="003E65FA">
              <w:rPr>
                <w:rFonts w:ascii="Arial" w:hAnsi="Arial" w:cs="Arial"/>
                <w:sz w:val="16"/>
                <w:szCs w:val="16"/>
              </w:rPr>
              <w:t xml:space="preserve"> fra oplag af affald og råvarer til kompostering. Overfladevand i</w:t>
            </w:r>
            <w:r w:rsidRPr="003E65FA">
              <w:rPr>
                <w:rFonts w:ascii="Arial" w:hAnsi="Arial" w:cs="Arial"/>
                <w:sz w:val="16"/>
                <w:szCs w:val="16"/>
              </w:rPr>
              <w:t>n</w:t>
            </w:r>
            <w:r w:rsidRPr="003E65FA">
              <w:rPr>
                <w:rFonts w:ascii="Arial" w:hAnsi="Arial" w:cs="Arial"/>
                <w:sz w:val="16"/>
                <w:szCs w:val="16"/>
              </w:rPr>
              <w:t xml:space="preserve">deholdende </w:t>
            </w:r>
            <w:proofErr w:type="spellStart"/>
            <w:r w:rsidRPr="003E65FA">
              <w:rPr>
                <w:rFonts w:ascii="Arial" w:hAnsi="Arial" w:cs="Arial"/>
                <w:sz w:val="16"/>
                <w:szCs w:val="16"/>
              </w:rPr>
              <w:t>perkolat</w:t>
            </w:r>
            <w:proofErr w:type="spellEnd"/>
            <w:r w:rsidRPr="003E65FA">
              <w:rPr>
                <w:rFonts w:ascii="Arial" w:hAnsi="Arial" w:cs="Arial"/>
                <w:sz w:val="16"/>
                <w:szCs w:val="16"/>
              </w:rPr>
              <w:t xml:space="preserve"> fra arealer med oplag af affald og råvarer samt fra komposteringsarealer.</w:t>
            </w:r>
          </w:p>
          <w:p w:rsidR="00544AB6" w:rsidRPr="003E65FA" w:rsidRDefault="00304B96" w:rsidP="00D34B53">
            <w:pPr>
              <w:shd w:val="clear" w:color="auto" w:fill="FFFFFF"/>
              <w:spacing w:line="240" w:lineRule="auto"/>
              <w:rPr>
                <w:rFonts w:ascii="Arial" w:hAnsi="Arial" w:cs="Arial"/>
                <w:sz w:val="16"/>
                <w:szCs w:val="16"/>
              </w:rPr>
            </w:pPr>
            <w:r w:rsidRPr="003E65FA">
              <w:rPr>
                <w:rFonts w:ascii="Arial" w:hAnsi="Arial" w:cs="Arial"/>
                <w:b/>
                <w:sz w:val="16"/>
                <w:szCs w:val="16"/>
              </w:rPr>
              <w:t xml:space="preserve">Risiko for forurening af jord, grundvand eller overfladevand: </w:t>
            </w:r>
            <w:r w:rsidRPr="003E65FA">
              <w:rPr>
                <w:rFonts w:ascii="Arial" w:hAnsi="Arial" w:cs="Arial"/>
                <w:sz w:val="16"/>
                <w:szCs w:val="16"/>
              </w:rPr>
              <w:t>Udslip af olie og kemikalier i forbindelse med oplag og håndtering af affald, herunder utætte tromler eller tanke til olieaffald</w:t>
            </w:r>
            <w:r w:rsidR="00D34B53" w:rsidRPr="003E65FA">
              <w:rPr>
                <w:rFonts w:ascii="Arial" w:hAnsi="Arial" w:cs="Arial"/>
                <w:sz w:val="16"/>
                <w:szCs w:val="16"/>
              </w:rPr>
              <w:t>, samt spild ved tankning af anlæggets maskiner og materiel</w:t>
            </w:r>
            <w:r w:rsidRPr="003E65FA">
              <w:rPr>
                <w:rFonts w:ascii="Arial" w:hAnsi="Arial" w:cs="Arial"/>
                <w:sz w:val="16"/>
                <w:szCs w:val="16"/>
              </w:rPr>
              <w:t>. Overfladevand fra befæstede arealer, hvor der sker spild af olie og kemikalier. Utætte befæstede arealer. Utæ</w:t>
            </w:r>
            <w:r w:rsidRPr="003E65FA">
              <w:rPr>
                <w:rFonts w:ascii="Arial" w:hAnsi="Arial" w:cs="Arial"/>
                <w:sz w:val="16"/>
                <w:szCs w:val="16"/>
              </w:rPr>
              <w:t>t</w:t>
            </w:r>
            <w:r w:rsidRPr="003E65FA">
              <w:rPr>
                <w:rFonts w:ascii="Arial" w:hAnsi="Arial" w:cs="Arial"/>
                <w:sz w:val="16"/>
                <w:szCs w:val="16"/>
              </w:rPr>
              <w:t xml:space="preserve">te oplag af brændstof til pladsens maskiner og spild i forbindelse med tankning. Uheld med udslip af olie </w:t>
            </w:r>
            <w:r w:rsidR="00D34B53" w:rsidRPr="003E65FA">
              <w:rPr>
                <w:rFonts w:ascii="Arial" w:hAnsi="Arial" w:cs="Arial"/>
                <w:sz w:val="16"/>
                <w:szCs w:val="16"/>
              </w:rPr>
              <w:t xml:space="preserve">og brændstof </w:t>
            </w:r>
            <w:r w:rsidRPr="003E65FA">
              <w:rPr>
                <w:rFonts w:ascii="Arial" w:hAnsi="Arial" w:cs="Arial"/>
                <w:sz w:val="16"/>
                <w:szCs w:val="16"/>
              </w:rPr>
              <w:t>fra transportmateriel og komprimatorer. Utætte olieudskillere eller afløbssystemer knyttet hertil. Ensilagesaftlignende vand fra oplag af haveaffald</w:t>
            </w:r>
            <w:r w:rsidR="00D34B53" w:rsidRPr="003E65FA">
              <w:rPr>
                <w:rFonts w:ascii="Arial" w:hAnsi="Arial" w:cs="Arial"/>
                <w:sz w:val="16"/>
                <w:szCs w:val="16"/>
              </w:rPr>
              <w:t xml:space="preserve">, samt udsivning af </w:t>
            </w:r>
            <w:proofErr w:type="spellStart"/>
            <w:r w:rsidR="00D34B53" w:rsidRPr="003E65FA">
              <w:rPr>
                <w:rFonts w:ascii="Arial" w:hAnsi="Arial" w:cs="Arial"/>
                <w:sz w:val="16"/>
                <w:szCs w:val="16"/>
              </w:rPr>
              <w:t>perkolat</w:t>
            </w:r>
            <w:proofErr w:type="spellEnd"/>
            <w:r w:rsidR="00D34B53" w:rsidRPr="003E65FA">
              <w:rPr>
                <w:rFonts w:ascii="Arial" w:hAnsi="Arial" w:cs="Arial"/>
                <w:sz w:val="16"/>
                <w:szCs w:val="16"/>
              </w:rPr>
              <w:t xml:space="preserve"> fra befæstede arealer. Overløb fra reservoir for </w:t>
            </w:r>
            <w:proofErr w:type="spellStart"/>
            <w:r w:rsidR="00D34B53" w:rsidRPr="003E65FA">
              <w:rPr>
                <w:rFonts w:ascii="Arial" w:hAnsi="Arial" w:cs="Arial"/>
                <w:sz w:val="16"/>
                <w:szCs w:val="16"/>
              </w:rPr>
              <w:t>perkolat</w:t>
            </w:r>
            <w:proofErr w:type="spellEnd"/>
            <w:r w:rsidR="00D34B53" w:rsidRPr="003E65FA">
              <w:rPr>
                <w:rFonts w:ascii="Arial" w:hAnsi="Arial" w:cs="Arial"/>
                <w:sz w:val="16"/>
                <w:szCs w:val="16"/>
              </w:rPr>
              <w:t xml:space="preserve"> eller overfladevand fra arealer med oplag af affald og råvarer samt fra komposteringsarealer. </w:t>
            </w:r>
          </w:p>
          <w:p w:rsidR="00D34B53" w:rsidRPr="003E65FA" w:rsidRDefault="00D34B53" w:rsidP="00D34B53">
            <w:pPr>
              <w:shd w:val="clear" w:color="auto" w:fill="FFFFFF"/>
              <w:spacing w:line="240" w:lineRule="auto"/>
              <w:rPr>
                <w:rFonts w:ascii="Arial" w:hAnsi="Arial" w:cs="Arial"/>
                <w:sz w:val="16"/>
                <w:szCs w:val="16"/>
              </w:rPr>
            </w:pPr>
            <w:r w:rsidRPr="003E65FA">
              <w:rPr>
                <w:rFonts w:ascii="Arial" w:hAnsi="Arial" w:cs="Arial"/>
                <w:sz w:val="16"/>
                <w:szCs w:val="16"/>
              </w:rPr>
              <w:t>Hele ejendommen er forurenet og kortlagt på vidensniveau 2.</w:t>
            </w:r>
          </w:p>
          <w:p w:rsidR="00267426" w:rsidRDefault="00D34B53" w:rsidP="00D34B53">
            <w:pPr>
              <w:shd w:val="clear" w:color="auto" w:fill="FFFFFF"/>
              <w:spacing w:line="240" w:lineRule="auto"/>
              <w:rPr>
                <w:rFonts w:ascii="Arial" w:hAnsi="Arial" w:cs="Arial"/>
                <w:sz w:val="16"/>
                <w:szCs w:val="16"/>
              </w:rPr>
            </w:pPr>
            <w:r w:rsidRPr="003E65FA">
              <w:rPr>
                <w:rFonts w:ascii="Arial" w:hAnsi="Arial" w:cs="Arial"/>
                <w:b/>
                <w:sz w:val="16"/>
                <w:szCs w:val="16"/>
              </w:rPr>
              <w:t>Affald</w:t>
            </w:r>
            <w:r w:rsidRPr="003E65FA">
              <w:rPr>
                <w:rFonts w:ascii="Arial" w:hAnsi="Arial" w:cs="Arial"/>
                <w:sz w:val="16"/>
                <w:szCs w:val="16"/>
              </w:rPr>
              <w:t>: Frasorterede urenheder fra modtaget affald, herunder jern, plast og sten. Kasseret kompost. Sigterest, der ikke forventes recirkuleret i komposteringsprocessen. Spildolie fra materiel.</w:t>
            </w:r>
            <w:r w:rsidR="00791CD5">
              <w:rPr>
                <w:rFonts w:ascii="Arial" w:hAnsi="Arial" w:cs="Arial"/>
                <w:sz w:val="16"/>
                <w:szCs w:val="16"/>
              </w:rPr>
              <w:t xml:space="preserve"> </w:t>
            </w:r>
          </w:p>
          <w:p w:rsidR="00791CD5" w:rsidRPr="003E65FA" w:rsidRDefault="00791CD5" w:rsidP="00D34B53">
            <w:pPr>
              <w:shd w:val="clear" w:color="auto" w:fill="FFFFFF"/>
              <w:spacing w:line="240" w:lineRule="auto"/>
              <w:rPr>
                <w:rFonts w:ascii="Arial" w:hAnsi="Arial" w:cs="Arial"/>
                <w:sz w:val="16"/>
                <w:szCs w:val="16"/>
              </w:rPr>
            </w:pPr>
          </w:p>
        </w:tc>
      </w:tr>
    </w:tbl>
    <w:p w:rsidR="00EB6E07" w:rsidRPr="005C4919" w:rsidRDefault="002A6C36" w:rsidP="003E65FA">
      <w:pPr>
        <w:pStyle w:val="Overskrift1"/>
      </w:pPr>
      <w:bookmarkStart w:id="10" w:name="_Toc430173438"/>
      <w:bookmarkStart w:id="11" w:name="_Toc473112546"/>
      <w:r w:rsidRPr="005C4919">
        <w:lastRenderedPageBreak/>
        <w:t>I</w:t>
      </w:r>
      <w:r w:rsidR="007B7AC9" w:rsidRPr="005C4919">
        <w:t>ndledning</w:t>
      </w:r>
      <w:bookmarkEnd w:id="10"/>
      <w:bookmarkEnd w:id="11"/>
    </w:p>
    <w:p w:rsidR="00EB5869" w:rsidRDefault="00AC63E6" w:rsidP="00EB5869">
      <w:pPr>
        <w:spacing w:line="240" w:lineRule="exact"/>
        <w:ind w:left="393"/>
        <w:jc w:val="both"/>
        <w:rPr>
          <w:sz w:val="20"/>
          <w:szCs w:val="20"/>
        </w:rPr>
      </w:pPr>
      <w:r w:rsidRPr="003E65FA">
        <w:rPr>
          <w:rFonts w:eastAsia="Calibri"/>
          <w:sz w:val="20"/>
          <w:szCs w:val="20"/>
          <w:lang w:eastAsia="en-US"/>
        </w:rPr>
        <w:t>Miljøgodkendelse</w:t>
      </w:r>
      <w:r w:rsidR="008257AD" w:rsidRPr="003E65FA">
        <w:rPr>
          <w:rFonts w:eastAsia="Calibri"/>
          <w:sz w:val="20"/>
          <w:szCs w:val="20"/>
          <w:lang w:eastAsia="en-US"/>
        </w:rPr>
        <w:t>n</w:t>
      </w:r>
      <w:r w:rsidR="00137E01" w:rsidRPr="003E65FA">
        <w:rPr>
          <w:rFonts w:eastAsia="Calibri"/>
          <w:sz w:val="20"/>
          <w:szCs w:val="20"/>
          <w:lang w:eastAsia="en-US"/>
        </w:rPr>
        <w:t xml:space="preserve"> omfatter</w:t>
      </w:r>
      <w:r w:rsidR="00791CD5">
        <w:rPr>
          <w:rFonts w:eastAsia="Calibri"/>
          <w:sz w:val="20"/>
          <w:szCs w:val="20"/>
          <w:lang w:eastAsia="en-US"/>
        </w:rPr>
        <w:t xml:space="preserve"> </w:t>
      </w:r>
      <w:r w:rsidR="00137E01" w:rsidRPr="003E65FA">
        <w:rPr>
          <w:rFonts w:eastAsia="Calibri"/>
          <w:sz w:val="20"/>
          <w:szCs w:val="20"/>
          <w:lang w:eastAsia="en-US"/>
        </w:rPr>
        <w:t>en genbrugsstation</w:t>
      </w:r>
      <w:r w:rsidR="00791CD5">
        <w:rPr>
          <w:rFonts w:eastAsia="Calibri"/>
          <w:sz w:val="20"/>
          <w:szCs w:val="20"/>
          <w:lang w:eastAsia="en-US"/>
        </w:rPr>
        <w:t xml:space="preserve"> </w:t>
      </w:r>
      <w:r w:rsidR="00E60953" w:rsidRPr="003E65FA">
        <w:rPr>
          <w:rFonts w:eastAsia="Calibri"/>
          <w:sz w:val="20"/>
          <w:szCs w:val="20"/>
          <w:lang w:eastAsia="en-US"/>
        </w:rPr>
        <w:t xml:space="preserve">på </w:t>
      </w:r>
      <w:proofErr w:type="spellStart"/>
      <w:r w:rsidR="00791CD5">
        <w:rPr>
          <w:rFonts w:eastAsia="Calibri"/>
          <w:sz w:val="20"/>
          <w:szCs w:val="20"/>
          <w:lang w:eastAsia="en-US"/>
        </w:rPr>
        <w:t>Toppevadvej</w:t>
      </w:r>
      <w:proofErr w:type="spellEnd"/>
      <w:r w:rsidR="00791CD5">
        <w:rPr>
          <w:rFonts w:eastAsia="Calibri"/>
          <w:sz w:val="20"/>
          <w:szCs w:val="20"/>
          <w:lang w:eastAsia="en-US"/>
        </w:rPr>
        <w:t xml:space="preserve"> 28, Stenløse</w:t>
      </w:r>
      <w:r w:rsidR="00EB5869">
        <w:rPr>
          <w:rFonts w:eastAsia="Calibri"/>
          <w:sz w:val="20"/>
          <w:szCs w:val="20"/>
          <w:lang w:eastAsia="en-US"/>
        </w:rPr>
        <w:t xml:space="preserve">, der blev </w:t>
      </w:r>
      <w:r w:rsidR="00791CD5">
        <w:rPr>
          <w:sz w:val="20"/>
          <w:szCs w:val="20"/>
        </w:rPr>
        <w:t>etableret</w:t>
      </w:r>
      <w:r w:rsidR="00E10FDC">
        <w:rPr>
          <w:sz w:val="20"/>
          <w:szCs w:val="20"/>
        </w:rPr>
        <w:t xml:space="preserve"> i</w:t>
      </w:r>
      <w:r w:rsidR="00791CD5">
        <w:rPr>
          <w:sz w:val="20"/>
          <w:szCs w:val="20"/>
        </w:rPr>
        <w:t xml:space="preserve"> 1989, </w:t>
      </w:r>
      <w:r w:rsidR="005E1A40">
        <w:rPr>
          <w:sz w:val="20"/>
          <w:szCs w:val="20"/>
        </w:rPr>
        <w:t>og godkendt af Frederiksborg Amt med miljøgodke</w:t>
      </w:r>
      <w:r w:rsidR="005E1A40">
        <w:rPr>
          <w:sz w:val="20"/>
          <w:szCs w:val="20"/>
        </w:rPr>
        <w:t>n</w:t>
      </w:r>
      <w:r w:rsidR="005E1A40">
        <w:rPr>
          <w:sz w:val="20"/>
          <w:szCs w:val="20"/>
        </w:rPr>
        <w:t xml:space="preserve">delse af 14. november 1989. </w:t>
      </w:r>
      <w:r w:rsidR="00057564">
        <w:rPr>
          <w:sz w:val="20"/>
          <w:szCs w:val="20"/>
        </w:rPr>
        <w:t xml:space="preserve">Miljøgodkendelsen </w:t>
      </w:r>
      <w:r w:rsidR="005E1A40">
        <w:rPr>
          <w:sz w:val="20"/>
          <w:szCs w:val="20"/>
        </w:rPr>
        <w:t>var tidsbegrænset</w:t>
      </w:r>
      <w:r w:rsidR="00AF3EB8">
        <w:rPr>
          <w:sz w:val="20"/>
          <w:szCs w:val="20"/>
        </w:rPr>
        <w:t xml:space="preserve"> </w:t>
      </w:r>
      <w:r w:rsidR="005E1A40">
        <w:rPr>
          <w:sz w:val="20"/>
          <w:szCs w:val="20"/>
        </w:rPr>
        <w:t>og</w:t>
      </w:r>
      <w:r w:rsidR="00AF3EB8">
        <w:rPr>
          <w:sz w:val="20"/>
          <w:szCs w:val="20"/>
        </w:rPr>
        <w:t xml:space="preserve"> Frederik</w:t>
      </w:r>
      <w:r w:rsidR="00AF3EB8">
        <w:rPr>
          <w:sz w:val="20"/>
          <w:szCs w:val="20"/>
        </w:rPr>
        <w:t>s</w:t>
      </w:r>
      <w:r w:rsidR="00AF3EB8">
        <w:rPr>
          <w:sz w:val="20"/>
          <w:szCs w:val="20"/>
        </w:rPr>
        <w:t>borg Amt m</w:t>
      </w:r>
      <w:r w:rsidR="005E1A40">
        <w:rPr>
          <w:sz w:val="20"/>
          <w:szCs w:val="20"/>
        </w:rPr>
        <w:t>eddelt ny godkendelse den 3. november 2006</w:t>
      </w:r>
      <w:r w:rsidR="00AF3EB8">
        <w:rPr>
          <w:sz w:val="20"/>
          <w:szCs w:val="20"/>
        </w:rPr>
        <w:t>. Efterfølgende</w:t>
      </w:r>
      <w:r w:rsidR="00A72EA9">
        <w:rPr>
          <w:sz w:val="20"/>
          <w:szCs w:val="20"/>
        </w:rPr>
        <w:t xml:space="preserve"> har Egedal Kommune </w:t>
      </w:r>
      <w:r w:rsidR="00AF3EB8">
        <w:rPr>
          <w:sz w:val="20"/>
          <w:szCs w:val="20"/>
        </w:rPr>
        <w:t xml:space="preserve">meddelt </w:t>
      </w:r>
      <w:r w:rsidR="005E1A40">
        <w:rPr>
          <w:sz w:val="20"/>
          <w:szCs w:val="20"/>
        </w:rPr>
        <w:t>vilkårsændringer</w:t>
      </w:r>
      <w:r w:rsidR="00AF3EB8">
        <w:rPr>
          <w:sz w:val="20"/>
          <w:szCs w:val="20"/>
        </w:rPr>
        <w:t xml:space="preserve"> vedr. åbningstider</w:t>
      </w:r>
      <w:r w:rsidR="00A72EA9">
        <w:rPr>
          <w:sz w:val="20"/>
          <w:szCs w:val="20"/>
        </w:rPr>
        <w:t xml:space="preserve">. </w:t>
      </w:r>
      <w:r w:rsidR="00EB5869">
        <w:rPr>
          <w:sz w:val="20"/>
          <w:szCs w:val="20"/>
        </w:rPr>
        <w:t xml:space="preserve"> </w:t>
      </w:r>
      <w:r w:rsidR="00AF3EB8">
        <w:rPr>
          <w:sz w:val="20"/>
          <w:szCs w:val="20"/>
        </w:rPr>
        <w:t xml:space="preserve"> </w:t>
      </w:r>
    </w:p>
    <w:p w:rsidR="0093438E" w:rsidRPr="003E65FA" w:rsidRDefault="0093438E" w:rsidP="00486F9E">
      <w:pPr>
        <w:spacing w:line="240" w:lineRule="exact"/>
        <w:jc w:val="both"/>
        <w:rPr>
          <w:sz w:val="20"/>
          <w:szCs w:val="20"/>
        </w:rPr>
      </w:pPr>
    </w:p>
    <w:p w:rsidR="00146D45" w:rsidRPr="003E65FA" w:rsidRDefault="00EC5D38" w:rsidP="00002C9F">
      <w:pPr>
        <w:spacing w:line="240" w:lineRule="exact"/>
        <w:ind w:left="426"/>
        <w:jc w:val="both"/>
        <w:rPr>
          <w:sz w:val="20"/>
          <w:szCs w:val="20"/>
        </w:rPr>
      </w:pPr>
      <w:r w:rsidRPr="003E65FA">
        <w:rPr>
          <w:rFonts w:eastAsia="Calibri"/>
          <w:sz w:val="20"/>
          <w:szCs w:val="20"/>
          <w:lang w:eastAsia="en-US"/>
        </w:rPr>
        <w:t>Som følge af ændringer i indretning og driften af genbrugsstatio</w:t>
      </w:r>
      <w:r w:rsidR="00486F9E">
        <w:rPr>
          <w:rFonts w:eastAsia="Calibri"/>
          <w:sz w:val="20"/>
          <w:szCs w:val="20"/>
          <w:lang w:eastAsia="en-US"/>
        </w:rPr>
        <w:t xml:space="preserve">nen </w:t>
      </w:r>
      <w:r w:rsidRPr="003E65FA">
        <w:rPr>
          <w:rFonts w:eastAsia="Calibri"/>
          <w:sz w:val="20"/>
          <w:szCs w:val="20"/>
          <w:lang w:eastAsia="en-US"/>
        </w:rPr>
        <w:t>i forhold til det</w:t>
      </w:r>
      <w:r w:rsidR="0050281C" w:rsidRPr="003E65FA">
        <w:rPr>
          <w:rFonts w:eastAsia="Calibri"/>
          <w:sz w:val="20"/>
          <w:szCs w:val="20"/>
          <w:lang w:eastAsia="en-US"/>
        </w:rPr>
        <w:t xml:space="preserve"> der blev lagt til grund</w:t>
      </w:r>
      <w:r w:rsidRPr="003E65FA">
        <w:rPr>
          <w:rFonts w:eastAsia="Calibri"/>
          <w:sz w:val="20"/>
          <w:szCs w:val="20"/>
          <w:lang w:eastAsia="en-US"/>
        </w:rPr>
        <w:t xml:space="preserve"> </w:t>
      </w:r>
      <w:r w:rsidR="0050281C" w:rsidRPr="003E65FA">
        <w:rPr>
          <w:rFonts w:eastAsia="Calibri"/>
          <w:sz w:val="20"/>
          <w:szCs w:val="20"/>
          <w:lang w:eastAsia="en-US"/>
        </w:rPr>
        <w:t xml:space="preserve">ved meddelelse af ovenstående </w:t>
      </w:r>
      <w:r w:rsidR="00AE10F7" w:rsidRPr="003E65FA">
        <w:rPr>
          <w:rFonts w:eastAsia="Calibri"/>
          <w:sz w:val="20"/>
          <w:szCs w:val="20"/>
          <w:lang w:eastAsia="en-US"/>
        </w:rPr>
        <w:t>miljøgodkendelse</w:t>
      </w:r>
      <w:r w:rsidR="00E45894" w:rsidRPr="003E65FA">
        <w:rPr>
          <w:rFonts w:eastAsia="Calibri"/>
          <w:sz w:val="20"/>
          <w:szCs w:val="20"/>
          <w:lang w:eastAsia="en-US"/>
        </w:rPr>
        <w:t xml:space="preserve">, har </w:t>
      </w:r>
      <w:r w:rsidR="00486F9E">
        <w:rPr>
          <w:rFonts w:eastAsia="Calibri"/>
          <w:sz w:val="20"/>
          <w:szCs w:val="20"/>
          <w:lang w:eastAsia="en-US"/>
        </w:rPr>
        <w:t>Egedal Kommune</w:t>
      </w:r>
      <w:r w:rsidR="00E45894" w:rsidRPr="003E65FA">
        <w:rPr>
          <w:rFonts w:eastAsia="Calibri"/>
          <w:sz w:val="20"/>
          <w:szCs w:val="20"/>
          <w:lang w:eastAsia="en-US"/>
        </w:rPr>
        <w:t xml:space="preserve"> igangsat en revurderingsproces for virksomhedens aktiviteter.</w:t>
      </w:r>
    </w:p>
    <w:p w:rsidR="00E44579" w:rsidRPr="003E65FA" w:rsidRDefault="00E44579" w:rsidP="00561964">
      <w:pPr>
        <w:pStyle w:val="Overskrift2"/>
      </w:pPr>
      <w:bookmarkStart w:id="12" w:name="_Toc473112547"/>
      <w:r w:rsidRPr="003E65FA">
        <w:t>Retsregler</w:t>
      </w:r>
      <w:bookmarkEnd w:id="12"/>
    </w:p>
    <w:p w:rsidR="00F36A58" w:rsidRPr="003E65FA" w:rsidRDefault="006D337A" w:rsidP="00002C9F">
      <w:pPr>
        <w:autoSpaceDE w:val="0"/>
        <w:autoSpaceDN w:val="0"/>
        <w:adjustRightInd w:val="0"/>
        <w:spacing w:line="240" w:lineRule="exact"/>
        <w:ind w:left="426"/>
        <w:jc w:val="both"/>
        <w:rPr>
          <w:rFonts w:cs="ArialMT"/>
          <w:sz w:val="20"/>
          <w:szCs w:val="20"/>
        </w:rPr>
      </w:pPr>
      <w:r w:rsidRPr="003E65FA">
        <w:rPr>
          <w:rFonts w:eastAsia="Calibri"/>
          <w:sz w:val="20"/>
          <w:szCs w:val="20"/>
          <w:lang w:eastAsia="en-US"/>
        </w:rPr>
        <w:t>M</w:t>
      </w:r>
      <w:r w:rsidR="00AC63E6" w:rsidRPr="003E65FA">
        <w:rPr>
          <w:rFonts w:eastAsia="Calibri"/>
          <w:sz w:val="20"/>
          <w:szCs w:val="20"/>
          <w:lang w:eastAsia="en-US"/>
        </w:rPr>
        <w:t>iljøgodkendelse</w:t>
      </w:r>
      <w:r w:rsidR="00757A06" w:rsidRPr="003E65FA">
        <w:rPr>
          <w:rFonts w:eastAsia="Calibri"/>
          <w:sz w:val="20"/>
          <w:szCs w:val="20"/>
          <w:lang w:eastAsia="en-US"/>
        </w:rPr>
        <w:t>n</w:t>
      </w:r>
      <w:r w:rsidRPr="003E65FA">
        <w:rPr>
          <w:rFonts w:eastAsia="Calibri"/>
          <w:sz w:val="20"/>
          <w:szCs w:val="20"/>
          <w:lang w:eastAsia="en-US"/>
        </w:rPr>
        <w:t>s</w:t>
      </w:r>
      <w:r w:rsidR="00111039" w:rsidRPr="003E65FA">
        <w:rPr>
          <w:rFonts w:eastAsia="Calibri"/>
          <w:sz w:val="20"/>
          <w:szCs w:val="20"/>
          <w:lang w:eastAsia="en-US"/>
        </w:rPr>
        <w:t xml:space="preserve"> v</w:t>
      </w:r>
      <w:r w:rsidR="006E7822" w:rsidRPr="003E65FA">
        <w:rPr>
          <w:rFonts w:eastAsia="Calibri"/>
          <w:sz w:val="20"/>
          <w:szCs w:val="20"/>
          <w:lang w:eastAsia="en-US"/>
        </w:rPr>
        <w:t xml:space="preserve">ilkår meddeles som påbud iht. </w:t>
      </w:r>
      <w:r w:rsidR="005169EA" w:rsidRPr="003E65FA">
        <w:rPr>
          <w:rFonts w:cs="Verdana"/>
          <w:bCs/>
          <w:sz w:val="20"/>
          <w:szCs w:val="20"/>
        </w:rPr>
        <w:t xml:space="preserve">§ 41, jf. § 41 b </w:t>
      </w:r>
      <w:r w:rsidR="006E7822" w:rsidRPr="003E65FA">
        <w:rPr>
          <w:rFonts w:eastAsia="Calibri"/>
          <w:sz w:val="20"/>
          <w:szCs w:val="20"/>
          <w:lang w:eastAsia="en-US"/>
        </w:rPr>
        <w:t xml:space="preserve">i </w:t>
      </w:r>
      <w:r w:rsidR="00EB6E07" w:rsidRPr="003E65FA">
        <w:rPr>
          <w:rFonts w:eastAsia="Calibri"/>
          <w:sz w:val="20"/>
          <w:szCs w:val="20"/>
          <w:lang w:eastAsia="en-US"/>
        </w:rPr>
        <w:t>Miljøbesky</w:t>
      </w:r>
      <w:r w:rsidR="00EB6E07" w:rsidRPr="003E65FA">
        <w:rPr>
          <w:rFonts w:eastAsia="Calibri"/>
          <w:sz w:val="20"/>
          <w:szCs w:val="20"/>
          <w:lang w:eastAsia="en-US"/>
        </w:rPr>
        <w:t>t</w:t>
      </w:r>
      <w:r w:rsidR="00EB6E07" w:rsidRPr="003E65FA">
        <w:rPr>
          <w:rFonts w:eastAsia="Calibri"/>
          <w:sz w:val="20"/>
          <w:szCs w:val="20"/>
          <w:lang w:eastAsia="en-US"/>
        </w:rPr>
        <w:t>telsesloven</w:t>
      </w:r>
      <w:r w:rsidR="00AC7E50" w:rsidRPr="003E65FA">
        <w:rPr>
          <w:rStyle w:val="Fodnotehenvisning"/>
          <w:rFonts w:eastAsia="Calibri"/>
          <w:sz w:val="20"/>
          <w:szCs w:val="20"/>
          <w:lang w:eastAsia="en-US"/>
        </w:rPr>
        <w:footnoteReference w:id="2"/>
      </w:r>
      <w:r w:rsidR="006E7822" w:rsidRPr="003E65FA">
        <w:rPr>
          <w:rFonts w:eastAsia="Calibri"/>
          <w:sz w:val="20"/>
          <w:szCs w:val="20"/>
          <w:lang w:eastAsia="en-US"/>
        </w:rPr>
        <w:t xml:space="preserve">, idet </w:t>
      </w:r>
      <w:r w:rsidR="0093438E" w:rsidRPr="003E65FA">
        <w:rPr>
          <w:sz w:val="20"/>
          <w:szCs w:val="20"/>
        </w:rPr>
        <w:t xml:space="preserve">der er forløbet 8 år efter meddelelse af </w:t>
      </w:r>
      <w:r w:rsidR="00AE10F7" w:rsidRPr="003E65FA">
        <w:rPr>
          <w:sz w:val="20"/>
          <w:szCs w:val="20"/>
        </w:rPr>
        <w:t>miljøgodkendelse</w:t>
      </w:r>
      <w:r w:rsidR="00426FE9" w:rsidRPr="003E65FA">
        <w:rPr>
          <w:sz w:val="20"/>
          <w:szCs w:val="20"/>
        </w:rPr>
        <w:t xml:space="preserve"> </w:t>
      </w:r>
      <w:r w:rsidRPr="003E65FA">
        <w:rPr>
          <w:sz w:val="20"/>
          <w:szCs w:val="20"/>
        </w:rPr>
        <w:t xml:space="preserve">for genbrugsstationen </w:t>
      </w:r>
      <w:r w:rsidR="0093438E" w:rsidRPr="003E65FA">
        <w:rPr>
          <w:sz w:val="20"/>
          <w:szCs w:val="20"/>
        </w:rPr>
        <w:t xml:space="preserve">jf. § </w:t>
      </w:r>
      <w:r w:rsidR="00F4641D" w:rsidRPr="003E65FA">
        <w:rPr>
          <w:sz w:val="20"/>
          <w:szCs w:val="20"/>
        </w:rPr>
        <w:t>4</w:t>
      </w:r>
      <w:r w:rsidR="00B2235D">
        <w:rPr>
          <w:sz w:val="20"/>
          <w:szCs w:val="20"/>
        </w:rPr>
        <w:t>8</w:t>
      </w:r>
      <w:r w:rsidR="0093438E" w:rsidRPr="003E65FA">
        <w:rPr>
          <w:sz w:val="20"/>
          <w:szCs w:val="20"/>
        </w:rPr>
        <w:t xml:space="preserve"> i </w:t>
      </w:r>
      <w:r w:rsidR="00AC63E6" w:rsidRPr="003E65FA">
        <w:rPr>
          <w:sz w:val="20"/>
          <w:szCs w:val="20"/>
        </w:rPr>
        <w:t>G</w:t>
      </w:r>
      <w:r w:rsidR="00AE10F7" w:rsidRPr="003E65FA">
        <w:rPr>
          <w:sz w:val="20"/>
          <w:szCs w:val="20"/>
        </w:rPr>
        <w:t>odkendelse</w:t>
      </w:r>
      <w:r w:rsidR="0093438E" w:rsidRPr="003E65FA">
        <w:rPr>
          <w:sz w:val="20"/>
          <w:szCs w:val="20"/>
        </w:rPr>
        <w:t>sbekendtgørelsen</w:t>
      </w:r>
      <w:r w:rsidR="00921730" w:rsidRPr="003E65FA">
        <w:rPr>
          <w:rStyle w:val="Fodnotehenvisning"/>
          <w:sz w:val="20"/>
          <w:szCs w:val="20"/>
        </w:rPr>
        <w:footnoteReference w:id="3"/>
      </w:r>
      <w:r w:rsidR="0093438E" w:rsidRPr="003E65FA">
        <w:rPr>
          <w:sz w:val="20"/>
          <w:szCs w:val="20"/>
        </w:rPr>
        <w:t>.</w:t>
      </w:r>
      <w:r w:rsidR="00F36A58" w:rsidRPr="003E65FA">
        <w:rPr>
          <w:rFonts w:cs="ArialMT"/>
          <w:sz w:val="20"/>
          <w:szCs w:val="20"/>
        </w:rPr>
        <w:t xml:space="preserve"> </w:t>
      </w:r>
    </w:p>
    <w:p w:rsidR="005169EA" w:rsidRPr="003E65FA" w:rsidRDefault="005169EA" w:rsidP="00002C9F">
      <w:pPr>
        <w:autoSpaceDE w:val="0"/>
        <w:autoSpaceDN w:val="0"/>
        <w:adjustRightInd w:val="0"/>
        <w:spacing w:line="240" w:lineRule="exact"/>
        <w:ind w:left="426"/>
        <w:jc w:val="both"/>
        <w:rPr>
          <w:rFonts w:cs="ArialMT"/>
          <w:sz w:val="20"/>
          <w:szCs w:val="20"/>
        </w:rPr>
      </w:pPr>
    </w:p>
    <w:p w:rsidR="005169EA" w:rsidRPr="003E65FA" w:rsidRDefault="005169EA" w:rsidP="00002C9F">
      <w:pPr>
        <w:autoSpaceDE w:val="0"/>
        <w:autoSpaceDN w:val="0"/>
        <w:adjustRightInd w:val="0"/>
        <w:spacing w:line="240" w:lineRule="exact"/>
        <w:ind w:left="425"/>
        <w:jc w:val="both"/>
        <w:rPr>
          <w:rFonts w:cs="Verdana"/>
          <w:bCs/>
          <w:sz w:val="20"/>
          <w:szCs w:val="20"/>
        </w:rPr>
      </w:pPr>
      <w:r w:rsidRPr="003E65FA">
        <w:rPr>
          <w:rFonts w:cs="Verdana"/>
          <w:bCs/>
          <w:sz w:val="20"/>
          <w:szCs w:val="20"/>
        </w:rPr>
        <w:t>Miljøgodken</w:t>
      </w:r>
      <w:r w:rsidR="00EB45BA">
        <w:rPr>
          <w:rFonts w:cs="Verdana"/>
          <w:bCs/>
          <w:sz w:val="20"/>
          <w:szCs w:val="20"/>
        </w:rPr>
        <w:t>delse</w:t>
      </w:r>
      <w:r w:rsidR="00094300">
        <w:rPr>
          <w:rFonts w:cs="Verdana"/>
          <w:bCs/>
          <w:sz w:val="20"/>
          <w:szCs w:val="20"/>
        </w:rPr>
        <w:t xml:space="preserve"> til </w:t>
      </w:r>
      <w:r w:rsidRPr="003E65FA">
        <w:rPr>
          <w:rFonts w:cs="Verdana"/>
          <w:bCs/>
          <w:sz w:val="20"/>
          <w:szCs w:val="20"/>
        </w:rPr>
        <w:t>etablering af rampesystem</w:t>
      </w:r>
      <w:r w:rsidR="00094300">
        <w:rPr>
          <w:rFonts w:cs="Verdana"/>
          <w:bCs/>
          <w:sz w:val="20"/>
          <w:szCs w:val="20"/>
        </w:rPr>
        <w:t>,</w:t>
      </w:r>
      <w:r w:rsidR="00B2235D">
        <w:rPr>
          <w:rFonts w:cs="Verdana"/>
          <w:bCs/>
          <w:sz w:val="20"/>
          <w:szCs w:val="20"/>
        </w:rPr>
        <w:t xml:space="preserve"> udvidelse af kapaciteten</w:t>
      </w:r>
      <w:r w:rsidRPr="003E65FA">
        <w:rPr>
          <w:rFonts w:cs="Verdana"/>
          <w:bCs/>
          <w:sz w:val="20"/>
          <w:szCs w:val="20"/>
        </w:rPr>
        <w:t xml:space="preserve"> s</w:t>
      </w:r>
      <w:r w:rsidR="00B2235D">
        <w:rPr>
          <w:rFonts w:cs="Verdana"/>
          <w:bCs/>
          <w:sz w:val="20"/>
          <w:szCs w:val="20"/>
        </w:rPr>
        <w:t>amt</w:t>
      </w:r>
      <w:r w:rsidRPr="003E65FA">
        <w:rPr>
          <w:rFonts w:cs="Verdana"/>
          <w:bCs/>
          <w:sz w:val="20"/>
          <w:szCs w:val="20"/>
        </w:rPr>
        <w:t xml:space="preserve"> øvrige drifts og indretningsmæssige ændringer meddeles som tillæg til eksist</w:t>
      </w:r>
      <w:r w:rsidRPr="003E65FA">
        <w:rPr>
          <w:rFonts w:cs="Verdana"/>
          <w:bCs/>
          <w:sz w:val="20"/>
          <w:szCs w:val="20"/>
        </w:rPr>
        <w:t>e</w:t>
      </w:r>
      <w:r w:rsidRPr="003E65FA">
        <w:rPr>
          <w:rFonts w:cs="Verdana"/>
          <w:bCs/>
          <w:sz w:val="20"/>
          <w:szCs w:val="20"/>
        </w:rPr>
        <w:t>rende miljøgodkendelser jf. miljøbeskyttelseslovens § 33 stk. 1.</w:t>
      </w:r>
    </w:p>
    <w:p w:rsidR="005169EA" w:rsidRPr="003E65FA" w:rsidRDefault="005169EA" w:rsidP="00002C9F">
      <w:pPr>
        <w:autoSpaceDE w:val="0"/>
        <w:autoSpaceDN w:val="0"/>
        <w:adjustRightInd w:val="0"/>
        <w:spacing w:line="240" w:lineRule="exact"/>
        <w:ind w:left="425"/>
        <w:jc w:val="both"/>
        <w:rPr>
          <w:rFonts w:cs="Verdana"/>
          <w:bCs/>
          <w:sz w:val="20"/>
          <w:szCs w:val="20"/>
        </w:rPr>
      </w:pPr>
    </w:p>
    <w:p w:rsidR="00332DED" w:rsidRDefault="00EB45BA" w:rsidP="00002C9F">
      <w:pPr>
        <w:autoSpaceDE w:val="0"/>
        <w:autoSpaceDN w:val="0"/>
        <w:adjustRightInd w:val="0"/>
        <w:spacing w:line="240" w:lineRule="exact"/>
        <w:ind w:left="425"/>
        <w:jc w:val="both"/>
        <w:rPr>
          <w:rFonts w:cs="Verdana"/>
          <w:bCs/>
          <w:sz w:val="20"/>
          <w:szCs w:val="20"/>
        </w:rPr>
      </w:pPr>
      <w:r>
        <w:rPr>
          <w:rFonts w:cs="Verdana"/>
          <w:bCs/>
          <w:sz w:val="20"/>
          <w:szCs w:val="20"/>
        </w:rPr>
        <w:t>Af</w:t>
      </w:r>
      <w:r w:rsidR="00332DED" w:rsidRPr="003E65FA">
        <w:rPr>
          <w:rFonts w:cs="Verdana"/>
          <w:bCs/>
          <w:sz w:val="20"/>
          <w:szCs w:val="20"/>
        </w:rPr>
        <w:t>ledning af overfladevand fra genbrugspladens arealer</w:t>
      </w:r>
      <w:r>
        <w:rPr>
          <w:rFonts w:cs="Verdana"/>
          <w:bCs/>
          <w:sz w:val="20"/>
          <w:szCs w:val="20"/>
        </w:rPr>
        <w:t xml:space="preserve"> foretages til det offentlig regnvandssystem der l</w:t>
      </w:r>
      <w:r w:rsidR="000E6542">
        <w:rPr>
          <w:rFonts w:cs="Verdana"/>
          <w:bCs/>
          <w:sz w:val="20"/>
          <w:szCs w:val="20"/>
        </w:rPr>
        <w:t xml:space="preserve">eder til </w:t>
      </w:r>
      <w:proofErr w:type="spellStart"/>
      <w:r w:rsidR="000E6542">
        <w:rPr>
          <w:rFonts w:cs="Verdana"/>
          <w:bCs/>
          <w:sz w:val="20"/>
          <w:szCs w:val="20"/>
        </w:rPr>
        <w:t>Damvad</w:t>
      </w:r>
      <w:proofErr w:type="spellEnd"/>
      <w:r w:rsidR="000E6542">
        <w:rPr>
          <w:rFonts w:cs="Verdana"/>
          <w:bCs/>
          <w:sz w:val="20"/>
          <w:szCs w:val="20"/>
        </w:rPr>
        <w:t xml:space="preserve"> Å. </w:t>
      </w:r>
      <w:r w:rsidR="005F7023">
        <w:rPr>
          <w:rFonts w:cs="Verdana"/>
          <w:bCs/>
          <w:sz w:val="20"/>
          <w:szCs w:val="20"/>
        </w:rPr>
        <w:t xml:space="preserve"> </w:t>
      </w:r>
    </w:p>
    <w:p w:rsidR="005F7023" w:rsidRDefault="005F7023" w:rsidP="00002C9F">
      <w:pPr>
        <w:autoSpaceDE w:val="0"/>
        <w:autoSpaceDN w:val="0"/>
        <w:adjustRightInd w:val="0"/>
        <w:spacing w:line="240" w:lineRule="exact"/>
        <w:ind w:left="425"/>
        <w:jc w:val="both"/>
        <w:rPr>
          <w:rFonts w:cs="Verdana"/>
          <w:bCs/>
          <w:sz w:val="20"/>
          <w:szCs w:val="20"/>
        </w:rPr>
      </w:pPr>
    </w:p>
    <w:p w:rsidR="005F7023" w:rsidRDefault="005F7023" w:rsidP="00002C9F">
      <w:pPr>
        <w:autoSpaceDE w:val="0"/>
        <w:autoSpaceDN w:val="0"/>
        <w:adjustRightInd w:val="0"/>
        <w:spacing w:line="240" w:lineRule="exact"/>
        <w:ind w:left="425"/>
        <w:jc w:val="both"/>
        <w:rPr>
          <w:rFonts w:cs="Verdana"/>
          <w:bCs/>
          <w:sz w:val="20"/>
          <w:szCs w:val="20"/>
        </w:rPr>
      </w:pPr>
      <w:r>
        <w:rPr>
          <w:rFonts w:cs="Verdana"/>
          <w:bCs/>
          <w:sz w:val="20"/>
          <w:szCs w:val="20"/>
        </w:rPr>
        <w:t xml:space="preserve">Afledning af sanitært spildevand samt spildevand fra haveaffald, jern container og påfyldningsplads for brændstof afledes til offentlig kloak.  </w:t>
      </w:r>
    </w:p>
    <w:p w:rsidR="000E6542" w:rsidRPr="003E65FA" w:rsidRDefault="000E6542" w:rsidP="00094300">
      <w:pPr>
        <w:autoSpaceDE w:val="0"/>
        <w:autoSpaceDN w:val="0"/>
        <w:adjustRightInd w:val="0"/>
        <w:spacing w:line="240" w:lineRule="exact"/>
        <w:jc w:val="both"/>
        <w:rPr>
          <w:rFonts w:cs="Verdana"/>
          <w:bCs/>
          <w:sz w:val="20"/>
          <w:szCs w:val="20"/>
        </w:rPr>
      </w:pPr>
    </w:p>
    <w:p w:rsidR="00FF3DD7" w:rsidRPr="003E65FA" w:rsidRDefault="006D017B" w:rsidP="00002C9F">
      <w:pPr>
        <w:spacing w:line="240" w:lineRule="exact"/>
        <w:ind w:left="425" w:right="-1"/>
        <w:jc w:val="both"/>
        <w:rPr>
          <w:rFonts w:eastAsia="Calibri"/>
          <w:sz w:val="20"/>
          <w:szCs w:val="20"/>
          <w:lang w:eastAsia="en-US"/>
        </w:rPr>
      </w:pPr>
      <w:r w:rsidRPr="003E65FA">
        <w:rPr>
          <w:rFonts w:eastAsia="Calibri"/>
          <w:sz w:val="20"/>
          <w:szCs w:val="20"/>
          <w:lang w:eastAsia="en-US"/>
        </w:rPr>
        <w:t>Anlæggets aktiviteter</w:t>
      </w:r>
      <w:r w:rsidR="00250F47" w:rsidRPr="003E65FA">
        <w:rPr>
          <w:rFonts w:eastAsia="Calibri"/>
          <w:sz w:val="20"/>
          <w:szCs w:val="20"/>
          <w:lang w:eastAsia="en-US"/>
        </w:rPr>
        <w:t xml:space="preserve"> er omfattet af </w:t>
      </w:r>
      <w:r w:rsidRPr="003E65FA">
        <w:rPr>
          <w:rFonts w:eastAsia="Calibri"/>
          <w:sz w:val="20"/>
          <w:szCs w:val="20"/>
          <w:lang w:eastAsia="en-US"/>
        </w:rPr>
        <w:t>godkendelsesbekendtgørens listepunkter K 211</w:t>
      </w:r>
      <w:r w:rsidR="00094300">
        <w:rPr>
          <w:rFonts w:eastAsia="Calibri"/>
          <w:sz w:val="20"/>
          <w:szCs w:val="20"/>
          <w:lang w:eastAsia="en-US"/>
        </w:rPr>
        <w:t xml:space="preserve"> hvor </w:t>
      </w:r>
      <w:r w:rsidRPr="003E65FA">
        <w:rPr>
          <w:rFonts w:eastAsia="Calibri"/>
          <w:sz w:val="20"/>
          <w:szCs w:val="20"/>
          <w:lang w:eastAsia="en-US"/>
        </w:rPr>
        <w:t>Miljøstyrelsen</w:t>
      </w:r>
      <w:r w:rsidR="00094300">
        <w:rPr>
          <w:rFonts w:eastAsia="Calibri"/>
          <w:sz w:val="20"/>
          <w:szCs w:val="20"/>
          <w:lang w:eastAsia="en-US"/>
        </w:rPr>
        <w:t xml:space="preserve"> har</w:t>
      </w:r>
      <w:r w:rsidRPr="003E65FA">
        <w:rPr>
          <w:rFonts w:eastAsia="Calibri"/>
          <w:sz w:val="20"/>
          <w:szCs w:val="20"/>
          <w:lang w:eastAsia="en-US"/>
        </w:rPr>
        <w:t xml:space="preserve"> udarbejdet </w:t>
      </w:r>
      <w:r w:rsidR="00250F47" w:rsidRPr="003E65FA">
        <w:rPr>
          <w:rFonts w:eastAsia="Calibri"/>
          <w:sz w:val="20"/>
          <w:szCs w:val="20"/>
          <w:lang w:eastAsia="en-US"/>
        </w:rPr>
        <w:t>standardvilkår</w:t>
      </w:r>
      <w:r w:rsidRPr="003E65FA">
        <w:rPr>
          <w:rFonts w:eastAsia="Calibri"/>
          <w:sz w:val="20"/>
          <w:szCs w:val="20"/>
          <w:lang w:eastAsia="en-US"/>
        </w:rPr>
        <w:t>.</w:t>
      </w:r>
      <w:r w:rsidR="00250F47" w:rsidRPr="003E65FA">
        <w:rPr>
          <w:rFonts w:eastAsia="Calibri"/>
          <w:sz w:val="20"/>
          <w:szCs w:val="20"/>
          <w:lang w:eastAsia="en-US"/>
        </w:rPr>
        <w:t xml:space="preserve"> Godkendelsesmyndigh</w:t>
      </w:r>
      <w:r w:rsidR="00250F47" w:rsidRPr="003E65FA">
        <w:rPr>
          <w:rFonts w:eastAsia="Calibri"/>
          <w:sz w:val="20"/>
          <w:szCs w:val="20"/>
          <w:lang w:eastAsia="en-US"/>
        </w:rPr>
        <w:t>e</w:t>
      </w:r>
      <w:r w:rsidR="00250F47" w:rsidRPr="003E65FA">
        <w:rPr>
          <w:rFonts w:eastAsia="Calibri"/>
          <w:sz w:val="20"/>
          <w:szCs w:val="20"/>
          <w:lang w:eastAsia="en-US"/>
        </w:rPr>
        <w:t>den er, jf. bekendtgørelsens § 3</w:t>
      </w:r>
      <w:r w:rsidR="00FF3DD7" w:rsidRPr="003E65FA">
        <w:rPr>
          <w:rFonts w:eastAsia="Calibri"/>
          <w:sz w:val="20"/>
          <w:szCs w:val="20"/>
          <w:lang w:eastAsia="en-US"/>
        </w:rPr>
        <w:t>0</w:t>
      </w:r>
      <w:r w:rsidR="00250F47" w:rsidRPr="003E65FA">
        <w:rPr>
          <w:rFonts w:eastAsia="Calibri"/>
          <w:sz w:val="20"/>
          <w:szCs w:val="20"/>
          <w:lang w:eastAsia="en-US"/>
        </w:rPr>
        <w:t>, stk. 1, forpligtet til at bruge ovennævnte standardvilkår og indsætte dem i godkendelsen.</w:t>
      </w:r>
      <w:r w:rsidR="00FF3DD7" w:rsidRPr="003E65FA">
        <w:rPr>
          <w:rFonts w:eastAsia="Calibri"/>
          <w:sz w:val="20"/>
          <w:szCs w:val="20"/>
          <w:lang w:eastAsia="en-US"/>
        </w:rPr>
        <w:t xml:space="preserve"> Standardvilkår for aktiviteterne fremgår af </w:t>
      </w:r>
      <w:r w:rsidRPr="003E65FA">
        <w:rPr>
          <w:rFonts w:eastAsia="Calibri"/>
          <w:sz w:val="20"/>
          <w:szCs w:val="20"/>
          <w:lang w:eastAsia="en-US"/>
        </w:rPr>
        <w:t>standardvilkårsbekendtgørelsen</w:t>
      </w:r>
      <w:r w:rsidR="00975692">
        <w:rPr>
          <w:rFonts w:eastAsia="Calibri"/>
          <w:sz w:val="20"/>
          <w:szCs w:val="20"/>
          <w:lang w:eastAsia="en-US"/>
        </w:rPr>
        <w:t xml:space="preserve">s </w:t>
      </w:r>
      <w:r w:rsidRPr="003E65FA">
        <w:rPr>
          <w:rFonts w:eastAsia="Calibri"/>
          <w:sz w:val="20"/>
          <w:szCs w:val="20"/>
          <w:lang w:eastAsia="en-US"/>
        </w:rPr>
        <w:t>bilag 1, afsnit 20.4</w:t>
      </w:r>
      <w:r w:rsidR="00094300">
        <w:rPr>
          <w:rFonts w:eastAsia="Calibri"/>
          <w:sz w:val="20"/>
          <w:szCs w:val="20"/>
          <w:lang w:eastAsia="en-US"/>
        </w:rPr>
        <w:t xml:space="preserve">. </w:t>
      </w:r>
      <w:r w:rsidRPr="003E65FA">
        <w:rPr>
          <w:rFonts w:eastAsia="Calibri"/>
          <w:sz w:val="20"/>
          <w:szCs w:val="20"/>
          <w:lang w:eastAsia="en-US"/>
        </w:rPr>
        <w:t xml:space="preserve"> </w:t>
      </w:r>
    </w:p>
    <w:p w:rsidR="00FF3DD7" w:rsidRPr="003E65FA" w:rsidRDefault="00FF3DD7" w:rsidP="00002C9F">
      <w:pPr>
        <w:spacing w:line="240" w:lineRule="exact"/>
        <w:ind w:left="425" w:right="-1"/>
        <w:jc w:val="both"/>
        <w:rPr>
          <w:rFonts w:eastAsia="Calibri"/>
          <w:sz w:val="20"/>
          <w:szCs w:val="20"/>
          <w:lang w:eastAsia="en-US"/>
        </w:rPr>
      </w:pPr>
    </w:p>
    <w:p w:rsidR="00FF3DD7" w:rsidRPr="003E65FA" w:rsidRDefault="00FF3DD7" w:rsidP="00002C9F">
      <w:pPr>
        <w:spacing w:line="240" w:lineRule="exact"/>
        <w:ind w:left="425" w:right="-1"/>
        <w:jc w:val="both"/>
        <w:rPr>
          <w:rFonts w:eastAsia="Calibri"/>
          <w:sz w:val="20"/>
          <w:szCs w:val="20"/>
          <w:lang w:eastAsia="en-US"/>
        </w:rPr>
      </w:pPr>
      <w:r w:rsidRPr="003E65FA">
        <w:rPr>
          <w:rFonts w:cs="Arial"/>
          <w:sz w:val="20"/>
          <w:szCs w:val="20"/>
        </w:rPr>
        <w:t>Fremtidige nye aktiviteter, ændringer eller udvidelser såvel bygningsmæssigt som driftsmæssigt, som kan indebære forurening, herunder affaldsfrembringe</w:t>
      </w:r>
      <w:r w:rsidRPr="003E65FA">
        <w:rPr>
          <w:rFonts w:cs="Arial"/>
          <w:sz w:val="20"/>
          <w:szCs w:val="20"/>
        </w:rPr>
        <w:t>l</w:t>
      </w:r>
      <w:r w:rsidRPr="003E65FA">
        <w:rPr>
          <w:rFonts w:cs="Arial"/>
          <w:sz w:val="20"/>
          <w:szCs w:val="20"/>
        </w:rPr>
        <w:t>se, må ikke påbe</w:t>
      </w:r>
      <w:r w:rsidRPr="003E65FA">
        <w:rPr>
          <w:rFonts w:cs="Arial"/>
          <w:sz w:val="20"/>
          <w:szCs w:val="20"/>
        </w:rPr>
        <w:softHyphen/>
        <w:t>gyn</w:t>
      </w:r>
      <w:r w:rsidRPr="003E65FA">
        <w:rPr>
          <w:rFonts w:cs="Arial"/>
          <w:sz w:val="20"/>
          <w:szCs w:val="20"/>
        </w:rPr>
        <w:softHyphen/>
        <w:t>des, før der foreligger en afgørelse fra Egedal kommune. Det er kommunen, der afgør om godken</w:t>
      </w:r>
      <w:r w:rsidRPr="003E65FA">
        <w:rPr>
          <w:rFonts w:cs="Arial"/>
          <w:sz w:val="20"/>
          <w:szCs w:val="20"/>
        </w:rPr>
        <w:softHyphen/>
        <w:t>delse er nød</w:t>
      </w:r>
      <w:r w:rsidRPr="003E65FA">
        <w:rPr>
          <w:rFonts w:cs="Arial"/>
          <w:sz w:val="20"/>
          <w:szCs w:val="20"/>
        </w:rPr>
        <w:softHyphen/>
        <w:t>vendig, jf. miljøbeskyt</w:t>
      </w:r>
      <w:r w:rsidRPr="003E65FA">
        <w:rPr>
          <w:rFonts w:cs="Arial"/>
          <w:sz w:val="20"/>
          <w:szCs w:val="20"/>
        </w:rPr>
        <w:softHyphen/>
        <w:t>tel</w:t>
      </w:r>
      <w:r w:rsidRPr="003E65FA">
        <w:rPr>
          <w:rFonts w:cs="Arial"/>
          <w:sz w:val="20"/>
          <w:szCs w:val="20"/>
        </w:rPr>
        <w:softHyphen/>
        <w:t>ses</w:t>
      </w:r>
      <w:r w:rsidRPr="003E65FA">
        <w:rPr>
          <w:rFonts w:cs="Arial"/>
          <w:sz w:val="20"/>
          <w:szCs w:val="20"/>
        </w:rPr>
        <w:softHyphen/>
        <w:t>loven § 37.</w:t>
      </w:r>
      <w:bookmarkStart w:id="13" w:name="_Toc500575417"/>
      <w:bookmarkStart w:id="14" w:name="_Toc505064308"/>
    </w:p>
    <w:p w:rsidR="00FF3DD7" w:rsidRPr="003E65FA" w:rsidRDefault="00FF3DD7" w:rsidP="00002C9F">
      <w:pPr>
        <w:spacing w:line="240" w:lineRule="exact"/>
        <w:ind w:left="425" w:right="-1"/>
        <w:rPr>
          <w:rFonts w:eastAsia="Calibri"/>
          <w:sz w:val="20"/>
          <w:szCs w:val="20"/>
          <w:lang w:eastAsia="en-US"/>
        </w:rPr>
      </w:pPr>
    </w:p>
    <w:p w:rsidR="009909C9" w:rsidRPr="003E65FA" w:rsidRDefault="009909C9" w:rsidP="006074E7">
      <w:pPr>
        <w:pStyle w:val="Overskrift3"/>
        <w:rPr>
          <w:color w:val="auto"/>
        </w:rPr>
      </w:pPr>
      <w:bookmarkStart w:id="15" w:name="_Toc473112548"/>
      <w:bookmarkEnd w:id="13"/>
      <w:bookmarkEnd w:id="14"/>
      <w:r w:rsidRPr="003E65FA">
        <w:rPr>
          <w:color w:val="auto"/>
        </w:rPr>
        <w:t>Anden lovgivning</w:t>
      </w:r>
      <w:bookmarkEnd w:id="15"/>
    </w:p>
    <w:p w:rsidR="00111039" w:rsidRPr="003E65FA" w:rsidRDefault="00426FE9" w:rsidP="00002C9F">
      <w:pPr>
        <w:spacing w:line="240" w:lineRule="exact"/>
        <w:ind w:left="425"/>
        <w:jc w:val="both"/>
        <w:rPr>
          <w:sz w:val="20"/>
          <w:szCs w:val="20"/>
        </w:rPr>
      </w:pPr>
      <w:r w:rsidRPr="003E65FA">
        <w:rPr>
          <w:sz w:val="20"/>
          <w:szCs w:val="20"/>
        </w:rPr>
        <w:t>Genbrugsstationen er omfattet af bilag 2</w:t>
      </w:r>
      <w:r w:rsidR="00DF463D" w:rsidRPr="003E65FA">
        <w:rPr>
          <w:sz w:val="20"/>
          <w:szCs w:val="20"/>
        </w:rPr>
        <w:t>,</w:t>
      </w:r>
      <w:r w:rsidRPr="003E65FA">
        <w:rPr>
          <w:sz w:val="20"/>
          <w:szCs w:val="20"/>
        </w:rPr>
        <w:t xml:space="preserve"> pkt. 12b, anlæg til bortskaffelse af a</w:t>
      </w:r>
      <w:r w:rsidRPr="003E65FA">
        <w:rPr>
          <w:sz w:val="20"/>
          <w:szCs w:val="20"/>
        </w:rPr>
        <w:t>f</w:t>
      </w:r>
      <w:r w:rsidRPr="003E65FA">
        <w:rPr>
          <w:sz w:val="20"/>
          <w:szCs w:val="20"/>
        </w:rPr>
        <w:t>fald</w:t>
      </w:r>
      <w:r w:rsidR="00DF463D" w:rsidRPr="003E65FA">
        <w:rPr>
          <w:sz w:val="20"/>
          <w:szCs w:val="20"/>
        </w:rPr>
        <w:t>,</w:t>
      </w:r>
      <w:r w:rsidRPr="003E65FA">
        <w:rPr>
          <w:sz w:val="20"/>
          <w:szCs w:val="20"/>
        </w:rPr>
        <w:t xml:space="preserve"> i VVM bekendtgørelsen</w:t>
      </w:r>
      <w:r w:rsidR="006912EE" w:rsidRPr="003E65FA">
        <w:rPr>
          <w:rStyle w:val="Fodnotehenvisning"/>
          <w:sz w:val="20"/>
          <w:szCs w:val="20"/>
        </w:rPr>
        <w:footnoteReference w:id="4"/>
      </w:r>
      <w:r w:rsidRPr="003E65FA">
        <w:rPr>
          <w:sz w:val="20"/>
          <w:szCs w:val="20"/>
        </w:rPr>
        <w:t>. På baggrund af kriterierne i bilag 3 (VVM-screening) i VVM bekendtgørelse</w:t>
      </w:r>
      <w:r w:rsidR="00921730" w:rsidRPr="003E65FA">
        <w:rPr>
          <w:sz w:val="20"/>
          <w:szCs w:val="20"/>
        </w:rPr>
        <w:t>n</w:t>
      </w:r>
      <w:r w:rsidRPr="003E65FA">
        <w:rPr>
          <w:sz w:val="20"/>
          <w:szCs w:val="20"/>
        </w:rPr>
        <w:t xml:space="preserve"> har </w:t>
      </w:r>
      <w:r w:rsidR="00DF463D" w:rsidRPr="003E65FA">
        <w:rPr>
          <w:sz w:val="20"/>
          <w:szCs w:val="20"/>
        </w:rPr>
        <w:t>kommu</w:t>
      </w:r>
      <w:r w:rsidR="002F79BB" w:rsidRPr="003E65FA">
        <w:rPr>
          <w:sz w:val="20"/>
          <w:szCs w:val="20"/>
        </w:rPr>
        <w:t xml:space="preserve">nen </w:t>
      </w:r>
      <w:r w:rsidRPr="003E65FA">
        <w:rPr>
          <w:sz w:val="20"/>
          <w:szCs w:val="20"/>
        </w:rPr>
        <w:t>afgjort, at ændringen af ge</w:t>
      </w:r>
      <w:r w:rsidRPr="003E65FA">
        <w:rPr>
          <w:sz w:val="20"/>
          <w:szCs w:val="20"/>
        </w:rPr>
        <w:t>n</w:t>
      </w:r>
      <w:r w:rsidRPr="003E65FA">
        <w:rPr>
          <w:sz w:val="20"/>
          <w:szCs w:val="20"/>
        </w:rPr>
        <w:t xml:space="preserve">brugsstationens </w:t>
      </w:r>
      <w:r w:rsidR="00DF463D" w:rsidRPr="003E65FA">
        <w:rPr>
          <w:sz w:val="20"/>
          <w:szCs w:val="20"/>
        </w:rPr>
        <w:t xml:space="preserve">indretning og drift </w:t>
      </w:r>
      <w:r w:rsidRPr="003E65FA">
        <w:rPr>
          <w:sz w:val="20"/>
          <w:szCs w:val="20"/>
        </w:rPr>
        <w:t xml:space="preserve">ikke påvirker miljøet væsentligt, og at den reviderede </w:t>
      </w:r>
      <w:r w:rsidR="003A7152" w:rsidRPr="003E65FA">
        <w:rPr>
          <w:sz w:val="20"/>
          <w:szCs w:val="20"/>
        </w:rPr>
        <w:t>m</w:t>
      </w:r>
      <w:r w:rsidR="00AC63E6" w:rsidRPr="003E65FA">
        <w:rPr>
          <w:sz w:val="20"/>
          <w:szCs w:val="20"/>
        </w:rPr>
        <w:t>iljøgodkendelse</w:t>
      </w:r>
      <w:r w:rsidRPr="003E65FA">
        <w:rPr>
          <w:sz w:val="20"/>
          <w:szCs w:val="20"/>
        </w:rPr>
        <w:t xml:space="preserve"> derfor</w:t>
      </w:r>
      <w:r w:rsidR="005F511D">
        <w:rPr>
          <w:sz w:val="20"/>
          <w:szCs w:val="20"/>
        </w:rPr>
        <w:t xml:space="preserve"> ikke er omfattet af VVM-bekendtgørelsens regler. </w:t>
      </w:r>
    </w:p>
    <w:p w:rsidR="002F79BB" w:rsidRDefault="002F79BB" w:rsidP="00002C9F">
      <w:pPr>
        <w:spacing w:line="240" w:lineRule="exact"/>
        <w:ind w:left="425"/>
        <w:jc w:val="both"/>
        <w:rPr>
          <w:sz w:val="20"/>
          <w:szCs w:val="20"/>
        </w:rPr>
      </w:pPr>
    </w:p>
    <w:p w:rsidR="004A7231" w:rsidRDefault="004A7231" w:rsidP="00002C9F">
      <w:pPr>
        <w:spacing w:line="240" w:lineRule="exact"/>
        <w:ind w:left="425"/>
        <w:jc w:val="both"/>
        <w:rPr>
          <w:sz w:val="20"/>
          <w:szCs w:val="20"/>
        </w:rPr>
      </w:pPr>
      <w:r>
        <w:rPr>
          <w:sz w:val="20"/>
          <w:szCs w:val="20"/>
        </w:rPr>
        <w:t>Ejendommen er omfattet af lokalplan 6.6.20 Ganløse Genbrugsplads m.v. ved Toppevad, delområde 1. Området må alene anvendes til genbrugsplads, som omfatter containerplads, grenplads og modtageplads for farligt affald. Der er i</w:t>
      </w:r>
      <w:r>
        <w:rPr>
          <w:sz w:val="20"/>
          <w:szCs w:val="20"/>
        </w:rPr>
        <w:t>n</w:t>
      </w:r>
      <w:r>
        <w:rPr>
          <w:sz w:val="20"/>
          <w:szCs w:val="20"/>
        </w:rPr>
        <w:t xml:space="preserve">gen bestemmelser i lokalplanen der regulerer åbningstider og driftstider.   </w:t>
      </w:r>
    </w:p>
    <w:p w:rsidR="004A7231" w:rsidRDefault="004A7231" w:rsidP="00002C9F">
      <w:pPr>
        <w:spacing w:line="240" w:lineRule="exact"/>
        <w:ind w:left="425"/>
        <w:jc w:val="both"/>
        <w:rPr>
          <w:sz w:val="20"/>
          <w:szCs w:val="20"/>
        </w:rPr>
      </w:pPr>
    </w:p>
    <w:p w:rsidR="00BE2E1A" w:rsidRDefault="00BE2E1A" w:rsidP="00002C9F">
      <w:pPr>
        <w:spacing w:line="240" w:lineRule="exact"/>
        <w:ind w:left="425"/>
        <w:jc w:val="both"/>
        <w:rPr>
          <w:sz w:val="20"/>
          <w:szCs w:val="20"/>
        </w:rPr>
      </w:pPr>
    </w:p>
    <w:p w:rsidR="00BE2E1A" w:rsidRDefault="00BE2E1A" w:rsidP="00002C9F">
      <w:pPr>
        <w:spacing w:line="240" w:lineRule="exact"/>
        <w:ind w:left="425"/>
        <w:jc w:val="both"/>
        <w:rPr>
          <w:sz w:val="20"/>
          <w:szCs w:val="20"/>
        </w:rPr>
      </w:pPr>
    </w:p>
    <w:p w:rsidR="00BE2E1A" w:rsidRDefault="00BE2E1A" w:rsidP="00002C9F">
      <w:pPr>
        <w:spacing w:line="240" w:lineRule="exact"/>
        <w:ind w:left="425"/>
        <w:jc w:val="both"/>
        <w:rPr>
          <w:sz w:val="20"/>
          <w:szCs w:val="20"/>
        </w:rPr>
      </w:pPr>
    </w:p>
    <w:p w:rsidR="00146D45" w:rsidRPr="003E65FA" w:rsidRDefault="00052694" w:rsidP="003E65FA">
      <w:pPr>
        <w:pStyle w:val="Overskrift1"/>
      </w:pPr>
      <w:bookmarkStart w:id="16" w:name="_Toc430171150"/>
      <w:bookmarkStart w:id="17" w:name="_Toc430173439"/>
      <w:bookmarkStart w:id="18" w:name="_Toc473112549"/>
      <w:r w:rsidRPr="003E65FA">
        <w:lastRenderedPageBreak/>
        <w:t xml:space="preserve">Grundlag for </w:t>
      </w:r>
      <w:r w:rsidR="00AE10F7" w:rsidRPr="003E65FA">
        <w:t>miljøgodkendelse</w:t>
      </w:r>
      <w:r w:rsidRPr="003E65FA">
        <w:t>n</w:t>
      </w:r>
      <w:bookmarkEnd w:id="16"/>
      <w:bookmarkEnd w:id="17"/>
      <w:bookmarkEnd w:id="18"/>
    </w:p>
    <w:p w:rsidR="00AD2CC9" w:rsidRPr="003E65FA" w:rsidRDefault="00AC63E6" w:rsidP="005C4919">
      <w:pPr>
        <w:spacing w:after="200" w:line="240" w:lineRule="exact"/>
        <w:ind w:left="426"/>
        <w:contextualSpacing/>
        <w:jc w:val="both"/>
        <w:rPr>
          <w:rFonts w:eastAsia="Calibri"/>
          <w:sz w:val="20"/>
          <w:szCs w:val="20"/>
          <w:lang w:eastAsia="en-US"/>
        </w:rPr>
      </w:pPr>
      <w:r w:rsidRPr="003E65FA">
        <w:rPr>
          <w:rFonts w:eastAsia="Calibri"/>
          <w:sz w:val="20"/>
          <w:szCs w:val="20"/>
          <w:lang w:eastAsia="en-US"/>
        </w:rPr>
        <w:t>Miljøgodkendelse</w:t>
      </w:r>
      <w:r w:rsidR="00377940" w:rsidRPr="003E65FA">
        <w:rPr>
          <w:rFonts w:eastAsia="Calibri"/>
          <w:sz w:val="20"/>
          <w:szCs w:val="20"/>
          <w:lang w:eastAsia="en-US"/>
        </w:rPr>
        <w:t>n baseres på</w:t>
      </w:r>
      <w:r w:rsidR="00AD2CC9" w:rsidRPr="003E65FA">
        <w:rPr>
          <w:rFonts w:eastAsia="Calibri"/>
          <w:sz w:val="20"/>
          <w:szCs w:val="20"/>
          <w:lang w:eastAsia="en-US"/>
        </w:rPr>
        <w:t xml:space="preserve"> nedenstående grundlag:</w:t>
      </w:r>
    </w:p>
    <w:p w:rsidR="009909C9" w:rsidRPr="003E65FA" w:rsidRDefault="009909C9" w:rsidP="0046718E">
      <w:pPr>
        <w:spacing w:after="200" w:line="240" w:lineRule="exact"/>
        <w:contextualSpacing/>
        <w:jc w:val="both"/>
        <w:rPr>
          <w:rFonts w:eastAsia="Calibri"/>
          <w:sz w:val="20"/>
          <w:szCs w:val="20"/>
          <w:lang w:eastAsia="en-US"/>
        </w:rPr>
      </w:pPr>
    </w:p>
    <w:p w:rsidR="0046718E" w:rsidRDefault="0046718E" w:rsidP="000D13E9">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 xml:space="preserve">Ansøgning fra Vestforbrænding af 5. september 2016 gennem Byg og Miljø.  </w:t>
      </w:r>
    </w:p>
    <w:p w:rsidR="0046718E" w:rsidRDefault="0046718E" w:rsidP="000D13E9">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Miljøgodkendelse af 3. november 2006 meddelt af Frederiksborg Amt</w:t>
      </w:r>
    </w:p>
    <w:p w:rsidR="0046718E" w:rsidRDefault="0046718E" w:rsidP="000D13E9">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 xml:space="preserve">Afgørelse af 12. november 2010 meddelt af Miljøklagenævnet </w:t>
      </w:r>
    </w:p>
    <w:p w:rsidR="0046718E" w:rsidRPr="0046718E" w:rsidRDefault="0046718E" w:rsidP="0046718E">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 xml:space="preserve">Vilkårsændring af 14. august 2015 meddelt af Egedal Kommune. </w:t>
      </w:r>
    </w:p>
    <w:p w:rsidR="00BA2F96" w:rsidRDefault="00BA2F96" w:rsidP="00BA2F96">
      <w:pPr>
        <w:spacing w:after="200" w:line="240" w:lineRule="exact"/>
        <w:contextualSpacing/>
        <w:jc w:val="both"/>
        <w:rPr>
          <w:rFonts w:eastAsia="Calibri"/>
          <w:sz w:val="20"/>
          <w:szCs w:val="20"/>
          <w:lang w:eastAsia="en-US"/>
        </w:rPr>
      </w:pPr>
    </w:p>
    <w:p w:rsidR="00BA2F96" w:rsidRPr="003E65FA" w:rsidRDefault="00BA2F96" w:rsidP="00BA2F96">
      <w:pPr>
        <w:spacing w:after="200" w:line="240" w:lineRule="exact"/>
        <w:contextualSpacing/>
        <w:jc w:val="both"/>
        <w:rPr>
          <w:rFonts w:eastAsia="Calibri"/>
          <w:sz w:val="20"/>
          <w:szCs w:val="20"/>
          <w:lang w:eastAsia="en-US"/>
        </w:rPr>
      </w:pPr>
      <w:r>
        <w:rPr>
          <w:rFonts w:eastAsia="Calibri"/>
          <w:sz w:val="20"/>
          <w:szCs w:val="20"/>
          <w:lang w:eastAsia="en-US"/>
        </w:rPr>
        <w:t>Lovgrundlag anvendt i godkendelsesprocessen fremgår af bilag 12.1</w:t>
      </w:r>
      <w:r w:rsidR="00E10FDC">
        <w:rPr>
          <w:rFonts w:eastAsia="Calibri"/>
          <w:sz w:val="20"/>
          <w:szCs w:val="20"/>
          <w:lang w:eastAsia="en-US"/>
        </w:rPr>
        <w:t>0</w:t>
      </w:r>
      <w:r>
        <w:rPr>
          <w:rFonts w:eastAsia="Calibri"/>
          <w:sz w:val="20"/>
          <w:szCs w:val="20"/>
          <w:lang w:eastAsia="en-US"/>
        </w:rPr>
        <w:t xml:space="preserve">. I teksten er der henvist direkte til relevant lovgivning, første gang der henvises hertil. </w:t>
      </w:r>
    </w:p>
    <w:p w:rsidR="006912EE" w:rsidRPr="005C4919" w:rsidRDefault="00714912" w:rsidP="003E65FA">
      <w:pPr>
        <w:pStyle w:val="Overskrift1"/>
        <w:rPr>
          <w:lang w:eastAsia="en-US"/>
        </w:rPr>
      </w:pPr>
      <w:bookmarkStart w:id="19" w:name="_Toc473112550"/>
      <w:r w:rsidRPr="005C4919">
        <w:rPr>
          <w:lang w:eastAsia="en-US"/>
        </w:rPr>
        <w:t>Godkendelse</w:t>
      </w:r>
      <w:bookmarkEnd w:id="19"/>
    </w:p>
    <w:p w:rsidR="003F3618" w:rsidRDefault="00940F7C" w:rsidP="005C4919">
      <w:pPr>
        <w:widowControl w:val="0"/>
        <w:overflowPunct w:val="0"/>
        <w:autoSpaceDE w:val="0"/>
        <w:autoSpaceDN w:val="0"/>
        <w:adjustRightInd w:val="0"/>
        <w:spacing w:line="240" w:lineRule="exact"/>
        <w:ind w:right="240"/>
        <w:jc w:val="both"/>
        <w:rPr>
          <w:rFonts w:cs="Verdana"/>
          <w:bCs/>
          <w:sz w:val="20"/>
          <w:szCs w:val="20"/>
        </w:rPr>
      </w:pPr>
      <w:r w:rsidRPr="003E65FA">
        <w:rPr>
          <w:rFonts w:cs="Verdana"/>
          <w:bCs/>
          <w:sz w:val="20"/>
          <w:szCs w:val="20"/>
        </w:rPr>
        <w:t>Egedal Kommune meddeler hermed revurder</w:t>
      </w:r>
      <w:r w:rsidR="00C11787" w:rsidRPr="003E65FA">
        <w:rPr>
          <w:rFonts w:cs="Verdana"/>
          <w:bCs/>
          <w:sz w:val="20"/>
          <w:szCs w:val="20"/>
        </w:rPr>
        <w:t>et</w:t>
      </w:r>
      <w:r w:rsidRPr="003E65FA">
        <w:rPr>
          <w:rFonts w:cs="Verdana"/>
          <w:bCs/>
          <w:sz w:val="20"/>
          <w:szCs w:val="20"/>
        </w:rPr>
        <w:t xml:space="preserve"> </w:t>
      </w:r>
      <w:r w:rsidR="005F511D">
        <w:rPr>
          <w:rFonts w:cs="Verdana"/>
          <w:bCs/>
          <w:sz w:val="20"/>
          <w:szCs w:val="20"/>
        </w:rPr>
        <w:t>miljø</w:t>
      </w:r>
      <w:r w:rsidRPr="003E65FA">
        <w:rPr>
          <w:rFonts w:cs="Verdana"/>
          <w:bCs/>
          <w:sz w:val="20"/>
          <w:szCs w:val="20"/>
        </w:rPr>
        <w:t>godkendelse iht. Miljøbesky</w:t>
      </w:r>
      <w:r w:rsidRPr="003E65FA">
        <w:rPr>
          <w:rFonts w:cs="Verdana"/>
          <w:bCs/>
          <w:sz w:val="20"/>
          <w:szCs w:val="20"/>
        </w:rPr>
        <w:t>t</w:t>
      </w:r>
      <w:r w:rsidRPr="003E65FA">
        <w:rPr>
          <w:rFonts w:cs="Verdana"/>
          <w:bCs/>
          <w:sz w:val="20"/>
          <w:szCs w:val="20"/>
        </w:rPr>
        <w:t>telseslovens § 41, jf. § 41 b til</w:t>
      </w:r>
      <w:r w:rsidR="00466DFD">
        <w:rPr>
          <w:rFonts w:cs="Verdana"/>
          <w:bCs/>
          <w:sz w:val="20"/>
          <w:szCs w:val="20"/>
        </w:rPr>
        <w:t xml:space="preserve"> Stenløse </w:t>
      </w:r>
      <w:r w:rsidRPr="003E65FA">
        <w:rPr>
          <w:rFonts w:cs="Verdana"/>
          <w:bCs/>
          <w:sz w:val="20"/>
          <w:szCs w:val="20"/>
        </w:rPr>
        <w:t>Genbrugsstation</w:t>
      </w:r>
      <w:r w:rsidR="003F3618">
        <w:rPr>
          <w:rFonts w:cs="Verdana"/>
          <w:bCs/>
          <w:sz w:val="20"/>
          <w:szCs w:val="20"/>
        </w:rPr>
        <w:t xml:space="preserve"> </w:t>
      </w:r>
      <w:r w:rsidR="003F3618" w:rsidRPr="003E65FA">
        <w:rPr>
          <w:rFonts w:cs="Verdana"/>
          <w:bCs/>
          <w:sz w:val="20"/>
          <w:szCs w:val="20"/>
        </w:rPr>
        <w:t xml:space="preserve">herunder udvidelse af åbningstiden til døgnåbning og etablering af </w:t>
      </w:r>
      <w:proofErr w:type="spellStart"/>
      <w:r w:rsidR="003F3618" w:rsidRPr="003E65FA">
        <w:rPr>
          <w:rFonts w:cs="Verdana"/>
          <w:bCs/>
          <w:sz w:val="20"/>
          <w:szCs w:val="20"/>
        </w:rPr>
        <w:t>Modulo</w:t>
      </w:r>
      <w:proofErr w:type="spellEnd"/>
      <w:r w:rsidR="003F3618" w:rsidRPr="003E65FA">
        <w:rPr>
          <w:rFonts w:cs="Verdana"/>
          <w:bCs/>
          <w:sz w:val="20"/>
          <w:szCs w:val="20"/>
        </w:rPr>
        <w:t xml:space="preserve"> rampesystem.</w:t>
      </w:r>
    </w:p>
    <w:p w:rsidR="005169EA" w:rsidRPr="003E65FA" w:rsidRDefault="005169EA" w:rsidP="005C4919">
      <w:pPr>
        <w:widowControl w:val="0"/>
        <w:overflowPunct w:val="0"/>
        <w:autoSpaceDE w:val="0"/>
        <w:autoSpaceDN w:val="0"/>
        <w:adjustRightInd w:val="0"/>
        <w:spacing w:line="240" w:lineRule="exact"/>
        <w:ind w:right="240"/>
        <w:jc w:val="both"/>
        <w:rPr>
          <w:rFonts w:cs="Verdana"/>
          <w:bCs/>
          <w:sz w:val="20"/>
          <w:szCs w:val="20"/>
        </w:rPr>
      </w:pPr>
    </w:p>
    <w:p w:rsidR="004A0995" w:rsidRDefault="004A0995" w:rsidP="005C4919">
      <w:pPr>
        <w:autoSpaceDE w:val="0"/>
        <w:autoSpaceDN w:val="0"/>
        <w:adjustRightInd w:val="0"/>
        <w:spacing w:line="240" w:lineRule="exact"/>
        <w:jc w:val="both"/>
        <w:rPr>
          <w:rFonts w:cs="Arial"/>
          <w:sz w:val="20"/>
          <w:szCs w:val="20"/>
        </w:rPr>
      </w:pPr>
      <w:r w:rsidRPr="003E65FA">
        <w:rPr>
          <w:rFonts w:cs="Arial"/>
          <w:sz w:val="20"/>
          <w:szCs w:val="20"/>
        </w:rPr>
        <w:t>Godkendelsen erstatter følgende afgørelser:</w:t>
      </w:r>
      <w:r w:rsidR="00D30D26">
        <w:rPr>
          <w:rFonts w:cs="Arial"/>
          <w:sz w:val="20"/>
          <w:szCs w:val="20"/>
        </w:rPr>
        <w:t xml:space="preserve">  </w:t>
      </w:r>
    </w:p>
    <w:p w:rsidR="00D30D26" w:rsidRDefault="00D30D26" w:rsidP="005C4919">
      <w:pPr>
        <w:autoSpaceDE w:val="0"/>
        <w:autoSpaceDN w:val="0"/>
        <w:adjustRightInd w:val="0"/>
        <w:spacing w:line="240" w:lineRule="exact"/>
        <w:jc w:val="both"/>
        <w:rPr>
          <w:rFonts w:cs="Arial"/>
          <w:sz w:val="20"/>
          <w:szCs w:val="20"/>
        </w:rPr>
      </w:pPr>
    </w:p>
    <w:p w:rsidR="00D30D26" w:rsidRDefault="00D30D26" w:rsidP="00D30D26">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Miljøgodkendelse af 3. november 2006 meddelt af Frederiksborg Amt</w:t>
      </w:r>
    </w:p>
    <w:p w:rsidR="00D30D26" w:rsidRDefault="00D30D26" w:rsidP="00D30D26">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 xml:space="preserve">Afgørelse af 12. november 2010 meddelt af Miljøklagenævnet </w:t>
      </w:r>
    </w:p>
    <w:p w:rsidR="00D30D26" w:rsidRPr="0046718E" w:rsidRDefault="00D30D26" w:rsidP="00D30D26">
      <w:pPr>
        <w:numPr>
          <w:ilvl w:val="1"/>
          <w:numId w:val="19"/>
        </w:numPr>
        <w:spacing w:after="200" w:line="240" w:lineRule="exact"/>
        <w:contextualSpacing/>
        <w:jc w:val="both"/>
        <w:rPr>
          <w:rFonts w:eastAsia="Calibri"/>
          <w:sz w:val="20"/>
          <w:szCs w:val="20"/>
          <w:lang w:eastAsia="en-US"/>
        </w:rPr>
      </w:pPr>
      <w:r>
        <w:rPr>
          <w:rFonts w:eastAsia="Calibri"/>
          <w:sz w:val="20"/>
          <w:szCs w:val="20"/>
          <w:lang w:eastAsia="en-US"/>
        </w:rPr>
        <w:t xml:space="preserve">Vilkårsændring af 14. august 2015 meddelt af Egedal Kommune. </w:t>
      </w:r>
    </w:p>
    <w:p w:rsidR="00D30D26" w:rsidRDefault="00D30D26" w:rsidP="005C4919">
      <w:pPr>
        <w:autoSpaceDE w:val="0"/>
        <w:autoSpaceDN w:val="0"/>
        <w:adjustRightInd w:val="0"/>
        <w:spacing w:line="240" w:lineRule="exact"/>
        <w:jc w:val="both"/>
        <w:rPr>
          <w:rFonts w:cs="Arial"/>
          <w:sz w:val="20"/>
          <w:szCs w:val="20"/>
        </w:rPr>
      </w:pPr>
    </w:p>
    <w:p w:rsidR="004A0995" w:rsidRPr="003E65FA" w:rsidRDefault="004A0995" w:rsidP="005C4919">
      <w:pPr>
        <w:autoSpaceDE w:val="0"/>
        <w:autoSpaceDN w:val="0"/>
        <w:adjustRightInd w:val="0"/>
        <w:spacing w:line="240" w:lineRule="exact"/>
        <w:ind w:left="60"/>
        <w:jc w:val="both"/>
        <w:rPr>
          <w:rFonts w:cs="Arial"/>
          <w:sz w:val="20"/>
          <w:szCs w:val="20"/>
        </w:rPr>
      </w:pPr>
      <w:r w:rsidRPr="003E65FA">
        <w:rPr>
          <w:rFonts w:cs="Arial"/>
          <w:sz w:val="20"/>
          <w:szCs w:val="20"/>
        </w:rPr>
        <w:t>Virksomhedens tilladelse til fortsat drift beror</w:t>
      </w:r>
      <w:r w:rsidR="005F511D">
        <w:rPr>
          <w:rFonts w:cs="Arial"/>
          <w:sz w:val="20"/>
          <w:szCs w:val="20"/>
        </w:rPr>
        <w:t xml:space="preserve"> </w:t>
      </w:r>
      <w:r w:rsidRPr="003E65FA">
        <w:rPr>
          <w:rFonts w:cs="Arial"/>
          <w:sz w:val="20"/>
          <w:szCs w:val="20"/>
        </w:rPr>
        <w:t>på disse godkendelser</w:t>
      </w:r>
      <w:r w:rsidR="005F511D">
        <w:rPr>
          <w:rFonts w:cs="Arial"/>
          <w:sz w:val="20"/>
          <w:szCs w:val="20"/>
        </w:rPr>
        <w:t xml:space="preserve">, der bortfalder ved meddelelse af denne reviderede miljøgodkendelse.   </w:t>
      </w:r>
      <w:r w:rsidRPr="003E65FA">
        <w:rPr>
          <w:rFonts w:cs="Arial"/>
          <w:sz w:val="20"/>
          <w:szCs w:val="20"/>
        </w:rPr>
        <w:t xml:space="preserve">  </w:t>
      </w:r>
    </w:p>
    <w:p w:rsidR="004A0995" w:rsidRPr="005C4919" w:rsidRDefault="004A0995" w:rsidP="005C4919">
      <w:pPr>
        <w:widowControl w:val="0"/>
        <w:overflowPunct w:val="0"/>
        <w:autoSpaceDE w:val="0"/>
        <w:autoSpaceDN w:val="0"/>
        <w:adjustRightInd w:val="0"/>
        <w:spacing w:line="240" w:lineRule="exact"/>
        <w:ind w:right="160"/>
        <w:jc w:val="both"/>
        <w:rPr>
          <w:rFonts w:cs="Arial"/>
          <w:color w:val="00B050"/>
          <w:sz w:val="20"/>
          <w:szCs w:val="20"/>
        </w:rPr>
      </w:pPr>
    </w:p>
    <w:p w:rsidR="004A0995" w:rsidRPr="003E65FA" w:rsidRDefault="004A0995" w:rsidP="005C4919">
      <w:pPr>
        <w:autoSpaceDE w:val="0"/>
        <w:autoSpaceDN w:val="0"/>
        <w:adjustRightInd w:val="0"/>
        <w:spacing w:line="240" w:lineRule="exact"/>
        <w:jc w:val="both"/>
        <w:rPr>
          <w:rFonts w:cs="ArialMT"/>
          <w:sz w:val="20"/>
          <w:szCs w:val="20"/>
        </w:rPr>
      </w:pPr>
      <w:r w:rsidRPr="003E65FA">
        <w:rPr>
          <w:rFonts w:cs="ArialMT"/>
          <w:sz w:val="20"/>
          <w:szCs w:val="20"/>
        </w:rPr>
        <w:t>Miljøgodkendelsen indeholder en vurdering af ansøgte indretning og drift, en begru</w:t>
      </w:r>
      <w:r w:rsidRPr="003E65FA">
        <w:rPr>
          <w:rFonts w:cs="ArialMT"/>
          <w:sz w:val="20"/>
          <w:szCs w:val="20"/>
        </w:rPr>
        <w:t>n</w:t>
      </w:r>
      <w:r w:rsidRPr="003E65FA">
        <w:rPr>
          <w:rFonts w:cs="ArialMT"/>
          <w:sz w:val="20"/>
          <w:szCs w:val="20"/>
        </w:rPr>
        <w:t xml:space="preserve">delse for afgørelsen samt vilkår for virksomhedens indretning og drift fremover jf. § 20 i Godkendelsesbekendtgørelsen. </w:t>
      </w:r>
    </w:p>
    <w:p w:rsidR="004A0995" w:rsidRPr="003E65FA" w:rsidRDefault="004A0995" w:rsidP="005C4919">
      <w:pPr>
        <w:autoSpaceDE w:val="0"/>
        <w:autoSpaceDN w:val="0"/>
        <w:adjustRightInd w:val="0"/>
        <w:spacing w:line="240" w:lineRule="exact"/>
        <w:ind w:left="426"/>
        <w:jc w:val="both"/>
        <w:rPr>
          <w:rFonts w:cs="ArialMT"/>
          <w:sz w:val="20"/>
          <w:szCs w:val="20"/>
        </w:rPr>
      </w:pPr>
    </w:p>
    <w:p w:rsidR="004A0995" w:rsidRPr="003E65FA" w:rsidRDefault="004A0995" w:rsidP="005C4919">
      <w:pPr>
        <w:spacing w:line="240" w:lineRule="exact"/>
        <w:contextualSpacing/>
        <w:jc w:val="both"/>
        <w:rPr>
          <w:rFonts w:cs="Arial"/>
          <w:sz w:val="20"/>
          <w:szCs w:val="20"/>
        </w:rPr>
      </w:pPr>
      <w:r w:rsidRPr="003E65FA">
        <w:rPr>
          <w:rFonts w:cs="Arial"/>
          <w:sz w:val="20"/>
          <w:szCs w:val="20"/>
        </w:rPr>
        <w:t>Godkendelsen er meddelt på grundlag af ansøgningen og de supplerende oplysninger fremsendt i godkendelsesprocessen.</w:t>
      </w:r>
    </w:p>
    <w:p w:rsidR="004A0995" w:rsidRPr="003E65FA" w:rsidRDefault="004A0995" w:rsidP="005C4919">
      <w:pPr>
        <w:widowControl w:val="0"/>
        <w:overflowPunct w:val="0"/>
        <w:autoSpaceDE w:val="0"/>
        <w:autoSpaceDN w:val="0"/>
        <w:adjustRightInd w:val="0"/>
        <w:spacing w:line="240" w:lineRule="exact"/>
        <w:ind w:right="160"/>
        <w:jc w:val="both"/>
        <w:rPr>
          <w:rFonts w:cs="Arial"/>
          <w:sz w:val="20"/>
          <w:szCs w:val="20"/>
        </w:rPr>
      </w:pPr>
    </w:p>
    <w:p w:rsidR="005169EA" w:rsidRPr="003E65FA" w:rsidRDefault="00C11787" w:rsidP="005C4919">
      <w:pPr>
        <w:autoSpaceDE w:val="0"/>
        <w:autoSpaceDN w:val="0"/>
        <w:adjustRightInd w:val="0"/>
        <w:spacing w:line="240" w:lineRule="exact"/>
        <w:jc w:val="both"/>
        <w:rPr>
          <w:rFonts w:cs="ArialMT"/>
          <w:sz w:val="20"/>
          <w:szCs w:val="20"/>
        </w:rPr>
      </w:pPr>
      <w:r w:rsidRPr="003E65FA">
        <w:rPr>
          <w:rFonts w:cs="ArialMT"/>
          <w:sz w:val="20"/>
          <w:szCs w:val="20"/>
        </w:rPr>
        <w:t xml:space="preserve">Egedal Kommune har foretaget en samlet vurdering </w:t>
      </w:r>
      <w:r w:rsidRPr="003E65FA">
        <w:rPr>
          <w:rFonts w:eastAsia="Calibri"/>
          <w:sz w:val="20"/>
          <w:szCs w:val="20"/>
          <w:lang w:eastAsia="en-US"/>
        </w:rPr>
        <w:t>af forureningen fra genbrugsst</w:t>
      </w:r>
      <w:r w:rsidRPr="003E65FA">
        <w:rPr>
          <w:rFonts w:eastAsia="Calibri"/>
          <w:sz w:val="20"/>
          <w:szCs w:val="20"/>
          <w:lang w:eastAsia="en-US"/>
        </w:rPr>
        <w:t>a</w:t>
      </w:r>
      <w:r w:rsidRPr="003E65FA">
        <w:rPr>
          <w:rFonts w:eastAsia="Calibri"/>
          <w:sz w:val="20"/>
          <w:szCs w:val="20"/>
          <w:lang w:eastAsia="en-US"/>
        </w:rPr>
        <w:t>tionen</w:t>
      </w:r>
      <w:r w:rsidR="002E1250">
        <w:rPr>
          <w:rFonts w:eastAsia="Calibri"/>
          <w:sz w:val="20"/>
          <w:szCs w:val="20"/>
          <w:lang w:eastAsia="en-US"/>
        </w:rPr>
        <w:t xml:space="preserve">. </w:t>
      </w:r>
      <w:r w:rsidRPr="003E65FA">
        <w:rPr>
          <w:rFonts w:cs="Verdana"/>
          <w:bCs/>
          <w:sz w:val="20"/>
          <w:szCs w:val="20"/>
        </w:rPr>
        <w:t>Kommune har meddelt a</w:t>
      </w:r>
      <w:r w:rsidR="00940F7C" w:rsidRPr="003E65FA">
        <w:rPr>
          <w:rFonts w:cs="Verdana"/>
          <w:bCs/>
          <w:sz w:val="20"/>
          <w:szCs w:val="20"/>
        </w:rPr>
        <w:t xml:space="preserve">fgørelsen </w:t>
      </w:r>
      <w:r w:rsidRPr="003E65FA">
        <w:rPr>
          <w:rFonts w:cs="Verdana"/>
          <w:bCs/>
          <w:sz w:val="20"/>
          <w:szCs w:val="20"/>
        </w:rPr>
        <w:t>på e</w:t>
      </w:r>
      <w:r w:rsidR="00940F7C" w:rsidRPr="003E65FA">
        <w:rPr>
          <w:rFonts w:cs="Verdana"/>
          <w:bCs/>
          <w:sz w:val="20"/>
          <w:szCs w:val="20"/>
        </w:rPr>
        <w:t xml:space="preserve">n række vilkår, der </w:t>
      </w:r>
      <w:r w:rsidRPr="003E65FA">
        <w:rPr>
          <w:rFonts w:cs="Verdana"/>
          <w:bCs/>
          <w:sz w:val="20"/>
          <w:szCs w:val="20"/>
        </w:rPr>
        <w:t xml:space="preserve">samlet </w:t>
      </w:r>
      <w:r w:rsidR="00940F7C" w:rsidRPr="003E65FA">
        <w:rPr>
          <w:rFonts w:cs="Verdana"/>
          <w:bCs/>
          <w:sz w:val="20"/>
          <w:szCs w:val="20"/>
        </w:rPr>
        <w:t>vurderes at sikre, at virksomheden fortsat kan drives på stedet som anført i den miljøtekniske beskrivelse uden at påføre omgivelserne en forurening, som er uforenelig med omg</w:t>
      </w:r>
      <w:r w:rsidR="00940F7C" w:rsidRPr="003E65FA">
        <w:rPr>
          <w:rFonts w:cs="Verdana"/>
          <w:bCs/>
          <w:sz w:val="20"/>
          <w:szCs w:val="20"/>
        </w:rPr>
        <w:t>i</w:t>
      </w:r>
      <w:r w:rsidR="00940F7C" w:rsidRPr="003E65FA">
        <w:rPr>
          <w:rFonts w:cs="Verdana"/>
          <w:bCs/>
          <w:sz w:val="20"/>
          <w:szCs w:val="20"/>
        </w:rPr>
        <w:t>velsernes sårbarhed og kvalitet.</w:t>
      </w:r>
      <w:r w:rsidR="005169EA" w:rsidRPr="003E65FA">
        <w:rPr>
          <w:rFonts w:cs="ArialMT"/>
          <w:sz w:val="20"/>
          <w:szCs w:val="20"/>
        </w:rPr>
        <w:t xml:space="preserve"> </w:t>
      </w:r>
    </w:p>
    <w:p w:rsidR="00940F7C" w:rsidRPr="003E65FA" w:rsidRDefault="00940F7C" w:rsidP="005C4919">
      <w:pPr>
        <w:widowControl w:val="0"/>
        <w:overflowPunct w:val="0"/>
        <w:autoSpaceDE w:val="0"/>
        <w:autoSpaceDN w:val="0"/>
        <w:adjustRightInd w:val="0"/>
        <w:spacing w:line="240" w:lineRule="exact"/>
        <w:ind w:right="240"/>
        <w:jc w:val="both"/>
        <w:rPr>
          <w:rFonts w:cs="Verdana"/>
          <w:bCs/>
          <w:sz w:val="20"/>
          <w:szCs w:val="20"/>
        </w:rPr>
      </w:pPr>
    </w:p>
    <w:p w:rsidR="00FF3DD7" w:rsidRPr="003E65FA" w:rsidRDefault="00C11787" w:rsidP="005C4919">
      <w:pPr>
        <w:autoSpaceDE w:val="0"/>
        <w:autoSpaceDN w:val="0"/>
        <w:adjustRightInd w:val="0"/>
        <w:spacing w:line="240" w:lineRule="exact"/>
        <w:jc w:val="both"/>
        <w:rPr>
          <w:rFonts w:cs="ArialMT"/>
          <w:i/>
          <w:sz w:val="20"/>
          <w:szCs w:val="20"/>
        </w:rPr>
      </w:pPr>
      <w:r w:rsidRPr="003E65FA">
        <w:rPr>
          <w:rFonts w:cs="ArialMT"/>
          <w:i/>
          <w:sz w:val="20"/>
          <w:szCs w:val="20"/>
        </w:rPr>
        <w:t>Afgørelsens vilkår</w:t>
      </w:r>
    </w:p>
    <w:p w:rsidR="00C11787" w:rsidRPr="003E65FA" w:rsidRDefault="00C11787" w:rsidP="005C4919">
      <w:pPr>
        <w:spacing w:line="240" w:lineRule="exact"/>
        <w:ind w:right="-1"/>
        <w:contextualSpacing/>
        <w:jc w:val="both"/>
        <w:rPr>
          <w:rFonts w:eastAsia="Calibri"/>
          <w:sz w:val="20"/>
          <w:szCs w:val="20"/>
          <w:lang w:eastAsia="en-US"/>
        </w:rPr>
      </w:pPr>
      <w:r w:rsidRPr="003E65FA">
        <w:rPr>
          <w:rFonts w:cs="Arial"/>
          <w:sz w:val="20"/>
          <w:szCs w:val="20"/>
        </w:rPr>
        <w:t>Afgørelsens vilkår er opbygget med afsæt i standardvilkår for aktiviteterne.</w:t>
      </w:r>
      <w:r w:rsidR="00F539EA" w:rsidRPr="003E65FA">
        <w:rPr>
          <w:rFonts w:cs="Arial"/>
          <w:sz w:val="20"/>
          <w:szCs w:val="20"/>
        </w:rPr>
        <w:t xml:space="preserve"> </w:t>
      </w:r>
      <w:r w:rsidRPr="003E65FA">
        <w:rPr>
          <w:rFonts w:eastAsia="Calibri"/>
          <w:sz w:val="20"/>
          <w:szCs w:val="20"/>
          <w:lang w:eastAsia="en-US"/>
        </w:rPr>
        <w:t xml:space="preserve">Enkelte standardvilkår er justeret i henhold til </w:t>
      </w:r>
      <w:r w:rsidR="00F539EA" w:rsidRPr="003E65FA">
        <w:rPr>
          <w:rFonts w:eastAsia="Calibri"/>
          <w:sz w:val="20"/>
          <w:szCs w:val="20"/>
          <w:lang w:eastAsia="en-US"/>
        </w:rPr>
        <w:t xml:space="preserve">godkendelsesbekendtgørelsen </w:t>
      </w:r>
      <w:r w:rsidRPr="003E65FA">
        <w:rPr>
          <w:rFonts w:eastAsia="Calibri"/>
          <w:sz w:val="20"/>
          <w:szCs w:val="20"/>
          <w:lang w:eastAsia="en-US"/>
        </w:rPr>
        <w:t xml:space="preserve">§ 27, stk. 1 nr. 2, </w:t>
      </w:r>
      <w:r w:rsidR="00F539EA" w:rsidRPr="003E65FA">
        <w:rPr>
          <w:rFonts w:eastAsia="Calibri"/>
          <w:sz w:val="20"/>
          <w:szCs w:val="20"/>
          <w:lang w:eastAsia="en-US"/>
        </w:rPr>
        <w:t xml:space="preserve">idet kommunen har </w:t>
      </w:r>
      <w:r w:rsidRPr="003E65FA">
        <w:rPr>
          <w:rFonts w:eastAsia="Calibri"/>
          <w:sz w:val="20"/>
          <w:szCs w:val="20"/>
          <w:lang w:eastAsia="en-US"/>
        </w:rPr>
        <w:t>vurderet, at</w:t>
      </w:r>
      <w:r w:rsidR="00F539EA" w:rsidRPr="003E65FA">
        <w:rPr>
          <w:rFonts w:eastAsia="Calibri"/>
          <w:sz w:val="20"/>
          <w:szCs w:val="20"/>
          <w:lang w:eastAsia="en-US"/>
        </w:rPr>
        <w:t xml:space="preserve"> l</w:t>
      </w:r>
      <w:r w:rsidRPr="003E65FA">
        <w:rPr>
          <w:rFonts w:eastAsia="Calibri"/>
          <w:sz w:val="20"/>
          <w:szCs w:val="20"/>
          <w:lang w:eastAsia="en-US"/>
        </w:rPr>
        <w:t xml:space="preserve">empelsen </w:t>
      </w:r>
      <w:r w:rsidR="00F539EA" w:rsidRPr="003E65FA">
        <w:rPr>
          <w:rFonts w:eastAsia="Calibri"/>
          <w:sz w:val="20"/>
          <w:szCs w:val="20"/>
          <w:lang w:eastAsia="en-US"/>
        </w:rPr>
        <w:t xml:space="preserve">enten </w:t>
      </w:r>
      <w:r w:rsidRPr="003E65FA">
        <w:rPr>
          <w:rFonts w:eastAsia="Calibri"/>
          <w:sz w:val="20"/>
          <w:szCs w:val="20"/>
          <w:lang w:eastAsia="en-US"/>
        </w:rPr>
        <w:t>ikke forårsager væsentlig for</w:t>
      </w:r>
      <w:r w:rsidRPr="003E65FA">
        <w:rPr>
          <w:rFonts w:eastAsia="Calibri"/>
          <w:sz w:val="20"/>
          <w:szCs w:val="20"/>
          <w:lang w:eastAsia="en-US"/>
        </w:rPr>
        <w:t>u</w:t>
      </w:r>
      <w:r w:rsidRPr="003E65FA">
        <w:rPr>
          <w:rFonts w:eastAsia="Calibri"/>
          <w:sz w:val="20"/>
          <w:szCs w:val="20"/>
          <w:lang w:eastAsia="en-US"/>
        </w:rPr>
        <w:t>rening</w:t>
      </w:r>
      <w:r w:rsidR="00F539EA" w:rsidRPr="003E65FA">
        <w:rPr>
          <w:rFonts w:eastAsia="Calibri"/>
          <w:sz w:val="20"/>
          <w:szCs w:val="20"/>
          <w:lang w:eastAsia="en-US"/>
        </w:rPr>
        <w:t xml:space="preserve"> i strid med § 18, stk. 1 nr. 2, at v</w:t>
      </w:r>
      <w:r w:rsidRPr="003E65FA">
        <w:rPr>
          <w:rFonts w:eastAsia="Calibri"/>
          <w:sz w:val="20"/>
          <w:szCs w:val="20"/>
          <w:lang w:eastAsia="en-US"/>
        </w:rPr>
        <w:t>ilkårsteksten er indeholdt i et andet vilkår eller</w:t>
      </w:r>
      <w:r w:rsidR="00F539EA" w:rsidRPr="003E65FA">
        <w:rPr>
          <w:rFonts w:eastAsia="Calibri"/>
          <w:sz w:val="20"/>
          <w:szCs w:val="20"/>
          <w:lang w:eastAsia="en-US"/>
        </w:rPr>
        <w:t xml:space="preserve"> at </w:t>
      </w:r>
      <w:r w:rsidRPr="003E65FA">
        <w:rPr>
          <w:rFonts w:eastAsia="Calibri"/>
          <w:sz w:val="20"/>
          <w:szCs w:val="20"/>
          <w:lang w:eastAsia="en-US"/>
        </w:rPr>
        <w:t>dele af vilkårsteksten er irrelevant for virksomhedens indretning og drift.</w:t>
      </w:r>
    </w:p>
    <w:p w:rsidR="00F539EA" w:rsidRPr="003E65FA" w:rsidRDefault="00F539EA" w:rsidP="005C4919">
      <w:pPr>
        <w:spacing w:line="240" w:lineRule="exact"/>
        <w:ind w:right="-1"/>
        <w:contextualSpacing/>
        <w:jc w:val="both"/>
        <w:rPr>
          <w:rFonts w:cs="Arial"/>
          <w:sz w:val="20"/>
          <w:szCs w:val="20"/>
          <w:u w:val="single"/>
        </w:rPr>
      </w:pPr>
    </w:p>
    <w:p w:rsidR="00F539EA" w:rsidRPr="003E65FA" w:rsidRDefault="00F539EA" w:rsidP="000D13E9">
      <w:pPr>
        <w:pStyle w:val="Listeafsnit"/>
        <w:numPr>
          <w:ilvl w:val="0"/>
          <w:numId w:val="8"/>
        </w:numPr>
        <w:spacing w:line="240" w:lineRule="exact"/>
        <w:ind w:left="567" w:right="-1" w:hanging="283"/>
        <w:contextualSpacing/>
        <w:jc w:val="both"/>
        <w:rPr>
          <w:rFonts w:cs="Arial"/>
          <w:sz w:val="20"/>
          <w:szCs w:val="20"/>
        </w:rPr>
      </w:pPr>
      <w:r w:rsidRPr="003E65FA">
        <w:rPr>
          <w:rFonts w:cs="Arial"/>
          <w:sz w:val="20"/>
          <w:szCs w:val="20"/>
        </w:rPr>
        <w:t>Standardvilkår fremstår i afgørelsen markeret med *</w:t>
      </w:r>
      <w:r w:rsidR="001158D8">
        <w:rPr>
          <w:rFonts w:cs="Arial"/>
          <w:sz w:val="20"/>
          <w:szCs w:val="20"/>
        </w:rPr>
        <w:t xml:space="preserve"> (</w:t>
      </w:r>
      <w:proofErr w:type="spellStart"/>
      <w:r w:rsidR="001158D8">
        <w:rPr>
          <w:rFonts w:cs="Arial"/>
          <w:sz w:val="20"/>
          <w:szCs w:val="20"/>
        </w:rPr>
        <w:t>nr</w:t>
      </w:r>
      <w:proofErr w:type="spellEnd"/>
      <w:r w:rsidR="001158D8">
        <w:rPr>
          <w:rFonts w:cs="Arial"/>
          <w:sz w:val="20"/>
          <w:szCs w:val="20"/>
        </w:rPr>
        <w:t>)</w:t>
      </w:r>
    </w:p>
    <w:p w:rsidR="00C11787" w:rsidRPr="003E65FA" w:rsidRDefault="00F539EA" w:rsidP="000D13E9">
      <w:pPr>
        <w:pStyle w:val="Listeafsnit"/>
        <w:numPr>
          <w:ilvl w:val="0"/>
          <w:numId w:val="8"/>
        </w:numPr>
        <w:spacing w:line="240" w:lineRule="exact"/>
        <w:ind w:left="567" w:hanging="283"/>
        <w:contextualSpacing/>
        <w:jc w:val="both"/>
        <w:rPr>
          <w:rFonts w:eastAsia="Calibri"/>
          <w:sz w:val="20"/>
          <w:szCs w:val="20"/>
          <w:lang w:eastAsia="en-US"/>
        </w:rPr>
      </w:pPr>
      <w:r w:rsidRPr="003E65FA">
        <w:rPr>
          <w:rFonts w:eastAsia="Calibri"/>
          <w:sz w:val="20"/>
          <w:szCs w:val="20"/>
          <w:lang w:eastAsia="en-US"/>
        </w:rPr>
        <w:t xml:space="preserve">Justerede standardvilkår </w:t>
      </w:r>
      <w:r w:rsidR="00C11787" w:rsidRPr="003E65FA">
        <w:rPr>
          <w:rFonts w:eastAsia="Calibri"/>
          <w:sz w:val="20"/>
          <w:szCs w:val="20"/>
          <w:lang w:eastAsia="en-US"/>
        </w:rPr>
        <w:t>fremstår i afgørelsen markeret med **</w:t>
      </w:r>
      <w:r w:rsidR="001158D8">
        <w:rPr>
          <w:rFonts w:eastAsia="Calibri"/>
          <w:sz w:val="20"/>
          <w:szCs w:val="20"/>
          <w:lang w:eastAsia="en-US"/>
        </w:rPr>
        <w:t xml:space="preserve">  (</w:t>
      </w:r>
      <w:proofErr w:type="spellStart"/>
      <w:r w:rsidR="001158D8">
        <w:rPr>
          <w:rFonts w:eastAsia="Calibri"/>
          <w:sz w:val="20"/>
          <w:szCs w:val="20"/>
          <w:lang w:eastAsia="en-US"/>
        </w:rPr>
        <w:t>nr</w:t>
      </w:r>
      <w:proofErr w:type="spellEnd"/>
      <w:r w:rsidR="001158D8">
        <w:rPr>
          <w:rFonts w:eastAsia="Calibri"/>
          <w:sz w:val="20"/>
          <w:szCs w:val="20"/>
          <w:lang w:eastAsia="en-US"/>
        </w:rPr>
        <w:t>)</w:t>
      </w:r>
    </w:p>
    <w:p w:rsidR="00F539EA" w:rsidRPr="003E65FA" w:rsidRDefault="00F539EA" w:rsidP="005C4919">
      <w:pPr>
        <w:spacing w:line="240" w:lineRule="exact"/>
        <w:ind w:right="-1"/>
        <w:contextualSpacing/>
        <w:jc w:val="both"/>
        <w:rPr>
          <w:rFonts w:cs="Arial"/>
          <w:sz w:val="20"/>
          <w:szCs w:val="20"/>
        </w:rPr>
      </w:pPr>
    </w:p>
    <w:p w:rsidR="00C11787" w:rsidRPr="003E65FA" w:rsidRDefault="00C11787" w:rsidP="005C4919">
      <w:pPr>
        <w:spacing w:line="240" w:lineRule="exact"/>
        <w:ind w:right="-1"/>
        <w:contextualSpacing/>
        <w:jc w:val="both"/>
        <w:rPr>
          <w:rFonts w:cs="Arial"/>
          <w:sz w:val="20"/>
          <w:szCs w:val="20"/>
        </w:rPr>
      </w:pPr>
      <w:r w:rsidRPr="003E65FA">
        <w:rPr>
          <w:rFonts w:cs="Arial"/>
          <w:sz w:val="20"/>
          <w:szCs w:val="20"/>
        </w:rPr>
        <w:t>Disse vilkår er meddelt iht. miljøbeskyttelseslovens § 41.</w:t>
      </w:r>
    </w:p>
    <w:p w:rsidR="00C11787" w:rsidRPr="003E65FA" w:rsidRDefault="00C11787" w:rsidP="005C4919">
      <w:pPr>
        <w:spacing w:line="240" w:lineRule="auto"/>
        <w:contextualSpacing/>
        <w:jc w:val="both"/>
        <w:rPr>
          <w:rFonts w:cs="Arial"/>
          <w:szCs w:val="22"/>
          <w:u w:val="single"/>
        </w:rPr>
      </w:pPr>
    </w:p>
    <w:p w:rsidR="00F41DE5" w:rsidRPr="005F511D" w:rsidRDefault="00B83C74" w:rsidP="005C4919">
      <w:pPr>
        <w:autoSpaceDE w:val="0"/>
        <w:autoSpaceDN w:val="0"/>
        <w:adjustRightInd w:val="0"/>
        <w:spacing w:line="240" w:lineRule="exact"/>
        <w:jc w:val="both"/>
        <w:rPr>
          <w:rFonts w:cs="Verdana"/>
          <w:bCs/>
          <w:sz w:val="20"/>
          <w:szCs w:val="20"/>
        </w:rPr>
      </w:pPr>
      <w:r w:rsidRPr="003E65FA">
        <w:rPr>
          <w:rFonts w:cs="Verdana"/>
          <w:bCs/>
          <w:sz w:val="20"/>
          <w:szCs w:val="20"/>
        </w:rPr>
        <w:t>Der er i afgørelsen indarbejdet en række v</w:t>
      </w:r>
      <w:r w:rsidR="00F41DE5" w:rsidRPr="003E65FA">
        <w:rPr>
          <w:rFonts w:cs="Verdana"/>
          <w:bCs/>
          <w:sz w:val="20"/>
          <w:szCs w:val="20"/>
        </w:rPr>
        <w:t>ilkår for ansøgte indretnings- og drift</w:t>
      </w:r>
      <w:r w:rsidR="00F41DE5" w:rsidRPr="003E65FA">
        <w:rPr>
          <w:rFonts w:cs="Verdana"/>
          <w:bCs/>
          <w:sz w:val="20"/>
          <w:szCs w:val="20"/>
        </w:rPr>
        <w:t>s</w:t>
      </w:r>
      <w:r w:rsidR="00F41DE5" w:rsidRPr="003E65FA">
        <w:rPr>
          <w:rFonts w:cs="Verdana"/>
          <w:bCs/>
          <w:sz w:val="20"/>
          <w:szCs w:val="20"/>
        </w:rPr>
        <w:t xml:space="preserve">mæssige ændringer og vilkår for forhold, som Egedal Kommune har vurderet </w:t>
      </w:r>
      <w:r w:rsidR="00F41DE5" w:rsidRPr="003E65FA">
        <w:rPr>
          <w:rFonts w:cs="ArialMT"/>
          <w:sz w:val="20"/>
          <w:szCs w:val="20"/>
        </w:rPr>
        <w:t>kan g</w:t>
      </w:r>
      <w:r w:rsidR="00F41DE5" w:rsidRPr="003E65FA">
        <w:rPr>
          <w:rFonts w:cs="ArialMT"/>
          <w:sz w:val="20"/>
          <w:szCs w:val="20"/>
        </w:rPr>
        <w:t>i</w:t>
      </w:r>
      <w:r w:rsidR="00F41DE5" w:rsidRPr="003E65FA">
        <w:rPr>
          <w:rFonts w:cs="ArialMT"/>
          <w:sz w:val="20"/>
          <w:szCs w:val="20"/>
        </w:rPr>
        <w:t>ve anledning til forurening</w:t>
      </w:r>
      <w:r w:rsidRPr="003E65FA">
        <w:rPr>
          <w:rFonts w:cs="ArialMT"/>
          <w:sz w:val="20"/>
          <w:szCs w:val="20"/>
        </w:rPr>
        <w:t xml:space="preserve"> og </w:t>
      </w:r>
      <w:r w:rsidR="00F41DE5" w:rsidRPr="003E65FA">
        <w:rPr>
          <w:rFonts w:cs="ArialMT"/>
          <w:sz w:val="20"/>
          <w:szCs w:val="20"/>
        </w:rPr>
        <w:t>ik</w:t>
      </w:r>
      <w:r w:rsidR="00332DED" w:rsidRPr="003E65FA">
        <w:rPr>
          <w:rFonts w:cs="ArialMT"/>
          <w:sz w:val="20"/>
          <w:szCs w:val="20"/>
        </w:rPr>
        <w:t>ke er omfattet af standardvilkår</w:t>
      </w:r>
      <w:r w:rsidRPr="005F511D">
        <w:rPr>
          <w:rFonts w:cs="ArialMT"/>
          <w:sz w:val="20"/>
          <w:szCs w:val="20"/>
        </w:rPr>
        <w:t>.</w:t>
      </w:r>
    </w:p>
    <w:p w:rsidR="00F41DE5" w:rsidRPr="005F511D" w:rsidRDefault="00F41DE5" w:rsidP="005C4919">
      <w:pPr>
        <w:spacing w:line="240" w:lineRule="exact"/>
        <w:contextualSpacing/>
        <w:jc w:val="both"/>
        <w:rPr>
          <w:rFonts w:cs="Arial"/>
          <w:sz w:val="20"/>
          <w:szCs w:val="20"/>
          <w:u w:val="single"/>
        </w:rPr>
      </w:pPr>
    </w:p>
    <w:p w:rsidR="00F41DE5" w:rsidRPr="005F511D" w:rsidRDefault="00F41DE5" w:rsidP="000D13E9">
      <w:pPr>
        <w:pStyle w:val="Listeafsnit"/>
        <w:numPr>
          <w:ilvl w:val="0"/>
          <w:numId w:val="10"/>
        </w:numPr>
        <w:spacing w:line="240" w:lineRule="exact"/>
        <w:contextualSpacing/>
        <w:jc w:val="both"/>
        <w:rPr>
          <w:rFonts w:cs="Arial"/>
          <w:sz w:val="20"/>
          <w:szCs w:val="20"/>
        </w:rPr>
      </w:pPr>
      <w:r w:rsidRPr="005F511D">
        <w:rPr>
          <w:rFonts w:cs="Arial"/>
          <w:sz w:val="20"/>
          <w:szCs w:val="20"/>
        </w:rPr>
        <w:lastRenderedPageBreak/>
        <w:t xml:space="preserve">Vilkår for </w:t>
      </w:r>
      <w:r w:rsidR="00B83C74" w:rsidRPr="005F511D">
        <w:rPr>
          <w:rFonts w:cs="Arial"/>
          <w:sz w:val="20"/>
          <w:szCs w:val="20"/>
        </w:rPr>
        <w:t>æ</w:t>
      </w:r>
      <w:r w:rsidRPr="005F511D">
        <w:rPr>
          <w:rFonts w:cs="Arial"/>
          <w:sz w:val="20"/>
          <w:szCs w:val="20"/>
        </w:rPr>
        <w:t>ndret drift</w:t>
      </w:r>
      <w:r w:rsidR="00B83C74" w:rsidRPr="005F511D">
        <w:rPr>
          <w:rFonts w:cs="Arial"/>
          <w:sz w:val="20"/>
          <w:szCs w:val="20"/>
        </w:rPr>
        <w:t xml:space="preserve"> og indretning</w:t>
      </w:r>
      <w:r w:rsidRPr="005F511D">
        <w:rPr>
          <w:rFonts w:cs="Arial"/>
          <w:sz w:val="20"/>
          <w:szCs w:val="20"/>
        </w:rPr>
        <w:t>, som ikke er omfattet af standardvilkår</w:t>
      </w:r>
      <w:r w:rsidR="00B83C74" w:rsidRPr="005F511D">
        <w:rPr>
          <w:rFonts w:cs="Arial"/>
          <w:sz w:val="20"/>
          <w:szCs w:val="20"/>
        </w:rPr>
        <w:t xml:space="preserve"> og nye supplerende vilkår </w:t>
      </w:r>
      <w:r w:rsidR="00332DED" w:rsidRPr="005F511D">
        <w:rPr>
          <w:rFonts w:cs="Arial"/>
          <w:sz w:val="20"/>
          <w:szCs w:val="20"/>
        </w:rPr>
        <w:t xml:space="preserve">samt vilkår for udledningstilladelse </w:t>
      </w:r>
      <w:r w:rsidRPr="005F511D">
        <w:rPr>
          <w:rFonts w:cs="Arial"/>
          <w:sz w:val="20"/>
          <w:szCs w:val="20"/>
        </w:rPr>
        <w:t xml:space="preserve">er i afgørelsen markeret med *** </w:t>
      </w:r>
      <w:r w:rsidR="002A6DD6" w:rsidRPr="005F511D">
        <w:rPr>
          <w:rFonts w:cs="Arial"/>
          <w:sz w:val="20"/>
          <w:szCs w:val="20"/>
        </w:rPr>
        <w:t xml:space="preserve">  </w:t>
      </w:r>
    </w:p>
    <w:p w:rsidR="00F41DE5" w:rsidRPr="003E65FA" w:rsidRDefault="00F41DE5" w:rsidP="005C4919">
      <w:pPr>
        <w:spacing w:line="240" w:lineRule="exact"/>
        <w:contextualSpacing/>
        <w:jc w:val="both"/>
        <w:rPr>
          <w:rFonts w:cs="Arial"/>
          <w:sz w:val="20"/>
          <w:szCs w:val="20"/>
        </w:rPr>
      </w:pPr>
    </w:p>
    <w:p w:rsidR="00F41DE5" w:rsidRPr="003E65FA" w:rsidRDefault="00F41DE5" w:rsidP="005C4919">
      <w:pPr>
        <w:spacing w:line="240" w:lineRule="exact"/>
        <w:contextualSpacing/>
        <w:jc w:val="both"/>
        <w:rPr>
          <w:rFonts w:cs="Arial"/>
          <w:sz w:val="20"/>
          <w:szCs w:val="20"/>
        </w:rPr>
      </w:pPr>
      <w:r w:rsidRPr="003E65FA">
        <w:rPr>
          <w:rFonts w:cs="Arial"/>
          <w:sz w:val="20"/>
          <w:szCs w:val="20"/>
        </w:rPr>
        <w:t>Disse vilkår er meddelt som tillægsgodkendelse iht. miljøbeskyttelseslovens § 33, stk. 1</w:t>
      </w:r>
      <w:r w:rsidR="00332DED" w:rsidRPr="003E65FA">
        <w:rPr>
          <w:rFonts w:cs="Arial"/>
          <w:sz w:val="20"/>
          <w:szCs w:val="20"/>
        </w:rPr>
        <w:t xml:space="preserve"> og for udledningstilladelsens vedkommende iht. miljøbeskyttelseslovens § 28</w:t>
      </w:r>
      <w:r w:rsidRPr="003E65FA">
        <w:rPr>
          <w:rFonts w:cs="Arial"/>
          <w:sz w:val="20"/>
          <w:szCs w:val="20"/>
        </w:rPr>
        <w:t xml:space="preserve">.   </w:t>
      </w:r>
    </w:p>
    <w:p w:rsidR="00C11787" w:rsidRPr="003E65FA" w:rsidRDefault="00C11787" w:rsidP="005C4919">
      <w:pPr>
        <w:spacing w:line="240" w:lineRule="exact"/>
        <w:contextualSpacing/>
        <w:jc w:val="both"/>
        <w:rPr>
          <w:rFonts w:cs="Arial"/>
          <w:sz w:val="20"/>
          <w:szCs w:val="20"/>
          <w:u w:val="single"/>
        </w:rPr>
      </w:pPr>
    </w:p>
    <w:p w:rsidR="00F41DE5" w:rsidRPr="003E65FA" w:rsidRDefault="00F41DE5" w:rsidP="005C4919">
      <w:pPr>
        <w:spacing w:line="240" w:lineRule="exact"/>
        <w:contextualSpacing/>
        <w:jc w:val="both"/>
        <w:rPr>
          <w:rFonts w:cs="Arial"/>
          <w:sz w:val="20"/>
          <w:szCs w:val="20"/>
        </w:rPr>
      </w:pPr>
      <w:r w:rsidRPr="003E65FA">
        <w:rPr>
          <w:rFonts w:cs="Arial"/>
          <w:sz w:val="20"/>
          <w:szCs w:val="20"/>
        </w:rPr>
        <w:t>Vilkår fra eksisterende miljøgodkendelse og gældende tillæg hertil er enten videreført uændret eller tilpasset i forhold til ændrede drifts- eller indretningsforhold på vir</w:t>
      </w:r>
      <w:r w:rsidRPr="003E65FA">
        <w:rPr>
          <w:rFonts w:cs="Arial"/>
          <w:sz w:val="20"/>
          <w:szCs w:val="20"/>
        </w:rPr>
        <w:t>k</w:t>
      </w:r>
      <w:r w:rsidRPr="003E65FA">
        <w:rPr>
          <w:rFonts w:cs="Arial"/>
          <w:sz w:val="20"/>
          <w:szCs w:val="20"/>
        </w:rPr>
        <w:t>somheden.</w:t>
      </w:r>
    </w:p>
    <w:p w:rsidR="00F41DE5" w:rsidRPr="003E65FA" w:rsidRDefault="00F41DE5" w:rsidP="005C4919">
      <w:pPr>
        <w:spacing w:line="240" w:lineRule="exact"/>
        <w:contextualSpacing/>
        <w:jc w:val="both"/>
        <w:rPr>
          <w:rFonts w:cs="Arial"/>
          <w:sz w:val="20"/>
          <w:szCs w:val="20"/>
        </w:rPr>
      </w:pPr>
    </w:p>
    <w:p w:rsidR="00F41DE5" w:rsidRPr="003E65FA" w:rsidRDefault="00F41DE5" w:rsidP="000D13E9">
      <w:pPr>
        <w:pStyle w:val="Listeafsnit"/>
        <w:numPr>
          <w:ilvl w:val="0"/>
          <w:numId w:val="9"/>
        </w:numPr>
        <w:spacing w:line="240" w:lineRule="exact"/>
        <w:contextualSpacing/>
        <w:jc w:val="both"/>
        <w:rPr>
          <w:rFonts w:cs="Arial"/>
          <w:sz w:val="20"/>
          <w:szCs w:val="20"/>
        </w:rPr>
      </w:pPr>
      <w:r w:rsidRPr="003E65FA">
        <w:rPr>
          <w:rFonts w:cs="Arial"/>
          <w:sz w:val="20"/>
          <w:szCs w:val="20"/>
        </w:rPr>
        <w:t xml:space="preserve">Disse vilkår fremstår </w:t>
      </w:r>
      <w:r w:rsidRPr="003E65FA">
        <w:rPr>
          <w:rFonts w:cs="Arial"/>
          <w:sz w:val="20"/>
          <w:szCs w:val="20"/>
          <w:u w:val="single"/>
        </w:rPr>
        <w:t>uden markering</w:t>
      </w:r>
      <w:r w:rsidRPr="003E65FA">
        <w:rPr>
          <w:rFonts w:cs="Arial"/>
          <w:sz w:val="20"/>
          <w:szCs w:val="20"/>
        </w:rPr>
        <w:t xml:space="preserve"> i afgørelsen.</w:t>
      </w:r>
    </w:p>
    <w:p w:rsidR="00F539EA" w:rsidRPr="003E65FA" w:rsidRDefault="00F539EA" w:rsidP="005C4919">
      <w:pPr>
        <w:spacing w:line="240" w:lineRule="auto"/>
        <w:contextualSpacing/>
        <w:jc w:val="both"/>
        <w:rPr>
          <w:rFonts w:cs="Arial"/>
          <w:szCs w:val="22"/>
        </w:rPr>
      </w:pPr>
    </w:p>
    <w:p w:rsidR="005C4919" w:rsidRPr="003E65FA" w:rsidRDefault="00F41DE5" w:rsidP="003E65FA">
      <w:pPr>
        <w:spacing w:line="240" w:lineRule="auto"/>
        <w:contextualSpacing/>
        <w:jc w:val="both"/>
        <w:rPr>
          <w:rFonts w:cs="Arial"/>
          <w:sz w:val="20"/>
          <w:szCs w:val="20"/>
        </w:rPr>
      </w:pPr>
      <w:r w:rsidRPr="003E65FA">
        <w:rPr>
          <w:rFonts w:cs="Arial"/>
          <w:sz w:val="20"/>
          <w:szCs w:val="20"/>
        </w:rPr>
        <w:t>Afgørelsen fremstår således som</w:t>
      </w:r>
      <w:r w:rsidR="001158D8">
        <w:rPr>
          <w:rFonts w:cs="Arial"/>
          <w:sz w:val="20"/>
          <w:szCs w:val="20"/>
        </w:rPr>
        <w:t xml:space="preserve"> en</w:t>
      </w:r>
      <w:r w:rsidRPr="003E65FA">
        <w:rPr>
          <w:rFonts w:cs="Arial"/>
          <w:sz w:val="20"/>
          <w:szCs w:val="20"/>
        </w:rPr>
        <w:t xml:space="preserve"> samlet miljøgodkendelse for virksomheden.</w:t>
      </w:r>
    </w:p>
    <w:p w:rsidR="00965B44" w:rsidRDefault="00965B44">
      <w:pPr>
        <w:spacing w:line="240" w:lineRule="auto"/>
      </w:pPr>
    </w:p>
    <w:p w:rsidR="00965B44" w:rsidRDefault="00965B44">
      <w:pPr>
        <w:spacing w:line="240" w:lineRule="auto"/>
      </w:pPr>
    </w:p>
    <w:p w:rsidR="00965B44" w:rsidRDefault="00965B44">
      <w:pPr>
        <w:spacing w:line="240" w:lineRule="auto"/>
      </w:pPr>
    </w:p>
    <w:p w:rsidR="00965B44" w:rsidRDefault="00965B44">
      <w:pPr>
        <w:spacing w:line="240" w:lineRule="auto"/>
      </w:pPr>
    </w:p>
    <w:p w:rsidR="00965B44" w:rsidRDefault="00965B44">
      <w:pPr>
        <w:spacing w:line="240" w:lineRule="auto"/>
      </w:pPr>
    </w:p>
    <w:p w:rsidR="00965B44" w:rsidRDefault="00965B44">
      <w:pPr>
        <w:spacing w:line="240" w:lineRule="auto"/>
      </w:pPr>
    </w:p>
    <w:p w:rsidR="00965B44" w:rsidRDefault="00965B44" w:rsidP="007471B8">
      <w:pPr>
        <w:spacing w:line="240" w:lineRule="exact"/>
        <w:jc w:val="both"/>
        <w:rPr>
          <w:sz w:val="20"/>
          <w:szCs w:val="20"/>
        </w:rPr>
      </w:pPr>
    </w:p>
    <w:p w:rsidR="003E65FA" w:rsidRDefault="003E65FA">
      <w:pPr>
        <w:spacing w:line="240" w:lineRule="auto"/>
        <w:rPr>
          <w:rFonts w:eastAsia="MS Mincho" w:cs="Arial"/>
          <w:b/>
          <w:bCs/>
          <w:sz w:val="22"/>
          <w:szCs w:val="20"/>
        </w:rPr>
      </w:pPr>
      <w:r>
        <w:br w:type="page"/>
      </w:r>
    </w:p>
    <w:p w:rsidR="00D54050" w:rsidRPr="005C4919" w:rsidRDefault="00D54050" w:rsidP="003E65FA">
      <w:pPr>
        <w:pStyle w:val="Overskrift1"/>
      </w:pPr>
      <w:bookmarkStart w:id="20" w:name="_Toc473112551"/>
      <w:r w:rsidRPr="005C4919">
        <w:lastRenderedPageBreak/>
        <w:t>Vilkår</w:t>
      </w:r>
      <w:bookmarkEnd w:id="20"/>
    </w:p>
    <w:p w:rsidR="00F17939" w:rsidRPr="005C4919" w:rsidRDefault="00F17939" w:rsidP="00561964">
      <w:pPr>
        <w:pStyle w:val="Overskrift2"/>
      </w:pPr>
      <w:bookmarkStart w:id="21" w:name="_Toc473112552"/>
      <w:r w:rsidRPr="005C4919">
        <w:t>Generel</w:t>
      </w:r>
      <w:r w:rsidR="00CD781C" w:rsidRPr="005C4919">
        <w:t>le vilkår</w:t>
      </w:r>
      <w:bookmarkEnd w:id="21"/>
    </w:p>
    <w:p w:rsidR="00680AF2" w:rsidRDefault="00680AF2" w:rsidP="000D13E9">
      <w:pPr>
        <w:pStyle w:val="Listeafsnit"/>
        <w:numPr>
          <w:ilvl w:val="0"/>
          <w:numId w:val="2"/>
        </w:numPr>
        <w:autoSpaceDE w:val="0"/>
        <w:autoSpaceDN w:val="0"/>
        <w:adjustRightInd w:val="0"/>
        <w:spacing w:after="100" w:line="240" w:lineRule="exact"/>
        <w:jc w:val="both"/>
        <w:rPr>
          <w:sz w:val="20"/>
          <w:szCs w:val="20"/>
        </w:rPr>
      </w:pPr>
      <w:r>
        <w:rPr>
          <w:sz w:val="20"/>
          <w:szCs w:val="20"/>
        </w:rPr>
        <w:t xml:space="preserve">Kopi af denne </w:t>
      </w:r>
      <w:r w:rsidR="00BC0C9F">
        <w:rPr>
          <w:sz w:val="20"/>
          <w:szCs w:val="20"/>
        </w:rPr>
        <w:t>miljø</w:t>
      </w:r>
      <w:r w:rsidR="00582EF3" w:rsidRPr="003E65FA">
        <w:rPr>
          <w:sz w:val="20"/>
          <w:szCs w:val="20"/>
        </w:rPr>
        <w:t>godkendelse</w:t>
      </w:r>
      <w:r>
        <w:rPr>
          <w:sz w:val="20"/>
          <w:szCs w:val="20"/>
        </w:rPr>
        <w:t xml:space="preserve"> skal altid være tilgængelig for driftspersonalet på genbrugsstationen. Driftspersonalet skal være orienteret om godkendelsens indhold. </w:t>
      </w:r>
    </w:p>
    <w:p w:rsidR="000C108C" w:rsidRPr="003E65FA" w:rsidRDefault="000C108C"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Ved driftsophør skal virksomheden træffe de nødvendige foranstaltninger for at undgå forureningsfare og for at efterlade stedet i tilfredsstillende tilstand. En redegørelse for disse foranstaltninger skal fremsendes til tilsynsmyndigh</w:t>
      </w:r>
      <w:r w:rsidRPr="003E65FA">
        <w:rPr>
          <w:sz w:val="20"/>
          <w:szCs w:val="20"/>
        </w:rPr>
        <w:t>e</w:t>
      </w:r>
      <w:r w:rsidRPr="003E65FA">
        <w:rPr>
          <w:sz w:val="20"/>
          <w:szCs w:val="20"/>
        </w:rPr>
        <w:t>den senest 3 måneder, før driften ophører.*</w:t>
      </w:r>
      <w:r w:rsidR="004A393C">
        <w:rPr>
          <w:sz w:val="20"/>
          <w:szCs w:val="20"/>
        </w:rPr>
        <w:t xml:space="preserve"> </w:t>
      </w:r>
      <w:r w:rsidR="005D3DF3">
        <w:rPr>
          <w:sz w:val="20"/>
          <w:szCs w:val="20"/>
        </w:rPr>
        <w:t>(</w:t>
      </w:r>
      <w:r w:rsidR="004A393C" w:rsidRPr="005D3DF3">
        <w:rPr>
          <w:sz w:val="20"/>
          <w:szCs w:val="20"/>
        </w:rPr>
        <w:t>1</w:t>
      </w:r>
      <w:r w:rsidR="005D3DF3">
        <w:rPr>
          <w:sz w:val="20"/>
          <w:szCs w:val="20"/>
        </w:rPr>
        <w:t>)</w:t>
      </w:r>
    </w:p>
    <w:p w:rsidR="00F17939" w:rsidRPr="003E65FA" w:rsidRDefault="00F17939"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 xml:space="preserve">Hvor der i vilkårene anvendes betegnelsen </w:t>
      </w:r>
      <w:r w:rsidR="00A46F42" w:rsidRPr="003E65FA">
        <w:rPr>
          <w:sz w:val="20"/>
          <w:szCs w:val="20"/>
        </w:rPr>
        <w:t>”</w:t>
      </w:r>
      <w:r w:rsidRPr="003E65FA">
        <w:rPr>
          <w:sz w:val="20"/>
          <w:szCs w:val="20"/>
        </w:rPr>
        <w:t>befæstet areal« menes en fast b</w:t>
      </w:r>
      <w:r w:rsidRPr="003E65FA">
        <w:rPr>
          <w:sz w:val="20"/>
          <w:szCs w:val="20"/>
        </w:rPr>
        <w:t>e</w:t>
      </w:r>
      <w:r w:rsidRPr="003E65FA">
        <w:rPr>
          <w:sz w:val="20"/>
          <w:szCs w:val="20"/>
        </w:rPr>
        <w:t xml:space="preserve">lægning, der giver mulighed for opsamling af spild og kontrolleret afledning af nedbør. Hvor der i vilkårene anvendes betegnelsen </w:t>
      </w:r>
      <w:r w:rsidR="00A46F42" w:rsidRPr="003E65FA">
        <w:rPr>
          <w:sz w:val="20"/>
          <w:szCs w:val="20"/>
        </w:rPr>
        <w:t>”</w:t>
      </w:r>
      <w:r w:rsidRPr="003E65FA">
        <w:rPr>
          <w:sz w:val="20"/>
          <w:szCs w:val="20"/>
        </w:rPr>
        <w:t>tæt belægning« menes en fast belægning, der i løbet af påvirkningstiden er uigennemtrængelig for de forurenende stoffer, der håndteres på arealet.</w:t>
      </w:r>
      <w:r w:rsidR="0078749B" w:rsidRPr="003E65FA">
        <w:rPr>
          <w:sz w:val="20"/>
          <w:szCs w:val="20"/>
        </w:rPr>
        <w:t>*</w:t>
      </w:r>
      <w:r w:rsidR="004A393C">
        <w:rPr>
          <w:sz w:val="20"/>
          <w:szCs w:val="20"/>
        </w:rPr>
        <w:t xml:space="preserve"> </w:t>
      </w:r>
      <w:r w:rsidR="005D3DF3">
        <w:rPr>
          <w:sz w:val="20"/>
          <w:szCs w:val="20"/>
        </w:rPr>
        <w:t>(</w:t>
      </w:r>
      <w:r w:rsidR="004A393C" w:rsidRPr="005D3DF3">
        <w:rPr>
          <w:sz w:val="20"/>
          <w:szCs w:val="20"/>
        </w:rPr>
        <w:t>2</w:t>
      </w:r>
      <w:r w:rsidR="005D3DF3">
        <w:rPr>
          <w:sz w:val="20"/>
          <w:szCs w:val="20"/>
        </w:rPr>
        <w:t>)</w:t>
      </w:r>
    </w:p>
    <w:p w:rsidR="006074E7" w:rsidRPr="00BF5A7B" w:rsidRDefault="00F17939" w:rsidP="00BF5A7B">
      <w:pPr>
        <w:pStyle w:val="Overskrift2"/>
      </w:pPr>
      <w:bookmarkStart w:id="22" w:name="_Toc473112553"/>
      <w:r w:rsidRPr="005C4919">
        <w:t>Indretning og drift</w:t>
      </w:r>
      <w:bookmarkEnd w:id="22"/>
    </w:p>
    <w:p w:rsidR="00227267" w:rsidRPr="003E65FA" w:rsidRDefault="00227267" w:rsidP="000D13E9">
      <w:pPr>
        <w:pStyle w:val="Listeafsnit"/>
        <w:numPr>
          <w:ilvl w:val="0"/>
          <w:numId w:val="2"/>
        </w:numPr>
        <w:autoSpaceDE w:val="0"/>
        <w:autoSpaceDN w:val="0"/>
        <w:adjustRightInd w:val="0"/>
        <w:spacing w:after="100" w:line="240" w:lineRule="exact"/>
        <w:ind w:left="641" w:hanging="357"/>
        <w:jc w:val="both"/>
        <w:rPr>
          <w:sz w:val="20"/>
          <w:szCs w:val="20"/>
        </w:rPr>
      </w:pPr>
      <w:r w:rsidRPr="003E65FA">
        <w:rPr>
          <w:sz w:val="20"/>
          <w:szCs w:val="20"/>
        </w:rPr>
        <w:t xml:space="preserve">Der skal foreligge </w:t>
      </w:r>
      <w:r w:rsidR="00F17939" w:rsidRPr="003E65FA">
        <w:rPr>
          <w:sz w:val="20"/>
          <w:szCs w:val="20"/>
        </w:rPr>
        <w:t>en driftsinstruktion, der beskriver, hvordan personalet skal forholde sig i forbindelse med modtagelse og sortering af affaldet og i tilfælde af</w:t>
      </w:r>
      <w:r w:rsidR="003F5DE6">
        <w:rPr>
          <w:sz w:val="20"/>
          <w:szCs w:val="20"/>
        </w:rPr>
        <w:t xml:space="preserve"> </w:t>
      </w:r>
      <w:r w:rsidR="00F17939" w:rsidRPr="003E65FA">
        <w:rPr>
          <w:sz w:val="20"/>
          <w:szCs w:val="20"/>
        </w:rPr>
        <w:t>uheld.</w:t>
      </w:r>
      <w:r w:rsidR="00837A28">
        <w:rPr>
          <w:sz w:val="20"/>
          <w:szCs w:val="20"/>
        </w:rPr>
        <w:t xml:space="preserve"> *</w:t>
      </w:r>
      <w:r w:rsidR="004A393C">
        <w:rPr>
          <w:sz w:val="20"/>
          <w:szCs w:val="20"/>
        </w:rPr>
        <w:t xml:space="preserve"> </w:t>
      </w:r>
      <w:r w:rsidR="008B1DCA">
        <w:rPr>
          <w:sz w:val="20"/>
          <w:szCs w:val="20"/>
        </w:rPr>
        <w:t>(</w:t>
      </w:r>
      <w:r w:rsidR="004A393C" w:rsidRPr="008B1DCA">
        <w:rPr>
          <w:sz w:val="20"/>
          <w:szCs w:val="20"/>
        </w:rPr>
        <w:t>3</w:t>
      </w:r>
      <w:r w:rsidR="008B1DCA">
        <w:rPr>
          <w:sz w:val="20"/>
          <w:szCs w:val="20"/>
        </w:rPr>
        <w:t>)</w:t>
      </w:r>
    </w:p>
    <w:p w:rsidR="006074E7" w:rsidRPr="004A393C" w:rsidRDefault="006074E7" w:rsidP="00002C9F">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Hele p</w:t>
      </w:r>
      <w:r w:rsidR="00950665" w:rsidRPr="003E65FA">
        <w:rPr>
          <w:sz w:val="20"/>
          <w:szCs w:val="20"/>
        </w:rPr>
        <w:t>ladsen skal være indhegnet med et trådhegn eller lignende i en højde af mindst 1,8 meter med porte, som skal være aflåst udenfor bemandet åbning</w:t>
      </w:r>
      <w:r w:rsidR="00950665" w:rsidRPr="003E65FA">
        <w:rPr>
          <w:sz w:val="20"/>
          <w:szCs w:val="20"/>
        </w:rPr>
        <w:t>s</w:t>
      </w:r>
      <w:r w:rsidR="00950665" w:rsidRPr="003E65FA">
        <w:rPr>
          <w:sz w:val="20"/>
          <w:szCs w:val="20"/>
        </w:rPr>
        <w:t>tid. Hegnet skal holdes fri for evt. papir, plastfolie mv.</w:t>
      </w:r>
      <w:r w:rsidR="00AE7E13">
        <w:rPr>
          <w:sz w:val="20"/>
          <w:szCs w:val="20"/>
        </w:rPr>
        <w:t xml:space="preserve"> </w:t>
      </w:r>
      <w:r w:rsidR="00AE7E13" w:rsidRPr="008B1DCA">
        <w:rPr>
          <w:sz w:val="20"/>
          <w:szCs w:val="20"/>
        </w:rPr>
        <w:t>(videreført vilkår 3)</w:t>
      </w:r>
    </w:p>
    <w:p w:rsidR="001A4846" w:rsidRPr="003E65FA" w:rsidRDefault="001A4846"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Der må være aktiviteter på genbrugsstationen døgnet rundt alle dage for ti</w:t>
      </w:r>
      <w:r w:rsidRPr="003E65FA">
        <w:rPr>
          <w:sz w:val="20"/>
          <w:szCs w:val="20"/>
        </w:rPr>
        <w:t>l</w:t>
      </w:r>
      <w:r w:rsidRPr="003E65FA">
        <w:rPr>
          <w:sz w:val="20"/>
          <w:szCs w:val="20"/>
        </w:rPr>
        <w:t xml:space="preserve">meldte brugere. Pladsen </w:t>
      </w:r>
      <w:r w:rsidR="001D3163" w:rsidRPr="003E65FA">
        <w:rPr>
          <w:sz w:val="20"/>
          <w:szCs w:val="20"/>
        </w:rPr>
        <w:t>skal</w:t>
      </w:r>
      <w:r w:rsidRPr="003E65FA">
        <w:rPr>
          <w:sz w:val="20"/>
          <w:szCs w:val="20"/>
        </w:rPr>
        <w:t xml:space="preserve"> være bemandet i åbningstid</w:t>
      </w:r>
      <w:r w:rsidR="009263CF">
        <w:rPr>
          <w:sz w:val="20"/>
          <w:szCs w:val="20"/>
        </w:rPr>
        <w:t xml:space="preserve">en kl. </w:t>
      </w:r>
      <w:r w:rsidR="00510201" w:rsidRPr="003E65FA">
        <w:rPr>
          <w:sz w:val="20"/>
          <w:szCs w:val="20"/>
        </w:rPr>
        <w:t>10 – 18 på alle dage</w:t>
      </w:r>
      <w:r w:rsidR="006074E7" w:rsidRPr="003E65FA">
        <w:rPr>
          <w:sz w:val="20"/>
          <w:szCs w:val="20"/>
        </w:rPr>
        <w:t>.</w:t>
      </w:r>
      <w:r w:rsidR="00485384" w:rsidRPr="003E65FA">
        <w:rPr>
          <w:sz w:val="20"/>
          <w:szCs w:val="20"/>
        </w:rPr>
        <w:t xml:space="preserve"> ***</w:t>
      </w:r>
      <w:r w:rsidR="00DF688E">
        <w:rPr>
          <w:sz w:val="20"/>
          <w:szCs w:val="20"/>
        </w:rPr>
        <w:t xml:space="preserve">  </w:t>
      </w:r>
      <w:r w:rsidR="00DF688E" w:rsidRPr="008B1DCA">
        <w:rPr>
          <w:sz w:val="20"/>
          <w:szCs w:val="20"/>
        </w:rPr>
        <w:t>(nyt vilkår)</w:t>
      </w:r>
    </w:p>
    <w:p w:rsidR="00F17939" w:rsidRPr="003E65FA" w:rsidRDefault="00F17939"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Der skal i pladsens åbningstid altid være mindst en person til stede til at for</w:t>
      </w:r>
      <w:r w:rsidRPr="003E65FA">
        <w:rPr>
          <w:sz w:val="20"/>
          <w:szCs w:val="20"/>
        </w:rPr>
        <w:t>e</w:t>
      </w:r>
      <w:r w:rsidRPr="003E65FA">
        <w:rPr>
          <w:sz w:val="20"/>
          <w:szCs w:val="20"/>
        </w:rPr>
        <w:t>tage modtagekontrol og vejlede borgerne til korrekt aflevering.</w:t>
      </w:r>
      <w:r w:rsidR="0078749B" w:rsidRPr="003E65FA">
        <w:rPr>
          <w:sz w:val="20"/>
          <w:szCs w:val="20"/>
        </w:rPr>
        <w:t>*</w:t>
      </w:r>
      <w:r w:rsidR="003C377C">
        <w:rPr>
          <w:sz w:val="20"/>
          <w:szCs w:val="20"/>
        </w:rPr>
        <w:t xml:space="preserve"> (</w:t>
      </w:r>
      <w:r w:rsidR="004A393C" w:rsidRPr="003C377C">
        <w:rPr>
          <w:sz w:val="20"/>
          <w:szCs w:val="20"/>
        </w:rPr>
        <w:t>4</w:t>
      </w:r>
      <w:r w:rsidR="003C377C">
        <w:rPr>
          <w:sz w:val="20"/>
          <w:szCs w:val="20"/>
        </w:rPr>
        <w:t>)</w:t>
      </w:r>
    </w:p>
    <w:p w:rsidR="00F17939" w:rsidRPr="003E65FA" w:rsidRDefault="00F17939"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Alle affaldsområder, containere, båse og opsamlingsbeholdere, der er i brug, skal være tydeligt mærkede, således at det klart fremgår, hvor de forskellige affalds</w:t>
      </w:r>
      <w:r w:rsidR="00380711">
        <w:rPr>
          <w:sz w:val="20"/>
          <w:szCs w:val="20"/>
        </w:rPr>
        <w:t xml:space="preserve">fraktioner </w:t>
      </w:r>
      <w:r w:rsidRPr="003E65FA">
        <w:rPr>
          <w:sz w:val="20"/>
          <w:szCs w:val="20"/>
        </w:rPr>
        <w:t>opbevares.</w:t>
      </w:r>
      <w:r w:rsidR="0078749B" w:rsidRPr="003E65FA">
        <w:rPr>
          <w:sz w:val="20"/>
          <w:szCs w:val="20"/>
        </w:rPr>
        <w:t>*</w:t>
      </w:r>
      <w:r w:rsidR="003C377C">
        <w:rPr>
          <w:sz w:val="20"/>
          <w:szCs w:val="20"/>
        </w:rPr>
        <w:t xml:space="preserve"> (</w:t>
      </w:r>
      <w:r w:rsidR="00DF688E" w:rsidRPr="003C377C">
        <w:rPr>
          <w:sz w:val="20"/>
          <w:szCs w:val="20"/>
        </w:rPr>
        <w:t>5</w:t>
      </w:r>
      <w:r w:rsidR="003C377C">
        <w:rPr>
          <w:sz w:val="20"/>
          <w:szCs w:val="20"/>
        </w:rPr>
        <w:t>)</w:t>
      </w:r>
    </w:p>
    <w:p w:rsidR="00F17939" w:rsidRPr="003E65FA" w:rsidRDefault="00F17939" w:rsidP="000D13E9">
      <w:pPr>
        <w:pStyle w:val="Listeafsnit"/>
        <w:numPr>
          <w:ilvl w:val="0"/>
          <w:numId w:val="2"/>
        </w:numPr>
        <w:autoSpaceDE w:val="0"/>
        <w:autoSpaceDN w:val="0"/>
        <w:adjustRightInd w:val="0"/>
        <w:spacing w:after="100" w:line="240" w:lineRule="exact"/>
        <w:jc w:val="both"/>
        <w:rPr>
          <w:sz w:val="20"/>
          <w:szCs w:val="20"/>
        </w:rPr>
      </w:pPr>
      <w:r w:rsidRPr="003E65FA">
        <w:rPr>
          <w:sz w:val="20"/>
          <w:szCs w:val="20"/>
        </w:rPr>
        <w:t xml:space="preserve">Virksomheden må kun </w:t>
      </w:r>
      <w:r w:rsidR="0078749B" w:rsidRPr="003E65FA">
        <w:rPr>
          <w:sz w:val="20"/>
          <w:szCs w:val="20"/>
        </w:rPr>
        <w:t>modtage og opbevare</w:t>
      </w:r>
      <w:r w:rsidR="009263CF">
        <w:rPr>
          <w:sz w:val="20"/>
          <w:szCs w:val="20"/>
        </w:rPr>
        <w:t xml:space="preserve"> følgende </w:t>
      </w:r>
      <w:r w:rsidRPr="003E65FA">
        <w:rPr>
          <w:sz w:val="20"/>
          <w:szCs w:val="20"/>
        </w:rPr>
        <w:t>affaldsarter.</w:t>
      </w:r>
      <w:r w:rsidR="0078749B" w:rsidRPr="003E65FA">
        <w:rPr>
          <w:sz w:val="20"/>
          <w:szCs w:val="20"/>
        </w:rPr>
        <w:t>*</w:t>
      </w:r>
      <w:r w:rsidR="003C377C">
        <w:rPr>
          <w:sz w:val="20"/>
          <w:szCs w:val="20"/>
        </w:rPr>
        <w:t xml:space="preserve"> (</w:t>
      </w:r>
      <w:r w:rsidR="00DF688E" w:rsidRPr="003C377C">
        <w:rPr>
          <w:sz w:val="20"/>
          <w:szCs w:val="20"/>
        </w:rPr>
        <w:t>6</w:t>
      </w:r>
      <w:r w:rsidR="003C377C">
        <w:rPr>
          <w:sz w:val="20"/>
          <w:szCs w:val="20"/>
        </w:rPr>
        <w:t>)</w:t>
      </w:r>
    </w:p>
    <w:tbl>
      <w:tblPr>
        <w:tblStyle w:val="Tabel-Gitter"/>
        <w:tblW w:w="0" w:type="auto"/>
        <w:tblInd w:w="1101" w:type="dxa"/>
        <w:tblLook w:val="04A0" w:firstRow="1" w:lastRow="0" w:firstColumn="1" w:lastColumn="0" w:noHBand="0" w:noVBand="1"/>
      </w:tblPr>
      <w:tblGrid>
        <w:gridCol w:w="2126"/>
        <w:gridCol w:w="1843"/>
      </w:tblGrid>
      <w:tr w:rsidR="006074E7" w:rsidRPr="003E65FA" w:rsidTr="006B0ABF">
        <w:trPr>
          <w:trHeight w:val="20"/>
        </w:trPr>
        <w:tc>
          <w:tcPr>
            <w:tcW w:w="3969" w:type="dxa"/>
            <w:gridSpan w:val="2"/>
            <w:shd w:val="clear" w:color="auto" w:fill="D9D9D9" w:themeFill="background1" w:themeFillShade="D9"/>
          </w:tcPr>
          <w:p w:rsidR="00485384" w:rsidRPr="003E65FA" w:rsidRDefault="00485384" w:rsidP="00D96567">
            <w:pPr>
              <w:pStyle w:val="Listeafsnit"/>
              <w:autoSpaceDE w:val="0"/>
              <w:autoSpaceDN w:val="0"/>
              <w:adjustRightInd w:val="0"/>
              <w:spacing w:line="240" w:lineRule="exact"/>
              <w:ind w:left="0"/>
              <w:rPr>
                <w:b/>
                <w:szCs w:val="18"/>
              </w:rPr>
            </w:pPr>
            <w:r w:rsidRPr="003E65FA">
              <w:rPr>
                <w:b/>
                <w:szCs w:val="18"/>
              </w:rPr>
              <w:t>Affal</w:t>
            </w:r>
            <w:r w:rsidRPr="003E65FA">
              <w:rPr>
                <w:b/>
                <w:szCs w:val="18"/>
                <w:shd w:val="clear" w:color="auto" w:fill="D9D9D9" w:themeFill="background1" w:themeFillShade="D9"/>
              </w:rPr>
              <w:t>dsarter</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Byggematerialer</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Papir</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Haveaffald</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Pap</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Indbo</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Småt brændbart</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Glas</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Elektronik</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Metal</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Farligt affald</w:t>
            </w:r>
          </w:p>
        </w:tc>
      </w:tr>
      <w:tr w:rsidR="006074E7" w:rsidRPr="003E65FA" w:rsidTr="00485384">
        <w:trPr>
          <w:trHeight w:val="20"/>
        </w:trPr>
        <w:tc>
          <w:tcPr>
            <w:tcW w:w="2126" w:type="dxa"/>
          </w:tcPr>
          <w:p w:rsidR="00485384" w:rsidRPr="003E65FA" w:rsidRDefault="00485384" w:rsidP="00D96567">
            <w:pPr>
              <w:pStyle w:val="Listeafsnit"/>
              <w:autoSpaceDE w:val="0"/>
              <w:autoSpaceDN w:val="0"/>
              <w:adjustRightInd w:val="0"/>
              <w:spacing w:line="240" w:lineRule="exact"/>
              <w:ind w:left="0"/>
              <w:rPr>
                <w:szCs w:val="18"/>
              </w:rPr>
            </w:pPr>
            <w:r w:rsidRPr="003E65FA">
              <w:rPr>
                <w:szCs w:val="18"/>
              </w:rPr>
              <w:t>Plast &amp; gummi</w:t>
            </w:r>
          </w:p>
        </w:tc>
        <w:tc>
          <w:tcPr>
            <w:tcW w:w="1843" w:type="dxa"/>
          </w:tcPr>
          <w:p w:rsidR="00485384" w:rsidRPr="003E65FA" w:rsidRDefault="00485384" w:rsidP="00A46F42">
            <w:pPr>
              <w:pStyle w:val="Listeafsnit"/>
              <w:autoSpaceDE w:val="0"/>
              <w:autoSpaceDN w:val="0"/>
              <w:adjustRightInd w:val="0"/>
              <w:spacing w:line="240" w:lineRule="exact"/>
              <w:ind w:left="0"/>
              <w:rPr>
                <w:szCs w:val="18"/>
              </w:rPr>
            </w:pPr>
            <w:r w:rsidRPr="003E65FA">
              <w:rPr>
                <w:szCs w:val="18"/>
              </w:rPr>
              <w:t>Direkte genbrug</w:t>
            </w:r>
          </w:p>
        </w:tc>
      </w:tr>
      <w:tr w:rsidR="0016170C" w:rsidRPr="003E65FA" w:rsidTr="00485384">
        <w:trPr>
          <w:trHeight w:val="20"/>
        </w:trPr>
        <w:tc>
          <w:tcPr>
            <w:tcW w:w="2126" w:type="dxa"/>
          </w:tcPr>
          <w:p w:rsidR="0016170C" w:rsidRPr="003E65FA" w:rsidRDefault="0016170C" w:rsidP="00D96567">
            <w:pPr>
              <w:pStyle w:val="Listeafsnit"/>
              <w:autoSpaceDE w:val="0"/>
              <w:autoSpaceDN w:val="0"/>
              <w:adjustRightInd w:val="0"/>
              <w:spacing w:line="240" w:lineRule="exact"/>
              <w:ind w:left="0"/>
              <w:rPr>
                <w:szCs w:val="18"/>
              </w:rPr>
            </w:pPr>
            <w:r>
              <w:rPr>
                <w:szCs w:val="18"/>
              </w:rPr>
              <w:t>Lettere forurenet jord</w:t>
            </w:r>
          </w:p>
        </w:tc>
        <w:tc>
          <w:tcPr>
            <w:tcW w:w="1843" w:type="dxa"/>
          </w:tcPr>
          <w:p w:rsidR="0016170C" w:rsidRPr="003E65FA" w:rsidRDefault="000D44F8" w:rsidP="00A46F42">
            <w:pPr>
              <w:pStyle w:val="Listeafsnit"/>
              <w:autoSpaceDE w:val="0"/>
              <w:autoSpaceDN w:val="0"/>
              <w:adjustRightInd w:val="0"/>
              <w:spacing w:line="240" w:lineRule="exact"/>
              <w:ind w:left="0"/>
              <w:rPr>
                <w:szCs w:val="18"/>
              </w:rPr>
            </w:pPr>
            <w:r>
              <w:rPr>
                <w:szCs w:val="18"/>
              </w:rPr>
              <w:t>Ren jord</w:t>
            </w:r>
          </w:p>
        </w:tc>
      </w:tr>
    </w:tbl>
    <w:p w:rsidR="005C4919" w:rsidRPr="003E65FA" w:rsidRDefault="005C4919" w:rsidP="005C4919">
      <w:pPr>
        <w:pStyle w:val="Listeafsnit"/>
        <w:autoSpaceDE w:val="0"/>
        <w:autoSpaceDN w:val="0"/>
        <w:adjustRightInd w:val="0"/>
        <w:spacing w:line="240" w:lineRule="exact"/>
        <w:ind w:left="992"/>
        <w:jc w:val="both"/>
        <w:rPr>
          <w:i/>
          <w:szCs w:val="18"/>
        </w:rPr>
      </w:pPr>
      <w:r w:rsidRPr="003E65FA">
        <w:rPr>
          <w:i/>
          <w:szCs w:val="18"/>
        </w:rPr>
        <w:t>Affaldsarter</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Affaldet skal sorteres så hurtigt som muligt, dog senest inden ophør af næs</w:t>
      </w:r>
      <w:r w:rsidRPr="003E65FA">
        <w:rPr>
          <w:sz w:val="20"/>
          <w:szCs w:val="20"/>
        </w:rPr>
        <w:t>t</w:t>
      </w:r>
      <w:r w:rsidRPr="003E65FA">
        <w:rPr>
          <w:sz w:val="20"/>
          <w:szCs w:val="20"/>
        </w:rPr>
        <w:t>følgende arbejdsdag, og må kun opbevares i de dertil beregnede affaldsomr</w:t>
      </w:r>
      <w:r w:rsidRPr="003E65FA">
        <w:rPr>
          <w:sz w:val="20"/>
          <w:szCs w:val="20"/>
        </w:rPr>
        <w:t>å</w:t>
      </w:r>
      <w:r w:rsidRPr="003E65FA">
        <w:rPr>
          <w:sz w:val="20"/>
          <w:szCs w:val="20"/>
        </w:rPr>
        <w:t>der, containere, båse eller beholdere samt for farligt affald i de dertil indrett</w:t>
      </w:r>
      <w:r w:rsidRPr="003E65FA">
        <w:rPr>
          <w:sz w:val="20"/>
          <w:szCs w:val="20"/>
        </w:rPr>
        <w:t>e</w:t>
      </w:r>
      <w:r w:rsidRPr="003E65FA">
        <w:rPr>
          <w:sz w:val="20"/>
          <w:szCs w:val="20"/>
        </w:rPr>
        <w:t>de faciliteter.</w:t>
      </w:r>
      <w:r w:rsidR="0078749B" w:rsidRPr="003E65FA">
        <w:rPr>
          <w:sz w:val="20"/>
          <w:szCs w:val="20"/>
        </w:rPr>
        <w:t>*</w:t>
      </w:r>
      <w:r w:rsidR="001E0E5B">
        <w:rPr>
          <w:sz w:val="20"/>
          <w:szCs w:val="20"/>
        </w:rPr>
        <w:t xml:space="preserve"> (</w:t>
      </w:r>
      <w:r w:rsidR="00DF688E" w:rsidRPr="001E0E5B">
        <w:rPr>
          <w:sz w:val="20"/>
          <w:szCs w:val="20"/>
        </w:rPr>
        <w:t>7</w:t>
      </w:r>
      <w:r w:rsidR="001E0E5B">
        <w:rPr>
          <w:sz w:val="20"/>
          <w:szCs w:val="20"/>
        </w:rPr>
        <w:t>)</w:t>
      </w:r>
    </w:p>
    <w:p w:rsidR="00A80424" w:rsidRPr="00890731" w:rsidRDefault="00F17939" w:rsidP="0077378E">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Hvis virksomheden modtager affald, der ikke er omfattet af virksomhedens miljøgodkendelse, og som det ikke umiddelbart er muligt at henvise til en a</w:t>
      </w:r>
      <w:r w:rsidRPr="003E65FA">
        <w:rPr>
          <w:sz w:val="20"/>
          <w:szCs w:val="20"/>
        </w:rPr>
        <w:t>n</w:t>
      </w:r>
      <w:r w:rsidRPr="003E65FA">
        <w:rPr>
          <w:sz w:val="20"/>
          <w:szCs w:val="20"/>
        </w:rPr>
        <w:t>den affaldsmodtager, skal affaldet placeres i et særskilt oplagsområde. Vir</w:t>
      </w:r>
      <w:r w:rsidRPr="003E65FA">
        <w:rPr>
          <w:sz w:val="20"/>
          <w:szCs w:val="20"/>
        </w:rPr>
        <w:t>k</w:t>
      </w:r>
      <w:r w:rsidRPr="003E65FA">
        <w:rPr>
          <w:sz w:val="20"/>
          <w:szCs w:val="20"/>
        </w:rPr>
        <w:t>somheden skal herefter hurtigst muligt kontakte tilsynsmyndigheden og orie</w:t>
      </w:r>
      <w:r w:rsidRPr="003E65FA">
        <w:rPr>
          <w:sz w:val="20"/>
          <w:szCs w:val="20"/>
        </w:rPr>
        <w:t>n</w:t>
      </w:r>
      <w:r w:rsidRPr="003E65FA">
        <w:rPr>
          <w:sz w:val="20"/>
          <w:szCs w:val="20"/>
        </w:rPr>
        <w:t>tere om affaldet.</w:t>
      </w:r>
      <w:r w:rsidR="0078749B" w:rsidRPr="003E65FA">
        <w:rPr>
          <w:sz w:val="20"/>
          <w:szCs w:val="20"/>
        </w:rPr>
        <w:t>*</w:t>
      </w:r>
      <w:r w:rsidR="008A4AB1">
        <w:rPr>
          <w:sz w:val="20"/>
          <w:szCs w:val="20"/>
        </w:rPr>
        <w:t xml:space="preserve"> (</w:t>
      </w:r>
      <w:r w:rsidR="00DF688E" w:rsidRPr="008A4AB1">
        <w:rPr>
          <w:sz w:val="20"/>
          <w:szCs w:val="20"/>
        </w:rPr>
        <w:t>8</w:t>
      </w:r>
      <w:r w:rsidR="008A4AB1">
        <w:rPr>
          <w:sz w:val="20"/>
          <w:szCs w:val="20"/>
        </w:rPr>
        <w:t>)</w:t>
      </w:r>
    </w:p>
    <w:p w:rsidR="00AD1E57" w:rsidRPr="00AD1E57" w:rsidRDefault="00F17939" w:rsidP="00A80424">
      <w:pPr>
        <w:autoSpaceDE w:val="0"/>
        <w:autoSpaceDN w:val="0"/>
        <w:adjustRightInd w:val="0"/>
        <w:spacing w:line="240" w:lineRule="exact"/>
        <w:rPr>
          <w:sz w:val="20"/>
          <w:szCs w:val="20"/>
        </w:rPr>
      </w:pPr>
      <w:r w:rsidRPr="00AD1E57">
        <w:rPr>
          <w:sz w:val="20"/>
          <w:szCs w:val="20"/>
        </w:rPr>
        <w:t>Farligt affald</w:t>
      </w:r>
      <w:r w:rsidR="00AD1E57" w:rsidRPr="00AD1E57">
        <w:rPr>
          <w:sz w:val="20"/>
          <w:szCs w:val="20"/>
        </w:rPr>
        <w:t xml:space="preserve"> </w:t>
      </w:r>
      <w:r w:rsidR="00AD1E57">
        <w:rPr>
          <w:sz w:val="20"/>
          <w:szCs w:val="20"/>
        </w:rPr>
        <w:t xml:space="preserve">  </w:t>
      </w:r>
    </w:p>
    <w:p w:rsidR="00F12AEF" w:rsidRDefault="00AD1E57" w:rsidP="00A80424">
      <w:pPr>
        <w:autoSpaceDE w:val="0"/>
        <w:autoSpaceDN w:val="0"/>
        <w:adjustRightInd w:val="0"/>
        <w:spacing w:line="240" w:lineRule="exact"/>
        <w:rPr>
          <w:sz w:val="20"/>
          <w:szCs w:val="20"/>
        </w:rPr>
      </w:pPr>
      <w:r>
        <w:t xml:space="preserve">      </w:t>
      </w:r>
      <w:r w:rsidRPr="00AD1E57">
        <w:rPr>
          <w:sz w:val="20"/>
          <w:szCs w:val="20"/>
        </w:rPr>
        <w:t>Ved</w:t>
      </w:r>
      <w:r>
        <w:rPr>
          <w:sz w:val="20"/>
          <w:szCs w:val="20"/>
        </w:rPr>
        <w:t xml:space="preserve"> farligt affald i</w:t>
      </w:r>
      <w:r w:rsidR="00F12AEF">
        <w:rPr>
          <w:sz w:val="20"/>
          <w:szCs w:val="20"/>
        </w:rPr>
        <w:t xml:space="preserve"> nedenstående</w:t>
      </w:r>
      <w:r>
        <w:rPr>
          <w:sz w:val="20"/>
          <w:szCs w:val="20"/>
        </w:rPr>
        <w:t xml:space="preserve"> vilkår medregnes ikke akkumulatorer, </w:t>
      </w:r>
      <w:proofErr w:type="spellStart"/>
      <w:r>
        <w:rPr>
          <w:sz w:val="20"/>
          <w:szCs w:val="20"/>
        </w:rPr>
        <w:t>impræg</w:t>
      </w:r>
      <w:proofErr w:type="spellEnd"/>
    </w:p>
    <w:p w:rsidR="00F12AEF" w:rsidRDefault="00F12AEF" w:rsidP="00AD1E57">
      <w:pPr>
        <w:autoSpaceDE w:val="0"/>
        <w:autoSpaceDN w:val="0"/>
        <w:adjustRightInd w:val="0"/>
        <w:spacing w:line="240" w:lineRule="exact"/>
        <w:rPr>
          <w:sz w:val="20"/>
          <w:szCs w:val="20"/>
        </w:rPr>
      </w:pPr>
      <w:r>
        <w:rPr>
          <w:sz w:val="20"/>
          <w:szCs w:val="20"/>
        </w:rPr>
        <w:lastRenderedPageBreak/>
        <w:t xml:space="preserve">     </w:t>
      </w:r>
      <w:proofErr w:type="spellStart"/>
      <w:r w:rsidR="00AD1E57">
        <w:rPr>
          <w:sz w:val="20"/>
          <w:szCs w:val="20"/>
        </w:rPr>
        <w:t>neret</w:t>
      </w:r>
      <w:proofErr w:type="spellEnd"/>
      <w:r w:rsidR="00AD1E57">
        <w:rPr>
          <w:sz w:val="20"/>
          <w:szCs w:val="20"/>
        </w:rPr>
        <w:t xml:space="preserve"> træ, batterier, lysstofrør og </w:t>
      </w:r>
      <w:proofErr w:type="spellStart"/>
      <w:r w:rsidR="00AD1E57">
        <w:rPr>
          <w:sz w:val="20"/>
          <w:szCs w:val="20"/>
        </w:rPr>
        <w:t>sparepærer</w:t>
      </w:r>
      <w:proofErr w:type="spellEnd"/>
      <w:r w:rsidR="00AD1E57">
        <w:rPr>
          <w:sz w:val="20"/>
          <w:szCs w:val="20"/>
        </w:rPr>
        <w:t>, elektronikaffald, kølemøbler og as</w:t>
      </w:r>
    </w:p>
    <w:p w:rsidR="00AD1E57" w:rsidRPr="00F12AEF" w:rsidRDefault="00F12AEF" w:rsidP="00AD1E57">
      <w:pPr>
        <w:autoSpaceDE w:val="0"/>
        <w:autoSpaceDN w:val="0"/>
        <w:adjustRightInd w:val="0"/>
        <w:spacing w:line="240" w:lineRule="exact"/>
        <w:rPr>
          <w:sz w:val="20"/>
          <w:szCs w:val="20"/>
        </w:rPr>
      </w:pPr>
      <w:r>
        <w:rPr>
          <w:sz w:val="20"/>
          <w:szCs w:val="20"/>
        </w:rPr>
        <w:t xml:space="preserve">     </w:t>
      </w:r>
      <w:proofErr w:type="spellStart"/>
      <w:r w:rsidR="00AD1E57">
        <w:rPr>
          <w:sz w:val="20"/>
          <w:szCs w:val="20"/>
        </w:rPr>
        <w:t>bestholdige</w:t>
      </w:r>
      <w:proofErr w:type="spellEnd"/>
      <w:r>
        <w:rPr>
          <w:sz w:val="20"/>
          <w:szCs w:val="20"/>
        </w:rPr>
        <w:t xml:space="preserve"> </w:t>
      </w:r>
      <w:r w:rsidR="00AD1E57">
        <w:rPr>
          <w:sz w:val="20"/>
          <w:szCs w:val="20"/>
        </w:rPr>
        <w:t xml:space="preserve">materialer. </w:t>
      </w:r>
      <w:r w:rsidR="00AD1E57">
        <w:t xml:space="preserve">      </w:t>
      </w:r>
    </w:p>
    <w:p w:rsidR="009E054A" w:rsidRPr="003E65FA" w:rsidRDefault="009E74C7"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Virksomheden må højst modtage 300 t farligt affald/år.*</w:t>
      </w:r>
      <w:r w:rsidR="00890731">
        <w:rPr>
          <w:sz w:val="20"/>
          <w:szCs w:val="20"/>
        </w:rPr>
        <w:t xml:space="preserve"> (</w:t>
      </w:r>
      <w:r w:rsidR="00AD1E57" w:rsidRPr="00890731">
        <w:rPr>
          <w:sz w:val="20"/>
          <w:szCs w:val="20"/>
        </w:rPr>
        <w:t>9</w:t>
      </w:r>
      <w:r w:rsidR="00890731">
        <w:rPr>
          <w:sz w:val="20"/>
          <w:szCs w:val="20"/>
        </w:rPr>
        <w:t>)</w:t>
      </w:r>
    </w:p>
    <w:p w:rsidR="000378E7" w:rsidRPr="003E65FA" w:rsidRDefault="000378E7"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Der må ikke afleveres farligt affald i den ubemandede periode (</w:t>
      </w:r>
      <w:r w:rsidR="00D6060A">
        <w:rPr>
          <w:sz w:val="20"/>
          <w:szCs w:val="20"/>
        </w:rPr>
        <w:t xml:space="preserve"> kl.</w:t>
      </w:r>
      <w:r w:rsidRPr="003E65FA">
        <w:rPr>
          <w:sz w:val="20"/>
          <w:szCs w:val="20"/>
        </w:rPr>
        <w:t>18.00-10.00).</w:t>
      </w:r>
      <w:r w:rsidR="009E054A" w:rsidRPr="003E65FA">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Det farlige affald skal opbevares uden for publikums direkte adgangsmuli</w:t>
      </w:r>
      <w:r w:rsidRPr="003E65FA">
        <w:rPr>
          <w:sz w:val="20"/>
          <w:szCs w:val="20"/>
        </w:rPr>
        <w:t>g</w:t>
      </w:r>
      <w:r w:rsidRPr="003E65FA">
        <w:rPr>
          <w:sz w:val="20"/>
          <w:szCs w:val="20"/>
        </w:rPr>
        <w:t>hed.</w:t>
      </w:r>
      <w:r w:rsidR="00EB1320" w:rsidRPr="003E65FA">
        <w:rPr>
          <w:sz w:val="20"/>
          <w:szCs w:val="20"/>
        </w:rPr>
        <w:t>*</w:t>
      </w:r>
      <w:r w:rsidR="00D6060A">
        <w:rPr>
          <w:sz w:val="20"/>
          <w:szCs w:val="20"/>
        </w:rPr>
        <w:t xml:space="preserve"> (</w:t>
      </w:r>
      <w:r w:rsidR="00AD1E57" w:rsidRPr="00D6060A">
        <w:rPr>
          <w:sz w:val="20"/>
          <w:szCs w:val="20"/>
        </w:rPr>
        <w:t>10</w:t>
      </w:r>
      <w:r w:rsidR="00D6060A">
        <w:rPr>
          <w:sz w:val="20"/>
          <w:szCs w:val="20"/>
        </w:rPr>
        <w:t xml:space="preserve">) </w:t>
      </w:r>
    </w:p>
    <w:p w:rsidR="005B02D3" w:rsidRPr="003E65FA" w:rsidRDefault="005B02D3"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Alt farligt affald skal straks ved modtagelsen emballeres og opbevares fo</w:t>
      </w:r>
      <w:r w:rsidRPr="003E65FA">
        <w:rPr>
          <w:sz w:val="20"/>
          <w:szCs w:val="20"/>
        </w:rPr>
        <w:t>r</w:t>
      </w:r>
      <w:r w:rsidRPr="003E65FA">
        <w:rPr>
          <w:sz w:val="20"/>
          <w:szCs w:val="20"/>
        </w:rPr>
        <w:t>skriftsmæssigt med tydelig mærkning a</w:t>
      </w:r>
      <w:r w:rsidR="0043267B" w:rsidRPr="003E65FA">
        <w:rPr>
          <w:sz w:val="20"/>
          <w:szCs w:val="20"/>
        </w:rPr>
        <w:t xml:space="preserve">f affaldstype- og </w:t>
      </w:r>
      <w:r w:rsidRPr="003E65FA">
        <w:rPr>
          <w:sz w:val="20"/>
          <w:szCs w:val="20"/>
        </w:rPr>
        <w:t xml:space="preserve">kategori. </w:t>
      </w:r>
      <w:proofErr w:type="spellStart"/>
      <w:r w:rsidRPr="003E65FA">
        <w:rPr>
          <w:sz w:val="20"/>
          <w:szCs w:val="20"/>
        </w:rPr>
        <w:t>Omhældning</w:t>
      </w:r>
      <w:proofErr w:type="spellEnd"/>
      <w:r w:rsidRPr="003E65FA">
        <w:rPr>
          <w:sz w:val="20"/>
          <w:szCs w:val="20"/>
        </w:rPr>
        <w:t xml:space="preserve"> af farligt affald må kun ske i bygning til håndtering af farligt affald.</w:t>
      </w:r>
      <w:r w:rsidR="005645E5">
        <w:rPr>
          <w:sz w:val="20"/>
          <w:szCs w:val="20"/>
        </w:rPr>
        <w:t xml:space="preserve"> ***</w:t>
      </w:r>
      <w:r w:rsidR="00342055">
        <w:rPr>
          <w:sz w:val="20"/>
          <w:szCs w:val="20"/>
        </w:rPr>
        <w:t xml:space="preserve"> </w:t>
      </w:r>
      <w:r w:rsidR="00462D03">
        <w:rPr>
          <w:sz w:val="20"/>
          <w:szCs w:val="20"/>
        </w:rPr>
        <w:t>(</w:t>
      </w:r>
      <w:r w:rsidR="008E6101">
        <w:rPr>
          <w:sz w:val="20"/>
          <w:szCs w:val="20"/>
        </w:rPr>
        <w:t>Nyt</w:t>
      </w:r>
      <w:r w:rsidR="00462D03">
        <w:rPr>
          <w:sz w:val="20"/>
          <w:szCs w:val="20"/>
        </w:rPr>
        <w:t>)</w:t>
      </w:r>
    </w:p>
    <w:p w:rsidR="005B02D3" w:rsidRPr="003E65FA" w:rsidRDefault="005B02D3"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Oplag af affald indeholdende meget giftige og giftige stoffer og produkter, he</w:t>
      </w:r>
      <w:r w:rsidRPr="003E65FA">
        <w:rPr>
          <w:sz w:val="20"/>
          <w:szCs w:val="20"/>
        </w:rPr>
        <w:t>r</w:t>
      </w:r>
      <w:r w:rsidRPr="003E65FA">
        <w:rPr>
          <w:sz w:val="20"/>
          <w:szCs w:val="20"/>
        </w:rPr>
        <w:t>under meget giftige og giftige bekæmpelsesmidler skal opbevares i særskilt og aflåst skab, rum eller container inde i skur til farligt affald. Skab, rum eller container skal være tydeligt mærket med advarselstavle for gift.</w:t>
      </w:r>
      <w:r w:rsidR="005645E5">
        <w:rPr>
          <w:sz w:val="20"/>
          <w:szCs w:val="20"/>
        </w:rPr>
        <w:t xml:space="preserve"> ***</w:t>
      </w:r>
      <w:r w:rsidR="00342055">
        <w:rPr>
          <w:sz w:val="20"/>
          <w:szCs w:val="20"/>
        </w:rPr>
        <w:t xml:space="preserve"> </w:t>
      </w:r>
      <w:r w:rsidR="00462D03">
        <w:rPr>
          <w:sz w:val="20"/>
          <w:szCs w:val="20"/>
        </w:rPr>
        <w:t>(</w:t>
      </w:r>
      <w:r w:rsidR="00342055" w:rsidRPr="008E6101">
        <w:rPr>
          <w:sz w:val="20"/>
          <w:szCs w:val="20"/>
        </w:rPr>
        <w:t>Ny</w:t>
      </w:r>
      <w:r w:rsidR="008E6101">
        <w:rPr>
          <w:sz w:val="20"/>
          <w:szCs w:val="20"/>
        </w:rPr>
        <w:t>t</w:t>
      </w:r>
      <w:r w:rsidR="00462D03">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Virksomheden må ikke sammenblande farligt affald, jf. bekendtgørelse om a</w:t>
      </w:r>
      <w:r w:rsidRPr="003E65FA">
        <w:rPr>
          <w:sz w:val="20"/>
          <w:szCs w:val="20"/>
        </w:rPr>
        <w:t>f</w:t>
      </w:r>
      <w:r w:rsidRPr="003E65FA">
        <w:rPr>
          <w:sz w:val="20"/>
          <w:szCs w:val="20"/>
        </w:rPr>
        <w:t>fald. Olieaffald, der ikke indeholder PCB, må dog sammenblandes.</w:t>
      </w:r>
      <w:r w:rsidR="00EB1320" w:rsidRPr="003E65FA">
        <w:rPr>
          <w:sz w:val="20"/>
          <w:szCs w:val="20"/>
        </w:rPr>
        <w:t>*</w:t>
      </w:r>
      <w:r w:rsidR="00462D03">
        <w:rPr>
          <w:sz w:val="20"/>
          <w:szCs w:val="20"/>
        </w:rPr>
        <w:t xml:space="preserve"> (</w:t>
      </w:r>
      <w:r w:rsidR="00342055" w:rsidRPr="00462D03">
        <w:rPr>
          <w:sz w:val="20"/>
          <w:szCs w:val="20"/>
        </w:rPr>
        <w:t>11</w:t>
      </w:r>
      <w:r w:rsidR="00462D03">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Hvis der konstateres eller er mistanke om risiko for lækager fra emballager, skal emballagen eller emballagens indhold straks fyldes over i en ny emball</w:t>
      </w:r>
      <w:r w:rsidRPr="003E65FA">
        <w:rPr>
          <w:sz w:val="20"/>
          <w:szCs w:val="20"/>
        </w:rPr>
        <w:t>a</w:t>
      </w:r>
      <w:r w:rsidRPr="003E65FA">
        <w:rPr>
          <w:sz w:val="20"/>
          <w:szCs w:val="20"/>
        </w:rPr>
        <w:t>ge, der er egn</w:t>
      </w:r>
      <w:r w:rsidR="00EB1320" w:rsidRPr="003E65FA">
        <w:rPr>
          <w:sz w:val="20"/>
          <w:szCs w:val="20"/>
        </w:rPr>
        <w:t>et til den pågældende affaldsfraktion</w:t>
      </w:r>
      <w:r w:rsidRPr="003E65FA">
        <w:rPr>
          <w:sz w:val="20"/>
          <w:szCs w:val="20"/>
        </w:rPr>
        <w:t>.</w:t>
      </w:r>
      <w:r w:rsidR="00EB1320" w:rsidRPr="003E65FA">
        <w:rPr>
          <w:sz w:val="20"/>
          <w:szCs w:val="20"/>
        </w:rPr>
        <w:t>*</w:t>
      </w:r>
      <w:r w:rsidR="00462D03">
        <w:rPr>
          <w:sz w:val="20"/>
          <w:szCs w:val="20"/>
        </w:rPr>
        <w:t xml:space="preserve"> (</w:t>
      </w:r>
      <w:r w:rsidR="00342055" w:rsidRPr="00462D03">
        <w:rPr>
          <w:sz w:val="20"/>
          <w:szCs w:val="20"/>
        </w:rPr>
        <w:t>12</w:t>
      </w:r>
      <w:r w:rsidR="00462D03">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Olieaffald skal opbevares i tætte, lukkede beholdere, der er placeret under tag og beskyttet mod vejrlig, eller i en specialcontainer. Oplagspladsen skal have en tæt belægning og være indrettet således, at spild kan holdes inden for et afgrænset område og uden mulighed for afløb til jord, grundvand, overflad</w:t>
      </w:r>
      <w:r w:rsidRPr="003E65FA">
        <w:rPr>
          <w:sz w:val="20"/>
          <w:szCs w:val="20"/>
        </w:rPr>
        <w:t>e</w:t>
      </w:r>
      <w:r w:rsidRPr="003E65FA">
        <w:rPr>
          <w:sz w:val="20"/>
          <w:szCs w:val="20"/>
        </w:rPr>
        <w:t xml:space="preserve">vand eller kloak. Området skal kunne rumme indholdet af den største beholder i området. </w:t>
      </w:r>
      <w:proofErr w:type="spellStart"/>
      <w:r w:rsidRPr="003E65FA">
        <w:rPr>
          <w:sz w:val="20"/>
          <w:szCs w:val="20"/>
        </w:rPr>
        <w:t>Omhældning</w:t>
      </w:r>
      <w:proofErr w:type="spellEnd"/>
      <w:r w:rsidRPr="003E65FA">
        <w:rPr>
          <w:sz w:val="20"/>
          <w:szCs w:val="20"/>
        </w:rPr>
        <w:t xml:space="preserve"> af olieaffaldet må kun finde sted på denne oplagsplads eller i specialcontaineren.</w:t>
      </w:r>
      <w:r w:rsidR="00EB1320" w:rsidRPr="003E65FA">
        <w:rPr>
          <w:sz w:val="20"/>
          <w:szCs w:val="20"/>
        </w:rPr>
        <w:t>*</w:t>
      </w:r>
      <w:r w:rsidR="007713B6">
        <w:rPr>
          <w:sz w:val="20"/>
          <w:szCs w:val="20"/>
        </w:rPr>
        <w:t xml:space="preserve"> (</w:t>
      </w:r>
      <w:r w:rsidR="00F55526" w:rsidRPr="007713B6">
        <w:rPr>
          <w:sz w:val="20"/>
          <w:szCs w:val="20"/>
        </w:rPr>
        <w:t>13</w:t>
      </w:r>
      <w:r w:rsidR="007713B6">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Kviksølvholdige lyskilder skal håndteres forsigtigt og opbevares i materiel, der beskytter mod beskadigelse. Andet kviksølvholdigt affald skal opbevares i lu</w:t>
      </w:r>
      <w:r w:rsidRPr="003E65FA">
        <w:rPr>
          <w:sz w:val="20"/>
          <w:szCs w:val="20"/>
        </w:rPr>
        <w:t>k</w:t>
      </w:r>
      <w:r w:rsidRPr="003E65FA">
        <w:rPr>
          <w:sz w:val="20"/>
          <w:szCs w:val="20"/>
        </w:rPr>
        <w:t>kede emballager.</w:t>
      </w:r>
      <w:r w:rsidR="00EB1320" w:rsidRPr="003E65FA">
        <w:rPr>
          <w:sz w:val="20"/>
          <w:szCs w:val="20"/>
        </w:rPr>
        <w:t>*</w:t>
      </w:r>
      <w:r w:rsidR="007713B6">
        <w:rPr>
          <w:sz w:val="20"/>
          <w:szCs w:val="20"/>
        </w:rPr>
        <w:t xml:space="preserve"> (</w:t>
      </w:r>
      <w:r w:rsidR="00F55526" w:rsidRPr="007713B6">
        <w:rPr>
          <w:sz w:val="20"/>
          <w:szCs w:val="20"/>
        </w:rPr>
        <w:t>14</w:t>
      </w:r>
      <w:r w:rsidR="007713B6">
        <w:rPr>
          <w:sz w:val="20"/>
          <w:szCs w:val="20"/>
        </w:rPr>
        <w:t>)</w:t>
      </w:r>
      <w:r w:rsidR="00F55526">
        <w:rPr>
          <w:sz w:val="20"/>
          <w:szCs w:val="20"/>
        </w:rPr>
        <w:t xml:space="preserve">  </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 xml:space="preserve">Akkumulatorer og batterier skal opbevares i tætte, syrefaste beholdere med </w:t>
      </w:r>
      <w:r w:rsidR="00D947F6">
        <w:rPr>
          <w:sz w:val="20"/>
          <w:szCs w:val="20"/>
        </w:rPr>
        <w:t>overdækning eller under tag. Alternativt kan akkumulatorer og batterier opb</w:t>
      </w:r>
      <w:r w:rsidR="00D947F6">
        <w:rPr>
          <w:sz w:val="20"/>
          <w:szCs w:val="20"/>
        </w:rPr>
        <w:t>e</w:t>
      </w:r>
      <w:r w:rsidR="00D947F6">
        <w:rPr>
          <w:sz w:val="20"/>
          <w:szCs w:val="20"/>
        </w:rPr>
        <w:t>vares i specialcontainere til farligt affald</w:t>
      </w:r>
      <w:r w:rsidRPr="003E65FA">
        <w:rPr>
          <w:sz w:val="20"/>
          <w:szCs w:val="20"/>
        </w:rPr>
        <w:t>.</w:t>
      </w:r>
      <w:r w:rsidR="00EB1320" w:rsidRPr="003E65FA">
        <w:rPr>
          <w:sz w:val="20"/>
          <w:szCs w:val="20"/>
        </w:rPr>
        <w:t>*</w:t>
      </w:r>
      <w:r w:rsidR="007713B6">
        <w:rPr>
          <w:sz w:val="20"/>
          <w:szCs w:val="20"/>
        </w:rPr>
        <w:t xml:space="preserve"> (</w:t>
      </w:r>
      <w:r w:rsidR="00F55526" w:rsidRPr="007713B6">
        <w:rPr>
          <w:sz w:val="20"/>
          <w:szCs w:val="20"/>
        </w:rPr>
        <w:t>15</w:t>
      </w:r>
      <w:r w:rsidR="007713B6">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 xml:space="preserve">Farligt affald skal opbevares i en bygning eller en specialcontainer uden afløb til kloak, jf. dog </w:t>
      </w:r>
      <w:r w:rsidRPr="003B63C8">
        <w:rPr>
          <w:sz w:val="20"/>
          <w:szCs w:val="20"/>
        </w:rPr>
        <w:t xml:space="preserve">vilkår </w:t>
      </w:r>
      <w:r w:rsidR="003B63C8">
        <w:rPr>
          <w:sz w:val="20"/>
          <w:szCs w:val="20"/>
        </w:rPr>
        <w:t>19</w:t>
      </w:r>
      <w:r w:rsidRPr="003E65FA">
        <w:rPr>
          <w:sz w:val="20"/>
          <w:szCs w:val="20"/>
        </w:rPr>
        <w:t xml:space="preserve"> for så vidt angår olieaffald.</w:t>
      </w:r>
      <w:r w:rsidR="00F55526">
        <w:rPr>
          <w:sz w:val="20"/>
          <w:szCs w:val="20"/>
        </w:rPr>
        <w:t xml:space="preserve">  </w:t>
      </w:r>
    </w:p>
    <w:p w:rsidR="00F17939" w:rsidRPr="003E65FA" w:rsidRDefault="00F17939" w:rsidP="005C4919">
      <w:pPr>
        <w:pStyle w:val="Listeafsnit"/>
        <w:autoSpaceDE w:val="0"/>
        <w:autoSpaceDN w:val="0"/>
        <w:adjustRightInd w:val="0"/>
        <w:spacing w:before="100" w:after="100" w:line="240" w:lineRule="exact"/>
        <w:ind w:left="644"/>
        <w:jc w:val="both"/>
        <w:rPr>
          <w:sz w:val="20"/>
          <w:szCs w:val="20"/>
        </w:rPr>
      </w:pPr>
      <w:r w:rsidRPr="003E65FA">
        <w:rPr>
          <w:sz w:val="20"/>
          <w:szCs w:val="20"/>
        </w:rPr>
        <w:t xml:space="preserve">I bygningen skal gulvet afgrænses med </w:t>
      </w:r>
      <w:proofErr w:type="spellStart"/>
      <w:r w:rsidRPr="003E65FA">
        <w:rPr>
          <w:sz w:val="20"/>
          <w:szCs w:val="20"/>
        </w:rPr>
        <w:t>opkanter</w:t>
      </w:r>
      <w:proofErr w:type="spellEnd"/>
      <w:r w:rsidRPr="003E65FA">
        <w:rPr>
          <w:sz w:val="20"/>
          <w:szCs w:val="20"/>
        </w:rPr>
        <w:t>, være med tæt belægning og udføres med et fald på mindst 2 %, så eventuelt spild ledes til en tæt opsa</w:t>
      </w:r>
      <w:r w:rsidRPr="003E65FA">
        <w:rPr>
          <w:sz w:val="20"/>
          <w:szCs w:val="20"/>
        </w:rPr>
        <w:t>m</w:t>
      </w:r>
      <w:r w:rsidRPr="003E65FA">
        <w:rPr>
          <w:sz w:val="20"/>
          <w:szCs w:val="20"/>
        </w:rPr>
        <w:t>lingsgrube eller -tank.</w:t>
      </w:r>
    </w:p>
    <w:p w:rsidR="00F17939" w:rsidRPr="003E65FA" w:rsidRDefault="00F17939" w:rsidP="005C4919">
      <w:pPr>
        <w:pStyle w:val="Listeafsnit"/>
        <w:autoSpaceDE w:val="0"/>
        <w:autoSpaceDN w:val="0"/>
        <w:adjustRightInd w:val="0"/>
        <w:spacing w:before="100" w:after="100" w:line="240" w:lineRule="exact"/>
        <w:ind w:left="644"/>
        <w:jc w:val="both"/>
        <w:rPr>
          <w:sz w:val="20"/>
          <w:szCs w:val="20"/>
        </w:rPr>
      </w:pPr>
      <w:r w:rsidRPr="003E65FA">
        <w:rPr>
          <w:sz w:val="20"/>
          <w:szCs w:val="20"/>
        </w:rPr>
        <w:t>Specialcontaineren skal være forsynet med tæt bund, som er be</w:t>
      </w:r>
      <w:r w:rsidR="00EB1320" w:rsidRPr="003E65FA">
        <w:rPr>
          <w:sz w:val="20"/>
          <w:szCs w:val="20"/>
        </w:rPr>
        <w:t>standig for de affaldsfraktioner</w:t>
      </w:r>
      <w:r w:rsidRPr="003E65FA">
        <w:rPr>
          <w:sz w:val="20"/>
          <w:szCs w:val="20"/>
        </w:rPr>
        <w:t>, der opbevares i den. Containeren skal stå på et befæstet areal, hvor overfladevand ledes til afløb med spærringsventil. Containeren skal forsynes med render og en grube eller tank til opsamling af eventuelt spild. Såfremt specialcontaineren ikke er forsynet med en tæt bund, skal den plac</w:t>
      </w:r>
      <w:r w:rsidRPr="003E65FA">
        <w:rPr>
          <w:sz w:val="20"/>
          <w:szCs w:val="20"/>
        </w:rPr>
        <w:t>e</w:t>
      </w:r>
      <w:r w:rsidRPr="003E65FA">
        <w:rPr>
          <w:sz w:val="20"/>
          <w:szCs w:val="20"/>
        </w:rPr>
        <w:t xml:space="preserve">res på en tæt belægning og forsynes med </w:t>
      </w:r>
      <w:proofErr w:type="spellStart"/>
      <w:r w:rsidRPr="003E65FA">
        <w:rPr>
          <w:sz w:val="20"/>
          <w:szCs w:val="20"/>
        </w:rPr>
        <w:t>opkant</w:t>
      </w:r>
      <w:proofErr w:type="spellEnd"/>
      <w:r w:rsidRPr="003E65FA">
        <w:rPr>
          <w:sz w:val="20"/>
          <w:szCs w:val="20"/>
        </w:rPr>
        <w:t xml:space="preserve"> og hældning mod opsa</w:t>
      </w:r>
      <w:r w:rsidRPr="003E65FA">
        <w:rPr>
          <w:sz w:val="20"/>
          <w:szCs w:val="20"/>
        </w:rPr>
        <w:t>m</w:t>
      </w:r>
      <w:r w:rsidRPr="003E65FA">
        <w:rPr>
          <w:sz w:val="20"/>
          <w:szCs w:val="20"/>
        </w:rPr>
        <w:t>lingsgrube.</w:t>
      </w:r>
    </w:p>
    <w:p w:rsidR="007F5DAD" w:rsidRPr="003E65FA" w:rsidRDefault="00F17939" w:rsidP="005C4919">
      <w:pPr>
        <w:pStyle w:val="Listeafsnit"/>
        <w:autoSpaceDE w:val="0"/>
        <w:autoSpaceDN w:val="0"/>
        <w:adjustRightInd w:val="0"/>
        <w:spacing w:before="100" w:after="100" w:line="240" w:lineRule="exact"/>
        <w:ind w:left="644"/>
        <w:jc w:val="both"/>
        <w:rPr>
          <w:sz w:val="20"/>
          <w:szCs w:val="20"/>
        </w:rPr>
      </w:pPr>
      <w:r w:rsidRPr="003E65FA">
        <w:rPr>
          <w:sz w:val="20"/>
          <w:szCs w:val="20"/>
        </w:rPr>
        <w:t>Opsamlingsgrube eller -tank skal som minimum kunne rumme indholdet af den største beholder af flydende affald, der opbevares i bygni</w:t>
      </w:r>
      <w:r w:rsidRPr="003E65FA">
        <w:rPr>
          <w:sz w:val="20"/>
          <w:szCs w:val="20"/>
        </w:rPr>
        <w:t>n</w:t>
      </w:r>
      <w:r w:rsidRPr="003E65FA">
        <w:rPr>
          <w:sz w:val="20"/>
          <w:szCs w:val="20"/>
        </w:rPr>
        <w:t>gen/specialcontaineren.</w:t>
      </w:r>
      <w:r w:rsidR="00EB1320" w:rsidRPr="003E65FA">
        <w:rPr>
          <w:sz w:val="20"/>
          <w:szCs w:val="20"/>
        </w:rPr>
        <w:t>*</w:t>
      </w:r>
      <w:r w:rsidR="006F5730">
        <w:rPr>
          <w:sz w:val="20"/>
          <w:szCs w:val="20"/>
        </w:rPr>
        <w:t xml:space="preserve"> (</w:t>
      </w:r>
      <w:r w:rsidR="00F55526" w:rsidRPr="006F5730">
        <w:rPr>
          <w:sz w:val="20"/>
          <w:szCs w:val="20"/>
        </w:rPr>
        <w:t>16</w:t>
      </w:r>
      <w:r w:rsidR="006F5730">
        <w:rPr>
          <w:sz w:val="20"/>
          <w:szCs w:val="20"/>
        </w:rPr>
        <w:t>)</w:t>
      </w:r>
    </w:p>
    <w:p w:rsidR="00DB3720" w:rsidRPr="003E65FA" w:rsidRDefault="00DB3720" w:rsidP="000D13E9">
      <w:pPr>
        <w:pStyle w:val="Listeafsnit"/>
        <w:numPr>
          <w:ilvl w:val="0"/>
          <w:numId w:val="2"/>
        </w:numPr>
        <w:autoSpaceDE w:val="0"/>
        <w:autoSpaceDN w:val="0"/>
        <w:adjustRightInd w:val="0"/>
        <w:spacing w:before="100" w:after="100" w:line="240" w:lineRule="exact"/>
        <w:jc w:val="both"/>
        <w:rPr>
          <w:szCs w:val="20"/>
        </w:rPr>
      </w:pPr>
      <w:r w:rsidRPr="003E65FA">
        <w:rPr>
          <w:rFonts w:cs="Tahoma"/>
          <w:sz w:val="20"/>
          <w:szCs w:val="22"/>
        </w:rPr>
        <w:t>På pladsen skal der altid forefindes et sæt gældende kemikalieaffaldskort eller tilsvarende anvisning for affaldstyperne.</w:t>
      </w:r>
      <w:r w:rsidR="00725192">
        <w:rPr>
          <w:rFonts w:cs="Tahoma"/>
          <w:sz w:val="20"/>
          <w:szCs w:val="22"/>
        </w:rPr>
        <w:t xml:space="preserve"> ***</w:t>
      </w:r>
      <w:r w:rsidR="007E3F73">
        <w:rPr>
          <w:rFonts w:cs="Tahoma"/>
          <w:sz w:val="20"/>
          <w:szCs w:val="22"/>
        </w:rPr>
        <w:t xml:space="preserve"> (</w:t>
      </w:r>
      <w:r w:rsidR="003938DA" w:rsidRPr="007E3F73">
        <w:rPr>
          <w:rFonts w:cs="Tahoma"/>
          <w:sz w:val="20"/>
          <w:szCs w:val="22"/>
        </w:rPr>
        <w:t>Nyt</w:t>
      </w:r>
      <w:r w:rsidR="007E3F73">
        <w:rPr>
          <w:rFonts w:cs="Tahoma"/>
          <w:sz w:val="20"/>
          <w:szCs w:val="22"/>
        </w:rPr>
        <w:t>)</w:t>
      </w:r>
    </w:p>
    <w:p w:rsidR="00602781" w:rsidRDefault="00602781" w:rsidP="003938DA">
      <w:pPr>
        <w:autoSpaceDE w:val="0"/>
        <w:autoSpaceDN w:val="0"/>
        <w:adjustRightInd w:val="0"/>
        <w:spacing w:before="100" w:after="100" w:line="240" w:lineRule="exact"/>
        <w:jc w:val="both"/>
        <w:rPr>
          <w:szCs w:val="20"/>
        </w:rPr>
      </w:pPr>
    </w:p>
    <w:p w:rsidR="007E3F73" w:rsidRDefault="007E3F73" w:rsidP="003938DA">
      <w:pPr>
        <w:autoSpaceDE w:val="0"/>
        <w:autoSpaceDN w:val="0"/>
        <w:adjustRightInd w:val="0"/>
        <w:spacing w:before="100" w:after="100" w:line="240" w:lineRule="exact"/>
        <w:jc w:val="both"/>
        <w:rPr>
          <w:szCs w:val="20"/>
        </w:rPr>
      </w:pPr>
    </w:p>
    <w:p w:rsidR="007E3F73" w:rsidRPr="003938DA" w:rsidRDefault="007E3F73" w:rsidP="003938DA">
      <w:pPr>
        <w:autoSpaceDE w:val="0"/>
        <w:autoSpaceDN w:val="0"/>
        <w:adjustRightInd w:val="0"/>
        <w:spacing w:before="100" w:after="100" w:line="240" w:lineRule="exact"/>
        <w:jc w:val="both"/>
        <w:rPr>
          <w:szCs w:val="20"/>
        </w:rPr>
      </w:pPr>
    </w:p>
    <w:p w:rsidR="003938DA" w:rsidRPr="003938DA" w:rsidRDefault="00F17939" w:rsidP="003938DA">
      <w:pPr>
        <w:pStyle w:val="Overskrift2"/>
      </w:pPr>
      <w:bookmarkStart w:id="23" w:name="_Toc473112554"/>
      <w:r w:rsidRPr="003E65FA">
        <w:t>Andet affald</w:t>
      </w:r>
      <w:bookmarkEnd w:id="23"/>
      <w:r w:rsidR="003938DA">
        <w:t xml:space="preserve">   </w:t>
      </w:r>
    </w:p>
    <w:p w:rsidR="00F17939" w:rsidRDefault="003938DA" w:rsidP="000D13E9">
      <w:pPr>
        <w:pStyle w:val="Listeafsnit"/>
        <w:numPr>
          <w:ilvl w:val="0"/>
          <w:numId w:val="2"/>
        </w:numPr>
        <w:autoSpaceDE w:val="0"/>
        <w:autoSpaceDN w:val="0"/>
        <w:adjustRightInd w:val="0"/>
        <w:spacing w:before="100" w:after="100" w:line="240" w:lineRule="exact"/>
        <w:jc w:val="both"/>
        <w:rPr>
          <w:sz w:val="20"/>
          <w:szCs w:val="20"/>
        </w:rPr>
      </w:pPr>
      <w:r>
        <w:rPr>
          <w:sz w:val="20"/>
          <w:szCs w:val="20"/>
        </w:rPr>
        <w:t>Haveaffald og kompost skal opbevares på befæ</w:t>
      </w:r>
      <w:r w:rsidR="0054761E">
        <w:rPr>
          <w:sz w:val="20"/>
          <w:szCs w:val="20"/>
        </w:rPr>
        <w:t>stet areal med fald mod afløb eller</w:t>
      </w:r>
      <w:r>
        <w:rPr>
          <w:sz w:val="20"/>
          <w:szCs w:val="20"/>
        </w:rPr>
        <w:t xml:space="preserve"> sump</w:t>
      </w:r>
      <w:r w:rsidR="00F17939" w:rsidRPr="003E65FA">
        <w:rPr>
          <w:sz w:val="20"/>
          <w:szCs w:val="20"/>
        </w:rPr>
        <w:t>.</w:t>
      </w:r>
      <w:r>
        <w:rPr>
          <w:sz w:val="20"/>
          <w:szCs w:val="20"/>
        </w:rPr>
        <w:t xml:space="preserve"> </w:t>
      </w:r>
      <w:r w:rsidR="00AC7C6C" w:rsidRPr="003E65FA">
        <w:rPr>
          <w:sz w:val="20"/>
          <w:szCs w:val="20"/>
        </w:rPr>
        <w:t>*</w:t>
      </w:r>
      <w:r w:rsidR="007E3F73">
        <w:rPr>
          <w:sz w:val="20"/>
          <w:szCs w:val="20"/>
        </w:rPr>
        <w:t xml:space="preserve"> (</w:t>
      </w:r>
      <w:r w:rsidRPr="007E3F73">
        <w:rPr>
          <w:sz w:val="20"/>
          <w:szCs w:val="20"/>
        </w:rPr>
        <w:t>17</w:t>
      </w:r>
      <w:r w:rsidR="007E3F73">
        <w:rPr>
          <w:sz w:val="20"/>
          <w:szCs w:val="20"/>
        </w:rPr>
        <w:t>)</w:t>
      </w:r>
      <w:r>
        <w:rPr>
          <w:sz w:val="20"/>
          <w:szCs w:val="20"/>
        </w:rPr>
        <w:t xml:space="preserve">     </w:t>
      </w:r>
    </w:p>
    <w:p w:rsidR="003938DA" w:rsidRPr="003E65FA" w:rsidRDefault="003938DA" w:rsidP="000D13E9">
      <w:pPr>
        <w:pStyle w:val="Listeafsnit"/>
        <w:numPr>
          <w:ilvl w:val="0"/>
          <w:numId w:val="2"/>
        </w:numPr>
        <w:autoSpaceDE w:val="0"/>
        <w:autoSpaceDN w:val="0"/>
        <w:adjustRightInd w:val="0"/>
        <w:spacing w:before="100" w:after="100" w:line="240" w:lineRule="exact"/>
        <w:jc w:val="both"/>
        <w:rPr>
          <w:sz w:val="20"/>
          <w:szCs w:val="20"/>
        </w:rPr>
      </w:pPr>
      <w:r>
        <w:rPr>
          <w:sz w:val="20"/>
          <w:szCs w:val="20"/>
        </w:rPr>
        <w:t>I de faciliteter, hvor der placeres effekter til direkte genbrug, må der ikke sti</w:t>
      </w:r>
      <w:r>
        <w:rPr>
          <w:sz w:val="20"/>
          <w:szCs w:val="20"/>
        </w:rPr>
        <w:t>l</w:t>
      </w:r>
      <w:r>
        <w:rPr>
          <w:sz w:val="20"/>
          <w:szCs w:val="20"/>
        </w:rPr>
        <w:t>les eller byttes farligt affald, herunder maling. *</w:t>
      </w:r>
      <w:r w:rsidR="007E3F73">
        <w:rPr>
          <w:sz w:val="20"/>
          <w:szCs w:val="20"/>
        </w:rPr>
        <w:t xml:space="preserve"> (</w:t>
      </w:r>
      <w:r w:rsidRPr="007E3F73">
        <w:rPr>
          <w:sz w:val="20"/>
          <w:szCs w:val="20"/>
        </w:rPr>
        <w:t>18</w:t>
      </w:r>
      <w:r w:rsidR="007E3F73">
        <w:rPr>
          <w:sz w:val="20"/>
          <w:szCs w:val="20"/>
        </w:rPr>
        <w:t>)</w:t>
      </w:r>
    </w:p>
    <w:p w:rsidR="00FB2D7A" w:rsidRPr="003E65FA" w:rsidRDefault="00FB2D7A"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Såfremt der i særlige tilfælde er behov for modtagelse af letfordærveligt a</w:t>
      </w:r>
      <w:r w:rsidRPr="003E65FA">
        <w:rPr>
          <w:sz w:val="20"/>
          <w:szCs w:val="20"/>
        </w:rPr>
        <w:t>f</w:t>
      </w:r>
      <w:r w:rsidRPr="003E65FA">
        <w:rPr>
          <w:sz w:val="20"/>
          <w:szCs w:val="20"/>
        </w:rPr>
        <w:t>fald, må dette højst opbevares 1 uge i lukket container eller 1 døgn i sække. Hvis det er særligt lugtende affald, skal det snarest muligt videretransport</w:t>
      </w:r>
      <w:r w:rsidRPr="003E65FA">
        <w:rPr>
          <w:sz w:val="20"/>
          <w:szCs w:val="20"/>
        </w:rPr>
        <w:t>e</w:t>
      </w:r>
      <w:r w:rsidRPr="003E65FA">
        <w:rPr>
          <w:sz w:val="20"/>
          <w:szCs w:val="20"/>
        </w:rPr>
        <w:t>res.*</w:t>
      </w:r>
      <w:r w:rsidR="007E3F73">
        <w:rPr>
          <w:sz w:val="20"/>
          <w:szCs w:val="20"/>
        </w:rPr>
        <w:t xml:space="preserve"> (</w:t>
      </w:r>
      <w:r w:rsidR="00F14DFA" w:rsidRPr="007E3F73">
        <w:rPr>
          <w:sz w:val="20"/>
          <w:szCs w:val="20"/>
        </w:rPr>
        <w:t>19</w:t>
      </w:r>
      <w:r w:rsidR="007E3F73">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Containere med lette materialer</w:t>
      </w:r>
      <w:r w:rsidR="00303CD7">
        <w:rPr>
          <w:sz w:val="20"/>
          <w:szCs w:val="20"/>
        </w:rPr>
        <w:t xml:space="preserve"> så som papir, plast og lignende skal være lu</w:t>
      </w:r>
      <w:r w:rsidR="00303CD7">
        <w:rPr>
          <w:sz w:val="20"/>
          <w:szCs w:val="20"/>
        </w:rPr>
        <w:t>k</w:t>
      </w:r>
      <w:r w:rsidR="00303CD7">
        <w:rPr>
          <w:sz w:val="20"/>
          <w:szCs w:val="20"/>
        </w:rPr>
        <w:t xml:space="preserve">kede eller overdækkede for at hindre, at materialer giver anledning til flugt. </w:t>
      </w:r>
      <w:r w:rsidR="00AC7C6C" w:rsidRPr="003E65FA">
        <w:rPr>
          <w:sz w:val="20"/>
          <w:szCs w:val="20"/>
        </w:rPr>
        <w:t>*</w:t>
      </w:r>
      <w:r w:rsidR="00F14DFA">
        <w:rPr>
          <w:sz w:val="20"/>
          <w:szCs w:val="20"/>
        </w:rPr>
        <w:t xml:space="preserve">  </w:t>
      </w:r>
      <w:r w:rsidR="007E3F73">
        <w:rPr>
          <w:sz w:val="20"/>
          <w:szCs w:val="20"/>
        </w:rPr>
        <w:t>(</w:t>
      </w:r>
      <w:r w:rsidR="00F14DFA" w:rsidRPr="007E3F73">
        <w:rPr>
          <w:sz w:val="20"/>
          <w:szCs w:val="20"/>
        </w:rPr>
        <w:t>20</w:t>
      </w:r>
      <w:r w:rsidR="007E3F73">
        <w:rPr>
          <w:sz w:val="20"/>
          <w:szCs w:val="20"/>
        </w:rPr>
        <w:t xml:space="preserve">) </w:t>
      </w:r>
    </w:p>
    <w:p w:rsidR="00F17939" w:rsidRPr="003E65FA" w:rsidRDefault="00F17939" w:rsidP="00561964">
      <w:pPr>
        <w:pStyle w:val="Overskrift2"/>
      </w:pPr>
      <w:bookmarkStart w:id="24" w:name="_Toc473112555"/>
      <w:r w:rsidRPr="003E65FA">
        <w:t>Luftforurening</w:t>
      </w:r>
      <w:bookmarkEnd w:id="24"/>
    </w:p>
    <w:p w:rsidR="00CD781C" w:rsidRPr="003E65FA" w:rsidRDefault="00CD781C" w:rsidP="009E74C7">
      <w:pPr>
        <w:autoSpaceDE w:val="0"/>
        <w:autoSpaceDN w:val="0"/>
        <w:adjustRightInd w:val="0"/>
        <w:spacing w:before="100" w:after="100" w:line="240" w:lineRule="exact"/>
        <w:rPr>
          <w:i/>
          <w:sz w:val="20"/>
          <w:szCs w:val="20"/>
        </w:rPr>
      </w:pPr>
      <w:r w:rsidRPr="003E65FA">
        <w:rPr>
          <w:i/>
          <w:sz w:val="20"/>
          <w:szCs w:val="20"/>
        </w:rPr>
        <w:t>Generelt</w:t>
      </w:r>
    </w:p>
    <w:p w:rsidR="00CD781C" w:rsidRPr="001245B7" w:rsidRDefault="00D2760B" w:rsidP="009E74C7">
      <w:pPr>
        <w:pStyle w:val="Listeafsnit"/>
        <w:numPr>
          <w:ilvl w:val="0"/>
          <w:numId w:val="2"/>
        </w:numPr>
        <w:autoSpaceDE w:val="0"/>
        <w:autoSpaceDN w:val="0"/>
        <w:adjustRightInd w:val="0"/>
        <w:spacing w:before="100" w:after="100" w:line="240" w:lineRule="exact"/>
        <w:rPr>
          <w:sz w:val="20"/>
          <w:szCs w:val="20"/>
        </w:rPr>
      </w:pPr>
      <w:r w:rsidRPr="003E65FA">
        <w:rPr>
          <w:sz w:val="20"/>
          <w:szCs w:val="20"/>
        </w:rPr>
        <w:t>Driften af pladsen må ikke give anledning til lugt- eller støvgener i omgivelse</w:t>
      </w:r>
      <w:r w:rsidRPr="003E65FA">
        <w:rPr>
          <w:sz w:val="20"/>
          <w:szCs w:val="20"/>
        </w:rPr>
        <w:t>r</w:t>
      </w:r>
      <w:r w:rsidRPr="003E65FA">
        <w:rPr>
          <w:sz w:val="20"/>
          <w:szCs w:val="20"/>
        </w:rPr>
        <w:t>ne, der er væsentlige efter tilsynsmyndighedens vurdering.</w:t>
      </w:r>
      <w:r w:rsidR="001245B7">
        <w:rPr>
          <w:sz w:val="20"/>
          <w:szCs w:val="20"/>
        </w:rPr>
        <w:t xml:space="preserve"> *</w:t>
      </w:r>
      <w:r w:rsidR="00C142F0">
        <w:rPr>
          <w:sz w:val="20"/>
          <w:szCs w:val="20"/>
        </w:rPr>
        <w:t xml:space="preserve"> (</w:t>
      </w:r>
      <w:r w:rsidR="00245C98" w:rsidRPr="00C142F0">
        <w:rPr>
          <w:sz w:val="20"/>
          <w:szCs w:val="20"/>
        </w:rPr>
        <w:t>21</w:t>
      </w:r>
      <w:r w:rsidR="00C142F0">
        <w:rPr>
          <w:sz w:val="20"/>
          <w:szCs w:val="20"/>
        </w:rPr>
        <w:t>)</w:t>
      </w:r>
    </w:p>
    <w:p w:rsidR="00F17939" w:rsidRPr="003E65FA" w:rsidRDefault="00B90FC9" w:rsidP="000D13E9">
      <w:pPr>
        <w:pStyle w:val="Listeafsnit"/>
        <w:numPr>
          <w:ilvl w:val="0"/>
          <w:numId w:val="2"/>
        </w:numPr>
        <w:autoSpaceDE w:val="0"/>
        <w:autoSpaceDN w:val="0"/>
        <w:adjustRightInd w:val="0"/>
        <w:spacing w:before="100" w:after="100" w:line="240" w:lineRule="exact"/>
        <w:rPr>
          <w:sz w:val="20"/>
          <w:szCs w:val="20"/>
        </w:rPr>
      </w:pPr>
      <w:r w:rsidRPr="003E65FA">
        <w:rPr>
          <w:sz w:val="20"/>
          <w:szCs w:val="20"/>
        </w:rPr>
        <w:t>A</w:t>
      </w:r>
      <w:r w:rsidR="00F17939" w:rsidRPr="003E65FA">
        <w:rPr>
          <w:sz w:val="20"/>
          <w:szCs w:val="20"/>
        </w:rPr>
        <w:t>sbestholdigt affald, der kan støve, skal befugtes og opbevares i lukket eller overdækket container, så afgivelse af støv til omgivelserne hindres. Byggem</w:t>
      </w:r>
      <w:r w:rsidR="00F17939" w:rsidRPr="003E65FA">
        <w:rPr>
          <w:sz w:val="20"/>
          <w:szCs w:val="20"/>
        </w:rPr>
        <w:t>a</w:t>
      </w:r>
      <w:r w:rsidR="00F17939" w:rsidRPr="003E65FA">
        <w:rPr>
          <w:sz w:val="20"/>
          <w:szCs w:val="20"/>
        </w:rPr>
        <w:t>terialer med cementbundne asbestfibre skal håndteres, så de ikke beskadiges. Såfremt der alligevel under håndteringen sker beskadigelse, skal de straks placeres i en lukket eller overdækket container og befugtes.</w:t>
      </w:r>
      <w:r w:rsidR="00AC7C6C" w:rsidRPr="003E65FA">
        <w:rPr>
          <w:sz w:val="20"/>
          <w:szCs w:val="20"/>
        </w:rPr>
        <w:t>*</w:t>
      </w:r>
      <w:r w:rsidR="001245B7">
        <w:rPr>
          <w:sz w:val="20"/>
          <w:szCs w:val="20"/>
        </w:rPr>
        <w:t xml:space="preserve"> </w:t>
      </w:r>
      <w:r w:rsidR="00391646">
        <w:rPr>
          <w:sz w:val="20"/>
          <w:szCs w:val="20"/>
        </w:rPr>
        <w:t>(</w:t>
      </w:r>
      <w:r w:rsidR="001245B7" w:rsidRPr="00391646">
        <w:rPr>
          <w:sz w:val="20"/>
          <w:szCs w:val="20"/>
        </w:rPr>
        <w:t>22</w:t>
      </w:r>
      <w:r w:rsidR="00391646">
        <w:rPr>
          <w:sz w:val="20"/>
          <w:szCs w:val="20"/>
        </w:rPr>
        <w:t>)</w:t>
      </w:r>
    </w:p>
    <w:p w:rsidR="00F17939" w:rsidRPr="003E65FA" w:rsidRDefault="00F17939" w:rsidP="000D13E9">
      <w:pPr>
        <w:pStyle w:val="Listeafsnit"/>
        <w:numPr>
          <w:ilvl w:val="0"/>
          <w:numId w:val="2"/>
        </w:numPr>
        <w:autoSpaceDE w:val="0"/>
        <w:autoSpaceDN w:val="0"/>
        <w:adjustRightInd w:val="0"/>
        <w:spacing w:before="100" w:after="100" w:line="240" w:lineRule="exact"/>
        <w:rPr>
          <w:sz w:val="20"/>
          <w:szCs w:val="20"/>
        </w:rPr>
      </w:pPr>
      <w:r w:rsidRPr="003E65FA">
        <w:rPr>
          <w:sz w:val="20"/>
          <w:szCs w:val="20"/>
        </w:rPr>
        <w:t>Eventuelt afkast fra mekanisk ventilation fra bygning eller specialcontainer, hvor der opbevares farligt affald, skal være opadrettet og føres mindst 1 meter over tagryg på det tag, hvor afkastet er placeret.</w:t>
      </w:r>
      <w:r w:rsidR="00AC7C6C" w:rsidRPr="003E65FA">
        <w:rPr>
          <w:sz w:val="20"/>
          <w:szCs w:val="20"/>
        </w:rPr>
        <w:t>*</w:t>
      </w:r>
      <w:r w:rsidR="00C04666">
        <w:rPr>
          <w:sz w:val="20"/>
          <w:szCs w:val="20"/>
        </w:rPr>
        <w:t xml:space="preserve"> </w:t>
      </w:r>
      <w:r w:rsidR="00BF6C1D">
        <w:rPr>
          <w:sz w:val="20"/>
          <w:szCs w:val="20"/>
        </w:rPr>
        <w:t>(</w:t>
      </w:r>
      <w:r w:rsidR="00C04666" w:rsidRPr="00BF6C1D">
        <w:rPr>
          <w:sz w:val="20"/>
          <w:szCs w:val="20"/>
        </w:rPr>
        <w:t>23</w:t>
      </w:r>
      <w:r w:rsidR="00BF6C1D">
        <w:rPr>
          <w:sz w:val="20"/>
          <w:szCs w:val="20"/>
        </w:rPr>
        <w:t>)</w:t>
      </w:r>
    </w:p>
    <w:p w:rsidR="00DC052A" w:rsidRPr="00F4391A" w:rsidRDefault="00F17939" w:rsidP="00F4391A">
      <w:pPr>
        <w:pStyle w:val="Overskrift2"/>
      </w:pPr>
      <w:bookmarkStart w:id="25" w:name="_Toc473112556"/>
      <w:r w:rsidRPr="003E65FA">
        <w:t>Beskyttelse af jord, grundvand og overfladevand</w:t>
      </w:r>
      <w:bookmarkEnd w:id="25"/>
    </w:p>
    <w:p w:rsidR="006E6444" w:rsidRPr="003E65FA" w:rsidRDefault="006E6444"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 xml:space="preserve">Genbrugspladsens </w:t>
      </w:r>
      <w:r w:rsidRPr="00F4391A">
        <w:rPr>
          <w:sz w:val="20"/>
          <w:szCs w:val="20"/>
        </w:rPr>
        <w:t>kørearealer</w:t>
      </w:r>
      <w:r w:rsidRPr="003E65FA">
        <w:rPr>
          <w:sz w:val="20"/>
          <w:szCs w:val="20"/>
        </w:rPr>
        <w:t xml:space="preserve"> skal være befæstede med fald mod afløb</w:t>
      </w:r>
      <w:r w:rsidR="00DC052A" w:rsidRPr="003E65FA">
        <w:rPr>
          <w:sz w:val="20"/>
          <w:szCs w:val="20"/>
        </w:rPr>
        <w:t>.</w:t>
      </w:r>
      <w:r w:rsidR="00F4391A">
        <w:rPr>
          <w:sz w:val="20"/>
          <w:szCs w:val="20"/>
        </w:rPr>
        <w:t xml:space="preserve"> *</w:t>
      </w:r>
      <w:r w:rsidR="00BF6C1D">
        <w:rPr>
          <w:sz w:val="20"/>
          <w:szCs w:val="20"/>
        </w:rPr>
        <w:t>(</w:t>
      </w:r>
      <w:r w:rsidR="00F4391A" w:rsidRPr="00BF6C1D">
        <w:rPr>
          <w:sz w:val="20"/>
          <w:szCs w:val="20"/>
        </w:rPr>
        <w:t>24</w:t>
      </w:r>
      <w:r w:rsidR="00BF6C1D">
        <w:rPr>
          <w:sz w:val="20"/>
          <w:szCs w:val="20"/>
        </w:rPr>
        <w:t>)</w:t>
      </w:r>
      <w:r w:rsidR="00F4391A">
        <w:rPr>
          <w:sz w:val="20"/>
          <w:szCs w:val="20"/>
        </w:rPr>
        <w:t xml:space="preserve"> </w:t>
      </w:r>
    </w:p>
    <w:p w:rsidR="00D514DE"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Båse med jern- og metalaffald og åbne containere uden sump til jern- og m</w:t>
      </w:r>
      <w:r w:rsidRPr="003E65FA">
        <w:rPr>
          <w:sz w:val="20"/>
          <w:szCs w:val="20"/>
        </w:rPr>
        <w:t>e</w:t>
      </w:r>
      <w:r w:rsidRPr="003E65FA">
        <w:rPr>
          <w:sz w:val="20"/>
          <w:szCs w:val="20"/>
        </w:rPr>
        <w:t>talaffald skal placeres på et område med tæt belægning med fald mod grube eller afløb</w:t>
      </w:r>
      <w:r w:rsidR="00D514DE">
        <w:rPr>
          <w:sz w:val="20"/>
          <w:szCs w:val="20"/>
        </w:rPr>
        <w:t xml:space="preserve"> der har afløb til det kommunale renseanlæg</w:t>
      </w:r>
      <w:r w:rsidRPr="003E65FA">
        <w:rPr>
          <w:sz w:val="20"/>
          <w:szCs w:val="20"/>
        </w:rPr>
        <w:t>.</w:t>
      </w:r>
    </w:p>
    <w:p w:rsidR="00F17939" w:rsidRPr="003E65FA" w:rsidRDefault="0022282F" w:rsidP="00D514DE">
      <w:pPr>
        <w:pStyle w:val="Listeafsnit"/>
        <w:autoSpaceDE w:val="0"/>
        <w:autoSpaceDN w:val="0"/>
        <w:adjustRightInd w:val="0"/>
        <w:spacing w:before="100" w:after="100" w:line="240" w:lineRule="exact"/>
        <w:ind w:left="644"/>
        <w:jc w:val="both"/>
        <w:rPr>
          <w:sz w:val="20"/>
          <w:szCs w:val="20"/>
        </w:rPr>
      </w:pPr>
      <w:r>
        <w:rPr>
          <w:sz w:val="20"/>
          <w:szCs w:val="20"/>
        </w:rPr>
        <w:t>Der stilles ikke krav til områder, hvor der placeres lukkede/overdækkede co</w:t>
      </w:r>
      <w:r>
        <w:rPr>
          <w:sz w:val="20"/>
          <w:szCs w:val="20"/>
        </w:rPr>
        <w:t>n</w:t>
      </w:r>
      <w:r>
        <w:rPr>
          <w:sz w:val="20"/>
          <w:szCs w:val="20"/>
        </w:rPr>
        <w:t>tainere til jern- og metalaffald med en sump inden i</w:t>
      </w:r>
      <w:r w:rsidR="00D514DE">
        <w:rPr>
          <w:sz w:val="20"/>
          <w:szCs w:val="20"/>
        </w:rPr>
        <w:t xml:space="preserve">. </w:t>
      </w:r>
      <w:r w:rsidR="00AC7C6C" w:rsidRPr="003E65FA">
        <w:rPr>
          <w:sz w:val="20"/>
          <w:szCs w:val="20"/>
        </w:rPr>
        <w:t>*</w:t>
      </w:r>
      <w:r w:rsidR="00D514DE">
        <w:rPr>
          <w:sz w:val="20"/>
          <w:szCs w:val="20"/>
        </w:rPr>
        <w:t>* (</w:t>
      </w:r>
      <w:r w:rsidRPr="00D514DE">
        <w:rPr>
          <w:sz w:val="20"/>
          <w:szCs w:val="20"/>
        </w:rPr>
        <w:t>25</w:t>
      </w:r>
      <w:r w:rsidR="00D514DE">
        <w:rPr>
          <w:sz w:val="20"/>
          <w:szCs w:val="20"/>
        </w:rPr>
        <w:t xml:space="preserve">) </w:t>
      </w:r>
    </w:p>
    <w:p w:rsidR="00F17939"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Øvrige arealer for opstilling af containere og opbevaring af ikke-farligt affald skal befæstes med fald mod afløb.</w:t>
      </w:r>
      <w:r w:rsidR="008C0111" w:rsidRPr="003E65FA">
        <w:rPr>
          <w:sz w:val="20"/>
          <w:szCs w:val="20"/>
        </w:rPr>
        <w:t>*</w:t>
      </w:r>
      <w:r w:rsidR="00E91CC9">
        <w:rPr>
          <w:sz w:val="20"/>
          <w:szCs w:val="20"/>
        </w:rPr>
        <w:t xml:space="preserve"> (</w:t>
      </w:r>
      <w:r w:rsidR="00332AF5" w:rsidRPr="00E91CC9">
        <w:rPr>
          <w:sz w:val="20"/>
          <w:szCs w:val="20"/>
        </w:rPr>
        <w:t>26</w:t>
      </w:r>
      <w:r w:rsidR="00E91CC9">
        <w:rPr>
          <w:sz w:val="20"/>
          <w:szCs w:val="20"/>
        </w:rPr>
        <w:t xml:space="preserve">) </w:t>
      </w:r>
    </w:p>
    <w:p w:rsidR="00F17939" w:rsidRPr="003E65FA" w:rsidRDefault="008C0111"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Tætte belægninger og b</w:t>
      </w:r>
      <w:r w:rsidR="00F17939" w:rsidRPr="003E65FA">
        <w:rPr>
          <w:sz w:val="20"/>
          <w:szCs w:val="20"/>
        </w:rPr>
        <w:t>efæstede arealer skal være i god vedligeholdelse</w:t>
      </w:r>
      <w:r w:rsidR="00F17939" w:rsidRPr="003E65FA">
        <w:rPr>
          <w:sz w:val="20"/>
          <w:szCs w:val="20"/>
        </w:rPr>
        <w:t>s</w:t>
      </w:r>
      <w:r w:rsidR="00F17939" w:rsidRPr="003E65FA">
        <w:rPr>
          <w:sz w:val="20"/>
          <w:szCs w:val="20"/>
        </w:rPr>
        <w:t>stand. Utætheder skal udbedres så hurtigt som muligt, efter at de er konstat</w:t>
      </w:r>
      <w:r w:rsidR="00F17939" w:rsidRPr="003E65FA">
        <w:rPr>
          <w:sz w:val="20"/>
          <w:szCs w:val="20"/>
        </w:rPr>
        <w:t>e</w:t>
      </w:r>
      <w:r w:rsidR="00F17939" w:rsidRPr="003E65FA">
        <w:rPr>
          <w:sz w:val="20"/>
          <w:szCs w:val="20"/>
        </w:rPr>
        <w:t>ret.</w:t>
      </w:r>
      <w:r w:rsidR="00CD5C29" w:rsidRPr="003E65FA">
        <w:rPr>
          <w:sz w:val="20"/>
          <w:szCs w:val="20"/>
        </w:rPr>
        <w:t>*</w:t>
      </w:r>
      <w:r w:rsidR="00E91CC9">
        <w:rPr>
          <w:sz w:val="20"/>
          <w:szCs w:val="20"/>
        </w:rPr>
        <w:t xml:space="preserve"> (</w:t>
      </w:r>
      <w:r w:rsidR="00332AF5" w:rsidRPr="00E91CC9">
        <w:rPr>
          <w:sz w:val="20"/>
          <w:szCs w:val="20"/>
        </w:rPr>
        <w:t>27</w:t>
      </w:r>
      <w:r w:rsidR="00E91CC9">
        <w:rPr>
          <w:sz w:val="20"/>
          <w:szCs w:val="20"/>
        </w:rPr>
        <w:t xml:space="preserve">) </w:t>
      </w:r>
    </w:p>
    <w:p w:rsidR="008C0111" w:rsidRPr="003E65FA"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Grube, tank eller render til opsamling af spild af farligt affald i bygningen eller specialcontaineren til farligt affald skal tømmes straks efter uheld og i øvrigt holdes tom. Indholdet skal håndteres og bortskaffes som farligt affald.</w:t>
      </w:r>
      <w:r w:rsidR="00CD5C29" w:rsidRPr="003E65FA">
        <w:rPr>
          <w:sz w:val="20"/>
          <w:szCs w:val="20"/>
        </w:rPr>
        <w:t>*</w:t>
      </w:r>
      <w:r w:rsidR="00826C2C">
        <w:rPr>
          <w:sz w:val="20"/>
          <w:szCs w:val="20"/>
        </w:rPr>
        <w:t xml:space="preserve"> (</w:t>
      </w:r>
      <w:r w:rsidR="00332AF5" w:rsidRPr="00826C2C">
        <w:rPr>
          <w:sz w:val="20"/>
          <w:szCs w:val="20"/>
        </w:rPr>
        <w:t>28</w:t>
      </w:r>
      <w:r w:rsidR="00826C2C">
        <w:rPr>
          <w:sz w:val="20"/>
          <w:szCs w:val="20"/>
        </w:rPr>
        <w:t>)</w:t>
      </w:r>
    </w:p>
    <w:p w:rsidR="007A7B10" w:rsidRDefault="00F17939" w:rsidP="000D13E9">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Læsning af farligt affald til borttransport skal ske på et areal med tæt belæ</w:t>
      </w:r>
      <w:r w:rsidRPr="003E65FA">
        <w:rPr>
          <w:sz w:val="20"/>
          <w:szCs w:val="20"/>
        </w:rPr>
        <w:t>g</w:t>
      </w:r>
      <w:r w:rsidRPr="003E65FA">
        <w:rPr>
          <w:sz w:val="20"/>
          <w:szCs w:val="20"/>
        </w:rPr>
        <w:t>ning og fald mod grube eller afløb. På afløbsrøret skal der etableres en ventil, som holdes lukket, medens læsning forgår.</w:t>
      </w:r>
      <w:r w:rsidR="00CD5C29" w:rsidRPr="003E65FA">
        <w:rPr>
          <w:sz w:val="20"/>
          <w:szCs w:val="20"/>
        </w:rPr>
        <w:t>*</w:t>
      </w:r>
      <w:r w:rsidR="00826C2C">
        <w:rPr>
          <w:sz w:val="20"/>
          <w:szCs w:val="20"/>
        </w:rPr>
        <w:t xml:space="preserve"> (</w:t>
      </w:r>
      <w:r w:rsidR="00332AF5" w:rsidRPr="00826C2C">
        <w:rPr>
          <w:sz w:val="20"/>
          <w:szCs w:val="20"/>
        </w:rPr>
        <w:t>29</w:t>
      </w:r>
      <w:r w:rsidR="00826C2C">
        <w:rPr>
          <w:sz w:val="20"/>
          <w:szCs w:val="20"/>
        </w:rPr>
        <w:t>)</w:t>
      </w:r>
    </w:p>
    <w:p w:rsidR="00F4391A" w:rsidRPr="003E65FA" w:rsidRDefault="00F4391A" w:rsidP="00F4391A">
      <w:pPr>
        <w:pStyle w:val="Listeafsnit"/>
        <w:numPr>
          <w:ilvl w:val="0"/>
          <w:numId w:val="2"/>
        </w:numPr>
        <w:autoSpaceDE w:val="0"/>
        <w:autoSpaceDN w:val="0"/>
        <w:adjustRightInd w:val="0"/>
        <w:spacing w:before="100" w:after="100" w:line="240" w:lineRule="exact"/>
        <w:jc w:val="both"/>
        <w:rPr>
          <w:sz w:val="20"/>
          <w:szCs w:val="20"/>
        </w:rPr>
      </w:pPr>
      <w:r w:rsidRPr="003E65FA">
        <w:rPr>
          <w:sz w:val="20"/>
          <w:szCs w:val="20"/>
        </w:rPr>
        <w:t>Overjordiske tanke med fyringsolie og motorbrændstof skal sikres mod påkø</w:t>
      </w:r>
      <w:r w:rsidRPr="003E65FA">
        <w:rPr>
          <w:sz w:val="20"/>
          <w:szCs w:val="20"/>
        </w:rPr>
        <w:t>r</w:t>
      </w:r>
      <w:r w:rsidRPr="003E65FA">
        <w:rPr>
          <w:sz w:val="20"/>
          <w:szCs w:val="20"/>
        </w:rPr>
        <w:t>sel. Påfyldningsstudse og aftapningshaner (aftapningsanordninger) for oliepr</w:t>
      </w:r>
      <w:r w:rsidRPr="003E65FA">
        <w:rPr>
          <w:sz w:val="20"/>
          <w:szCs w:val="20"/>
        </w:rPr>
        <w:t>o</w:t>
      </w:r>
      <w:r w:rsidRPr="003E65FA">
        <w:rPr>
          <w:sz w:val="20"/>
          <w:szCs w:val="20"/>
        </w:rPr>
        <w:t>dukter, herunder motorbrændstof, skal placeres inden for konturen af en tæt belægning med kontrolleret afledning af afløbsvandet. Alternativt skal event</w:t>
      </w:r>
      <w:r w:rsidRPr="003E65FA">
        <w:rPr>
          <w:sz w:val="20"/>
          <w:szCs w:val="20"/>
        </w:rPr>
        <w:t>u</w:t>
      </w:r>
      <w:r w:rsidRPr="003E65FA">
        <w:rPr>
          <w:sz w:val="20"/>
          <w:szCs w:val="20"/>
        </w:rPr>
        <w:t xml:space="preserve">elt spild opsamles i en tæt spildbakke eller grube. Udendørs spildbakker eller </w:t>
      </w:r>
      <w:r w:rsidRPr="003E65FA">
        <w:rPr>
          <w:sz w:val="20"/>
          <w:szCs w:val="20"/>
        </w:rPr>
        <w:lastRenderedPageBreak/>
        <w:t>gruber skal tømmes, således at regnvand i bunden maksimalt udgør 10 % af spildbakkens eller grubens volumen.*</w:t>
      </w:r>
      <w:r w:rsidR="00826C2C">
        <w:rPr>
          <w:sz w:val="20"/>
          <w:szCs w:val="20"/>
        </w:rPr>
        <w:t xml:space="preserve"> (</w:t>
      </w:r>
      <w:r w:rsidRPr="00826C2C">
        <w:rPr>
          <w:sz w:val="20"/>
          <w:szCs w:val="20"/>
        </w:rPr>
        <w:t>30</w:t>
      </w:r>
      <w:r w:rsidR="00826C2C">
        <w:rPr>
          <w:sz w:val="20"/>
          <w:szCs w:val="20"/>
        </w:rPr>
        <w:t>)</w:t>
      </w:r>
    </w:p>
    <w:p w:rsidR="00234E6A" w:rsidRPr="003E65FA" w:rsidRDefault="00234E6A" w:rsidP="00234E6A">
      <w:pPr>
        <w:pStyle w:val="Overskrift2"/>
      </w:pPr>
      <w:bookmarkStart w:id="26" w:name="_Toc473112557"/>
      <w:r w:rsidRPr="003E65FA">
        <w:t>Affald</w:t>
      </w:r>
      <w:bookmarkEnd w:id="26"/>
    </w:p>
    <w:p w:rsidR="00234E6A" w:rsidRPr="003E65FA" w:rsidRDefault="00234E6A" w:rsidP="00234E6A">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Såfremt der på pladsen modtages mere affald, end der er plads til i de dertil indrettede områder/containere, skal overskydende affald straks videretran</w:t>
      </w:r>
      <w:r w:rsidRPr="003E65FA">
        <w:rPr>
          <w:sz w:val="20"/>
          <w:szCs w:val="20"/>
        </w:rPr>
        <w:t>s</w:t>
      </w:r>
      <w:r w:rsidRPr="003E65FA">
        <w:rPr>
          <w:sz w:val="20"/>
          <w:szCs w:val="20"/>
        </w:rPr>
        <w:t>porteres til godkendt modtager.</w:t>
      </w:r>
    </w:p>
    <w:p w:rsidR="00234E6A" w:rsidRPr="003E65FA" w:rsidRDefault="00234E6A" w:rsidP="00234E6A">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Affald, der spildes, skal opsamles og anbringes i de dertil indrettede containere og affaldsområder.*</w:t>
      </w:r>
      <w:r w:rsidR="00FD67EF">
        <w:rPr>
          <w:sz w:val="20"/>
          <w:szCs w:val="20"/>
        </w:rPr>
        <w:t>(</w:t>
      </w:r>
      <w:r w:rsidRPr="00FD67EF">
        <w:rPr>
          <w:sz w:val="20"/>
          <w:szCs w:val="20"/>
        </w:rPr>
        <w:t>31</w:t>
      </w:r>
      <w:r w:rsidR="00FD67EF">
        <w:rPr>
          <w:sz w:val="20"/>
          <w:szCs w:val="20"/>
        </w:rPr>
        <w:t>)</w:t>
      </w:r>
    </w:p>
    <w:p w:rsidR="00234E6A" w:rsidRDefault="00234E6A" w:rsidP="00234E6A">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Spild af olie eller kemikalier (herunder grus, savsmuld eller lignende anvendt til opsugning) skal opsamles straks og opbevares og bortskaffes som farligt a</w:t>
      </w:r>
      <w:r w:rsidRPr="003E65FA">
        <w:rPr>
          <w:sz w:val="20"/>
          <w:szCs w:val="20"/>
        </w:rPr>
        <w:t>f</w:t>
      </w:r>
      <w:r w:rsidRPr="003E65FA">
        <w:rPr>
          <w:sz w:val="20"/>
          <w:szCs w:val="20"/>
        </w:rPr>
        <w:t>fald. Der skal til enhver tid forefindes opsugningsmateriale på virksomheden.*</w:t>
      </w:r>
      <w:r w:rsidR="00AF7F5D">
        <w:rPr>
          <w:sz w:val="20"/>
          <w:szCs w:val="20"/>
        </w:rPr>
        <w:t xml:space="preserve"> </w:t>
      </w:r>
      <w:r w:rsidR="00FD67EF">
        <w:rPr>
          <w:sz w:val="20"/>
          <w:szCs w:val="20"/>
        </w:rPr>
        <w:t>(</w:t>
      </w:r>
      <w:r w:rsidR="00AF7F5D" w:rsidRPr="00FD67EF">
        <w:rPr>
          <w:sz w:val="20"/>
          <w:szCs w:val="20"/>
        </w:rPr>
        <w:t>32</w:t>
      </w:r>
      <w:r w:rsidR="00FD67EF">
        <w:rPr>
          <w:sz w:val="20"/>
          <w:szCs w:val="20"/>
        </w:rPr>
        <w:t>)</w:t>
      </w:r>
      <w:r w:rsidR="00F568C6">
        <w:rPr>
          <w:sz w:val="20"/>
          <w:szCs w:val="20"/>
        </w:rPr>
        <w:t xml:space="preserve">  </w:t>
      </w:r>
    </w:p>
    <w:p w:rsidR="00F4391A" w:rsidRPr="00F568C6" w:rsidRDefault="00F568C6" w:rsidP="00F568C6">
      <w:pPr>
        <w:pStyle w:val="Listeafsnit"/>
        <w:numPr>
          <w:ilvl w:val="0"/>
          <w:numId w:val="2"/>
        </w:numPr>
        <w:autoSpaceDE w:val="0"/>
        <w:autoSpaceDN w:val="0"/>
        <w:adjustRightInd w:val="0"/>
        <w:spacing w:afterLines="60" w:after="144" w:line="240" w:lineRule="exact"/>
        <w:jc w:val="both"/>
        <w:rPr>
          <w:sz w:val="20"/>
          <w:szCs w:val="20"/>
        </w:rPr>
      </w:pPr>
      <w:r>
        <w:rPr>
          <w:sz w:val="20"/>
          <w:szCs w:val="20"/>
        </w:rPr>
        <w:t>Haveaffald skal bortskaffes og arealet ryddes for haveaffald og saft fra havea</w:t>
      </w:r>
      <w:r>
        <w:rPr>
          <w:sz w:val="20"/>
          <w:szCs w:val="20"/>
        </w:rPr>
        <w:t>f</w:t>
      </w:r>
      <w:r>
        <w:rPr>
          <w:sz w:val="20"/>
          <w:szCs w:val="20"/>
        </w:rPr>
        <w:t>fald mindst 1 gang pr. uge i sommerhalvåret.</w:t>
      </w:r>
      <w:r w:rsidR="00FD67EF">
        <w:rPr>
          <w:sz w:val="20"/>
          <w:szCs w:val="20"/>
        </w:rPr>
        <w:t xml:space="preserve"> (</w:t>
      </w:r>
      <w:r w:rsidRPr="00FD67EF">
        <w:rPr>
          <w:sz w:val="20"/>
          <w:szCs w:val="20"/>
        </w:rPr>
        <w:t>33</w:t>
      </w:r>
      <w:r w:rsidR="00FD67EF">
        <w:rPr>
          <w:sz w:val="20"/>
          <w:szCs w:val="20"/>
        </w:rPr>
        <w:t>)</w:t>
      </w:r>
      <w:r w:rsidR="00F4391A" w:rsidRPr="00F568C6">
        <w:rPr>
          <w:sz w:val="20"/>
          <w:szCs w:val="20"/>
        </w:rPr>
        <w:t xml:space="preserve">     </w:t>
      </w:r>
    </w:p>
    <w:p w:rsidR="009D6C76" w:rsidRPr="003E65FA" w:rsidRDefault="009D6C76" w:rsidP="00561964">
      <w:pPr>
        <w:pStyle w:val="Overskrift2"/>
      </w:pPr>
      <w:bookmarkStart w:id="27" w:name="_Toc473112558"/>
      <w:r w:rsidRPr="003E65FA">
        <w:t>Støj</w:t>
      </w:r>
      <w:bookmarkEnd w:id="27"/>
    </w:p>
    <w:p w:rsidR="00002C9F" w:rsidRPr="003E65FA" w:rsidRDefault="009D6C76" w:rsidP="000D13E9">
      <w:pPr>
        <w:pStyle w:val="Listeafsnit"/>
        <w:numPr>
          <w:ilvl w:val="0"/>
          <w:numId w:val="2"/>
        </w:numPr>
        <w:autoSpaceDE w:val="0"/>
        <w:autoSpaceDN w:val="0"/>
        <w:adjustRightInd w:val="0"/>
        <w:spacing w:before="100" w:after="100" w:line="240" w:lineRule="exact"/>
        <w:jc w:val="both"/>
        <w:rPr>
          <w:sz w:val="20"/>
          <w:szCs w:val="20"/>
        </w:rPr>
      </w:pPr>
      <w:bookmarkStart w:id="28" w:name="_Ref463254195"/>
      <w:r w:rsidRPr="003E65FA">
        <w:rPr>
          <w:sz w:val="20"/>
          <w:szCs w:val="20"/>
        </w:rPr>
        <w:t>Genbrugsstationens samlede bidrag til støjbelastningen, ved de nærmest b</w:t>
      </w:r>
      <w:r w:rsidRPr="003E65FA">
        <w:rPr>
          <w:sz w:val="20"/>
          <w:szCs w:val="20"/>
        </w:rPr>
        <w:t>e</w:t>
      </w:r>
      <w:r w:rsidRPr="003E65FA">
        <w:rPr>
          <w:sz w:val="20"/>
          <w:szCs w:val="20"/>
        </w:rPr>
        <w:t>liggende boligers opholdsarealer, må ikke overstige følgende grænseværdier (jf.</w:t>
      </w:r>
      <w:r w:rsidR="005B41D5">
        <w:rPr>
          <w:sz w:val="20"/>
          <w:szCs w:val="20"/>
        </w:rPr>
        <w:t xml:space="preserve"> </w:t>
      </w:r>
      <w:r w:rsidRPr="003E65FA">
        <w:rPr>
          <w:sz w:val="20"/>
          <w:szCs w:val="20"/>
        </w:rPr>
        <w:t>Miljøstyrelsens vejledning</w:t>
      </w:r>
      <w:r w:rsidRPr="003E65FA">
        <w:rPr>
          <w:sz w:val="20"/>
          <w:szCs w:val="20"/>
        </w:rPr>
        <w:endnoteReference w:id="1"/>
      </w:r>
      <w:r w:rsidRPr="003E65FA">
        <w:rPr>
          <w:sz w:val="20"/>
          <w:szCs w:val="20"/>
        </w:rPr>
        <w:t>):</w:t>
      </w:r>
      <w:bookmarkEnd w:id="28"/>
    </w:p>
    <w:p w:rsidR="009D6C76" w:rsidRPr="00982C80" w:rsidRDefault="009D6C76" w:rsidP="00D96567">
      <w:pPr>
        <w:spacing w:line="240" w:lineRule="exact"/>
        <w:ind w:left="709" w:right="-1987" w:hanging="425"/>
        <w:rPr>
          <w:rFonts w:cs="Tahoma"/>
          <w:bCs/>
          <w:color w:val="92D050"/>
          <w:sz w:val="20"/>
          <w:szCs w:val="20"/>
        </w:rPr>
      </w:pP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2126"/>
        <w:gridCol w:w="1985"/>
      </w:tblGrid>
      <w:tr w:rsidR="00982C80" w:rsidRPr="003E65FA" w:rsidTr="00002C9F">
        <w:tc>
          <w:tcPr>
            <w:tcW w:w="2268" w:type="dxa"/>
            <w:tcBorders>
              <w:tl2br w:val="single" w:sz="4" w:space="0" w:color="auto"/>
            </w:tcBorders>
            <w:shd w:val="clear" w:color="auto" w:fill="D9D9D9" w:themeFill="background1" w:themeFillShade="D9"/>
          </w:tcPr>
          <w:p w:rsidR="009D6C76" w:rsidRPr="0086748B" w:rsidRDefault="009D6C76" w:rsidP="00002C9F">
            <w:pPr>
              <w:spacing w:line="220" w:lineRule="exact"/>
              <w:ind w:right="-1985"/>
              <w:rPr>
                <w:rFonts w:cs="Tahoma"/>
                <w:b/>
                <w:bCs/>
                <w:szCs w:val="18"/>
              </w:rPr>
            </w:pPr>
            <w:r w:rsidRPr="0086748B">
              <w:rPr>
                <w:rFonts w:cs="Tahoma"/>
                <w:b/>
                <w:bCs/>
                <w:szCs w:val="18"/>
              </w:rPr>
              <w:t xml:space="preserve">          Tidsrum</w:t>
            </w:r>
          </w:p>
          <w:p w:rsidR="009D6C76" w:rsidRPr="0086748B" w:rsidRDefault="009D6C76" w:rsidP="00002C9F">
            <w:pPr>
              <w:spacing w:line="220" w:lineRule="exact"/>
              <w:ind w:right="-1985"/>
              <w:rPr>
                <w:rFonts w:cs="Tahoma"/>
                <w:b/>
                <w:bCs/>
                <w:szCs w:val="18"/>
              </w:rPr>
            </w:pPr>
          </w:p>
          <w:p w:rsidR="009D6C76" w:rsidRPr="0086748B" w:rsidRDefault="009D6C76" w:rsidP="00002C9F">
            <w:pPr>
              <w:spacing w:line="220" w:lineRule="exact"/>
              <w:ind w:right="-1985"/>
              <w:rPr>
                <w:rFonts w:cs="Tahoma"/>
                <w:b/>
                <w:bCs/>
                <w:szCs w:val="18"/>
              </w:rPr>
            </w:pPr>
          </w:p>
          <w:p w:rsidR="009D6C76" w:rsidRPr="0086748B" w:rsidRDefault="009D6C76" w:rsidP="00002C9F">
            <w:pPr>
              <w:spacing w:line="220" w:lineRule="exact"/>
              <w:ind w:right="-1985"/>
              <w:rPr>
                <w:rFonts w:cs="Tahoma"/>
                <w:b/>
                <w:bCs/>
                <w:szCs w:val="18"/>
              </w:rPr>
            </w:pPr>
          </w:p>
          <w:p w:rsidR="009D6C76" w:rsidRPr="0086748B" w:rsidRDefault="009D6C76" w:rsidP="00002C9F">
            <w:pPr>
              <w:spacing w:line="220" w:lineRule="exact"/>
              <w:ind w:right="-1985"/>
              <w:rPr>
                <w:rFonts w:cs="Tahoma"/>
                <w:b/>
                <w:bCs/>
                <w:szCs w:val="18"/>
              </w:rPr>
            </w:pPr>
            <w:r w:rsidRPr="0086748B">
              <w:rPr>
                <w:rFonts w:cs="Tahoma"/>
                <w:b/>
                <w:bCs/>
                <w:szCs w:val="18"/>
              </w:rPr>
              <w:t>Områdetype</w:t>
            </w:r>
          </w:p>
          <w:p w:rsidR="009D6C76" w:rsidRPr="0086748B" w:rsidRDefault="009D6C76" w:rsidP="00002C9F">
            <w:pPr>
              <w:spacing w:line="220" w:lineRule="exact"/>
              <w:ind w:right="-1985"/>
              <w:rPr>
                <w:rFonts w:cs="Tahoma"/>
                <w:bCs/>
                <w:szCs w:val="18"/>
              </w:rPr>
            </w:pPr>
          </w:p>
        </w:tc>
        <w:tc>
          <w:tcPr>
            <w:tcW w:w="1843" w:type="dxa"/>
            <w:shd w:val="clear" w:color="auto" w:fill="D9D9D9" w:themeFill="background1" w:themeFillShade="D9"/>
          </w:tcPr>
          <w:p w:rsidR="009D6C76" w:rsidRPr="0086748B" w:rsidRDefault="009D6C76" w:rsidP="00002C9F">
            <w:pPr>
              <w:spacing w:line="220" w:lineRule="exact"/>
              <w:ind w:right="-1985"/>
              <w:rPr>
                <w:rFonts w:cs="Tahoma"/>
                <w:b/>
                <w:bCs/>
                <w:szCs w:val="18"/>
              </w:rPr>
            </w:pPr>
            <w:r w:rsidRPr="0086748B">
              <w:rPr>
                <w:rFonts w:cs="Tahoma"/>
                <w:b/>
                <w:bCs/>
                <w:szCs w:val="18"/>
              </w:rPr>
              <w:t xml:space="preserve">Mandag-fredag </w:t>
            </w:r>
          </w:p>
          <w:p w:rsidR="009D6C76" w:rsidRPr="0086748B" w:rsidRDefault="009D6C76" w:rsidP="00002C9F">
            <w:pPr>
              <w:spacing w:line="220" w:lineRule="exact"/>
              <w:ind w:right="-1985"/>
              <w:rPr>
                <w:rFonts w:cs="Tahoma"/>
                <w:b/>
                <w:bCs/>
                <w:szCs w:val="18"/>
              </w:rPr>
            </w:pPr>
            <w:r w:rsidRPr="0086748B">
              <w:rPr>
                <w:rFonts w:cs="Tahoma"/>
                <w:b/>
                <w:bCs/>
                <w:szCs w:val="18"/>
              </w:rPr>
              <w:t>kl. 07.00-18.00</w:t>
            </w:r>
          </w:p>
          <w:p w:rsidR="009D6C76" w:rsidRPr="0086748B" w:rsidRDefault="009D6C76" w:rsidP="00002C9F">
            <w:pPr>
              <w:spacing w:line="220" w:lineRule="exact"/>
              <w:ind w:right="-1985"/>
              <w:rPr>
                <w:rFonts w:cs="Tahoma"/>
                <w:b/>
                <w:bCs/>
                <w:szCs w:val="18"/>
              </w:rPr>
            </w:pPr>
            <w:r w:rsidRPr="0086748B">
              <w:rPr>
                <w:rFonts w:cs="Tahoma"/>
                <w:b/>
                <w:bCs/>
                <w:szCs w:val="18"/>
              </w:rPr>
              <w:t xml:space="preserve">Lørdag </w:t>
            </w:r>
          </w:p>
          <w:p w:rsidR="009D6C76" w:rsidRPr="0086748B" w:rsidRDefault="009D6C76" w:rsidP="00002C9F">
            <w:pPr>
              <w:spacing w:line="220" w:lineRule="exact"/>
              <w:ind w:right="-1985"/>
              <w:rPr>
                <w:rFonts w:cs="Tahoma"/>
                <w:b/>
                <w:bCs/>
                <w:szCs w:val="18"/>
              </w:rPr>
            </w:pPr>
            <w:r w:rsidRPr="0086748B">
              <w:rPr>
                <w:rFonts w:cs="Tahoma"/>
                <w:b/>
                <w:bCs/>
                <w:szCs w:val="18"/>
              </w:rPr>
              <w:t>kl 07.00-14.00</w:t>
            </w:r>
          </w:p>
        </w:tc>
        <w:tc>
          <w:tcPr>
            <w:tcW w:w="2126" w:type="dxa"/>
            <w:shd w:val="clear" w:color="auto" w:fill="D9D9D9" w:themeFill="background1" w:themeFillShade="D9"/>
          </w:tcPr>
          <w:p w:rsidR="009D6C76" w:rsidRPr="0086748B" w:rsidRDefault="009D6C76" w:rsidP="00002C9F">
            <w:pPr>
              <w:spacing w:line="220" w:lineRule="exact"/>
              <w:ind w:right="-1985"/>
              <w:rPr>
                <w:rFonts w:cs="Tahoma"/>
                <w:b/>
                <w:bCs/>
                <w:szCs w:val="18"/>
              </w:rPr>
            </w:pPr>
            <w:r w:rsidRPr="0086748B">
              <w:rPr>
                <w:rFonts w:cs="Tahoma"/>
                <w:b/>
                <w:bCs/>
                <w:szCs w:val="18"/>
              </w:rPr>
              <w:t xml:space="preserve">Mandag-fredag </w:t>
            </w:r>
          </w:p>
          <w:p w:rsidR="009D6C76" w:rsidRPr="0086748B" w:rsidRDefault="009D6C76" w:rsidP="00002C9F">
            <w:pPr>
              <w:spacing w:line="220" w:lineRule="exact"/>
              <w:ind w:right="-1985"/>
              <w:rPr>
                <w:rFonts w:cs="Tahoma"/>
                <w:b/>
                <w:bCs/>
                <w:szCs w:val="18"/>
              </w:rPr>
            </w:pPr>
            <w:r w:rsidRPr="0086748B">
              <w:rPr>
                <w:rFonts w:cs="Tahoma"/>
                <w:b/>
                <w:bCs/>
                <w:szCs w:val="18"/>
              </w:rPr>
              <w:t>kl. 18.00-22.00</w:t>
            </w:r>
          </w:p>
          <w:p w:rsidR="009D6C76" w:rsidRPr="0086748B" w:rsidRDefault="009D6C76" w:rsidP="00002C9F">
            <w:pPr>
              <w:spacing w:line="220" w:lineRule="exact"/>
              <w:ind w:right="-1985"/>
              <w:rPr>
                <w:rFonts w:cs="Tahoma"/>
                <w:b/>
                <w:bCs/>
                <w:szCs w:val="18"/>
              </w:rPr>
            </w:pPr>
            <w:r w:rsidRPr="0086748B">
              <w:rPr>
                <w:rFonts w:cs="Tahoma"/>
                <w:b/>
                <w:bCs/>
                <w:szCs w:val="18"/>
              </w:rPr>
              <w:t xml:space="preserve">Lørdag </w:t>
            </w:r>
          </w:p>
          <w:p w:rsidR="009D6C76" w:rsidRPr="0086748B" w:rsidRDefault="009D6C76" w:rsidP="00002C9F">
            <w:pPr>
              <w:spacing w:line="220" w:lineRule="exact"/>
              <w:ind w:right="-1985"/>
              <w:rPr>
                <w:rFonts w:cs="Tahoma"/>
                <w:b/>
                <w:bCs/>
                <w:szCs w:val="18"/>
              </w:rPr>
            </w:pPr>
            <w:r w:rsidRPr="0086748B">
              <w:rPr>
                <w:rFonts w:cs="Tahoma"/>
                <w:b/>
                <w:bCs/>
                <w:szCs w:val="18"/>
              </w:rPr>
              <w:t>kl 14.00-22.00</w:t>
            </w:r>
          </w:p>
          <w:p w:rsidR="009D6C76" w:rsidRPr="0086748B" w:rsidRDefault="009D6C76" w:rsidP="00002C9F">
            <w:pPr>
              <w:spacing w:line="220" w:lineRule="exact"/>
              <w:ind w:right="-1985"/>
              <w:rPr>
                <w:rFonts w:cs="Tahoma"/>
                <w:b/>
                <w:bCs/>
                <w:szCs w:val="18"/>
              </w:rPr>
            </w:pPr>
            <w:r w:rsidRPr="0086748B">
              <w:rPr>
                <w:rFonts w:cs="Tahoma"/>
                <w:b/>
                <w:bCs/>
                <w:szCs w:val="18"/>
              </w:rPr>
              <w:t>Søn- og helligdage</w:t>
            </w:r>
          </w:p>
          <w:p w:rsidR="009D6C76" w:rsidRPr="0086748B" w:rsidRDefault="009D6C76" w:rsidP="00002C9F">
            <w:pPr>
              <w:spacing w:line="220" w:lineRule="exact"/>
              <w:ind w:right="-1985"/>
              <w:rPr>
                <w:rFonts w:cs="Tahoma"/>
                <w:b/>
                <w:bCs/>
                <w:szCs w:val="18"/>
              </w:rPr>
            </w:pPr>
            <w:r w:rsidRPr="0086748B">
              <w:rPr>
                <w:rFonts w:cs="Tahoma"/>
                <w:b/>
                <w:bCs/>
                <w:szCs w:val="18"/>
              </w:rPr>
              <w:t>Kl. 07.00-22.00</w:t>
            </w:r>
          </w:p>
        </w:tc>
        <w:tc>
          <w:tcPr>
            <w:tcW w:w="1985" w:type="dxa"/>
            <w:shd w:val="clear" w:color="auto" w:fill="D9D9D9" w:themeFill="background1" w:themeFillShade="D9"/>
          </w:tcPr>
          <w:p w:rsidR="009D6C76" w:rsidRPr="0086748B" w:rsidRDefault="009D6C76" w:rsidP="00002C9F">
            <w:pPr>
              <w:spacing w:line="220" w:lineRule="exact"/>
              <w:ind w:right="-1985"/>
              <w:rPr>
                <w:rFonts w:cs="Tahoma"/>
                <w:b/>
                <w:bCs/>
                <w:szCs w:val="18"/>
              </w:rPr>
            </w:pPr>
            <w:r w:rsidRPr="0086748B">
              <w:rPr>
                <w:rFonts w:cs="Tahoma"/>
                <w:b/>
                <w:bCs/>
                <w:szCs w:val="18"/>
              </w:rPr>
              <w:t>Alle dage</w:t>
            </w:r>
          </w:p>
          <w:p w:rsidR="009D6C76" w:rsidRPr="0086748B" w:rsidRDefault="009D6C76" w:rsidP="00002C9F">
            <w:pPr>
              <w:spacing w:line="220" w:lineRule="exact"/>
              <w:ind w:right="-1985"/>
              <w:rPr>
                <w:rFonts w:cs="Tahoma"/>
                <w:b/>
                <w:bCs/>
                <w:szCs w:val="18"/>
              </w:rPr>
            </w:pPr>
            <w:r w:rsidRPr="0086748B">
              <w:rPr>
                <w:rFonts w:cs="Tahoma"/>
                <w:b/>
                <w:bCs/>
                <w:szCs w:val="18"/>
              </w:rPr>
              <w:t>Kl. 22.00-07.00</w:t>
            </w:r>
          </w:p>
        </w:tc>
      </w:tr>
      <w:tr w:rsidR="0012048A" w:rsidRPr="003E65FA" w:rsidTr="00002C9F">
        <w:tc>
          <w:tcPr>
            <w:tcW w:w="2268" w:type="dxa"/>
            <w:shd w:val="clear" w:color="auto" w:fill="auto"/>
          </w:tcPr>
          <w:p w:rsidR="0012048A" w:rsidRPr="0012048A" w:rsidRDefault="0012048A" w:rsidP="00002C9F">
            <w:pPr>
              <w:spacing w:line="220" w:lineRule="exact"/>
              <w:ind w:right="-1985"/>
              <w:rPr>
                <w:rFonts w:cs="Tahoma"/>
                <w:b/>
                <w:bCs/>
                <w:szCs w:val="18"/>
              </w:rPr>
            </w:pPr>
            <w:r>
              <w:rPr>
                <w:rFonts w:cs="Tahoma"/>
                <w:b/>
                <w:bCs/>
                <w:szCs w:val="18"/>
              </w:rPr>
              <w:t>Områdetype 2</w:t>
            </w:r>
          </w:p>
          <w:p w:rsidR="0012048A" w:rsidRDefault="0012048A" w:rsidP="00002C9F">
            <w:pPr>
              <w:spacing w:line="220" w:lineRule="exact"/>
              <w:ind w:right="-1985"/>
              <w:rPr>
                <w:rFonts w:cs="Tahoma"/>
                <w:bCs/>
                <w:szCs w:val="18"/>
              </w:rPr>
            </w:pPr>
            <w:r>
              <w:rPr>
                <w:rFonts w:cs="Tahoma"/>
                <w:bCs/>
                <w:szCs w:val="18"/>
              </w:rPr>
              <w:t>Erhvervs- og industri-</w:t>
            </w:r>
          </w:p>
          <w:p w:rsidR="0012048A" w:rsidRDefault="0012048A" w:rsidP="00002C9F">
            <w:pPr>
              <w:spacing w:line="220" w:lineRule="exact"/>
              <w:ind w:right="-1985"/>
              <w:rPr>
                <w:rFonts w:cs="Tahoma"/>
                <w:bCs/>
                <w:szCs w:val="18"/>
              </w:rPr>
            </w:pPr>
            <w:r>
              <w:rPr>
                <w:rFonts w:cs="Tahoma"/>
                <w:bCs/>
                <w:szCs w:val="18"/>
              </w:rPr>
              <w:t>område med forbud</w:t>
            </w:r>
          </w:p>
          <w:p w:rsidR="0012048A" w:rsidRDefault="0012048A" w:rsidP="00002C9F">
            <w:pPr>
              <w:spacing w:line="220" w:lineRule="exact"/>
              <w:ind w:right="-1985"/>
              <w:rPr>
                <w:rFonts w:cs="Tahoma"/>
                <w:bCs/>
                <w:szCs w:val="18"/>
              </w:rPr>
            </w:pPr>
            <w:r>
              <w:rPr>
                <w:rFonts w:cs="Tahoma"/>
                <w:bCs/>
                <w:szCs w:val="18"/>
              </w:rPr>
              <w:t xml:space="preserve">mod generende </w:t>
            </w:r>
          </w:p>
          <w:p w:rsidR="0012048A" w:rsidRDefault="0012048A" w:rsidP="00002C9F">
            <w:pPr>
              <w:spacing w:line="220" w:lineRule="exact"/>
              <w:ind w:right="-1985"/>
              <w:rPr>
                <w:rFonts w:cs="Tahoma"/>
                <w:bCs/>
                <w:szCs w:val="18"/>
              </w:rPr>
            </w:pPr>
            <w:r>
              <w:rPr>
                <w:rFonts w:cs="Tahoma"/>
                <w:bCs/>
                <w:szCs w:val="18"/>
              </w:rPr>
              <w:t xml:space="preserve">virksomheder.  </w:t>
            </w:r>
          </w:p>
          <w:p w:rsidR="0012048A" w:rsidRDefault="0012048A" w:rsidP="00002C9F">
            <w:pPr>
              <w:spacing w:line="220" w:lineRule="exact"/>
              <w:ind w:right="-1985"/>
              <w:rPr>
                <w:rFonts w:cs="Tahoma"/>
                <w:bCs/>
                <w:szCs w:val="18"/>
              </w:rPr>
            </w:pPr>
          </w:p>
          <w:p w:rsidR="0012048A" w:rsidRDefault="0012048A" w:rsidP="00002C9F">
            <w:pPr>
              <w:spacing w:line="220" w:lineRule="exact"/>
              <w:ind w:right="-1985"/>
              <w:rPr>
                <w:rFonts w:cs="Tahoma"/>
                <w:bCs/>
                <w:szCs w:val="18"/>
              </w:rPr>
            </w:pPr>
            <w:r>
              <w:rPr>
                <w:rFonts w:cs="Tahoma"/>
                <w:bCs/>
                <w:szCs w:val="18"/>
              </w:rPr>
              <w:t xml:space="preserve">Mod syd og øst for </w:t>
            </w:r>
          </w:p>
          <w:p w:rsidR="0012048A" w:rsidRDefault="0012048A" w:rsidP="00002C9F">
            <w:pPr>
              <w:spacing w:line="220" w:lineRule="exact"/>
              <w:ind w:right="-1985"/>
              <w:rPr>
                <w:rFonts w:cs="Tahoma"/>
                <w:bCs/>
                <w:szCs w:val="18"/>
              </w:rPr>
            </w:pPr>
            <w:r>
              <w:rPr>
                <w:rFonts w:cs="Tahoma"/>
                <w:bCs/>
                <w:szCs w:val="18"/>
              </w:rPr>
              <w:t>genbrugsstationen</w:t>
            </w:r>
          </w:p>
          <w:p w:rsidR="0012048A" w:rsidRPr="0012048A" w:rsidRDefault="0012048A" w:rsidP="00002C9F">
            <w:pPr>
              <w:spacing w:line="220" w:lineRule="exact"/>
              <w:ind w:right="-1985"/>
              <w:rPr>
                <w:rFonts w:cs="Tahoma"/>
                <w:bCs/>
                <w:szCs w:val="18"/>
              </w:rPr>
            </w:pPr>
            <w:r>
              <w:rPr>
                <w:rFonts w:cs="Tahoma"/>
                <w:bCs/>
                <w:szCs w:val="18"/>
              </w:rPr>
              <w:t xml:space="preserve"> </w:t>
            </w:r>
          </w:p>
        </w:tc>
        <w:tc>
          <w:tcPr>
            <w:tcW w:w="1843" w:type="dxa"/>
            <w:shd w:val="clear" w:color="auto" w:fill="auto"/>
          </w:tcPr>
          <w:p w:rsidR="0012048A" w:rsidRDefault="0012048A" w:rsidP="00002C9F">
            <w:pPr>
              <w:spacing w:line="220" w:lineRule="exact"/>
              <w:ind w:right="-1985"/>
              <w:rPr>
                <w:rFonts w:cs="Tahoma"/>
                <w:bCs/>
                <w:szCs w:val="18"/>
              </w:rPr>
            </w:pPr>
            <w:r>
              <w:rPr>
                <w:rFonts w:cs="Tahoma"/>
                <w:bCs/>
                <w:szCs w:val="18"/>
              </w:rPr>
              <w:t xml:space="preserve">    </w:t>
            </w:r>
          </w:p>
          <w:p w:rsidR="0012048A" w:rsidRPr="0086748B" w:rsidRDefault="0012048A" w:rsidP="00002C9F">
            <w:pPr>
              <w:spacing w:line="220" w:lineRule="exact"/>
              <w:ind w:right="-1985"/>
              <w:rPr>
                <w:rFonts w:cs="Tahoma"/>
                <w:bCs/>
                <w:szCs w:val="18"/>
              </w:rPr>
            </w:pPr>
            <w:r>
              <w:rPr>
                <w:rFonts w:cs="Tahoma"/>
                <w:bCs/>
                <w:szCs w:val="18"/>
              </w:rPr>
              <w:t xml:space="preserve">          60 dB(A)</w:t>
            </w:r>
          </w:p>
        </w:tc>
        <w:tc>
          <w:tcPr>
            <w:tcW w:w="2126" w:type="dxa"/>
            <w:shd w:val="clear" w:color="auto" w:fill="auto"/>
          </w:tcPr>
          <w:p w:rsidR="0012048A" w:rsidRDefault="0012048A" w:rsidP="00002C9F">
            <w:pPr>
              <w:spacing w:line="220" w:lineRule="exact"/>
              <w:ind w:right="-1985"/>
              <w:rPr>
                <w:rFonts w:cs="Tahoma"/>
                <w:bCs/>
                <w:szCs w:val="18"/>
              </w:rPr>
            </w:pPr>
            <w:r>
              <w:rPr>
                <w:rFonts w:cs="Tahoma"/>
                <w:bCs/>
                <w:szCs w:val="18"/>
              </w:rPr>
              <w:t xml:space="preserve"> </w:t>
            </w:r>
          </w:p>
          <w:p w:rsidR="0012048A" w:rsidRPr="0086748B" w:rsidRDefault="0012048A" w:rsidP="00002C9F">
            <w:pPr>
              <w:spacing w:line="220" w:lineRule="exact"/>
              <w:ind w:right="-1985"/>
              <w:rPr>
                <w:rFonts w:cs="Tahoma"/>
                <w:bCs/>
                <w:szCs w:val="18"/>
              </w:rPr>
            </w:pPr>
            <w:r>
              <w:rPr>
                <w:rFonts w:cs="Tahoma"/>
                <w:bCs/>
                <w:szCs w:val="18"/>
              </w:rPr>
              <w:t xml:space="preserve">       60dB(A)</w:t>
            </w:r>
          </w:p>
        </w:tc>
        <w:tc>
          <w:tcPr>
            <w:tcW w:w="1985" w:type="dxa"/>
            <w:shd w:val="clear" w:color="auto" w:fill="auto"/>
          </w:tcPr>
          <w:p w:rsidR="0012048A" w:rsidRDefault="0012048A" w:rsidP="00002C9F">
            <w:pPr>
              <w:spacing w:line="220" w:lineRule="exact"/>
              <w:ind w:right="-1985"/>
              <w:rPr>
                <w:rFonts w:cs="Tahoma"/>
                <w:bCs/>
                <w:szCs w:val="18"/>
              </w:rPr>
            </w:pPr>
          </w:p>
          <w:p w:rsidR="0012048A" w:rsidRPr="0086748B" w:rsidRDefault="0012048A" w:rsidP="00002C9F">
            <w:pPr>
              <w:spacing w:line="220" w:lineRule="exact"/>
              <w:ind w:right="-1985"/>
              <w:rPr>
                <w:rFonts w:cs="Tahoma"/>
                <w:bCs/>
                <w:szCs w:val="18"/>
              </w:rPr>
            </w:pPr>
            <w:r>
              <w:rPr>
                <w:rFonts w:cs="Tahoma"/>
                <w:bCs/>
                <w:szCs w:val="18"/>
              </w:rPr>
              <w:t xml:space="preserve">      </w:t>
            </w:r>
            <w:r w:rsidR="00373EC9">
              <w:rPr>
                <w:rFonts w:cs="Tahoma"/>
                <w:bCs/>
                <w:szCs w:val="18"/>
              </w:rPr>
              <w:t xml:space="preserve"> </w:t>
            </w:r>
            <w:r>
              <w:rPr>
                <w:rFonts w:cs="Tahoma"/>
                <w:bCs/>
                <w:szCs w:val="18"/>
              </w:rPr>
              <w:t>60 dB(A)</w:t>
            </w:r>
          </w:p>
        </w:tc>
      </w:tr>
      <w:tr w:rsidR="00982C80" w:rsidRPr="003E65FA" w:rsidTr="00002C9F">
        <w:tc>
          <w:tcPr>
            <w:tcW w:w="2268" w:type="dxa"/>
            <w:shd w:val="clear" w:color="auto" w:fill="auto"/>
          </w:tcPr>
          <w:p w:rsidR="009D6C76" w:rsidRPr="0086748B" w:rsidRDefault="009D6C76" w:rsidP="00002C9F">
            <w:pPr>
              <w:spacing w:line="220" w:lineRule="exact"/>
              <w:ind w:right="-1985"/>
              <w:rPr>
                <w:rFonts w:cs="Tahoma"/>
                <w:b/>
                <w:bCs/>
                <w:szCs w:val="18"/>
              </w:rPr>
            </w:pPr>
            <w:r w:rsidRPr="0086748B">
              <w:rPr>
                <w:rFonts w:cs="Tahoma"/>
                <w:b/>
                <w:bCs/>
                <w:szCs w:val="18"/>
              </w:rPr>
              <w:t>Områdetype 3</w:t>
            </w:r>
          </w:p>
          <w:p w:rsidR="009D6C76" w:rsidRPr="0086748B" w:rsidRDefault="009D6C76" w:rsidP="00002C9F">
            <w:pPr>
              <w:spacing w:line="220" w:lineRule="exact"/>
              <w:ind w:right="-1985"/>
              <w:rPr>
                <w:rFonts w:cs="Tahoma"/>
                <w:bCs/>
                <w:szCs w:val="18"/>
              </w:rPr>
            </w:pPr>
            <w:r w:rsidRPr="0086748B">
              <w:rPr>
                <w:rFonts w:cs="Tahoma"/>
                <w:bCs/>
                <w:szCs w:val="18"/>
              </w:rPr>
              <w:t xml:space="preserve">Områder for blandet </w:t>
            </w:r>
          </w:p>
          <w:p w:rsidR="009D6C76" w:rsidRPr="0086748B" w:rsidRDefault="009D6C76" w:rsidP="00002C9F">
            <w:pPr>
              <w:spacing w:line="220" w:lineRule="exact"/>
              <w:ind w:right="-1985"/>
              <w:rPr>
                <w:rFonts w:cs="Tahoma"/>
                <w:bCs/>
                <w:szCs w:val="18"/>
              </w:rPr>
            </w:pPr>
            <w:r w:rsidRPr="0086748B">
              <w:rPr>
                <w:rFonts w:cs="Tahoma"/>
                <w:bCs/>
                <w:szCs w:val="18"/>
              </w:rPr>
              <w:t xml:space="preserve">bolig- og </w:t>
            </w:r>
            <w:proofErr w:type="spellStart"/>
            <w:r w:rsidRPr="0086748B">
              <w:rPr>
                <w:rFonts w:cs="Tahoma"/>
                <w:bCs/>
                <w:szCs w:val="18"/>
              </w:rPr>
              <w:t>erhvervsbe</w:t>
            </w:r>
            <w:proofErr w:type="spellEnd"/>
            <w:r w:rsidRPr="0086748B">
              <w:rPr>
                <w:rFonts w:cs="Tahoma"/>
                <w:bCs/>
                <w:szCs w:val="18"/>
              </w:rPr>
              <w:t>-</w:t>
            </w:r>
          </w:p>
          <w:p w:rsidR="009D6C76" w:rsidRPr="0086748B" w:rsidRDefault="009D6C76" w:rsidP="00002C9F">
            <w:pPr>
              <w:spacing w:line="220" w:lineRule="exact"/>
              <w:ind w:right="-1985"/>
              <w:rPr>
                <w:rFonts w:cs="Tahoma"/>
                <w:bCs/>
                <w:szCs w:val="18"/>
              </w:rPr>
            </w:pPr>
            <w:proofErr w:type="spellStart"/>
            <w:r w:rsidRPr="0086748B">
              <w:rPr>
                <w:rFonts w:cs="Tahoma"/>
                <w:bCs/>
                <w:szCs w:val="18"/>
              </w:rPr>
              <w:t>byggelse</w:t>
            </w:r>
            <w:proofErr w:type="spellEnd"/>
            <w:r w:rsidRPr="0086748B">
              <w:rPr>
                <w:rFonts w:cs="Tahoma"/>
                <w:bCs/>
                <w:szCs w:val="18"/>
              </w:rPr>
              <w:t xml:space="preserve">, </w:t>
            </w:r>
            <w:proofErr w:type="spellStart"/>
            <w:r w:rsidRPr="0086748B">
              <w:rPr>
                <w:rFonts w:cs="Tahoma"/>
                <w:bCs/>
                <w:szCs w:val="18"/>
              </w:rPr>
              <w:t>centerområ</w:t>
            </w:r>
            <w:proofErr w:type="spellEnd"/>
            <w:r w:rsidRPr="0086748B">
              <w:rPr>
                <w:rFonts w:cs="Tahoma"/>
                <w:bCs/>
                <w:szCs w:val="18"/>
              </w:rPr>
              <w:t>-</w:t>
            </w:r>
          </w:p>
          <w:p w:rsidR="009D6C76" w:rsidRDefault="009D6C76" w:rsidP="00002C9F">
            <w:pPr>
              <w:spacing w:line="220" w:lineRule="exact"/>
              <w:ind w:right="-1985"/>
              <w:rPr>
                <w:rFonts w:cs="Tahoma"/>
                <w:bCs/>
                <w:szCs w:val="18"/>
              </w:rPr>
            </w:pPr>
            <w:r w:rsidRPr="0086748B">
              <w:rPr>
                <w:rFonts w:cs="Tahoma"/>
                <w:bCs/>
                <w:szCs w:val="18"/>
              </w:rPr>
              <w:t>der (bykerner)</w:t>
            </w:r>
          </w:p>
          <w:p w:rsidR="005631E7" w:rsidRDefault="005631E7" w:rsidP="00002C9F">
            <w:pPr>
              <w:spacing w:line="220" w:lineRule="exact"/>
              <w:ind w:right="-1985"/>
              <w:rPr>
                <w:rFonts w:cs="Tahoma"/>
                <w:bCs/>
                <w:szCs w:val="18"/>
              </w:rPr>
            </w:pPr>
          </w:p>
          <w:p w:rsidR="005631E7" w:rsidRDefault="005631E7" w:rsidP="00002C9F">
            <w:pPr>
              <w:spacing w:line="220" w:lineRule="exact"/>
              <w:ind w:right="-1985"/>
              <w:rPr>
                <w:rFonts w:cs="Tahoma"/>
                <w:bCs/>
                <w:szCs w:val="18"/>
              </w:rPr>
            </w:pPr>
            <w:r>
              <w:rPr>
                <w:rFonts w:cs="Tahoma"/>
                <w:bCs/>
                <w:szCs w:val="18"/>
              </w:rPr>
              <w:t>Nord for genbrugs-</w:t>
            </w:r>
          </w:p>
          <w:p w:rsidR="005631E7" w:rsidRDefault="005631E7" w:rsidP="00002C9F">
            <w:pPr>
              <w:spacing w:line="220" w:lineRule="exact"/>
              <w:ind w:right="-1985"/>
              <w:rPr>
                <w:rFonts w:cs="Tahoma"/>
                <w:bCs/>
                <w:szCs w:val="18"/>
              </w:rPr>
            </w:pPr>
            <w:r>
              <w:rPr>
                <w:rFonts w:cs="Tahoma"/>
                <w:bCs/>
                <w:szCs w:val="18"/>
              </w:rPr>
              <w:t xml:space="preserve">stationen i området </w:t>
            </w:r>
          </w:p>
          <w:p w:rsidR="005631E7" w:rsidRDefault="005631E7" w:rsidP="00002C9F">
            <w:pPr>
              <w:spacing w:line="220" w:lineRule="exact"/>
              <w:ind w:right="-1985"/>
              <w:rPr>
                <w:rFonts w:cs="Tahoma"/>
                <w:bCs/>
                <w:szCs w:val="18"/>
              </w:rPr>
            </w:pPr>
            <w:r>
              <w:rPr>
                <w:rFonts w:cs="Tahoma"/>
                <w:bCs/>
                <w:szCs w:val="18"/>
              </w:rPr>
              <w:t>udlagt til blandet</w:t>
            </w:r>
          </w:p>
          <w:p w:rsidR="005631E7" w:rsidRPr="0086748B" w:rsidRDefault="005631E7" w:rsidP="00002C9F">
            <w:pPr>
              <w:spacing w:line="220" w:lineRule="exact"/>
              <w:ind w:right="-1985"/>
              <w:rPr>
                <w:rFonts w:cs="Tahoma"/>
                <w:bCs/>
                <w:szCs w:val="18"/>
              </w:rPr>
            </w:pPr>
            <w:r>
              <w:rPr>
                <w:rFonts w:cs="Tahoma"/>
                <w:bCs/>
                <w:szCs w:val="18"/>
              </w:rPr>
              <w:t>bolig og erhverv.</w:t>
            </w:r>
          </w:p>
        </w:tc>
        <w:tc>
          <w:tcPr>
            <w:tcW w:w="1843" w:type="dxa"/>
            <w:shd w:val="clear" w:color="auto" w:fill="auto"/>
          </w:tcPr>
          <w:p w:rsidR="009D6C76" w:rsidRPr="0086748B" w:rsidRDefault="009D6C76" w:rsidP="00002C9F">
            <w:pPr>
              <w:spacing w:line="220" w:lineRule="exact"/>
              <w:ind w:right="-1985"/>
              <w:rPr>
                <w:rFonts w:cs="Tahoma"/>
                <w:bCs/>
                <w:szCs w:val="18"/>
              </w:rPr>
            </w:pPr>
          </w:p>
          <w:p w:rsidR="009D6C76" w:rsidRPr="0086748B" w:rsidRDefault="009D6C76" w:rsidP="00002C9F">
            <w:pPr>
              <w:spacing w:line="220" w:lineRule="exact"/>
              <w:ind w:right="-1985"/>
              <w:rPr>
                <w:rFonts w:cs="Tahoma"/>
                <w:bCs/>
                <w:szCs w:val="18"/>
              </w:rPr>
            </w:pPr>
          </w:p>
          <w:p w:rsidR="009D6C76" w:rsidRPr="0086748B" w:rsidRDefault="00373EC9" w:rsidP="00002C9F">
            <w:pPr>
              <w:spacing w:line="220" w:lineRule="exact"/>
              <w:ind w:right="-1985"/>
              <w:rPr>
                <w:rFonts w:cs="Tahoma"/>
                <w:bCs/>
                <w:szCs w:val="18"/>
              </w:rPr>
            </w:pPr>
            <w:r>
              <w:rPr>
                <w:rFonts w:cs="Tahoma"/>
                <w:bCs/>
                <w:szCs w:val="18"/>
              </w:rPr>
              <w:t xml:space="preserve">          </w:t>
            </w:r>
            <w:r w:rsidR="009D6C76" w:rsidRPr="0086748B">
              <w:rPr>
                <w:rFonts w:cs="Tahoma"/>
                <w:bCs/>
                <w:szCs w:val="18"/>
              </w:rPr>
              <w:t>55 dB(A)</w:t>
            </w:r>
          </w:p>
          <w:p w:rsidR="009D6C76" w:rsidRPr="0086748B" w:rsidRDefault="009D6C76" w:rsidP="00002C9F">
            <w:pPr>
              <w:spacing w:line="220" w:lineRule="exact"/>
              <w:ind w:right="-1985"/>
              <w:rPr>
                <w:rFonts w:cs="Tahoma"/>
                <w:bCs/>
                <w:szCs w:val="18"/>
              </w:rPr>
            </w:pPr>
          </w:p>
          <w:p w:rsidR="009D6C76" w:rsidRPr="0086748B" w:rsidRDefault="009D6C76" w:rsidP="00002C9F">
            <w:pPr>
              <w:spacing w:line="220" w:lineRule="exact"/>
              <w:ind w:right="-1985"/>
              <w:rPr>
                <w:rFonts w:cs="Tahoma"/>
                <w:bCs/>
                <w:szCs w:val="18"/>
              </w:rPr>
            </w:pPr>
          </w:p>
        </w:tc>
        <w:tc>
          <w:tcPr>
            <w:tcW w:w="2126" w:type="dxa"/>
            <w:shd w:val="clear" w:color="auto" w:fill="auto"/>
          </w:tcPr>
          <w:p w:rsidR="009D6C76" w:rsidRPr="0086748B" w:rsidRDefault="009D6C76" w:rsidP="00002C9F">
            <w:pPr>
              <w:spacing w:line="220" w:lineRule="exact"/>
              <w:ind w:right="-1985"/>
              <w:rPr>
                <w:rFonts w:cs="Tahoma"/>
                <w:bCs/>
                <w:szCs w:val="18"/>
              </w:rPr>
            </w:pPr>
          </w:p>
          <w:p w:rsidR="009D6C76" w:rsidRPr="0086748B" w:rsidRDefault="009D6C76" w:rsidP="00002C9F">
            <w:pPr>
              <w:spacing w:line="220" w:lineRule="exact"/>
              <w:ind w:right="-1985"/>
              <w:rPr>
                <w:rFonts w:cs="Tahoma"/>
                <w:bCs/>
                <w:szCs w:val="18"/>
              </w:rPr>
            </w:pPr>
          </w:p>
          <w:p w:rsidR="009D6C76" w:rsidRPr="0086748B" w:rsidRDefault="00373EC9" w:rsidP="00002C9F">
            <w:pPr>
              <w:spacing w:line="220" w:lineRule="exact"/>
              <w:ind w:right="-1985"/>
              <w:rPr>
                <w:rFonts w:cs="Tahoma"/>
                <w:bCs/>
                <w:szCs w:val="18"/>
              </w:rPr>
            </w:pPr>
            <w:r>
              <w:rPr>
                <w:rFonts w:cs="Tahoma"/>
                <w:bCs/>
                <w:szCs w:val="18"/>
              </w:rPr>
              <w:t xml:space="preserve">       </w:t>
            </w:r>
            <w:r w:rsidR="009D6C76" w:rsidRPr="0086748B">
              <w:rPr>
                <w:rFonts w:cs="Tahoma"/>
                <w:bCs/>
                <w:szCs w:val="18"/>
              </w:rPr>
              <w:t>45 dB(A)</w:t>
            </w:r>
          </w:p>
        </w:tc>
        <w:tc>
          <w:tcPr>
            <w:tcW w:w="1985" w:type="dxa"/>
            <w:shd w:val="clear" w:color="auto" w:fill="auto"/>
          </w:tcPr>
          <w:p w:rsidR="009D6C76" w:rsidRPr="0086748B" w:rsidRDefault="009D6C76" w:rsidP="00002C9F">
            <w:pPr>
              <w:spacing w:line="220" w:lineRule="exact"/>
              <w:ind w:right="-1985"/>
              <w:rPr>
                <w:rFonts w:cs="Tahoma"/>
                <w:bCs/>
                <w:szCs w:val="18"/>
              </w:rPr>
            </w:pPr>
          </w:p>
          <w:p w:rsidR="009D6C76" w:rsidRPr="0086748B" w:rsidRDefault="009D6C76" w:rsidP="00002C9F">
            <w:pPr>
              <w:spacing w:line="220" w:lineRule="exact"/>
              <w:ind w:right="-1985"/>
              <w:rPr>
                <w:rFonts w:cs="Tahoma"/>
                <w:bCs/>
                <w:szCs w:val="18"/>
              </w:rPr>
            </w:pPr>
          </w:p>
          <w:p w:rsidR="009D6C76" w:rsidRPr="0086748B" w:rsidRDefault="00373EC9" w:rsidP="00373EC9">
            <w:pPr>
              <w:spacing w:line="220" w:lineRule="exact"/>
              <w:ind w:right="-1985"/>
              <w:rPr>
                <w:rFonts w:cs="Tahoma"/>
                <w:bCs/>
                <w:szCs w:val="18"/>
              </w:rPr>
            </w:pPr>
            <w:r>
              <w:rPr>
                <w:rFonts w:cs="Tahoma"/>
                <w:bCs/>
                <w:szCs w:val="18"/>
              </w:rPr>
              <w:t xml:space="preserve">       </w:t>
            </w:r>
            <w:r w:rsidR="009D6C76" w:rsidRPr="0086748B">
              <w:rPr>
                <w:rFonts w:cs="Tahoma"/>
                <w:bCs/>
                <w:szCs w:val="18"/>
              </w:rPr>
              <w:t>40 dB(A)</w:t>
            </w:r>
          </w:p>
        </w:tc>
      </w:tr>
      <w:tr w:rsidR="0012048A" w:rsidRPr="003E65FA" w:rsidTr="00002C9F">
        <w:tc>
          <w:tcPr>
            <w:tcW w:w="2268" w:type="dxa"/>
            <w:shd w:val="clear" w:color="auto" w:fill="auto"/>
          </w:tcPr>
          <w:p w:rsidR="0012048A" w:rsidRDefault="0012048A" w:rsidP="00002C9F">
            <w:pPr>
              <w:spacing w:line="220" w:lineRule="exact"/>
              <w:ind w:right="-1985"/>
              <w:rPr>
                <w:rFonts w:cs="Tahoma"/>
                <w:bCs/>
                <w:szCs w:val="18"/>
              </w:rPr>
            </w:pPr>
            <w:r>
              <w:rPr>
                <w:rFonts w:cs="Tahoma"/>
                <w:b/>
                <w:bCs/>
                <w:szCs w:val="18"/>
              </w:rPr>
              <w:t>Områdetype 5</w:t>
            </w:r>
            <w:r>
              <w:rPr>
                <w:rFonts w:cs="Tahoma"/>
                <w:bCs/>
                <w:szCs w:val="18"/>
              </w:rPr>
              <w:t xml:space="preserve"> </w:t>
            </w:r>
          </w:p>
          <w:p w:rsidR="0012048A" w:rsidRDefault="0012048A" w:rsidP="00002C9F">
            <w:pPr>
              <w:spacing w:line="220" w:lineRule="exact"/>
              <w:ind w:right="-1985"/>
              <w:rPr>
                <w:rFonts w:cs="Tahoma"/>
                <w:bCs/>
                <w:szCs w:val="18"/>
              </w:rPr>
            </w:pPr>
            <w:r>
              <w:rPr>
                <w:rFonts w:cs="Tahoma"/>
                <w:bCs/>
                <w:szCs w:val="18"/>
              </w:rPr>
              <w:t>Boligområde for åben</w:t>
            </w:r>
          </w:p>
          <w:p w:rsidR="0012048A" w:rsidRDefault="0012048A" w:rsidP="00002C9F">
            <w:pPr>
              <w:spacing w:line="220" w:lineRule="exact"/>
              <w:ind w:right="-1985"/>
              <w:rPr>
                <w:rFonts w:cs="Tahoma"/>
                <w:bCs/>
                <w:szCs w:val="18"/>
              </w:rPr>
            </w:pPr>
            <w:r>
              <w:rPr>
                <w:rFonts w:cs="Tahoma"/>
                <w:bCs/>
                <w:szCs w:val="18"/>
              </w:rPr>
              <w:t>og lav boligbebyggelse</w:t>
            </w:r>
          </w:p>
          <w:p w:rsidR="0012048A" w:rsidRDefault="0012048A" w:rsidP="00002C9F">
            <w:pPr>
              <w:spacing w:line="220" w:lineRule="exact"/>
              <w:ind w:right="-1985"/>
              <w:rPr>
                <w:rFonts w:cs="Tahoma"/>
                <w:bCs/>
                <w:szCs w:val="18"/>
              </w:rPr>
            </w:pPr>
          </w:p>
          <w:p w:rsidR="0012048A" w:rsidRDefault="0012048A" w:rsidP="00002C9F">
            <w:pPr>
              <w:spacing w:line="220" w:lineRule="exact"/>
              <w:ind w:right="-1985"/>
              <w:rPr>
                <w:rFonts w:cs="Tahoma"/>
                <w:bCs/>
                <w:szCs w:val="18"/>
              </w:rPr>
            </w:pPr>
            <w:r>
              <w:rPr>
                <w:rFonts w:cs="Tahoma"/>
                <w:bCs/>
                <w:szCs w:val="18"/>
              </w:rPr>
              <w:t xml:space="preserve">Vest og syd for </w:t>
            </w:r>
            <w:proofErr w:type="spellStart"/>
            <w:r>
              <w:rPr>
                <w:rFonts w:cs="Tahoma"/>
                <w:bCs/>
                <w:szCs w:val="18"/>
              </w:rPr>
              <w:t>genbru</w:t>
            </w:r>
            <w:proofErr w:type="spellEnd"/>
          </w:p>
          <w:p w:rsidR="0012048A" w:rsidRDefault="005631E7" w:rsidP="00002C9F">
            <w:pPr>
              <w:spacing w:line="220" w:lineRule="exact"/>
              <w:ind w:right="-1985"/>
              <w:rPr>
                <w:rFonts w:cs="Tahoma"/>
                <w:bCs/>
                <w:szCs w:val="18"/>
              </w:rPr>
            </w:pPr>
            <w:proofErr w:type="spellStart"/>
            <w:r>
              <w:rPr>
                <w:rFonts w:cs="Tahoma"/>
                <w:bCs/>
                <w:szCs w:val="18"/>
              </w:rPr>
              <w:t>g</w:t>
            </w:r>
            <w:r w:rsidR="0012048A">
              <w:rPr>
                <w:rFonts w:cs="Tahoma"/>
                <w:bCs/>
                <w:szCs w:val="18"/>
              </w:rPr>
              <w:t>sstationen</w:t>
            </w:r>
            <w:proofErr w:type="spellEnd"/>
            <w:r w:rsidR="0012048A">
              <w:rPr>
                <w:rFonts w:cs="Tahoma"/>
                <w:bCs/>
                <w:szCs w:val="18"/>
              </w:rPr>
              <w:t xml:space="preserve"> i området</w:t>
            </w:r>
          </w:p>
          <w:p w:rsidR="00373EC9" w:rsidRDefault="005631E7" w:rsidP="00002C9F">
            <w:pPr>
              <w:spacing w:line="220" w:lineRule="exact"/>
              <w:ind w:right="-1985"/>
              <w:rPr>
                <w:rFonts w:cs="Tahoma"/>
                <w:bCs/>
                <w:szCs w:val="18"/>
              </w:rPr>
            </w:pPr>
            <w:r>
              <w:rPr>
                <w:rFonts w:cs="Tahoma"/>
                <w:bCs/>
                <w:szCs w:val="18"/>
              </w:rPr>
              <w:t>u</w:t>
            </w:r>
            <w:r w:rsidR="00373EC9">
              <w:rPr>
                <w:rFonts w:cs="Tahoma"/>
                <w:bCs/>
                <w:szCs w:val="18"/>
              </w:rPr>
              <w:t>dlagt til landbrugs-</w:t>
            </w:r>
          </w:p>
          <w:p w:rsidR="00373EC9" w:rsidRPr="0012048A" w:rsidRDefault="005631E7" w:rsidP="00002C9F">
            <w:pPr>
              <w:spacing w:line="220" w:lineRule="exact"/>
              <w:ind w:right="-1985"/>
              <w:rPr>
                <w:rFonts w:cs="Tahoma"/>
                <w:bCs/>
                <w:szCs w:val="18"/>
              </w:rPr>
            </w:pPr>
            <w:r>
              <w:rPr>
                <w:rFonts w:cs="Tahoma"/>
                <w:bCs/>
                <w:szCs w:val="18"/>
              </w:rPr>
              <w:t>o</w:t>
            </w:r>
            <w:r w:rsidR="00373EC9">
              <w:rPr>
                <w:rFonts w:cs="Tahoma"/>
                <w:bCs/>
                <w:szCs w:val="18"/>
              </w:rPr>
              <w:t>mråde.</w:t>
            </w:r>
          </w:p>
        </w:tc>
        <w:tc>
          <w:tcPr>
            <w:tcW w:w="1843" w:type="dxa"/>
            <w:shd w:val="clear" w:color="auto" w:fill="auto"/>
          </w:tcPr>
          <w:p w:rsidR="0012048A" w:rsidRDefault="0012048A" w:rsidP="00002C9F">
            <w:pPr>
              <w:spacing w:line="220" w:lineRule="exact"/>
              <w:ind w:right="-1985"/>
              <w:rPr>
                <w:rFonts w:cs="Tahoma"/>
                <w:bCs/>
                <w:szCs w:val="18"/>
              </w:rPr>
            </w:pPr>
          </w:p>
          <w:p w:rsidR="00373EC9" w:rsidRDefault="00373EC9" w:rsidP="00002C9F">
            <w:pPr>
              <w:spacing w:line="220" w:lineRule="exact"/>
              <w:ind w:right="-1985"/>
              <w:rPr>
                <w:rFonts w:cs="Tahoma"/>
                <w:bCs/>
                <w:szCs w:val="18"/>
              </w:rPr>
            </w:pPr>
          </w:p>
          <w:p w:rsidR="00373EC9" w:rsidRPr="0086748B" w:rsidRDefault="00373EC9" w:rsidP="00002C9F">
            <w:pPr>
              <w:spacing w:line="220" w:lineRule="exact"/>
              <w:ind w:right="-1985"/>
              <w:rPr>
                <w:rFonts w:cs="Tahoma"/>
                <w:bCs/>
                <w:szCs w:val="18"/>
              </w:rPr>
            </w:pPr>
            <w:r>
              <w:rPr>
                <w:rFonts w:cs="Tahoma"/>
                <w:bCs/>
                <w:szCs w:val="18"/>
              </w:rPr>
              <w:t xml:space="preserve">          45 dB(A)</w:t>
            </w:r>
          </w:p>
        </w:tc>
        <w:tc>
          <w:tcPr>
            <w:tcW w:w="2126" w:type="dxa"/>
            <w:shd w:val="clear" w:color="auto" w:fill="auto"/>
          </w:tcPr>
          <w:p w:rsidR="0012048A" w:rsidRDefault="0012048A" w:rsidP="00002C9F">
            <w:pPr>
              <w:spacing w:line="220" w:lineRule="exact"/>
              <w:ind w:right="-1985"/>
              <w:rPr>
                <w:rFonts w:cs="Tahoma"/>
                <w:bCs/>
                <w:szCs w:val="18"/>
              </w:rPr>
            </w:pPr>
          </w:p>
          <w:p w:rsidR="00373EC9" w:rsidRDefault="00373EC9" w:rsidP="00002C9F">
            <w:pPr>
              <w:spacing w:line="220" w:lineRule="exact"/>
              <w:ind w:right="-1985"/>
              <w:rPr>
                <w:rFonts w:cs="Tahoma"/>
                <w:bCs/>
                <w:szCs w:val="18"/>
              </w:rPr>
            </w:pPr>
          </w:p>
          <w:p w:rsidR="00373EC9" w:rsidRPr="0086748B" w:rsidRDefault="00373EC9" w:rsidP="00002C9F">
            <w:pPr>
              <w:spacing w:line="220" w:lineRule="exact"/>
              <w:ind w:right="-1985"/>
              <w:rPr>
                <w:rFonts w:cs="Tahoma"/>
                <w:bCs/>
                <w:szCs w:val="18"/>
              </w:rPr>
            </w:pPr>
            <w:r>
              <w:rPr>
                <w:rFonts w:cs="Tahoma"/>
                <w:bCs/>
                <w:szCs w:val="18"/>
              </w:rPr>
              <w:t xml:space="preserve">       40 dB(A)</w:t>
            </w:r>
          </w:p>
        </w:tc>
        <w:tc>
          <w:tcPr>
            <w:tcW w:w="1985" w:type="dxa"/>
            <w:shd w:val="clear" w:color="auto" w:fill="auto"/>
          </w:tcPr>
          <w:p w:rsidR="0012048A" w:rsidRDefault="0012048A" w:rsidP="00002C9F">
            <w:pPr>
              <w:spacing w:line="220" w:lineRule="exact"/>
              <w:ind w:right="-1985"/>
              <w:rPr>
                <w:rFonts w:cs="Tahoma"/>
                <w:bCs/>
                <w:szCs w:val="18"/>
              </w:rPr>
            </w:pPr>
          </w:p>
          <w:p w:rsidR="00373EC9" w:rsidRDefault="00373EC9" w:rsidP="00002C9F">
            <w:pPr>
              <w:spacing w:line="220" w:lineRule="exact"/>
              <w:ind w:right="-1985"/>
              <w:rPr>
                <w:rFonts w:cs="Tahoma"/>
                <w:bCs/>
                <w:szCs w:val="18"/>
              </w:rPr>
            </w:pPr>
          </w:p>
          <w:p w:rsidR="00373EC9" w:rsidRPr="0086748B" w:rsidRDefault="00373EC9" w:rsidP="00373EC9">
            <w:pPr>
              <w:spacing w:line="220" w:lineRule="exact"/>
              <w:ind w:right="-1985"/>
              <w:rPr>
                <w:rFonts w:cs="Tahoma"/>
                <w:bCs/>
                <w:szCs w:val="18"/>
              </w:rPr>
            </w:pPr>
            <w:r>
              <w:rPr>
                <w:rFonts w:cs="Tahoma"/>
                <w:bCs/>
                <w:szCs w:val="18"/>
              </w:rPr>
              <w:t xml:space="preserve">       35 dB(A)</w:t>
            </w:r>
          </w:p>
        </w:tc>
      </w:tr>
    </w:tbl>
    <w:p w:rsidR="00E02262" w:rsidRDefault="00E02262" w:rsidP="002D6A52">
      <w:pPr>
        <w:spacing w:line="240" w:lineRule="exact"/>
        <w:ind w:right="-1987"/>
        <w:rPr>
          <w:rFonts w:cs="Tahoma"/>
          <w:bCs/>
          <w:i/>
          <w:sz w:val="20"/>
          <w:szCs w:val="20"/>
        </w:rPr>
      </w:pPr>
    </w:p>
    <w:p w:rsidR="00E02262" w:rsidRDefault="00E02262" w:rsidP="00002C9F">
      <w:pPr>
        <w:spacing w:line="240" w:lineRule="exact"/>
        <w:ind w:left="709" w:right="-1987"/>
        <w:rPr>
          <w:rFonts w:cs="Tahoma"/>
          <w:bCs/>
          <w:i/>
          <w:sz w:val="20"/>
          <w:szCs w:val="20"/>
        </w:rPr>
      </w:pPr>
    </w:p>
    <w:p w:rsidR="009D6C76" w:rsidRPr="003E65FA" w:rsidRDefault="00002C9F" w:rsidP="00002C9F">
      <w:pPr>
        <w:spacing w:line="240" w:lineRule="exact"/>
        <w:ind w:left="709" w:right="-1987"/>
        <w:rPr>
          <w:rFonts w:cs="Tahoma"/>
          <w:bCs/>
          <w:i/>
          <w:sz w:val="20"/>
          <w:szCs w:val="20"/>
        </w:rPr>
      </w:pPr>
      <w:r w:rsidRPr="003E65FA">
        <w:rPr>
          <w:rFonts w:cs="Tahoma"/>
          <w:bCs/>
          <w:i/>
          <w:sz w:val="20"/>
          <w:szCs w:val="20"/>
        </w:rPr>
        <w:t>Støjgrænseværdier</w:t>
      </w:r>
    </w:p>
    <w:p w:rsidR="009D6C76" w:rsidRPr="003E65FA" w:rsidRDefault="009D6C76" w:rsidP="00002C9F">
      <w:pPr>
        <w:pStyle w:val="Listeafsnit"/>
        <w:autoSpaceDE w:val="0"/>
        <w:autoSpaceDN w:val="0"/>
        <w:adjustRightInd w:val="0"/>
        <w:spacing w:before="100" w:after="100" w:line="240" w:lineRule="exact"/>
        <w:ind w:left="646"/>
        <w:jc w:val="both"/>
        <w:rPr>
          <w:sz w:val="20"/>
          <w:szCs w:val="20"/>
        </w:rPr>
      </w:pPr>
      <w:r w:rsidRPr="003E65FA">
        <w:rPr>
          <w:sz w:val="20"/>
          <w:szCs w:val="20"/>
        </w:rPr>
        <w:lastRenderedPageBreak/>
        <w:t xml:space="preserve">Støjbelastningen angives som det ækvivalente korrigerede lydtrykniveau målt i dB(A) i 1,5 m højde over terræn. </w:t>
      </w:r>
    </w:p>
    <w:p w:rsidR="009D6C76" w:rsidRPr="003E65FA" w:rsidRDefault="009D6C76" w:rsidP="00002C9F">
      <w:pPr>
        <w:pStyle w:val="Listeafsnit"/>
        <w:autoSpaceDE w:val="0"/>
        <w:autoSpaceDN w:val="0"/>
        <w:adjustRightInd w:val="0"/>
        <w:spacing w:before="100" w:after="100" w:line="240" w:lineRule="exact"/>
        <w:ind w:left="646"/>
        <w:jc w:val="both"/>
        <w:rPr>
          <w:sz w:val="20"/>
          <w:szCs w:val="20"/>
        </w:rPr>
      </w:pPr>
      <w:r w:rsidRPr="003E65FA">
        <w:rPr>
          <w:sz w:val="20"/>
          <w:szCs w:val="20"/>
        </w:rPr>
        <w:t>Maksimalværdien af støjniveauet må om n</w:t>
      </w:r>
      <w:r w:rsidR="00982C80" w:rsidRPr="003E65FA">
        <w:rPr>
          <w:sz w:val="20"/>
          <w:szCs w:val="20"/>
        </w:rPr>
        <w:t>atten ikke overskride 55 dB(A).</w:t>
      </w:r>
    </w:p>
    <w:p w:rsidR="006B0ABF" w:rsidRPr="003E65FA" w:rsidRDefault="006B0ABF" w:rsidP="00561964">
      <w:pPr>
        <w:pStyle w:val="Overskrift2"/>
        <w:rPr>
          <w:szCs w:val="22"/>
        </w:rPr>
      </w:pPr>
      <w:bookmarkStart w:id="29" w:name="_Toc473112559"/>
      <w:r w:rsidRPr="003E65FA">
        <w:t>Vibrationer og lavfrekvent støj</w:t>
      </w:r>
      <w:bookmarkEnd w:id="29"/>
    </w:p>
    <w:p w:rsidR="006B0ABF" w:rsidRPr="003E65FA" w:rsidRDefault="003E437A" w:rsidP="000D13E9">
      <w:pPr>
        <w:pStyle w:val="Listeafsnit"/>
        <w:numPr>
          <w:ilvl w:val="0"/>
          <w:numId w:val="2"/>
        </w:numPr>
        <w:autoSpaceDE w:val="0"/>
        <w:autoSpaceDN w:val="0"/>
        <w:adjustRightInd w:val="0"/>
        <w:spacing w:after="60" w:line="240" w:lineRule="exact"/>
        <w:ind w:left="641" w:hanging="357"/>
        <w:jc w:val="both"/>
        <w:rPr>
          <w:rFonts w:cs="Arial"/>
          <w:sz w:val="20"/>
          <w:szCs w:val="20"/>
        </w:rPr>
      </w:pPr>
      <w:r>
        <w:rPr>
          <w:rFonts w:cs="Arial"/>
          <w:sz w:val="20"/>
          <w:szCs w:val="20"/>
        </w:rPr>
        <w:t>Driften af</w:t>
      </w:r>
      <w:r w:rsidR="006B0ABF" w:rsidRPr="003E65FA">
        <w:rPr>
          <w:rFonts w:cs="Arial"/>
          <w:sz w:val="20"/>
          <w:szCs w:val="20"/>
        </w:rPr>
        <w:t xml:space="preserve"> virksomheden må ikke medføre, at virksomhedens bidrag til vibrat</w:t>
      </w:r>
      <w:r w:rsidR="006B0ABF" w:rsidRPr="003E65FA">
        <w:rPr>
          <w:rFonts w:cs="Arial"/>
          <w:sz w:val="20"/>
          <w:szCs w:val="20"/>
        </w:rPr>
        <w:t>i</w:t>
      </w:r>
      <w:r w:rsidR="006B0ABF" w:rsidRPr="003E65FA">
        <w:rPr>
          <w:rFonts w:cs="Arial"/>
          <w:sz w:val="20"/>
          <w:szCs w:val="20"/>
        </w:rPr>
        <w:t>oner i bygninger uden for virksomhedens eget areal overstiger nedenstående vibrationsgrænseværdier:</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3402"/>
      </w:tblGrid>
      <w:tr w:rsidR="00002C9F" w:rsidRPr="003E65FA" w:rsidTr="00002C9F">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0ABF" w:rsidRPr="003E437A" w:rsidRDefault="006B0ABF" w:rsidP="00002C9F">
            <w:pPr>
              <w:pStyle w:val="Brdtekst0"/>
              <w:spacing w:line="220" w:lineRule="exact"/>
              <w:jc w:val="left"/>
              <w:rPr>
                <w:rFonts w:ascii="Verdana" w:hAnsi="Verdana"/>
                <w:b/>
                <w:sz w:val="20"/>
              </w:rPr>
            </w:pPr>
            <w:r w:rsidRPr="003E437A">
              <w:rPr>
                <w:rFonts w:ascii="Verdana" w:hAnsi="Verdana"/>
                <w:b/>
                <w:sz w:val="20"/>
              </w:rPr>
              <w:t>Anvendelse</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0ABF" w:rsidRPr="003E437A" w:rsidRDefault="006B0ABF" w:rsidP="00002C9F">
            <w:pPr>
              <w:pStyle w:val="Brdtekst0"/>
              <w:spacing w:line="220" w:lineRule="exact"/>
              <w:jc w:val="center"/>
              <w:rPr>
                <w:rFonts w:ascii="Verdana" w:hAnsi="Verdana"/>
                <w:b/>
                <w:sz w:val="20"/>
              </w:rPr>
            </w:pPr>
            <w:r w:rsidRPr="003E437A">
              <w:rPr>
                <w:rFonts w:ascii="Verdana" w:hAnsi="Verdana"/>
                <w:b/>
                <w:sz w:val="20"/>
              </w:rPr>
              <w:t>Vægtet accelerationsn</w:t>
            </w:r>
            <w:r w:rsidRPr="003E437A">
              <w:rPr>
                <w:rFonts w:ascii="Verdana" w:hAnsi="Verdana"/>
                <w:b/>
                <w:sz w:val="20"/>
              </w:rPr>
              <w:t>i</w:t>
            </w:r>
            <w:r w:rsidRPr="003E437A">
              <w:rPr>
                <w:rFonts w:ascii="Verdana" w:hAnsi="Verdana"/>
                <w:b/>
                <w:sz w:val="20"/>
              </w:rPr>
              <w:t>veau, Law i dB</w:t>
            </w:r>
          </w:p>
        </w:tc>
      </w:tr>
      <w:tr w:rsidR="00002C9F" w:rsidRPr="003E437A" w:rsidTr="00002C9F">
        <w:tc>
          <w:tcPr>
            <w:tcW w:w="4820" w:type="dxa"/>
            <w:tcBorders>
              <w:top w:val="single" w:sz="4" w:space="0" w:color="auto"/>
              <w:left w:val="single" w:sz="4" w:space="0" w:color="auto"/>
              <w:right w:val="single" w:sz="4" w:space="0" w:color="auto"/>
            </w:tcBorders>
          </w:tcPr>
          <w:p w:rsidR="006B0ABF" w:rsidRPr="003E437A" w:rsidRDefault="006B0ABF" w:rsidP="00002C9F">
            <w:pPr>
              <w:spacing w:line="220" w:lineRule="exact"/>
              <w:rPr>
                <w:rFonts w:cs="Arial"/>
                <w:sz w:val="20"/>
                <w:szCs w:val="20"/>
              </w:rPr>
            </w:pPr>
            <w:r w:rsidRPr="003E437A">
              <w:rPr>
                <w:rFonts w:cs="Arial"/>
                <w:sz w:val="20"/>
                <w:szCs w:val="20"/>
              </w:rPr>
              <w:t>Boliger i boligområder (hele døgnet)</w:t>
            </w:r>
          </w:p>
          <w:p w:rsidR="006B0ABF" w:rsidRPr="003E437A" w:rsidRDefault="006B0ABF" w:rsidP="00002C9F">
            <w:pPr>
              <w:spacing w:line="220" w:lineRule="exact"/>
              <w:rPr>
                <w:rFonts w:cs="Arial"/>
                <w:sz w:val="20"/>
                <w:szCs w:val="20"/>
              </w:rPr>
            </w:pPr>
            <w:r w:rsidRPr="003E437A">
              <w:rPr>
                <w:rFonts w:cs="Arial"/>
                <w:sz w:val="20"/>
                <w:szCs w:val="20"/>
              </w:rPr>
              <w:t>Boliger i blandet bolig/erhvervsområde kl. 18-7</w:t>
            </w:r>
          </w:p>
          <w:p w:rsidR="006B0ABF" w:rsidRPr="003E437A" w:rsidRDefault="006B0ABF" w:rsidP="00002C9F">
            <w:pPr>
              <w:spacing w:line="220" w:lineRule="exact"/>
              <w:rPr>
                <w:rFonts w:cs="Arial"/>
                <w:sz w:val="20"/>
                <w:szCs w:val="20"/>
              </w:rPr>
            </w:pPr>
            <w:r w:rsidRPr="003E437A">
              <w:rPr>
                <w:rFonts w:cs="Arial"/>
                <w:sz w:val="20"/>
                <w:szCs w:val="20"/>
              </w:rPr>
              <w:t>Børneinstitutioner og lignende</w:t>
            </w:r>
          </w:p>
        </w:tc>
        <w:tc>
          <w:tcPr>
            <w:tcW w:w="3402" w:type="dxa"/>
            <w:tcBorders>
              <w:top w:val="single" w:sz="4" w:space="0" w:color="auto"/>
              <w:left w:val="single" w:sz="4" w:space="0" w:color="auto"/>
              <w:right w:val="single" w:sz="4" w:space="0" w:color="auto"/>
            </w:tcBorders>
          </w:tcPr>
          <w:p w:rsidR="006B0ABF" w:rsidRPr="003E437A" w:rsidRDefault="006B0ABF" w:rsidP="00002C9F">
            <w:pPr>
              <w:pStyle w:val="Brdtekst0"/>
              <w:spacing w:line="220" w:lineRule="exact"/>
              <w:jc w:val="center"/>
              <w:rPr>
                <w:rFonts w:ascii="Verdana" w:hAnsi="Verdana"/>
                <w:sz w:val="20"/>
              </w:rPr>
            </w:pPr>
            <w:r w:rsidRPr="003E437A">
              <w:rPr>
                <w:rFonts w:ascii="Verdana" w:hAnsi="Verdana"/>
                <w:sz w:val="20"/>
              </w:rPr>
              <w:t>75</w:t>
            </w:r>
          </w:p>
        </w:tc>
      </w:tr>
      <w:tr w:rsidR="00002C9F" w:rsidRPr="003E437A" w:rsidTr="00002C9F">
        <w:tc>
          <w:tcPr>
            <w:tcW w:w="4820" w:type="dxa"/>
            <w:tcBorders>
              <w:left w:val="single" w:sz="4" w:space="0" w:color="auto"/>
            </w:tcBorders>
            <w:vAlign w:val="center"/>
          </w:tcPr>
          <w:p w:rsidR="006B0ABF" w:rsidRPr="003E437A" w:rsidRDefault="006B0ABF" w:rsidP="00002C9F">
            <w:pPr>
              <w:spacing w:line="220" w:lineRule="exact"/>
              <w:rPr>
                <w:rFonts w:cs="Arial"/>
                <w:sz w:val="20"/>
                <w:szCs w:val="20"/>
              </w:rPr>
            </w:pPr>
            <w:r w:rsidRPr="003E437A">
              <w:rPr>
                <w:rFonts w:cs="Arial"/>
                <w:sz w:val="20"/>
                <w:szCs w:val="20"/>
              </w:rPr>
              <w:t>Boliger i blandet bolig/erhvervsområde kl. 7-18</w:t>
            </w:r>
          </w:p>
          <w:p w:rsidR="006B0ABF" w:rsidRPr="003E437A" w:rsidRDefault="006B0ABF" w:rsidP="00002C9F">
            <w:pPr>
              <w:spacing w:line="220" w:lineRule="exact"/>
              <w:rPr>
                <w:rFonts w:cs="Arial"/>
                <w:sz w:val="20"/>
                <w:szCs w:val="20"/>
              </w:rPr>
            </w:pPr>
            <w:r w:rsidRPr="003E437A">
              <w:rPr>
                <w:rFonts w:cs="Arial"/>
                <w:sz w:val="20"/>
                <w:szCs w:val="20"/>
              </w:rPr>
              <w:t>Kontorer, undervisningslokaler og lignende</w:t>
            </w:r>
          </w:p>
        </w:tc>
        <w:tc>
          <w:tcPr>
            <w:tcW w:w="3402" w:type="dxa"/>
            <w:tcBorders>
              <w:right w:val="single" w:sz="4" w:space="0" w:color="auto"/>
            </w:tcBorders>
          </w:tcPr>
          <w:p w:rsidR="006B0ABF" w:rsidRPr="003E437A" w:rsidRDefault="006B0ABF" w:rsidP="00002C9F">
            <w:pPr>
              <w:pStyle w:val="Brdtekst0"/>
              <w:spacing w:line="220" w:lineRule="exact"/>
              <w:jc w:val="center"/>
              <w:rPr>
                <w:rFonts w:ascii="Verdana" w:hAnsi="Verdana"/>
                <w:sz w:val="20"/>
              </w:rPr>
            </w:pPr>
            <w:r w:rsidRPr="003E437A">
              <w:rPr>
                <w:rFonts w:ascii="Verdana" w:hAnsi="Verdana"/>
                <w:sz w:val="20"/>
              </w:rPr>
              <w:t>80</w:t>
            </w:r>
          </w:p>
        </w:tc>
      </w:tr>
      <w:tr w:rsidR="00002C9F" w:rsidRPr="003E437A" w:rsidTr="00002C9F">
        <w:tc>
          <w:tcPr>
            <w:tcW w:w="4820" w:type="dxa"/>
            <w:tcBorders>
              <w:left w:val="single" w:sz="4" w:space="0" w:color="auto"/>
              <w:bottom w:val="single" w:sz="4" w:space="0" w:color="auto"/>
              <w:right w:val="single" w:sz="4" w:space="0" w:color="auto"/>
            </w:tcBorders>
          </w:tcPr>
          <w:p w:rsidR="006B0ABF" w:rsidRPr="003E437A" w:rsidRDefault="006B0ABF" w:rsidP="00002C9F">
            <w:pPr>
              <w:spacing w:line="220" w:lineRule="exact"/>
              <w:rPr>
                <w:rFonts w:cs="Arial"/>
                <w:sz w:val="20"/>
                <w:szCs w:val="20"/>
              </w:rPr>
            </w:pPr>
            <w:r w:rsidRPr="003E437A">
              <w:rPr>
                <w:rFonts w:cs="Arial"/>
                <w:sz w:val="20"/>
                <w:szCs w:val="20"/>
              </w:rPr>
              <w:t>Erhvervsbebyggelse</w:t>
            </w:r>
          </w:p>
        </w:tc>
        <w:tc>
          <w:tcPr>
            <w:tcW w:w="3402" w:type="dxa"/>
            <w:tcBorders>
              <w:left w:val="single" w:sz="4" w:space="0" w:color="auto"/>
              <w:bottom w:val="single" w:sz="4" w:space="0" w:color="auto"/>
              <w:right w:val="single" w:sz="4" w:space="0" w:color="auto"/>
            </w:tcBorders>
          </w:tcPr>
          <w:p w:rsidR="006B0ABF" w:rsidRPr="003E437A" w:rsidRDefault="006B0ABF" w:rsidP="00002C9F">
            <w:pPr>
              <w:spacing w:line="220" w:lineRule="exact"/>
              <w:jc w:val="center"/>
              <w:rPr>
                <w:rFonts w:cs="Arial"/>
                <w:sz w:val="20"/>
                <w:szCs w:val="20"/>
              </w:rPr>
            </w:pPr>
            <w:r w:rsidRPr="003E437A">
              <w:rPr>
                <w:rFonts w:cs="Arial"/>
                <w:sz w:val="20"/>
                <w:szCs w:val="20"/>
              </w:rPr>
              <w:t>85</w:t>
            </w:r>
          </w:p>
        </w:tc>
      </w:tr>
    </w:tbl>
    <w:p w:rsidR="006B0ABF" w:rsidRPr="003E437A" w:rsidRDefault="006B0ABF" w:rsidP="00002C9F">
      <w:pPr>
        <w:spacing w:line="240" w:lineRule="exact"/>
        <w:ind w:firstLine="720"/>
        <w:rPr>
          <w:rFonts w:cs="Arial"/>
          <w:sz w:val="20"/>
          <w:szCs w:val="20"/>
        </w:rPr>
      </w:pPr>
      <w:r w:rsidRPr="003E437A">
        <w:rPr>
          <w:rFonts w:cs="Arial"/>
          <w:i/>
          <w:sz w:val="20"/>
          <w:szCs w:val="20"/>
        </w:rPr>
        <w:t>Vibrationsgrænseværdier</w:t>
      </w:r>
    </w:p>
    <w:p w:rsidR="00002C9F" w:rsidRPr="003E437A" w:rsidRDefault="00002C9F" w:rsidP="00002C9F">
      <w:pPr>
        <w:spacing w:line="240" w:lineRule="exact"/>
        <w:ind w:left="709"/>
        <w:jc w:val="both"/>
        <w:rPr>
          <w:rFonts w:cs="Arial"/>
          <w:sz w:val="20"/>
          <w:szCs w:val="20"/>
        </w:rPr>
      </w:pPr>
    </w:p>
    <w:p w:rsidR="006B0ABF" w:rsidRPr="003E437A" w:rsidRDefault="006B0ABF" w:rsidP="00002C9F">
      <w:pPr>
        <w:spacing w:line="240" w:lineRule="exact"/>
        <w:ind w:left="709"/>
        <w:jc w:val="both"/>
        <w:rPr>
          <w:rFonts w:cs="Arial"/>
          <w:sz w:val="20"/>
          <w:szCs w:val="20"/>
        </w:rPr>
      </w:pPr>
      <w:r w:rsidRPr="003E437A">
        <w:rPr>
          <w:rFonts w:cs="Arial"/>
          <w:sz w:val="20"/>
          <w:szCs w:val="20"/>
        </w:rPr>
        <w:t>Bidraget måles som det KB-vægtede accelerationsniveau i dB re. 10</w:t>
      </w:r>
      <w:r w:rsidRPr="003E437A">
        <w:rPr>
          <w:rFonts w:cs="Arial"/>
          <w:sz w:val="20"/>
          <w:szCs w:val="20"/>
          <w:vertAlign w:val="superscript"/>
        </w:rPr>
        <w:t>-6</w:t>
      </w:r>
      <w:r w:rsidRPr="003E437A">
        <w:rPr>
          <w:rFonts w:cs="Arial"/>
          <w:sz w:val="20"/>
          <w:szCs w:val="20"/>
        </w:rPr>
        <w:t xml:space="preserve"> m/s</w:t>
      </w:r>
      <w:r w:rsidRPr="003E437A">
        <w:rPr>
          <w:rFonts w:cs="Arial"/>
          <w:sz w:val="20"/>
          <w:szCs w:val="20"/>
          <w:vertAlign w:val="superscript"/>
        </w:rPr>
        <w:t>2</w:t>
      </w:r>
      <w:r w:rsidRPr="003E437A">
        <w:rPr>
          <w:rFonts w:cs="Arial"/>
          <w:sz w:val="20"/>
          <w:szCs w:val="20"/>
        </w:rPr>
        <w:t xml:space="preserve"> med tidsvægtning S i det mest vibrationsbelastede rum.</w:t>
      </w:r>
    </w:p>
    <w:p w:rsidR="00002C9F" w:rsidRPr="003E65FA" w:rsidRDefault="00002C9F" w:rsidP="00002C9F">
      <w:pPr>
        <w:spacing w:line="240" w:lineRule="exact"/>
        <w:ind w:left="709"/>
        <w:jc w:val="both"/>
        <w:rPr>
          <w:rFonts w:cs="Arial"/>
          <w:sz w:val="20"/>
          <w:szCs w:val="20"/>
        </w:rPr>
      </w:pPr>
    </w:p>
    <w:p w:rsidR="006B0ABF" w:rsidRPr="003E437A" w:rsidRDefault="006B0ABF" w:rsidP="000D13E9">
      <w:pPr>
        <w:pStyle w:val="Listeafsnit"/>
        <w:numPr>
          <w:ilvl w:val="0"/>
          <w:numId w:val="2"/>
        </w:numPr>
        <w:autoSpaceDE w:val="0"/>
        <w:autoSpaceDN w:val="0"/>
        <w:adjustRightInd w:val="0"/>
        <w:spacing w:after="60" w:line="240" w:lineRule="exact"/>
        <w:ind w:left="641" w:hanging="357"/>
        <w:jc w:val="both"/>
        <w:rPr>
          <w:rFonts w:cs="Arial"/>
          <w:sz w:val="20"/>
          <w:szCs w:val="20"/>
        </w:rPr>
      </w:pPr>
      <w:r w:rsidRPr="003E437A">
        <w:rPr>
          <w:rFonts w:cs="Arial"/>
          <w:sz w:val="20"/>
          <w:szCs w:val="20"/>
        </w:rPr>
        <w:t>Virksomhedens bidrag til lavfrekvent støj og infralyd målt indendørs i bygni</w:t>
      </w:r>
      <w:r w:rsidRPr="003E437A">
        <w:rPr>
          <w:rFonts w:cs="Arial"/>
          <w:sz w:val="20"/>
          <w:szCs w:val="20"/>
        </w:rPr>
        <w:t>n</w:t>
      </w:r>
      <w:r w:rsidRPr="003E437A">
        <w:rPr>
          <w:rFonts w:cs="Arial"/>
          <w:sz w:val="20"/>
          <w:szCs w:val="20"/>
        </w:rPr>
        <w:t>ger uden for eget areal må ikke overstige nedenstående grænseværdier:</w:t>
      </w:r>
    </w:p>
    <w:tbl>
      <w:tblPr>
        <w:tblStyle w:val="Tabel-Gitter"/>
        <w:tblW w:w="8080" w:type="dxa"/>
        <w:tblInd w:w="817" w:type="dxa"/>
        <w:tblLook w:val="04A0" w:firstRow="1" w:lastRow="0" w:firstColumn="1" w:lastColumn="0" w:noHBand="0" w:noVBand="1"/>
      </w:tblPr>
      <w:tblGrid>
        <w:gridCol w:w="2004"/>
        <w:gridCol w:w="1252"/>
        <w:gridCol w:w="2627"/>
        <w:gridCol w:w="2197"/>
      </w:tblGrid>
      <w:tr w:rsidR="00002C9F" w:rsidRPr="003E437A" w:rsidTr="00002C9F">
        <w:tc>
          <w:tcPr>
            <w:tcW w:w="2975" w:type="dxa"/>
            <w:gridSpan w:val="2"/>
          </w:tcPr>
          <w:p w:rsidR="006B0ABF" w:rsidRPr="003E437A" w:rsidRDefault="006B0ABF" w:rsidP="00002C9F">
            <w:pPr>
              <w:pStyle w:val="Listeafsnit"/>
              <w:autoSpaceDE w:val="0"/>
              <w:autoSpaceDN w:val="0"/>
              <w:adjustRightInd w:val="0"/>
              <w:spacing w:line="200" w:lineRule="exact"/>
              <w:ind w:left="0"/>
              <w:rPr>
                <w:b/>
                <w:sz w:val="20"/>
                <w:szCs w:val="20"/>
              </w:rPr>
            </w:pPr>
            <w:r w:rsidRPr="003E437A">
              <w:rPr>
                <w:b/>
                <w:sz w:val="20"/>
                <w:szCs w:val="20"/>
              </w:rPr>
              <w:t>Anvendelse</w:t>
            </w:r>
          </w:p>
        </w:tc>
        <w:tc>
          <w:tcPr>
            <w:tcW w:w="2837" w:type="dxa"/>
          </w:tcPr>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b/>
                <w:sz w:val="20"/>
                <w:szCs w:val="20"/>
              </w:rPr>
              <w:t>A-vægtet lydtrykn</w:t>
            </w:r>
            <w:r w:rsidRPr="003E437A">
              <w:rPr>
                <w:b/>
                <w:sz w:val="20"/>
                <w:szCs w:val="20"/>
              </w:rPr>
              <w:t>i</w:t>
            </w:r>
            <w:r w:rsidRPr="003E437A">
              <w:rPr>
                <w:b/>
                <w:sz w:val="20"/>
                <w:szCs w:val="20"/>
              </w:rPr>
              <w:t>veau</w:t>
            </w:r>
            <w:r w:rsidR="00AA72D2" w:rsidRPr="003E437A">
              <w:rPr>
                <w:b/>
                <w:sz w:val="20"/>
                <w:szCs w:val="20"/>
              </w:rPr>
              <w:t xml:space="preserve">  (10-160 HZ), dB</w:t>
            </w:r>
          </w:p>
        </w:tc>
        <w:tc>
          <w:tcPr>
            <w:tcW w:w="2268" w:type="dxa"/>
          </w:tcPr>
          <w:p w:rsidR="00002C9F" w:rsidRPr="003E437A" w:rsidRDefault="006B0ABF" w:rsidP="00002C9F">
            <w:pPr>
              <w:pStyle w:val="Listeafsnit"/>
              <w:autoSpaceDE w:val="0"/>
              <w:autoSpaceDN w:val="0"/>
              <w:adjustRightInd w:val="0"/>
              <w:spacing w:line="200" w:lineRule="exact"/>
              <w:ind w:left="0"/>
              <w:rPr>
                <w:b/>
                <w:sz w:val="20"/>
                <w:szCs w:val="20"/>
              </w:rPr>
            </w:pPr>
            <w:r w:rsidRPr="003E437A">
              <w:rPr>
                <w:b/>
                <w:sz w:val="20"/>
                <w:szCs w:val="20"/>
              </w:rPr>
              <w:t xml:space="preserve">G-vægtet </w:t>
            </w:r>
          </w:p>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b/>
                <w:sz w:val="20"/>
                <w:szCs w:val="20"/>
              </w:rPr>
              <w:t>infralydniveau, dB</w:t>
            </w:r>
          </w:p>
        </w:tc>
      </w:tr>
      <w:tr w:rsidR="00002C9F" w:rsidRPr="003E437A" w:rsidTr="00002C9F">
        <w:tc>
          <w:tcPr>
            <w:tcW w:w="1702" w:type="dxa"/>
            <w:vMerge w:val="restart"/>
          </w:tcPr>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rFonts w:cs="Arial"/>
                <w:sz w:val="20"/>
                <w:szCs w:val="20"/>
              </w:rPr>
              <w:t>Beboelsesrum, herunder i børn</w:t>
            </w:r>
            <w:r w:rsidRPr="003E437A">
              <w:rPr>
                <w:rFonts w:cs="Arial"/>
                <w:sz w:val="20"/>
                <w:szCs w:val="20"/>
              </w:rPr>
              <w:t>e</w:t>
            </w:r>
            <w:r w:rsidRPr="003E437A">
              <w:rPr>
                <w:rFonts w:cs="Arial"/>
                <w:sz w:val="20"/>
                <w:szCs w:val="20"/>
              </w:rPr>
              <w:t>institutioner o.l.</w:t>
            </w:r>
          </w:p>
        </w:tc>
        <w:tc>
          <w:tcPr>
            <w:tcW w:w="1273" w:type="dxa"/>
          </w:tcPr>
          <w:p w:rsidR="006B0ABF" w:rsidRPr="003E437A" w:rsidRDefault="006B0ABF" w:rsidP="00002C9F">
            <w:pPr>
              <w:spacing w:line="200" w:lineRule="exact"/>
              <w:rPr>
                <w:rFonts w:cs="Arial"/>
                <w:sz w:val="20"/>
                <w:szCs w:val="20"/>
              </w:rPr>
            </w:pPr>
            <w:r w:rsidRPr="003E437A">
              <w:rPr>
                <w:rFonts w:cs="Arial"/>
                <w:sz w:val="20"/>
                <w:szCs w:val="20"/>
              </w:rPr>
              <w:t xml:space="preserve">Aften/nat </w:t>
            </w:r>
          </w:p>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rFonts w:cs="Arial"/>
                <w:sz w:val="20"/>
                <w:szCs w:val="20"/>
              </w:rPr>
              <w:t>(kl. 18-7)</w:t>
            </w:r>
          </w:p>
        </w:tc>
        <w:tc>
          <w:tcPr>
            <w:tcW w:w="2837" w:type="dxa"/>
          </w:tcPr>
          <w:p w:rsidR="006B0ABF" w:rsidRPr="003E437A" w:rsidRDefault="006B0ABF" w:rsidP="00002C9F">
            <w:pPr>
              <w:pStyle w:val="Brdtekst0"/>
              <w:spacing w:line="200" w:lineRule="exact"/>
              <w:jc w:val="center"/>
              <w:rPr>
                <w:rFonts w:ascii="Verdana" w:hAnsi="Verdana"/>
                <w:sz w:val="20"/>
              </w:rPr>
            </w:pPr>
            <w:r w:rsidRPr="003E437A">
              <w:rPr>
                <w:rFonts w:ascii="Verdana" w:hAnsi="Verdana"/>
                <w:sz w:val="20"/>
              </w:rPr>
              <w:t>20</w:t>
            </w:r>
          </w:p>
        </w:tc>
        <w:tc>
          <w:tcPr>
            <w:tcW w:w="2268" w:type="dxa"/>
          </w:tcPr>
          <w:p w:rsidR="006B0ABF" w:rsidRPr="003E437A" w:rsidRDefault="006B0ABF" w:rsidP="00002C9F">
            <w:pPr>
              <w:pStyle w:val="Brdtekst0"/>
              <w:spacing w:line="200" w:lineRule="exact"/>
              <w:jc w:val="center"/>
              <w:rPr>
                <w:rFonts w:ascii="Verdana" w:hAnsi="Verdana"/>
                <w:sz w:val="20"/>
              </w:rPr>
            </w:pPr>
            <w:r w:rsidRPr="003E437A">
              <w:rPr>
                <w:rFonts w:ascii="Verdana" w:hAnsi="Verdana"/>
                <w:sz w:val="20"/>
              </w:rPr>
              <w:t>85</w:t>
            </w:r>
          </w:p>
        </w:tc>
      </w:tr>
      <w:tr w:rsidR="00002C9F" w:rsidRPr="003E437A" w:rsidTr="00002C9F">
        <w:tc>
          <w:tcPr>
            <w:tcW w:w="1702" w:type="dxa"/>
            <w:vMerge/>
          </w:tcPr>
          <w:p w:rsidR="006B0ABF" w:rsidRPr="003E437A" w:rsidRDefault="006B0ABF" w:rsidP="00002C9F">
            <w:pPr>
              <w:pStyle w:val="Listeafsnit"/>
              <w:autoSpaceDE w:val="0"/>
              <w:autoSpaceDN w:val="0"/>
              <w:adjustRightInd w:val="0"/>
              <w:spacing w:line="200" w:lineRule="exact"/>
              <w:ind w:left="0"/>
              <w:rPr>
                <w:rFonts w:cs="Arial"/>
                <w:sz w:val="20"/>
                <w:szCs w:val="20"/>
              </w:rPr>
            </w:pPr>
          </w:p>
        </w:tc>
        <w:tc>
          <w:tcPr>
            <w:tcW w:w="1273" w:type="dxa"/>
          </w:tcPr>
          <w:p w:rsidR="006B0ABF" w:rsidRPr="003E437A" w:rsidRDefault="006B0ABF" w:rsidP="00002C9F">
            <w:pPr>
              <w:spacing w:line="200" w:lineRule="exact"/>
              <w:rPr>
                <w:rFonts w:cs="Arial"/>
                <w:sz w:val="20"/>
                <w:szCs w:val="20"/>
              </w:rPr>
            </w:pPr>
            <w:r w:rsidRPr="003E437A">
              <w:rPr>
                <w:rFonts w:cs="Arial"/>
                <w:sz w:val="20"/>
                <w:szCs w:val="20"/>
              </w:rPr>
              <w:t xml:space="preserve">Dag </w:t>
            </w:r>
          </w:p>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rFonts w:cs="Arial"/>
                <w:sz w:val="20"/>
                <w:szCs w:val="20"/>
              </w:rPr>
              <w:t>(kl. 7-18)</w:t>
            </w:r>
          </w:p>
        </w:tc>
        <w:tc>
          <w:tcPr>
            <w:tcW w:w="2837" w:type="dxa"/>
          </w:tcPr>
          <w:p w:rsidR="006B0ABF" w:rsidRPr="003E437A" w:rsidRDefault="006B0ABF" w:rsidP="00002C9F">
            <w:pPr>
              <w:pStyle w:val="Brdtekst0"/>
              <w:spacing w:line="200" w:lineRule="exact"/>
              <w:jc w:val="center"/>
              <w:rPr>
                <w:rFonts w:ascii="Verdana" w:hAnsi="Verdana"/>
                <w:sz w:val="20"/>
              </w:rPr>
            </w:pPr>
            <w:r w:rsidRPr="003E437A">
              <w:rPr>
                <w:rFonts w:ascii="Verdana" w:hAnsi="Verdana"/>
                <w:sz w:val="20"/>
              </w:rPr>
              <w:t>25</w:t>
            </w:r>
          </w:p>
        </w:tc>
        <w:tc>
          <w:tcPr>
            <w:tcW w:w="2268" w:type="dxa"/>
          </w:tcPr>
          <w:p w:rsidR="006B0ABF" w:rsidRPr="003E437A" w:rsidRDefault="006B0ABF" w:rsidP="00002C9F">
            <w:pPr>
              <w:pStyle w:val="Brdtekst0"/>
              <w:spacing w:line="200" w:lineRule="exact"/>
              <w:jc w:val="center"/>
              <w:rPr>
                <w:rFonts w:ascii="Verdana" w:hAnsi="Verdana"/>
                <w:sz w:val="20"/>
              </w:rPr>
            </w:pPr>
            <w:r w:rsidRPr="003E437A">
              <w:rPr>
                <w:rFonts w:ascii="Verdana" w:hAnsi="Verdana"/>
                <w:sz w:val="20"/>
              </w:rPr>
              <w:t>85</w:t>
            </w:r>
          </w:p>
        </w:tc>
      </w:tr>
      <w:tr w:rsidR="00002C9F" w:rsidRPr="003E437A" w:rsidTr="00002C9F">
        <w:tc>
          <w:tcPr>
            <w:tcW w:w="2975" w:type="dxa"/>
            <w:gridSpan w:val="2"/>
          </w:tcPr>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rFonts w:cs="Arial"/>
                <w:sz w:val="20"/>
                <w:szCs w:val="20"/>
              </w:rPr>
              <w:t>Kontorer, undervisningslok</w:t>
            </w:r>
            <w:r w:rsidRPr="003E437A">
              <w:rPr>
                <w:rFonts w:cs="Arial"/>
                <w:sz w:val="20"/>
                <w:szCs w:val="20"/>
              </w:rPr>
              <w:t>a</w:t>
            </w:r>
            <w:r w:rsidRPr="003E437A">
              <w:rPr>
                <w:rFonts w:cs="Arial"/>
                <w:sz w:val="20"/>
                <w:szCs w:val="20"/>
              </w:rPr>
              <w:t>ler og andre lignende støjfø</w:t>
            </w:r>
            <w:r w:rsidRPr="003E437A">
              <w:rPr>
                <w:rFonts w:cs="Arial"/>
                <w:sz w:val="20"/>
                <w:szCs w:val="20"/>
              </w:rPr>
              <w:t>l</w:t>
            </w:r>
            <w:r w:rsidRPr="003E437A">
              <w:rPr>
                <w:rFonts w:cs="Arial"/>
                <w:sz w:val="20"/>
                <w:szCs w:val="20"/>
              </w:rPr>
              <w:t>somme rum</w:t>
            </w:r>
          </w:p>
        </w:tc>
        <w:tc>
          <w:tcPr>
            <w:tcW w:w="2837" w:type="dxa"/>
          </w:tcPr>
          <w:p w:rsidR="006B0ABF" w:rsidRPr="003E437A" w:rsidRDefault="006B0ABF" w:rsidP="00002C9F">
            <w:pPr>
              <w:spacing w:line="200" w:lineRule="exact"/>
              <w:jc w:val="center"/>
              <w:rPr>
                <w:rFonts w:cs="Arial"/>
                <w:sz w:val="20"/>
                <w:szCs w:val="20"/>
              </w:rPr>
            </w:pPr>
            <w:r w:rsidRPr="003E437A">
              <w:rPr>
                <w:rFonts w:cs="Arial"/>
                <w:sz w:val="20"/>
                <w:szCs w:val="20"/>
              </w:rPr>
              <w:t>30</w:t>
            </w:r>
          </w:p>
        </w:tc>
        <w:tc>
          <w:tcPr>
            <w:tcW w:w="2268" w:type="dxa"/>
          </w:tcPr>
          <w:p w:rsidR="006B0ABF" w:rsidRPr="003E437A" w:rsidRDefault="006B0ABF" w:rsidP="00002C9F">
            <w:pPr>
              <w:spacing w:line="200" w:lineRule="exact"/>
              <w:jc w:val="center"/>
              <w:rPr>
                <w:rFonts w:cs="Arial"/>
                <w:sz w:val="20"/>
                <w:szCs w:val="20"/>
              </w:rPr>
            </w:pPr>
            <w:r w:rsidRPr="003E437A">
              <w:rPr>
                <w:rFonts w:cs="Arial"/>
                <w:sz w:val="20"/>
                <w:szCs w:val="20"/>
              </w:rPr>
              <w:t>85</w:t>
            </w:r>
          </w:p>
        </w:tc>
      </w:tr>
      <w:tr w:rsidR="00002C9F" w:rsidRPr="003E437A" w:rsidTr="00002C9F">
        <w:tc>
          <w:tcPr>
            <w:tcW w:w="2975" w:type="dxa"/>
            <w:gridSpan w:val="2"/>
          </w:tcPr>
          <w:p w:rsidR="006B0ABF" w:rsidRPr="003E437A" w:rsidRDefault="006B0ABF" w:rsidP="00002C9F">
            <w:pPr>
              <w:pStyle w:val="Listeafsnit"/>
              <w:autoSpaceDE w:val="0"/>
              <w:autoSpaceDN w:val="0"/>
              <w:adjustRightInd w:val="0"/>
              <w:spacing w:line="200" w:lineRule="exact"/>
              <w:ind w:left="0"/>
              <w:rPr>
                <w:rFonts w:cs="Arial"/>
                <w:sz w:val="20"/>
                <w:szCs w:val="20"/>
              </w:rPr>
            </w:pPr>
            <w:r w:rsidRPr="003E437A">
              <w:rPr>
                <w:rFonts w:cs="Arial"/>
                <w:sz w:val="20"/>
                <w:szCs w:val="20"/>
              </w:rPr>
              <w:t>Øvrige rum i virksomheder</w:t>
            </w:r>
          </w:p>
        </w:tc>
        <w:tc>
          <w:tcPr>
            <w:tcW w:w="2837" w:type="dxa"/>
          </w:tcPr>
          <w:p w:rsidR="006B0ABF" w:rsidRPr="003E437A" w:rsidRDefault="006B0ABF" w:rsidP="00002C9F">
            <w:pPr>
              <w:spacing w:line="200" w:lineRule="exact"/>
              <w:jc w:val="center"/>
              <w:rPr>
                <w:rFonts w:cs="Arial"/>
                <w:sz w:val="20"/>
                <w:szCs w:val="20"/>
              </w:rPr>
            </w:pPr>
            <w:r w:rsidRPr="003E437A">
              <w:rPr>
                <w:rFonts w:cs="Arial"/>
                <w:sz w:val="20"/>
                <w:szCs w:val="20"/>
              </w:rPr>
              <w:t>35</w:t>
            </w:r>
          </w:p>
        </w:tc>
        <w:tc>
          <w:tcPr>
            <w:tcW w:w="2268" w:type="dxa"/>
          </w:tcPr>
          <w:p w:rsidR="006B0ABF" w:rsidRPr="003E437A" w:rsidRDefault="006B0ABF" w:rsidP="00002C9F">
            <w:pPr>
              <w:spacing w:line="200" w:lineRule="exact"/>
              <w:jc w:val="center"/>
              <w:rPr>
                <w:rFonts w:cs="Arial"/>
                <w:sz w:val="20"/>
                <w:szCs w:val="20"/>
              </w:rPr>
            </w:pPr>
            <w:r w:rsidRPr="003E437A">
              <w:rPr>
                <w:rFonts w:cs="Arial"/>
                <w:sz w:val="20"/>
                <w:szCs w:val="20"/>
              </w:rPr>
              <w:t>90</w:t>
            </w:r>
          </w:p>
        </w:tc>
      </w:tr>
    </w:tbl>
    <w:p w:rsidR="00AA72D2" w:rsidRPr="003E65FA" w:rsidRDefault="00AA72D2" w:rsidP="003E6E0F">
      <w:pPr>
        <w:spacing w:afterLines="60" w:after="144" w:line="240" w:lineRule="exact"/>
        <w:ind w:left="709"/>
        <w:rPr>
          <w:rFonts w:cs="Arial"/>
          <w:szCs w:val="18"/>
        </w:rPr>
      </w:pPr>
      <w:r w:rsidRPr="003E437A">
        <w:rPr>
          <w:rFonts w:cs="Arial"/>
          <w:i/>
          <w:sz w:val="20"/>
          <w:szCs w:val="20"/>
        </w:rPr>
        <w:t>Grænseværdier for lavfrekvent støj og infralyd</w:t>
      </w:r>
    </w:p>
    <w:p w:rsidR="00AA72D2" w:rsidRPr="003E65FA" w:rsidRDefault="00AA72D2" w:rsidP="003E6E0F">
      <w:pPr>
        <w:autoSpaceDE w:val="0"/>
        <w:autoSpaceDN w:val="0"/>
        <w:adjustRightInd w:val="0"/>
        <w:spacing w:afterLines="60" w:after="144" w:line="240" w:lineRule="exact"/>
        <w:ind w:left="709"/>
        <w:jc w:val="both"/>
        <w:rPr>
          <w:rFonts w:cs="Arial"/>
          <w:sz w:val="20"/>
          <w:szCs w:val="20"/>
        </w:rPr>
      </w:pPr>
      <w:r w:rsidRPr="003E65FA">
        <w:rPr>
          <w:rFonts w:cs="Arial"/>
          <w:sz w:val="20"/>
          <w:szCs w:val="20"/>
        </w:rPr>
        <w:t>Grænseværdierne er angivet i dB (re. 20 µPa). Støjgrænserne gælder for ækvivalentniveauet over et måletidsrum på 10 minutter, hvor støjen er kra</w:t>
      </w:r>
      <w:r w:rsidRPr="003E65FA">
        <w:rPr>
          <w:rFonts w:cs="Arial"/>
          <w:sz w:val="20"/>
          <w:szCs w:val="20"/>
        </w:rPr>
        <w:t>f</w:t>
      </w:r>
      <w:r w:rsidRPr="003E65FA">
        <w:rPr>
          <w:rFonts w:cs="Arial"/>
          <w:sz w:val="20"/>
          <w:szCs w:val="20"/>
        </w:rPr>
        <w:t xml:space="preserve">tigst og gælder indendørs i det mest støjbelastede rum. </w:t>
      </w:r>
    </w:p>
    <w:p w:rsidR="003E6E0F" w:rsidRPr="003E437A" w:rsidRDefault="00AA72D2" w:rsidP="003E437A">
      <w:pPr>
        <w:autoSpaceDE w:val="0"/>
        <w:autoSpaceDN w:val="0"/>
        <w:adjustRightInd w:val="0"/>
        <w:spacing w:afterLines="60" w:after="144" w:line="240" w:lineRule="exact"/>
        <w:ind w:left="709"/>
        <w:jc w:val="both"/>
        <w:rPr>
          <w:rFonts w:cs="Arial"/>
          <w:sz w:val="20"/>
          <w:szCs w:val="20"/>
        </w:rPr>
      </w:pPr>
      <w:r w:rsidRPr="003E65FA">
        <w:rPr>
          <w:rFonts w:cs="Arial"/>
          <w:sz w:val="20"/>
          <w:szCs w:val="20"/>
        </w:rPr>
        <w:t>I tilfælde, hvor støjen er impulsagtig, skal der medregnes et tillæg på 5 dB til det målte støjniveau. ***</w:t>
      </w:r>
      <w:r w:rsidR="00D1018A">
        <w:rPr>
          <w:rFonts w:cs="Arial"/>
          <w:sz w:val="20"/>
          <w:szCs w:val="20"/>
        </w:rPr>
        <w:t xml:space="preserve"> (Nyt) </w:t>
      </w:r>
    </w:p>
    <w:p w:rsidR="00CD781C" w:rsidRPr="00C331C7" w:rsidRDefault="00F17939" w:rsidP="00C331C7">
      <w:pPr>
        <w:pStyle w:val="Overskrift2"/>
      </w:pPr>
      <w:bookmarkStart w:id="30" w:name="_Toc473112560"/>
      <w:r w:rsidRPr="003E65FA">
        <w:t>Egenkontrol</w:t>
      </w:r>
      <w:bookmarkEnd w:id="30"/>
    </w:p>
    <w:p w:rsidR="008C0111" w:rsidRPr="003E65FA" w:rsidRDefault="00F17939" w:rsidP="000D13E9">
      <w:pPr>
        <w:pStyle w:val="Listeafsnit"/>
        <w:numPr>
          <w:ilvl w:val="0"/>
          <w:numId w:val="2"/>
        </w:numPr>
        <w:autoSpaceDE w:val="0"/>
        <w:autoSpaceDN w:val="0"/>
        <w:adjustRightInd w:val="0"/>
        <w:spacing w:afterLines="60" w:after="144" w:line="240" w:lineRule="exact"/>
        <w:ind w:left="641" w:hanging="357"/>
        <w:jc w:val="both"/>
        <w:rPr>
          <w:sz w:val="20"/>
          <w:szCs w:val="20"/>
        </w:rPr>
      </w:pPr>
      <w:r w:rsidRPr="003E65FA">
        <w:rPr>
          <w:sz w:val="20"/>
          <w:szCs w:val="20"/>
        </w:rPr>
        <w:t xml:space="preserve">Virksomheden skal mindst 1 gang i kvartalet foretage en visuel kontrol af </w:t>
      </w:r>
      <w:r w:rsidR="008C0111" w:rsidRPr="003E65FA">
        <w:rPr>
          <w:sz w:val="20"/>
          <w:szCs w:val="20"/>
        </w:rPr>
        <w:t>b</w:t>
      </w:r>
      <w:r w:rsidR="008C0111" w:rsidRPr="003E65FA">
        <w:rPr>
          <w:sz w:val="20"/>
          <w:szCs w:val="20"/>
        </w:rPr>
        <w:t>e</w:t>
      </w:r>
      <w:r w:rsidR="008C0111" w:rsidRPr="003E65FA">
        <w:rPr>
          <w:sz w:val="20"/>
          <w:szCs w:val="20"/>
        </w:rPr>
        <w:t xml:space="preserve">fæstede </w:t>
      </w:r>
      <w:r w:rsidRPr="003E65FA">
        <w:rPr>
          <w:sz w:val="20"/>
          <w:szCs w:val="20"/>
        </w:rPr>
        <w:t>arealer</w:t>
      </w:r>
      <w:r w:rsidR="008C0111" w:rsidRPr="003E65FA">
        <w:rPr>
          <w:sz w:val="20"/>
          <w:szCs w:val="20"/>
        </w:rPr>
        <w:t>,</w:t>
      </w:r>
      <w:r w:rsidRPr="003E65FA">
        <w:rPr>
          <w:sz w:val="20"/>
          <w:szCs w:val="20"/>
        </w:rPr>
        <w:t xml:space="preserve"> </w:t>
      </w:r>
      <w:r w:rsidR="008C0111" w:rsidRPr="003E65FA">
        <w:rPr>
          <w:sz w:val="20"/>
          <w:szCs w:val="20"/>
        </w:rPr>
        <w:t>t</w:t>
      </w:r>
      <w:r w:rsidRPr="003E65FA">
        <w:rPr>
          <w:sz w:val="20"/>
          <w:szCs w:val="20"/>
        </w:rPr>
        <w:t>æt belægning samt gulvet i bygningen/specialcontaineren og udbedre eventuelle skader. Der skal mindst 1 gang årligt foretages visuel ko</w:t>
      </w:r>
      <w:r w:rsidRPr="003E65FA">
        <w:rPr>
          <w:sz w:val="20"/>
          <w:szCs w:val="20"/>
        </w:rPr>
        <w:t>n</w:t>
      </w:r>
      <w:r w:rsidRPr="003E65FA">
        <w:rPr>
          <w:sz w:val="20"/>
          <w:szCs w:val="20"/>
        </w:rPr>
        <w:t>trol af de øvrige befæstede arealer</w:t>
      </w:r>
      <w:r w:rsidR="008C0111" w:rsidRPr="003E65FA">
        <w:rPr>
          <w:sz w:val="20"/>
          <w:szCs w:val="20"/>
        </w:rPr>
        <w:t>.</w:t>
      </w:r>
      <w:r w:rsidRPr="003E65FA">
        <w:rPr>
          <w:sz w:val="20"/>
          <w:szCs w:val="20"/>
        </w:rPr>
        <w:t xml:space="preserve"> Resultatet af besigtigelse og udbedringer skal noteres i driftsjournalen.</w:t>
      </w:r>
      <w:r w:rsidR="00CD5C29" w:rsidRPr="003E65FA">
        <w:rPr>
          <w:sz w:val="20"/>
          <w:szCs w:val="20"/>
        </w:rPr>
        <w:t>*</w:t>
      </w:r>
      <w:r w:rsidR="00D1018A">
        <w:rPr>
          <w:sz w:val="20"/>
          <w:szCs w:val="20"/>
        </w:rPr>
        <w:t xml:space="preserve"> (</w:t>
      </w:r>
      <w:r w:rsidR="00C331C7" w:rsidRPr="00D1018A">
        <w:rPr>
          <w:sz w:val="20"/>
          <w:szCs w:val="20"/>
        </w:rPr>
        <w:t>34</w:t>
      </w:r>
      <w:r w:rsidR="00D1018A">
        <w:rPr>
          <w:sz w:val="20"/>
          <w:szCs w:val="20"/>
        </w:rPr>
        <w:t>)</w:t>
      </w:r>
      <w:r w:rsidRPr="003E65FA">
        <w:rPr>
          <w:sz w:val="20"/>
          <w:szCs w:val="20"/>
        </w:rPr>
        <w:t xml:space="preserve"> </w:t>
      </w:r>
    </w:p>
    <w:p w:rsidR="00FB062C" w:rsidRPr="003E65FA" w:rsidRDefault="00F17939" w:rsidP="000D13E9">
      <w:pPr>
        <w:pStyle w:val="Listeafsnit"/>
        <w:numPr>
          <w:ilvl w:val="0"/>
          <w:numId w:val="2"/>
        </w:numPr>
        <w:autoSpaceDE w:val="0"/>
        <w:autoSpaceDN w:val="0"/>
        <w:adjustRightInd w:val="0"/>
        <w:spacing w:afterLines="60" w:after="144" w:line="240" w:lineRule="exact"/>
        <w:ind w:left="641" w:hanging="357"/>
        <w:jc w:val="both"/>
        <w:rPr>
          <w:sz w:val="20"/>
          <w:szCs w:val="20"/>
        </w:rPr>
      </w:pPr>
      <w:r w:rsidRPr="003E65FA">
        <w:rPr>
          <w:sz w:val="20"/>
          <w:szCs w:val="20"/>
        </w:rPr>
        <w:t>Tilsynsmyndigheden kan kræve, at virksomheden lader en uvildig sagkyndig foretage</w:t>
      </w:r>
      <w:r w:rsidR="008E3A1E">
        <w:rPr>
          <w:sz w:val="20"/>
          <w:szCs w:val="20"/>
        </w:rPr>
        <w:t xml:space="preserve"> kontrollen, dog højest 1 gang hvert tredje år</w:t>
      </w:r>
      <w:r w:rsidRPr="003E65FA">
        <w:rPr>
          <w:sz w:val="20"/>
          <w:szCs w:val="20"/>
        </w:rPr>
        <w:t>.</w:t>
      </w:r>
      <w:r w:rsidR="00CD5C29" w:rsidRPr="003E65FA">
        <w:rPr>
          <w:sz w:val="20"/>
          <w:szCs w:val="20"/>
        </w:rPr>
        <w:t>*</w:t>
      </w:r>
      <w:r w:rsidR="00D1018A">
        <w:rPr>
          <w:sz w:val="20"/>
          <w:szCs w:val="20"/>
        </w:rPr>
        <w:t xml:space="preserve"> (</w:t>
      </w:r>
      <w:r w:rsidR="008E3A1E" w:rsidRPr="00D1018A">
        <w:rPr>
          <w:sz w:val="20"/>
          <w:szCs w:val="20"/>
        </w:rPr>
        <w:t>35</w:t>
      </w:r>
      <w:r w:rsidR="00D1018A">
        <w:rPr>
          <w:sz w:val="20"/>
          <w:szCs w:val="20"/>
        </w:rPr>
        <w:t xml:space="preserve">) </w:t>
      </w:r>
    </w:p>
    <w:p w:rsidR="00AA02E4" w:rsidRPr="003E65FA" w:rsidRDefault="00AA02E4" w:rsidP="000D13E9">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 xml:space="preserve">Såfremt tilsynsmyndigheden finder det nødvendigt, skal </w:t>
      </w:r>
      <w:r w:rsidR="00AA72D2" w:rsidRPr="003E65FA">
        <w:rPr>
          <w:sz w:val="20"/>
          <w:szCs w:val="20"/>
        </w:rPr>
        <w:t>virksomheden</w:t>
      </w:r>
      <w:r w:rsidRPr="003E65FA">
        <w:rPr>
          <w:sz w:val="20"/>
          <w:szCs w:val="20"/>
        </w:rPr>
        <w:t xml:space="preserve"> lade udføre kortlægning af emissionen af lugt og/eller støv fra pladsen</w:t>
      </w:r>
    </w:p>
    <w:p w:rsidR="00AA02E4" w:rsidRPr="003E65FA" w:rsidRDefault="00AA02E4" w:rsidP="000D13E9">
      <w:pPr>
        <w:pStyle w:val="Listeafsnit"/>
        <w:numPr>
          <w:ilvl w:val="1"/>
          <w:numId w:val="13"/>
        </w:numPr>
        <w:autoSpaceDE w:val="0"/>
        <w:autoSpaceDN w:val="0"/>
        <w:adjustRightInd w:val="0"/>
        <w:spacing w:afterLines="60" w:after="144" w:line="240" w:lineRule="exact"/>
        <w:jc w:val="both"/>
        <w:rPr>
          <w:sz w:val="20"/>
          <w:szCs w:val="20"/>
        </w:rPr>
      </w:pPr>
      <w:r w:rsidRPr="003E65FA">
        <w:rPr>
          <w:sz w:val="20"/>
          <w:szCs w:val="20"/>
        </w:rPr>
        <w:t>Program</w:t>
      </w:r>
      <w:r w:rsidR="0066525C" w:rsidRPr="003E65FA">
        <w:rPr>
          <w:sz w:val="20"/>
          <w:szCs w:val="20"/>
        </w:rPr>
        <w:t xml:space="preserve"> </w:t>
      </w:r>
      <w:r w:rsidRPr="003E65FA">
        <w:rPr>
          <w:sz w:val="20"/>
          <w:szCs w:val="20"/>
        </w:rPr>
        <w:t>for kortlægning skal aftales med tilsynsmyndigheden</w:t>
      </w:r>
    </w:p>
    <w:p w:rsidR="00AA02E4" w:rsidRPr="003E65FA" w:rsidRDefault="00AA02E4" w:rsidP="000D13E9">
      <w:pPr>
        <w:pStyle w:val="Listeafsnit"/>
        <w:numPr>
          <w:ilvl w:val="1"/>
          <w:numId w:val="13"/>
        </w:numPr>
        <w:autoSpaceDE w:val="0"/>
        <w:autoSpaceDN w:val="0"/>
        <w:adjustRightInd w:val="0"/>
        <w:spacing w:afterLines="60" w:after="144" w:line="240" w:lineRule="exact"/>
        <w:jc w:val="both"/>
        <w:rPr>
          <w:sz w:val="20"/>
          <w:szCs w:val="20"/>
        </w:rPr>
      </w:pPr>
      <w:r w:rsidRPr="003E65FA">
        <w:rPr>
          <w:sz w:val="20"/>
          <w:szCs w:val="20"/>
        </w:rPr>
        <w:t>Tilsynsmyndigheden vil ud fra kortlægningen tage stilling til, om der skal meddeles påbud om begrænsning af forurening.</w:t>
      </w:r>
    </w:p>
    <w:p w:rsidR="00CD781C" w:rsidRPr="003837AE" w:rsidRDefault="00AA02E4" w:rsidP="003E6E0F">
      <w:pPr>
        <w:pStyle w:val="Listeafsnit"/>
        <w:numPr>
          <w:ilvl w:val="1"/>
          <w:numId w:val="13"/>
        </w:numPr>
        <w:autoSpaceDE w:val="0"/>
        <w:autoSpaceDN w:val="0"/>
        <w:adjustRightInd w:val="0"/>
        <w:spacing w:afterLines="60" w:after="144" w:line="240" w:lineRule="exact"/>
        <w:jc w:val="both"/>
        <w:rPr>
          <w:sz w:val="20"/>
          <w:szCs w:val="20"/>
        </w:rPr>
      </w:pPr>
      <w:r w:rsidRPr="003E65FA">
        <w:rPr>
          <w:sz w:val="20"/>
          <w:szCs w:val="20"/>
        </w:rPr>
        <w:lastRenderedPageBreak/>
        <w:t>Tilsynsmyndigheden kan maksimalt forlange kortlægning én gang å</w:t>
      </w:r>
      <w:r w:rsidRPr="003E65FA">
        <w:rPr>
          <w:sz w:val="20"/>
          <w:szCs w:val="20"/>
        </w:rPr>
        <w:t>r</w:t>
      </w:r>
      <w:r w:rsidRPr="003E65FA">
        <w:rPr>
          <w:sz w:val="20"/>
          <w:szCs w:val="20"/>
        </w:rPr>
        <w:t>ligt, med mindre tidligere målinger og kortlægning har vist overskride</w:t>
      </w:r>
      <w:r w:rsidRPr="003E65FA">
        <w:rPr>
          <w:sz w:val="20"/>
          <w:szCs w:val="20"/>
        </w:rPr>
        <w:t>l</w:t>
      </w:r>
      <w:r w:rsidRPr="003E65FA">
        <w:rPr>
          <w:sz w:val="20"/>
          <w:szCs w:val="20"/>
        </w:rPr>
        <w:t>ser.</w:t>
      </w:r>
    </w:p>
    <w:p w:rsidR="009E054A" w:rsidRPr="003E65FA" w:rsidRDefault="009E054A" w:rsidP="000D13E9">
      <w:pPr>
        <w:pStyle w:val="Listeafsnit"/>
        <w:numPr>
          <w:ilvl w:val="0"/>
          <w:numId w:val="2"/>
        </w:numPr>
        <w:autoSpaceDE w:val="0"/>
        <w:autoSpaceDN w:val="0"/>
        <w:adjustRightInd w:val="0"/>
        <w:spacing w:afterLines="60" w:after="144" w:line="240" w:lineRule="exact"/>
        <w:jc w:val="both"/>
        <w:rPr>
          <w:szCs w:val="20"/>
        </w:rPr>
      </w:pPr>
      <w:r w:rsidRPr="003E65FA">
        <w:rPr>
          <w:rFonts w:cs="Tahoma"/>
          <w:sz w:val="20"/>
          <w:szCs w:val="22"/>
        </w:rPr>
        <w:t>Opsamlings</w:t>
      </w:r>
      <w:r w:rsidR="0054761E">
        <w:rPr>
          <w:rFonts w:cs="Tahoma"/>
          <w:sz w:val="20"/>
          <w:szCs w:val="22"/>
        </w:rPr>
        <w:t xml:space="preserve">grubbe </w:t>
      </w:r>
      <w:r w:rsidRPr="003E65FA">
        <w:rPr>
          <w:rFonts w:cs="Tahoma"/>
          <w:sz w:val="20"/>
          <w:szCs w:val="22"/>
        </w:rPr>
        <w:t>i kemikalieskuret tilses hver måned og tømmes efter b</w:t>
      </w:r>
      <w:r w:rsidRPr="003E65FA">
        <w:rPr>
          <w:rFonts w:cs="Tahoma"/>
          <w:sz w:val="20"/>
          <w:szCs w:val="22"/>
        </w:rPr>
        <w:t>e</w:t>
      </w:r>
      <w:r w:rsidRPr="003E65FA">
        <w:rPr>
          <w:rFonts w:cs="Tahoma"/>
          <w:sz w:val="20"/>
          <w:szCs w:val="22"/>
        </w:rPr>
        <w:t>hov, dog minimum en gang årligt for at sikre optimal funktion. Opsug fra tø</w:t>
      </w:r>
      <w:r w:rsidRPr="003E65FA">
        <w:rPr>
          <w:rFonts w:cs="Tahoma"/>
          <w:sz w:val="20"/>
          <w:szCs w:val="22"/>
        </w:rPr>
        <w:t>m</w:t>
      </w:r>
      <w:r w:rsidRPr="003E65FA">
        <w:rPr>
          <w:rFonts w:cs="Tahoma"/>
          <w:sz w:val="20"/>
          <w:szCs w:val="22"/>
        </w:rPr>
        <w:t>ningen skal bortskaffes som farligt affald.</w:t>
      </w:r>
    </w:p>
    <w:p w:rsidR="009E054A" w:rsidRPr="003E65FA" w:rsidRDefault="009E054A" w:rsidP="000D13E9">
      <w:pPr>
        <w:pStyle w:val="Listeafsnit"/>
        <w:numPr>
          <w:ilvl w:val="0"/>
          <w:numId w:val="2"/>
        </w:numPr>
        <w:autoSpaceDE w:val="0"/>
        <w:autoSpaceDN w:val="0"/>
        <w:adjustRightInd w:val="0"/>
        <w:spacing w:afterLines="60" w:after="144" w:line="240" w:lineRule="exact"/>
        <w:jc w:val="both"/>
        <w:rPr>
          <w:szCs w:val="20"/>
        </w:rPr>
      </w:pPr>
      <w:r w:rsidRPr="003E65FA">
        <w:rPr>
          <w:rFonts w:cs="Tahoma"/>
          <w:sz w:val="20"/>
          <w:szCs w:val="22"/>
        </w:rPr>
        <w:t>Personalet, der håndterer og behandler affald, skal have modtaget instruktion i dette, samt have den fornødne viden om farligt affald, herunder om de sikke</w:t>
      </w:r>
      <w:r w:rsidRPr="003E65FA">
        <w:rPr>
          <w:rFonts w:cs="Tahoma"/>
          <w:sz w:val="20"/>
          <w:szCs w:val="22"/>
        </w:rPr>
        <w:t>r</w:t>
      </w:r>
      <w:r w:rsidRPr="003E65FA">
        <w:rPr>
          <w:rFonts w:cs="Tahoma"/>
          <w:sz w:val="20"/>
          <w:szCs w:val="22"/>
        </w:rPr>
        <w:t>hedsforanstaltninger, der skal overholdes og om forholdsregler i tilfælde af spild.</w:t>
      </w:r>
    </w:p>
    <w:p w:rsidR="003E437A" w:rsidRPr="00BF5A7B" w:rsidRDefault="003E437A" w:rsidP="00BF5A7B">
      <w:pPr>
        <w:pStyle w:val="Overskrift2"/>
      </w:pPr>
      <w:bookmarkStart w:id="31" w:name="_Toc473112561"/>
      <w:r>
        <w:t>K</w:t>
      </w:r>
      <w:r w:rsidR="00AA72D2" w:rsidRPr="003E65FA">
        <w:t>ontrol</w:t>
      </w:r>
      <w:bookmarkEnd w:id="31"/>
      <w:r>
        <w:t xml:space="preserve">  </w:t>
      </w:r>
    </w:p>
    <w:p w:rsidR="00E80F1A" w:rsidRPr="003E65FA" w:rsidRDefault="00E80F1A" w:rsidP="000D13E9">
      <w:pPr>
        <w:pStyle w:val="Listeafsnit"/>
        <w:numPr>
          <w:ilvl w:val="0"/>
          <w:numId w:val="2"/>
        </w:numPr>
        <w:autoSpaceDE w:val="0"/>
        <w:autoSpaceDN w:val="0"/>
        <w:adjustRightInd w:val="0"/>
        <w:spacing w:afterLines="60" w:after="144" w:line="240" w:lineRule="exact"/>
        <w:ind w:left="646"/>
        <w:jc w:val="both"/>
        <w:rPr>
          <w:sz w:val="20"/>
          <w:szCs w:val="20"/>
        </w:rPr>
      </w:pPr>
      <w:r w:rsidRPr="003E65FA">
        <w:rPr>
          <w:rFonts w:cs="Arial"/>
          <w:sz w:val="20"/>
          <w:szCs w:val="20"/>
        </w:rPr>
        <w:t>Virksomheden skal, på begrundet forlangende fra og efter nærmere aftale med Egedal Kommune, dog maksimalt en gang årligt, ved måling og beregning d</w:t>
      </w:r>
      <w:r w:rsidRPr="003E65FA">
        <w:rPr>
          <w:rFonts w:cs="Arial"/>
          <w:sz w:val="20"/>
          <w:szCs w:val="20"/>
        </w:rPr>
        <w:t>o</w:t>
      </w:r>
      <w:r w:rsidRPr="003E65FA">
        <w:rPr>
          <w:rFonts w:cs="Arial"/>
          <w:sz w:val="20"/>
          <w:szCs w:val="20"/>
        </w:rPr>
        <w:t xml:space="preserve">kumentere, </w:t>
      </w:r>
      <w:r w:rsidR="004E0496">
        <w:rPr>
          <w:rFonts w:cs="Arial"/>
          <w:sz w:val="20"/>
          <w:szCs w:val="20"/>
        </w:rPr>
        <w:t>at værdierne for støj i vilkår 42</w:t>
      </w:r>
      <w:r w:rsidRPr="003E65FA">
        <w:rPr>
          <w:rFonts w:cs="Arial"/>
          <w:sz w:val="20"/>
          <w:szCs w:val="20"/>
        </w:rPr>
        <w:t>,</w:t>
      </w:r>
      <w:r w:rsidR="00A814C3">
        <w:rPr>
          <w:rFonts w:cs="Arial"/>
          <w:sz w:val="20"/>
          <w:szCs w:val="20"/>
        </w:rPr>
        <w:t xml:space="preserve"> vibrationer i vilkår </w:t>
      </w:r>
      <w:r w:rsidR="004E0496">
        <w:rPr>
          <w:rFonts w:cs="Arial"/>
          <w:sz w:val="20"/>
          <w:szCs w:val="20"/>
        </w:rPr>
        <w:t>43</w:t>
      </w:r>
      <w:r w:rsidR="00A814C3">
        <w:rPr>
          <w:rFonts w:cs="Arial"/>
          <w:sz w:val="20"/>
          <w:szCs w:val="20"/>
        </w:rPr>
        <w:t xml:space="preserve"> og lavfr</w:t>
      </w:r>
      <w:r w:rsidR="00A814C3">
        <w:rPr>
          <w:rFonts w:cs="Arial"/>
          <w:sz w:val="20"/>
          <w:szCs w:val="20"/>
        </w:rPr>
        <w:t>e</w:t>
      </w:r>
      <w:r w:rsidR="00A814C3">
        <w:rPr>
          <w:rFonts w:cs="Arial"/>
          <w:sz w:val="20"/>
          <w:szCs w:val="20"/>
        </w:rPr>
        <w:t xml:space="preserve">kvent støj i vilkår </w:t>
      </w:r>
      <w:r w:rsidR="004E0496">
        <w:rPr>
          <w:rFonts w:cs="Arial"/>
          <w:sz w:val="20"/>
          <w:szCs w:val="20"/>
        </w:rPr>
        <w:t>44</w:t>
      </w:r>
      <w:r w:rsidR="00A814C3">
        <w:rPr>
          <w:rFonts w:cs="Arial"/>
          <w:sz w:val="20"/>
          <w:szCs w:val="20"/>
        </w:rPr>
        <w:t xml:space="preserve"> </w:t>
      </w:r>
      <w:r w:rsidRPr="003E65FA">
        <w:rPr>
          <w:rFonts w:cs="Arial"/>
          <w:sz w:val="20"/>
          <w:szCs w:val="20"/>
        </w:rPr>
        <w:t>er overholdt. Dokumentation skal være tilsynsmyndigh</w:t>
      </w:r>
      <w:r w:rsidRPr="003E65FA">
        <w:rPr>
          <w:rFonts w:cs="Arial"/>
          <w:sz w:val="20"/>
          <w:szCs w:val="20"/>
        </w:rPr>
        <w:t>e</w:t>
      </w:r>
      <w:r w:rsidRPr="003E65FA">
        <w:rPr>
          <w:rFonts w:cs="Arial"/>
          <w:sz w:val="20"/>
          <w:szCs w:val="20"/>
        </w:rPr>
        <w:t>den i hænde senest 3 måneder efter, at krav herom er fremsat.***</w:t>
      </w:r>
    </w:p>
    <w:p w:rsidR="00E80F1A" w:rsidRPr="003E65FA" w:rsidRDefault="00E80F1A" w:rsidP="000D13E9">
      <w:pPr>
        <w:pStyle w:val="Listeafsnit"/>
        <w:numPr>
          <w:ilvl w:val="0"/>
          <w:numId w:val="2"/>
        </w:numPr>
        <w:autoSpaceDE w:val="0"/>
        <w:autoSpaceDN w:val="0"/>
        <w:adjustRightInd w:val="0"/>
        <w:spacing w:afterLines="60" w:after="144" w:line="240" w:lineRule="exact"/>
        <w:ind w:left="646"/>
        <w:jc w:val="both"/>
        <w:rPr>
          <w:sz w:val="20"/>
          <w:szCs w:val="20"/>
        </w:rPr>
      </w:pPr>
      <w:r w:rsidRPr="003E65FA">
        <w:rPr>
          <w:rFonts w:cs="Arial"/>
          <w:sz w:val="20"/>
          <w:szCs w:val="20"/>
        </w:rPr>
        <w:t>Støjmålinger og -beregninger skal udføres som beskrevet i Miljøstyrelsens støjvejledninger</w:t>
      </w:r>
      <w:r w:rsidRPr="003E65FA">
        <w:rPr>
          <w:rStyle w:val="Fodnotehenvisning"/>
          <w:rFonts w:cs="Arial"/>
          <w:sz w:val="20"/>
          <w:szCs w:val="20"/>
        </w:rPr>
        <w:footnoteReference w:id="5"/>
      </w:r>
      <w:r w:rsidRPr="003E65FA">
        <w:rPr>
          <w:rFonts w:cs="Arial"/>
          <w:sz w:val="20"/>
          <w:szCs w:val="20"/>
          <w:vertAlign w:val="superscript"/>
        </w:rPr>
        <w:t xml:space="preserve"> </w:t>
      </w:r>
      <w:r w:rsidRPr="003E65FA">
        <w:rPr>
          <w:rStyle w:val="Fodnotehenvisning"/>
          <w:rFonts w:cs="Arial"/>
          <w:sz w:val="20"/>
          <w:szCs w:val="20"/>
        </w:rPr>
        <w:t xml:space="preserve">og </w:t>
      </w:r>
      <w:r w:rsidRPr="003E65FA">
        <w:rPr>
          <w:rStyle w:val="Fodnotehenvisning"/>
          <w:rFonts w:cs="Arial"/>
          <w:sz w:val="20"/>
          <w:szCs w:val="20"/>
        </w:rPr>
        <w:footnoteReference w:id="6"/>
      </w:r>
      <w:r w:rsidRPr="003E65FA">
        <w:rPr>
          <w:rFonts w:cs="Arial"/>
          <w:sz w:val="20"/>
          <w:szCs w:val="20"/>
        </w:rPr>
        <w:t>. Måling, beregning, rapportering og anden dokumentation skal ske i overensstemmelse med de til enhver tid gældende vejledninger fra Miljøstyrelsen. ***</w:t>
      </w:r>
    </w:p>
    <w:p w:rsidR="00E80F1A" w:rsidRPr="003E65FA" w:rsidRDefault="00E80F1A" w:rsidP="000D13E9">
      <w:pPr>
        <w:pStyle w:val="Listeafsnit"/>
        <w:numPr>
          <w:ilvl w:val="0"/>
          <w:numId w:val="2"/>
        </w:numPr>
        <w:autoSpaceDE w:val="0"/>
        <w:autoSpaceDN w:val="0"/>
        <w:adjustRightInd w:val="0"/>
        <w:spacing w:afterLines="60" w:after="144" w:line="240" w:lineRule="exact"/>
        <w:ind w:left="646"/>
        <w:jc w:val="both"/>
        <w:rPr>
          <w:sz w:val="20"/>
          <w:szCs w:val="20"/>
        </w:rPr>
      </w:pPr>
      <w:r w:rsidRPr="003E65FA">
        <w:rPr>
          <w:rFonts w:cs="Arial"/>
          <w:sz w:val="20"/>
          <w:szCs w:val="20"/>
        </w:rPr>
        <w:t>Støjdokumentation til brug for kontrol af grænseværdiernes overholdelse skal udføres i overensstemmelse med miljømålingsbekendtgørelsen</w:t>
      </w:r>
      <w:r w:rsidRPr="003E65FA">
        <w:rPr>
          <w:rStyle w:val="Fodnotehenvisning"/>
          <w:rFonts w:cs="Arial"/>
          <w:sz w:val="20"/>
          <w:szCs w:val="20"/>
        </w:rPr>
        <w:footnoteReference w:id="7"/>
      </w:r>
      <w:r w:rsidRPr="003E65FA">
        <w:rPr>
          <w:rFonts w:cs="Arial"/>
          <w:sz w:val="20"/>
          <w:szCs w:val="20"/>
        </w:rPr>
        <w:t>. I bekendtg</w:t>
      </w:r>
      <w:r w:rsidRPr="003E65FA">
        <w:rPr>
          <w:rFonts w:cs="Arial"/>
          <w:sz w:val="20"/>
          <w:szCs w:val="20"/>
        </w:rPr>
        <w:t>ø</w:t>
      </w:r>
      <w:r w:rsidRPr="003E65FA">
        <w:rPr>
          <w:rFonts w:cs="Arial"/>
          <w:sz w:val="20"/>
          <w:szCs w:val="20"/>
        </w:rPr>
        <w:t xml:space="preserve">relsens bilag om kvalitetskrav til "Miljømåling </w:t>
      </w:r>
      <w:r w:rsidRPr="003E65FA">
        <w:rPr>
          <w:rFonts w:cs="Arial"/>
          <w:sz w:val="20"/>
          <w:szCs w:val="20"/>
        </w:rPr>
        <w:noBreakHyphen/>
        <w:t xml:space="preserve"> ekstern støj" er de specifikke krav nærmere fastsat. ***</w:t>
      </w:r>
    </w:p>
    <w:p w:rsidR="00E80F1A" w:rsidRPr="003E437A" w:rsidRDefault="00E80F1A" w:rsidP="000D13E9">
      <w:pPr>
        <w:pStyle w:val="Listeafsnit"/>
        <w:numPr>
          <w:ilvl w:val="0"/>
          <w:numId w:val="2"/>
        </w:numPr>
        <w:autoSpaceDE w:val="0"/>
        <w:autoSpaceDN w:val="0"/>
        <w:adjustRightInd w:val="0"/>
        <w:spacing w:afterLines="60" w:after="144" w:line="240" w:lineRule="exact"/>
        <w:ind w:left="646"/>
        <w:jc w:val="both"/>
        <w:rPr>
          <w:rFonts w:cs="Arial"/>
          <w:sz w:val="20"/>
          <w:szCs w:val="20"/>
        </w:rPr>
      </w:pPr>
      <w:r w:rsidRPr="003E437A">
        <w:rPr>
          <w:rFonts w:cs="Arial"/>
          <w:sz w:val="20"/>
          <w:szCs w:val="20"/>
        </w:rPr>
        <w:t>Målinger/beregninger skal foretages af et firma eller laboratorium, der er a</w:t>
      </w:r>
      <w:r w:rsidRPr="003E437A">
        <w:rPr>
          <w:rFonts w:cs="Arial"/>
          <w:sz w:val="20"/>
          <w:szCs w:val="20"/>
        </w:rPr>
        <w:t>k</w:t>
      </w:r>
      <w:r w:rsidRPr="003E437A">
        <w:rPr>
          <w:rFonts w:cs="Arial"/>
          <w:sz w:val="20"/>
          <w:szCs w:val="20"/>
        </w:rPr>
        <w:t>krediteret af DANAK eller er godkendt af Miljøstyrelsen til at udføre ”Miljøm</w:t>
      </w:r>
      <w:r w:rsidRPr="003E437A">
        <w:rPr>
          <w:rFonts w:cs="Arial"/>
          <w:sz w:val="20"/>
          <w:szCs w:val="20"/>
        </w:rPr>
        <w:t>å</w:t>
      </w:r>
      <w:r w:rsidRPr="003E437A">
        <w:rPr>
          <w:rFonts w:cs="Arial"/>
          <w:sz w:val="20"/>
          <w:szCs w:val="20"/>
        </w:rPr>
        <w:t>ling – ekstern støj”.  Udgifterne dertil afholdes af virksomheden. ***</w:t>
      </w:r>
    </w:p>
    <w:p w:rsidR="003E437A" w:rsidRPr="00041BC7" w:rsidRDefault="00E80F1A" w:rsidP="00041BC7">
      <w:pPr>
        <w:pStyle w:val="Listeafsnit"/>
        <w:numPr>
          <w:ilvl w:val="0"/>
          <w:numId w:val="2"/>
        </w:numPr>
        <w:autoSpaceDE w:val="0"/>
        <w:autoSpaceDN w:val="0"/>
        <w:adjustRightInd w:val="0"/>
        <w:spacing w:afterLines="60" w:after="144" w:line="240" w:lineRule="exact"/>
        <w:ind w:left="646"/>
        <w:jc w:val="both"/>
        <w:rPr>
          <w:rFonts w:cs="Arial"/>
          <w:sz w:val="20"/>
          <w:szCs w:val="20"/>
        </w:rPr>
      </w:pPr>
      <w:r w:rsidRPr="003E437A">
        <w:rPr>
          <w:rFonts w:cs="Arial"/>
          <w:sz w:val="20"/>
          <w:szCs w:val="20"/>
        </w:rPr>
        <w:t xml:space="preserve">Viser støjmålinger/-beregninger, at vilkår nr. </w:t>
      </w:r>
      <w:r w:rsidR="003E437A">
        <w:rPr>
          <w:rFonts w:cs="Arial"/>
          <w:sz w:val="20"/>
          <w:szCs w:val="20"/>
        </w:rPr>
        <w:t xml:space="preserve">42, 43 og 44 </w:t>
      </w:r>
      <w:r w:rsidRPr="003E437A">
        <w:rPr>
          <w:rFonts w:cs="Arial"/>
          <w:sz w:val="20"/>
          <w:szCs w:val="20"/>
        </w:rPr>
        <w:t>ikke er overholdt skal virksomheden, efter nærmere aftale med Egedal Kommune, foretage a</w:t>
      </w:r>
      <w:r w:rsidRPr="003E437A">
        <w:rPr>
          <w:rFonts w:cs="Arial"/>
          <w:sz w:val="20"/>
          <w:szCs w:val="20"/>
        </w:rPr>
        <w:t>f</w:t>
      </w:r>
      <w:r w:rsidRPr="003E437A">
        <w:rPr>
          <w:rFonts w:cs="Arial"/>
          <w:sz w:val="20"/>
          <w:szCs w:val="20"/>
        </w:rPr>
        <w:t>hjælpende foranstaltninger. ***</w:t>
      </w:r>
      <w:r w:rsidR="00A814C3">
        <w:rPr>
          <w:rFonts w:cs="Arial"/>
        </w:rPr>
        <w:t xml:space="preserve"> </w:t>
      </w:r>
    </w:p>
    <w:p w:rsidR="009D6C76" w:rsidRPr="003E65FA" w:rsidRDefault="009D6C76" w:rsidP="000D13E9">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Afspærringsventiler på afløbsrør skal være funktionsdygtige og dette skal ko</w:t>
      </w:r>
      <w:r w:rsidRPr="003E65FA">
        <w:rPr>
          <w:sz w:val="20"/>
          <w:szCs w:val="20"/>
        </w:rPr>
        <w:t>n</w:t>
      </w:r>
      <w:r w:rsidRPr="003E65FA">
        <w:rPr>
          <w:sz w:val="20"/>
          <w:szCs w:val="20"/>
        </w:rPr>
        <w:t xml:space="preserve">trolleres mindst 1 gang i kvartalet samt noteres i en driftsjournal. </w:t>
      </w:r>
      <w:r w:rsidR="006C635F" w:rsidRPr="003E65FA">
        <w:rPr>
          <w:sz w:val="20"/>
          <w:szCs w:val="20"/>
        </w:rPr>
        <w:t>***</w:t>
      </w:r>
    </w:p>
    <w:p w:rsidR="009F4341" w:rsidRPr="003E65FA" w:rsidRDefault="009F4341" w:rsidP="000D13E9">
      <w:pPr>
        <w:pStyle w:val="Listeafsnit"/>
        <w:numPr>
          <w:ilvl w:val="0"/>
          <w:numId w:val="2"/>
        </w:numPr>
        <w:autoSpaceDE w:val="0"/>
        <w:autoSpaceDN w:val="0"/>
        <w:adjustRightInd w:val="0"/>
        <w:spacing w:after="60" w:line="240" w:lineRule="exact"/>
        <w:jc w:val="both"/>
        <w:rPr>
          <w:sz w:val="20"/>
          <w:szCs w:val="20"/>
        </w:rPr>
      </w:pPr>
      <w:r w:rsidRPr="003E65FA">
        <w:rPr>
          <w:sz w:val="20"/>
          <w:szCs w:val="20"/>
        </w:rPr>
        <w:t>Olieudskillere og sandfang skal tilses hver måned og pejles mindst 2 gange om året.</w:t>
      </w:r>
      <w:r w:rsidR="00865FF6">
        <w:rPr>
          <w:sz w:val="20"/>
          <w:szCs w:val="20"/>
        </w:rPr>
        <w:t xml:space="preserve"> </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Olieudskillere og sandfang skal tømmes efter behov - dog minimum 1 gang om året. Olieprodukter må ikke udgøre mere end 70% af opsa</w:t>
      </w:r>
      <w:r w:rsidRPr="003E65FA">
        <w:rPr>
          <w:sz w:val="20"/>
          <w:szCs w:val="20"/>
        </w:rPr>
        <w:t>m</w:t>
      </w:r>
      <w:r w:rsidRPr="003E65FA">
        <w:rPr>
          <w:sz w:val="20"/>
          <w:szCs w:val="20"/>
        </w:rPr>
        <w:t xml:space="preserve">lingskapaciteten i olieudskilleren, og sand/slam må ikke udgøre mere end 50% af opsamlingskapaciteten i sandfanget. </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Ved tømningen af sandfang og olieudskillere skal det kontrolleres, om de er tætte og i forsvarlig stand. Første tæthedstest gennemføres ved næste tømning efter meddelelse af denne miljøgodkendelse og udføres i henhold til:</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Dansk Ingeniørforenings norm for tæthed af afløbssystemer, DS 455, 1985.</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Rørcenterets anvisning 006: Olieudskilleranlæg, marts 2004. </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Hvis der ved tømning, bundsugning, tæthedsprøvning, inspektion eller egenkontrol konstateres utætheder, skader eller andre uregelmæssi</w:t>
      </w:r>
      <w:r w:rsidRPr="003E65FA">
        <w:rPr>
          <w:sz w:val="20"/>
          <w:szCs w:val="20"/>
        </w:rPr>
        <w:t>g</w:t>
      </w:r>
      <w:r w:rsidRPr="003E65FA">
        <w:rPr>
          <w:sz w:val="20"/>
          <w:szCs w:val="20"/>
        </w:rPr>
        <w:lastRenderedPageBreak/>
        <w:t>heder, skal installationen efterses og fejlen udbedres af en autoriseret kloakmester. Endvidere skal Egedal Kommune straks underrettes o</w:t>
      </w:r>
      <w:r w:rsidRPr="003E65FA">
        <w:rPr>
          <w:sz w:val="20"/>
          <w:szCs w:val="20"/>
        </w:rPr>
        <w:t>m</w:t>
      </w:r>
      <w:r w:rsidRPr="003E65FA">
        <w:rPr>
          <w:sz w:val="20"/>
          <w:szCs w:val="20"/>
        </w:rPr>
        <w:t>kring fejlen.</w:t>
      </w:r>
    </w:p>
    <w:p w:rsidR="009F4341" w:rsidRPr="003E65FA"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 xml:space="preserve">Efter tømning og bundsugning skal olieudskillerne fyldes med vand, af den der forestår tømningen, i overensstemmelse med leverandørens anvisninger og således at olieudskillerne er driftsklar. </w:t>
      </w:r>
    </w:p>
    <w:p w:rsidR="009F4341" w:rsidRDefault="009F4341" w:rsidP="000D13E9">
      <w:pPr>
        <w:pStyle w:val="Listeafsnit"/>
        <w:numPr>
          <w:ilvl w:val="1"/>
          <w:numId w:val="16"/>
        </w:numPr>
        <w:autoSpaceDE w:val="0"/>
        <w:autoSpaceDN w:val="0"/>
        <w:adjustRightInd w:val="0"/>
        <w:spacing w:after="60" w:line="240" w:lineRule="exact"/>
        <w:jc w:val="both"/>
        <w:rPr>
          <w:sz w:val="20"/>
          <w:szCs w:val="20"/>
        </w:rPr>
      </w:pPr>
      <w:r w:rsidRPr="003E65FA">
        <w:rPr>
          <w:sz w:val="20"/>
          <w:szCs w:val="20"/>
        </w:rPr>
        <w:t>Opsug fra tømningen skal bortskaffes som farligt affald.</w:t>
      </w:r>
      <w:r w:rsidR="00865FF6">
        <w:rPr>
          <w:sz w:val="20"/>
          <w:szCs w:val="20"/>
        </w:rPr>
        <w:t xml:space="preserve">  ***</w:t>
      </w:r>
      <w:r w:rsidR="008362E7">
        <w:rPr>
          <w:sz w:val="20"/>
          <w:szCs w:val="20"/>
        </w:rPr>
        <w:t xml:space="preserve">  </w:t>
      </w:r>
    </w:p>
    <w:p w:rsidR="00041BC7" w:rsidRDefault="00041BC7" w:rsidP="00D0187A">
      <w:pPr>
        <w:spacing w:line="240" w:lineRule="auto"/>
        <w:jc w:val="both"/>
      </w:pPr>
      <w:bookmarkStart w:id="32" w:name="_Toc430171154"/>
      <w:bookmarkStart w:id="33" w:name="_Toc430173443"/>
    </w:p>
    <w:p w:rsidR="00041BC7" w:rsidRPr="00BF5A7B" w:rsidRDefault="00041BC7" w:rsidP="00041BC7">
      <w:pPr>
        <w:pStyle w:val="Listeafsnit"/>
        <w:autoSpaceDE w:val="0"/>
        <w:autoSpaceDN w:val="0"/>
        <w:adjustRightInd w:val="0"/>
        <w:spacing w:afterLines="60" w:after="144" w:line="240" w:lineRule="exact"/>
        <w:ind w:left="646"/>
        <w:jc w:val="both"/>
        <w:rPr>
          <w:rFonts w:cs="Arial"/>
          <w:b/>
          <w:sz w:val="20"/>
          <w:szCs w:val="20"/>
        </w:rPr>
      </w:pPr>
      <w:r w:rsidRPr="00BF5A7B">
        <w:rPr>
          <w:rFonts w:cs="Arial"/>
          <w:b/>
          <w:sz w:val="20"/>
          <w:szCs w:val="20"/>
        </w:rPr>
        <w:t xml:space="preserve">Driftsjournal: </w:t>
      </w:r>
    </w:p>
    <w:p w:rsidR="00041BC7" w:rsidRPr="003E65FA" w:rsidRDefault="00041BC7" w:rsidP="00041BC7">
      <w:pPr>
        <w:pStyle w:val="Listeafsnit"/>
        <w:numPr>
          <w:ilvl w:val="0"/>
          <w:numId w:val="2"/>
        </w:numPr>
        <w:autoSpaceDE w:val="0"/>
        <w:autoSpaceDN w:val="0"/>
        <w:adjustRightInd w:val="0"/>
        <w:spacing w:afterLines="60" w:after="144" w:line="240" w:lineRule="exact"/>
        <w:jc w:val="both"/>
        <w:rPr>
          <w:sz w:val="20"/>
          <w:szCs w:val="20"/>
        </w:rPr>
      </w:pPr>
      <w:r w:rsidRPr="003E65FA">
        <w:rPr>
          <w:sz w:val="20"/>
          <w:szCs w:val="20"/>
        </w:rPr>
        <w:t>Virksomheden skal føre en driftsjournal med angivelse af:</w:t>
      </w:r>
    </w:p>
    <w:p w:rsidR="00041BC7" w:rsidRPr="003E65FA" w:rsidRDefault="00041BC7" w:rsidP="00041BC7">
      <w:pPr>
        <w:pStyle w:val="Listeafsnit"/>
        <w:numPr>
          <w:ilvl w:val="1"/>
          <w:numId w:val="14"/>
        </w:numPr>
        <w:autoSpaceDE w:val="0"/>
        <w:autoSpaceDN w:val="0"/>
        <w:adjustRightInd w:val="0"/>
        <w:spacing w:after="60" w:line="240" w:lineRule="exact"/>
        <w:ind w:left="1361" w:hanging="357"/>
        <w:jc w:val="both"/>
        <w:rPr>
          <w:sz w:val="20"/>
          <w:szCs w:val="20"/>
        </w:rPr>
      </w:pPr>
      <w:r w:rsidRPr="003E65FA">
        <w:rPr>
          <w:sz w:val="20"/>
          <w:szCs w:val="20"/>
        </w:rPr>
        <w:t>Løbende registrering af mængden af bortkørt farligt affald med angive</w:t>
      </w:r>
      <w:r w:rsidRPr="003E65FA">
        <w:rPr>
          <w:sz w:val="20"/>
          <w:szCs w:val="20"/>
        </w:rPr>
        <w:t>l</w:t>
      </w:r>
      <w:r w:rsidRPr="003E65FA">
        <w:rPr>
          <w:sz w:val="20"/>
          <w:szCs w:val="20"/>
        </w:rPr>
        <w:t>se af type, mængde og affaldsmodtager.</w:t>
      </w:r>
    </w:p>
    <w:p w:rsidR="00041BC7" w:rsidRPr="003E65FA" w:rsidRDefault="00041BC7" w:rsidP="00041BC7">
      <w:pPr>
        <w:pStyle w:val="Listeafsnit"/>
        <w:numPr>
          <w:ilvl w:val="1"/>
          <w:numId w:val="14"/>
        </w:numPr>
        <w:autoSpaceDE w:val="0"/>
        <w:autoSpaceDN w:val="0"/>
        <w:adjustRightInd w:val="0"/>
        <w:spacing w:after="60" w:line="240" w:lineRule="exact"/>
        <w:ind w:left="1361" w:hanging="357"/>
        <w:jc w:val="both"/>
        <w:rPr>
          <w:sz w:val="20"/>
          <w:szCs w:val="20"/>
        </w:rPr>
      </w:pPr>
      <w:r w:rsidRPr="003E65FA">
        <w:rPr>
          <w:sz w:val="20"/>
          <w:szCs w:val="20"/>
        </w:rPr>
        <w:t>Dato og resultat for inspektioner samt eventuelle foretagne udbedringer af befæstede arealer, tætte belægninger og gulve i by</w:t>
      </w:r>
      <w:r w:rsidRPr="003E65FA">
        <w:rPr>
          <w:sz w:val="20"/>
          <w:szCs w:val="20"/>
        </w:rPr>
        <w:t>g</w:t>
      </w:r>
      <w:r w:rsidRPr="003E65FA">
        <w:rPr>
          <w:sz w:val="20"/>
          <w:szCs w:val="20"/>
        </w:rPr>
        <w:t>ning/specialcontainer til farligt affald m.m.*</w:t>
      </w:r>
    </w:p>
    <w:p w:rsidR="00041BC7" w:rsidRPr="003E65FA" w:rsidRDefault="00041BC7" w:rsidP="00041BC7">
      <w:pPr>
        <w:pStyle w:val="Listeafsnit"/>
        <w:numPr>
          <w:ilvl w:val="1"/>
          <w:numId w:val="14"/>
        </w:numPr>
        <w:autoSpaceDE w:val="0"/>
        <w:autoSpaceDN w:val="0"/>
        <w:adjustRightInd w:val="0"/>
        <w:spacing w:after="60" w:line="240" w:lineRule="exact"/>
        <w:ind w:left="1361" w:hanging="357"/>
        <w:jc w:val="both"/>
        <w:rPr>
          <w:sz w:val="20"/>
          <w:szCs w:val="20"/>
        </w:rPr>
      </w:pPr>
      <w:r w:rsidRPr="003E65FA">
        <w:rPr>
          <w:sz w:val="20"/>
          <w:szCs w:val="20"/>
        </w:rPr>
        <w:t>Dato for hvornår sandfang og olieudskillere er blevet tilset, pejlet, tømt, inspiceret og tæthedsprøvet.</w:t>
      </w:r>
    </w:p>
    <w:p w:rsidR="00041BC7" w:rsidRPr="003E65FA" w:rsidRDefault="00041BC7" w:rsidP="00041BC7">
      <w:pPr>
        <w:pStyle w:val="Listeafsnit"/>
        <w:numPr>
          <w:ilvl w:val="1"/>
          <w:numId w:val="14"/>
        </w:numPr>
        <w:autoSpaceDE w:val="0"/>
        <w:autoSpaceDN w:val="0"/>
        <w:adjustRightInd w:val="0"/>
        <w:spacing w:after="60" w:line="240" w:lineRule="exact"/>
        <w:ind w:left="1361" w:hanging="357"/>
        <w:jc w:val="both"/>
        <w:rPr>
          <w:sz w:val="20"/>
          <w:szCs w:val="20"/>
        </w:rPr>
      </w:pPr>
      <w:r w:rsidRPr="003E65FA">
        <w:rPr>
          <w:sz w:val="20"/>
          <w:szCs w:val="20"/>
        </w:rPr>
        <w:t>Hvem der har ført tilsyn med sandfang og olieudskillere.</w:t>
      </w:r>
    </w:p>
    <w:p w:rsidR="00041BC7" w:rsidRPr="007057A5" w:rsidRDefault="00041BC7" w:rsidP="007057A5">
      <w:pPr>
        <w:pStyle w:val="Listeafsnit"/>
        <w:numPr>
          <w:ilvl w:val="1"/>
          <w:numId w:val="14"/>
        </w:numPr>
        <w:autoSpaceDE w:val="0"/>
        <w:autoSpaceDN w:val="0"/>
        <w:adjustRightInd w:val="0"/>
        <w:spacing w:after="60" w:line="240" w:lineRule="exact"/>
        <w:ind w:left="1361" w:hanging="357"/>
        <w:jc w:val="both"/>
        <w:rPr>
          <w:sz w:val="20"/>
          <w:szCs w:val="20"/>
        </w:rPr>
      </w:pPr>
      <w:r w:rsidRPr="003E65FA">
        <w:rPr>
          <w:sz w:val="20"/>
          <w:szCs w:val="20"/>
        </w:rPr>
        <w:t xml:space="preserve">Mængden af affald bortskaffet fra sandfang og olieudskillere. </w:t>
      </w:r>
      <w:r w:rsidR="00DB1802" w:rsidRPr="007057A5">
        <w:rPr>
          <w:color w:val="000000" w:themeColor="text1"/>
          <w:sz w:val="20"/>
          <w:szCs w:val="20"/>
          <w:shd w:val="clear" w:color="auto" w:fill="FFFFFF" w:themeFill="background1"/>
        </w:rPr>
        <w:t xml:space="preserve"> </w:t>
      </w:r>
    </w:p>
    <w:p w:rsidR="00041BC7" w:rsidRDefault="00041BC7" w:rsidP="00041BC7">
      <w:pPr>
        <w:pStyle w:val="Listeafsnit"/>
        <w:numPr>
          <w:ilvl w:val="1"/>
          <w:numId w:val="14"/>
        </w:numPr>
        <w:autoSpaceDE w:val="0"/>
        <w:autoSpaceDN w:val="0"/>
        <w:adjustRightInd w:val="0"/>
        <w:spacing w:after="60" w:line="240" w:lineRule="exact"/>
        <w:ind w:left="1361" w:hanging="357"/>
        <w:jc w:val="both"/>
        <w:rPr>
          <w:sz w:val="20"/>
          <w:szCs w:val="20"/>
        </w:rPr>
      </w:pPr>
      <w:r>
        <w:rPr>
          <w:color w:val="000000" w:themeColor="text1"/>
          <w:sz w:val="20"/>
          <w:szCs w:val="20"/>
          <w:shd w:val="clear" w:color="auto" w:fill="FFFFFF" w:themeFill="background1"/>
        </w:rPr>
        <w:t xml:space="preserve">Driftsjournalen skal opbevares på virksomheden mindst 5 år og skal være tilgængelig for tilsynsmyndigheden. </w:t>
      </w:r>
      <w:r w:rsidRPr="00DB206A">
        <w:rPr>
          <w:sz w:val="20"/>
          <w:szCs w:val="20"/>
        </w:rPr>
        <w:t>**</w:t>
      </w:r>
      <w:r w:rsidR="00B12F1A" w:rsidRPr="007323E8">
        <w:rPr>
          <w:sz w:val="20"/>
          <w:szCs w:val="20"/>
        </w:rPr>
        <w:t>(36)</w:t>
      </w:r>
    </w:p>
    <w:p w:rsidR="005D6553" w:rsidRPr="005D6553" w:rsidRDefault="005D6553" w:rsidP="005D6553">
      <w:pPr>
        <w:autoSpaceDE w:val="0"/>
        <w:autoSpaceDN w:val="0"/>
        <w:adjustRightInd w:val="0"/>
        <w:spacing w:after="60" w:line="240" w:lineRule="exact"/>
        <w:jc w:val="both"/>
        <w:rPr>
          <w:sz w:val="20"/>
          <w:szCs w:val="20"/>
        </w:rPr>
      </w:pPr>
    </w:p>
    <w:p w:rsidR="005D6553" w:rsidRPr="005D6553" w:rsidRDefault="003E6E0F" w:rsidP="00D0187A">
      <w:pPr>
        <w:spacing w:line="240" w:lineRule="auto"/>
        <w:jc w:val="both"/>
      </w:pPr>
      <w:r>
        <w:br w:type="page"/>
      </w:r>
    </w:p>
    <w:p w:rsidR="001657B3" w:rsidRPr="003E65FA" w:rsidRDefault="001865F1" w:rsidP="00D0187A">
      <w:pPr>
        <w:pStyle w:val="Overskrift2"/>
        <w:jc w:val="both"/>
      </w:pPr>
      <w:bookmarkStart w:id="34" w:name="_Toc473112562"/>
      <w:r w:rsidRPr="003E65FA">
        <w:lastRenderedPageBreak/>
        <w:t>Begrundelse for de stillede vilkår</w:t>
      </w:r>
      <w:bookmarkEnd w:id="34"/>
    </w:p>
    <w:p w:rsidR="001865F1" w:rsidRPr="003E65FA" w:rsidRDefault="001865F1" w:rsidP="00D0187A">
      <w:pPr>
        <w:widowControl w:val="0"/>
        <w:overflowPunct w:val="0"/>
        <w:autoSpaceDE w:val="0"/>
        <w:autoSpaceDN w:val="0"/>
        <w:adjustRightInd w:val="0"/>
        <w:spacing w:line="240" w:lineRule="exact"/>
        <w:jc w:val="both"/>
        <w:rPr>
          <w:rFonts w:cs="Arial"/>
          <w:sz w:val="20"/>
          <w:szCs w:val="20"/>
        </w:rPr>
      </w:pPr>
      <w:r w:rsidRPr="003E65FA">
        <w:rPr>
          <w:rFonts w:cs="Arial"/>
          <w:bCs/>
          <w:sz w:val="20"/>
          <w:szCs w:val="20"/>
        </w:rPr>
        <w:t>Virksomhedens aktiviteter er omfattet af bestemmelserne om godkendelse af særligt forurenende virksomhed i miljøbeskyttelseslovens kapitel 5, idet virksomhedstypen er optaget på listen over godkendelsespligtig virksomhed under Punkt K 211</w:t>
      </w:r>
      <w:r w:rsidR="00B12F1A">
        <w:rPr>
          <w:rFonts w:cs="Arial"/>
          <w:bCs/>
          <w:sz w:val="20"/>
          <w:szCs w:val="20"/>
        </w:rPr>
        <w:t xml:space="preserve"> </w:t>
      </w:r>
      <w:r w:rsidRPr="003E65FA">
        <w:rPr>
          <w:rFonts w:cs="Arial"/>
          <w:bCs/>
          <w:sz w:val="20"/>
          <w:szCs w:val="20"/>
        </w:rPr>
        <w:t>i bilag 2 til bekendtgørelse om godkendelse af listevirksomhed (godkendelsesbekendtgøre</w:t>
      </w:r>
      <w:r w:rsidRPr="003E65FA">
        <w:rPr>
          <w:rFonts w:cs="Arial"/>
          <w:bCs/>
          <w:sz w:val="20"/>
          <w:szCs w:val="20"/>
        </w:rPr>
        <w:t>l</w:t>
      </w:r>
      <w:r w:rsidRPr="003E65FA">
        <w:rPr>
          <w:rFonts w:cs="Arial"/>
          <w:bCs/>
          <w:sz w:val="20"/>
          <w:szCs w:val="20"/>
        </w:rPr>
        <w:t xml:space="preserve">sen). Aktiviteterne er omfattet </w:t>
      </w:r>
      <w:r w:rsidR="00B12F1A">
        <w:rPr>
          <w:rFonts w:cs="Arial"/>
          <w:bCs/>
          <w:sz w:val="20"/>
          <w:szCs w:val="20"/>
        </w:rPr>
        <w:t xml:space="preserve">af </w:t>
      </w:r>
      <w:r w:rsidRPr="003E65FA">
        <w:rPr>
          <w:rFonts w:cs="Arial"/>
          <w:bCs/>
          <w:sz w:val="20"/>
          <w:szCs w:val="20"/>
        </w:rPr>
        <w:t>standardvilkår</w:t>
      </w:r>
      <w:r w:rsidR="008F61F9">
        <w:rPr>
          <w:rFonts w:cs="Arial"/>
          <w:bCs/>
          <w:sz w:val="20"/>
          <w:szCs w:val="20"/>
        </w:rPr>
        <w:t xml:space="preserve"> og </w:t>
      </w:r>
      <w:r w:rsidRPr="003E65FA">
        <w:rPr>
          <w:rFonts w:cs="Arial"/>
          <w:bCs/>
          <w:sz w:val="20"/>
          <w:szCs w:val="20"/>
        </w:rPr>
        <w:t>Egedal</w:t>
      </w:r>
      <w:r w:rsidRPr="003E65FA">
        <w:rPr>
          <w:rFonts w:cs="Arial"/>
          <w:sz w:val="20"/>
          <w:szCs w:val="20"/>
        </w:rPr>
        <w:t xml:space="preserve"> Kommune har, jf. go</w:t>
      </w:r>
      <w:r w:rsidRPr="003E65FA">
        <w:rPr>
          <w:rFonts w:cs="Arial"/>
          <w:sz w:val="20"/>
          <w:szCs w:val="20"/>
        </w:rPr>
        <w:t>d</w:t>
      </w:r>
      <w:r w:rsidRPr="003E65FA">
        <w:rPr>
          <w:rFonts w:cs="Arial"/>
          <w:sz w:val="20"/>
          <w:szCs w:val="20"/>
        </w:rPr>
        <w:t>kendelsesbekendtgørelsen indarbejdet disse standardvilkår i afgørelsen</w:t>
      </w:r>
      <w:r w:rsidR="00B12F1A">
        <w:rPr>
          <w:rFonts w:cs="Arial"/>
          <w:sz w:val="20"/>
          <w:szCs w:val="20"/>
        </w:rPr>
        <w:t xml:space="preserve"> og suppleret med vilkår fastsat af kommunen</w:t>
      </w:r>
      <w:r w:rsidRPr="003E65FA">
        <w:rPr>
          <w:rFonts w:cs="Arial"/>
          <w:sz w:val="20"/>
          <w:szCs w:val="20"/>
        </w:rPr>
        <w:t xml:space="preserve"> jf. bekendtgørelsens § 31, stk. 3.</w:t>
      </w:r>
    </w:p>
    <w:p w:rsidR="001865F1" w:rsidRPr="003E65FA" w:rsidRDefault="001865F1" w:rsidP="00D0187A">
      <w:pPr>
        <w:autoSpaceDE w:val="0"/>
        <w:autoSpaceDN w:val="0"/>
        <w:adjustRightInd w:val="0"/>
        <w:spacing w:line="240" w:lineRule="exact"/>
        <w:jc w:val="both"/>
        <w:rPr>
          <w:sz w:val="20"/>
          <w:szCs w:val="20"/>
        </w:rPr>
      </w:pPr>
    </w:p>
    <w:p w:rsidR="001865F1" w:rsidRPr="003E65FA" w:rsidRDefault="001865F1" w:rsidP="00D0187A">
      <w:pPr>
        <w:autoSpaceDE w:val="0"/>
        <w:autoSpaceDN w:val="0"/>
        <w:adjustRightInd w:val="0"/>
        <w:spacing w:line="240" w:lineRule="exact"/>
        <w:jc w:val="both"/>
        <w:rPr>
          <w:sz w:val="20"/>
          <w:szCs w:val="20"/>
        </w:rPr>
      </w:pPr>
      <w:r w:rsidRPr="003E65FA">
        <w:rPr>
          <w:sz w:val="20"/>
          <w:szCs w:val="20"/>
        </w:rPr>
        <w:t>Jævnfør Miljøstyrelsens vejledning nr. 3/1993 om godkendelse af listevirksomheder (Godkendelsesvejledningen) skal der ved revision af miljøgodkendelse af en eksist</w:t>
      </w:r>
      <w:r w:rsidRPr="003E65FA">
        <w:rPr>
          <w:sz w:val="20"/>
          <w:szCs w:val="20"/>
        </w:rPr>
        <w:t>e</w:t>
      </w:r>
      <w:r w:rsidRPr="003E65FA">
        <w:rPr>
          <w:sz w:val="20"/>
          <w:szCs w:val="20"/>
        </w:rPr>
        <w:t>rende virksomhed lægges vægt på de samme hensyn som ved miljøgodkendelse af en ny virksomhed. Det følger således af Miljøbeskyttelsesloven, at der skal lægges vægt på, hvad der er opnåeligt ved anvendelse af den mindst forurenende teknologi samt de bedst mulige forureningsbegrænsende foranstaltninger således, at forur</w:t>
      </w:r>
      <w:r w:rsidRPr="003E65FA">
        <w:rPr>
          <w:sz w:val="20"/>
          <w:szCs w:val="20"/>
        </w:rPr>
        <w:t>e</w:t>
      </w:r>
      <w:r w:rsidRPr="003E65FA">
        <w:rPr>
          <w:sz w:val="20"/>
          <w:szCs w:val="20"/>
        </w:rPr>
        <w:t>ningen og affaldsfrembringelsen begrænses mest muligt. Virksomhedens aktiviteter er omfattet af standardvilkår. Standardvilkårene udarbejdes af Miljøstyrelsen i sa</w:t>
      </w:r>
      <w:r w:rsidRPr="003E65FA">
        <w:rPr>
          <w:sz w:val="20"/>
          <w:szCs w:val="20"/>
        </w:rPr>
        <w:t>m</w:t>
      </w:r>
      <w:r w:rsidRPr="003E65FA">
        <w:rPr>
          <w:sz w:val="20"/>
          <w:szCs w:val="20"/>
        </w:rPr>
        <w:t>arbejde med de respektive brancher og myndigheder. Standardvilkårene er udarbe</w:t>
      </w:r>
      <w:r w:rsidRPr="003E65FA">
        <w:rPr>
          <w:sz w:val="20"/>
          <w:szCs w:val="20"/>
        </w:rPr>
        <w:t>j</w:t>
      </w:r>
      <w:r w:rsidRPr="003E65FA">
        <w:rPr>
          <w:sz w:val="20"/>
          <w:szCs w:val="20"/>
        </w:rPr>
        <w:t>det, så de er repræsentative for de typiske virksomheder inden for en bestemt bra</w:t>
      </w:r>
      <w:r w:rsidRPr="003E65FA">
        <w:rPr>
          <w:sz w:val="20"/>
          <w:szCs w:val="20"/>
        </w:rPr>
        <w:t>n</w:t>
      </w:r>
      <w:r w:rsidRPr="003E65FA">
        <w:rPr>
          <w:sz w:val="20"/>
          <w:szCs w:val="20"/>
        </w:rPr>
        <w:t>che, og vilkårene baseres på den bedste tilgængelige teknik inden for branchen. Standardvilkårene er udarbejdet, så de dækker alle nødvendige vilkår, bortset fra vilkår om støj og spildevand og evt. lugtgrænseværdier inkl. egenkontrolvilkår for disse parametre. De fastlagte standardvilkår er indarbejdet og tilføjet relevante vi</w:t>
      </w:r>
      <w:r w:rsidRPr="003E65FA">
        <w:rPr>
          <w:sz w:val="20"/>
          <w:szCs w:val="20"/>
        </w:rPr>
        <w:t>l</w:t>
      </w:r>
      <w:r w:rsidRPr="003E65FA">
        <w:rPr>
          <w:sz w:val="20"/>
          <w:szCs w:val="20"/>
        </w:rPr>
        <w:t xml:space="preserve">kår tilpasset de ansøgte aktiviteter. Der har således i </w:t>
      </w:r>
      <w:proofErr w:type="spellStart"/>
      <w:r w:rsidRPr="003E65FA">
        <w:rPr>
          <w:sz w:val="20"/>
          <w:szCs w:val="20"/>
        </w:rPr>
        <w:t>vilkårs</w:t>
      </w:r>
      <w:r w:rsidR="0084292F">
        <w:rPr>
          <w:sz w:val="20"/>
          <w:szCs w:val="20"/>
        </w:rPr>
        <w:t>fast</w:t>
      </w:r>
      <w:r w:rsidRPr="003E65FA">
        <w:rPr>
          <w:sz w:val="20"/>
          <w:szCs w:val="20"/>
        </w:rPr>
        <w:t>stillelsen</w:t>
      </w:r>
      <w:proofErr w:type="spellEnd"/>
      <w:r w:rsidRPr="003E65FA">
        <w:rPr>
          <w:sz w:val="20"/>
          <w:szCs w:val="20"/>
        </w:rPr>
        <w:t xml:space="preserve"> været fokus</w:t>
      </w:r>
      <w:r w:rsidR="0084292F">
        <w:rPr>
          <w:sz w:val="20"/>
          <w:szCs w:val="20"/>
        </w:rPr>
        <w:t xml:space="preserve"> på</w:t>
      </w:r>
      <w:r w:rsidRPr="003E65FA">
        <w:rPr>
          <w:sz w:val="20"/>
          <w:szCs w:val="20"/>
        </w:rPr>
        <w:t>, at synliggøre vilkår for virksomhedens konkrete aktiviteter. Ved fastlæggelse og tilpasning af vilkår er der i videst mulig omfang opstillet vilkår, der understøtter Mi</w:t>
      </w:r>
      <w:r w:rsidRPr="003E65FA">
        <w:rPr>
          <w:sz w:val="20"/>
          <w:szCs w:val="20"/>
        </w:rPr>
        <w:t>l</w:t>
      </w:r>
      <w:r w:rsidRPr="003E65FA">
        <w:rPr>
          <w:sz w:val="20"/>
          <w:szCs w:val="20"/>
        </w:rPr>
        <w:t>jøstyrelsens målsætning om, at virksomheders miljøgodkendelser fremadrettet skal indeholde en rummelighed (Rummelige miljøgodkendelser).</w:t>
      </w:r>
    </w:p>
    <w:p w:rsidR="001865F1" w:rsidRPr="003E65FA" w:rsidRDefault="001865F1" w:rsidP="00D0187A">
      <w:pPr>
        <w:autoSpaceDE w:val="0"/>
        <w:autoSpaceDN w:val="0"/>
        <w:adjustRightInd w:val="0"/>
        <w:spacing w:line="240" w:lineRule="exact"/>
        <w:jc w:val="both"/>
        <w:rPr>
          <w:sz w:val="20"/>
          <w:szCs w:val="20"/>
        </w:rPr>
      </w:pPr>
    </w:p>
    <w:p w:rsidR="001865F1" w:rsidRPr="003E65FA" w:rsidRDefault="001865F1" w:rsidP="00D0187A">
      <w:pPr>
        <w:autoSpaceDE w:val="0"/>
        <w:autoSpaceDN w:val="0"/>
        <w:adjustRightInd w:val="0"/>
        <w:spacing w:line="240" w:lineRule="exact"/>
        <w:jc w:val="both"/>
        <w:rPr>
          <w:sz w:val="20"/>
          <w:szCs w:val="20"/>
        </w:rPr>
      </w:pPr>
      <w:r w:rsidRPr="003E65FA">
        <w:rPr>
          <w:sz w:val="20"/>
          <w:szCs w:val="20"/>
        </w:rPr>
        <w:t>Ovenstående indebærer, at virksomhedens emissioner skal vurderes og reguleres i henhold til standardvilkårene og efter de gældende vejledninger og orienteringer fra Miljøstyrelsen. Luftemissioner vurderes således efter vejledning nr. 2/2001 om b</w:t>
      </w:r>
      <w:r w:rsidRPr="003E65FA">
        <w:rPr>
          <w:sz w:val="20"/>
          <w:szCs w:val="20"/>
        </w:rPr>
        <w:t>e</w:t>
      </w:r>
      <w:r w:rsidRPr="003E65FA">
        <w:rPr>
          <w:sz w:val="20"/>
          <w:szCs w:val="20"/>
        </w:rPr>
        <w:t>grænsning af luftforurening fra virksomheder (Luftvejledningen), vejledning nr. 2/2002 om B-værdier (B-værdivejledningen) samt miljøprojekt nr. 1252/2008 (Su</w:t>
      </w:r>
      <w:r w:rsidRPr="003E65FA">
        <w:rPr>
          <w:sz w:val="20"/>
          <w:szCs w:val="20"/>
        </w:rPr>
        <w:t>p</w:t>
      </w:r>
      <w:r w:rsidRPr="003E65FA">
        <w:rPr>
          <w:sz w:val="20"/>
          <w:szCs w:val="20"/>
        </w:rPr>
        <w:t>plement til B-værdivejledningen 2008). Støjforurening vurderes efter vejledning nr. 5/1984 om ekstern støj fra virksomheder (Støjvejledningen) og vejledning nr. 3/1996 om supplement til støjvejledningen. Vibrationer og lavfrekvent støj vurderes</w:t>
      </w:r>
      <w:r w:rsidR="0084292F">
        <w:rPr>
          <w:sz w:val="20"/>
          <w:szCs w:val="20"/>
        </w:rPr>
        <w:t xml:space="preserve"> ud fra</w:t>
      </w:r>
      <w:r w:rsidRPr="003E65FA">
        <w:rPr>
          <w:sz w:val="20"/>
          <w:szCs w:val="20"/>
        </w:rPr>
        <w:t xml:space="preserve"> Miljøstyrelsens orientering nr. 9/1997 om lavfrekvent støj, infralyd og vibrat</w:t>
      </w:r>
      <w:r w:rsidRPr="003E65FA">
        <w:rPr>
          <w:sz w:val="20"/>
          <w:szCs w:val="20"/>
        </w:rPr>
        <w:t>i</w:t>
      </w:r>
      <w:r w:rsidRPr="003E65FA">
        <w:rPr>
          <w:sz w:val="20"/>
          <w:szCs w:val="20"/>
        </w:rPr>
        <w:t>oner i eksternt miljø.</w:t>
      </w:r>
    </w:p>
    <w:p w:rsidR="001865F1" w:rsidRPr="003E65FA" w:rsidRDefault="001865F1" w:rsidP="00D0187A">
      <w:pPr>
        <w:autoSpaceDE w:val="0"/>
        <w:autoSpaceDN w:val="0"/>
        <w:adjustRightInd w:val="0"/>
        <w:spacing w:line="240" w:lineRule="exact"/>
        <w:jc w:val="both"/>
        <w:rPr>
          <w:sz w:val="20"/>
          <w:szCs w:val="20"/>
        </w:rPr>
      </w:pPr>
    </w:p>
    <w:p w:rsidR="001865F1" w:rsidRPr="003E65FA" w:rsidRDefault="001865F1" w:rsidP="00D0187A">
      <w:pPr>
        <w:spacing w:line="240" w:lineRule="exact"/>
        <w:jc w:val="both"/>
        <w:rPr>
          <w:sz w:val="20"/>
          <w:szCs w:val="20"/>
        </w:rPr>
      </w:pPr>
      <w:r w:rsidRPr="003E65FA">
        <w:rPr>
          <w:sz w:val="20"/>
          <w:szCs w:val="20"/>
        </w:rPr>
        <w:t xml:space="preserve">I afsnit </w:t>
      </w:r>
      <w:r w:rsidR="003E7311" w:rsidRPr="003E65FA">
        <w:rPr>
          <w:sz w:val="20"/>
          <w:szCs w:val="20"/>
        </w:rPr>
        <w:t>6</w:t>
      </w:r>
      <w:r w:rsidR="00E41B97">
        <w:rPr>
          <w:sz w:val="20"/>
          <w:szCs w:val="20"/>
        </w:rPr>
        <w:t xml:space="preserve"> Miljøteknisk vurdering</w:t>
      </w:r>
      <w:r w:rsidRPr="003E65FA">
        <w:rPr>
          <w:sz w:val="20"/>
          <w:szCs w:val="20"/>
        </w:rPr>
        <w:t xml:space="preserve"> er der foretaget en vurdering af virksomhedens mi</w:t>
      </w:r>
      <w:r w:rsidRPr="003E65FA">
        <w:rPr>
          <w:sz w:val="20"/>
          <w:szCs w:val="20"/>
        </w:rPr>
        <w:t>l</w:t>
      </w:r>
      <w:r w:rsidRPr="003E65FA">
        <w:rPr>
          <w:sz w:val="20"/>
          <w:szCs w:val="20"/>
        </w:rPr>
        <w:t>jøforhold samt foretaget en vurdering af virksomhedens påvirkning af lokale og i</w:t>
      </w:r>
      <w:r w:rsidRPr="003E65FA">
        <w:rPr>
          <w:sz w:val="20"/>
          <w:szCs w:val="20"/>
        </w:rPr>
        <w:t>n</w:t>
      </w:r>
      <w:r w:rsidRPr="003E65FA">
        <w:rPr>
          <w:sz w:val="20"/>
          <w:szCs w:val="20"/>
        </w:rPr>
        <w:t xml:space="preserve">ternationalt beskyttede naturområder. I forbindelse med </w:t>
      </w:r>
      <w:r w:rsidRPr="003E65FA">
        <w:rPr>
          <w:rFonts w:cs="Arial"/>
          <w:sz w:val="20"/>
          <w:szCs w:val="20"/>
        </w:rPr>
        <w:t xml:space="preserve">hvert punkt følger </w:t>
      </w:r>
      <w:r w:rsidR="003E7311" w:rsidRPr="003E65FA">
        <w:rPr>
          <w:rFonts w:cs="Arial"/>
          <w:sz w:val="20"/>
          <w:szCs w:val="20"/>
        </w:rPr>
        <w:t>Egedal</w:t>
      </w:r>
      <w:r w:rsidRPr="003E65FA">
        <w:rPr>
          <w:rFonts w:cs="Arial"/>
          <w:sz w:val="20"/>
          <w:szCs w:val="20"/>
        </w:rPr>
        <w:t xml:space="preserve"> Kommunes vurdering med begrundelse for opstillede </w:t>
      </w:r>
      <w:r w:rsidR="003E7311" w:rsidRPr="003E65FA">
        <w:rPr>
          <w:rFonts w:cs="Arial"/>
          <w:sz w:val="20"/>
          <w:szCs w:val="20"/>
        </w:rPr>
        <w:t xml:space="preserve">supplerende </w:t>
      </w:r>
      <w:r w:rsidRPr="003E65FA">
        <w:rPr>
          <w:rFonts w:cs="Arial"/>
          <w:sz w:val="20"/>
          <w:szCs w:val="20"/>
        </w:rPr>
        <w:t>vilkår.</w:t>
      </w:r>
    </w:p>
    <w:p w:rsidR="003E7311" w:rsidRPr="003E65FA" w:rsidRDefault="003E7311" w:rsidP="00D0187A">
      <w:pPr>
        <w:autoSpaceDE w:val="0"/>
        <w:autoSpaceDN w:val="0"/>
        <w:adjustRightInd w:val="0"/>
        <w:spacing w:line="240" w:lineRule="exact"/>
        <w:jc w:val="both"/>
        <w:rPr>
          <w:sz w:val="20"/>
          <w:szCs w:val="20"/>
        </w:rPr>
      </w:pPr>
    </w:p>
    <w:p w:rsidR="00961DF5" w:rsidRDefault="003E7311" w:rsidP="00D0187A">
      <w:pPr>
        <w:autoSpaceDE w:val="0"/>
        <w:autoSpaceDN w:val="0"/>
        <w:adjustRightInd w:val="0"/>
        <w:spacing w:line="240" w:lineRule="exact"/>
        <w:jc w:val="both"/>
        <w:rPr>
          <w:rFonts w:eastAsia="Calibri"/>
          <w:sz w:val="20"/>
          <w:szCs w:val="20"/>
          <w:lang w:eastAsia="en-US"/>
        </w:rPr>
      </w:pPr>
      <w:r w:rsidRPr="003E65FA">
        <w:rPr>
          <w:rFonts w:eastAsia="Calibri"/>
          <w:sz w:val="20"/>
          <w:szCs w:val="20"/>
          <w:lang w:eastAsia="en-US"/>
        </w:rPr>
        <w:t>Hvor standardvilkåret ikke er fundet relevant eller er justeret, findes</w:t>
      </w:r>
      <w:r w:rsidR="00E41B97">
        <w:rPr>
          <w:rFonts w:eastAsia="Calibri"/>
          <w:sz w:val="20"/>
          <w:szCs w:val="20"/>
          <w:lang w:eastAsia="en-US"/>
        </w:rPr>
        <w:t xml:space="preserve"> ligeledes</w:t>
      </w:r>
      <w:r w:rsidRPr="003E65FA">
        <w:rPr>
          <w:rFonts w:eastAsia="Calibri"/>
          <w:sz w:val="20"/>
          <w:szCs w:val="20"/>
          <w:lang w:eastAsia="en-US"/>
        </w:rPr>
        <w:t xml:space="preserve"> en nærmere begrundelse </w:t>
      </w:r>
      <w:r w:rsidR="00961DF5">
        <w:rPr>
          <w:rFonts w:eastAsia="Calibri"/>
          <w:sz w:val="20"/>
          <w:szCs w:val="20"/>
          <w:lang w:eastAsia="en-US"/>
        </w:rPr>
        <w:t>her</w:t>
      </w:r>
      <w:r w:rsidRPr="003E65FA">
        <w:rPr>
          <w:rFonts w:eastAsia="Calibri"/>
          <w:sz w:val="20"/>
          <w:szCs w:val="20"/>
          <w:lang w:eastAsia="en-US"/>
        </w:rPr>
        <w:t>for</w:t>
      </w:r>
      <w:r w:rsidR="00E41B97">
        <w:rPr>
          <w:rFonts w:eastAsia="Calibri"/>
          <w:sz w:val="20"/>
          <w:szCs w:val="20"/>
          <w:lang w:eastAsia="en-US"/>
        </w:rPr>
        <w:t xml:space="preserve">. </w:t>
      </w:r>
    </w:p>
    <w:p w:rsidR="00E41B97" w:rsidRPr="003E65FA" w:rsidRDefault="00E41B97" w:rsidP="00D0187A">
      <w:pPr>
        <w:autoSpaceDE w:val="0"/>
        <w:autoSpaceDN w:val="0"/>
        <w:adjustRightInd w:val="0"/>
        <w:spacing w:line="240" w:lineRule="exact"/>
        <w:jc w:val="both"/>
        <w:rPr>
          <w:rFonts w:eastAsia="Calibri"/>
          <w:sz w:val="20"/>
          <w:szCs w:val="20"/>
          <w:lang w:eastAsia="en-US"/>
        </w:rPr>
      </w:pPr>
    </w:p>
    <w:p w:rsidR="003E7311" w:rsidRPr="003E65FA" w:rsidRDefault="003E7311" w:rsidP="00D0187A">
      <w:pPr>
        <w:autoSpaceDE w:val="0"/>
        <w:autoSpaceDN w:val="0"/>
        <w:adjustRightInd w:val="0"/>
        <w:spacing w:line="240" w:lineRule="exact"/>
        <w:jc w:val="both"/>
        <w:rPr>
          <w:sz w:val="20"/>
          <w:szCs w:val="20"/>
        </w:rPr>
      </w:pPr>
      <w:r w:rsidRPr="003E65FA">
        <w:rPr>
          <w:sz w:val="20"/>
          <w:szCs w:val="20"/>
        </w:rPr>
        <w:t>Vilkår fra eksisterende miljøgodkendelser er i det omfang de fortsat er relevante i forhold til virksomhedens aktiviteter</w:t>
      </w:r>
      <w:r w:rsidR="00C068A3">
        <w:rPr>
          <w:sz w:val="20"/>
          <w:szCs w:val="20"/>
        </w:rPr>
        <w:t xml:space="preserve"> videreført, hvis aktiviteten ikke er reguleret af  </w:t>
      </w:r>
      <w:r w:rsidRPr="003E65FA">
        <w:rPr>
          <w:sz w:val="20"/>
          <w:szCs w:val="20"/>
        </w:rPr>
        <w:t>standard</w:t>
      </w:r>
      <w:r w:rsidR="00C068A3">
        <w:rPr>
          <w:sz w:val="20"/>
          <w:szCs w:val="20"/>
        </w:rPr>
        <w:t>vilkår</w:t>
      </w:r>
      <w:r w:rsidR="00F47FDB">
        <w:rPr>
          <w:sz w:val="20"/>
          <w:szCs w:val="20"/>
        </w:rPr>
        <w:t xml:space="preserve">. </w:t>
      </w:r>
      <w:r w:rsidRPr="003E65FA">
        <w:rPr>
          <w:sz w:val="20"/>
          <w:szCs w:val="20"/>
        </w:rPr>
        <w:t>En række af de eksisterende vilkår er ændret eller sammenskrevet.</w:t>
      </w:r>
    </w:p>
    <w:p w:rsidR="003E7311" w:rsidRPr="003E65FA" w:rsidRDefault="003E7311" w:rsidP="00D0187A">
      <w:pPr>
        <w:autoSpaceDE w:val="0"/>
        <w:autoSpaceDN w:val="0"/>
        <w:adjustRightInd w:val="0"/>
        <w:spacing w:line="240" w:lineRule="exact"/>
        <w:jc w:val="both"/>
        <w:rPr>
          <w:sz w:val="20"/>
          <w:szCs w:val="20"/>
        </w:rPr>
      </w:pPr>
    </w:p>
    <w:p w:rsidR="003E7311" w:rsidRPr="003E65FA" w:rsidRDefault="003E7311" w:rsidP="00D0187A">
      <w:pPr>
        <w:autoSpaceDE w:val="0"/>
        <w:autoSpaceDN w:val="0"/>
        <w:adjustRightInd w:val="0"/>
        <w:spacing w:line="240" w:lineRule="exact"/>
        <w:jc w:val="both"/>
        <w:rPr>
          <w:sz w:val="20"/>
          <w:szCs w:val="20"/>
        </w:rPr>
      </w:pPr>
      <w:r w:rsidRPr="003E65FA">
        <w:rPr>
          <w:sz w:val="20"/>
          <w:szCs w:val="20"/>
        </w:rPr>
        <w:t xml:space="preserve">Af afgørelsens bilag </w:t>
      </w:r>
      <w:r w:rsidR="003E6E0F" w:rsidRPr="003E65FA">
        <w:rPr>
          <w:sz w:val="20"/>
          <w:szCs w:val="20"/>
        </w:rPr>
        <w:t>12.</w:t>
      </w:r>
      <w:r w:rsidR="00E10FDC">
        <w:rPr>
          <w:sz w:val="20"/>
          <w:szCs w:val="20"/>
        </w:rPr>
        <w:t>4</w:t>
      </w:r>
      <w:r w:rsidRPr="003E65FA">
        <w:rPr>
          <w:sz w:val="20"/>
          <w:szCs w:val="20"/>
        </w:rPr>
        <w:t xml:space="preserve"> fremgår en oversigt over revurderede vilkår.</w:t>
      </w:r>
    </w:p>
    <w:p w:rsidR="001865F1" w:rsidRPr="003E65FA" w:rsidRDefault="001865F1" w:rsidP="00D0187A">
      <w:pPr>
        <w:autoSpaceDE w:val="0"/>
        <w:autoSpaceDN w:val="0"/>
        <w:adjustRightInd w:val="0"/>
        <w:spacing w:line="240" w:lineRule="exact"/>
        <w:jc w:val="both"/>
        <w:rPr>
          <w:sz w:val="20"/>
          <w:szCs w:val="20"/>
        </w:rPr>
      </w:pPr>
      <w:r w:rsidRPr="003E65FA">
        <w:rPr>
          <w:sz w:val="20"/>
          <w:szCs w:val="20"/>
        </w:rPr>
        <w:t xml:space="preserve">Idet godkendelsen omfatter en række ændringer </w:t>
      </w:r>
      <w:proofErr w:type="spellStart"/>
      <w:r w:rsidRPr="003E65FA">
        <w:rPr>
          <w:sz w:val="20"/>
          <w:szCs w:val="20"/>
        </w:rPr>
        <w:t>ifht</w:t>
      </w:r>
      <w:proofErr w:type="spellEnd"/>
      <w:r w:rsidRPr="003E65FA">
        <w:rPr>
          <w:sz w:val="20"/>
          <w:szCs w:val="20"/>
        </w:rPr>
        <w:t>. eksi</w:t>
      </w:r>
      <w:r w:rsidR="00547EA0">
        <w:rPr>
          <w:sz w:val="20"/>
          <w:szCs w:val="20"/>
        </w:rPr>
        <w:t xml:space="preserve">sterende miljøgodkendelse, er </w:t>
      </w:r>
      <w:r w:rsidRPr="003E65FA">
        <w:rPr>
          <w:sz w:val="20"/>
          <w:szCs w:val="20"/>
        </w:rPr>
        <w:t xml:space="preserve">disse vilkår </w:t>
      </w:r>
      <w:r w:rsidR="00547EA0" w:rsidRPr="003E65FA">
        <w:rPr>
          <w:sz w:val="20"/>
          <w:szCs w:val="20"/>
        </w:rPr>
        <w:t xml:space="preserve">stillet </w:t>
      </w:r>
      <w:r w:rsidRPr="003E65FA">
        <w:rPr>
          <w:sz w:val="20"/>
          <w:szCs w:val="20"/>
        </w:rPr>
        <w:t>som tillæg til</w:t>
      </w:r>
      <w:r w:rsidR="00547EA0">
        <w:rPr>
          <w:sz w:val="20"/>
          <w:szCs w:val="20"/>
        </w:rPr>
        <w:t xml:space="preserve"> den</w:t>
      </w:r>
      <w:r w:rsidRPr="003E65FA">
        <w:rPr>
          <w:sz w:val="20"/>
          <w:szCs w:val="20"/>
        </w:rPr>
        <w:t xml:space="preserve"> eksisterende miljøgodkendelse.</w:t>
      </w:r>
    </w:p>
    <w:p w:rsidR="001865F1" w:rsidRDefault="001865F1" w:rsidP="00D0187A">
      <w:pPr>
        <w:spacing w:after="200" w:line="240" w:lineRule="exact"/>
        <w:ind w:right="-1987"/>
        <w:contextualSpacing/>
        <w:jc w:val="both"/>
        <w:rPr>
          <w:rFonts w:eastAsia="Calibri"/>
          <w:color w:val="00B050"/>
          <w:sz w:val="22"/>
          <w:szCs w:val="22"/>
          <w:lang w:eastAsia="en-US"/>
        </w:rPr>
      </w:pPr>
    </w:p>
    <w:p w:rsidR="00547EA0" w:rsidRDefault="00547EA0" w:rsidP="00D0187A">
      <w:pPr>
        <w:spacing w:after="200" w:line="240" w:lineRule="exact"/>
        <w:ind w:right="-1987"/>
        <w:contextualSpacing/>
        <w:jc w:val="both"/>
        <w:rPr>
          <w:rFonts w:eastAsia="Calibri"/>
          <w:color w:val="00B050"/>
          <w:sz w:val="22"/>
          <w:szCs w:val="22"/>
          <w:lang w:eastAsia="en-US"/>
        </w:rPr>
      </w:pPr>
    </w:p>
    <w:p w:rsidR="00F47FDB" w:rsidRDefault="00F47FDB" w:rsidP="00D0187A">
      <w:pPr>
        <w:spacing w:after="200" w:line="240" w:lineRule="exact"/>
        <w:ind w:right="-1987"/>
        <w:contextualSpacing/>
        <w:jc w:val="both"/>
        <w:rPr>
          <w:rFonts w:eastAsia="Calibri"/>
          <w:color w:val="00B050"/>
          <w:sz w:val="22"/>
          <w:szCs w:val="22"/>
          <w:lang w:eastAsia="en-US"/>
        </w:rPr>
      </w:pPr>
    </w:p>
    <w:p w:rsidR="00C07BF6" w:rsidRPr="00F47FDB" w:rsidRDefault="00C07BF6" w:rsidP="00F47FDB">
      <w:pPr>
        <w:autoSpaceDE w:val="0"/>
        <w:autoSpaceDN w:val="0"/>
        <w:adjustRightInd w:val="0"/>
        <w:spacing w:before="100" w:after="100" w:line="240" w:lineRule="exact"/>
        <w:jc w:val="both"/>
        <w:rPr>
          <w:b/>
          <w:sz w:val="20"/>
          <w:szCs w:val="20"/>
        </w:rPr>
      </w:pPr>
      <w:r w:rsidRPr="000346DC">
        <w:rPr>
          <w:b/>
          <w:sz w:val="20"/>
          <w:szCs w:val="20"/>
        </w:rPr>
        <w:lastRenderedPageBreak/>
        <w:t>Udeladelser</w:t>
      </w:r>
      <w:r w:rsidR="00F47FDB">
        <w:rPr>
          <w:b/>
          <w:sz w:val="20"/>
          <w:szCs w:val="20"/>
        </w:rPr>
        <w:t xml:space="preserve"> af </w:t>
      </w:r>
      <w:r w:rsidR="00BF39AA">
        <w:rPr>
          <w:b/>
          <w:sz w:val="20"/>
          <w:szCs w:val="20"/>
        </w:rPr>
        <w:t>standardvilkår</w:t>
      </w:r>
      <w:r w:rsidR="00D823E6">
        <w:rPr>
          <w:b/>
          <w:sz w:val="20"/>
          <w:szCs w:val="20"/>
        </w:rPr>
        <w:t xml:space="preserve"> </w:t>
      </w:r>
    </w:p>
    <w:p w:rsidR="00BF39AA" w:rsidRPr="0036614B" w:rsidRDefault="00D823E6" w:rsidP="0036614B">
      <w:pPr>
        <w:autoSpaceDE w:val="0"/>
        <w:autoSpaceDN w:val="0"/>
        <w:adjustRightInd w:val="0"/>
        <w:spacing w:after="100" w:line="240" w:lineRule="exact"/>
        <w:jc w:val="both"/>
        <w:rPr>
          <w:sz w:val="20"/>
          <w:szCs w:val="20"/>
        </w:rPr>
      </w:pPr>
      <w:r>
        <w:rPr>
          <w:sz w:val="20"/>
          <w:szCs w:val="20"/>
        </w:rPr>
        <w:t>Alle s</w:t>
      </w:r>
      <w:r w:rsidR="00A628F0" w:rsidRPr="000346DC">
        <w:rPr>
          <w:sz w:val="20"/>
          <w:szCs w:val="20"/>
        </w:rPr>
        <w:t>tandardvilkår</w:t>
      </w:r>
      <w:r>
        <w:rPr>
          <w:sz w:val="20"/>
          <w:szCs w:val="20"/>
        </w:rPr>
        <w:t xml:space="preserve"> fra </w:t>
      </w:r>
      <w:r w:rsidR="00BB4B97" w:rsidRPr="000346DC">
        <w:rPr>
          <w:sz w:val="20"/>
          <w:szCs w:val="20"/>
        </w:rPr>
        <w:t>listepunkt K211</w:t>
      </w:r>
      <w:r>
        <w:rPr>
          <w:sz w:val="20"/>
          <w:szCs w:val="20"/>
        </w:rPr>
        <w:t xml:space="preserve"> er indarbejdet i miljøgodkendelsen. </w:t>
      </w:r>
    </w:p>
    <w:p w:rsidR="00F47FDB" w:rsidRDefault="00F47FDB" w:rsidP="00D0187A">
      <w:pPr>
        <w:autoSpaceDE w:val="0"/>
        <w:autoSpaceDN w:val="0"/>
        <w:adjustRightInd w:val="0"/>
        <w:spacing w:before="100" w:after="100" w:line="240" w:lineRule="exact"/>
        <w:jc w:val="both"/>
        <w:rPr>
          <w:b/>
          <w:sz w:val="20"/>
          <w:szCs w:val="20"/>
        </w:rPr>
      </w:pPr>
    </w:p>
    <w:p w:rsidR="00877474" w:rsidRDefault="00C07BF6" w:rsidP="00D0187A">
      <w:pPr>
        <w:autoSpaceDE w:val="0"/>
        <w:autoSpaceDN w:val="0"/>
        <w:adjustRightInd w:val="0"/>
        <w:spacing w:before="100" w:after="100" w:line="240" w:lineRule="exact"/>
        <w:jc w:val="both"/>
        <w:rPr>
          <w:b/>
          <w:sz w:val="20"/>
          <w:szCs w:val="20"/>
        </w:rPr>
      </w:pPr>
      <w:r w:rsidRPr="00BF39AA">
        <w:rPr>
          <w:b/>
          <w:sz w:val="20"/>
          <w:szCs w:val="20"/>
        </w:rPr>
        <w:t>Justeringer</w:t>
      </w:r>
      <w:r w:rsidR="0036614B">
        <w:rPr>
          <w:b/>
          <w:sz w:val="20"/>
          <w:szCs w:val="20"/>
        </w:rPr>
        <w:t xml:space="preserve"> af </w:t>
      </w:r>
      <w:r w:rsidR="00BF39AA">
        <w:rPr>
          <w:b/>
          <w:sz w:val="20"/>
          <w:szCs w:val="20"/>
        </w:rPr>
        <w:t>standardvilkår</w:t>
      </w:r>
      <w:r w:rsidR="00F47FDB">
        <w:rPr>
          <w:b/>
          <w:sz w:val="20"/>
          <w:szCs w:val="20"/>
        </w:rPr>
        <w:t xml:space="preserve"> </w:t>
      </w:r>
      <w:r w:rsidR="002D366D">
        <w:rPr>
          <w:b/>
          <w:sz w:val="20"/>
          <w:szCs w:val="20"/>
        </w:rPr>
        <w:t xml:space="preserve"> </w:t>
      </w:r>
    </w:p>
    <w:p w:rsidR="00F47FDB" w:rsidRDefault="0036614B" w:rsidP="00D0187A">
      <w:pPr>
        <w:autoSpaceDE w:val="0"/>
        <w:autoSpaceDN w:val="0"/>
        <w:adjustRightInd w:val="0"/>
        <w:spacing w:before="100" w:after="100" w:line="240" w:lineRule="exact"/>
        <w:jc w:val="both"/>
        <w:rPr>
          <w:sz w:val="20"/>
          <w:szCs w:val="20"/>
        </w:rPr>
      </w:pPr>
      <w:r>
        <w:rPr>
          <w:sz w:val="20"/>
          <w:szCs w:val="20"/>
        </w:rPr>
        <w:t>Standardvilkår 36 vedrørende driftsjournal</w:t>
      </w:r>
      <w:r w:rsidR="00BE6AA5">
        <w:rPr>
          <w:sz w:val="20"/>
          <w:szCs w:val="20"/>
        </w:rPr>
        <w:t xml:space="preserve"> godkendelsens vilkår 57</w:t>
      </w:r>
      <w:r>
        <w:rPr>
          <w:sz w:val="20"/>
          <w:szCs w:val="20"/>
        </w:rPr>
        <w:t xml:space="preserve"> er justeret, idet der er tilføjet afsnit om olieudskiller og sandfang</w:t>
      </w:r>
      <w:r w:rsidR="0054190A">
        <w:rPr>
          <w:sz w:val="20"/>
          <w:szCs w:val="20"/>
        </w:rPr>
        <w:t xml:space="preserve">. </w:t>
      </w:r>
      <w:r>
        <w:rPr>
          <w:sz w:val="20"/>
          <w:szCs w:val="20"/>
        </w:rPr>
        <w:t xml:space="preserve">  </w:t>
      </w:r>
    </w:p>
    <w:p w:rsidR="00355B9C" w:rsidRPr="00355B9C" w:rsidRDefault="00355B9C" w:rsidP="00D0187A">
      <w:pPr>
        <w:autoSpaceDE w:val="0"/>
        <w:autoSpaceDN w:val="0"/>
        <w:adjustRightInd w:val="0"/>
        <w:spacing w:before="100" w:after="100" w:line="240" w:lineRule="exact"/>
        <w:jc w:val="both"/>
        <w:rPr>
          <w:sz w:val="20"/>
          <w:szCs w:val="20"/>
        </w:rPr>
      </w:pPr>
    </w:p>
    <w:p w:rsidR="00C07BF6" w:rsidRPr="00BF39AA" w:rsidRDefault="00C07BF6" w:rsidP="00D0187A">
      <w:pPr>
        <w:autoSpaceDE w:val="0"/>
        <w:autoSpaceDN w:val="0"/>
        <w:adjustRightInd w:val="0"/>
        <w:spacing w:before="100" w:after="100" w:line="240" w:lineRule="exact"/>
        <w:jc w:val="both"/>
        <w:rPr>
          <w:b/>
          <w:sz w:val="20"/>
          <w:szCs w:val="20"/>
        </w:rPr>
      </w:pPr>
      <w:r w:rsidRPr="00BF39AA">
        <w:rPr>
          <w:b/>
          <w:sz w:val="20"/>
          <w:szCs w:val="20"/>
        </w:rPr>
        <w:t>Tilføjelser</w:t>
      </w:r>
    </w:p>
    <w:p w:rsidR="0014163E" w:rsidRPr="0014163E" w:rsidRDefault="00F47FDB" w:rsidP="0014163E">
      <w:pPr>
        <w:autoSpaceDE w:val="0"/>
        <w:autoSpaceDN w:val="0"/>
        <w:adjustRightInd w:val="0"/>
        <w:spacing w:before="100" w:after="100" w:line="240" w:lineRule="exact"/>
        <w:jc w:val="both"/>
        <w:rPr>
          <w:sz w:val="20"/>
          <w:szCs w:val="20"/>
        </w:rPr>
      </w:pPr>
      <w:r>
        <w:rPr>
          <w:sz w:val="20"/>
          <w:szCs w:val="20"/>
        </w:rPr>
        <w:t>F</w:t>
      </w:r>
      <w:r w:rsidR="0014163E" w:rsidRPr="0014163E">
        <w:rPr>
          <w:sz w:val="20"/>
          <w:szCs w:val="20"/>
        </w:rPr>
        <w:t>or at muliggøre</w:t>
      </w:r>
      <w:r>
        <w:rPr>
          <w:sz w:val="20"/>
          <w:szCs w:val="20"/>
        </w:rPr>
        <w:t xml:space="preserve"> en permanent </w:t>
      </w:r>
      <w:r w:rsidR="0014163E" w:rsidRPr="0014163E">
        <w:rPr>
          <w:sz w:val="20"/>
          <w:szCs w:val="20"/>
        </w:rPr>
        <w:t>ændr</w:t>
      </w:r>
      <w:r>
        <w:rPr>
          <w:sz w:val="20"/>
          <w:szCs w:val="20"/>
        </w:rPr>
        <w:t>ing af</w:t>
      </w:r>
      <w:r w:rsidR="0014163E" w:rsidRPr="0014163E">
        <w:rPr>
          <w:sz w:val="20"/>
          <w:szCs w:val="20"/>
        </w:rPr>
        <w:t xml:space="preserve"> driftsperiode</w:t>
      </w:r>
      <w:r>
        <w:rPr>
          <w:sz w:val="20"/>
          <w:szCs w:val="20"/>
        </w:rPr>
        <w:t xml:space="preserve">n i forbindelse med </w:t>
      </w:r>
      <w:r w:rsidR="0014163E" w:rsidRPr="0014163E">
        <w:rPr>
          <w:sz w:val="20"/>
          <w:szCs w:val="20"/>
        </w:rPr>
        <w:t>døgnå</w:t>
      </w:r>
      <w:r w:rsidR="0014163E" w:rsidRPr="0014163E">
        <w:rPr>
          <w:sz w:val="20"/>
          <w:szCs w:val="20"/>
        </w:rPr>
        <w:t>b</w:t>
      </w:r>
      <w:r>
        <w:rPr>
          <w:sz w:val="20"/>
          <w:szCs w:val="20"/>
        </w:rPr>
        <w:t>ning</w:t>
      </w:r>
      <w:r w:rsidR="0014163E" w:rsidRPr="0014163E">
        <w:rPr>
          <w:sz w:val="20"/>
          <w:szCs w:val="20"/>
        </w:rPr>
        <w:t xml:space="preserve"> samt æn</w:t>
      </w:r>
      <w:r w:rsidR="00EA695F">
        <w:rPr>
          <w:sz w:val="20"/>
          <w:szCs w:val="20"/>
        </w:rPr>
        <w:t xml:space="preserve">dret </w:t>
      </w:r>
      <w:r w:rsidR="0014163E" w:rsidRPr="0014163E">
        <w:rPr>
          <w:sz w:val="20"/>
          <w:szCs w:val="20"/>
        </w:rPr>
        <w:t>kapacitet og indretning</w:t>
      </w:r>
      <w:r>
        <w:rPr>
          <w:sz w:val="20"/>
          <w:szCs w:val="20"/>
        </w:rPr>
        <w:t>, er der</w:t>
      </w:r>
      <w:r w:rsidR="0014163E" w:rsidRPr="0014163E">
        <w:rPr>
          <w:sz w:val="20"/>
          <w:szCs w:val="20"/>
        </w:rPr>
        <w:t xml:space="preserve"> indarbejdet en række vilkår herfor.  </w:t>
      </w:r>
    </w:p>
    <w:p w:rsidR="00C075E5" w:rsidRPr="0014163E" w:rsidRDefault="00C075E5" w:rsidP="00D0187A">
      <w:pPr>
        <w:autoSpaceDE w:val="0"/>
        <w:autoSpaceDN w:val="0"/>
        <w:adjustRightInd w:val="0"/>
        <w:spacing w:before="100" w:after="100" w:line="240" w:lineRule="exact"/>
        <w:jc w:val="both"/>
        <w:rPr>
          <w:sz w:val="20"/>
          <w:szCs w:val="20"/>
        </w:rPr>
      </w:pPr>
      <w:r w:rsidRPr="0014163E">
        <w:rPr>
          <w:sz w:val="20"/>
          <w:szCs w:val="20"/>
        </w:rPr>
        <w:t xml:space="preserve">Idet </w:t>
      </w:r>
      <w:r w:rsidR="00961DF5">
        <w:rPr>
          <w:sz w:val="20"/>
          <w:szCs w:val="20"/>
        </w:rPr>
        <w:t xml:space="preserve">vilkår for regulering af virksomhedens </w:t>
      </w:r>
      <w:r w:rsidRPr="0014163E">
        <w:rPr>
          <w:sz w:val="20"/>
          <w:szCs w:val="20"/>
        </w:rPr>
        <w:t xml:space="preserve">støj ikke er beskrevet i standardvilkår </w:t>
      </w:r>
      <w:r w:rsidR="003E7311" w:rsidRPr="0014163E">
        <w:rPr>
          <w:sz w:val="20"/>
          <w:szCs w:val="20"/>
        </w:rPr>
        <w:t>for virksomhedens aktiviteter</w:t>
      </w:r>
      <w:r w:rsidR="00961DF5">
        <w:rPr>
          <w:sz w:val="20"/>
          <w:szCs w:val="20"/>
        </w:rPr>
        <w:t>,</w:t>
      </w:r>
      <w:r w:rsidR="003E7311" w:rsidRPr="0014163E">
        <w:rPr>
          <w:sz w:val="20"/>
          <w:szCs w:val="20"/>
        </w:rPr>
        <w:t xml:space="preserve"> </w:t>
      </w:r>
      <w:r w:rsidRPr="0014163E">
        <w:rPr>
          <w:sz w:val="20"/>
          <w:szCs w:val="20"/>
        </w:rPr>
        <w:t xml:space="preserve">er </w:t>
      </w:r>
      <w:r w:rsidR="003E7311" w:rsidRPr="0014163E">
        <w:rPr>
          <w:sz w:val="20"/>
          <w:szCs w:val="20"/>
        </w:rPr>
        <w:t xml:space="preserve">der tilføjet </w:t>
      </w:r>
      <w:r w:rsidRPr="0014163E">
        <w:rPr>
          <w:sz w:val="20"/>
          <w:szCs w:val="20"/>
        </w:rPr>
        <w:t>vilkår</w:t>
      </w:r>
      <w:r w:rsidR="003E7311" w:rsidRPr="0014163E">
        <w:rPr>
          <w:sz w:val="20"/>
          <w:szCs w:val="20"/>
        </w:rPr>
        <w:t xml:space="preserve"> herom samt vilkår i afsnit om ege</w:t>
      </w:r>
      <w:r w:rsidR="003E7311" w:rsidRPr="0014163E">
        <w:rPr>
          <w:sz w:val="20"/>
          <w:szCs w:val="20"/>
        </w:rPr>
        <w:t>n</w:t>
      </w:r>
      <w:r w:rsidR="003E7311" w:rsidRPr="0014163E">
        <w:rPr>
          <w:sz w:val="20"/>
          <w:szCs w:val="20"/>
        </w:rPr>
        <w:t xml:space="preserve">kontrol </w:t>
      </w:r>
      <w:proofErr w:type="spellStart"/>
      <w:r w:rsidR="003E7311" w:rsidRPr="0014163E">
        <w:rPr>
          <w:sz w:val="20"/>
          <w:szCs w:val="20"/>
        </w:rPr>
        <w:t>ifht</w:t>
      </w:r>
      <w:proofErr w:type="spellEnd"/>
      <w:r w:rsidR="003E7311" w:rsidRPr="0014163E">
        <w:rPr>
          <w:sz w:val="20"/>
          <w:szCs w:val="20"/>
        </w:rPr>
        <w:t>. kontrol af vilkårenes overholdelse.</w:t>
      </w:r>
    </w:p>
    <w:p w:rsidR="0014163E" w:rsidRDefault="00421D14" w:rsidP="00D0187A">
      <w:pPr>
        <w:autoSpaceDE w:val="0"/>
        <w:autoSpaceDN w:val="0"/>
        <w:adjustRightInd w:val="0"/>
        <w:spacing w:before="100" w:after="100" w:line="240" w:lineRule="exact"/>
        <w:jc w:val="both"/>
        <w:rPr>
          <w:sz w:val="20"/>
          <w:szCs w:val="20"/>
        </w:rPr>
      </w:pPr>
      <w:r w:rsidRPr="0014163E">
        <w:rPr>
          <w:sz w:val="20"/>
          <w:szCs w:val="20"/>
        </w:rPr>
        <w:t xml:space="preserve">Egedal Kommune har </w:t>
      </w:r>
      <w:r w:rsidR="00BF39AA" w:rsidRPr="0014163E">
        <w:rPr>
          <w:sz w:val="20"/>
          <w:szCs w:val="20"/>
        </w:rPr>
        <w:t>vurderet, at omfanget af journalisering skal udvides</w:t>
      </w:r>
      <w:r w:rsidR="00961DF5">
        <w:rPr>
          <w:sz w:val="20"/>
          <w:szCs w:val="20"/>
        </w:rPr>
        <w:t xml:space="preserve"> i forhold til standardvilkår</w:t>
      </w:r>
      <w:r w:rsidR="00BF39AA" w:rsidRPr="0014163E">
        <w:rPr>
          <w:sz w:val="20"/>
          <w:szCs w:val="20"/>
        </w:rPr>
        <w:t>. Der er således t</w:t>
      </w:r>
      <w:r w:rsidRPr="0014163E">
        <w:rPr>
          <w:sz w:val="20"/>
          <w:szCs w:val="20"/>
        </w:rPr>
        <w:t xml:space="preserve">ilføjet </w:t>
      </w:r>
      <w:r w:rsidR="00BF39AA" w:rsidRPr="0014163E">
        <w:rPr>
          <w:sz w:val="20"/>
          <w:szCs w:val="20"/>
        </w:rPr>
        <w:t xml:space="preserve">enkelte </w:t>
      </w:r>
      <w:r w:rsidRPr="0014163E">
        <w:rPr>
          <w:sz w:val="20"/>
          <w:szCs w:val="20"/>
        </w:rPr>
        <w:t>punkt</w:t>
      </w:r>
      <w:r w:rsidR="00BF39AA" w:rsidRPr="0014163E">
        <w:rPr>
          <w:sz w:val="20"/>
          <w:szCs w:val="20"/>
        </w:rPr>
        <w:t xml:space="preserve">er </w:t>
      </w:r>
      <w:r w:rsidRPr="0014163E">
        <w:rPr>
          <w:sz w:val="20"/>
          <w:szCs w:val="20"/>
        </w:rPr>
        <w:t>til standardvilkår 36, som o</w:t>
      </w:r>
      <w:r w:rsidRPr="0014163E">
        <w:rPr>
          <w:sz w:val="20"/>
          <w:szCs w:val="20"/>
        </w:rPr>
        <w:t>m</w:t>
      </w:r>
      <w:r w:rsidRPr="0014163E">
        <w:rPr>
          <w:sz w:val="20"/>
          <w:szCs w:val="20"/>
        </w:rPr>
        <w:t>handler driftsjournal, således at der også skal angives dato for hvornår sandfang og olieudskillere er blevet tilset</w:t>
      </w:r>
      <w:r w:rsidR="00DC094A" w:rsidRPr="0014163E">
        <w:rPr>
          <w:sz w:val="20"/>
          <w:szCs w:val="20"/>
        </w:rPr>
        <w:t>, samt mængden og typen af affald som er bortskaffet herfra.</w:t>
      </w:r>
      <w:r w:rsidR="0014163E" w:rsidRPr="0014163E">
        <w:rPr>
          <w:sz w:val="20"/>
          <w:szCs w:val="20"/>
        </w:rPr>
        <w:t xml:space="preserve"> </w:t>
      </w:r>
    </w:p>
    <w:p w:rsidR="00A6730D" w:rsidRPr="0014163E" w:rsidRDefault="00A6730D" w:rsidP="00D0187A">
      <w:pPr>
        <w:autoSpaceDE w:val="0"/>
        <w:autoSpaceDN w:val="0"/>
        <w:adjustRightInd w:val="0"/>
        <w:spacing w:before="100" w:after="100" w:line="240" w:lineRule="exact"/>
        <w:jc w:val="both"/>
        <w:rPr>
          <w:sz w:val="20"/>
          <w:szCs w:val="20"/>
        </w:rPr>
      </w:pPr>
      <w:r>
        <w:rPr>
          <w:sz w:val="20"/>
          <w:szCs w:val="20"/>
        </w:rPr>
        <w:t xml:space="preserve">I vilkår 32 </w:t>
      </w:r>
      <w:r w:rsidR="00AC5DEC">
        <w:rPr>
          <w:sz w:val="20"/>
          <w:szCs w:val="20"/>
        </w:rPr>
        <w:t>(</w:t>
      </w:r>
      <w:r>
        <w:rPr>
          <w:sz w:val="20"/>
          <w:szCs w:val="20"/>
        </w:rPr>
        <w:t>standardvilkår 25</w:t>
      </w:r>
      <w:r w:rsidR="00AC5DEC">
        <w:rPr>
          <w:sz w:val="20"/>
          <w:szCs w:val="20"/>
        </w:rPr>
        <w:t>)</w:t>
      </w:r>
      <w:r>
        <w:rPr>
          <w:sz w:val="20"/>
          <w:szCs w:val="20"/>
        </w:rPr>
        <w:t xml:space="preserve"> stil</w:t>
      </w:r>
      <w:r w:rsidR="0074380C">
        <w:rPr>
          <w:sz w:val="20"/>
          <w:szCs w:val="20"/>
        </w:rPr>
        <w:t>le</w:t>
      </w:r>
      <w:r w:rsidR="00AC5DEC">
        <w:rPr>
          <w:sz w:val="20"/>
          <w:szCs w:val="20"/>
        </w:rPr>
        <w:t xml:space="preserve">s der </w:t>
      </w:r>
      <w:r w:rsidR="0074380C">
        <w:rPr>
          <w:sz w:val="20"/>
          <w:szCs w:val="20"/>
        </w:rPr>
        <w:t xml:space="preserve">krav om, at hvis jern- og metalaffald </w:t>
      </w:r>
      <w:r w:rsidR="00AC5DEC">
        <w:rPr>
          <w:sz w:val="20"/>
          <w:szCs w:val="20"/>
        </w:rPr>
        <w:t>opb</w:t>
      </w:r>
      <w:r w:rsidR="00AC5DEC">
        <w:rPr>
          <w:sz w:val="20"/>
          <w:szCs w:val="20"/>
        </w:rPr>
        <w:t>e</w:t>
      </w:r>
      <w:r w:rsidR="00AC5DEC">
        <w:rPr>
          <w:sz w:val="20"/>
          <w:szCs w:val="20"/>
        </w:rPr>
        <w:t xml:space="preserve">vares </w:t>
      </w:r>
      <w:r w:rsidR="0074380C">
        <w:rPr>
          <w:sz w:val="20"/>
          <w:szCs w:val="20"/>
        </w:rPr>
        <w:t xml:space="preserve">i åbne containere uden sump skal de placeres på tæt belægning med afløb til offentlig kloak.  </w:t>
      </w:r>
    </w:p>
    <w:p w:rsidR="000F4FE5" w:rsidRPr="0014163E" w:rsidRDefault="000F4FE5" w:rsidP="00D0187A">
      <w:pPr>
        <w:autoSpaceDE w:val="0"/>
        <w:autoSpaceDN w:val="0"/>
        <w:adjustRightInd w:val="0"/>
        <w:spacing w:before="100" w:after="100" w:line="240" w:lineRule="exact"/>
        <w:jc w:val="both"/>
        <w:rPr>
          <w:sz w:val="20"/>
          <w:szCs w:val="20"/>
        </w:rPr>
      </w:pPr>
      <w:r w:rsidRPr="0014163E">
        <w:rPr>
          <w:sz w:val="20"/>
          <w:szCs w:val="20"/>
        </w:rPr>
        <w:t xml:space="preserve">Øvrige standardvilkår er fastholdt. </w:t>
      </w:r>
    </w:p>
    <w:p w:rsidR="00BE1D6B" w:rsidRPr="004C04D7" w:rsidRDefault="00BE1D6B" w:rsidP="00D0187A">
      <w:pPr>
        <w:pStyle w:val="Overskrift1"/>
        <w:jc w:val="both"/>
      </w:pPr>
      <w:bookmarkStart w:id="35" w:name="_Toc473112563"/>
      <w:r w:rsidRPr="004C04D7">
        <w:t>Miljøt</w:t>
      </w:r>
      <w:r w:rsidR="0040099C" w:rsidRPr="004C04D7">
        <w:t>e</w:t>
      </w:r>
      <w:r w:rsidRPr="004C04D7">
        <w:t>knisk vurdering</w:t>
      </w:r>
      <w:bookmarkEnd w:id="35"/>
    </w:p>
    <w:p w:rsidR="00BE1D6B" w:rsidRPr="004C04D7" w:rsidRDefault="00BE1D6B" w:rsidP="00D0187A">
      <w:pPr>
        <w:autoSpaceDE w:val="0"/>
        <w:autoSpaceDN w:val="0"/>
        <w:adjustRightInd w:val="0"/>
        <w:spacing w:before="100" w:after="100" w:line="240" w:lineRule="exact"/>
        <w:jc w:val="both"/>
        <w:rPr>
          <w:color w:val="00B050"/>
          <w:sz w:val="20"/>
          <w:szCs w:val="20"/>
        </w:rPr>
      </w:pPr>
      <w:r w:rsidRPr="009A5A7E">
        <w:rPr>
          <w:sz w:val="20"/>
          <w:szCs w:val="20"/>
        </w:rPr>
        <w:t>Med udgangspunkt i de modtagne miljøoplysninger omkring virksomhedens indre</w:t>
      </w:r>
      <w:r w:rsidRPr="009A5A7E">
        <w:rPr>
          <w:sz w:val="20"/>
          <w:szCs w:val="20"/>
        </w:rPr>
        <w:t>t</w:t>
      </w:r>
      <w:r w:rsidRPr="009A5A7E">
        <w:rPr>
          <w:sz w:val="20"/>
          <w:szCs w:val="20"/>
        </w:rPr>
        <w:t xml:space="preserve">ning og drift, jf. </w:t>
      </w:r>
      <w:r w:rsidR="00D0187A" w:rsidRPr="009A5A7E">
        <w:rPr>
          <w:sz w:val="20"/>
          <w:szCs w:val="20"/>
        </w:rPr>
        <w:t>bilag 12.11</w:t>
      </w:r>
      <w:r w:rsidR="009A5A7E" w:rsidRPr="009A5A7E">
        <w:rPr>
          <w:sz w:val="20"/>
          <w:szCs w:val="20"/>
        </w:rPr>
        <w:t xml:space="preserve"> – </w:t>
      </w:r>
      <w:r w:rsidR="00961DF5">
        <w:rPr>
          <w:sz w:val="20"/>
          <w:szCs w:val="20"/>
        </w:rPr>
        <w:t>A</w:t>
      </w:r>
      <w:r w:rsidR="009A5A7E" w:rsidRPr="009A5A7E">
        <w:rPr>
          <w:sz w:val="20"/>
          <w:szCs w:val="20"/>
        </w:rPr>
        <w:t>nsøgning- supplerende oplysninger/Miljøteknisk b</w:t>
      </w:r>
      <w:r w:rsidR="009A5A7E" w:rsidRPr="009A5A7E">
        <w:rPr>
          <w:sz w:val="20"/>
          <w:szCs w:val="20"/>
        </w:rPr>
        <w:t>e</w:t>
      </w:r>
      <w:r w:rsidR="009A5A7E" w:rsidRPr="009A5A7E">
        <w:rPr>
          <w:sz w:val="20"/>
          <w:szCs w:val="20"/>
        </w:rPr>
        <w:t>skrivelse</w:t>
      </w:r>
      <w:r w:rsidRPr="009A5A7E">
        <w:rPr>
          <w:sz w:val="20"/>
          <w:szCs w:val="20"/>
        </w:rPr>
        <w:t xml:space="preserve">, </w:t>
      </w:r>
      <w:r w:rsidR="009A5A7E">
        <w:rPr>
          <w:sz w:val="20"/>
          <w:szCs w:val="20"/>
        </w:rPr>
        <w:t>har Egedal Kommune</w:t>
      </w:r>
      <w:r w:rsidRPr="009A5A7E">
        <w:rPr>
          <w:sz w:val="20"/>
          <w:szCs w:val="20"/>
        </w:rPr>
        <w:t xml:space="preserve"> i det følgende foretaget en miljøteknisk vurdering af de forhold, der er fundet væsentlige for det eksterne miljø. Vurderingen danner grundlag for reguleringen af genbrugsstationen</w:t>
      </w:r>
      <w:r w:rsidR="00E140BD">
        <w:rPr>
          <w:sz w:val="20"/>
          <w:szCs w:val="20"/>
        </w:rPr>
        <w:t xml:space="preserve">s </w:t>
      </w:r>
      <w:r w:rsidRPr="009A5A7E">
        <w:rPr>
          <w:sz w:val="20"/>
          <w:szCs w:val="20"/>
        </w:rPr>
        <w:t>indretning, drift og egenkontrol m.m.</w:t>
      </w:r>
    </w:p>
    <w:p w:rsidR="0040099C" w:rsidRDefault="0040099C" w:rsidP="00D0187A">
      <w:pPr>
        <w:pStyle w:val="Overskrift2"/>
        <w:jc w:val="both"/>
      </w:pPr>
      <w:bookmarkStart w:id="36" w:name="_Toc430171155"/>
      <w:bookmarkStart w:id="37" w:name="_Toc430173444"/>
      <w:bookmarkStart w:id="38" w:name="_Toc473112564"/>
      <w:r w:rsidRPr="004C04D7">
        <w:t>Beliggenhed og planforhold</w:t>
      </w:r>
      <w:bookmarkEnd w:id="36"/>
      <w:bookmarkEnd w:id="37"/>
      <w:bookmarkEnd w:id="38"/>
    </w:p>
    <w:p w:rsidR="00597E26" w:rsidRDefault="00FB1CE8" w:rsidP="00FB1CE8">
      <w:pPr>
        <w:rPr>
          <w:sz w:val="20"/>
          <w:szCs w:val="20"/>
        </w:rPr>
      </w:pPr>
      <w:r w:rsidRPr="00FB1CE8">
        <w:rPr>
          <w:sz w:val="20"/>
          <w:szCs w:val="20"/>
        </w:rPr>
        <w:t>Stenløse Genbrugsstation er beliggende i landzonen</w:t>
      </w:r>
      <w:r w:rsidR="00272BFB">
        <w:rPr>
          <w:sz w:val="20"/>
          <w:szCs w:val="20"/>
        </w:rPr>
        <w:t xml:space="preserve"> i et område udlagt til erhverv</w:t>
      </w:r>
      <w:r w:rsidR="00272BFB">
        <w:rPr>
          <w:sz w:val="20"/>
          <w:szCs w:val="20"/>
        </w:rPr>
        <w:t>s</w:t>
      </w:r>
      <w:r w:rsidR="00272BFB">
        <w:rPr>
          <w:sz w:val="20"/>
          <w:szCs w:val="20"/>
        </w:rPr>
        <w:t>område</w:t>
      </w:r>
      <w:r w:rsidRPr="00FB1CE8">
        <w:rPr>
          <w:sz w:val="20"/>
          <w:szCs w:val="20"/>
        </w:rPr>
        <w:t xml:space="preserve"> på </w:t>
      </w:r>
      <w:proofErr w:type="spellStart"/>
      <w:r w:rsidRPr="00FB1CE8">
        <w:rPr>
          <w:sz w:val="20"/>
          <w:szCs w:val="20"/>
        </w:rPr>
        <w:t>Toppevadvej</w:t>
      </w:r>
      <w:proofErr w:type="spellEnd"/>
      <w:r w:rsidRPr="00FB1CE8">
        <w:rPr>
          <w:sz w:val="20"/>
          <w:szCs w:val="20"/>
        </w:rPr>
        <w:t xml:space="preserve"> 28, 3660 Stenløse</w:t>
      </w:r>
      <w:r>
        <w:rPr>
          <w:sz w:val="20"/>
          <w:szCs w:val="20"/>
        </w:rPr>
        <w:t xml:space="preserve"> og omfattet af lokalplan 6.6.20 ”Ganløse Genbrugsplads m.v. ved Toppevad” delområde 1. Området må kun anvendes</w:t>
      </w:r>
      <w:r w:rsidR="00272BFB">
        <w:rPr>
          <w:sz w:val="20"/>
          <w:szCs w:val="20"/>
        </w:rPr>
        <w:t xml:space="preserve"> til</w:t>
      </w:r>
      <w:r>
        <w:rPr>
          <w:sz w:val="20"/>
          <w:szCs w:val="20"/>
        </w:rPr>
        <w:t xml:space="preserve"> ge</w:t>
      </w:r>
      <w:r>
        <w:rPr>
          <w:sz w:val="20"/>
          <w:szCs w:val="20"/>
        </w:rPr>
        <w:t>n</w:t>
      </w:r>
      <w:r>
        <w:rPr>
          <w:sz w:val="20"/>
          <w:szCs w:val="20"/>
        </w:rPr>
        <w:t>brugsplads, som omfatter containerplads, grenplads og modtageplads for farligt a</w:t>
      </w:r>
      <w:r>
        <w:rPr>
          <w:sz w:val="20"/>
          <w:szCs w:val="20"/>
        </w:rPr>
        <w:t>f</w:t>
      </w:r>
      <w:r>
        <w:rPr>
          <w:sz w:val="20"/>
          <w:szCs w:val="20"/>
        </w:rPr>
        <w:t>fald. Der er ingen bestemmelser i lokalplanen, der regulerer åbningstider eller drift</w:t>
      </w:r>
      <w:r>
        <w:rPr>
          <w:sz w:val="20"/>
          <w:szCs w:val="20"/>
        </w:rPr>
        <w:t>s</w:t>
      </w:r>
      <w:r>
        <w:rPr>
          <w:sz w:val="20"/>
          <w:szCs w:val="20"/>
        </w:rPr>
        <w:t xml:space="preserve">tider. </w:t>
      </w:r>
      <w:r w:rsidR="00597E26">
        <w:rPr>
          <w:sz w:val="20"/>
          <w:szCs w:val="20"/>
        </w:rPr>
        <w:t>Arealet, hvorpå genbrugsstationen er etableret er kortlagt som forurenet på v</w:t>
      </w:r>
      <w:r w:rsidR="00597E26">
        <w:rPr>
          <w:sz w:val="20"/>
          <w:szCs w:val="20"/>
        </w:rPr>
        <w:t>i</w:t>
      </w:r>
      <w:r w:rsidR="00597E26">
        <w:rPr>
          <w:sz w:val="20"/>
          <w:szCs w:val="20"/>
        </w:rPr>
        <w:t xml:space="preserve">densniveau 1. Anlæggets placering fremgår af bilag 12.1, indretning og afgrænsning af bilag 12.2 og placering iht. kommuneplanens udpegede områder af bilag 12.3. </w:t>
      </w:r>
    </w:p>
    <w:p w:rsidR="00597E26" w:rsidRDefault="00597E26" w:rsidP="00FB1CE8">
      <w:pPr>
        <w:rPr>
          <w:sz w:val="20"/>
          <w:szCs w:val="20"/>
        </w:rPr>
      </w:pPr>
    </w:p>
    <w:p w:rsidR="001D5C1F" w:rsidRDefault="00597E26" w:rsidP="005919A8">
      <w:pPr>
        <w:rPr>
          <w:sz w:val="20"/>
          <w:szCs w:val="20"/>
        </w:rPr>
      </w:pPr>
      <w:r>
        <w:rPr>
          <w:sz w:val="20"/>
          <w:szCs w:val="20"/>
        </w:rPr>
        <w:t xml:space="preserve">Genbrugsstationen omkranses af en støjvold (jordvold). Mod nord og mod vest er  støjvolden ca. 2 m </w:t>
      </w:r>
      <w:r w:rsidR="002B29BA">
        <w:rPr>
          <w:sz w:val="20"/>
          <w:szCs w:val="20"/>
        </w:rPr>
        <w:t>høj, mod øst er den ca. 4 m høj og mod s</w:t>
      </w:r>
      <w:r w:rsidR="001D5C1F">
        <w:rPr>
          <w:sz w:val="20"/>
          <w:szCs w:val="20"/>
        </w:rPr>
        <w:t xml:space="preserve">yd ca. 1,5 m. Mod syd er </w:t>
      </w:r>
      <w:r w:rsidR="002B29BA">
        <w:rPr>
          <w:sz w:val="20"/>
          <w:szCs w:val="20"/>
        </w:rPr>
        <w:t>støjvolden parallelt med adgangsvejen til pladsen og der er kun åbning i støjvo</w:t>
      </w:r>
      <w:r w:rsidR="002B29BA">
        <w:rPr>
          <w:sz w:val="20"/>
          <w:szCs w:val="20"/>
        </w:rPr>
        <w:t>l</w:t>
      </w:r>
      <w:r w:rsidR="002B29BA">
        <w:rPr>
          <w:sz w:val="20"/>
          <w:szCs w:val="20"/>
        </w:rPr>
        <w:t xml:space="preserve">den, der hvor der etableres ind- og udkørsel. </w:t>
      </w:r>
      <w:r w:rsidR="00FB1CE8" w:rsidRPr="00FB1CE8">
        <w:rPr>
          <w:sz w:val="20"/>
          <w:szCs w:val="20"/>
        </w:rPr>
        <w:t xml:space="preserve"> </w:t>
      </w:r>
    </w:p>
    <w:p w:rsidR="00272BFB" w:rsidRDefault="00272BFB" w:rsidP="00272BFB">
      <w:pPr>
        <w:autoSpaceDE w:val="0"/>
        <w:autoSpaceDN w:val="0"/>
        <w:adjustRightInd w:val="0"/>
        <w:spacing w:before="100" w:after="100" w:line="240" w:lineRule="exact"/>
        <w:jc w:val="both"/>
        <w:rPr>
          <w:sz w:val="20"/>
          <w:szCs w:val="20"/>
        </w:rPr>
      </w:pPr>
      <w:r w:rsidRPr="00272BFB">
        <w:rPr>
          <w:sz w:val="20"/>
          <w:szCs w:val="20"/>
        </w:rPr>
        <w:t>Der vurderes ikke at være ændringer med hensyn til beliggenheden af genbrugsst</w:t>
      </w:r>
      <w:r w:rsidRPr="00272BFB">
        <w:rPr>
          <w:sz w:val="20"/>
          <w:szCs w:val="20"/>
        </w:rPr>
        <w:t>a</w:t>
      </w:r>
      <w:r w:rsidRPr="00272BFB">
        <w:rPr>
          <w:sz w:val="20"/>
          <w:szCs w:val="20"/>
        </w:rPr>
        <w:t>tionen i forhold til nærmeste beboelse.</w:t>
      </w:r>
    </w:p>
    <w:p w:rsidR="00BF4F42" w:rsidRDefault="005919A8" w:rsidP="00272BFB">
      <w:pPr>
        <w:autoSpaceDE w:val="0"/>
        <w:autoSpaceDN w:val="0"/>
        <w:adjustRightInd w:val="0"/>
        <w:spacing w:before="100" w:after="100" w:line="240" w:lineRule="exact"/>
        <w:jc w:val="both"/>
        <w:rPr>
          <w:sz w:val="20"/>
          <w:szCs w:val="20"/>
        </w:rPr>
      </w:pPr>
      <w:r>
        <w:rPr>
          <w:sz w:val="20"/>
          <w:szCs w:val="20"/>
        </w:rPr>
        <w:t>Et af formålene med at holde døgnåben er en øget service overfor borgere og vir</w:t>
      </w:r>
      <w:r>
        <w:rPr>
          <w:sz w:val="20"/>
          <w:szCs w:val="20"/>
        </w:rPr>
        <w:t>k</w:t>
      </w:r>
      <w:r>
        <w:rPr>
          <w:sz w:val="20"/>
          <w:szCs w:val="20"/>
        </w:rPr>
        <w:t xml:space="preserve">somheder i kommunen. Et andet formål er at få et mere jævnt </w:t>
      </w:r>
      <w:proofErr w:type="spellStart"/>
      <w:r>
        <w:rPr>
          <w:sz w:val="20"/>
          <w:szCs w:val="20"/>
        </w:rPr>
        <w:t>kundeflow</w:t>
      </w:r>
      <w:proofErr w:type="spellEnd"/>
      <w:r>
        <w:rPr>
          <w:sz w:val="20"/>
          <w:szCs w:val="20"/>
        </w:rPr>
        <w:t xml:space="preserve"> på ge</w:t>
      </w:r>
      <w:r>
        <w:rPr>
          <w:sz w:val="20"/>
          <w:szCs w:val="20"/>
        </w:rPr>
        <w:t>n</w:t>
      </w:r>
      <w:r>
        <w:rPr>
          <w:sz w:val="20"/>
          <w:szCs w:val="20"/>
        </w:rPr>
        <w:lastRenderedPageBreak/>
        <w:t>brugsstationen, så fx kø af håndværkere inden genbrugsstationens åbning om mo</w:t>
      </w:r>
      <w:r>
        <w:rPr>
          <w:sz w:val="20"/>
          <w:szCs w:val="20"/>
        </w:rPr>
        <w:t>r</w:t>
      </w:r>
      <w:r>
        <w:rPr>
          <w:sz w:val="20"/>
          <w:szCs w:val="20"/>
        </w:rPr>
        <w:t>genen undgås</w:t>
      </w:r>
      <w:r w:rsidR="00BF4F42">
        <w:rPr>
          <w:sz w:val="20"/>
          <w:szCs w:val="20"/>
        </w:rPr>
        <w:t>, hvilket der er gode erfaringer med fra</w:t>
      </w:r>
      <w:r w:rsidR="005F7023">
        <w:rPr>
          <w:sz w:val="20"/>
          <w:szCs w:val="20"/>
        </w:rPr>
        <w:t xml:space="preserve"> andre lignende containerpla</w:t>
      </w:r>
      <w:r w:rsidR="005F7023">
        <w:rPr>
          <w:sz w:val="20"/>
          <w:szCs w:val="20"/>
        </w:rPr>
        <w:t>d</w:t>
      </w:r>
      <w:r w:rsidR="005F7023">
        <w:rPr>
          <w:sz w:val="20"/>
          <w:szCs w:val="20"/>
        </w:rPr>
        <w:t xml:space="preserve">ser. </w:t>
      </w:r>
      <w:r w:rsidR="00BF4F42">
        <w:rPr>
          <w:sz w:val="20"/>
          <w:szCs w:val="20"/>
        </w:rPr>
        <w:t xml:space="preserve">Der foreligger en støjrapport af 3. juni 2015 udarbejdet af COWI, der viser at støjvilkårene kan overholdes, også når genbrugsstationen har døgnåbent.      </w:t>
      </w:r>
    </w:p>
    <w:p w:rsidR="0040099C" w:rsidRPr="009A5A7E" w:rsidRDefault="0040099C" w:rsidP="00D0187A">
      <w:pPr>
        <w:autoSpaceDE w:val="0"/>
        <w:autoSpaceDN w:val="0"/>
        <w:adjustRightInd w:val="0"/>
        <w:spacing w:before="100" w:after="100" w:line="240" w:lineRule="exact"/>
        <w:jc w:val="both"/>
        <w:rPr>
          <w:sz w:val="20"/>
          <w:szCs w:val="20"/>
        </w:rPr>
      </w:pPr>
      <w:r w:rsidRPr="005B2FA3">
        <w:rPr>
          <w:sz w:val="20"/>
          <w:szCs w:val="20"/>
        </w:rPr>
        <w:t>Genbrugsstationen</w:t>
      </w:r>
      <w:r w:rsidR="005B2FA3">
        <w:rPr>
          <w:sz w:val="20"/>
          <w:szCs w:val="20"/>
        </w:rPr>
        <w:t xml:space="preserve"> </w:t>
      </w:r>
      <w:r w:rsidRPr="005B2FA3">
        <w:rPr>
          <w:sz w:val="20"/>
          <w:szCs w:val="20"/>
        </w:rPr>
        <w:t xml:space="preserve">er beliggende i et område med særlige drikkevandsinteresser </w:t>
      </w:r>
      <w:r w:rsidR="009A5A7E" w:rsidRPr="005B2FA3">
        <w:rPr>
          <w:sz w:val="20"/>
          <w:szCs w:val="20"/>
        </w:rPr>
        <w:t xml:space="preserve">(OSD) </w:t>
      </w:r>
      <w:r w:rsidRPr="005B2FA3">
        <w:rPr>
          <w:sz w:val="20"/>
          <w:szCs w:val="20"/>
        </w:rPr>
        <w:t>og en vedtaget indsatsplan for grundvandsbeskyttel</w:t>
      </w:r>
      <w:r w:rsidR="005B2FA3">
        <w:rPr>
          <w:sz w:val="20"/>
          <w:szCs w:val="20"/>
        </w:rPr>
        <w:t xml:space="preserve">se i Ganløse-området. </w:t>
      </w:r>
      <w:r w:rsidRPr="009A5A7E">
        <w:rPr>
          <w:sz w:val="20"/>
          <w:szCs w:val="20"/>
        </w:rPr>
        <w:t xml:space="preserve"> </w:t>
      </w:r>
    </w:p>
    <w:p w:rsidR="00E868E8" w:rsidRPr="00E868E8" w:rsidRDefault="0040099C" w:rsidP="00E868E8">
      <w:pPr>
        <w:pStyle w:val="Overskrift2"/>
        <w:jc w:val="both"/>
      </w:pPr>
      <w:bookmarkStart w:id="39" w:name="_Toc473112565"/>
      <w:bookmarkEnd w:id="32"/>
      <w:bookmarkEnd w:id="33"/>
      <w:r w:rsidRPr="00F62151">
        <w:t>Indretning og drift</w:t>
      </w:r>
      <w:bookmarkEnd w:id="39"/>
    </w:p>
    <w:p w:rsidR="00961DF5" w:rsidRDefault="00961DF5" w:rsidP="000346DC">
      <w:pPr>
        <w:autoSpaceDE w:val="0"/>
        <w:autoSpaceDN w:val="0"/>
        <w:adjustRightInd w:val="0"/>
        <w:spacing w:line="240" w:lineRule="exact"/>
        <w:jc w:val="both"/>
        <w:rPr>
          <w:sz w:val="20"/>
          <w:szCs w:val="20"/>
          <w:u w:val="single"/>
        </w:rPr>
      </w:pPr>
    </w:p>
    <w:p w:rsidR="0025223C" w:rsidRDefault="005C1DB5" w:rsidP="000346DC">
      <w:pPr>
        <w:autoSpaceDE w:val="0"/>
        <w:autoSpaceDN w:val="0"/>
        <w:adjustRightInd w:val="0"/>
        <w:spacing w:line="240" w:lineRule="exact"/>
        <w:jc w:val="both"/>
        <w:rPr>
          <w:sz w:val="20"/>
          <w:szCs w:val="20"/>
        </w:rPr>
      </w:pPr>
      <w:r w:rsidRPr="004607DF">
        <w:rPr>
          <w:sz w:val="20"/>
          <w:szCs w:val="20"/>
        </w:rPr>
        <w:t>Genbrugsstationen</w:t>
      </w:r>
      <w:r w:rsidRPr="000566C3">
        <w:rPr>
          <w:sz w:val="20"/>
          <w:szCs w:val="20"/>
        </w:rPr>
        <w:t xml:space="preserve"> er indrettet på et ca.</w:t>
      </w:r>
      <w:r w:rsidR="004607DF">
        <w:rPr>
          <w:sz w:val="20"/>
          <w:szCs w:val="20"/>
        </w:rPr>
        <w:t xml:space="preserve"> 11.675 </w:t>
      </w:r>
      <w:r w:rsidRPr="000566C3">
        <w:rPr>
          <w:sz w:val="20"/>
          <w:szCs w:val="20"/>
        </w:rPr>
        <w:t>m²</w:t>
      </w:r>
      <w:r w:rsidR="004607DF">
        <w:rPr>
          <w:sz w:val="20"/>
          <w:szCs w:val="20"/>
        </w:rPr>
        <w:t xml:space="preserve"> stort</w:t>
      </w:r>
      <w:r w:rsidRPr="000566C3">
        <w:rPr>
          <w:sz w:val="20"/>
          <w:szCs w:val="20"/>
        </w:rPr>
        <w:t xml:space="preserve"> areal befæstet med sf-sten</w:t>
      </w:r>
      <w:r w:rsidR="004607DF">
        <w:rPr>
          <w:sz w:val="20"/>
          <w:szCs w:val="20"/>
        </w:rPr>
        <w:t xml:space="preserve">. Der etableres en </w:t>
      </w:r>
      <w:proofErr w:type="spellStart"/>
      <w:r w:rsidR="004607DF">
        <w:rPr>
          <w:sz w:val="20"/>
          <w:szCs w:val="20"/>
        </w:rPr>
        <w:t>Modulo</w:t>
      </w:r>
      <w:proofErr w:type="spellEnd"/>
      <w:r w:rsidR="004607DF">
        <w:rPr>
          <w:sz w:val="20"/>
          <w:szCs w:val="20"/>
        </w:rPr>
        <w:t>-rampe, hvorfra brugerne fylder affald ned i containere som placeres på terræn. Rampen er L-formet og opbygges af præfabrikerede betonel</w:t>
      </w:r>
      <w:r w:rsidR="004607DF">
        <w:rPr>
          <w:sz w:val="20"/>
          <w:szCs w:val="20"/>
        </w:rPr>
        <w:t>e</w:t>
      </w:r>
      <w:r w:rsidR="004607DF">
        <w:rPr>
          <w:sz w:val="20"/>
          <w:szCs w:val="20"/>
        </w:rPr>
        <w:t xml:space="preserve">menter. Betonelementerne placeres direkte på den eksisterende belægning af SF </w:t>
      </w:r>
      <w:proofErr w:type="spellStart"/>
      <w:r w:rsidR="004607DF">
        <w:rPr>
          <w:sz w:val="20"/>
          <w:szCs w:val="20"/>
        </w:rPr>
        <w:t>C</w:t>
      </w:r>
      <w:r w:rsidR="004607DF">
        <w:rPr>
          <w:sz w:val="20"/>
          <w:szCs w:val="20"/>
        </w:rPr>
        <w:t>o</w:t>
      </w:r>
      <w:r w:rsidR="004607DF">
        <w:rPr>
          <w:sz w:val="20"/>
          <w:szCs w:val="20"/>
        </w:rPr>
        <w:t>loc</w:t>
      </w:r>
      <w:proofErr w:type="spellEnd"/>
      <w:r w:rsidR="004607DF">
        <w:rPr>
          <w:sz w:val="20"/>
          <w:szCs w:val="20"/>
        </w:rPr>
        <w:t xml:space="preserve">-sten. Rampen er 72 m lang, 8 m bred og 2,6 m høj. </w:t>
      </w:r>
    </w:p>
    <w:p w:rsidR="0025223C" w:rsidRDefault="0025223C" w:rsidP="000346DC">
      <w:pPr>
        <w:autoSpaceDE w:val="0"/>
        <w:autoSpaceDN w:val="0"/>
        <w:adjustRightInd w:val="0"/>
        <w:spacing w:line="240" w:lineRule="exact"/>
        <w:jc w:val="both"/>
        <w:rPr>
          <w:sz w:val="20"/>
          <w:szCs w:val="20"/>
        </w:rPr>
      </w:pPr>
    </w:p>
    <w:p w:rsidR="0025223C" w:rsidRDefault="004607DF" w:rsidP="000346DC">
      <w:pPr>
        <w:autoSpaceDE w:val="0"/>
        <w:autoSpaceDN w:val="0"/>
        <w:adjustRightInd w:val="0"/>
        <w:spacing w:line="240" w:lineRule="exact"/>
        <w:jc w:val="both"/>
        <w:rPr>
          <w:sz w:val="20"/>
          <w:szCs w:val="20"/>
        </w:rPr>
      </w:pPr>
      <w:r>
        <w:rPr>
          <w:sz w:val="20"/>
          <w:szCs w:val="20"/>
        </w:rPr>
        <w:t xml:space="preserve">Under rampen etableres rum til direkte genbrug, formidling og lager. </w:t>
      </w:r>
    </w:p>
    <w:p w:rsidR="0025223C" w:rsidRDefault="0025223C" w:rsidP="000346DC">
      <w:pPr>
        <w:autoSpaceDE w:val="0"/>
        <w:autoSpaceDN w:val="0"/>
        <w:adjustRightInd w:val="0"/>
        <w:spacing w:line="240" w:lineRule="exact"/>
        <w:jc w:val="both"/>
        <w:rPr>
          <w:sz w:val="20"/>
          <w:szCs w:val="20"/>
        </w:rPr>
      </w:pPr>
    </w:p>
    <w:p w:rsidR="0025223C" w:rsidRDefault="003062CD" w:rsidP="000346DC">
      <w:pPr>
        <w:autoSpaceDE w:val="0"/>
        <w:autoSpaceDN w:val="0"/>
        <w:adjustRightInd w:val="0"/>
        <w:spacing w:line="240" w:lineRule="exact"/>
        <w:jc w:val="both"/>
        <w:rPr>
          <w:sz w:val="20"/>
          <w:szCs w:val="20"/>
        </w:rPr>
      </w:pPr>
      <w:r>
        <w:rPr>
          <w:sz w:val="20"/>
          <w:szCs w:val="20"/>
        </w:rPr>
        <w:t>Der etableres</w:t>
      </w:r>
      <w:r w:rsidR="00B752F0">
        <w:rPr>
          <w:sz w:val="20"/>
          <w:szCs w:val="20"/>
        </w:rPr>
        <w:t xml:space="preserve"> endvidere</w:t>
      </w:r>
      <w:r>
        <w:rPr>
          <w:sz w:val="20"/>
          <w:szCs w:val="20"/>
        </w:rPr>
        <w:t xml:space="preserve"> en bygning i 2 plan til farligt affald og administration. By</w:t>
      </w:r>
      <w:r>
        <w:rPr>
          <w:sz w:val="20"/>
          <w:szCs w:val="20"/>
        </w:rPr>
        <w:t>g</w:t>
      </w:r>
      <w:r>
        <w:rPr>
          <w:sz w:val="20"/>
          <w:szCs w:val="20"/>
        </w:rPr>
        <w:t>ningen opbygges</w:t>
      </w:r>
      <w:r w:rsidR="00B752F0">
        <w:rPr>
          <w:sz w:val="20"/>
          <w:szCs w:val="20"/>
        </w:rPr>
        <w:t xml:space="preserve"> ligeledes</w:t>
      </w:r>
      <w:r>
        <w:rPr>
          <w:sz w:val="20"/>
          <w:szCs w:val="20"/>
        </w:rPr>
        <w:t xml:space="preserve"> af præfabrikerede betonelementer. Bygningen er 8 m lang, 6 m bred og 5 m høj. I stueplan etableres et rum til håndtering af farligt affald </w:t>
      </w:r>
      <w:r w:rsidR="00B752F0">
        <w:rPr>
          <w:sz w:val="20"/>
          <w:szCs w:val="20"/>
        </w:rPr>
        <w:t xml:space="preserve">samt </w:t>
      </w:r>
      <w:r>
        <w:rPr>
          <w:sz w:val="20"/>
          <w:szCs w:val="20"/>
        </w:rPr>
        <w:t xml:space="preserve">et rum til omklædning. På 1. sal etableres kontor, spisestue og toilet. </w:t>
      </w:r>
    </w:p>
    <w:p w:rsidR="0025223C" w:rsidRDefault="0025223C" w:rsidP="000346DC">
      <w:pPr>
        <w:autoSpaceDE w:val="0"/>
        <w:autoSpaceDN w:val="0"/>
        <w:adjustRightInd w:val="0"/>
        <w:spacing w:line="240" w:lineRule="exact"/>
        <w:jc w:val="both"/>
        <w:rPr>
          <w:sz w:val="20"/>
          <w:szCs w:val="20"/>
        </w:rPr>
      </w:pPr>
    </w:p>
    <w:p w:rsidR="0025223C" w:rsidRDefault="00B752F0" w:rsidP="000346DC">
      <w:pPr>
        <w:autoSpaceDE w:val="0"/>
        <w:autoSpaceDN w:val="0"/>
        <w:adjustRightInd w:val="0"/>
        <w:spacing w:line="240" w:lineRule="exact"/>
        <w:jc w:val="both"/>
        <w:rPr>
          <w:sz w:val="20"/>
          <w:szCs w:val="20"/>
        </w:rPr>
      </w:pPr>
      <w:r>
        <w:rPr>
          <w:sz w:val="20"/>
          <w:szCs w:val="20"/>
        </w:rPr>
        <w:t>Genbrugsstationen indrettes e</w:t>
      </w:r>
      <w:r w:rsidR="0025223C">
        <w:rPr>
          <w:sz w:val="20"/>
          <w:szCs w:val="20"/>
        </w:rPr>
        <w:t xml:space="preserve">ndvidere med følgende områder: </w:t>
      </w:r>
    </w:p>
    <w:p w:rsidR="0079261B" w:rsidRDefault="0079261B" w:rsidP="0079261B">
      <w:pPr>
        <w:autoSpaceDE w:val="0"/>
        <w:autoSpaceDN w:val="0"/>
        <w:adjustRightInd w:val="0"/>
        <w:spacing w:line="240" w:lineRule="exact"/>
        <w:jc w:val="both"/>
        <w:rPr>
          <w:sz w:val="20"/>
          <w:szCs w:val="20"/>
        </w:rPr>
      </w:pPr>
    </w:p>
    <w:p w:rsidR="0079261B" w:rsidRDefault="0079261B" w:rsidP="0079261B">
      <w:pPr>
        <w:pStyle w:val="Listeafsnit"/>
        <w:numPr>
          <w:ilvl w:val="0"/>
          <w:numId w:val="28"/>
        </w:numPr>
        <w:autoSpaceDE w:val="0"/>
        <w:autoSpaceDN w:val="0"/>
        <w:adjustRightInd w:val="0"/>
        <w:spacing w:line="240" w:lineRule="exact"/>
        <w:jc w:val="both"/>
        <w:rPr>
          <w:sz w:val="20"/>
          <w:szCs w:val="20"/>
        </w:rPr>
      </w:pPr>
      <w:r>
        <w:rPr>
          <w:sz w:val="20"/>
          <w:szCs w:val="20"/>
        </w:rPr>
        <w:t xml:space="preserve">Afsnit for modtagelse af haveaffald </w:t>
      </w:r>
    </w:p>
    <w:p w:rsidR="0079261B" w:rsidRDefault="0079261B" w:rsidP="0079261B">
      <w:pPr>
        <w:pStyle w:val="Listeafsnit"/>
        <w:numPr>
          <w:ilvl w:val="0"/>
          <w:numId w:val="28"/>
        </w:numPr>
        <w:autoSpaceDE w:val="0"/>
        <w:autoSpaceDN w:val="0"/>
        <w:adjustRightInd w:val="0"/>
        <w:spacing w:line="240" w:lineRule="exact"/>
        <w:jc w:val="both"/>
        <w:rPr>
          <w:sz w:val="20"/>
          <w:szCs w:val="20"/>
        </w:rPr>
      </w:pPr>
      <w:r>
        <w:rPr>
          <w:sz w:val="20"/>
          <w:szCs w:val="20"/>
        </w:rPr>
        <w:t>Område til genstande som borge</w:t>
      </w:r>
      <w:r w:rsidR="00B752F0">
        <w:rPr>
          <w:sz w:val="20"/>
          <w:szCs w:val="20"/>
        </w:rPr>
        <w:t>re</w:t>
      </w:r>
      <w:r>
        <w:rPr>
          <w:sz w:val="20"/>
          <w:szCs w:val="20"/>
        </w:rPr>
        <w:t xml:space="preserve"> vurderer kan genbruges </w:t>
      </w:r>
    </w:p>
    <w:p w:rsidR="0079261B" w:rsidRDefault="0079261B" w:rsidP="000346DC">
      <w:pPr>
        <w:autoSpaceDE w:val="0"/>
        <w:autoSpaceDN w:val="0"/>
        <w:adjustRightInd w:val="0"/>
        <w:spacing w:line="240" w:lineRule="exact"/>
        <w:jc w:val="both"/>
        <w:rPr>
          <w:sz w:val="20"/>
          <w:szCs w:val="20"/>
        </w:rPr>
      </w:pPr>
    </w:p>
    <w:p w:rsidR="005C1DB5" w:rsidRDefault="003062CD" w:rsidP="000346DC">
      <w:pPr>
        <w:autoSpaceDE w:val="0"/>
        <w:autoSpaceDN w:val="0"/>
        <w:adjustRightInd w:val="0"/>
        <w:spacing w:line="240" w:lineRule="exact"/>
        <w:jc w:val="both"/>
        <w:rPr>
          <w:sz w:val="20"/>
          <w:szCs w:val="20"/>
        </w:rPr>
      </w:pPr>
      <w:r>
        <w:rPr>
          <w:sz w:val="20"/>
          <w:szCs w:val="20"/>
        </w:rPr>
        <w:t xml:space="preserve">Det eksisterende mandskabshus og kemikaliehus nedrives. </w:t>
      </w:r>
      <w:r w:rsidR="004607DF">
        <w:rPr>
          <w:sz w:val="20"/>
          <w:szCs w:val="20"/>
        </w:rPr>
        <w:t xml:space="preserve">   </w:t>
      </w:r>
      <w:r w:rsidR="005C1DB5" w:rsidRPr="000566C3">
        <w:rPr>
          <w:sz w:val="20"/>
          <w:szCs w:val="20"/>
        </w:rPr>
        <w:t xml:space="preserve"> </w:t>
      </w:r>
    </w:p>
    <w:p w:rsidR="000346DC" w:rsidRDefault="000346DC" w:rsidP="000346DC">
      <w:pPr>
        <w:autoSpaceDE w:val="0"/>
        <w:autoSpaceDN w:val="0"/>
        <w:adjustRightInd w:val="0"/>
        <w:spacing w:line="240" w:lineRule="exact"/>
        <w:jc w:val="both"/>
        <w:rPr>
          <w:sz w:val="20"/>
          <w:szCs w:val="20"/>
        </w:rPr>
      </w:pPr>
    </w:p>
    <w:p w:rsidR="005C1DB5" w:rsidRPr="000346DC" w:rsidRDefault="005C1DB5" w:rsidP="000346DC">
      <w:pPr>
        <w:autoSpaceDE w:val="0"/>
        <w:autoSpaceDN w:val="0"/>
        <w:adjustRightInd w:val="0"/>
        <w:spacing w:line="240" w:lineRule="exact"/>
        <w:jc w:val="both"/>
        <w:rPr>
          <w:sz w:val="20"/>
          <w:szCs w:val="20"/>
        </w:rPr>
      </w:pPr>
      <w:r w:rsidRPr="000346DC">
        <w:rPr>
          <w:sz w:val="20"/>
          <w:szCs w:val="20"/>
        </w:rPr>
        <w:t>Indkørsel til genbrugsstationen</w:t>
      </w:r>
      <w:r w:rsidR="00B752F0">
        <w:rPr>
          <w:sz w:val="20"/>
          <w:szCs w:val="20"/>
        </w:rPr>
        <w:t xml:space="preserve"> findes </w:t>
      </w:r>
      <w:r w:rsidRPr="000346DC">
        <w:rPr>
          <w:sz w:val="20"/>
          <w:szCs w:val="20"/>
        </w:rPr>
        <w:t>i pladsens</w:t>
      </w:r>
      <w:r w:rsidR="003062CD">
        <w:rPr>
          <w:sz w:val="20"/>
          <w:szCs w:val="20"/>
        </w:rPr>
        <w:t xml:space="preserve"> sydøstlige hjørne </w:t>
      </w:r>
      <w:r w:rsidRPr="000346DC">
        <w:rPr>
          <w:sz w:val="20"/>
          <w:szCs w:val="20"/>
        </w:rPr>
        <w:t>og udkørsel sker i det syd</w:t>
      </w:r>
      <w:r w:rsidR="003062CD">
        <w:rPr>
          <w:sz w:val="20"/>
          <w:szCs w:val="20"/>
        </w:rPr>
        <w:t>vest</w:t>
      </w:r>
      <w:r w:rsidRPr="000346DC">
        <w:rPr>
          <w:sz w:val="20"/>
          <w:szCs w:val="20"/>
        </w:rPr>
        <w:t xml:space="preserve">lige hjørne. </w:t>
      </w:r>
      <w:r w:rsidR="00DB2AC1" w:rsidRPr="000346DC">
        <w:rPr>
          <w:sz w:val="20"/>
          <w:szCs w:val="20"/>
        </w:rPr>
        <w:t xml:space="preserve">jf. </w:t>
      </w:r>
      <w:r w:rsidR="000566C3" w:rsidRPr="000346DC">
        <w:rPr>
          <w:sz w:val="20"/>
          <w:szCs w:val="20"/>
        </w:rPr>
        <w:t>bilag</w:t>
      </w:r>
      <w:r w:rsidR="00AC5DEC">
        <w:rPr>
          <w:sz w:val="20"/>
          <w:szCs w:val="20"/>
        </w:rPr>
        <w:t xml:space="preserve"> 12.2 og</w:t>
      </w:r>
      <w:r w:rsidR="000566C3" w:rsidRPr="000346DC">
        <w:rPr>
          <w:sz w:val="20"/>
          <w:szCs w:val="20"/>
        </w:rPr>
        <w:t xml:space="preserve"> 12.5.</w:t>
      </w:r>
      <w:r w:rsidRPr="000346DC">
        <w:rPr>
          <w:sz w:val="20"/>
          <w:szCs w:val="20"/>
        </w:rPr>
        <w:t xml:space="preserve"> </w:t>
      </w:r>
    </w:p>
    <w:p w:rsidR="000346DC" w:rsidRDefault="000346DC" w:rsidP="000346DC">
      <w:pPr>
        <w:autoSpaceDE w:val="0"/>
        <w:autoSpaceDN w:val="0"/>
        <w:adjustRightInd w:val="0"/>
        <w:spacing w:line="240" w:lineRule="exact"/>
        <w:jc w:val="both"/>
        <w:rPr>
          <w:sz w:val="20"/>
          <w:szCs w:val="20"/>
        </w:rPr>
      </w:pPr>
    </w:p>
    <w:p w:rsidR="0025223C" w:rsidRDefault="008B53F9" w:rsidP="000346DC">
      <w:pPr>
        <w:autoSpaceDE w:val="0"/>
        <w:autoSpaceDN w:val="0"/>
        <w:adjustRightInd w:val="0"/>
        <w:spacing w:line="240" w:lineRule="exact"/>
        <w:jc w:val="both"/>
        <w:rPr>
          <w:sz w:val="20"/>
          <w:szCs w:val="20"/>
        </w:rPr>
      </w:pPr>
      <w:r>
        <w:rPr>
          <w:sz w:val="20"/>
          <w:szCs w:val="20"/>
        </w:rPr>
        <w:t>Pladsen er</w:t>
      </w:r>
      <w:r w:rsidR="00F44880">
        <w:rPr>
          <w:sz w:val="20"/>
          <w:szCs w:val="20"/>
        </w:rPr>
        <w:t xml:space="preserve"> omkranset af </w:t>
      </w:r>
      <w:r>
        <w:rPr>
          <w:sz w:val="20"/>
          <w:szCs w:val="20"/>
        </w:rPr>
        <w:t xml:space="preserve">et 2 meter højt </w:t>
      </w:r>
      <w:r w:rsidR="00F44880">
        <w:rPr>
          <w:sz w:val="20"/>
          <w:szCs w:val="20"/>
        </w:rPr>
        <w:t>trådhegn opstillet</w:t>
      </w:r>
      <w:r w:rsidR="0079261B">
        <w:rPr>
          <w:sz w:val="20"/>
          <w:szCs w:val="20"/>
        </w:rPr>
        <w:t xml:space="preserve"> </w:t>
      </w:r>
      <w:r w:rsidR="0025223C">
        <w:rPr>
          <w:sz w:val="20"/>
          <w:szCs w:val="20"/>
        </w:rPr>
        <w:t xml:space="preserve">inden for </w:t>
      </w:r>
      <w:r w:rsidR="0079261B">
        <w:rPr>
          <w:sz w:val="20"/>
          <w:szCs w:val="20"/>
        </w:rPr>
        <w:t>jord</w:t>
      </w:r>
      <w:r w:rsidR="0025223C">
        <w:rPr>
          <w:sz w:val="20"/>
          <w:szCs w:val="20"/>
        </w:rPr>
        <w:t>voldene</w:t>
      </w:r>
      <w:r w:rsidR="00B752F0">
        <w:rPr>
          <w:sz w:val="20"/>
          <w:szCs w:val="20"/>
        </w:rPr>
        <w:t xml:space="preserve"> kun gennembrudt af ind- og udkørselsportene</w:t>
      </w:r>
      <w:r w:rsidR="0025223C">
        <w:rPr>
          <w:sz w:val="20"/>
          <w:szCs w:val="20"/>
        </w:rPr>
        <w:t>.</w:t>
      </w:r>
      <w:r w:rsidR="0079261B">
        <w:rPr>
          <w:sz w:val="20"/>
          <w:szCs w:val="20"/>
        </w:rPr>
        <w:t xml:space="preserve"> </w:t>
      </w:r>
      <w:r w:rsidR="0025223C">
        <w:rPr>
          <w:sz w:val="20"/>
          <w:szCs w:val="20"/>
        </w:rPr>
        <w:t xml:space="preserve"> </w:t>
      </w:r>
    </w:p>
    <w:p w:rsidR="00DC5491" w:rsidRDefault="00DC5491" w:rsidP="00DC5491">
      <w:pPr>
        <w:autoSpaceDE w:val="0"/>
        <w:autoSpaceDN w:val="0"/>
        <w:adjustRightInd w:val="0"/>
        <w:spacing w:line="240" w:lineRule="exact"/>
        <w:jc w:val="both"/>
        <w:rPr>
          <w:sz w:val="20"/>
          <w:szCs w:val="20"/>
        </w:rPr>
      </w:pPr>
    </w:p>
    <w:p w:rsidR="000346DC" w:rsidRDefault="00DC5491" w:rsidP="000346DC">
      <w:pPr>
        <w:autoSpaceDE w:val="0"/>
        <w:autoSpaceDN w:val="0"/>
        <w:adjustRightInd w:val="0"/>
        <w:spacing w:line="240" w:lineRule="exact"/>
        <w:jc w:val="both"/>
        <w:rPr>
          <w:sz w:val="20"/>
          <w:szCs w:val="20"/>
        </w:rPr>
      </w:pPr>
      <w:r w:rsidRPr="000566C3">
        <w:rPr>
          <w:sz w:val="20"/>
          <w:szCs w:val="20"/>
        </w:rPr>
        <w:t>Driften af genbrugsstationen</w:t>
      </w:r>
      <w:r>
        <w:rPr>
          <w:sz w:val="20"/>
          <w:szCs w:val="20"/>
        </w:rPr>
        <w:t xml:space="preserve"> </w:t>
      </w:r>
      <w:r w:rsidRPr="000566C3">
        <w:rPr>
          <w:sz w:val="20"/>
          <w:szCs w:val="20"/>
        </w:rPr>
        <w:t>varetages</w:t>
      </w:r>
      <w:r>
        <w:rPr>
          <w:sz w:val="20"/>
          <w:szCs w:val="20"/>
        </w:rPr>
        <w:t xml:space="preserve"> </w:t>
      </w:r>
      <w:r w:rsidRPr="000566C3">
        <w:rPr>
          <w:sz w:val="20"/>
          <w:szCs w:val="20"/>
        </w:rPr>
        <w:t>af Vestforbrænding</w:t>
      </w:r>
      <w:r>
        <w:rPr>
          <w:sz w:val="20"/>
          <w:szCs w:val="20"/>
        </w:rPr>
        <w:t xml:space="preserve">. </w:t>
      </w:r>
    </w:p>
    <w:p w:rsidR="0025223C" w:rsidRDefault="0025223C" w:rsidP="000346DC">
      <w:pPr>
        <w:autoSpaceDE w:val="0"/>
        <w:autoSpaceDN w:val="0"/>
        <w:adjustRightInd w:val="0"/>
        <w:spacing w:line="240" w:lineRule="exact"/>
        <w:jc w:val="both"/>
        <w:rPr>
          <w:sz w:val="20"/>
          <w:szCs w:val="20"/>
        </w:rPr>
      </w:pPr>
    </w:p>
    <w:p w:rsidR="000566C3" w:rsidRPr="000346DC" w:rsidRDefault="000D6902" w:rsidP="000346DC">
      <w:pPr>
        <w:autoSpaceDE w:val="0"/>
        <w:autoSpaceDN w:val="0"/>
        <w:adjustRightInd w:val="0"/>
        <w:spacing w:line="240" w:lineRule="exact"/>
        <w:jc w:val="both"/>
        <w:rPr>
          <w:sz w:val="20"/>
          <w:szCs w:val="20"/>
        </w:rPr>
      </w:pPr>
      <w:r>
        <w:rPr>
          <w:sz w:val="20"/>
          <w:szCs w:val="20"/>
        </w:rPr>
        <w:t>M</w:t>
      </w:r>
      <w:r w:rsidR="000566C3" w:rsidRPr="000346DC">
        <w:rPr>
          <w:sz w:val="20"/>
          <w:szCs w:val="20"/>
        </w:rPr>
        <w:t>ed den reviderede miljøgodkendelse</w:t>
      </w:r>
      <w:r>
        <w:rPr>
          <w:sz w:val="20"/>
          <w:szCs w:val="20"/>
        </w:rPr>
        <w:t xml:space="preserve"> kan der</w:t>
      </w:r>
      <w:r w:rsidR="00B66787">
        <w:rPr>
          <w:sz w:val="20"/>
          <w:szCs w:val="20"/>
        </w:rPr>
        <w:t xml:space="preserve"> fortsættes med de nuværende å</w:t>
      </w:r>
      <w:r w:rsidR="00B66787">
        <w:rPr>
          <w:sz w:val="20"/>
          <w:szCs w:val="20"/>
        </w:rPr>
        <w:t>b</w:t>
      </w:r>
      <w:r w:rsidR="00B66787">
        <w:rPr>
          <w:sz w:val="20"/>
          <w:szCs w:val="20"/>
        </w:rPr>
        <w:t>ningstider</w:t>
      </w:r>
      <w:r w:rsidR="000566C3" w:rsidRPr="000346DC">
        <w:rPr>
          <w:sz w:val="20"/>
          <w:szCs w:val="20"/>
        </w:rPr>
        <w:t>, således at det omfatte</w:t>
      </w:r>
      <w:r w:rsidR="007D1F51">
        <w:rPr>
          <w:sz w:val="20"/>
          <w:szCs w:val="20"/>
        </w:rPr>
        <w:t>r</w:t>
      </w:r>
      <w:r w:rsidR="000566C3" w:rsidRPr="000346DC">
        <w:rPr>
          <w:sz w:val="20"/>
          <w:szCs w:val="20"/>
        </w:rPr>
        <w:t xml:space="preserve"> hele </w:t>
      </w:r>
      <w:r w:rsidR="00B47FB2" w:rsidRPr="000346DC">
        <w:rPr>
          <w:sz w:val="20"/>
          <w:szCs w:val="20"/>
        </w:rPr>
        <w:t xml:space="preserve">døgnet, </w:t>
      </w:r>
      <w:r w:rsidR="00AE5B95" w:rsidRPr="000346DC">
        <w:rPr>
          <w:sz w:val="20"/>
          <w:szCs w:val="20"/>
        </w:rPr>
        <w:t xml:space="preserve">alle </w:t>
      </w:r>
      <w:r w:rsidR="000566C3" w:rsidRPr="000346DC">
        <w:rPr>
          <w:sz w:val="20"/>
          <w:szCs w:val="20"/>
        </w:rPr>
        <w:t>ugen</w:t>
      </w:r>
      <w:r w:rsidR="00B66787">
        <w:rPr>
          <w:sz w:val="20"/>
          <w:szCs w:val="20"/>
        </w:rPr>
        <w:t>s</w:t>
      </w:r>
      <w:r w:rsidR="000566C3" w:rsidRPr="000346DC">
        <w:rPr>
          <w:sz w:val="20"/>
          <w:szCs w:val="20"/>
        </w:rPr>
        <w:t xml:space="preserve"> 7 d</w:t>
      </w:r>
      <w:r w:rsidR="00AE5B95" w:rsidRPr="000346DC">
        <w:rPr>
          <w:sz w:val="20"/>
          <w:szCs w:val="20"/>
        </w:rPr>
        <w:t xml:space="preserve">age. </w:t>
      </w:r>
      <w:r w:rsidR="00B47FB2" w:rsidRPr="000346DC">
        <w:rPr>
          <w:sz w:val="20"/>
          <w:szCs w:val="20"/>
        </w:rPr>
        <w:t>Med baggrund i støjrapport</w:t>
      </w:r>
      <w:r w:rsidR="00B66787">
        <w:rPr>
          <w:sz w:val="20"/>
          <w:szCs w:val="20"/>
        </w:rPr>
        <w:t xml:space="preserve"> af 3. juni 2015</w:t>
      </w:r>
      <w:r w:rsidR="00B47FB2" w:rsidRPr="000346DC">
        <w:rPr>
          <w:sz w:val="20"/>
          <w:szCs w:val="20"/>
        </w:rPr>
        <w:t xml:space="preserve"> udarbejdet</w:t>
      </w:r>
      <w:r w:rsidR="00B66787">
        <w:rPr>
          <w:sz w:val="20"/>
          <w:szCs w:val="20"/>
        </w:rPr>
        <w:t xml:space="preserve"> af COWI</w:t>
      </w:r>
      <w:r w:rsidR="000566C3" w:rsidRPr="000346DC">
        <w:rPr>
          <w:sz w:val="20"/>
          <w:szCs w:val="20"/>
        </w:rPr>
        <w:t xml:space="preserve">, jf. </w:t>
      </w:r>
      <w:r w:rsidR="000566C3" w:rsidRPr="007D1F51">
        <w:rPr>
          <w:sz w:val="20"/>
          <w:szCs w:val="20"/>
        </w:rPr>
        <w:t>bilag 12.9</w:t>
      </w:r>
      <w:r w:rsidR="00B47FB2" w:rsidRPr="000346DC">
        <w:rPr>
          <w:sz w:val="20"/>
          <w:szCs w:val="20"/>
        </w:rPr>
        <w:t xml:space="preserve">, vurderede </w:t>
      </w:r>
      <w:r w:rsidR="00AE5B95" w:rsidRPr="000346DC">
        <w:rPr>
          <w:sz w:val="20"/>
          <w:szCs w:val="20"/>
        </w:rPr>
        <w:t>Egedal Kommu</w:t>
      </w:r>
      <w:r w:rsidR="00B47FB2" w:rsidRPr="000346DC">
        <w:rPr>
          <w:sz w:val="20"/>
          <w:szCs w:val="20"/>
        </w:rPr>
        <w:t>ne</w:t>
      </w:r>
      <w:r w:rsidR="00AE5B95" w:rsidRPr="000346DC">
        <w:rPr>
          <w:sz w:val="20"/>
          <w:szCs w:val="20"/>
        </w:rPr>
        <w:t>, at udvidelsen af tidsrummet for aktiviteter</w:t>
      </w:r>
      <w:r>
        <w:rPr>
          <w:sz w:val="20"/>
          <w:szCs w:val="20"/>
        </w:rPr>
        <w:t>ne</w:t>
      </w:r>
      <w:r w:rsidR="00AE5B95" w:rsidRPr="000346DC">
        <w:rPr>
          <w:sz w:val="20"/>
          <w:szCs w:val="20"/>
        </w:rPr>
        <w:t xml:space="preserve"> ikke</w:t>
      </w:r>
      <w:r>
        <w:rPr>
          <w:sz w:val="20"/>
          <w:szCs w:val="20"/>
        </w:rPr>
        <w:t xml:space="preserve"> vil</w:t>
      </w:r>
      <w:r w:rsidR="00AE5B95" w:rsidRPr="000346DC">
        <w:rPr>
          <w:sz w:val="20"/>
          <w:szCs w:val="20"/>
        </w:rPr>
        <w:t xml:space="preserve"> medfør</w:t>
      </w:r>
      <w:r w:rsidR="000566C3" w:rsidRPr="000346DC">
        <w:rPr>
          <w:sz w:val="20"/>
          <w:szCs w:val="20"/>
        </w:rPr>
        <w:t xml:space="preserve">er </w:t>
      </w:r>
      <w:r w:rsidR="00AE5B95" w:rsidRPr="000346DC">
        <w:rPr>
          <w:sz w:val="20"/>
          <w:szCs w:val="20"/>
        </w:rPr>
        <w:t>væsentlig forøgelse af virksomhedens miljøpåvirkninger af omgivelser</w:t>
      </w:r>
      <w:r w:rsidR="000566C3" w:rsidRPr="000346DC">
        <w:rPr>
          <w:sz w:val="20"/>
          <w:szCs w:val="20"/>
        </w:rPr>
        <w:t>ne.</w:t>
      </w:r>
      <w:r w:rsidR="00F84749">
        <w:rPr>
          <w:sz w:val="20"/>
          <w:szCs w:val="20"/>
        </w:rPr>
        <w:t xml:space="preserve"> Dette er behandlet nærmere i afsnit 6.6.</w:t>
      </w:r>
    </w:p>
    <w:p w:rsidR="000346DC" w:rsidRDefault="000346DC" w:rsidP="000346DC">
      <w:pPr>
        <w:autoSpaceDE w:val="0"/>
        <w:autoSpaceDN w:val="0"/>
        <w:adjustRightInd w:val="0"/>
        <w:spacing w:line="240" w:lineRule="exact"/>
        <w:jc w:val="both"/>
        <w:rPr>
          <w:sz w:val="20"/>
          <w:szCs w:val="20"/>
        </w:rPr>
      </w:pPr>
    </w:p>
    <w:p w:rsidR="00AE5B95" w:rsidRPr="000346DC" w:rsidRDefault="00DB2AC1" w:rsidP="000346DC">
      <w:pPr>
        <w:autoSpaceDE w:val="0"/>
        <w:autoSpaceDN w:val="0"/>
        <w:adjustRightInd w:val="0"/>
        <w:spacing w:line="240" w:lineRule="exact"/>
        <w:jc w:val="both"/>
        <w:rPr>
          <w:sz w:val="20"/>
          <w:szCs w:val="20"/>
        </w:rPr>
      </w:pPr>
      <w:r w:rsidRPr="000346DC">
        <w:rPr>
          <w:sz w:val="20"/>
          <w:szCs w:val="20"/>
        </w:rPr>
        <w:t>Genbrugsstationen</w:t>
      </w:r>
      <w:r w:rsidR="00B66787">
        <w:rPr>
          <w:sz w:val="20"/>
          <w:szCs w:val="20"/>
        </w:rPr>
        <w:t xml:space="preserve"> er </w:t>
      </w:r>
      <w:r w:rsidRPr="000346DC">
        <w:rPr>
          <w:sz w:val="20"/>
          <w:szCs w:val="20"/>
        </w:rPr>
        <w:t xml:space="preserve">bemandet i åbningstiden kl. 10 – 18. </w:t>
      </w:r>
      <w:r w:rsidR="00084D5D" w:rsidRPr="000346DC">
        <w:rPr>
          <w:sz w:val="20"/>
          <w:szCs w:val="20"/>
        </w:rPr>
        <w:t>Kun</w:t>
      </w:r>
      <w:r w:rsidR="000D6902">
        <w:rPr>
          <w:sz w:val="20"/>
          <w:szCs w:val="20"/>
        </w:rPr>
        <w:t xml:space="preserve"> tilmeldte</w:t>
      </w:r>
      <w:r w:rsidR="00B66787">
        <w:rPr>
          <w:sz w:val="20"/>
          <w:szCs w:val="20"/>
        </w:rPr>
        <w:t xml:space="preserve"> brugere </w:t>
      </w:r>
      <w:r w:rsidR="000D6902">
        <w:rPr>
          <w:sz w:val="20"/>
          <w:szCs w:val="20"/>
        </w:rPr>
        <w:t xml:space="preserve"> </w:t>
      </w:r>
      <w:r w:rsidR="00B66787">
        <w:rPr>
          <w:sz w:val="20"/>
          <w:szCs w:val="20"/>
        </w:rPr>
        <w:t>kan</w:t>
      </w:r>
      <w:r w:rsidR="00A718FD">
        <w:rPr>
          <w:sz w:val="20"/>
          <w:szCs w:val="20"/>
        </w:rPr>
        <w:t xml:space="preserve"> benytte </w:t>
      </w:r>
      <w:r w:rsidR="00084D5D" w:rsidRPr="000346DC">
        <w:rPr>
          <w:sz w:val="20"/>
          <w:szCs w:val="20"/>
        </w:rPr>
        <w:t>genbrugsstationen</w:t>
      </w:r>
      <w:r w:rsidR="00A718FD">
        <w:rPr>
          <w:sz w:val="20"/>
          <w:szCs w:val="20"/>
        </w:rPr>
        <w:t xml:space="preserve"> uden for åbningstiden hvor</w:t>
      </w:r>
      <w:r w:rsidR="000D6902">
        <w:rPr>
          <w:sz w:val="20"/>
          <w:szCs w:val="20"/>
        </w:rPr>
        <w:t xml:space="preserve"> pladsen </w:t>
      </w:r>
      <w:r w:rsidR="00A718FD">
        <w:rPr>
          <w:sz w:val="20"/>
          <w:szCs w:val="20"/>
        </w:rPr>
        <w:t>ikke er bema</w:t>
      </w:r>
      <w:r w:rsidR="00A718FD">
        <w:rPr>
          <w:sz w:val="20"/>
          <w:szCs w:val="20"/>
        </w:rPr>
        <w:t>n</w:t>
      </w:r>
      <w:r w:rsidR="00A718FD">
        <w:rPr>
          <w:sz w:val="20"/>
          <w:szCs w:val="20"/>
        </w:rPr>
        <w:t>d</w:t>
      </w:r>
      <w:r w:rsidR="000D6902">
        <w:rPr>
          <w:sz w:val="20"/>
          <w:szCs w:val="20"/>
        </w:rPr>
        <w:t>et</w:t>
      </w:r>
      <w:r w:rsidR="00A718FD">
        <w:rPr>
          <w:sz w:val="20"/>
          <w:szCs w:val="20"/>
        </w:rPr>
        <w:t xml:space="preserve">. </w:t>
      </w:r>
      <w:r w:rsidRPr="000346DC">
        <w:rPr>
          <w:sz w:val="20"/>
          <w:szCs w:val="20"/>
        </w:rPr>
        <w:t xml:space="preserve">Det </w:t>
      </w:r>
      <w:r w:rsidR="00222FC1">
        <w:rPr>
          <w:sz w:val="20"/>
          <w:szCs w:val="20"/>
        </w:rPr>
        <w:t xml:space="preserve">er </w:t>
      </w:r>
      <w:r w:rsidRPr="000346DC">
        <w:rPr>
          <w:sz w:val="20"/>
          <w:szCs w:val="20"/>
        </w:rPr>
        <w:t>ikke muligt at</w:t>
      </w:r>
      <w:r w:rsidR="00A718FD">
        <w:rPr>
          <w:sz w:val="20"/>
          <w:szCs w:val="20"/>
        </w:rPr>
        <w:t xml:space="preserve"> aflevere farligt affald </w:t>
      </w:r>
      <w:r w:rsidRPr="000346DC">
        <w:rPr>
          <w:sz w:val="20"/>
          <w:szCs w:val="20"/>
        </w:rPr>
        <w:t>udenfor den bemandede åbningstid.</w:t>
      </w:r>
    </w:p>
    <w:p w:rsidR="000346DC" w:rsidRDefault="000346DC" w:rsidP="000346DC">
      <w:pPr>
        <w:autoSpaceDE w:val="0"/>
        <w:autoSpaceDN w:val="0"/>
        <w:adjustRightInd w:val="0"/>
        <w:spacing w:line="240" w:lineRule="exact"/>
        <w:jc w:val="both"/>
        <w:rPr>
          <w:sz w:val="20"/>
          <w:szCs w:val="20"/>
        </w:rPr>
      </w:pPr>
    </w:p>
    <w:p w:rsidR="005C2ECD" w:rsidRPr="000346DC" w:rsidRDefault="001657B3" w:rsidP="000346DC">
      <w:pPr>
        <w:autoSpaceDE w:val="0"/>
        <w:autoSpaceDN w:val="0"/>
        <w:adjustRightInd w:val="0"/>
        <w:spacing w:line="240" w:lineRule="exact"/>
        <w:jc w:val="both"/>
        <w:rPr>
          <w:sz w:val="20"/>
          <w:szCs w:val="20"/>
        </w:rPr>
      </w:pPr>
      <w:r w:rsidRPr="000346DC">
        <w:rPr>
          <w:sz w:val="20"/>
          <w:szCs w:val="20"/>
        </w:rPr>
        <w:t xml:space="preserve">Den årlige mængde af bortskaffet affald fra genbrugsstationen </w:t>
      </w:r>
      <w:r w:rsidR="00D8004E" w:rsidRPr="000346DC">
        <w:rPr>
          <w:sz w:val="20"/>
          <w:szCs w:val="20"/>
        </w:rPr>
        <w:t>er s</w:t>
      </w:r>
      <w:r w:rsidRPr="000346DC">
        <w:rPr>
          <w:sz w:val="20"/>
          <w:szCs w:val="20"/>
        </w:rPr>
        <w:t>teget fr</w:t>
      </w:r>
      <w:r w:rsidR="00C06042">
        <w:rPr>
          <w:sz w:val="20"/>
          <w:szCs w:val="20"/>
        </w:rPr>
        <w:t>a ca.</w:t>
      </w:r>
      <w:r w:rsidR="0054190A">
        <w:rPr>
          <w:sz w:val="20"/>
          <w:szCs w:val="20"/>
        </w:rPr>
        <w:t xml:space="preserve"> 5.606</w:t>
      </w:r>
      <w:r w:rsidR="00D8004E" w:rsidRPr="000346DC">
        <w:rPr>
          <w:sz w:val="20"/>
          <w:szCs w:val="20"/>
        </w:rPr>
        <w:t xml:space="preserve"> tons</w:t>
      </w:r>
      <w:r w:rsidR="00B85037">
        <w:rPr>
          <w:sz w:val="20"/>
          <w:szCs w:val="20"/>
        </w:rPr>
        <w:t xml:space="preserve"> i </w:t>
      </w:r>
      <w:r w:rsidR="0054190A">
        <w:rPr>
          <w:sz w:val="20"/>
          <w:szCs w:val="20"/>
        </w:rPr>
        <w:t>2005</w:t>
      </w:r>
      <w:r w:rsidR="00D8004E" w:rsidRPr="000346DC">
        <w:rPr>
          <w:sz w:val="20"/>
          <w:szCs w:val="20"/>
        </w:rPr>
        <w:t xml:space="preserve"> til</w:t>
      </w:r>
      <w:r w:rsidR="0054190A">
        <w:rPr>
          <w:sz w:val="20"/>
          <w:szCs w:val="20"/>
        </w:rPr>
        <w:t xml:space="preserve"> 8.853 </w:t>
      </w:r>
      <w:r w:rsidRPr="000346DC">
        <w:rPr>
          <w:sz w:val="20"/>
          <w:szCs w:val="20"/>
        </w:rPr>
        <w:t>tons i 201</w:t>
      </w:r>
      <w:r w:rsidR="00214313" w:rsidRPr="000346DC">
        <w:rPr>
          <w:sz w:val="20"/>
          <w:szCs w:val="20"/>
        </w:rPr>
        <w:t>5</w:t>
      </w:r>
      <w:r w:rsidRPr="000346DC">
        <w:rPr>
          <w:sz w:val="20"/>
          <w:szCs w:val="20"/>
        </w:rPr>
        <w:t xml:space="preserve"> jf. </w:t>
      </w:r>
      <w:r w:rsidRPr="006515B3">
        <w:rPr>
          <w:sz w:val="20"/>
          <w:szCs w:val="20"/>
        </w:rPr>
        <w:t>bilag</w:t>
      </w:r>
      <w:r w:rsidR="006515B3" w:rsidRPr="006515B3">
        <w:rPr>
          <w:sz w:val="20"/>
          <w:szCs w:val="20"/>
        </w:rPr>
        <w:t xml:space="preserve"> 12.</w:t>
      </w:r>
      <w:r w:rsidR="00A7767F">
        <w:rPr>
          <w:sz w:val="20"/>
          <w:szCs w:val="20"/>
        </w:rPr>
        <w:t>5</w:t>
      </w:r>
      <w:r w:rsidR="00B85037">
        <w:rPr>
          <w:sz w:val="20"/>
          <w:szCs w:val="20"/>
        </w:rPr>
        <w:t xml:space="preserve"> </w:t>
      </w:r>
      <w:r w:rsidRPr="000346DC">
        <w:rPr>
          <w:sz w:val="20"/>
          <w:szCs w:val="20"/>
        </w:rPr>
        <w:t xml:space="preserve"> </w:t>
      </w:r>
      <w:r w:rsidR="00D8004E" w:rsidRPr="000346DC">
        <w:rPr>
          <w:sz w:val="20"/>
          <w:szCs w:val="20"/>
        </w:rPr>
        <w:br/>
        <w:t>Samtidig er d</w:t>
      </w:r>
      <w:r w:rsidRPr="000346DC">
        <w:rPr>
          <w:sz w:val="20"/>
          <w:szCs w:val="20"/>
        </w:rPr>
        <w:t xml:space="preserve">en årlige mængde af bortskaffet farligt affald fra genbrugsstationen </w:t>
      </w:r>
      <w:r w:rsidR="0054190A">
        <w:rPr>
          <w:sz w:val="20"/>
          <w:szCs w:val="20"/>
        </w:rPr>
        <w:t>fa</w:t>
      </w:r>
      <w:r w:rsidR="0054190A">
        <w:rPr>
          <w:sz w:val="20"/>
          <w:szCs w:val="20"/>
        </w:rPr>
        <w:t>l</w:t>
      </w:r>
      <w:r w:rsidR="0054190A">
        <w:rPr>
          <w:sz w:val="20"/>
          <w:szCs w:val="20"/>
        </w:rPr>
        <w:t xml:space="preserve">det </w:t>
      </w:r>
      <w:r w:rsidR="00D8004E" w:rsidRPr="000346DC">
        <w:rPr>
          <w:sz w:val="20"/>
          <w:szCs w:val="20"/>
        </w:rPr>
        <w:t>fra</w:t>
      </w:r>
      <w:r w:rsidR="0054190A">
        <w:rPr>
          <w:sz w:val="20"/>
          <w:szCs w:val="20"/>
        </w:rPr>
        <w:t xml:space="preserve"> 37 tons </w:t>
      </w:r>
      <w:r w:rsidR="00D8004E" w:rsidRPr="000346DC">
        <w:rPr>
          <w:sz w:val="20"/>
          <w:szCs w:val="20"/>
        </w:rPr>
        <w:t>i 200</w:t>
      </w:r>
      <w:r w:rsidR="0054190A">
        <w:rPr>
          <w:sz w:val="20"/>
          <w:szCs w:val="20"/>
        </w:rPr>
        <w:t>5</w:t>
      </w:r>
      <w:r w:rsidR="00D8004E" w:rsidRPr="000346DC">
        <w:rPr>
          <w:sz w:val="20"/>
          <w:szCs w:val="20"/>
        </w:rPr>
        <w:t xml:space="preserve"> til</w:t>
      </w:r>
      <w:r w:rsidR="0054190A">
        <w:rPr>
          <w:sz w:val="20"/>
          <w:szCs w:val="20"/>
        </w:rPr>
        <w:t xml:space="preserve">  26 tons </w:t>
      </w:r>
      <w:r w:rsidRPr="000346DC">
        <w:rPr>
          <w:sz w:val="20"/>
          <w:szCs w:val="20"/>
        </w:rPr>
        <w:t>i 201</w:t>
      </w:r>
      <w:r w:rsidR="0054190A">
        <w:rPr>
          <w:sz w:val="20"/>
          <w:szCs w:val="20"/>
        </w:rPr>
        <w:t>5</w:t>
      </w:r>
      <w:r w:rsidRPr="000346DC">
        <w:rPr>
          <w:sz w:val="20"/>
          <w:szCs w:val="20"/>
        </w:rPr>
        <w:t xml:space="preserve"> jf. </w:t>
      </w:r>
      <w:r w:rsidR="000566C3" w:rsidRPr="000346DC">
        <w:rPr>
          <w:sz w:val="20"/>
          <w:szCs w:val="20"/>
        </w:rPr>
        <w:t>bilag</w:t>
      </w:r>
      <w:r w:rsidR="006515B3">
        <w:rPr>
          <w:sz w:val="20"/>
          <w:szCs w:val="20"/>
        </w:rPr>
        <w:t xml:space="preserve"> 12.</w:t>
      </w:r>
      <w:r w:rsidR="00A7767F">
        <w:rPr>
          <w:sz w:val="20"/>
          <w:szCs w:val="20"/>
        </w:rPr>
        <w:t>5</w:t>
      </w:r>
      <w:r w:rsidRPr="000346DC">
        <w:rPr>
          <w:sz w:val="20"/>
          <w:szCs w:val="20"/>
        </w:rPr>
        <w:t>.</w:t>
      </w:r>
      <w:r w:rsidR="000346DC">
        <w:rPr>
          <w:sz w:val="20"/>
          <w:szCs w:val="20"/>
        </w:rPr>
        <w:t xml:space="preserve"> </w:t>
      </w:r>
      <w:r w:rsidRPr="000346DC">
        <w:rPr>
          <w:sz w:val="20"/>
          <w:szCs w:val="20"/>
        </w:rPr>
        <w:t>Den årlige mængde af modt</w:t>
      </w:r>
      <w:r w:rsidRPr="000346DC">
        <w:rPr>
          <w:sz w:val="20"/>
          <w:szCs w:val="20"/>
        </w:rPr>
        <w:t>a</w:t>
      </w:r>
      <w:r w:rsidRPr="000346DC">
        <w:rPr>
          <w:sz w:val="20"/>
          <w:szCs w:val="20"/>
        </w:rPr>
        <w:t>get have- og parkaffald</w:t>
      </w:r>
      <w:r w:rsidR="00B85037">
        <w:rPr>
          <w:sz w:val="20"/>
          <w:szCs w:val="20"/>
        </w:rPr>
        <w:t xml:space="preserve"> </w:t>
      </w:r>
      <w:r w:rsidR="00D8004E" w:rsidRPr="000346DC">
        <w:rPr>
          <w:sz w:val="20"/>
          <w:szCs w:val="20"/>
        </w:rPr>
        <w:t>er</w:t>
      </w:r>
      <w:r w:rsidR="008A0E34">
        <w:rPr>
          <w:sz w:val="20"/>
          <w:szCs w:val="20"/>
        </w:rPr>
        <w:t xml:space="preserve"> steget </w:t>
      </w:r>
      <w:r w:rsidRPr="000346DC">
        <w:rPr>
          <w:sz w:val="20"/>
          <w:szCs w:val="20"/>
        </w:rPr>
        <w:t>fra ca.</w:t>
      </w:r>
      <w:r w:rsidR="008A0E34">
        <w:rPr>
          <w:sz w:val="20"/>
          <w:szCs w:val="20"/>
        </w:rPr>
        <w:t xml:space="preserve"> 1.347 </w:t>
      </w:r>
      <w:r w:rsidRPr="000346DC">
        <w:rPr>
          <w:sz w:val="20"/>
          <w:szCs w:val="20"/>
        </w:rPr>
        <w:t xml:space="preserve">tons </w:t>
      </w:r>
      <w:r w:rsidR="00D8004E" w:rsidRPr="000346DC">
        <w:rPr>
          <w:sz w:val="20"/>
          <w:szCs w:val="20"/>
        </w:rPr>
        <w:t>i</w:t>
      </w:r>
      <w:r w:rsidR="008A0E34">
        <w:rPr>
          <w:sz w:val="20"/>
          <w:szCs w:val="20"/>
        </w:rPr>
        <w:t xml:space="preserve"> 2005 </w:t>
      </w:r>
      <w:r w:rsidR="00D8004E" w:rsidRPr="000346DC">
        <w:rPr>
          <w:sz w:val="20"/>
          <w:szCs w:val="20"/>
        </w:rPr>
        <w:t>til</w:t>
      </w:r>
      <w:r w:rsidR="008A0E34">
        <w:rPr>
          <w:sz w:val="20"/>
          <w:szCs w:val="20"/>
        </w:rPr>
        <w:t xml:space="preserve"> 2.348 </w:t>
      </w:r>
      <w:r w:rsidR="00214313" w:rsidRPr="000346DC">
        <w:rPr>
          <w:sz w:val="20"/>
          <w:szCs w:val="20"/>
        </w:rPr>
        <w:t>tons i 2015</w:t>
      </w:r>
      <w:r w:rsidRPr="000346DC">
        <w:rPr>
          <w:sz w:val="20"/>
          <w:szCs w:val="20"/>
        </w:rPr>
        <w:t xml:space="preserve"> jf.</w:t>
      </w:r>
      <w:r w:rsidR="006515B3">
        <w:rPr>
          <w:sz w:val="20"/>
          <w:szCs w:val="20"/>
        </w:rPr>
        <w:t xml:space="preserve"> </w:t>
      </w:r>
      <w:r w:rsidR="006515B3" w:rsidRPr="006515B3">
        <w:rPr>
          <w:sz w:val="20"/>
          <w:szCs w:val="20"/>
        </w:rPr>
        <w:t>b</w:t>
      </w:r>
      <w:r w:rsidR="006515B3" w:rsidRPr="006515B3">
        <w:rPr>
          <w:sz w:val="20"/>
          <w:szCs w:val="20"/>
        </w:rPr>
        <w:t>i</w:t>
      </w:r>
      <w:r w:rsidR="006515B3" w:rsidRPr="006515B3">
        <w:rPr>
          <w:sz w:val="20"/>
          <w:szCs w:val="20"/>
        </w:rPr>
        <w:t>lag 12.</w:t>
      </w:r>
      <w:r w:rsidR="00A7767F">
        <w:rPr>
          <w:sz w:val="20"/>
          <w:szCs w:val="20"/>
        </w:rPr>
        <w:t>5</w:t>
      </w:r>
      <w:r w:rsidR="006515B3">
        <w:rPr>
          <w:sz w:val="20"/>
          <w:szCs w:val="20"/>
        </w:rPr>
        <w:t xml:space="preserve">. </w:t>
      </w:r>
      <w:r w:rsidRPr="000346DC">
        <w:rPr>
          <w:sz w:val="20"/>
          <w:szCs w:val="20"/>
        </w:rPr>
        <w:t>Antallet af besøgende på genbrugsstationen</w:t>
      </w:r>
      <w:r w:rsidR="00B85037">
        <w:rPr>
          <w:sz w:val="20"/>
          <w:szCs w:val="20"/>
        </w:rPr>
        <w:t xml:space="preserve"> </w:t>
      </w:r>
      <w:r w:rsidR="00AE5B95" w:rsidRPr="000346DC">
        <w:rPr>
          <w:sz w:val="20"/>
          <w:szCs w:val="20"/>
        </w:rPr>
        <w:t>er</w:t>
      </w:r>
      <w:r w:rsidR="00084D5D" w:rsidRPr="000346DC">
        <w:rPr>
          <w:sz w:val="20"/>
          <w:szCs w:val="20"/>
        </w:rPr>
        <w:t xml:space="preserve"> </w:t>
      </w:r>
      <w:r w:rsidRPr="000346DC">
        <w:rPr>
          <w:sz w:val="20"/>
          <w:szCs w:val="20"/>
        </w:rPr>
        <w:t>steg</w:t>
      </w:r>
      <w:r w:rsidR="00A66F42" w:rsidRPr="000346DC">
        <w:rPr>
          <w:sz w:val="20"/>
          <w:szCs w:val="20"/>
        </w:rPr>
        <w:t>et fra</w:t>
      </w:r>
      <w:r w:rsidR="008A0E34">
        <w:rPr>
          <w:sz w:val="20"/>
          <w:szCs w:val="20"/>
        </w:rPr>
        <w:t xml:space="preserve"> 77.174 </w:t>
      </w:r>
      <w:r w:rsidR="00B85037">
        <w:rPr>
          <w:sz w:val="20"/>
          <w:szCs w:val="20"/>
        </w:rPr>
        <w:t>i 200</w:t>
      </w:r>
      <w:r w:rsidR="008A0E34">
        <w:rPr>
          <w:sz w:val="20"/>
          <w:szCs w:val="20"/>
        </w:rPr>
        <w:t>5</w:t>
      </w:r>
      <w:r w:rsidR="00B85037">
        <w:rPr>
          <w:sz w:val="20"/>
          <w:szCs w:val="20"/>
        </w:rPr>
        <w:t xml:space="preserve"> til </w:t>
      </w:r>
      <w:r w:rsidR="008A0E34">
        <w:rPr>
          <w:sz w:val="20"/>
          <w:szCs w:val="20"/>
        </w:rPr>
        <w:t xml:space="preserve">83.015 </w:t>
      </w:r>
      <w:r w:rsidRPr="000346DC">
        <w:rPr>
          <w:sz w:val="20"/>
          <w:szCs w:val="20"/>
        </w:rPr>
        <w:t>i 201</w:t>
      </w:r>
      <w:r w:rsidR="00A66F42" w:rsidRPr="000346DC">
        <w:rPr>
          <w:sz w:val="20"/>
          <w:szCs w:val="20"/>
        </w:rPr>
        <w:t>5</w:t>
      </w:r>
      <w:r w:rsidRPr="000346DC">
        <w:rPr>
          <w:sz w:val="20"/>
          <w:szCs w:val="20"/>
        </w:rPr>
        <w:t>, idet genbrugsstationen i højere grad anvendes af virksomheder</w:t>
      </w:r>
      <w:r w:rsidR="00952792">
        <w:rPr>
          <w:sz w:val="20"/>
          <w:szCs w:val="20"/>
        </w:rPr>
        <w:t xml:space="preserve">. </w:t>
      </w:r>
      <w:r w:rsidR="00A66F42" w:rsidRPr="000346DC">
        <w:rPr>
          <w:sz w:val="20"/>
          <w:szCs w:val="20"/>
        </w:rPr>
        <w:t>A</w:t>
      </w:r>
      <w:r w:rsidR="00A66F42" w:rsidRPr="000346DC">
        <w:rPr>
          <w:sz w:val="20"/>
          <w:szCs w:val="20"/>
        </w:rPr>
        <w:t>n</w:t>
      </w:r>
      <w:r w:rsidR="00A66F42" w:rsidRPr="000346DC">
        <w:rPr>
          <w:sz w:val="20"/>
          <w:szCs w:val="20"/>
        </w:rPr>
        <w:t>tallet af besøg er størst i perioden fra april til september og lavest i vintermånederne</w:t>
      </w:r>
      <w:r w:rsidR="008A0E34">
        <w:rPr>
          <w:sz w:val="20"/>
          <w:szCs w:val="20"/>
        </w:rPr>
        <w:t xml:space="preserve">.  </w:t>
      </w:r>
      <w:r w:rsidR="005C2ECD" w:rsidRPr="000346DC">
        <w:rPr>
          <w:sz w:val="20"/>
          <w:szCs w:val="20"/>
        </w:rPr>
        <w:t>Antallet af containere dagligt opstillet på genbrugsstationen er steget fra</w:t>
      </w:r>
      <w:r w:rsidR="008A0E34">
        <w:rPr>
          <w:sz w:val="20"/>
          <w:szCs w:val="20"/>
        </w:rPr>
        <w:t xml:space="preserve"> ca. 30 </w:t>
      </w:r>
      <w:r w:rsidR="005C2ECD" w:rsidRPr="000346DC">
        <w:rPr>
          <w:sz w:val="20"/>
          <w:szCs w:val="20"/>
        </w:rPr>
        <w:t>stk. i 200</w:t>
      </w:r>
      <w:r w:rsidR="008A0E34">
        <w:rPr>
          <w:sz w:val="20"/>
          <w:szCs w:val="20"/>
        </w:rPr>
        <w:t xml:space="preserve">5 </w:t>
      </w:r>
      <w:r w:rsidR="005C2ECD" w:rsidRPr="000346DC">
        <w:rPr>
          <w:sz w:val="20"/>
          <w:szCs w:val="20"/>
        </w:rPr>
        <w:t>til</w:t>
      </w:r>
      <w:r w:rsidR="008B048A">
        <w:rPr>
          <w:sz w:val="20"/>
          <w:szCs w:val="20"/>
        </w:rPr>
        <w:t xml:space="preserve"> </w:t>
      </w:r>
      <w:r w:rsidR="008A0E34">
        <w:rPr>
          <w:sz w:val="20"/>
          <w:szCs w:val="20"/>
        </w:rPr>
        <w:t>40</w:t>
      </w:r>
      <w:r w:rsidR="008B048A">
        <w:rPr>
          <w:sz w:val="20"/>
          <w:szCs w:val="20"/>
        </w:rPr>
        <w:t xml:space="preserve"> - 50</w:t>
      </w:r>
      <w:r w:rsidR="008A0E34">
        <w:rPr>
          <w:sz w:val="20"/>
          <w:szCs w:val="20"/>
        </w:rPr>
        <w:t xml:space="preserve"> </w:t>
      </w:r>
      <w:r w:rsidR="005C2ECD" w:rsidRPr="000346DC">
        <w:rPr>
          <w:sz w:val="20"/>
          <w:szCs w:val="20"/>
        </w:rPr>
        <w:t>stk.</w:t>
      </w:r>
      <w:r w:rsidR="005C1DB5" w:rsidRPr="000346DC">
        <w:rPr>
          <w:sz w:val="20"/>
          <w:szCs w:val="20"/>
        </w:rPr>
        <w:t>, således at der nu sorteres i</w:t>
      </w:r>
      <w:r w:rsidR="008A0E34">
        <w:rPr>
          <w:sz w:val="20"/>
          <w:szCs w:val="20"/>
        </w:rPr>
        <w:t xml:space="preserve"> flere </w:t>
      </w:r>
      <w:r w:rsidR="005C1DB5" w:rsidRPr="000346DC">
        <w:rPr>
          <w:sz w:val="20"/>
          <w:szCs w:val="20"/>
        </w:rPr>
        <w:t>fraktioner. Dette</w:t>
      </w:r>
      <w:r w:rsidR="005C2ECD" w:rsidRPr="000346DC">
        <w:rPr>
          <w:sz w:val="20"/>
          <w:szCs w:val="20"/>
        </w:rPr>
        <w:t xml:space="preserve"> som følge af </w:t>
      </w:r>
      <w:r w:rsidR="005C2ECD" w:rsidRPr="000346DC">
        <w:rPr>
          <w:sz w:val="20"/>
          <w:szCs w:val="20"/>
        </w:rPr>
        <w:lastRenderedPageBreak/>
        <w:t>krav til sortering af affaldet i flere fraktioner samt stigende mængder affald. Deru</w:t>
      </w:r>
      <w:r w:rsidR="005C2ECD" w:rsidRPr="000346DC">
        <w:rPr>
          <w:sz w:val="20"/>
          <w:szCs w:val="20"/>
        </w:rPr>
        <w:t>d</w:t>
      </w:r>
      <w:r w:rsidR="005C2ECD" w:rsidRPr="000346DC">
        <w:rPr>
          <w:sz w:val="20"/>
          <w:szCs w:val="20"/>
        </w:rPr>
        <w:t>over har flere aktører en række containere stående til indsamling af tøj og sko. Der arbejdes løbende med at få affaldsfraktionerne mere ensartet og få en bedre gena</w:t>
      </w:r>
      <w:r w:rsidR="005C2ECD" w:rsidRPr="000346DC">
        <w:rPr>
          <w:sz w:val="20"/>
          <w:szCs w:val="20"/>
        </w:rPr>
        <w:t>n</w:t>
      </w:r>
      <w:r w:rsidR="005C2ECD" w:rsidRPr="000346DC">
        <w:rPr>
          <w:sz w:val="20"/>
          <w:szCs w:val="20"/>
        </w:rPr>
        <w:t>vendelse af affaldet. Det forventes derfor, at antallet af affaldsfraktioner vil stige de kommende år, men at den samlede mængde affald vil være stabil. Nuværende a</w:t>
      </w:r>
      <w:r w:rsidR="005C2ECD" w:rsidRPr="000346DC">
        <w:rPr>
          <w:sz w:val="20"/>
          <w:szCs w:val="20"/>
        </w:rPr>
        <w:t>f</w:t>
      </w:r>
      <w:r w:rsidR="005C2ECD" w:rsidRPr="000346DC">
        <w:rPr>
          <w:sz w:val="20"/>
          <w:szCs w:val="20"/>
        </w:rPr>
        <w:t xml:space="preserve">faldsfraktioner fremgår af vilkår </w:t>
      </w:r>
      <w:r w:rsidR="00424450">
        <w:rPr>
          <w:sz w:val="20"/>
          <w:szCs w:val="20"/>
        </w:rPr>
        <w:t>9</w:t>
      </w:r>
      <w:r w:rsidR="000566C3" w:rsidRPr="000346DC">
        <w:rPr>
          <w:sz w:val="20"/>
          <w:szCs w:val="20"/>
        </w:rPr>
        <w:t xml:space="preserve"> og</w:t>
      </w:r>
      <w:r w:rsidR="00424450">
        <w:rPr>
          <w:sz w:val="20"/>
          <w:szCs w:val="20"/>
        </w:rPr>
        <w:t xml:space="preserve"> vilkår</w:t>
      </w:r>
      <w:r w:rsidR="000566C3" w:rsidRPr="000346DC">
        <w:rPr>
          <w:sz w:val="20"/>
          <w:szCs w:val="20"/>
        </w:rPr>
        <w:t xml:space="preserve"> 1</w:t>
      </w:r>
      <w:r w:rsidR="0068769B">
        <w:rPr>
          <w:sz w:val="20"/>
          <w:szCs w:val="20"/>
        </w:rPr>
        <w:t>2</w:t>
      </w:r>
      <w:r w:rsidR="000566C3" w:rsidRPr="000346DC">
        <w:rPr>
          <w:sz w:val="20"/>
          <w:szCs w:val="20"/>
        </w:rPr>
        <w:t xml:space="preserve"> for genbrugsstationen.</w:t>
      </w:r>
    </w:p>
    <w:p w:rsidR="000346DC" w:rsidRDefault="000346DC" w:rsidP="000346DC">
      <w:pPr>
        <w:autoSpaceDE w:val="0"/>
        <w:autoSpaceDN w:val="0"/>
        <w:adjustRightInd w:val="0"/>
        <w:spacing w:line="240" w:lineRule="exact"/>
        <w:jc w:val="both"/>
        <w:rPr>
          <w:sz w:val="20"/>
          <w:szCs w:val="20"/>
        </w:rPr>
      </w:pPr>
    </w:p>
    <w:p w:rsidR="00FB3134" w:rsidRPr="000346DC" w:rsidRDefault="00F84749" w:rsidP="000346DC">
      <w:pPr>
        <w:autoSpaceDE w:val="0"/>
        <w:autoSpaceDN w:val="0"/>
        <w:adjustRightInd w:val="0"/>
        <w:spacing w:line="240" w:lineRule="exact"/>
        <w:jc w:val="both"/>
        <w:rPr>
          <w:sz w:val="20"/>
          <w:szCs w:val="20"/>
        </w:rPr>
      </w:pPr>
      <w:r>
        <w:rPr>
          <w:sz w:val="20"/>
          <w:szCs w:val="20"/>
        </w:rPr>
        <w:t>M</w:t>
      </w:r>
      <w:r w:rsidR="003825E1">
        <w:rPr>
          <w:sz w:val="20"/>
          <w:szCs w:val="20"/>
        </w:rPr>
        <w:t xml:space="preserve">ed </w:t>
      </w:r>
      <w:r>
        <w:rPr>
          <w:sz w:val="20"/>
          <w:szCs w:val="20"/>
        </w:rPr>
        <w:t>h</w:t>
      </w:r>
      <w:r w:rsidR="003825E1">
        <w:rPr>
          <w:sz w:val="20"/>
          <w:szCs w:val="20"/>
        </w:rPr>
        <w:t xml:space="preserve">enblik </w:t>
      </w:r>
      <w:r>
        <w:rPr>
          <w:sz w:val="20"/>
          <w:szCs w:val="20"/>
        </w:rPr>
        <w:t>p</w:t>
      </w:r>
      <w:r w:rsidR="003825E1">
        <w:rPr>
          <w:sz w:val="20"/>
          <w:szCs w:val="20"/>
        </w:rPr>
        <w:t>å</w:t>
      </w:r>
      <w:r>
        <w:rPr>
          <w:sz w:val="20"/>
          <w:szCs w:val="20"/>
        </w:rPr>
        <w:t xml:space="preserve"> at håndtere</w:t>
      </w:r>
      <w:r w:rsidR="003825E1">
        <w:rPr>
          <w:sz w:val="20"/>
          <w:szCs w:val="20"/>
        </w:rPr>
        <w:t xml:space="preserve"> og sortere affaldet i fraktioner</w:t>
      </w:r>
      <w:r w:rsidR="00A77BC3">
        <w:rPr>
          <w:sz w:val="20"/>
          <w:szCs w:val="20"/>
        </w:rPr>
        <w:t xml:space="preserve"> har Vestforbrænding u</w:t>
      </w:r>
      <w:r w:rsidR="00A77BC3">
        <w:rPr>
          <w:sz w:val="20"/>
          <w:szCs w:val="20"/>
        </w:rPr>
        <w:t>d</w:t>
      </w:r>
      <w:r w:rsidR="00A77BC3">
        <w:rPr>
          <w:sz w:val="20"/>
          <w:szCs w:val="20"/>
        </w:rPr>
        <w:t xml:space="preserve">arbejdet </w:t>
      </w:r>
      <w:r w:rsidR="003825E1">
        <w:rPr>
          <w:sz w:val="20"/>
          <w:szCs w:val="20"/>
        </w:rPr>
        <w:t>driftsinstruks</w:t>
      </w:r>
      <w:r w:rsidR="00A77BC3">
        <w:rPr>
          <w:sz w:val="20"/>
          <w:szCs w:val="20"/>
        </w:rPr>
        <w:t xml:space="preserve"> og beredskabsplaner der også dækker </w:t>
      </w:r>
      <w:r>
        <w:rPr>
          <w:sz w:val="20"/>
          <w:szCs w:val="20"/>
        </w:rPr>
        <w:t>d</w:t>
      </w:r>
      <w:r w:rsidR="00FB3134" w:rsidRPr="000346DC">
        <w:rPr>
          <w:sz w:val="20"/>
          <w:szCs w:val="20"/>
        </w:rPr>
        <w:t>riftsforstyrrelser</w:t>
      </w:r>
      <w:r w:rsidR="00A77BC3">
        <w:rPr>
          <w:sz w:val="20"/>
          <w:szCs w:val="20"/>
        </w:rPr>
        <w:t>. Pl</w:t>
      </w:r>
      <w:r w:rsidR="00A77BC3">
        <w:rPr>
          <w:sz w:val="20"/>
          <w:szCs w:val="20"/>
        </w:rPr>
        <w:t>a</w:t>
      </w:r>
      <w:r w:rsidR="00A77BC3">
        <w:rPr>
          <w:sz w:val="20"/>
          <w:szCs w:val="20"/>
        </w:rPr>
        <w:t>nerne opbevares</w:t>
      </w:r>
      <w:r w:rsidR="00CC0775" w:rsidRPr="000346DC">
        <w:rPr>
          <w:sz w:val="20"/>
          <w:szCs w:val="20"/>
        </w:rPr>
        <w:t xml:space="preserve"> </w:t>
      </w:r>
      <w:r w:rsidR="00FB3134" w:rsidRPr="000346DC">
        <w:rPr>
          <w:sz w:val="20"/>
          <w:szCs w:val="20"/>
        </w:rPr>
        <w:t>i kontorbygningen</w:t>
      </w:r>
      <w:r w:rsidR="00A77BC3">
        <w:rPr>
          <w:sz w:val="20"/>
          <w:szCs w:val="20"/>
        </w:rPr>
        <w:t xml:space="preserve"> </w:t>
      </w:r>
      <w:r w:rsidR="00FB3134" w:rsidRPr="000346DC">
        <w:rPr>
          <w:sz w:val="20"/>
          <w:szCs w:val="20"/>
        </w:rPr>
        <w:t>og</w:t>
      </w:r>
      <w:r w:rsidR="00A77BC3">
        <w:rPr>
          <w:sz w:val="20"/>
          <w:szCs w:val="20"/>
        </w:rPr>
        <w:t xml:space="preserve"> i modtagelsen for</w:t>
      </w:r>
      <w:r w:rsidR="00FB3134" w:rsidRPr="000346DC">
        <w:rPr>
          <w:sz w:val="20"/>
          <w:szCs w:val="20"/>
        </w:rPr>
        <w:t xml:space="preserve"> farligt af</w:t>
      </w:r>
      <w:r w:rsidR="00CC0775" w:rsidRPr="000346DC">
        <w:rPr>
          <w:sz w:val="20"/>
          <w:szCs w:val="20"/>
        </w:rPr>
        <w:t xml:space="preserve">fald. </w:t>
      </w:r>
      <w:r w:rsidR="00A77BC3">
        <w:rPr>
          <w:sz w:val="20"/>
          <w:szCs w:val="20"/>
        </w:rPr>
        <w:t xml:space="preserve">Godkendelsen stiller vilkår i overensstemmelse med dette. </w:t>
      </w:r>
      <w:r w:rsidR="00520CEF">
        <w:rPr>
          <w:sz w:val="20"/>
          <w:szCs w:val="20"/>
        </w:rPr>
        <w:t xml:space="preserve"> </w:t>
      </w:r>
    </w:p>
    <w:p w:rsidR="000346DC" w:rsidRDefault="000346DC" w:rsidP="000346DC">
      <w:pPr>
        <w:autoSpaceDE w:val="0"/>
        <w:autoSpaceDN w:val="0"/>
        <w:adjustRightInd w:val="0"/>
        <w:spacing w:line="240" w:lineRule="exact"/>
        <w:jc w:val="both"/>
        <w:rPr>
          <w:sz w:val="20"/>
          <w:szCs w:val="20"/>
        </w:rPr>
      </w:pPr>
    </w:p>
    <w:p w:rsidR="000566C3" w:rsidRPr="000346DC" w:rsidRDefault="00084D5D" w:rsidP="000346DC">
      <w:pPr>
        <w:autoSpaceDE w:val="0"/>
        <w:autoSpaceDN w:val="0"/>
        <w:adjustRightInd w:val="0"/>
        <w:spacing w:line="240" w:lineRule="exact"/>
        <w:jc w:val="both"/>
        <w:rPr>
          <w:sz w:val="20"/>
          <w:szCs w:val="20"/>
        </w:rPr>
      </w:pPr>
      <w:r w:rsidRPr="000346DC">
        <w:rPr>
          <w:sz w:val="20"/>
          <w:szCs w:val="20"/>
        </w:rPr>
        <w:t>Personalet uddannes løbende i håndtering af farligt affald bl.a. ved deltagelse i rel</w:t>
      </w:r>
      <w:r w:rsidRPr="000346DC">
        <w:rPr>
          <w:sz w:val="20"/>
          <w:szCs w:val="20"/>
        </w:rPr>
        <w:t>e</w:t>
      </w:r>
      <w:r w:rsidRPr="000346DC">
        <w:rPr>
          <w:sz w:val="20"/>
          <w:szCs w:val="20"/>
        </w:rPr>
        <w:t>vante dokumenterbare kurser.</w:t>
      </w:r>
    </w:p>
    <w:p w:rsidR="00FB3134" w:rsidRPr="000346DC" w:rsidRDefault="00084D5D" w:rsidP="000346DC">
      <w:pPr>
        <w:autoSpaceDE w:val="0"/>
        <w:autoSpaceDN w:val="0"/>
        <w:adjustRightInd w:val="0"/>
        <w:spacing w:line="240" w:lineRule="exact"/>
        <w:jc w:val="both"/>
        <w:rPr>
          <w:sz w:val="20"/>
          <w:szCs w:val="20"/>
        </w:rPr>
      </w:pPr>
      <w:r w:rsidRPr="000346DC">
        <w:rPr>
          <w:sz w:val="20"/>
          <w:szCs w:val="20"/>
        </w:rPr>
        <w:br/>
      </w:r>
      <w:r w:rsidR="00FB3134" w:rsidRPr="000346DC">
        <w:rPr>
          <w:sz w:val="20"/>
          <w:szCs w:val="20"/>
        </w:rPr>
        <w:t>På genbrugsstationen forefindes sikkerhedsudstyr i form af pulverslukkere, nødbr</w:t>
      </w:r>
      <w:r w:rsidR="00FB3134" w:rsidRPr="000346DC">
        <w:rPr>
          <w:sz w:val="20"/>
          <w:szCs w:val="20"/>
        </w:rPr>
        <w:t>u</w:t>
      </w:r>
      <w:r w:rsidR="00FB3134" w:rsidRPr="000346DC">
        <w:rPr>
          <w:sz w:val="20"/>
          <w:szCs w:val="20"/>
        </w:rPr>
        <w:t>ser, forskellige filtermasker og kattegrus til opsamling af spild, brandslukning mv.</w:t>
      </w:r>
    </w:p>
    <w:p w:rsidR="00F84749" w:rsidRDefault="00F84749" w:rsidP="000346DC">
      <w:pPr>
        <w:autoSpaceDE w:val="0"/>
        <w:autoSpaceDN w:val="0"/>
        <w:adjustRightInd w:val="0"/>
        <w:spacing w:line="240" w:lineRule="exact"/>
        <w:jc w:val="both"/>
        <w:rPr>
          <w:sz w:val="20"/>
          <w:szCs w:val="20"/>
        </w:rPr>
      </w:pPr>
    </w:p>
    <w:p w:rsidR="00F84749" w:rsidRPr="00F84749" w:rsidRDefault="00F84749" w:rsidP="000346DC">
      <w:pPr>
        <w:autoSpaceDE w:val="0"/>
        <w:autoSpaceDN w:val="0"/>
        <w:adjustRightInd w:val="0"/>
        <w:spacing w:line="240" w:lineRule="exact"/>
        <w:jc w:val="both"/>
        <w:rPr>
          <w:i/>
          <w:sz w:val="20"/>
          <w:szCs w:val="20"/>
        </w:rPr>
      </w:pPr>
      <w:proofErr w:type="spellStart"/>
      <w:r w:rsidRPr="00F84749">
        <w:rPr>
          <w:i/>
          <w:sz w:val="20"/>
          <w:szCs w:val="20"/>
        </w:rPr>
        <w:t>Modulo</w:t>
      </w:r>
      <w:proofErr w:type="spellEnd"/>
      <w:r w:rsidRPr="00F84749">
        <w:rPr>
          <w:i/>
          <w:sz w:val="20"/>
          <w:szCs w:val="20"/>
        </w:rPr>
        <w:t>-rampe</w:t>
      </w:r>
    </w:p>
    <w:p w:rsidR="000346DC" w:rsidRPr="000346DC" w:rsidRDefault="009819A0" w:rsidP="000346DC">
      <w:pPr>
        <w:autoSpaceDE w:val="0"/>
        <w:autoSpaceDN w:val="0"/>
        <w:adjustRightInd w:val="0"/>
        <w:spacing w:line="240" w:lineRule="exact"/>
        <w:jc w:val="both"/>
        <w:rPr>
          <w:sz w:val="20"/>
          <w:szCs w:val="20"/>
        </w:rPr>
      </w:pPr>
      <w:r>
        <w:rPr>
          <w:sz w:val="20"/>
          <w:szCs w:val="20"/>
        </w:rPr>
        <w:t>Egedal Kommune</w:t>
      </w:r>
      <w:r w:rsidR="00460B84" w:rsidRPr="000346DC">
        <w:rPr>
          <w:sz w:val="20"/>
          <w:szCs w:val="20"/>
        </w:rPr>
        <w:t xml:space="preserve"> ønsker i forbindelse med revurdering af miljøgodkendelsen at få mulighed for at etablere en rampe på genbrugsstationen, hvorfra brugerne fylder a</w:t>
      </w:r>
      <w:r w:rsidR="00460B84" w:rsidRPr="000346DC">
        <w:rPr>
          <w:sz w:val="20"/>
          <w:szCs w:val="20"/>
        </w:rPr>
        <w:t>f</w:t>
      </w:r>
      <w:r w:rsidR="00460B84" w:rsidRPr="000346DC">
        <w:rPr>
          <w:sz w:val="20"/>
          <w:szCs w:val="20"/>
        </w:rPr>
        <w:t>fald ned i containerne, som er placeret på terræn. Rampen opbygges af præfabrik</w:t>
      </w:r>
      <w:r w:rsidR="00460B84" w:rsidRPr="000346DC">
        <w:rPr>
          <w:sz w:val="20"/>
          <w:szCs w:val="20"/>
        </w:rPr>
        <w:t>e</w:t>
      </w:r>
      <w:r w:rsidR="00460B84" w:rsidRPr="000346DC">
        <w:rPr>
          <w:sz w:val="20"/>
          <w:szCs w:val="20"/>
        </w:rPr>
        <w:t xml:space="preserve">rede betonelementer fra </w:t>
      </w:r>
      <w:proofErr w:type="spellStart"/>
      <w:r w:rsidR="00460B84" w:rsidRPr="000346DC">
        <w:rPr>
          <w:sz w:val="20"/>
          <w:szCs w:val="20"/>
        </w:rPr>
        <w:t>Modulo</w:t>
      </w:r>
      <w:proofErr w:type="spellEnd"/>
      <w:r w:rsidR="00460B84" w:rsidRPr="000346DC">
        <w:rPr>
          <w:sz w:val="20"/>
          <w:szCs w:val="20"/>
        </w:rPr>
        <w:t xml:space="preserve"> beton.</w:t>
      </w:r>
    </w:p>
    <w:p w:rsidR="00460B84" w:rsidRPr="000346DC" w:rsidRDefault="00460B84" w:rsidP="000346DC">
      <w:pPr>
        <w:autoSpaceDE w:val="0"/>
        <w:autoSpaceDN w:val="0"/>
        <w:adjustRightInd w:val="0"/>
        <w:spacing w:line="240" w:lineRule="exact"/>
        <w:jc w:val="both"/>
        <w:rPr>
          <w:sz w:val="20"/>
          <w:szCs w:val="20"/>
        </w:rPr>
      </w:pPr>
      <w:r w:rsidRPr="000346DC">
        <w:rPr>
          <w:sz w:val="20"/>
          <w:szCs w:val="20"/>
        </w:rPr>
        <w:br/>
      </w:r>
      <w:r w:rsidR="000346DC" w:rsidRPr="000346DC">
        <w:rPr>
          <w:sz w:val="20"/>
          <w:szCs w:val="20"/>
        </w:rPr>
        <w:t xml:space="preserve">Af ansøgningen fremgår, at </w:t>
      </w:r>
      <w:r w:rsidR="00CA3625">
        <w:rPr>
          <w:sz w:val="20"/>
          <w:szCs w:val="20"/>
        </w:rPr>
        <w:t>rampen bliver ca. 2,6 m høj, 8 m bred og 72</w:t>
      </w:r>
      <w:r w:rsidRPr="000346DC">
        <w:rPr>
          <w:sz w:val="20"/>
          <w:szCs w:val="20"/>
        </w:rPr>
        <w:t xml:space="preserve"> m lang. Der vil være plads til </w:t>
      </w:r>
      <w:r w:rsidRPr="00952792">
        <w:rPr>
          <w:sz w:val="20"/>
          <w:szCs w:val="20"/>
        </w:rPr>
        <w:t>ca. 16</w:t>
      </w:r>
      <w:r w:rsidRPr="000346DC">
        <w:rPr>
          <w:sz w:val="20"/>
          <w:szCs w:val="20"/>
        </w:rPr>
        <w:t xml:space="preserve"> containere langs konstruktionen. Under rampen etableres rum til f.eks. lager, formidling og direkte genbrug.</w:t>
      </w:r>
    </w:p>
    <w:p w:rsidR="00F84749" w:rsidRDefault="00F84749" w:rsidP="000346DC">
      <w:pPr>
        <w:autoSpaceDE w:val="0"/>
        <w:autoSpaceDN w:val="0"/>
        <w:adjustRightInd w:val="0"/>
        <w:spacing w:line="240" w:lineRule="exact"/>
        <w:jc w:val="both"/>
        <w:rPr>
          <w:sz w:val="20"/>
          <w:szCs w:val="20"/>
        </w:rPr>
      </w:pPr>
    </w:p>
    <w:p w:rsidR="000346DC" w:rsidRPr="000346DC" w:rsidRDefault="000346DC" w:rsidP="000346DC">
      <w:pPr>
        <w:autoSpaceDE w:val="0"/>
        <w:autoSpaceDN w:val="0"/>
        <w:adjustRightInd w:val="0"/>
        <w:spacing w:line="240" w:lineRule="exact"/>
        <w:jc w:val="both"/>
        <w:rPr>
          <w:sz w:val="20"/>
          <w:szCs w:val="20"/>
        </w:rPr>
      </w:pPr>
      <w:r w:rsidRPr="000346DC">
        <w:rPr>
          <w:sz w:val="20"/>
          <w:szCs w:val="20"/>
        </w:rPr>
        <w:t xml:space="preserve">Egedal Kommune har i afgørelsen stillet en række vilkår der muliggør </w:t>
      </w:r>
      <w:r w:rsidR="00F84749">
        <w:rPr>
          <w:sz w:val="20"/>
          <w:szCs w:val="20"/>
        </w:rPr>
        <w:t xml:space="preserve">de </w:t>
      </w:r>
      <w:r w:rsidRPr="000346DC">
        <w:rPr>
          <w:sz w:val="20"/>
          <w:szCs w:val="20"/>
        </w:rPr>
        <w:t>beskrevne drift og indretningsændringer, således at de svarer til virksomhedens behov</w:t>
      </w:r>
      <w:r w:rsidR="00F84749">
        <w:rPr>
          <w:sz w:val="20"/>
          <w:szCs w:val="20"/>
        </w:rPr>
        <w:t xml:space="preserve"> og sål</w:t>
      </w:r>
      <w:r w:rsidR="00F84749">
        <w:rPr>
          <w:sz w:val="20"/>
          <w:szCs w:val="20"/>
        </w:rPr>
        <w:t>e</w:t>
      </w:r>
      <w:r w:rsidR="00F84749">
        <w:rPr>
          <w:sz w:val="20"/>
          <w:szCs w:val="20"/>
        </w:rPr>
        <w:t>des at de afspejler den faktiske anvendelse og udstrækning heraf.</w:t>
      </w:r>
      <w:r w:rsidRPr="000346DC">
        <w:rPr>
          <w:sz w:val="20"/>
          <w:szCs w:val="20"/>
        </w:rPr>
        <w:t xml:space="preserve"> </w:t>
      </w:r>
    </w:p>
    <w:p w:rsidR="0040099C" w:rsidRPr="00A53523" w:rsidRDefault="0040099C" w:rsidP="00D0187A">
      <w:pPr>
        <w:pStyle w:val="Overskrift2"/>
        <w:jc w:val="both"/>
      </w:pPr>
      <w:bookmarkStart w:id="40" w:name="_Toc473112566"/>
      <w:r w:rsidRPr="00A53523">
        <w:t>Farligt affald</w:t>
      </w:r>
      <w:bookmarkEnd w:id="40"/>
    </w:p>
    <w:p w:rsidR="00A35168" w:rsidRDefault="00A53523" w:rsidP="00D0187A">
      <w:pPr>
        <w:autoSpaceDE w:val="0"/>
        <w:autoSpaceDN w:val="0"/>
        <w:adjustRightInd w:val="0"/>
        <w:spacing w:before="100" w:after="100" w:line="240" w:lineRule="exact"/>
        <w:jc w:val="both"/>
        <w:rPr>
          <w:sz w:val="20"/>
          <w:szCs w:val="20"/>
        </w:rPr>
      </w:pPr>
      <w:r w:rsidRPr="000346DC">
        <w:rPr>
          <w:sz w:val="20"/>
          <w:szCs w:val="20"/>
        </w:rPr>
        <w:t>Aflevering,</w:t>
      </w:r>
      <w:r w:rsidR="00DC040A" w:rsidRPr="000346DC">
        <w:rPr>
          <w:sz w:val="20"/>
          <w:szCs w:val="20"/>
        </w:rPr>
        <w:t xml:space="preserve"> pakning</w:t>
      </w:r>
      <w:r w:rsidRPr="000346DC">
        <w:rPr>
          <w:sz w:val="20"/>
          <w:szCs w:val="20"/>
        </w:rPr>
        <w:t xml:space="preserve"> og opbevaring</w:t>
      </w:r>
      <w:r w:rsidR="00DC040A" w:rsidRPr="000346DC">
        <w:rPr>
          <w:sz w:val="20"/>
          <w:szCs w:val="20"/>
        </w:rPr>
        <w:t xml:space="preserve"> af farligt affald</w:t>
      </w:r>
      <w:r w:rsidR="00BB2BCA">
        <w:rPr>
          <w:sz w:val="20"/>
          <w:szCs w:val="20"/>
        </w:rPr>
        <w:t xml:space="preserve"> vil </w:t>
      </w:r>
      <w:r w:rsidR="00DC040A" w:rsidRPr="000346DC">
        <w:rPr>
          <w:sz w:val="20"/>
          <w:szCs w:val="20"/>
        </w:rPr>
        <w:t>foregår i</w:t>
      </w:r>
      <w:r w:rsidR="00BB2BCA">
        <w:rPr>
          <w:sz w:val="20"/>
          <w:szCs w:val="20"/>
        </w:rPr>
        <w:t xml:space="preserve"> den nye</w:t>
      </w:r>
      <w:r w:rsidR="00DC040A" w:rsidRPr="000346DC">
        <w:rPr>
          <w:sz w:val="20"/>
          <w:szCs w:val="20"/>
        </w:rPr>
        <w:t xml:space="preserve"> bygningen for farligt affald</w:t>
      </w:r>
      <w:r w:rsidRPr="000346DC">
        <w:rPr>
          <w:sz w:val="20"/>
          <w:szCs w:val="20"/>
        </w:rPr>
        <w:t>, som er placeret i den</w:t>
      </w:r>
      <w:r w:rsidR="00BB2BCA">
        <w:rPr>
          <w:sz w:val="20"/>
          <w:szCs w:val="20"/>
        </w:rPr>
        <w:t xml:space="preserve"> sydvestlige </w:t>
      </w:r>
      <w:r w:rsidRPr="000346DC">
        <w:rPr>
          <w:sz w:val="20"/>
          <w:szCs w:val="20"/>
        </w:rPr>
        <w:t>side af genbrugsstationen (</w:t>
      </w:r>
      <w:r w:rsidR="00BB2BCA">
        <w:rPr>
          <w:sz w:val="20"/>
          <w:szCs w:val="20"/>
        </w:rPr>
        <w:t xml:space="preserve">nord for </w:t>
      </w:r>
      <w:r w:rsidR="008A0E34">
        <w:rPr>
          <w:sz w:val="20"/>
          <w:szCs w:val="20"/>
        </w:rPr>
        <w:t xml:space="preserve"> </w:t>
      </w:r>
      <w:r w:rsidRPr="000346DC">
        <w:rPr>
          <w:sz w:val="20"/>
          <w:szCs w:val="20"/>
        </w:rPr>
        <w:t xml:space="preserve"> </w:t>
      </w:r>
      <w:r w:rsidR="00BB2BCA">
        <w:rPr>
          <w:sz w:val="20"/>
          <w:szCs w:val="20"/>
        </w:rPr>
        <w:t>ud</w:t>
      </w:r>
      <w:r w:rsidRPr="000346DC">
        <w:rPr>
          <w:sz w:val="20"/>
          <w:szCs w:val="20"/>
        </w:rPr>
        <w:t>kørslen)</w:t>
      </w:r>
      <w:r w:rsidR="00DC040A" w:rsidRPr="000346DC">
        <w:rPr>
          <w:sz w:val="20"/>
          <w:szCs w:val="20"/>
        </w:rPr>
        <w:t>.</w:t>
      </w:r>
      <w:r w:rsidR="00BB2BCA">
        <w:rPr>
          <w:sz w:val="20"/>
          <w:szCs w:val="20"/>
        </w:rPr>
        <w:t xml:space="preserve"> Lokalet for farligt affald er med tæt bund og op</w:t>
      </w:r>
      <w:r w:rsidR="008A0E34">
        <w:rPr>
          <w:sz w:val="20"/>
          <w:szCs w:val="20"/>
        </w:rPr>
        <w:t xml:space="preserve">- </w:t>
      </w:r>
      <w:r w:rsidR="00BB2BCA">
        <w:rPr>
          <w:sz w:val="20"/>
          <w:szCs w:val="20"/>
        </w:rPr>
        <w:t>kant</w:t>
      </w:r>
      <w:r w:rsidR="008A0E34">
        <w:rPr>
          <w:sz w:val="20"/>
          <w:szCs w:val="20"/>
        </w:rPr>
        <w:t>er</w:t>
      </w:r>
      <w:r w:rsidR="00BB2BCA">
        <w:rPr>
          <w:sz w:val="20"/>
          <w:szCs w:val="20"/>
        </w:rPr>
        <w:t xml:space="preserve"> i beton. På gulvet er der spildsikre bakker med overliggende elefantriste. </w:t>
      </w:r>
      <w:r w:rsidR="00A35168">
        <w:rPr>
          <w:sz w:val="20"/>
          <w:szCs w:val="20"/>
        </w:rPr>
        <w:t xml:space="preserve">Opsamlingsbakkerne skal som minimum kunne rumme indholdet af den største beholder af flydende affald, der opbevares i lokalet. Bakkerne tilses løbende og tømmes efter behov. </w:t>
      </w:r>
      <w:r w:rsidR="00BB2BCA">
        <w:rPr>
          <w:sz w:val="20"/>
          <w:szCs w:val="20"/>
        </w:rPr>
        <w:t xml:space="preserve"> </w:t>
      </w:r>
    </w:p>
    <w:p w:rsidR="00FB3134" w:rsidRPr="000346DC" w:rsidRDefault="00FB3134" w:rsidP="00D0187A">
      <w:pPr>
        <w:autoSpaceDE w:val="0"/>
        <w:autoSpaceDN w:val="0"/>
        <w:adjustRightInd w:val="0"/>
        <w:spacing w:before="100" w:after="100" w:line="240" w:lineRule="exact"/>
        <w:jc w:val="both"/>
        <w:rPr>
          <w:sz w:val="20"/>
          <w:szCs w:val="20"/>
        </w:rPr>
      </w:pPr>
      <w:r w:rsidRPr="000346DC">
        <w:rPr>
          <w:sz w:val="20"/>
          <w:szCs w:val="20"/>
        </w:rPr>
        <w:t>Egedal Kommune vurderer, at indretningen af bygningen til farligt affald sikrer, at der ikke udledes farligt affald til jord, grundvand og overfladevand. Der stilles</w:t>
      </w:r>
      <w:r w:rsidR="00952792">
        <w:rPr>
          <w:sz w:val="20"/>
          <w:szCs w:val="20"/>
        </w:rPr>
        <w:t xml:space="preserve"> vilkår </w:t>
      </w:r>
      <w:r w:rsidRPr="000346DC">
        <w:rPr>
          <w:sz w:val="20"/>
          <w:szCs w:val="20"/>
        </w:rPr>
        <w:t>om at</w:t>
      </w:r>
      <w:r w:rsidR="00B269DB">
        <w:rPr>
          <w:sz w:val="20"/>
          <w:szCs w:val="20"/>
        </w:rPr>
        <w:t xml:space="preserve"> bakker </w:t>
      </w:r>
      <w:r w:rsidRPr="000346DC">
        <w:rPr>
          <w:sz w:val="20"/>
          <w:szCs w:val="20"/>
        </w:rPr>
        <w:t>skal tømmes straks efter uheld og i øvrigt holdes tomme for at undgå jord- og grundvandsforure</w:t>
      </w:r>
      <w:r w:rsidR="00E75A88" w:rsidRPr="000346DC">
        <w:rPr>
          <w:sz w:val="20"/>
          <w:szCs w:val="20"/>
        </w:rPr>
        <w:t xml:space="preserve">ning iht. standardvilkår </w:t>
      </w:r>
      <w:r w:rsidRPr="000346DC">
        <w:rPr>
          <w:sz w:val="20"/>
          <w:szCs w:val="20"/>
        </w:rPr>
        <w:t xml:space="preserve">for genbrugsstationen. </w:t>
      </w:r>
    </w:p>
    <w:p w:rsidR="00A53523" w:rsidRPr="000346DC" w:rsidRDefault="00A53523" w:rsidP="00D0187A">
      <w:pPr>
        <w:autoSpaceDE w:val="0"/>
        <w:autoSpaceDN w:val="0"/>
        <w:adjustRightInd w:val="0"/>
        <w:spacing w:before="100" w:after="100" w:line="240" w:lineRule="exact"/>
        <w:jc w:val="both"/>
        <w:rPr>
          <w:sz w:val="20"/>
          <w:szCs w:val="20"/>
        </w:rPr>
      </w:pPr>
      <w:r w:rsidRPr="000346DC">
        <w:rPr>
          <w:sz w:val="20"/>
          <w:szCs w:val="20"/>
        </w:rPr>
        <w:t>Pladsen foran bygningen</w:t>
      </w:r>
      <w:r w:rsidR="00952792">
        <w:rPr>
          <w:sz w:val="20"/>
          <w:szCs w:val="20"/>
        </w:rPr>
        <w:t xml:space="preserve"> skal </w:t>
      </w:r>
      <w:r w:rsidRPr="000346DC">
        <w:rPr>
          <w:sz w:val="20"/>
          <w:szCs w:val="20"/>
        </w:rPr>
        <w:t>befæste</w:t>
      </w:r>
      <w:r w:rsidR="00952792">
        <w:rPr>
          <w:sz w:val="20"/>
          <w:szCs w:val="20"/>
        </w:rPr>
        <w:t>s</w:t>
      </w:r>
      <w:r w:rsidRPr="000346DC">
        <w:rPr>
          <w:sz w:val="20"/>
          <w:szCs w:val="20"/>
        </w:rPr>
        <w:t xml:space="preserve"> med</w:t>
      </w:r>
      <w:r w:rsidR="007B1D60">
        <w:rPr>
          <w:sz w:val="20"/>
          <w:szCs w:val="20"/>
        </w:rPr>
        <w:t xml:space="preserve"> tæt belægning for at</w:t>
      </w:r>
      <w:r w:rsidRPr="000346DC">
        <w:rPr>
          <w:sz w:val="20"/>
          <w:szCs w:val="20"/>
        </w:rPr>
        <w:t xml:space="preserve"> undgå jord- og grundvandsforurening. Egedal Kommune vurderer, at denne belægning er tilstrækk</w:t>
      </w:r>
      <w:r w:rsidRPr="000346DC">
        <w:rPr>
          <w:sz w:val="20"/>
          <w:szCs w:val="20"/>
        </w:rPr>
        <w:t>e</w:t>
      </w:r>
      <w:r w:rsidRPr="000346DC">
        <w:rPr>
          <w:sz w:val="20"/>
          <w:szCs w:val="20"/>
        </w:rPr>
        <w:t>lig tæt i tilfælde af spild af farligt affald, idet den i løbet af påvirkningstiden er uige</w:t>
      </w:r>
      <w:r w:rsidRPr="000346DC">
        <w:rPr>
          <w:sz w:val="20"/>
          <w:szCs w:val="20"/>
        </w:rPr>
        <w:t>n</w:t>
      </w:r>
      <w:r w:rsidRPr="000346DC">
        <w:rPr>
          <w:sz w:val="20"/>
          <w:szCs w:val="20"/>
        </w:rPr>
        <w:t>nemtrængelig for de forurenende st</w:t>
      </w:r>
      <w:r w:rsidR="00120231" w:rsidRPr="000346DC">
        <w:rPr>
          <w:sz w:val="20"/>
          <w:szCs w:val="20"/>
        </w:rPr>
        <w:t xml:space="preserve">offer der håndteres på arealet, </w:t>
      </w:r>
      <w:r w:rsidRPr="000346DC">
        <w:rPr>
          <w:sz w:val="20"/>
          <w:szCs w:val="20"/>
        </w:rPr>
        <w:t>såfremt belæ</w:t>
      </w:r>
      <w:r w:rsidRPr="000346DC">
        <w:rPr>
          <w:sz w:val="20"/>
          <w:szCs w:val="20"/>
        </w:rPr>
        <w:t>g</w:t>
      </w:r>
      <w:r w:rsidRPr="000346DC">
        <w:rPr>
          <w:sz w:val="20"/>
          <w:szCs w:val="20"/>
        </w:rPr>
        <w:t>nin</w:t>
      </w:r>
      <w:r w:rsidR="00120231" w:rsidRPr="000346DC">
        <w:rPr>
          <w:sz w:val="20"/>
          <w:szCs w:val="20"/>
        </w:rPr>
        <w:t>gen</w:t>
      </w:r>
      <w:r w:rsidR="00952792">
        <w:rPr>
          <w:sz w:val="20"/>
          <w:szCs w:val="20"/>
        </w:rPr>
        <w:t xml:space="preserve"> </w:t>
      </w:r>
      <w:r w:rsidR="00120231" w:rsidRPr="000346DC">
        <w:rPr>
          <w:sz w:val="20"/>
          <w:szCs w:val="20"/>
        </w:rPr>
        <w:t>vedligehold</w:t>
      </w:r>
      <w:r w:rsidR="00952792">
        <w:rPr>
          <w:sz w:val="20"/>
          <w:szCs w:val="20"/>
        </w:rPr>
        <w:t>es</w:t>
      </w:r>
      <w:r w:rsidRPr="000346DC">
        <w:rPr>
          <w:sz w:val="20"/>
          <w:szCs w:val="20"/>
        </w:rPr>
        <w:t>.</w:t>
      </w:r>
    </w:p>
    <w:p w:rsidR="00FF3959" w:rsidRPr="000346DC" w:rsidRDefault="00FF3959" w:rsidP="00D0187A">
      <w:pPr>
        <w:autoSpaceDE w:val="0"/>
        <w:autoSpaceDN w:val="0"/>
        <w:adjustRightInd w:val="0"/>
        <w:spacing w:before="100" w:after="100" w:line="240" w:lineRule="exact"/>
        <w:jc w:val="both"/>
        <w:rPr>
          <w:sz w:val="20"/>
          <w:szCs w:val="20"/>
        </w:rPr>
      </w:pPr>
      <w:r w:rsidRPr="000346DC">
        <w:rPr>
          <w:sz w:val="20"/>
          <w:szCs w:val="20"/>
        </w:rPr>
        <w:t>Brugerne</w:t>
      </w:r>
      <w:r w:rsidR="00F84749">
        <w:rPr>
          <w:sz w:val="20"/>
          <w:szCs w:val="20"/>
        </w:rPr>
        <w:t>/borgerne</w:t>
      </w:r>
      <w:r w:rsidRPr="000346DC">
        <w:rPr>
          <w:sz w:val="20"/>
          <w:szCs w:val="20"/>
        </w:rPr>
        <w:t xml:space="preserve"> stiller affaldet på et bord i en åbning ind til bygningen. Herfra sorterer personalet affaldet i de enkelte fraktioner, så som maling, pesticider, oplø</w:t>
      </w:r>
      <w:r w:rsidRPr="000346DC">
        <w:rPr>
          <w:sz w:val="20"/>
          <w:szCs w:val="20"/>
        </w:rPr>
        <w:t>s</w:t>
      </w:r>
      <w:r w:rsidRPr="000346DC">
        <w:rPr>
          <w:sz w:val="20"/>
          <w:szCs w:val="20"/>
        </w:rPr>
        <w:t xml:space="preserve">ningsmidler og aerosoler. Affaldet bliver pakket i beholdere, som er UN godkendt til transport på vej. Færdigpakket farligt affald, som er klar til afhentning, opbevares i </w:t>
      </w:r>
      <w:r w:rsidR="005C307D">
        <w:rPr>
          <w:sz w:val="20"/>
          <w:szCs w:val="20"/>
        </w:rPr>
        <w:t xml:space="preserve">rum under rampen med fast belægning. </w:t>
      </w:r>
      <w:r w:rsidRPr="000346DC">
        <w:rPr>
          <w:sz w:val="20"/>
          <w:szCs w:val="20"/>
        </w:rPr>
        <w:t>Pålæsning af farligt affald</w:t>
      </w:r>
      <w:r w:rsidR="00952792">
        <w:rPr>
          <w:sz w:val="20"/>
          <w:szCs w:val="20"/>
        </w:rPr>
        <w:t xml:space="preserve"> foretages </w:t>
      </w:r>
      <w:r w:rsidRPr="000346DC">
        <w:rPr>
          <w:sz w:val="20"/>
          <w:szCs w:val="20"/>
        </w:rPr>
        <w:t xml:space="preserve">på </w:t>
      </w:r>
      <w:r w:rsidR="007B1D60">
        <w:rPr>
          <w:sz w:val="20"/>
          <w:szCs w:val="20"/>
        </w:rPr>
        <w:t>are</w:t>
      </w:r>
      <w:r w:rsidR="007B1D60">
        <w:rPr>
          <w:sz w:val="20"/>
          <w:szCs w:val="20"/>
        </w:rPr>
        <w:t>a</w:t>
      </w:r>
      <w:r w:rsidR="007B1D60">
        <w:rPr>
          <w:sz w:val="20"/>
          <w:szCs w:val="20"/>
        </w:rPr>
        <w:t xml:space="preserve">let </w:t>
      </w:r>
      <w:r w:rsidRPr="000346DC">
        <w:rPr>
          <w:sz w:val="20"/>
          <w:szCs w:val="20"/>
        </w:rPr>
        <w:t>udenfor bygningen</w:t>
      </w:r>
      <w:r w:rsidR="007B1D60">
        <w:rPr>
          <w:sz w:val="20"/>
          <w:szCs w:val="20"/>
        </w:rPr>
        <w:t xml:space="preserve"> med tæt belægning. </w:t>
      </w:r>
    </w:p>
    <w:p w:rsidR="00D439F6" w:rsidRPr="000346DC" w:rsidRDefault="00D439F6" w:rsidP="00D0187A">
      <w:pPr>
        <w:autoSpaceDE w:val="0"/>
        <w:autoSpaceDN w:val="0"/>
        <w:adjustRightInd w:val="0"/>
        <w:spacing w:before="100" w:after="100" w:line="240" w:lineRule="exact"/>
        <w:jc w:val="both"/>
        <w:rPr>
          <w:sz w:val="20"/>
          <w:szCs w:val="20"/>
        </w:rPr>
      </w:pPr>
      <w:r w:rsidRPr="000346DC">
        <w:rPr>
          <w:sz w:val="20"/>
          <w:szCs w:val="20"/>
        </w:rPr>
        <w:t>Akkumulatorer og batterier, samt lysstofrør, sparerpærer og andre lyskilder opbev</w:t>
      </w:r>
      <w:r w:rsidRPr="000346DC">
        <w:rPr>
          <w:sz w:val="20"/>
          <w:szCs w:val="20"/>
        </w:rPr>
        <w:t>a</w:t>
      </w:r>
      <w:r w:rsidRPr="000346DC">
        <w:rPr>
          <w:sz w:val="20"/>
          <w:szCs w:val="20"/>
        </w:rPr>
        <w:t>res i beholdere, som er specielt udviklet til opbevaring af disse fraktioner. Beholde</w:t>
      </w:r>
      <w:r w:rsidRPr="000346DC">
        <w:rPr>
          <w:sz w:val="20"/>
          <w:szCs w:val="20"/>
        </w:rPr>
        <w:t>r</w:t>
      </w:r>
      <w:r w:rsidRPr="000346DC">
        <w:rPr>
          <w:sz w:val="20"/>
          <w:szCs w:val="20"/>
        </w:rPr>
        <w:lastRenderedPageBreak/>
        <w:t>ne står udendørs</w:t>
      </w:r>
      <w:r w:rsidR="005F7023">
        <w:rPr>
          <w:sz w:val="20"/>
          <w:szCs w:val="20"/>
        </w:rPr>
        <w:t xml:space="preserve"> under halvtag</w:t>
      </w:r>
      <w:r w:rsidRPr="000346DC">
        <w:rPr>
          <w:sz w:val="20"/>
          <w:szCs w:val="20"/>
        </w:rPr>
        <w:t xml:space="preserve"> og brugerne afleverer selv effekterne i beholderne. Trykflasker opbevares ligeledes udendørs i </w:t>
      </w:r>
      <w:proofErr w:type="spellStart"/>
      <w:r w:rsidRPr="000346DC">
        <w:rPr>
          <w:sz w:val="20"/>
          <w:szCs w:val="20"/>
        </w:rPr>
        <w:t>trådbure</w:t>
      </w:r>
      <w:proofErr w:type="spellEnd"/>
      <w:r w:rsidRPr="000346DC">
        <w:rPr>
          <w:sz w:val="20"/>
          <w:szCs w:val="20"/>
        </w:rPr>
        <w:t xml:space="preserve"> indrettet til formålet.</w:t>
      </w:r>
    </w:p>
    <w:p w:rsidR="0099664F" w:rsidRPr="000346DC" w:rsidRDefault="0099664F" w:rsidP="00D0187A">
      <w:pPr>
        <w:autoSpaceDE w:val="0"/>
        <w:autoSpaceDN w:val="0"/>
        <w:adjustRightInd w:val="0"/>
        <w:spacing w:before="100" w:after="100" w:line="240" w:lineRule="exact"/>
        <w:jc w:val="both"/>
        <w:rPr>
          <w:sz w:val="20"/>
          <w:szCs w:val="20"/>
        </w:rPr>
      </w:pPr>
      <w:r w:rsidRPr="000346DC">
        <w:rPr>
          <w:sz w:val="20"/>
          <w:szCs w:val="20"/>
        </w:rPr>
        <w:t>Der modtages kun ikke-støvende eternitaffald (affaldet kan både være med og uden asbest). Affaldet opbevares udendørs i en lukket container med indkastlåger på s</w:t>
      </w:r>
      <w:r w:rsidRPr="000346DC">
        <w:rPr>
          <w:sz w:val="20"/>
          <w:szCs w:val="20"/>
        </w:rPr>
        <w:t>i</w:t>
      </w:r>
      <w:r w:rsidRPr="000346DC">
        <w:rPr>
          <w:sz w:val="20"/>
          <w:szCs w:val="20"/>
        </w:rPr>
        <w:t>den. Brugerne lægger selv affaldet ind i containeren. I tilfælde af spild omkring ete</w:t>
      </w:r>
      <w:r w:rsidRPr="000346DC">
        <w:rPr>
          <w:sz w:val="20"/>
          <w:szCs w:val="20"/>
        </w:rPr>
        <w:t>r</w:t>
      </w:r>
      <w:r w:rsidRPr="000346DC">
        <w:rPr>
          <w:sz w:val="20"/>
          <w:szCs w:val="20"/>
        </w:rPr>
        <w:t>nitcontaineren befugtes spildet og fejes herefter op. Spild og anvendte værnemidler lægges i containeren.</w:t>
      </w:r>
    </w:p>
    <w:p w:rsidR="00FB3134" w:rsidRPr="000346DC" w:rsidRDefault="00FB3134" w:rsidP="00D0187A">
      <w:pPr>
        <w:autoSpaceDE w:val="0"/>
        <w:autoSpaceDN w:val="0"/>
        <w:adjustRightInd w:val="0"/>
        <w:spacing w:before="100" w:after="100" w:line="240" w:lineRule="exact"/>
        <w:jc w:val="both"/>
        <w:rPr>
          <w:sz w:val="20"/>
          <w:szCs w:val="20"/>
        </w:rPr>
      </w:pPr>
      <w:r w:rsidRPr="000346DC">
        <w:rPr>
          <w:sz w:val="20"/>
          <w:szCs w:val="20"/>
        </w:rPr>
        <w:t>I bygningen til håndtering af farligt affald</w:t>
      </w:r>
      <w:r w:rsidR="00890EBB">
        <w:rPr>
          <w:sz w:val="20"/>
          <w:szCs w:val="20"/>
        </w:rPr>
        <w:t xml:space="preserve"> eller evt. i nærheden af </w:t>
      </w:r>
      <w:r w:rsidR="00B5589C">
        <w:rPr>
          <w:sz w:val="20"/>
          <w:szCs w:val="20"/>
        </w:rPr>
        <w:t xml:space="preserve">etableres </w:t>
      </w:r>
      <w:r w:rsidRPr="000346DC">
        <w:rPr>
          <w:sz w:val="20"/>
          <w:szCs w:val="20"/>
        </w:rPr>
        <w:t>en ove</w:t>
      </w:r>
      <w:r w:rsidRPr="000346DC">
        <w:rPr>
          <w:sz w:val="20"/>
          <w:szCs w:val="20"/>
        </w:rPr>
        <w:t>r</w:t>
      </w:r>
      <w:r w:rsidRPr="000346DC">
        <w:rPr>
          <w:sz w:val="20"/>
          <w:szCs w:val="20"/>
        </w:rPr>
        <w:t>jordisk typegodkendt dieselolietank. Dieselolien anvendes til rendegraveren og tan</w:t>
      </w:r>
      <w:r w:rsidRPr="000346DC">
        <w:rPr>
          <w:sz w:val="20"/>
          <w:szCs w:val="20"/>
        </w:rPr>
        <w:t>k</w:t>
      </w:r>
      <w:r w:rsidRPr="000346DC">
        <w:rPr>
          <w:sz w:val="20"/>
          <w:szCs w:val="20"/>
        </w:rPr>
        <w:t>ningen foregår på arealet for læsning af farligt affald. Der stilles krav iht. standar</w:t>
      </w:r>
      <w:r w:rsidRPr="000346DC">
        <w:rPr>
          <w:sz w:val="20"/>
          <w:szCs w:val="20"/>
        </w:rPr>
        <w:t>d</w:t>
      </w:r>
      <w:r w:rsidRPr="000346DC">
        <w:rPr>
          <w:sz w:val="20"/>
          <w:szCs w:val="20"/>
        </w:rPr>
        <w:t>vil</w:t>
      </w:r>
      <w:r w:rsidR="00FD75AA" w:rsidRPr="000346DC">
        <w:rPr>
          <w:sz w:val="20"/>
          <w:szCs w:val="20"/>
        </w:rPr>
        <w:t>kår 30</w:t>
      </w:r>
      <w:r w:rsidR="00952792">
        <w:rPr>
          <w:sz w:val="20"/>
          <w:szCs w:val="20"/>
        </w:rPr>
        <w:t xml:space="preserve"> </w:t>
      </w:r>
      <w:r w:rsidR="006D0478">
        <w:rPr>
          <w:sz w:val="20"/>
          <w:szCs w:val="20"/>
        </w:rPr>
        <w:t>godkendelsens vilkår 3</w:t>
      </w:r>
      <w:r w:rsidR="00AD0723">
        <w:rPr>
          <w:sz w:val="20"/>
          <w:szCs w:val="20"/>
        </w:rPr>
        <w:t>7</w:t>
      </w:r>
      <w:r w:rsidRPr="000346DC">
        <w:rPr>
          <w:sz w:val="20"/>
          <w:szCs w:val="20"/>
        </w:rPr>
        <w:t xml:space="preserve"> for genbrugsstationer og Olietankbekendtgørelsens krav er endvidere gældende.</w:t>
      </w:r>
    </w:p>
    <w:p w:rsidR="00C3377A" w:rsidRPr="000346DC" w:rsidRDefault="00FB3134" w:rsidP="00D0187A">
      <w:pPr>
        <w:autoSpaceDE w:val="0"/>
        <w:autoSpaceDN w:val="0"/>
        <w:adjustRightInd w:val="0"/>
        <w:spacing w:before="100" w:after="100" w:line="240" w:lineRule="exact"/>
        <w:jc w:val="both"/>
        <w:rPr>
          <w:sz w:val="20"/>
          <w:szCs w:val="20"/>
        </w:rPr>
      </w:pPr>
      <w:r w:rsidRPr="000346DC">
        <w:rPr>
          <w:sz w:val="20"/>
          <w:szCs w:val="20"/>
        </w:rPr>
        <w:t>Der</w:t>
      </w:r>
      <w:r w:rsidR="00890EBB">
        <w:rPr>
          <w:sz w:val="20"/>
          <w:szCs w:val="20"/>
        </w:rPr>
        <w:t xml:space="preserve"> indrettes</w:t>
      </w:r>
      <w:r w:rsidRPr="00F84749">
        <w:rPr>
          <w:sz w:val="20"/>
          <w:szCs w:val="20"/>
        </w:rPr>
        <w:t xml:space="preserve"> en manuelt betjent afspærringsventil inden udløbet til</w:t>
      </w:r>
      <w:r w:rsidR="00890EBB">
        <w:rPr>
          <w:sz w:val="20"/>
          <w:szCs w:val="20"/>
        </w:rPr>
        <w:t xml:space="preserve"> kloak </w:t>
      </w:r>
      <w:r w:rsidR="00A559C6">
        <w:rPr>
          <w:sz w:val="20"/>
          <w:szCs w:val="20"/>
        </w:rPr>
        <w:t>(</w:t>
      </w:r>
      <w:r w:rsidRPr="00F84749">
        <w:rPr>
          <w:sz w:val="20"/>
          <w:szCs w:val="20"/>
        </w:rPr>
        <w:t xml:space="preserve">jf. </w:t>
      </w:r>
      <w:r w:rsidRPr="00952792">
        <w:rPr>
          <w:sz w:val="20"/>
          <w:szCs w:val="20"/>
        </w:rPr>
        <w:t xml:space="preserve">bilag </w:t>
      </w:r>
      <w:r w:rsidR="00CD3AA5" w:rsidRPr="00952792">
        <w:rPr>
          <w:sz w:val="20"/>
          <w:szCs w:val="20"/>
        </w:rPr>
        <w:t>12.</w:t>
      </w:r>
      <w:r w:rsidR="00E10FDC">
        <w:rPr>
          <w:sz w:val="20"/>
          <w:szCs w:val="20"/>
        </w:rPr>
        <w:t>6</w:t>
      </w:r>
      <w:r w:rsidRPr="00F84749">
        <w:rPr>
          <w:sz w:val="20"/>
          <w:szCs w:val="20"/>
        </w:rPr>
        <w:t>) som holdes lukket mens læsningen af farligt affald fore</w:t>
      </w:r>
      <w:r w:rsidR="00A559C6">
        <w:rPr>
          <w:sz w:val="20"/>
          <w:szCs w:val="20"/>
        </w:rPr>
        <w:t>tages. I</w:t>
      </w:r>
      <w:r w:rsidRPr="00F84749">
        <w:rPr>
          <w:sz w:val="20"/>
          <w:szCs w:val="20"/>
        </w:rPr>
        <w:t xml:space="preserve"> tilfælde af stø</w:t>
      </w:r>
      <w:r w:rsidRPr="00F84749">
        <w:rPr>
          <w:sz w:val="20"/>
          <w:szCs w:val="20"/>
        </w:rPr>
        <w:t>r</w:t>
      </w:r>
      <w:r w:rsidRPr="00F84749">
        <w:rPr>
          <w:sz w:val="20"/>
          <w:szCs w:val="20"/>
        </w:rPr>
        <w:t>re mængder</w:t>
      </w:r>
      <w:r w:rsidRPr="000346DC">
        <w:rPr>
          <w:sz w:val="20"/>
          <w:szCs w:val="20"/>
        </w:rPr>
        <w:t xml:space="preserve"> af spild af forurenende stoffer på det befæstede areal</w:t>
      </w:r>
      <w:r w:rsidR="00A559C6">
        <w:rPr>
          <w:sz w:val="20"/>
          <w:szCs w:val="20"/>
        </w:rPr>
        <w:t xml:space="preserve"> kan det opsamles uden at</w:t>
      </w:r>
      <w:r w:rsidR="00890EBB">
        <w:rPr>
          <w:sz w:val="20"/>
          <w:szCs w:val="20"/>
        </w:rPr>
        <w:t xml:space="preserve"> det ledes til offentlig kloak</w:t>
      </w:r>
      <w:r w:rsidR="00061C9C">
        <w:rPr>
          <w:sz w:val="20"/>
          <w:szCs w:val="20"/>
        </w:rPr>
        <w:t xml:space="preserve">. </w:t>
      </w:r>
      <w:r w:rsidRPr="000346DC">
        <w:rPr>
          <w:sz w:val="20"/>
          <w:szCs w:val="20"/>
        </w:rPr>
        <w:t>Egedal Kommune vurderer, at det er tilstrækk</w:t>
      </w:r>
      <w:r w:rsidRPr="000346DC">
        <w:rPr>
          <w:sz w:val="20"/>
          <w:szCs w:val="20"/>
        </w:rPr>
        <w:t>e</w:t>
      </w:r>
      <w:r w:rsidRPr="000346DC">
        <w:rPr>
          <w:sz w:val="20"/>
          <w:szCs w:val="20"/>
        </w:rPr>
        <w:t>ligt med en manuelt betjent afspærringsventil</w:t>
      </w:r>
      <w:r w:rsidR="00AD0723">
        <w:rPr>
          <w:sz w:val="20"/>
          <w:szCs w:val="20"/>
        </w:rPr>
        <w:t xml:space="preserve">. </w:t>
      </w:r>
      <w:r w:rsidR="00C3377A">
        <w:rPr>
          <w:sz w:val="20"/>
          <w:szCs w:val="20"/>
        </w:rPr>
        <w:t xml:space="preserve">   </w:t>
      </w:r>
    </w:p>
    <w:p w:rsidR="00FB3134" w:rsidRPr="000346DC" w:rsidRDefault="00FB3134" w:rsidP="00D0187A">
      <w:pPr>
        <w:pStyle w:val="Kommentartekst"/>
        <w:jc w:val="both"/>
      </w:pPr>
      <w:r w:rsidRPr="000346DC">
        <w:t>Spildolie modtaget i mindre dunke hældes</w:t>
      </w:r>
      <w:r w:rsidR="00061C9C">
        <w:t xml:space="preserve"> </w:t>
      </w:r>
      <w:r w:rsidRPr="000346DC">
        <w:t>over på overjordiske palletanke med et volumen på 800</w:t>
      </w:r>
      <w:r w:rsidR="00CF4C38">
        <w:t xml:space="preserve"> /1.000</w:t>
      </w:r>
      <w:r w:rsidRPr="000346DC">
        <w:t xml:space="preserve"> liter</w:t>
      </w:r>
      <w:r w:rsidR="00BA75EF">
        <w:t xml:space="preserve">, </w:t>
      </w:r>
      <w:r w:rsidRPr="000346DC">
        <w:t>der opbevares i bygningen for farligt affald</w:t>
      </w:r>
      <w:r w:rsidR="00890EBB">
        <w:t xml:space="preserve">. </w:t>
      </w:r>
      <w:r w:rsidRPr="000346DC">
        <w:t xml:space="preserve">Området skal kunne rumme indholdet af den største beholder i </w:t>
      </w:r>
      <w:r w:rsidR="00CF4C38">
        <w:t>området</w:t>
      </w:r>
      <w:r w:rsidR="00822093">
        <w:t xml:space="preserve">. </w:t>
      </w:r>
      <w:proofErr w:type="spellStart"/>
      <w:r w:rsidR="00822093">
        <w:t>O</w:t>
      </w:r>
      <w:r w:rsidRPr="000346DC">
        <w:t>mhældning</w:t>
      </w:r>
      <w:proofErr w:type="spellEnd"/>
      <w:r w:rsidRPr="000346DC">
        <w:t xml:space="preserve"> af oli</w:t>
      </w:r>
      <w:r w:rsidRPr="000346DC">
        <w:t>e</w:t>
      </w:r>
      <w:r w:rsidRPr="000346DC">
        <w:t>affaldet må kun finde sted på denne oplagsplads iht. standardvilkår 1</w:t>
      </w:r>
      <w:r w:rsidR="00FD75AA" w:rsidRPr="000346DC">
        <w:t>3</w:t>
      </w:r>
      <w:r w:rsidRPr="000346DC">
        <w:t xml:space="preserve"> for genbrug</w:t>
      </w:r>
      <w:r w:rsidRPr="000346DC">
        <w:t>s</w:t>
      </w:r>
      <w:r w:rsidRPr="000346DC">
        <w:t>stationen</w:t>
      </w:r>
      <w:r w:rsidR="00CF4C38">
        <w:t xml:space="preserve">, </w:t>
      </w:r>
      <w:r w:rsidR="00BA75EF">
        <w:t>godkendelsens vilkår</w:t>
      </w:r>
      <w:r w:rsidR="00CF4C38">
        <w:t xml:space="preserve"> </w:t>
      </w:r>
      <w:r w:rsidR="00822093">
        <w:t>19</w:t>
      </w:r>
      <w:r w:rsidRPr="000346DC">
        <w:t>.</w:t>
      </w:r>
    </w:p>
    <w:p w:rsidR="00954F46" w:rsidRPr="000346DC" w:rsidRDefault="00954F46" w:rsidP="00D0187A">
      <w:pPr>
        <w:autoSpaceDE w:val="0"/>
        <w:autoSpaceDN w:val="0"/>
        <w:adjustRightInd w:val="0"/>
        <w:spacing w:before="100" w:after="100" w:line="240" w:lineRule="exact"/>
        <w:jc w:val="both"/>
        <w:rPr>
          <w:sz w:val="20"/>
          <w:szCs w:val="20"/>
        </w:rPr>
      </w:pPr>
      <w:r w:rsidRPr="000346DC">
        <w:rPr>
          <w:sz w:val="20"/>
          <w:szCs w:val="20"/>
        </w:rPr>
        <w:t>Af genbrugsstationens beredskabsplan fremgår</w:t>
      </w:r>
      <w:r w:rsidR="000913F4">
        <w:rPr>
          <w:sz w:val="20"/>
          <w:szCs w:val="20"/>
        </w:rPr>
        <w:t>,</w:t>
      </w:r>
      <w:r w:rsidRPr="000346DC">
        <w:rPr>
          <w:sz w:val="20"/>
          <w:szCs w:val="20"/>
        </w:rPr>
        <w:t xml:space="preserve"> hvordan</w:t>
      </w:r>
      <w:r w:rsidR="000913F4">
        <w:rPr>
          <w:sz w:val="20"/>
          <w:szCs w:val="20"/>
        </w:rPr>
        <w:t xml:space="preserve"> evt.</w:t>
      </w:r>
      <w:r w:rsidRPr="000346DC">
        <w:rPr>
          <w:sz w:val="20"/>
          <w:szCs w:val="20"/>
        </w:rPr>
        <w:t xml:space="preserve"> udslip af miljøfarlige væsker skal håndteres.</w:t>
      </w:r>
    </w:p>
    <w:p w:rsidR="0040099C" w:rsidRPr="00BC03C8" w:rsidRDefault="0040099C" w:rsidP="00561964">
      <w:pPr>
        <w:pStyle w:val="Overskrift2"/>
      </w:pPr>
      <w:bookmarkStart w:id="41" w:name="_Toc473112567"/>
      <w:r w:rsidRPr="00BC03C8">
        <w:t>Luftforurening</w:t>
      </w:r>
      <w:bookmarkEnd w:id="41"/>
    </w:p>
    <w:p w:rsidR="0040099C" w:rsidRPr="00871059" w:rsidRDefault="0040099C" w:rsidP="00D0187A">
      <w:pPr>
        <w:autoSpaceDE w:val="0"/>
        <w:autoSpaceDN w:val="0"/>
        <w:adjustRightInd w:val="0"/>
        <w:spacing w:line="240" w:lineRule="exact"/>
        <w:jc w:val="both"/>
        <w:rPr>
          <w:sz w:val="20"/>
          <w:szCs w:val="20"/>
        </w:rPr>
      </w:pPr>
      <w:r w:rsidRPr="00391ABB">
        <w:rPr>
          <w:sz w:val="20"/>
          <w:szCs w:val="20"/>
        </w:rPr>
        <w:t>Der vurderes at kunne fremkomme luftforurening inkl. lugt fra nedenstående indre</w:t>
      </w:r>
      <w:r w:rsidRPr="00391ABB">
        <w:rPr>
          <w:sz w:val="20"/>
          <w:szCs w:val="20"/>
        </w:rPr>
        <w:t>t</w:t>
      </w:r>
      <w:r w:rsidRPr="00391ABB">
        <w:rPr>
          <w:sz w:val="20"/>
          <w:szCs w:val="20"/>
        </w:rPr>
        <w:t>ninger og aktiviteter:</w:t>
      </w:r>
    </w:p>
    <w:p w:rsidR="00FD75AA" w:rsidRPr="00391ABB" w:rsidRDefault="00FD75AA" w:rsidP="000D13E9">
      <w:pPr>
        <w:pStyle w:val="Listeafsnit"/>
        <w:numPr>
          <w:ilvl w:val="0"/>
          <w:numId w:val="26"/>
        </w:numPr>
        <w:autoSpaceDE w:val="0"/>
        <w:autoSpaceDN w:val="0"/>
        <w:adjustRightInd w:val="0"/>
        <w:spacing w:line="240" w:lineRule="exact"/>
        <w:ind w:left="851" w:hanging="284"/>
        <w:jc w:val="both"/>
        <w:rPr>
          <w:sz w:val="20"/>
          <w:szCs w:val="20"/>
        </w:rPr>
      </w:pPr>
      <w:r w:rsidRPr="00391ABB">
        <w:rPr>
          <w:sz w:val="20"/>
          <w:szCs w:val="20"/>
        </w:rPr>
        <w:t>Støv fra aflevering, oplag og afhentning af jord, murbrokker</w:t>
      </w:r>
      <w:r w:rsidR="00954F46" w:rsidRPr="00391ABB">
        <w:rPr>
          <w:sz w:val="20"/>
          <w:szCs w:val="20"/>
        </w:rPr>
        <w:t>, gipsplader</w:t>
      </w:r>
      <w:r w:rsidRPr="00391ABB">
        <w:rPr>
          <w:sz w:val="20"/>
          <w:szCs w:val="20"/>
        </w:rPr>
        <w:t xml:space="preserve"> og andet støvende affald. </w:t>
      </w:r>
    </w:p>
    <w:p w:rsidR="00FD75AA" w:rsidRPr="00391ABB" w:rsidRDefault="00FD75AA" w:rsidP="000D13E9">
      <w:pPr>
        <w:pStyle w:val="Listeafsnit"/>
        <w:numPr>
          <w:ilvl w:val="0"/>
          <w:numId w:val="26"/>
        </w:numPr>
        <w:autoSpaceDE w:val="0"/>
        <w:autoSpaceDN w:val="0"/>
        <w:adjustRightInd w:val="0"/>
        <w:spacing w:line="240" w:lineRule="exact"/>
        <w:ind w:left="851" w:hanging="284"/>
        <w:jc w:val="both"/>
        <w:rPr>
          <w:sz w:val="20"/>
          <w:szCs w:val="20"/>
        </w:rPr>
      </w:pPr>
      <w:r w:rsidRPr="00391ABB">
        <w:rPr>
          <w:sz w:val="20"/>
          <w:szCs w:val="20"/>
        </w:rPr>
        <w:t xml:space="preserve">Støv fra læsning af haveaffald. </w:t>
      </w:r>
    </w:p>
    <w:p w:rsidR="00954F46" w:rsidRPr="00391ABB" w:rsidRDefault="00954F46" w:rsidP="000D13E9">
      <w:pPr>
        <w:pStyle w:val="Listeafsnit"/>
        <w:numPr>
          <w:ilvl w:val="0"/>
          <w:numId w:val="26"/>
        </w:numPr>
        <w:autoSpaceDE w:val="0"/>
        <w:autoSpaceDN w:val="0"/>
        <w:adjustRightInd w:val="0"/>
        <w:spacing w:line="240" w:lineRule="exact"/>
        <w:ind w:left="851" w:hanging="284"/>
        <w:jc w:val="both"/>
        <w:rPr>
          <w:sz w:val="20"/>
          <w:szCs w:val="20"/>
        </w:rPr>
      </w:pPr>
      <w:r w:rsidRPr="00391ABB">
        <w:rPr>
          <w:sz w:val="20"/>
          <w:szCs w:val="20"/>
        </w:rPr>
        <w:t>Støv fra kørsel på området i tørre peroder</w:t>
      </w:r>
    </w:p>
    <w:p w:rsidR="00954F46" w:rsidRDefault="00954F46" w:rsidP="000D13E9">
      <w:pPr>
        <w:pStyle w:val="Listeafsnit"/>
        <w:numPr>
          <w:ilvl w:val="0"/>
          <w:numId w:val="26"/>
        </w:numPr>
        <w:autoSpaceDE w:val="0"/>
        <w:autoSpaceDN w:val="0"/>
        <w:adjustRightInd w:val="0"/>
        <w:spacing w:line="240" w:lineRule="exact"/>
        <w:ind w:left="851" w:hanging="284"/>
        <w:jc w:val="both"/>
        <w:rPr>
          <w:sz w:val="20"/>
          <w:szCs w:val="20"/>
        </w:rPr>
      </w:pPr>
      <w:r w:rsidRPr="00391ABB">
        <w:rPr>
          <w:sz w:val="20"/>
          <w:szCs w:val="20"/>
        </w:rPr>
        <w:t>Afkast fra ventilation af bygningen med farligt affald.</w:t>
      </w:r>
      <w:r w:rsidR="00871059">
        <w:rPr>
          <w:sz w:val="20"/>
          <w:szCs w:val="20"/>
        </w:rPr>
        <w:t xml:space="preserve">  </w:t>
      </w:r>
    </w:p>
    <w:p w:rsidR="00BC03C8" w:rsidRPr="00391ABB" w:rsidRDefault="00BC03C8" w:rsidP="000D13E9">
      <w:pPr>
        <w:pStyle w:val="Listeafsnit"/>
        <w:numPr>
          <w:ilvl w:val="0"/>
          <w:numId w:val="27"/>
        </w:numPr>
        <w:autoSpaceDE w:val="0"/>
        <w:autoSpaceDN w:val="0"/>
        <w:adjustRightInd w:val="0"/>
        <w:spacing w:line="240" w:lineRule="exact"/>
        <w:ind w:left="851" w:hanging="284"/>
        <w:jc w:val="both"/>
        <w:rPr>
          <w:sz w:val="20"/>
          <w:szCs w:val="20"/>
        </w:rPr>
      </w:pPr>
      <w:r w:rsidRPr="00391ABB">
        <w:rPr>
          <w:sz w:val="20"/>
          <w:szCs w:val="20"/>
        </w:rPr>
        <w:t>Lugt fra opbevaring af haveaffald.</w:t>
      </w:r>
    </w:p>
    <w:p w:rsidR="001160D1" w:rsidRPr="000346DC" w:rsidRDefault="001160D1" w:rsidP="000346DC">
      <w:pPr>
        <w:autoSpaceDE w:val="0"/>
        <w:autoSpaceDN w:val="0"/>
        <w:adjustRightInd w:val="0"/>
        <w:spacing w:line="240" w:lineRule="exact"/>
        <w:jc w:val="both"/>
        <w:rPr>
          <w:i/>
          <w:sz w:val="20"/>
          <w:szCs w:val="20"/>
        </w:rPr>
      </w:pPr>
    </w:p>
    <w:p w:rsidR="00BC03C8" w:rsidRPr="000346DC" w:rsidRDefault="0040099C" w:rsidP="000346DC">
      <w:pPr>
        <w:autoSpaceDE w:val="0"/>
        <w:autoSpaceDN w:val="0"/>
        <w:adjustRightInd w:val="0"/>
        <w:spacing w:after="100" w:line="240" w:lineRule="exact"/>
        <w:jc w:val="both"/>
        <w:rPr>
          <w:sz w:val="20"/>
          <w:szCs w:val="20"/>
        </w:rPr>
      </w:pPr>
      <w:r w:rsidRPr="000346DC">
        <w:rPr>
          <w:sz w:val="20"/>
          <w:szCs w:val="20"/>
        </w:rPr>
        <w:t xml:space="preserve">For at nedbringe støvemissionen </w:t>
      </w:r>
      <w:r w:rsidR="00BC03C8" w:rsidRPr="000346DC">
        <w:rPr>
          <w:sz w:val="20"/>
          <w:szCs w:val="20"/>
        </w:rPr>
        <w:t>forstøves og fejes genbrugsstationens belægning</w:t>
      </w:r>
      <w:r w:rsidR="00CA3882">
        <w:rPr>
          <w:sz w:val="20"/>
          <w:szCs w:val="20"/>
        </w:rPr>
        <w:t xml:space="preserve"> efter behov </w:t>
      </w:r>
      <w:r w:rsidR="00BC03C8" w:rsidRPr="000346DC">
        <w:rPr>
          <w:sz w:val="20"/>
          <w:szCs w:val="20"/>
        </w:rPr>
        <w:t xml:space="preserve">med fejemaskine. </w:t>
      </w:r>
    </w:p>
    <w:p w:rsidR="0040099C" w:rsidRPr="000346DC" w:rsidRDefault="0040099C" w:rsidP="0034417F">
      <w:pPr>
        <w:autoSpaceDE w:val="0"/>
        <w:autoSpaceDN w:val="0"/>
        <w:adjustRightInd w:val="0"/>
        <w:spacing w:before="100" w:after="100" w:line="240" w:lineRule="exact"/>
        <w:jc w:val="both"/>
        <w:rPr>
          <w:sz w:val="20"/>
          <w:szCs w:val="20"/>
        </w:rPr>
      </w:pPr>
      <w:r w:rsidRPr="000346DC">
        <w:rPr>
          <w:sz w:val="20"/>
          <w:szCs w:val="20"/>
        </w:rPr>
        <w:t>Asbestaffald opbevares i lukke</w:t>
      </w:r>
      <w:r w:rsidR="0034417F">
        <w:rPr>
          <w:sz w:val="20"/>
          <w:szCs w:val="20"/>
        </w:rPr>
        <w:t>t</w:t>
      </w:r>
      <w:r w:rsidRPr="000346DC">
        <w:rPr>
          <w:sz w:val="20"/>
          <w:szCs w:val="20"/>
        </w:rPr>
        <w:t xml:space="preserve"> container så afgivelse af støv til omgivelserne hi</w:t>
      </w:r>
      <w:r w:rsidRPr="000346DC">
        <w:rPr>
          <w:sz w:val="20"/>
          <w:szCs w:val="20"/>
        </w:rPr>
        <w:t>n</w:t>
      </w:r>
      <w:r w:rsidRPr="000346DC">
        <w:rPr>
          <w:sz w:val="20"/>
          <w:szCs w:val="20"/>
        </w:rPr>
        <w:t>dres. Der stilles krav, iht. standardvilkår</w:t>
      </w:r>
      <w:r w:rsidR="00871059">
        <w:rPr>
          <w:sz w:val="20"/>
          <w:szCs w:val="20"/>
        </w:rPr>
        <w:t xml:space="preserve"> om</w:t>
      </w:r>
      <w:r w:rsidRPr="000346DC">
        <w:rPr>
          <w:sz w:val="20"/>
          <w:szCs w:val="20"/>
        </w:rPr>
        <w:t xml:space="preserve">, at der også skal være mulighed for at befugte asbestholdigt affald, der kan støve, således at risikoen for afgivelse af støv til omgivelserne minimeres. </w:t>
      </w:r>
      <w:r w:rsidR="00BC03C8" w:rsidRPr="000346DC">
        <w:rPr>
          <w:sz w:val="20"/>
          <w:szCs w:val="20"/>
        </w:rPr>
        <w:t>Spild omkring eternitcontaineren befugtes før det fejes op.</w:t>
      </w:r>
    </w:p>
    <w:p w:rsidR="0034417F" w:rsidRDefault="0040099C" w:rsidP="00D0187A">
      <w:pPr>
        <w:autoSpaceDE w:val="0"/>
        <w:autoSpaceDN w:val="0"/>
        <w:adjustRightInd w:val="0"/>
        <w:spacing w:before="100" w:after="100" w:line="240" w:lineRule="exact"/>
        <w:jc w:val="both"/>
        <w:rPr>
          <w:sz w:val="20"/>
          <w:szCs w:val="20"/>
        </w:rPr>
      </w:pPr>
      <w:r w:rsidRPr="000346DC">
        <w:rPr>
          <w:sz w:val="20"/>
          <w:szCs w:val="20"/>
        </w:rPr>
        <w:t>Aktiviteter på genbrugsstationen vurderes ikke at give anledning til lugtgener i omg</w:t>
      </w:r>
      <w:r w:rsidRPr="000346DC">
        <w:rPr>
          <w:sz w:val="20"/>
          <w:szCs w:val="20"/>
        </w:rPr>
        <w:t>i</w:t>
      </w:r>
      <w:r w:rsidRPr="000346DC">
        <w:rPr>
          <w:sz w:val="20"/>
          <w:szCs w:val="20"/>
        </w:rPr>
        <w:t>velserne</w:t>
      </w:r>
      <w:r w:rsidR="0034417F">
        <w:rPr>
          <w:sz w:val="20"/>
          <w:szCs w:val="20"/>
        </w:rPr>
        <w:t>,</w:t>
      </w:r>
      <w:r w:rsidRPr="000346DC">
        <w:rPr>
          <w:sz w:val="20"/>
          <w:szCs w:val="20"/>
        </w:rPr>
        <w:t xml:space="preserve"> idet der ikke modtages dagrenovationslignende affald</w:t>
      </w:r>
      <w:r w:rsidR="00C16708" w:rsidRPr="000346DC">
        <w:rPr>
          <w:sz w:val="20"/>
          <w:szCs w:val="20"/>
        </w:rPr>
        <w:t xml:space="preserve"> og andet let fordæ</w:t>
      </w:r>
      <w:r w:rsidR="00C16708" w:rsidRPr="000346DC">
        <w:rPr>
          <w:sz w:val="20"/>
          <w:szCs w:val="20"/>
        </w:rPr>
        <w:t>r</w:t>
      </w:r>
      <w:r w:rsidR="00C16708" w:rsidRPr="000346DC">
        <w:rPr>
          <w:sz w:val="20"/>
          <w:szCs w:val="20"/>
        </w:rPr>
        <w:t>veligt affald</w:t>
      </w:r>
      <w:r w:rsidRPr="000346DC">
        <w:rPr>
          <w:sz w:val="20"/>
          <w:szCs w:val="20"/>
        </w:rPr>
        <w:t xml:space="preserve">. </w:t>
      </w:r>
    </w:p>
    <w:p w:rsidR="0040099C" w:rsidRPr="00C16708" w:rsidRDefault="0040099C" w:rsidP="00D0187A">
      <w:pPr>
        <w:pStyle w:val="Overskrift2"/>
        <w:jc w:val="both"/>
      </w:pPr>
      <w:bookmarkStart w:id="42" w:name="_Toc473112568"/>
      <w:r w:rsidRPr="00C16708">
        <w:t>Beskyttelse af jord, grundvand og overfladevand</w:t>
      </w:r>
      <w:bookmarkEnd w:id="42"/>
    </w:p>
    <w:p w:rsidR="00316513" w:rsidRPr="00391ABB" w:rsidRDefault="00316513" w:rsidP="00D0187A">
      <w:pPr>
        <w:autoSpaceDE w:val="0"/>
        <w:autoSpaceDN w:val="0"/>
        <w:adjustRightInd w:val="0"/>
        <w:spacing w:line="240" w:lineRule="exact"/>
        <w:jc w:val="both"/>
        <w:rPr>
          <w:sz w:val="20"/>
          <w:szCs w:val="20"/>
        </w:rPr>
      </w:pPr>
      <w:r w:rsidRPr="00391ABB">
        <w:rPr>
          <w:sz w:val="20"/>
          <w:szCs w:val="20"/>
        </w:rPr>
        <w:t>Der</w:t>
      </w:r>
      <w:r w:rsidR="000C0D94">
        <w:rPr>
          <w:sz w:val="20"/>
          <w:szCs w:val="20"/>
        </w:rPr>
        <w:t xml:space="preserve"> vil kunne </w:t>
      </w:r>
      <w:r w:rsidRPr="00391ABB">
        <w:rPr>
          <w:sz w:val="20"/>
          <w:szCs w:val="20"/>
        </w:rPr>
        <w:t>f</w:t>
      </w:r>
      <w:r w:rsidR="000C0D94">
        <w:rPr>
          <w:sz w:val="20"/>
          <w:szCs w:val="20"/>
        </w:rPr>
        <w:t>ore</w:t>
      </w:r>
      <w:r w:rsidRPr="00391ABB">
        <w:rPr>
          <w:sz w:val="20"/>
          <w:szCs w:val="20"/>
        </w:rPr>
        <w:t xml:space="preserve">komme </w:t>
      </w:r>
      <w:r w:rsidR="00391ABB" w:rsidRPr="00391ABB">
        <w:rPr>
          <w:sz w:val="20"/>
          <w:szCs w:val="20"/>
        </w:rPr>
        <w:t>påvirkning af jord, grundvand eller overfladevand f</w:t>
      </w:r>
      <w:r w:rsidRPr="00391ABB">
        <w:rPr>
          <w:sz w:val="20"/>
          <w:szCs w:val="20"/>
        </w:rPr>
        <w:t>ra n</w:t>
      </w:r>
      <w:r w:rsidRPr="00391ABB">
        <w:rPr>
          <w:sz w:val="20"/>
          <w:szCs w:val="20"/>
        </w:rPr>
        <w:t>e</w:t>
      </w:r>
      <w:r w:rsidRPr="00391ABB">
        <w:rPr>
          <w:sz w:val="20"/>
          <w:szCs w:val="20"/>
        </w:rPr>
        <w:t>denstående indretninger og aktiviteter:</w:t>
      </w:r>
    </w:p>
    <w:p w:rsidR="00316513" w:rsidRPr="00391ABB" w:rsidRDefault="00316513" w:rsidP="00D0187A">
      <w:pPr>
        <w:autoSpaceDE w:val="0"/>
        <w:autoSpaceDN w:val="0"/>
        <w:adjustRightInd w:val="0"/>
        <w:spacing w:line="240" w:lineRule="exact"/>
        <w:jc w:val="both"/>
        <w:rPr>
          <w:i/>
          <w:sz w:val="20"/>
          <w:szCs w:val="20"/>
        </w:rPr>
      </w:pPr>
    </w:p>
    <w:p w:rsidR="00316513" w:rsidRPr="00391ABB" w:rsidRDefault="00316513"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 xml:space="preserve">Udslip af olie og kemikalier </w:t>
      </w:r>
      <w:proofErr w:type="spellStart"/>
      <w:r w:rsidRPr="00391ABB">
        <w:rPr>
          <w:sz w:val="20"/>
          <w:szCs w:val="20"/>
        </w:rPr>
        <w:t>ifm</w:t>
      </w:r>
      <w:proofErr w:type="spellEnd"/>
      <w:r w:rsidRPr="00391ABB">
        <w:rPr>
          <w:sz w:val="20"/>
          <w:szCs w:val="20"/>
        </w:rPr>
        <w:t>. oplag og håndtering af affald, herunder utætte tromler eller tanke til olieaffald.</w:t>
      </w:r>
    </w:p>
    <w:p w:rsidR="00316513" w:rsidRPr="00391ABB" w:rsidRDefault="00316513"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Overfladevand fra befæstede arealer, hvor der sker spild af olie og kemikal</w:t>
      </w:r>
      <w:r w:rsidRPr="00391ABB">
        <w:rPr>
          <w:sz w:val="20"/>
          <w:szCs w:val="20"/>
        </w:rPr>
        <w:t>i</w:t>
      </w:r>
      <w:r w:rsidRPr="00391ABB">
        <w:rPr>
          <w:sz w:val="20"/>
          <w:szCs w:val="20"/>
        </w:rPr>
        <w:t>er.</w:t>
      </w:r>
    </w:p>
    <w:p w:rsidR="00316513" w:rsidRPr="00391ABB" w:rsidRDefault="00316513"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Utætte befæstede arealer.</w:t>
      </w:r>
    </w:p>
    <w:p w:rsidR="00316513" w:rsidRPr="00391ABB" w:rsidRDefault="00316513"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lastRenderedPageBreak/>
        <w:t>Uheld med udslip af olie fra transportmateriel og komprimatorer.</w:t>
      </w:r>
    </w:p>
    <w:p w:rsidR="0099664F" w:rsidRPr="00391ABB" w:rsidRDefault="0099664F"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Ved påfyldning af motorbrændstof.</w:t>
      </w:r>
    </w:p>
    <w:p w:rsidR="0099664F" w:rsidRPr="00391ABB" w:rsidRDefault="0099664F"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Ved afhentning af olieaffald.</w:t>
      </w:r>
    </w:p>
    <w:p w:rsidR="00316513" w:rsidRDefault="00316513" w:rsidP="000D13E9">
      <w:pPr>
        <w:pStyle w:val="Listeafsnit"/>
        <w:numPr>
          <w:ilvl w:val="0"/>
          <w:numId w:val="24"/>
        </w:numPr>
        <w:autoSpaceDE w:val="0"/>
        <w:autoSpaceDN w:val="0"/>
        <w:adjustRightInd w:val="0"/>
        <w:spacing w:line="240" w:lineRule="exact"/>
        <w:ind w:left="851" w:hanging="284"/>
        <w:jc w:val="both"/>
        <w:rPr>
          <w:sz w:val="20"/>
          <w:szCs w:val="20"/>
        </w:rPr>
      </w:pPr>
      <w:r w:rsidRPr="00391ABB">
        <w:rPr>
          <w:sz w:val="20"/>
          <w:szCs w:val="20"/>
        </w:rPr>
        <w:t>Utætte olieudskillere eller afløbssystemer knyttet hertil.</w:t>
      </w:r>
      <w:r w:rsidR="008D3B92">
        <w:rPr>
          <w:sz w:val="20"/>
          <w:szCs w:val="20"/>
        </w:rPr>
        <w:t xml:space="preserve">  </w:t>
      </w:r>
    </w:p>
    <w:p w:rsidR="00316513" w:rsidRPr="00391ABB" w:rsidRDefault="00316513" w:rsidP="008D3B92">
      <w:pPr>
        <w:pStyle w:val="Listeafsnit"/>
        <w:autoSpaceDE w:val="0"/>
        <w:autoSpaceDN w:val="0"/>
        <w:adjustRightInd w:val="0"/>
        <w:spacing w:line="240" w:lineRule="exact"/>
        <w:ind w:left="851"/>
        <w:jc w:val="both"/>
        <w:rPr>
          <w:sz w:val="20"/>
          <w:szCs w:val="20"/>
        </w:rPr>
      </w:pPr>
    </w:p>
    <w:p w:rsidR="008D3B92" w:rsidRDefault="0091628F" w:rsidP="00D0187A">
      <w:pPr>
        <w:autoSpaceDE w:val="0"/>
        <w:autoSpaceDN w:val="0"/>
        <w:adjustRightInd w:val="0"/>
        <w:spacing w:before="100" w:after="100" w:line="240" w:lineRule="exact"/>
        <w:jc w:val="both"/>
        <w:rPr>
          <w:sz w:val="20"/>
          <w:szCs w:val="20"/>
        </w:rPr>
      </w:pPr>
      <w:r w:rsidRPr="00D0187A">
        <w:rPr>
          <w:sz w:val="20"/>
          <w:szCs w:val="20"/>
        </w:rPr>
        <w:t>Det vurderes, at</w:t>
      </w:r>
      <w:r w:rsidR="000C0D94">
        <w:rPr>
          <w:sz w:val="20"/>
          <w:szCs w:val="20"/>
        </w:rPr>
        <w:t xml:space="preserve"> </w:t>
      </w:r>
      <w:r w:rsidRPr="00D0187A">
        <w:rPr>
          <w:sz w:val="20"/>
          <w:szCs w:val="20"/>
        </w:rPr>
        <w:t>overholdelse af</w:t>
      </w:r>
      <w:r w:rsidR="000C0D94">
        <w:rPr>
          <w:sz w:val="20"/>
          <w:szCs w:val="20"/>
        </w:rPr>
        <w:t xml:space="preserve"> de stillede</w:t>
      </w:r>
      <w:r w:rsidRPr="00D0187A">
        <w:rPr>
          <w:sz w:val="20"/>
          <w:szCs w:val="20"/>
        </w:rPr>
        <w:t xml:space="preserve"> vilkår</w:t>
      </w:r>
      <w:r w:rsidR="000C0D94">
        <w:rPr>
          <w:sz w:val="20"/>
          <w:szCs w:val="20"/>
        </w:rPr>
        <w:t xml:space="preserve"> </w:t>
      </w:r>
      <w:r w:rsidRPr="00D0187A">
        <w:rPr>
          <w:sz w:val="20"/>
          <w:szCs w:val="20"/>
        </w:rPr>
        <w:t>vil sikre at forurening af jord, grund og overfladevand minimeres mest muligt</w:t>
      </w:r>
      <w:r w:rsidR="009A5A7E">
        <w:rPr>
          <w:sz w:val="20"/>
          <w:szCs w:val="20"/>
        </w:rPr>
        <w:t>, herunder sikring af potentielle dri</w:t>
      </w:r>
      <w:r w:rsidR="009A5A7E">
        <w:rPr>
          <w:sz w:val="20"/>
          <w:szCs w:val="20"/>
        </w:rPr>
        <w:t>k</w:t>
      </w:r>
      <w:r w:rsidR="009A5A7E">
        <w:rPr>
          <w:sz w:val="20"/>
          <w:szCs w:val="20"/>
        </w:rPr>
        <w:t>kevandsinteresser</w:t>
      </w:r>
      <w:r w:rsidRPr="00D0187A">
        <w:rPr>
          <w:sz w:val="20"/>
          <w:szCs w:val="20"/>
        </w:rPr>
        <w:t>.</w:t>
      </w:r>
      <w:r w:rsidR="008D3B92">
        <w:rPr>
          <w:sz w:val="20"/>
          <w:szCs w:val="20"/>
        </w:rPr>
        <w:t xml:space="preserve">     </w:t>
      </w:r>
    </w:p>
    <w:p w:rsidR="008D3B92" w:rsidRDefault="00C25A33" w:rsidP="00C25A33">
      <w:pPr>
        <w:autoSpaceDE w:val="0"/>
        <w:autoSpaceDN w:val="0"/>
        <w:adjustRightInd w:val="0"/>
        <w:spacing w:before="100" w:after="100" w:line="240" w:lineRule="exact"/>
        <w:jc w:val="both"/>
        <w:rPr>
          <w:sz w:val="20"/>
          <w:szCs w:val="20"/>
        </w:rPr>
      </w:pPr>
      <w:r w:rsidRPr="00F51BC1">
        <w:rPr>
          <w:sz w:val="20"/>
          <w:szCs w:val="20"/>
        </w:rPr>
        <w:t>Sanitært spildevand fra mandskabsbygningen ledes</w:t>
      </w:r>
      <w:r w:rsidR="008D3B92">
        <w:rPr>
          <w:sz w:val="20"/>
          <w:szCs w:val="20"/>
        </w:rPr>
        <w:t xml:space="preserve"> til offentlig kloak. </w:t>
      </w:r>
    </w:p>
    <w:p w:rsidR="00C25A33" w:rsidRDefault="00C25A33" w:rsidP="00C25A33">
      <w:pPr>
        <w:autoSpaceDE w:val="0"/>
        <w:autoSpaceDN w:val="0"/>
        <w:adjustRightInd w:val="0"/>
        <w:spacing w:line="240" w:lineRule="exact"/>
        <w:jc w:val="both"/>
        <w:rPr>
          <w:i/>
          <w:sz w:val="20"/>
          <w:szCs w:val="20"/>
        </w:rPr>
      </w:pPr>
    </w:p>
    <w:p w:rsidR="00097B83" w:rsidRDefault="00097B83" w:rsidP="00C25A33">
      <w:pPr>
        <w:autoSpaceDE w:val="0"/>
        <w:autoSpaceDN w:val="0"/>
        <w:adjustRightInd w:val="0"/>
        <w:spacing w:after="100" w:line="240" w:lineRule="exact"/>
        <w:jc w:val="both"/>
        <w:rPr>
          <w:sz w:val="20"/>
          <w:szCs w:val="20"/>
        </w:rPr>
      </w:pPr>
      <w:r w:rsidRPr="00F66B8B">
        <w:rPr>
          <w:sz w:val="20"/>
          <w:szCs w:val="20"/>
        </w:rPr>
        <w:t>Containere og båse med jern- og metalaffald opstillet på genbrugsstationen er i dag placeret på et område med tilstrækkelig tæt belægning med fald mod grube eller a</w:t>
      </w:r>
      <w:r w:rsidRPr="00F66B8B">
        <w:rPr>
          <w:sz w:val="20"/>
          <w:szCs w:val="20"/>
        </w:rPr>
        <w:t>f</w:t>
      </w:r>
      <w:r w:rsidRPr="00F66B8B">
        <w:rPr>
          <w:sz w:val="20"/>
          <w:szCs w:val="20"/>
        </w:rPr>
        <w:t>løb, idet der blev stillet krav om dette i</w:t>
      </w:r>
      <w:r w:rsidR="00C03BF1">
        <w:rPr>
          <w:sz w:val="20"/>
          <w:szCs w:val="20"/>
        </w:rPr>
        <w:t xml:space="preserve"> den</w:t>
      </w:r>
      <w:r w:rsidRPr="00F66B8B">
        <w:rPr>
          <w:sz w:val="20"/>
          <w:szCs w:val="20"/>
        </w:rPr>
        <w:t xml:space="preserve"> tidligere miljøgodkendelse. Da jern- og metalaffaldet kan indeholde rester af olie, som overfladevandet kan vaske af og lede fra containerne til den underliggende belægning, vurderer Egedal Kommune, at det er nødvendigt at etablere en tæt</w:t>
      </w:r>
      <w:r w:rsidR="00C03BF1">
        <w:rPr>
          <w:sz w:val="20"/>
          <w:szCs w:val="20"/>
        </w:rPr>
        <w:t xml:space="preserve"> </w:t>
      </w:r>
      <w:r w:rsidRPr="00F66B8B">
        <w:rPr>
          <w:sz w:val="20"/>
          <w:szCs w:val="20"/>
        </w:rPr>
        <w:t xml:space="preserve">belægning (som f.eks. beton) under containerne med kontrolleret afledning af overfladevandet til </w:t>
      </w:r>
      <w:r w:rsidR="00C03BF1">
        <w:rPr>
          <w:sz w:val="20"/>
          <w:szCs w:val="20"/>
        </w:rPr>
        <w:t>offentlig k</w:t>
      </w:r>
      <w:r w:rsidRPr="00F66B8B">
        <w:rPr>
          <w:sz w:val="20"/>
          <w:szCs w:val="20"/>
        </w:rPr>
        <w:t>loak</w:t>
      </w:r>
      <w:r w:rsidR="00C03BF1">
        <w:rPr>
          <w:sz w:val="20"/>
          <w:szCs w:val="20"/>
        </w:rPr>
        <w:t xml:space="preserve"> hvis containerne ik</w:t>
      </w:r>
      <w:r w:rsidR="00334F3C">
        <w:rPr>
          <w:sz w:val="20"/>
          <w:szCs w:val="20"/>
        </w:rPr>
        <w:t>ke er lukkede eller</w:t>
      </w:r>
      <w:r w:rsidR="00C03BF1">
        <w:rPr>
          <w:sz w:val="20"/>
          <w:szCs w:val="20"/>
        </w:rPr>
        <w:t xml:space="preserve"> med sump</w:t>
      </w:r>
      <w:r w:rsidRPr="00F66B8B">
        <w:rPr>
          <w:sz w:val="20"/>
          <w:szCs w:val="20"/>
        </w:rPr>
        <w:t>. Der stilles</w:t>
      </w:r>
      <w:r w:rsidR="00C03BF1">
        <w:rPr>
          <w:sz w:val="20"/>
          <w:szCs w:val="20"/>
        </w:rPr>
        <w:t xml:space="preserve"> derfor vilkår </w:t>
      </w:r>
      <w:r w:rsidRPr="00F66B8B">
        <w:rPr>
          <w:sz w:val="20"/>
          <w:szCs w:val="20"/>
        </w:rPr>
        <w:t xml:space="preserve">om dette iht. standardvilkår for genbrugsstationen, for at undgå jord- og grundvandsforurening fra de forurenende stoffer i affaldet. </w:t>
      </w:r>
    </w:p>
    <w:p w:rsidR="003B4289" w:rsidRPr="00F66B8B" w:rsidRDefault="00E10FDC" w:rsidP="00C25A33">
      <w:pPr>
        <w:autoSpaceDE w:val="0"/>
        <w:autoSpaceDN w:val="0"/>
        <w:adjustRightInd w:val="0"/>
        <w:spacing w:after="100" w:line="240" w:lineRule="exact"/>
        <w:jc w:val="both"/>
        <w:rPr>
          <w:sz w:val="20"/>
          <w:szCs w:val="20"/>
        </w:rPr>
      </w:pPr>
      <w:r>
        <w:rPr>
          <w:sz w:val="20"/>
          <w:szCs w:val="20"/>
        </w:rPr>
        <w:t>Overfladevand fra arealet med haveaffald ledes til offentlig kloak iht. vilkår 2 i udle</w:t>
      </w:r>
      <w:r>
        <w:rPr>
          <w:sz w:val="20"/>
          <w:szCs w:val="20"/>
        </w:rPr>
        <w:t>d</w:t>
      </w:r>
      <w:r>
        <w:rPr>
          <w:sz w:val="20"/>
          <w:szCs w:val="20"/>
        </w:rPr>
        <w:t xml:space="preserve">ningstilladelse af 3. april 2006. Bilag 11. </w:t>
      </w:r>
    </w:p>
    <w:p w:rsidR="00C149EC" w:rsidRDefault="00C60B53" w:rsidP="00D0187A">
      <w:pPr>
        <w:autoSpaceDE w:val="0"/>
        <w:autoSpaceDN w:val="0"/>
        <w:adjustRightInd w:val="0"/>
        <w:spacing w:before="100" w:after="100" w:line="240" w:lineRule="exact"/>
        <w:jc w:val="both"/>
        <w:rPr>
          <w:sz w:val="20"/>
          <w:szCs w:val="20"/>
        </w:rPr>
      </w:pPr>
      <w:r w:rsidRPr="00F66B8B">
        <w:rPr>
          <w:sz w:val="20"/>
          <w:szCs w:val="20"/>
        </w:rPr>
        <w:t>Egedal Kommune vurderer, at overfladevandet fra genbrugsstationen kan indeholde spild af mindre mængder olie, tungmetaller, sand og jord. Da olie vurderes at være et A-stof, som er uønsket i spildevandssystemet, iht. Miljøstyrelsens vejledning</w:t>
      </w:r>
      <w:r w:rsidR="00B24449" w:rsidRPr="00F66B8B">
        <w:rPr>
          <w:sz w:val="20"/>
          <w:szCs w:val="20"/>
        </w:rPr>
        <w:t xml:space="preserve"> nr. </w:t>
      </w:r>
      <w:r w:rsidRPr="00F66B8B">
        <w:endnoteReference w:id="2"/>
      </w:r>
      <w:r w:rsidRPr="00F66B8B">
        <w:rPr>
          <w:sz w:val="20"/>
          <w:szCs w:val="20"/>
        </w:rPr>
        <w:t>, stilles der krav om, at spildevandet skal renses gennem sandfang og olieudskiller i</w:t>
      </w:r>
      <w:r w:rsidRPr="00F66B8B">
        <w:rPr>
          <w:sz w:val="20"/>
          <w:szCs w:val="20"/>
        </w:rPr>
        <w:t>n</w:t>
      </w:r>
      <w:r w:rsidRPr="00F66B8B">
        <w:rPr>
          <w:sz w:val="20"/>
          <w:szCs w:val="20"/>
        </w:rPr>
        <w:t>den</w:t>
      </w:r>
      <w:r w:rsidR="005A68A6">
        <w:rPr>
          <w:sz w:val="20"/>
          <w:szCs w:val="20"/>
        </w:rPr>
        <w:t xml:space="preserve"> det ledes til </w:t>
      </w:r>
      <w:proofErr w:type="spellStart"/>
      <w:r w:rsidR="005A68A6">
        <w:rPr>
          <w:sz w:val="20"/>
          <w:szCs w:val="20"/>
        </w:rPr>
        <w:t>Damvad</w:t>
      </w:r>
      <w:proofErr w:type="spellEnd"/>
      <w:r w:rsidR="005A68A6">
        <w:rPr>
          <w:sz w:val="20"/>
          <w:szCs w:val="20"/>
        </w:rPr>
        <w:t xml:space="preserve"> Å</w:t>
      </w:r>
      <w:r w:rsidRPr="00F66B8B">
        <w:rPr>
          <w:sz w:val="20"/>
          <w:szCs w:val="20"/>
        </w:rPr>
        <w:t>, og at olieudskillere</w:t>
      </w:r>
      <w:r w:rsidR="00B24449" w:rsidRPr="00F66B8B">
        <w:rPr>
          <w:sz w:val="20"/>
          <w:szCs w:val="20"/>
        </w:rPr>
        <w:t>n er en klasse</w:t>
      </w:r>
      <w:r w:rsidR="00334F3C">
        <w:rPr>
          <w:sz w:val="20"/>
          <w:szCs w:val="20"/>
        </w:rPr>
        <w:t xml:space="preserve"> 2</w:t>
      </w:r>
      <w:r w:rsidR="00B24449" w:rsidRPr="00F66B8B">
        <w:rPr>
          <w:sz w:val="20"/>
          <w:szCs w:val="20"/>
        </w:rPr>
        <w:t xml:space="preserve"> udskiller</w:t>
      </w:r>
      <w:r w:rsidR="00334F3C">
        <w:rPr>
          <w:sz w:val="20"/>
          <w:szCs w:val="20"/>
        </w:rPr>
        <w:t xml:space="preserve"> iht. udle</w:t>
      </w:r>
      <w:r w:rsidR="00334F3C">
        <w:rPr>
          <w:sz w:val="20"/>
          <w:szCs w:val="20"/>
        </w:rPr>
        <w:t>d</w:t>
      </w:r>
      <w:r w:rsidR="00334F3C">
        <w:rPr>
          <w:sz w:val="20"/>
          <w:szCs w:val="20"/>
        </w:rPr>
        <w:t>ningstilladelsen.</w:t>
      </w:r>
      <w:r w:rsidR="00076E42">
        <w:rPr>
          <w:sz w:val="20"/>
          <w:szCs w:val="20"/>
        </w:rPr>
        <w:t xml:space="preserve"> Jf.</w:t>
      </w:r>
      <w:r w:rsidRPr="00F66B8B">
        <w:rPr>
          <w:sz w:val="20"/>
          <w:szCs w:val="20"/>
        </w:rPr>
        <w:t xml:space="preserve"> bilag </w:t>
      </w:r>
      <w:r w:rsidR="00C25A33" w:rsidRPr="00F66B8B">
        <w:rPr>
          <w:sz w:val="20"/>
          <w:szCs w:val="20"/>
        </w:rPr>
        <w:t>12.</w:t>
      </w:r>
      <w:r w:rsidR="00485324">
        <w:rPr>
          <w:sz w:val="20"/>
          <w:szCs w:val="20"/>
        </w:rPr>
        <w:t>6</w:t>
      </w:r>
      <w:r w:rsidR="00334F3C">
        <w:rPr>
          <w:sz w:val="20"/>
          <w:szCs w:val="20"/>
        </w:rPr>
        <w:t xml:space="preserve">  </w:t>
      </w:r>
      <w:r w:rsidR="00C149EC">
        <w:rPr>
          <w:sz w:val="20"/>
          <w:szCs w:val="20"/>
        </w:rPr>
        <w:t xml:space="preserve"> </w:t>
      </w:r>
    </w:p>
    <w:p w:rsidR="00C03BF1" w:rsidRDefault="00C149EC" w:rsidP="00D0187A">
      <w:pPr>
        <w:autoSpaceDE w:val="0"/>
        <w:autoSpaceDN w:val="0"/>
        <w:adjustRightInd w:val="0"/>
        <w:spacing w:before="100" w:after="100" w:line="240" w:lineRule="exact"/>
        <w:jc w:val="both"/>
        <w:rPr>
          <w:sz w:val="20"/>
          <w:szCs w:val="20"/>
        </w:rPr>
      </w:pPr>
      <w:r>
        <w:rPr>
          <w:sz w:val="20"/>
          <w:szCs w:val="20"/>
        </w:rPr>
        <w:t xml:space="preserve">Overfladevandet ledes gennem en 750 liter olieudskiller med integreret sandfang og olieudskilleren har en kapacitet på 3 l/s inden det ledes til regnvandssystemet. </w:t>
      </w:r>
      <w:r w:rsidR="00C60B53" w:rsidRPr="00F66B8B">
        <w:rPr>
          <w:sz w:val="20"/>
          <w:szCs w:val="20"/>
        </w:rPr>
        <w:t>Eg</w:t>
      </w:r>
      <w:r w:rsidR="00C60B53" w:rsidRPr="00F66B8B">
        <w:rPr>
          <w:sz w:val="20"/>
          <w:szCs w:val="20"/>
        </w:rPr>
        <w:t>e</w:t>
      </w:r>
      <w:r w:rsidR="00C60B53" w:rsidRPr="00F66B8B">
        <w:rPr>
          <w:sz w:val="20"/>
          <w:szCs w:val="20"/>
        </w:rPr>
        <w:t>dal Kommune vurderer endvidere, at da der kun er tale om mindre mængder oli</w:t>
      </w:r>
      <w:r w:rsidR="00C60B53" w:rsidRPr="00F66B8B">
        <w:rPr>
          <w:sz w:val="20"/>
          <w:szCs w:val="20"/>
        </w:rPr>
        <w:t>e</w:t>
      </w:r>
      <w:r w:rsidR="00C60B53" w:rsidRPr="00F66B8B">
        <w:rPr>
          <w:sz w:val="20"/>
          <w:szCs w:val="20"/>
        </w:rPr>
        <w:t xml:space="preserve">spild ved normal drift og gennemkørsel med </w:t>
      </w:r>
      <w:r w:rsidR="00CC0775" w:rsidRPr="00F66B8B">
        <w:rPr>
          <w:sz w:val="20"/>
          <w:szCs w:val="20"/>
        </w:rPr>
        <w:t xml:space="preserve">overvejende </w:t>
      </w:r>
      <w:r w:rsidR="00C60B53" w:rsidRPr="00F66B8B">
        <w:rPr>
          <w:sz w:val="20"/>
          <w:szCs w:val="20"/>
        </w:rPr>
        <w:t>moderne biler, er der ikke behov for at stille krav om etablering af automatisk flydelukke eller overfyldning</w:t>
      </w:r>
      <w:r w:rsidR="00C60B53" w:rsidRPr="00F66B8B">
        <w:rPr>
          <w:sz w:val="20"/>
          <w:szCs w:val="20"/>
        </w:rPr>
        <w:t>s</w:t>
      </w:r>
      <w:r w:rsidR="00C60B53" w:rsidRPr="00F66B8B">
        <w:rPr>
          <w:sz w:val="20"/>
          <w:szCs w:val="20"/>
        </w:rPr>
        <w:t>alarm på olieudskillerne, som sikrer, at der ved uheld ikke afledes olie til regnvand</w:t>
      </w:r>
      <w:r w:rsidR="00C60B53" w:rsidRPr="00F66B8B">
        <w:rPr>
          <w:sz w:val="20"/>
          <w:szCs w:val="20"/>
        </w:rPr>
        <w:t>s</w:t>
      </w:r>
      <w:r w:rsidR="00C60B53" w:rsidRPr="00F66B8B">
        <w:rPr>
          <w:sz w:val="20"/>
          <w:szCs w:val="20"/>
        </w:rPr>
        <w:t xml:space="preserve">kloakken. Egedal Kommune har </w:t>
      </w:r>
      <w:r w:rsidR="00CC0775" w:rsidRPr="00F66B8B">
        <w:rPr>
          <w:sz w:val="20"/>
          <w:szCs w:val="20"/>
        </w:rPr>
        <w:t>vurderet at der er tilstrækkelig mulighed for opsa</w:t>
      </w:r>
      <w:r w:rsidR="00CC0775" w:rsidRPr="00F66B8B">
        <w:rPr>
          <w:sz w:val="20"/>
          <w:szCs w:val="20"/>
        </w:rPr>
        <w:t>m</w:t>
      </w:r>
      <w:r w:rsidR="00CC0775" w:rsidRPr="00F66B8B">
        <w:rPr>
          <w:sz w:val="20"/>
          <w:szCs w:val="20"/>
        </w:rPr>
        <w:t>ling af spild i forbindelse</w:t>
      </w:r>
      <w:r w:rsidR="00C03BF1">
        <w:rPr>
          <w:sz w:val="20"/>
          <w:szCs w:val="20"/>
        </w:rPr>
        <w:t xml:space="preserve"> med</w:t>
      </w:r>
      <w:r w:rsidR="00CC0775" w:rsidRPr="00F66B8B">
        <w:rPr>
          <w:sz w:val="20"/>
          <w:szCs w:val="20"/>
        </w:rPr>
        <w:t xml:space="preserve"> evt. uheld, ligesom ansatte i åbningstiden igennem driftsinstrukserne kan forhindre miljøbelastning ved håndterin</w:t>
      </w:r>
      <w:r w:rsidR="0060165F">
        <w:rPr>
          <w:sz w:val="20"/>
          <w:szCs w:val="20"/>
        </w:rPr>
        <w:t>gs</w:t>
      </w:r>
      <w:r w:rsidR="00CC0775" w:rsidRPr="00F66B8B">
        <w:rPr>
          <w:sz w:val="20"/>
          <w:szCs w:val="20"/>
        </w:rPr>
        <w:t xml:space="preserve">uheld og uheld med risiko for forurening af omgivelserne, </w:t>
      </w:r>
      <w:proofErr w:type="spellStart"/>
      <w:r w:rsidR="00CC0775" w:rsidRPr="00F66B8B">
        <w:rPr>
          <w:sz w:val="20"/>
          <w:szCs w:val="20"/>
        </w:rPr>
        <w:t>f.eks</w:t>
      </w:r>
      <w:proofErr w:type="spellEnd"/>
      <w:r w:rsidR="00CC0775" w:rsidRPr="00F66B8B">
        <w:rPr>
          <w:sz w:val="20"/>
          <w:szCs w:val="20"/>
        </w:rPr>
        <w:t xml:space="preserve"> igennem spredning af ”kattegrus”, in</w:t>
      </w:r>
      <w:r w:rsidR="00CC0775" w:rsidRPr="00F66B8B">
        <w:rPr>
          <w:sz w:val="20"/>
          <w:szCs w:val="20"/>
        </w:rPr>
        <w:t>d</w:t>
      </w:r>
      <w:r w:rsidR="00CC0775" w:rsidRPr="00F66B8B">
        <w:rPr>
          <w:sz w:val="20"/>
          <w:szCs w:val="20"/>
        </w:rPr>
        <w:t>dæmning eller rekvirering af beredskabet. Det vurderes ikke, at risiko for uheld i den ubemandede periode vil udgøre en risiko.</w:t>
      </w:r>
      <w:r w:rsidR="00C03BF1">
        <w:rPr>
          <w:sz w:val="20"/>
          <w:szCs w:val="20"/>
        </w:rPr>
        <w:t xml:space="preserve"> </w:t>
      </w:r>
    </w:p>
    <w:p w:rsidR="00C60B53" w:rsidRPr="00810A3E" w:rsidRDefault="00CC0775" w:rsidP="00D0187A">
      <w:pPr>
        <w:autoSpaceDE w:val="0"/>
        <w:autoSpaceDN w:val="0"/>
        <w:adjustRightInd w:val="0"/>
        <w:spacing w:before="100" w:after="100" w:line="240" w:lineRule="exact"/>
        <w:jc w:val="both"/>
        <w:rPr>
          <w:sz w:val="20"/>
          <w:szCs w:val="20"/>
        </w:rPr>
      </w:pPr>
      <w:r w:rsidRPr="00F66B8B">
        <w:rPr>
          <w:sz w:val="20"/>
          <w:szCs w:val="20"/>
        </w:rPr>
        <w:t>Egedal Kommune</w:t>
      </w:r>
      <w:r w:rsidR="00E410CF">
        <w:rPr>
          <w:sz w:val="20"/>
          <w:szCs w:val="20"/>
        </w:rPr>
        <w:t xml:space="preserve"> stiller </w:t>
      </w:r>
      <w:r w:rsidR="00C60B53" w:rsidRPr="00F66B8B">
        <w:rPr>
          <w:sz w:val="20"/>
          <w:szCs w:val="20"/>
        </w:rPr>
        <w:t>krav til pejling, tømning,</w:t>
      </w:r>
      <w:r w:rsidR="00076E42">
        <w:rPr>
          <w:sz w:val="20"/>
          <w:szCs w:val="20"/>
        </w:rPr>
        <w:t xml:space="preserve"> inspektion og</w:t>
      </w:r>
      <w:r w:rsidR="00C60B53" w:rsidRPr="00F66B8B">
        <w:rPr>
          <w:sz w:val="20"/>
          <w:szCs w:val="20"/>
        </w:rPr>
        <w:t xml:space="preserve"> tæthedsprøvning af sandfan</w:t>
      </w:r>
      <w:r w:rsidR="00632087" w:rsidRPr="00F66B8B">
        <w:rPr>
          <w:sz w:val="20"/>
          <w:szCs w:val="20"/>
        </w:rPr>
        <w:t>g og olieudskiller</w:t>
      </w:r>
      <w:r w:rsidR="00E410CF">
        <w:rPr>
          <w:sz w:val="20"/>
          <w:szCs w:val="20"/>
        </w:rPr>
        <w:t xml:space="preserve">. </w:t>
      </w:r>
      <w:r w:rsidR="00954F46" w:rsidRPr="00F66B8B">
        <w:rPr>
          <w:sz w:val="20"/>
          <w:szCs w:val="20"/>
        </w:rPr>
        <w:t>Olieudskiller</w:t>
      </w:r>
      <w:r w:rsidR="00E410CF">
        <w:rPr>
          <w:sz w:val="20"/>
          <w:szCs w:val="20"/>
        </w:rPr>
        <w:t xml:space="preserve"> og sandfang </w:t>
      </w:r>
      <w:r w:rsidR="00954F46" w:rsidRPr="00F66B8B">
        <w:rPr>
          <w:sz w:val="20"/>
          <w:szCs w:val="20"/>
        </w:rPr>
        <w:t>tæthedsprøve</w:t>
      </w:r>
      <w:r w:rsidR="00E410CF">
        <w:rPr>
          <w:sz w:val="20"/>
          <w:szCs w:val="20"/>
        </w:rPr>
        <w:t>s</w:t>
      </w:r>
      <w:r w:rsidR="00954F46" w:rsidRPr="00F66B8B">
        <w:rPr>
          <w:sz w:val="20"/>
          <w:szCs w:val="20"/>
        </w:rPr>
        <w:t xml:space="preserve"> hvert 5. år, </w:t>
      </w:r>
      <w:r w:rsidR="00E410CF">
        <w:rPr>
          <w:sz w:val="20"/>
          <w:szCs w:val="20"/>
        </w:rPr>
        <w:t xml:space="preserve">og tømmes </w:t>
      </w:r>
      <w:r w:rsidR="00954F46" w:rsidRPr="00F66B8B">
        <w:rPr>
          <w:sz w:val="20"/>
          <w:szCs w:val="20"/>
        </w:rPr>
        <w:t>og kontrollere</w:t>
      </w:r>
      <w:r w:rsidR="00E410CF">
        <w:rPr>
          <w:sz w:val="20"/>
          <w:szCs w:val="20"/>
        </w:rPr>
        <w:t>s</w:t>
      </w:r>
      <w:r w:rsidR="00954F46" w:rsidRPr="00F66B8B">
        <w:rPr>
          <w:sz w:val="20"/>
          <w:szCs w:val="20"/>
        </w:rPr>
        <w:t xml:space="preserve"> af </w:t>
      </w:r>
      <w:r w:rsidR="00954F46" w:rsidRPr="00810A3E">
        <w:rPr>
          <w:sz w:val="20"/>
          <w:szCs w:val="20"/>
        </w:rPr>
        <w:t>eksternt firma minimum en gang årligt</w:t>
      </w:r>
      <w:r w:rsidR="00E410CF">
        <w:rPr>
          <w:sz w:val="20"/>
          <w:szCs w:val="20"/>
        </w:rPr>
        <w:t xml:space="preserve">. </w:t>
      </w:r>
    </w:p>
    <w:p w:rsidR="00E410CF" w:rsidRDefault="003B6108" w:rsidP="00C25A33">
      <w:pPr>
        <w:autoSpaceDE w:val="0"/>
        <w:autoSpaceDN w:val="0"/>
        <w:adjustRightInd w:val="0"/>
        <w:spacing w:before="100" w:after="100" w:line="240" w:lineRule="exact"/>
        <w:jc w:val="both"/>
        <w:rPr>
          <w:sz w:val="20"/>
          <w:szCs w:val="20"/>
        </w:rPr>
      </w:pPr>
      <w:r>
        <w:rPr>
          <w:sz w:val="20"/>
          <w:szCs w:val="20"/>
        </w:rPr>
        <w:t>Overfladeva</w:t>
      </w:r>
      <w:r w:rsidR="00C03BF1">
        <w:rPr>
          <w:sz w:val="20"/>
          <w:szCs w:val="20"/>
        </w:rPr>
        <w:t>n</w:t>
      </w:r>
      <w:r>
        <w:rPr>
          <w:sz w:val="20"/>
          <w:szCs w:val="20"/>
        </w:rPr>
        <w:t xml:space="preserve">d, svarende til ca. 7.300 </w:t>
      </w:r>
      <w:r w:rsidR="00C25A33" w:rsidRPr="00810A3E">
        <w:rPr>
          <w:sz w:val="20"/>
          <w:szCs w:val="20"/>
        </w:rPr>
        <w:t>m</w:t>
      </w:r>
      <w:r w:rsidR="00C25A33" w:rsidRPr="00810A3E">
        <w:rPr>
          <w:sz w:val="20"/>
          <w:szCs w:val="20"/>
          <w:vertAlign w:val="superscript"/>
        </w:rPr>
        <w:t>3</w:t>
      </w:r>
      <w:r w:rsidR="00C25A33" w:rsidRPr="00810A3E">
        <w:rPr>
          <w:sz w:val="20"/>
          <w:szCs w:val="20"/>
        </w:rPr>
        <w:t xml:space="preserve"> overfladevand/år ved en årlig nedbør på 625 mm, fra genbrugsstations befæstede arealer</w:t>
      </w:r>
      <w:r w:rsidR="00F66B8B" w:rsidRPr="00810A3E">
        <w:rPr>
          <w:sz w:val="20"/>
          <w:szCs w:val="20"/>
        </w:rPr>
        <w:t xml:space="preserve"> og bygninger</w:t>
      </w:r>
      <w:r w:rsidR="00C25A33" w:rsidRPr="00810A3E">
        <w:rPr>
          <w:sz w:val="20"/>
          <w:szCs w:val="20"/>
        </w:rPr>
        <w:t>, afledes til</w:t>
      </w:r>
      <w:r w:rsidR="00C03BF1">
        <w:rPr>
          <w:sz w:val="20"/>
          <w:szCs w:val="20"/>
        </w:rPr>
        <w:t xml:space="preserve"> </w:t>
      </w:r>
      <w:proofErr w:type="spellStart"/>
      <w:r w:rsidR="00C03BF1">
        <w:rPr>
          <w:sz w:val="20"/>
          <w:szCs w:val="20"/>
        </w:rPr>
        <w:t>Damvad</w:t>
      </w:r>
      <w:proofErr w:type="spellEnd"/>
      <w:r w:rsidR="00C03BF1">
        <w:rPr>
          <w:sz w:val="20"/>
          <w:szCs w:val="20"/>
        </w:rPr>
        <w:t xml:space="preserve"> Å</w:t>
      </w:r>
      <w:r w:rsidR="00C25A33" w:rsidRPr="00810A3E">
        <w:rPr>
          <w:sz w:val="20"/>
          <w:szCs w:val="20"/>
        </w:rPr>
        <w:t>.</w:t>
      </w:r>
      <w:r w:rsidR="00F66B8B" w:rsidRPr="00810A3E">
        <w:rPr>
          <w:sz w:val="20"/>
          <w:szCs w:val="20"/>
        </w:rPr>
        <w:t xml:space="preserve"> </w:t>
      </w:r>
    </w:p>
    <w:p w:rsidR="00F66B8B" w:rsidRPr="003B6108" w:rsidRDefault="00C60A4A" w:rsidP="003B6108">
      <w:pPr>
        <w:autoSpaceDE w:val="0"/>
        <w:autoSpaceDN w:val="0"/>
        <w:adjustRightInd w:val="0"/>
        <w:spacing w:before="100" w:after="100" w:line="240" w:lineRule="exact"/>
        <w:jc w:val="both"/>
        <w:rPr>
          <w:sz w:val="20"/>
          <w:szCs w:val="20"/>
        </w:rPr>
      </w:pPr>
      <w:r>
        <w:rPr>
          <w:sz w:val="20"/>
          <w:szCs w:val="20"/>
        </w:rPr>
        <w:t>Kommunen vurderer</w:t>
      </w:r>
      <w:r w:rsidR="003B6108">
        <w:rPr>
          <w:sz w:val="20"/>
          <w:szCs w:val="20"/>
        </w:rPr>
        <w:t xml:space="preserve">, at risikoen for forurening vil være meget lille ved overholdelse af de stillede vilkår. </w:t>
      </w:r>
    </w:p>
    <w:p w:rsidR="002E5D04" w:rsidRPr="00F010D0" w:rsidRDefault="002E5D04" w:rsidP="00D0187A">
      <w:pPr>
        <w:pStyle w:val="Overskrift2"/>
        <w:jc w:val="both"/>
      </w:pPr>
      <w:bookmarkStart w:id="43" w:name="_Toc473112569"/>
      <w:r w:rsidRPr="00F010D0">
        <w:t>Støj</w:t>
      </w:r>
      <w:bookmarkEnd w:id="43"/>
    </w:p>
    <w:p w:rsidR="00895D54" w:rsidRPr="002E0E42" w:rsidRDefault="002E5D04" w:rsidP="00D0187A">
      <w:pPr>
        <w:autoSpaceDE w:val="0"/>
        <w:autoSpaceDN w:val="0"/>
        <w:adjustRightInd w:val="0"/>
        <w:spacing w:line="240" w:lineRule="exact"/>
        <w:jc w:val="both"/>
        <w:rPr>
          <w:sz w:val="20"/>
          <w:szCs w:val="20"/>
        </w:rPr>
      </w:pPr>
      <w:r w:rsidRPr="00391ABB">
        <w:rPr>
          <w:sz w:val="20"/>
          <w:szCs w:val="20"/>
        </w:rPr>
        <w:t xml:space="preserve">Der vurderes at kunne fremkomme støj fra nedenstående </w:t>
      </w:r>
      <w:r w:rsidR="00050DB3" w:rsidRPr="00391ABB">
        <w:rPr>
          <w:sz w:val="20"/>
          <w:szCs w:val="20"/>
        </w:rPr>
        <w:t xml:space="preserve">indretninger </w:t>
      </w:r>
      <w:r w:rsidR="00DC58AA" w:rsidRPr="00391ABB">
        <w:rPr>
          <w:sz w:val="20"/>
          <w:szCs w:val="20"/>
        </w:rPr>
        <w:t xml:space="preserve">og </w:t>
      </w:r>
      <w:r w:rsidR="002E0E42">
        <w:rPr>
          <w:sz w:val="20"/>
          <w:szCs w:val="20"/>
        </w:rPr>
        <w:t>aktiviteter</w:t>
      </w:r>
      <w:r w:rsidRPr="00391ABB">
        <w:rPr>
          <w:sz w:val="20"/>
          <w:szCs w:val="20"/>
        </w:rPr>
        <w:t>:</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 xml:space="preserve">Kørsel til og fra virksomheden samt intern transport.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proofErr w:type="spellStart"/>
      <w:r w:rsidRPr="00391ABB">
        <w:rPr>
          <w:sz w:val="20"/>
          <w:szCs w:val="20"/>
        </w:rPr>
        <w:t>Ophaling</w:t>
      </w:r>
      <w:proofErr w:type="spellEnd"/>
      <w:r w:rsidRPr="00391ABB">
        <w:rPr>
          <w:sz w:val="20"/>
          <w:szCs w:val="20"/>
        </w:rPr>
        <w:t xml:space="preserve">, afhentning, tømning og afsætning af containere.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 xml:space="preserve">Komprimering, </w:t>
      </w:r>
      <w:proofErr w:type="spellStart"/>
      <w:r w:rsidRPr="00391ABB">
        <w:rPr>
          <w:sz w:val="20"/>
          <w:szCs w:val="20"/>
        </w:rPr>
        <w:t>grabning</w:t>
      </w:r>
      <w:proofErr w:type="spellEnd"/>
      <w:r w:rsidRPr="00391ABB">
        <w:rPr>
          <w:sz w:val="20"/>
          <w:szCs w:val="20"/>
        </w:rPr>
        <w:t xml:space="preserve">, tømning og lastning af affald.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 xml:space="preserve">Aflæsning af affald, særligt murbrokker, beton, sten, jern og metal.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 xml:space="preserve">Aflevering af flasker.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lastRenderedPageBreak/>
        <w:t xml:space="preserve">Knusning af plan- og vinduesglas. </w:t>
      </w:r>
    </w:p>
    <w:p w:rsidR="008E3910" w:rsidRPr="00391ABB" w:rsidRDefault="008E3910"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Renholdelse af plads, som fejning, støvsugning og snerydning.</w:t>
      </w:r>
    </w:p>
    <w:p w:rsidR="00A9222D" w:rsidRPr="00A9222D" w:rsidRDefault="0063500B" w:rsidP="00A9222D">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Der anvendes i dag 4 komprimatorer på genbrugsstationen i det sydøstlige område af genbrugsstationen</w:t>
      </w:r>
      <w:r w:rsidR="007F51AF">
        <w:rPr>
          <w:sz w:val="20"/>
          <w:szCs w:val="20"/>
        </w:rPr>
        <w:t xml:space="preserve">. </w:t>
      </w:r>
    </w:p>
    <w:p w:rsidR="00A9222D" w:rsidRDefault="00A9222D" w:rsidP="000D13E9">
      <w:pPr>
        <w:pStyle w:val="Listeafsnit"/>
        <w:numPr>
          <w:ilvl w:val="0"/>
          <w:numId w:val="22"/>
        </w:numPr>
        <w:autoSpaceDE w:val="0"/>
        <w:autoSpaceDN w:val="0"/>
        <w:adjustRightInd w:val="0"/>
        <w:spacing w:line="240" w:lineRule="exact"/>
        <w:ind w:left="993" w:hanging="426"/>
        <w:jc w:val="both"/>
        <w:rPr>
          <w:sz w:val="20"/>
          <w:szCs w:val="20"/>
        </w:rPr>
      </w:pPr>
      <w:r w:rsidRPr="00391ABB">
        <w:rPr>
          <w:sz w:val="20"/>
          <w:szCs w:val="20"/>
        </w:rPr>
        <w:t>Støj fra ventilationsanlæg og luftafkast fra bygninger og anlæg.</w:t>
      </w:r>
      <w:r w:rsidR="002E0E42">
        <w:rPr>
          <w:sz w:val="20"/>
          <w:szCs w:val="20"/>
        </w:rPr>
        <w:t xml:space="preserve">      </w:t>
      </w:r>
    </w:p>
    <w:p w:rsidR="002E0E42" w:rsidRPr="002E0E42" w:rsidRDefault="002E0E42" w:rsidP="002E0E42">
      <w:pPr>
        <w:autoSpaceDE w:val="0"/>
        <w:autoSpaceDN w:val="0"/>
        <w:adjustRightInd w:val="0"/>
        <w:spacing w:line="240" w:lineRule="exact"/>
        <w:jc w:val="both"/>
        <w:rPr>
          <w:sz w:val="20"/>
          <w:szCs w:val="20"/>
        </w:rPr>
      </w:pPr>
    </w:p>
    <w:p w:rsidR="0063500B" w:rsidRDefault="0063500B" w:rsidP="00D0187A">
      <w:pPr>
        <w:autoSpaceDE w:val="0"/>
        <w:autoSpaceDN w:val="0"/>
        <w:adjustRightInd w:val="0"/>
        <w:spacing w:before="100" w:after="100" w:line="240" w:lineRule="exact"/>
        <w:jc w:val="both"/>
        <w:rPr>
          <w:color w:val="00B050"/>
          <w:sz w:val="20"/>
          <w:szCs w:val="20"/>
        </w:rPr>
      </w:pPr>
      <w:r w:rsidRPr="00354FDC">
        <w:rPr>
          <w:sz w:val="20"/>
          <w:szCs w:val="20"/>
        </w:rPr>
        <w:t>Det er kommunens vurdering, at ovenstående potentielle støjkilder kun i ringe grad lader sig adskille for det samlede anlægs aktiviteter.</w:t>
      </w:r>
      <w:r w:rsidRPr="0063500B">
        <w:rPr>
          <w:color w:val="00B050"/>
          <w:sz w:val="20"/>
          <w:szCs w:val="20"/>
        </w:rPr>
        <w:t xml:space="preserve"> </w:t>
      </w:r>
    </w:p>
    <w:p w:rsidR="0063500B" w:rsidRPr="00391ABB" w:rsidRDefault="0063500B" w:rsidP="00D0187A">
      <w:pPr>
        <w:autoSpaceDE w:val="0"/>
        <w:autoSpaceDN w:val="0"/>
        <w:adjustRightInd w:val="0"/>
        <w:spacing w:before="100" w:after="100" w:line="240" w:lineRule="exact"/>
        <w:jc w:val="both"/>
        <w:rPr>
          <w:sz w:val="20"/>
          <w:szCs w:val="20"/>
        </w:rPr>
      </w:pPr>
      <w:r w:rsidRPr="00391ABB">
        <w:rPr>
          <w:sz w:val="20"/>
          <w:szCs w:val="20"/>
        </w:rPr>
        <w:t xml:space="preserve">En samlet oversigt over virksomhedens støjkilder fremgår af støjrapporten, </w:t>
      </w:r>
      <w:r w:rsidRPr="007F51AF">
        <w:rPr>
          <w:sz w:val="20"/>
          <w:szCs w:val="20"/>
        </w:rPr>
        <w:t>bilag 12.</w:t>
      </w:r>
      <w:r w:rsidR="00485324">
        <w:rPr>
          <w:sz w:val="20"/>
          <w:szCs w:val="20"/>
        </w:rPr>
        <w:t xml:space="preserve">7.  </w:t>
      </w:r>
      <w:r w:rsidR="002E0E42">
        <w:rPr>
          <w:sz w:val="20"/>
          <w:szCs w:val="20"/>
        </w:rPr>
        <w:t xml:space="preserve">    </w:t>
      </w:r>
    </w:p>
    <w:p w:rsidR="008E3910" w:rsidRPr="00391ABB" w:rsidRDefault="008E3910" w:rsidP="00D0187A">
      <w:pPr>
        <w:autoSpaceDE w:val="0"/>
        <w:autoSpaceDN w:val="0"/>
        <w:adjustRightInd w:val="0"/>
        <w:spacing w:before="100" w:after="100" w:line="240" w:lineRule="exact"/>
        <w:jc w:val="both"/>
        <w:rPr>
          <w:sz w:val="20"/>
          <w:szCs w:val="20"/>
        </w:rPr>
      </w:pPr>
      <w:r w:rsidRPr="00B212DB">
        <w:rPr>
          <w:sz w:val="20"/>
          <w:szCs w:val="20"/>
        </w:rPr>
        <w:t xml:space="preserve">Med udgangspunkt i Miljøstyrelsens vejledning om ekstern støj fra virksomheden vurderer Egedal Kommune, at området, hvori de nærmeste beboelser er beliggende, </w:t>
      </w:r>
      <w:r w:rsidR="00D25E81" w:rsidRPr="00B212DB">
        <w:rPr>
          <w:sz w:val="20"/>
          <w:szCs w:val="20"/>
        </w:rPr>
        <w:t xml:space="preserve">skal </w:t>
      </w:r>
      <w:r w:rsidRPr="00B212DB">
        <w:rPr>
          <w:sz w:val="20"/>
          <w:szCs w:val="20"/>
        </w:rPr>
        <w:t>karakteriseres som områdetype 8 ”Det åbne land - inkl. landsbyer og landbrug</w:t>
      </w:r>
      <w:r w:rsidRPr="00B212DB">
        <w:rPr>
          <w:sz w:val="20"/>
          <w:szCs w:val="20"/>
        </w:rPr>
        <w:t>s</w:t>
      </w:r>
      <w:r w:rsidRPr="00B212DB">
        <w:rPr>
          <w:sz w:val="20"/>
          <w:szCs w:val="20"/>
        </w:rPr>
        <w:t>arealer”, men da der ikke er fastsat generelle vejledende grænseværdier for denne områdetype, har Egedal Kommune valgt at tage udgangspunkt i de grænseværdier, som gælder for områdetype 3 ”Blandet bolig- og erhvervsområde – centerområder” ved nærmeste boligers opholdsarealer.</w:t>
      </w:r>
      <w:r w:rsidR="00D25E81" w:rsidRPr="00B212DB">
        <w:rPr>
          <w:sz w:val="20"/>
          <w:szCs w:val="20"/>
        </w:rPr>
        <w:t xml:space="preserve"> Omgivende planlagte områder, jf. Egedal Kommuneplan 2013-2025.</w:t>
      </w:r>
      <w:r w:rsidRPr="00391ABB">
        <w:rPr>
          <w:sz w:val="20"/>
          <w:szCs w:val="20"/>
        </w:rPr>
        <w:t xml:space="preserve">  </w:t>
      </w:r>
    </w:p>
    <w:p w:rsidR="00354FDC" w:rsidRPr="00391ABB" w:rsidRDefault="00354FDC" w:rsidP="00D0187A">
      <w:pPr>
        <w:autoSpaceDE w:val="0"/>
        <w:autoSpaceDN w:val="0"/>
        <w:adjustRightInd w:val="0"/>
        <w:spacing w:before="100" w:after="100" w:line="240" w:lineRule="exact"/>
        <w:jc w:val="both"/>
        <w:rPr>
          <w:sz w:val="20"/>
          <w:szCs w:val="20"/>
        </w:rPr>
      </w:pPr>
      <w:r w:rsidRPr="00391ABB">
        <w:rPr>
          <w:sz w:val="20"/>
          <w:szCs w:val="20"/>
        </w:rPr>
        <w:t>Virksomhedens samlede støjkilder, driftstid og kildestyrke, som omfatter ovenståe</w:t>
      </w:r>
      <w:r w:rsidRPr="00391ABB">
        <w:rPr>
          <w:sz w:val="20"/>
          <w:szCs w:val="20"/>
        </w:rPr>
        <w:t>n</w:t>
      </w:r>
      <w:r w:rsidRPr="00391ABB">
        <w:rPr>
          <w:sz w:val="20"/>
          <w:szCs w:val="20"/>
        </w:rPr>
        <w:t xml:space="preserve">de kilder fremgår af vedlagte støjrapport, </w:t>
      </w:r>
      <w:r w:rsidRPr="00B212DB">
        <w:rPr>
          <w:sz w:val="20"/>
          <w:szCs w:val="20"/>
        </w:rPr>
        <w:t>bilag 12.</w:t>
      </w:r>
      <w:r w:rsidR="00485324">
        <w:rPr>
          <w:sz w:val="20"/>
          <w:szCs w:val="20"/>
        </w:rPr>
        <w:t>7</w:t>
      </w:r>
      <w:r w:rsidRPr="00B212DB">
        <w:rPr>
          <w:sz w:val="20"/>
          <w:szCs w:val="20"/>
        </w:rPr>
        <w:t>.</w:t>
      </w:r>
      <w:r w:rsidRPr="00391ABB">
        <w:rPr>
          <w:sz w:val="20"/>
          <w:szCs w:val="20"/>
        </w:rPr>
        <w:t xml:space="preserve"> Det vurderes, at støjrapporten i omfang og opbygning lever op til Egedal Kommunes krav samt krav for udarbejdelse af støjrapporter, virksomheder ekstern støj.</w:t>
      </w:r>
    </w:p>
    <w:p w:rsidR="00354FDC" w:rsidRPr="00391ABB" w:rsidRDefault="00354FDC" w:rsidP="00D0187A">
      <w:pPr>
        <w:autoSpaceDE w:val="0"/>
        <w:autoSpaceDN w:val="0"/>
        <w:adjustRightInd w:val="0"/>
        <w:spacing w:before="100" w:after="100" w:line="240" w:lineRule="exact"/>
        <w:jc w:val="both"/>
        <w:rPr>
          <w:sz w:val="20"/>
          <w:szCs w:val="20"/>
        </w:rPr>
      </w:pPr>
      <w:r w:rsidRPr="00391ABB">
        <w:rPr>
          <w:sz w:val="20"/>
          <w:szCs w:val="20"/>
        </w:rPr>
        <w:t>I forbindelse med udvidelse af genbrugspladsens driftstid er der i støjrapporten for</w:t>
      </w:r>
      <w:r w:rsidRPr="00391ABB">
        <w:rPr>
          <w:sz w:val="20"/>
          <w:szCs w:val="20"/>
        </w:rPr>
        <w:t>e</w:t>
      </w:r>
      <w:r w:rsidRPr="00391ABB">
        <w:rPr>
          <w:sz w:val="20"/>
          <w:szCs w:val="20"/>
        </w:rPr>
        <w:t>taget beregning for</w:t>
      </w:r>
      <w:r w:rsidR="00DA6559">
        <w:rPr>
          <w:sz w:val="20"/>
          <w:szCs w:val="20"/>
        </w:rPr>
        <w:t xml:space="preserve"> konsekvenser heraf</w:t>
      </w:r>
      <w:r w:rsidRPr="00391ABB">
        <w:rPr>
          <w:sz w:val="20"/>
          <w:szCs w:val="20"/>
        </w:rPr>
        <w:t>. Det fremgår, at aktiviteterne også ved a</w:t>
      </w:r>
      <w:r w:rsidRPr="00391ABB">
        <w:rPr>
          <w:sz w:val="20"/>
          <w:szCs w:val="20"/>
        </w:rPr>
        <w:t>n</w:t>
      </w:r>
      <w:r w:rsidRPr="00391ABB">
        <w:rPr>
          <w:sz w:val="20"/>
          <w:szCs w:val="20"/>
        </w:rPr>
        <w:t>søgte udvidede driftstid vil overholde støjgrænserne for de i kommuneplanen udp</w:t>
      </w:r>
      <w:r w:rsidRPr="00391ABB">
        <w:rPr>
          <w:sz w:val="20"/>
          <w:szCs w:val="20"/>
        </w:rPr>
        <w:t>e</w:t>
      </w:r>
      <w:r w:rsidRPr="00391ABB">
        <w:rPr>
          <w:sz w:val="20"/>
          <w:szCs w:val="20"/>
        </w:rPr>
        <w:t>gede områder omkring anlægget.</w:t>
      </w:r>
    </w:p>
    <w:p w:rsidR="0063500B" w:rsidRPr="00391ABB" w:rsidRDefault="00BE48BB" w:rsidP="00D0187A">
      <w:pPr>
        <w:autoSpaceDE w:val="0"/>
        <w:autoSpaceDN w:val="0"/>
        <w:adjustRightInd w:val="0"/>
        <w:spacing w:before="100" w:after="100" w:line="240" w:lineRule="exact"/>
        <w:jc w:val="both"/>
        <w:rPr>
          <w:sz w:val="20"/>
          <w:szCs w:val="20"/>
        </w:rPr>
      </w:pPr>
      <w:r w:rsidRPr="00391ABB">
        <w:rPr>
          <w:sz w:val="20"/>
          <w:szCs w:val="20"/>
        </w:rPr>
        <w:t>På baggrund af støj</w:t>
      </w:r>
      <w:r w:rsidR="00D63490" w:rsidRPr="00391ABB">
        <w:rPr>
          <w:sz w:val="20"/>
          <w:szCs w:val="20"/>
        </w:rPr>
        <w:t>rapport</w:t>
      </w:r>
      <w:r w:rsidR="00DA6559">
        <w:rPr>
          <w:sz w:val="20"/>
          <w:szCs w:val="20"/>
        </w:rPr>
        <w:t>en, som er u</w:t>
      </w:r>
      <w:r w:rsidRPr="00391ABB">
        <w:rPr>
          <w:sz w:val="20"/>
          <w:szCs w:val="20"/>
        </w:rPr>
        <w:t>darbejdet i</w:t>
      </w:r>
      <w:r w:rsidR="0045062D">
        <w:rPr>
          <w:sz w:val="20"/>
          <w:szCs w:val="20"/>
        </w:rPr>
        <w:t xml:space="preserve"> juni </w:t>
      </w:r>
      <w:r w:rsidRPr="00391ABB">
        <w:rPr>
          <w:sz w:val="20"/>
          <w:szCs w:val="20"/>
        </w:rPr>
        <w:t>201</w:t>
      </w:r>
      <w:r w:rsidR="0045062D">
        <w:rPr>
          <w:sz w:val="20"/>
          <w:szCs w:val="20"/>
        </w:rPr>
        <w:t xml:space="preserve">5 </w:t>
      </w:r>
      <w:r w:rsidRPr="00391ABB">
        <w:rPr>
          <w:sz w:val="20"/>
          <w:szCs w:val="20"/>
        </w:rPr>
        <w:t>for</w:t>
      </w:r>
      <w:r w:rsidR="0045062D">
        <w:rPr>
          <w:sz w:val="20"/>
          <w:szCs w:val="20"/>
        </w:rPr>
        <w:t xml:space="preserve"> Stenløse G</w:t>
      </w:r>
      <w:r w:rsidRPr="00391ABB">
        <w:rPr>
          <w:sz w:val="20"/>
          <w:szCs w:val="20"/>
        </w:rPr>
        <w:t>enbrug</w:t>
      </w:r>
      <w:r w:rsidRPr="00391ABB">
        <w:rPr>
          <w:sz w:val="20"/>
          <w:szCs w:val="20"/>
        </w:rPr>
        <w:t>s</w:t>
      </w:r>
      <w:r w:rsidRPr="00391ABB">
        <w:rPr>
          <w:sz w:val="20"/>
          <w:szCs w:val="20"/>
        </w:rPr>
        <w:t>station, konkluderes det, at støjgrænserne overhold</w:t>
      </w:r>
      <w:r w:rsidR="0063500B" w:rsidRPr="00391ABB">
        <w:rPr>
          <w:sz w:val="20"/>
          <w:szCs w:val="20"/>
        </w:rPr>
        <w:t>es</w:t>
      </w:r>
      <w:r w:rsidRPr="00391ABB">
        <w:rPr>
          <w:sz w:val="20"/>
          <w:szCs w:val="20"/>
        </w:rPr>
        <w:t>.</w:t>
      </w:r>
      <w:r w:rsidR="00076E42">
        <w:rPr>
          <w:sz w:val="20"/>
          <w:szCs w:val="20"/>
        </w:rPr>
        <w:t xml:space="preserve"> Der er i redegørelsen bere</w:t>
      </w:r>
      <w:r w:rsidR="00076E42">
        <w:rPr>
          <w:sz w:val="20"/>
          <w:szCs w:val="20"/>
        </w:rPr>
        <w:t>g</w:t>
      </w:r>
      <w:r w:rsidR="00076E42">
        <w:rPr>
          <w:sz w:val="20"/>
          <w:szCs w:val="20"/>
        </w:rPr>
        <w:t>net på støjen under drift, ved døgn</w:t>
      </w:r>
      <w:r w:rsidRPr="00391ABB">
        <w:rPr>
          <w:sz w:val="20"/>
          <w:szCs w:val="20"/>
        </w:rPr>
        <w:t>åbent og ved etablering af rampe</w:t>
      </w:r>
      <w:r w:rsidR="00CC07F9">
        <w:rPr>
          <w:sz w:val="20"/>
          <w:szCs w:val="20"/>
        </w:rPr>
        <w:t>n</w:t>
      </w:r>
      <w:r w:rsidRPr="00391ABB">
        <w:rPr>
          <w:sz w:val="20"/>
          <w:szCs w:val="20"/>
        </w:rPr>
        <w:t xml:space="preserve">. </w:t>
      </w:r>
    </w:p>
    <w:p w:rsidR="00BA2F96" w:rsidRDefault="00BA2F96" w:rsidP="00D0187A">
      <w:pPr>
        <w:autoSpaceDE w:val="0"/>
        <w:autoSpaceDN w:val="0"/>
        <w:adjustRightInd w:val="0"/>
        <w:spacing w:before="100" w:after="100" w:line="240" w:lineRule="exact"/>
        <w:jc w:val="both"/>
        <w:rPr>
          <w:sz w:val="20"/>
          <w:szCs w:val="20"/>
        </w:rPr>
      </w:pPr>
      <w:r>
        <w:rPr>
          <w:sz w:val="20"/>
          <w:szCs w:val="20"/>
        </w:rPr>
        <w:t>Der er i afgørelsen stillet støjvilkår og vilkår for lavfrekvent støj og vibrationer i overensstemmelse med områdeudpegningen og støjvejledningens regler. Der er lig</w:t>
      </w:r>
      <w:r>
        <w:rPr>
          <w:sz w:val="20"/>
          <w:szCs w:val="20"/>
        </w:rPr>
        <w:t>e</w:t>
      </w:r>
      <w:r>
        <w:rPr>
          <w:sz w:val="20"/>
          <w:szCs w:val="20"/>
        </w:rPr>
        <w:t>ledes stillet vilkår der sikrer, at tilsynsmyndigheden kan kræve støjbelastningen d</w:t>
      </w:r>
      <w:r>
        <w:rPr>
          <w:sz w:val="20"/>
          <w:szCs w:val="20"/>
        </w:rPr>
        <w:t>o</w:t>
      </w:r>
      <w:r>
        <w:rPr>
          <w:sz w:val="20"/>
          <w:szCs w:val="20"/>
        </w:rPr>
        <w:t xml:space="preserve">kumenteret. </w:t>
      </w:r>
      <w:r w:rsidRPr="00A4603A">
        <w:rPr>
          <w:sz w:val="20"/>
          <w:szCs w:val="20"/>
        </w:rPr>
        <w:t>Af bilag 12.</w:t>
      </w:r>
      <w:r w:rsidR="00485324">
        <w:rPr>
          <w:sz w:val="20"/>
          <w:szCs w:val="20"/>
        </w:rPr>
        <w:t>8</w:t>
      </w:r>
      <w:r>
        <w:rPr>
          <w:sz w:val="20"/>
          <w:szCs w:val="20"/>
        </w:rPr>
        <w:t xml:space="preserve"> fremgår kommunens krav til støjdokumentation. </w:t>
      </w:r>
    </w:p>
    <w:p w:rsidR="005C59BF" w:rsidRPr="00391ABB" w:rsidRDefault="0063500B" w:rsidP="00D0187A">
      <w:pPr>
        <w:autoSpaceDE w:val="0"/>
        <w:autoSpaceDN w:val="0"/>
        <w:adjustRightInd w:val="0"/>
        <w:spacing w:before="100" w:after="100" w:line="240" w:lineRule="exact"/>
        <w:jc w:val="both"/>
        <w:rPr>
          <w:sz w:val="20"/>
          <w:szCs w:val="20"/>
        </w:rPr>
      </w:pPr>
      <w:r w:rsidRPr="00391ABB">
        <w:rPr>
          <w:sz w:val="20"/>
          <w:szCs w:val="20"/>
        </w:rPr>
        <w:t>Det bemærkes, at Egedal Kommune ikke har modtaget klager over støjgener fra a</w:t>
      </w:r>
      <w:r w:rsidRPr="00391ABB">
        <w:rPr>
          <w:sz w:val="20"/>
          <w:szCs w:val="20"/>
        </w:rPr>
        <w:t>n</w:t>
      </w:r>
      <w:r w:rsidRPr="00391ABB">
        <w:rPr>
          <w:sz w:val="20"/>
          <w:szCs w:val="20"/>
        </w:rPr>
        <w:t>lægge</w:t>
      </w:r>
      <w:r w:rsidR="00485324">
        <w:rPr>
          <w:sz w:val="20"/>
          <w:szCs w:val="20"/>
        </w:rPr>
        <w:t>t</w:t>
      </w:r>
      <w:r w:rsidRPr="00391ABB">
        <w:rPr>
          <w:sz w:val="20"/>
          <w:szCs w:val="20"/>
        </w:rPr>
        <w:t>.</w:t>
      </w:r>
      <w:r w:rsidR="005C59BF">
        <w:rPr>
          <w:sz w:val="20"/>
          <w:szCs w:val="20"/>
        </w:rPr>
        <w:t xml:space="preserve">  </w:t>
      </w:r>
    </w:p>
    <w:tbl>
      <w:tblPr>
        <w:tblW w:w="0" w:type="auto"/>
        <w:tblCellMar>
          <w:left w:w="0" w:type="dxa"/>
          <w:right w:w="0" w:type="dxa"/>
        </w:tblCellMar>
        <w:tblLook w:val="04A0" w:firstRow="1" w:lastRow="0" w:firstColumn="1" w:lastColumn="0" w:noHBand="0" w:noVBand="1"/>
      </w:tblPr>
      <w:tblGrid>
        <w:gridCol w:w="6"/>
      </w:tblGrid>
      <w:tr w:rsidR="00716C5C" w:rsidRPr="00CA7608" w:rsidTr="00716C5C">
        <w:tc>
          <w:tcPr>
            <w:tcW w:w="0" w:type="auto"/>
            <w:tcBorders>
              <w:top w:val="nil"/>
              <w:left w:val="nil"/>
              <w:bottom w:val="nil"/>
              <w:right w:val="nil"/>
            </w:tcBorders>
            <w:hideMark/>
          </w:tcPr>
          <w:p w:rsidR="00716C5C" w:rsidRPr="00CA7608" w:rsidRDefault="00716C5C" w:rsidP="00D0187A">
            <w:pPr>
              <w:autoSpaceDE w:val="0"/>
              <w:autoSpaceDN w:val="0"/>
              <w:adjustRightInd w:val="0"/>
              <w:spacing w:before="100" w:after="100" w:line="240" w:lineRule="exact"/>
              <w:jc w:val="both"/>
              <w:rPr>
                <w:sz w:val="20"/>
                <w:szCs w:val="20"/>
              </w:rPr>
            </w:pPr>
          </w:p>
        </w:tc>
      </w:tr>
    </w:tbl>
    <w:p w:rsidR="002B2041" w:rsidRPr="00E107C3" w:rsidRDefault="00485324" w:rsidP="00E107C3">
      <w:pPr>
        <w:pStyle w:val="Overskrift2"/>
        <w:jc w:val="both"/>
      </w:pPr>
      <w:bookmarkStart w:id="44" w:name="_Toc473112570"/>
      <w:r>
        <w:t>A</w:t>
      </w:r>
      <w:r w:rsidR="007B5B75" w:rsidRPr="002B2041">
        <w:t>ffald</w:t>
      </w:r>
      <w:bookmarkEnd w:id="44"/>
      <w:r w:rsidR="002B2041" w:rsidRPr="00E107C3">
        <w:rPr>
          <w:szCs w:val="20"/>
        </w:rPr>
        <w:t xml:space="preserve"> </w:t>
      </w:r>
    </w:p>
    <w:p w:rsidR="00C60A4A" w:rsidRDefault="008D134F" w:rsidP="00D0187A">
      <w:pPr>
        <w:autoSpaceDE w:val="0"/>
        <w:autoSpaceDN w:val="0"/>
        <w:adjustRightInd w:val="0"/>
        <w:spacing w:before="100" w:after="100" w:line="240" w:lineRule="exact"/>
        <w:jc w:val="both"/>
        <w:rPr>
          <w:sz w:val="20"/>
          <w:szCs w:val="20"/>
        </w:rPr>
      </w:pPr>
      <w:r w:rsidRPr="002B2041">
        <w:rPr>
          <w:sz w:val="20"/>
          <w:szCs w:val="20"/>
        </w:rPr>
        <w:t>Der vurderes kun</w:t>
      </w:r>
      <w:r w:rsidR="002B2041" w:rsidRPr="002B2041">
        <w:rPr>
          <w:sz w:val="20"/>
          <w:szCs w:val="20"/>
        </w:rPr>
        <w:t xml:space="preserve"> a</w:t>
      </w:r>
      <w:r w:rsidR="00C60A4A">
        <w:rPr>
          <w:sz w:val="20"/>
          <w:szCs w:val="20"/>
        </w:rPr>
        <w:t>t</w:t>
      </w:r>
      <w:r w:rsidR="002B2041" w:rsidRPr="002B2041">
        <w:rPr>
          <w:sz w:val="20"/>
          <w:szCs w:val="20"/>
        </w:rPr>
        <w:t xml:space="preserve"> </w:t>
      </w:r>
      <w:r w:rsidR="00A777FE" w:rsidRPr="002B2041">
        <w:rPr>
          <w:sz w:val="20"/>
          <w:szCs w:val="20"/>
        </w:rPr>
        <w:t xml:space="preserve">fremkomme </w:t>
      </w:r>
      <w:r w:rsidR="002B2041" w:rsidRPr="002B2041">
        <w:rPr>
          <w:sz w:val="20"/>
          <w:szCs w:val="20"/>
        </w:rPr>
        <w:t>meget små mængder af</w:t>
      </w:r>
      <w:r w:rsidR="00D95D2B">
        <w:rPr>
          <w:sz w:val="20"/>
          <w:szCs w:val="20"/>
        </w:rPr>
        <w:t xml:space="preserve"> u-kategoriseret </w:t>
      </w:r>
      <w:r w:rsidR="00A777FE" w:rsidRPr="002B2041">
        <w:rPr>
          <w:sz w:val="20"/>
          <w:szCs w:val="20"/>
        </w:rPr>
        <w:t>affald</w:t>
      </w:r>
      <w:r w:rsidR="002B2041" w:rsidRPr="002B2041">
        <w:rPr>
          <w:sz w:val="20"/>
          <w:szCs w:val="20"/>
        </w:rPr>
        <w:t>sfra</w:t>
      </w:r>
      <w:r w:rsidR="002B2041" w:rsidRPr="002B2041">
        <w:rPr>
          <w:sz w:val="20"/>
          <w:szCs w:val="20"/>
        </w:rPr>
        <w:t>k</w:t>
      </w:r>
      <w:r w:rsidR="002B2041" w:rsidRPr="002B2041">
        <w:rPr>
          <w:sz w:val="20"/>
          <w:szCs w:val="20"/>
        </w:rPr>
        <w:t>tioner</w:t>
      </w:r>
      <w:r w:rsidR="001A6AFB" w:rsidRPr="002B2041">
        <w:rPr>
          <w:sz w:val="20"/>
          <w:szCs w:val="20"/>
        </w:rPr>
        <w:t>, idet genbrugsstationen</w:t>
      </w:r>
      <w:r w:rsidR="0045062D">
        <w:rPr>
          <w:sz w:val="20"/>
          <w:szCs w:val="20"/>
        </w:rPr>
        <w:t>s</w:t>
      </w:r>
      <w:r w:rsidR="001A6AFB" w:rsidRPr="002B2041">
        <w:rPr>
          <w:sz w:val="20"/>
          <w:szCs w:val="20"/>
        </w:rPr>
        <w:t xml:space="preserve"> </w:t>
      </w:r>
      <w:r w:rsidR="002B2041" w:rsidRPr="002B2041">
        <w:rPr>
          <w:sz w:val="20"/>
          <w:szCs w:val="20"/>
        </w:rPr>
        <w:t xml:space="preserve">formål er </w:t>
      </w:r>
      <w:r w:rsidR="00C60A4A">
        <w:rPr>
          <w:sz w:val="20"/>
          <w:szCs w:val="20"/>
        </w:rPr>
        <w:t>a</w:t>
      </w:r>
      <w:r w:rsidR="002B2041" w:rsidRPr="002B2041">
        <w:rPr>
          <w:sz w:val="20"/>
          <w:szCs w:val="20"/>
        </w:rPr>
        <w:t xml:space="preserve">t </w:t>
      </w:r>
      <w:r w:rsidR="001A6AFB" w:rsidRPr="002B2041">
        <w:rPr>
          <w:sz w:val="20"/>
          <w:szCs w:val="20"/>
        </w:rPr>
        <w:t>indsamle affald fra borgere og virkso</w:t>
      </w:r>
      <w:r w:rsidR="001A6AFB" w:rsidRPr="002B2041">
        <w:rPr>
          <w:sz w:val="20"/>
          <w:szCs w:val="20"/>
        </w:rPr>
        <w:t>m</w:t>
      </w:r>
      <w:r w:rsidR="001A6AFB" w:rsidRPr="002B2041">
        <w:rPr>
          <w:sz w:val="20"/>
          <w:szCs w:val="20"/>
        </w:rPr>
        <w:t>heder</w:t>
      </w:r>
      <w:r w:rsidR="0045062D">
        <w:rPr>
          <w:sz w:val="20"/>
          <w:szCs w:val="20"/>
        </w:rPr>
        <w:t xml:space="preserve">. </w:t>
      </w:r>
      <w:r w:rsidR="002B2041" w:rsidRPr="002B2041">
        <w:rPr>
          <w:sz w:val="20"/>
          <w:szCs w:val="20"/>
        </w:rPr>
        <w:t xml:space="preserve"> </w:t>
      </w:r>
    </w:p>
    <w:p w:rsidR="00C60A4A" w:rsidRPr="002B2041" w:rsidRDefault="00C60A4A" w:rsidP="00C60A4A">
      <w:pPr>
        <w:autoSpaceDE w:val="0"/>
        <w:autoSpaceDN w:val="0"/>
        <w:adjustRightInd w:val="0"/>
        <w:spacing w:line="240" w:lineRule="exact"/>
        <w:jc w:val="both"/>
        <w:rPr>
          <w:sz w:val="20"/>
          <w:szCs w:val="20"/>
        </w:rPr>
      </w:pPr>
      <w:r w:rsidRPr="002B2041">
        <w:rPr>
          <w:sz w:val="20"/>
          <w:szCs w:val="20"/>
        </w:rPr>
        <w:t>Anlægget er tilsluttet tømningsordning, hvilket sikrer, at affald fra olieudskiller og sandfang</w:t>
      </w:r>
      <w:r w:rsidR="00496FFB">
        <w:rPr>
          <w:sz w:val="20"/>
          <w:szCs w:val="20"/>
        </w:rPr>
        <w:t xml:space="preserve"> </w:t>
      </w:r>
      <w:r w:rsidRPr="002B2041">
        <w:rPr>
          <w:sz w:val="20"/>
          <w:szCs w:val="20"/>
        </w:rPr>
        <w:t>bortskaffes til godkendt affaldsmodtager. Kontor- og dagrenovation afhe</w:t>
      </w:r>
      <w:r w:rsidRPr="002B2041">
        <w:rPr>
          <w:sz w:val="20"/>
          <w:szCs w:val="20"/>
        </w:rPr>
        <w:t>n</w:t>
      </w:r>
      <w:r w:rsidRPr="002B2041">
        <w:rPr>
          <w:sz w:val="20"/>
          <w:szCs w:val="20"/>
        </w:rPr>
        <w:t xml:space="preserve">tes af offentlig </w:t>
      </w:r>
      <w:r w:rsidR="005C59BF">
        <w:rPr>
          <w:sz w:val="20"/>
          <w:szCs w:val="20"/>
        </w:rPr>
        <w:t>indsamlings</w:t>
      </w:r>
      <w:r w:rsidRPr="002B2041">
        <w:rPr>
          <w:sz w:val="20"/>
          <w:szCs w:val="20"/>
        </w:rPr>
        <w:t>ordning.</w:t>
      </w:r>
    </w:p>
    <w:p w:rsidR="00C60A4A" w:rsidRPr="002B2041" w:rsidRDefault="00C60A4A" w:rsidP="00C60A4A">
      <w:pPr>
        <w:autoSpaceDE w:val="0"/>
        <w:autoSpaceDN w:val="0"/>
        <w:adjustRightInd w:val="0"/>
        <w:spacing w:line="240" w:lineRule="exact"/>
        <w:jc w:val="both"/>
        <w:rPr>
          <w:sz w:val="20"/>
          <w:szCs w:val="20"/>
        </w:rPr>
      </w:pPr>
    </w:p>
    <w:p w:rsidR="00C60A4A" w:rsidRPr="002B2041" w:rsidRDefault="00C60A4A" w:rsidP="00C60A4A">
      <w:pPr>
        <w:autoSpaceDE w:val="0"/>
        <w:autoSpaceDN w:val="0"/>
        <w:adjustRightInd w:val="0"/>
        <w:spacing w:line="240" w:lineRule="exact"/>
        <w:jc w:val="both"/>
        <w:rPr>
          <w:sz w:val="20"/>
          <w:szCs w:val="20"/>
        </w:rPr>
      </w:pPr>
      <w:r w:rsidRPr="002B2041">
        <w:rPr>
          <w:sz w:val="20"/>
          <w:szCs w:val="20"/>
        </w:rPr>
        <w:t>Egedal Kommune vurderer at virksomhedens affaldsfrembringelse, med de samlede vilkår håndteres, således at der ikke er risiko for miljøpåvirkninger herfra.</w:t>
      </w:r>
    </w:p>
    <w:p w:rsidR="001A6AFB" w:rsidRPr="002B2041" w:rsidRDefault="001A6AFB" w:rsidP="00D0187A">
      <w:pPr>
        <w:autoSpaceDE w:val="0"/>
        <w:autoSpaceDN w:val="0"/>
        <w:adjustRightInd w:val="0"/>
        <w:spacing w:before="100" w:after="100" w:line="240" w:lineRule="exact"/>
        <w:jc w:val="both"/>
        <w:rPr>
          <w:sz w:val="20"/>
          <w:szCs w:val="20"/>
        </w:rPr>
      </w:pPr>
      <w:r w:rsidRPr="002B2041">
        <w:rPr>
          <w:sz w:val="20"/>
          <w:szCs w:val="20"/>
        </w:rPr>
        <w:t>Skulle det</w:t>
      </w:r>
      <w:r w:rsidR="005C59BF">
        <w:rPr>
          <w:sz w:val="20"/>
          <w:szCs w:val="20"/>
        </w:rPr>
        <w:t xml:space="preserve"> forekomme</w:t>
      </w:r>
      <w:r w:rsidRPr="002B2041">
        <w:rPr>
          <w:sz w:val="20"/>
          <w:szCs w:val="20"/>
        </w:rPr>
        <w:t>, at pladsen modtager mere affald, end der er plads til, sendes overskydende affald straks videre til godkendt modtager</w:t>
      </w:r>
      <w:r w:rsidR="002B2041" w:rsidRPr="002B2041">
        <w:rPr>
          <w:sz w:val="20"/>
          <w:szCs w:val="20"/>
        </w:rPr>
        <w:t>. Der er stillet vilkår herom i afgørelsen.</w:t>
      </w:r>
    </w:p>
    <w:p w:rsidR="00AB11F3" w:rsidRPr="00BE48BB" w:rsidRDefault="00AB11F3" w:rsidP="00D0187A">
      <w:pPr>
        <w:pStyle w:val="Overskrift2"/>
        <w:jc w:val="both"/>
      </w:pPr>
      <w:bookmarkStart w:id="45" w:name="_Toc473112571"/>
      <w:r w:rsidRPr="00BE48BB">
        <w:t>Egenkontrol</w:t>
      </w:r>
      <w:bookmarkEnd w:id="45"/>
    </w:p>
    <w:p w:rsidR="008E0ECB" w:rsidRPr="008E0ECB" w:rsidRDefault="00AB11F3" w:rsidP="00D0187A">
      <w:pPr>
        <w:autoSpaceDE w:val="0"/>
        <w:autoSpaceDN w:val="0"/>
        <w:adjustRightInd w:val="0"/>
        <w:spacing w:line="240" w:lineRule="exact"/>
        <w:jc w:val="both"/>
        <w:rPr>
          <w:sz w:val="20"/>
          <w:szCs w:val="20"/>
        </w:rPr>
      </w:pPr>
      <w:r w:rsidRPr="008E0ECB">
        <w:rPr>
          <w:sz w:val="20"/>
          <w:szCs w:val="20"/>
        </w:rPr>
        <w:t>Egedal Kommune stiller</w:t>
      </w:r>
      <w:r w:rsidR="00BE48BB" w:rsidRPr="008E0ECB">
        <w:rPr>
          <w:sz w:val="20"/>
          <w:szCs w:val="20"/>
        </w:rPr>
        <w:t xml:space="preserve"> med miljøgodkendelsen</w:t>
      </w:r>
      <w:r w:rsidRPr="008E0ECB">
        <w:rPr>
          <w:sz w:val="20"/>
          <w:szCs w:val="20"/>
        </w:rPr>
        <w:t xml:space="preserve"> krav om, at der</w:t>
      </w:r>
      <w:r w:rsidR="00455FCD">
        <w:rPr>
          <w:sz w:val="20"/>
          <w:szCs w:val="20"/>
        </w:rPr>
        <w:t xml:space="preserve"> i fremtiden </w:t>
      </w:r>
      <w:r w:rsidRPr="008E0ECB">
        <w:rPr>
          <w:sz w:val="20"/>
          <w:szCs w:val="20"/>
        </w:rPr>
        <w:t>skal f</w:t>
      </w:r>
      <w:r w:rsidRPr="008E0ECB">
        <w:rPr>
          <w:sz w:val="20"/>
          <w:szCs w:val="20"/>
        </w:rPr>
        <w:t>o</w:t>
      </w:r>
      <w:r w:rsidRPr="008E0ECB">
        <w:rPr>
          <w:sz w:val="20"/>
          <w:szCs w:val="20"/>
        </w:rPr>
        <w:t>retages en periodisk kontrol af arealer med tæt belægning, gulvet i bygningen</w:t>
      </w:r>
      <w:r w:rsidR="005946D4">
        <w:rPr>
          <w:sz w:val="20"/>
          <w:szCs w:val="20"/>
        </w:rPr>
        <w:t xml:space="preserve"> </w:t>
      </w:r>
      <w:r w:rsidRPr="008E0ECB">
        <w:rPr>
          <w:sz w:val="20"/>
          <w:szCs w:val="20"/>
        </w:rPr>
        <w:t>til fa</w:t>
      </w:r>
      <w:r w:rsidRPr="008E0ECB">
        <w:rPr>
          <w:sz w:val="20"/>
          <w:szCs w:val="20"/>
        </w:rPr>
        <w:t>r</w:t>
      </w:r>
      <w:r w:rsidRPr="008E0ECB">
        <w:rPr>
          <w:sz w:val="20"/>
          <w:szCs w:val="20"/>
        </w:rPr>
        <w:lastRenderedPageBreak/>
        <w:t>ligt affald samt øvrige befæstede arealer, og eventuelle skader ska</w:t>
      </w:r>
      <w:r w:rsidR="00CC6059" w:rsidRPr="008E0ECB">
        <w:rPr>
          <w:sz w:val="20"/>
          <w:szCs w:val="20"/>
        </w:rPr>
        <w:t xml:space="preserve">l udbedres iht. standardvilkår </w:t>
      </w:r>
      <w:r w:rsidRPr="008E0ECB">
        <w:rPr>
          <w:sz w:val="20"/>
          <w:szCs w:val="20"/>
        </w:rPr>
        <w:t>for genbrugs</w:t>
      </w:r>
      <w:r w:rsidR="008E0ECB" w:rsidRPr="008E0ECB">
        <w:rPr>
          <w:sz w:val="20"/>
          <w:szCs w:val="20"/>
        </w:rPr>
        <w:t>stationen</w:t>
      </w:r>
      <w:r w:rsidRPr="008E0ECB">
        <w:rPr>
          <w:sz w:val="20"/>
          <w:szCs w:val="20"/>
        </w:rPr>
        <w:t>.</w:t>
      </w:r>
    </w:p>
    <w:p w:rsidR="00AB11F3" w:rsidRPr="008E0ECB" w:rsidRDefault="00AB11F3" w:rsidP="00D0187A">
      <w:pPr>
        <w:autoSpaceDE w:val="0"/>
        <w:autoSpaceDN w:val="0"/>
        <w:adjustRightInd w:val="0"/>
        <w:spacing w:line="240" w:lineRule="exact"/>
        <w:jc w:val="both"/>
        <w:rPr>
          <w:sz w:val="20"/>
          <w:szCs w:val="20"/>
        </w:rPr>
      </w:pPr>
      <w:r w:rsidRPr="008E0ECB">
        <w:rPr>
          <w:sz w:val="20"/>
          <w:szCs w:val="20"/>
        </w:rPr>
        <w:t xml:space="preserve"> </w:t>
      </w:r>
    </w:p>
    <w:p w:rsidR="00AB11F3" w:rsidRPr="008E0ECB" w:rsidRDefault="00AB11F3" w:rsidP="00D0187A">
      <w:pPr>
        <w:autoSpaceDE w:val="0"/>
        <w:autoSpaceDN w:val="0"/>
        <w:adjustRightInd w:val="0"/>
        <w:spacing w:line="240" w:lineRule="exact"/>
        <w:jc w:val="both"/>
        <w:rPr>
          <w:sz w:val="20"/>
          <w:szCs w:val="20"/>
        </w:rPr>
      </w:pPr>
      <w:r w:rsidRPr="008E0ECB">
        <w:rPr>
          <w:sz w:val="20"/>
          <w:szCs w:val="20"/>
        </w:rPr>
        <w:t>Endvidere har kommunen stillet krav om, at der skal føres en driftsjournal vedr.</w:t>
      </w:r>
    </w:p>
    <w:p w:rsidR="00AB11F3" w:rsidRPr="008E0ECB" w:rsidRDefault="00C60A4A" w:rsidP="00D0187A">
      <w:pPr>
        <w:autoSpaceDE w:val="0"/>
        <w:autoSpaceDN w:val="0"/>
        <w:adjustRightInd w:val="0"/>
        <w:spacing w:line="240" w:lineRule="exact"/>
        <w:jc w:val="both"/>
        <w:rPr>
          <w:sz w:val="20"/>
          <w:szCs w:val="20"/>
        </w:rPr>
      </w:pPr>
      <w:r>
        <w:rPr>
          <w:sz w:val="20"/>
          <w:szCs w:val="20"/>
        </w:rPr>
        <w:t>d</w:t>
      </w:r>
      <w:r w:rsidR="00AB11F3" w:rsidRPr="008E0ECB">
        <w:rPr>
          <w:sz w:val="20"/>
          <w:szCs w:val="20"/>
        </w:rPr>
        <w:t>ato og resultat for inspektioner samt eventuelle udbedringer af arealer med tæt b</w:t>
      </w:r>
      <w:r w:rsidR="00AB11F3" w:rsidRPr="008E0ECB">
        <w:rPr>
          <w:sz w:val="20"/>
          <w:szCs w:val="20"/>
        </w:rPr>
        <w:t>e</w:t>
      </w:r>
      <w:r w:rsidR="00AB11F3" w:rsidRPr="008E0ECB">
        <w:rPr>
          <w:sz w:val="20"/>
          <w:szCs w:val="20"/>
        </w:rPr>
        <w:t>lægning, gulvet i bygningen</w:t>
      </w:r>
      <w:r w:rsidR="005946D4">
        <w:rPr>
          <w:sz w:val="20"/>
          <w:szCs w:val="20"/>
        </w:rPr>
        <w:t xml:space="preserve"> </w:t>
      </w:r>
      <w:r w:rsidR="00AB11F3" w:rsidRPr="008E0ECB">
        <w:rPr>
          <w:sz w:val="20"/>
          <w:szCs w:val="20"/>
        </w:rPr>
        <w:t>til farligt affald samt øvrige befæsted</w:t>
      </w:r>
      <w:r w:rsidR="00CC6059" w:rsidRPr="008E0ECB">
        <w:rPr>
          <w:sz w:val="20"/>
          <w:szCs w:val="20"/>
        </w:rPr>
        <w:t>e arealer iht. sta</w:t>
      </w:r>
      <w:r w:rsidR="00CC6059" w:rsidRPr="008E0ECB">
        <w:rPr>
          <w:sz w:val="20"/>
          <w:szCs w:val="20"/>
        </w:rPr>
        <w:t>n</w:t>
      </w:r>
      <w:r w:rsidR="00CC6059" w:rsidRPr="008E0ECB">
        <w:rPr>
          <w:sz w:val="20"/>
          <w:szCs w:val="20"/>
        </w:rPr>
        <w:t xml:space="preserve">dardvilkår </w:t>
      </w:r>
      <w:r w:rsidR="00AB11F3" w:rsidRPr="008E0ECB">
        <w:rPr>
          <w:sz w:val="20"/>
          <w:szCs w:val="20"/>
        </w:rPr>
        <w:t>for genbrugsstatione</w:t>
      </w:r>
      <w:r w:rsidR="005946D4">
        <w:rPr>
          <w:sz w:val="20"/>
          <w:szCs w:val="20"/>
        </w:rPr>
        <w:t>r</w:t>
      </w:r>
      <w:r w:rsidR="00AB11F3" w:rsidRPr="008E0ECB">
        <w:rPr>
          <w:sz w:val="20"/>
          <w:szCs w:val="20"/>
        </w:rPr>
        <w:t>.</w:t>
      </w:r>
      <w:r w:rsidR="008E0ECB" w:rsidRPr="008E0ECB">
        <w:rPr>
          <w:sz w:val="20"/>
          <w:szCs w:val="20"/>
        </w:rPr>
        <w:t xml:space="preserve"> Der er endvidere egenkontrolvilkår for l</w:t>
      </w:r>
      <w:r w:rsidR="00AB11F3" w:rsidRPr="008E0ECB">
        <w:rPr>
          <w:sz w:val="20"/>
          <w:szCs w:val="20"/>
        </w:rPr>
        <w:t>øbende r</w:t>
      </w:r>
      <w:r w:rsidR="00AB11F3" w:rsidRPr="008E0ECB">
        <w:rPr>
          <w:sz w:val="20"/>
          <w:szCs w:val="20"/>
        </w:rPr>
        <w:t>e</w:t>
      </w:r>
      <w:r w:rsidR="00AB11F3" w:rsidRPr="008E0ECB">
        <w:rPr>
          <w:sz w:val="20"/>
          <w:szCs w:val="20"/>
        </w:rPr>
        <w:t>gistrering af mængden af bortkørt farligt affald iht. standardvilkår for genbrugsstat</w:t>
      </w:r>
      <w:r w:rsidR="00AB11F3" w:rsidRPr="008E0ECB">
        <w:rPr>
          <w:sz w:val="20"/>
          <w:szCs w:val="20"/>
        </w:rPr>
        <w:t>i</w:t>
      </w:r>
      <w:r w:rsidR="00AB11F3" w:rsidRPr="008E0ECB">
        <w:rPr>
          <w:sz w:val="20"/>
          <w:szCs w:val="20"/>
        </w:rPr>
        <w:t>one</w:t>
      </w:r>
      <w:r w:rsidR="005946D4">
        <w:rPr>
          <w:sz w:val="20"/>
          <w:szCs w:val="20"/>
        </w:rPr>
        <w:t>r</w:t>
      </w:r>
      <w:r w:rsidR="00AB11F3" w:rsidRPr="008E0ECB">
        <w:rPr>
          <w:sz w:val="20"/>
          <w:szCs w:val="20"/>
        </w:rPr>
        <w:t>.</w:t>
      </w:r>
    </w:p>
    <w:p w:rsidR="008E0ECB" w:rsidRPr="008E0ECB" w:rsidRDefault="008E0ECB" w:rsidP="00D0187A">
      <w:pPr>
        <w:pStyle w:val="Brdtekstenkel"/>
        <w:spacing w:line="240" w:lineRule="exact"/>
        <w:rPr>
          <w:rFonts w:ascii="Verdana" w:hAnsi="Verdana" w:cs="Arial"/>
          <w:sz w:val="20"/>
        </w:rPr>
      </w:pPr>
    </w:p>
    <w:p w:rsidR="008E0ECB" w:rsidRPr="008E0ECB" w:rsidRDefault="008E0ECB" w:rsidP="00D0187A">
      <w:pPr>
        <w:pStyle w:val="Brdtekstenkel"/>
        <w:spacing w:line="240" w:lineRule="exact"/>
        <w:rPr>
          <w:rFonts w:ascii="Verdana" w:hAnsi="Verdana" w:cs="Arial"/>
          <w:sz w:val="20"/>
        </w:rPr>
      </w:pPr>
      <w:r w:rsidRPr="008E0ECB">
        <w:rPr>
          <w:rFonts w:ascii="Verdana" w:hAnsi="Verdana" w:cs="Arial"/>
          <w:sz w:val="20"/>
        </w:rPr>
        <w:t>Det er Egedal Kommunes overordnede vurdering, at virksomheden med de samlede vilkår har mulighed for at måle og registrere de parametre, der kan medføre milj</w:t>
      </w:r>
      <w:r w:rsidRPr="008E0ECB">
        <w:rPr>
          <w:rFonts w:ascii="Verdana" w:hAnsi="Verdana" w:cs="Arial"/>
          <w:sz w:val="20"/>
        </w:rPr>
        <w:t>ø</w:t>
      </w:r>
      <w:r w:rsidRPr="008E0ECB">
        <w:rPr>
          <w:rFonts w:ascii="Verdana" w:hAnsi="Verdana" w:cs="Arial"/>
          <w:sz w:val="20"/>
        </w:rPr>
        <w:t>problemer, og på den måde følge op på uregelmæssigheder.</w:t>
      </w:r>
    </w:p>
    <w:p w:rsidR="007012DD" w:rsidRPr="00BE48BB" w:rsidRDefault="007012DD" w:rsidP="00D0187A">
      <w:pPr>
        <w:pStyle w:val="Overskrift2"/>
        <w:jc w:val="both"/>
      </w:pPr>
      <w:bookmarkStart w:id="46" w:name="_Toc473112572"/>
      <w:r w:rsidRPr="00BE48BB">
        <w:t>Rener</w:t>
      </w:r>
      <w:r w:rsidR="002A3C88" w:rsidRPr="00BE48BB">
        <w:t xml:space="preserve">e teknologi/bedste tilgængelige </w:t>
      </w:r>
      <w:r w:rsidRPr="00BE48BB">
        <w:t>teknik</w:t>
      </w:r>
      <w:bookmarkEnd w:id="46"/>
    </w:p>
    <w:p w:rsidR="00D34525" w:rsidRPr="00D34525" w:rsidRDefault="00D34525" w:rsidP="00D0187A">
      <w:pPr>
        <w:spacing w:line="240" w:lineRule="exact"/>
        <w:jc w:val="both"/>
        <w:rPr>
          <w:rFonts w:cs="Arial"/>
          <w:sz w:val="20"/>
          <w:szCs w:val="20"/>
        </w:rPr>
      </w:pPr>
      <w:r w:rsidRPr="00D34525">
        <w:rPr>
          <w:rFonts w:cs="Arial"/>
          <w:sz w:val="20"/>
          <w:szCs w:val="20"/>
        </w:rPr>
        <w:t>Der foreligger for de aktiviteter, der foregår på virksomheden ikke BAT referenced</w:t>
      </w:r>
      <w:r w:rsidRPr="00D34525">
        <w:rPr>
          <w:rFonts w:cs="Arial"/>
          <w:sz w:val="20"/>
          <w:szCs w:val="20"/>
        </w:rPr>
        <w:t>o</w:t>
      </w:r>
      <w:r w:rsidRPr="00D34525">
        <w:rPr>
          <w:rFonts w:cs="Arial"/>
          <w:sz w:val="20"/>
          <w:szCs w:val="20"/>
        </w:rPr>
        <w:t>kumenter (BREF). Der foreligger en række tværgående BREF, herunder for spild</w:t>
      </w:r>
      <w:r w:rsidRPr="00D34525">
        <w:rPr>
          <w:rFonts w:cs="Arial"/>
          <w:sz w:val="20"/>
          <w:szCs w:val="20"/>
        </w:rPr>
        <w:t>e</w:t>
      </w:r>
      <w:r w:rsidRPr="00D34525">
        <w:rPr>
          <w:rFonts w:cs="Arial"/>
          <w:sz w:val="20"/>
          <w:szCs w:val="20"/>
        </w:rPr>
        <w:t>vandsrensning (2003, revision påbegyndt og forventet afsluttet 2014 – ikke endelig pt. for godkendelsens meddelelse) samt for energieffektivitet (2009, revision påb</w:t>
      </w:r>
      <w:r w:rsidRPr="00D34525">
        <w:rPr>
          <w:rFonts w:cs="Arial"/>
          <w:sz w:val="20"/>
          <w:szCs w:val="20"/>
        </w:rPr>
        <w:t>e</w:t>
      </w:r>
      <w:r w:rsidRPr="00D34525">
        <w:rPr>
          <w:rFonts w:cs="Arial"/>
          <w:sz w:val="20"/>
          <w:szCs w:val="20"/>
        </w:rPr>
        <w:t>gyndes 2016). Der foreligger ikke BAT tjekskemaer for disse.</w:t>
      </w:r>
    </w:p>
    <w:p w:rsidR="00D34525" w:rsidRPr="00D34525" w:rsidRDefault="00D34525" w:rsidP="00D0187A">
      <w:pPr>
        <w:spacing w:line="240" w:lineRule="exact"/>
        <w:jc w:val="both"/>
        <w:rPr>
          <w:rFonts w:cs="Arial"/>
          <w:sz w:val="20"/>
          <w:szCs w:val="20"/>
        </w:rPr>
      </w:pPr>
    </w:p>
    <w:p w:rsidR="00D34525" w:rsidRPr="00D34525" w:rsidRDefault="00D34525" w:rsidP="00D0187A">
      <w:pPr>
        <w:spacing w:line="240" w:lineRule="exact"/>
        <w:jc w:val="both"/>
        <w:rPr>
          <w:rFonts w:cs="Arial"/>
          <w:sz w:val="20"/>
          <w:szCs w:val="20"/>
        </w:rPr>
      </w:pPr>
      <w:r w:rsidRPr="00D34525">
        <w:rPr>
          <w:rFonts w:cs="Arial"/>
          <w:sz w:val="20"/>
          <w:szCs w:val="20"/>
        </w:rPr>
        <w:t>For den del af virksomhedens aktiviteter, der er omfattet af standardvilkår, skal der i ansøgningen fra virksomheden ikke redegøres for bedst tilgængelig teknik inden for de områder, som standardvilkårene dækker med mindre virksomhedstypen fremgår af Miljøstyrelsens referenceliste. Miljøstyrelsen har udarbejdet standardvilkår, så de er repræsentative for de typiske virksomheder inden for en bestemt branche, og vi</w:t>
      </w:r>
      <w:r w:rsidRPr="00D34525">
        <w:rPr>
          <w:rFonts w:cs="Arial"/>
          <w:sz w:val="20"/>
          <w:szCs w:val="20"/>
        </w:rPr>
        <w:t>l</w:t>
      </w:r>
      <w:r w:rsidRPr="00D34525">
        <w:rPr>
          <w:rFonts w:cs="Arial"/>
          <w:sz w:val="20"/>
          <w:szCs w:val="20"/>
        </w:rPr>
        <w:t>kårene er baseret på den bedst tilgængelige teknik indenfor branchen.</w:t>
      </w:r>
    </w:p>
    <w:p w:rsidR="00D34525" w:rsidRPr="00D34525" w:rsidRDefault="00D34525" w:rsidP="00D0187A">
      <w:pPr>
        <w:spacing w:line="240" w:lineRule="exact"/>
        <w:jc w:val="both"/>
        <w:rPr>
          <w:rFonts w:cs="Arial"/>
          <w:sz w:val="20"/>
          <w:szCs w:val="20"/>
        </w:rPr>
      </w:pPr>
    </w:p>
    <w:p w:rsidR="00D34525" w:rsidRPr="00D34525" w:rsidRDefault="00D34525" w:rsidP="00D0187A">
      <w:pPr>
        <w:widowControl w:val="0"/>
        <w:overflowPunct w:val="0"/>
        <w:autoSpaceDE w:val="0"/>
        <w:autoSpaceDN w:val="0"/>
        <w:adjustRightInd w:val="0"/>
        <w:spacing w:line="240" w:lineRule="exact"/>
        <w:jc w:val="both"/>
        <w:rPr>
          <w:rFonts w:cs="Arial"/>
          <w:sz w:val="20"/>
          <w:szCs w:val="20"/>
        </w:rPr>
      </w:pPr>
      <w:r>
        <w:rPr>
          <w:rFonts w:cs="Arial"/>
          <w:sz w:val="20"/>
          <w:szCs w:val="20"/>
        </w:rPr>
        <w:t>Af supplerende oplysninger/ansøgning fremgår, at v</w:t>
      </w:r>
      <w:r w:rsidRPr="00D34525">
        <w:rPr>
          <w:rFonts w:cs="Arial"/>
          <w:sz w:val="20"/>
          <w:szCs w:val="20"/>
        </w:rPr>
        <w:t xml:space="preserve">irksomheden </w:t>
      </w:r>
      <w:r>
        <w:rPr>
          <w:rFonts w:cs="Arial"/>
          <w:sz w:val="20"/>
          <w:szCs w:val="20"/>
        </w:rPr>
        <w:t>ov</w:t>
      </w:r>
      <w:r w:rsidRPr="00D34525">
        <w:rPr>
          <w:rFonts w:cs="Arial"/>
          <w:sz w:val="20"/>
          <w:szCs w:val="20"/>
        </w:rPr>
        <w:t xml:space="preserve">erholder </w:t>
      </w:r>
      <w:r>
        <w:rPr>
          <w:rFonts w:cs="Arial"/>
          <w:sz w:val="20"/>
          <w:szCs w:val="20"/>
        </w:rPr>
        <w:t xml:space="preserve">eller kan overholde de opstillede </w:t>
      </w:r>
      <w:r w:rsidRPr="00D34525">
        <w:rPr>
          <w:rFonts w:cs="Arial"/>
          <w:sz w:val="20"/>
          <w:szCs w:val="20"/>
        </w:rPr>
        <w:t>standardvilkår for a</w:t>
      </w:r>
      <w:r>
        <w:rPr>
          <w:rFonts w:cs="Arial"/>
          <w:sz w:val="20"/>
          <w:szCs w:val="20"/>
        </w:rPr>
        <w:t>ktiviteterne</w:t>
      </w:r>
      <w:r w:rsidR="00455FCD">
        <w:rPr>
          <w:rFonts w:cs="Arial"/>
          <w:sz w:val="20"/>
          <w:szCs w:val="20"/>
        </w:rPr>
        <w:t xml:space="preserve">. </w:t>
      </w:r>
      <w:r w:rsidRPr="00D34525">
        <w:rPr>
          <w:rFonts w:cs="Arial"/>
          <w:sz w:val="20"/>
          <w:szCs w:val="20"/>
        </w:rPr>
        <w:t xml:space="preserve">Der findes på virksomheden en række driftsinstrukser </w:t>
      </w:r>
      <w:r w:rsidR="00C95A1B">
        <w:rPr>
          <w:rFonts w:cs="Arial"/>
          <w:sz w:val="20"/>
          <w:szCs w:val="20"/>
        </w:rPr>
        <w:t>og beredskabsplan</w:t>
      </w:r>
      <w:r w:rsidRPr="00D34525">
        <w:rPr>
          <w:rFonts w:cs="Arial"/>
          <w:sz w:val="20"/>
          <w:szCs w:val="20"/>
        </w:rPr>
        <w:t xml:space="preserve">, der sikrer, at </w:t>
      </w:r>
      <w:r w:rsidR="00C95A1B">
        <w:rPr>
          <w:rFonts w:cs="Arial"/>
          <w:sz w:val="20"/>
          <w:szCs w:val="20"/>
        </w:rPr>
        <w:t xml:space="preserve">der er løbende fokus på </w:t>
      </w:r>
      <w:r w:rsidRPr="00D34525">
        <w:rPr>
          <w:rFonts w:cs="Arial"/>
          <w:sz w:val="20"/>
          <w:szCs w:val="20"/>
        </w:rPr>
        <w:t xml:space="preserve">miljøbelastningen fra </w:t>
      </w:r>
      <w:r w:rsidR="00C95A1B">
        <w:rPr>
          <w:rFonts w:cs="Arial"/>
          <w:sz w:val="20"/>
          <w:szCs w:val="20"/>
        </w:rPr>
        <w:t>aktiviteterne</w:t>
      </w:r>
      <w:r w:rsidRPr="00D34525">
        <w:rPr>
          <w:rFonts w:cs="Arial"/>
          <w:sz w:val="20"/>
          <w:szCs w:val="20"/>
        </w:rPr>
        <w:t xml:space="preserve">. Der er i afgørelsen stillet vilkår der sikrer, at </w:t>
      </w:r>
      <w:r w:rsidR="00C95A1B">
        <w:rPr>
          <w:rFonts w:cs="Arial"/>
          <w:sz w:val="20"/>
          <w:szCs w:val="20"/>
        </w:rPr>
        <w:t>di</w:t>
      </w:r>
      <w:r w:rsidR="00C95A1B">
        <w:rPr>
          <w:rFonts w:cs="Arial"/>
          <w:sz w:val="20"/>
          <w:szCs w:val="20"/>
        </w:rPr>
        <w:t>s</w:t>
      </w:r>
      <w:r w:rsidR="00C95A1B">
        <w:rPr>
          <w:rFonts w:cs="Arial"/>
          <w:sz w:val="20"/>
          <w:szCs w:val="20"/>
        </w:rPr>
        <w:t xml:space="preserve">se </w:t>
      </w:r>
      <w:r w:rsidRPr="00D34525">
        <w:rPr>
          <w:rFonts w:cs="Arial"/>
          <w:sz w:val="20"/>
          <w:szCs w:val="20"/>
        </w:rPr>
        <w:t>driftsinstrukser</w:t>
      </w:r>
      <w:r w:rsidR="00C95A1B">
        <w:rPr>
          <w:rFonts w:cs="Arial"/>
          <w:sz w:val="20"/>
          <w:szCs w:val="20"/>
        </w:rPr>
        <w:t xml:space="preserve"> er tilgængelige</w:t>
      </w:r>
      <w:r w:rsidRPr="00D34525">
        <w:rPr>
          <w:rFonts w:cs="Arial"/>
          <w:sz w:val="20"/>
          <w:szCs w:val="20"/>
        </w:rPr>
        <w:t>.</w:t>
      </w:r>
    </w:p>
    <w:p w:rsidR="00D34525" w:rsidRPr="00D34525" w:rsidRDefault="00D34525" w:rsidP="00D0187A">
      <w:pPr>
        <w:spacing w:line="240" w:lineRule="exact"/>
        <w:jc w:val="both"/>
        <w:rPr>
          <w:rFonts w:cs="Arial"/>
          <w:sz w:val="20"/>
          <w:szCs w:val="20"/>
        </w:rPr>
      </w:pPr>
    </w:p>
    <w:p w:rsidR="00D34525" w:rsidRPr="00D34525" w:rsidRDefault="00D34525" w:rsidP="00D0187A">
      <w:pPr>
        <w:spacing w:line="240" w:lineRule="exact"/>
        <w:jc w:val="both"/>
        <w:rPr>
          <w:rFonts w:cs="Arial"/>
          <w:sz w:val="20"/>
          <w:szCs w:val="20"/>
        </w:rPr>
      </w:pPr>
      <w:r w:rsidRPr="00D34525">
        <w:rPr>
          <w:rFonts w:cs="Arial"/>
          <w:sz w:val="20"/>
          <w:szCs w:val="20"/>
        </w:rPr>
        <w:t>Ansøgningen omfatter ikke anvendelse af ny teknologi</w:t>
      </w:r>
      <w:r w:rsidR="00C95A1B">
        <w:rPr>
          <w:rFonts w:cs="Arial"/>
          <w:sz w:val="20"/>
          <w:szCs w:val="20"/>
        </w:rPr>
        <w:t xml:space="preserve">, udover det anvendte </w:t>
      </w:r>
      <w:proofErr w:type="spellStart"/>
      <w:r w:rsidR="00C95A1B">
        <w:rPr>
          <w:rFonts w:cs="Arial"/>
          <w:sz w:val="20"/>
          <w:szCs w:val="20"/>
        </w:rPr>
        <w:t>modul</w:t>
      </w:r>
      <w:r w:rsidR="00C60A4A">
        <w:rPr>
          <w:rFonts w:cs="Arial"/>
          <w:sz w:val="20"/>
          <w:szCs w:val="20"/>
        </w:rPr>
        <w:t>o</w:t>
      </w:r>
      <w:proofErr w:type="spellEnd"/>
      <w:r w:rsidR="00C95A1B">
        <w:rPr>
          <w:rFonts w:cs="Arial"/>
          <w:sz w:val="20"/>
          <w:szCs w:val="20"/>
        </w:rPr>
        <w:t xml:space="preserve"> rampe-system. </w:t>
      </w:r>
    </w:p>
    <w:p w:rsidR="00D34525" w:rsidRPr="00D34525" w:rsidRDefault="00D34525" w:rsidP="00D0187A">
      <w:pPr>
        <w:spacing w:line="240" w:lineRule="exact"/>
        <w:jc w:val="both"/>
        <w:rPr>
          <w:rFonts w:cs="Arial"/>
          <w:sz w:val="20"/>
          <w:szCs w:val="20"/>
        </w:rPr>
      </w:pPr>
    </w:p>
    <w:p w:rsidR="00D34525" w:rsidRPr="00D34525" w:rsidRDefault="00D34525" w:rsidP="00D0187A">
      <w:pPr>
        <w:spacing w:line="240" w:lineRule="exact"/>
        <w:jc w:val="both"/>
        <w:rPr>
          <w:rFonts w:cs="Arial"/>
          <w:sz w:val="20"/>
          <w:szCs w:val="20"/>
        </w:rPr>
      </w:pPr>
      <w:r w:rsidRPr="00D34525">
        <w:rPr>
          <w:rFonts w:cs="Arial"/>
          <w:sz w:val="20"/>
          <w:szCs w:val="20"/>
        </w:rPr>
        <w:t>Der er i godkendelsen stillet vilkår, der vurderes at sikre, at virksomhedens miljøp</w:t>
      </w:r>
      <w:r w:rsidRPr="00D34525">
        <w:rPr>
          <w:rFonts w:cs="Arial"/>
          <w:sz w:val="20"/>
          <w:szCs w:val="20"/>
        </w:rPr>
        <w:t>å</w:t>
      </w:r>
      <w:r w:rsidRPr="00D34525">
        <w:rPr>
          <w:rFonts w:cs="Arial"/>
          <w:sz w:val="20"/>
          <w:szCs w:val="20"/>
        </w:rPr>
        <w:t>virkninger og ressourceforbrug løbende reduceres, herunder vilkår om løbende reg</w:t>
      </w:r>
      <w:r w:rsidRPr="00D34525">
        <w:rPr>
          <w:rFonts w:cs="Arial"/>
          <w:sz w:val="20"/>
          <w:szCs w:val="20"/>
        </w:rPr>
        <w:t>i</w:t>
      </w:r>
      <w:r w:rsidRPr="00D34525">
        <w:rPr>
          <w:rFonts w:cs="Arial"/>
          <w:sz w:val="20"/>
          <w:szCs w:val="20"/>
        </w:rPr>
        <w:t>strering af nøgleparametre, forbrug, procedurer mv. i virksomhedens driftsjournal.</w:t>
      </w:r>
    </w:p>
    <w:p w:rsidR="00D34525" w:rsidRPr="00D34525" w:rsidRDefault="00D34525" w:rsidP="00D0187A">
      <w:pPr>
        <w:widowControl w:val="0"/>
        <w:autoSpaceDE w:val="0"/>
        <w:autoSpaceDN w:val="0"/>
        <w:adjustRightInd w:val="0"/>
        <w:spacing w:line="240" w:lineRule="exact"/>
        <w:jc w:val="both"/>
        <w:rPr>
          <w:rFonts w:cs="Arial"/>
          <w:sz w:val="20"/>
          <w:szCs w:val="20"/>
        </w:rPr>
      </w:pPr>
    </w:p>
    <w:p w:rsidR="00D34525" w:rsidRPr="00C95A1B" w:rsidRDefault="00C95A1B" w:rsidP="00D0187A">
      <w:pPr>
        <w:widowControl w:val="0"/>
        <w:overflowPunct w:val="0"/>
        <w:autoSpaceDE w:val="0"/>
        <w:autoSpaceDN w:val="0"/>
        <w:adjustRightInd w:val="0"/>
        <w:spacing w:line="240" w:lineRule="exact"/>
        <w:ind w:right="80"/>
        <w:jc w:val="both"/>
        <w:rPr>
          <w:rFonts w:cs="Arial"/>
          <w:sz w:val="20"/>
          <w:szCs w:val="20"/>
        </w:rPr>
      </w:pPr>
      <w:r>
        <w:rPr>
          <w:rFonts w:cs="Arial"/>
          <w:sz w:val="20"/>
          <w:szCs w:val="20"/>
        </w:rPr>
        <w:t xml:space="preserve">Egedal </w:t>
      </w:r>
      <w:r w:rsidR="00D34525" w:rsidRPr="00D34525">
        <w:rPr>
          <w:rFonts w:cs="Arial"/>
          <w:sz w:val="20"/>
          <w:szCs w:val="20"/>
        </w:rPr>
        <w:t>Kommune vurderer på baggrund af ovenstående og under hensyntagen til kriterierne i godkendelsesbekendtgørelsens bilag 5 og godkendelsesbekendtgøre</w:t>
      </w:r>
      <w:r w:rsidR="00D34525" w:rsidRPr="00D34525">
        <w:rPr>
          <w:rFonts w:cs="Arial"/>
          <w:sz w:val="20"/>
          <w:szCs w:val="20"/>
        </w:rPr>
        <w:t>l</w:t>
      </w:r>
      <w:r w:rsidR="00D34525" w:rsidRPr="00D34525">
        <w:rPr>
          <w:rFonts w:cs="Arial"/>
          <w:sz w:val="20"/>
          <w:szCs w:val="20"/>
        </w:rPr>
        <w:t>sens § 30, at de fastsatte vilkår indebærer, at virksomhedens indretning og drift o</w:t>
      </w:r>
      <w:r w:rsidR="00D34525" w:rsidRPr="00D34525">
        <w:rPr>
          <w:rFonts w:cs="Arial"/>
          <w:sz w:val="20"/>
          <w:szCs w:val="20"/>
        </w:rPr>
        <w:t>p</w:t>
      </w:r>
      <w:r w:rsidR="00D34525" w:rsidRPr="00D34525">
        <w:rPr>
          <w:rFonts w:cs="Arial"/>
          <w:sz w:val="20"/>
          <w:szCs w:val="20"/>
        </w:rPr>
        <w:t>fylder kriterierne for BAT, jf. godkendelsesbekendtgørelsens § 40, stk. 3.</w:t>
      </w:r>
    </w:p>
    <w:p w:rsidR="00F47585" w:rsidRDefault="00F47585" w:rsidP="00D0187A">
      <w:pPr>
        <w:pStyle w:val="Overskrift2"/>
        <w:jc w:val="both"/>
      </w:pPr>
      <w:bookmarkStart w:id="47" w:name="_Toc473112573"/>
      <w:bookmarkStart w:id="48" w:name="_Toc337206551"/>
      <w:r w:rsidRPr="00A11B56">
        <w:t>Naturområder, vandløb mv.</w:t>
      </w:r>
      <w:bookmarkEnd w:id="47"/>
      <w:r w:rsidR="009D0F35">
        <w:t xml:space="preserve"> </w:t>
      </w:r>
    </w:p>
    <w:p w:rsidR="00C95A1B" w:rsidRDefault="00C95A1B" w:rsidP="00D0187A">
      <w:pPr>
        <w:autoSpaceDE w:val="0"/>
        <w:autoSpaceDN w:val="0"/>
        <w:adjustRightInd w:val="0"/>
        <w:spacing w:before="100" w:after="100" w:line="240" w:lineRule="exact"/>
        <w:jc w:val="both"/>
        <w:rPr>
          <w:sz w:val="20"/>
          <w:szCs w:val="20"/>
        </w:rPr>
      </w:pPr>
      <w:r>
        <w:rPr>
          <w:sz w:val="20"/>
          <w:szCs w:val="20"/>
        </w:rPr>
        <w:t>Der tillades i afgørelsen</w:t>
      </w:r>
      <w:r w:rsidR="00EB04CA">
        <w:rPr>
          <w:sz w:val="20"/>
          <w:szCs w:val="20"/>
        </w:rPr>
        <w:t xml:space="preserve"> at</w:t>
      </w:r>
      <w:r>
        <w:rPr>
          <w:sz w:val="20"/>
          <w:szCs w:val="20"/>
        </w:rPr>
        <w:t xml:space="preserve"> afledt overfladevand</w:t>
      </w:r>
      <w:r w:rsidR="00EB04CA">
        <w:rPr>
          <w:sz w:val="20"/>
          <w:szCs w:val="20"/>
        </w:rPr>
        <w:t xml:space="preserve"> ledes til offentlig regnvandsanlæg der leder til </w:t>
      </w:r>
      <w:proofErr w:type="spellStart"/>
      <w:r w:rsidR="00EB04CA">
        <w:rPr>
          <w:sz w:val="20"/>
          <w:szCs w:val="20"/>
        </w:rPr>
        <w:t>Damvad</w:t>
      </w:r>
      <w:proofErr w:type="spellEnd"/>
      <w:r w:rsidR="00EB04CA">
        <w:rPr>
          <w:sz w:val="20"/>
          <w:szCs w:val="20"/>
        </w:rPr>
        <w:t xml:space="preserve"> Å. </w:t>
      </w:r>
      <w:r>
        <w:rPr>
          <w:sz w:val="20"/>
          <w:szCs w:val="20"/>
        </w:rPr>
        <w:t xml:space="preserve">Det vurderes, at udledning af overfladevand der overholder de opstillede </w:t>
      </w:r>
      <w:proofErr w:type="spellStart"/>
      <w:r>
        <w:rPr>
          <w:sz w:val="20"/>
          <w:szCs w:val="20"/>
        </w:rPr>
        <w:t>udlederkrav</w:t>
      </w:r>
      <w:proofErr w:type="spellEnd"/>
      <w:r>
        <w:rPr>
          <w:sz w:val="20"/>
          <w:szCs w:val="20"/>
        </w:rPr>
        <w:t xml:space="preserve"> og ved passage af olieudskillere, ikke vil medføre, at van</w:t>
      </w:r>
      <w:r>
        <w:rPr>
          <w:sz w:val="20"/>
          <w:szCs w:val="20"/>
        </w:rPr>
        <w:t>d</w:t>
      </w:r>
      <w:r>
        <w:rPr>
          <w:sz w:val="20"/>
          <w:szCs w:val="20"/>
        </w:rPr>
        <w:t>løbets faunatilstand påvirkes negativt.</w:t>
      </w:r>
    </w:p>
    <w:p w:rsidR="00F47585" w:rsidRPr="00460B84" w:rsidRDefault="00F47585" w:rsidP="00D0187A">
      <w:pPr>
        <w:pStyle w:val="Overskrift2"/>
        <w:jc w:val="both"/>
      </w:pPr>
      <w:bookmarkStart w:id="49" w:name="_Toc473112574"/>
      <w:r w:rsidRPr="00460B84">
        <w:t>Natura 2000 områder</w:t>
      </w:r>
      <w:bookmarkEnd w:id="48"/>
      <w:bookmarkEnd w:id="49"/>
    </w:p>
    <w:p w:rsidR="00F47585" w:rsidRDefault="00F47585" w:rsidP="00D0187A">
      <w:pPr>
        <w:autoSpaceDE w:val="0"/>
        <w:autoSpaceDN w:val="0"/>
        <w:adjustRightInd w:val="0"/>
        <w:spacing w:before="100" w:after="100" w:line="240" w:lineRule="exact"/>
        <w:jc w:val="both"/>
        <w:rPr>
          <w:sz w:val="20"/>
          <w:szCs w:val="20"/>
        </w:rPr>
      </w:pPr>
      <w:r w:rsidRPr="008E0ECB">
        <w:rPr>
          <w:sz w:val="20"/>
          <w:szCs w:val="20"/>
        </w:rPr>
        <w:t>Ifølge</w:t>
      </w:r>
      <w:r w:rsidR="008E0ECB" w:rsidRPr="008E0ECB">
        <w:rPr>
          <w:sz w:val="20"/>
          <w:szCs w:val="20"/>
        </w:rPr>
        <w:t xml:space="preserve"> § 6</w:t>
      </w:r>
      <w:r w:rsidRPr="008E0ECB">
        <w:rPr>
          <w:sz w:val="20"/>
          <w:szCs w:val="20"/>
        </w:rPr>
        <w:t xml:space="preserve"> stk. 1 i Bekendtgørelse </w:t>
      </w:r>
      <w:r w:rsidR="008E0ECB" w:rsidRPr="008E0ECB">
        <w:rPr>
          <w:sz w:val="20"/>
          <w:szCs w:val="20"/>
        </w:rPr>
        <w:t xml:space="preserve">nr. 926 </w:t>
      </w:r>
      <w:r w:rsidRPr="008E0ECB">
        <w:rPr>
          <w:sz w:val="20"/>
          <w:szCs w:val="20"/>
        </w:rPr>
        <w:t>om udpegning og administration af intern</w:t>
      </w:r>
      <w:r w:rsidRPr="008E0ECB">
        <w:rPr>
          <w:sz w:val="20"/>
          <w:szCs w:val="20"/>
        </w:rPr>
        <w:t>a</w:t>
      </w:r>
      <w:r w:rsidRPr="008E0ECB">
        <w:rPr>
          <w:sz w:val="20"/>
          <w:szCs w:val="20"/>
        </w:rPr>
        <w:t xml:space="preserve">tionale naturbeskyttelsesområder samt beskyttelse af visse arter af </w:t>
      </w:r>
      <w:r w:rsidR="008E0ECB" w:rsidRPr="008E0ECB">
        <w:rPr>
          <w:sz w:val="20"/>
          <w:szCs w:val="20"/>
        </w:rPr>
        <w:t>27</w:t>
      </w:r>
      <w:r w:rsidRPr="008E0ECB">
        <w:rPr>
          <w:sz w:val="20"/>
          <w:szCs w:val="20"/>
        </w:rPr>
        <w:t xml:space="preserve">. </w:t>
      </w:r>
      <w:r w:rsidR="008E0ECB" w:rsidRPr="008E0ECB">
        <w:rPr>
          <w:sz w:val="20"/>
          <w:szCs w:val="20"/>
        </w:rPr>
        <w:t>juni</w:t>
      </w:r>
      <w:r w:rsidRPr="008E0ECB">
        <w:rPr>
          <w:sz w:val="20"/>
          <w:szCs w:val="20"/>
        </w:rPr>
        <w:t xml:space="preserve"> 201</w:t>
      </w:r>
      <w:r w:rsidR="008E0ECB" w:rsidRPr="008E0ECB">
        <w:rPr>
          <w:sz w:val="20"/>
          <w:szCs w:val="20"/>
        </w:rPr>
        <w:t>6</w:t>
      </w:r>
      <w:r w:rsidRPr="008E0ECB">
        <w:rPr>
          <w:sz w:val="20"/>
          <w:szCs w:val="20"/>
        </w:rPr>
        <w:t xml:space="preserve"> skal der før, der træffes afgørelse efter Miljøbeskyttelseslovens § 33 foretages en vurdering af, om projektet kan påvirke et Natura 2000-område væsentligt (habita</w:t>
      </w:r>
      <w:r w:rsidRPr="008E0ECB">
        <w:rPr>
          <w:sz w:val="20"/>
          <w:szCs w:val="20"/>
        </w:rPr>
        <w:t>t</w:t>
      </w:r>
      <w:r w:rsidRPr="008E0ECB">
        <w:rPr>
          <w:sz w:val="20"/>
          <w:szCs w:val="20"/>
        </w:rPr>
        <w:t xml:space="preserve">områder og fuglebeskyttelsesområder samt </w:t>
      </w:r>
      <w:proofErr w:type="spellStart"/>
      <w:r w:rsidRPr="008E0ECB">
        <w:rPr>
          <w:sz w:val="20"/>
          <w:szCs w:val="20"/>
        </w:rPr>
        <w:t>Ramsar</w:t>
      </w:r>
      <w:proofErr w:type="spellEnd"/>
      <w:r w:rsidRPr="008E0ECB">
        <w:rPr>
          <w:sz w:val="20"/>
          <w:szCs w:val="20"/>
        </w:rPr>
        <w:t xml:space="preserve"> områder). Dette omfatter en </w:t>
      </w:r>
      <w:r w:rsidRPr="008E0ECB">
        <w:rPr>
          <w:sz w:val="20"/>
          <w:szCs w:val="20"/>
        </w:rPr>
        <w:lastRenderedPageBreak/>
        <w:t>vurdering af projektets potentielle indflydelse på udpegningsgrundlaget (naturtyper samt arter) for de internationale naturbeskyttelsesområder.</w:t>
      </w:r>
      <w:r w:rsidR="00EB04CA">
        <w:rPr>
          <w:sz w:val="20"/>
          <w:szCs w:val="20"/>
        </w:rPr>
        <w:t xml:space="preserve">  </w:t>
      </w:r>
    </w:p>
    <w:p w:rsidR="00F47585" w:rsidRPr="008E0ECB" w:rsidRDefault="00FB2639" w:rsidP="00D0187A">
      <w:pPr>
        <w:autoSpaceDE w:val="0"/>
        <w:autoSpaceDN w:val="0"/>
        <w:adjustRightInd w:val="0"/>
        <w:spacing w:before="100" w:after="100" w:line="240" w:lineRule="exact"/>
        <w:jc w:val="both"/>
        <w:rPr>
          <w:sz w:val="20"/>
          <w:szCs w:val="20"/>
        </w:rPr>
      </w:pPr>
      <w:r>
        <w:rPr>
          <w:sz w:val="20"/>
          <w:szCs w:val="20"/>
        </w:rPr>
        <w:t xml:space="preserve">Stenløse </w:t>
      </w:r>
      <w:r w:rsidR="00310C75" w:rsidRPr="008E0ECB">
        <w:rPr>
          <w:sz w:val="20"/>
          <w:szCs w:val="20"/>
        </w:rPr>
        <w:t>Genbrugs</w:t>
      </w:r>
      <w:r>
        <w:rPr>
          <w:sz w:val="20"/>
          <w:szCs w:val="20"/>
        </w:rPr>
        <w:t xml:space="preserve">station </w:t>
      </w:r>
      <w:r w:rsidR="00F47585" w:rsidRPr="008E0ECB">
        <w:rPr>
          <w:sz w:val="20"/>
          <w:szCs w:val="20"/>
        </w:rPr>
        <w:t>er etableret uden for et Natura 2000-område.</w:t>
      </w:r>
      <w:r w:rsidR="008F7E0F">
        <w:rPr>
          <w:sz w:val="20"/>
          <w:szCs w:val="20"/>
        </w:rPr>
        <w:t xml:space="preserve"> Afstanden til nærmeste Natura-2000 område</w:t>
      </w:r>
      <w:r w:rsidR="00243853">
        <w:rPr>
          <w:sz w:val="20"/>
          <w:szCs w:val="20"/>
        </w:rPr>
        <w:t>,</w:t>
      </w:r>
      <w:r w:rsidR="008F7E0F">
        <w:rPr>
          <w:sz w:val="20"/>
          <w:szCs w:val="20"/>
        </w:rPr>
        <w:t xml:space="preserve"> </w:t>
      </w:r>
      <w:r w:rsidR="00243853" w:rsidRPr="008E0ECB">
        <w:rPr>
          <w:rFonts w:cs="Arial"/>
          <w:iCs/>
          <w:sz w:val="20"/>
        </w:rPr>
        <w:t>Øvre Mølleådal, Furesø og Frederiksdal Skov, som er EF Habitatområde nr. 123</w:t>
      </w:r>
      <w:r w:rsidR="00243853">
        <w:rPr>
          <w:rFonts w:cs="Arial"/>
          <w:iCs/>
          <w:sz w:val="20"/>
        </w:rPr>
        <w:t xml:space="preserve"> er ca. 3 </w:t>
      </w:r>
      <w:r w:rsidR="00243853" w:rsidRPr="008E0ECB">
        <w:rPr>
          <w:rFonts w:cs="Arial"/>
          <w:iCs/>
          <w:sz w:val="20"/>
        </w:rPr>
        <w:t>km</w:t>
      </w:r>
      <w:r w:rsidR="00243853">
        <w:rPr>
          <w:rFonts w:cs="Arial"/>
          <w:iCs/>
          <w:sz w:val="20"/>
        </w:rPr>
        <w:t xml:space="preserve"> og ligger</w:t>
      </w:r>
      <w:r w:rsidR="00243853" w:rsidRPr="008E0ECB">
        <w:rPr>
          <w:rFonts w:cs="Arial"/>
          <w:iCs/>
          <w:sz w:val="20"/>
        </w:rPr>
        <w:t xml:space="preserve"> nord</w:t>
      </w:r>
      <w:r w:rsidR="00243853">
        <w:rPr>
          <w:rFonts w:cs="Arial"/>
          <w:iCs/>
          <w:sz w:val="20"/>
        </w:rPr>
        <w:t xml:space="preserve"> </w:t>
      </w:r>
      <w:r w:rsidR="00243853" w:rsidRPr="008E0ECB">
        <w:rPr>
          <w:rFonts w:cs="Arial"/>
          <w:iCs/>
          <w:sz w:val="20"/>
        </w:rPr>
        <w:t>for virksomheden</w:t>
      </w:r>
      <w:r w:rsidR="00243853">
        <w:rPr>
          <w:rFonts w:cs="Arial"/>
          <w:iCs/>
          <w:sz w:val="20"/>
        </w:rPr>
        <w:t xml:space="preserve">. </w:t>
      </w:r>
      <w:r w:rsidR="00F47585" w:rsidRPr="008E0ECB">
        <w:rPr>
          <w:sz w:val="20"/>
          <w:szCs w:val="20"/>
        </w:rPr>
        <w:t xml:space="preserve">Natura 2000-område </w:t>
      </w:r>
      <w:r w:rsidR="00310C75" w:rsidRPr="008E0ECB">
        <w:rPr>
          <w:sz w:val="20"/>
          <w:szCs w:val="20"/>
        </w:rPr>
        <w:t>Roskilde Fjord</w:t>
      </w:r>
      <w:r w:rsidR="00F47585" w:rsidRPr="008E0ECB">
        <w:rPr>
          <w:sz w:val="20"/>
          <w:szCs w:val="20"/>
        </w:rPr>
        <w:t>, som er EF Habitatområ</w:t>
      </w:r>
      <w:r w:rsidR="00310C75" w:rsidRPr="008E0ECB">
        <w:rPr>
          <w:sz w:val="20"/>
          <w:szCs w:val="20"/>
        </w:rPr>
        <w:t>de nr. 120</w:t>
      </w:r>
      <w:r w:rsidR="00243853">
        <w:rPr>
          <w:sz w:val="20"/>
          <w:szCs w:val="20"/>
        </w:rPr>
        <w:t xml:space="preserve"> ligger</w:t>
      </w:r>
      <w:r w:rsidR="008F7E0F">
        <w:rPr>
          <w:sz w:val="20"/>
          <w:szCs w:val="20"/>
        </w:rPr>
        <w:t xml:space="preserve"> ca. 11 </w:t>
      </w:r>
      <w:r w:rsidR="00F47585" w:rsidRPr="008E0ECB">
        <w:rPr>
          <w:sz w:val="20"/>
          <w:szCs w:val="20"/>
        </w:rPr>
        <w:t xml:space="preserve">km </w:t>
      </w:r>
      <w:r w:rsidR="00310C75" w:rsidRPr="008E0ECB">
        <w:rPr>
          <w:sz w:val="20"/>
          <w:szCs w:val="20"/>
        </w:rPr>
        <w:t>vest</w:t>
      </w:r>
      <w:r w:rsidR="00F47585" w:rsidRPr="008E0ECB">
        <w:rPr>
          <w:sz w:val="20"/>
          <w:szCs w:val="20"/>
        </w:rPr>
        <w:t xml:space="preserve"> for virksomheden. Området er samtidig EF</w:t>
      </w:r>
      <w:r w:rsidR="00310C75" w:rsidRPr="008E0ECB">
        <w:rPr>
          <w:sz w:val="20"/>
          <w:szCs w:val="20"/>
        </w:rPr>
        <w:t>-Fuglebeskyttelsesområde nr. 105 Roski</w:t>
      </w:r>
      <w:r w:rsidR="00310C75" w:rsidRPr="008E0ECB">
        <w:rPr>
          <w:sz w:val="20"/>
          <w:szCs w:val="20"/>
        </w:rPr>
        <w:t>l</w:t>
      </w:r>
      <w:r w:rsidR="00310C75" w:rsidRPr="008E0ECB">
        <w:rPr>
          <w:sz w:val="20"/>
          <w:szCs w:val="20"/>
        </w:rPr>
        <w:t>de Fjord, Kattinge Vig og Kattinge Sø</w:t>
      </w:r>
      <w:r w:rsidR="00F47585" w:rsidRPr="008E0ECB">
        <w:rPr>
          <w:sz w:val="20"/>
          <w:szCs w:val="20"/>
        </w:rPr>
        <w:t xml:space="preserve">. </w:t>
      </w:r>
    </w:p>
    <w:p w:rsidR="00F47585" w:rsidRPr="008E0ECB" w:rsidRDefault="00F47585" w:rsidP="00D0187A">
      <w:pPr>
        <w:autoSpaceDE w:val="0"/>
        <w:autoSpaceDN w:val="0"/>
        <w:adjustRightInd w:val="0"/>
        <w:spacing w:before="100" w:after="100" w:line="240" w:lineRule="exact"/>
        <w:jc w:val="both"/>
        <w:rPr>
          <w:sz w:val="20"/>
          <w:szCs w:val="20"/>
        </w:rPr>
      </w:pPr>
      <w:r w:rsidRPr="008E0ECB">
        <w:rPr>
          <w:sz w:val="20"/>
          <w:szCs w:val="20"/>
        </w:rPr>
        <w:t>En negativ påvirkning af Natura 2000 områderne vurderes pga. afstanden ikke m</w:t>
      </w:r>
      <w:r w:rsidRPr="008E0ECB">
        <w:rPr>
          <w:sz w:val="20"/>
          <w:szCs w:val="20"/>
        </w:rPr>
        <w:t>u</w:t>
      </w:r>
      <w:r w:rsidRPr="008E0ECB">
        <w:rPr>
          <w:sz w:val="20"/>
          <w:szCs w:val="20"/>
        </w:rPr>
        <w:t xml:space="preserve">lig. </w:t>
      </w:r>
    </w:p>
    <w:p w:rsidR="00F47585" w:rsidRPr="008E0ECB" w:rsidRDefault="00F47585" w:rsidP="00D0187A">
      <w:pPr>
        <w:autoSpaceDE w:val="0"/>
        <w:autoSpaceDN w:val="0"/>
        <w:adjustRightInd w:val="0"/>
        <w:spacing w:before="100" w:after="100" w:line="240" w:lineRule="exact"/>
        <w:jc w:val="both"/>
        <w:rPr>
          <w:sz w:val="20"/>
          <w:szCs w:val="20"/>
        </w:rPr>
      </w:pPr>
      <w:r w:rsidRPr="008E0ECB">
        <w:rPr>
          <w:sz w:val="20"/>
          <w:szCs w:val="20"/>
        </w:rPr>
        <w:t xml:space="preserve">Egedal Kommune har ikke kendskab til forekomst af dyre- eller plantearter inden for virksomhedens område, som er optaget på Habitatdirektivets bilag IV. </w:t>
      </w:r>
    </w:p>
    <w:p w:rsidR="003E65FA" w:rsidRPr="008E0ECB" w:rsidRDefault="00F47585" w:rsidP="00D0187A">
      <w:pPr>
        <w:autoSpaceDE w:val="0"/>
        <w:autoSpaceDN w:val="0"/>
        <w:adjustRightInd w:val="0"/>
        <w:spacing w:before="100" w:after="100" w:line="240" w:lineRule="exact"/>
        <w:jc w:val="both"/>
        <w:rPr>
          <w:sz w:val="20"/>
          <w:szCs w:val="20"/>
        </w:rPr>
      </w:pPr>
      <w:r w:rsidRPr="008E0ECB">
        <w:rPr>
          <w:sz w:val="20"/>
          <w:szCs w:val="20"/>
        </w:rPr>
        <w:t>Det vurderes, at virksomhedens drift ikke kan skade eller ødelægge yngle- eller r</w:t>
      </w:r>
      <w:r w:rsidRPr="008E0ECB">
        <w:rPr>
          <w:sz w:val="20"/>
          <w:szCs w:val="20"/>
        </w:rPr>
        <w:t>a</w:t>
      </w:r>
      <w:r w:rsidRPr="008E0ECB">
        <w:rPr>
          <w:sz w:val="20"/>
          <w:szCs w:val="20"/>
        </w:rPr>
        <w:t>steområder for dyrearter på bilag IV eller ødelægge plantearter optaget på samme bilag.</w:t>
      </w:r>
    </w:p>
    <w:p w:rsidR="00F47585" w:rsidRPr="003E65FA" w:rsidRDefault="00F47585" w:rsidP="00D0187A">
      <w:pPr>
        <w:pStyle w:val="Overskrift1"/>
        <w:jc w:val="both"/>
      </w:pPr>
      <w:bookmarkStart w:id="50" w:name="_Toc473112575"/>
      <w:r w:rsidRPr="003E65FA">
        <w:t>Partshøring</w:t>
      </w:r>
      <w:bookmarkEnd w:id="50"/>
    </w:p>
    <w:p w:rsidR="00561964" w:rsidRPr="003E65FA" w:rsidRDefault="00561964" w:rsidP="00D0187A">
      <w:pPr>
        <w:widowControl w:val="0"/>
        <w:overflowPunct w:val="0"/>
        <w:autoSpaceDE w:val="0"/>
        <w:autoSpaceDN w:val="0"/>
        <w:adjustRightInd w:val="0"/>
        <w:spacing w:line="240" w:lineRule="exact"/>
        <w:jc w:val="both"/>
        <w:rPr>
          <w:rFonts w:cs="Arial"/>
          <w:sz w:val="20"/>
          <w:szCs w:val="20"/>
        </w:rPr>
      </w:pPr>
      <w:r w:rsidRPr="003E65FA">
        <w:rPr>
          <w:rFonts w:cs="Arial"/>
          <w:bCs/>
          <w:sz w:val="20"/>
          <w:szCs w:val="20"/>
        </w:rPr>
        <w:t>Et udkast til miljøgodkendelse har i overensstemmelse med § 46 i godkendelsesb</w:t>
      </w:r>
      <w:r w:rsidRPr="003E65FA">
        <w:rPr>
          <w:rFonts w:cs="Arial"/>
          <w:bCs/>
          <w:sz w:val="20"/>
          <w:szCs w:val="20"/>
        </w:rPr>
        <w:t>e</w:t>
      </w:r>
      <w:r w:rsidRPr="003E65FA">
        <w:rPr>
          <w:rFonts w:cs="Arial"/>
          <w:bCs/>
          <w:sz w:val="20"/>
          <w:szCs w:val="20"/>
        </w:rPr>
        <w:t>kendtgørelsen</w:t>
      </w:r>
      <w:r w:rsidRPr="003E65FA">
        <w:rPr>
          <w:sz w:val="20"/>
          <w:szCs w:val="20"/>
        </w:rPr>
        <w:t xml:space="preserve"> </w:t>
      </w:r>
      <w:r w:rsidRPr="003E65FA">
        <w:rPr>
          <w:rFonts w:cs="Arial"/>
          <w:bCs/>
          <w:sz w:val="20"/>
          <w:szCs w:val="20"/>
        </w:rPr>
        <w:t>været forelagt ansøger til kommentering</w:t>
      </w:r>
      <w:r w:rsidR="00455FCD">
        <w:rPr>
          <w:rFonts w:cs="Arial"/>
          <w:bCs/>
          <w:sz w:val="20"/>
          <w:szCs w:val="20"/>
        </w:rPr>
        <w:t xml:space="preserve"> </w:t>
      </w:r>
      <w:r w:rsidR="00455FCD" w:rsidRPr="003E65FA">
        <w:rPr>
          <w:rFonts w:cs="Arial"/>
          <w:bCs/>
          <w:sz w:val="20"/>
          <w:szCs w:val="20"/>
        </w:rPr>
        <w:t>i perioden</w:t>
      </w:r>
      <w:r w:rsidR="00455FCD">
        <w:rPr>
          <w:rFonts w:cs="Arial"/>
          <w:bCs/>
          <w:sz w:val="20"/>
          <w:szCs w:val="20"/>
        </w:rPr>
        <w:t xml:space="preserve"> fra den </w:t>
      </w:r>
      <w:r w:rsidR="00D95D2B">
        <w:rPr>
          <w:rFonts w:cs="Arial"/>
          <w:bCs/>
          <w:sz w:val="20"/>
          <w:szCs w:val="20"/>
        </w:rPr>
        <w:t>9</w:t>
      </w:r>
      <w:r w:rsidR="00455FCD">
        <w:rPr>
          <w:rFonts w:cs="Arial"/>
          <w:bCs/>
          <w:sz w:val="20"/>
          <w:szCs w:val="20"/>
        </w:rPr>
        <w:t>. nove</w:t>
      </w:r>
      <w:r w:rsidR="00455FCD">
        <w:rPr>
          <w:rFonts w:cs="Arial"/>
          <w:bCs/>
          <w:sz w:val="20"/>
          <w:szCs w:val="20"/>
        </w:rPr>
        <w:t>m</w:t>
      </w:r>
      <w:r w:rsidR="00455FCD">
        <w:rPr>
          <w:rFonts w:cs="Arial"/>
          <w:bCs/>
          <w:sz w:val="20"/>
          <w:szCs w:val="20"/>
        </w:rPr>
        <w:t>ber 2016 til den</w:t>
      </w:r>
      <w:r w:rsidR="007D755F">
        <w:rPr>
          <w:rFonts w:cs="Arial"/>
          <w:bCs/>
          <w:sz w:val="20"/>
          <w:szCs w:val="20"/>
        </w:rPr>
        <w:t xml:space="preserve"> 23. januar </w:t>
      </w:r>
      <w:r w:rsidR="00455FCD" w:rsidRPr="003E65FA">
        <w:rPr>
          <w:sz w:val="20"/>
          <w:szCs w:val="20"/>
        </w:rPr>
        <w:t>201</w:t>
      </w:r>
      <w:r w:rsidR="007D755F">
        <w:rPr>
          <w:sz w:val="20"/>
          <w:szCs w:val="20"/>
        </w:rPr>
        <w:t xml:space="preserve">7. </w:t>
      </w:r>
    </w:p>
    <w:p w:rsidR="00561964" w:rsidRPr="003E65FA" w:rsidRDefault="00561964" w:rsidP="00D0187A">
      <w:pPr>
        <w:widowControl w:val="0"/>
        <w:overflowPunct w:val="0"/>
        <w:autoSpaceDE w:val="0"/>
        <w:autoSpaceDN w:val="0"/>
        <w:adjustRightInd w:val="0"/>
        <w:spacing w:line="240" w:lineRule="exact"/>
        <w:jc w:val="both"/>
        <w:rPr>
          <w:rFonts w:cs="Arial"/>
          <w:sz w:val="20"/>
          <w:szCs w:val="20"/>
        </w:rPr>
      </w:pPr>
    </w:p>
    <w:p w:rsidR="00561964" w:rsidRPr="007D755F" w:rsidRDefault="00561964" w:rsidP="007D755F">
      <w:pPr>
        <w:widowControl w:val="0"/>
        <w:overflowPunct w:val="0"/>
        <w:autoSpaceDE w:val="0"/>
        <w:autoSpaceDN w:val="0"/>
        <w:adjustRightInd w:val="0"/>
        <w:spacing w:line="240" w:lineRule="exact"/>
        <w:jc w:val="both"/>
        <w:rPr>
          <w:rFonts w:cs="Arial"/>
          <w:sz w:val="20"/>
          <w:szCs w:val="20"/>
        </w:rPr>
      </w:pPr>
      <w:r w:rsidRPr="003E65FA">
        <w:rPr>
          <w:rFonts w:cs="Arial"/>
          <w:sz w:val="20"/>
          <w:szCs w:val="20"/>
        </w:rPr>
        <w:t>Virksomheden har i forbindelse med partshøringen fremsendt en række komment</w:t>
      </w:r>
      <w:r w:rsidRPr="003E65FA">
        <w:rPr>
          <w:rFonts w:cs="Arial"/>
          <w:sz w:val="20"/>
          <w:szCs w:val="20"/>
        </w:rPr>
        <w:t>a</w:t>
      </w:r>
      <w:r w:rsidRPr="003E65FA">
        <w:rPr>
          <w:rFonts w:cs="Arial"/>
          <w:sz w:val="20"/>
          <w:szCs w:val="20"/>
        </w:rPr>
        <w:t>rer og suppleringer, som er indarbejdet i afgørelsen.</w:t>
      </w:r>
      <w:r w:rsidR="007D755F">
        <w:rPr>
          <w:rFonts w:cs="Arial"/>
          <w:sz w:val="20"/>
          <w:szCs w:val="20"/>
        </w:rPr>
        <w:t xml:space="preserve"> </w:t>
      </w:r>
    </w:p>
    <w:p w:rsidR="00F47585" w:rsidRPr="00561964" w:rsidRDefault="00F47585" w:rsidP="00D0187A">
      <w:pPr>
        <w:pStyle w:val="Overskrift1"/>
        <w:jc w:val="both"/>
      </w:pPr>
      <w:bookmarkStart w:id="51" w:name="_Toc473112576"/>
      <w:r w:rsidRPr="00561964">
        <w:t>Gyldighed</w:t>
      </w:r>
      <w:bookmarkEnd w:id="51"/>
    </w:p>
    <w:p w:rsidR="00B40075" w:rsidRPr="00561964" w:rsidRDefault="00B40075" w:rsidP="00D0187A">
      <w:pPr>
        <w:spacing w:line="240" w:lineRule="exact"/>
        <w:jc w:val="both"/>
        <w:rPr>
          <w:rFonts w:cs="Arial"/>
          <w:sz w:val="20"/>
          <w:szCs w:val="20"/>
        </w:rPr>
      </w:pPr>
      <w:r w:rsidRPr="00561964">
        <w:rPr>
          <w:rFonts w:cs="Arial"/>
          <w:sz w:val="20"/>
          <w:szCs w:val="20"/>
        </w:rPr>
        <w:t>De stillede vilkår træder i kraft ved afgørelsens meddelelse - dog således, at såfremt overholdelse af specifikke vilkår indebærer ændringer i virksomhedens indretning e</w:t>
      </w:r>
      <w:r w:rsidRPr="00561964">
        <w:rPr>
          <w:rFonts w:cs="Arial"/>
          <w:sz w:val="20"/>
          <w:szCs w:val="20"/>
        </w:rPr>
        <w:t>l</w:t>
      </w:r>
      <w:r w:rsidRPr="00561964">
        <w:rPr>
          <w:rFonts w:cs="Arial"/>
          <w:sz w:val="20"/>
          <w:szCs w:val="20"/>
        </w:rPr>
        <w:t>ler drift skal disse ændringer være foretaget efter afgørelsens meddelelse i henhold til vilkår herfor, jf. miljøbeskyttelseslovens 78, stk. 1.</w:t>
      </w:r>
    </w:p>
    <w:p w:rsidR="00B40075" w:rsidRPr="00561964" w:rsidRDefault="00B40075" w:rsidP="00D0187A">
      <w:pPr>
        <w:spacing w:line="240" w:lineRule="exact"/>
        <w:jc w:val="both"/>
        <w:rPr>
          <w:rFonts w:cs="Arial"/>
          <w:sz w:val="20"/>
          <w:szCs w:val="20"/>
        </w:rPr>
      </w:pPr>
    </w:p>
    <w:p w:rsidR="00F47585" w:rsidRPr="00561964" w:rsidRDefault="00F47585" w:rsidP="00D0187A">
      <w:pPr>
        <w:autoSpaceDE w:val="0"/>
        <w:autoSpaceDN w:val="0"/>
        <w:adjustRightInd w:val="0"/>
        <w:spacing w:line="240" w:lineRule="exact"/>
        <w:jc w:val="both"/>
        <w:rPr>
          <w:sz w:val="20"/>
          <w:szCs w:val="20"/>
        </w:rPr>
      </w:pPr>
      <w:r w:rsidRPr="00561964">
        <w:rPr>
          <w:sz w:val="20"/>
          <w:szCs w:val="20"/>
        </w:rPr>
        <w:t>Ved klage kan Miljøklagenævnet dog bestemme, at klagen har opsættende virkning.</w:t>
      </w:r>
    </w:p>
    <w:p w:rsidR="00B40075" w:rsidRPr="00561964" w:rsidRDefault="00B40075" w:rsidP="00D0187A">
      <w:pPr>
        <w:autoSpaceDE w:val="0"/>
        <w:autoSpaceDN w:val="0"/>
        <w:adjustRightInd w:val="0"/>
        <w:spacing w:line="240" w:lineRule="exact"/>
        <w:jc w:val="both"/>
        <w:rPr>
          <w:sz w:val="20"/>
          <w:szCs w:val="20"/>
        </w:rPr>
      </w:pPr>
    </w:p>
    <w:p w:rsidR="00F47585" w:rsidRPr="00561964" w:rsidRDefault="00F47585" w:rsidP="00D0187A">
      <w:pPr>
        <w:autoSpaceDE w:val="0"/>
        <w:autoSpaceDN w:val="0"/>
        <w:adjustRightInd w:val="0"/>
        <w:spacing w:line="240" w:lineRule="exact"/>
        <w:jc w:val="both"/>
        <w:rPr>
          <w:sz w:val="20"/>
          <w:szCs w:val="20"/>
        </w:rPr>
      </w:pPr>
      <w:r w:rsidRPr="00561964">
        <w:rPr>
          <w:sz w:val="20"/>
          <w:szCs w:val="20"/>
        </w:rPr>
        <w:t xml:space="preserve">Udnyttelse i klageperioden </w:t>
      </w:r>
      <w:proofErr w:type="spellStart"/>
      <w:r w:rsidR="00B40075" w:rsidRPr="00561964">
        <w:rPr>
          <w:sz w:val="20"/>
          <w:szCs w:val="20"/>
        </w:rPr>
        <w:t>fsa</w:t>
      </w:r>
      <w:proofErr w:type="spellEnd"/>
      <w:r w:rsidR="00B40075" w:rsidRPr="00561964">
        <w:rPr>
          <w:sz w:val="20"/>
          <w:szCs w:val="20"/>
        </w:rPr>
        <w:t xml:space="preserve">. nye vilkår, meddelt iht. miljøbeskyttelseslovens § 33, stk. 1 </w:t>
      </w:r>
      <w:r w:rsidRPr="00561964">
        <w:rPr>
          <w:sz w:val="20"/>
          <w:szCs w:val="20"/>
        </w:rPr>
        <w:t>mens eventuel klage behandles sker på eget</w:t>
      </w:r>
      <w:r w:rsidR="00B40075" w:rsidRPr="00561964">
        <w:rPr>
          <w:sz w:val="20"/>
          <w:szCs w:val="20"/>
        </w:rPr>
        <w:t xml:space="preserve"> </w:t>
      </w:r>
      <w:r w:rsidRPr="00561964">
        <w:rPr>
          <w:sz w:val="20"/>
          <w:szCs w:val="20"/>
        </w:rPr>
        <w:t>ansvar.</w:t>
      </w:r>
    </w:p>
    <w:p w:rsidR="00F47585" w:rsidRPr="00561964" w:rsidRDefault="00F47585" w:rsidP="00D0187A">
      <w:pPr>
        <w:pStyle w:val="Overskrift1"/>
        <w:jc w:val="both"/>
      </w:pPr>
      <w:bookmarkStart w:id="52" w:name="_Toc473112577"/>
      <w:r w:rsidRPr="00561964">
        <w:t>Bortfald af godkendelsen</w:t>
      </w:r>
      <w:bookmarkEnd w:id="52"/>
    </w:p>
    <w:p w:rsidR="00B40075" w:rsidRPr="00561964" w:rsidRDefault="00B40075" w:rsidP="00D0187A">
      <w:pPr>
        <w:spacing w:line="240" w:lineRule="exact"/>
        <w:ind w:right="-1"/>
        <w:jc w:val="both"/>
        <w:rPr>
          <w:rFonts w:eastAsia="Calibri"/>
          <w:sz w:val="20"/>
          <w:szCs w:val="20"/>
          <w:lang w:eastAsia="en-US"/>
        </w:rPr>
      </w:pPr>
      <w:r w:rsidRPr="00561964">
        <w:rPr>
          <w:rFonts w:eastAsia="MS Mincho" w:cs="Arial"/>
          <w:sz w:val="20"/>
          <w:szCs w:val="20"/>
        </w:rPr>
        <w:t>Godkendelsen bortfalder, hvis virksomhedens godkendelsespligtige aktiviteter ikke har været i drift i 3 på hinanden følgende år, jf. miljøbeskyttelseslovens § 78a, stk. 1 (kontinuitetsbrud).</w:t>
      </w:r>
    </w:p>
    <w:p w:rsidR="00F47585" w:rsidRPr="00561964" w:rsidRDefault="00F47585" w:rsidP="00D0187A">
      <w:pPr>
        <w:pStyle w:val="Overskrift1"/>
        <w:jc w:val="both"/>
      </w:pPr>
      <w:bookmarkStart w:id="53" w:name="_Toc473112578"/>
      <w:r w:rsidRPr="00561964">
        <w:t>Offentliggørelse</w:t>
      </w:r>
      <w:bookmarkEnd w:id="53"/>
    </w:p>
    <w:p w:rsidR="00F47585" w:rsidRPr="00561964" w:rsidRDefault="00F47585" w:rsidP="00D0187A">
      <w:pPr>
        <w:autoSpaceDE w:val="0"/>
        <w:autoSpaceDN w:val="0"/>
        <w:adjustRightInd w:val="0"/>
        <w:spacing w:before="100" w:after="100" w:line="240" w:lineRule="exact"/>
        <w:jc w:val="both"/>
        <w:rPr>
          <w:sz w:val="20"/>
          <w:szCs w:val="20"/>
        </w:rPr>
      </w:pPr>
      <w:r w:rsidRPr="00561964">
        <w:rPr>
          <w:sz w:val="20"/>
          <w:szCs w:val="20"/>
        </w:rPr>
        <w:t>Afgørelsen bekendtgøres på Egedal Kommunens hjemmeside den</w:t>
      </w:r>
      <w:r w:rsidR="00513EC0">
        <w:rPr>
          <w:sz w:val="20"/>
          <w:szCs w:val="20"/>
        </w:rPr>
        <w:t xml:space="preserve"> 1. februar </w:t>
      </w:r>
      <w:r w:rsidRPr="00561964">
        <w:rPr>
          <w:sz w:val="20"/>
          <w:szCs w:val="20"/>
        </w:rPr>
        <w:t>201</w:t>
      </w:r>
      <w:r w:rsidR="00513EC0">
        <w:rPr>
          <w:sz w:val="20"/>
          <w:szCs w:val="20"/>
        </w:rPr>
        <w:t>7</w:t>
      </w:r>
      <w:r w:rsidRPr="00561964">
        <w:rPr>
          <w:sz w:val="20"/>
          <w:szCs w:val="20"/>
        </w:rPr>
        <w:t>. Derudover orienteres en række interessenter direkte. Jf. liste over modtagere af kopi af godkendelse.</w:t>
      </w:r>
    </w:p>
    <w:p w:rsidR="00F47585" w:rsidRPr="00561964" w:rsidRDefault="00F47585" w:rsidP="00D0187A">
      <w:pPr>
        <w:pStyle w:val="Overskrift1"/>
        <w:jc w:val="both"/>
      </w:pPr>
      <w:bookmarkStart w:id="54" w:name="_Toc473112579"/>
      <w:r w:rsidRPr="00561964">
        <w:t>Klagevejledning</w:t>
      </w:r>
      <w:bookmarkEnd w:id="54"/>
    </w:p>
    <w:p w:rsidR="00332DED" w:rsidRPr="00561964" w:rsidRDefault="00332DED" w:rsidP="00D0187A">
      <w:pPr>
        <w:spacing w:line="240" w:lineRule="exact"/>
        <w:jc w:val="both"/>
        <w:rPr>
          <w:rFonts w:cs="Arial"/>
          <w:sz w:val="20"/>
          <w:szCs w:val="20"/>
        </w:rPr>
      </w:pPr>
      <w:r w:rsidRPr="00561964">
        <w:rPr>
          <w:rFonts w:cs="Arial"/>
          <w:sz w:val="20"/>
          <w:szCs w:val="20"/>
        </w:rPr>
        <w:t>Godkendelsen</w:t>
      </w:r>
      <w:r w:rsidR="000E2F11">
        <w:rPr>
          <w:rFonts w:cs="Arial"/>
          <w:sz w:val="20"/>
          <w:szCs w:val="20"/>
        </w:rPr>
        <w:t xml:space="preserve"> </w:t>
      </w:r>
      <w:r w:rsidRPr="00561964">
        <w:rPr>
          <w:rFonts w:cs="Arial"/>
          <w:sz w:val="20"/>
          <w:szCs w:val="20"/>
        </w:rPr>
        <w:t>kan påklages til Natur- og Miljøklagenævnet. Klagefristen er 4 uger e</w:t>
      </w:r>
      <w:r w:rsidRPr="00561964">
        <w:rPr>
          <w:rFonts w:cs="Arial"/>
          <w:sz w:val="20"/>
          <w:szCs w:val="20"/>
        </w:rPr>
        <w:t>f</w:t>
      </w:r>
      <w:r w:rsidRPr="00561964">
        <w:rPr>
          <w:rFonts w:cs="Arial"/>
          <w:sz w:val="20"/>
          <w:szCs w:val="20"/>
        </w:rPr>
        <w:t xml:space="preserve">ter ovennævnte offentliggørelsesdato. </w:t>
      </w:r>
    </w:p>
    <w:p w:rsidR="00332DED" w:rsidRPr="00561964" w:rsidRDefault="00332DED" w:rsidP="00D0187A">
      <w:pPr>
        <w:spacing w:line="240" w:lineRule="exact"/>
        <w:jc w:val="both"/>
        <w:rPr>
          <w:rFonts w:cs="Arial"/>
          <w:sz w:val="20"/>
          <w:szCs w:val="20"/>
        </w:rPr>
      </w:pPr>
    </w:p>
    <w:p w:rsidR="00332DED" w:rsidRPr="00561964" w:rsidRDefault="00332DED" w:rsidP="00D0187A">
      <w:pPr>
        <w:spacing w:line="240" w:lineRule="exact"/>
        <w:jc w:val="both"/>
        <w:rPr>
          <w:rFonts w:cs="Arial"/>
          <w:sz w:val="20"/>
          <w:szCs w:val="20"/>
        </w:rPr>
      </w:pPr>
      <w:r w:rsidRPr="00561964">
        <w:rPr>
          <w:rFonts w:cs="Arial"/>
          <w:sz w:val="20"/>
          <w:szCs w:val="20"/>
        </w:rPr>
        <w:lastRenderedPageBreak/>
        <w:t xml:space="preserve">Du klager </w:t>
      </w:r>
      <w:r w:rsidR="00B40075" w:rsidRPr="00561964">
        <w:rPr>
          <w:sz w:val="20"/>
          <w:szCs w:val="20"/>
        </w:rPr>
        <w:t>til Egedal Kommune</w:t>
      </w:r>
      <w:r w:rsidR="00B40075" w:rsidRPr="00561964">
        <w:rPr>
          <w:rFonts w:cs="Arial"/>
          <w:sz w:val="20"/>
          <w:szCs w:val="20"/>
        </w:rPr>
        <w:t xml:space="preserve"> </w:t>
      </w:r>
      <w:r w:rsidRPr="00561964">
        <w:rPr>
          <w:rFonts w:cs="Arial"/>
          <w:sz w:val="20"/>
          <w:szCs w:val="20"/>
        </w:rPr>
        <w:t xml:space="preserve">via Klageportalen, som du finder et link til på forsiden af </w:t>
      </w:r>
      <w:hyperlink r:id="rId9" w:history="1">
        <w:r w:rsidRPr="00561964">
          <w:rPr>
            <w:rStyle w:val="Hyperlink"/>
            <w:rFonts w:cs="Arial"/>
            <w:sz w:val="20"/>
            <w:szCs w:val="20"/>
          </w:rPr>
          <w:t>www.nmkn.dk</w:t>
        </w:r>
      </w:hyperlink>
      <w:r w:rsidRPr="00561964">
        <w:rPr>
          <w:rFonts w:cs="Arial"/>
          <w:color w:val="0000FF"/>
          <w:sz w:val="20"/>
          <w:szCs w:val="20"/>
        </w:rPr>
        <w:t>.</w:t>
      </w:r>
      <w:r w:rsidRPr="00561964">
        <w:rPr>
          <w:rFonts w:cs="Arial"/>
          <w:sz w:val="20"/>
          <w:szCs w:val="20"/>
        </w:rPr>
        <w:t xml:space="preserve"> Klageportalen ligger på </w:t>
      </w:r>
      <w:r w:rsidRPr="00561964">
        <w:rPr>
          <w:rFonts w:cs="Arial"/>
          <w:color w:val="0000FF"/>
          <w:sz w:val="20"/>
          <w:szCs w:val="20"/>
          <w:u w:val="single"/>
        </w:rPr>
        <w:t>www.borger.dk</w:t>
      </w:r>
      <w:r w:rsidRPr="00561964">
        <w:rPr>
          <w:rFonts w:cs="Arial"/>
          <w:sz w:val="20"/>
          <w:szCs w:val="20"/>
        </w:rPr>
        <w:t xml:space="preserve"> og </w:t>
      </w:r>
      <w:r w:rsidRPr="00561964">
        <w:rPr>
          <w:rFonts w:cs="Arial"/>
          <w:color w:val="0000FF"/>
          <w:sz w:val="20"/>
          <w:szCs w:val="20"/>
          <w:u w:val="single"/>
        </w:rPr>
        <w:t>www.virk.dk</w:t>
      </w:r>
      <w:r w:rsidRPr="00561964">
        <w:rPr>
          <w:rFonts w:cs="Arial"/>
          <w:sz w:val="20"/>
          <w:szCs w:val="20"/>
        </w:rPr>
        <w:t xml:space="preserve">. Du logger på </w:t>
      </w:r>
      <w:hyperlink r:id="rId10" w:history="1">
        <w:r w:rsidRPr="00561964">
          <w:rPr>
            <w:rStyle w:val="Hyperlink"/>
            <w:rFonts w:cs="Arial"/>
            <w:sz w:val="20"/>
            <w:szCs w:val="20"/>
          </w:rPr>
          <w:t>www.borger.dk</w:t>
        </w:r>
      </w:hyperlink>
      <w:r w:rsidRPr="00561964">
        <w:rPr>
          <w:rFonts w:cs="Arial"/>
          <w:sz w:val="20"/>
          <w:szCs w:val="20"/>
        </w:rPr>
        <w:t xml:space="preserve"> eller</w:t>
      </w:r>
    </w:p>
    <w:p w:rsidR="00332DED" w:rsidRPr="00561964" w:rsidRDefault="00776539" w:rsidP="00D0187A">
      <w:pPr>
        <w:spacing w:line="240" w:lineRule="exact"/>
        <w:jc w:val="both"/>
        <w:rPr>
          <w:rFonts w:cs="Arial"/>
          <w:sz w:val="20"/>
          <w:szCs w:val="20"/>
        </w:rPr>
      </w:pPr>
      <w:hyperlink r:id="rId11" w:history="1">
        <w:r w:rsidR="00332DED" w:rsidRPr="00561964">
          <w:rPr>
            <w:rStyle w:val="Hyperlink"/>
            <w:rFonts w:cs="Arial"/>
            <w:sz w:val="20"/>
            <w:szCs w:val="20"/>
          </w:rPr>
          <w:t>www.virk.dk</w:t>
        </w:r>
      </w:hyperlink>
      <w:r w:rsidR="00332DED" w:rsidRPr="00561964">
        <w:rPr>
          <w:rFonts w:cs="Arial"/>
          <w:sz w:val="20"/>
          <w:szCs w:val="20"/>
        </w:rPr>
        <w:t>, ligesom du plejer, typisk med NEM-ID. Klagen sendes gennem Klag</w:t>
      </w:r>
      <w:r w:rsidR="00332DED" w:rsidRPr="00561964">
        <w:rPr>
          <w:rFonts w:cs="Arial"/>
          <w:sz w:val="20"/>
          <w:szCs w:val="20"/>
        </w:rPr>
        <w:t>e</w:t>
      </w:r>
      <w:r w:rsidR="00332DED" w:rsidRPr="00561964">
        <w:rPr>
          <w:rFonts w:cs="Arial"/>
          <w:sz w:val="20"/>
          <w:szCs w:val="20"/>
        </w:rPr>
        <w:t>portalen til den myndighed, der har truffet afgørelsen. En klage er indgivet, når den er tilgængelig for myndigheden i Klageportalen. Når du klager, skal du betale et g</w:t>
      </w:r>
      <w:r w:rsidR="00332DED" w:rsidRPr="00561964">
        <w:rPr>
          <w:rFonts w:cs="Arial"/>
          <w:sz w:val="20"/>
          <w:szCs w:val="20"/>
        </w:rPr>
        <w:t>e</w:t>
      </w:r>
      <w:r w:rsidR="00332DED" w:rsidRPr="00561964">
        <w:rPr>
          <w:rFonts w:cs="Arial"/>
          <w:sz w:val="20"/>
          <w:szCs w:val="20"/>
        </w:rPr>
        <w:t>byr på kr. 500. Du betaler gebyret med betalingskort i Klageportalen.</w:t>
      </w:r>
    </w:p>
    <w:p w:rsidR="00332DED" w:rsidRPr="00561964" w:rsidRDefault="00332DED" w:rsidP="00D0187A">
      <w:pPr>
        <w:spacing w:line="240" w:lineRule="exact"/>
        <w:jc w:val="both"/>
        <w:rPr>
          <w:rFonts w:cs="Arial"/>
          <w:sz w:val="20"/>
          <w:szCs w:val="20"/>
        </w:rPr>
      </w:pPr>
    </w:p>
    <w:p w:rsidR="00332DED" w:rsidRPr="00561964" w:rsidRDefault="00332DED" w:rsidP="00D0187A">
      <w:pPr>
        <w:spacing w:line="240" w:lineRule="exact"/>
        <w:jc w:val="both"/>
        <w:rPr>
          <w:rFonts w:cs="Arial"/>
          <w:sz w:val="20"/>
          <w:szCs w:val="20"/>
        </w:rPr>
      </w:pPr>
      <w:r w:rsidRPr="00561964">
        <w:rPr>
          <w:rFonts w:cs="Arial"/>
          <w:sz w:val="20"/>
          <w:szCs w:val="20"/>
        </w:rPr>
        <w:t>Natur- og Miljøklagenævnet skal som udgangspunkt afvise en klage, der kommer uden om Klageportalen, hvis der ikke er særlige grunde til det. Hvis du ønsker at bl</w:t>
      </w:r>
      <w:r w:rsidRPr="00561964">
        <w:rPr>
          <w:rFonts w:cs="Arial"/>
          <w:sz w:val="20"/>
          <w:szCs w:val="20"/>
        </w:rPr>
        <w:t>i</w:t>
      </w:r>
      <w:r w:rsidRPr="00561964">
        <w:rPr>
          <w:rFonts w:cs="Arial"/>
          <w:sz w:val="20"/>
          <w:szCs w:val="20"/>
        </w:rPr>
        <w:t>ve fritaget for at bruge Klageportalen, skal du sende en begrundet anmodning til den myndighed, der har truffet afgør</w:t>
      </w:r>
      <w:r w:rsidR="00B40075" w:rsidRPr="00561964">
        <w:rPr>
          <w:rFonts w:cs="Arial"/>
          <w:sz w:val="20"/>
          <w:szCs w:val="20"/>
        </w:rPr>
        <w:t>else i sagen, i dette tilfælde Egedal</w:t>
      </w:r>
      <w:r w:rsidRPr="00561964">
        <w:rPr>
          <w:rFonts w:cs="Arial"/>
          <w:sz w:val="20"/>
          <w:szCs w:val="20"/>
        </w:rPr>
        <w:t xml:space="preserve"> Kommune. Kommunen videresender herefter anmodningen til Natur- og Miljøklagenævnet, som træffer afgørelse om, hvorvidt anmodningen kan imødekommes</w:t>
      </w:r>
    </w:p>
    <w:p w:rsidR="00332DED" w:rsidRPr="00561964" w:rsidRDefault="00332DED" w:rsidP="00D0187A">
      <w:pPr>
        <w:spacing w:line="240" w:lineRule="exact"/>
        <w:jc w:val="both"/>
        <w:rPr>
          <w:rFonts w:cs="Arial"/>
          <w:sz w:val="20"/>
          <w:szCs w:val="20"/>
        </w:rPr>
      </w:pPr>
    </w:p>
    <w:p w:rsidR="00332DED" w:rsidRPr="00561964" w:rsidRDefault="00332DED" w:rsidP="00D0187A">
      <w:pPr>
        <w:spacing w:line="240" w:lineRule="exact"/>
        <w:jc w:val="both"/>
        <w:rPr>
          <w:rFonts w:cs="Arial"/>
          <w:sz w:val="20"/>
          <w:szCs w:val="20"/>
        </w:rPr>
      </w:pPr>
      <w:r w:rsidRPr="00561964">
        <w:rPr>
          <w:rFonts w:cs="Arial"/>
          <w:sz w:val="20"/>
          <w:szCs w:val="20"/>
        </w:rPr>
        <w:t>Eventuel klage skal være modtaget senest den</w:t>
      </w:r>
      <w:r w:rsidR="00513EC0">
        <w:rPr>
          <w:rFonts w:cs="Arial"/>
          <w:sz w:val="20"/>
          <w:szCs w:val="20"/>
        </w:rPr>
        <w:t xml:space="preserve"> 1. marts 2017</w:t>
      </w:r>
      <w:r w:rsidRPr="00561964">
        <w:rPr>
          <w:rFonts w:cs="Arial"/>
          <w:sz w:val="20"/>
          <w:szCs w:val="20"/>
        </w:rPr>
        <w:t>. Virksomheden vil modtage besked, hvis godkendelsen påklages og ellers når klagefristen er udløbet.</w:t>
      </w:r>
    </w:p>
    <w:p w:rsidR="00332DED" w:rsidRPr="00561964" w:rsidRDefault="00332DED" w:rsidP="00D0187A">
      <w:pPr>
        <w:spacing w:line="240" w:lineRule="exact"/>
        <w:jc w:val="both"/>
        <w:rPr>
          <w:rFonts w:cs="Arial"/>
          <w:sz w:val="20"/>
          <w:szCs w:val="20"/>
        </w:rPr>
      </w:pPr>
    </w:p>
    <w:p w:rsidR="00332DED" w:rsidRPr="00561964" w:rsidRDefault="00332DED" w:rsidP="00D0187A">
      <w:pPr>
        <w:spacing w:line="240" w:lineRule="exact"/>
        <w:jc w:val="both"/>
        <w:rPr>
          <w:rFonts w:cs="Arial"/>
          <w:sz w:val="20"/>
          <w:szCs w:val="20"/>
        </w:rPr>
      </w:pPr>
      <w:r w:rsidRPr="00561964">
        <w:rPr>
          <w:rFonts w:cs="Arial"/>
          <w:sz w:val="20"/>
          <w:szCs w:val="20"/>
        </w:rPr>
        <w:t>En klage over godkendelsen har ikke opsættende virkning, jf. miljøbeskyttelsesl</w:t>
      </w:r>
      <w:r w:rsidRPr="00561964">
        <w:rPr>
          <w:rFonts w:cs="Arial"/>
          <w:sz w:val="20"/>
          <w:szCs w:val="20"/>
        </w:rPr>
        <w:t>o</w:t>
      </w:r>
      <w:r w:rsidRPr="00561964">
        <w:rPr>
          <w:rFonts w:cs="Arial"/>
          <w:sz w:val="20"/>
          <w:szCs w:val="20"/>
        </w:rPr>
        <w:t>vens § 96 og planlovens § 60. Dette indebærer dog ingen begrænsninger i klag</w:t>
      </w:r>
      <w:r w:rsidRPr="00561964">
        <w:rPr>
          <w:rFonts w:cs="Arial"/>
          <w:sz w:val="20"/>
          <w:szCs w:val="20"/>
        </w:rPr>
        <w:t>e</w:t>
      </w:r>
      <w:r w:rsidRPr="00561964">
        <w:rPr>
          <w:rFonts w:cs="Arial"/>
          <w:sz w:val="20"/>
          <w:szCs w:val="20"/>
        </w:rPr>
        <w:t>myndighedens adgang til eventuelt at tillægge klagen opsættende virkning samt æ</w:t>
      </w:r>
      <w:r w:rsidRPr="00561964">
        <w:rPr>
          <w:rFonts w:cs="Arial"/>
          <w:sz w:val="20"/>
          <w:szCs w:val="20"/>
        </w:rPr>
        <w:t>n</w:t>
      </w:r>
      <w:r w:rsidRPr="00561964">
        <w:rPr>
          <w:rFonts w:cs="Arial"/>
          <w:sz w:val="20"/>
          <w:szCs w:val="20"/>
        </w:rPr>
        <w:t xml:space="preserve">dre eller ophæve godkendelsen og afgørelsen. </w:t>
      </w:r>
    </w:p>
    <w:p w:rsidR="00332DED" w:rsidRPr="00561964" w:rsidRDefault="00332DED" w:rsidP="00D0187A">
      <w:pPr>
        <w:spacing w:line="240" w:lineRule="exact"/>
        <w:jc w:val="both"/>
        <w:rPr>
          <w:rFonts w:cs="Arial"/>
          <w:sz w:val="20"/>
          <w:szCs w:val="20"/>
        </w:rPr>
      </w:pPr>
    </w:p>
    <w:p w:rsidR="00332DED" w:rsidRDefault="00332DED" w:rsidP="00D0187A">
      <w:pPr>
        <w:spacing w:line="240" w:lineRule="exact"/>
        <w:jc w:val="both"/>
        <w:rPr>
          <w:rFonts w:cs="Arial"/>
          <w:sz w:val="20"/>
          <w:szCs w:val="20"/>
        </w:rPr>
      </w:pPr>
      <w:r w:rsidRPr="00561964">
        <w:rPr>
          <w:rFonts w:cs="Arial"/>
          <w:sz w:val="20"/>
          <w:szCs w:val="20"/>
        </w:rPr>
        <w:t>Søgsmål til prøvelse af miljøgodkendelsens lovlighed skal være anlagt inden 6 mån</w:t>
      </w:r>
      <w:r w:rsidRPr="00561964">
        <w:rPr>
          <w:rFonts w:cs="Arial"/>
          <w:sz w:val="20"/>
          <w:szCs w:val="20"/>
        </w:rPr>
        <w:t>e</w:t>
      </w:r>
      <w:r w:rsidRPr="00561964">
        <w:rPr>
          <w:rFonts w:cs="Arial"/>
          <w:sz w:val="20"/>
          <w:szCs w:val="20"/>
        </w:rPr>
        <w:t>der efter den ovenfor nævnte offentliggørelsesdato eller – hvis afgørelsen påklages – inden 6 måneder efter, at endelig afgørelse foreligger, jf. miljøbeskyttelseslovens § 101 og planlovens § 62.</w:t>
      </w:r>
    </w:p>
    <w:p w:rsidR="005827D4" w:rsidRDefault="005827D4" w:rsidP="00D0187A">
      <w:pPr>
        <w:autoSpaceDE w:val="0"/>
        <w:autoSpaceDN w:val="0"/>
        <w:adjustRightInd w:val="0"/>
        <w:spacing w:before="100" w:after="100" w:line="240" w:lineRule="exact"/>
        <w:jc w:val="both"/>
        <w:rPr>
          <w:sz w:val="20"/>
          <w:szCs w:val="20"/>
        </w:rPr>
      </w:pPr>
    </w:p>
    <w:p w:rsidR="00B40075" w:rsidRPr="00561964" w:rsidRDefault="006A6CEB" w:rsidP="00561964">
      <w:pPr>
        <w:autoSpaceDE w:val="0"/>
        <w:autoSpaceDN w:val="0"/>
        <w:adjustRightInd w:val="0"/>
        <w:spacing w:before="100" w:after="100" w:line="240" w:lineRule="exact"/>
        <w:jc w:val="both"/>
        <w:rPr>
          <w:color w:val="00B050"/>
          <w:sz w:val="20"/>
          <w:szCs w:val="20"/>
        </w:rPr>
      </w:pPr>
      <w:r>
        <w:rPr>
          <w:noProof/>
          <w:sz w:val="20"/>
          <w:szCs w:val="20"/>
        </w:rPr>
        <w:drawing>
          <wp:anchor distT="0" distB="0" distL="114300" distR="114300" simplePos="0" relativeHeight="251658240" behindDoc="0" locked="0" layoutInCell="1" allowOverlap="1" wp14:anchorId="00A9836F" wp14:editId="0223F6EB">
            <wp:simplePos x="0" y="0"/>
            <wp:positionH relativeFrom="column">
              <wp:align>left</wp:align>
            </wp:positionH>
            <wp:positionV relativeFrom="paragraph">
              <wp:align>top</wp:align>
            </wp:positionV>
            <wp:extent cx="2337435" cy="1337310"/>
            <wp:effectExtent l="0" t="0" r="5715" b="0"/>
            <wp:wrapSquare wrapText="bothSides"/>
            <wp:docPr id="22" name="Billede 22" descr="M:\underskrift\undersk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nderskrift\underskrif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7709" cy="133785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6CEB" w:rsidRDefault="006A6CEB" w:rsidP="00561964">
      <w:pPr>
        <w:autoSpaceDE w:val="0"/>
        <w:autoSpaceDN w:val="0"/>
        <w:adjustRightInd w:val="0"/>
        <w:spacing w:before="100" w:after="100" w:line="240" w:lineRule="exact"/>
        <w:jc w:val="both"/>
        <w:rPr>
          <w:sz w:val="20"/>
          <w:szCs w:val="20"/>
        </w:rPr>
      </w:pPr>
    </w:p>
    <w:p w:rsidR="006A6CEB" w:rsidRDefault="006A6CEB" w:rsidP="00561964">
      <w:pPr>
        <w:autoSpaceDE w:val="0"/>
        <w:autoSpaceDN w:val="0"/>
        <w:adjustRightInd w:val="0"/>
        <w:spacing w:before="100" w:after="100" w:line="240" w:lineRule="exact"/>
        <w:jc w:val="both"/>
        <w:rPr>
          <w:sz w:val="20"/>
          <w:szCs w:val="20"/>
        </w:rPr>
      </w:pPr>
    </w:p>
    <w:p w:rsidR="006A6CEB" w:rsidRDefault="006A6CEB" w:rsidP="00561964">
      <w:pPr>
        <w:autoSpaceDE w:val="0"/>
        <w:autoSpaceDN w:val="0"/>
        <w:adjustRightInd w:val="0"/>
        <w:spacing w:before="100" w:after="100" w:line="240" w:lineRule="exact"/>
        <w:jc w:val="both"/>
        <w:rPr>
          <w:sz w:val="20"/>
          <w:szCs w:val="20"/>
        </w:rPr>
      </w:pPr>
    </w:p>
    <w:p w:rsidR="006A6CEB" w:rsidRDefault="006A6CEB" w:rsidP="00561964">
      <w:pPr>
        <w:autoSpaceDE w:val="0"/>
        <w:autoSpaceDN w:val="0"/>
        <w:adjustRightInd w:val="0"/>
        <w:spacing w:before="100" w:after="100" w:line="240" w:lineRule="exact"/>
        <w:jc w:val="both"/>
        <w:rPr>
          <w:sz w:val="20"/>
          <w:szCs w:val="20"/>
        </w:rPr>
      </w:pPr>
    </w:p>
    <w:p w:rsidR="006A6CEB" w:rsidRDefault="006A6CEB" w:rsidP="00561964">
      <w:pPr>
        <w:autoSpaceDE w:val="0"/>
        <w:autoSpaceDN w:val="0"/>
        <w:adjustRightInd w:val="0"/>
        <w:spacing w:before="100" w:after="100" w:line="240" w:lineRule="exact"/>
        <w:jc w:val="both"/>
        <w:rPr>
          <w:sz w:val="20"/>
          <w:szCs w:val="20"/>
        </w:rPr>
      </w:pPr>
    </w:p>
    <w:p w:rsidR="005827D4" w:rsidRDefault="005827D4">
      <w:pPr>
        <w:spacing w:line="240" w:lineRule="auto"/>
        <w:rPr>
          <w:b/>
          <w:sz w:val="20"/>
          <w:szCs w:val="20"/>
          <w:highlight w:val="yellow"/>
        </w:rPr>
      </w:pPr>
    </w:p>
    <w:p w:rsidR="00B40075" w:rsidRPr="00561964" w:rsidRDefault="00B40075" w:rsidP="00B40075">
      <w:pPr>
        <w:autoSpaceDE w:val="0"/>
        <w:autoSpaceDN w:val="0"/>
        <w:adjustRightInd w:val="0"/>
        <w:spacing w:before="100" w:after="100" w:line="240" w:lineRule="exact"/>
        <w:rPr>
          <w:b/>
          <w:sz w:val="20"/>
          <w:szCs w:val="20"/>
        </w:rPr>
      </w:pPr>
      <w:r w:rsidRPr="00561964">
        <w:rPr>
          <w:b/>
          <w:sz w:val="20"/>
          <w:szCs w:val="20"/>
        </w:rPr>
        <w:t>Kopi af godkendelsen sendt til:</w:t>
      </w:r>
    </w:p>
    <w:p w:rsidR="00B40075" w:rsidRPr="00561964" w:rsidRDefault="00B40075" w:rsidP="00B40075">
      <w:pPr>
        <w:rPr>
          <w:rFonts w:cs="Arial"/>
          <w:sz w:val="20"/>
          <w:szCs w:val="20"/>
        </w:rPr>
      </w:pPr>
      <w:r w:rsidRPr="00561964">
        <w:rPr>
          <w:rFonts w:cs="Arial"/>
          <w:sz w:val="20"/>
          <w:szCs w:val="20"/>
        </w:rPr>
        <w:t xml:space="preserve">Følgende myndigheder, institutioner og personer er underrettet elektronisk efter gældende underretningsregler herfor ved kopi af denne afgørelse: </w:t>
      </w:r>
    </w:p>
    <w:p w:rsidR="00B40075" w:rsidRPr="00561964" w:rsidRDefault="00B40075" w:rsidP="000D13E9">
      <w:pPr>
        <w:pStyle w:val="Listeafsnit"/>
        <w:numPr>
          <w:ilvl w:val="0"/>
          <w:numId w:val="18"/>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iCs/>
          <w:sz w:val="20"/>
          <w:szCs w:val="20"/>
        </w:rPr>
      </w:pPr>
      <w:r w:rsidRPr="00561964">
        <w:rPr>
          <w:rFonts w:eastAsiaTheme="minorHAnsi" w:cs="Verdana"/>
          <w:bCs/>
          <w:sz w:val="20"/>
          <w:szCs w:val="20"/>
          <w:lang w:eastAsia="en-US"/>
        </w:rPr>
        <w:t>I/S Vestforbrænding, Ejby Mosevej 219, 2600 Glostrup</w:t>
      </w:r>
      <w:r w:rsidRPr="00561964">
        <w:rPr>
          <w:rFonts w:cs="Arial"/>
          <w:iCs/>
          <w:sz w:val="20"/>
          <w:szCs w:val="20"/>
        </w:rPr>
        <w:t xml:space="preserve">  </w:t>
      </w:r>
    </w:p>
    <w:p w:rsidR="00B40075" w:rsidRPr="00561964" w:rsidRDefault="00B40075" w:rsidP="000D13E9">
      <w:pPr>
        <w:pStyle w:val="Listeafsnit"/>
        <w:numPr>
          <w:ilvl w:val="0"/>
          <w:numId w:val="18"/>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iCs/>
          <w:color w:val="000000"/>
          <w:sz w:val="20"/>
          <w:szCs w:val="20"/>
        </w:rPr>
      </w:pPr>
      <w:r w:rsidRPr="00561964">
        <w:rPr>
          <w:rFonts w:cs="Arial"/>
          <w:color w:val="000000"/>
          <w:sz w:val="20"/>
          <w:szCs w:val="20"/>
        </w:rPr>
        <w:t xml:space="preserve">Embedslægerne Hovedstaden: </w:t>
      </w:r>
      <w:hyperlink r:id="rId13" w:history="1">
        <w:r w:rsidRPr="00561964">
          <w:rPr>
            <w:rStyle w:val="Hyperlink"/>
            <w:rFonts w:cs="Arial"/>
            <w:sz w:val="20"/>
            <w:szCs w:val="20"/>
          </w:rPr>
          <w:t>hvs@sst.dk</w:t>
        </w:r>
      </w:hyperlink>
    </w:p>
    <w:p w:rsidR="00B40075" w:rsidRPr="00D95D2B" w:rsidRDefault="00B40075" w:rsidP="000D13E9">
      <w:pPr>
        <w:pStyle w:val="Listeafsnit"/>
        <w:numPr>
          <w:ilvl w:val="0"/>
          <w:numId w:val="18"/>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r w:rsidRPr="00561964">
        <w:rPr>
          <w:rFonts w:cs="Arial"/>
          <w:color w:val="000000"/>
          <w:sz w:val="20"/>
          <w:szCs w:val="20"/>
        </w:rPr>
        <w:t xml:space="preserve">Danmarks Naturfredningsforening: </w:t>
      </w:r>
      <w:hyperlink r:id="rId14" w:history="1">
        <w:r w:rsidRPr="00561964">
          <w:rPr>
            <w:rStyle w:val="Hyperlink"/>
            <w:rFonts w:cs="Arial"/>
            <w:sz w:val="20"/>
            <w:szCs w:val="20"/>
          </w:rPr>
          <w:t>dn@dn.dk</w:t>
        </w:r>
      </w:hyperlink>
      <w:r w:rsidRPr="00561964">
        <w:rPr>
          <w:rFonts w:cs="Arial"/>
          <w:color w:val="000000"/>
          <w:sz w:val="20"/>
          <w:szCs w:val="20"/>
        </w:rPr>
        <w:t xml:space="preserve"> </w:t>
      </w:r>
    </w:p>
    <w:p w:rsidR="00D95D2B" w:rsidRPr="00561964" w:rsidRDefault="00D95D2B" w:rsidP="000D13E9">
      <w:pPr>
        <w:pStyle w:val="Listeafsnit"/>
        <w:numPr>
          <w:ilvl w:val="0"/>
          <w:numId w:val="18"/>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r>
        <w:rPr>
          <w:rFonts w:cs="Arial"/>
          <w:color w:val="000000"/>
          <w:sz w:val="20"/>
          <w:szCs w:val="20"/>
        </w:rPr>
        <w:t xml:space="preserve">Arbejdstilsynet </w:t>
      </w:r>
      <w:hyperlink r:id="rId15" w:history="1">
        <w:r w:rsidRPr="00AF024D">
          <w:rPr>
            <w:rStyle w:val="Hyperlink"/>
            <w:rFonts w:cs="Arial"/>
            <w:sz w:val="20"/>
            <w:szCs w:val="20"/>
          </w:rPr>
          <w:t>at@at.dk</w:t>
        </w:r>
      </w:hyperlink>
      <w:r>
        <w:rPr>
          <w:rFonts w:cs="Arial"/>
          <w:color w:val="000000"/>
          <w:sz w:val="20"/>
          <w:szCs w:val="20"/>
        </w:rPr>
        <w:t xml:space="preserve"> </w:t>
      </w:r>
    </w:p>
    <w:p w:rsidR="00F74011" w:rsidRDefault="00F74011" w:rsidP="00F74011">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p>
    <w:p w:rsidR="00F74011" w:rsidRDefault="00F74011" w:rsidP="00F74011">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p>
    <w:p w:rsidR="00F74011" w:rsidRDefault="00F74011" w:rsidP="00F74011">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p>
    <w:p w:rsidR="00F74011" w:rsidRPr="00F74011" w:rsidRDefault="00F74011" w:rsidP="00F74011">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83" w:lineRule="exact"/>
        <w:contextualSpacing/>
        <w:jc w:val="both"/>
        <w:rPr>
          <w:rFonts w:cs="Arial"/>
          <w:sz w:val="20"/>
          <w:szCs w:val="20"/>
        </w:rPr>
      </w:pPr>
    </w:p>
    <w:p w:rsidR="00F74011" w:rsidRPr="00F74011" w:rsidRDefault="00F47585" w:rsidP="00F74011">
      <w:pPr>
        <w:pStyle w:val="Listeafsnit"/>
        <w:widowControl w:val="0"/>
        <w:numPr>
          <w:ilvl w:val="0"/>
          <w:numId w:val="18"/>
        </w:numPr>
        <w:autoSpaceDE w:val="0"/>
        <w:autoSpaceDN w:val="0"/>
        <w:adjustRightInd w:val="0"/>
        <w:spacing w:line="49" w:lineRule="exact"/>
        <w:contextualSpacing/>
        <w:jc w:val="both"/>
        <w:rPr>
          <w:rFonts w:ascii="Times New Roman" w:hAnsi="Times New Roman"/>
          <w:sz w:val="24"/>
          <w:szCs w:val="24"/>
        </w:rPr>
      </w:pPr>
      <w:r w:rsidRPr="00B40075">
        <w:rPr>
          <w:sz w:val="20"/>
          <w:szCs w:val="20"/>
        </w:rPr>
        <w:br w:type="page"/>
      </w:r>
    </w:p>
    <w:p w:rsidR="00F47585" w:rsidRPr="00561964" w:rsidRDefault="00F47585" w:rsidP="003E65FA">
      <w:pPr>
        <w:pStyle w:val="Overskrift1"/>
      </w:pPr>
      <w:bookmarkStart w:id="55" w:name="_Toc473112580"/>
      <w:r w:rsidRPr="00561964">
        <w:lastRenderedPageBreak/>
        <w:t>Bilag</w:t>
      </w:r>
      <w:r w:rsidR="00561964" w:rsidRPr="00561964">
        <w:t>soversigt</w:t>
      </w:r>
      <w:bookmarkEnd w:id="55"/>
    </w:p>
    <w:p w:rsidR="00F47585" w:rsidRPr="00561964" w:rsidRDefault="001D3163" w:rsidP="005A507F">
      <w:pPr>
        <w:tabs>
          <w:tab w:val="left" w:pos="709"/>
        </w:tabs>
        <w:autoSpaceDE w:val="0"/>
        <w:autoSpaceDN w:val="0"/>
        <w:adjustRightInd w:val="0"/>
        <w:spacing w:before="100" w:after="100" w:line="240" w:lineRule="exact"/>
        <w:ind w:left="567" w:hanging="567"/>
        <w:rPr>
          <w:sz w:val="20"/>
          <w:szCs w:val="20"/>
        </w:rPr>
      </w:pPr>
      <w:r w:rsidRPr="00561964">
        <w:rPr>
          <w:sz w:val="20"/>
          <w:szCs w:val="20"/>
        </w:rPr>
        <w:t xml:space="preserve">12.1 </w:t>
      </w:r>
      <w:r w:rsidR="005A507F" w:rsidRPr="00561964">
        <w:rPr>
          <w:sz w:val="20"/>
          <w:szCs w:val="20"/>
        </w:rPr>
        <w:tab/>
      </w:r>
      <w:r w:rsidR="005A507F" w:rsidRPr="00561964">
        <w:rPr>
          <w:sz w:val="20"/>
          <w:szCs w:val="20"/>
        </w:rPr>
        <w:tab/>
      </w:r>
      <w:r w:rsidR="00F47585" w:rsidRPr="00561964">
        <w:rPr>
          <w:sz w:val="20"/>
          <w:szCs w:val="20"/>
        </w:rPr>
        <w:t>Oversigtskort</w:t>
      </w:r>
    </w:p>
    <w:p w:rsidR="00F47585" w:rsidRPr="00561964" w:rsidRDefault="001D3163" w:rsidP="005A507F">
      <w:pPr>
        <w:tabs>
          <w:tab w:val="left" w:pos="709"/>
        </w:tabs>
        <w:autoSpaceDE w:val="0"/>
        <w:autoSpaceDN w:val="0"/>
        <w:adjustRightInd w:val="0"/>
        <w:spacing w:before="100" w:after="100" w:line="240" w:lineRule="exact"/>
        <w:ind w:left="567" w:hanging="567"/>
        <w:rPr>
          <w:sz w:val="20"/>
          <w:szCs w:val="20"/>
        </w:rPr>
      </w:pPr>
      <w:r w:rsidRPr="00561964">
        <w:rPr>
          <w:sz w:val="20"/>
          <w:szCs w:val="20"/>
        </w:rPr>
        <w:t xml:space="preserve">12.2 </w:t>
      </w:r>
      <w:r w:rsidR="005A507F" w:rsidRPr="00561964">
        <w:rPr>
          <w:sz w:val="20"/>
          <w:szCs w:val="20"/>
        </w:rPr>
        <w:tab/>
      </w:r>
      <w:r w:rsidR="005A507F" w:rsidRPr="00561964">
        <w:rPr>
          <w:sz w:val="20"/>
          <w:szCs w:val="20"/>
        </w:rPr>
        <w:tab/>
      </w:r>
      <w:r w:rsidR="00270C44">
        <w:rPr>
          <w:sz w:val="20"/>
          <w:szCs w:val="20"/>
        </w:rPr>
        <w:t xml:space="preserve">Indretning </w:t>
      </w:r>
    </w:p>
    <w:p w:rsidR="00F47585" w:rsidRPr="00561964" w:rsidRDefault="001D3163" w:rsidP="005A507F">
      <w:pPr>
        <w:tabs>
          <w:tab w:val="left" w:pos="709"/>
        </w:tabs>
        <w:autoSpaceDE w:val="0"/>
        <w:autoSpaceDN w:val="0"/>
        <w:adjustRightInd w:val="0"/>
        <w:spacing w:before="100" w:after="100" w:line="240" w:lineRule="exact"/>
        <w:ind w:left="567" w:hanging="567"/>
        <w:rPr>
          <w:sz w:val="20"/>
          <w:szCs w:val="20"/>
        </w:rPr>
      </w:pPr>
      <w:r w:rsidRPr="00561964">
        <w:rPr>
          <w:sz w:val="20"/>
          <w:szCs w:val="20"/>
        </w:rPr>
        <w:t xml:space="preserve">12.3 </w:t>
      </w:r>
      <w:r w:rsidR="005A507F" w:rsidRPr="00561964">
        <w:rPr>
          <w:sz w:val="20"/>
          <w:szCs w:val="20"/>
        </w:rPr>
        <w:tab/>
      </w:r>
      <w:r w:rsidR="005A507F" w:rsidRPr="00561964">
        <w:rPr>
          <w:sz w:val="20"/>
          <w:szCs w:val="20"/>
        </w:rPr>
        <w:tab/>
      </w:r>
      <w:r w:rsidR="00F47585" w:rsidRPr="00561964">
        <w:rPr>
          <w:sz w:val="20"/>
          <w:szCs w:val="20"/>
        </w:rPr>
        <w:t>Planområder</w:t>
      </w:r>
    </w:p>
    <w:p w:rsidR="00F47585" w:rsidRPr="00561964" w:rsidRDefault="001D3163" w:rsidP="005A507F">
      <w:pPr>
        <w:tabs>
          <w:tab w:val="left" w:pos="709"/>
        </w:tabs>
        <w:autoSpaceDE w:val="0"/>
        <w:autoSpaceDN w:val="0"/>
        <w:adjustRightInd w:val="0"/>
        <w:spacing w:before="100" w:after="100" w:line="240" w:lineRule="exact"/>
        <w:ind w:left="567" w:hanging="567"/>
        <w:rPr>
          <w:sz w:val="20"/>
          <w:szCs w:val="20"/>
        </w:rPr>
      </w:pPr>
      <w:r w:rsidRPr="00561964">
        <w:rPr>
          <w:sz w:val="20"/>
          <w:szCs w:val="20"/>
        </w:rPr>
        <w:t xml:space="preserve">12.4 </w:t>
      </w:r>
      <w:r w:rsidR="005A507F" w:rsidRPr="00561964">
        <w:rPr>
          <w:sz w:val="20"/>
          <w:szCs w:val="20"/>
        </w:rPr>
        <w:tab/>
      </w:r>
      <w:r w:rsidR="005A507F" w:rsidRPr="00561964">
        <w:rPr>
          <w:sz w:val="20"/>
          <w:szCs w:val="20"/>
        </w:rPr>
        <w:tab/>
      </w:r>
      <w:r w:rsidR="004132B7">
        <w:rPr>
          <w:sz w:val="20"/>
          <w:szCs w:val="20"/>
        </w:rPr>
        <w:t>Oversigt over revurdering af vilkår</w:t>
      </w:r>
    </w:p>
    <w:p w:rsidR="00F47585" w:rsidRPr="00561964" w:rsidRDefault="001D3163" w:rsidP="005A507F">
      <w:pPr>
        <w:tabs>
          <w:tab w:val="left" w:pos="709"/>
        </w:tabs>
        <w:autoSpaceDE w:val="0"/>
        <w:autoSpaceDN w:val="0"/>
        <w:adjustRightInd w:val="0"/>
        <w:spacing w:before="100" w:after="100" w:line="240" w:lineRule="exact"/>
        <w:ind w:left="705" w:hanging="705"/>
        <w:rPr>
          <w:sz w:val="20"/>
          <w:szCs w:val="20"/>
        </w:rPr>
      </w:pPr>
      <w:r w:rsidRPr="00561964">
        <w:rPr>
          <w:sz w:val="20"/>
          <w:szCs w:val="20"/>
        </w:rPr>
        <w:t xml:space="preserve">12.5 </w:t>
      </w:r>
      <w:r w:rsidR="005A507F" w:rsidRPr="00561964">
        <w:rPr>
          <w:sz w:val="20"/>
          <w:szCs w:val="20"/>
        </w:rPr>
        <w:tab/>
      </w:r>
      <w:r w:rsidR="005A507F" w:rsidRPr="00561964">
        <w:rPr>
          <w:sz w:val="20"/>
          <w:szCs w:val="20"/>
        </w:rPr>
        <w:tab/>
      </w:r>
      <w:r w:rsidR="00AA7AC6">
        <w:rPr>
          <w:sz w:val="20"/>
          <w:szCs w:val="20"/>
        </w:rPr>
        <w:t>A</w:t>
      </w:r>
      <w:r w:rsidR="005A507F" w:rsidRPr="004C44F1">
        <w:rPr>
          <w:sz w:val="20"/>
          <w:szCs w:val="20"/>
        </w:rPr>
        <w:t>ffaldsfraktioner</w:t>
      </w:r>
    </w:p>
    <w:p w:rsidR="005A507F" w:rsidRPr="00561964" w:rsidRDefault="00211041" w:rsidP="005A507F">
      <w:pPr>
        <w:tabs>
          <w:tab w:val="left" w:pos="709"/>
        </w:tabs>
        <w:autoSpaceDE w:val="0"/>
        <w:autoSpaceDN w:val="0"/>
        <w:adjustRightInd w:val="0"/>
        <w:spacing w:before="100" w:after="100" w:line="240" w:lineRule="exact"/>
        <w:ind w:left="567" w:hanging="567"/>
        <w:rPr>
          <w:sz w:val="20"/>
          <w:szCs w:val="20"/>
        </w:rPr>
      </w:pPr>
      <w:r w:rsidRPr="00561964">
        <w:rPr>
          <w:sz w:val="20"/>
          <w:szCs w:val="20"/>
        </w:rPr>
        <w:t xml:space="preserve">12.6 </w:t>
      </w:r>
      <w:r w:rsidR="00AA7AC6">
        <w:rPr>
          <w:sz w:val="20"/>
          <w:szCs w:val="20"/>
        </w:rPr>
        <w:tab/>
      </w:r>
      <w:r w:rsidR="00AA7AC6">
        <w:rPr>
          <w:sz w:val="20"/>
          <w:szCs w:val="20"/>
        </w:rPr>
        <w:tab/>
        <w:t>Kloakplan</w:t>
      </w:r>
    </w:p>
    <w:p w:rsidR="00F47585" w:rsidRPr="00561964" w:rsidRDefault="00270C44" w:rsidP="005A507F">
      <w:pPr>
        <w:tabs>
          <w:tab w:val="left" w:pos="709"/>
        </w:tabs>
        <w:autoSpaceDE w:val="0"/>
        <w:autoSpaceDN w:val="0"/>
        <w:adjustRightInd w:val="0"/>
        <w:spacing w:before="100" w:after="100" w:line="240" w:lineRule="exact"/>
        <w:ind w:left="567" w:hanging="567"/>
        <w:rPr>
          <w:sz w:val="20"/>
          <w:szCs w:val="20"/>
        </w:rPr>
      </w:pPr>
      <w:r>
        <w:rPr>
          <w:sz w:val="20"/>
          <w:szCs w:val="20"/>
        </w:rPr>
        <w:t>12.7</w:t>
      </w:r>
      <w:r>
        <w:rPr>
          <w:sz w:val="20"/>
          <w:szCs w:val="20"/>
        </w:rPr>
        <w:tab/>
      </w:r>
      <w:r>
        <w:rPr>
          <w:sz w:val="20"/>
          <w:szCs w:val="20"/>
        </w:rPr>
        <w:tab/>
        <w:t>Støjredegørelse</w:t>
      </w:r>
    </w:p>
    <w:p w:rsidR="005A507F" w:rsidRDefault="00270C44" w:rsidP="00DB3377">
      <w:pPr>
        <w:tabs>
          <w:tab w:val="left" w:pos="709"/>
        </w:tabs>
        <w:autoSpaceDE w:val="0"/>
        <w:autoSpaceDN w:val="0"/>
        <w:adjustRightInd w:val="0"/>
        <w:spacing w:before="100" w:after="100" w:line="240" w:lineRule="exact"/>
        <w:ind w:left="567" w:hanging="567"/>
        <w:rPr>
          <w:sz w:val="20"/>
          <w:szCs w:val="20"/>
        </w:rPr>
      </w:pPr>
      <w:r>
        <w:rPr>
          <w:sz w:val="20"/>
          <w:szCs w:val="20"/>
        </w:rPr>
        <w:t>12.8</w:t>
      </w:r>
      <w:r>
        <w:rPr>
          <w:sz w:val="20"/>
          <w:szCs w:val="20"/>
        </w:rPr>
        <w:tab/>
      </w:r>
      <w:r>
        <w:rPr>
          <w:sz w:val="20"/>
          <w:szCs w:val="20"/>
        </w:rPr>
        <w:tab/>
      </w:r>
      <w:r w:rsidR="00DB3377">
        <w:rPr>
          <w:sz w:val="20"/>
          <w:szCs w:val="20"/>
        </w:rPr>
        <w:t>Dokumentation for støjvilkår</w:t>
      </w:r>
    </w:p>
    <w:p w:rsidR="00354FDC" w:rsidRPr="00354FDC" w:rsidRDefault="00354FDC" w:rsidP="005A507F">
      <w:pPr>
        <w:tabs>
          <w:tab w:val="left" w:pos="709"/>
        </w:tabs>
        <w:autoSpaceDE w:val="0"/>
        <w:autoSpaceDN w:val="0"/>
        <w:adjustRightInd w:val="0"/>
        <w:spacing w:before="100" w:after="100" w:line="240" w:lineRule="exact"/>
        <w:ind w:left="567" w:hanging="567"/>
        <w:rPr>
          <w:sz w:val="20"/>
          <w:szCs w:val="20"/>
        </w:rPr>
      </w:pPr>
      <w:r w:rsidRPr="00354FDC">
        <w:rPr>
          <w:sz w:val="20"/>
          <w:szCs w:val="20"/>
        </w:rPr>
        <w:t>12.</w:t>
      </w:r>
      <w:r w:rsidR="00DB3377">
        <w:rPr>
          <w:sz w:val="20"/>
          <w:szCs w:val="20"/>
        </w:rPr>
        <w:t>9</w:t>
      </w:r>
      <w:r w:rsidRPr="00354FDC">
        <w:rPr>
          <w:sz w:val="20"/>
          <w:szCs w:val="20"/>
        </w:rPr>
        <w:tab/>
        <w:t>Ansøgning – supplerende oplysninger/miljøteknisk beskrivelse</w:t>
      </w:r>
    </w:p>
    <w:p w:rsidR="005A507F" w:rsidRDefault="00354FDC" w:rsidP="005A507F">
      <w:pPr>
        <w:tabs>
          <w:tab w:val="left" w:pos="709"/>
        </w:tabs>
        <w:autoSpaceDE w:val="0"/>
        <w:autoSpaceDN w:val="0"/>
        <w:adjustRightInd w:val="0"/>
        <w:spacing w:before="100" w:after="100" w:line="240" w:lineRule="exact"/>
        <w:ind w:left="567" w:hanging="567"/>
        <w:rPr>
          <w:sz w:val="20"/>
          <w:szCs w:val="20"/>
        </w:rPr>
      </w:pPr>
      <w:r>
        <w:rPr>
          <w:sz w:val="20"/>
          <w:szCs w:val="20"/>
        </w:rPr>
        <w:t>12.1</w:t>
      </w:r>
      <w:r w:rsidR="00DB3377">
        <w:rPr>
          <w:sz w:val="20"/>
          <w:szCs w:val="20"/>
        </w:rPr>
        <w:t>0</w:t>
      </w:r>
      <w:r w:rsidR="005A507F" w:rsidRPr="00561964">
        <w:rPr>
          <w:sz w:val="20"/>
          <w:szCs w:val="20"/>
        </w:rPr>
        <w:tab/>
        <w:t>Lovgrundlag</w:t>
      </w:r>
    </w:p>
    <w:p w:rsidR="005F38B6" w:rsidRPr="00561964" w:rsidRDefault="005F38B6" w:rsidP="005A507F">
      <w:pPr>
        <w:tabs>
          <w:tab w:val="left" w:pos="709"/>
        </w:tabs>
        <w:autoSpaceDE w:val="0"/>
        <w:autoSpaceDN w:val="0"/>
        <w:adjustRightInd w:val="0"/>
        <w:spacing w:before="100" w:after="100" w:line="240" w:lineRule="exact"/>
        <w:ind w:left="567" w:hanging="567"/>
        <w:rPr>
          <w:sz w:val="20"/>
          <w:szCs w:val="20"/>
        </w:rPr>
      </w:pPr>
      <w:r>
        <w:rPr>
          <w:sz w:val="20"/>
          <w:szCs w:val="20"/>
        </w:rPr>
        <w:t xml:space="preserve">12.11 Tilladelse til udledning af overfladevand til </w:t>
      </w:r>
      <w:proofErr w:type="spellStart"/>
      <w:r>
        <w:rPr>
          <w:sz w:val="20"/>
          <w:szCs w:val="20"/>
        </w:rPr>
        <w:t>Damvad</w:t>
      </w:r>
      <w:proofErr w:type="spellEnd"/>
      <w:r>
        <w:rPr>
          <w:sz w:val="20"/>
          <w:szCs w:val="20"/>
        </w:rPr>
        <w:t xml:space="preserve"> Å via udløb R200</w:t>
      </w:r>
    </w:p>
    <w:p w:rsidR="00F47585" w:rsidRPr="008F3571" w:rsidRDefault="00F47585" w:rsidP="00D96567">
      <w:pPr>
        <w:autoSpaceDE w:val="0"/>
        <w:autoSpaceDN w:val="0"/>
        <w:adjustRightInd w:val="0"/>
        <w:spacing w:before="100" w:after="100" w:line="240" w:lineRule="exact"/>
        <w:rPr>
          <w:color w:val="92D050"/>
          <w:sz w:val="20"/>
          <w:szCs w:val="20"/>
        </w:rPr>
      </w:pPr>
    </w:p>
    <w:p w:rsidR="00F47585" w:rsidRPr="00F47585" w:rsidRDefault="00F47585" w:rsidP="00D96567">
      <w:pPr>
        <w:autoSpaceDE w:val="0"/>
        <w:autoSpaceDN w:val="0"/>
        <w:adjustRightInd w:val="0"/>
        <w:spacing w:before="100" w:after="100" w:line="240" w:lineRule="exact"/>
        <w:rPr>
          <w:sz w:val="20"/>
          <w:szCs w:val="20"/>
        </w:rPr>
      </w:pPr>
    </w:p>
    <w:p w:rsidR="00215C1B" w:rsidRPr="00CA7608" w:rsidRDefault="00215C1B" w:rsidP="00D96567">
      <w:pPr>
        <w:autoSpaceDE w:val="0"/>
        <w:autoSpaceDN w:val="0"/>
        <w:adjustRightInd w:val="0"/>
        <w:spacing w:before="100" w:after="100" w:line="240" w:lineRule="exact"/>
        <w:rPr>
          <w:sz w:val="20"/>
          <w:szCs w:val="20"/>
        </w:rPr>
      </w:pPr>
    </w:p>
    <w:p w:rsidR="000A1BE8" w:rsidRPr="00CA7608" w:rsidRDefault="000A1BE8" w:rsidP="00D96567">
      <w:pPr>
        <w:autoSpaceDE w:val="0"/>
        <w:autoSpaceDN w:val="0"/>
        <w:adjustRightInd w:val="0"/>
        <w:spacing w:before="100" w:after="100" w:line="240" w:lineRule="exact"/>
        <w:rPr>
          <w:sz w:val="20"/>
          <w:szCs w:val="20"/>
        </w:rPr>
      </w:pPr>
    </w:p>
    <w:p w:rsidR="00916540" w:rsidRPr="00991292" w:rsidRDefault="00916540" w:rsidP="00D96567">
      <w:pPr>
        <w:spacing w:line="240" w:lineRule="exact"/>
        <w:ind w:right="-1987"/>
        <w:rPr>
          <w:sz w:val="22"/>
          <w:szCs w:val="22"/>
        </w:rPr>
      </w:pPr>
    </w:p>
    <w:p w:rsidR="00916540" w:rsidRPr="00991292" w:rsidRDefault="00916540" w:rsidP="00D96567">
      <w:pPr>
        <w:spacing w:line="240" w:lineRule="exact"/>
        <w:ind w:right="-1987"/>
        <w:rPr>
          <w:sz w:val="22"/>
          <w:szCs w:val="22"/>
        </w:rPr>
      </w:pPr>
    </w:p>
    <w:p w:rsidR="003A5A8B" w:rsidRDefault="003A5A8B" w:rsidP="00561964">
      <w:pPr>
        <w:pStyle w:val="Overskrift2"/>
      </w:pPr>
      <w:r>
        <w:br w:type="column"/>
      </w:r>
      <w:bookmarkStart w:id="56" w:name="_Toc473112581"/>
      <w:r w:rsidR="00F040E1" w:rsidRPr="00561964">
        <w:lastRenderedPageBreak/>
        <w:t>Oversigtskort</w:t>
      </w:r>
      <w:bookmarkEnd w:id="56"/>
      <w:r w:rsidR="00244560">
        <w:t xml:space="preserve">  </w:t>
      </w:r>
    </w:p>
    <w:p w:rsidR="00244560" w:rsidRDefault="00244560" w:rsidP="00244560"/>
    <w:p w:rsidR="00244560" w:rsidRPr="00244560" w:rsidRDefault="0074423B" w:rsidP="00244560">
      <w:r>
        <w:rPr>
          <w:noProof/>
        </w:rPr>
        <w:drawing>
          <wp:inline distT="0" distB="0" distL="0" distR="0">
            <wp:extent cx="4941570" cy="701865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1570" cy="7018655"/>
                    </a:xfrm>
                    <a:prstGeom prst="rect">
                      <a:avLst/>
                    </a:prstGeom>
                    <a:noFill/>
                    <a:ln>
                      <a:noFill/>
                    </a:ln>
                  </pic:spPr>
                </pic:pic>
              </a:graphicData>
            </a:graphic>
          </wp:inline>
        </w:drawing>
      </w:r>
    </w:p>
    <w:p w:rsidR="00431EB1" w:rsidRPr="00431EB1" w:rsidRDefault="00431EB1" w:rsidP="00D24E0A"/>
    <w:p w:rsidR="008F3571" w:rsidRDefault="008F3571">
      <w:pPr>
        <w:spacing w:line="240" w:lineRule="auto"/>
        <w:rPr>
          <w:rFonts w:cs="Arial"/>
          <w:b/>
          <w:bCs/>
          <w:iCs/>
          <w:color w:val="92D050"/>
          <w:sz w:val="20"/>
          <w:szCs w:val="28"/>
        </w:rPr>
      </w:pPr>
      <w:r>
        <w:br w:type="page"/>
      </w:r>
    </w:p>
    <w:p w:rsidR="003A5A8B" w:rsidRDefault="00815ED7" w:rsidP="00815ED7">
      <w:pPr>
        <w:pStyle w:val="Overskrift2"/>
        <w:numPr>
          <w:ilvl w:val="0"/>
          <w:numId w:val="0"/>
        </w:numPr>
      </w:pPr>
      <w:r>
        <w:lastRenderedPageBreak/>
        <w:t xml:space="preserve"> </w:t>
      </w:r>
      <w:bookmarkStart w:id="57" w:name="_Toc473112582"/>
      <w:r>
        <w:t xml:space="preserve">12.2A </w:t>
      </w:r>
      <w:r w:rsidR="0053473C">
        <w:t>Indretning</w:t>
      </w:r>
      <w:bookmarkEnd w:id="57"/>
    </w:p>
    <w:p w:rsidR="00815ED7" w:rsidRDefault="00815ED7" w:rsidP="00E1632D"/>
    <w:p w:rsidR="00815ED7" w:rsidRDefault="00815ED7" w:rsidP="00E1632D"/>
    <w:p w:rsidR="00815ED7" w:rsidRDefault="00815ED7" w:rsidP="00E1632D"/>
    <w:p w:rsidR="00815ED7" w:rsidRDefault="00815ED7" w:rsidP="00E1632D"/>
    <w:p w:rsidR="00815ED7" w:rsidRDefault="00815ED7" w:rsidP="00E1632D"/>
    <w:p w:rsidR="00815ED7" w:rsidRDefault="00D65072" w:rsidP="00E1632D">
      <w:r>
        <w:rPr>
          <w:noProof/>
        </w:rPr>
        <w:drawing>
          <wp:inline distT="0" distB="0" distL="0" distR="0" wp14:anchorId="274DFDBA" wp14:editId="760B7E37">
            <wp:extent cx="5486400" cy="6175169"/>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0845" cy="6180172"/>
                    </a:xfrm>
                    <a:prstGeom prst="rect">
                      <a:avLst/>
                    </a:prstGeom>
                    <a:noFill/>
                    <a:ln>
                      <a:noFill/>
                    </a:ln>
                  </pic:spPr>
                </pic:pic>
              </a:graphicData>
            </a:graphic>
          </wp:inline>
        </w:drawing>
      </w:r>
    </w:p>
    <w:p w:rsidR="00431EB1" w:rsidRPr="00431EB1" w:rsidRDefault="00D24E0A" w:rsidP="00D96567">
      <w:pPr>
        <w:spacing w:line="240" w:lineRule="exact"/>
      </w:pPr>
      <w:r>
        <w:rPr>
          <w:noProof/>
        </w:rPr>
        <w:drawing>
          <wp:inline distT="0" distB="0" distL="0" distR="0" wp14:anchorId="0E196376" wp14:editId="7F096EB2">
            <wp:extent cx="5491263" cy="7761394"/>
            <wp:effectExtent l="0" t="0" r="0" b="0"/>
            <wp:docPr id="9" name="Billede 9" descr="C:\Users\rli\Downloads\Situationsplan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li\Downloads\Situationsplan_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0845" cy="7760803"/>
                    </a:xfrm>
                    <a:prstGeom prst="rect">
                      <a:avLst/>
                    </a:prstGeom>
                    <a:noFill/>
                    <a:ln>
                      <a:noFill/>
                    </a:ln>
                  </pic:spPr>
                </pic:pic>
              </a:graphicData>
            </a:graphic>
          </wp:inline>
        </w:drawing>
      </w:r>
    </w:p>
    <w:p w:rsidR="00815ED7" w:rsidRDefault="00815ED7" w:rsidP="00D96567">
      <w:pPr>
        <w:pStyle w:val="Overskrift2"/>
      </w:pPr>
      <w:bookmarkStart w:id="58" w:name="_Toc473112583"/>
      <w:r>
        <w:lastRenderedPageBreak/>
        <w:t xml:space="preserve">B </w:t>
      </w:r>
      <w:r w:rsidR="0053473C">
        <w:t>Indretning</w:t>
      </w:r>
      <w:bookmarkEnd w:id="58"/>
      <w:r w:rsidR="0053473C">
        <w:t xml:space="preserve"> </w:t>
      </w:r>
    </w:p>
    <w:p w:rsidR="00AC4B8E" w:rsidRDefault="00AC4B8E" w:rsidP="00AC4B8E">
      <w:r w:rsidRPr="00AC4B8E">
        <w:rPr>
          <w:noProof/>
        </w:rPr>
        <w:drawing>
          <wp:inline distT="0" distB="0" distL="0" distR="0" wp14:anchorId="23C38419" wp14:editId="1EAF8222">
            <wp:extent cx="5484760" cy="7196447"/>
            <wp:effectExtent l="0" t="0" r="1905" b="508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0845" cy="7204431"/>
                    </a:xfrm>
                    <a:prstGeom prst="rect">
                      <a:avLst/>
                    </a:prstGeom>
                    <a:noFill/>
                    <a:ln>
                      <a:noFill/>
                    </a:ln>
                  </pic:spPr>
                </pic:pic>
              </a:graphicData>
            </a:graphic>
          </wp:inline>
        </w:drawing>
      </w:r>
    </w:p>
    <w:p w:rsidR="00AC4B8E" w:rsidRPr="00AC4B8E" w:rsidRDefault="00AC4B8E" w:rsidP="00AC4B8E"/>
    <w:p w:rsidR="00815ED7" w:rsidRDefault="00815ED7" w:rsidP="00D96567">
      <w:pPr>
        <w:spacing w:line="240" w:lineRule="exact"/>
      </w:pPr>
    </w:p>
    <w:p w:rsidR="00C16FB9" w:rsidRDefault="00C16FB9" w:rsidP="00D96567">
      <w:pPr>
        <w:spacing w:line="240" w:lineRule="exact"/>
      </w:pPr>
    </w:p>
    <w:p w:rsidR="00C16FB9" w:rsidRDefault="00C16FB9" w:rsidP="00D96567">
      <w:pPr>
        <w:spacing w:line="240" w:lineRule="exact"/>
      </w:pPr>
    </w:p>
    <w:p w:rsidR="0053473C" w:rsidRDefault="0053473C" w:rsidP="00D96567">
      <w:pPr>
        <w:spacing w:line="240" w:lineRule="exact"/>
      </w:pPr>
    </w:p>
    <w:p w:rsidR="0053473C" w:rsidRDefault="0053473C" w:rsidP="00D96567">
      <w:pPr>
        <w:spacing w:line="240" w:lineRule="exact"/>
      </w:pPr>
    </w:p>
    <w:p w:rsidR="0053473C" w:rsidRDefault="0053473C" w:rsidP="00D96567">
      <w:pPr>
        <w:spacing w:line="240" w:lineRule="exact"/>
      </w:pPr>
    </w:p>
    <w:p w:rsidR="0053473C" w:rsidRDefault="0053473C" w:rsidP="00D96567">
      <w:pPr>
        <w:spacing w:line="240" w:lineRule="exact"/>
      </w:pPr>
    </w:p>
    <w:p w:rsidR="0053473C" w:rsidRDefault="0053473C" w:rsidP="00D96567">
      <w:pPr>
        <w:spacing w:line="240" w:lineRule="exact"/>
      </w:pPr>
    </w:p>
    <w:p w:rsidR="0053473C" w:rsidRDefault="0053473C" w:rsidP="00D96567">
      <w:pPr>
        <w:spacing w:line="240" w:lineRule="exact"/>
      </w:pPr>
    </w:p>
    <w:p w:rsidR="0053473C" w:rsidRDefault="0053473C" w:rsidP="00D96567">
      <w:pPr>
        <w:spacing w:line="240" w:lineRule="exact"/>
      </w:pPr>
    </w:p>
    <w:p w:rsidR="00211041" w:rsidRDefault="0053473C" w:rsidP="00561964">
      <w:pPr>
        <w:pStyle w:val="Overskrift2"/>
      </w:pPr>
      <w:bookmarkStart w:id="59" w:name="_Toc473112584"/>
      <w:r>
        <w:t>Planområde</w:t>
      </w:r>
      <w:bookmarkEnd w:id="59"/>
    </w:p>
    <w:p w:rsidR="00AC4B8E" w:rsidRDefault="00AC4B8E" w:rsidP="00AC4B8E"/>
    <w:p w:rsidR="00AC4B8E" w:rsidRPr="00AC4B8E" w:rsidRDefault="00AC4B8E" w:rsidP="00AC4B8E">
      <w:r w:rsidRPr="00AC4B8E">
        <w:rPr>
          <w:noProof/>
        </w:rPr>
        <w:drawing>
          <wp:inline distT="0" distB="0" distL="0" distR="0">
            <wp:extent cx="4629150" cy="6467475"/>
            <wp:effectExtent l="0" t="0" r="0"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9150" cy="6467475"/>
                    </a:xfrm>
                    <a:prstGeom prst="rect">
                      <a:avLst/>
                    </a:prstGeom>
                    <a:noFill/>
                    <a:ln>
                      <a:noFill/>
                    </a:ln>
                  </pic:spPr>
                </pic:pic>
              </a:graphicData>
            </a:graphic>
          </wp:inline>
        </w:drawing>
      </w:r>
    </w:p>
    <w:p w:rsidR="00AC4B8E" w:rsidRDefault="00AC4B8E" w:rsidP="00AC4B8E"/>
    <w:p w:rsidR="00AC4B8E" w:rsidRPr="00AC4B8E" w:rsidRDefault="00AC4B8E" w:rsidP="00AC4B8E"/>
    <w:p w:rsidR="00211041" w:rsidRDefault="00211041" w:rsidP="00D96567">
      <w:pPr>
        <w:spacing w:line="240" w:lineRule="exact"/>
      </w:pPr>
    </w:p>
    <w:p w:rsidR="00561964" w:rsidRDefault="00561964">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DB7638" w:rsidRDefault="00DB7638">
      <w:pPr>
        <w:spacing w:line="240" w:lineRule="auto"/>
        <w:rPr>
          <w:noProof/>
        </w:rPr>
      </w:pPr>
    </w:p>
    <w:p w:rsidR="00561964" w:rsidRPr="00561964" w:rsidRDefault="00561964" w:rsidP="00561964">
      <w:pPr>
        <w:spacing w:line="240" w:lineRule="auto"/>
        <w:rPr>
          <w:rFonts w:cs="Arial"/>
          <w:b/>
          <w:bCs/>
          <w:i/>
          <w:iCs/>
          <w:color w:val="00B050"/>
          <w:sz w:val="20"/>
          <w:szCs w:val="28"/>
        </w:rPr>
      </w:pPr>
      <w:r w:rsidRPr="00561964">
        <w:rPr>
          <w:i/>
        </w:rPr>
        <w:br w:type="page"/>
      </w:r>
    </w:p>
    <w:p w:rsidR="00AC4B8E" w:rsidRPr="00AC4B8E" w:rsidRDefault="005A507F" w:rsidP="00AC4B8E">
      <w:pPr>
        <w:pStyle w:val="Overskrift2"/>
      </w:pPr>
      <w:bookmarkStart w:id="60" w:name="_Toc473112585"/>
      <w:r>
        <w:lastRenderedPageBreak/>
        <w:t>Oversigt over revurdering af vilkår</w:t>
      </w:r>
      <w:bookmarkEnd w:id="60"/>
    </w:p>
    <w:tbl>
      <w:tblPr>
        <w:tblStyle w:val="Tabel-Gitter2"/>
        <w:tblW w:w="8789" w:type="dxa"/>
        <w:tblInd w:w="108" w:type="dxa"/>
        <w:tblLayout w:type="fixed"/>
        <w:tblLook w:val="04A0" w:firstRow="1" w:lastRow="0" w:firstColumn="1" w:lastColumn="0" w:noHBand="0" w:noVBand="1"/>
      </w:tblPr>
      <w:tblGrid>
        <w:gridCol w:w="1843"/>
        <w:gridCol w:w="3827"/>
        <w:gridCol w:w="993"/>
        <w:gridCol w:w="2126"/>
      </w:tblGrid>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 xml:space="preserve">Vilkår </w:t>
            </w:r>
          </w:p>
          <w:p w:rsidR="00167968" w:rsidRPr="009A2E82" w:rsidRDefault="007B02D2" w:rsidP="00994F80">
            <w:pPr>
              <w:spacing w:line="240" w:lineRule="auto"/>
              <w:rPr>
                <w:b/>
                <w:color w:val="000000" w:themeColor="text1"/>
                <w:sz w:val="16"/>
                <w:szCs w:val="16"/>
              </w:rPr>
            </w:pPr>
            <w:r>
              <w:rPr>
                <w:b/>
                <w:color w:val="000000" w:themeColor="text1"/>
                <w:sz w:val="16"/>
                <w:szCs w:val="16"/>
              </w:rPr>
              <w:t>i godkendelsen</w:t>
            </w:r>
          </w:p>
        </w:tc>
        <w:tc>
          <w:tcPr>
            <w:tcW w:w="3827" w:type="dxa"/>
          </w:tcPr>
          <w:p w:rsidR="00167968" w:rsidRPr="009A2E82" w:rsidRDefault="007B02D2" w:rsidP="007B02D2">
            <w:pPr>
              <w:spacing w:line="240" w:lineRule="auto"/>
              <w:jc w:val="center"/>
              <w:rPr>
                <w:b/>
                <w:color w:val="000000" w:themeColor="text1"/>
                <w:sz w:val="16"/>
                <w:szCs w:val="16"/>
              </w:rPr>
            </w:pPr>
            <w:r>
              <w:rPr>
                <w:b/>
                <w:color w:val="000000" w:themeColor="text1"/>
                <w:sz w:val="16"/>
                <w:szCs w:val="16"/>
              </w:rPr>
              <w:t>Vilkår i standardbekendtgørelsen</w:t>
            </w:r>
          </w:p>
        </w:tc>
        <w:tc>
          <w:tcPr>
            <w:tcW w:w="993" w:type="dxa"/>
          </w:tcPr>
          <w:p w:rsidR="00167968" w:rsidRPr="009A2E82" w:rsidRDefault="00167968" w:rsidP="00994F80">
            <w:pPr>
              <w:spacing w:line="240" w:lineRule="auto"/>
              <w:jc w:val="center"/>
              <w:rPr>
                <w:b/>
                <w:color w:val="000000" w:themeColor="text1"/>
                <w:sz w:val="16"/>
                <w:szCs w:val="16"/>
              </w:rPr>
            </w:pPr>
            <w:r w:rsidRPr="009A2E82">
              <w:rPr>
                <w:b/>
                <w:color w:val="000000" w:themeColor="text1"/>
                <w:sz w:val="16"/>
                <w:szCs w:val="16"/>
              </w:rPr>
              <w:t>Udeladt</w:t>
            </w:r>
          </w:p>
        </w:tc>
        <w:tc>
          <w:tcPr>
            <w:tcW w:w="2126"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Bemærkninger</w:t>
            </w:r>
          </w:p>
        </w:tc>
      </w:tr>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1</w:t>
            </w:r>
          </w:p>
        </w:tc>
        <w:tc>
          <w:tcPr>
            <w:tcW w:w="3827" w:type="dxa"/>
          </w:tcPr>
          <w:p w:rsidR="00167968" w:rsidRPr="009A2E82" w:rsidRDefault="00167968" w:rsidP="00994F80">
            <w:pPr>
              <w:spacing w:line="240" w:lineRule="auto"/>
              <w:jc w:val="center"/>
              <w:rPr>
                <w:color w:val="000000" w:themeColor="text1"/>
                <w:sz w:val="16"/>
                <w:szCs w:val="16"/>
              </w:rPr>
            </w:pPr>
          </w:p>
        </w:tc>
        <w:tc>
          <w:tcPr>
            <w:tcW w:w="993" w:type="dxa"/>
          </w:tcPr>
          <w:p w:rsidR="00167968" w:rsidRPr="009A2E82" w:rsidRDefault="00167968" w:rsidP="00994F80">
            <w:pPr>
              <w:spacing w:line="240" w:lineRule="auto"/>
              <w:jc w:val="center"/>
              <w:rPr>
                <w:color w:val="000000" w:themeColor="text1"/>
                <w:sz w:val="16"/>
                <w:szCs w:val="16"/>
              </w:rPr>
            </w:pPr>
          </w:p>
        </w:tc>
        <w:tc>
          <w:tcPr>
            <w:tcW w:w="2126" w:type="dxa"/>
          </w:tcPr>
          <w:p w:rsidR="00167968" w:rsidRPr="009A2E82" w:rsidRDefault="007B02D2" w:rsidP="00994F80">
            <w:pPr>
              <w:spacing w:line="240" w:lineRule="auto"/>
              <w:rPr>
                <w:color w:val="000000" w:themeColor="text1"/>
                <w:sz w:val="16"/>
                <w:szCs w:val="16"/>
              </w:rPr>
            </w:pPr>
            <w:r>
              <w:rPr>
                <w:color w:val="000000" w:themeColor="text1"/>
                <w:sz w:val="16"/>
                <w:szCs w:val="16"/>
              </w:rPr>
              <w:t>Videreført</w:t>
            </w:r>
          </w:p>
        </w:tc>
      </w:tr>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2</w:t>
            </w:r>
          </w:p>
        </w:tc>
        <w:tc>
          <w:tcPr>
            <w:tcW w:w="3827" w:type="dxa"/>
          </w:tcPr>
          <w:p w:rsidR="00167968" w:rsidRPr="009A2E82" w:rsidRDefault="007B02D2" w:rsidP="00994F80">
            <w:pPr>
              <w:spacing w:line="240" w:lineRule="auto"/>
              <w:jc w:val="center"/>
              <w:rPr>
                <w:color w:val="000000" w:themeColor="text1"/>
                <w:sz w:val="16"/>
                <w:szCs w:val="16"/>
              </w:rPr>
            </w:pPr>
            <w:r>
              <w:rPr>
                <w:color w:val="000000" w:themeColor="text1"/>
                <w:sz w:val="16"/>
                <w:szCs w:val="16"/>
              </w:rPr>
              <w:t>1</w:t>
            </w:r>
          </w:p>
        </w:tc>
        <w:tc>
          <w:tcPr>
            <w:tcW w:w="993" w:type="dxa"/>
          </w:tcPr>
          <w:p w:rsidR="00167968" w:rsidRPr="009A2E82" w:rsidRDefault="00167968" w:rsidP="00994F80">
            <w:pPr>
              <w:spacing w:line="240" w:lineRule="auto"/>
              <w:jc w:val="center"/>
              <w:rPr>
                <w:color w:val="000000" w:themeColor="text1"/>
                <w:sz w:val="16"/>
                <w:szCs w:val="16"/>
              </w:rPr>
            </w:pPr>
          </w:p>
        </w:tc>
        <w:tc>
          <w:tcPr>
            <w:tcW w:w="2126" w:type="dxa"/>
          </w:tcPr>
          <w:p w:rsidR="00167968" w:rsidRPr="009A2E82" w:rsidRDefault="00167968" w:rsidP="00994F80">
            <w:pPr>
              <w:spacing w:line="240" w:lineRule="auto"/>
              <w:rPr>
                <w:color w:val="000000" w:themeColor="text1"/>
                <w:sz w:val="16"/>
                <w:szCs w:val="16"/>
              </w:rPr>
            </w:pPr>
          </w:p>
        </w:tc>
      </w:tr>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3</w:t>
            </w:r>
          </w:p>
        </w:tc>
        <w:tc>
          <w:tcPr>
            <w:tcW w:w="3827" w:type="dxa"/>
          </w:tcPr>
          <w:p w:rsidR="00167968" w:rsidRPr="009A2E82" w:rsidRDefault="007B02D2" w:rsidP="00994F80">
            <w:pPr>
              <w:spacing w:line="240" w:lineRule="auto"/>
              <w:jc w:val="center"/>
              <w:rPr>
                <w:color w:val="000000" w:themeColor="text1"/>
                <w:sz w:val="16"/>
                <w:szCs w:val="16"/>
              </w:rPr>
            </w:pPr>
            <w:r>
              <w:rPr>
                <w:color w:val="000000" w:themeColor="text1"/>
                <w:sz w:val="16"/>
                <w:szCs w:val="16"/>
              </w:rPr>
              <w:t>2</w:t>
            </w:r>
          </w:p>
        </w:tc>
        <w:tc>
          <w:tcPr>
            <w:tcW w:w="993" w:type="dxa"/>
          </w:tcPr>
          <w:p w:rsidR="00167968" w:rsidRPr="009A2E82" w:rsidRDefault="00167968" w:rsidP="00994F80">
            <w:pPr>
              <w:spacing w:line="240" w:lineRule="auto"/>
              <w:jc w:val="center"/>
              <w:rPr>
                <w:color w:val="000000" w:themeColor="text1"/>
                <w:sz w:val="16"/>
                <w:szCs w:val="16"/>
              </w:rPr>
            </w:pPr>
          </w:p>
        </w:tc>
        <w:tc>
          <w:tcPr>
            <w:tcW w:w="2126" w:type="dxa"/>
          </w:tcPr>
          <w:p w:rsidR="00167968" w:rsidRPr="009A2E82" w:rsidRDefault="00167968" w:rsidP="00994F80">
            <w:pPr>
              <w:spacing w:line="240" w:lineRule="auto"/>
              <w:rPr>
                <w:color w:val="000000" w:themeColor="text1"/>
                <w:sz w:val="16"/>
                <w:szCs w:val="16"/>
              </w:rPr>
            </w:pPr>
          </w:p>
        </w:tc>
      </w:tr>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4</w:t>
            </w:r>
          </w:p>
        </w:tc>
        <w:tc>
          <w:tcPr>
            <w:tcW w:w="3827" w:type="dxa"/>
          </w:tcPr>
          <w:p w:rsidR="00167968" w:rsidRPr="009A2E82" w:rsidRDefault="007B02D2" w:rsidP="00994F80">
            <w:pPr>
              <w:spacing w:line="240" w:lineRule="auto"/>
              <w:jc w:val="center"/>
              <w:rPr>
                <w:color w:val="000000" w:themeColor="text1"/>
                <w:sz w:val="16"/>
                <w:szCs w:val="16"/>
              </w:rPr>
            </w:pPr>
            <w:r>
              <w:rPr>
                <w:color w:val="000000" w:themeColor="text1"/>
                <w:sz w:val="16"/>
                <w:szCs w:val="16"/>
              </w:rPr>
              <w:t>3</w:t>
            </w:r>
          </w:p>
        </w:tc>
        <w:tc>
          <w:tcPr>
            <w:tcW w:w="993" w:type="dxa"/>
          </w:tcPr>
          <w:p w:rsidR="00167968" w:rsidRPr="00994F80" w:rsidRDefault="00167968" w:rsidP="00994F80">
            <w:pPr>
              <w:spacing w:line="240" w:lineRule="auto"/>
              <w:jc w:val="center"/>
              <w:rPr>
                <w:color w:val="92D050"/>
                <w:sz w:val="16"/>
                <w:szCs w:val="16"/>
              </w:rPr>
            </w:pPr>
          </w:p>
        </w:tc>
        <w:tc>
          <w:tcPr>
            <w:tcW w:w="2126" w:type="dxa"/>
          </w:tcPr>
          <w:p w:rsidR="00167968" w:rsidRPr="00994F80" w:rsidRDefault="00167968" w:rsidP="00994F80">
            <w:pPr>
              <w:spacing w:line="240" w:lineRule="auto"/>
              <w:rPr>
                <w:color w:val="92D050"/>
                <w:sz w:val="16"/>
                <w:szCs w:val="16"/>
              </w:rPr>
            </w:pPr>
          </w:p>
        </w:tc>
      </w:tr>
      <w:tr w:rsidR="00167968" w:rsidRPr="00211041" w:rsidTr="006D7840">
        <w:tc>
          <w:tcPr>
            <w:tcW w:w="1843" w:type="dxa"/>
          </w:tcPr>
          <w:p w:rsidR="00167968" w:rsidRPr="009A2E82" w:rsidRDefault="00167968" w:rsidP="00994F80">
            <w:pPr>
              <w:spacing w:line="240" w:lineRule="auto"/>
              <w:rPr>
                <w:b/>
                <w:color w:val="000000" w:themeColor="text1"/>
                <w:sz w:val="16"/>
                <w:szCs w:val="16"/>
              </w:rPr>
            </w:pPr>
            <w:r w:rsidRPr="009A2E82">
              <w:rPr>
                <w:b/>
                <w:color w:val="000000" w:themeColor="text1"/>
                <w:sz w:val="16"/>
                <w:szCs w:val="16"/>
              </w:rPr>
              <w:t>5</w:t>
            </w:r>
          </w:p>
        </w:tc>
        <w:tc>
          <w:tcPr>
            <w:tcW w:w="3827" w:type="dxa"/>
          </w:tcPr>
          <w:p w:rsidR="00167968" w:rsidRPr="009A2E82" w:rsidRDefault="00167968" w:rsidP="00994F80">
            <w:pPr>
              <w:spacing w:line="240" w:lineRule="auto"/>
              <w:jc w:val="center"/>
              <w:rPr>
                <w:color w:val="000000" w:themeColor="text1"/>
                <w:sz w:val="16"/>
                <w:szCs w:val="16"/>
              </w:rPr>
            </w:pPr>
          </w:p>
        </w:tc>
        <w:tc>
          <w:tcPr>
            <w:tcW w:w="993" w:type="dxa"/>
          </w:tcPr>
          <w:p w:rsidR="00167968" w:rsidRPr="00994F80" w:rsidRDefault="00167968" w:rsidP="00994F80">
            <w:pPr>
              <w:spacing w:line="240" w:lineRule="auto"/>
              <w:jc w:val="center"/>
              <w:rPr>
                <w:color w:val="92D050"/>
                <w:sz w:val="16"/>
                <w:szCs w:val="16"/>
              </w:rPr>
            </w:pPr>
          </w:p>
        </w:tc>
        <w:tc>
          <w:tcPr>
            <w:tcW w:w="2126" w:type="dxa"/>
          </w:tcPr>
          <w:p w:rsidR="00167968" w:rsidRPr="00994F80" w:rsidRDefault="007B02D2" w:rsidP="00994F80">
            <w:pPr>
              <w:spacing w:line="240" w:lineRule="auto"/>
              <w:rPr>
                <w:color w:val="92D050"/>
                <w:sz w:val="16"/>
                <w:szCs w:val="16"/>
              </w:rPr>
            </w:pPr>
            <w:r>
              <w:rPr>
                <w:color w:val="000000" w:themeColor="text1"/>
                <w:sz w:val="16"/>
                <w:szCs w:val="16"/>
              </w:rPr>
              <w:t>Videreført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6</w:t>
            </w:r>
          </w:p>
        </w:tc>
        <w:tc>
          <w:tcPr>
            <w:tcW w:w="3827" w:type="dxa"/>
          </w:tcPr>
          <w:p w:rsidR="00167968" w:rsidRPr="00994F80" w:rsidRDefault="00167968" w:rsidP="00994F80">
            <w:pPr>
              <w:spacing w:line="240" w:lineRule="auto"/>
              <w:jc w:val="center"/>
              <w:rPr>
                <w:sz w:val="16"/>
                <w:szCs w:val="16"/>
              </w:rPr>
            </w:pP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7B02D2" w:rsidP="00994F80">
            <w:pPr>
              <w:spacing w:line="240" w:lineRule="auto"/>
              <w:rPr>
                <w:sz w:val="16"/>
                <w:szCs w:val="16"/>
              </w:rPr>
            </w:pPr>
            <w:r>
              <w:rPr>
                <w:sz w:val="16"/>
                <w:szCs w:val="16"/>
              </w:rPr>
              <w:t>Nyt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7</w:t>
            </w:r>
          </w:p>
        </w:tc>
        <w:tc>
          <w:tcPr>
            <w:tcW w:w="3827" w:type="dxa"/>
          </w:tcPr>
          <w:p w:rsidR="00167968" w:rsidRPr="00994F80" w:rsidRDefault="005767C2" w:rsidP="007B02D2">
            <w:pPr>
              <w:spacing w:line="240" w:lineRule="auto"/>
              <w:jc w:val="center"/>
              <w:rPr>
                <w:sz w:val="16"/>
                <w:szCs w:val="16"/>
              </w:rPr>
            </w:pPr>
            <w:r>
              <w:rPr>
                <w:sz w:val="16"/>
                <w:szCs w:val="16"/>
              </w:rPr>
              <w:t>4</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8</w:t>
            </w:r>
          </w:p>
        </w:tc>
        <w:tc>
          <w:tcPr>
            <w:tcW w:w="3827" w:type="dxa"/>
          </w:tcPr>
          <w:p w:rsidR="00167968" w:rsidRPr="00994F80" w:rsidRDefault="005767C2" w:rsidP="00994F80">
            <w:pPr>
              <w:spacing w:line="240" w:lineRule="auto"/>
              <w:jc w:val="center"/>
              <w:rPr>
                <w:sz w:val="16"/>
                <w:szCs w:val="16"/>
              </w:rPr>
            </w:pPr>
            <w:r>
              <w:rPr>
                <w:sz w:val="16"/>
                <w:szCs w:val="16"/>
              </w:rPr>
              <w:t>5</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9</w:t>
            </w:r>
          </w:p>
        </w:tc>
        <w:tc>
          <w:tcPr>
            <w:tcW w:w="3827" w:type="dxa"/>
          </w:tcPr>
          <w:p w:rsidR="00167968" w:rsidRPr="00994F80" w:rsidRDefault="005767C2" w:rsidP="007B02D2">
            <w:pPr>
              <w:spacing w:line="240" w:lineRule="auto"/>
              <w:jc w:val="center"/>
              <w:rPr>
                <w:sz w:val="16"/>
                <w:szCs w:val="16"/>
              </w:rPr>
            </w:pPr>
            <w:r>
              <w:rPr>
                <w:sz w:val="16"/>
                <w:szCs w:val="16"/>
              </w:rPr>
              <w:t>6</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10</w:t>
            </w:r>
          </w:p>
        </w:tc>
        <w:tc>
          <w:tcPr>
            <w:tcW w:w="3827" w:type="dxa"/>
          </w:tcPr>
          <w:p w:rsidR="00167968" w:rsidRPr="00994F80" w:rsidRDefault="005767C2" w:rsidP="007B02D2">
            <w:pPr>
              <w:spacing w:line="240" w:lineRule="auto"/>
              <w:jc w:val="center"/>
              <w:rPr>
                <w:sz w:val="16"/>
                <w:szCs w:val="16"/>
              </w:rPr>
            </w:pPr>
            <w:r>
              <w:rPr>
                <w:sz w:val="16"/>
                <w:szCs w:val="16"/>
              </w:rPr>
              <w:t>7</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11</w:t>
            </w:r>
          </w:p>
        </w:tc>
        <w:tc>
          <w:tcPr>
            <w:tcW w:w="3827" w:type="dxa"/>
          </w:tcPr>
          <w:p w:rsidR="00167968" w:rsidRPr="00994F80" w:rsidRDefault="00A93C90" w:rsidP="00994F80">
            <w:pPr>
              <w:spacing w:line="240" w:lineRule="auto"/>
              <w:jc w:val="center"/>
              <w:rPr>
                <w:sz w:val="16"/>
                <w:szCs w:val="16"/>
              </w:rPr>
            </w:pPr>
            <w:r>
              <w:rPr>
                <w:sz w:val="16"/>
                <w:szCs w:val="16"/>
              </w:rPr>
              <w:t>8</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12</w:t>
            </w:r>
          </w:p>
        </w:tc>
        <w:tc>
          <w:tcPr>
            <w:tcW w:w="3827" w:type="dxa"/>
          </w:tcPr>
          <w:p w:rsidR="00167968" w:rsidRPr="00994F80" w:rsidRDefault="00A93C90" w:rsidP="00994F80">
            <w:pPr>
              <w:spacing w:line="240" w:lineRule="auto"/>
              <w:jc w:val="center"/>
              <w:rPr>
                <w:sz w:val="16"/>
                <w:szCs w:val="16"/>
              </w:rPr>
            </w:pPr>
            <w:r>
              <w:rPr>
                <w:sz w:val="16"/>
                <w:szCs w:val="16"/>
              </w:rPr>
              <w:t>9</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13</w:t>
            </w:r>
          </w:p>
        </w:tc>
        <w:tc>
          <w:tcPr>
            <w:tcW w:w="3827" w:type="dxa"/>
          </w:tcPr>
          <w:p w:rsidR="00167968" w:rsidRPr="00994F80" w:rsidRDefault="00167968" w:rsidP="00994F80">
            <w:pPr>
              <w:spacing w:line="240" w:lineRule="auto"/>
              <w:jc w:val="center"/>
              <w:rPr>
                <w:sz w:val="16"/>
                <w:szCs w:val="16"/>
              </w:rPr>
            </w:pP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2867C4" w:rsidP="00994F80">
            <w:pPr>
              <w:spacing w:line="240" w:lineRule="auto"/>
              <w:rPr>
                <w:sz w:val="16"/>
                <w:szCs w:val="16"/>
              </w:rPr>
            </w:pPr>
            <w:r>
              <w:rPr>
                <w:sz w:val="16"/>
                <w:szCs w:val="16"/>
              </w:rPr>
              <w:t>Nyt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14</w:t>
            </w:r>
          </w:p>
        </w:tc>
        <w:tc>
          <w:tcPr>
            <w:tcW w:w="3827" w:type="dxa"/>
          </w:tcPr>
          <w:p w:rsidR="00167968" w:rsidRPr="00994F80" w:rsidRDefault="00A93C90" w:rsidP="00994F80">
            <w:pPr>
              <w:spacing w:line="240" w:lineRule="auto"/>
              <w:jc w:val="center"/>
              <w:rPr>
                <w:sz w:val="16"/>
                <w:szCs w:val="16"/>
              </w:rPr>
            </w:pPr>
            <w:r>
              <w:rPr>
                <w:sz w:val="16"/>
                <w:szCs w:val="16"/>
              </w:rPr>
              <w:t>10</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15</w:t>
            </w:r>
          </w:p>
        </w:tc>
        <w:tc>
          <w:tcPr>
            <w:tcW w:w="3827" w:type="dxa"/>
          </w:tcPr>
          <w:p w:rsidR="00167968" w:rsidRPr="00994F80" w:rsidRDefault="00167968" w:rsidP="00994F80">
            <w:pPr>
              <w:spacing w:line="240" w:lineRule="auto"/>
              <w:jc w:val="center"/>
              <w:rPr>
                <w:sz w:val="16"/>
                <w:szCs w:val="16"/>
              </w:rPr>
            </w:pP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A93C90" w:rsidP="00994F80">
            <w:pPr>
              <w:spacing w:line="240" w:lineRule="auto"/>
              <w:rPr>
                <w:sz w:val="16"/>
                <w:szCs w:val="16"/>
              </w:rPr>
            </w:pPr>
            <w:r>
              <w:rPr>
                <w:sz w:val="16"/>
                <w:szCs w:val="16"/>
              </w:rPr>
              <w:t>Nyt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16</w:t>
            </w:r>
          </w:p>
        </w:tc>
        <w:tc>
          <w:tcPr>
            <w:tcW w:w="3827" w:type="dxa"/>
          </w:tcPr>
          <w:p w:rsidR="00167968" w:rsidRPr="00994F80" w:rsidRDefault="00167968" w:rsidP="00994F80">
            <w:pPr>
              <w:spacing w:line="240" w:lineRule="auto"/>
              <w:jc w:val="center"/>
              <w:rPr>
                <w:sz w:val="16"/>
                <w:szCs w:val="16"/>
              </w:rPr>
            </w:pP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A93C90" w:rsidP="00994F80">
            <w:pPr>
              <w:spacing w:line="240" w:lineRule="auto"/>
              <w:rPr>
                <w:sz w:val="16"/>
                <w:szCs w:val="16"/>
              </w:rPr>
            </w:pPr>
            <w:r>
              <w:rPr>
                <w:sz w:val="16"/>
                <w:szCs w:val="16"/>
              </w:rPr>
              <w:t>Nyt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17</w:t>
            </w:r>
          </w:p>
        </w:tc>
        <w:tc>
          <w:tcPr>
            <w:tcW w:w="3827" w:type="dxa"/>
          </w:tcPr>
          <w:p w:rsidR="00167968" w:rsidRPr="00994F80" w:rsidRDefault="00A93C90" w:rsidP="00994F80">
            <w:pPr>
              <w:spacing w:line="240" w:lineRule="auto"/>
              <w:jc w:val="center"/>
              <w:rPr>
                <w:sz w:val="16"/>
                <w:szCs w:val="16"/>
              </w:rPr>
            </w:pPr>
            <w:r>
              <w:rPr>
                <w:sz w:val="16"/>
                <w:szCs w:val="16"/>
              </w:rPr>
              <w:t>11</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18</w:t>
            </w:r>
          </w:p>
        </w:tc>
        <w:tc>
          <w:tcPr>
            <w:tcW w:w="3827" w:type="dxa"/>
          </w:tcPr>
          <w:p w:rsidR="00167968" w:rsidRPr="00994F80" w:rsidRDefault="00A93C90" w:rsidP="00994F80">
            <w:pPr>
              <w:spacing w:line="240" w:lineRule="auto"/>
              <w:jc w:val="center"/>
              <w:rPr>
                <w:sz w:val="16"/>
                <w:szCs w:val="16"/>
              </w:rPr>
            </w:pPr>
            <w:r>
              <w:rPr>
                <w:sz w:val="16"/>
                <w:szCs w:val="16"/>
              </w:rPr>
              <w:t>12</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19</w:t>
            </w:r>
          </w:p>
        </w:tc>
        <w:tc>
          <w:tcPr>
            <w:tcW w:w="3827" w:type="dxa"/>
          </w:tcPr>
          <w:p w:rsidR="00167968" w:rsidRPr="00994F80" w:rsidRDefault="00A93C90" w:rsidP="00994F80">
            <w:pPr>
              <w:spacing w:line="240" w:lineRule="auto"/>
              <w:jc w:val="center"/>
              <w:rPr>
                <w:sz w:val="16"/>
                <w:szCs w:val="16"/>
              </w:rPr>
            </w:pPr>
            <w:r>
              <w:rPr>
                <w:sz w:val="16"/>
                <w:szCs w:val="16"/>
              </w:rPr>
              <w:t>13</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20</w:t>
            </w:r>
          </w:p>
        </w:tc>
        <w:tc>
          <w:tcPr>
            <w:tcW w:w="3827" w:type="dxa"/>
          </w:tcPr>
          <w:p w:rsidR="00167968" w:rsidRPr="00994F80" w:rsidRDefault="00A93C90" w:rsidP="00994F80">
            <w:pPr>
              <w:spacing w:line="240" w:lineRule="auto"/>
              <w:jc w:val="center"/>
              <w:rPr>
                <w:sz w:val="16"/>
                <w:szCs w:val="16"/>
              </w:rPr>
            </w:pPr>
            <w:r>
              <w:rPr>
                <w:sz w:val="16"/>
                <w:szCs w:val="16"/>
              </w:rPr>
              <w:t>14</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21</w:t>
            </w:r>
          </w:p>
        </w:tc>
        <w:tc>
          <w:tcPr>
            <w:tcW w:w="3827" w:type="dxa"/>
          </w:tcPr>
          <w:p w:rsidR="00167968" w:rsidRPr="00994F80" w:rsidRDefault="00A93C90" w:rsidP="00994F80">
            <w:pPr>
              <w:spacing w:line="240" w:lineRule="auto"/>
              <w:jc w:val="center"/>
              <w:rPr>
                <w:sz w:val="16"/>
                <w:szCs w:val="16"/>
              </w:rPr>
            </w:pPr>
            <w:r>
              <w:rPr>
                <w:sz w:val="16"/>
                <w:szCs w:val="16"/>
              </w:rPr>
              <w:t>15</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22</w:t>
            </w:r>
          </w:p>
        </w:tc>
        <w:tc>
          <w:tcPr>
            <w:tcW w:w="3827" w:type="dxa"/>
          </w:tcPr>
          <w:p w:rsidR="00167968" w:rsidRPr="00994F80" w:rsidRDefault="00A93C90" w:rsidP="001E0DFD">
            <w:pPr>
              <w:spacing w:line="240" w:lineRule="auto"/>
              <w:jc w:val="center"/>
              <w:rPr>
                <w:sz w:val="16"/>
                <w:szCs w:val="16"/>
              </w:rPr>
            </w:pPr>
            <w:r>
              <w:rPr>
                <w:sz w:val="16"/>
                <w:szCs w:val="16"/>
              </w:rPr>
              <w:t>16</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23</w:t>
            </w:r>
          </w:p>
        </w:tc>
        <w:tc>
          <w:tcPr>
            <w:tcW w:w="3827" w:type="dxa"/>
          </w:tcPr>
          <w:p w:rsidR="00167968" w:rsidRPr="00994F80" w:rsidRDefault="00167968" w:rsidP="00994F80">
            <w:pPr>
              <w:spacing w:line="240" w:lineRule="auto"/>
              <w:jc w:val="center"/>
              <w:rPr>
                <w:sz w:val="16"/>
                <w:szCs w:val="16"/>
              </w:rPr>
            </w:pP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A93C90" w:rsidP="00994F80">
            <w:pPr>
              <w:spacing w:line="240" w:lineRule="auto"/>
              <w:rPr>
                <w:sz w:val="16"/>
                <w:szCs w:val="16"/>
              </w:rPr>
            </w:pPr>
            <w:r>
              <w:rPr>
                <w:sz w:val="16"/>
                <w:szCs w:val="16"/>
              </w:rPr>
              <w:t>Nyt</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24</w:t>
            </w:r>
          </w:p>
        </w:tc>
        <w:tc>
          <w:tcPr>
            <w:tcW w:w="3827" w:type="dxa"/>
          </w:tcPr>
          <w:p w:rsidR="00167968" w:rsidRPr="00994F80" w:rsidRDefault="00A93C90" w:rsidP="00994F80">
            <w:pPr>
              <w:spacing w:line="240" w:lineRule="auto"/>
              <w:jc w:val="center"/>
              <w:rPr>
                <w:sz w:val="16"/>
                <w:szCs w:val="16"/>
              </w:rPr>
            </w:pPr>
            <w:r>
              <w:rPr>
                <w:sz w:val="16"/>
                <w:szCs w:val="16"/>
              </w:rPr>
              <w:t>17</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25</w:t>
            </w:r>
          </w:p>
        </w:tc>
        <w:tc>
          <w:tcPr>
            <w:tcW w:w="3827" w:type="dxa"/>
          </w:tcPr>
          <w:p w:rsidR="00167968" w:rsidRPr="00994F80" w:rsidRDefault="00A93C90" w:rsidP="00994F80">
            <w:pPr>
              <w:spacing w:line="240" w:lineRule="auto"/>
              <w:jc w:val="center"/>
              <w:rPr>
                <w:sz w:val="16"/>
                <w:szCs w:val="16"/>
              </w:rPr>
            </w:pPr>
            <w:r>
              <w:rPr>
                <w:sz w:val="16"/>
                <w:szCs w:val="16"/>
              </w:rPr>
              <w:t>18</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26</w:t>
            </w:r>
          </w:p>
        </w:tc>
        <w:tc>
          <w:tcPr>
            <w:tcW w:w="3827" w:type="dxa"/>
          </w:tcPr>
          <w:p w:rsidR="00167968" w:rsidRPr="00994F80" w:rsidRDefault="00A93C90" w:rsidP="00994F80">
            <w:pPr>
              <w:spacing w:line="240" w:lineRule="auto"/>
              <w:jc w:val="center"/>
              <w:rPr>
                <w:sz w:val="16"/>
                <w:szCs w:val="16"/>
              </w:rPr>
            </w:pPr>
            <w:r>
              <w:rPr>
                <w:sz w:val="16"/>
                <w:szCs w:val="16"/>
              </w:rPr>
              <w:t>19</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27</w:t>
            </w:r>
          </w:p>
        </w:tc>
        <w:tc>
          <w:tcPr>
            <w:tcW w:w="3827" w:type="dxa"/>
          </w:tcPr>
          <w:p w:rsidR="00167968" w:rsidRPr="00994F80" w:rsidRDefault="002867C4" w:rsidP="00994F80">
            <w:pPr>
              <w:spacing w:line="240" w:lineRule="auto"/>
              <w:jc w:val="center"/>
              <w:rPr>
                <w:sz w:val="16"/>
                <w:szCs w:val="16"/>
              </w:rPr>
            </w:pPr>
            <w:r>
              <w:rPr>
                <w:sz w:val="16"/>
                <w:szCs w:val="16"/>
              </w:rPr>
              <w:t>20</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28</w:t>
            </w:r>
          </w:p>
        </w:tc>
        <w:tc>
          <w:tcPr>
            <w:tcW w:w="3827" w:type="dxa"/>
          </w:tcPr>
          <w:p w:rsidR="00167968" w:rsidRPr="00994F80" w:rsidRDefault="002867C4" w:rsidP="00994F80">
            <w:pPr>
              <w:spacing w:line="240" w:lineRule="auto"/>
              <w:jc w:val="center"/>
              <w:rPr>
                <w:sz w:val="16"/>
                <w:szCs w:val="16"/>
              </w:rPr>
            </w:pPr>
            <w:r>
              <w:rPr>
                <w:sz w:val="16"/>
                <w:szCs w:val="16"/>
              </w:rPr>
              <w:t>21</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29</w:t>
            </w:r>
          </w:p>
        </w:tc>
        <w:tc>
          <w:tcPr>
            <w:tcW w:w="3827" w:type="dxa"/>
          </w:tcPr>
          <w:p w:rsidR="00167968" w:rsidRPr="00994F80" w:rsidRDefault="002867C4" w:rsidP="00994F80">
            <w:pPr>
              <w:spacing w:line="240" w:lineRule="auto"/>
              <w:jc w:val="center"/>
              <w:rPr>
                <w:sz w:val="16"/>
                <w:szCs w:val="16"/>
              </w:rPr>
            </w:pPr>
            <w:r>
              <w:rPr>
                <w:sz w:val="16"/>
                <w:szCs w:val="16"/>
              </w:rPr>
              <w:t>22</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30</w:t>
            </w:r>
          </w:p>
        </w:tc>
        <w:tc>
          <w:tcPr>
            <w:tcW w:w="3827" w:type="dxa"/>
          </w:tcPr>
          <w:p w:rsidR="00167968" w:rsidRPr="00994F80" w:rsidRDefault="002867C4" w:rsidP="00994F80">
            <w:pPr>
              <w:spacing w:line="240" w:lineRule="auto"/>
              <w:jc w:val="center"/>
              <w:rPr>
                <w:sz w:val="16"/>
                <w:szCs w:val="16"/>
              </w:rPr>
            </w:pPr>
            <w:r>
              <w:rPr>
                <w:sz w:val="16"/>
                <w:szCs w:val="16"/>
              </w:rPr>
              <w:t>23</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31</w:t>
            </w:r>
          </w:p>
        </w:tc>
        <w:tc>
          <w:tcPr>
            <w:tcW w:w="3827" w:type="dxa"/>
          </w:tcPr>
          <w:p w:rsidR="00167968" w:rsidRPr="00994F80" w:rsidRDefault="002867C4" w:rsidP="00994F80">
            <w:pPr>
              <w:spacing w:line="240" w:lineRule="auto"/>
              <w:jc w:val="center"/>
              <w:rPr>
                <w:sz w:val="16"/>
                <w:szCs w:val="16"/>
              </w:rPr>
            </w:pPr>
            <w:r>
              <w:rPr>
                <w:sz w:val="16"/>
                <w:szCs w:val="16"/>
              </w:rPr>
              <w:t>24</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32</w:t>
            </w:r>
          </w:p>
        </w:tc>
        <w:tc>
          <w:tcPr>
            <w:tcW w:w="3827" w:type="dxa"/>
          </w:tcPr>
          <w:p w:rsidR="00167968" w:rsidRPr="00994F80" w:rsidRDefault="002867C4" w:rsidP="00994F80">
            <w:pPr>
              <w:spacing w:line="240" w:lineRule="auto"/>
              <w:jc w:val="center"/>
              <w:rPr>
                <w:sz w:val="16"/>
                <w:szCs w:val="16"/>
              </w:rPr>
            </w:pPr>
            <w:r>
              <w:rPr>
                <w:sz w:val="16"/>
                <w:szCs w:val="16"/>
              </w:rPr>
              <w:t>25</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FC75BC" w:rsidP="00994F80">
            <w:pPr>
              <w:spacing w:line="240" w:lineRule="auto"/>
              <w:rPr>
                <w:sz w:val="16"/>
                <w:szCs w:val="16"/>
              </w:rPr>
            </w:pPr>
            <w:r>
              <w:rPr>
                <w:sz w:val="16"/>
                <w:szCs w:val="16"/>
              </w:rPr>
              <w:t xml:space="preserve">Standardvilkår justeret </w:t>
            </w: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33</w:t>
            </w:r>
          </w:p>
        </w:tc>
        <w:tc>
          <w:tcPr>
            <w:tcW w:w="3827" w:type="dxa"/>
          </w:tcPr>
          <w:p w:rsidR="00167968" w:rsidRPr="00994F80" w:rsidRDefault="002867C4" w:rsidP="00994F80">
            <w:pPr>
              <w:spacing w:line="240" w:lineRule="auto"/>
              <w:jc w:val="center"/>
              <w:rPr>
                <w:sz w:val="16"/>
                <w:szCs w:val="16"/>
              </w:rPr>
            </w:pPr>
            <w:r>
              <w:rPr>
                <w:sz w:val="16"/>
                <w:szCs w:val="16"/>
              </w:rPr>
              <w:t>26</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34</w:t>
            </w:r>
          </w:p>
        </w:tc>
        <w:tc>
          <w:tcPr>
            <w:tcW w:w="3827" w:type="dxa"/>
          </w:tcPr>
          <w:p w:rsidR="00167968" w:rsidRPr="00994F80" w:rsidRDefault="002867C4" w:rsidP="00994F80">
            <w:pPr>
              <w:spacing w:line="240" w:lineRule="auto"/>
              <w:jc w:val="center"/>
              <w:rPr>
                <w:sz w:val="16"/>
                <w:szCs w:val="16"/>
              </w:rPr>
            </w:pPr>
            <w:r>
              <w:rPr>
                <w:sz w:val="16"/>
                <w:szCs w:val="16"/>
              </w:rPr>
              <w:t>27</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35</w:t>
            </w:r>
          </w:p>
        </w:tc>
        <w:tc>
          <w:tcPr>
            <w:tcW w:w="3827" w:type="dxa"/>
          </w:tcPr>
          <w:p w:rsidR="00167968" w:rsidRPr="00994F80" w:rsidRDefault="00F857A3" w:rsidP="00994F80">
            <w:pPr>
              <w:spacing w:line="240" w:lineRule="auto"/>
              <w:jc w:val="center"/>
              <w:rPr>
                <w:sz w:val="16"/>
                <w:szCs w:val="16"/>
              </w:rPr>
            </w:pPr>
            <w:r>
              <w:rPr>
                <w:sz w:val="16"/>
                <w:szCs w:val="16"/>
              </w:rPr>
              <w:t>28</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167968" w:rsidRPr="00211041" w:rsidTr="006D7840">
        <w:tc>
          <w:tcPr>
            <w:tcW w:w="1843" w:type="dxa"/>
          </w:tcPr>
          <w:p w:rsidR="00167968" w:rsidRPr="00994F80" w:rsidRDefault="00167968" w:rsidP="00994F80">
            <w:pPr>
              <w:spacing w:line="240" w:lineRule="auto"/>
              <w:rPr>
                <w:b/>
                <w:sz w:val="16"/>
                <w:szCs w:val="16"/>
              </w:rPr>
            </w:pPr>
            <w:r w:rsidRPr="00994F80">
              <w:rPr>
                <w:b/>
                <w:sz w:val="16"/>
                <w:szCs w:val="16"/>
              </w:rPr>
              <w:t>36</w:t>
            </w:r>
          </w:p>
        </w:tc>
        <w:tc>
          <w:tcPr>
            <w:tcW w:w="3827" w:type="dxa"/>
          </w:tcPr>
          <w:p w:rsidR="00167968" w:rsidRPr="00994F80" w:rsidRDefault="00FC75BC" w:rsidP="00994F80">
            <w:pPr>
              <w:spacing w:line="240" w:lineRule="auto"/>
              <w:jc w:val="center"/>
              <w:rPr>
                <w:sz w:val="16"/>
                <w:szCs w:val="16"/>
              </w:rPr>
            </w:pPr>
            <w:r>
              <w:rPr>
                <w:sz w:val="16"/>
                <w:szCs w:val="16"/>
              </w:rPr>
              <w:t>29</w:t>
            </w:r>
          </w:p>
        </w:tc>
        <w:tc>
          <w:tcPr>
            <w:tcW w:w="993" w:type="dxa"/>
          </w:tcPr>
          <w:p w:rsidR="00167968" w:rsidRPr="00994F80" w:rsidRDefault="00167968" w:rsidP="00994F80">
            <w:pPr>
              <w:spacing w:line="240" w:lineRule="auto"/>
              <w:jc w:val="center"/>
              <w:rPr>
                <w:sz w:val="16"/>
                <w:szCs w:val="16"/>
              </w:rPr>
            </w:pPr>
          </w:p>
        </w:tc>
        <w:tc>
          <w:tcPr>
            <w:tcW w:w="2126" w:type="dxa"/>
          </w:tcPr>
          <w:p w:rsidR="00167968" w:rsidRPr="00994F80" w:rsidRDefault="00167968"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37</w:t>
            </w:r>
          </w:p>
        </w:tc>
        <w:tc>
          <w:tcPr>
            <w:tcW w:w="3827" w:type="dxa"/>
          </w:tcPr>
          <w:p w:rsidR="002867C4" w:rsidRPr="00994F80" w:rsidRDefault="00FC75BC" w:rsidP="00994F80">
            <w:pPr>
              <w:spacing w:line="240" w:lineRule="auto"/>
              <w:jc w:val="center"/>
              <w:rPr>
                <w:sz w:val="16"/>
                <w:szCs w:val="16"/>
              </w:rPr>
            </w:pPr>
            <w:r>
              <w:rPr>
                <w:sz w:val="16"/>
                <w:szCs w:val="16"/>
              </w:rPr>
              <w:t>30</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38</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color w:val="000000" w:themeColor="text1"/>
                <w:sz w:val="16"/>
                <w:szCs w:val="16"/>
              </w:rPr>
              <w:t>Videreført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39</w:t>
            </w:r>
          </w:p>
        </w:tc>
        <w:tc>
          <w:tcPr>
            <w:tcW w:w="3827" w:type="dxa"/>
          </w:tcPr>
          <w:p w:rsidR="002867C4" w:rsidRPr="00994F80" w:rsidRDefault="00FC75BC" w:rsidP="00994F80">
            <w:pPr>
              <w:spacing w:line="240" w:lineRule="auto"/>
              <w:jc w:val="center"/>
              <w:rPr>
                <w:sz w:val="16"/>
                <w:szCs w:val="16"/>
              </w:rPr>
            </w:pPr>
            <w:r>
              <w:rPr>
                <w:sz w:val="16"/>
                <w:szCs w:val="16"/>
              </w:rPr>
              <w:t>31</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40</w:t>
            </w:r>
          </w:p>
        </w:tc>
        <w:tc>
          <w:tcPr>
            <w:tcW w:w="3827" w:type="dxa"/>
          </w:tcPr>
          <w:p w:rsidR="002867C4" w:rsidRPr="00994F80" w:rsidRDefault="00FC75BC" w:rsidP="00994F80">
            <w:pPr>
              <w:spacing w:line="240" w:lineRule="auto"/>
              <w:jc w:val="center"/>
              <w:rPr>
                <w:sz w:val="16"/>
                <w:szCs w:val="16"/>
              </w:rPr>
            </w:pPr>
            <w:r>
              <w:rPr>
                <w:sz w:val="16"/>
                <w:szCs w:val="16"/>
              </w:rPr>
              <w:t>32</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41</w:t>
            </w:r>
          </w:p>
        </w:tc>
        <w:tc>
          <w:tcPr>
            <w:tcW w:w="3827" w:type="dxa"/>
          </w:tcPr>
          <w:p w:rsidR="002867C4" w:rsidRPr="00994F80" w:rsidRDefault="00FC75BC" w:rsidP="00994F80">
            <w:pPr>
              <w:spacing w:line="240" w:lineRule="auto"/>
              <w:jc w:val="center"/>
              <w:rPr>
                <w:sz w:val="16"/>
                <w:szCs w:val="16"/>
              </w:rPr>
            </w:pPr>
            <w:r>
              <w:rPr>
                <w:sz w:val="16"/>
                <w:szCs w:val="16"/>
              </w:rPr>
              <w:t>33</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42</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Støjvilkår</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43</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Støjvilkår</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44</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Støjvilkår</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45</w:t>
            </w:r>
          </w:p>
        </w:tc>
        <w:tc>
          <w:tcPr>
            <w:tcW w:w="3827" w:type="dxa"/>
          </w:tcPr>
          <w:p w:rsidR="002867C4" w:rsidRPr="00994F80" w:rsidRDefault="00FC75BC" w:rsidP="00994F80">
            <w:pPr>
              <w:spacing w:line="240" w:lineRule="auto"/>
              <w:jc w:val="center"/>
              <w:rPr>
                <w:sz w:val="16"/>
                <w:szCs w:val="16"/>
              </w:rPr>
            </w:pPr>
            <w:r>
              <w:rPr>
                <w:sz w:val="16"/>
                <w:szCs w:val="16"/>
              </w:rPr>
              <w:t>34</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46</w:t>
            </w:r>
          </w:p>
        </w:tc>
        <w:tc>
          <w:tcPr>
            <w:tcW w:w="3827" w:type="dxa"/>
          </w:tcPr>
          <w:p w:rsidR="002867C4" w:rsidRPr="00994F80" w:rsidRDefault="00FC75BC" w:rsidP="00994F80">
            <w:pPr>
              <w:spacing w:line="240" w:lineRule="auto"/>
              <w:jc w:val="center"/>
              <w:rPr>
                <w:sz w:val="16"/>
                <w:szCs w:val="16"/>
              </w:rPr>
            </w:pPr>
            <w:r>
              <w:rPr>
                <w:sz w:val="16"/>
                <w:szCs w:val="16"/>
              </w:rPr>
              <w:t>35</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2867C4" w:rsidP="00994F80">
            <w:pPr>
              <w:spacing w:line="240" w:lineRule="auto"/>
              <w:rPr>
                <w:sz w:val="16"/>
                <w:szCs w:val="16"/>
              </w:rPr>
            </w:pP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47</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color w:val="000000" w:themeColor="text1"/>
                <w:sz w:val="16"/>
                <w:szCs w:val="16"/>
              </w:rPr>
              <w:t>Videreført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48</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color w:val="000000" w:themeColor="text1"/>
                <w:sz w:val="16"/>
                <w:szCs w:val="16"/>
              </w:rPr>
              <w:t>Videreført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49</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color w:val="000000" w:themeColor="text1"/>
                <w:sz w:val="16"/>
                <w:szCs w:val="16"/>
              </w:rPr>
              <w:t>Videreført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50</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51</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52</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53</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54</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 xml:space="preserve">Nyt </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55</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56</w:t>
            </w:r>
          </w:p>
        </w:tc>
        <w:tc>
          <w:tcPr>
            <w:tcW w:w="3827" w:type="dxa"/>
          </w:tcPr>
          <w:p w:rsidR="002867C4" w:rsidRPr="00994F80" w:rsidRDefault="002867C4" w:rsidP="00994F80">
            <w:pPr>
              <w:spacing w:line="240" w:lineRule="auto"/>
              <w:jc w:val="center"/>
              <w:rPr>
                <w:sz w:val="16"/>
                <w:szCs w:val="16"/>
              </w:rPr>
            </w:pP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FC75BC" w:rsidP="00994F80">
            <w:pPr>
              <w:spacing w:line="240" w:lineRule="auto"/>
              <w:rPr>
                <w:sz w:val="16"/>
                <w:szCs w:val="16"/>
              </w:rPr>
            </w:pPr>
            <w:r>
              <w:rPr>
                <w:sz w:val="16"/>
                <w:szCs w:val="16"/>
              </w:rPr>
              <w:t>Nyt</w:t>
            </w:r>
          </w:p>
        </w:tc>
      </w:tr>
      <w:tr w:rsidR="002867C4" w:rsidRPr="00211041" w:rsidTr="006D7840">
        <w:tc>
          <w:tcPr>
            <w:tcW w:w="1843" w:type="dxa"/>
          </w:tcPr>
          <w:p w:rsidR="002867C4" w:rsidRPr="00994F80" w:rsidRDefault="002867C4" w:rsidP="00994F80">
            <w:pPr>
              <w:spacing w:line="240" w:lineRule="auto"/>
              <w:rPr>
                <w:b/>
                <w:sz w:val="16"/>
                <w:szCs w:val="16"/>
              </w:rPr>
            </w:pPr>
            <w:r>
              <w:rPr>
                <w:b/>
                <w:sz w:val="16"/>
                <w:szCs w:val="16"/>
              </w:rPr>
              <w:t>57</w:t>
            </w:r>
          </w:p>
        </w:tc>
        <w:tc>
          <w:tcPr>
            <w:tcW w:w="3827" w:type="dxa"/>
          </w:tcPr>
          <w:p w:rsidR="002867C4" w:rsidRPr="00994F80" w:rsidRDefault="00865FF6" w:rsidP="00994F80">
            <w:pPr>
              <w:spacing w:line="240" w:lineRule="auto"/>
              <w:jc w:val="center"/>
              <w:rPr>
                <w:sz w:val="16"/>
                <w:szCs w:val="16"/>
              </w:rPr>
            </w:pPr>
            <w:r>
              <w:rPr>
                <w:sz w:val="16"/>
                <w:szCs w:val="16"/>
              </w:rPr>
              <w:t>36</w:t>
            </w:r>
          </w:p>
        </w:tc>
        <w:tc>
          <w:tcPr>
            <w:tcW w:w="993" w:type="dxa"/>
          </w:tcPr>
          <w:p w:rsidR="002867C4" w:rsidRPr="00994F80" w:rsidRDefault="002867C4" w:rsidP="00994F80">
            <w:pPr>
              <w:spacing w:line="240" w:lineRule="auto"/>
              <w:jc w:val="center"/>
              <w:rPr>
                <w:sz w:val="16"/>
                <w:szCs w:val="16"/>
              </w:rPr>
            </w:pPr>
          </w:p>
        </w:tc>
        <w:tc>
          <w:tcPr>
            <w:tcW w:w="2126" w:type="dxa"/>
          </w:tcPr>
          <w:p w:rsidR="002867C4" w:rsidRPr="00994F80" w:rsidRDefault="00865FF6" w:rsidP="00994F80">
            <w:pPr>
              <w:spacing w:line="240" w:lineRule="auto"/>
              <w:rPr>
                <w:sz w:val="16"/>
                <w:szCs w:val="16"/>
              </w:rPr>
            </w:pPr>
            <w:r>
              <w:rPr>
                <w:sz w:val="16"/>
                <w:szCs w:val="16"/>
              </w:rPr>
              <w:t>Standardvilkår justeret</w:t>
            </w:r>
          </w:p>
        </w:tc>
      </w:tr>
    </w:tbl>
    <w:p w:rsidR="00211041" w:rsidRDefault="00211041"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2867C4" w:rsidRDefault="002867C4" w:rsidP="00D96567">
      <w:pPr>
        <w:spacing w:line="240" w:lineRule="exact"/>
      </w:pPr>
    </w:p>
    <w:p w:rsidR="00D35EB1" w:rsidRDefault="003B510C" w:rsidP="00D35EB1">
      <w:pPr>
        <w:pStyle w:val="Overskrift2"/>
      </w:pPr>
      <w:bookmarkStart w:id="61" w:name="_Toc473112586"/>
      <w:r>
        <w:lastRenderedPageBreak/>
        <w:t>Affaldsfraktioner, mængder og oplagrings</w:t>
      </w:r>
      <w:bookmarkEnd w:id="61"/>
      <w:r w:rsidR="00D35EB1">
        <w:t>måde</w:t>
      </w:r>
    </w:p>
    <w:p w:rsidR="00D35EB1" w:rsidRPr="00D35EB1" w:rsidRDefault="00D35EB1" w:rsidP="00D35EB1">
      <w:pPr>
        <w:autoSpaceDE w:val="0"/>
        <w:autoSpaceDN w:val="0"/>
        <w:adjustRightInd w:val="0"/>
        <w:rPr>
          <w:rFonts w:cs="TimesNewRomanPSMT"/>
          <w:sz w:val="20"/>
          <w:szCs w:val="20"/>
          <w:u w:val="single"/>
        </w:rPr>
      </w:pPr>
      <w:r w:rsidRPr="00D35EB1">
        <w:rPr>
          <w:rFonts w:cs="TimesNewRomanPSMT"/>
          <w:sz w:val="20"/>
          <w:szCs w:val="20"/>
        </w:rPr>
        <w:t>På de efterfølgende tabeller ses de affaldsfraktioner, der i dag modtages på ge</w:t>
      </w:r>
      <w:r w:rsidRPr="00D35EB1">
        <w:rPr>
          <w:rFonts w:cs="TimesNewRomanPSMT"/>
          <w:sz w:val="20"/>
          <w:szCs w:val="20"/>
        </w:rPr>
        <w:t>n</w:t>
      </w:r>
      <w:r w:rsidRPr="00D35EB1">
        <w:rPr>
          <w:rFonts w:cs="TimesNewRomanPSMT"/>
          <w:sz w:val="20"/>
          <w:szCs w:val="20"/>
        </w:rPr>
        <w:t>brugsstationen. Af tabellerne fremgår også de modtagne mængder i 2015 samt det maksimale oplag og oplagringsmåde.</w:t>
      </w:r>
    </w:p>
    <w:p w:rsidR="00D35EB1" w:rsidRDefault="00D35EB1" w:rsidP="00D35EB1">
      <w:pPr>
        <w:autoSpaceDE w:val="0"/>
        <w:autoSpaceDN w:val="0"/>
        <w:adjustRightInd w:val="0"/>
        <w:rPr>
          <w:rFonts w:cs="TimesNewRomanPSMT"/>
        </w:rPr>
      </w:pPr>
    </w:p>
    <w:tbl>
      <w:tblPr>
        <w:tblStyle w:val="Tabel-Gitter"/>
        <w:tblW w:w="0" w:type="auto"/>
        <w:tblLayout w:type="fixed"/>
        <w:tblLook w:val="04A0" w:firstRow="1" w:lastRow="0" w:firstColumn="1" w:lastColumn="0" w:noHBand="0" w:noVBand="1"/>
      </w:tblPr>
      <w:tblGrid>
        <w:gridCol w:w="2943"/>
        <w:gridCol w:w="4111"/>
        <w:gridCol w:w="2268"/>
      </w:tblGrid>
      <w:tr w:rsidR="00D35EB1" w:rsidTr="005827D4">
        <w:trPr>
          <w:tblHeader/>
        </w:trPr>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b/>
                <w:szCs w:val="18"/>
              </w:rPr>
            </w:pPr>
            <w:r>
              <w:rPr>
                <w:rFonts w:cs="TimesNewRomanPSMT"/>
                <w:b/>
                <w:szCs w:val="18"/>
              </w:rPr>
              <w:t>Affaldsfraktioner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b/>
                <w:szCs w:val="18"/>
              </w:rPr>
            </w:pPr>
            <w:r>
              <w:rPr>
                <w:rFonts w:cs="TimesNewRomanPSMT"/>
                <w:b/>
                <w:szCs w:val="18"/>
              </w:rPr>
              <w:t>Yderligere beskrivelse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b/>
                <w:szCs w:val="18"/>
              </w:rPr>
            </w:pPr>
            <w:r>
              <w:rPr>
                <w:rFonts w:cs="TimesNewRomanPSMT"/>
                <w:b/>
                <w:szCs w:val="18"/>
              </w:rPr>
              <w:t>EAK-koder</w:t>
            </w:r>
          </w:p>
          <w:p w:rsidR="00D35EB1" w:rsidRDefault="00D35EB1" w:rsidP="005827D4">
            <w:pPr>
              <w:autoSpaceDE w:val="0"/>
              <w:autoSpaceDN w:val="0"/>
              <w:adjustRightInd w:val="0"/>
              <w:spacing w:line="276" w:lineRule="auto"/>
              <w:rPr>
                <w:rFonts w:cs="TimesNewRomanPSMT"/>
                <w:b/>
                <w:szCs w:val="18"/>
              </w:rPr>
            </w:pPr>
            <w:r>
              <w:rPr>
                <w:rFonts w:cs="TimesNewRomanPSMT"/>
                <w:b/>
                <w:szCs w:val="18"/>
              </w:rPr>
              <w:t>eksempler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Affald til deponi</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spacing w:line="276" w:lineRule="auto"/>
              <w:rPr>
                <w:rFonts w:cs="TimesNewRomanPSMT"/>
                <w:szCs w:val="18"/>
              </w:rPr>
            </w:pPr>
            <w:r>
              <w:rPr>
                <w:rFonts w:cs="TimesNewRomanPSMT"/>
                <w:szCs w:val="18"/>
              </w:rPr>
              <w:t>Affald, der ikke er egnet til genanvendelse eller forbrænding, f.eks. blød PVC, asfalt, mineraluld, stenuld</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17 06 03</w:t>
            </w:r>
          </w:p>
          <w:p w:rsidR="00D35EB1" w:rsidRDefault="00D35EB1" w:rsidP="005827D4">
            <w:pPr>
              <w:autoSpaceDE w:val="0"/>
              <w:autoSpaceDN w:val="0"/>
              <w:adjustRightInd w:val="0"/>
              <w:rPr>
                <w:rFonts w:cs="TimesNewRomanPSMT"/>
                <w:szCs w:val="18"/>
              </w:rPr>
            </w:pPr>
            <w:r>
              <w:rPr>
                <w:rFonts w:cs="TimesNewRomanPSMT"/>
                <w:szCs w:val="18"/>
              </w:rPr>
              <w:t>17 06 04</w:t>
            </w:r>
          </w:p>
          <w:p w:rsidR="00D35EB1" w:rsidRDefault="00D35EB1" w:rsidP="005827D4">
            <w:pPr>
              <w:autoSpaceDE w:val="0"/>
              <w:autoSpaceDN w:val="0"/>
              <w:adjustRightInd w:val="0"/>
              <w:spacing w:line="276" w:lineRule="auto"/>
              <w:rPr>
                <w:rFonts w:cs="TimesNewRomanPSMT"/>
                <w:szCs w:val="18"/>
              </w:rPr>
            </w:pPr>
            <w:r>
              <w:rPr>
                <w:rFonts w:cs="TimesNewRomanPSMT"/>
                <w:szCs w:val="18"/>
              </w:rPr>
              <w:t>20 03 01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Akkumulatorer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Bilbatterier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16 06 01</w:t>
            </w:r>
          </w:p>
          <w:p w:rsidR="00D35EB1" w:rsidRDefault="00D35EB1" w:rsidP="005827D4">
            <w:pPr>
              <w:autoSpaceDE w:val="0"/>
              <w:autoSpaceDN w:val="0"/>
              <w:adjustRightInd w:val="0"/>
              <w:rPr>
                <w:rFonts w:cs="TimesNewRomanPSMT"/>
                <w:szCs w:val="18"/>
              </w:rPr>
            </w:pPr>
            <w:r>
              <w:rPr>
                <w:rFonts w:cs="TimesNewRomanPSMT"/>
                <w:szCs w:val="18"/>
              </w:rPr>
              <w:t>16 06 05</w:t>
            </w:r>
          </w:p>
          <w:p w:rsidR="00D35EB1" w:rsidRDefault="00D35EB1" w:rsidP="005827D4">
            <w:pPr>
              <w:autoSpaceDE w:val="0"/>
              <w:autoSpaceDN w:val="0"/>
              <w:adjustRightInd w:val="0"/>
              <w:rPr>
                <w:rFonts w:cs="TimesNewRomanPSMT"/>
                <w:szCs w:val="18"/>
              </w:rPr>
            </w:pPr>
            <w:r>
              <w:rPr>
                <w:rFonts w:cs="TimesNewRomanPSMT"/>
                <w:szCs w:val="18"/>
              </w:rPr>
              <w:t>20 01 33</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20 01 34</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Asfalt</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Asfalt, kultjære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17 03 02</w:t>
            </w:r>
          </w:p>
          <w:p w:rsidR="00D35EB1" w:rsidRDefault="00D35EB1" w:rsidP="005827D4">
            <w:pPr>
              <w:autoSpaceDE w:val="0"/>
              <w:autoSpaceDN w:val="0"/>
              <w:adjustRightInd w:val="0"/>
              <w:spacing w:line="276" w:lineRule="auto"/>
              <w:rPr>
                <w:rFonts w:cs="TimesNewRomanPSMT"/>
                <w:szCs w:val="18"/>
              </w:rPr>
            </w:pPr>
            <w:r>
              <w:rPr>
                <w:rFonts w:cs="TimesNewRomanPSMT"/>
                <w:szCs w:val="18"/>
              </w:rPr>
              <w:t>17 03 03</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Batterier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Alle slags husholdningsbatterier, herunder mobiltelefonbatterier og genopladelige batterier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20 01 33</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20 01 34</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Beton</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Beton, sten, terrazzo, marmor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17 01 01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Blandet byggeaffald</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Mørtel, keramik, porcelæn</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17 09 01</w:t>
            </w:r>
          </w:p>
          <w:p w:rsidR="00D35EB1" w:rsidRDefault="00D35EB1" w:rsidP="005827D4">
            <w:pPr>
              <w:autoSpaceDE w:val="0"/>
              <w:autoSpaceDN w:val="0"/>
              <w:adjustRightInd w:val="0"/>
              <w:rPr>
                <w:rFonts w:cs="TimesNewRomanPSMT"/>
                <w:szCs w:val="18"/>
              </w:rPr>
            </w:pPr>
            <w:r>
              <w:rPr>
                <w:rFonts w:cs="TimesNewRomanPSMT"/>
                <w:szCs w:val="18"/>
              </w:rPr>
              <w:t>17 09 02</w:t>
            </w:r>
          </w:p>
          <w:p w:rsidR="00D35EB1" w:rsidRDefault="00D35EB1" w:rsidP="005827D4">
            <w:pPr>
              <w:autoSpaceDE w:val="0"/>
              <w:autoSpaceDN w:val="0"/>
              <w:adjustRightInd w:val="0"/>
              <w:rPr>
                <w:rFonts w:cs="TimesNewRomanPSMT"/>
                <w:szCs w:val="18"/>
              </w:rPr>
            </w:pPr>
            <w:r>
              <w:rPr>
                <w:rFonts w:cs="TimesNewRomanPSMT"/>
                <w:szCs w:val="18"/>
              </w:rPr>
              <w:t>17 09 03</w:t>
            </w:r>
          </w:p>
          <w:p w:rsidR="00D35EB1" w:rsidRDefault="00D35EB1" w:rsidP="005827D4">
            <w:pPr>
              <w:autoSpaceDE w:val="0"/>
              <w:autoSpaceDN w:val="0"/>
              <w:adjustRightInd w:val="0"/>
              <w:spacing w:line="276" w:lineRule="auto"/>
              <w:rPr>
                <w:rFonts w:cs="TimesNewRomanPSMT"/>
                <w:szCs w:val="18"/>
              </w:rPr>
            </w:pPr>
            <w:r>
              <w:rPr>
                <w:rFonts w:cs="TimesNewRomanPSMT"/>
                <w:szCs w:val="18"/>
              </w:rPr>
              <w:t>17 09 04</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Dæk</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16 01 03</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Eternit</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Ikke støvende eternitplader fra tage og yderbeklædning (med og uden asbest)</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17 06 05</w:t>
            </w:r>
          </w:p>
          <w:p w:rsidR="00D35EB1" w:rsidRDefault="00D35EB1" w:rsidP="005827D4">
            <w:pPr>
              <w:autoSpaceDE w:val="0"/>
              <w:autoSpaceDN w:val="0"/>
              <w:adjustRightInd w:val="0"/>
              <w:spacing w:line="276" w:lineRule="auto"/>
              <w:rPr>
                <w:rFonts w:cs="TimesNewRomanPSMT"/>
                <w:szCs w:val="18"/>
              </w:rPr>
            </w:pPr>
            <w:r>
              <w:rPr>
                <w:rFonts w:cs="TimesNewRomanPSMT"/>
                <w:szCs w:val="18"/>
              </w:rPr>
              <w:t>17 09 04</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Farligt affald</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Maling, opløsningsmidler, pesticider, brandfarlige væsker, spraydåser, printe</w:t>
            </w:r>
            <w:r>
              <w:rPr>
                <w:rFonts w:cs="TimesNewRomanPSMT"/>
                <w:szCs w:val="18"/>
              </w:rPr>
              <w:t>r</w:t>
            </w:r>
            <w:r>
              <w:rPr>
                <w:rFonts w:cs="TimesNewRomanPSMT"/>
                <w:szCs w:val="18"/>
              </w:rPr>
              <w:t xml:space="preserve">patroner, </w:t>
            </w:r>
            <w:proofErr w:type="spellStart"/>
            <w:r>
              <w:rPr>
                <w:rFonts w:cs="TimesNewRomanPSMT"/>
                <w:szCs w:val="18"/>
              </w:rPr>
              <w:t>PCB-holdige</w:t>
            </w:r>
            <w:proofErr w:type="spellEnd"/>
            <w:r>
              <w:rPr>
                <w:rFonts w:cs="TimesNewRomanPSMT"/>
                <w:szCs w:val="18"/>
              </w:rPr>
              <w:t xml:space="preserve"> fuger m.m. Aflev</w:t>
            </w:r>
            <w:r>
              <w:rPr>
                <w:rFonts w:cs="TimesNewRomanPSMT"/>
                <w:szCs w:val="18"/>
              </w:rPr>
              <w:t>e</w:t>
            </w:r>
            <w:r>
              <w:rPr>
                <w:rFonts w:cs="TimesNewRomanPSMT"/>
                <w:szCs w:val="18"/>
              </w:rPr>
              <w:t>res så vidt muligt i original emballage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16 01 07</w:t>
            </w:r>
          </w:p>
          <w:p w:rsidR="00D35EB1" w:rsidRDefault="00D35EB1" w:rsidP="005827D4">
            <w:pPr>
              <w:autoSpaceDE w:val="0"/>
              <w:autoSpaceDN w:val="0"/>
              <w:adjustRightInd w:val="0"/>
              <w:rPr>
                <w:rFonts w:cs="TimesNewRomanPSMT"/>
                <w:szCs w:val="18"/>
              </w:rPr>
            </w:pPr>
            <w:r>
              <w:rPr>
                <w:rFonts w:cs="TimesNewRomanPSMT"/>
                <w:szCs w:val="18"/>
              </w:rPr>
              <w:t>16 01 13</w:t>
            </w:r>
          </w:p>
          <w:p w:rsidR="00D35EB1" w:rsidRDefault="00D35EB1" w:rsidP="005827D4">
            <w:pPr>
              <w:autoSpaceDE w:val="0"/>
              <w:autoSpaceDN w:val="0"/>
              <w:adjustRightInd w:val="0"/>
              <w:rPr>
                <w:rFonts w:cs="TimesNewRomanPSMT"/>
                <w:szCs w:val="18"/>
              </w:rPr>
            </w:pPr>
            <w:r>
              <w:rPr>
                <w:rFonts w:cs="TimesNewRomanPSMT"/>
                <w:szCs w:val="18"/>
              </w:rPr>
              <w:t>16 01 14</w:t>
            </w:r>
          </w:p>
          <w:p w:rsidR="00D35EB1" w:rsidRDefault="00D35EB1" w:rsidP="005827D4">
            <w:pPr>
              <w:autoSpaceDE w:val="0"/>
              <w:autoSpaceDN w:val="0"/>
              <w:adjustRightInd w:val="0"/>
              <w:rPr>
                <w:rFonts w:cs="TimesNewRomanPSMT"/>
                <w:szCs w:val="18"/>
              </w:rPr>
            </w:pPr>
            <w:r>
              <w:rPr>
                <w:rFonts w:cs="TimesNewRomanPSMT"/>
                <w:szCs w:val="18"/>
              </w:rPr>
              <w:t>16 05 06</w:t>
            </w:r>
          </w:p>
          <w:p w:rsidR="00D35EB1" w:rsidRDefault="00D35EB1" w:rsidP="005827D4">
            <w:pPr>
              <w:autoSpaceDE w:val="0"/>
              <w:autoSpaceDN w:val="0"/>
              <w:adjustRightInd w:val="0"/>
              <w:rPr>
                <w:rFonts w:cs="TimesNewRomanPSMT"/>
                <w:szCs w:val="18"/>
              </w:rPr>
            </w:pPr>
            <w:r>
              <w:rPr>
                <w:rFonts w:cs="TimesNewRomanPSMT"/>
                <w:szCs w:val="18"/>
              </w:rPr>
              <w:t>16 05 07</w:t>
            </w:r>
          </w:p>
          <w:p w:rsidR="00D35EB1" w:rsidRDefault="00D35EB1" w:rsidP="005827D4">
            <w:pPr>
              <w:autoSpaceDE w:val="0"/>
              <w:autoSpaceDN w:val="0"/>
              <w:adjustRightInd w:val="0"/>
              <w:rPr>
                <w:rFonts w:cs="TimesNewRomanPSMT"/>
                <w:szCs w:val="18"/>
              </w:rPr>
            </w:pPr>
            <w:r>
              <w:rPr>
                <w:rFonts w:cs="TimesNewRomanPSMT"/>
                <w:szCs w:val="18"/>
              </w:rPr>
              <w:t>16 05 08</w:t>
            </w:r>
          </w:p>
          <w:p w:rsidR="00D35EB1" w:rsidRDefault="00D35EB1" w:rsidP="005827D4">
            <w:pPr>
              <w:autoSpaceDE w:val="0"/>
              <w:autoSpaceDN w:val="0"/>
              <w:adjustRightInd w:val="0"/>
              <w:rPr>
                <w:rFonts w:cs="TimesNewRomanPSMT"/>
                <w:szCs w:val="18"/>
              </w:rPr>
            </w:pPr>
            <w:r>
              <w:rPr>
                <w:rFonts w:cs="TimesNewRomanPSMT"/>
                <w:szCs w:val="18"/>
              </w:rPr>
              <w:t>17 03 03</w:t>
            </w:r>
          </w:p>
          <w:p w:rsidR="00D35EB1" w:rsidRDefault="00D35EB1" w:rsidP="005827D4">
            <w:pPr>
              <w:autoSpaceDE w:val="0"/>
              <w:autoSpaceDN w:val="0"/>
              <w:adjustRightInd w:val="0"/>
              <w:rPr>
                <w:rFonts w:cs="TimesNewRomanPSMT"/>
                <w:szCs w:val="18"/>
              </w:rPr>
            </w:pPr>
            <w:r>
              <w:rPr>
                <w:rFonts w:cs="TimesNewRomanPSMT"/>
                <w:szCs w:val="18"/>
              </w:rPr>
              <w:t>17 09 02</w:t>
            </w:r>
          </w:p>
          <w:p w:rsidR="00D35EB1" w:rsidRDefault="00D35EB1" w:rsidP="005827D4">
            <w:pPr>
              <w:autoSpaceDE w:val="0"/>
              <w:autoSpaceDN w:val="0"/>
              <w:adjustRightInd w:val="0"/>
              <w:rPr>
                <w:rFonts w:cs="TimesNewRomanPSMT"/>
                <w:szCs w:val="18"/>
              </w:rPr>
            </w:pPr>
            <w:r>
              <w:rPr>
                <w:rFonts w:cs="TimesNewRomanPSMT"/>
                <w:szCs w:val="18"/>
              </w:rPr>
              <w:t>20 01 13</w:t>
            </w:r>
          </w:p>
          <w:p w:rsidR="00D35EB1" w:rsidRDefault="00D35EB1" w:rsidP="005827D4">
            <w:pPr>
              <w:autoSpaceDE w:val="0"/>
              <w:autoSpaceDN w:val="0"/>
              <w:adjustRightInd w:val="0"/>
              <w:rPr>
                <w:rFonts w:cs="TimesNewRomanPSMT"/>
                <w:szCs w:val="18"/>
              </w:rPr>
            </w:pPr>
            <w:r>
              <w:rPr>
                <w:rFonts w:cs="TimesNewRomanPSMT"/>
                <w:szCs w:val="18"/>
              </w:rPr>
              <w:t>20 01 14</w:t>
            </w:r>
          </w:p>
          <w:p w:rsidR="00D35EB1" w:rsidRDefault="00D35EB1" w:rsidP="005827D4">
            <w:pPr>
              <w:autoSpaceDE w:val="0"/>
              <w:autoSpaceDN w:val="0"/>
              <w:adjustRightInd w:val="0"/>
              <w:rPr>
                <w:rFonts w:cs="TimesNewRomanPSMT"/>
                <w:szCs w:val="18"/>
              </w:rPr>
            </w:pPr>
            <w:r>
              <w:rPr>
                <w:rFonts w:cs="TimesNewRomanPSMT"/>
                <w:szCs w:val="18"/>
              </w:rPr>
              <w:t>20 01 15</w:t>
            </w:r>
          </w:p>
          <w:p w:rsidR="00D35EB1" w:rsidRDefault="00D35EB1" w:rsidP="005827D4">
            <w:pPr>
              <w:autoSpaceDE w:val="0"/>
              <w:autoSpaceDN w:val="0"/>
              <w:adjustRightInd w:val="0"/>
              <w:rPr>
                <w:rFonts w:cs="TimesNewRomanPSMT"/>
                <w:szCs w:val="18"/>
              </w:rPr>
            </w:pPr>
            <w:r>
              <w:rPr>
                <w:rFonts w:cs="TimesNewRomanPSMT"/>
                <w:szCs w:val="18"/>
              </w:rPr>
              <w:t>20 01 17</w:t>
            </w:r>
          </w:p>
          <w:p w:rsidR="00D35EB1" w:rsidRDefault="00D35EB1" w:rsidP="005827D4">
            <w:pPr>
              <w:autoSpaceDE w:val="0"/>
              <w:autoSpaceDN w:val="0"/>
              <w:adjustRightInd w:val="0"/>
              <w:rPr>
                <w:rFonts w:cs="TimesNewRomanPSMT"/>
                <w:szCs w:val="18"/>
              </w:rPr>
            </w:pPr>
            <w:r>
              <w:rPr>
                <w:rFonts w:cs="TimesNewRomanPSMT"/>
                <w:szCs w:val="18"/>
              </w:rPr>
              <w:t>20 01 19</w:t>
            </w:r>
          </w:p>
          <w:p w:rsidR="00D35EB1" w:rsidRDefault="00D35EB1" w:rsidP="005827D4">
            <w:pPr>
              <w:autoSpaceDE w:val="0"/>
              <w:autoSpaceDN w:val="0"/>
              <w:adjustRightInd w:val="0"/>
              <w:rPr>
                <w:rFonts w:cs="TimesNewRomanPSMT"/>
                <w:szCs w:val="18"/>
              </w:rPr>
            </w:pPr>
            <w:r>
              <w:rPr>
                <w:rFonts w:cs="TimesNewRomanPSMT"/>
                <w:szCs w:val="18"/>
              </w:rPr>
              <w:t>20 01 23</w:t>
            </w:r>
          </w:p>
          <w:p w:rsidR="00D35EB1" w:rsidRDefault="00D35EB1" w:rsidP="005827D4">
            <w:pPr>
              <w:autoSpaceDE w:val="0"/>
              <w:autoSpaceDN w:val="0"/>
              <w:adjustRightInd w:val="0"/>
              <w:rPr>
                <w:rFonts w:cs="TimesNewRomanPSMT"/>
                <w:szCs w:val="18"/>
              </w:rPr>
            </w:pPr>
            <w:r>
              <w:rPr>
                <w:rFonts w:cs="TimesNewRomanPSMT"/>
                <w:szCs w:val="18"/>
              </w:rPr>
              <w:t>20 01 26</w:t>
            </w:r>
          </w:p>
          <w:p w:rsidR="00D35EB1" w:rsidRDefault="00D35EB1" w:rsidP="005827D4">
            <w:pPr>
              <w:autoSpaceDE w:val="0"/>
              <w:autoSpaceDN w:val="0"/>
              <w:adjustRightInd w:val="0"/>
              <w:rPr>
                <w:rFonts w:cs="TimesNewRomanPSMT"/>
                <w:szCs w:val="18"/>
              </w:rPr>
            </w:pPr>
            <w:r>
              <w:rPr>
                <w:rFonts w:cs="TimesNewRomanPSMT"/>
                <w:szCs w:val="18"/>
              </w:rPr>
              <w:t>20 01 27</w:t>
            </w:r>
          </w:p>
          <w:p w:rsidR="00D35EB1" w:rsidRDefault="00D35EB1" w:rsidP="005827D4">
            <w:pPr>
              <w:autoSpaceDE w:val="0"/>
              <w:autoSpaceDN w:val="0"/>
              <w:adjustRightInd w:val="0"/>
              <w:rPr>
                <w:rFonts w:cs="TimesNewRomanPSMT"/>
                <w:szCs w:val="18"/>
              </w:rPr>
            </w:pPr>
            <w:r>
              <w:rPr>
                <w:rFonts w:cs="TimesNewRomanPSMT"/>
                <w:szCs w:val="18"/>
              </w:rPr>
              <w:t>20 01 29</w:t>
            </w:r>
          </w:p>
          <w:p w:rsidR="00D35EB1" w:rsidRDefault="00D35EB1" w:rsidP="005827D4">
            <w:pPr>
              <w:autoSpaceDE w:val="0"/>
              <w:autoSpaceDN w:val="0"/>
              <w:adjustRightInd w:val="0"/>
              <w:rPr>
                <w:rFonts w:cs="TimesNewRomanPSMT"/>
                <w:szCs w:val="18"/>
              </w:rPr>
            </w:pPr>
            <w:r>
              <w:rPr>
                <w:rFonts w:cs="TimesNewRomanPSMT"/>
                <w:szCs w:val="18"/>
              </w:rPr>
              <w:t>20 01 30</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Fladt glas</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Døre og vinduer med ramme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17 02 02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Flasker, emballageglas</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20 01 02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Gips</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17 08 02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Haveaffald</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Blade, hækafklip, grene, rødder, blomster og lignende.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20 02 01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lastRenderedPageBreak/>
              <w:t>Havemøbler af plast</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Hård plast</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Spande, legetøj</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Hård PVC</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Tagrender, nedløbsrør, profiler, lister, tr</w:t>
            </w:r>
            <w:r>
              <w:rPr>
                <w:rFonts w:cs="TimesNewRomanPSMT"/>
                <w:szCs w:val="18"/>
              </w:rPr>
              <w:t>a</w:t>
            </w:r>
            <w:r>
              <w:rPr>
                <w:rFonts w:cs="TimesNewRomanPSMT"/>
                <w:szCs w:val="18"/>
              </w:rPr>
              <w:t>pezplader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17 02 03</w:t>
            </w:r>
          </w:p>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Hårde hvidevarer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Køleskabe, vaske- og opvaskemaskiner, tørretumblere, komfurer.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20 01 23</w:t>
            </w:r>
          </w:p>
          <w:p w:rsidR="00D35EB1" w:rsidRDefault="00D35EB1" w:rsidP="005827D4">
            <w:pPr>
              <w:autoSpaceDE w:val="0"/>
              <w:autoSpaceDN w:val="0"/>
              <w:adjustRightInd w:val="0"/>
              <w:rPr>
                <w:rFonts w:cs="TimesNewRomanPSMT"/>
                <w:szCs w:val="18"/>
              </w:rPr>
            </w:pPr>
            <w:r>
              <w:rPr>
                <w:rFonts w:cs="TimesNewRomanPSMT"/>
                <w:szCs w:val="18"/>
              </w:rPr>
              <w:t>20 01 35</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20 01 36</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Jord, grus</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Jord, muld, grus, sten</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17 05 04</w:t>
            </w:r>
          </w:p>
          <w:p w:rsidR="00D35EB1" w:rsidRDefault="00D35EB1" w:rsidP="005827D4">
            <w:pPr>
              <w:autoSpaceDE w:val="0"/>
              <w:autoSpaceDN w:val="0"/>
              <w:adjustRightInd w:val="0"/>
              <w:rPr>
                <w:rFonts w:cs="TimesNewRomanPSMT"/>
                <w:szCs w:val="18"/>
              </w:rPr>
            </w:pPr>
            <w:r>
              <w:rPr>
                <w:rFonts w:cs="TimesNewRomanPSMT"/>
                <w:szCs w:val="18"/>
              </w:rPr>
              <w:t>20 02 02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Kasser - brød</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Kasser - mælk</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Ledninger, kabler</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r>
              <w:rPr>
                <w:rFonts w:cs="TimesNewRomanPSMT"/>
                <w:szCs w:val="18"/>
              </w:rPr>
              <w:t>Kabler og ledninger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17 04 11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Lyskilder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 xml:space="preserve">Lysstofrør, </w:t>
            </w:r>
            <w:proofErr w:type="spellStart"/>
            <w:r>
              <w:rPr>
                <w:rFonts w:cs="TimesNewRomanPSMT"/>
                <w:szCs w:val="18"/>
              </w:rPr>
              <w:t>elsparepærer</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20 01 21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Metal</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Dåser, rør, cykler, barnevogne, plænekli</w:t>
            </w:r>
            <w:r>
              <w:rPr>
                <w:rFonts w:cs="TimesNewRomanPSMT"/>
                <w:szCs w:val="18"/>
              </w:rPr>
              <w:t>p</w:t>
            </w:r>
            <w:r>
              <w:rPr>
                <w:rFonts w:cs="TimesNewRomanPSMT"/>
                <w:szCs w:val="18"/>
              </w:rPr>
              <w:t>pere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17 04 07</w:t>
            </w:r>
          </w:p>
          <w:p w:rsidR="00D35EB1" w:rsidRDefault="00D35EB1" w:rsidP="005827D4">
            <w:pPr>
              <w:autoSpaceDE w:val="0"/>
              <w:autoSpaceDN w:val="0"/>
              <w:adjustRightInd w:val="0"/>
              <w:rPr>
                <w:rFonts w:cs="TimesNewRomanPSMT"/>
                <w:szCs w:val="18"/>
              </w:rPr>
            </w:pPr>
            <w:r>
              <w:rPr>
                <w:rFonts w:cs="TimesNewRomanPSMT"/>
                <w:szCs w:val="18"/>
              </w:rPr>
              <w:t>20 01 40</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Mursten</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17 01 02</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Pap</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15 01 01</w:t>
            </w:r>
          </w:p>
          <w:p w:rsidR="00D35EB1" w:rsidRDefault="00D35EB1" w:rsidP="005827D4">
            <w:pPr>
              <w:autoSpaceDE w:val="0"/>
              <w:autoSpaceDN w:val="0"/>
              <w:adjustRightInd w:val="0"/>
              <w:rPr>
                <w:rFonts w:cs="TimesNewRomanPSMT"/>
                <w:szCs w:val="18"/>
              </w:rPr>
            </w:pPr>
            <w:r>
              <w:rPr>
                <w:rFonts w:cs="TimesNewRomanPSMT"/>
                <w:szCs w:val="18"/>
              </w:rPr>
              <w:t>20 01 01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Papir</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Aviser, ugeblade, reklamer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15 01 01</w:t>
            </w:r>
          </w:p>
          <w:p w:rsidR="00D35EB1" w:rsidRDefault="00D35EB1" w:rsidP="005827D4">
            <w:pPr>
              <w:autoSpaceDE w:val="0"/>
              <w:autoSpaceDN w:val="0"/>
              <w:adjustRightInd w:val="0"/>
              <w:rPr>
                <w:rFonts w:cs="TimesNewRomanPSMT"/>
                <w:szCs w:val="18"/>
              </w:rPr>
            </w:pPr>
            <w:r>
              <w:rPr>
                <w:rFonts w:cs="TimesNewRomanPSMT"/>
                <w:szCs w:val="18"/>
              </w:rPr>
              <w:t>20 01 01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Plastfolie</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Indkøbsposer, krympefolie</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20 01 39</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Polstrede møbler, linoleum</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Stofbelagte møbler, madrasser, gulvtæ</w:t>
            </w:r>
            <w:r>
              <w:rPr>
                <w:rFonts w:cs="TimesNewRomanPSMT"/>
                <w:szCs w:val="18"/>
              </w:rPr>
              <w:t>p</w:t>
            </w:r>
            <w:r>
              <w:rPr>
                <w:rFonts w:cs="TimesNewRomanPSMT"/>
                <w:szCs w:val="18"/>
              </w:rPr>
              <w:t>per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20 03 01</w:t>
            </w:r>
          </w:p>
          <w:p w:rsidR="00D35EB1" w:rsidRDefault="00D35EB1" w:rsidP="005827D4">
            <w:pPr>
              <w:autoSpaceDE w:val="0"/>
              <w:autoSpaceDN w:val="0"/>
              <w:adjustRightInd w:val="0"/>
              <w:rPr>
                <w:rFonts w:cs="TimesNewRomanPSMT"/>
                <w:szCs w:val="18"/>
              </w:rPr>
            </w:pPr>
            <w:r>
              <w:rPr>
                <w:rFonts w:cs="TimesNewRomanPSMT"/>
                <w:szCs w:val="18"/>
              </w:rPr>
              <w:t>20 03 07</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Sanitet, mørtel</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17 01 07</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Småt brændbart</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Gulvtæpper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20 03 01</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Småt elektronik</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20 01 23</w:t>
            </w:r>
          </w:p>
          <w:p w:rsidR="00D35EB1" w:rsidRDefault="00D35EB1" w:rsidP="005827D4">
            <w:pPr>
              <w:autoSpaceDE w:val="0"/>
              <w:autoSpaceDN w:val="0"/>
              <w:adjustRightInd w:val="0"/>
              <w:rPr>
                <w:rFonts w:cs="TimesNewRomanPSMT"/>
                <w:szCs w:val="18"/>
              </w:rPr>
            </w:pPr>
            <w:r>
              <w:rPr>
                <w:rFonts w:cs="TimesNewRomanPSMT"/>
                <w:szCs w:val="18"/>
              </w:rPr>
              <w:t>20 01 35</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20 01 36</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Spildolie</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20 01 26</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Trykflasker</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16 05 04</w:t>
            </w:r>
          </w:p>
          <w:p w:rsidR="00D35EB1" w:rsidRDefault="00D35EB1" w:rsidP="005827D4">
            <w:pPr>
              <w:autoSpaceDE w:val="0"/>
              <w:autoSpaceDN w:val="0"/>
              <w:adjustRightInd w:val="0"/>
              <w:spacing w:line="276" w:lineRule="auto"/>
              <w:rPr>
                <w:rFonts w:cs="TimesNewRomanPSMT"/>
                <w:szCs w:val="18"/>
              </w:rPr>
            </w:pPr>
            <w:r>
              <w:rPr>
                <w:rFonts w:cs="TimesNewRomanPSMT"/>
                <w:szCs w:val="18"/>
              </w:rPr>
              <w:t>16 05 05</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Trykflasker, brandslukkere</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16 05 04</w:t>
            </w:r>
          </w:p>
          <w:p w:rsidR="00D35EB1" w:rsidRDefault="00D35EB1" w:rsidP="005827D4">
            <w:pPr>
              <w:autoSpaceDE w:val="0"/>
              <w:autoSpaceDN w:val="0"/>
              <w:adjustRightInd w:val="0"/>
              <w:spacing w:line="276" w:lineRule="auto"/>
              <w:rPr>
                <w:rFonts w:cs="TimesNewRomanPSMT"/>
                <w:szCs w:val="18"/>
              </w:rPr>
            </w:pPr>
            <w:r>
              <w:rPr>
                <w:rFonts w:cs="TimesNewRomanPSMT"/>
                <w:szCs w:val="18"/>
              </w:rPr>
              <w:t>16 05 05</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Træ – produkter af træ</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Spånplader, laminat, brædder, døre, mø</w:t>
            </w:r>
            <w:r>
              <w:rPr>
                <w:rFonts w:cs="TimesNewRomanPSMT"/>
                <w:szCs w:val="18"/>
              </w:rPr>
              <w:t>b</w:t>
            </w:r>
            <w:r>
              <w:rPr>
                <w:rFonts w:cs="TimesNewRomanPSMT"/>
                <w:szCs w:val="18"/>
              </w:rPr>
              <w:t>ler</w:t>
            </w: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20 01 37</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20 01 38</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TV, skærme</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20 01 35</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20 01 36</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Udendørs træ</w:t>
            </w:r>
          </w:p>
        </w:tc>
        <w:tc>
          <w:tcPr>
            <w:tcW w:w="4111"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 xml:space="preserve">Inkl. træ imprægneret med </w:t>
            </w:r>
            <w:proofErr w:type="spellStart"/>
            <w:r>
              <w:rPr>
                <w:rFonts w:cs="TimesNewRomanPSMT"/>
                <w:szCs w:val="18"/>
              </w:rPr>
              <w:t>creosot</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17 02 04</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20 01 37</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Vandbaseret maling</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20 01 28</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Vinduer, døre med glas</w:t>
            </w:r>
          </w:p>
        </w:tc>
        <w:tc>
          <w:tcPr>
            <w:tcW w:w="4111"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spacing w:line="276" w:lineRule="auto"/>
              <w:rPr>
                <w:rFonts w:cs="TimesNewRomanPSMT"/>
                <w:szCs w:val="18"/>
              </w:rPr>
            </w:pPr>
          </w:p>
        </w:tc>
        <w:tc>
          <w:tcPr>
            <w:tcW w:w="2268"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rPr>
                <w:rFonts w:cs="TimesNewRomanPSMT"/>
                <w:szCs w:val="18"/>
              </w:rPr>
            </w:pPr>
            <w:r>
              <w:rPr>
                <w:rFonts w:cs="TimesNewRomanPSMT"/>
                <w:szCs w:val="18"/>
              </w:rPr>
              <w:t>16 01 20</w:t>
            </w:r>
          </w:p>
          <w:p w:rsidR="00D35EB1" w:rsidRDefault="00D35EB1" w:rsidP="005827D4">
            <w:pPr>
              <w:autoSpaceDE w:val="0"/>
              <w:autoSpaceDN w:val="0"/>
              <w:adjustRightInd w:val="0"/>
              <w:spacing w:line="276" w:lineRule="auto"/>
              <w:rPr>
                <w:rFonts w:cs="TimesNewRomanPSMT"/>
                <w:szCs w:val="18"/>
              </w:rPr>
            </w:pPr>
            <w:r>
              <w:rPr>
                <w:rFonts w:cs="TimesNewRomanPSMT"/>
                <w:szCs w:val="18"/>
              </w:rPr>
              <w:t>20 01 02</w:t>
            </w:r>
          </w:p>
        </w:tc>
      </w:tr>
    </w:tbl>
    <w:p w:rsidR="00D35EB1" w:rsidRDefault="00D35EB1" w:rsidP="00D35EB1">
      <w:pPr>
        <w:autoSpaceDE w:val="0"/>
        <w:autoSpaceDN w:val="0"/>
        <w:adjustRightInd w:val="0"/>
        <w:rPr>
          <w:rFonts w:cs="TimesNewRomanPSMT"/>
          <w:i/>
          <w:szCs w:val="18"/>
        </w:rPr>
      </w:pPr>
      <w:r>
        <w:rPr>
          <w:rFonts w:cs="TimesNewRomanPSMT"/>
          <w:i/>
          <w:szCs w:val="18"/>
        </w:rPr>
        <w:t>Tabel 1 – Affaldsfraktioner og EAK-koder.</w:t>
      </w:r>
    </w:p>
    <w:p w:rsidR="00D35EB1" w:rsidRDefault="00D35EB1" w:rsidP="00D35EB1">
      <w:pPr>
        <w:autoSpaceDE w:val="0"/>
        <w:autoSpaceDN w:val="0"/>
        <w:adjustRightInd w:val="0"/>
        <w:rPr>
          <w:rFonts w:cs="TimesNewRomanPSMT"/>
        </w:rPr>
      </w:pPr>
    </w:p>
    <w:p w:rsidR="00D35EB1" w:rsidRDefault="00D35EB1" w:rsidP="00D35EB1">
      <w:pPr>
        <w:autoSpaceDE w:val="0"/>
        <w:autoSpaceDN w:val="0"/>
        <w:adjustRightInd w:val="0"/>
        <w:rPr>
          <w:rFonts w:cs="TimesNewRomanPSMT"/>
          <w:color w:val="FF0000"/>
        </w:rPr>
      </w:pPr>
    </w:p>
    <w:tbl>
      <w:tblPr>
        <w:tblStyle w:val="Tabel-Gitter"/>
        <w:tblW w:w="0" w:type="auto"/>
        <w:tblLayout w:type="fixed"/>
        <w:tblLook w:val="04A0" w:firstRow="1" w:lastRow="0" w:firstColumn="1" w:lastColumn="0" w:noHBand="0" w:noVBand="1"/>
      </w:tblPr>
      <w:tblGrid>
        <w:gridCol w:w="2943"/>
        <w:gridCol w:w="1843"/>
        <w:gridCol w:w="4820"/>
      </w:tblGrid>
      <w:tr w:rsidR="00D35EB1" w:rsidTr="005827D4">
        <w:trPr>
          <w:tblHeader/>
        </w:trPr>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b/>
                <w:szCs w:val="18"/>
              </w:rPr>
            </w:pPr>
            <w:r>
              <w:rPr>
                <w:rFonts w:cs="TimesNewRomanPSMT"/>
                <w:b/>
                <w:szCs w:val="18"/>
              </w:rPr>
              <w:t>Affaldsfraktioner</w:t>
            </w:r>
          </w:p>
        </w:tc>
        <w:tc>
          <w:tcPr>
            <w:tcW w:w="18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b/>
                <w:szCs w:val="18"/>
              </w:rPr>
            </w:pPr>
            <w:r>
              <w:rPr>
                <w:rFonts w:cs="TimesNewRomanPSMT"/>
                <w:b/>
                <w:szCs w:val="18"/>
              </w:rPr>
              <w:t>Mængder 2015 (tons)</w:t>
            </w:r>
          </w:p>
        </w:tc>
        <w:tc>
          <w:tcPr>
            <w:tcW w:w="4820"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b/>
                <w:szCs w:val="18"/>
              </w:rPr>
            </w:pPr>
            <w:r>
              <w:rPr>
                <w:rFonts w:cs="TimesNewRomanPSMT"/>
                <w:b/>
                <w:szCs w:val="18"/>
              </w:rPr>
              <w:t>Maksimalt oplag og oplagringsmåde</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Affald til deponi</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61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lastRenderedPageBreak/>
              <w:t>Akkumulatorer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3 kasser egnet til opbevaring af akkumulatorer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Asfalt</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Batterier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3</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5 x 200 liters fad med spændelåg</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Beton</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1.120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Dæk</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31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Eternit</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160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lukket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Farligt affald</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19</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30 x 200 liters beholdere egnet til opbevaring af farligt affald</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Fladt glas</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51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Flasker, emballageglas</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128</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lukket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Gips</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144</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22 m</w:t>
            </w:r>
            <w:r w:rsidRPr="00A70290">
              <w:rPr>
                <w:rFonts w:cs="TimesNewRomanPSMT"/>
                <w:szCs w:val="18"/>
                <w:vertAlign w:val="superscript"/>
              </w:rPr>
              <w:t>3</w:t>
            </w:r>
            <w:r w:rsidRPr="00A70290">
              <w:rPr>
                <w:rFonts w:cs="TimesNewRomanPSMT"/>
                <w:szCs w:val="18"/>
              </w:rPr>
              <w:t xml:space="preserve"> lukket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Haveaffald</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2.348</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Båse</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Havemøbler af plast</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8</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r>
              <w:rPr>
                <w:rFonts w:cs="TimesNewRomanPSMT"/>
                <w:szCs w:val="18"/>
              </w:rPr>
              <w:t>Hele mursten</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jc w:val="right"/>
              <w:rPr>
                <w:rFonts w:cs="TimesNewRomanPSMT"/>
                <w:szCs w:val="18"/>
              </w:rPr>
            </w:pPr>
            <w:r>
              <w:rPr>
                <w:rFonts w:cs="TimesNewRomanPSMT"/>
                <w:szCs w:val="18"/>
              </w:rPr>
              <w:t>131</w:t>
            </w:r>
          </w:p>
        </w:tc>
        <w:tc>
          <w:tcPr>
            <w:tcW w:w="4820" w:type="dxa"/>
            <w:tcBorders>
              <w:top w:val="single" w:sz="4" w:space="0" w:color="auto"/>
              <w:left w:val="single" w:sz="4" w:space="0" w:color="auto"/>
              <w:bottom w:val="single" w:sz="4" w:space="0" w:color="auto"/>
              <w:right w:val="single" w:sz="4" w:space="0" w:color="auto"/>
            </w:tcBorders>
          </w:tcPr>
          <w:p w:rsidR="00D35EB1" w:rsidRPr="00A70290" w:rsidRDefault="00D35EB1" w:rsidP="005827D4">
            <w:pPr>
              <w:autoSpaceDE w:val="0"/>
              <w:autoSpaceDN w:val="0"/>
              <w:adjustRightInd w:val="0"/>
              <w:rPr>
                <w:rFonts w:cs="TimesNewRomanPSMT"/>
                <w:szCs w:val="18"/>
              </w:rPr>
            </w:pPr>
            <w:r w:rsidRPr="00A70290">
              <w:rPr>
                <w:rFonts w:cs="TimesNewRomanPSMT"/>
                <w:szCs w:val="18"/>
              </w:rPr>
              <w:t>Skal pr. 1/1-2017 i samme container som andre mursten</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Hård plast</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67</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Hård PVC</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16</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Hårde hvidevarer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89</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rPr>
                <w:rFonts w:cs="TimesNewRomanPSMT"/>
                <w:szCs w:val="18"/>
              </w:rPr>
            </w:pPr>
            <w:r>
              <w:rPr>
                <w:rFonts w:cs="TimesNewRomanPSMT"/>
                <w:szCs w:val="18"/>
              </w:rPr>
              <w:t>Indendørs træ</w:t>
            </w:r>
          </w:p>
        </w:tc>
        <w:tc>
          <w:tcPr>
            <w:tcW w:w="1843" w:type="dxa"/>
            <w:tcBorders>
              <w:top w:val="single" w:sz="4" w:space="0" w:color="auto"/>
              <w:left w:val="single" w:sz="4" w:space="0" w:color="auto"/>
              <w:bottom w:val="single" w:sz="4" w:space="0" w:color="auto"/>
              <w:right w:val="single" w:sz="4" w:space="0" w:color="auto"/>
            </w:tcBorders>
          </w:tcPr>
          <w:p w:rsidR="00D35EB1" w:rsidRDefault="00D35EB1" w:rsidP="005827D4">
            <w:pPr>
              <w:autoSpaceDE w:val="0"/>
              <w:autoSpaceDN w:val="0"/>
              <w:adjustRightInd w:val="0"/>
              <w:jc w:val="right"/>
              <w:rPr>
                <w:rFonts w:cs="TimesNewRomanPSMT"/>
                <w:szCs w:val="18"/>
              </w:rPr>
            </w:pPr>
            <w:r>
              <w:rPr>
                <w:rFonts w:cs="TimesNewRomanPSMT"/>
                <w:szCs w:val="18"/>
              </w:rPr>
              <w:t>1.074</w:t>
            </w:r>
          </w:p>
        </w:tc>
        <w:tc>
          <w:tcPr>
            <w:tcW w:w="4820" w:type="dxa"/>
            <w:tcBorders>
              <w:top w:val="single" w:sz="4" w:space="0" w:color="auto"/>
              <w:left w:val="single" w:sz="4" w:space="0" w:color="auto"/>
              <w:bottom w:val="single" w:sz="4" w:space="0" w:color="auto"/>
              <w:right w:val="single" w:sz="4" w:space="0" w:color="auto"/>
            </w:tcBorders>
          </w:tcPr>
          <w:p w:rsidR="00D35EB1" w:rsidRPr="00A70290" w:rsidRDefault="00D35EB1" w:rsidP="005827D4">
            <w:pPr>
              <w:autoSpaceDE w:val="0"/>
              <w:autoSpaceDN w:val="0"/>
              <w:adjustRightInd w:val="0"/>
              <w:rPr>
                <w:rFonts w:cs="TimesNewRomanPSMT"/>
                <w:szCs w:val="18"/>
              </w:rPr>
            </w:pPr>
            <w:r w:rsidRPr="00A70290">
              <w:rPr>
                <w:rFonts w:cs="TimesNewRomanPSMT"/>
                <w:szCs w:val="18"/>
              </w:rPr>
              <w:t>2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Jord, grus</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769</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Ledninger, kabler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6</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8 m</w:t>
            </w:r>
            <w:r w:rsidRPr="00A70290">
              <w:rPr>
                <w:rFonts w:cs="TimesNewRomanPSMT"/>
                <w:szCs w:val="18"/>
                <w:vertAlign w:val="superscript"/>
              </w:rPr>
              <w:t>3</w:t>
            </w:r>
            <w:r w:rsidRPr="00A70290">
              <w:rPr>
                <w:rFonts w:cs="TimesNewRomanPSMT"/>
                <w:szCs w:val="18"/>
              </w:rPr>
              <w:t xml:space="preserve"> åben vip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Lyskilder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2</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3 x lukket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Metal</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360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Mursten</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289</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Pap</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151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20 m</w:t>
            </w:r>
            <w:r w:rsidRPr="00A70290">
              <w:rPr>
                <w:rFonts w:cs="TimesNewRomanPSMT"/>
                <w:szCs w:val="18"/>
                <w:vertAlign w:val="superscript"/>
              </w:rPr>
              <w:t>3</w:t>
            </w:r>
            <w:r w:rsidRPr="00A70290">
              <w:rPr>
                <w:rFonts w:cs="TimesNewRomanPSMT"/>
                <w:szCs w:val="18"/>
              </w:rPr>
              <w:t xml:space="preserve"> lukket komprimator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Papir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184</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22 m</w:t>
            </w:r>
            <w:r w:rsidRPr="00A70290">
              <w:rPr>
                <w:rFonts w:cs="TimesNewRomanPSMT"/>
                <w:szCs w:val="18"/>
                <w:vertAlign w:val="superscript"/>
              </w:rPr>
              <w:t>3</w:t>
            </w:r>
            <w:r w:rsidRPr="00A70290">
              <w:rPr>
                <w:rFonts w:cs="TimesNewRomanPSMT"/>
                <w:szCs w:val="18"/>
              </w:rPr>
              <w:t xml:space="preserve"> lukket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Plastfolie</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30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6 x 660 liters container samt 1 x 30 m</w:t>
            </w:r>
            <w:r w:rsidRPr="00A70290">
              <w:rPr>
                <w:rFonts w:cs="TimesNewRomanPSMT"/>
                <w:szCs w:val="18"/>
                <w:vertAlign w:val="superscript"/>
              </w:rPr>
              <w:t>3</w:t>
            </w:r>
            <w:r w:rsidRPr="00A70290">
              <w:rPr>
                <w:rFonts w:cs="TimesNewRomanPSMT"/>
                <w:szCs w:val="18"/>
              </w:rPr>
              <w:t xml:space="preserve"> åben co</w:t>
            </w:r>
            <w:r w:rsidRPr="00A70290">
              <w:rPr>
                <w:rFonts w:cs="TimesNewRomanPSMT"/>
                <w:szCs w:val="18"/>
              </w:rPr>
              <w:t>n</w:t>
            </w:r>
            <w:r w:rsidRPr="00A70290">
              <w:rPr>
                <w:rFonts w:cs="TimesNewRomanPSMT"/>
                <w:szCs w:val="18"/>
              </w:rPr>
              <w:t xml:space="preserve">tainer </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Polstrede møbler, linoleum</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100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Sanitet, mørtel</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402</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11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Småt brændbart</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625</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20 m</w:t>
            </w:r>
            <w:r w:rsidRPr="00A70290">
              <w:rPr>
                <w:rFonts w:cs="TimesNewRomanPSMT"/>
                <w:szCs w:val="18"/>
                <w:vertAlign w:val="superscript"/>
              </w:rPr>
              <w:t>3</w:t>
            </w:r>
            <w:r w:rsidRPr="00A70290">
              <w:rPr>
                <w:rFonts w:cs="TimesNewRomanPSMT"/>
                <w:szCs w:val="18"/>
              </w:rPr>
              <w:t xml:space="preserve"> lukket komprimator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Småt elektronik</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80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 xml:space="preserve">15 </w:t>
            </w:r>
            <w:proofErr w:type="spellStart"/>
            <w:r w:rsidRPr="00A70290">
              <w:rPr>
                <w:rFonts w:cs="TimesNewRomanPSMT"/>
                <w:szCs w:val="18"/>
              </w:rPr>
              <w:t>trådbure</w:t>
            </w:r>
            <w:proofErr w:type="spellEnd"/>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Spildolie</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7</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m</w:t>
            </w:r>
            <w:r w:rsidRPr="00A70290">
              <w:rPr>
                <w:rFonts w:cs="TimesNewRomanPSMT"/>
                <w:szCs w:val="18"/>
                <w:vertAlign w:val="superscript"/>
              </w:rPr>
              <w:t>3</w:t>
            </w:r>
            <w:r w:rsidRPr="00A70290">
              <w:rPr>
                <w:rFonts w:cs="TimesNewRomanPSMT"/>
                <w:szCs w:val="18"/>
              </w:rPr>
              <w:t xml:space="preserve"> overjordisk tank</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Trykflasker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 xml:space="preserve">3 </w:t>
            </w:r>
            <w:proofErr w:type="spellStart"/>
            <w:r w:rsidRPr="00A70290">
              <w:rPr>
                <w:rFonts w:cs="TimesNewRomanPSMT"/>
                <w:szCs w:val="18"/>
              </w:rPr>
              <w:t>trådbure</w:t>
            </w:r>
            <w:proofErr w:type="spellEnd"/>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Trykflasker, brandslukkere</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0</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 xml:space="preserve">1 </w:t>
            </w:r>
            <w:proofErr w:type="spellStart"/>
            <w:r w:rsidRPr="00A70290">
              <w:rPr>
                <w:rFonts w:cs="TimesNewRomanPSMT"/>
                <w:szCs w:val="18"/>
              </w:rPr>
              <w:t>trådbur</w:t>
            </w:r>
            <w:proofErr w:type="spellEnd"/>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Træstammer</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81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TV, skærme</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23</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 xml:space="preserve">15 </w:t>
            </w:r>
            <w:proofErr w:type="spellStart"/>
            <w:r w:rsidRPr="00A70290">
              <w:rPr>
                <w:rFonts w:cs="TimesNewRomanPSMT"/>
                <w:szCs w:val="18"/>
              </w:rPr>
              <w:t>trådbure</w:t>
            </w:r>
            <w:proofErr w:type="spellEnd"/>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Udendørs træ</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179</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2 x 30 m</w:t>
            </w:r>
            <w:r w:rsidRPr="00A70290">
              <w:rPr>
                <w:rFonts w:cs="TimesNewRomanPSMT"/>
                <w:szCs w:val="18"/>
                <w:vertAlign w:val="superscript"/>
              </w:rPr>
              <w:t>3</w:t>
            </w:r>
            <w:r w:rsidRPr="00A70290">
              <w:rPr>
                <w:rFonts w:cs="TimesNewRomanPSMT"/>
                <w:szCs w:val="18"/>
              </w:rPr>
              <w:t xml:space="preserve"> åben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Vandbaseret maling</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31</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16 x 660 liters container</w:t>
            </w:r>
          </w:p>
        </w:tc>
      </w:tr>
      <w:tr w:rsidR="00D35EB1" w:rsidTr="005827D4">
        <w:tc>
          <w:tcPr>
            <w:tcW w:w="2943" w:type="dxa"/>
            <w:tcBorders>
              <w:top w:val="single" w:sz="4" w:space="0" w:color="auto"/>
              <w:left w:val="single" w:sz="4" w:space="0" w:color="auto"/>
              <w:bottom w:val="single" w:sz="4" w:space="0" w:color="auto"/>
              <w:right w:val="single" w:sz="4" w:space="0" w:color="auto"/>
            </w:tcBorders>
            <w:hideMark/>
          </w:tcPr>
          <w:p w:rsidR="00D35EB1" w:rsidRDefault="00D35EB1" w:rsidP="005827D4">
            <w:pPr>
              <w:autoSpaceDE w:val="0"/>
              <w:autoSpaceDN w:val="0"/>
              <w:adjustRightInd w:val="0"/>
              <w:spacing w:line="276" w:lineRule="auto"/>
              <w:rPr>
                <w:rFonts w:cs="TimesNewRomanPSMT"/>
                <w:szCs w:val="18"/>
              </w:rPr>
            </w:pPr>
            <w:r>
              <w:rPr>
                <w:rFonts w:cs="TimesNewRomanPSMT"/>
                <w:szCs w:val="18"/>
              </w:rPr>
              <w:t>Vinduer, døre med glas</w:t>
            </w:r>
          </w:p>
        </w:tc>
        <w:tc>
          <w:tcPr>
            <w:tcW w:w="1843" w:type="dxa"/>
            <w:tcBorders>
              <w:top w:val="single" w:sz="4" w:space="0" w:color="auto"/>
              <w:left w:val="single" w:sz="4" w:space="0" w:color="auto"/>
              <w:bottom w:val="single" w:sz="4" w:space="0" w:color="auto"/>
              <w:right w:val="single" w:sz="4" w:space="0" w:color="auto"/>
            </w:tcBorders>
          </w:tcPr>
          <w:p w:rsidR="00D35EB1" w:rsidRPr="00492FE2" w:rsidRDefault="00D35EB1" w:rsidP="005827D4">
            <w:pPr>
              <w:autoSpaceDE w:val="0"/>
              <w:autoSpaceDN w:val="0"/>
              <w:adjustRightInd w:val="0"/>
              <w:spacing w:line="276" w:lineRule="auto"/>
              <w:jc w:val="right"/>
              <w:rPr>
                <w:rFonts w:cs="TimesNewRomanPSMT"/>
                <w:szCs w:val="18"/>
              </w:rPr>
            </w:pPr>
            <w:r>
              <w:rPr>
                <w:rFonts w:cs="TimesNewRomanPSMT"/>
                <w:szCs w:val="18"/>
              </w:rPr>
              <w:t>68</w:t>
            </w:r>
          </w:p>
        </w:tc>
        <w:tc>
          <w:tcPr>
            <w:tcW w:w="4820" w:type="dxa"/>
            <w:tcBorders>
              <w:top w:val="single" w:sz="4" w:space="0" w:color="auto"/>
              <w:left w:val="single" w:sz="4" w:space="0" w:color="auto"/>
              <w:bottom w:val="single" w:sz="4" w:space="0" w:color="auto"/>
              <w:right w:val="single" w:sz="4" w:space="0" w:color="auto"/>
            </w:tcBorders>
            <w:hideMark/>
          </w:tcPr>
          <w:p w:rsidR="00D35EB1" w:rsidRPr="00A70290" w:rsidRDefault="00D35EB1" w:rsidP="005827D4">
            <w:pPr>
              <w:autoSpaceDE w:val="0"/>
              <w:autoSpaceDN w:val="0"/>
              <w:adjustRightInd w:val="0"/>
              <w:spacing w:line="276" w:lineRule="auto"/>
              <w:rPr>
                <w:rFonts w:cs="TimesNewRomanPSMT"/>
                <w:szCs w:val="18"/>
              </w:rPr>
            </w:pPr>
            <w:r w:rsidRPr="00A70290">
              <w:rPr>
                <w:rFonts w:cs="TimesNewRomanPSMT"/>
                <w:szCs w:val="18"/>
              </w:rPr>
              <w:t>1 x 30 m</w:t>
            </w:r>
            <w:r w:rsidRPr="00A70290">
              <w:rPr>
                <w:rFonts w:cs="TimesNewRomanPSMT"/>
                <w:szCs w:val="18"/>
                <w:vertAlign w:val="superscript"/>
              </w:rPr>
              <w:t>3</w:t>
            </w:r>
            <w:r w:rsidRPr="00A70290">
              <w:rPr>
                <w:rFonts w:cs="TimesNewRomanPSMT"/>
                <w:szCs w:val="18"/>
              </w:rPr>
              <w:t xml:space="preserve"> åben container</w:t>
            </w:r>
          </w:p>
        </w:tc>
      </w:tr>
      <w:tr w:rsidR="00D35EB1" w:rsidRPr="00721491" w:rsidTr="005827D4">
        <w:tc>
          <w:tcPr>
            <w:tcW w:w="2943" w:type="dxa"/>
            <w:tcBorders>
              <w:top w:val="single" w:sz="4" w:space="0" w:color="auto"/>
              <w:left w:val="single" w:sz="4" w:space="0" w:color="auto"/>
              <w:bottom w:val="single" w:sz="4" w:space="0" w:color="auto"/>
              <w:right w:val="single" w:sz="4" w:space="0" w:color="auto"/>
            </w:tcBorders>
          </w:tcPr>
          <w:p w:rsidR="00D35EB1" w:rsidRPr="00721491" w:rsidRDefault="00D35EB1" w:rsidP="005827D4">
            <w:pPr>
              <w:autoSpaceDE w:val="0"/>
              <w:autoSpaceDN w:val="0"/>
              <w:adjustRightInd w:val="0"/>
              <w:rPr>
                <w:rFonts w:cs="TimesNewRomanPSMT"/>
                <w:b/>
                <w:szCs w:val="18"/>
              </w:rPr>
            </w:pPr>
            <w:r w:rsidRPr="00721491">
              <w:rPr>
                <w:rFonts w:cs="TimesNewRomanPSMT"/>
                <w:b/>
                <w:szCs w:val="18"/>
              </w:rPr>
              <w:t>Total</w:t>
            </w:r>
          </w:p>
        </w:tc>
        <w:tc>
          <w:tcPr>
            <w:tcW w:w="1843" w:type="dxa"/>
            <w:tcBorders>
              <w:top w:val="single" w:sz="4" w:space="0" w:color="auto"/>
              <w:left w:val="single" w:sz="4" w:space="0" w:color="auto"/>
              <w:bottom w:val="single" w:sz="4" w:space="0" w:color="auto"/>
              <w:right w:val="single" w:sz="4" w:space="0" w:color="auto"/>
            </w:tcBorders>
          </w:tcPr>
          <w:p w:rsidR="00D35EB1" w:rsidRPr="00721491" w:rsidRDefault="00D35EB1" w:rsidP="005827D4">
            <w:pPr>
              <w:autoSpaceDE w:val="0"/>
              <w:autoSpaceDN w:val="0"/>
              <w:adjustRightInd w:val="0"/>
              <w:jc w:val="right"/>
              <w:rPr>
                <w:rFonts w:cs="TimesNewRomanPSMT"/>
                <w:b/>
                <w:szCs w:val="18"/>
              </w:rPr>
            </w:pPr>
            <w:r>
              <w:rPr>
                <w:rFonts w:cs="TimesNewRomanPSMT"/>
                <w:b/>
                <w:szCs w:val="18"/>
              </w:rPr>
              <w:t>8.853</w:t>
            </w:r>
          </w:p>
        </w:tc>
        <w:tc>
          <w:tcPr>
            <w:tcW w:w="4820" w:type="dxa"/>
            <w:tcBorders>
              <w:top w:val="single" w:sz="4" w:space="0" w:color="auto"/>
              <w:left w:val="single" w:sz="4" w:space="0" w:color="auto"/>
              <w:bottom w:val="single" w:sz="4" w:space="0" w:color="auto"/>
              <w:right w:val="single" w:sz="4" w:space="0" w:color="auto"/>
            </w:tcBorders>
          </w:tcPr>
          <w:p w:rsidR="00D35EB1" w:rsidRPr="00A70290" w:rsidRDefault="00D35EB1" w:rsidP="005827D4">
            <w:pPr>
              <w:autoSpaceDE w:val="0"/>
              <w:autoSpaceDN w:val="0"/>
              <w:adjustRightInd w:val="0"/>
              <w:rPr>
                <w:rFonts w:cs="TimesNewRomanPSMT"/>
                <w:b/>
                <w:szCs w:val="18"/>
              </w:rPr>
            </w:pPr>
          </w:p>
        </w:tc>
      </w:tr>
    </w:tbl>
    <w:p w:rsidR="00D35EB1" w:rsidRDefault="00D35EB1" w:rsidP="00D35EB1">
      <w:pPr>
        <w:autoSpaceDE w:val="0"/>
        <w:autoSpaceDN w:val="0"/>
        <w:adjustRightInd w:val="0"/>
        <w:rPr>
          <w:rFonts w:cs="TimesNewRomanPSMT"/>
          <w:i/>
          <w:szCs w:val="18"/>
        </w:rPr>
      </w:pPr>
      <w:r>
        <w:rPr>
          <w:rFonts w:cs="TimesNewRomanPSMT"/>
          <w:i/>
          <w:szCs w:val="18"/>
        </w:rPr>
        <w:t>Tabel 2 – Årlige affaldsmængder, maksimalt oplag og oplagringsmåde.</w:t>
      </w: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3B510C" w:rsidP="00D96567">
      <w:pPr>
        <w:spacing w:line="240" w:lineRule="exact"/>
      </w:pPr>
    </w:p>
    <w:p w:rsidR="003B510C" w:rsidRDefault="0054530B" w:rsidP="00561964">
      <w:pPr>
        <w:pStyle w:val="Overskrift2"/>
      </w:pPr>
      <w:bookmarkStart w:id="62" w:name="_Toc473112587"/>
      <w:r>
        <w:lastRenderedPageBreak/>
        <w:t>Kloakplan</w:t>
      </w:r>
      <w:bookmarkEnd w:id="62"/>
      <w:r>
        <w:t xml:space="preserve"> </w:t>
      </w:r>
    </w:p>
    <w:p w:rsidR="00D47A9E" w:rsidRDefault="00D47A9E" w:rsidP="005A507F">
      <w:pPr>
        <w:rPr>
          <w:i/>
        </w:rPr>
      </w:pPr>
    </w:p>
    <w:p w:rsidR="00D47A9E" w:rsidRDefault="00D47A9E" w:rsidP="005A507F">
      <w:pPr>
        <w:rPr>
          <w:i/>
        </w:rPr>
      </w:pPr>
    </w:p>
    <w:p w:rsidR="00D47A9E" w:rsidRDefault="00D47A9E" w:rsidP="005A507F">
      <w:pPr>
        <w:rPr>
          <w:i/>
        </w:rPr>
      </w:pPr>
    </w:p>
    <w:p w:rsidR="00095FFF" w:rsidRPr="00DB3377" w:rsidRDefault="00D533DE" w:rsidP="00DB3377">
      <w:pPr>
        <w:rPr>
          <w:i/>
        </w:rPr>
      </w:pPr>
      <w:r>
        <w:rPr>
          <w:noProof/>
        </w:rPr>
        <w:drawing>
          <wp:inline distT="0" distB="0" distL="0" distR="0" wp14:anchorId="403CAFC3" wp14:editId="732F9BA3">
            <wp:extent cx="6400800" cy="8265225"/>
            <wp:effectExtent l="0" t="0" r="0" b="254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949" cy="8265417"/>
                    </a:xfrm>
                    <a:prstGeom prst="rect">
                      <a:avLst/>
                    </a:prstGeom>
                    <a:noFill/>
                    <a:ln>
                      <a:noFill/>
                    </a:ln>
                  </pic:spPr>
                </pic:pic>
              </a:graphicData>
            </a:graphic>
          </wp:inline>
        </w:drawing>
      </w:r>
    </w:p>
    <w:p w:rsidR="00F040E1" w:rsidRDefault="001A6B92" w:rsidP="00561964">
      <w:pPr>
        <w:pStyle w:val="Overskrift2"/>
      </w:pPr>
      <w:bookmarkStart w:id="63" w:name="_Toc473112588"/>
      <w:r>
        <w:lastRenderedPageBreak/>
        <w:t>Støj</w:t>
      </w:r>
      <w:r w:rsidR="00B45ACB">
        <w:t>rapport, C</w:t>
      </w:r>
      <w:r w:rsidR="00AC7E50">
        <w:t>OWI</w:t>
      </w:r>
      <w:r w:rsidR="005A507F">
        <w:t>,</w:t>
      </w:r>
      <w:r w:rsidR="00B45ACB">
        <w:t xml:space="preserve"> September 2016</w:t>
      </w:r>
      <w:bookmarkEnd w:id="63"/>
      <w:r w:rsidR="00EC7A9D">
        <w:t xml:space="preserve">      </w:t>
      </w:r>
    </w:p>
    <w:p w:rsidR="00994F80" w:rsidRPr="00994F80" w:rsidRDefault="00EC7A9D" w:rsidP="00994F80">
      <w:r>
        <w:rPr>
          <w:noProof/>
        </w:rPr>
        <w:drawing>
          <wp:inline distT="0" distB="0" distL="0" distR="0">
            <wp:extent cx="5899870" cy="7564582"/>
            <wp:effectExtent l="0" t="0" r="571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9565" cy="7589835"/>
                    </a:xfrm>
                    <a:prstGeom prst="rect">
                      <a:avLst/>
                    </a:prstGeom>
                    <a:noFill/>
                    <a:ln>
                      <a:noFill/>
                    </a:ln>
                  </pic:spPr>
                </pic:pic>
              </a:graphicData>
            </a:graphic>
          </wp:inline>
        </w:drawing>
      </w:r>
    </w:p>
    <w:p w:rsidR="00C32534" w:rsidRDefault="00C32534" w:rsidP="00D96567">
      <w:pPr>
        <w:spacing w:line="240" w:lineRule="exact"/>
        <w:rPr>
          <w:rFonts w:cs="Verdana"/>
          <w:b/>
          <w:bCs/>
          <w:sz w:val="28"/>
          <w:szCs w:val="28"/>
        </w:rPr>
      </w:pPr>
    </w:p>
    <w:p w:rsidR="00C32534" w:rsidRDefault="00C32534" w:rsidP="00D96567">
      <w:pPr>
        <w:spacing w:line="240" w:lineRule="exact"/>
        <w:rPr>
          <w:rFonts w:cs="Arial"/>
          <w:b/>
          <w:bCs/>
          <w:iCs/>
          <w:color w:val="00B050"/>
          <w:sz w:val="20"/>
          <w:szCs w:val="28"/>
        </w:rPr>
      </w:pPr>
      <w:bookmarkStart w:id="64" w:name="_Toc500575424"/>
      <w:bookmarkStart w:id="65" w:name="_Toc505064315"/>
      <w:r>
        <w:br w:type="page"/>
      </w:r>
      <w:r w:rsidR="00994F80">
        <w:rPr>
          <w:rFonts w:cs="Verdana"/>
          <w:b/>
          <w:bCs/>
          <w:noProof/>
          <w:sz w:val="28"/>
          <w:szCs w:val="28"/>
        </w:rPr>
        <w:lastRenderedPageBreak/>
        <w:drawing>
          <wp:inline distT="0" distB="0" distL="0" distR="0" wp14:anchorId="1FF1B539" wp14:editId="16C221E1">
            <wp:extent cx="5495027" cy="7344930"/>
            <wp:effectExtent l="0" t="0" r="0" b="88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3725" cy="7343190"/>
                    </a:xfrm>
                    <a:prstGeom prst="rect">
                      <a:avLst/>
                    </a:prstGeom>
                    <a:noFill/>
                    <a:ln>
                      <a:noFill/>
                    </a:ln>
                  </pic:spPr>
                </pic:pic>
              </a:graphicData>
            </a:graphic>
          </wp:inline>
        </w:drawing>
      </w:r>
    </w:p>
    <w:p w:rsidR="00C32534" w:rsidRPr="003E6E0F" w:rsidRDefault="00C32534" w:rsidP="00561964">
      <w:pPr>
        <w:pStyle w:val="Overskrift2"/>
      </w:pPr>
      <w:bookmarkStart w:id="66" w:name="_Toc473112589"/>
      <w:r w:rsidRPr="003E6E0F">
        <w:t>Dokumentation for støjvilkår</w:t>
      </w:r>
      <w:bookmarkEnd w:id="64"/>
      <w:bookmarkEnd w:id="65"/>
      <w:bookmarkEnd w:id="66"/>
    </w:p>
    <w:p w:rsidR="00C32534" w:rsidRPr="003E6E0F" w:rsidRDefault="00C32534" w:rsidP="00D96567">
      <w:pPr>
        <w:spacing w:line="240" w:lineRule="exact"/>
        <w:rPr>
          <w:color w:val="00B050"/>
        </w:rPr>
      </w:pPr>
    </w:p>
    <w:p w:rsidR="00C32534" w:rsidRPr="00561964" w:rsidRDefault="00C32534" w:rsidP="00D96567">
      <w:pPr>
        <w:pStyle w:val="Brdtekstenkel"/>
        <w:spacing w:line="240" w:lineRule="exact"/>
        <w:jc w:val="left"/>
        <w:rPr>
          <w:rFonts w:ascii="Verdana" w:hAnsi="Verdana" w:cs="Arial"/>
          <w:sz w:val="20"/>
        </w:rPr>
      </w:pPr>
      <w:r w:rsidRPr="00561964">
        <w:rPr>
          <w:rFonts w:ascii="Verdana" w:hAnsi="Verdana" w:cs="Arial"/>
          <w:sz w:val="20"/>
        </w:rPr>
        <w:t>Dokumentation for overholdelse af støjvilkår skal ske ved støjmålinger i omgivelse</w:t>
      </w:r>
      <w:r w:rsidRPr="00561964">
        <w:rPr>
          <w:rFonts w:ascii="Verdana" w:hAnsi="Verdana" w:cs="Arial"/>
          <w:sz w:val="20"/>
        </w:rPr>
        <w:t>r</w:t>
      </w:r>
      <w:r w:rsidRPr="00561964">
        <w:rPr>
          <w:rFonts w:ascii="Verdana" w:hAnsi="Verdana" w:cs="Arial"/>
          <w:sz w:val="20"/>
        </w:rPr>
        <w:t>ne, udført efter Miljøstyrelsens vejledning nr. 5/1984 og 6/1984 eller kildestyrkem</w:t>
      </w:r>
      <w:r w:rsidRPr="00561964">
        <w:rPr>
          <w:rFonts w:ascii="Verdana" w:hAnsi="Verdana" w:cs="Arial"/>
          <w:sz w:val="20"/>
        </w:rPr>
        <w:t>å</w:t>
      </w:r>
      <w:r w:rsidRPr="00561964">
        <w:rPr>
          <w:rFonts w:ascii="Verdana" w:hAnsi="Verdana" w:cs="Arial"/>
          <w:sz w:val="20"/>
        </w:rPr>
        <w:t>linger kombineret med beregning udført efter den nordiske beregningsmodel for ek</w:t>
      </w:r>
      <w:r w:rsidRPr="00561964">
        <w:rPr>
          <w:rFonts w:ascii="Verdana" w:hAnsi="Verdana" w:cs="Arial"/>
          <w:sz w:val="20"/>
        </w:rPr>
        <w:t>s</w:t>
      </w:r>
      <w:r w:rsidRPr="00561964">
        <w:rPr>
          <w:rFonts w:ascii="Verdana" w:hAnsi="Verdana" w:cs="Arial"/>
          <w:sz w:val="20"/>
        </w:rPr>
        <w:t>tern industristøj som beskrevet i Miljøstyrelsens vejledning nr. 5/1993.</w:t>
      </w:r>
    </w:p>
    <w:p w:rsidR="00C32534" w:rsidRPr="00561964" w:rsidRDefault="00C32534" w:rsidP="00D96567">
      <w:pPr>
        <w:pStyle w:val="Brdtekst"/>
        <w:spacing w:after="0" w:line="240" w:lineRule="exact"/>
        <w:jc w:val="left"/>
        <w:rPr>
          <w:rFonts w:ascii="Verdana" w:hAnsi="Verdana" w:cs="Arial"/>
          <w:b/>
          <w:sz w:val="20"/>
        </w:rPr>
      </w:pPr>
    </w:p>
    <w:p w:rsidR="00C32534" w:rsidRPr="00561964" w:rsidRDefault="00C32534" w:rsidP="00D96567">
      <w:pPr>
        <w:pStyle w:val="Brdtekst"/>
        <w:spacing w:after="0" w:line="240" w:lineRule="exact"/>
        <w:jc w:val="left"/>
        <w:rPr>
          <w:rFonts w:ascii="Verdana" w:hAnsi="Verdana" w:cs="Arial"/>
          <w:i/>
          <w:sz w:val="20"/>
        </w:rPr>
      </w:pPr>
      <w:r w:rsidRPr="00561964">
        <w:rPr>
          <w:rFonts w:ascii="Verdana" w:hAnsi="Verdana" w:cs="Arial"/>
          <w:b/>
          <w:sz w:val="20"/>
        </w:rPr>
        <w:t>Kvalitetskrav til målinger og afrapportering</w:t>
      </w:r>
      <w:r w:rsidRPr="00561964">
        <w:rPr>
          <w:rFonts w:ascii="Verdana" w:hAnsi="Verdana" w:cs="Arial"/>
          <w:b/>
          <w:sz w:val="20"/>
        </w:rPr>
        <w:br/>
      </w:r>
      <w:r w:rsidRPr="00561964">
        <w:rPr>
          <w:rFonts w:ascii="Verdana" w:hAnsi="Verdana" w:cs="Arial"/>
          <w:sz w:val="20"/>
        </w:rPr>
        <w:t xml:space="preserve">Målinger og beregninger skal udføres af et firma/ laboratorium, der er akkrediteret til støjmålinger eller af en person, som er certificeret til at udføre sådanne målinger, jf. </w:t>
      </w:r>
      <w:r w:rsidRPr="00561964">
        <w:rPr>
          <w:rFonts w:ascii="Verdana" w:hAnsi="Verdana" w:cs="Arial"/>
          <w:i/>
          <w:sz w:val="20"/>
        </w:rPr>
        <w:t>”Bekendtgørelse om kvalitetskrav til miljømålinger nr. 1311 af 25. november 2015”.</w:t>
      </w:r>
    </w:p>
    <w:p w:rsidR="00C32534" w:rsidRPr="00561964" w:rsidRDefault="00C32534" w:rsidP="00D96567">
      <w:pPr>
        <w:pStyle w:val="Brdtekst"/>
        <w:spacing w:after="0" w:line="240" w:lineRule="exact"/>
        <w:jc w:val="left"/>
        <w:rPr>
          <w:rFonts w:ascii="Verdana" w:hAnsi="Verdana" w:cs="Arial"/>
          <w:sz w:val="20"/>
        </w:rPr>
      </w:pPr>
    </w:p>
    <w:p w:rsidR="00C32534" w:rsidRPr="00561964" w:rsidRDefault="00C32534" w:rsidP="00D96567">
      <w:pPr>
        <w:pStyle w:val="Brdtekst"/>
        <w:spacing w:after="0" w:line="240" w:lineRule="exact"/>
        <w:jc w:val="left"/>
        <w:rPr>
          <w:rFonts w:ascii="Verdana" w:hAnsi="Verdana" w:cs="Arial"/>
          <w:sz w:val="20"/>
        </w:rPr>
      </w:pPr>
      <w:r w:rsidRPr="00561964">
        <w:rPr>
          <w:rFonts w:ascii="Verdana" w:hAnsi="Verdana" w:cs="Arial"/>
          <w:sz w:val="20"/>
        </w:rPr>
        <w:t>Målinger og afrapportering skal udføres som angivet i bekendtgørelsens bilag 4.</w:t>
      </w:r>
    </w:p>
    <w:p w:rsidR="00C32534" w:rsidRPr="00561964" w:rsidRDefault="00C32534" w:rsidP="00D96567">
      <w:pPr>
        <w:pStyle w:val="Brdtekst"/>
        <w:spacing w:after="0" w:line="240" w:lineRule="exact"/>
        <w:jc w:val="left"/>
        <w:rPr>
          <w:rFonts w:ascii="Verdana" w:hAnsi="Verdana" w:cs="Arial"/>
          <w:sz w:val="20"/>
        </w:rPr>
      </w:pPr>
      <w:r w:rsidRPr="00561964">
        <w:rPr>
          <w:rFonts w:ascii="Verdana" w:hAnsi="Verdana" w:cs="Arial"/>
          <w:sz w:val="20"/>
        </w:rPr>
        <w:t>Kontrolmålinger skal udføres, når virksomheden er i drift ved maksimal belastning, og driftsforholdene skal beskrives i målerapporten.</w:t>
      </w:r>
    </w:p>
    <w:p w:rsidR="00C32534" w:rsidRPr="00561964" w:rsidRDefault="00C32534" w:rsidP="00D96567">
      <w:pPr>
        <w:pStyle w:val="Brdtekst"/>
        <w:spacing w:after="0" w:line="240" w:lineRule="exact"/>
        <w:jc w:val="left"/>
        <w:rPr>
          <w:rFonts w:ascii="Verdana" w:hAnsi="Verdana" w:cs="Arial"/>
          <w:sz w:val="20"/>
        </w:rPr>
      </w:pPr>
    </w:p>
    <w:p w:rsidR="00C32534" w:rsidRPr="00561964" w:rsidRDefault="00C32534" w:rsidP="00D96567">
      <w:pPr>
        <w:pStyle w:val="Brdtekst"/>
        <w:spacing w:after="0" w:line="240" w:lineRule="exact"/>
        <w:jc w:val="left"/>
        <w:rPr>
          <w:rFonts w:ascii="Verdana" w:hAnsi="Verdana" w:cs="Arial"/>
          <w:sz w:val="20"/>
        </w:rPr>
      </w:pPr>
      <w:r w:rsidRPr="00561964">
        <w:rPr>
          <w:rFonts w:ascii="Verdana" w:hAnsi="Verdana" w:cs="Arial"/>
          <w:sz w:val="20"/>
        </w:rPr>
        <w:t>Ved beregninger skal rapporten indeholde de nødvendige oplysninger om beregni</w:t>
      </w:r>
      <w:r w:rsidRPr="00561964">
        <w:rPr>
          <w:rFonts w:ascii="Verdana" w:hAnsi="Verdana" w:cs="Arial"/>
          <w:sz w:val="20"/>
        </w:rPr>
        <w:t>n</w:t>
      </w:r>
      <w:r w:rsidRPr="00561964">
        <w:rPr>
          <w:rFonts w:ascii="Verdana" w:hAnsi="Verdana" w:cs="Arial"/>
          <w:sz w:val="20"/>
        </w:rPr>
        <w:t>gernes forudsætninger. Støjkilderne skal beskrives, og deres kildestyrke angives.</w:t>
      </w:r>
    </w:p>
    <w:p w:rsidR="00C32534" w:rsidRPr="00561964" w:rsidRDefault="00C32534" w:rsidP="00D96567">
      <w:pPr>
        <w:pStyle w:val="Brdtekst"/>
        <w:spacing w:after="0" w:line="240" w:lineRule="exact"/>
        <w:jc w:val="left"/>
        <w:rPr>
          <w:rFonts w:ascii="Verdana" w:hAnsi="Verdana" w:cs="Arial"/>
          <w:sz w:val="20"/>
        </w:rPr>
      </w:pPr>
    </w:p>
    <w:p w:rsidR="00C32534" w:rsidRPr="00561964" w:rsidRDefault="00C32534" w:rsidP="00D96567">
      <w:pPr>
        <w:spacing w:line="240" w:lineRule="exact"/>
        <w:rPr>
          <w:sz w:val="20"/>
          <w:szCs w:val="20"/>
        </w:rPr>
      </w:pPr>
      <w:r w:rsidRPr="00561964">
        <w:rPr>
          <w:sz w:val="20"/>
          <w:szCs w:val="20"/>
        </w:rPr>
        <w:t>Rapporten sendes til tilsynsmyndigheden senest 2 måneder efter, at målingen er gennemført.</w:t>
      </w:r>
    </w:p>
    <w:p w:rsidR="00C32534" w:rsidRPr="00561964" w:rsidRDefault="00C32534" w:rsidP="00D96567">
      <w:pPr>
        <w:pStyle w:val="Brdtekst"/>
        <w:spacing w:after="0" w:line="240" w:lineRule="exact"/>
        <w:jc w:val="left"/>
        <w:rPr>
          <w:rFonts w:ascii="Verdana" w:hAnsi="Verdana"/>
          <w:b/>
          <w:sz w:val="20"/>
        </w:rPr>
      </w:pPr>
    </w:p>
    <w:p w:rsidR="00C32534" w:rsidRPr="00561964" w:rsidRDefault="00C32534" w:rsidP="00D96567">
      <w:pPr>
        <w:pStyle w:val="Brdtekst"/>
        <w:spacing w:after="0" w:line="240" w:lineRule="exact"/>
        <w:jc w:val="left"/>
        <w:rPr>
          <w:rFonts w:ascii="Verdana" w:hAnsi="Verdana"/>
          <w:sz w:val="20"/>
        </w:rPr>
      </w:pPr>
      <w:r w:rsidRPr="00561964">
        <w:rPr>
          <w:rFonts w:ascii="Verdana" w:hAnsi="Verdana"/>
          <w:b/>
          <w:sz w:val="20"/>
        </w:rPr>
        <w:t>Vurdering af resultater</w:t>
      </w:r>
      <w:r w:rsidRPr="00561964">
        <w:rPr>
          <w:rFonts w:ascii="Verdana" w:hAnsi="Verdana"/>
          <w:sz w:val="20"/>
        </w:rPr>
        <w:br/>
        <w:t xml:space="preserve">Støjgrænsen anses for overholdt, hvis de målte eller beregnede værdier ligger under vilkårets grænseværdi med tillæg af </w:t>
      </w:r>
      <w:proofErr w:type="spellStart"/>
      <w:r w:rsidRPr="00561964">
        <w:rPr>
          <w:rFonts w:ascii="Verdana" w:hAnsi="Verdana"/>
          <w:sz w:val="20"/>
        </w:rPr>
        <w:t>måleubestemthed</w:t>
      </w:r>
      <w:proofErr w:type="spellEnd"/>
      <w:r w:rsidRPr="00561964">
        <w:rPr>
          <w:rFonts w:ascii="Verdana" w:hAnsi="Verdana"/>
          <w:sz w:val="20"/>
        </w:rPr>
        <w:t xml:space="preserve">. For faste støjkilder kan der normalt accepteres en maksimal </w:t>
      </w:r>
      <w:proofErr w:type="spellStart"/>
      <w:r w:rsidRPr="00561964">
        <w:rPr>
          <w:rFonts w:ascii="Verdana" w:hAnsi="Verdana"/>
          <w:sz w:val="20"/>
        </w:rPr>
        <w:t>måleubestemthed</w:t>
      </w:r>
      <w:proofErr w:type="spellEnd"/>
      <w:r w:rsidRPr="00561964">
        <w:rPr>
          <w:rFonts w:ascii="Verdana" w:hAnsi="Verdana"/>
          <w:sz w:val="20"/>
        </w:rPr>
        <w:t xml:space="preserve"> på 3 dB(A), jvf. Miljøstyrelsens vejledning nr. 5/1993, pkt. 3.5. En </w:t>
      </w:r>
      <w:proofErr w:type="spellStart"/>
      <w:r w:rsidRPr="00561964">
        <w:rPr>
          <w:rFonts w:ascii="Verdana" w:hAnsi="Verdana"/>
          <w:sz w:val="20"/>
        </w:rPr>
        <w:t>måleubestemthed</w:t>
      </w:r>
      <w:proofErr w:type="spellEnd"/>
      <w:r w:rsidRPr="00561964">
        <w:rPr>
          <w:rFonts w:ascii="Verdana" w:hAnsi="Verdana"/>
          <w:sz w:val="20"/>
        </w:rPr>
        <w:t xml:space="preserve"> &gt; 3 dB(A) skal begrundes.</w:t>
      </w:r>
    </w:p>
    <w:p w:rsidR="00C32534" w:rsidRPr="00561964" w:rsidRDefault="00C32534" w:rsidP="00D96567">
      <w:pPr>
        <w:spacing w:line="240" w:lineRule="exact"/>
        <w:rPr>
          <w:rFonts w:cs="Verdana"/>
          <w:bCs/>
          <w:sz w:val="17"/>
          <w:u w:val="single"/>
        </w:rPr>
      </w:pPr>
      <w:r w:rsidRPr="00561964">
        <w:rPr>
          <w:rFonts w:cs="Verdana"/>
          <w:bCs/>
          <w:sz w:val="17"/>
          <w:u w:val="single"/>
        </w:rPr>
        <w:br w:type="page"/>
      </w:r>
    </w:p>
    <w:p w:rsidR="00F32811" w:rsidRDefault="00D25E81" w:rsidP="00354FDC">
      <w:pPr>
        <w:pStyle w:val="Overskrift2"/>
      </w:pPr>
      <w:bookmarkStart w:id="67" w:name="_Toc473112590"/>
      <w:r>
        <w:lastRenderedPageBreak/>
        <w:t xml:space="preserve">Ansøgning – </w:t>
      </w:r>
      <w:r w:rsidR="00354FDC">
        <w:t>supplerende oplysninger/miljøteknisk beskrivelse</w:t>
      </w:r>
      <w:bookmarkEnd w:id="67"/>
    </w:p>
    <w:p w:rsidR="00F32811" w:rsidRDefault="00F32811" w:rsidP="00354FDC"/>
    <w:tbl>
      <w:tblPr>
        <w:tblStyle w:val="Tabel-Gitter"/>
        <w:tblW w:w="0" w:type="auto"/>
        <w:tblLook w:val="04A0" w:firstRow="1" w:lastRow="0" w:firstColumn="1" w:lastColumn="0" w:noHBand="0" w:noVBand="1"/>
      </w:tblPr>
      <w:tblGrid>
        <w:gridCol w:w="4393"/>
        <w:gridCol w:w="4394"/>
      </w:tblGrid>
      <w:tr w:rsidR="00C222BE" w:rsidTr="00C222BE">
        <w:trPr>
          <w:trHeight w:val="971"/>
        </w:trPr>
        <w:tc>
          <w:tcPr>
            <w:tcW w:w="4393" w:type="dxa"/>
          </w:tcPr>
          <w:p w:rsidR="00C222BE" w:rsidRDefault="00C222BE" w:rsidP="00354FDC">
            <w:pPr>
              <w:rPr>
                <w:sz w:val="20"/>
                <w:szCs w:val="20"/>
              </w:rPr>
            </w:pPr>
            <w:r w:rsidRPr="00C222BE">
              <w:rPr>
                <w:sz w:val="20"/>
                <w:szCs w:val="20"/>
              </w:rPr>
              <w:t>Ansøgning om miljøgodkendelse</w:t>
            </w:r>
            <w:r w:rsidR="00B641A4">
              <w:rPr>
                <w:sz w:val="20"/>
                <w:szCs w:val="20"/>
              </w:rPr>
              <w:t xml:space="preserve"> </w:t>
            </w:r>
          </w:p>
          <w:p w:rsidR="00B641A4" w:rsidRDefault="00B641A4" w:rsidP="00354FDC">
            <w:pPr>
              <w:rPr>
                <w:sz w:val="20"/>
                <w:szCs w:val="20"/>
              </w:rPr>
            </w:pPr>
          </w:p>
          <w:p w:rsidR="00B641A4" w:rsidRDefault="00B641A4" w:rsidP="00354FDC">
            <w:pPr>
              <w:rPr>
                <w:sz w:val="20"/>
                <w:szCs w:val="20"/>
              </w:rPr>
            </w:pPr>
          </w:p>
          <w:p w:rsidR="00B641A4" w:rsidRPr="00C222BE" w:rsidRDefault="00B641A4" w:rsidP="00354FDC">
            <w:pPr>
              <w:rPr>
                <w:sz w:val="20"/>
                <w:szCs w:val="20"/>
              </w:rPr>
            </w:pPr>
          </w:p>
        </w:tc>
        <w:tc>
          <w:tcPr>
            <w:tcW w:w="4394" w:type="dxa"/>
          </w:tcPr>
          <w:p w:rsidR="00C222BE" w:rsidRDefault="00CB3F2F" w:rsidP="00354FDC">
            <w:pPr>
              <w:rPr>
                <w:sz w:val="24"/>
                <w:szCs w:val="24"/>
              </w:rPr>
            </w:pPr>
            <w:r>
              <w:rPr>
                <w:sz w:val="24"/>
                <w:szCs w:val="24"/>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65pt" o:ole="">
                  <v:imagedata r:id="rId24" o:title=""/>
                </v:shape>
                <o:OLEObject Type="Embed" ProgID="AcroExch.Document.DC" ShapeID="_x0000_i1025" DrawAspect="Icon" ObjectID="_1567405975" r:id="rId25"/>
              </w:object>
            </w:r>
          </w:p>
        </w:tc>
      </w:tr>
      <w:tr w:rsidR="00C222BE" w:rsidTr="00C222BE">
        <w:tc>
          <w:tcPr>
            <w:tcW w:w="4393" w:type="dxa"/>
          </w:tcPr>
          <w:p w:rsidR="00B641A4" w:rsidRDefault="005813C5" w:rsidP="00354FDC">
            <w:pPr>
              <w:rPr>
                <w:sz w:val="20"/>
                <w:szCs w:val="20"/>
              </w:rPr>
            </w:pPr>
            <w:r>
              <w:rPr>
                <w:sz w:val="20"/>
                <w:szCs w:val="20"/>
              </w:rPr>
              <w:t>Bilag 1 Oversigtskort</w:t>
            </w:r>
            <w:r w:rsidR="00B641A4">
              <w:rPr>
                <w:sz w:val="20"/>
                <w:szCs w:val="20"/>
              </w:rPr>
              <w:t xml:space="preserve">   </w:t>
            </w:r>
          </w:p>
          <w:p w:rsidR="00B641A4" w:rsidRDefault="00B641A4" w:rsidP="00354FDC">
            <w:pPr>
              <w:rPr>
                <w:sz w:val="20"/>
                <w:szCs w:val="20"/>
              </w:rPr>
            </w:pPr>
          </w:p>
          <w:p w:rsidR="00B641A4" w:rsidRDefault="00B641A4" w:rsidP="00354FDC">
            <w:pPr>
              <w:rPr>
                <w:sz w:val="20"/>
                <w:szCs w:val="20"/>
              </w:rPr>
            </w:pPr>
          </w:p>
          <w:p w:rsidR="00C222BE" w:rsidRPr="005813C5" w:rsidRDefault="005813C5" w:rsidP="00354FDC">
            <w:pPr>
              <w:rPr>
                <w:sz w:val="20"/>
                <w:szCs w:val="20"/>
              </w:rPr>
            </w:pPr>
            <w:r>
              <w:rPr>
                <w:sz w:val="20"/>
                <w:szCs w:val="20"/>
              </w:rPr>
              <w:t xml:space="preserve"> </w:t>
            </w:r>
          </w:p>
        </w:tc>
        <w:tc>
          <w:tcPr>
            <w:tcW w:w="4394" w:type="dxa"/>
          </w:tcPr>
          <w:p w:rsidR="00C222BE" w:rsidRDefault="00B641A4" w:rsidP="00354FDC">
            <w:pPr>
              <w:rPr>
                <w:sz w:val="24"/>
                <w:szCs w:val="24"/>
              </w:rPr>
            </w:pPr>
            <w:r>
              <w:rPr>
                <w:sz w:val="24"/>
                <w:szCs w:val="24"/>
              </w:rPr>
              <w:object w:dxaOrig="1534" w:dyaOrig="993">
                <v:shape id="_x0000_i1026" type="#_x0000_t75" style="width:76.7pt;height:49.65pt" o:ole="">
                  <v:imagedata r:id="rId26" o:title=""/>
                </v:shape>
                <o:OLEObject Type="Embed" ProgID="AcroExch.Document.DC" ShapeID="_x0000_i1026" DrawAspect="Icon" ObjectID="_1567405976" r:id="rId27"/>
              </w:object>
            </w:r>
          </w:p>
        </w:tc>
      </w:tr>
      <w:tr w:rsidR="00C222BE" w:rsidTr="00C222BE">
        <w:tc>
          <w:tcPr>
            <w:tcW w:w="4393" w:type="dxa"/>
          </w:tcPr>
          <w:p w:rsidR="00C222BE" w:rsidRDefault="00B641A4" w:rsidP="00354FDC">
            <w:pPr>
              <w:rPr>
                <w:sz w:val="20"/>
                <w:szCs w:val="20"/>
              </w:rPr>
            </w:pPr>
            <w:r>
              <w:rPr>
                <w:sz w:val="20"/>
                <w:szCs w:val="20"/>
              </w:rPr>
              <w:t xml:space="preserve">Bilag 2 </w:t>
            </w:r>
            <w:proofErr w:type="spellStart"/>
            <w:r>
              <w:rPr>
                <w:sz w:val="20"/>
                <w:szCs w:val="20"/>
              </w:rPr>
              <w:t>Modulo</w:t>
            </w:r>
            <w:proofErr w:type="spellEnd"/>
            <w:r>
              <w:rPr>
                <w:sz w:val="20"/>
                <w:szCs w:val="20"/>
              </w:rPr>
              <w:t xml:space="preserve"> beton  </w:t>
            </w:r>
          </w:p>
          <w:p w:rsidR="00B641A4" w:rsidRDefault="00B641A4" w:rsidP="00354FDC">
            <w:pPr>
              <w:rPr>
                <w:sz w:val="20"/>
                <w:szCs w:val="20"/>
              </w:rPr>
            </w:pPr>
          </w:p>
          <w:p w:rsidR="00B641A4" w:rsidRDefault="00B641A4" w:rsidP="00354FDC">
            <w:pPr>
              <w:rPr>
                <w:sz w:val="20"/>
                <w:szCs w:val="20"/>
              </w:rPr>
            </w:pPr>
          </w:p>
          <w:p w:rsidR="00B641A4" w:rsidRPr="00B641A4" w:rsidRDefault="00B641A4" w:rsidP="00354FDC">
            <w:pPr>
              <w:rPr>
                <w:sz w:val="20"/>
                <w:szCs w:val="20"/>
              </w:rPr>
            </w:pPr>
          </w:p>
        </w:tc>
        <w:tc>
          <w:tcPr>
            <w:tcW w:w="4394" w:type="dxa"/>
          </w:tcPr>
          <w:p w:rsidR="00C222BE" w:rsidRDefault="00B641A4" w:rsidP="00354FDC">
            <w:pPr>
              <w:rPr>
                <w:sz w:val="24"/>
                <w:szCs w:val="24"/>
              </w:rPr>
            </w:pPr>
            <w:r>
              <w:rPr>
                <w:sz w:val="24"/>
                <w:szCs w:val="24"/>
              </w:rPr>
              <w:object w:dxaOrig="1534" w:dyaOrig="993">
                <v:shape id="_x0000_i1027" type="#_x0000_t75" style="width:76.7pt;height:49.65pt" o:ole="">
                  <v:imagedata r:id="rId28" o:title=""/>
                </v:shape>
                <o:OLEObject Type="Embed" ProgID="AcroExch.Document.DC" ShapeID="_x0000_i1027" DrawAspect="Icon" ObjectID="_1567405977" r:id="rId29"/>
              </w:object>
            </w:r>
          </w:p>
        </w:tc>
      </w:tr>
      <w:tr w:rsidR="00C222BE" w:rsidTr="00C222BE">
        <w:tc>
          <w:tcPr>
            <w:tcW w:w="4393" w:type="dxa"/>
          </w:tcPr>
          <w:p w:rsidR="00B641A4" w:rsidRDefault="00B641A4" w:rsidP="00354FDC">
            <w:pPr>
              <w:rPr>
                <w:sz w:val="20"/>
                <w:szCs w:val="20"/>
              </w:rPr>
            </w:pPr>
            <w:r>
              <w:rPr>
                <w:sz w:val="20"/>
                <w:szCs w:val="20"/>
              </w:rPr>
              <w:t xml:space="preserve">Bilag 3 Virksomhedens indretning  </w:t>
            </w:r>
          </w:p>
          <w:p w:rsidR="00B641A4" w:rsidRDefault="00B641A4" w:rsidP="00354FDC">
            <w:pPr>
              <w:rPr>
                <w:sz w:val="20"/>
                <w:szCs w:val="20"/>
              </w:rPr>
            </w:pPr>
          </w:p>
          <w:p w:rsidR="00B641A4" w:rsidRDefault="00B641A4" w:rsidP="00354FDC">
            <w:pPr>
              <w:rPr>
                <w:sz w:val="20"/>
                <w:szCs w:val="20"/>
              </w:rPr>
            </w:pPr>
          </w:p>
          <w:p w:rsidR="00B641A4" w:rsidRPr="00B641A4" w:rsidRDefault="00B641A4" w:rsidP="00354FDC">
            <w:pPr>
              <w:rPr>
                <w:sz w:val="20"/>
                <w:szCs w:val="20"/>
              </w:rPr>
            </w:pPr>
          </w:p>
        </w:tc>
        <w:tc>
          <w:tcPr>
            <w:tcW w:w="4394" w:type="dxa"/>
          </w:tcPr>
          <w:p w:rsidR="00C222BE" w:rsidRDefault="00B641A4" w:rsidP="00354FDC">
            <w:pPr>
              <w:rPr>
                <w:sz w:val="24"/>
                <w:szCs w:val="24"/>
              </w:rPr>
            </w:pPr>
            <w:r>
              <w:rPr>
                <w:sz w:val="24"/>
                <w:szCs w:val="24"/>
              </w:rPr>
              <w:object w:dxaOrig="1534" w:dyaOrig="993">
                <v:shape id="_x0000_i1028" type="#_x0000_t75" style="width:76.7pt;height:49.65pt" o:ole="">
                  <v:imagedata r:id="rId30" o:title=""/>
                </v:shape>
                <o:OLEObject Type="Embed" ProgID="AcroExch.Document.DC" ShapeID="_x0000_i1028" DrawAspect="Icon" ObjectID="_1567405978" r:id="rId31"/>
              </w:object>
            </w:r>
          </w:p>
        </w:tc>
      </w:tr>
      <w:tr w:rsidR="00C222BE" w:rsidTr="00C222BE">
        <w:tc>
          <w:tcPr>
            <w:tcW w:w="4393" w:type="dxa"/>
          </w:tcPr>
          <w:p w:rsidR="00C222BE" w:rsidRDefault="00EE0A71" w:rsidP="00354FDC">
            <w:pPr>
              <w:rPr>
                <w:sz w:val="20"/>
                <w:szCs w:val="20"/>
              </w:rPr>
            </w:pPr>
            <w:r>
              <w:rPr>
                <w:sz w:val="20"/>
                <w:szCs w:val="20"/>
              </w:rPr>
              <w:t xml:space="preserve">Bilag 4 </w:t>
            </w:r>
            <w:proofErr w:type="spellStart"/>
            <w:r>
              <w:rPr>
                <w:sz w:val="20"/>
                <w:szCs w:val="20"/>
              </w:rPr>
              <w:t>Modulo</w:t>
            </w:r>
            <w:proofErr w:type="spellEnd"/>
            <w:r>
              <w:rPr>
                <w:sz w:val="20"/>
                <w:szCs w:val="20"/>
              </w:rPr>
              <w:t xml:space="preserve"> beton farligt affald </w:t>
            </w:r>
          </w:p>
          <w:p w:rsidR="00EE0A71" w:rsidRDefault="00EE0A71" w:rsidP="00354FDC">
            <w:pPr>
              <w:rPr>
                <w:sz w:val="20"/>
                <w:szCs w:val="20"/>
              </w:rPr>
            </w:pPr>
          </w:p>
          <w:p w:rsidR="00EE0A71" w:rsidRDefault="00EE0A71" w:rsidP="00354FDC">
            <w:pPr>
              <w:rPr>
                <w:sz w:val="20"/>
                <w:szCs w:val="20"/>
              </w:rPr>
            </w:pPr>
          </w:p>
          <w:p w:rsidR="00EE0A71" w:rsidRPr="00EE0A71" w:rsidRDefault="00EE0A71" w:rsidP="00354FDC">
            <w:pPr>
              <w:rPr>
                <w:sz w:val="20"/>
                <w:szCs w:val="20"/>
              </w:rPr>
            </w:pPr>
          </w:p>
        </w:tc>
        <w:tc>
          <w:tcPr>
            <w:tcW w:w="4394" w:type="dxa"/>
          </w:tcPr>
          <w:p w:rsidR="00C222BE" w:rsidRDefault="00EE0A71" w:rsidP="00354FDC">
            <w:pPr>
              <w:rPr>
                <w:sz w:val="24"/>
                <w:szCs w:val="24"/>
              </w:rPr>
            </w:pPr>
            <w:r>
              <w:rPr>
                <w:sz w:val="24"/>
                <w:szCs w:val="24"/>
              </w:rPr>
              <w:object w:dxaOrig="1534" w:dyaOrig="993">
                <v:shape id="_x0000_i1029" type="#_x0000_t75" style="width:76.7pt;height:49.65pt" o:ole="">
                  <v:imagedata r:id="rId32" o:title=""/>
                </v:shape>
                <o:OLEObject Type="Embed" ProgID="AcroExch.Document.DC" ShapeID="_x0000_i1029" DrawAspect="Icon" ObjectID="_1567405979" r:id="rId33"/>
              </w:object>
            </w:r>
          </w:p>
        </w:tc>
      </w:tr>
      <w:tr w:rsidR="00C222BE" w:rsidTr="00C222BE">
        <w:tc>
          <w:tcPr>
            <w:tcW w:w="4393" w:type="dxa"/>
          </w:tcPr>
          <w:p w:rsidR="00C222BE" w:rsidRDefault="009A6BDD" w:rsidP="00354FDC">
            <w:pPr>
              <w:rPr>
                <w:sz w:val="20"/>
                <w:szCs w:val="20"/>
              </w:rPr>
            </w:pPr>
            <w:r>
              <w:rPr>
                <w:sz w:val="20"/>
                <w:szCs w:val="20"/>
              </w:rPr>
              <w:t xml:space="preserve">Bilag 5 Membran placering </w:t>
            </w:r>
          </w:p>
          <w:p w:rsidR="00B135CD" w:rsidRDefault="00B135CD" w:rsidP="00354FDC">
            <w:pPr>
              <w:rPr>
                <w:sz w:val="20"/>
                <w:szCs w:val="20"/>
              </w:rPr>
            </w:pPr>
          </w:p>
          <w:p w:rsidR="00B135CD" w:rsidRDefault="00B135CD" w:rsidP="00354FDC">
            <w:pPr>
              <w:rPr>
                <w:sz w:val="20"/>
                <w:szCs w:val="20"/>
              </w:rPr>
            </w:pPr>
          </w:p>
          <w:p w:rsidR="00B135CD" w:rsidRPr="009A6BDD" w:rsidRDefault="00B135CD" w:rsidP="00354FDC">
            <w:pPr>
              <w:rPr>
                <w:sz w:val="20"/>
                <w:szCs w:val="20"/>
              </w:rPr>
            </w:pPr>
          </w:p>
        </w:tc>
        <w:tc>
          <w:tcPr>
            <w:tcW w:w="4394" w:type="dxa"/>
          </w:tcPr>
          <w:p w:rsidR="00C222BE" w:rsidRDefault="008170AC" w:rsidP="00354FDC">
            <w:pPr>
              <w:rPr>
                <w:sz w:val="24"/>
                <w:szCs w:val="24"/>
              </w:rPr>
            </w:pPr>
            <w:r>
              <w:rPr>
                <w:sz w:val="24"/>
                <w:szCs w:val="24"/>
              </w:rPr>
              <w:object w:dxaOrig="1534" w:dyaOrig="993">
                <v:shape id="_x0000_i1030" type="#_x0000_t75" style="width:76.7pt;height:49.65pt" o:ole="">
                  <v:imagedata r:id="rId34" o:title=""/>
                </v:shape>
                <o:OLEObject Type="Embed" ProgID="AcroExch.Document.DC" ShapeID="_x0000_i1030" DrawAspect="Icon" ObjectID="_1567405980" r:id="rId35"/>
              </w:object>
            </w:r>
          </w:p>
        </w:tc>
      </w:tr>
      <w:tr w:rsidR="00C222BE" w:rsidTr="00C222BE">
        <w:tc>
          <w:tcPr>
            <w:tcW w:w="4393" w:type="dxa"/>
          </w:tcPr>
          <w:p w:rsidR="00C222BE" w:rsidRDefault="008170AC" w:rsidP="00354FDC">
            <w:pPr>
              <w:rPr>
                <w:sz w:val="20"/>
                <w:szCs w:val="20"/>
              </w:rPr>
            </w:pPr>
            <w:r>
              <w:rPr>
                <w:sz w:val="20"/>
                <w:szCs w:val="20"/>
              </w:rPr>
              <w:t xml:space="preserve">Bilag 6 Kloakplan  </w:t>
            </w:r>
          </w:p>
          <w:p w:rsidR="008170AC" w:rsidRDefault="008170AC" w:rsidP="00354FDC">
            <w:pPr>
              <w:rPr>
                <w:sz w:val="20"/>
                <w:szCs w:val="20"/>
              </w:rPr>
            </w:pPr>
          </w:p>
          <w:p w:rsidR="008170AC" w:rsidRDefault="008170AC" w:rsidP="00354FDC">
            <w:pPr>
              <w:rPr>
                <w:sz w:val="20"/>
                <w:szCs w:val="20"/>
              </w:rPr>
            </w:pPr>
          </w:p>
          <w:p w:rsidR="008170AC" w:rsidRPr="008170AC" w:rsidRDefault="008170AC" w:rsidP="00354FDC">
            <w:pPr>
              <w:rPr>
                <w:sz w:val="20"/>
                <w:szCs w:val="20"/>
              </w:rPr>
            </w:pPr>
          </w:p>
        </w:tc>
        <w:tc>
          <w:tcPr>
            <w:tcW w:w="4394" w:type="dxa"/>
          </w:tcPr>
          <w:p w:rsidR="00C222BE" w:rsidRDefault="008170AC" w:rsidP="00354FDC">
            <w:pPr>
              <w:rPr>
                <w:sz w:val="24"/>
                <w:szCs w:val="24"/>
              </w:rPr>
            </w:pPr>
            <w:r>
              <w:rPr>
                <w:sz w:val="24"/>
                <w:szCs w:val="24"/>
              </w:rPr>
              <w:object w:dxaOrig="1534" w:dyaOrig="993">
                <v:shape id="_x0000_i1031" type="#_x0000_t75" style="width:76.7pt;height:49.65pt" o:ole="">
                  <v:imagedata r:id="rId36" o:title=""/>
                </v:shape>
                <o:OLEObject Type="Embed" ProgID="AcroExch.Document.DC" ShapeID="_x0000_i1031" DrawAspect="Icon" ObjectID="_1567405981" r:id="rId37"/>
              </w:object>
            </w:r>
          </w:p>
        </w:tc>
      </w:tr>
      <w:tr w:rsidR="00C222BE" w:rsidTr="00C222BE">
        <w:tc>
          <w:tcPr>
            <w:tcW w:w="4393" w:type="dxa"/>
          </w:tcPr>
          <w:p w:rsidR="00C222BE" w:rsidRDefault="001032D9" w:rsidP="00354FDC">
            <w:pPr>
              <w:rPr>
                <w:sz w:val="20"/>
                <w:szCs w:val="20"/>
              </w:rPr>
            </w:pPr>
            <w:r>
              <w:rPr>
                <w:sz w:val="20"/>
                <w:szCs w:val="20"/>
              </w:rPr>
              <w:t xml:space="preserve">Bilag 7 Vejplan  </w:t>
            </w:r>
          </w:p>
          <w:p w:rsidR="001032D9" w:rsidRDefault="001032D9" w:rsidP="00354FDC">
            <w:pPr>
              <w:rPr>
                <w:sz w:val="20"/>
                <w:szCs w:val="20"/>
              </w:rPr>
            </w:pPr>
          </w:p>
          <w:p w:rsidR="001032D9" w:rsidRDefault="001032D9" w:rsidP="00354FDC">
            <w:pPr>
              <w:rPr>
                <w:sz w:val="20"/>
                <w:szCs w:val="20"/>
              </w:rPr>
            </w:pPr>
          </w:p>
          <w:p w:rsidR="001032D9" w:rsidRPr="001032D9" w:rsidRDefault="001032D9" w:rsidP="00354FDC">
            <w:pPr>
              <w:rPr>
                <w:sz w:val="20"/>
                <w:szCs w:val="20"/>
              </w:rPr>
            </w:pPr>
          </w:p>
        </w:tc>
        <w:tc>
          <w:tcPr>
            <w:tcW w:w="4394" w:type="dxa"/>
          </w:tcPr>
          <w:p w:rsidR="00C222BE" w:rsidRDefault="001032D9" w:rsidP="00354FDC">
            <w:pPr>
              <w:rPr>
                <w:sz w:val="24"/>
                <w:szCs w:val="24"/>
              </w:rPr>
            </w:pPr>
            <w:r>
              <w:rPr>
                <w:sz w:val="24"/>
                <w:szCs w:val="24"/>
              </w:rPr>
              <w:object w:dxaOrig="1534" w:dyaOrig="993">
                <v:shape id="_x0000_i1032" type="#_x0000_t75" style="width:76.7pt;height:49.65pt" o:ole="">
                  <v:imagedata r:id="rId38" o:title=""/>
                </v:shape>
                <o:OLEObject Type="Embed" ProgID="AcroExch.Document.DC" ShapeID="_x0000_i1032" DrawAspect="Icon" ObjectID="_1567405982" r:id="rId39"/>
              </w:object>
            </w:r>
          </w:p>
        </w:tc>
      </w:tr>
      <w:tr w:rsidR="001032D9" w:rsidTr="00C222BE">
        <w:tc>
          <w:tcPr>
            <w:tcW w:w="4393" w:type="dxa"/>
          </w:tcPr>
          <w:p w:rsidR="001032D9" w:rsidRDefault="00AB7C06" w:rsidP="00354FDC">
            <w:pPr>
              <w:rPr>
                <w:sz w:val="20"/>
                <w:szCs w:val="20"/>
              </w:rPr>
            </w:pPr>
            <w:r>
              <w:rPr>
                <w:sz w:val="20"/>
                <w:szCs w:val="20"/>
              </w:rPr>
              <w:t>Bilag 8 Støjredegørelse</w:t>
            </w:r>
          </w:p>
          <w:p w:rsidR="00AB7C06" w:rsidRDefault="00AB7C06" w:rsidP="00354FDC">
            <w:pPr>
              <w:rPr>
                <w:sz w:val="20"/>
                <w:szCs w:val="20"/>
              </w:rPr>
            </w:pPr>
          </w:p>
          <w:p w:rsidR="00AB7C06" w:rsidRDefault="00AB7C06" w:rsidP="00354FDC">
            <w:pPr>
              <w:rPr>
                <w:sz w:val="20"/>
                <w:szCs w:val="20"/>
              </w:rPr>
            </w:pPr>
          </w:p>
          <w:p w:rsidR="00AB7C06" w:rsidRPr="00AB7C06" w:rsidRDefault="00AB7C06" w:rsidP="00354FDC">
            <w:pPr>
              <w:rPr>
                <w:sz w:val="20"/>
                <w:szCs w:val="20"/>
              </w:rPr>
            </w:pPr>
          </w:p>
        </w:tc>
        <w:tc>
          <w:tcPr>
            <w:tcW w:w="4394" w:type="dxa"/>
          </w:tcPr>
          <w:p w:rsidR="001032D9" w:rsidRDefault="00740D8B" w:rsidP="00354FDC">
            <w:pPr>
              <w:rPr>
                <w:sz w:val="24"/>
                <w:szCs w:val="24"/>
              </w:rPr>
            </w:pPr>
            <w:r>
              <w:rPr>
                <w:sz w:val="24"/>
                <w:szCs w:val="24"/>
              </w:rPr>
              <w:object w:dxaOrig="1534" w:dyaOrig="993">
                <v:shape id="_x0000_i1033" type="#_x0000_t75" style="width:76.7pt;height:49.65pt" o:ole="">
                  <v:imagedata r:id="rId40" o:title=""/>
                </v:shape>
                <o:OLEObject Type="Embed" ProgID="AcroExch.Document.DC" ShapeID="_x0000_i1033" DrawAspect="Icon" ObjectID="_1567405983" r:id="rId41"/>
              </w:object>
            </w:r>
          </w:p>
        </w:tc>
      </w:tr>
      <w:tr w:rsidR="00AB7C06" w:rsidTr="00C222BE">
        <w:tc>
          <w:tcPr>
            <w:tcW w:w="4393" w:type="dxa"/>
          </w:tcPr>
          <w:p w:rsidR="00AB7C06" w:rsidRDefault="00740D8B" w:rsidP="00354FDC">
            <w:pPr>
              <w:rPr>
                <w:sz w:val="20"/>
                <w:szCs w:val="20"/>
              </w:rPr>
            </w:pPr>
            <w:r>
              <w:rPr>
                <w:sz w:val="20"/>
                <w:szCs w:val="20"/>
              </w:rPr>
              <w:t xml:space="preserve">Bilag 9 </w:t>
            </w:r>
            <w:proofErr w:type="spellStart"/>
            <w:r>
              <w:rPr>
                <w:sz w:val="20"/>
                <w:szCs w:val="20"/>
              </w:rPr>
              <w:t>Modulo</w:t>
            </w:r>
            <w:proofErr w:type="spellEnd"/>
            <w:r>
              <w:rPr>
                <w:sz w:val="20"/>
                <w:szCs w:val="20"/>
              </w:rPr>
              <w:t xml:space="preserve"> container </w:t>
            </w:r>
          </w:p>
          <w:p w:rsidR="00740D8B" w:rsidRDefault="00740D8B" w:rsidP="00354FDC">
            <w:pPr>
              <w:rPr>
                <w:sz w:val="20"/>
                <w:szCs w:val="20"/>
              </w:rPr>
            </w:pPr>
          </w:p>
          <w:p w:rsidR="00740D8B" w:rsidRDefault="00740D8B" w:rsidP="00354FDC">
            <w:pPr>
              <w:rPr>
                <w:sz w:val="20"/>
                <w:szCs w:val="20"/>
              </w:rPr>
            </w:pPr>
          </w:p>
          <w:p w:rsidR="00740D8B" w:rsidRPr="00740D8B" w:rsidRDefault="00740D8B" w:rsidP="00354FDC">
            <w:pPr>
              <w:rPr>
                <w:sz w:val="20"/>
                <w:szCs w:val="20"/>
              </w:rPr>
            </w:pPr>
          </w:p>
        </w:tc>
        <w:tc>
          <w:tcPr>
            <w:tcW w:w="4394" w:type="dxa"/>
          </w:tcPr>
          <w:p w:rsidR="00AB7C06" w:rsidRDefault="00740D8B" w:rsidP="00354FDC">
            <w:pPr>
              <w:rPr>
                <w:sz w:val="24"/>
                <w:szCs w:val="24"/>
              </w:rPr>
            </w:pPr>
            <w:r>
              <w:rPr>
                <w:sz w:val="24"/>
                <w:szCs w:val="24"/>
              </w:rPr>
              <w:object w:dxaOrig="1534" w:dyaOrig="993">
                <v:shape id="_x0000_i1034" type="#_x0000_t75" style="width:76.7pt;height:49.65pt" o:ole="">
                  <v:imagedata r:id="rId42" o:title=""/>
                </v:shape>
                <o:OLEObject Type="Embed" ProgID="AcroExch.Document.DC" ShapeID="_x0000_i1034" DrawAspect="Icon" ObjectID="_1567405984" r:id="rId43"/>
              </w:object>
            </w:r>
          </w:p>
        </w:tc>
      </w:tr>
      <w:tr w:rsidR="00AB7C06" w:rsidTr="00C222BE">
        <w:tc>
          <w:tcPr>
            <w:tcW w:w="4393" w:type="dxa"/>
          </w:tcPr>
          <w:p w:rsidR="00AB7C06" w:rsidRDefault="003C1E69" w:rsidP="00354FDC">
            <w:pPr>
              <w:rPr>
                <w:sz w:val="20"/>
                <w:szCs w:val="20"/>
              </w:rPr>
            </w:pPr>
            <w:r>
              <w:rPr>
                <w:sz w:val="20"/>
                <w:szCs w:val="20"/>
              </w:rPr>
              <w:t xml:space="preserve">Konfliktrapport </w:t>
            </w:r>
          </w:p>
          <w:p w:rsidR="003C1E69" w:rsidRDefault="003C1E69" w:rsidP="00354FDC">
            <w:pPr>
              <w:rPr>
                <w:sz w:val="20"/>
                <w:szCs w:val="20"/>
              </w:rPr>
            </w:pPr>
          </w:p>
          <w:p w:rsidR="003C1E69" w:rsidRDefault="003C1E69" w:rsidP="00354FDC">
            <w:pPr>
              <w:rPr>
                <w:sz w:val="20"/>
                <w:szCs w:val="20"/>
              </w:rPr>
            </w:pPr>
          </w:p>
          <w:p w:rsidR="003C1E69" w:rsidRPr="003C1E69" w:rsidRDefault="003C1E69" w:rsidP="00354FDC">
            <w:pPr>
              <w:rPr>
                <w:sz w:val="20"/>
                <w:szCs w:val="20"/>
              </w:rPr>
            </w:pPr>
          </w:p>
        </w:tc>
        <w:tc>
          <w:tcPr>
            <w:tcW w:w="4394" w:type="dxa"/>
          </w:tcPr>
          <w:p w:rsidR="00AB7C06" w:rsidRDefault="003C1E69" w:rsidP="00354FDC">
            <w:pPr>
              <w:rPr>
                <w:sz w:val="24"/>
                <w:szCs w:val="24"/>
              </w:rPr>
            </w:pPr>
            <w:r>
              <w:rPr>
                <w:sz w:val="24"/>
                <w:szCs w:val="24"/>
              </w:rPr>
              <w:object w:dxaOrig="1534" w:dyaOrig="993">
                <v:shape id="_x0000_i1035" type="#_x0000_t75" style="width:76.7pt;height:49.65pt" o:ole="">
                  <v:imagedata r:id="rId44" o:title=""/>
                </v:shape>
                <o:OLEObject Type="Embed" ProgID="AcroExch.Document.DC" ShapeID="_x0000_i1035" DrawAspect="Icon" ObjectID="_1567405985" r:id="rId45"/>
              </w:object>
            </w:r>
          </w:p>
        </w:tc>
      </w:tr>
    </w:tbl>
    <w:p w:rsidR="00F32811" w:rsidRPr="00F32811" w:rsidRDefault="00F32811" w:rsidP="00354FDC">
      <w:pPr>
        <w:rPr>
          <w:sz w:val="24"/>
          <w:szCs w:val="24"/>
        </w:rPr>
      </w:pPr>
    </w:p>
    <w:p w:rsidR="00354FDC" w:rsidRPr="00354FDC" w:rsidRDefault="00354FDC" w:rsidP="00354FDC"/>
    <w:p w:rsidR="00D25E81" w:rsidRDefault="00D25E81">
      <w:pPr>
        <w:spacing w:line="240" w:lineRule="auto"/>
        <w:rPr>
          <w:rFonts w:cs="Arial"/>
          <w:b/>
          <w:bCs/>
          <w:iCs/>
          <w:sz w:val="20"/>
          <w:szCs w:val="28"/>
        </w:rPr>
      </w:pPr>
      <w:r>
        <w:br w:type="page"/>
      </w:r>
    </w:p>
    <w:p w:rsidR="005F38B6" w:rsidRDefault="005F38B6" w:rsidP="005F38B6">
      <w:pPr>
        <w:pStyle w:val="Overskrift2"/>
      </w:pPr>
      <w:bookmarkStart w:id="68" w:name="_Toc473112591"/>
      <w:r>
        <w:lastRenderedPageBreak/>
        <w:t>Lovgrundlag</w:t>
      </w:r>
      <w:bookmarkEnd w:id="68"/>
      <w:r>
        <w:t xml:space="preserve"> </w:t>
      </w:r>
    </w:p>
    <w:p w:rsidR="005F38B6" w:rsidRPr="003E6E0F" w:rsidRDefault="005F38B6" w:rsidP="005F38B6">
      <w:pPr>
        <w:pStyle w:val="Brdtekst"/>
        <w:spacing w:after="0" w:line="240" w:lineRule="exact"/>
        <w:jc w:val="left"/>
        <w:rPr>
          <w:rFonts w:cs="Arial"/>
          <w:color w:val="00B050"/>
          <w:sz w:val="22"/>
          <w:szCs w:val="22"/>
        </w:rPr>
      </w:pPr>
    </w:p>
    <w:p w:rsidR="005F38B6" w:rsidRPr="00561964" w:rsidRDefault="005F38B6" w:rsidP="005F38B6">
      <w:pPr>
        <w:pStyle w:val="Brdtekst"/>
        <w:spacing w:after="120" w:line="240" w:lineRule="exact"/>
        <w:jc w:val="left"/>
        <w:rPr>
          <w:rFonts w:ascii="Verdana" w:hAnsi="Verdana" w:cs="Arial"/>
          <w:sz w:val="20"/>
        </w:rPr>
      </w:pPr>
      <w:r w:rsidRPr="00561964">
        <w:rPr>
          <w:rFonts w:ascii="Verdana" w:hAnsi="Verdana" w:cs="Arial"/>
          <w:sz w:val="20"/>
        </w:rPr>
        <w:t>Godkendelsen meddeles på følgende lovgrundlag fra Miljøministeriet (inklusive eve</w:t>
      </w:r>
      <w:r w:rsidRPr="00561964">
        <w:rPr>
          <w:rFonts w:ascii="Verdana" w:hAnsi="Verdana" w:cs="Arial"/>
          <w:sz w:val="20"/>
        </w:rPr>
        <w:t>n</w:t>
      </w:r>
      <w:r w:rsidRPr="00561964">
        <w:rPr>
          <w:rFonts w:ascii="Verdana" w:hAnsi="Verdana" w:cs="Arial"/>
          <w:sz w:val="20"/>
        </w:rPr>
        <w:t>tuelle ændringer til den anførte lovgivning, der er gæl</w:t>
      </w:r>
      <w:r w:rsidRPr="00561964">
        <w:rPr>
          <w:rFonts w:ascii="Verdana" w:hAnsi="Verdana" w:cs="Arial"/>
          <w:sz w:val="20"/>
        </w:rPr>
        <w:softHyphen/>
        <w:t>dende på godkendelsestid</w:t>
      </w:r>
      <w:r w:rsidRPr="00561964">
        <w:rPr>
          <w:rFonts w:ascii="Verdana" w:hAnsi="Verdana" w:cs="Arial"/>
          <w:sz w:val="20"/>
        </w:rPr>
        <w:t>s</w:t>
      </w:r>
      <w:r w:rsidRPr="00561964">
        <w:rPr>
          <w:rFonts w:ascii="Verdana" w:hAnsi="Verdana" w:cs="Arial"/>
          <w:sz w:val="20"/>
        </w:rPr>
        <w:t>punktet):</w:t>
      </w:r>
    </w:p>
    <w:p w:rsidR="005F38B6" w:rsidRPr="00561964" w:rsidRDefault="005F38B6" w:rsidP="005F38B6">
      <w:pPr>
        <w:pStyle w:val="Brdtekst"/>
        <w:numPr>
          <w:ilvl w:val="0"/>
          <w:numId w:val="5"/>
        </w:numPr>
        <w:tabs>
          <w:tab w:val="clear" w:pos="720"/>
          <w:tab w:val="num" w:pos="180"/>
        </w:tabs>
        <w:spacing w:after="0" w:line="240" w:lineRule="exact"/>
        <w:ind w:hanging="540"/>
        <w:jc w:val="left"/>
        <w:rPr>
          <w:rFonts w:ascii="Verdana" w:hAnsi="Verdana" w:cs="Arial"/>
          <w:sz w:val="20"/>
        </w:rPr>
      </w:pPr>
      <w:r>
        <w:rPr>
          <w:rFonts w:ascii="Verdana" w:hAnsi="Verdana"/>
          <w:sz w:val="20"/>
        </w:rPr>
        <w:t>Bekendtgørelse nr. 11</w:t>
      </w:r>
      <w:r w:rsidRPr="00561964">
        <w:rPr>
          <w:rFonts w:ascii="Verdana" w:hAnsi="Verdana"/>
          <w:sz w:val="20"/>
        </w:rPr>
        <w:t>89 af 27. september 2016 af lov om miljøbeskyttelse (miljøbeskyttelsesloven)</w:t>
      </w:r>
    </w:p>
    <w:p w:rsidR="005F38B6" w:rsidRPr="00561964" w:rsidRDefault="005F38B6" w:rsidP="005F38B6">
      <w:pPr>
        <w:pStyle w:val="Brdtekst"/>
        <w:numPr>
          <w:ilvl w:val="0"/>
          <w:numId w:val="5"/>
        </w:numPr>
        <w:tabs>
          <w:tab w:val="clear" w:pos="720"/>
          <w:tab w:val="num" w:pos="180"/>
        </w:tabs>
        <w:spacing w:after="0" w:line="240" w:lineRule="exact"/>
        <w:ind w:hanging="540"/>
        <w:jc w:val="left"/>
        <w:rPr>
          <w:rFonts w:ascii="Verdana" w:hAnsi="Verdana" w:cs="Arial"/>
          <w:sz w:val="20"/>
        </w:rPr>
      </w:pPr>
      <w:r w:rsidRPr="00561964">
        <w:rPr>
          <w:rFonts w:ascii="Verdana" w:hAnsi="Verdana"/>
          <w:sz w:val="20"/>
        </w:rPr>
        <w:t>Bekendtgørelse nr. 514 af 27. maj 2016 (Godkendelsesbekendtgørelsen)</w:t>
      </w:r>
    </w:p>
    <w:p w:rsidR="005F38B6" w:rsidRPr="00561964" w:rsidRDefault="005F38B6" w:rsidP="005F38B6">
      <w:pPr>
        <w:pStyle w:val="Brdtekst"/>
        <w:numPr>
          <w:ilvl w:val="0"/>
          <w:numId w:val="5"/>
        </w:numPr>
        <w:tabs>
          <w:tab w:val="clear" w:pos="720"/>
          <w:tab w:val="num" w:pos="180"/>
        </w:tabs>
        <w:spacing w:after="0" w:line="240" w:lineRule="exact"/>
        <w:ind w:hanging="540"/>
        <w:jc w:val="left"/>
        <w:rPr>
          <w:rFonts w:ascii="Verdana" w:hAnsi="Verdana" w:cs="Arial"/>
          <w:sz w:val="20"/>
        </w:rPr>
      </w:pPr>
      <w:r w:rsidRPr="00561964">
        <w:rPr>
          <w:rFonts w:ascii="Verdana" w:hAnsi="Verdana" w:cs="Verdana"/>
          <w:bCs/>
          <w:sz w:val="20"/>
        </w:rPr>
        <w:t xml:space="preserve">Bekendtgørelse om standardvilkår i miljøgodkendelse af listevirksomhed nr. 519 af 27. maj </w:t>
      </w:r>
      <w:r>
        <w:rPr>
          <w:rFonts w:ascii="Verdana" w:hAnsi="Verdana" w:cs="Verdana"/>
          <w:bCs/>
          <w:sz w:val="20"/>
        </w:rPr>
        <w:t>2016</w:t>
      </w:r>
    </w:p>
    <w:p w:rsidR="005F38B6" w:rsidRPr="00561964" w:rsidRDefault="005F38B6" w:rsidP="005F38B6">
      <w:pPr>
        <w:pStyle w:val="Brdtekst"/>
        <w:numPr>
          <w:ilvl w:val="0"/>
          <w:numId w:val="5"/>
        </w:numPr>
        <w:tabs>
          <w:tab w:val="clear" w:pos="720"/>
          <w:tab w:val="num" w:pos="180"/>
        </w:tabs>
        <w:spacing w:after="0" w:line="240" w:lineRule="exact"/>
        <w:ind w:hanging="540"/>
        <w:jc w:val="left"/>
        <w:rPr>
          <w:rFonts w:ascii="Verdana" w:hAnsi="Verdana" w:cs="Arial"/>
          <w:sz w:val="20"/>
        </w:rPr>
      </w:pPr>
      <w:r w:rsidRPr="00561964">
        <w:rPr>
          <w:rFonts w:ascii="Verdana" w:hAnsi="Verdana" w:cs="Arial"/>
          <w:sz w:val="20"/>
        </w:rPr>
        <w:t>Bekendtgørelse om brugerbetaling for godkendelse og tilsyn, nr. 515 af 27. maj 2016. (brugerbetalingsbekendtgørelsen).</w:t>
      </w:r>
    </w:p>
    <w:p w:rsidR="005F38B6" w:rsidRPr="008E0ECB" w:rsidRDefault="005F38B6" w:rsidP="005F38B6">
      <w:pPr>
        <w:pStyle w:val="Brdtekst"/>
        <w:numPr>
          <w:ilvl w:val="0"/>
          <w:numId w:val="5"/>
        </w:numPr>
        <w:tabs>
          <w:tab w:val="clear" w:pos="720"/>
          <w:tab w:val="num" w:pos="180"/>
        </w:tabs>
        <w:spacing w:after="0" w:line="240" w:lineRule="exact"/>
        <w:ind w:hanging="540"/>
        <w:jc w:val="left"/>
        <w:rPr>
          <w:rFonts w:ascii="Verdana" w:hAnsi="Verdana" w:cs="Arial"/>
          <w:sz w:val="20"/>
        </w:rPr>
      </w:pPr>
      <w:r w:rsidRPr="008E0ECB">
        <w:rPr>
          <w:rFonts w:ascii="Verdana" w:hAnsi="Verdana" w:cs="Arial"/>
          <w:sz w:val="20"/>
        </w:rPr>
        <w:t>Bekendtgørelse om indretning, etablering og drift af olietanke, rørsystemer og pipelines, nr. 1611 af 10. december 2015 (olietankbekendtgørelsen).</w:t>
      </w:r>
    </w:p>
    <w:p w:rsidR="005F38B6" w:rsidRPr="008E0ECB" w:rsidRDefault="005F38B6" w:rsidP="005F38B6">
      <w:pPr>
        <w:pStyle w:val="Brdtekst"/>
        <w:numPr>
          <w:ilvl w:val="0"/>
          <w:numId w:val="5"/>
        </w:numPr>
        <w:tabs>
          <w:tab w:val="clear" w:pos="720"/>
          <w:tab w:val="num" w:pos="180"/>
        </w:tabs>
        <w:spacing w:after="120" w:line="240" w:lineRule="exact"/>
        <w:ind w:hanging="540"/>
        <w:jc w:val="left"/>
        <w:rPr>
          <w:rFonts w:ascii="Verdana" w:hAnsi="Verdana" w:cs="Arial"/>
          <w:sz w:val="20"/>
        </w:rPr>
      </w:pPr>
      <w:r w:rsidRPr="008E0ECB">
        <w:rPr>
          <w:rFonts w:ascii="Verdana" w:hAnsi="Verdana" w:cs="Arial"/>
          <w:sz w:val="20"/>
        </w:rPr>
        <w:t>Bekendtgørelse om affald, nr. 1309 af 18. december 2012 med senere æ</w:t>
      </w:r>
      <w:r w:rsidRPr="008E0ECB">
        <w:rPr>
          <w:rFonts w:ascii="Verdana" w:hAnsi="Verdana" w:cs="Arial"/>
          <w:sz w:val="20"/>
        </w:rPr>
        <w:t>n</w:t>
      </w:r>
      <w:r w:rsidRPr="008E0ECB">
        <w:rPr>
          <w:rFonts w:ascii="Verdana" w:hAnsi="Verdana" w:cs="Arial"/>
          <w:sz w:val="20"/>
        </w:rPr>
        <w:t>dringer (affald bekendtgørelsen).</w:t>
      </w:r>
    </w:p>
    <w:p w:rsidR="005F38B6" w:rsidRPr="008E0ECB" w:rsidRDefault="005F38B6" w:rsidP="005F38B6">
      <w:pPr>
        <w:pStyle w:val="Brdtekst"/>
        <w:numPr>
          <w:ilvl w:val="0"/>
          <w:numId w:val="5"/>
        </w:numPr>
        <w:tabs>
          <w:tab w:val="clear" w:pos="720"/>
          <w:tab w:val="num" w:pos="180"/>
        </w:tabs>
        <w:spacing w:after="120" w:line="240" w:lineRule="exact"/>
        <w:ind w:hanging="540"/>
        <w:jc w:val="left"/>
        <w:rPr>
          <w:rFonts w:ascii="Verdana" w:hAnsi="Verdana" w:cs="Arial"/>
          <w:sz w:val="20"/>
        </w:rPr>
      </w:pPr>
      <w:r w:rsidRPr="008E0ECB">
        <w:rPr>
          <w:rFonts w:ascii="Verdana" w:hAnsi="Verdana"/>
          <w:sz w:val="20"/>
        </w:rPr>
        <w:t>Bekendtgørelse om udpegning og administration af internationale naturb</w:t>
      </w:r>
      <w:r w:rsidRPr="008E0ECB">
        <w:rPr>
          <w:rFonts w:ascii="Verdana" w:hAnsi="Verdana"/>
          <w:sz w:val="20"/>
        </w:rPr>
        <w:t>e</w:t>
      </w:r>
      <w:r w:rsidRPr="008E0ECB">
        <w:rPr>
          <w:rFonts w:ascii="Verdana" w:hAnsi="Verdana"/>
          <w:sz w:val="20"/>
        </w:rPr>
        <w:t>skyttelsesområder samt beskyttelse af visse arter nr. 926 af 27. juni 2016</w:t>
      </w:r>
    </w:p>
    <w:p w:rsidR="005F38B6" w:rsidRPr="00561964" w:rsidRDefault="005F38B6" w:rsidP="005F38B6">
      <w:pPr>
        <w:pStyle w:val="Brdtekst"/>
        <w:numPr>
          <w:ilvl w:val="0"/>
          <w:numId w:val="5"/>
        </w:numPr>
        <w:tabs>
          <w:tab w:val="clear" w:pos="720"/>
          <w:tab w:val="num" w:pos="180"/>
        </w:tabs>
        <w:spacing w:after="120" w:line="240" w:lineRule="exact"/>
        <w:ind w:hanging="540"/>
        <w:jc w:val="left"/>
        <w:rPr>
          <w:rFonts w:ascii="Verdana" w:hAnsi="Verdana" w:cs="Arial"/>
          <w:sz w:val="20"/>
        </w:rPr>
      </w:pPr>
      <w:r w:rsidRPr="00561964">
        <w:rPr>
          <w:rFonts w:ascii="Verdana" w:hAnsi="Verdana"/>
          <w:sz w:val="20"/>
        </w:rPr>
        <w:t>Bekendtgørelse om spildevandstilladelser m.v. efter miljøbeskyttelseslovens kapitel 3 og 4.</w:t>
      </w:r>
    </w:p>
    <w:p w:rsidR="005F38B6" w:rsidRPr="00561964" w:rsidRDefault="005F38B6" w:rsidP="005F38B6">
      <w:pPr>
        <w:pStyle w:val="Brdtekst"/>
        <w:numPr>
          <w:ilvl w:val="0"/>
          <w:numId w:val="5"/>
        </w:numPr>
        <w:tabs>
          <w:tab w:val="clear" w:pos="720"/>
          <w:tab w:val="num" w:pos="180"/>
        </w:tabs>
        <w:spacing w:after="120" w:line="240" w:lineRule="exact"/>
        <w:ind w:hanging="540"/>
        <w:jc w:val="left"/>
        <w:rPr>
          <w:rFonts w:ascii="Verdana" w:hAnsi="Verdana" w:cs="Arial"/>
          <w:sz w:val="20"/>
        </w:rPr>
      </w:pPr>
      <w:r w:rsidRPr="00561964">
        <w:rPr>
          <w:rFonts w:ascii="Verdana" w:hAnsi="Verdana"/>
          <w:sz w:val="20"/>
        </w:rPr>
        <w:t>Bekendtgørelse 957 af 27. juni 2016 (VVM-bekendtgørelsen)</w:t>
      </w:r>
    </w:p>
    <w:p w:rsidR="005F38B6" w:rsidRPr="00561964" w:rsidRDefault="005F38B6" w:rsidP="005F38B6">
      <w:pPr>
        <w:pStyle w:val="Brdtekst"/>
        <w:numPr>
          <w:ilvl w:val="0"/>
          <w:numId w:val="5"/>
        </w:numPr>
        <w:tabs>
          <w:tab w:val="clear" w:pos="720"/>
          <w:tab w:val="num" w:pos="180"/>
        </w:tabs>
        <w:spacing w:after="120" w:line="240" w:lineRule="exact"/>
        <w:ind w:hanging="540"/>
        <w:jc w:val="left"/>
        <w:rPr>
          <w:rFonts w:ascii="Verdana" w:hAnsi="Verdana" w:cs="Arial"/>
          <w:sz w:val="20"/>
        </w:rPr>
      </w:pPr>
      <w:r w:rsidRPr="00561964">
        <w:rPr>
          <w:rFonts w:ascii="Verdana" w:hAnsi="Verdana" w:cs="Arial"/>
          <w:sz w:val="20"/>
        </w:rPr>
        <w:t>Bekendtgørelse nr. 1903</w:t>
      </w:r>
      <w:r w:rsidRPr="00561964">
        <w:rPr>
          <w:rFonts w:ascii="Verdana" w:hAnsi="Verdana" w:cs="Arial"/>
          <w:bCs/>
          <w:sz w:val="20"/>
          <w:shd w:val="clear" w:color="auto" w:fill="FFFFFF"/>
        </w:rPr>
        <w:t xml:space="preserve"> af 29. december 2015</w:t>
      </w:r>
      <w:r w:rsidRPr="00561964">
        <w:rPr>
          <w:rFonts w:ascii="Verdana" w:hAnsi="Verdana" w:cs="Arial"/>
          <w:sz w:val="20"/>
        </w:rPr>
        <w:t xml:space="preserve"> om kvalitetskrav til miljøm</w:t>
      </w:r>
      <w:r w:rsidRPr="00561964">
        <w:rPr>
          <w:rFonts w:ascii="Verdana" w:hAnsi="Verdana" w:cs="Arial"/>
          <w:sz w:val="20"/>
        </w:rPr>
        <w:t>å</w:t>
      </w:r>
      <w:r w:rsidRPr="00561964">
        <w:rPr>
          <w:rFonts w:ascii="Verdana" w:hAnsi="Verdana" w:cs="Arial"/>
          <w:sz w:val="20"/>
        </w:rPr>
        <w:t>linger (kvalitetsbekendtgørelsen)</w:t>
      </w:r>
    </w:p>
    <w:p w:rsidR="005F38B6" w:rsidRPr="00561964" w:rsidRDefault="005F38B6" w:rsidP="005F38B6">
      <w:pPr>
        <w:pStyle w:val="Brdtekst"/>
        <w:spacing w:after="120" w:line="240" w:lineRule="exact"/>
        <w:jc w:val="left"/>
        <w:rPr>
          <w:rFonts w:ascii="Verdana" w:hAnsi="Verdana" w:cs="Arial"/>
          <w:sz w:val="20"/>
        </w:rPr>
      </w:pPr>
    </w:p>
    <w:p w:rsidR="005F38B6" w:rsidRPr="00561964" w:rsidRDefault="005F38B6" w:rsidP="005F38B6">
      <w:pPr>
        <w:pStyle w:val="Brdtekst"/>
        <w:spacing w:after="120" w:line="240" w:lineRule="exact"/>
        <w:jc w:val="left"/>
        <w:rPr>
          <w:rFonts w:ascii="Verdana" w:hAnsi="Verdana" w:cs="Arial"/>
          <w:sz w:val="20"/>
        </w:rPr>
      </w:pPr>
      <w:r w:rsidRPr="00561964">
        <w:rPr>
          <w:rFonts w:ascii="Verdana" w:hAnsi="Verdana" w:cs="Arial"/>
          <w:sz w:val="20"/>
        </w:rPr>
        <w:t>Der er endvidere benyttet følgende vejledninger:</w:t>
      </w:r>
    </w:p>
    <w:p w:rsidR="005F38B6" w:rsidRPr="00561964" w:rsidRDefault="005F38B6" w:rsidP="005F38B6">
      <w:pPr>
        <w:pStyle w:val="Brdtekst"/>
        <w:numPr>
          <w:ilvl w:val="0"/>
          <w:numId w:val="6"/>
        </w:numPr>
        <w:spacing w:after="0" w:line="240" w:lineRule="exact"/>
        <w:jc w:val="left"/>
        <w:rPr>
          <w:rFonts w:ascii="Verdana" w:hAnsi="Verdana" w:cs="Arial"/>
          <w:sz w:val="20"/>
        </w:rPr>
      </w:pPr>
      <w:r w:rsidRPr="00561964">
        <w:rPr>
          <w:rFonts w:ascii="Verdana" w:hAnsi="Verdana" w:cs="Arial"/>
          <w:sz w:val="20"/>
        </w:rPr>
        <w:t>Miljøstyrelsen luftvejledning nr. 2/2001</w:t>
      </w:r>
    </w:p>
    <w:p w:rsidR="005F38B6" w:rsidRPr="00561964" w:rsidRDefault="005F38B6" w:rsidP="005F38B6">
      <w:pPr>
        <w:pStyle w:val="Brdtekst"/>
        <w:numPr>
          <w:ilvl w:val="0"/>
          <w:numId w:val="6"/>
        </w:numPr>
        <w:spacing w:after="0" w:line="240" w:lineRule="exact"/>
        <w:jc w:val="left"/>
        <w:rPr>
          <w:rFonts w:ascii="Verdana" w:hAnsi="Verdana" w:cs="Arial"/>
          <w:sz w:val="20"/>
        </w:rPr>
      </w:pPr>
      <w:r w:rsidRPr="00561964">
        <w:rPr>
          <w:rFonts w:ascii="Verdana" w:hAnsi="Verdana" w:cs="Arial"/>
          <w:sz w:val="20"/>
        </w:rPr>
        <w:t>Miljøstyrelsens vejledning nr. 5/1984, Ekstern støj fra virksomheder</w:t>
      </w:r>
    </w:p>
    <w:p w:rsidR="005F38B6" w:rsidRPr="00561964" w:rsidRDefault="005F38B6" w:rsidP="005F38B6">
      <w:pPr>
        <w:pStyle w:val="Listeafsnit"/>
        <w:numPr>
          <w:ilvl w:val="0"/>
          <w:numId w:val="6"/>
        </w:numPr>
        <w:spacing w:line="240" w:lineRule="auto"/>
        <w:contextualSpacing/>
        <w:rPr>
          <w:rFonts w:cs="Arial"/>
          <w:sz w:val="20"/>
          <w:szCs w:val="20"/>
        </w:rPr>
      </w:pPr>
      <w:r w:rsidRPr="00561964">
        <w:rPr>
          <w:rFonts w:cs="Arial"/>
          <w:sz w:val="20"/>
          <w:szCs w:val="20"/>
        </w:rPr>
        <w:t>Miljøstyrelsens vejledning nr. 6/1984, Måling af ekstern støj fra virksomheder</w:t>
      </w:r>
    </w:p>
    <w:p w:rsidR="005F38B6" w:rsidRPr="00561964" w:rsidRDefault="005F38B6" w:rsidP="005F38B6">
      <w:pPr>
        <w:pStyle w:val="Listeafsnit"/>
        <w:numPr>
          <w:ilvl w:val="0"/>
          <w:numId w:val="6"/>
        </w:numPr>
        <w:spacing w:line="240" w:lineRule="auto"/>
        <w:contextualSpacing/>
        <w:rPr>
          <w:rFonts w:cs="Arial"/>
          <w:sz w:val="20"/>
          <w:szCs w:val="20"/>
        </w:rPr>
      </w:pPr>
      <w:r w:rsidRPr="00561964">
        <w:rPr>
          <w:rFonts w:cs="Arial"/>
          <w:sz w:val="20"/>
          <w:szCs w:val="20"/>
        </w:rPr>
        <w:t>Miljøstyrelsens vejledning nr. 5/1993, Beregning af ekstern støv fra virkso</w:t>
      </w:r>
      <w:r w:rsidRPr="00561964">
        <w:rPr>
          <w:rFonts w:cs="Arial"/>
          <w:sz w:val="20"/>
          <w:szCs w:val="20"/>
        </w:rPr>
        <w:t>m</w:t>
      </w:r>
      <w:r w:rsidRPr="00561964">
        <w:rPr>
          <w:rFonts w:cs="Arial"/>
          <w:sz w:val="20"/>
          <w:szCs w:val="20"/>
        </w:rPr>
        <w:t>heder</w:t>
      </w:r>
    </w:p>
    <w:p w:rsidR="005F38B6" w:rsidRPr="00561964" w:rsidRDefault="005F38B6" w:rsidP="005F38B6">
      <w:pPr>
        <w:pStyle w:val="Listeafsnit"/>
        <w:numPr>
          <w:ilvl w:val="0"/>
          <w:numId w:val="6"/>
        </w:numPr>
        <w:spacing w:line="240" w:lineRule="auto"/>
        <w:contextualSpacing/>
        <w:rPr>
          <w:rFonts w:cs="Arial"/>
          <w:sz w:val="20"/>
          <w:szCs w:val="20"/>
        </w:rPr>
      </w:pPr>
      <w:r w:rsidRPr="00561964">
        <w:rPr>
          <w:rFonts w:cs="Arial"/>
          <w:sz w:val="20"/>
          <w:szCs w:val="20"/>
        </w:rPr>
        <w:t>Orientering fra miljøstyrelsens referencelaboratorium, nr. 35/2004, Rapport</w:t>
      </w:r>
      <w:r w:rsidRPr="00561964">
        <w:rPr>
          <w:rFonts w:cs="Arial"/>
          <w:sz w:val="20"/>
          <w:szCs w:val="20"/>
        </w:rPr>
        <w:t>e</w:t>
      </w:r>
      <w:r w:rsidRPr="00561964">
        <w:rPr>
          <w:rFonts w:cs="Arial"/>
          <w:sz w:val="20"/>
          <w:szCs w:val="20"/>
        </w:rPr>
        <w:t>ring af støjberegninger II</w:t>
      </w:r>
    </w:p>
    <w:p w:rsidR="005F38B6" w:rsidRDefault="005F38B6" w:rsidP="005F38B6">
      <w:r w:rsidRPr="00561964">
        <w:rPr>
          <w:rFonts w:cs="Arial"/>
          <w:sz w:val="20"/>
          <w:szCs w:val="20"/>
        </w:rPr>
        <w:t>Orientering fra Miljøstyrelsen, nr. 9/1997, Lavfrekvent støj, infralyd og vibrationer</w:t>
      </w:r>
    </w:p>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5F38B6" w:rsidRDefault="005F38B6" w:rsidP="005F38B6"/>
    <w:p w:rsidR="00F66AB3" w:rsidRPr="00181B40" w:rsidRDefault="00F66AB3" w:rsidP="00F66AB3">
      <w:pPr>
        <w:rPr>
          <w:sz w:val="16"/>
          <w:szCs w:val="16"/>
        </w:rPr>
      </w:pPr>
      <w:r w:rsidRPr="00181B40">
        <w:rPr>
          <w:rStyle w:val="Slutnotehenvisning"/>
          <w:sz w:val="16"/>
          <w:szCs w:val="16"/>
        </w:rPr>
        <w:footnoteRef/>
      </w:r>
      <w:r w:rsidRPr="00181B40">
        <w:rPr>
          <w:sz w:val="16"/>
          <w:szCs w:val="16"/>
        </w:rPr>
        <w:t xml:space="preserve"> </w:t>
      </w:r>
      <w:r w:rsidRPr="00181B40">
        <w:rPr>
          <w:rFonts w:cs="Tahoma"/>
          <w:bCs/>
          <w:color w:val="000000"/>
          <w:sz w:val="16"/>
          <w:szCs w:val="16"/>
        </w:rPr>
        <w:t>Miljøstyrelsens vejledning nr. 5, 1984 ”Ekstern støj fra virksomheder”</w:t>
      </w:r>
    </w:p>
    <w:p w:rsidR="00F66AB3" w:rsidRDefault="00F66AB3" w:rsidP="00F66AB3">
      <w:pPr>
        <w:ind w:left="142" w:hanging="142"/>
        <w:rPr>
          <w:sz w:val="16"/>
          <w:szCs w:val="16"/>
        </w:rPr>
      </w:pPr>
      <w:r w:rsidRPr="00181B40">
        <w:rPr>
          <w:rStyle w:val="Slutnotehenvisning"/>
          <w:sz w:val="16"/>
          <w:szCs w:val="16"/>
        </w:rPr>
        <w:footnoteRef/>
      </w:r>
      <w:r w:rsidRPr="00181B40">
        <w:rPr>
          <w:sz w:val="16"/>
          <w:szCs w:val="16"/>
        </w:rPr>
        <w:t xml:space="preserve"> Miljøstyrelsens vejledning nr. 2, 2006, om tilslutning af industrispildevand til offentlige spildevandsanlæg </w:t>
      </w:r>
      <w:r>
        <w:rPr>
          <w:sz w:val="16"/>
          <w:szCs w:val="16"/>
        </w:rPr>
        <w:br/>
      </w:r>
    </w:p>
    <w:p w:rsidR="005F38B6" w:rsidRDefault="005F38B6" w:rsidP="005F38B6"/>
    <w:p w:rsidR="005F38B6" w:rsidRDefault="005F38B6" w:rsidP="005F38B6"/>
    <w:p w:rsidR="005F38B6" w:rsidRPr="005F38B6" w:rsidRDefault="005F38B6" w:rsidP="005F38B6"/>
    <w:p w:rsidR="005F38B6" w:rsidRDefault="005F38B6" w:rsidP="005F38B6">
      <w:pPr>
        <w:pStyle w:val="Overskrift2"/>
      </w:pPr>
      <w:bookmarkStart w:id="69" w:name="_Toc473112592"/>
      <w:r>
        <w:lastRenderedPageBreak/>
        <w:t xml:space="preserve">Tilladelse til udledning af overfladevand til </w:t>
      </w:r>
      <w:proofErr w:type="spellStart"/>
      <w:r>
        <w:t>Damvad</w:t>
      </w:r>
      <w:proofErr w:type="spellEnd"/>
      <w:r>
        <w:t xml:space="preserve"> Å via</w:t>
      </w:r>
      <w:bookmarkEnd w:id="69"/>
      <w:r>
        <w:t xml:space="preserve"> </w:t>
      </w:r>
    </w:p>
    <w:p w:rsidR="005F38B6" w:rsidRPr="005F38B6" w:rsidRDefault="005F38B6" w:rsidP="005F38B6">
      <w:pPr>
        <w:pStyle w:val="Overskrift2"/>
        <w:numPr>
          <w:ilvl w:val="0"/>
          <w:numId w:val="0"/>
        </w:numPr>
        <w:ind w:left="576"/>
      </w:pPr>
      <w:r>
        <w:t xml:space="preserve">           </w:t>
      </w:r>
      <w:bookmarkStart w:id="70" w:name="_Toc473112593"/>
      <w:r>
        <w:t>udløb R200</w:t>
      </w:r>
      <w:bookmarkEnd w:id="70"/>
      <w:r>
        <w:t xml:space="preserve"> </w:t>
      </w:r>
    </w:p>
    <w:p w:rsidR="003E6E0F" w:rsidRDefault="003E6E0F" w:rsidP="00F66AB3">
      <w:pPr>
        <w:pStyle w:val="Listeafsnit"/>
        <w:spacing w:line="240" w:lineRule="auto"/>
        <w:ind w:left="720"/>
        <w:contextualSpacing/>
        <w:rPr>
          <w:rFonts w:cs="Arial"/>
          <w:sz w:val="20"/>
          <w:szCs w:val="20"/>
        </w:rPr>
      </w:pPr>
      <w:r w:rsidRPr="00F66AB3">
        <w:rPr>
          <w:rFonts w:cs="Arial"/>
          <w:sz w:val="20"/>
          <w:szCs w:val="20"/>
        </w:rPr>
        <w:t>.</w:t>
      </w:r>
    </w:p>
    <w:p w:rsidR="00154B71" w:rsidRDefault="00154B71" w:rsidP="00F66AB3">
      <w:pPr>
        <w:pStyle w:val="Listeafsnit"/>
        <w:spacing w:line="240" w:lineRule="auto"/>
        <w:ind w:left="720"/>
        <w:contextualSpacing/>
        <w:rPr>
          <w:rFonts w:cs="Arial"/>
          <w:sz w:val="20"/>
          <w:szCs w:val="20"/>
        </w:rPr>
      </w:pPr>
    </w:p>
    <w:p w:rsidR="00154B71" w:rsidRDefault="00154B71" w:rsidP="00F66AB3">
      <w:pPr>
        <w:pStyle w:val="Listeafsnit"/>
        <w:spacing w:line="240" w:lineRule="auto"/>
        <w:ind w:left="720"/>
        <w:contextualSpacing/>
        <w:rPr>
          <w:rFonts w:cs="Arial"/>
          <w:sz w:val="20"/>
          <w:szCs w:val="20"/>
        </w:rPr>
      </w:pPr>
    </w:p>
    <w:p w:rsidR="00154B71" w:rsidRDefault="00154B71" w:rsidP="00F66AB3">
      <w:pPr>
        <w:pStyle w:val="Listeafsnit"/>
        <w:spacing w:line="240" w:lineRule="auto"/>
        <w:ind w:left="720"/>
        <w:contextualSpacing/>
        <w:rPr>
          <w:rFonts w:cs="Arial"/>
          <w:sz w:val="20"/>
          <w:szCs w:val="20"/>
        </w:rPr>
      </w:pPr>
    </w:p>
    <w:p w:rsidR="00154B71" w:rsidRDefault="00154B71" w:rsidP="00F66AB3">
      <w:pPr>
        <w:pStyle w:val="Listeafsnit"/>
        <w:spacing w:line="240" w:lineRule="auto"/>
        <w:ind w:left="720"/>
        <w:contextualSpacing/>
        <w:rPr>
          <w:rFonts w:cs="Arial"/>
          <w:sz w:val="20"/>
          <w:szCs w:val="20"/>
        </w:rPr>
      </w:pPr>
    </w:p>
    <w:tbl>
      <w:tblPr>
        <w:tblStyle w:val="Tabel-Gitter"/>
        <w:tblW w:w="0" w:type="auto"/>
        <w:tblInd w:w="720" w:type="dxa"/>
        <w:tblLook w:val="04A0" w:firstRow="1" w:lastRow="0" w:firstColumn="1" w:lastColumn="0" w:noHBand="0" w:noVBand="1"/>
      </w:tblPr>
      <w:tblGrid>
        <w:gridCol w:w="4064"/>
        <w:gridCol w:w="4079"/>
      </w:tblGrid>
      <w:tr w:rsidR="00154B71" w:rsidTr="00154B71">
        <w:tc>
          <w:tcPr>
            <w:tcW w:w="4393" w:type="dxa"/>
          </w:tcPr>
          <w:p w:rsidR="00154B71" w:rsidRDefault="00154B71" w:rsidP="00F66AB3">
            <w:pPr>
              <w:pStyle w:val="Listeafsnit"/>
              <w:spacing w:line="240" w:lineRule="auto"/>
              <w:ind w:left="0"/>
              <w:contextualSpacing/>
              <w:rPr>
                <w:rFonts w:cs="Arial"/>
                <w:sz w:val="20"/>
                <w:szCs w:val="20"/>
              </w:rPr>
            </w:pPr>
            <w:r>
              <w:rPr>
                <w:rFonts w:cs="Arial"/>
                <w:sz w:val="20"/>
                <w:szCs w:val="20"/>
              </w:rPr>
              <w:t>Tilladelse til udledning af overflad</w:t>
            </w:r>
            <w:r>
              <w:rPr>
                <w:rFonts w:cs="Arial"/>
                <w:sz w:val="20"/>
                <w:szCs w:val="20"/>
              </w:rPr>
              <w:t>e</w:t>
            </w:r>
            <w:r>
              <w:rPr>
                <w:rFonts w:cs="Arial"/>
                <w:sz w:val="20"/>
                <w:szCs w:val="20"/>
              </w:rPr>
              <w:t xml:space="preserve">vand til </w:t>
            </w:r>
            <w:proofErr w:type="spellStart"/>
            <w:r>
              <w:rPr>
                <w:rFonts w:cs="Arial"/>
                <w:sz w:val="20"/>
                <w:szCs w:val="20"/>
              </w:rPr>
              <w:t>Damvad</w:t>
            </w:r>
            <w:proofErr w:type="spellEnd"/>
            <w:r>
              <w:rPr>
                <w:rFonts w:cs="Arial"/>
                <w:sz w:val="20"/>
                <w:szCs w:val="20"/>
              </w:rPr>
              <w:t xml:space="preserve"> Å via udløb R200</w:t>
            </w:r>
            <w:r w:rsidR="00387EDB">
              <w:rPr>
                <w:rFonts w:cs="Arial"/>
                <w:sz w:val="20"/>
                <w:szCs w:val="20"/>
              </w:rPr>
              <w:t xml:space="preserve"> </w:t>
            </w:r>
          </w:p>
          <w:p w:rsidR="00387EDB" w:rsidRDefault="00387EDB" w:rsidP="00F66AB3">
            <w:pPr>
              <w:pStyle w:val="Listeafsnit"/>
              <w:spacing w:line="240" w:lineRule="auto"/>
              <w:ind w:left="0"/>
              <w:contextualSpacing/>
              <w:rPr>
                <w:rFonts w:cs="Arial"/>
                <w:sz w:val="20"/>
                <w:szCs w:val="20"/>
              </w:rPr>
            </w:pPr>
          </w:p>
          <w:p w:rsidR="00387EDB" w:rsidRPr="00387EDB" w:rsidRDefault="00387EDB" w:rsidP="00387EDB">
            <w:pPr>
              <w:spacing w:line="240" w:lineRule="auto"/>
              <w:contextualSpacing/>
              <w:rPr>
                <w:rFonts w:cs="Arial"/>
                <w:sz w:val="20"/>
                <w:szCs w:val="20"/>
              </w:rPr>
            </w:pPr>
            <w:r>
              <w:rPr>
                <w:rFonts w:cs="Arial"/>
                <w:sz w:val="20"/>
                <w:szCs w:val="20"/>
              </w:rPr>
              <w:t>3 april 2006</w:t>
            </w:r>
          </w:p>
          <w:p w:rsidR="00387EDB" w:rsidRDefault="00387EDB" w:rsidP="00F66AB3">
            <w:pPr>
              <w:pStyle w:val="Listeafsnit"/>
              <w:spacing w:line="240" w:lineRule="auto"/>
              <w:ind w:left="0"/>
              <w:contextualSpacing/>
              <w:rPr>
                <w:rFonts w:cs="Arial"/>
                <w:sz w:val="20"/>
                <w:szCs w:val="20"/>
              </w:rPr>
            </w:pPr>
          </w:p>
          <w:p w:rsidR="00387EDB" w:rsidRDefault="00387EDB" w:rsidP="00F66AB3">
            <w:pPr>
              <w:pStyle w:val="Listeafsnit"/>
              <w:spacing w:line="240" w:lineRule="auto"/>
              <w:ind w:left="0"/>
              <w:contextualSpacing/>
              <w:rPr>
                <w:rFonts w:cs="Arial"/>
                <w:sz w:val="20"/>
                <w:szCs w:val="20"/>
              </w:rPr>
            </w:pPr>
          </w:p>
        </w:tc>
        <w:tc>
          <w:tcPr>
            <w:tcW w:w="4394" w:type="dxa"/>
          </w:tcPr>
          <w:p w:rsidR="00154B71" w:rsidRDefault="00387EDB" w:rsidP="00F66AB3">
            <w:pPr>
              <w:pStyle w:val="Listeafsnit"/>
              <w:spacing w:line="240" w:lineRule="auto"/>
              <w:ind w:left="0"/>
              <w:contextualSpacing/>
              <w:rPr>
                <w:rFonts w:cs="Arial"/>
                <w:sz w:val="20"/>
                <w:szCs w:val="20"/>
              </w:rPr>
            </w:pPr>
            <w:r>
              <w:rPr>
                <w:rFonts w:cs="Arial"/>
                <w:sz w:val="20"/>
                <w:szCs w:val="20"/>
              </w:rPr>
              <w:object w:dxaOrig="1534" w:dyaOrig="993">
                <v:shape id="_x0000_i1036" type="#_x0000_t75" style="width:76.7pt;height:49.65pt" o:ole="">
                  <v:imagedata r:id="rId46" o:title=""/>
                </v:shape>
                <o:OLEObject Type="Embed" ProgID="AcroExch.Document.DC" ShapeID="_x0000_i1036" DrawAspect="Icon" ObjectID="_1567405986" r:id="rId47"/>
              </w:object>
            </w:r>
          </w:p>
        </w:tc>
      </w:tr>
    </w:tbl>
    <w:p w:rsidR="00154B71" w:rsidRPr="00F66AB3" w:rsidRDefault="00154B71" w:rsidP="00F66AB3">
      <w:pPr>
        <w:pStyle w:val="Listeafsnit"/>
        <w:spacing w:line="240" w:lineRule="auto"/>
        <w:ind w:left="720"/>
        <w:contextualSpacing/>
        <w:rPr>
          <w:rFonts w:cs="Arial"/>
          <w:sz w:val="20"/>
          <w:szCs w:val="20"/>
        </w:rPr>
      </w:pPr>
    </w:p>
    <w:p w:rsidR="00C32534" w:rsidRDefault="00C32534" w:rsidP="00D96567">
      <w:pPr>
        <w:spacing w:line="240" w:lineRule="exact"/>
        <w:rPr>
          <w:rFonts w:cs="Arial"/>
          <w:b/>
          <w:bCs/>
          <w:iCs/>
          <w:sz w:val="20"/>
          <w:szCs w:val="28"/>
        </w:rPr>
      </w:pPr>
    </w:p>
    <w:p w:rsidR="00F32811" w:rsidRPr="00F32811" w:rsidRDefault="00F32811" w:rsidP="00F32811">
      <w:pPr>
        <w:rPr>
          <w:sz w:val="24"/>
          <w:szCs w:val="24"/>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r>
        <w:rPr>
          <w:rFonts w:cs="Arial"/>
          <w:b/>
          <w:bCs/>
          <w:iCs/>
          <w:noProof/>
          <w:sz w:val="20"/>
          <w:szCs w:val="28"/>
        </w:rPr>
        <w:drawing>
          <wp:inline distT="0" distB="0" distL="0" distR="0">
            <wp:extent cx="5490845" cy="7940039"/>
            <wp:effectExtent l="0" t="0" r="0" b="444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0845" cy="7940039"/>
                    </a:xfrm>
                    <a:prstGeom prst="rect">
                      <a:avLst/>
                    </a:prstGeom>
                    <a:noFill/>
                    <a:ln>
                      <a:noFill/>
                    </a:ln>
                  </pic:spPr>
                </pic:pic>
              </a:graphicData>
            </a:graphic>
          </wp:inline>
        </w:drawing>
      </w:r>
      <w:r>
        <w:rPr>
          <w:rFonts w:cs="Arial"/>
          <w:b/>
          <w:bCs/>
          <w:iCs/>
          <w:noProof/>
          <w:sz w:val="20"/>
          <w:szCs w:val="28"/>
        </w:rPr>
        <w:drawing>
          <wp:inline distT="0" distB="0" distL="0" distR="0">
            <wp:extent cx="5490845" cy="7940039"/>
            <wp:effectExtent l="0" t="0" r="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0845" cy="7940039"/>
                    </a:xfrm>
                    <a:prstGeom prst="rect">
                      <a:avLst/>
                    </a:prstGeom>
                    <a:noFill/>
                    <a:ln>
                      <a:noFill/>
                    </a:ln>
                  </pic:spPr>
                </pic:pic>
              </a:graphicData>
            </a:graphic>
          </wp:inline>
        </w:drawing>
      </w:r>
      <w:r>
        <w:rPr>
          <w:rFonts w:cs="Arial"/>
          <w:b/>
          <w:bCs/>
          <w:iCs/>
          <w:noProof/>
          <w:sz w:val="20"/>
          <w:szCs w:val="28"/>
        </w:rPr>
        <w:drawing>
          <wp:inline distT="0" distB="0" distL="0" distR="0">
            <wp:extent cx="5490845" cy="7940039"/>
            <wp:effectExtent l="0" t="0" r="0" b="444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0845" cy="7940039"/>
                    </a:xfrm>
                    <a:prstGeom prst="rect">
                      <a:avLst/>
                    </a:prstGeom>
                    <a:noFill/>
                    <a:ln>
                      <a:noFill/>
                    </a:ln>
                  </pic:spPr>
                </pic:pic>
              </a:graphicData>
            </a:graphic>
          </wp:inline>
        </w:drawing>
      </w:r>
      <w:r>
        <w:rPr>
          <w:rFonts w:cs="Arial"/>
          <w:b/>
          <w:bCs/>
          <w:iCs/>
          <w:noProof/>
          <w:sz w:val="20"/>
          <w:szCs w:val="28"/>
        </w:rPr>
        <w:drawing>
          <wp:inline distT="0" distB="0" distL="0" distR="0">
            <wp:extent cx="5490845" cy="7940039"/>
            <wp:effectExtent l="0" t="0" r="0" b="444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0845" cy="7940039"/>
                    </a:xfrm>
                    <a:prstGeom prst="rect">
                      <a:avLst/>
                    </a:prstGeom>
                    <a:noFill/>
                    <a:ln>
                      <a:noFill/>
                    </a:ln>
                  </pic:spPr>
                </pic:pic>
              </a:graphicData>
            </a:graphic>
          </wp:inline>
        </w:drawing>
      </w:r>
      <w:r>
        <w:rPr>
          <w:rFonts w:cs="Arial"/>
          <w:b/>
          <w:bCs/>
          <w:iCs/>
          <w:noProof/>
          <w:sz w:val="20"/>
          <w:szCs w:val="28"/>
        </w:rPr>
        <w:drawing>
          <wp:inline distT="0" distB="0" distL="0" distR="0">
            <wp:extent cx="5490845" cy="7936347"/>
            <wp:effectExtent l="0" t="0" r="0" b="762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0845" cy="7936347"/>
                    </a:xfrm>
                    <a:prstGeom prst="rect">
                      <a:avLst/>
                    </a:prstGeom>
                    <a:noFill/>
                    <a:ln>
                      <a:noFill/>
                    </a:ln>
                  </pic:spPr>
                </pic:pic>
              </a:graphicData>
            </a:graphic>
          </wp:inline>
        </w:drawing>
      </w: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64A8A" w:rsidRDefault="00A64A8A" w:rsidP="00D96567">
      <w:pPr>
        <w:spacing w:line="240" w:lineRule="exact"/>
        <w:rPr>
          <w:rFonts w:cs="Arial"/>
          <w:b/>
          <w:bCs/>
          <w:iCs/>
          <w:sz w:val="20"/>
          <w:szCs w:val="28"/>
        </w:rPr>
      </w:pPr>
    </w:p>
    <w:p w:rsidR="00AC7E50" w:rsidRDefault="00AC7E50" w:rsidP="00D96567">
      <w:pPr>
        <w:spacing w:line="240" w:lineRule="exact"/>
        <w:rPr>
          <w:rFonts w:cs="Arial"/>
          <w:b/>
          <w:bCs/>
          <w:iCs/>
          <w:sz w:val="20"/>
          <w:szCs w:val="28"/>
        </w:rPr>
      </w:pPr>
    </w:p>
    <w:sectPr w:rsidR="00AC7E50" w:rsidSect="0087040F">
      <w:headerReference w:type="default" r:id="rId49"/>
      <w:footerReference w:type="default" r:id="rId50"/>
      <w:headerReference w:type="first" r:id="rId51"/>
      <w:footerReference w:type="first" r:id="rId52"/>
      <w:endnotePr>
        <w:numFmt w:val="decimal"/>
      </w:endnotePr>
      <w:pgSz w:w="11906" w:h="16838" w:code="9"/>
      <w:pgMar w:top="1418" w:right="1841" w:bottom="723" w:left="1418"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7D4" w:rsidRDefault="005827D4">
      <w:r>
        <w:separator/>
      </w:r>
    </w:p>
  </w:endnote>
  <w:endnote w:type="continuationSeparator" w:id="0">
    <w:p w:rsidR="005827D4" w:rsidRDefault="005827D4">
      <w:r>
        <w:continuationSeparator/>
      </w:r>
    </w:p>
  </w:endnote>
  <w:endnote w:id="1">
    <w:p w:rsidR="005827D4" w:rsidRPr="00181B40" w:rsidRDefault="005827D4" w:rsidP="00A64A8A">
      <w:pPr>
        <w:tabs>
          <w:tab w:val="left" w:pos="2921"/>
        </w:tabs>
        <w:rPr>
          <w:sz w:val="16"/>
          <w:szCs w:val="16"/>
        </w:rPr>
      </w:pPr>
    </w:p>
  </w:endnote>
  <w:endnote w:id="2">
    <w:p w:rsidR="005827D4" w:rsidRPr="003A5A8B" w:rsidRDefault="005827D4" w:rsidP="00C60B53">
      <w:pPr>
        <w:rPr>
          <w:vanish/>
          <w:sz w:val="16"/>
          <w:szCs w:val="16"/>
          <w:specVanish/>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8070000" w:usb2="00000010" w:usb3="00000000" w:csb0="0002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7D4" w:rsidRPr="00F04897" w:rsidRDefault="005827D4" w:rsidP="00561964">
    <w:pPr>
      <w:pStyle w:val="Sidehoved"/>
      <w:rPr>
        <w:color w:val="00B050"/>
      </w:rPr>
    </w:pPr>
    <w:r>
      <w:rPr>
        <w:noProof/>
      </w:rPr>
      <mc:AlternateContent>
        <mc:Choice Requires="wps">
          <w:drawing>
            <wp:anchor distT="0" distB="0" distL="114300" distR="114300" simplePos="0" relativeHeight="251656704" behindDoc="0" locked="0" layoutInCell="1" allowOverlap="1" wp14:anchorId="104EA9F2" wp14:editId="34DA71AC">
              <wp:simplePos x="0" y="0"/>
              <wp:positionH relativeFrom="page">
                <wp:posOffset>5593337</wp:posOffset>
              </wp:positionH>
              <wp:positionV relativeFrom="paragraph">
                <wp:posOffset>87630</wp:posOffset>
              </wp:positionV>
              <wp:extent cx="881002" cy="17716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002"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7D4" w:rsidRDefault="005827D4" w:rsidP="003A7152">
                          <w:pPr>
                            <w:pStyle w:val="Kolofon"/>
                            <w:jc w:val="center"/>
                            <w:rPr>
                              <w:rStyle w:val="Sidetal"/>
                            </w:rPr>
                          </w:pPr>
                          <w:r>
                            <w:t xml:space="preserve">side </w:t>
                          </w:r>
                          <w:r>
                            <w:rPr>
                              <w:rStyle w:val="Sidetal"/>
                            </w:rPr>
                            <w:fldChar w:fldCharType="begin"/>
                          </w:r>
                          <w:r>
                            <w:rPr>
                              <w:rStyle w:val="Sidetal"/>
                            </w:rPr>
                            <w:instrText xml:space="preserve"> PAGE </w:instrText>
                          </w:r>
                          <w:r>
                            <w:rPr>
                              <w:rStyle w:val="Sidetal"/>
                            </w:rPr>
                            <w:fldChar w:fldCharType="separate"/>
                          </w:r>
                          <w:r w:rsidR="00776539">
                            <w:rPr>
                              <w:rStyle w:val="Sidetal"/>
                              <w:noProof/>
                            </w:rPr>
                            <w:t>39</w:t>
                          </w:r>
                          <w:r>
                            <w:rPr>
                              <w:rStyle w:val="Sidetal"/>
                            </w:rPr>
                            <w:fldChar w:fldCharType="end"/>
                          </w:r>
                          <w:r>
                            <w:rPr>
                              <w:rStyle w:val="Sidetal"/>
                            </w:rPr>
                            <w:t xml:space="preserve"> af </w:t>
                          </w:r>
                          <w:r>
                            <w:rPr>
                              <w:rStyle w:val="Sidetal"/>
                            </w:rPr>
                            <w:fldChar w:fldCharType="begin"/>
                          </w:r>
                          <w:r>
                            <w:rPr>
                              <w:rStyle w:val="Sidetal"/>
                            </w:rPr>
                            <w:instrText xml:space="preserve"> NUMPAGES </w:instrText>
                          </w:r>
                          <w:r>
                            <w:rPr>
                              <w:rStyle w:val="Sidetal"/>
                            </w:rPr>
                            <w:fldChar w:fldCharType="separate"/>
                          </w:r>
                          <w:r w:rsidR="00776539">
                            <w:rPr>
                              <w:rStyle w:val="Sidetal"/>
                              <w:noProof/>
                            </w:rPr>
                            <w:t>39</w:t>
                          </w:r>
                          <w:r>
                            <w:rPr>
                              <w:rStyle w:val="Sidetal"/>
                            </w:rPr>
                            <w:fldChar w:fldCharType="end"/>
                          </w:r>
                        </w:p>
                        <w:p w:rsidR="005827D4" w:rsidRDefault="005827D4" w:rsidP="003A7152">
                          <w:pPr>
                            <w:pStyle w:val="Kolofon"/>
                            <w:jc w:val="cente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40.4pt;margin-top:6.9pt;width:69.35pt;height:13.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94tAIAALA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" filled="f" stroked="f">
              <v:textbox inset="0,0">
                <w:txbxContent>
                  <w:p w:rsidR="005827D4" w:rsidRDefault="005827D4" w:rsidP="003A7152">
                    <w:pPr>
                      <w:pStyle w:val="Kolofon"/>
                      <w:jc w:val="center"/>
                      <w:rPr>
                        <w:rStyle w:val="Sidetal"/>
                      </w:rPr>
                    </w:pPr>
                    <w:r>
                      <w:t xml:space="preserve">side </w:t>
                    </w:r>
                    <w:r>
                      <w:rPr>
                        <w:rStyle w:val="Sidetal"/>
                      </w:rPr>
                      <w:fldChar w:fldCharType="begin"/>
                    </w:r>
                    <w:r>
                      <w:rPr>
                        <w:rStyle w:val="Sidetal"/>
                      </w:rPr>
                      <w:instrText xml:space="preserve"> PAGE </w:instrText>
                    </w:r>
                    <w:r>
                      <w:rPr>
                        <w:rStyle w:val="Sidetal"/>
                      </w:rPr>
                      <w:fldChar w:fldCharType="separate"/>
                    </w:r>
                    <w:r w:rsidR="00776539">
                      <w:rPr>
                        <w:rStyle w:val="Sidetal"/>
                        <w:noProof/>
                      </w:rPr>
                      <w:t>39</w:t>
                    </w:r>
                    <w:r>
                      <w:rPr>
                        <w:rStyle w:val="Sidetal"/>
                      </w:rPr>
                      <w:fldChar w:fldCharType="end"/>
                    </w:r>
                    <w:r>
                      <w:rPr>
                        <w:rStyle w:val="Sidetal"/>
                      </w:rPr>
                      <w:t xml:space="preserve"> af </w:t>
                    </w:r>
                    <w:r>
                      <w:rPr>
                        <w:rStyle w:val="Sidetal"/>
                      </w:rPr>
                      <w:fldChar w:fldCharType="begin"/>
                    </w:r>
                    <w:r>
                      <w:rPr>
                        <w:rStyle w:val="Sidetal"/>
                      </w:rPr>
                      <w:instrText xml:space="preserve"> NUMPAGES </w:instrText>
                    </w:r>
                    <w:r>
                      <w:rPr>
                        <w:rStyle w:val="Sidetal"/>
                      </w:rPr>
                      <w:fldChar w:fldCharType="separate"/>
                    </w:r>
                    <w:r w:rsidR="00776539">
                      <w:rPr>
                        <w:rStyle w:val="Sidetal"/>
                        <w:noProof/>
                      </w:rPr>
                      <w:t>39</w:t>
                    </w:r>
                    <w:r>
                      <w:rPr>
                        <w:rStyle w:val="Sidetal"/>
                      </w:rPr>
                      <w:fldChar w:fldCharType="end"/>
                    </w:r>
                  </w:p>
                  <w:p w:rsidR="005827D4" w:rsidRDefault="005827D4" w:rsidP="003A7152">
                    <w:pPr>
                      <w:pStyle w:val="Kolofon"/>
                      <w:jc w:val="center"/>
                    </w:pPr>
                  </w:p>
                </w:txbxContent>
              </v:textbox>
              <w10:wrap anchorx="page"/>
            </v:shape>
          </w:pict>
        </mc:Fallback>
      </mc:AlternateContent>
    </w:r>
    <w:r w:rsidRPr="00F04897">
      <w:rPr>
        <w:rFonts w:cs="Verdana"/>
        <w:noProof/>
        <w:color w:val="00B050"/>
        <w:sz w:val="20"/>
        <w:szCs w:val="20"/>
      </w:rPr>
      <mc:AlternateContent>
        <mc:Choice Requires="wps">
          <w:drawing>
            <wp:anchor distT="0" distB="0" distL="114300" distR="114300" simplePos="0" relativeHeight="251660800" behindDoc="0" locked="0" layoutInCell="1" allowOverlap="1" wp14:anchorId="3B479546" wp14:editId="44366456">
              <wp:simplePos x="0" y="0"/>
              <wp:positionH relativeFrom="column">
                <wp:posOffset>-3690</wp:posOffset>
              </wp:positionH>
              <wp:positionV relativeFrom="paragraph">
                <wp:posOffset>17780</wp:posOffset>
              </wp:positionV>
              <wp:extent cx="5521325" cy="0"/>
              <wp:effectExtent l="0" t="0" r="22225" b="19050"/>
              <wp:wrapNone/>
              <wp:docPr id="34" name="Lige forbindelse 34"/>
              <wp:cNvGraphicFramePr/>
              <a:graphic xmlns:a="http://schemas.openxmlformats.org/drawingml/2006/main">
                <a:graphicData uri="http://schemas.microsoft.com/office/word/2010/wordprocessingShape">
                  <wps:wsp>
                    <wps:cNvCnPr/>
                    <wps:spPr>
                      <a:xfrm flipV="1">
                        <a:off x="0" y="0"/>
                        <a:ext cx="5521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133227" id="Lige forbindelse 3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pt" to="434.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" strokecolor="#4579b8 [3044]"/>
          </w:pict>
        </mc:Fallback>
      </mc:AlternateContent>
    </w:r>
    <w:r>
      <w:t>Egedal Kommune</w:t>
    </w:r>
  </w:p>
  <w:p w:rsidR="005827D4" w:rsidRDefault="005827D4">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7D4" w:rsidRDefault="005827D4">
    <w:pPr>
      <w:pStyle w:val="Sidefod"/>
    </w:pPr>
  </w:p>
  <w:p w:rsidR="005827D4" w:rsidRDefault="005827D4">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7D4" w:rsidRDefault="005827D4">
      <w:r>
        <w:separator/>
      </w:r>
    </w:p>
  </w:footnote>
  <w:footnote w:type="continuationSeparator" w:id="0">
    <w:p w:rsidR="005827D4" w:rsidRDefault="005827D4">
      <w:r>
        <w:continuationSeparator/>
      </w:r>
    </w:p>
  </w:footnote>
  <w:footnote w:id="1">
    <w:p w:rsidR="005827D4" w:rsidRPr="003E65FA" w:rsidRDefault="005827D4">
      <w:pPr>
        <w:pStyle w:val="Fodnotetekst"/>
        <w:rPr>
          <w:rFonts w:ascii="Verdana" w:hAnsi="Verdana"/>
          <w:sz w:val="16"/>
          <w:szCs w:val="16"/>
        </w:rPr>
      </w:pPr>
      <w:r w:rsidRPr="003E65FA">
        <w:rPr>
          <w:rStyle w:val="Fodnotehenvisning"/>
          <w:rFonts w:ascii="Verdana" w:hAnsi="Verdana"/>
          <w:sz w:val="16"/>
          <w:szCs w:val="16"/>
        </w:rPr>
        <w:footnoteRef/>
      </w:r>
      <w:r w:rsidRPr="003E65FA">
        <w:rPr>
          <w:rFonts w:ascii="Verdana" w:hAnsi="Verdana"/>
          <w:sz w:val="16"/>
          <w:szCs w:val="16"/>
        </w:rPr>
        <w:t xml:space="preserve"> Bekendtgørelse nr. 514 af 27. maj 2016 (Godkendelsesbekendtgørelsen)</w:t>
      </w:r>
    </w:p>
  </w:footnote>
  <w:footnote w:id="2">
    <w:p w:rsidR="005827D4" w:rsidRPr="003E65FA" w:rsidRDefault="005827D4">
      <w:pPr>
        <w:pStyle w:val="Fodnotetekst"/>
        <w:rPr>
          <w:rFonts w:ascii="Verdana" w:hAnsi="Verdana"/>
          <w:sz w:val="16"/>
          <w:szCs w:val="16"/>
        </w:rPr>
      </w:pPr>
      <w:r w:rsidRPr="003E65FA">
        <w:rPr>
          <w:rStyle w:val="Fodnotehenvisning"/>
          <w:rFonts w:ascii="Verdana" w:hAnsi="Verdana"/>
          <w:sz w:val="16"/>
          <w:szCs w:val="16"/>
        </w:rPr>
        <w:footnoteRef/>
      </w:r>
      <w:r w:rsidRPr="003E65FA">
        <w:rPr>
          <w:rFonts w:ascii="Verdana" w:hAnsi="Verdana"/>
          <w:sz w:val="16"/>
          <w:szCs w:val="16"/>
        </w:rPr>
        <w:t xml:space="preserve"> Bekendtgørelse nr. 1</w:t>
      </w:r>
      <w:r>
        <w:rPr>
          <w:rFonts w:ascii="Verdana" w:hAnsi="Verdana"/>
          <w:sz w:val="16"/>
          <w:szCs w:val="16"/>
        </w:rPr>
        <w:t>1</w:t>
      </w:r>
      <w:r w:rsidRPr="003E65FA">
        <w:rPr>
          <w:rFonts w:ascii="Verdana" w:hAnsi="Verdana"/>
          <w:sz w:val="16"/>
          <w:szCs w:val="16"/>
        </w:rPr>
        <w:t>89 af 27. september 2016 af lov om miljøbeskyttelse (miljøbeskyttelsesloven)</w:t>
      </w:r>
    </w:p>
  </w:footnote>
  <w:footnote w:id="3">
    <w:p w:rsidR="005827D4" w:rsidRPr="003E65FA" w:rsidRDefault="005827D4" w:rsidP="00FF3DD7">
      <w:pPr>
        <w:pStyle w:val="Fodnotetekst"/>
        <w:ind w:left="142" w:hanging="142"/>
        <w:rPr>
          <w:rFonts w:ascii="Verdana" w:hAnsi="Verdana"/>
          <w:sz w:val="16"/>
          <w:szCs w:val="16"/>
        </w:rPr>
      </w:pPr>
      <w:r w:rsidRPr="003E65FA">
        <w:rPr>
          <w:rStyle w:val="Fodnotehenvisning"/>
          <w:rFonts w:ascii="Verdana" w:hAnsi="Verdana"/>
          <w:sz w:val="16"/>
          <w:szCs w:val="16"/>
        </w:rPr>
        <w:footnoteRef/>
      </w:r>
      <w:r w:rsidRPr="003E65FA">
        <w:rPr>
          <w:rFonts w:ascii="Verdana" w:hAnsi="Verdana"/>
          <w:sz w:val="16"/>
          <w:szCs w:val="16"/>
        </w:rPr>
        <w:t xml:space="preserve"> Bekendtgørelse nr. 514 af 27. maj 2016 (Godkendelsesbekendtgørelsen)</w:t>
      </w:r>
    </w:p>
  </w:footnote>
  <w:footnote w:id="4">
    <w:p w:rsidR="005827D4" w:rsidRPr="003E65FA" w:rsidRDefault="005827D4" w:rsidP="006912EE">
      <w:pPr>
        <w:pStyle w:val="Fodnotetekst"/>
        <w:rPr>
          <w:rFonts w:ascii="Verdana" w:hAnsi="Verdana"/>
          <w:sz w:val="16"/>
          <w:szCs w:val="16"/>
        </w:rPr>
      </w:pPr>
      <w:r w:rsidRPr="003E65FA">
        <w:rPr>
          <w:rStyle w:val="Fodnotehenvisning"/>
          <w:rFonts w:ascii="Verdana" w:hAnsi="Verdana"/>
          <w:sz w:val="16"/>
          <w:szCs w:val="16"/>
        </w:rPr>
        <w:footnoteRef/>
      </w:r>
      <w:r w:rsidRPr="003E65FA">
        <w:rPr>
          <w:rFonts w:ascii="Verdana" w:hAnsi="Verdana"/>
          <w:sz w:val="16"/>
          <w:szCs w:val="16"/>
        </w:rPr>
        <w:t xml:space="preserve"> Bekendtgørelse 957 af 27. juni 2016 (VVM-bekendtgørelsen)</w:t>
      </w:r>
    </w:p>
  </w:footnote>
  <w:footnote w:id="5">
    <w:p w:rsidR="005827D4" w:rsidRPr="003E65FA" w:rsidRDefault="005827D4" w:rsidP="00E80F1A">
      <w:pPr>
        <w:pStyle w:val="Fodnotetekst"/>
        <w:rPr>
          <w:rFonts w:ascii="Verdana" w:hAnsi="Verdana"/>
        </w:rPr>
      </w:pPr>
      <w:r w:rsidRPr="003E65FA">
        <w:rPr>
          <w:rStyle w:val="Fodnotehenvisning"/>
          <w:rFonts w:ascii="Verdana" w:hAnsi="Verdana"/>
          <w:sz w:val="16"/>
          <w:szCs w:val="16"/>
        </w:rPr>
        <w:footnoteRef/>
      </w:r>
      <w:r w:rsidRPr="003E65FA">
        <w:rPr>
          <w:rFonts w:ascii="Verdana" w:hAnsi="Verdana"/>
          <w:sz w:val="16"/>
          <w:szCs w:val="16"/>
        </w:rPr>
        <w:t xml:space="preserve"> Vejledning nr. 5/1984, Ekstern støj fra virksomheder.</w:t>
      </w:r>
    </w:p>
  </w:footnote>
  <w:footnote w:id="6">
    <w:p w:rsidR="005827D4" w:rsidRPr="003E65FA" w:rsidRDefault="005827D4" w:rsidP="00E80F1A">
      <w:pPr>
        <w:pStyle w:val="Fodnotetekst"/>
        <w:rPr>
          <w:rFonts w:ascii="Verdana" w:hAnsi="Verdana"/>
        </w:rPr>
      </w:pPr>
      <w:r w:rsidRPr="003E65FA">
        <w:rPr>
          <w:rStyle w:val="Fodnotehenvisning"/>
          <w:rFonts w:ascii="Verdana" w:hAnsi="Verdana"/>
          <w:sz w:val="16"/>
          <w:szCs w:val="16"/>
        </w:rPr>
        <w:footnoteRef/>
      </w:r>
      <w:r w:rsidRPr="003E65FA">
        <w:rPr>
          <w:rFonts w:ascii="Verdana" w:hAnsi="Verdana"/>
          <w:sz w:val="16"/>
          <w:szCs w:val="16"/>
        </w:rPr>
        <w:t xml:space="preserve"> Vejledning nr. 6/1984, Måling af ekstern støj fra virksomheder.</w:t>
      </w:r>
    </w:p>
  </w:footnote>
  <w:footnote w:id="7">
    <w:p w:rsidR="005827D4" w:rsidRPr="003E65FA" w:rsidRDefault="005827D4" w:rsidP="00E80F1A">
      <w:pPr>
        <w:spacing w:line="240" w:lineRule="auto"/>
      </w:pPr>
      <w:r w:rsidRPr="003E65FA">
        <w:rPr>
          <w:rStyle w:val="Fodnotehenvisning"/>
          <w:rFonts w:cs="Arial"/>
          <w:sz w:val="16"/>
          <w:szCs w:val="16"/>
        </w:rPr>
        <w:footnoteRef/>
      </w:r>
      <w:r w:rsidRPr="003E65FA">
        <w:rPr>
          <w:rFonts w:cs="Arial"/>
          <w:sz w:val="16"/>
          <w:szCs w:val="16"/>
        </w:rPr>
        <w:t xml:space="preserve"> Bekendtgørelse nr. 1903</w:t>
      </w:r>
      <w:r w:rsidRPr="003E65FA">
        <w:rPr>
          <w:rFonts w:cs="Arial"/>
          <w:bCs/>
          <w:sz w:val="16"/>
          <w:szCs w:val="16"/>
          <w:shd w:val="clear" w:color="auto" w:fill="FFFFFF"/>
        </w:rPr>
        <w:t xml:space="preserve"> af 29. december 2015</w:t>
      </w:r>
      <w:r w:rsidRPr="003E65FA">
        <w:rPr>
          <w:rFonts w:cs="Arial"/>
          <w:sz w:val="16"/>
          <w:szCs w:val="16"/>
        </w:rPr>
        <w:t xml:space="preserve"> om kvalitetskrav til miljømålinger (kvalitetsbekendtg</w:t>
      </w:r>
      <w:r w:rsidRPr="003E65FA">
        <w:rPr>
          <w:rFonts w:cs="Arial"/>
          <w:sz w:val="16"/>
          <w:szCs w:val="16"/>
        </w:rPr>
        <w:t>ø</w:t>
      </w:r>
      <w:r w:rsidRPr="003E65FA">
        <w:rPr>
          <w:rFonts w:cs="Arial"/>
          <w:sz w:val="16"/>
          <w:szCs w:val="16"/>
        </w:rPr>
        <w:t>relsen)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7D4" w:rsidRPr="00F135D0" w:rsidRDefault="005827D4" w:rsidP="0087040F">
    <w:pPr>
      <w:pStyle w:val="Sidehoved"/>
      <w:tabs>
        <w:tab w:val="clear" w:pos="4320"/>
        <w:tab w:val="clear" w:pos="8640"/>
        <w:tab w:val="left" w:pos="3544"/>
        <w:tab w:val="left" w:pos="8647"/>
      </w:tabs>
    </w:pPr>
    <w:r w:rsidRPr="00F135D0">
      <w:rPr>
        <w:rFonts w:cs="Verdana"/>
        <w:noProof/>
        <w:sz w:val="20"/>
        <w:szCs w:val="20"/>
      </w:rPr>
      <mc:AlternateContent>
        <mc:Choice Requires="wps">
          <w:drawing>
            <wp:anchor distT="0" distB="0" distL="114300" distR="114300" simplePos="0" relativeHeight="251662848" behindDoc="0" locked="0" layoutInCell="1" allowOverlap="1" wp14:anchorId="33F4FECB" wp14:editId="58DF79C0">
              <wp:simplePos x="0" y="0"/>
              <wp:positionH relativeFrom="column">
                <wp:posOffset>-2506</wp:posOffset>
              </wp:positionH>
              <wp:positionV relativeFrom="paragraph">
                <wp:posOffset>169562</wp:posOffset>
              </wp:positionV>
              <wp:extent cx="5577017" cy="28576"/>
              <wp:effectExtent l="0" t="0" r="24130" b="28575"/>
              <wp:wrapNone/>
              <wp:docPr id="16" name="Lige forbindelse 16"/>
              <wp:cNvGraphicFramePr/>
              <a:graphic xmlns:a="http://schemas.openxmlformats.org/drawingml/2006/main">
                <a:graphicData uri="http://schemas.microsoft.com/office/word/2010/wordprocessingShape">
                  <wps:wsp>
                    <wps:cNvCnPr/>
                    <wps:spPr>
                      <a:xfrm flipV="1">
                        <a:off x="0" y="0"/>
                        <a:ext cx="5577017" cy="28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A3A32C6" id="Lige forbindelse 16" o:spid="_x0000_s1026" style="position:absolute;flip:y;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3.35pt" to="438.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" strokecolor="#4579b8 [3044]"/>
          </w:pict>
        </mc:Fallback>
      </mc:AlternateContent>
    </w:r>
    <w:r>
      <w:rPr>
        <w:rFonts w:cs="Verdana"/>
        <w:sz w:val="20"/>
        <w:szCs w:val="20"/>
      </w:rPr>
      <w:t>Miljøgodkendelse 1. februar 2017</w:t>
    </w:r>
    <w:r>
      <w:rPr>
        <w:rFonts w:cs="Verdana"/>
        <w:sz w:val="20"/>
        <w:szCs w:val="20"/>
      </w:rPr>
      <w:tab/>
      <w:t xml:space="preserve">                          Stenløse Genbrugsstation </w:t>
    </w:r>
  </w:p>
  <w:p w:rsidR="005827D4" w:rsidRPr="002D05A2" w:rsidRDefault="005827D4" w:rsidP="002D05A2">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7D4" w:rsidRDefault="005827D4" w:rsidP="00717205">
    <w:pPr>
      <w:pStyle w:val="Sidehoved"/>
      <w:spacing w:after="2211"/>
    </w:pPr>
    <w:r>
      <w:rPr>
        <w:noProof/>
      </w:rPr>
      <mc:AlternateContent>
        <mc:Choice Requires="wps">
          <w:drawing>
            <wp:anchor distT="0" distB="0" distL="114300" distR="114300" simplePos="0" relativeHeight="251658752" behindDoc="0" locked="0" layoutInCell="1" allowOverlap="1" wp14:anchorId="7AA8F941" wp14:editId="3F6F1D03">
              <wp:simplePos x="0" y="0"/>
              <wp:positionH relativeFrom="page">
                <wp:posOffset>3672205</wp:posOffset>
              </wp:positionH>
              <wp:positionV relativeFrom="paragraph">
                <wp:posOffset>0</wp:posOffset>
              </wp:positionV>
              <wp:extent cx="3292475" cy="1761490"/>
              <wp:effectExtent l="0" t="0" r="0" b="635"/>
              <wp:wrapSquare wrapText="bothSides"/>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2475" cy="176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7D4" w:rsidRPr="001F7D83" w:rsidRDefault="005827D4" w:rsidP="00CA1B51">
                          <w:pPr>
                            <w:pStyle w:val="Sidehoved"/>
                          </w:pPr>
                          <w:bookmarkStart w:id="71" w:name="Logo"/>
                          <w:r>
                            <w:rPr>
                              <w:noProof/>
                            </w:rPr>
                            <w:drawing>
                              <wp:inline distT="0" distB="0" distL="0" distR="0" wp14:anchorId="30B6DDEF" wp14:editId="726CEF9D">
                                <wp:extent cx="3200400" cy="1714500"/>
                                <wp:effectExtent l="0" t="0" r="0" b="0"/>
                                <wp:docPr id="12" name="Billede 1" descr="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714500"/>
                                        </a:xfrm>
                                        <a:prstGeom prst="rect">
                                          <a:avLst/>
                                        </a:prstGeom>
                                        <a:noFill/>
                                        <a:ln>
                                          <a:noFill/>
                                        </a:ln>
                                      </pic:spPr>
                                    </pic:pic>
                                  </a:graphicData>
                                </a:graphic>
                              </wp:inline>
                            </w:drawing>
                          </w:r>
                          <w:bookmarkEnd w:id="71"/>
                        </w:p>
                      </w:txbxContent>
                    </wps:txbx>
                    <wps:bodyPr rot="0" vert="horz" wrap="none" lIns="0" tIns="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289.15pt;margin-top:0;width:259.25pt;height:138.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" filled="f" stroked="f">
              <v:textbox style="mso-fit-shape-to-text:t" inset="0,0">
                <w:txbxContent>
                  <w:p w:rsidR="00724FE1" w:rsidRPr="001F7D83" w:rsidRDefault="00724FE1" w:rsidP="00CA1B51">
                    <w:pPr>
                      <w:pStyle w:val="Sidehoved"/>
                    </w:pPr>
                    <w:bookmarkStart w:id="72" w:name="Logo"/>
                    <w:r>
                      <w:rPr>
                        <w:noProof/>
                      </w:rPr>
                      <w:drawing>
                        <wp:inline distT="0" distB="0" distL="0" distR="0" wp14:anchorId="30B6DDEF" wp14:editId="726CEF9D">
                          <wp:extent cx="3200400" cy="1714500"/>
                          <wp:effectExtent l="0" t="0" r="0" b="0"/>
                          <wp:docPr id="12" name="Billede 1" descr="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0400" cy="1714500"/>
                                  </a:xfrm>
                                  <a:prstGeom prst="rect">
                                    <a:avLst/>
                                  </a:prstGeom>
                                  <a:noFill/>
                                  <a:ln>
                                    <a:noFill/>
                                  </a:ln>
                                </pic:spPr>
                              </pic:pic>
                            </a:graphicData>
                          </a:graphic>
                        </wp:inline>
                      </w:drawing>
                    </w:r>
                    <w:bookmarkEnd w:id="72"/>
                  </w:p>
                </w:txbxContent>
              </v:textbox>
              <w10:wrap type="square" anchorx="page"/>
            </v:shape>
          </w:pict>
        </mc:Fallback>
      </mc:AlternateContent>
    </w:r>
    <w:r>
      <w:rPr>
        <w:noProof/>
      </w:rPr>
      <mc:AlternateContent>
        <mc:Choice Requires="wps">
          <w:drawing>
            <wp:anchor distT="0" distB="0" distL="114300" distR="114300" simplePos="0" relativeHeight="251657728" behindDoc="0" locked="0" layoutInCell="1" allowOverlap="1" wp14:anchorId="24B8D33C" wp14:editId="618C61C9">
              <wp:simplePos x="0" y="0"/>
              <wp:positionH relativeFrom="page">
                <wp:posOffset>5760720</wp:posOffset>
              </wp:positionH>
              <wp:positionV relativeFrom="page">
                <wp:posOffset>2880360</wp:posOffset>
              </wp:positionV>
              <wp:extent cx="1619885" cy="958215"/>
              <wp:effectExtent l="0" t="3810" r="127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7D4" w:rsidRDefault="005827D4" w:rsidP="00D05E67">
                          <w:pPr>
                            <w:pStyle w:val="Kolofon"/>
                            <w:rPr>
                              <w:noProof/>
                            </w:rPr>
                          </w:pPr>
                          <w:r>
                            <w:rPr>
                              <w:noProof/>
                            </w:rPr>
                            <w:t>Den 1.februar  2017</w:t>
                          </w:r>
                        </w:p>
                        <w:p w:rsidR="005827D4" w:rsidRDefault="005827D4" w:rsidP="00D05E67">
                          <w:pPr>
                            <w:pStyle w:val="Kolofon"/>
                            <w:rPr>
                              <w:noProof/>
                            </w:rPr>
                          </w:pPr>
                          <w:r w:rsidRPr="005F19F8">
                            <w:rPr>
                              <w:b/>
                              <w:noProof/>
                            </w:rPr>
                            <w:t>Sagsnummer</w:t>
                          </w:r>
                          <w:r>
                            <w:rPr>
                              <w:noProof/>
                            </w:rPr>
                            <w:t xml:space="preserve">: </w:t>
                          </w:r>
                        </w:p>
                        <w:p w:rsidR="005827D4" w:rsidRDefault="005827D4" w:rsidP="00D05E67">
                          <w:pPr>
                            <w:pStyle w:val="Kolofon"/>
                            <w:rPr>
                              <w:noProof/>
                            </w:rPr>
                          </w:pPr>
                          <w:r>
                            <w:rPr>
                              <w:noProof/>
                            </w:rPr>
                            <w:t>16/ 14215</w:t>
                          </w:r>
                        </w:p>
                        <w:p w:rsidR="005827D4" w:rsidRDefault="005827D4" w:rsidP="00D05E67">
                          <w:pPr>
                            <w:pStyle w:val="Kolofon"/>
                            <w:rPr>
                              <w:noProof/>
                            </w:rPr>
                          </w:pPr>
                          <w:bookmarkStart w:id="72" w:name="CaseNumber"/>
                          <w:bookmarkEnd w:id="72"/>
                          <w:r>
                            <w:rPr>
                              <w:noProof/>
                            </w:rPr>
                            <w:t xml:space="preserve">Sagsbehandler: </w:t>
                          </w:r>
                        </w:p>
                        <w:p w:rsidR="005827D4" w:rsidRDefault="005827D4" w:rsidP="00D05E67">
                          <w:pPr>
                            <w:pStyle w:val="Kolofon"/>
                            <w:rPr>
                              <w:noProof/>
                            </w:rPr>
                          </w:pPr>
                          <w:r>
                            <w:rPr>
                              <w:noProof/>
                            </w:rPr>
                            <w:t xml:space="preserve">Carsten Nøhr </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53.6pt;margin-top:226.8pt;width:127.55pt;height:7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" filled="f" stroked="f">
              <v:textbox inset="0,0">
                <w:txbxContent>
                  <w:p w:rsidR="00724FE1" w:rsidRDefault="00724FE1" w:rsidP="00D05E67">
                    <w:pPr>
                      <w:pStyle w:val="Kolofon"/>
                      <w:rPr>
                        <w:noProof/>
                      </w:rPr>
                    </w:pPr>
                    <w:r>
                      <w:rPr>
                        <w:noProof/>
                      </w:rPr>
                      <w:t>Den 1.februar  2017</w:t>
                    </w:r>
                  </w:p>
                  <w:p w:rsidR="00724FE1" w:rsidRDefault="00724FE1" w:rsidP="00D05E67">
                    <w:pPr>
                      <w:pStyle w:val="Kolofon"/>
                      <w:rPr>
                        <w:noProof/>
                      </w:rPr>
                    </w:pPr>
                    <w:r w:rsidRPr="005F19F8">
                      <w:rPr>
                        <w:b/>
                        <w:noProof/>
                      </w:rPr>
                      <w:t>Sagsnummer</w:t>
                    </w:r>
                    <w:r>
                      <w:rPr>
                        <w:noProof/>
                      </w:rPr>
                      <w:t xml:space="preserve">: </w:t>
                    </w:r>
                  </w:p>
                  <w:p w:rsidR="00724FE1" w:rsidRDefault="00724FE1" w:rsidP="00D05E67">
                    <w:pPr>
                      <w:pStyle w:val="Kolofon"/>
                      <w:rPr>
                        <w:noProof/>
                      </w:rPr>
                    </w:pPr>
                    <w:r>
                      <w:rPr>
                        <w:noProof/>
                      </w:rPr>
                      <w:t>16/ 14215</w:t>
                    </w:r>
                  </w:p>
                  <w:p w:rsidR="00724FE1" w:rsidRDefault="00724FE1" w:rsidP="00D05E67">
                    <w:pPr>
                      <w:pStyle w:val="Kolofon"/>
                      <w:rPr>
                        <w:noProof/>
                      </w:rPr>
                    </w:pPr>
                    <w:bookmarkStart w:id="74" w:name="CaseNumber"/>
                    <w:bookmarkEnd w:id="74"/>
                    <w:r>
                      <w:rPr>
                        <w:noProof/>
                      </w:rPr>
                      <w:t xml:space="preserve">Sagsbehandler: </w:t>
                    </w:r>
                  </w:p>
                  <w:p w:rsidR="00724FE1" w:rsidRDefault="00724FE1" w:rsidP="00D05E67">
                    <w:pPr>
                      <w:pStyle w:val="Kolofon"/>
                      <w:rPr>
                        <w:noProof/>
                      </w:rPr>
                    </w:pPr>
                    <w:r>
                      <w:rPr>
                        <w:noProof/>
                      </w:rPr>
                      <w:t xml:space="preserve">Carsten Nøhr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B2D"/>
    <w:multiLevelType w:val="hybridMultilevel"/>
    <w:tmpl w:val="1F123D7C"/>
    <w:lvl w:ilvl="0" w:tplc="8F9A96DC">
      <w:start w:val="1"/>
      <w:numFmt w:val="decimal"/>
      <w:lvlText w:val="%1."/>
      <w:lvlJc w:val="left"/>
      <w:pPr>
        <w:ind w:left="460" w:hanging="360"/>
      </w:pPr>
      <w:rPr>
        <w:rFonts w:hint="default"/>
      </w:rPr>
    </w:lvl>
    <w:lvl w:ilvl="1" w:tplc="04060019" w:tentative="1">
      <w:start w:val="1"/>
      <w:numFmt w:val="lowerLetter"/>
      <w:lvlText w:val="%2."/>
      <w:lvlJc w:val="left"/>
      <w:pPr>
        <w:ind w:left="1180" w:hanging="360"/>
      </w:pPr>
    </w:lvl>
    <w:lvl w:ilvl="2" w:tplc="0406001B" w:tentative="1">
      <w:start w:val="1"/>
      <w:numFmt w:val="lowerRoman"/>
      <w:lvlText w:val="%3."/>
      <w:lvlJc w:val="right"/>
      <w:pPr>
        <w:ind w:left="1900" w:hanging="180"/>
      </w:pPr>
    </w:lvl>
    <w:lvl w:ilvl="3" w:tplc="0406000F" w:tentative="1">
      <w:start w:val="1"/>
      <w:numFmt w:val="decimal"/>
      <w:lvlText w:val="%4."/>
      <w:lvlJc w:val="left"/>
      <w:pPr>
        <w:ind w:left="2620" w:hanging="360"/>
      </w:pPr>
    </w:lvl>
    <w:lvl w:ilvl="4" w:tplc="04060019" w:tentative="1">
      <w:start w:val="1"/>
      <w:numFmt w:val="lowerLetter"/>
      <w:lvlText w:val="%5."/>
      <w:lvlJc w:val="left"/>
      <w:pPr>
        <w:ind w:left="3340" w:hanging="360"/>
      </w:pPr>
    </w:lvl>
    <w:lvl w:ilvl="5" w:tplc="0406001B" w:tentative="1">
      <w:start w:val="1"/>
      <w:numFmt w:val="lowerRoman"/>
      <w:lvlText w:val="%6."/>
      <w:lvlJc w:val="right"/>
      <w:pPr>
        <w:ind w:left="4060" w:hanging="180"/>
      </w:pPr>
    </w:lvl>
    <w:lvl w:ilvl="6" w:tplc="0406000F" w:tentative="1">
      <w:start w:val="1"/>
      <w:numFmt w:val="decimal"/>
      <w:lvlText w:val="%7."/>
      <w:lvlJc w:val="left"/>
      <w:pPr>
        <w:ind w:left="4780" w:hanging="360"/>
      </w:pPr>
    </w:lvl>
    <w:lvl w:ilvl="7" w:tplc="04060019" w:tentative="1">
      <w:start w:val="1"/>
      <w:numFmt w:val="lowerLetter"/>
      <w:lvlText w:val="%8."/>
      <w:lvlJc w:val="left"/>
      <w:pPr>
        <w:ind w:left="5500" w:hanging="360"/>
      </w:pPr>
    </w:lvl>
    <w:lvl w:ilvl="8" w:tplc="0406001B" w:tentative="1">
      <w:start w:val="1"/>
      <w:numFmt w:val="lowerRoman"/>
      <w:lvlText w:val="%9."/>
      <w:lvlJc w:val="right"/>
      <w:pPr>
        <w:ind w:left="6220" w:hanging="180"/>
      </w:pPr>
    </w:lvl>
  </w:abstractNum>
  <w:abstractNum w:abstractNumId="1">
    <w:nsid w:val="040B3AF6"/>
    <w:multiLevelType w:val="hybridMultilevel"/>
    <w:tmpl w:val="4156D93C"/>
    <w:lvl w:ilvl="0" w:tplc="04060001">
      <w:start w:val="1"/>
      <w:numFmt w:val="bullet"/>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nsid w:val="04E31A83"/>
    <w:multiLevelType w:val="hybridMultilevel"/>
    <w:tmpl w:val="A6FCAD14"/>
    <w:lvl w:ilvl="0" w:tplc="04060001">
      <w:start w:val="1"/>
      <w:numFmt w:val="bullet"/>
      <w:lvlText w:val=""/>
      <w:lvlJc w:val="left"/>
      <w:pPr>
        <w:ind w:left="1146" w:hanging="360"/>
      </w:pPr>
      <w:rPr>
        <w:rFonts w:ascii="Symbol" w:hAnsi="Symbol" w:hint="default"/>
      </w:rPr>
    </w:lvl>
    <w:lvl w:ilvl="1" w:tplc="04060003">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
    <w:nsid w:val="0B3D5EBB"/>
    <w:multiLevelType w:val="hybridMultilevel"/>
    <w:tmpl w:val="D2349152"/>
    <w:lvl w:ilvl="0" w:tplc="412A5032">
      <w:start w:val="1"/>
      <w:numFmt w:val="decimal"/>
      <w:lvlText w:val="%1."/>
      <w:lvlJc w:val="left"/>
      <w:pPr>
        <w:ind w:left="644" w:hanging="360"/>
      </w:pPr>
      <w:rPr>
        <w:rFonts w:hint="default"/>
        <w:color w:val="00B050"/>
      </w:rPr>
    </w:lvl>
    <w:lvl w:ilvl="1" w:tplc="04060001">
      <w:start w:val="1"/>
      <w:numFmt w:val="bullet"/>
      <w:lvlText w:val=""/>
      <w:lvlJc w:val="left"/>
      <w:pPr>
        <w:ind w:left="1364" w:hanging="360"/>
      </w:pPr>
      <w:rPr>
        <w:rFonts w:ascii="Symbol" w:hAnsi="Symbol" w:hint="default"/>
      </w:r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4">
    <w:nsid w:val="132353AF"/>
    <w:multiLevelType w:val="hybridMultilevel"/>
    <w:tmpl w:val="422CE8E0"/>
    <w:lvl w:ilvl="0" w:tplc="9A645344">
      <w:start w:val="1"/>
      <w:numFmt w:val="decimal"/>
      <w:lvlText w:val="%1."/>
      <w:lvlJc w:val="left"/>
      <w:pPr>
        <w:ind w:left="644" w:hanging="360"/>
      </w:pPr>
      <w:rPr>
        <w:rFonts w:hint="default"/>
        <w:color w:val="auto"/>
      </w:rPr>
    </w:lvl>
    <w:lvl w:ilvl="1" w:tplc="04060019">
      <w:start w:val="1"/>
      <w:numFmt w:val="lowerLetter"/>
      <w:lvlText w:val="%2."/>
      <w:lvlJc w:val="left"/>
      <w:pPr>
        <w:ind w:left="1364" w:hanging="360"/>
      </w:p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5">
    <w:nsid w:val="14CE4BB5"/>
    <w:multiLevelType w:val="hybridMultilevel"/>
    <w:tmpl w:val="3FD08DB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nsid w:val="1C62178C"/>
    <w:multiLevelType w:val="hybridMultilevel"/>
    <w:tmpl w:val="83B674C6"/>
    <w:lvl w:ilvl="0" w:tplc="412A5032">
      <w:start w:val="1"/>
      <w:numFmt w:val="decimal"/>
      <w:lvlText w:val="%1."/>
      <w:lvlJc w:val="left"/>
      <w:pPr>
        <w:ind w:left="644" w:hanging="360"/>
      </w:pPr>
      <w:rPr>
        <w:rFonts w:hint="default"/>
        <w:color w:val="00B050"/>
      </w:rPr>
    </w:lvl>
    <w:lvl w:ilvl="1" w:tplc="50567AE0">
      <w:start w:val="1"/>
      <w:numFmt w:val="bullet"/>
      <w:lvlText w:val=""/>
      <w:lvlJc w:val="left"/>
      <w:pPr>
        <w:ind w:left="1364" w:hanging="360"/>
      </w:pPr>
      <w:rPr>
        <w:rFonts w:ascii="Symbol" w:hAnsi="Symbol" w:hint="default"/>
        <w:color w:val="auto"/>
      </w:r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7">
    <w:nsid w:val="20F75105"/>
    <w:multiLevelType w:val="hybridMultilevel"/>
    <w:tmpl w:val="E4A64CA4"/>
    <w:lvl w:ilvl="0" w:tplc="04060001">
      <w:start w:val="1"/>
      <w:numFmt w:val="bullet"/>
      <w:lvlText w:val=""/>
      <w:lvlJc w:val="left"/>
      <w:pPr>
        <w:ind w:left="1146" w:hanging="360"/>
      </w:pPr>
      <w:rPr>
        <w:rFonts w:ascii="Symbol" w:hAnsi="Symbol" w:hint="default"/>
      </w:rPr>
    </w:lvl>
    <w:lvl w:ilvl="1" w:tplc="04060001">
      <w:start w:val="1"/>
      <w:numFmt w:val="bullet"/>
      <w:lvlText w:val=""/>
      <w:lvlJc w:val="left"/>
      <w:pPr>
        <w:ind w:left="1866" w:hanging="360"/>
      </w:pPr>
      <w:rPr>
        <w:rFonts w:ascii="Symbol" w:hAnsi="Symbol"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8">
    <w:nsid w:val="22902B24"/>
    <w:multiLevelType w:val="hybridMultilevel"/>
    <w:tmpl w:val="8BF6E3A8"/>
    <w:lvl w:ilvl="0" w:tplc="04060001">
      <w:start w:val="1"/>
      <w:numFmt w:val="bullet"/>
      <w:lvlText w:val=""/>
      <w:lvlJc w:val="left"/>
      <w:pPr>
        <w:ind w:left="1364" w:hanging="360"/>
      </w:pPr>
      <w:rPr>
        <w:rFonts w:ascii="Symbol" w:hAnsi="Symbol" w:hint="default"/>
      </w:rPr>
    </w:lvl>
    <w:lvl w:ilvl="1" w:tplc="04060019" w:tentative="1">
      <w:start w:val="1"/>
      <w:numFmt w:val="lowerLetter"/>
      <w:lvlText w:val="%2."/>
      <w:lvlJc w:val="left"/>
      <w:pPr>
        <w:ind w:left="2084" w:hanging="360"/>
      </w:pPr>
    </w:lvl>
    <w:lvl w:ilvl="2" w:tplc="0406001B" w:tentative="1">
      <w:start w:val="1"/>
      <w:numFmt w:val="lowerRoman"/>
      <w:lvlText w:val="%3."/>
      <w:lvlJc w:val="right"/>
      <w:pPr>
        <w:ind w:left="2804" w:hanging="180"/>
      </w:pPr>
    </w:lvl>
    <w:lvl w:ilvl="3" w:tplc="0406000F" w:tentative="1">
      <w:start w:val="1"/>
      <w:numFmt w:val="decimal"/>
      <w:lvlText w:val="%4."/>
      <w:lvlJc w:val="left"/>
      <w:pPr>
        <w:ind w:left="3524" w:hanging="360"/>
      </w:pPr>
    </w:lvl>
    <w:lvl w:ilvl="4" w:tplc="04060019" w:tentative="1">
      <w:start w:val="1"/>
      <w:numFmt w:val="lowerLetter"/>
      <w:lvlText w:val="%5."/>
      <w:lvlJc w:val="left"/>
      <w:pPr>
        <w:ind w:left="4244" w:hanging="360"/>
      </w:pPr>
    </w:lvl>
    <w:lvl w:ilvl="5" w:tplc="0406001B" w:tentative="1">
      <w:start w:val="1"/>
      <w:numFmt w:val="lowerRoman"/>
      <w:lvlText w:val="%6."/>
      <w:lvlJc w:val="right"/>
      <w:pPr>
        <w:ind w:left="4964" w:hanging="180"/>
      </w:pPr>
    </w:lvl>
    <w:lvl w:ilvl="6" w:tplc="0406000F" w:tentative="1">
      <w:start w:val="1"/>
      <w:numFmt w:val="decimal"/>
      <w:lvlText w:val="%7."/>
      <w:lvlJc w:val="left"/>
      <w:pPr>
        <w:ind w:left="5684" w:hanging="360"/>
      </w:pPr>
    </w:lvl>
    <w:lvl w:ilvl="7" w:tplc="04060019" w:tentative="1">
      <w:start w:val="1"/>
      <w:numFmt w:val="lowerLetter"/>
      <w:lvlText w:val="%8."/>
      <w:lvlJc w:val="left"/>
      <w:pPr>
        <w:ind w:left="6404" w:hanging="360"/>
      </w:pPr>
    </w:lvl>
    <w:lvl w:ilvl="8" w:tplc="0406001B" w:tentative="1">
      <w:start w:val="1"/>
      <w:numFmt w:val="lowerRoman"/>
      <w:lvlText w:val="%9."/>
      <w:lvlJc w:val="right"/>
      <w:pPr>
        <w:ind w:left="7124" w:hanging="180"/>
      </w:pPr>
    </w:lvl>
  </w:abstractNum>
  <w:abstractNum w:abstractNumId="9">
    <w:nsid w:val="2BF77056"/>
    <w:multiLevelType w:val="hybridMultilevel"/>
    <w:tmpl w:val="D3889354"/>
    <w:lvl w:ilvl="0" w:tplc="04060001">
      <w:start w:val="1"/>
      <w:numFmt w:val="bullet"/>
      <w:lvlText w:val=""/>
      <w:lvlJc w:val="left"/>
      <w:pPr>
        <w:ind w:left="789" w:hanging="360"/>
      </w:pPr>
      <w:rPr>
        <w:rFonts w:ascii="Symbol" w:hAnsi="Symbol" w:hint="default"/>
      </w:rPr>
    </w:lvl>
    <w:lvl w:ilvl="1" w:tplc="04060003" w:tentative="1">
      <w:start w:val="1"/>
      <w:numFmt w:val="bullet"/>
      <w:lvlText w:val="o"/>
      <w:lvlJc w:val="left"/>
      <w:pPr>
        <w:ind w:left="1509" w:hanging="360"/>
      </w:pPr>
      <w:rPr>
        <w:rFonts w:ascii="Courier New" w:hAnsi="Courier New" w:cs="Courier New" w:hint="default"/>
      </w:rPr>
    </w:lvl>
    <w:lvl w:ilvl="2" w:tplc="04060005" w:tentative="1">
      <w:start w:val="1"/>
      <w:numFmt w:val="bullet"/>
      <w:lvlText w:val=""/>
      <w:lvlJc w:val="left"/>
      <w:pPr>
        <w:ind w:left="2229" w:hanging="360"/>
      </w:pPr>
      <w:rPr>
        <w:rFonts w:ascii="Wingdings" w:hAnsi="Wingdings" w:hint="default"/>
      </w:rPr>
    </w:lvl>
    <w:lvl w:ilvl="3" w:tplc="04060001" w:tentative="1">
      <w:start w:val="1"/>
      <w:numFmt w:val="bullet"/>
      <w:lvlText w:val=""/>
      <w:lvlJc w:val="left"/>
      <w:pPr>
        <w:ind w:left="2949" w:hanging="360"/>
      </w:pPr>
      <w:rPr>
        <w:rFonts w:ascii="Symbol" w:hAnsi="Symbol" w:hint="default"/>
      </w:rPr>
    </w:lvl>
    <w:lvl w:ilvl="4" w:tplc="04060003" w:tentative="1">
      <w:start w:val="1"/>
      <w:numFmt w:val="bullet"/>
      <w:lvlText w:val="o"/>
      <w:lvlJc w:val="left"/>
      <w:pPr>
        <w:ind w:left="3669" w:hanging="360"/>
      </w:pPr>
      <w:rPr>
        <w:rFonts w:ascii="Courier New" w:hAnsi="Courier New" w:cs="Courier New" w:hint="default"/>
      </w:rPr>
    </w:lvl>
    <w:lvl w:ilvl="5" w:tplc="04060005" w:tentative="1">
      <w:start w:val="1"/>
      <w:numFmt w:val="bullet"/>
      <w:lvlText w:val=""/>
      <w:lvlJc w:val="left"/>
      <w:pPr>
        <w:ind w:left="4389" w:hanging="360"/>
      </w:pPr>
      <w:rPr>
        <w:rFonts w:ascii="Wingdings" w:hAnsi="Wingdings" w:hint="default"/>
      </w:rPr>
    </w:lvl>
    <w:lvl w:ilvl="6" w:tplc="04060001" w:tentative="1">
      <w:start w:val="1"/>
      <w:numFmt w:val="bullet"/>
      <w:lvlText w:val=""/>
      <w:lvlJc w:val="left"/>
      <w:pPr>
        <w:ind w:left="5109" w:hanging="360"/>
      </w:pPr>
      <w:rPr>
        <w:rFonts w:ascii="Symbol" w:hAnsi="Symbol" w:hint="default"/>
      </w:rPr>
    </w:lvl>
    <w:lvl w:ilvl="7" w:tplc="04060003" w:tentative="1">
      <w:start w:val="1"/>
      <w:numFmt w:val="bullet"/>
      <w:lvlText w:val="o"/>
      <w:lvlJc w:val="left"/>
      <w:pPr>
        <w:ind w:left="5829" w:hanging="360"/>
      </w:pPr>
      <w:rPr>
        <w:rFonts w:ascii="Courier New" w:hAnsi="Courier New" w:cs="Courier New" w:hint="default"/>
      </w:rPr>
    </w:lvl>
    <w:lvl w:ilvl="8" w:tplc="04060005" w:tentative="1">
      <w:start w:val="1"/>
      <w:numFmt w:val="bullet"/>
      <w:lvlText w:val=""/>
      <w:lvlJc w:val="left"/>
      <w:pPr>
        <w:ind w:left="6549" w:hanging="360"/>
      </w:pPr>
      <w:rPr>
        <w:rFonts w:ascii="Wingdings" w:hAnsi="Wingdings" w:hint="default"/>
      </w:rPr>
    </w:lvl>
  </w:abstractNum>
  <w:abstractNum w:abstractNumId="10">
    <w:nsid w:val="2D264677"/>
    <w:multiLevelType w:val="hybridMultilevel"/>
    <w:tmpl w:val="126AA82E"/>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1">
    <w:nsid w:val="31D9056A"/>
    <w:multiLevelType w:val="hybridMultilevel"/>
    <w:tmpl w:val="D040D716"/>
    <w:lvl w:ilvl="0" w:tplc="04060001">
      <w:start w:val="1"/>
      <w:numFmt w:val="bullet"/>
      <w:lvlText w:val=""/>
      <w:lvlJc w:val="left"/>
      <w:pPr>
        <w:ind w:left="1364" w:hanging="360"/>
      </w:pPr>
      <w:rPr>
        <w:rFonts w:ascii="Symbol" w:hAnsi="Symbol" w:hint="default"/>
      </w:rPr>
    </w:lvl>
    <w:lvl w:ilvl="1" w:tplc="04060019" w:tentative="1">
      <w:start w:val="1"/>
      <w:numFmt w:val="lowerLetter"/>
      <w:lvlText w:val="%2."/>
      <w:lvlJc w:val="left"/>
      <w:pPr>
        <w:ind w:left="2084" w:hanging="360"/>
      </w:pPr>
    </w:lvl>
    <w:lvl w:ilvl="2" w:tplc="0406001B" w:tentative="1">
      <w:start w:val="1"/>
      <w:numFmt w:val="lowerRoman"/>
      <w:lvlText w:val="%3."/>
      <w:lvlJc w:val="right"/>
      <w:pPr>
        <w:ind w:left="2804" w:hanging="180"/>
      </w:pPr>
    </w:lvl>
    <w:lvl w:ilvl="3" w:tplc="0406000F" w:tentative="1">
      <w:start w:val="1"/>
      <w:numFmt w:val="decimal"/>
      <w:lvlText w:val="%4."/>
      <w:lvlJc w:val="left"/>
      <w:pPr>
        <w:ind w:left="3524" w:hanging="360"/>
      </w:pPr>
    </w:lvl>
    <w:lvl w:ilvl="4" w:tplc="04060019" w:tentative="1">
      <w:start w:val="1"/>
      <w:numFmt w:val="lowerLetter"/>
      <w:lvlText w:val="%5."/>
      <w:lvlJc w:val="left"/>
      <w:pPr>
        <w:ind w:left="4244" w:hanging="360"/>
      </w:pPr>
    </w:lvl>
    <w:lvl w:ilvl="5" w:tplc="0406001B" w:tentative="1">
      <w:start w:val="1"/>
      <w:numFmt w:val="lowerRoman"/>
      <w:lvlText w:val="%6."/>
      <w:lvlJc w:val="right"/>
      <w:pPr>
        <w:ind w:left="4964" w:hanging="180"/>
      </w:pPr>
    </w:lvl>
    <w:lvl w:ilvl="6" w:tplc="0406000F" w:tentative="1">
      <w:start w:val="1"/>
      <w:numFmt w:val="decimal"/>
      <w:lvlText w:val="%7."/>
      <w:lvlJc w:val="left"/>
      <w:pPr>
        <w:ind w:left="5684" w:hanging="360"/>
      </w:pPr>
    </w:lvl>
    <w:lvl w:ilvl="7" w:tplc="04060019" w:tentative="1">
      <w:start w:val="1"/>
      <w:numFmt w:val="lowerLetter"/>
      <w:lvlText w:val="%8."/>
      <w:lvlJc w:val="left"/>
      <w:pPr>
        <w:ind w:left="6404" w:hanging="360"/>
      </w:pPr>
    </w:lvl>
    <w:lvl w:ilvl="8" w:tplc="0406001B" w:tentative="1">
      <w:start w:val="1"/>
      <w:numFmt w:val="lowerRoman"/>
      <w:lvlText w:val="%9."/>
      <w:lvlJc w:val="right"/>
      <w:pPr>
        <w:ind w:left="7124" w:hanging="180"/>
      </w:pPr>
    </w:lvl>
  </w:abstractNum>
  <w:abstractNum w:abstractNumId="12">
    <w:nsid w:val="31D91435"/>
    <w:multiLevelType w:val="hybridMultilevel"/>
    <w:tmpl w:val="D662081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nsid w:val="32DD16F0"/>
    <w:multiLevelType w:val="hybridMultilevel"/>
    <w:tmpl w:val="3B940A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B421E15"/>
    <w:multiLevelType w:val="hybridMultilevel"/>
    <w:tmpl w:val="9B0E01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3E9F13B6"/>
    <w:multiLevelType w:val="hybridMultilevel"/>
    <w:tmpl w:val="E5CC4B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3E56E30"/>
    <w:multiLevelType w:val="hybridMultilevel"/>
    <w:tmpl w:val="F040823A"/>
    <w:lvl w:ilvl="0" w:tplc="412A5032">
      <w:start w:val="1"/>
      <w:numFmt w:val="decimal"/>
      <w:lvlText w:val="%1."/>
      <w:lvlJc w:val="left"/>
      <w:pPr>
        <w:ind w:left="644" w:hanging="360"/>
      </w:pPr>
      <w:rPr>
        <w:rFonts w:hint="default"/>
        <w:color w:val="00B050"/>
      </w:rPr>
    </w:lvl>
    <w:lvl w:ilvl="1" w:tplc="04060001">
      <w:start w:val="1"/>
      <w:numFmt w:val="bullet"/>
      <w:lvlText w:val=""/>
      <w:lvlJc w:val="left"/>
      <w:pPr>
        <w:ind w:left="1364" w:hanging="360"/>
      </w:pPr>
      <w:rPr>
        <w:rFonts w:ascii="Symbol" w:hAnsi="Symbol" w:hint="default"/>
      </w:r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17">
    <w:nsid w:val="46AE50E1"/>
    <w:multiLevelType w:val="hybridMultilevel"/>
    <w:tmpl w:val="2C10F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7DB7273"/>
    <w:multiLevelType w:val="hybridMultilevel"/>
    <w:tmpl w:val="F98E78CC"/>
    <w:lvl w:ilvl="0" w:tplc="412A5032">
      <w:start w:val="1"/>
      <w:numFmt w:val="decimal"/>
      <w:lvlText w:val="%1."/>
      <w:lvlJc w:val="left"/>
      <w:pPr>
        <w:ind w:left="644" w:hanging="360"/>
      </w:pPr>
      <w:rPr>
        <w:rFonts w:hint="default"/>
        <w:color w:val="00B050"/>
      </w:rPr>
    </w:lvl>
    <w:lvl w:ilvl="1" w:tplc="04060001">
      <w:start w:val="1"/>
      <w:numFmt w:val="bullet"/>
      <w:lvlText w:val=""/>
      <w:lvlJc w:val="left"/>
      <w:pPr>
        <w:ind w:left="1364" w:hanging="360"/>
      </w:pPr>
      <w:rPr>
        <w:rFonts w:ascii="Symbol" w:hAnsi="Symbol" w:hint="default"/>
      </w:r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19">
    <w:nsid w:val="47DF68BC"/>
    <w:multiLevelType w:val="multilevel"/>
    <w:tmpl w:val="ECA4FBC6"/>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0">
    <w:nsid w:val="4CA63438"/>
    <w:multiLevelType w:val="hybridMultilevel"/>
    <w:tmpl w:val="F34E8B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5705204B"/>
    <w:multiLevelType w:val="hybridMultilevel"/>
    <w:tmpl w:val="2B6E9E1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nsid w:val="57CD21DB"/>
    <w:multiLevelType w:val="hybridMultilevel"/>
    <w:tmpl w:val="FF24D368"/>
    <w:lvl w:ilvl="0" w:tplc="412A5032">
      <w:start w:val="1"/>
      <w:numFmt w:val="decimal"/>
      <w:lvlText w:val="%1."/>
      <w:lvlJc w:val="left"/>
      <w:pPr>
        <w:ind w:left="644" w:hanging="360"/>
      </w:pPr>
      <w:rPr>
        <w:rFonts w:hint="default"/>
        <w:color w:val="00B050"/>
      </w:rPr>
    </w:lvl>
    <w:lvl w:ilvl="1" w:tplc="04060001">
      <w:start w:val="1"/>
      <w:numFmt w:val="bullet"/>
      <w:lvlText w:val=""/>
      <w:lvlJc w:val="left"/>
      <w:pPr>
        <w:ind w:left="1364" w:hanging="360"/>
      </w:pPr>
      <w:rPr>
        <w:rFonts w:ascii="Symbol" w:hAnsi="Symbol" w:hint="default"/>
      </w:rPr>
    </w:lvl>
    <w:lvl w:ilvl="2" w:tplc="0406001B">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23">
    <w:nsid w:val="58660686"/>
    <w:multiLevelType w:val="hybridMultilevel"/>
    <w:tmpl w:val="DF9E4D66"/>
    <w:lvl w:ilvl="0" w:tplc="0EAE6C50">
      <w:start w:val="1"/>
      <w:numFmt w:val="bullet"/>
      <w:lvlText w:val="-"/>
      <w:lvlJc w:val="left"/>
      <w:pPr>
        <w:tabs>
          <w:tab w:val="num" w:pos="1440"/>
        </w:tabs>
        <w:ind w:left="144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63836419"/>
    <w:multiLevelType w:val="hybridMultilevel"/>
    <w:tmpl w:val="DA00CCC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5">
    <w:nsid w:val="65193242"/>
    <w:multiLevelType w:val="hybridMultilevel"/>
    <w:tmpl w:val="3C0AD844"/>
    <w:lvl w:ilvl="0" w:tplc="275096B6">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6C942574"/>
    <w:multiLevelType w:val="multilevel"/>
    <w:tmpl w:val="12BE58C4"/>
    <w:lvl w:ilvl="0">
      <w:start w:val="1"/>
      <w:numFmt w:val="decimal"/>
      <w:pStyle w:val="Overskriftniv1"/>
      <w:lvlText w:val="%1."/>
      <w:lvlJc w:val="left"/>
      <w:pPr>
        <w:tabs>
          <w:tab w:val="num" w:pos="360"/>
        </w:tabs>
        <w:ind w:left="360" w:hanging="360"/>
      </w:pPr>
      <w:rPr>
        <w:rFonts w:hint="default"/>
      </w:rPr>
    </w:lvl>
    <w:lvl w:ilvl="1">
      <w:start w:val="1"/>
      <w:numFmt w:val="decimal"/>
      <w:pStyle w:val="Overskriftniv2"/>
      <w:lvlText w:val="%1.%2."/>
      <w:lvlJc w:val="left"/>
      <w:pPr>
        <w:tabs>
          <w:tab w:val="num" w:pos="792"/>
        </w:tabs>
        <w:ind w:left="792" w:hanging="432"/>
      </w:pPr>
      <w:rPr>
        <w:rFonts w:hint="default"/>
      </w:rPr>
    </w:lvl>
    <w:lvl w:ilvl="2">
      <w:start w:val="1"/>
      <w:numFmt w:val="decimal"/>
      <w:pStyle w:val="Overskriftniv3"/>
      <w:lvlText w:val="%1.%2.%3."/>
      <w:lvlJc w:val="left"/>
      <w:pPr>
        <w:tabs>
          <w:tab w:val="num" w:pos="794"/>
        </w:tabs>
        <w:ind w:left="794" w:hanging="794"/>
      </w:pPr>
      <w:rPr>
        <w:rFonts w:hint="default"/>
        <w:b w:val="0"/>
      </w:rPr>
    </w:lvl>
    <w:lvl w:ilvl="3">
      <w:start w:val="1"/>
      <w:numFmt w:val="decimal"/>
      <w:pStyle w:val="Overskriftniv4"/>
      <w:lvlText w:val="%1.%2.%3.%4."/>
      <w:lvlJc w:val="left"/>
      <w:pPr>
        <w:tabs>
          <w:tab w:val="num" w:pos="2160"/>
        </w:tabs>
        <w:ind w:left="1728" w:hanging="648"/>
      </w:pPr>
      <w:rPr>
        <w:rFonts w:hint="default"/>
      </w:rPr>
    </w:lvl>
    <w:lvl w:ilvl="4">
      <w:start w:val="1"/>
      <w:numFmt w:val="decimal"/>
      <w:pStyle w:val="Overskriftniv5"/>
      <w:lvlText w:val="%1.%2.%3.%4.%5."/>
      <w:lvlJc w:val="left"/>
      <w:pPr>
        <w:tabs>
          <w:tab w:val="num" w:pos="2520"/>
        </w:tabs>
        <w:ind w:left="2232" w:hanging="792"/>
      </w:pPr>
      <w:rPr>
        <w:rFonts w:hint="default"/>
      </w:rPr>
    </w:lvl>
    <w:lvl w:ilvl="5">
      <w:start w:val="1"/>
      <w:numFmt w:val="decimal"/>
      <w:pStyle w:val="Overskriftniv6"/>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719E1763"/>
    <w:multiLevelType w:val="hybridMultilevel"/>
    <w:tmpl w:val="4986E8DA"/>
    <w:lvl w:ilvl="0" w:tplc="401837F0">
      <w:start w:val="1"/>
      <w:numFmt w:val="decimal"/>
      <w:lvlText w:val="%1."/>
      <w:lvlJc w:val="left"/>
      <w:pPr>
        <w:ind w:left="460" w:hanging="360"/>
      </w:pPr>
      <w:rPr>
        <w:rFonts w:hint="default"/>
      </w:rPr>
    </w:lvl>
    <w:lvl w:ilvl="1" w:tplc="04060019" w:tentative="1">
      <w:start w:val="1"/>
      <w:numFmt w:val="lowerLetter"/>
      <w:lvlText w:val="%2."/>
      <w:lvlJc w:val="left"/>
      <w:pPr>
        <w:ind w:left="1180" w:hanging="360"/>
      </w:pPr>
    </w:lvl>
    <w:lvl w:ilvl="2" w:tplc="0406001B" w:tentative="1">
      <w:start w:val="1"/>
      <w:numFmt w:val="lowerRoman"/>
      <w:lvlText w:val="%3."/>
      <w:lvlJc w:val="right"/>
      <w:pPr>
        <w:ind w:left="1900" w:hanging="180"/>
      </w:pPr>
    </w:lvl>
    <w:lvl w:ilvl="3" w:tplc="0406000F" w:tentative="1">
      <w:start w:val="1"/>
      <w:numFmt w:val="decimal"/>
      <w:lvlText w:val="%4."/>
      <w:lvlJc w:val="left"/>
      <w:pPr>
        <w:ind w:left="2620" w:hanging="360"/>
      </w:pPr>
    </w:lvl>
    <w:lvl w:ilvl="4" w:tplc="04060019" w:tentative="1">
      <w:start w:val="1"/>
      <w:numFmt w:val="lowerLetter"/>
      <w:lvlText w:val="%5."/>
      <w:lvlJc w:val="left"/>
      <w:pPr>
        <w:ind w:left="3340" w:hanging="360"/>
      </w:pPr>
    </w:lvl>
    <w:lvl w:ilvl="5" w:tplc="0406001B" w:tentative="1">
      <w:start w:val="1"/>
      <w:numFmt w:val="lowerRoman"/>
      <w:lvlText w:val="%6."/>
      <w:lvlJc w:val="right"/>
      <w:pPr>
        <w:ind w:left="4060" w:hanging="180"/>
      </w:pPr>
    </w:lvl>
    <w:lvl w:ilvl="6" w:tplc="0406000F" w:tentative="1">
      <w:start w:val="1"/>
      <w:numFmt w:val="decimal"/>
      <w:lvlText w:val="%7."/>
      <w:lvlJc w:val="left"/>
      <w:pPr>
        <w:ind w:left="4780" w:hanging="360"/>
      </w:pPr>
    </w:lvl>
    <w:lvl w:ilvl="7" w:tplc="04060019" w:tentative="1">
      <w:start w:val="1"/>
      <w:numFmt w:val="lowerLetter"/>
      <w:lvlText w:val="%8."/>
      <w:lvlJc w:val="left"/>
      <w:pPr>
        <w:ind w:left="5500" w:hanging="360"/>
      </w:pPr>
    </w:lvl>
    <w:lvl w:ilvl="8" w:tplc="0406001B" w:tentative="1">
      <w:start w:val="1"/>
      <w:numFmt w:val="lowerRoman"/>
      <w:lvlText w:val="%9."/>
      <w:lvlJc w:val="right"/>
      <w:pPr>
        <w:ind w:left="6220" w:hanging="180"/>
      </w:pPr>
    </w:lvl>
  </w:abstractNum>
  <w:abstractNum w:abstractNumId="28">
    <w:nsid w:val="72E05727"/>
    <w:multiLevelType w:val="hybridMultilevel"/>
    <w:tmpl w:val="53ECE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75370F21"/>
    <w:multiLevelType w:val="hybridMultilevel"/>
    <w:tmpl w:val="42F4F2F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0">
    <w:nsid w:val="793C57AC"/>
    <w:multiLevelType w:val="multilevel"/>
    <w:tmpl w:val="24308D0E"/>
    <w:lvl w:ilvl="0">
      <w:start w:val="1"/>
      <w:numFmt w:val="decimal"/>
      <w:pStyle w:val="Biloverskr1"/>
      <w:lvlText w:val="%1."/>
      <w:lvlJc w:val="left"/>
      <w:pPr>
        <w:tabs>
          <w:tab w:val="num" w:pos="360"/>
        </w:tabs>
        <w:ind w:left="360" w:hanging="360"/>
      </w:pPr>
      <w:rPr>
        <w:rFonts w:hint="default"/>
      </w:rPr>
    </w:lvl>
    <w:lvl w:ilvl="1">
      <w:start w:val="1"/>
      <w:numFmt w:val="decimal"/>
      <w:pStyle w:val="Biloverskr2"/>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
  </w:num>
  <w:num w:numId="2">
    <w:abstractNumId w:val="4"/>
  </w:num>
  <w:num w:numId="3">
    <w:abstractNumId w:val="19"/>
  </w:num>
  <w:num w:numId="4">
    <w:abstractNumId w:val="26"/>
  </w:num>
  <w:num w:numId="5">
    <w:abstractNumId w:val="1"/>
  </w:num>
  <w:num w:numId="6">
    <w:abstractNumId w:val="12"/>
  </w:num>
  <w:num w:numId="7">
    <w:abstractNumId w:val="30"/>
  </w:num>
  <w:num w:numId="8">
    <w:abstractNumId w:val="17"/>
  </w:num>
  <w:num w:numId="9">
    <w:abstractNumId w:val="15"/>
  </w:num>
  <w:num w:numId="10">
    <w:abstractNumId w:val="20"/>
  </w:num>
  <w:num w:numId="11">
    <w:abstractNumId w:val="6"/>
  </w:num>
  <w:num w:numId="12">
    <w:abstractNumId w:val="18"/>
  </w:num>
  <w:num w:numId="13">
    <w:abstractNumId w:val="22"/>
  </w:num>
  <w:num w:numId="14">
    <w:abstractNumId w:val="3"/>
  </w:num>
  <w:num w:numId="15">
    <w:abstractNumId w:val="8"/>
  </w:num>
  <w:num w:numId="16">
    <w:abstractNumId w:val="16"/>
  </w:num>
  <w:num w:numId="17">
    <w:abstractNumId w:val="11"/>
  </w:num>
  <w:num w:numId="18">
    <w:abstractNumId w:val="23"/>
  </w:num>
  <w:num w:numId="19">
    <w:abstractNumId w:val="7"/>
  </w:num>
  <w:num w:numId="20">
    <w:abstractNumId w:val="10"/>
  </w:num>
  <w:num w:numId="21">
    <w:abstractNumId w:val="14"/>
  </w:num>
  <w:num w:numId="22">
    <w:abstractNumId w:val="29"/>
  </w:num>
  <w:num w:numId="23">
    <w:abstractNumId w:val="13"/>
  </w:num>
  <w:num w:numId="24">
    <w:abstractNumId w:val="5"/>
  </w:num>
  <w:num w:numId="25">
    <w:abstractNumId w:val="21"/>
  </w:num>
  <w:num w:numId="26">
    <w:abstractNumId w:val="24"/>
  </w:num>
  <w:num w:numId="27">
    <w:abstractNumId w:val="28"/>
  </w:num>
  <w:num w:numId="28">
    <w:abstractNumId w:val="9"/>
  </w:num>
  <w:num w:numId="29">
    <w:abstractNumId w:val="25"/>
  </w:num>
  <w:num w:numId="30">
    <w:abstractNumId w:val="27"/>
  </w:num>
  <w:num w:numId="31">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doNotHyphenateCaps/>
  <w:drawingGridHorizontalSpacing w:val="181"/>
  <w:drawingGridVerticalSpacing w:val="181"/>
  <w:characterSpacingControl w:val="doNotCompress"/>
  <w:hdrShapeDefaults>
    <o:shapedefaults v:ext="edit" spidmax="614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edFrom" w:val="AcadreAddIn"/>
  </w:docVars>
  <w:rsids>
    <w:rsidRoot w:val="00D07148"/>
    <w:rsid w:val="000015B9"/>
    <w:rsid w:val="000016BA"/>
    <w:rsid w:val="00002C9F"/>
    <w:rsid w:val="00004F37"/>
    <w:rsid w:val="00005D10"/>
    <w:rsid w:val="00012196"/>
    <w:rsid w:val="0001274C"/>
    <w:rsid w:val="00012A58"/>
    <w:rsid w:val="00012DA3"/>
    <w:rsid w:val="0001330D"/>
    <w:rsid w:val="0001411F"/>
    <w:rsid w:val="000145F3"/>
    <w:rsid w:val="00016069"/>
    <w:rsid w:val="00017D4E"/>
    <w:rsid w:val="00020E42"/>
    <w:rsid w:val="0002713A"/>
    <w:rsid w:val="0002726F"/>
    <w:rsid w:val="00027442"/>
    <w:rsid w:val="00027911"/>
    <w:rsid w:val="00032F20"/>
    <w:rsid w:val="0003397E"/>
    <w:rsid w:val="000346DC"/>
    <w:rsid w:val="000365CE"/>
    <w:rsid w:val="00036B33"/>
    <w:rsid w:val="000378E7"/>
    <w:rsid w:val="000401A5"/>
    <w:rsid w:val="000402FA"/>
    <w:rsid w:val="000407BE"/>
    <w:rsid w:val="00041331"/>
    <w:rsid w:val="00041633"/>
    <w:rsid w:val="00041993"/>
    <w:rsid w:val="00041BC7"/>
    <w:rsid w:val="00041D01"/>
    <w:rsid w:val="00044209"/>
    <w:rsid w:val="00045CE3"/>
    <w:rsid w:val="000469BB"/>
    <w:rsid w:val="000472AD"/>
    <w:rsid w:val="00050088"/>
    <w:rsid w:val="00050A2C"/>
    <w:rsid w:val="00050DB3"/>
    <w:rsid w:val="00052694"/>
    <w:rsid w:val="00054029"/>
    <w:rsid w:val="00055128"/>
    <w:rsid w:val="0005648F"/>
    <w:rsid w:val="00056694"/>
    <w:rsid w:val="000566C3"/>
    <w:rsid w:val="00057564"/>
    <w:rsid w:val="00057976"/>
    <w:rsid w:val="00061369"/>
    <w:rsid w:val="00061C9C"/>
    <w:rsid w:val="0006213E"/>
    <w:rsid w:val="00066D09"/>
    <w:rsid w:val="00070357"/>
    <w:rsid w:val="0007036D"/>
    <w:rsid w:val="0007297C"/>
    <w:rsid w:val="00074C94"/>
    <w:rsid w:val="000757C0"/>
    <w:rsid w:val="000765CA"/>
    <w:rsid w:val="00076AFC"/>
    <w:rsid w:val="00076E42"/>
    <w:rsid w:val="00081438"/>
    <w:rsid w:val="0008416B"/>
    <w:rsid w:val="00084D5D"/>
    <w:rsid w:val="00085482"/>
    <w:rsid w:val="00085B1C"/>
    <w:rsid w:val="00086DDA"/>
    <w:rsid w:val="000913F4"/>
    <w:rsid w:val="000925AD"/>
    <w:rsid w:val="000936EA"/>
    <w:rsid w:val="00094300"/>
    <w:rsid w:val="00094518"/>
    <w:rsid w:val="00094A07"/>
    <w:rsid w:val="00094E1E"/>
    <w:rsid w:val="00095FFF"/>
    <w:rsid w:val="000962B9"/>
    <w:rsid w:val="00097B83"/>
    <w:rsid w:val="000A085A"/>
    <w:rsid w:val="000A1989"/>
    <w:rsid w:val="000A1BE8"/>
    <w:rsid w:val="000A26F8"/>
    <w:rsid w:val="000A2AEA"/>
    <w:rsid w:val="000A2F2A"/>
    <w:rsid w:val="000A375D"/>
    <w:rsid w:val="000A3B86"/>
    <w:rsid w:val="000A4898"/>
    <w:rsid w:val="000A49C6"/>
    <w:rsid w:val="000A5A6D"/>
    <w:rsid w:val="000A6983"/>
    <w:rsid w:val="000A6A6D"/>
    <w:rsid w:val="000A741C"/>
    <w:rsid w:val="000B2D1F"/>
    <w:rsid w:val="000B6462"/>
    <w:rsid w:val="000C0896"/>
    <w:rsid w:val="000C0D94"/>
    <w:rsid w:val="000C108C"/>
    <w:rsid w:val="000C16C6"/>
    <w:rsid w:val="000C265F"/>
    <w:rsid w:val="000C2A77"/>
    <w:rsid w:val="000C330C"/>
    <w:rsid w:val="000C4979"/>
    <w:rsid w:val="000C4A98"/>
    <w:rsid w:val="000C4F9C"/>
    <w:rsid w:val="000C6635"/>
    <w:rsid w:val="000C75D3"/>
    <w:rsid w:val="000D0008"/>
    <w:rsid w:val="000D0319"/>
    <w:rsid w:val="000D13E9"/>
    <w:rsid w:val="000D2104"/>
    <w:rsid w:val="000D3D21"/>
    <w:rsid w:val="000D44F8"/>
    <w:rsid w:val="000D4C49"/>
    <w:rsid w:val="000D5744"/>
    <w:rsid w:val="000D5F4E"/>
    <w:rsid w:val="000D6902"/>
    <w:rsid w:val="000D7566"/>
    <w:rsid w:val="000D7BF6"/>
    <w:rsid w:val="000E1F20"/>
    <w:rsid w:val="000E249D"/>
    <w:rsid w:val="000E27D2"/>
    <w:rsid w:val="000E2F11"/>
    <w:rsid w:val="000E5453"/>
    <w:rsid w:val="000E6542"/>
    <w:rsid w:val="000E6A14"/>
    <w:rsid w:val="000E782C"/>
    <w:rsid w:val="000F4FE5"/>
    <w:rsid w:val="000F5017"/>
    <w:rsid w:val="000F51C6"/>
    <w:rsid w:val="00102E59"/>
    <w:rsid w:val="001032D9"/>
    <w:rsid w:val="0010486A"/>
    <w:rsid w:val="00104F90"/>
    <w:rsid w:val="001053AF"/>
    <w:rsid w:val="00106F4C"/>
    <w:rsid w:val="00111039"/>
    <w:rsid w:val="00111415"/>
    <w:rsid w:val="0011403B"/>
    <w:rsid w:val="001158D8"/>
    <w:rsid w:val="001160D1"/>
    <w:rsid w:val="001166D3"/>
    <w:rsid w:val="00117D80"/>
    <w:rsid w:val="00120231"/>
    <w:rsid w:val="0012043C"/>
    <w:rsid w:val="0012048A"/>
    <w:rsid w:val="001209AF"/>
    <w:rsid w:val="001219C8"/>
    <w:rsid w:val="00121C0F"/>
    <w:rsid w:val="00123F02"/>
    <w:rsid w:val="001245B7"/>
    <w:rsid w:val="00126B82"/>
    <w:rsid w:val="00126F22"/>
    <w:rsid w:val="001301AA"/>
    <w:rsid w:val="0013144F"/>
    <w:rsid w:val="00131B23"/>
    <w:rsid w:val="00132782"/>
    <w:rsid w:val="00133272"/>
    <w:rsid w:val="00135E32"/>
    <w:rsid w:val="00137E01"/>
    <w:rsid w:val="0014163E"/>
    <w:rsid w:val="001418FD"/>
    <w:rsid w:val="00141AE8"/>
    <w:rsid w:val="00142B8D"/>
    <w:rsid w:val="00143055"/>
    <w:rsid w:val="0014310B"/>
    <w:rsid w:val="00143B9A"/>
    <w:rsid w:val="00145E1A"/>
    <w:rsid w:val="00146D45"/>
    <w:rsid w:val="0014733E"/>
    <w:rsid w:val="00151249"/>
    <w:rsid w:val="00152C28"/>
    <w:rsid w:val="00154511"/>
    <w:rsid w:val="00154B71"/>
    <w:rsid w:val="001551BA"/>
    <w:rsid w:val="001607C6"/>
    <w:rsid w:val="00161174"/>
    <w:rsid w:val="001614DE"/>
    <w:rsid w:val="0016170C"/>
    <w:rsid w:val="001620DA"/>
    <w:rsid w:val="0016238E"/>
    <w:rsid w:val="00162F0D"/>
    <w:rsid w:val="0016339A"/>
    <w:rsid w:val="001657B3"/>
    <w:rsid w:val="001671D6"/>
    <w:rsid w:val="00167968"/>
    <w:rsid w:val="001719BF"/>
    <w:rsid w:val="00172A39"/>
    <w:rsid w:val="00172BCE"/>
    <w:rsid w:val="00173BC2"/>
    <w:rsid w:val="00174C73"/>
    <w:rsid w:val="00181B40"/>
    <w:rsid w:val="001835BD"/>
    <w:rsid w:val="00185EEA"/>
    <w:rsid w:val="001865F1"/>
    <w:rsid w:val="0018683E"/>
    <w:rsid w:val="001913D4"/>
    <w:rsid w:val="00194514"/>
    <w:rsid w:val="00194F2D"/>
    <w:rsid w:val="001951DC"/>
    <w:rsid w:val="00195D80"/>
    <w:rsid w:val="00197ABB"/>
    <w:rsid w:val="00197BAE"/>
    <w:rsid w:val="001A01F1"/>
    <w:rsid w:val="001A1D19"/>
    <w:rsid w:val="001A22AA"/>
    <w:rsid w:val="001A2527"/>
    <w:rsid w:val="001A3007"/>
    <w:rsid w:val="001A3024"/>
    <w:rsid w:val="001A321A"/>
    <w:rsid w:val="001A47D2"/>
    <w:rsid w:val="001A4846"/>
    <w:rsid w:val="001A4A99"/>
    <w:rsid w:val="001A5F63"/>
    <w:rsid w:val="001A6AFB"/>
    <w:rsid w:val="001A6B92"/>
    <w:rsid w:val="001A6E0B"/>
    <w:rsid w:val="001B2160"/>
    <w:rsid w:val="001B235A"/>
    <w:rsid w:val="001B325C"/>
    <w:rsid w:val="001B41D9"/>
    <w:rsid w:val="001B4496"/>
    <w:rsid w:val="001B4AC0"/>
    <w:rsid w:val="001B4C13"/>
    <w:rsid w:val="001B5878"/>
    <w:rsid w:val="001B75EA"/>
    <w:rsid w:val="001C0E61"/>
    <w:rsid w:val="001C1B7F"/>
    <w:rsid w:val="001C1D88"/>
    <w:rsid w:val="001C2757"/>
    <w:rsid w:val="001C2A76"/>
    <w:rsid w:val="001C53CC"/>
    <w:rsid w:val="001C7139"/>
    <w:rsid w:val="001C781A"/>
    <w:rsid w:val="001D2D44"/>
    <w:rsid w:val="001D3163"/>
    <w:rsid w:val="001D31FA"/>
    <w:rsid w:val="001D359E"/>
    <w:rsid w:val="001D5C1F"/>
    <w:rsid w:val="001D76C4"/>
    <w:rsid w:val="001E0DFD"/>
    <w:rsid w:val="001E0E5B"/>
    <w:rsid w:val="001E2FE9"/>
    <w:rsid w:val="001E3808"/>
    <w:rsid w:val="001E5018"/>
    <w:rsid w:val="001E6D81"/>
    <w:rsid w:val="001E771B"/>
    <w:rsid w:val="001F0088"/>
    <w:rsid w:val="001F0A24"/>
    <w:rsid w:val="001F1C77"/>
    <w:rsid w:val="001F2472"/>
    <w:rsid w:val="001F24AA"/>
    <w:rsid w:val="001F337E"/>
    <w:rsid w:val="001F371A"/>
    <w:rsid w:val="001F5EE4"/>
    <w:rsid w:val="002000D4"/>
    <w:rsid w:val="002020A8"/>
    <w:rsid w:val="002024F5"/>
    <w:rsid w:val="00203877"/>
    <w:rsid w:val="00203B1D"/>
    <w:rsid w:val="0020514F"/>
    <w:rsid w:val="00206037"/>
    <w:rsid w:val="002105CF"/>
    <w:rsid w:val="00210F16"/>
    <w:rsid w:val="00211041"/>
    <w:rsid w:val="00211B36"/>
    <w:rsid w:val="0021347B"/>
    <w:rsid w:val="00213613"/>
    <w:rsid w:val="00214313"/>
    <w:rsid w:val="00215056"/>
    <w:rsid w:val="00215206"/>
    <w:rsid w:val="00215C1B"/>
    <w:rsid w:val="00220535"/>
    <w:rsid w:val="0022282F"/>
    <w:rsid w:val="00222BFF"/>
    <w:rsid w:val="00222FC1"/>
    <w:rsid w:val="0022313C"/>
    <w:rsid w:val="00223170"/>
    <w:rsid w:val="00223C95"/>
    <w:rsid w:val="00225687"/>
    <w:rsid w:val="00226095"/>
    <w:rsid w:val="00226DF1"/>
    <w:rsid w:val="00227267"/>
    <w:rsid w:val="002312E7"/>
    <w:rsid w:val="00231405"/>
    <w:rsid w:val="00234140"/>
    <w:rsid w:val="00234E6A"/>
    <w:rsid w:val="00235EC4"/>
    <w:rsid w:val="00236F23"/>
    <w:rsid w:val="00237244"/>
    <w:rsid w:val="0023724F"/>
    <w:rsid w:val="00237586"/>
    <w:rsid w:val="00240F90"/>
    <w:rsid w:val="00242892"/>
    <w:rsid w:val="0024342D"/>
    <w:rsid w:val="00243853"/>
    <w:rsid w:val="00244560"/>
    <w:rsid w:val="00245BB1"/>
    <w:rsid w:val="00245C98"/>
    <w:rsid w:val="00250EAE"/>
    <w:rsid w:val="00250F47"/>
    <w:rsid w:val="0025223C"/>
    <w:rsid w:val="0025316C"/>
    <w:rsid w:val="002542C0"/>
    <w:rsid w:val="002558B9"/>
    <w:rsid w:val="00257512"/>
    <w:rsid w:val="00260A98"/>
    <w:rsid w:val="0026338E"/>
    <w:rsid w:val="0026436B"/>
    <w:rsid w:val="002649E2"/>
    <w:rsid w:val="002656D1"/>
    <w:rsid w:val="00265C52"/>
    <w:rsid w:val="00266A78"/>
    <w:rsid w:val="00267254"/>
    <w:rsid w:val="00267426"/>
    <w:rsid w:val="0027039B"/>
    <w:rsid w:val="00270C44"/>
    <w:rsid w:val="00270DF2"/>
    <w:rsid w:val="00271E3A"/>
    <w:rsid w:val="00272BFB"/>
    <w:rsid w:val="00272BFE"/>
    <w:rsid w:val="00273985"/>
    <w:rsid w:val="0027474A"/>
    <w:rsid w:val="00284DEA"/>
    <w:rsid w:val="002861EE"/>
    <w:rsid w:val="0028672F"/>
    <w:rsid w:val="002867C4"/>
    <w:rsid w:val="00286BC1"/>
    <w:rsid w:val="0029043E"/>
    <w:rsid w:val="00290C25"/>
    <w:rsid w:val="002914C8"/>
    <w:rsid w:val="002918F7"/>
    <w:rsid w:val="00294F07"/>
    <w:rsid w:val="00294F57"/>
    <w:rsid w:val="002A0818"/>
    <w:rsid w:val="002A10EE"/>
    <w:rsid w:val="002A2950"/>
    <w:rsid w:val="002A38E5"/>
    <w:rsid w:val="002A3A24"/>
    <w:rsid w:val="002A3C88"/>
    <w:rsid w:val="002A618C"/>
    <w:rsid w:val="002A6C36"/>
    <w:rsid w:val="002A6DD6"/>
    <w:rsid w:val="002B2041"/>
    <w:rsid w:val="002B29BA"/>
    <w:rsid w:val="002B674C"/>
    <w:rsid w:val="002C02F8"/>
    <w:rsid w:val="002C0540"/>
    <w:rsid w:val="002C080A"/>
    <w:rsid w:val="002C120A"/>
    <w:rsid w:val="002C26AF"/>
    <w:rsid w:val="002C2F07"/>
    <w:rsid w:val="002C5B2E"/>
    <w:rsid w:val="002C630D"/>
    <w:rsid w:val="002C7E8F"/>
    <w:rsid w:val="002D03EB"/>
    <w:rsid w:val="002D05A2"/>
    <w:rsid w:val="002D366D"/>
    <w:rsid w:val="002D5EAA"/>
    <w:rsid w:val="002D6A52"/>
    <w:rsid w:val="002D7198"/>
    <w:rsid w:val="002E0E42"/>
    <w:rsid w:val="002E1250"/>
    <w:rsid w:val="002E3A35"/>
    <w:rsid w:val="002E51A3"/>
    <w:rsid w:val="002E5D04"/>
    <w:rsid w:val="002E6731"/>
    <w:rsid w:val="002F211F"/>
    <w:rsid w:val="002F79BB"/>
    <w:rsid w:val="002F7BE1"/>
    <w:rsid w:val="00303CD7"/>
    <w:rsid w:val="003040C6"/>
    <w:rsid w:val="00304B96"/>
    <w:rsid w:val="003062CD"/>
    <w:rsid w:val="00310C75"/>
    <w:rsid w:val="003118DC"/>
    <w:rsid w:val="00312100"/>
    <w:rsid w:val="003128C3"/>
    <w:rsid w:val="00313033"/>
    <w:rsid w:val="00315BA8"/>
    <w:rsid w:val="00316513"/>
    <w:rsid w:val="00321A5B"/>
    <w:rsid w:val="00322303"/>
    <w:rsid w:val="00327635"/>
    <w:rsid w:val="00331A9E"/>
    <w:rsid w:val="00331D75"/>
    <w:rsid w:val="003321BA"/>
    <w:rsid w:val="00332AF5"/>
    <w:rsid w:val="00332DED"/>
    <w:rsid w:val="0033302A"/>
    <w:rsid w:val="00333E6C"/>
    <w:rsid w:val="00334E85"/>
    <w:rsid w:val="00334F3C"/>
    <w:rsid w:val="003351F4"/>
    <w:rsid w:val="00335D10"/>
    <w:rsid w:val="00335ECE"/>
    <w:rsid w:val="00340088"/>
    <w:rsid w:val="00340492"/>
    <w:rsid w:val="00341EF3"/>
    <w:rsid w:val="00342055"/>
    <w:rsid w:val="00342CFB"/>
    <w:rsid w:val="00343BEA"/>
    <w:rsid w:val="0034417F"/>
    <w:rsid w:val="003445C3"/>
    <w:rsid w:val="003450FB"/>
    <w:rsid w:val="003458B4"/>
    <w:rsid w:val="00346565"/>
    <w:rsid w:val="003465BA"/>
    <w:rsid w:val="00347B2A"/>
    <w:rsid w:val="00350472"/>
    <w:rsid w:val="00354804"/>
    <w:rsid w:val="00354FDC"/>
    <w:rsid w:val="00355363"/>
    <w:rsid w:val="00355B9C"/>
    <w:rsid w:val="00356071"/>
    <w:rsid w:val="0035699B"/>
    <w:rsid w:val="00356C0B"/>
    <w:rsid w:val="0036043D"/>
    <w:rsid w:val="00360C10"/>
    <w:rsid w:val="0036471D"/>
    <w:rsid w:val="0036548D"/>
    <w:rsid w:val="00365505"/>
    <w:rsid w:val="0036614B"/>
    <w:rsid w:val="0036667E"/>
    <w:rsid w:val="00373EC9"/>
    <w:rsid w:val="00374274"/>
    <w:rsid w:val="0037462F"/>
    <w:rsid w:val="00375260"/>
    <w:rsid w:val="0037557E"/>
    <w:rsid w:val="003757B8"/>
    <w:rsid w:val="00375894"/>
    <w:rsid w:val="00376D32"/>
    <w:rsid w:val="00377940"/>
    <w:rsid w:val="00380711"/>
    <w:rsid w:val="00381847"/>
    <w:rsid w:val="00382483"/>
    <w:rsid w:val="003825E1"/>
    <w:rsid w:val="00382E56"/>
    <w:rsid w:val="003837AE"/>
    <w:rsid w:val="00383F98"/>
    <w:rsid w:val="00387EDB"/>
    <w:rsid w:val="00390624"/>
    <w:rsid w:val="00391646"/>
    <w:rsid w:val="003918A1"/>
    <w:rsid w:val="00391ABB"/>
    <w:rsid w:val="00391F38"/>
    <w:rsid w:val="003920C9"/>
    <w:rsid w:val="003933D0"/>
    <w:rsid w:val="003938DA"/>
    <w:rsid w:val="0039396F"/>
    <w:rsid w:val="00395AEF"/>
    <w:rsid w:val="003968FC"/>
    <w:rsid w:val="003A26DD"/>
    <w:rsid w:val="003A48F2"/>
    <w:rsid w:val="003A5361"/>
    <w:rsid w:val="003A57C1"/>
    <w:rsid w:val="003A5A8B"/>
    <w:rsid w:val="003A7152"/>
    <w:rsid w:val="003B4289"/>
    <w:rsid w:val="003B510C"/>
    <w:rsid w:val="003B6108"/>
    <w:rsid w:val="003B63C8"/>
    <w:rsid w:val="003B6499"/>
    <w:rsid w:val="003C1E69"/>
    <w:rsid w:val="003C2327"/>
    <w:rsid w:val="003C2356"/>
    <w:rsid w:val="003C2538"/>
    <w:rsid w:val="003C377C"/>
    <w:rsid w:val="003C3B0A"/>
    <w:rsid w:val="003C4D44"/>
    <w:rsid w:val="003C71E4"/>
    <w:rsid w:val="003C71FA"/>
    <w:rsid w:val="003C7449"/>
    <w:rsid w:val="003D1E84"/>
    <w:rsid w:val="003D2550"/>
    <w:rsid w:val="003D2B16"/>
    <w:rsid w:val="003D2CA7"/>
    <w:rsid w:val="003D4B81"/>
    <w:rsid w:val="003D733D"/>
    <w:rsid w:val="003E1277"/>
    <w:rsid w:val="003E1BA8"/>
    <w:rsid w:val="003E437A"/>
    <w:rsid w:val="003E5678"/>
    <w:rsid w:val="003E600B"/>
    <w:rsid w:val="003E65FA"/>
    <w:rsid w:val="003E6E0F"/>
    <w:rsid w:val="003E7277"/>
    <w:rsid w:val="003E7311"/>
    <w:rsid w:val="003F1E61"/>
    <w:rsid w:val="003F23C6"/>
    <w:rsid w:val="003F2DC6"/>
    <w:rsid w:val="003F3618"/>
    <w:rsid w:val="003F5029"/>
    <w:rsid w:val="003F5DE6"/>
    <w:rsid w:val="003F6CB6"/>
    <w:rsid w:val="003F6CFA"/>
    <w:rsid w:val="003F7BD2"/>
    <w:rsid w:val="0040099C"/>
    <w:rsid w:val="00400DF3"/>
    <w:rsid w:val="00401957"/>
    <w:rsid w:val="00402FC5"/>
    <w:rsid w:val="00404479"/>
    <w:rsid w:val="00405524"/>
    <w:rsid w:val="00405C60"/>
    <w:rsid w:val="00406E38"/>
    <w:rsid w:val="00407166"/>
    <w:rsid w:val="00407314"/>
    <w:rsid w:val="00407483"/>
    <w:rsid w:val="00407FCB"/>
    <w:rsid w:val="004132B7"/>
    <w:rsid w:val="00413F6C"/>
    <w:rsid w:val="004155DD"/>
    <w:rsid w:val="00416BD7"/>
    <w:rsid w:val="0041781C"/>
    <w:rsid w:val="004178CA"/>
    <w:rsid w:val="00417B3D"/>
    <w:rsid w:val="00420E3A"/>
    <w:rsid w:val="00421637"/>
    <w:rsid w:val="00421D14"/>
    <w:rsid w:val="0042434D"/>
    <w:rsid w:val="00424450"/>
    <w:rsid w:val="00424E1C"/>
    <w:rsid w:val="004258BD"/>
    <w:rsid w:val="00426FE9"/>
    <w:rsid w:val="00427C1E"/>
    <w:rsid w:val="00427CC8"/>
    <w:rsid w:val="00430D8C"/>
    <w:rsid w:val="00431EB1"/>
    <w:rsid w:val="0043267B"/>
    <w:rsid w:val="004404CC"/>
    <w:rsid w:val="00440DEB"/>
    <w:rsid w:val="0044141A"/>
    <w:rsid w:val="004427FE"/>
    <w:rsid w:val="00443ED9"/>
    <w:rsid w:val="004453F9"/>
    <w:rsid w:val="00445CE4"/>
    <w:rsid w:val="0044753D"/>
    <w:rsid w:val="004475AA"/>
    <w:rsid w:val="00447747"/>
    <w:rsid w:val="00447E84"/>
    <w:rsid w:val="0045062D"/>
    <w:rsid w:val="004507A0"/>
    <w:rsid w:val="0045178C"/>
    <w:rsid w:val="00451E91"/>
    <w:rsid w:val="004527D3"/>
    <w:rsid w:val="0045339C"/>
    <w:rsid w:val="00453FE8"/>
    <w:rsid w:val="00455C1B"/>
    <w:rsid w:val="00455FCD"/>
    <w:rsid w:val="004607DF"/>
    <w:rsid w:val="00460B84"/>
    <w:rsid w:val="00461C1C"/>
    <w:rsid w:val="00462D03"/>
    <w:rsid w:val="0046350A"/>
    <w:rsid w:val="00463BA7"/>
    <w:rsid w:val="00466DFD"/>
    <w:rsid w:val="0046718E"/>
    <w:rsid w:val="004702E9"/>
    <w:rsid w:val="0047403A"/>
    <w:rsid w:val="00474C4D"/>
    <w:rsid w:val="0047782A"/>
    <w:rsid w:val="00480437"/>
    <w:rsid w:val="00481D0F"/>
    <w:rsid w:val="00482325"/>
    <w:rsid w:val="00482A7C"/>
    <w:rsid w:val="00484C8F"/>
    <w:rsid w:val="00484C92"/>
    <w:rsid w:val="00485324"/>
    <w:rsid w:val="00485384"/>
    <w:rsid w:val="00486F9E"/>
    <w:rsid w:val="0049293C"/>
    <w:rsid w:val="00492EBC"/>
    <w:rsid w:val="00496FFB"/>
    <w:rsid w:val="004A0691"/>
    <w:rsid w:val="004A0995"/>
    <w:rsid w:val="004A0D44"/>
    <w:rsid w:val="004A23A5"/>
    <w:rsid w:val="004A2CCA"/>
    <w:rsid w:val="004A3335"/>
    <w:rsid w:val="004A393C"/>
    <w:rsid w:val="004A3A2C"/>
    <w:rsid w:val="004A4E74"/>
    <w:rsid w:val="004A5A1D"/>
    <w:rsid w:val="004A6460"/>
    <w:rsid w:val="004A646E"/>
    <w:rsid w:val="004A7231"/>
    <w:rsid w:val="004A75F9"/>
    <w:rsid w:val="004A7ACC"/>
    <w:rsid w:val="004A7FB9"/>
    <w:rsid w:val="004B0C37"/>
    <w:rsid w:val="004B1279"/>
    <w:rsid w:val="004B4F4B"/>
    <w:rsid w:val="004B66D3"/>
    <w:rsid w:val="004B6A84"/>
    <w:rsid w:val="004C04D7"/>
    <w:rsid w:val="004C1761"/>
    <w:rsid w:val="004C1862"/>
    <w:rsid w:val="004C1E23"/>
    <w:rsid w:val="004C214B"/>
    <w:rsid w:val="004C3088"/>
    <w:rsid w:val="004C44F1"/>
    <w:rsid w:val="004C4676"/>
    <w:rsid w:val="004C4A95"/>
    <w:rsid w:val="004C5EC4"/>
    <w:rsid w:val="004C6D05"/>
    <w:rsid w:val="004D0365"/>
    <w:rsid w:val="004D23C2"/>
    <w:rsid w:val="004D3A24"/>
    <w:rsid w:val="004D463B"/>
    <w:rsid w:val="004D4B57"/>
    <w:rsid w:val="004D7E7D"/>
    <w:rsid w:val="004E0496"/>
    <w:rsid w:val="004E19EA"/>
    <w:rsid w:val="004E1FEA"/>
    <w:rsid w:val="004E37FA"/>
    <w:rsid w:val="004E38B2"/>
    <w:rsid w:val="004E4678"/>
    <w:rsid w:val="004E5263"/>
    <w:rsid w:val="004E54B8"/>
    <w:rsid w:val="004E5CE3"/>
    <w:rsid w:val="004E6901"/>
    <w:rsid w:val="004F4C22"/>
    <w:rsid w:val="00501377"/>
    <w:rsid w:val="0050281C"/>
    <w:rsid w:val="00503E38"/>
    <w:rsid w:val="00504DAD"/>
    <w:rsid w:val="005054FE"/>
    <w:rsid w:val="00505DA0"/>
    <w:rsid w:val="005064DB"/>
    <w:rsid w:val="00510201"/>
    <w:rsid w:val="00510871"/>
    <w:rsid w:val="00510C6B"/>
    <w:rsid w:val="0051144B"/>
    <w:rsid w:val="00511CDF"/>
    <w:rsid w:val="00512B07"/>
    <w:rsid w:val="005131B8"/>
    <w:rsid w:val="0051344D"/>
    <w:rsid w:val="00513EC0"/>
    <w:rsid w:val="005145E0"/>
    <w:rsid w:val="00516472"/>
    <w:rsid w:val="005169EA"/>
    <w:rsid w:val="00520484"/>
    <w:rsid w:val="00520B1D"/>
    <w:rsid w:val="00520CEF"/>
    <w:rsid w:val="005254A7"/>
    <w:rsid w:val="00527158"/>
    <w:rsid w:val="005271BA"/>
    <w:rsid w:val="00527B4A"/>
    <w:rsid w:val="005339E7"/>
    <w:rsid w:val="005346F4"/>
    <w:rsid w:val="0053473C"/>
    <w:rsid w:val="005351AA"/>
    <w:rsid w:val="00535A3B"/>
    <w:rsid w:val="00536367"/>
    <w:rsid w:val="0053684C"/>
    <w:rsid w:val="00540A5C"/>
    <w:rsid w:val="00541280"/>
    <w:rsid w:val="0054190A"/>
    <w:rsid w:val="00543CDA"/>
    <w:rsid w:val="00544AB6"/>
    <w:rsid w:val="00544D20"/>
    <w:rsid w:val="00545292"/>
    <w:rsid w:val="0054530B"/>
    <w:rsid w:val="0054761E"/>
    <w:rsid w:val="00547EA0"/>
    <w:rsid w:val="00553216"/>
    <w:rsid w:val="005536C7"/>
    <w:rsid w:val="0055563B"/>
    <w:rsid w:val="005600F4"/>
    <w:rsid w:val="00560C17"/>
    <w:rsid w:val="005616E2"/>
    <w:rsid w:val="00561964"/>
    <w:rsid w:val="005619DE"/>
    <w:rsid w:val="00561D68"/>
    <w:rsid w:val="005631E7"/>
    <w:rsid w:val="005645E5"/>
    <w:rsid w:val="005647E6"/>
    <w:rsid w:val="005656DB"/>
    <w:rsid w:val="005657F2"/>
    <w:rsid w:val="00567098"/>
    <w:rsid w:val="00567DAB"/>
    <w:rsid w:val="00570783"/>
    <w:rsid w:val="005722F4"/>
    <w:rsid w:val="00573CED"/>
    <w:rsid w:val="005767C2"/>
    <w:rsid w:val="00576CD5"/>
    <w:rsid w:val="0057769C"/>
    <w:rsid w:val="00580B68"/>
    <w:rsid w:val="005813C5"/>
    <w:rsid w:val="00581B63"/>
    <w:rsid w:val="00581FDD"/>
    <w:rsid w:val="005827D4"/>
    <w:rsid w:val="00582EF3"/>
    <w:rsid w:val="0058479F"/>
    <w:rsid w:val="00585409"/>
    <w:rsid w:val="0058569B"/>
    <w:rsid w:val="00585866"/>
    <w:rsid w:val="00585A8F"/>
    <w:rsid w:val="00586270"/>
    <w:rsid w:val="00586CC3"/>
    <w:rsid w:val="00586DC1"/>
    <w:rsid w:val="00590525"/>
    <w:rsid w:val="005919A8"/>
    <w:rsid w:val="005938F3"/>
    <w:rsid w:val="005946D4"/>
    <w:rsid w:val="00594C04"/>
    <w:rsid w:val="00594DA1"/>
    <w:rsid w:val="005952F2"/>
    <w:rsid w:val="00595F42"/>
    <w:rsid w:val="005964AF"/>
    <w:rsid w:val="005979A7"/>
    <w:rsid w:val="00597B6A"/>
    <w:rsid w:val="00597E26"/>
    <w:rsid w:val="005A0613"/>
    <w:rsid w:val="005A1132"/>
    <w:rsid w:val="005A11D2"/>
    <w:rsid w:val="005A3950"/>
    <w:rsid w:val="005A507F"/>
    <w:rsid w:val="005A68A6"/>
    <w:rsid w:val="005A7378"/>
    <w:rsid w:val="005B02D3"/>
    <w:rsid w:val="005B2EDF"/>
    <w:rsid w:val="005B2FA3"/>
    <w:rsid w:val="005B3326"/>
    <w:rsid w:val="005B3827"/>
    <w:rsid w:val="005B41D5"/>
    <w:rsid w:val="005B431D"/>
    <w:rsid w:val="005B4FB0"/>
    <w:rsid w:val="005B55D6"/>
    <w:rsid w:val="005B7FE8"/>
    <w:rsid w:val="005C1DB5"/>
    <w:rsid w:val="005C2ECD"/>
    <w:rsid w:val="005C307D"/>
    <w:rsid w:val="005C407C"/>
    <w:rsid w:val="005C4919"/>
    <w:rsid w:val="005C55A8"/>
    <w:rsid w:val="005C59BF"/>
    <w:rsid w:val="005C5A3F"/>
    <w:rsid w:val="005C7602"/>
    <w:rsid w:val="005D087B"/>
    <w:rsid w:val="005D0B71"/>
    <w:rsid w:val="005D1AA5"/>
    <w:rsid w:val="005D1FF2"/>
    <w:rsid w:val="005D2C03"/>
    <w:rsid w:val="005D3DF3"/>
    <w:rsid w:val="005D54F4"/>
    <w:rsid w:val="005D6553"/>
    <w:rsid w:val="005D7779"/>
    <w:rsid w:val="005E01D4"/>
    <w:rsid w:val="005E0668"/>
    <w:rsid w:val="005E0690"/>
    <w:rsid w:val="005E1511"/>
    <w:rsid w:val="005E1586"/>
    <w:rsid w:val="005E1A40"/>
    <w:rsid w:val="005E1E8A"/>
    <w:rsid w:val="005E2771"/>
    <w:rsid w:val="005E405C"/>
    <w:rsid w:val="005E4DB1"/>
    <w:rsid w:val="005E7175"/>
    <w:rsid w:val="005F01B1"/>
    <w:rsid w:val="005F08F3"/>
    <w:rsid w:val="005F0CF0"/>
    <w:rsid w:val="005F19F8"/>
    <w:rsid w:val="005F1C5B"/>
    <w:rsid w:val="005F37B8"/>
    <w:rsid w:val="005F38B6"/>
    <w:rsid w:val="005F41BE"/>
    <w:rsid w:val="005F511D"/>
    <w:rsid w:val="005F5B69"/>
    <w:rsid w:val="005F6D83"/>
    <w:rsid w:val="005F7023"/>
    <w:rsid w:val="005F72B0"/>
    <w:rsid w:val="0060136A"/>
    <w:rsid w:val="0060165F"/>
    <w:rsid w:val="00602781"/>
    <w:rsid w:val="00603BB3"/>
    <w:rsid w:val="00605516"/>
    <w:rsid w:val="00605D4B"/>
    <w:rsid w:val="006074E7"/>
    <w:rsid w:val="00607DE2"/>
    <w:rsid w:val="006103CB"/>
    <w:rsid w:val="0061070D"/>
    <w:rsid w:val="00613455"/>
    <w:rsid w:val="0061419E"/>
    <w:rsid w:val="00615032"/>
    <w:rsid w:val="006160CE"/>
    <w:rsid w:val="00616BF8"/>
    <w:rsid w:val="00616EDE"/>
    <w:rsid w:val="00622855"/>
    <w:rsid w:val="0062314C"/>
    <w:rsid w:val="0062648F"/>
    <w:rsid w:val="006300FA"/>
    <w:rsid w:val="00631BEF"/>
    <w:rsid w:val="00632087"/>
    <w:rsid w:val="0063377C"/>
    <w:rsid w:val="0063500B"/>
    <w:rsid w:val="006361C3"/>
    <w:rsid w:val="00636227"/>
    <w:rsid w:val="0063685A"/>
    <w:rsid w:val="00636B04"/>
    <w:rsid w:val="00637F6E"/>
    <w:rsid w:val="00641A2C"/>
    <w:rsid w:val="006426D5"/>
    <w:rsid w:val="00643757"/>
    <w:rsid w:val="00644CE7"/>
    <w:rsid w:val="00646248"/>
    <w:rsid w:val="00646E37"/>
    <w:rsid w:val="00647DD7"/>
    <w:rsid w:val="006515B3"/>
    <w:rsid w:val="00651BD8"/>
    <w:rsid w:val="00652683"/>
    <w:rsid w:val="0065480D"/>
    <w:rsid w:val="00654E02"/>
    <w:rsid w:val="00655779"/>
    <w:rsid w:val="006568AA"/>
    <w:rsid w:val="00660201"/>
    <w:rsid w:val="0066525C"/>
    <w:rsid w:val="0066576B"/>
    <w:rsid w:val="00665E1C"/>
    <w:rsid w:val="006665E0"/>
    <w:rsid w:val="00666FCC"/>
    <w:rsid w:val="00667E22"/>
    <w:rsid w:val="0067065D"/>
    <w:rsid w:val="00671084"/>
    <w:rsid w:val="0067152C"/>
    <w:rsid w:val="00672562"/>
    <w:rsid w:val="006733FA"/>
    <w:rsid w:val="00673C2E"/>
    <w:rsid w:val="00674727"/>
    <w:rsid w:val="00674E01"/>
    <w:rsid w:val="00676EDF"/>
    <w:rsid w:val="00677424"/>
    <w:rsid w:val="00680AF2"/>
    <w:rsid w:val="00680B0C"/>
    <w:rsid w:val="0068208B"/>
    <w:rsid w:val="00683A39"/>
    <w:rsid w:val="00686295"/>
    <w:rsid w:val="0068769B"/>
    <w:rsid w:val="00690DEF"/>
    <w:rsid w:val="006912EE"/>
    <w:rsid w:val="00692216"/>
    <w:rsid w:val="006941CA"/>
    <w:rsid w:val="006948BE"/>
    <w:rsid w:val="006978CF"/>
    <w:rsid w:val="006A0890"/>
    <w:rsid w:val="006A2610"/>
    <w:rsid w:val="006A6CEB"/>
    <w:rsid w:val="006A70BD"/>
    <w:rsid w:val="006A74EA"/>
    <w:rsid w:val="006B0ABF"/>
    <w:rsid w:val="006B3659"/>
    <w:rsid w:val="006B614E"/>
    <w:rsid w:val="006C0B6F"/>
    <w:rsid w:val="006C1D57"/>
    <w:rsid w:val="006C4E16"/>
    <w:rsid w:val="006C635F"/>
    <w:rsid w:val="006D017B"/>
    <w:rsid w:val="006D0478"/>
    <w:rsid w:val="006D1491"/>
    <w:rsid w:val="006D337A"/>
    <w:rsid w:val="006D43B3"/>
    <w:rsid w:val="006D478C"/>
    <w:rsid w:val="006D4D34"/>
    <w:rsid w:val="006D7840"/>
    <w:rsid w:val="006E0DC4"/>
    <w:rsid w:val="006E1546"/>
    <w:rsid w:val="006E182E"/>
    <w:rsid w:val="006E1D46"/>
    <w:rsid w:val="006E2EAF"/>
    <w:rsid w:val="006E53E0"/>
    <w:rsid w:val="006E5F6F"/>
    <w:rsid w:val="006E6444"/>
    <w:rsid w:val="006E6896"/>
    <w:rsid w:val="006E781B"/>
    <w:rsid w:val="006E7822"/>
    <w:rsid w:val="006F2581"/>
    <w:rsid w:val="006F40FF"/>
    <w:rsid w:val="006F5730"/>
    <w:rsid w:val="006F5C71"/>
    <w:rsid w:val="006F771F"/>
    <w:rsid w:val="007012DD"/>
    <w:rsid w:val="00701347"/>
    <w:rsid w:val="00702224"/>
    <w:rsid w:val="007057A5"/>
    <w:rsid w:val="00705DA3"/>
    <w:rsid w:val="007073C4"/>
    <w:rsid w:val="00714579"/>
    <w:rsid w:val="00714912"/>
    <w:rsid w:val="00716C5C"/>
    <w:rsid w:val="00717205"/>
    <w:rsid w:val="0072028C"/>
    <w:rsid w:val="007203AA"/>
    <w:rsid w:val="00720E01"/>
    <w:rsid w:val="00723649"/>
    <w:rsid w:val="00723CAB"/>
    <w:rsid w:val="00724FE1"/>
    <w:rsid w:val="00725192"/>
    <w:rsid w:val="0072582F"/>
    <w:rsid w:val="007323E8"/>
    <w:rsid w:val="00733D08"/>
    <w:rsid w:val="00734136"/>
    <w:rsid w:val="007375D5"/>
    <w:rsid w:val="00737D9D"/>
    <w:rsid w:val="00740D8B"/>
    <w:rsid w:val="0074371D"/>
    <w:rsid w:val="0074380C"/>
    <w:rsid w:val="0074423B"/>
    <w:rsid w:val="00746930"/>
    <w:rsid w:val="007471B8"/>
    <w:rsid w:val="007507F9"/>
    <w:rsid w:val="00750846"/>
    <w:rsid w:val="0075248A"/>
    <w:rsid w:val="0075313A"/>
    <w:rsid w:val="00754F2A"/>
    <w:rsid w:val="00755B0C"/>
    <w:rsid w:val="00755EEF"/>
    <w:rsid w:val="00756BFF"/>
    <w:rsid w:val="00757A06"/>
    <w:rsid w:val="007607E4"/>
    <w:rsid w:val="00762D94"/>
    <w:rsid w:val="00762E62"/>
    <w:rsid w:val="00763642"/>
    <w:rsid w:val="00763A6B"/>
    <w:rsid w:val="00766FBD"/>
    <w:rsid w:val="007713B6"/>
    <w:rsid w:val="0077378E"/>
    <w:rsid w:val="007740C7"/>
    <w:rsid w:val="00776539"/>
    <w:rsid w:val="0078143E"/>
    <w:rsid w:val="007824D0"/>
    <w:rsid w:val="00782C36"/>
    <w:rsid w:val="00782F60"/>
    <w:rsid w:val="00785918"/>
    <w:rsid w:val="0078749B"/>
    <w:rsid w:val="0079047D"/>
    <w:rsid w:val="00791CD5"/>
    <w:rsid w:val="00791FCF"/>
    <w:rsid w:val="0079261B"/>
    <w:rsid w:val="00792A56"/>
    <w:rsid w:val="007934C0"/>
    <w:rsid w:val="00793EFB"/>
    <w:rsid w:val="007946B4"/>
    <w:rsid w:val="00795719"/>
    <w:rsid w:val="00795EB2"/>
    <w:rsid w:val="00796494"/>
    <w:rsid w:val="00796CCD"/>
    <w:rsid w:val="00796F38"/>
    <w:rsid w:val="007A22E8"/>
    <w:rsid w:val="007A7B10"/>
    <w:rsid w:val="007B02D2"/>
    <w:rsid w:val="007B064D"/>
    <w:rsid w:val="007B07DF"/>
    <w:rsid w:val="007B1771"/>
    <w:rsid w:val="007B1D60"/>
    <w:rsid w:val="007B323C"/>
    <w:rsid w:val="007B5B75"/>
    <w:rsid w:val="007B6D88"/>
    <w:rsid w:val="007B7649"/>
    <w:rsid w:val="007B7AC9"/>
    <w:rsid w:val="007B7AF2"/>
    <w:rsid w:val="007C0280"/>
    <w:rsid w:val="007C4FBA"/>
    <w:rsid w:val="007D0217"/>
    <w:rsid w:val="007D1F51"/>
    <w:rsid w:val="007D2A92"/>
    <w:rsid w:val="007D34F1"/>
    <w:rsid w:val="007D3A05"/>
    <w:rsid w:val="007D3CB0"/>
    <w:rsid w:val="007D63FD"/>
    <w:rsid w:val="007D69F4"/>
    <w:rsid w:val="007D755F"/>
    <w:rsid w:val="007E3F73"/>
    <w:rsid w:val="007E4462"/>
    <w:rsid w:val="007E4CA9"/>
    <w:rsid w:val="007E4D17"/>
    <w:rsid w:val="007E5235"/>
    <w:rsid w:val="007E5498"/>
    <w:rsid w:val="007E55E8"/>
    <w:rsid w:val="007F51AF"/>
    <w:rsid w:val="007F51D2"/>
    <w:rsid w:val="007F5DAD"/>
    <w:rsid w:val="007F73FE"/>
    <w:rsid w:val="0080087F"/>
    <w:rsid w:val="008034F7"/>
    <w:rsid w:val="0080731F"/>
    <w:rsid w:val="0080753D"/>
    <w:rsid w:val="00810724"/>
    <w:rsid w:val="00810A3E"/>
    <w:rsid w:val="00815ED7"/>
    <w:rsid w:val="008170AC"/>
    <w:rsid w:val="00822093"/>
    <w:rsid w:val="00823BFA"/>
    <w:rsid w:val="00824E13"/>
    <w:rsid w:val="008257AD"/>
    <w:rsid w:val="00826C2C"/>
    <w:rsid w:val="008278B8"/>
    <w:rsid w:val="00830555"/>
    <w:rsid w:val="00830B00"/>
    <w:rsid w:val="008330BA"/>
    <w:rsid w:val="008331A2"/>
    <w:rsid w:val="00834760"/>
    <w:rsid w:val="008358A8"/>
    <w:rsid w:val="008362E7"/>
    <w:rsid w:val="008371F4"/>
    <w:rsid w:val="00837A28"/>
    <w:rsid w:val="0084292F"/>
    <w:rsid w:val="00843030"/>
    <w:rsid w:val="0084334A"/>
    <w:rsid w:val="0084379B"/>
    <w:rsid w:val="00845B3F"/>
    <w:rsid w:val="0084732A"/>
    <w:rsid w:val="008478A0"/>
    <w:rsid w:val="0085308C"/>
    <w:rsid w:val="00854B5A"/>
    <w:rsid w:val="00855797"/>
    <w:rsid w:val="008559A8"/>
    <w:rsid w:val="008570E0"/>
    <w:rsid w:val="00860363"/>
    <w:rsid w:val="008610B2"/>
    <w:rsid w:val="00861E16"/>
    <w:rsid w:val="00863DCA"/>
    <w:rsid w:val="00864CAD"/>
    <w:rsid w:val="00865FF6"/>
    <w:rsid w:val="0086748B"/>
    <w:rsid w:val="0087040F"/>
    <w:rsid w:val="00871059"/>
    <w:rsid w:val="00873074"/>
    <w:rsid w:val="008736E0"/>
    <w:rsid w:val="008741EB"/>
    <w:rsid w:val="00877474"/>
    <w:rsid w:val="00880D5D"/>
    <w:rsid w:val="008836AE"/>
    <w:rsid w:val="00883C61"/>
    <w:rsid w:val="008840D3"/>
    <w:rsid w:val="0088461F"/>
    <w:rsid w:val="00884AFB"/>
    <w:rsid w:val="00890731"/>
    <w:rsid w:val="00890EBB"/>
    <w:rsid w:val="0089261C"/>
    <w:rsid w:val="008941FC"/>
    <w:rsid w:val="00895D54"/>
    <w:rsid w:val="008A0B00"/>
    <w:rsid w:val="008A0E34"/>
    <w:rsid w:val="008A10D9"/>
    <w:rsid w:val="008A1EC0"/>
    <w:rsid w:val="008A2F2C"/>
    <w:rsid w:val="008A4135"/>
    <w:rsid w:val="008A4AB1"/>
    <w:rsid w:val="008A75DF"/>
    <w:rsid w:val="008B048A"/>
    <w:rsid w:val="008B0540"/>
    <w:rsid w:val="008B0DF6"/>
    <w:rsid w:val="008B1CEB"/>
    <w:rsid w:val="008B1DCA"/>
    <w:rsid w:val="008B24D8"/>
    <w:rsid w:val="008B2B4F"/>
    <w:rsid w:val="008B2D26"/>
    <w:rsid w:val="008B53F9"/>
    <w:rsid w:val="008B636F"/>
    <w:rsid w:val="008C0111"/>
    <w:rsid w:val="008C15D6"/>
    <w:rsid w:val="008C202C"/>
    <w:rsid w:val="008C352B"/>
    <w:rsid w:val="008C6F8C"/>
    <w:rsid w:val="008C72BD"/>
    <w:rsid w:val="008C7541"/>
    <w:rsid w:val="008D134F"/>
    <w:rsid w:val="008D3B92"/>
    <w:rsid w:val="008E070F"/>
    <w:rsid w:val="008E0ECB"/>
    <w:rsid w:val="008E17C7"/>
    <w:rsid w:val="008E3910"/>
    <w:rsid w:val="008E3A1E"/>
    <w:rsid w:val="008E4576"/>
    <w:rsid w:val="008E54A1"/>
    <w:rsid w:val="008E6101"/>
    <w:rsid w:val="008E7476"/>
    <w:rsid w:val="008F0268"/>
    <w:rsid w:val="008F1787"/>
    <w:rsid w:val="008F17F7"/>
    <w:rsid w:val="008F3568"/>
    <w:rsid w:val="008F3571"/>
    <w:rsid w:val="008F5406"/>
    <w:rsid w:val="008F61F9"/>
    <w:rsid w:val="008F7E0F"/>
    <w:rsid w:val="008F7F07"/>
    <w:rsid w:val="00901451"/>
    <w:rsid w:val="0090277C"/>
    <w:rsid w:val="00905F2C"/>
    <w:rsid w:val="00906A62"/>
    <w:rsid w:val="0090751E"/>
    <w:rsid w:val="009134E0"/>
    <w:rsid w:val="00916129"/>
    <w:rsid w:val="0091628F"/>
    <w:rsid w:val="00916540"/>
    <w:rsid w:val="0091726A"/>
    <w:rsid w:val="00917328"/>
    <w:rsid w:val="009200A1"/>
    <w:rsid w:val="00921730"/>
    <w:rsid w:val="00921E5A"/>
    <w:rsid w:val="00922D8B"/>
    <w:rsid w:val="00922DD9"/>
    <w:rsid w:val="00922F8C"/>
    <w:rsid w:val="009248B3"/>
    <w:rsid w:val="009263CF"/>
    <w:rsid w:val="0093438E"/>
    <w:rsid w:val="00934B1C"/>
    <w:rsid w:val="00940C47"/>
    <w:rsid w:val="00940F7C"/>
    <w:rsid w:val="00942EFB"/>
    <w:rsid w:val="00943217"/>
    <w:rsid w:val="009447F0"/>
    <w:rsid w:val="009464D8"/>
    <w:rsid w:val="00950665"/>
    <w:rsid w:val="009513CE"/>
    <w:rsid w:val="0095251E"/>
    <w:rsid w:val="00952792"/>
    <w:rsid w:val="0095334D"/>
    <w:rsid w:val="00954BBD"/>
    <w:rsid w:val="00954F46"/>
    <w:rsid w:val="00957951"/>
    <w:rsid w:val="00961DF5"/>
    <w:rsid w:val="00962BC3"/>
    <w:rsid w:val="00964377"/>
    <w:rsid w:val="00964C9B"/>
    <w:rsid w:val="00965B44"/>
    <w:rsid w:val="00967409"/>
    <w:rsid w:val="009676A3"/>
    <w:rsid w:val="00970036"/>
    <w:rsid w:val="00972A00"/>
    <w:rsid w:val="00972DFB"/>
    <w:rsid w:val="00973902"/>
    <w:rsid w:val="00975692"/>
    <w:rsid w:val="00976BD7"/>
    <w:rsid w:val="00976C9E"/>
    <w:rsid w:val="00977F9E"/>
    <w:rsid w:val="0098054F"/>
    <w:rsid w:val="0098186E"/>
    <w:rsid w:val="009819A0"/>
    <w:rsid w:val="00981E6C"/>
    <w:rsid w:val="009829CD"/>
    <w:rsid w:val="00982C80"/>
    <w:rsid w:val="00984605"/>
    <w:rsid w:val="00986641"/>
    <w:rsid w:val="00987D9E"/>
    <w:rsid w:val="009909C9"/>
    <w:rsid w:val="0099109B"/>
    <w:rsid w:val="00991292"/>
    <w:rsid w:val="009920EE"/>
    <w:rsid w:val="009923A9"/>
    <w:rsid w:val="009930DB"/>
    <w:rsid w:val="0099347F"/>
    <w:rsid w:val="00994F80"/>
    <w:rsid w:val="0099664F"/>
    <w:rsid w:val="009A0E4D"/>
    <w:rsid w:val="009A2E82"/>
    <w:rsid w:val="009A4A65"/>
    <w:rsid w:val="009A4FDD"/>
    <w:rsid w:val="009A54B0"/>
    <w:rsid w:val="009A5A7E"/>
    <w:rsid w:val="009A5AE1"/>
    <w:rsid w:val="009A5EF4"/>
    <w:rsid w:val="009A65CF"/>
    <w:rsid w:val="009A6BDD"/>
    <w:rsid w:val="009B07F4"/>
    <w:rsid w:val="009B0B17"/>
    <w:rsid w:val="009B1068"/>
    <w:rsid w:val="009B29A9"/>
    <w:rsid w:val="009B4782"/>
    <w:rsid w:val="009B6140"/>
    <w:rsid w:val="009B7038"/>
    <w:rsid w:val="009B71DF"/>
    <w:rsid w:val="009C2966"/>
    <w:rsid w:val="009C2E4F"/>
    <w:rsid w:val="009C2F91"/>
    <w:rsid w:val="009D0F35"/>
    <w:rsid w:val="009D0F52"/>
    <w:rsid w:val="009D1AAF"/>
    <w:rsid w:val="009D35FA"/>
    <w:rsid w:val="009D5A39"/>
    <w:rsid w:val="009D6C76"/>
    <w:rsid w:val="009D6E2F"/>
    <w:rsid w:val="009E054A"/>
    <w:rsid w:val="009E18D4"/>
    <w:rsid w:val="009E260C"/>
    <w:rsid w:val="009E3916"/>
    <w:rsid w:val="009E3E20"/>
    <w:rsid w:val="009E4C51"/>
    <w:rsid w:val="009E74C7"/>
    <w:rsid w:val="009E7C01"/>
    <w:rsid w:val="009F0374"/>
    <w:rsid w:val="009F19C6"/>
    <w:rsid w:val="009F1CA2"/>
    <w:rsid w:val="009F2A13"/>
    <w:rsid w:val="009F41A1"/>
    <w:rsid w:val="009F4341"/>
    <w:rsid w:val="009F6C22"/>
    <w:rsid w:val="009F6F40"/>
    <w:rsid w:val="009F7247"/>
    <w:rsid w:val="009F7387"/>
    <w:rsid w:val="00A008D8"/>
    <w:rsid w:val="00A01352"/>
    <w:rsid w:val="00A0216E"/>
    <w:rsid w:val="00A027C3"/>
    <w:rsid w:val="00A034E4"/>
    <w:rsid w:val="00A03CC4"/>
    <w:rsid w:val="00A052BB"/>
    <w:rsid w:val="00A05C41"/>
    <w:rsid w:val="00A06B77"/>
    <w:rsid w:val="00A06F18"/>
    <w:rsid w:val="00A10887"/>
    <w:rsid w:val="00A11B56"/>
    <w:rsid w:val="00A12133"/>
    <w:rsid w:val="00A1443D"/>
    <w:rsid w:val="00A15A60"/>
    <w:rsid w:val="00A22DAA"/>
    <w:rsid w:val="00A23763"/>
    <w:rsid w:val="00A24663"/>
    <w:rsid w:val="00A24F2E"/>
    <w:rsid w:val="00A2534E"/>
    <w:rsid w:val="00A26B5F"/>
    <w:rsid w:val="00A30C0B"/>
    <w:rsid w:val="00A31956"/>
    <w:rsid w:val="00A34D43"/>
    <w:rsid w:val="00A35168"/>
    <w:rsid w:val="00A3545C"/>
    <w:rsid w:val="00A3748B"/>
    <w:rsid w:val="00A41263"/>
    <w:rsid w:val="00A41687"/>
    <w:rsid w:val="00A441F2"/>
    <w:rsid w:val="00A45815"/>
    <w:rsid w:val="00A4603A"/>
    <w:rsid w:val="00A464A9"/>
    <w:rsid w:val="00A46F42"/>
    <w:rsid w:val="00A5100D"/>
    <w:rsid w:val="00A53523"/>
    <w:rsid w:val="00A547D9"/>
    <w:rsid w:val="00A55668"/>
    <w:rsid w:val="00A559C6"/>
    <w:rsid w:val="00A60FF0"/>
    <w:rsid w:val="00A61C39"/>
    <w:rsid w:val="00A628F0"/>
    <w:rsid w:val="00A62A63"/>
    <w:rsid w:val="00A640AE"/>
    <w:rsid w:val="00A64A8A"/>
    <w:rsid w:val="00A66F0F"/>
    <w:rsid w:val="00A66F42"/>
    <w:rsid w:val="00A6730D"/>
    <w:rsid w:val="00A718FD"/>
    <w:rsid w:val="00A71912"/>
    <w:rsid w:val="00A729F4"/>
    <w:rsid w:val="00A72EA9"/>
    <w:rsid w:val="00A75CBA"/>
    <w:rsid w:val="00A7767F"/>
    <w:rsid w:val="00A777FE"/>
    <w:rsid w:val="00A77BC3"/>
    <w:rsid w:val="00A803B4"/>
    <w:rsid w:val="00A80424"/>
    <w:rsid w:val="00A814C3"/>
    <w:rsid w:val="00A91CD0"/>
    <w:rsid w:val="00A9222D"/>
    <w:rsid w:val="00A92848"/>
    <w:rsid w:val="00A93132"/>
    <w:rsid w:val="00A93236"/>
    <w:rsid w:val="00A93C90"/>
    <w:rsid w:val="00A94609"/>
    <w:rsid w:val="00A964C8"/>
    <w:rsid w:val="00AA02E4"/>
    <w:rsid w:val="00AA09E7"/>
    <w:rsid w:val="00AA1353"/>
    <w:rsid w:val="00AA3DFF"/>
    <w:rsid w:val="00AA46BC"/>
    <w:rsid w:val="00AA4EB5"/>
    <w:rsid w:val="00AA53EC"/>
    <w:rsid w:val="00AA72D2"/>
    <w:rsid w:val="00AA7339"/>
    <w:rsid w:val="00AA77DF"/>
    <w:rsid w:val="00AA7AC6"/>
    <w:rsid w:val="00AA7CAC"/>
    <w:rsid w:val="00AB049B"/>
    <w:rsid w:val="00AB08B9"/>
    <w:rsid w:val="00AB0F8E"/>
    <w:rsid w:val="00AB11F3"/>
    <w:rsid w:val="00AB44C5"/>
    <w:rsid w:val="00AB764D"/>
    <w:rsid w:val="00AB7C06"/>
    <w:rsid w:val="00AC176B"/>
    <w:rsid w:val="00AC30D3"/>
    <w:rsid w:val="00AC4B8E"/>
    <w:rsid w:val="00AC50C2"/>
    <w:rsid w:val="00AC5DEC"/>
    <w:rsid w:val="00AC63E6"/>
    <w:rsid w:val="00AC64AA"/>
    <w:rsid w:val="00AC7C6C"/>
    <w:rsid w:val="00AC7E50"/>
    <w:rsid w:val="00AD0723"/>
    <w:rsid w:val="00AD0CD9"/>
    <w:rsid w:val="00AD0DCE"/>
    <w:rsid w:val="00AD1E57"/>
    <w:rsid w:val="00AD2CC9"/>
    <w:rsid w:val="00AD35DB"/>
    <w:rsid w:val="00AD36D5"/>
    <w:rsid w:val="00AD68B0"/>
    <w:rsid w:val="00AE10F7"/>
    <w:rsid w:val="00AE1FEB"/>
    <w:rsid w:val="00AE3611"/>
    <w:rsid w:val="00AE37CE"/>
    <w:rsid w:val="00AE5B95"/>
    <w:rsid w:val="00AE63D5"/>
    <w:rsid w:val="00AE7E13"/>
    <w:rsid w:val="00AF0435"/>
    <w:rsid w:val="00AF238D"/>
    <w:rsid w:val="00AF3EB8"/>
    <w:rsid w:val="00AF4194"/>
    <w:rsid w:val="00AF50C6"/>
    <w:rsid w:val="00AF53C2"/>
    <w:rsid w:val="00AF6E9C"/>
    <w:rsid w:val="00AF7204"/>
    <w:rsid w:val="00AF7F5D"/>
    <w:rsid w:val="00B0098D"/>
    <w:rsid w:val="00B019F1"/>
    <w:rsid w:val="00B01F4D"/>
    <w:rsid w:val="00B02839"/>
    <w:rsid w:val="00B02B59"/>
    <w:rsid w:val="00B11901"/>
    <w:rsid w:val="00B11D35"/>
    <w:rsid w:val="00B12F1A"/>
    <w:rsid w:val="00B135CD"/>
    <w:rsid w:val="00B1491C"/>
    <w:rsid w:val="00B14ED3"/>
    <w:rsid w:val="00B172C3"/>
    <w:rsid w:val="00B209E5"/>
    <w:rsid w:val="00B20ACE"/>
    <w:rsid w:val="00B212DB"/>
    <w:rsid w:val="00B2235D"/>
    <w:rsid w:val="00B229F2"/>
    <w:rsid w:val="00B24449"/>
    <w:rsid w:val="00B269DB"/>
    <w:rsid w:val="00B26B83"/>
    <w:rsid w:val="00B30B84"/>
    <w:rsid w:val="00B31C4E"/>
    <w:rsid w:val="00B37E37"/>
    <w:rsid w:val="00B40075"/>
    <w:rsid w:val="00B40EC4"/>
    <w:rsid w:val="00B41C04"/>
    <w:rsid w:val="00B428F8"/>
    <w:rsid w:val="00B445A5"/>
    <w:rsid w:val="00B45ACB"/>
    <w:rsid w:val="00B45AFF"/>
    <w:rsid w:val="00B47376"/>
    <w:rsid w:val="00B47FB2"/>
    <w:rsid w:val="00B506FE"/>
    <w:rsid w:val="00B51214"/>
    <w:rsid w:val="00B5174B"/>
    <w:rsid w:val="00B51B89"/>
    <w:rsid w:val="00B51C0C"/>
    <w:rsid w:val="00B5207E"/>
    <w:rsid w:val="00B540EB"/>
    <w:rsid w:val="00B55844"/>
    <w:rsid w:val="00B5589C"/>
    <w:rsid w:val="00B5719F"/>
    <w:rsid w:val="00B5770D"/>
    <w:rsid w:val="00B601A3"/>
    <w:rsid w:val="00B6323B"/>
    <w:rsid w:val="00B641A4"/>
    <w:rsid w:val="00B642F6"/>
    <w:rsid w:val="00B655A4"/>
    <w:rsid w:val="00B66787"/>
    <w:rsid w:val="00B67697"/>
    <w:rsid w:val="00B73C7B"/>
    <w:rsid w:val="00B73D5A"/>
    <w:rsid w:val="00B748FA"/>
    <w:rsid w:val="00B752F0"/>
    <w:rsid w:val="00B766D5"/>
    <w:rsid w:val="00B768AC"/>
    <w:rsid w:val="00B778E0"/>
    <w:rsid w:val="00B81C00"/>
    <w:rsid w:val="00B82651"/>
    <w:rsid w:val="00B83C74"/>
    <w:rsid w:val="00B84485"/>
    <w:rsid w:val="00B85037"/>
    <w:rsid w:val="00B8564D"/>
    <w:rsid w:val="00B86684"/>
    <w:rsid w:val="00B86C8E"/>
    <w:rsid w:val="00B86EC2"/>
    <w:rsid w:val="00B90E2D"/>
    <w:rsid w:val="00B90FC9"/>
    <w:rsid w:val="00B95400"/>
    <w:rsid w:val="00B95FA1"/>
    <w:rsid w:val="00B963F7"/>
    <w:rsid w:val="00BA0CAA"/>
    <w:rsid w:val="00BA2E1A"/>
    <w:rsid w:val="00BA2F96"/>
    <w:rsid w:val="00BA5EA9"/>
    <w:rsid w:val="00BA68A4"/>
    <w:rsid w:val="00BA6EC9"/>
    <w:rsid w:val="00BA75EF"/>
    <w:rsid w:val="00BB0004"/>
    <w:rsid w:val="00BB088B"/>
    <w:rsid w:val="00BB0A4F"/>
    <w:rsid w:val="00BB2290"/>
    <w:rsid w:val="00BB2866"/>
    <w:rsid w:val="00BB2BCA"/>
    <w:rsid w:val="00BB2C0E"/>
    <w:rsid w:val="00BB4B97"/>
    <w:rsid w:val="00BB5B74"/>
    <w:rsid w:val="00BB7254"/>
    <w:rsid w:val="00BB7E77"/>
    <w:rsid w:val="00BC03C8"/>
    <w:rsid w:val="00BC0C9F"/>
    <w:rsid w:val="00BC4DBD"/>
    <w:rsid w:val="00BC6EA3"/>
    <w:rsid w:val="00BD0160"/>
    <w:rsid w:val="00BD44E3"/>
    <w:rsid w:val="00BE00E9"/>
    <w:rsid w:val="00BE13CC"/>
    <w:rsid w:val="00BE1464"/>
    <w:rsid w:val="00BE1D6B"/>
    <w:rsid w:val="00BE2E1A"/>
    <w:rsid w:val="00BE48BB"/>
    <w:rsid w:val="00BE528E"/>
    <w:rsid w:val="00BE63A3"/>
    <w:rsid w:val="00BE6AA5"/>
    <w:rsid w:val="00BE6CAA"/>
    <w:rsid w:val="00BF0B14"/>
    <w:rsid w:val="00BF39AA"/>
    <w:rsid w:val="00BF4139"/>
    <w:rsid w:val="00BF4F42"/>
    <w:rsid w:val="00BF5070"/>
    <w:rsid w:val="00BF5574"/>
    <w:rsid w:val="00BF5A7B"/>
    <w:rsid w:val="00BF6769"/>
    <w:rsid w:val="00BF6C1D"/>
    <w:rsid w:val="00BF6CEC"/>
    <w:rsid w:val="00BF7D7F"/>
    <w:rsid w:val="00C031B4"/>
    <w:rsid w:val="00C03614"/>
    <w:rsid w:val="00C03BF1"/>
    <w:rsid w:val="00C04666"/>
    <w:rsid w:val="00C04DC0"/>
    <w:rsid w:val="00C06042"/>
    <w:rsid w:val="00C068A3"/>
    <w:rsid w:val="00C075E5"/>
    <w:rsid w:val="00C07BF6"/>
    <w:rsid w:val="00C108CB"/>
    <w:rsid w:val="00C10A7B"/>
    <w:rsid w:val="00C112B4"/>
    <w:rsid w:val="00C11787"/>
    <w:rsid w:val="00C125B1"/>
    <w:rsid w:val="00C13B13"/>
    <w:rsid w:val="00C142F0"/>
    <w:rsid w:val="00C1443D"/>
    <w:rsid w:val="00C149EC"/>
    <w:rsid w:val="00C1501F"/>
    <w:rsid w:val="00C16708"/>
    <w:rsid w:val="00C16FB9"/>
    <w:rsid w:val="00C222BE"/>
    <w:rsid w:val="00C22338"/>
    <w:rsid w:val="00C22688"/>
    <w:rsid w:val="00C22EB2"/>
    <w:rsid w:val="00C23283"/>
    <w:rsid w:val="00C24E04"/>
    <w:rsid w:val="00C25882"/>
    <w:rsid w:val="00C25A33"/>
    <w:rsid w:val="00C261CB"/>
    <w:rsid w:val="00C2621C"/>
    <w:rsid w:val="00C263F5"/>
    <w:rsid w:val="00C265DF"/>
    <w:rsid w:val="00C26FA3"/>
    <w:rsid w:val="00C27E14"/>
    <w:rsid w:val="00C308A0"/>
    <w:rsid w:val="00C30C91"/>
    <w:rsid w:val="00C32534"/>
    <w:rsid w:val="00C331C7"/>
    <w:rsid w:val="00C3377A"/>
    <w:rsid w:val="00C35B9C"/>
    <w:rsid w:val="00C405AF"/>
    <w:rsid w:val="00C40623"/>
    <w:rsid w:val="00C411F1"/>
    <w:rsid w:val="00C42AD3"/>
    <w:rsid w:val="00C441A4"/>
    <w:rsid w:val="00C443C9"/>
    <w:rsid w:val="00C45C0B"/>
    <w:rsid w:val="00C47AB4"/>
    <w:rsid w:val="00C47DAA"/>
    <w:rsid w:val="00C51E86"/>
    <w:rsid w:val="00C52413"/>
    <w:rsid w:val="00C535D0"/>
    <w:rsid w:val="00C53FCA"/>
    <w:rsid w:val="00C540A9"/>
    <w:rsid w:val="00C54426"/>
    <w:rsid w:val="00C54732"/>
    <w:rsid w:val="00C60A4A"/>
    <w:rsid w:val="00C60B53"/>
    <w:rsid w:val="00C60E89"/>
    <w:rsid w:val="00C659ED"/>
    <w:rsid w:val="00C671E2"/>
    <w:rsid w:val="00C70932"/>
    <w:rsid w:val="00C719B8"/>
    <w:rsid w:val="00C72506"/>
    <w:rsid w:val="00C76975"/>
    <w:rsid w:val="00C76E10"/>
    <w:rsid w:val="00C80637"/>
    <w:rsid w:val="00C80E5E"/>
    <w:rsid w:val="00C81DFA"/>
    <w:rsid w:val="00C82344"/>
    <w:rsid w:val="00C823A7"/>
    <w:rsid w:val="00C826F3"/>
    <w:rsid w:val="00C84E1C"/>
    <w:rsid w:val="00C869D1"/>
    <w:rsid w:val="00C87351"/>
    <w:rsid w:val="00C90165"/>
    <w:rsid w:val="00C90899"/>
    <w:rsid w:val="00C91DFA"/>
    <w:rsid w:val="00C9333B"/>
    <w:rsid w:val="00C93E66"/>
    <w:rsid w:val="00C944B4"/>
    <w:rsid w:val="00C95A1B"/>
    <w:rsid w:val="00C976C8"/>
    <w:rsid w:val="00CA1B51"/>
    <w:rsid w:val="00CA2562"/>
    <w:rsid w:val="00CA334F"/>
    <w:rsid w:val="00CA3625"/>
    <w:rsid w:val="00CA3882"/>
    <w:rsid w:val="00CA6F21"/>
    <w:rsid w:val="00CA7608"/>
    <w:rsid w:val="00CB0E6E"/>
    <w:rsid w:val="00CB3639"/>
    <w:rsid w:val="00CB3765"/>
    <w:rsid w:val="00CB3F2F"/>
    <w:rsid w:val="00CB40FE"/>
    <w:rsid w:val="00CB7E2A"/>
    <w:rsid w:val="00CC0692"/>
    <w:rsid w:val="00CC0775"/>
    <w:rsid w:val="00CC07F9"/>
    <w:rsid w:val="00CC2470"/>
    <w:rsid w:val="00CC2AAB"/>
    <w:rsid w:val="00CC2ED6"/>
    <w:rsid w:val="00CC5AA1"/>
    <w:rsid w:val="00CC5F6B"/>
    <w:rsid w:val="00CC6059"/>
    <w:rsid w:val="00CC63C4"/>
    <w:rsid w:val="00CC67BA"/>
    <w:rsid w:val="00CC76A9"/>
    <w:rsid w:val="00CC7961"/>
    <w:rsid w:val="00CD1C71"/>
    <w:rsid w:val="00CD248C"/>
    <w:rsid w:val="00CD3AA5"/>
    <w:rsid w:val="00CD454A"/>
    <w:rsid w:val="00CD5C29"/>
    <w:rsid w:val="00CD60B9"/>
    <w:rsid w:val="00CD69E3"/>
    <w:rsid w:val="00CD781C"/>
    <w:rsid w:val="00CE1913"/>
    <w:rsid w:val="00CE3E44"/>
    <w:rsid w:val="00CE42CD"/>
    <w:rsid w:val="00CE5EDE"/>
    <w:rsid w:val="00CE6045"/>
    <w:rsid w:val="00CF04A6"/>
    <w:rsid w:val="00CF2C25"/>
    <w:rsid w:val="00CF32DB"/>
    <w:rsid w:val="00CF3F59"/>
    <w:rsid w:val="00CF4C38"/>
    <w:rsid w:val="00CF5DE6"/>
    <w:rsid w:val="00D000E5"/>
    <w:rsid w:val="00D0187A"/>
    <w:rsid w:val="00D0389B"/>
    <w:rsid w:val="00D05E67"/>
    <w:rsid w:val="00D0684D"/>
    <w:rsid w:val="00D07148"/>
    <w:rsid w:val="00D1018A"/>
    <w:rsid w:val="00D1019F"/>
    <w:rsid w:val="00D10E15"/>
    <w:rsid w:val="00D10FCD"/>
    <w:rsid w:val="00D113DC"/>
    <w:rsid w:val="00D1272B"/>
    <w:rsid w:val="00D1294A"/>
    <w:rsid w:val="00D12F3C"/>
    <w:rsid w:val="00D1354F"/>
    <w:rsid w:val="00D14455"/>
    <w:rsid w:val="00D16D24"/>
    <w:rsid w:val="00D20FC0"/>
    <w:rsid w:val="00D2226F"/>
    <w:rsid w:val="00D228E0"/>
    <w:rsid w:val="00D233BB"/>
    <w:rsid w:val="00D24E0A"/>
    <w:rsid w:val="00D25E81"/>
    <w:rsid w:val="00D2760B"/>
    <w:rsid w:val="00D27C1C"/>
    <w:rsid w:val="00D30D26"/>
    <w:rsid w:val="00D317A3"/>
    <w:rsid w:val="00D337C5"/>
    <w:rsid w:val="00D33A71"/>
    <w:rsid w:val="00D34525"/>
    <w:rsid w:val="00D34B53"/>
    <w:rsid w:val="00D34C67"/>
    <w:rsid w:val="00D35EB1"/>
    <w:rsid w:val="00D36FBA"/>
    <w:rsid w:val="00D37328"/>
    <w:rsid w:val="00D42568"/>
    <w:rsid w:val="00D4308D"/>
    <w:rsid w:val="00D439F6"/>
    <w:rsid w:val="00D47A9E"/>
    <w:rsid w:val="00D514DE"/>
    <w:rsid w:val="00D533DE"/>
    <w:rsid w:val="00D54050"/>
    <w:rsid w:val="00D56F47"/>
    <w:rsid w:val="00D6047C"/>
    <w:rsid w:val="00D6060A"/>
    <w:rsid w:val="00D61AFA"/>
    <w:rsid w:val="00D62C4A"/>
    <w:rsid w:val="00D63490"/>
    <w:rsid w:val="00D65072"/>
    <w:rsid w:val="00D6697E"/>
    <w:rsid w:val="00D66CA1"/>
    <w:rsid w:val="00D70BAF"/>
    <w:rsid w:val="00D70F5D"/>
    <w:rsid w:val="00D72734"/>
    <w:rsid w:val="00D73378"/>
    <w:rsid w:val="00D736CE"/>
    <w:rsid w:val="00D73A05"/>
    <w:rsid w:val="00D76FD2"/>
    <w:rsid w:val="00D7727D"/>
    <w:rsid w:val="00D8004E"/>
    <w:rsid w:val="00D823E6"/>
    <w:rsid w:val="00D84142"/>
    <w:rsid w:val="00D84174"/>
    <w:rsid w:val="00D87071"/>
    <w:rsid w:val="00D873E9"/>
    <w:rsid w:val="00D91E6C"/>
    <w:rsid w:val="00D947F6"/>
    <w:rsid w:val="00D952BF"/>
    <w:rsid w:val="00D95D2B"/>
    <w:rsid w:val="00D960FF"/>
    <w:rsid w:val="00D96567"/>
    <w:rsid w:val="00D97946"/>
    <w:rsid w:val="00DA0251"/>
    <w:rsid w:val="00DA554C"/>
    <w:rsid w:val="00DA6559"/>
    <w:rsid w:val="00DA6FA1"/>
    <w:rsid w:val="00DA7768"/>
    <w:rsid w:val="00DB1802"/>
    <w:rsid w:val="00DB1956"/>
    <w:rsid w:val="00DB206A"/>
    <w:rsid w:val="00DB23E1"/>
    <w:rsid w:val="00DB2AC1"/>
    <w:rsid w:val="00DB3377"/>
    <w:rsid w:val="00DB3720"/>
    <w:rsid w:val="00DB4220"/>
    <w:rsid w:val="00DB4679"/>
    <w:rsid w:val="00DB631A"/>
    <w:rsid w:val="00DB7638"/>
    <w:rsid w:val="00DB7B39"/>
    <w:rsid w:val="00DC040A"/>
    <w:rsid w:val="00DC052A"/>
    <w:rsid w:val="00DC054F"/>
    <w:rsid w:val="00DC094A"/>
    <w:rsid w:val="00DC0F2C"/>
    <w:rsid w:val="00DC1EAB"/>
    <w:rsid w:val="00DC3BAA"/>
    <w:rsid w:val="00DC5491"/>
    <w:rsid w:val="00DC58AA"/>
    <w:rsid w:val="00DC73A3"/>
    <w:rsid w:val="00DC74E3"/>
    <w:rsid w:val="00DD4D91"/>
    <w:rsid w:val="00DD54E3"/>
    <w:rsid w:val="00DD585B"/>
    <w:rsid w:val="00DE0CDA"/>
    <w:rsid w:val="00DE2BB2"/>
    <w:rsid w:val="00DE41A5"/>
    <w:rsid w:val="00DE583D"/>
    <w:rsid w:val="00DE68AA"/>
    <w:rsid w:val="00DF140D"/>
    <w:rsid w:val="00DF2747"/>
    <w:rsid w:val="00DF325B"/>
    <w:rsid w:val="00DF3645"/>
    <w:rsid w:val="00DF38B6"/>
    <w:rsid w:val="00DF457E"/>
    <w:rsid w:val="00DF463D"/>
    <w:rsid w:val="00DF5105"/>
    <w:rsid w:val="00DF54B5"/>
    <w:rsid w:val="00DF5FF6"/>
    <w:rsid w:val="00DF6855"/>
    <w:rsid w:val="00DF688E"/>
    <w:rsid w:val="00DF6E0E"/>
    <w:rsid w:val="00DF7911"/>
    <w:rsid w:val="00E012E0"/>
    <w:rsid w:val="00E0147F"/>
    <w:rsid w:val="00E02262"/>
    <w:rsid w:val="00E02655"/>
    <w:rsid w:val="00E030ED"/>
    <w:rsid w:val="00E05698"/>
    <w:rsid w:val="00E07CDC"/>
    <w:rsid w:val="00E107C3"/>
    <w:rsid w:val="00E1080A"/>
    <w:rsid w:val="00E10950"/>
    <w:rsid w:val="00E10FDC"/>
    <w:rsid w:val="00E140BD"/>
    <w:rsid w:val="00E15189"/>
    <w:rsid w:val="00E1632D"/>
    <w:rsid w:val="00E1661E"/>
    <w:rsid w:val="00E17A02"/>
    <w:rsid w:val="00E21ECF"/>
    <w:rsid w:val="00E24262"/>
    <w:rsid w:val="00E24E93"/>
    <w:rsid w:val="00E27491"/>
    <w:rsid w:val="00E3110B"/>
    <w:rsid w:val="00E32E3B"/>
    <w:rsid w:val="00E34359"/>
    <w:rsid w:val="00E34AC5"/>
    <w:rsid w:val="00E36FEB"/>
    <w:rsid w:val="00E40224"/>
    <w:rsid w:val="00E407FD"/>
    <w:rsid w:val="00E410CF"/>
    <w:rsid w:val="00E41B97"/>
    <w:rsid w:val="00E425A7"/>
    <w:rsid w:val="00E44579"/>
    <w:rsid w:val="00E445BE"/>
    <w:rsid w:val="00E45854"/>
    <w:rsid w:val="00E45894"/>
    <w:rsid w:val="00E461A0"/>
    <w:rsid w:val="00E46AE4"/>
    <w:rsid w:val="00E46ED1"/>
    <w:rsid w:val="00E46FCF"/>
    <w:rsid w:val="00E47565"/>
    <w:rsid w:val="00E475AC"/>
    <w:rsid w:val="00E53000"/>
    <w:rsid w:val="00E5462E"/>
    <w:rsid w:val="00E55246"/>
    <w:rsid w:val="00E55BFC"/>
    <w:rsid w:val="00E566C3"/>
    <w:rsid w:val="00E56D3D"/>
    <w:rsid w:val="00E57E75"/>
    <w:rsid w:val="00E60953"/>
    <w:rsid w:val="00E6196B"/>
    <w:rsid w:val="00E61FC7"/>
    <w:rsid w:val="00E62570"/>
    <w:rsid w:val="00E6277A"/>
    <w:rsid w:val="00E63BB2"/>
    <w:rsid w:val="00E64004"/>
    <w:rsid w:val="00E64366"/>
    <w:rsid w:val="00E66814"/>
    <w:rsid w:val="00E67877"/>
    <w:rsid w:val="00E71F2D"/>
    <w:rsid w:val="00E758F0"/>
    <w:rsid w:val="00E759CD"/>
    <w:rsid w:val="00E75A88"/>
    <w:rsid w:val="00E7715D"/>
    <w:rsid w:val="00E77B93"/>
    <w:rsid w:val="00E80F1A"/>
    <w:rsid w:val="00E81C50"/>
    <w:rsid w:val="00E82BF1"/>
    <w:rsid w:val="00E853D1"/>
    <w:rsid w:val="00E868E8"/>
    <w:rsid w:val="00E87B5D"/>
    <w:rsid w:val="00E91629"/>
    <w:rsid w:val="00E91CC9"/>
    <w:rsid w:val="00E92914"/>
    <w:rsid w:val="00E93EAC"/>
    <w:rsid w:val="00E95756"/>
    <w:rsid w:val="00EA0287"/>
    <w:rsid w:val="00EA1A22"/>
    <w:rsid w:val="00EA38F9"/>
    <w:rsid w:val="00EA5F51"/>
    <w:rsid w:val="00EA695F"/>
    <w:rsid w:val="00EA708F"/>
    <w:rsid w:val="00EA78C8"/>
    <w:rsid w:val="00EA7C05"/>
    <w:rsid w:val="00EB01A9"/>
    <w:rsid w:val="00EB04BE"/>
    <w:rsid w:val="00EB04CA"/>
    <w:rsid w:val="00EB0E73"/>
    <w:rsid w:val="00EB1320"/>
    <w:rsid w:val="00EB1660"/>
    <w:rsid w:val="00EB1DFE"/>
    <w:rsid w:val="00EB45BA"/>
    <w:rsid w:val="00EB5869"/>
    <w:rsid w:val="00EB6E07"/>
    <w:rsid w:val="00EC0A46"/>
    <w:rsid w:val="00EC4D3F"/>
    <w:rsid w:val="00EC5D38"/>
    <w:rsid w:val="00EC6B1E"/>
    <w:rsid w:val="00EC6E95"/>
    <w:rsid w:val="00EC7A9D"/>
    <w:rsid w:val="00ED21AB"/>
    <w:rsid w:val="00ED25E4"/>
    <w:rsid w:val="00ED6EF0"/>
    <w:rsid w:val="00ED730D"/>
    <w:rsid w:val="00EE0522"/>
    <w:rsid w:val="00EE099D"/>
    <w:rsid w:val="00EE0A71"/>
    <w:rsid w:val="00EE1719"/>
    <w:rsid w:val="00EE1A31"/>
    <w:rsid w:val="00EE2863"/>
    <w:rsid w:val="00EE4C20"/>
    <w:rsid w:val="00EE684A"/>
    <w:rsid w:val="00EF01A9"/>
    <w:rsid w:val="00EF4DCD"/>
    <w:rsid w:val="00EF5BAD"/>
    <w:rsid w:val="00EF62ED"/>
    <w:rsid w:val="00F010D0"/>
    <w:rsid w:val="00F040E1"/>
    <w:rsid w:val="00F04A0E"/>
    <w:rsid w:val="00F05A93"/>
    <w:rsid w:val="00F06216"/>
    <w:rsid w:val="00F06F2C"/>
    <w:rsid w:val="00F070C7"/>
    <w:rsid w:val="00F078C5"/>
    <w:rsid w:val="00F1157F"/>
    <w:rsid w:val="00F11FFA"/>
    <w:rsid w:val="00F1249F"/>
    <w:rsid w:val="00F12AEF"/>
    <w:rsid w:val="00F136CF"/>
    <w:rsid w:val="00F14115"/>
    <w:rsid w:val="00F14354"/>
    <w:rsid w:val="00F14DFA"/>
    <w:rsid w:val="00F154C8"/>
    <w:rsid w:val="00F1580D"/>
    <w:rsid w:val="00F160B0"/>
    <w:rsid w:val="00F17939"/>
    <w:rsid w:val="00F202C8"/>
    <w:rsid w:val="00F210AD"/>
    <w:rsid w:val="00F21752"/>
    <w:rsid w:val="00F22FFA"/>
    <w:rsid w:val="00F23560"/>
    <w:rsid w:val="00F306B7"/>
    <w:rsid w:val="00F31CEA"/>
    <w:rsid w:val="00F327D4"/>
    <w:rsid w:val="00F32811"/>
    <w:rsid w:val="00F34E0E"/>
    <w:rsid w:val="00F3574B"/>
    <w:rsid w:val="00F36A58"/>
    <w:rsid w:val="00F41DE5"/>
    <w:rsid w:val="00F4391A"/>
    <w:rsid w:val="00F44880"/>
    <w:rsid w:val="00F4641D"/>
    <w:rsid w:val="00F46F8E"/>
    <w:rsid w:val="00F47294"/>
    <w:rsid w:val="00F47585"/>
    <w:rsid w:val="00F47FDB"/>
    <w:rsid w:val="00F51BC1"/>
    <w:rsid w:val="00F539EA"/>
    <w:rsid w:val="00F54BA6"/>
    <w:rsid w:val="00F55526"/>
    <w:rsid w:val="00F568C6"/>
    <w:rsid w:val="00F60100"/>
    <w:rsid w:val="00F6180C"/>
    <w:rsid w:val="00F62151"/>
    <w:rsid w:val="00F629AE"/>
    <w:rsid w:val="00F63B88"/>
    <w:rsid w:val="00F649A1"/>
    <w:rsid w:val="00F64BF4"/>
    <w:rsid w:val="00F66AB3"/>
    <w:rsid w:val="00F66B8B"/>
    <w:rsid w:val="00F70FEB"/>
    <w:rsid w:val="00F72BA3"/>
    <w:rsid w:val="00F734A9"/>
    <w:rsid w:val="00F74011"/>
    <w:rsid w:val="00F750D1"/>
    <w:rsid w:val="00F80CA9"/>
    <w:rsid w:val="00F80D3A"/>
    <w:rsid w:val="00F82302"/>
    <w:rsid w:val="00F8384B"/>
    <w:rsid w:val="00F83DD5"/>
    <w:rsid w:val="00F83E6C"/>
    <w:rsid w:val="00F84749"/>
    <w:rsid w:val="00F857A3"/>
    <w:rsid w:val="00F859D0"/>
    <w:rsid w:val="00F9047B"/>
    <w:rsid w:val="00F92A2E"/>
    <w:rsid w:val="00F96F1A"/>
    <w:rsid w:val="00FA0FAC"/>
    <w:rsid w:val="00FA14F8"/>
    <w:rsid w:val="00FA2A2D"/>
    <w:rsid w:val="00FA381C"/>
    <w:rsid w:val="00FB062C"/>
    <w:rsid w:val="00FB115B"/>
    <w:rsid w:val="00FB1382"/>
    <w:rsid w:val="00FB1CE8"/>
    <w:rsid w:val="00FB2139"/>
    <w:rsid w:val="00FB2639"/>
    <w:rsid w:val="00FB2917"/>
    <w:rsid w:val="00FB2D7A"/>
    <w:rsid w:val="00FB2F9E"/>
    <w:rsid w:val="00FB3134"/>
    <w:rsid w:val="00FB3A9D"/>
    <w:rsid w:val="00FB4B96"/>
    <w:rsid w:val="00FB4C0C"/>
    <w:rsid w:val="00FB5B44"/>
    <w:rsid w:val="00FB6925"/>
    <w:rsid w:val="00FB7714"/>
    <w:rsid w:val="00FB7B60"/>
    <w:rsid w:val="00FC1137"/>
    <w:rsid w:val="00FC1996"/>
    <w:rsid w:val="00FC2533"/>
    <w:rsid w:val="00FC38EA"/>
    <w:rsid w:val="00FC5BD4"/>
    <w:rsid w:val="00FC75BC"/>
    <w:rsid w:val="00FC7CD0"/>
    <w:rsid w:val="00FD222C"/>
    <w:rsid w:val="00FD50AD"/>
    <w:rsid w:val="00FD67EF"/>
    <w:rsid w:val="00FD75AA"/>
    <w:rsid w:val="00FE0B28"/>
    <w:rsid w:val="00FE121C"/>
    <w:rsid w:val="00FE14F8"/>
    <w:rsid w:val="00FE29F9"/>
    <w:rsid w:val="00FE3463"/>
    <w:rsid w:val="00FE3FC8"/>
    <w:rsid w:val="00FF05B9"/>
    <w:rsid w:val="00FF1A52"/>
    <w:rsid w:val="00FF3959"/>
    <w:rsid w:val="00FF3DD7"/>
    <w:rsid w:val="00FF4D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000"/>
    <w:pPr>
      <w:spacing w:line="280" w:lineRule="atLeast"/>
    </w:pPr>
    <w:rPr>
      <w:rFonts w:ascii="Verdana" w:hAnsi="Verdana"/>
      <w:sz w:val="18"/>
      <w:szCs w:val="17"/>
    </w:rPr>
  </w:style>
  <w:style w:type="paragraph" w:styleId="Overskrift1">
    <w:name w:val="heading 1"/>
    <w:basedOn w:val="Normal"/>
    <w:next w:val="Normal"/>
    <w:link w:val="Overskrift1Tegn"/>
    <w:autoRedefine/>
    <w:uiPriority w:val="9"/>
    <w:qFormat/>
    <w:rsid w:val="003E65FA"/>
    <w:pPr>
      <w:keepNext/>
      <w:numPr>
        <w:numId w:val="3"/>
      </w:numPr>
      <w:spacing w:before="480" w:after="120" w:line="240" w:lineRule="exact"/>
      <w:outlineLvl w:val="0"/>
    </w:pPr>
    <w:rPr>
      <w:rFonts w:eastAsia="MS Mincho" w:cs="Arial"/>
      <w:b/>
      <w:bCs/>
      <w:sz w:val="22"/>
      <w:szCs w:val="20"/>
    </w:rPr>
  </w:style>
  <w:style w:type="paragraph" w:styleId="Overskrift2">
    <w:name w:val="heading 2"/>
    <w:basedOn w:val="Normal"/>
    <w:next w:val="Normal"/>
    <w:link w:val="Overskrift2Tegn"/>
    <w:autoRedefine/>
    <w:uiPriority w:val="9"/>
    <w:qFormat/>
    <w:rsid w:val="00561964"/>
    <w:pPr>
      <w:keepNext/>
      <w:numPr>
        <w:ilvl w:val="1"/>
        <w:numId w:val="3"/>
      </w:numPr>
      <w:spacing w:before="240" w:after="60" w:line="240" w:lineRule="exact"/>
      <w:outlineLvl w:val="1"/>
    </w:pPr>
    <w:rPr>
      <w:rFonts w:cs="Arial"/>
      <w:b/>
      <w:bCs/>
      <w:iCs/>
      <w:sz w:val="20"/>
      <w:szCs w:val="28"/>
    </w:rPr>
  </w:style>
  <w:style w:type="paragraph" w:styleId="Overskrift3">
    <w:name w:val="heading 3"/>
    <w:basedOn w:val="Normal"/>
    <w:link w:val="Overskrift3Tegn"/>
    <w:autoRedefine/>
    <w:uiPriority w:val="9"/>
    <w:qFormat/>
    <w:rsid w:val="006074E7"/>
    <w:pPr>
      <w:numPr>
        <w:ilvl w:val="2"/>
        <w:numId w:val="3"/>
      </w:numPr>
      <w:spacing w:line="240" w:lineRule="exact"/>
      <w:ind w:left="567" w:right="1701" w:hanging="567"/>
      <w:outlineLvl w:val="2"/>
    </w:pPr>
    <w:rPr>
      <w:rFonts w:eastAsia="Calibri"/>
      <w:b/>
      <w:bCs/>
      <w:i/>
      <w:color w:val="92D050"/>
      <w:sz w:val="20"/>
      <w:szCs w:val="27"/>
      <w:lang w:eastAsia="en-US"/>
    </w:rPr>
  </w:style>
  <w:style w:type="paragraph" w:styleId="Overskrift4">
    <w:name w:val="heading 4"/>
    <w:basedOn w:val="Normal"/>
    <w:next w:val="Normal"/>
    <w:link w:val="Overskrift4Tegn"/>
    <w:semiHidden/>
    <w:unhideWhenUsed/>
    <w:qFormat/>
    <w:rsid w:val="00D54050"/>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semiHidden/>
    <w:unhideWhenUsed/>
    <w:qFormat/>
    <w:rsid w:val="00D54050"/>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semiHidden/>
    <w:unhideWhenUsed/>
    <w:qFormat/>
    <w:rsid w:val="00D54050"/>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semiHidden/>
    <w:unhideWhenUsed/>
    <w:qFormat/>
    <w:rsid w:val="00D54050"/>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semiHidden/>
    <w:unhideWhenUsed/>
    <w:qFormat/>
    <w:rsid w:val="00D54050"/>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semiHidden/>
    <w:unhideWhenUsed/>
    <w:qFormat/>
    <w:rsid w:val="00D54050"/>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rsid w:val="001C1B7F"/>
    <w:rPr>
      <w:color w:val="0000FF"/>
      <w:u w:val="single"/>
    </w:rPr>
  </w:style>
  <w:style w:type="paragraph" w:styleId="Indholdsfortegnelse1">
    <w:name w:val="toc 1"/>
    <w:basedOn w:val="Normal"/>
    <w:next w:val="Normal"/>
    <w:autoRedefine/>
    <w:uiPriority w:val="39"/>
    <w:rsid w:val="005C4919"/>
    <w:pPr>
      <w:tabs>
        <w:tab w:val="left" w:pos="660"/>
        <w:tab w:val="right" w:leader="dot" w:pos="8647"/>
      </w:tabs>
    </w:pPr>
    <w:rPr>
      <w:sz w:val="22"/>
    </w:rPr>
  </w:style>
  <w:style w:type="paragraph" w:styleId="Indholdsfortegnelse2">
    <w:name w:val="toc 2"/>
    <w:basedOn w:val="Normal"/>
    <w:next w:val="Normal"/>
    <w:autoRedefine/>
    <w:uiPriority w:val="39"/>
    <w:rsid w:val="005C4919"/>
    <w:pPr>
      <w:tabs>
        <w:tab w:val="left" w:pos="880"/>
        <w:tab w:val="right" w:leader="dot" w:pos="8647"/>
      </w:tabs>
      <w:ind w:left="170"/>
    </w:pPr>
    <w:rPr>
      <w:sz w:val="22"/>
    </w:rPr>
  </w:style>
  <w:style w:type="paragraph" w:customStyle="1" w:styleId="Kolofon">
    <w:name w:val="Kolofon"/>
    <w:basedOn w:val="Normal"/>
    <w:rsid w:val="005964AF"/>
    <w:pPr>
      <w:spacing w:line="240" w:lineRule="atLeast"/>
    </w:pPr>
    <w:rPr>
      <w:sz w:val="16"/>
    </w:rPr>
  </w:style>
  <w:style w:type="paragraph" w:styleId="Sidehoved">
    <w:name w:val="header"/>
    <w:basedOn w:val="Normal"/>
    <w:link w:val="SidehovedTegn"/>
    <w:uiPriority w:val="99"/>
    <w:rsid w:val="005964AF"/>
    <w:pPr>
      <w:tabs>
        <w:tab w:val="center" w:pos="4320"/>
        <w:tab w:val="right" w:pos="8640"/>
      </w:tabs>
    </w:pPr>
  </w:style>
  <w:style w:type="paragraph" w:styleId="Sidefod">
    <w:name w:val="footer"/>
    <w:basedOn w:val="Normal"/>
    <w:link w:val="SidefodTegn"/>
    <w:uiPriority w:val="99"/>
    <w:rsid w:val="005964AF"/>
    <w:pPr>
      <w:tabs>
        <w:tab w:val="center" w:pos="4320"/>
        <w:tab w:val="right" w:pos="8640"/>
      </w:tabs>
    </w:pPr>
  </w:style>
  <w:style w:type="table" w:styleId="Tabel-Gitter">
    <w:name w:val="Table Grid"/>
    <w:basedOn w:val="Tabel-Normal"/>
    <w:uiPriority w:val="59"/>
    <w:rsid w:val="00AB764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h">
    <w:name w:val="Mvh"/>
    <w:basedOn w:val="Normal"/>
    <w:next w:val="Normal"/>
    <w:rsid w:val="00AB764D"/>
    <w:pPr>
      <w:spacing w:before="560" w:after="280"/>
    </w:pPr>
  </w:style>
  <w:style w:type="character" w:styleId="Sidetal">
    <w:name w:val="page number"/>
    <w:basedOn w:val="Standardskrifttypeiafsnit"/>
    <w:rsid w:val="002024F5"/>
    <w:rPr>
      <w:sz w:val="18"/>
    </w:rPr>
  </w:style>
  <w:style w:type="paragraph" w:styleId="Fodnotetekst">
    <w:name w:val="footnote text"/>
    <w:basedOn w:val="Normal"/>
    <w:link w:val="FodnotetekstTegn"/>
    <w:uiPriority w:val="99"/>
    <w:rsid w:val="001219C8"/>
    <w:pPr>
      <w:spacing w:line="240" w:lineRule="auto"/>
    </w:pPr>
    <w:rPr>
      <w:rFonts w:ascii="Times New Roman" w:hAnsi="Times New Roman"/>
      <w:sz w:val="20"/>
      <w:szCs w:val="20"/>
    </w:rPr>
  </w:style>
  <w:style w:type="character" w:styleId="Fodnotehenvisning">
    <w:name w:val="footnote reference"/>
    <w:uiPriority w:val="99"/>
    <w:rsid w:val="001219C8"/>
    <w:rPr>
      <w:vertAlign w:val="superscript"/>
    </w:rPr>
  </w:style>
  <w:style w:type="paragraph" w:styleId="Markeringsbobletekst">
    <w:name w:val="Balloon Text"/>
    <w:basedOn w:val="Normal"/>
    <w:semiHidden/>
    <w:rsid w:val="000A6A6D"/>
    <w:rPr>
      <w:rFonts w:ascii="Tahoma" w:hAnsi="Tahoma" w:cs="Tahoma"/>
      <w:sz w:val="16"/>
      <w:szCs w:val="16"/>
    </w:rPr>
  </w:style>
  <w:style w:type="paragraph" w:customStyle="1" w:styleId="paragraf">
    <w:name w:val="paragraf"/>
    <w:basedOn w:val="Normal"/>
    <w:rsid w:val="00A41687"/>
    <w:pPr>
      <w:spacing w:before="200" w:line="240" w:lineRule="auto"/>
      <w:ind w:firstLine="240"/>
    </w:pPr>
    <w:rPr>
      <w:rFonts w:ascii="Tahoma" w:hAnsi="Tahoma" w:cs="Tahoma"/>
      <w:color w:val="000000"/>
      <w:sz w:val="24"/>
      <w:szCs w:val="24"/>
    </w:rPr>
  </w:style>
  <w:style w:type="paragraph" w:customStyle="1" w:styleId="stk2">
    <w:name w:val="stk2"/>
    <w:basedOn w:val="Normal"/>
    <w:rsid w:val="00A41687"/>
    <w:pPr>
      <w:spacing w:line="240" w:lineRule="auto"/>
      <w:ind w:firstLine="240"/>
    </w:pPr>
    <w:rPr>
      <w:rFonts w:ascii="Tahoma" w:hAnsi="Tahoma" w:cs="Tahoma"/>
      <w:color w:val="000000"/>
      <w:sz w:val="24"/>
      <w:szCs w:val="24"/>
    </w:rPr>
  </w:style>
  <w:style w:type="paragraph" w:customStyle="1" w:styleId="liste1">
    <w:name w:val="liste1"/>
    <w:basedOn w:val="Normal"/>
    <w:rsid w:val="00A41687"/>
    <w:pPr>
      <w:spacing w:line="240" w:lineRule="auto"/>
      <w:ind w:left="280"/>
    </w:pPr>
    <w:rPr>
      <w:rFonts w:ascii="Tahoma" w:hAnsi="Tahoma" w:cs="Tahoma"/>
      <w:color w:val="000000"/>
      <w:sz w:val="24"/>
      <w:szCs w:val="24"/>
    </w:rPr>
  </w:style>
  <w:style w:type="character" w:customStyle="1" w:styleId="paragrafnr1">
    <w:name w:val="paragrafnr1"/>
    <w:rsid w:val="00A41687"/>
    <w:rPr>
      <w:rFonts w:ascii="Tahoma" w:hAnsi="Tahoma" w:cs="Tahoma" w:hint="default"/>
      <w:b/>
      <w:bCs/>
      <w:color w:val="000000"/>
      <w:sz w:val="24"/>
      <w:szCs w:val="24"/>
      <w:shd w:val="clear" w:color="auto" w:fill="auto"/>
    </w:rPr>
  </w:style>
  <w:style w:type="character" w:customStyle="1" w:styleId="liste1nr1">
    <w:name w:val="liste1nr1"/>
    <w:rsid w:val="00A41687"/>
    <w:rPr>
      <w:rFonts w:ascii="Tahoma" w:hAnsi="Tahoma" w:cs="Tahoma" w:hint="default"/>
      <w:color w:val="000000"/>
      <w:sz w:val="24"/>
      <w:szCs w:val="24"/>
      <w:shd w:val="clear" w:color="auto" w:fill="auto"/>
    </w:rPr>
  </w:style>
  <w:style w:type="character" w:customStyle="1" w:styleId="stknr1">
    <w:name w:val="stknr1"/>
    <w:rsid w:val="00A41687"/>
    <w:rPr>
      <w:rFonts w:ascii="Tahoma" w:hAnsi="Tahoma" w:cs="Tahoma" w:hint="default"/>
      <w:i/>
      <w:iCs/>
      <w:color w:val="000000"/>
      <w:sz w:val="24"/>
      <w:szCs w:val="24"/>
      <w:shd w:val="clear" w:color="auto" w:fill="auto"/>
    </w:rPr>
  </w:style>
  <w:style w:type="paragraph" w:styleId="Overskrift">
    <w:name w:val="TOC Heading"/>
    <w:basedOn w:val="Overskrift1"/>
    <w:next w:val="Normal"/>
    <w:uiPriority w:val="39"/>
    <w:unhideWhenUsed/>
    <w:qFormat/>
    <w:rsid w:val="00C27E14"/>
    <w:pPr>
      <w:keepLines/>
      <w:spacing w:after="0"/>
      <w:outlineLvl w:val="9"/>
    </w:pPr>
    <w:rPr>
      <w:rFonts w:ascii="Cambria" w:hAnsi="Cambria" w:cs="Times New Roman"/>
      <w:color w:val="365F91"/>
      <w:sz w:val="28"/>
      <w:szCs w:val="28"/>
    </w:rPr>
  </w:style>
  <w:style w:type="paragraph" w:styleId="Titel">
    <w:name w:val="Title"/>
    <w:basedOn w:val="Normal"/>
    <w:next w:val="Normal"/>
    <w:link w:val="TitelTegn"/>
    <w:qFormat/>
    <w:rsid w:val="00C27E14"/>
    <w:pPr>
      <w:spacing w:before="240" w:after="60"/>
      <w:jc w:val="center"/>
      <w:outlineLvl w:val="0"/>
    </w:pPr>
    <w:rPr>
      <w:rFonts w:ascii="Cambria" w:hAnsi="Cambria"/>
      <w:b/>
      <w:bCs/>
      <w:kern w:val="28"/>
      <w:sz w:val="32"/>
      <w:szCs w:val="32"/>
    </w:rPr>
  </w:style>
  <w:style w:type="character" w:customStyle="1" w:styleId="TitelTegn">
    <w:name w:val="Titel Tegn"/>
    <w:link w:val="Titel"/>
    <w:rsid w:val="00C27E14"/>
    <w:rPr>
      <w:rFonts w:ascii="Cambria" w:eastAsia="Times New Roman" w:hAnsi="Cambria" w:cs="Times New Roman"/>
      <w:b/>
      <w:bCs/>
      <w:kern w:val="28"/>
      <w:sz w:val="32"/>
      <w:szCs w:val="32"/>
    </w:rPr>
  </w:style>
  <w:style w:type="paragraph" w:styleId="Undertitel">
    <w:name w:val="Subtitle"/>
    <w:basedOn w:val="Normal"/>
    <w:next w:val="Normal"/>
    <w:link w:val="UndertitelTegn"/>
    <w:uiPriority w:val="11"/>
    <w:qFormat/>
    <w:rsid w:val="00C27E14"/>
    <w:pPr>
      <w:spacing w:after="60"/>
      <w:jc w:val="center"/>
      <w:outlineLvl w:val="1"/>
    </w:pPr>
    <w:rPr>
      <w:rFonts w:ascii="Cambria" w:hAnsi="Cambria"/>
      <w:sz w:val="24"/>
      <w:szCs w:val="24"/>
    </w:rPr>
  </w:style>
  <w:style w:type="character" w:customStyle="1" w:styleId="UndertitelTegn">
    <w:name w:val="Undertitel Tegn"/>
    <w:link w:val="Undertitel"/>
    <w:uiPriority w:val="11"/>
    <w:rsid w:val="00C27E14"/>
    <w:rPr>
      <w:rFonts w:ascii="Cambria" w:eastAsia="Times New Roman" w:hAnsi="Cambria" w:cs="Times New Roman"/>
      <w:sz w:val="24"/>
      <w:szCs w:val="24"/>
    </w:rPr>
  </w:style>
  <w:style w:type="paragraph" w:customStyle="1" w:styleId="tekstoverskriftb">
    <w:name w:val="tekstoverskriftb"/>
    <w:basedOn w:val="Normal"/>
    <w:rsid w:val="00086DDA"/>
    <w:pPr>
      <w:keepNext/>
      <w:spacing w:before="240" w:line="240" w:lineRule="auto"/>
      <w:jc w:val="center"/>
    </w:pPr>
    <w:rPr>
      <w:rFonts w:ascii="Tahoma" w:hAnsi="Tahoma" w:cs="Tahoma"/>
      <w:b/>
      <w:bCs/>
      <w:color w:val="000000"/>
      <w:sz w:val="24"/>
      <w:szCs w:val="24"/>
    </w:rPr>
  </w:style>
  <w:style w:type="paragraph" w:customStyle="1" w:styleId="tekstv">
    <w:name w:val="tekstv"/>
    <w:basedOn w:val="Normal"/>
    <w:rsid w:val="00086DDA"/>
    <w:pPr>
      <w:spacing w:before="60" w:after="60" w:line="240" w:lineRule="auto"/>
      <w:jc w:val="both"/>
    </w:pPr>
    <w:rPr>
      <w:rFonts w:ascii="Tahoma" w:hAnsi="Tahoma" w:cs="Tahoma"/>
      <w:color w:val="000000"/>
      <w:sz w:val="24"/>
      <w:szCs w:val="24"/>
    </w:rPr>
  </w:style>
  <w:style w:type="character" w:customStyle="1" w:styleId="bold1">
    <w:name w:val="bold1"/>
    <w:rsid w:val="00086DDA"/>
    <w:rPr>
      <w:rFonts w:ascii="Tahoma" w:hAnsi="Tahoma" w:cs="Tahoma" w:hint="default"/>
      <w:b/>
      <w:bCs/>
      <w:color w:val="000000"/>
      <w:sz w:val="24"/>
      <w:szCs w:val="24"/>
      <w:shd w:val="clear" w:color="auto" w:fill="auto"/>
    </w:rPr>
  </w:style>
  <w:style w:type="paragraph" w:styleId="Slutnotetekst">
    <w:name w:val="endnote text"/>
    <w:basedOn w:val="Normal"/>
    <w:link w:val="SlutnotetekstTegn"/>
    <w:rsid w:val="00146D45"/>
    <w:rPr>
      <w:sz w:val="20"/>
      <w:szCs w:val="20"/>
    </w:rPr>
  </w:style>
  <w:style w:type="character" w:customStyle="1" w:styleId="SlutnotetekstTegn">
    <w:name w:val="Slutnotetekst Tegn"/>
    <w:link w:val="Slutnotetekst"/>
    <w:rsid w:val="00146D45"/>
    <w:rPr>
      <w:rFonts w:ascii="Verdana" w:hAnsi="Verdana"/>
    </w:rPr>
  </w:style>
  <w:style w:type="character" w:styleId="Slutnotehenvisning">
    <w:name w:val="endnote reference"/>
    <w:rsid w:val="00146D45"/>
    <w:rPr>
      <w:vertAlign w:val="superscript"/>
    </w:rPr>
  </w:style>
  <w:style w:type="paragraph" w:styleId="Listeafsnit">
    <w:name w:val="List Paragraph"/>
    <w:basedOn w:val="Normal"/>
    <w:uiPriority w:val="34"/>
    <w:qFormat/>
    <w:rsid w:val="00210F16"/>
    <w:pPr>
      <w:ind w:left="1304"/>
    </w:pPr>
  </w:style>
  <w:style w:type="character" w:customStyle="1" w:styleId="kortnavn2">
    <w:name w:val="kortnavn2"/>
    <w:rsid w:val="00270DF2"/>
    <w:rPr>
      <w:rFonts w:ascii="Tahoma" w:hAnsi="Tahoma" w:cs="Tahoma" w:hint="default"/>
      <w:color w:val="000000"/>
      <w:sz w:val="24"/>
      <w:szCs w:val="24"/>
      <w:shd w:val="clear" w:color="auto" w:fill="auto"/>
    </w:rPr>
  </w:style>
  <w:style w:type="paragraph" w:customStyle="1" w:styleId="titel0">
    <w:name w:val="titel"/>
    <w:basedOn w:val="Normal"/>
    <w:rsid w:val="00270DF2"/>
    <w:pPr>
      <w:spacing w:before="240" w:after="60" w:line="240" w:lineRule="auto"/>
      <w:jc w:val="center"/>
    </w:pPr>
    <w:rPr>
      <w:rFonts w:ascii="Tahoma" w:hAnsi="Tahoma" w:cs="Tahoma"/>
      <w:color w:val="000000"/>
      <w:sz w:val="48"/>
      <w:szCs w:val="48"/>
    </w:rPr>
  </w:style>
  <w:style w:type="character" w:customStyle="1" w:styleId="SidehovedTegn">
    <w:name w:val="Sidehoved Tegn"/>
    <w:link w:val="Sidehoved"/>
    <w:uiPriority w:val="99"/>
    <w:rsid w:val="000A26F8"/>
    <w:rPr>
      <w:rFonts w:ascii="Verdana" w:hAnsi="Verdana"/>
      <w:sz w:val="18"/>
      <w:szCs w:val="17"/>
    </w:rPr>
  </w:style>
  <w:style w:type="character" w:customStyle="1" w:styleId="FodnotetekstTegn">
    <w:name w:val="Fodnotetekst Tegn"/>
    <w:link w:val="Fodnotetekst"/>
    <w:uiPriority w:val="99"/>
    <w:rsid w:val="00145E1A"/>
  </w:style>
  <w:style w:type="paragraph" w:customStyle="1" w:styleId="Default">
    <w:name w:val="Default"/>
    <w:rsid w:val="00880D5D"/>
    <w:pPr>
      <w:autoSpaceDE w:val="0"/>
      <w:autoSpaceDN w:val="0"/>
      <w:adjustRightInd w:val="0"/>
    </w:pPr>
    <w:rPr>
      <w:rFonts w:ascii="Verdana" w:hAnsi="Verdana" w:cs="Verdana"/>
      <w:color w:val="000000"/>
      <w:sz w:val="24"/>
      <w:szCs w:val="24"/>
    </w:rPr>
  </w:style>
  <w:style w:type="character" w:customStyle="1" w:styleId="SidefodTegn">
    <w:name w:val="Sidefod Tegn"/>
    <w:link w:val="Sidefod"/>
    <w:uiPriority w:val="99"/>
    <w:rsid w:val="00E36FEB"/>
    <w:rPr>
      <w:rFonts w:ascii="Verdana" w:hAnsi="Verdana"/>
      <w:sz w:val="18"/>
      <w:szCs w:val="17"/>
    </w:rPr>
  </w:style>
  <w:style w:type="character" w:customStyle="1" w:styleId="Overskrift3Tegn">
    <w:name w:val="Overskrift 3 Tegn"/>
    <w:link w:val="Overskrift3"/>
    <w:uiPriority w:val="9"/>
    <w:rsid w:val="006074E7"/>
    <w:rPr>
      <w:rFonts w:ascii="Verdana" w:eastAsia="Calibri" w:hAnsi="Verdana"/>
      <w:b/>
      <w:bCs/>
      <w:i/>
      <w:color w:val="92D050"/>
      <w:szCs w:val="27"/>
      <w:lang w:eastAsia="en-US"/>
    </w:rPr>
  </w:style>
  <w:style w:type="numbering" w:customStyle="1" w:styleId="Ingenoversigt1">
    <w:name w:val="Ingen oversigt1"/>
    <w:next w:val="Ingenoversigt"/>
    <w:uiPriority w:val="99"/>
    <w:semiHidden/>
    <w:unhideWhenUsed/>
    <w:rsid w:val="009F41A1"/>
  </w:style>
  <w:style w:type="character" w:customStyle="1" w:styleId="Overskrift1Tegn">
    <w:name w:val="Overskrift 1 Tegn"/>
    <w:link w:val="Overskrift1"/>
    <w:uiPriority w:val="9"/>
    <w:rsid w:val="003E65FA"/>
    <w:rPr>
      <w:rFonts w:ascii="Verdana" w:eastAsia="MS Mincho" w:hAnsi="Verdana" w:cs="Arial"/>
      <w:b/>
      <w:bCs/>
      <w:sz w:val="22"/>
    </w:rPr>
  </w:style>
  <w:style w:type="character" w:customStyle="1" w:styleId="Overskrift2Tegn">
    <w:name w:val="Overskrift 2 Tegn"/>
    <w:link w:val="Overskrift2"/>
    <w:uiPriority w:val="9"/>
    <w:rsid w:val="00561964"/>
    <w:rPr>
      <w:rFonts w:ascii="Verdana" w:hAnsi="Verdana" w:cs="Arial"/>
      <w:b/>
      <w:bCs/>
      <w:iCs/>
      <w:szCs w:val="28"/>
    </w:rPr>
  </w:style>
  <w:style w:type="character" w:styleId="BesgtHyperlink">
    <w:name w:val="FollowedHyperlink"/>
    <w:uiPriority w:val="99"/>
    <w:unhideWhenUsed/>
    <w:rsid w:val="009F41A1"/>
    <w:rPr>
      <w:rFonts w:ascii="Tahoma" w:hAnsi="Tahoma" w:cs="Tahoma" w:hint="default"/>
      <w:color w:val="000000"/>
      <w:sz w:val="24"/>
      <w:szCs w:val="24"/>
      <w:u w:val="single"/>
      <w:shd w:val="clear" w:color="auto" w:fill="auto"/>
    </w:rPr>
  </w:style>
  <w:style w:type="character" w:styleId="Strk">
    <w:name w:val="Strong"/>
    <w:uiPriority w:val="22"/>
    <w:qFormat/>
    <w:rsid w:val="009F41A1"/>
    <w:rPr>
      <w:b/>
      <w:bCs/>
    </w:rPr>
  </w:style>
  <w:style w:type="paragraph" w:styleId="NormalWeb">
    <w:name w:val="Normal (Web)"/>
    <w:basedOn w:val="Normal"/>
    <w:uiPriority w:val="99"/>
    <w:unhideWhenUsed/>
    <w:rsid w:val="009F41A1"/>
    <w:pPr>
      <w:spacing w:before="100" w:beforeAutospacing="1" w:after="100" w:afterAutospacing="1" w:line="240" w:lineRule="auto"/>
    </w:pPr>
    <w:rPr>
      <w:rFonts w:ascii="Tahoma" w:hAnsi="Tahoma" w:cs="Tahoma"/>
      <w:color w:val="000000"/>
      <w:sz w:val="24"/>
      <w:szCs w:val="24"/>
    </w:rPr>
  </w:style>
  <w:style w:type="paragraph" w:customStyle="1" w:styleId="givet">
    <w:name w:val="givet"/>
    <w:basedOn w:val="Normal"/>
    <w:rsid w:val="009F41A1"/>
    <w:pPr>
      <w:keepNext/>
      <w:spacing w:before="120" w:line="240" w:lineRule="auto"/>
      <w:jc w:val="center"/>
    </w:pPr>
    <w:rPr>
      <w:rFonts w:ascii="Tahoma" w:hAnsi="Tahoma" w:cs="Tahoma"/>
      <w:i/>
      <w:iCs/>
      <w:color w:val="000000"/>
      <w:sz w:val="24"/>
      <w:szCs w:val="24"/>
    </w:rPr>
  </w:style>
  <w:style w:type="paragraph" w:customStyle="1" w:styleId="sign1">
    <w:name w:val="sign1"/>
    <w:basedOn w:val="Normal"/>
    <w:rsid w:val="009F41A1"/>
    <w:pPr>
      <w:keepNext/>
      <w:spacing w:before="120" w:line="240" w:lineRule="auto"/>
      <w:jc w:val="center"/>
    </w:pPr>
    <w:rPr>
      <w:rFonts w:ascii="Tahoma" w:hAnsi="Tahoma" w:cs="Tahoma"/>
      <w:color w:val="000000"/>
      <w:sz w:val="24"/>
      <w:szCs w:val="24"/>
    </w:rPr>
  </w:style>
  <w:style w:type="paragraph" w:customStyle="1" w:styleId="segl">
    <w:name w:val="segl"/>
    <w:basedOn w:val="Normal"/>
    <w:rsid w:val="009F41A1"/>
    <w:pPr>
      <w:keepNext/>
      <w:spacing w:before="200" w:line="240" w:lineRule="auto"/>
      <w:jc w:val="center"/>
    </w:pPr>
    <w:rPr>
      <w:rFonts w:ascii="Tahoma" w:hAnsi="Tahoma" w:cs="Tahoma"/>
      <w:color w:val="000000"/>
      <w:sz w:val="24"/>
      <w:szCs w:val="24"/>
    </w:rPr>
  </w:style>
  <w:style w:type="paragraph" w:customStyle="1" w:styleId="sign2">
    <w:name w:val="sign2"/>
    <w:basedOn w:val="Normal"/>
    <w:rsid w:val="009F41A1"/>
    <w:pPr>
      <w:spacing w:before="100" w:beforeAutospacing="1" w:line="240" w:lineRule="auto"/>
    </w:pPr>
    <w:rPr>
      <w:rFonts w:ascii="Tahoma" w:hAnsi="Tahoma" w:cs="Tahoma"/>
      <w:color w:val="000000"/>
      <w:sz w:val="24"/>
      <w:szCs w:val="24"/>
    </w:rPr>
  </w:style>
  <w:style w:type="paragraph" w:customStyle="1" w:styleId="aendringspunkt">
    <w:name w:val="aendringspunkt"/>
    <w:basedOn w:val="Normal"/>
    <w:rsid w:val="009F41A1"/>
    <w:pPr>
      <w:tabs>
        <w:tab w:val="left" w:pos="170"/>
      </w:tabs>
      <w:spacing w:before="240" w:line="240" w:lineRule="auto"/>
    </w:pPr>
    <w:rPr>
      <w:rFonts w:ascii="Tahoma" w:hAnsi="Tahoma" w:cs="Tahoma"/>
      <w:color w:val="000000"/>
      <w:sz w:val="24"/>
      <w:szCs w:val="24"/>
    </w:rPr>
  </w:style>
  <w:style w:type="paragraph" w:customStyle="1" w:styleId="aendretbestemmelse">
    <w:name w:val="aendretbestemmelse"/>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af">
    <w:name w:val="af"/>
    <w:basedOn w:val="Normal"/>
    <w:rsid w:val="009F41A1"/>
    <w:pPr>
      <w:spacing w:before="100" w:line="240" w:lineRule="auto"/>
      <w:ind w:left="425" w:hanging="425"/>
    </w:pPr>
    <w:rPr>
      <w:rFonts w:ascii="Tahoma" w:hAnsi="Tahoma" w:cs="Tahoma"/>
      <w:color w:val="000000"/>
      <w:sz w:val="24"/>
      <w:szCs w:val="24"/>
    </w:rPr>
  </w:style>
  <w:style w:type="paragraph" w:customStyle="1" w:styleId="af2">
    <w:name w:val="af2"/>
    <w:basedOn w:val="Normal"/>
    <w:rsid w:val="009F41A1"/>
    <w:pPr>
      <w:spacing w:before="260" w:line="240" w:lineRule="auto"/>
      <w:ind w:left="425" w:hanging="425"/>
    </w:pPr>
    <w:rPr>
      <w:rFonts w:ascii="Tahoma" w:hAnsi="Tahoma" w:cs="Tahoma"/>
      <w:color w:val="000000"/>
      <w:sz w:val="24"/>
      <w:szCs w:val="24"/>
    </w:rPr>
  </w:style>
  <w:style w:type="paragraph" w:customStyle="1" w:styleId="afsnitsnummer">
    <w:name w:val="afsnitsnummer"/>
    <w:basedOn w:val="Normal"/>
    <w:rsid w:val="009F41A1"/>
    <w:pPr>
      <w:keepNext/>
      <w:spacing w:before="240" w:line="240" w:lineRule="auto"/>
      <w:jc w:val="center"/>
    </w:pPr>
    <w:rPr>
      <w:rFonts w:ascii="Tahoma" w:hAnsi="Tahoma" w:cs="Tahoma"/>
      <w:b/>
      <w:bCs/>
      <w:color w:val="000000"/>
      <w:sz w:val="24"/>
      <w:szCs w:val="24"/>
    </w:rPr>
  </w:style>
  <w:style w:type="paragraph" w:customStyle="1" w:styleId="afsnitsoverskrift">
    <w:name w:val="afsnitsoverskrift"/>
    <w:basedOn w:val="Normal"/>
    <w:rsid w:val="009F41A1"/>
    <w:pPr>
      <w:keepNext/>
      <w:spacing w:before="240" w:line="240" w:lineRule="auto"/>
      <w:jc w:val="center"/>
    </w:pPr>
    <w:rPr>
      <w:rFonts w:ascii="Tahoma" w:hAnsi="Tahoma" w:cs="Tahoma"/>
      <w:b/>
      <w:bCs/>
      <w:color w:val="000000"/>
      <w:sz w:val="24"/>
      <w:szCs w:val="24"/>
    </w:rPr>
  </w:style>
  <w:style w:type="paragraph" w:customStyle="1" w:styleId="anmaerkninger">
    <w:name w:val="anmaerkninger"/>
    <w:basedOn w:val="Normal"/>
    <w:rsid w:val="009F41A1"/>
    <w:pPr>
      <w:spacing w:before="240" w:line="240" w:lineRule="auto"/>
      <w:jc w:val="center"/>
    </w:pPr>
    <w:rPr>
      <w:rFonts w:ascii="Tahoma" w:hAnsi="Tahoma" w:cs="Tahoma"/>
      <w:b/>
      <w:bCs/>
      <w:color w:val="000000"/>
      <w:sz w:val="24"/>
      <w:szCs w:val="24"/>
    </w:rPr>
  </w:style>
  <w:style w:type="paragraph" w:customStyle="1" w:styleId="bemtil">
    <w:name w:val="bemtil"/>
    <w:basedOn w:val="Normal"/>
    <w:rsid w:val="009F41A1"/>
    <w:pPr>
      <w:spacing w:before="360" w:line="240" w:lineRule="auto"/>
      <w:jc w:val="center"/>
    </w:pPr>
    <w:rPr>
      <w:rFonts w:ascii="Tahoma" w:hAnsi="Tahoma" w:cs="Tahoma"/>
      <w:color w:val="000000"/>
      <w:sz w:val="24"/>
      <w:szCs w:val="24"/>
    </w:rPr>
  </w:style>
  <w:style w:type="paragraph" w:customStyle="1" w:styleId="bemtilci">
    <w:name w:val="bemtilci"/>
    <w:basedOn w:val="Normal"/>
    <w:rsid w:val="009F41A1"/>
    <w:pPr>
      <w:spacing w:before="360" w:line="240" w:lineRule="auto"/>
      <w:jc w:val="center"/>
    </w:pPr>
    <w:rPr>
      <w:rFonts w:ascii="Tahoma" w:hAnsi="Tahoma" w:cs="Tahoma"/>
      <w:i/>
      <w:iCs/>
      <w:color w:val="000000"/>
      <w:sz w:val="24"/>
      <w:szCs w:val="24"/>
    </w:rPr>
  </w:style>
  <w:style w:type="paragraph" w:customStyle="1" w:styleId="bemtillfs">
    <w:name w:val="bemtillfs"/>
    <w:basedOn w:val="Normal"/>
    <w:rsid w:val="009F41A1"/>
    <w:pPr>
      <w:pageBreakBefore/>
      <w:spacing w:before="240" w:after="240" w:line="240" w:lineRule="auto"/>
      <w:jc w:val="center"/>
    </w:pPr>
    <w:rPr>
      <w:rFonts w:ascii="Tahoma" w:hAnsi="Tahoma" w:cs="Tahoma"/>
      <w:b/>
      <w:bCs/>
      <w:i/>
      <w:iCs/>
      <w:color w:val="000000"/>
      <w:sz w:val="40"/>
      <w:szCs w:val="40"/>
    </w:rPr>
  </w:style>
  <w:style w:type="paragraph" w:customStyle="1" w:styleId="bemtilv">
    <w:name w:val="bemtilv"/>
    <w:basedOn w:val="Normal"/>
    <w:rsid w:val="009F41A1"/>
    <w:pPr>
      <w:spacing w:before="360" w:line="240" w:lineRule="auto"/>
    </w:pPr>
    <w:rPr>
      <w:rFonts w:ascii="Tahoma" w:hAnsi="Tahoma" w:cs="Tahoma"/>
      <w:color w:val="000000"/>
      <w:sz w:val="24"/>
      <w:szCs w:val="24"/>
    </w:rPr>
  </w:style>
  <w:style w:type="paragraph" w:customStyle="1" w:styleId="bemtilvbf">
    <w:name w:val="bemtilvbf"/>
    <w:basedOn w:val="Normal"/>
    <w:rsid w:val="009F41A1"/>
    <w:pPr>
      <w:spacing w:line="240" w:lineRule="auto"/>
    </w:pPr>
    <w:rPr>
      <w:rFonts w:ascii="Tahoma" w:hAnsi="Tahoma" w:cs="Tahoma"/>
      <w:color w:val="000000"/>
      <w:sz w:val="24"/>
      <w:szCs w:val="24"/>
    </w:rPr>
  </w:style>
  <w:style w:type="paragraph" w:customStyle="1" w:styleId="bemtilvi">
    <w:name w:val="bemtilvi"/>
    <w:basedOn w:val="Normal"/>
    <w:rsid w:val="009F41A1"/>
    <w:pPr>
      <w:spacing w:before="360" w:line="240" w:lineRule="auto"/>
    </w:pPr>
    <w:rPr>
      <w:rFonts w:ascii="Tahoma" w:hAnsi="Tahoma" w:cs="Tahoma"/>
      <w:i/>
      <w:iCs/>
      <w:color w:val="000000"/>
      <w:sz w:val="24"/>
      <w:szCs w:val="24"/>
    </w:rPr>
  </w:style>
  <w:style w:type="paragraph" w:customStyle="1" w:styleId="bilagsoverskrift">
    <w:name w:val="bilagsoverskrift"/>
    <w:basedOn w:val="Normal"/>
    <w:rsid w:val="009F41A1"/>
    <w:pPr>
      <w:keepNext/>
      <w:spacing w:before="360" w:after="240" w:line="240" w:lineRule="auto"/>
      <w:jc w:val="center"/>
    </w:pPr>
    <w:rPr>
      <w:rFonts w:ascii="Tahoma" w:hAnsi="Tahoma" w:cs="Tahoma"/>
      <w:b/>
      <w:bCs/>
      <w:color w:val="000000"/>
      <w:sz w:val="24"/>
      <w:szCs w:val="24"/>
    </w:rPr>
  </w:style>
  <w:style w:type="paragraph" w:customStyle="1" w:styleId="bilagstekst">
    <w:name w:val="bilagstekst"/>
    <w:basedOn w:val="Normal"/>
    <w:rsid w:val="009F41A1"/>
    <w:pPr>
      <w:spacing w:before="60" w:after="60" w:line="240" w:lineRule="auto"/>
    </w:pPr>
    <w:rPr>
      <w:rFonts w:ascii="Tahoma" w:hAnsi="Tahoma" w:cs="Tahoma"/>
      <w:color w:val="000000"/>
      <w:sz w:val="24"/>
      <w:szCs w:val="24"/>
    </w:rPr>
  </w:style>
  <w:style w:type="paragraph" w:customStyle="1" w:styleId="bilagstitel">
    <w:name w:val="bilagstitel"/>
    <w:basedOn w:val="Normal"/>
    <w:rsid w:val="009F41A1"/>
    <w:pPr>
      <w:pageBreakBefore/>
      <w:spacing w:after="240" w:line="240" w:lineRule="auto"/>
      <w:jc w:val="right"/>
    </w:pPr>
    <w:rPr>
      <w:rFonts w:ascii="Tahoma" w:hAnsi="Tahoma" w:cs="Tahoma"/>
      <w:b/>
      <w:bCs/>
      <w:color w:val="000000"/>
      <w:sz w:val="35"/>
      <w:szCs w:val="35"/>
    </w:rPr>
  </w:style>
  <w:style w:type="paragraph" w:customStyle="1" w:styleId="bullet">
    <w:name w:val="bullet"/>
    <w:basedOn w:val="Normal"/>
    <w:rsid w:val="009F41A1"/>
    <w:pPr>
      <w:tabs>
        <w:tab w:val="left" w:pos="197"/>
      </w:tabs>
      <w:spacing w:before="60" w:line="240" w:lineRule="auto"/>
      <w:ind w:left="197" w:hanging="197"/>
    </w:pPr>
    <w:rPr>
      <w:rFonts w:ascii="Tahoma" w:hAnsi="Tahoma" w:cs="Tahoma"/>
      <w:color w:val="000000"/>
      <w:sz w:val="24"/>
      <w:szCs w:val="24"/>
    </w:rPr>
  </w:style>
  <w:style w:type="paragraph" w:customStyle="1" w:styleId="bullet1">
    <w:name w:val="bullet1"/>
    <w:basedOn w:val="Normal"/>
    <w:rsid w:val="009F41A1"/>
    <w:pPr>
      <w:tabs>
        <w:tab w:val="left" w:pos="851"/>
      </w:tabs>
      <w:spacing w:line="240" w:lineRule="auto"/>
      <w:ind w:left="851" w:hanging="397"/>
    </w:pPr>
    <w:rPr>
      <w:rFonts w:ascii="Tahoma" w:hAnsi="Tahoma" w:cs="Tahoma"/>
      <w:color w:val="000000"/>
      <w:sz w:val="24"/>
      <w:szCs w:val="24"/>
    </w:rPr>
  </w:style>
  <w:style w:type="paragraph" w:customStyle="1" w:styleId="bullet2">
    <w:name w:val="bullet2"/>
    <w:basedOn w:val="Normal"/>
    <w:rsid w:val="009F41A1"/>
    <w:pPr>
      <w:tabs>
        <w:tab w:val="left" w:pos="1276"/>
      </w:tabs>
      <w:spacing w:line="240" w:lineRule="auto"/>
      <w:ind w:left="1276" w:hanging="425"/>
    </w:pPr>
    <w:rPr>
      <w:rFonts w:ascii="Tahoma" w:hAnsi="Tahoma" w:cs="Tahoma"/>
      <w:color w:val="000000"/>
      <w:sz w:val="24"/>
      <w:szCs w:val="24"/>
    </w:rPr>
  </w:style>
  <w:style w:type="paragraph" w:customStyle="1" w:styleId="cparagrafnummer">
    <w:name w:val="cparagrafnummer"/>
    <w:basedOn w:val="Normal"/>
    <w:rsid w:val="009F41A1"/>
    <w:pPr>
      <w:keepNext/>
      <w:spacing w:before="240" w:line="240" w:lineRule="auto"/>
      <w:jc w:val="center"/>
    </w:pPr>
    <w:rPr>
      <w:rFonts w:ascii="Tahoma" w:hAnsi="Tahoma" w:cs="Tahoma"/>
      <w:b/>
      <w:bCs/>
      <w:color w:val="000000"/>
      <w:sz w:val="24"/>
      <w:szCs w:val="24"/>
    </w:rPr>
  </w:style>
  <w:style w:type="paragraph" w:customStyle="1" w:styleId="cparagraftekst">
    <w:name w:val="cparagraftekst"/>
    <w:basedOn w:val="Normal"/>
    <w:rsid w:val="009F41A1"/>
    <w:pPr>
      <w:spacing w:before="240" w:line="240" w:lineRule="auto"/>
      <w:ind w:firstLine="170"/>
    </w:pPr>
    <w:rPr>
      <w:rFonts w:ascii="Tahoma" w:hAnsi="Tahoma" w:cs="Tahoma"/>
      <w:color w:val="000000"/>
      <w:sz w:val="24"/>
      <w:szCs w:val="24"/>
    </w:rPr>
  </w:style>
  <w:style w:type="paragraph" w:customStyle="1" w:styleId="folsam">
    <w:name w:val="folsam"/>
    <w:basedOn w:val="Normal"/>
    <w:rsid w:val="009F41A1"/>
    <w:pPr>
      <w:keepNext/>
      <w:spacing w:before="240" w:after="60" w:line="240" w:lineRule="auto"/>
      <w:ind w:firstLine="170"/>
      <w:jc w:val="center"/>
    </w:pPr>
    <w:rPr>
      <w:rFonts w:ascii="Tahoma" w:hAnsi="Tahoma" w:cs="Tahoma"/>
      <w:b/>
      <w:bCs/>
      <w:color w:val="000000"/>
      <w:sz w:val="24"/>
      <w:szCs w:val="24"/>
    </w:rPr>
  </w:style>
  <w:style w:type="paragraph" w:customStyle="1" w:styleId="fremsaetterundertitel">
    <w:name w:val="fremsaetterundertitel"/>
    <w:basedOn w:val="Normal"/>
    <w:rsid w:val="009F41A1"/>
    <w:pPr>
      <w:spacing w:after="120" w:line="240" w:lineRule="auto"/>
      <w:jc w:val="center"/>
    </w:pPr>
    <w:rPr>
      <w:rFonts w:ascii="Tahoma" w:hAnsi="Tahoma" w:cs="Tahoma"/>
      <w:color w:val="000000"/>
      <w:sz w:val="24"/>
      <w:szCs w:val="24"/>
    </w:rPr>
  </w:style>
  <w:style w:type="paragraph" w:customStyle="1" w:styleId="henvendelse">
    <w:name w:val="henvendelse"/>
    <w:basedOn w:val="Normal"/>
    <w:rsid w:val="009F41A1"/>
    <w:pPr>
      <w:spacing w:line="240" w:lineRule="auto"/>
      <w:ind w:left="454" w:hanging="284"/>
    </w:pPr>
    <w:rPr>
      <w:rFonts w:ascii="Tahoma" w:hAnsi="Tahoma" w:cs="Tahoma"/>
      <w:color w:val="000000"/>
      <w:sz w:val="24"/>
      <w:szCs w:val="24"/>
    </w:rPr>
  </w:style>
  <w:style w:type="paragraph" w:customStyle="1" w:styleId="hymne">
    <w:name w:val="hymne"/>
    <w:basedOn w:val="Normal"/>
    <w:rsid w:val="009F41A1"/>
    <w:pPr>
      <w:spacing w:before="240" w:line="240" w:lineRule="auto"/>
      <w:ind w:left="397"/>
    </w:pPr>
    <w:rPr>
      <w:rFonts w:ascii="Tahoma" w:hAnsi="Tahoma" w:cs="Tahoma"/>
      <w:color w:val="000000"/>
      <w:sz w:val="24"/>
      <w:szCs w:val="24"/>
    </w:rPr>
  </w:style>
  <w:style w:type="paragraph" w:customStyle="1" w:styleId="ikkemedlemmer">
    <w:name w:val="ikkemedlemmer"/>
    <w:basedOn w:val="Normal"/>
    <w:rsid w:val="009F41A1"/>
    <w:pPr>
      <w:spacing w:before="60" w:line="240" w:lineRule="auto"/>
      <w:ind w:firstLine="170"/>
      <w:jc w:val="both"/>
    </w:pPr>
    <w:rPr>
      <w:rFonts w:ascii="Tahoma" w:hAnsi="Tahoma" w:cs="Tahoma"/>
      <w:color w:val="000000"/>
      <w:sz w:val="24"/>
      <w:szCs w:val="24"/>
    </w:rPr>
  </w:style>
  <w:style w:type="paragraph" w:customStyle="1" w:styleId="ikrafttraedelse">
    <w:name w:val="ikrafttraedelse"/>
    <w:basedOn w:val="Normal"/>
    <w:rsid w:val="009F41A1"/>
    <w:pPr>
      <w:spacing w:before="480" w:line="240" w:lineRule="auto"/>
      <w:ind w:firstLine="170"/>
    </w:pPr>
    <w:rPr>
      <w:rFonts w:ascii="Tahoma" w:hAnsi="Tahoma" w:cs="Tahoma"/>
      <w:color w:val="000000"/>
      <w:sz w:val="24"/>
      <w:szCs w:val="24"/>
    </w:rPr>
  </w:style>
  <w:style w:type="paragraph" w:customStyle="1" w:styleId="indholdhdr">
    <w:name w:val="indholdhdr"/>
    <w:basedOn w:val="Normal"/>
    <w:rsid w:val="009F41A1"/>
    <w:pPr>
      <w:spacing w:before="360" w:line="240" w:lineRule="auto"/>
    </w:pPr>
    <w:rPr>
      <w:rFonts w:ascii="Tahoma" w:hAnsi="Tahoma" w:cs="Tahoma"/>
      <w:b/>
      <w:bCs/>
      <w:color w:val="000000"/>
      <w:sz w:val="24"/>
      <w:szCs w:val="24"/>
    </w:rPr>
  </w:style>
  <w:style w:type="paragraph" w:customStyle="1" w:styleId="indholdhdr2">
    <w:name w:val="indholdhdr2"/>
    <w:basedOn w:val="Normal"/>
    <w:rsid w:val="009F41A1"/>
    <w:pPr>
      <w:spacing w:before="240" w:line="240" w:lineRule="auto"/>
    </w:pPr>
    <w:rPr>
      <w:rFonts w:ascii="Tahoma" w:hAnsi="Tahoma" w:cs="Tahoma"/>
      <w:b/>
      <w:bCs/>
      <w:color w:val="000000"/>
      <w:sz w:val="24"/>
      <w:szCs w:val="24"/>
    </w:rPr>
  </w:style>
  <w:style w:type="paragraph" w:customStyle="1" w:styleId="indledning">
    <w:name w:val="indledning"/>
    <w:basedOn w:val="Normal"/>
    <w:rsid w:val="009F41A1"/>
    <w:pPr>
      <w:spacing w:before="240" w:line="240" w:lineRule="auto"/>
      <w:ind w:firstLine="397"/>
    </w:pPr>
    <w:rPr>
      <w:rFonts w:ascii="Tahoma" w:hAnsi="Tahoma" w:cs="Tahoma"/>
      <w:color w:val="000000"/>
      <w:sz w:val="24"/>
      <w:szCs w:val="24"/>
    </w:rPr>
  </w:style>
  <w:style w:type="paragraph" w:customStyle="1" w:styleId="indledning2">
    <w:name w:val="indledning2"/>
    <w:basedOn w:val="Normal"/>
    <w:rsid w:val="009F41A1"/>
    <w:pPr>
      <w:spacing w:line="240" w:lineRule="auto"/>
      <w:ind w:firstLine="240"/>
    </w:pPr>
    <w:rPr>
      <w:rFonts w:ascii="Tahoma" w:hAnsi="Tahoma" w:cs="Tahoma"/>
      <w:color w:val="000000"/>
      <w:sz w:val="24"/>
      <w:szCs w:val="24"/>
    </w:rPr>
  </w:style>
  <w:style w:type="paragraph" w:customStyle="1" w:styleId="indstilling">
    <w:name w:val="indstilling"/>
    <w:basedOn w:val="Normal"/>
    <w:rsid w:val="009F41A1"/>
    <w:pPr>
      <w:keepNext/>
      <w:spacing w:before="480" w:after="120" w:line="240" w:lineRule="auto"/>
      <w:jc w:val="center"/>
    </w:pPr>
    <w:rPr>
      <w:rFonts w:ascii="Tahoma" w:hAnsi="Tahoma" w:cs="Tahoma"/>
      <w:color w:val="000000"/>
      <w:sz w:val="24"/>
      <w:szCs w:val="24"/>
    </w:rPr>
  </w:style>
  <w:style w:type="paragraph" w:customStyle="1" w:styleId="kapitelnummer">
    <w:name w:val="kapitelnummer"/>
    <w:basedOn w:val="Normal"/>
    <w:rsid w:val="009F41A1"/>
    <w:pPr>
      <w:keepNext/>
      <w:spacing w:before="240" w:line="240" w:lineRule="auto"/>
      <w:jc w:val="center"/>
    </w:pPr>
    <w:rPr>
      <w:rFonts w:ascii="Tahoma" w:hAnsi="Tahoma" w:cs="Tahoma"/>
      <w:color w:val="000000"/>
      <w:sz w:val="24"/>
      <w:szCs w:val="24"/>
    </w:rPr>
  </w:style>
  <w:style w:type="paragraph" w:customStyle="1" w:styleId="kapiteloverskrift">
    <w:name w:val="kapiteloverskrift"/>
    <w:basedOn w:val="Normal"/>
    <w:rsid w:val="009F41A1"/>
    <w:pPr>
      <w:keepNext/>
      <w:spacing w:before="120" w:line="240" w:lineRule="auto"/>
      <w:jc w:val="center"/>
    </w:pPr>
    <w:rPr>
      <w:rFonts w:ascii="Tahoma" w:hAnsi="Tahoma" w:cs="Tahoma"/>
      <w:i/>
      <w:iCs/>
      <w:color w:val="000000"/>
      <w:sz w:val="24"/>
      <w:szCs w:val="24"/>
    </w:rPr>
  </w:style>
  <w:style w:type="paragraph" w:customStyle="1" w:styleId="kapiteloverskriftbm">
    <w:name w:val="kapiteloverskriftbm"/>
    <w:basedOn w:val="Normal"/>
    <w:rsid w:val="009F41A1"/>
    <w:pPr>
      <w:keepNext/>
      <w:spacing w:before="120" w:line="240" w:lineRule="auto"/>
      <w:jc w:val="center"/>
    </w:pPr>
    <w:rPr>
      <w:rFonts w:ascii="Tahoma" w:hAnsi="Tahoma" w:cs="Tahoma"/>
      <w:i/>
      <w:iCs/>
      <w:color w:val="000000"/>
      <w:sz w:val="24"/>
      <w:szCs w:val="24"/>
    </w:rPr>
  </w:style>
  <w:style w:type="paragraph" w:customStyle="1" w:styleId="kommentar">
    <w:name w:val="kommentar"/>
    <w:basedOn w:val="Normal"/>
    <w:rsid w:val="009F41A1"/>
    <w:pPr>
      <w:spacing w:before="240" w:line="240" w:lineRule="auto"/>
      <w:ind w:left="397"/>
    </w:pPr>
    <w:rPr>
      <w:rFonts w:ascii="Tahoma" w:hAnsi="Tahoma" w:cs="Tahoma"/>
      <w:color w:val="000000"/>
      <w:sz w:val="24"/>
      <w:szCs w:val="24"/>
    </w:rPr>
  </w:style>
  <w:style w:type="paragraph" w:customStyle="1" w:styleId="litra">
    <w:name w:val="litra"/>
    <w:basedOn w:val="Normal"/>
    <w:rsid w:val="009F41A1"/>
    <w:pPr>
      <w:spacing w:line="240" w:lineRule="auto"/>
      <w:ind w:left="460" w:hanging="220"/>
    </w:pPr>
    <w:rPr>
      <w:rFonts w:ascii="Tahoma" w:hAnsi="Tahoma" w:cs="Tahoma"/>
      <w:color w:val="000000"/>
      <w:sz w:val="24"/>
      <w:szCs w:val="24"/>
    </w:rPr>
  </w:style>
  <w:style w:type="paragraph" w:customStyle="1" w:styleId="litra9">
    <w:name w:val="litra9"/>
    <w:basedOn w:val="Normal"/>
    <w:rsid w:val="009F41A1"/>
    <w:pPr>
      <w:tabs>
        <w:tab w:val="left" w:pos="397"/>
      </w:tabs>
      <w:spacing w:line="240" w:lineRule="auto"/>
      <w:ind w:left="794" w:hanging="397"/>
    </w:pPr>
    <w:rPr>
      <w:rFonts w:ascii="Tahoma" w:hAnsi="Tahoma" w:cs="Tahoma"/>
      <w:color w:val="000000"/>
      <w:sz w:val="24"/>
      <w:szCs w:val="24"/>
    </w:rPr>
  </w:style>
  <w:style w:type="paragraph" w:customStyle="1" w:styleId="lsp6">
    <w:name w:val="lsp6"/>
    <w:basedOn w:val="Normal"/>
    <w:rsid w:val="009F41A1"/>
    <w:pPr>
      <w:spacing w:line="120" w:lineRule="atLeast"/>
      <w:ind w:left="454" w:hanging="284"/>
    </w:pPr>
    <w:rPr>
      <w:rFonts w:ascii="Tahoma" w:hAnsi="Tahoma" w:cs="Tahoma"/>
      <w:color w:val="000000"/>
      <w:sz w:val="24"/>
      <w:szCs w:val="24"/>
    </w:rPr>
  </w:style>
  <w:style w:type="paragraph" w:customStyle="1" w:styleId="lsp8l">
    <w:name w:val="lsp8l"/>
    <w:basedOn w:val="Normal"/>
    <w:rsid w:val="009F41A1"/>
    <w:pPr>
      <w:spacing w:line="120" w:lineRule="atLeast"/>
      <w:ind w:left="454" w:hanging="284"/>
    </w:pPr>
    <w:rPr>
      <w:rFonts w:ascii="Tahoma" w:hAnsi="Tahoma" w:cs="Tahoma"/>
      <w:color w:val="000000"/>
      <w:sz w:val="24"/>
      <w:szCs w:val="24"/>
    </w:rPr>
  </w:style>
  <w:style w:type="paragraph" w:customStyle="1" w:styleId="lsp8ll">
    <w:name w:val="lsp8ll"/>
    <w:basedOn w:val="Normal"/>
    <w:rsid w:val="009F41A1"/>
    <w:pPr>
      <w:spacing w:line="120" w:lineRule="atLeast"/>
      <w:ind w:left="454" w:hanging="284"/>
    </w:pPr>
    <w:rPr>
      <w:rFonts w:ascii="Tahoma" w:hAnsi="Tahoma" w:cs="Tahoma"/>
      <w:color w:val="000000"/>
      <w:sz w:val="24"/>
      <w:szCs w:val="24"/>
    </w:rPr>
  </w:style>
  <w:style w:type="paragraph" w:customStyle="1" w:styleId="medlemmer">
    <w:name w:val="medlemmer"/>
    <w:basedOn w:val="Normal"/>
    <w:rsid w:val="009F41A1"/>
    <w:pPr>
      <w:spacing w:before="480" w:line="360" w:lineRule="auto"/>
      <w:jc w:val="center"/>
    </w:pPr>
    <w:rPr>
      <w:rFonts w:ascii="Tahoma" w:hAnsi="Tahoma" w:cs="Tahoma"/>
      <w:color w:val="000000"/>
      <w:sz w:val="24"/>
      <w:szCs w:val="24"/>
    </w:rPr>
  </w:style>
  <w:style w:type="paragraph" w:customStyle="1" w:styleId="normal9">
    <w:name w:val="normal9"/>
    <w:basedOn w:val="Normal"/>
    <w:rsid w:val="009F41A1"/>
    <w:pPr>
      <w:spacing w:line="240" w:lineRule="auto"/>
    </w:pPr>
    <w:rPr>
      <w:rFonts w:ascii="Tahoma" w:hAnsi="Tahoma" w:cs="Tahoma"/>
      <w:color w:val="000000"/>
      <w:sz w:val="24"/>
      <w:szCs w:val="24"/>
    </w:rPr>
  </w:style>
  <w:style w:type="paragraph" w:customStyle="1" w:styleId="normalind">
    <w:name w:val="normalind"/>
    <w:basedOn w:val="Normal"/>
    <w:rsid w:val="009F41A1"/>
    <w:pPr>
      <w:spacing w:before="60" w:line="240" w:lineRule="auto"/>
      <w:ind w:firstLine="170"/>
      <w:jc w:val="both"/>
    </w:pPr>
    <w:rPr>
      <w:rFonts w:ascii="Tahoma" w:hAnsi="Tahoma" w:cs="Tahoma"/>
      <w:color w:val="000000"/>
      <w:sz w:val="24"/>
      <w:szCs w:val="24"/>
    </w:rPr>
  </w:style>
  <w:style w:type="paragraph" w:customStyle="1" w:styleId="normalind9">
    <w:name w:val="normalind9"/>
    <w:basedOn w:val="Normal"/>
    <w:rsid w:val="009F41A1"/>
    <w:pPr>
      <w:spacing w:before="60" w:line="240" w:lineRule="auto"/>
      <w:ind w:firstLine="170"/>
      <w:jc w:val="both"/>
    </w:pPr>
    <w:rPr>
      <w:rFonts w:ascii="Tahoma" w:hAnsi="Tahoma" w:cs="Tahoma"/>
      <w:color w:val="000000"/>
      <w:sz w:val="24"/>
      <w:szCs w:val="24"/>
    </w:rPr>
  </w:style>
  <w:style w:type="paragraph" w:customStyle="1" w:styleId="nummer">
    <w:name w:val="nummer"/>
    <w:basedOn w:val="Normal"/>
    <w:rsid w:val="009F41A1"/>
    <w:pPr>
      <w:spacing w:line="240" w:lineRule="auto"/>
      <w:ind w:left="220" w:hanging="220"/>
    </w:pPr>
    <w:rPr>
      <w:rFonts w:ascii="Tahoma" w:hAnsi="Tahoma" w:cs="Tahoma"/>
      <w:color w:val="000000"/>
      <w:sz w:val="24"/>
      <w:szCs w:val="24"/>
    </w:rPr>
  </w:style>
  <w:style w:type="paragraph" w:customStyle="1" w:styleId="nummer9">
    <w:name w:val="nummer9"/>
    <w:basedOn w:val="Normal"/>
    <w:rsid w:val="009F41A1"/>
    <w:pPr>
      <w:tabs>
        <w:tab w:val="left" w:pos="397"/>
        <w:tab w:val="left" w:pos="992"/>
      </w:tabs>
      <w:spacing w:line="240" w:lineRule="auto"/>
      <w:ind w:left="397" w:hanging="397"/>
    </w:pPr>
    <w:rPr>
      <w:rFonts w:ascii="Tahoma" w:hAnsi="Tahoma" w:cs="Tahoma"/>
      <w:color w:val="000000"/>
      <w:sz w:val="24"/>
      <w:szCs w:val="24"/>
    </w:rPr>
  </w:style>
  <w:style w:type="paragraph" w:customStyle="1" w:styleId="overskriftsp">
    <w:name w:val="overskriftsp"/>
    <w:basedOn w:val="Normal"/>
    <w:rsid w:val="009F41A1"/>
    <w:pPr>
      <w:keepNext/>
      <w:spacing w:before="480" w:after="140" w:line="240" w:lineRule="auto"/>
      <w:jc w:val="center"/>
    </w:pPr>
    <w:rPr>
      <w:rFonts w:ascii="Tahoma" w:hAnsi="Tahoma" w:cs="Tahoma"/>
      <w:color w:val="000000"/>
      <w:spacing w:val="60"/>
      <w:sz w:val="24"/>
      <w:szCs w:val="24"/>
    </w:rPr>
  </w:style>
  <w:style w:type="paragraph" w:customStyle="1" w:styleId="overskriftsnummer1">
    <w:name w:val="overskriftsnummer1"/>
    <w:basedOn w:val="Normal"/>
    <w:rsid w:val="009F41A1"/>
    <w:pPr>
      <w:keepNext/>
      <w:spacing w:before="240" w:line="240" w:lineRule="auto"/>
      <w:jc w:val="center"/>
    </w:pPr>
    <w:rPr>
      <w:rFonts w:ascii="Tahoma" w:hAnsi="Tahoma" w:cs="Tahoma"/>
      <w:b/>
      <w:bCs/>
      <w:color w:val="000000"/>
      <w:sz w:val="24"/>
      <w:szCs w:val="24"/>
    </w:rPr>
  </w:style>
  <w:style w:type="paragraph" w:customStyle="1" w:styleId="overskriftstekst1">
    <w:name w:val="overskriftstekst1"/>
    <w:basedOn w:val="Normal"/>
    <w:rsid w:val="009F41A1"/>
    <w:pPr>
      <w:keepNext/>
      <w:spacing w:before="240" w:line="240" w:lineRule="auto"/>
      <w:jc w:val="center"/>
    </w:pPr>
    <w:rPr>
      <w:rFonts w:ascii="Tahoma" w:hAnsi="Tahoma" w:cs="Tahoma"/>
      <w:b/>
      <w:bCs/>
      <w:color w:val="000000"/>
      <w:sz w:val="24"/>
      <w:szCs w:val="24"/>
    </w:rPr>
  </w:style>
  <w:style w:type="paragraph" w:customStyle="1" w:styleId="overskriftsnummer2">
    <w:name w:val="overskriftsnummer2"/>
    <w:basedOn w:val="Normal"/>
    <w:rsid w:val="009F41A1"/>
    <w:pPr>
      <w:keepNext/>
      <w:spacing w:before="240" w:line="240" w:lineRule="auto"/>
      <w:jc w:val="center"/>
    </w:pPr>
    <w:rPr>
      <w:rFonts w:ascii="Tahoma" w:hAnsi="Tahoma" w:cs="Tahoma"/>
      <w:color w:val="000000"/>
      <w:sz w:val="24"/>
      <w:szCs w:val="24"/>
    </w:rPr>
  </w:style>
  <w:style w:type="paragraph" w:customStyle="1" w:styleId="overskriftstekst2">
    <w:name w:val="overskriftstekst2"/>
    <w:basedOn w:val="Normal"/>
    <w:rsid w:val="009F41A1"/>
    <w:pPr>
      <w:keepNext/>
      <w:spacing w:before="120" w:line="240" w:lineRule="auto"/>
      <w:jc w:val="center"/>
    </w:pPr>
    <w:rPr>
      <w:rFonts w:ascii="Tahoma" w:hAnsi="Tahoma" w:cs="Tahoma"/>
      <w:i/>
      <w:iCs/>
      <w:color w:val="000000"/>
      <w:sz w:val="24"/>
      <w:szCs w:val="24"/>
    </w:rPr>
  </w:style>
  <w:style w:type="paragraph" w:customStyle="1" w:styleId="overskriftstekst3">
    <w:name w:val="overskriftstekst3"/>
    <w:basedOn w:val="Normal"/>
    <w:rsid w:val="009F41A1"/>
    <w:pPr>
      <w:keepNext/>
      <w:spacing w:before="240" w:line="240" w:lineRule="auto"/>
      <w:jc w:val="center"/>
    </w:pPr>
    <w:rPr>
      <w:rFonts w:ascii="Tahoma" w:hAnsi="Tahoma" w:cs="Tahoma"/>
      <w:i/>
      <w:iCs/>
      <w:color w:val="000000"/>
      <w:sz w:val="24"/>
      <w:szCs w:val="24"/>
    </w:rPr>
  </w:style>
  <w:style w:type="paragraph" w:customStyle="1" w:styleId="paragraftekst">
    <w:name w:val="paragraftekst"/>
    <w:basedOn w:val="Normal"/>
    <w:rsid w:val="009F41A1"/>
    <w:pPr>
      <w:spacing w:before="240" w:line="240" w:lineRule="auto"/>
      <w:ind w:firstLine="170"/>
    </w:pPr>
    <w:rPr>
      <w:rFonts w:ascii="Tahoma" w:hAnsi="Tahoma" w:cs="Tahoma"/>
      <w:color w:val="000000"/>
      <w:sz w:val="24"/>
      <w:szCs w:val="24"/>
    </w:rPr>
  </w:style>
  <w:style w:type="paragraph" w:customStyle="1" w:styleId="paraoverskrift">
    <w:name w:val="paraoverskrift"/>
    <w:basedOn w:val="Normal"/>
    <w:rsid w:val="009F41A1"/>
    <w:pPr>
      <w:keepNext/>
      <w:spacing w:before="120" w:after="120" w:line="240" w:lineRule="auto"/>
      <w:jc w:val="center"/>
    </w:pPr>
    <w:rPr>
      <w:rFonts w:ascii="Tahoma" w:hAnsi="Tahoma" w:cs="Tahoma"/>
      <w:color w:val="000000"/>
      <w:sz w:val="24"/>
      <w:szCs w:val="24"/>
    </w:rPr>
  </w:style>
  <w:style w:type="paragraph" w:customStyle="1" w:styleId="paraoverskriftbm">
    <w:name w:val="paraoverskriftbm"/>
    <w:basedOn w:val="Normal"/>
    <w:rsid w:val="009F41A1"/>
    <w:pPr>
      <w:keepNext/>
      <w:spacing w:before="120" w:after="120" w:line="240" w:lineRule="auto"/>
      <w:jc w:val="center"/>
    </w:pPr>
    <w:rPr>
      <w:rFonts w:ascii="Tahoma" w:hAnsi="Tahoma" w:cs="Tahoma"/>
      <w:color w:val="000000"/>
      <w:sz w:val="24"/>
      <w:szCs w:val="24"/>
    </w:rPr>
  </w:style>
  <w:style w:type="paragraph" w:customStyle="1" w:styleId="pind">
    <w:name w:val="pind"/>
    <w:basedOn w:val="Normal"/>
    <w:rsid w:val="009F41A1"/>
    <w:pPr>
      <w:spacing w:line="240" w:lineRule="auto"/>
      <w:ind w:left="640" w:hanging="140"/>
    </w:pPr>
    <w:rPr>
      <w:rFonts w:ascii="Tahoma" w:hAnsi="Tahoma" w:cs="Tahoma"/>
      <w:color w:val="000000"/>
      <w:sz w:val="24"/>
      <w:szCs w:val="24"/>
    </w:rPr>
  </w:style>
  <w:style w:type="paragraph" w:customStyle="1" w:styleId="pind2">
    <w:name w:val="pind2"/>
    <w:basedOn w:val="Normal"/>
    <w:rsid w:val="009F41A1"/>
    <w:pPr>
      <w:tabs>
        <w:tab w:val="left" w:pos="397"/>
      </w:tabs>
      <w:spacing w:line="240" w:lineRule="auto"/>
      <w:ind w:left="397" w:hanging="284"/>
    </w:pPr>
    <w:rPr>
      <w:rFonts w:ascii="Tahoma" w:hAnsi="Tahoma" w:cs="Tahoma"/>
      <w:color w:val="000000"/>
      <w:sz w:val="24"/>
      <w:szCs w:val="24"/>
    </w:rPr>
  </w:style>
  <w:style w:type="paragraph" w:customStyle="1" w:styleId="pind29">
    <w:name w:val="pind29"/>
    <w:basedOn w:val="Normal"/>
    <w:rsid w:val="009F41A1"/>
    <w:pPr>
      <w:tabs>
        <w:tab w:val="left" w:pos="397"/>
      </w:tabs>
      <w:spacing w:line="240" w:lineRule="auto"/>
      <w:ind w:left="397" w:hanging="284"/>
    </w:pPr>
    <w:rPr>
      <w:rFonts w:ascii="Tahoma" w:hAnsi="Tahoma" w:cs="Tahoma"/>
      <w:color w:val="000000"/>
      <w:sz w:val="24"/>
      <w:szCs w:val="24"/>
    </w:rPr>
  </w:style>
  <w:style w:type="paragraph" w:customStyle="1" w:styleId="pind9">
    <w:name w:val="pind9"/>
    <w:basedOn w:val="Normal"/>
    <w:rsid w:val="009F41A1"/>
    <w:pPr>
      <w:tabs>
        <w:tab w:val="left" w:pos="397"/>
      </w:tabs>
      <w:spacing w:line="240" w:lineRule="auto"/>
      <w:ind w:left="397" w:hanging="397"/>
    </w:pPr>
    <w:rPr>
      <w:rFonts w:ascii="Tahoma" w:hAnsi="Tahoma" w:cs="Tahoma"/>
      <w:color w:val="000000"/>
      <w:sz w:val="24"/>
      <w:szCs w:val="24"/>
    </w:rPr>
  </w:style>
  <w:style w:type="paragraph" w:customStyle="1" w:styleId="pretitel0">
    <w:name w:val="pretitel0"/>
    <w:basedOn w:val="Normal"/>
    <w:rsid w:val="009F41A1"/>
    <w:pPr>
      <w:spacing w:after="720" w:line="240" w:lineRule="auto"/>
      <w:jc w:val="center"/>
    </w:pPr>
    <w:rPr>
      <w:rFonts w:ascii="Tahoma" w:hAnsi="Tahoma" w:cs="Tahoma"/>
      <w:color w:val="000000"/>
      <w:sz w:val="24"/>
      <w:szCs w:val="24"/>
    </w:rPr>
  </w:style>
  <w:style w:type="paragraph" w:customStyle="1" w:styleId="pretitel1">
    <w:name w:val="pretitel1"/>
    <w:basedOn w:val="Normal"/>
    <w:rsid w:val="009F41A1"/>
    <w:pPr>
      <w:spacing w:before="240" w:after="60" w:line="240" w:lineRule="auto"/>
      <w:jc w:val="center"/>
    </w:pPr>
    <w:rPr>
      <w:rFonts w:ascii="Tahoma" w:hAnsi="Tahoma" w:cs="Tahoma"/>
      <w:b/>
      <w:bCs/>
      <w:color w:val="000000"/>
      <w:sz w:val="40"/>
      <w:szCs w:val="40"/>
    </w:rPr>
  </w:style>
  <w:style w:type="paragraph" w:customStyle="1" w:styleId="pretitel2">
    <w:name w:val="pretitel2"/>
    <w:basedOn w:val="Normal"/>
    <w:rsid w:val="009F41A1"/>
    <w:pPr>
      <w:spacing w:before="120" w:after="20" w:line="240" w:lineRule="auto"/>
      <w:jc w:val="center"/>
    </w:pPr>
    <w:rPr>
      <w:rFonts w:ascii="Tahoma" w:hAnsi="Tahoma" w:cs="Tahoma"/>
      <w:color w:val="000000"/>
      <w:sz w:val="24"/>
      <w:szCs w:val="24"/>
    </w:rPr>
  </w:style>
  <w:style w:type="paragraph" w:customStyle="1" w:styleId="resume">
    <w:name w:val="resume"/>
    <w:basedOn w:val="Normal"/>
    <w:rsid w:val="009F41A1"/>
    <w:pPr>
      <w:shd w:val="clear" w:color="auto" w:fill="CCCCCC"/>
      <w:spacing w:before="180" w:after="330" w:line="240" w:lineRule="auto"/>
      <w:ind w:firstLine="560"/>
    </w:pPr>
    <w:rPr>
      <w:rFonts w:ascii="Tahoma" w:hAnsi="Tahoma" w:cs="Tahoma"/>
      <w:color w:val="000000"/>
      <w:sz w:val="24"/>
      <w:szCs w:val="24"/>
    </w:rPr>
  </w:style>
  <w:style w:type="paragraph" w:customStyle="1" w:styleId="resumetekst">
    <w:name w:val="resumetekst"/>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sign0">
    <w:name w:val="sign0"/>
    <w:basedOn w:val="Normal"/>
    <w:rsid w:val="009F41A1"/>
    <w:pPr>
      <w:spacing w:before="240" w:after="60" w:line="360" w:lineRule="auto"/>
      <w:jc w:val="center"/>
    </w:pPr>
    <w:rPr>
      <w:rFonts w:ascii="Tahoma" w:hAnsi="Tahoma" w:cs="Tahoma"/>
      <w:color w:val="000000"/>
      <w:sz w:val="24"/>
      <w:szCs w:val="24"/>
    </w:rPr>
  </w:style>
  <w:style w:type="paragraph" w:customStyle="1" w:styleId="skrfrem">
    <w:name w:val="skrfrem"/>
    <w:basedOn w:val="Normal"/>
    <w:rsid w:val="009F41A1"/>
    <w:pPr>
      <w:pageBreakBefore/>
      <w:spacing w:before="720" w:after="240" w:line="240" w:lineRule="auto"/>
      <w:jc w:val="center"/>
    </w:pPr>
    <w:rPr>
      <w:rFonts w:ascii="Tahoma" w:hAnsi="Tahoma" w:cs="Tahoma"/>
      <w:b/>
      <w:bCs/>
      <w:i/>
      <w:iCs/>
      <w:color w:val="000000"/>
      <w:sz w:val="40"/>
      <w:szCs w:val="40"/>
    </w:rPr>
  </w:style>
  <w:style w:type="paragraph" w:customStyle="1" w:styleId="slutnotetekst0">
    <w:name w:val="slutnotetekst"/>
    <w:basedOn w:val="Normal"/>
    <w:rsid w:val="009F41A1"/>
    <w:pPr>
      <w:spacing w:line="240" w:lineRule="auto"/>
    </w:pPr>
    <w:rPr>
      <w:rFonts w:ascii="Tahoma" w:hAnsi="Tahoma" w:cs="Tahoma"/>
      <w:color w:val="000000"/>
      <w:sz w:val="20"/>
      <w:szCs w:val="20"/>
    </w:rPr>
  </w:style>
  <w:style w:type="paragraph" w:customStyle="1" w:styleId="smalltabeltekst">
    <w:name w:val="smalltabeltekst"/>
    <w:basedOn w:val="Normal"/>
    <w:rsid w:val="009F41A1"/>
    <w:pPr>
      <w:spacing w:line="240" w:lineRule="auto"/>
    </w:pPr>
    <w:rPr>
      <w:rFonts w:ascii="Tahoma" w:hAnsi="Tahoma" w:cs="Tahoma"/>
      <w:color w:val="000000"/>
      <w:sz w:val="20"/>
      <w:szCs w:val="20"/>
    </w:rPr>
  </w:style>
  <w:style w:type="paragraph" w:customStyle="1" w:styleId="stk">
    <w:name w:val="stk"/>
    <w:basedOn w:val="Normal"/>
    <w:rsid w:val="009F41A1"/>
    <w:pPr>
      <w:spacing w:line="240" w:lineRule="auto"/>
      <w:ind w:firstLine="170"/>
    </w:pPr>
    <w:rPr>
      <w:rFonts w:ascii="Tahoma" w:hAnsi="Tahoma" w:cs="Tahoma"/>
      <w:color w:val="000000"/>
      <w:sz w:val="24"/>
      <w:szCs w:val="24"/>
    </w:rPr>
  </w:style>
  <w:style w:type="paragraph" w:customStyle="1" w:styleId="tabelfod">
    <w:name w:val="tabelfod"/>
    <w:basedOn w:val="Normal"/>
    <w:rsid w:val="009F41A1"/>
    <w:pPr>
      <w:spacing w:line="240" w:lineRule="auto"/>
      <w:ind w:left="284" w:hanging="284"/>
    </w:pPr>
    <w:rPr>
      <w:rFonts w:ascii="Tahoma" w:hAnsi="Tahoma" w:cs="Tahoma"/>
      <w:color w:val="000000"/>
      <w:sz w:val="24"/>
      <w:szCs w:val="24"/>
    </w:rPr>
  </w:style>
  <w:style w:type="paragraph" w:customStyle="1" w:styleId="tabelhoved">
    <w:name w:val="tabelhoved"/>
    <w:basedOn w:val="Normal"/>
    <w:rsid w:val="009F41A1"/>
    <w:pPr>
      <w:spacing w:line="240" w:lineRule="auto"/>
    </w:pPr>
    <w:rPr>
      <w:rFonts w:ascii="Tahoma" w:hAnsi="Tahoma" w:cs="Tahoma"/>
      <w:color w:val="000000"/>
      <w:sz w:val="24"/>
      <w:szCs w:val="24"/>
    </w:rPr>
  </w:style>
  <w:style w:type="paragraph" w:customStyle="1" w:styleId="tabeloverskrift">
    <w:name w:val="tabeloverskrift"/>
    <w:basedOn w:val="Normal"/>
    <w:rsid w:val="009F41A1"/>
    <w:pPr>
      <w:spacing w:line="240" w:lineRule="auto"/>
    </w:pPr>
    <w:rPr>
      <w:rFonts w:ascii="Tahoma" w:hAnsi="Tahoma" w:cs="Tahoma"/>
      <w:b/>
      <w:bCs/>
      <w:color w:val="000000"/>
      <w:sz w:val="24"/>
      <w:szCs w:val="24"/>
    </w:rPr>
  </w:style>
  <w:style w:type="paragraph" w:customStyle="1" w:styleId="tabeltekst">
    <w:name w:val="tabeltekst"/>
    <w:basedOn w:val="Normal"/>
    <w:rsid w:val="009F41A1"/>
    <w:pPr>
      <w:spacing w:line="240" w:lineRule="auto"/>
    </w:pPr>
    <w:rPr>
      <w:rFonts w:ascii="Tahoma" w:hAnsi="Tahoma" w:cs="Tahoma"/>
      <w:color w:val="000000"/>
      <w:sz w:val="24"/>
      <w:szCs w:val="24"/>
    </w:rPr>
  </w:style>
  <w:style w:type="paragraph" w:customStyle="1" w:styleId="tabeltekst9">
    <w:name w:val="tabeltekst9"/>
    <w:basedOn w:val="Normal"/>
    <w:rsid w:val="009F41A1"/>
    <w:pPr>
      <w:spacing w:line="240" w:lineRule="auto"/>
    </w:pPr>
    <w:rPr>
      <w:rFonts w:ascii="Tahoma" w:hAnsi="Tahoma" w:cs="Tahoma"/>
      <w:color w:val="000000"/>
      <w:sz w:val="24"/>
      <w:szCs w:val="24"/>
    </w:rPr>
  </w:style>
  <w:style w:type="paragraph" w:customStyle="1" w:styleId="tabelteksthjre">
    <w:name w:val="tabelteksthjre"/>
    <w:basedOn w:val="Normal"/>
    <w:rsid w:val="009F41A1"/>
    <w:pPr>
      <w:spacing w:line="240" w:lineRule="auto"/>
      <w:jc w:val="right"/>
    </w:pPr>
    <w:rPr>
      <w:rFonts w:ascii="Tahoma" w:hAnsi="Tahoma" w:cs="Tahoma"/>
      <w:color w:val="000000"/>
      <w:sz w:val="24"/>
      <w:szCs w:val="24"/>
    </w:rPr>
  </w:style>
  <w:style w:type="paragraph" w:customStyle="1" w:styleId="tabelteksthjre0">
    <w:name w:val="tabelteksthøjre"/>
    <w:basedOn w:val="Normal"/>
    <w:rsid w:val="009F41A1"/>
    <w:pPr>
      <w:spacing w:line="240" w:lineRule="auto"/>
      <w:jc w:val="right"/>
    </w:pPr>
    <w:rPr>
      <w:rFonts w:ascii="Tahoma" w:hAnsi="Tahoma" w:cs="Tahoma"/>
      <w:color w:val="000000"/>
      <w:sz w:val="24"/>
      <w:szCs w:val="24"/>
    </w:rPr>
  </w:style>
  <w:style w:type="paragraph" w:customStyle="1" w:styleId="tekst">
    <w:name w:val="tekst"/>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0">
    <w:name w:val="tekst0"/>
    <w:basedOn w:val="Normal"/>
    <w:rsid w:val="009F41A1"/>
    <w:pPr>
      <w:spacing w:after="60" w:line="240" w:lineRule="auto"/>
      <w:ind w:firstLine="170"/>
      <w:jc w:val="both"/>
    </w:pPr>
    <w:rPr>
      <w:rFonts w:ascii="Tahoma" w:hAnsi="Tahoma" w:cs="Tahoma"/>
      <w:color w:val="000000"/>
      <w:sz w:val="24"/>
      <w:szCs w:val="24"/>
    </w:rPr>
  </w:style>
  <w:style w:type="paragraph" w:customStyle="1" w:styleId="tekst1">
    <w:name w:val="tekst1"/>
    <w:basedOn w:val="Normal"/>
    <w:rsid w:val="009F41A1"/>
    <w:pPr>
      <w:spacing w:after="60" w:line="240" w:lineRule="auto"/>
      <w:ind w:firstLine="170"/>
      <w:jc w:val="both"/>
    </w:pPr>
    <w:rPr>
      <w:rFonts w:ascii="Tahoma" w:hAnsi="Tahoma" w:cs="Tahoma"/>
      <w:color w:val="000000"/>
      <w:sz w:val="24"/>
      <w:szCs w:val="24"/>
    </w:rPr>
  </w:style>
  <w:style w:type="paragraph" w:customStyle="1" w:styleId="tekst1sp">
    <w:name w:val="tekst1sp"/>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9">
    <w:name w:val="tekst9"/>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overskrift">
    <w:name w:val="tekstoverskrift"/>
    <w:basedOn w:val="Normal"/>
    <w:rsid w:val="009F41A1"/>
    <w:pPr>
      <w:keepNext/>
      <w:spacing w:before="240" w:line="240" w:lineRule="auto"/>
      <w:jc w:val="center"/>
    </w:pPr>
    <w:rPr>
      <w:rFonts w:ascii="Tahoma" w:hAnsi="Tahoma" w:cs="Tahoma"/>
      <w:i/>
      <w:iCs/>
      <w:color w:val="000000"/>
      <w:sz w:val="24"/>
      <w:szCs w:val="24"/>
    </w:rPr>
  </w:style>
  <w:style w:type="paragraph" w:customStyle="1" w:styleId="tekstoverskriftbm">
    <w:name w:val="tekstoverskriftbm"/>
    <w:basedOn w:val="Normal"/>
    <w:rsid w:val="009F41A1"/>
    <w:pPr>
      <w:keepNext/>
      <w:spacing w:before="240" w:line="240" w:lineRule="auto"/>
      <w:jc w:val="center"/>
    </w:pPr>
    <w:rPr>
      <w:rFonts w:ascii="Tahoma" w:hAnsi="Tahoma" w:cs="Tahoma"/>
      <w:i/>
      <w:iCs/>
      <w:color w:val="000000"/>
      <w:sz w:val="24"/>
      <w:szCs w:val="24"/>
    </w:rPr>
  </w:style>
  <w:style w:type="paragraph" w:customStyle="1" w:styleId="tekstoverskriftvenstre">
    <w:name w:val="tekstoverskriftvenstre"/>
    <w:basedOn w:val="Normal"/>
    <w:rsid w:val="009F41A1"/>
    <w:pPr>
      <w:keepNext/>
      <w:spacing w:before="240" w:line="240" w:lineRule="auto"/>
    </w:pPr>
    <w:rPr>
      <w:rFonts w:ascii="Tahoma" w:hAnsi="Tahoma" w:cs="Tahoma"/>
      <w:i/>
      <w:iCs/>
      <w:color w:val="000000"/>
      <w:sz w:val="24"/>
      <w:szCs w:val="24"/>
    </w:rPr>
  </w:style>
  <w:style w:type="paragraph" w:customStyle="1" w:styleId="tekstoverskriftvenstrebm">
    <w:name w:val="tekstoverskriftvenstrebm"/>
    <w:basedOn w:val="Normal"/>
    <w:rsid w:val="009F41A1"/>
    <w:pPr>
      <w:keepNext/>
      <w:spacing w:before="240" w:line="240" w:lineRule="auto"/>
    </w:pPr>
    <w:rPr>
      <w:rFonts w:ascii="Tahoma" w:hAnsi="Tahoma" w:cs="Tahoma"/>
      <w:i/>
      <w:iCs/>
      <w:color w:val="000000"/>
      <w:sz w:val="24"/>
      <w:szCs w:val="24"/>
    </w:rPr>
  </w:style>
  <w:style w:type="paragraph" w:customStyle="1" w:styleId="tekstoverskriftvenstren">
    <w:name w:val="tekstoverskriftvenstren"/>
    <w:basedOn w:val="Normal"/>
    <w:rsid w:val="009F41A1"/>
    <w:pPr>
      <w:keepNext/>
      <w:spacing w:before="240" w:line="240" w:lineRule="auto"/>
    </w:pPr>
    <w:rPr>
      <w:rFonts w:ascii="Tahoma" w:hAnsi="Tahoma" w:cs="Tahoma"/>
      <w:b/>
      <w:bCs/>
      <w:color w:val="000000"/>
      <w:sz w:val="24"/>
      <w:szCs w:val="24"/>
    </w:rPr>
  </w:style>
  <w:style w:type="paragraph" w:customStyle="1" w:styleId="tekstoverskriftfob">
    <w:name w:val="tekstoverskriftfob"/>
    <w:basedOn w:val="Normal"/>
    <w:rsid w:val="009F41A1"/>
    <w:pPr>
      <w:keepNext/>
      <w:spacing w:before="240" w:line="240" w:lineRule="auto"/>
    </w:pPr>
    <w:rPr>
      <w:rFonts w:ascii="Tahoma" w:hAnsi="Tahoma" w:cs="Tahoma"/>
      <w:b/>
      <w:bCs/>
      <w:color w:val="000000"/>
      <w:sz w:val="24"/>
      <w:szCs w:val="24"/>
    </w:rPr>
  </w:style>
  <w:style w:type="paragraph" w:customStyle="1" w:styleId="tekstresume">
    <w:name w:val="tekstresume"/>
    <w:basedOn w:val="Normal"/>
    <w:rsid w:val="009F41A1"/>
    <w:pPr>
      <w:keepNext/>
      <w:spacing w:before="240" w:line="240" w:lineRule="auto"/>
    </w:pPr>
    <w:rPr>
      <w:rFonts w:ascii="Tahoma" w:hAnsi="Tahoma" w:cs="Tahoma"/>
      <w:b/>
      <w:bCs/>
      <w:color w:val="000000"/>
      <w:sz w:val="24"/>
      <w:szCs w:val="24"/>
    </w:rPr>
  </w:style>
  <w:style w:type="paragraph" w:customStyle="1" w:styleId="Titel1">
    <w:name w:val="Titel1"/>
    <w:basedOn w:val="Normal"/>
    <w:rsid w:val="009F41A1"/>
    <w:pPr>
      <w:spacing w:before="240" w:after="60" w:line="240" w:lineRule="auto"/>
      <w:jc w:val="center"/>
    </w:pPr>
    <w:rPr>
      <w:rFonts w:ascii="Tahoma" w:hAnsi="Tahoma" w:cs="Tahoma"/>
      <w:b/>
      <w:bCs/>
      <w:color w:val="000000"/>
      <w:sz w:val="48"/>
      <w:szCs w:val="48"/>
    </w:rPr>
  </w:style>
  <w:style w:type="paragraph" w:customStyle="1" w:styleId="undertitel0">
    <w:name w:val="undertitel"/>
    <w:basedOn w:val="Normal"/>
    <w:rsid w:val="009F41A1"/>
    <w:pPr>
      <w:spacing w:after="60" w:line="240" w:lineRule="auto"/>
      <w:jc w:val="center"/>
    </w:pPr>
    <w:rPr>
      <w:rFonts w:ascii="Tahoma" w:hAnsi="Tahoma" w:cs="Tahoma"/>
      <w:color w:val="000000"/>
      <w:sz w:val="24"/>
      <w:szCs w:val="24"/>
    </w:rPr>
  </w:style>
  <w:style w:type="paragraph" w:customStyle="1" w:styleId="afsnit">
    <w:name w:val="afsnit"/>
    <w:basedOn w:val="Normal"/>
    <w:rsid w:val="009F41A1"/>
    <w:pPr>
      <w:spacing w:before="400" w:after="120" w:line="240" w:lineRule="auto"/>
      <w:jc w:val="center"/>
    </w:pPr>
    <w:rPr>
      <w:rFonts w:ascii="Tahoma" w:hAnsi="Tahoma" w:cs="Tahoma"/>
      <w:b/>
      <w:bCs/>
      <w:color w:val="000000"/>
      <w:sz w:val="24"/>
      <w:szCs w:val="24"/>
    </w:rPr>
  </w:style>
  <w:style w:type="paragraph" w:customStyle="1" w:styleId="afsnitoverskrift">
    <w:name w:val="afsnitoverskrift"/>
    <w:basedOn w:val="Normal"/>
    <w:rsid w:val="009F41A1"/>
    <w:pPr>
      <w:spacing w:before="120" w:after="200" w:line="240" w:lineRule="auto"/>
      <w:jc w:val="center"/>
    </w:pPr>
    <w:rPr>
      <w:rFonts w:ascii="Tahoma" w:hAnsi="Tahoma" w:cs="Tahoma"/>
      <w:b/>
      <w:bCs/>
      <w:color w:val="000000"/>
      <w:sz w:val="24"/>
      <w:szCs w:val="24"/>
    </w:rPr>
  </w:style>
  <w:style w:type="paragraph" w:customStyle="1" w:styleId="aendringmednummer">
    <w:name w:val="aendringmednummer"/>
    <w:basedOn w:val="Normal"/>
    <w:rsid w:val="009F41A1"/>
    <w:pPr>
      <w:spacing w:before="200" w:line="240" w:lineRule="auto"/>
    </w:pPr>
    <w:rPr>
      <w:rFonts w:ascii="Tahoma" w:hAnsi="Tahoma" w:cs="Tahoma"/>
      <w:color w:val="000000"/>
      <w:sz w:val="24"/>
      <w:szCs w:val="24"/>
    </w:rPr>
  </w:style>
  <w:style w:type="paragraph" w:customStyle="1" w:styleId="aendringudennummer">
    <w:name w:val="aendringudennummer"/>
    <w:basedOn w:val="Normal"/>
    <w:rsid w:val="009F41A1"/>
    <w:pPr>
      <w:spacing w:before="200" w:line="240" w:lineRule="auto"/>
      <w:ind w:firstLine="240"/>
    </w:pPr>
    <w:rPr>
      <w:rFonts w:ascii="Tahoma" w:hAnsi="Tahoma" w:cs="Tahoma"/>
      <w:color w:val="000000"/>
      <w:sz w:val="24"/>
      <w:szCs w:val="24"/>
    </w:rPr>
  </w:style>
  <w:style w:type="paragraph" w:customStyle="1" w:styleId="aendringnr">
    <w:name w:val="aendringnr"/>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aendringnytekst">
    <w:name w:val="aendringnytekst"/>
    <w:basedOn w:val="Normal"/>
    <w:rsid w:val="009F41A1"/>
    <w:pPr>
      <w:spacing w:before="200" w:line="240" w:lineRule="auto"/>
      <w:jc w:val="center"/>
    </w:pPr>
    <w:rPr>
      <w:rFonts w:ascii="Tahoma" w:hAnsi="Tahoma" w:cs="Tahoma"/>
      <w:color w:val="000000"/>
      <w:sz w:val="24"/>
      <w:szCs w:val="24"/>
    </w:rPr>
  </w:style>
  <w:style w:type="paragraph" w:customStyle="1" w:styleId="aendringsbeskrivelse">
    <w:name w:val="aendringsbeskrivelse"/>
    <w:basedOn w:val="Normal"/>
    <w:rsid w:val="009F41A1"/>
    <w:pPr>
      <w:spacing w:after="60" w:line="240" w:lineRule="auto"/>
    </w:pPr>
    <w:rPr>
      <w:rFonts w:ascii="Tahoma" w:hAnsi="Tahoma" w:cs="Tahoma"/>
      <w:color w:val="000000"/>
      <w:sz w:val="24"/>
      <w:szCs w:val="24"/>
    </w:rPr>
  </w:style>
  <w:style w:type="paragraph" w:customStyle="1" w:styleId="aendringsforslagindhold">
    <w:name w:val="aendringsforslagindhold"/>
    <w:basedOn w:val="Normal"/>
    <w:rsid w:val="009F41A1"/>
    <w:pPr>
      <w:spacing w:before="220" w:after="80" w:line="240" w:lineRule="auto"/>
      <w:jc w:val="center"/>
    </w:pPr>
    <w:rPr>
      <w:rFonts w:ascii="Tahoma" w:hAnsi="Tahoma" w:cs="Tahoma"/>
      <w:color w:val="000000"/>
      <w:spacing w:val="44"/>
      <w:sz w:val="24"/>
      <w:szCs w:val="24"/>
    </w:rPr>
  </w:style>
  <w:style w:type="paragraph" w:customStyle="1" w:styleId="aendringbilag">
    <w:name w:val="aendringbilag"/>
    <w:basedOn w:val="Normal"/>
    <w:rsid w:val="009F41A1"/>
    <w:pPr>
      <w:spacing w:after="120" w:line="240" w:lineRule="auto"/>
      <w:jc w:val="right"/>
    </w:pPr>
    <w:rPr>
      <w:rFonts w:ascii="Tahoma" w:hAnsi="Tahoma" w:cs="Tahoma"/>
      <w:color w:val="000000"/>
      <w:sz w:val="24"/>
      <w:szCs w:val="24"/>
    </w:rPr>
  </w:style>
  <w:style w:type="paragraph" w:customStyle="1" w:styleId="bilag">
    <w:name w:val="bilag"/>
    <w:basedOn w:val="Normal"/>
    <w:rsid w:val="009F41A1"/>
    <w:pPr>
      <w:spacing w:before="400" w:after="120" w:line="240" w:lineRule="auto"/>
      <w:jc w:val="right"/>
    </w:pPr>
    <w:rPr>
      <w:rFonts w:ascii="Tahoma" w:hAnsi="Tahoma" w:cs="Tahoma"/>
      <w:b/>
      <w:bCs/>
      <w:color w:val="000000"/>
      <w:sz w:val="35"/>
      <w:szCs w:val="35"/>
    </w:rPr>
  </w:style>
  <w:style w:type="paragraph" w:customStyle="1" w:styleId="bilagtekst">
    <w:name w:val="bilagtekst"/>
    <w:basedOn w:val="Normal"/>
    <w:rsid w:val="009F41A1"/>
    <w:pPr>
      <w:spacing w:after="90" w:line="240" w:lineRule="auto"/>
      <w:jc w:val="center"/>
    </w:pPr>
    <w:rPr>
      <w:rFonts w:ascii="Tahoma" w:hAnsi="Tahoma" w:cs="Tahoma"/>
      <w:b/>
      <w:bCs/>
      <w:color w:val="000000"/>
      <w:sz w:val="30"/>
      <w:szCs w:val="30"/>
    </w:rPr>
  </w:style>
  <w:style w:type="paragraph" w:customStyle="1" w:styleId="bog">
    <w:name w:val="bog"/>
    <w:basedOn w:val="Normal"/>
    <w:rsid w:val="009F41A1"/>
    <w:pPr>
      <w:spacing w:before="400" w:after="120" w:line="240" w:lineRule="auto"/>
      <w:jc w:val="center"/>
    </w:pPr>
    <w:rPr>
      <w:rFonts w:ascii="Tahoma" w:hAnsi="Tahoma" w:cs="Tahoma"/>
      <w:b/>
      <w:bCs/>
      <w:color w:val="000000"/>
      <w:sz w:val="24"/>
      <w:szCs w:val="24"/>
    </w:rPr>
  </w:style>
  <w:style w:type="paragraph" w:customStyle="1" w:styleId="bogoverskrift">
    <w:name w:val="bogoverskrift"/>
    <w:basedOn w:val="Normal"/>
    <w:rsid w:val="009F41A1"/>
    <w:pPr>
      <w:spacing w:before="120" w:after="200" w:line="240" w:lineRule="auto"/>
      <w:jc w:val="center"/>
    </w:pPr>
    <w:rPr>
      <w:rFonts w:ascii="Tahoma" w:hAnsi="Tahoma" w:cs="Tahoma"/>
      <w:b/>
      <w:bCs/>
      <w:color w:val="000000"/>
      <w:sz w:val="24"/>
      <w:szCs w:val="24"/>
    </w:rPr>
  </w:style>
  <w:style w:type="paragraph" w:customStyle="1" w:styleId="centreretparagraf">
    <w:name w:val="centreretparagraf"/>
    <w:basedOn w:val="Normal"/>
    <w:rsid w:val="009F41A1"/>
    <w:pPr>
      <w:spacing w:before="200" w:after="200" w:line="240" w:lineRule="auto"/>
      <w:jc w:val="center"/>
    </w:pPr>
    <w:rPr>
      <w:rFonts w:ascii="Tahoma" w:hAnsi="Tahoma" w:cs="Tahoma"/>
      <w:b/>
      <w:bCs/>
      <w:color w:val="000000"/>
      <w:sz w:val="24"/>
      <w:szCs w:val="24"/>
    </w:rPr>
  </w:style>
  <w:style w:type="paragraph" w:customStyle="1" w:styleId="ikraftcentreretparagrafnummer">
    <w:name w:val="ikraftcentreretparagrafnummer"/>
    <w:basedOn w:val="Normal"/>
    <w:rsid w:val="009F41A1"/>
    <w:pPr>
      <w:spacing w:before="200" w:after="200" w:line="240" w:lineRule="auto"/>
      <w:jc w:val="center"/>
    </w:pPr>
    <w:rPr>
      <w:rFonts w:ascii="Tahoma" w:hAnsi="Tahoma" w:cs="Tahoma"/>
      <w:b/>
      <w:bCs/>
      <w:color w:val="000000"/>
      <w:sz w:val="24"/>
      <w:szCs w:val="24"/>
    </w:rPr>
  </w:style>
  <w:style w:type="paragraph" w:customStyle="1" w:styleId="centreretparagraftekst">
    <w:name w:val="centreretparagraftekst"/>
    <w:basedOn w:val="Normal"/>
    <w:rsid w:val="009F41A1"/>
    <w:pPr>
      <w:spacing w:before="200" w:after="200" w:line="240" w:lineRule="auto"/>
      <w:jc w:val="center"/>
    </w:pPr>
    <w:rPr>
      <w:rFonts w:ascii="Tahoma" w:hAnsi="Tahoma" w:cs="Tahoma"/>
      <w:color w:val="000000"/>
      <w:sz w:val="24"/>
      <w:szCs w:val="24"/>
    </w:rPr>
  </w:style>
  <w:style w:type="paragraph" w:customStyle="1" w:styleId="dokumenthoved">
    <w:name w:val="dokumenthoved"/>
    <w:basedOn w:val="Normal"/>
    <w:rsid w:val="009F41A1"/>
    <w:pPr>
      <w:spacing w:before="100" w:beforeAutospacing="1" w:after="200" w:line="240" w:lineRule="auto"/>
      <w:jc w:val="center"/>
    </w:pPr>
    <w:rPr>
      <w:rFonts w:ascii="Tahoma" w:hAnsi="Tahoma" w:cs="Tahoma"/>
      <w:color w:val="000000"/>
      <w:sz w:val="24"/>
      <w:szCs w:val="24"/>
    </w:rPr>
  </w:style>
  <w:style w:type="paragraph" w:customStyle="1" w:styleId="indholdsfortegnelse">
    <w:name w:val="indholdsfortegnelse"/>
    <w:basedOn w:val="Normal"/>
    <w:rsid w:val="009F41A1"/>
    <w:pPr>
      <w:spacing w:before="80" w:after="80" w:line="240" w:lineRule="auto"/>
      <w:ind w:left="700"/>
    </w:pPr>
    <w:rPr>
      <w:rFonts w:ascii="Tahoma" w:hAnsi="Tahoma" w:cs="Tahoma"/>
      <w:color w:val="000000"/>
      <w:sz w:val="24"/>
      <w:szCs w:val="24"/>
    </w:rPr>
  </w:style>
  <w:style w:type="paragraph" w:customStyle="1" w:styleId="indholdsfortegnelseid">
    <w:name w:val="indholdsfortegnelseid"/>
    <w:basedOn w:val="Normal"/>
    <w:rsid w:val="009F41A1"/>
    <w:pPr>
      <w:spacing w:before="100" w:beforeAutospacing="1" w:after="100" w:afterAutospacing="1" w:line="240" w:lineRule="auto"/>
      <w:textAlignment w:val="top"/>
    </w:pPr>
    <w:rPr>
      <w:rFonts w:ascii="Tahoma" w:hAnsi="Tahoma" w:cs="Tahoma"/>
      <w:color w:val="000000"/>
      <w:sz w:val="24"/>
      <w:szCs w:val="24"/>
    </w:rPr>
  </w:style>
  <w:style w:type="paragraph" w:customStyle="1" w:styleId="indholdsfortegnelsetekst">
    <w:name w:val="indholdsfortegnelsetekst"/>
    <w:basedOn w:val="Normal"/>
    <w:rsid w:val="009F41A1"/>
    <w:pPr>
      <w:spacing w:before="100" w:beforeAutospacing="1" w:after="100" w:afterAutospacing="1" w:line="240" w:lineRule="auto"/>
      <w:textAlignment w:val="top"/>
    </w:pPr>
    <w:rPr>
      <w:rFonts w:ascii="Tahoma" w:hAnsi="Tahoma" w:cs="Tahoma"/>
      <w:color w:val="000000"/>
      <w:sz w:val="24"/>
      <w:szCs w:val="24"/>
    </w:rPr>
  </w:style>
  <w:style w:type="paragraph" w:customStyle="1" w:styleId="hymne2">
    <w:name w:val="hymne2"/>
    <w:basedOn w:val="Normal"/>
    <w:rsid w:val="009F41A1"/>
    <w:pPr>
      <w:spacing w:before="120" w:after="120" w:line="240" w:lineRule="auto"/>
      <w:ind w:left="280"/>
    </w:pPr>
    <w:rPr>
      <w:rFonts w:ascii="Tahoma" w:hAnsi="Tahoma" w:cs="Tahoma"/>
      <w:color w:val="000000"/>
      <w:sz w:val="24"/>
      <w:szCs w:val="24"/>
    </w:rPr>
  </w:style>
  <w:style w:type="paragraph" w:customStyle="1" w:styleId="kapitel">
    <w:name w:val="kapitel"/>
    <w:basedOn w:val="Normal"/>
    <w:rsid w:val="009F41A1"/>
    <w:pPr>
      <w:spacing w:before="400" w:after="100" w:line="240" w:lineRule="auto"/>
      <w:jc w:val="center"/>
    </w:pPr>
    <w:rPr>
      <w:rFonts w:ascii="Tahoma" w:hAnsi="Tahoma" w:cs="Tahoma"/>
      <w:color w:val="000000"/>
      <w:sz w:val="24"/>
      <w:szCs w:val="24"/>
    </w:rPr>
  </w:style>
  <w:style w:type="paragraph" w:customStyle="1" w:styleId="kapiteloverskrift2">
    <w:name w:val="kapiteloverskrift2"/>
    <w:basedOn w:val="Normal"/>
    <w:rsid w:val="009F41A1"/>
    <w:pPr>
      <w:spacing w:after="100" w:line="240" w:lineRule="auto"/>
      <w:jc w:val="center"/>
    </w:pPr>
    <w:rPr>
      <w:rFonts w:ascii="Tahoma" w:hAnsi="Tahoma" w:cs="Tahoma"/>
      <w:i/>
      <w:iCs/>
      <w:color w:val="000000"/>
      <w:sz w:val="24"/>
      <w:szCs w:val="24"/>
    </w:rPr>
  </w:style>
  <w:style w:type="paragraph" w:customStyle="1" w:styleId="paragrafgruppeoverskrift">
    <w:name w:val="paragrafgruppeoverskrift"/>
    <w:basedOn w:val="Normal"/>
    <w:rsid w:val="009F41A1"/>
    <w:pPr>
      <w:spacing w:before="300" w:after="100" w:line="240" w:lineRule="auto"/>
      <w:jc w:val="center"/>
    </w:pPr>
    <w:rPr>
      <w:rFonts w:ascii="Tahoma" w:hAnsi="Tahoma" w:cs="Tahoma"/>
      <w:i/>
      <w:iCs/>
      <w:color w:val="000000"/>
      <w:sz w:val="24"/>
      <w:szCs w:val="24"/>
    </w:rPr>
  </w:style>
  <w:style w:type="paragraph" w:customStyle="1" w:styleId="paragrafoverskrift">
    <w:name w:val="paragrafoverskrift"/>
    <w:basedOn w:val="Normal"/>
    <w:rsid w:val="009F41A1"/>
    <w:pPr>
      <w:spacing w:before="120" w:after="200" w:line="240" w:lineRule="auto"/>
      <w:jc w:val="center"/>
    </w:pPr>
    <w:rPr>
      <w:rFonts w:ascii="Tahoma" w:hAnsi="Tahoma" w:cs="Tahoma"/>
      <w:i/>
      <w:iCs/>
      <w:color w:val="000000"/>
      <w:sz w:val="24"/>
      <w:szCs w:val="24"/>
    </w:rPr>
  </w:style>
  <w:style w:type="paragraph" w:customStyle="1" w:styleId="paragrafnr">
    <w:name w:val="paragrafnr"/>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stknr">
    <w:name w:val="stknr"/>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traktatstk">
    <w:name w:val="traktatstk"/>
    <w:basedOn w:val="Normal"/>
    <w:rsid w:val="009F41A1"/>
    <w:pPr>
      <w:spacing w:before="200" w:after="200" w:line="240" w:lineRule="auto"/>
      <w:ind w:firstLine="240"/>
    </w:pPr>
    <w:rPr>
      <w:rFonts w:ascii="Tahoma" w:hAnsi="Tahoma" w:cs="Tahoma"/>
      <w:color w:val="000000"/>
      <w:sz w:val="24"/>
      <w:szCs w:val="24"/>
    </w:rPr>
  </w:style>
  <w:style w:type="paragraph" w:customStyle="1" w:styleId="liste1nr">
    <w:name w:val="liste1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2">
    <w:name w:val="liste2"/>
    <w:basedOn w:val="Normal"/>
    <w:rsid w:val="009F41A1"/>
    <w:pPr>
      <w:spacing w:line="240" w:lineRule="auto"/>
      <w:ind w:left="560"/>
    </w:pPr>
    <w:rPr>
      <w:rFonts w:ascii="Tahoma" w:hAnsi="Tahoma" w:cs="Tahoma"/>
      <w:color w:val="000000"/>
      <w:sz w:val="24"/>
      <w:szCs w:val="24"/>
    </w:rPr>
  </w:style>
  <w:style w:type="paragraph" w:customStyle="1" w:styleId="liste2nr">
    <w:name w:val="liste2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3">
    <w:name w:val="liste3"/>
    <w:basedOn w:val="Normal"/>
    <w:rsid w:val="009F41A1"/>
    <w:pPr>
      <w:spacing w:line="240" w:lineRule="auto"/>
      <w:ind w:left="840"/>
    </w:pPr>
    <w:rPr>
      <w:rFonts w:ascii="Tahoma" w:hAnsi="Tahoma" w:cs="Tahoma"/>
      <w:color w:val="000000"/>
      <w:sz w:val="24"/>
      <w:szCs w:val="24"/>
    </w:rPr>
  </w:style>
  <w:style w:type="paragraph" w:customStyle="1" w:styleId="liste3nr">
    <w:name w:val="liste3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4">
    <w:name w:val="liste4"/>
    <w:basedOn w:val="Normal"/>
    <w:rsid w:val="009F41A1"/>
    <w:pPr>
      <w:spacing w:line="240" w:lineRule="auto"/>
      <w:ind w:left="1120"/>
    </w:pPr>
    <w:rPr>
      <w:rFonts w:ascii="Tahoma" w:hAnsi="Tahoma" w:cs="Tahoma"/>
      <w:color w:val="000000"/>
      <w:sz w:val="24"/>
      <w:szCs w:val="24"/>
    </w:rPr>
  </w:style>
  <w:style w:type="paragraph" w:customStyle="1" w:styleId="liste4nr">
    <w:name w:val="liste4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tekst2">
    <w:name w:val="tekst2"/>
    <w:basedOn w:val="Normal"/>
    <w:rsid w:val="009F41A1"/>
    <w:pPr>
      <w:spacing w:line="240" w:lineRule="auto"/>
      <w:ind w:firstLine="240"/>
      <w:jc w:val="both"/>
    </w:pPr>
    <w:rPr>
      <w:rFonts w:ascii="Tahoma" w:hAnsi="Tahoma" w:cs="Tahoma"/>
      <w:color w:val="000000"/>
      <w:sz w:val="24"/>
      <w:szCs w:val="24"/>
    </w:rPr>
  </w:style>
  <w:style w:type="paragraph" w:customStyle="1" w:styleId="tekstgenerel">
    <w:name w:val="tekstgenerel"/>
    <w:basedOn w:val="Normal"/>
    <w:rsid w:val="009F41A1"/>
    <w:pPr>
      <w:spacing w:line="240" w:lineRule="auto"/>
      <w:jc w:val="both"/>
    </w:pPr>
    <w:rPr>
      <w:rFonts w:ascii="Tahoma" w:hAnsi="Tahoma" w:cs="Tahoma"/>
      <w:color w:val="000000"/>
      <w:sz w:val="24"/>
      <w:szCs w:val="24"/>
    </w:rPr>
  </w:style>
  <w:style w:type="paragraph" w:customStyle="1" w:styleId="medunderskriver">
    <w:name w:val="medunderskriver"/>
    <w:basedOn w:val="Normal"/>
    <w:rsid w:val="009F41A1"/>
    <w:pPr>
      <w:spacing w:before="200" w:line="240" w:lineRule="auto"/>
      <w:jc w:val="right"/>
    </w:pPr>
    <w:rPr>
      <w:rFonts w:ascii="Tahoma" w:hAnsi="Tahoma" w:cs="Tahoma"/>
      <w:color w:val="000000"/>
      <w:sz w:val="24"/>
      <w:szCs w:val="24"/>
    </w:rPr>
  </w:style>
  <w:style w:type="paragraph" w:customStyle="1" w:styleId="bjelke2">
    <w:name w:val="bjelke2"/>
    <w:basedOn w:val="Normal"/>
    <w:rsid w:val="009F41A1"/>
    <w:pPr>
      <w:shd w:val="clear" w:color="auto" w:fill="B0B0B0"/>
      <w:spacing w:before="300" w:after="150" w:line="240" w:lineRule="auto"/>
      <w:jc w:val="center"/>
    </w:pPr>
    <w:rPr>
      <w:rFonts w:ascii="Tahoma" w:hAnsi="Tahoma" w:cs="Tahoma"/>
      <w:color w:val="000090"/>
      <w:sz w:val="24"/>
      <w:szCs w:val="24"/>
    </w:rPr>
  </w:style>
  <w:style w:type="paragraph" w:customStyle="1" w:styleId="bold">
    <w:name w:val="bold"/>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notbold">
    <w:name w:val="notbol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italic">
    <w:name w:val="italic"/>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notitalic">
    <w:name w:val="notitalic"/>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underline">
    <w:name w:val="underline"/>
    <w:basedOn w:val="Normal"/>
    <w:rsid w:val="009F41A1"/>
    <w:pPr>
      <w:spacing w:before="100" w:beforeAutospacing="1" w:after="100" w:afterAutospacing="1" w:line="240" w:lineRule="auto"/>
    </w:pPr>
    <w:rPr>
      <w:rFonts w:ascii="Tahoma" w:hAnsi="Tahoma" w:cs="Tahoma"/>
      <w:color w:val="000000"/>
      <w:sz w:val="24"/>
      <w:szCs w:val="24"/>
      <w:u w:val="single"/>
    </w:rPr>
  </w:style>
  <w:style w:type="paragraph" w:customStyle="1" w:styleId="notunderline">
    <w:name w:val="notunderlin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olditalic">
    <w:name w:val="bolditalic"/>
    <w:basedOn w:val="Normal"/>
    <w:rsid w:val="009F41A1"/>
    <w:pPr>
      <w:spacing w:before="100" w:beforeAutospacing="1" w:after="100" w:afterAutospacing="1" w:line="240" w:lineRule="auto"/>
    </w:pPr>
    <w:rPr>
      <w:rFonts w:ascii="Tahoma" w:hAnsi="Tahoma" w:cs="Tahoma"/>
      <w:b/>
      <w:bCs/>
      <w:i/>
      <w:iCs/>
      <w:color w:val="000000"/>
      <w:sz w:val="24"/>
      <w:szCs w:val="24"/>
    </w:rPr>
  </w:style>
  <w:style w:type="paragraph" w:customStyle="1" w:styleId="boldunderline">
    <w:name w:val="boldunderline"/>
    <w:basedOn w:val="Normal"/>
    <w:rsid w:val="009F41A1"/>
    <w:pPr>
      <w:spacing w:before="100" w:beforeAutospacing="1" w:after="100" w:afterAutospacing="1" w:line="240" w:lineRule="auto"/>
    </w:pPr>
    <w:rPr>
      <w:rFonts w:ascii="Tahoma" w:hAnsi="Tahoma" w:cs="Tahoma"/>
      <w:b/>
      <w:bCs/>
      <w:color w:val="000000"/>
      <w:sz w:val="24"/>
      <w:szCs w:val="24"/>
      <w:u w:val="single"/>
    </w:rPr>
  </w:style>
  <w:style w:type="paragraph" w:customStyle="1" w:styleId="italicunderline">
    <w:name w:val="italicunderline"/>
    <w:basedOn w:val="Normal"/>
    <w:rsid w:val="009F41A1"/>
    <w:pPr>
      <w:spacing w:before="100" w:beforeAutospacing="1" w:after="100" w:afterAutospacing="1" w:line="240" w:lineRule="auto"/>
    </w:pPr>
    <w:rPr>
      <w:rFonts w:ascii="Tahoma" w:hAnsi="Tahoma" w:cs="Tahoma"/>
      <w:i/>
      <w:iCs/>
      <w:color w:val="000000"/>
      <w:sz w:val="24"/>
      <w:szCs w:val="24"/>
      <w:u w:val="single"/>
    </w:rPr>
  </w:style>
  <w:style w:type="paragraph" w:customStyle="1" w:styleId="bolditalicunderline">
    <w:name w:val="bolditalicunderline"/>
    <w:basedOn w:val="Normal"/>
    <w:rsid w:val="009F41A1"/>
    <w:pPr>
      <w:spacing w:before="100" w:beforeAutospacing="1" w:after="100" w:afterAutospacing="1" w:line="240" w:lineRule="auto"/>
    </w:pPr>
    <w:rPr>
      <w:rFonts w:ascii="Tahoma" w:hAnsi="Tahoma" w:cs="Tahoma"/>
      <w:b/>
      <w:bCs/>
      <w:i/>
      <w:iCs/>
      <w:color w:val="000000"/>
      <w:sz w:val="24"/>
      <w:szCs w:val="24"/>
      <w:u w:val="single"/>
    </w:rPr>
  </w:style>
  <w:style w:type="paragraph" w:customStyle="1" w:styleId="superscriptbold">
    <w:name w:val="superscriptbold"/>
    <w:basedOn w:val="Normal"/>
    <w:rsid w:val="009F41A1"/>
    <w:pPr>
      <w:spacing w:before="100" w:beforeAutospacing="1" w:after="100" w:afterAutospacing="1" w:line="240" w:lineRule="auto"/>
    </w:pPr>
    <w:rPr>
      <w:rFonts w:ascii="Tahoma" w:hAnsi="Tahoma" w:cs="Tahoma"/>
      <w:b/>
      <w:bCs/>
      <w:color w:val="000000"/>
      <w:sz w:val="17"/>
      <w:vertAlign w:val="superscript"/>
    </w:rPr>
  </w:style>
  <w:style w:type="paragraph" w:customStyle="1" w:styleId="superscriptitalic">
    <w:name w:val="superscriptitalic"/>
    <w:basedOn w:val="Normal"/>
    <w:rsid w:val="009F41A1"/>
    <w:pPr>
      <w:spacing w:before="100" w:beforeAutospacing="1" w:after="100" w:afterAutospacing="1" w:line="240" w:lineRule="auto"/>
    </w:pPr>
    <w:rPr>
      <w:rFonts w:ascii="Tahoma" w:hAnsi="Tahoma" w:cs="Tahoma"/>
      <w:i/>
      <w:iCs/>
      <w:color w:val="000000"/>
      <w:sz w:val="17"/>
      <w:vertAlign w:val="superscript"/>
    </w:rPr>
  </w:style>
  <w:style w:type="paragraph" w:customStyle="1" w:styleId="superscriptunderline">
    <w:name w:val="superscriptunderline"/>
    <w:basedOn w:val="Normal"/>
    <w:rsid w:val="009F41A1"/>
    <w:pPr>
      <w:spacing w:before="100" w:beforeAutospacing="1" w:after="100" w:afterAutospacing="1" w:line="240" w:lineRule="auto"/>
    </w:pPr>
    <w:rPr>
      <w:rFonts w:ascii="Tahoma" w:hAnsi="Tahoma" w:cs="Tahoma"/>
      <w:color w:val="000000"/>
      <w:sz w:val="17"/>
      <w:u w:val="single"/>
      <w:vertAlign w:val="superscript"/>
    </w:rPr>
  </w:style>
  <w:style w:type="paragraph" w:customStyle="1" w:styleId="superscriptbolditalic">
    <w:name w:val="superscriptbolditalic"/>
    <w:basedOn w:val="Normal"/>
    <w:rsid w:val="009F41A1"/>
    <w:pPr>
      <w:spacing w:before="100" w:beforeAutospacing="1" w:after="100" w:afterAutospacing="1" w:line="240" w:lineRule="auto"/>
    </w:pPr>
    <w:rPr>
      <w:rFonts w:ascii="Tahoma" w:hAnsi="Tahoma" w:cs="Tahoma"/>
      <w:b/>
      <w:bCs/>
      <w:i/>
      <w:iCs/>
      <w:color w:val="000000"/>
      <w:sz w:val="17"/>
      <w:vertAlign w:val="superscript"/>
    </w:rPr>
  </w:style>
  <w:style w:type="paragraph" w:customStyle="1" w:styleId="superscriptboldunderline">
    <w:name w:val="superscriptboldunderline"/>
    <w:basedOn w:val="Normal"/>
    <w:rsid w:val="009F41A1"/>
    <w:pPr>
      <w:spacing w:before="100" w:beforeAutospacing="1" w:after="100" w:afterAutospacing="1" w:line="240" w:lineRule="auto"/>
    </w:pPr>
    <w:rPr>
      <w:rFonts w:ascii="Tahoma" w:hAnsi="Tahoma" w:cs="Tahoma"/>
      <w:b/>
      <w:bCs/>
      <w:color w:val="000000"/>
      <w:sz w:val="17"/>
      <w:u w:val="single"/>
      <w:vertAlign w:val="superscript"/>
    </w:rPr>
  </w:style>
  <w:style w:type="paragraph" w:customStyle="1" w:styleId="superscriptitalicunderline">
    <w:name w:val="superscriptitalicunderline"/>
    <w:basedOn w:val="Normal"/>
    <w:rsid w:val="009F41A1"/>
    <w:pPr>
      <w:spacing w:before="100" w:beforeAutospacing="1" w:after="100" w:afterAutospacing="1" w:line="240" w:lineRule="auto"/>
    </w:pPr>
    <w:rPr>
      <w:rFonts w:ascii="Tahoma" w:hAnsi="Tahoma" w:cs="Tahoma"/>
      <w:i/>
      <w:iCs/>
      <w:color w:val="000000"/>
      <w:sz w:val="17"/>
      <w:u w:val="single"/>
      <w:vertAlign w:val="superscript"/>
    </w:rPr>
  </w:style>
  <w:style w:type="paragraph" w:customStyle="1" w:styleId="superscriptbolditalicunderline">
    <w:name w:val="superscriptbolditalicunderline"/>
    <w:basedOn w:val="Normal"/>
    <w:rsid w:val="009F41A1"/>
    <w:pPr>
      <w:spacing w:before="100" w:beforeAutospacing="1" w:after="100" w:afterAutospacing="1" w:line="240" w:lineRule="auto"/>
    </w:pPr>
    <w:rPr>
      <w:rFonts w:ascii="Tahoma" w:hAnsi="Tahoma" w:cs="Tahoma"/>
      <w:b/>
      <w:bCs/>
      <w:i/>
      <w:iCs/>
      <w:color w:val="000000"/>
      <w:sz w:val="17"/>
      <w:u w:val="single"/>
      <w:vertAlign w:val="superscript"/>
    </w:rPr>
  </w:style>
  <w:style w:type="paragraph" w:customStyle="1" w:styleId="subscriptbold">
    <w:name w:val="subscriptbold"/>
    <w:basedOn w:val="Normal"/>
    <w:rsid w:val="009F41A1"/>
    <w:pPr>
      <w:spacing w:before="100" w:beforeAutospacing="1" w:after="100" w:afterAutospacing="1" w:line="240" w:lineRule="auto"/>
    </w:pPr>
    <w:rPr>
      <w:rFonts w:ascii="Tahoma" w:hAnsi="Tahoma" w:cs="Tahoma"/>
      <w:b/>
      <w:bCs/>
      <w:color w:val="000000"/>
      <w:sz w:val="17"/>
      <w:vertAlign w:val="subscript"/>
    </w:rPr>
  </w:style>
  <w:style w:type="paragraph" w:customStyle="1" w:styleId="subscriptitalic">
    <w:name w:val="subscriptitalic"/>
    <w:basedOn w:val="Normal"/>
    <w:rsid w:val="009F41A1"/>
    <w:pPr>
      <w:spacing w:before="100" w:beforeAutospacing="1" w:after="100" w:afterAutospacing="1" w:line="240" w:lineRule="auto"/>
    </w:pPr>
    <w:rPr>
      <w:rFonts w:ascii="Tahoma" w:hAnsi="Tahoma" w:cs="Tahoma"/>
      <w:i/>
      <w:iCs/>
      <w:color w:val="000000"/>
      <w:sz w:val="17"/>
      <w:vertAlign w:val="subscript"/>
    </w:rPr>
  </w:style>
  <w:style w:type="paragraph" w:customStyle="1" w:styleId="subscriptunderline">
    <w:name w:val="subscriptunderline"/>
    <w:basedOn w:val="Normal"/>
    <w:rsid w:val="009F41A1"/>
    <w:pPr>
      <w:spacing w:before="100" w:beforeAutospacing="1" w:after="100" w:afterAutospacing="1" w:line="240" w:lineRule="auto"/>
    </w:pPr>
    <w:rPr>
      <w:rFonts w:ascii="Tahoma" w:hAnsi="Tahoma" w:cs="Tahoma"/>
      <w:color w:val="000000"/>
      <w:sz w:val="17"/>
      <w:u w:val="single"/>
      <w:vertAlign w:val="subscript"/>
    </w:rPr>
  </w:style>
  <w:style w:type="paragraph" w:customStyle="1" w:styleId="subscriptbolditalic">
    <w:name w:val="subscriptbolditalic"/>
    <w:basedOn w:val="Normal"/>
    <w:rsid w:val="009F41A1"/>
    <w:pPr>
      <w:spacing w:before="100" w:beforeAutospacing="1" w:after="100" w:afterAutospacing="1" w:line="240" w:lineRule="auto"/>
    </w:pPr>
    <w:rPr>
      <w:rFonts w:ascii="Tahoma" w:hAnsi="Tahoma" w:cs="Tahoma"/>
      <w:b/>
      <w:bCs/>
      <w:i/>
      <w:iCs/>
      <w:color w:val="000000"/>
      <w:sz w:val="17"/>
      <w:vertAlign w:val="subscript"/>
    </w:rPr>
  </w:style>
  <w:style w:type="paragraph" w:customStyle="1" w:styleId="subscriptboldunderline">
    <w:name w:val="subscriptboldunderline"/>
    <w:basedOn w:val="Normal"/>
    <w:rsid w:val="009F41A1"/>
    <w:pPr>
      <w:spacing w:before="100" w:beforeAutospacing="1" w:after="100" w:afterAutospacing="1" w:line="240" w:lineRule="auto"/>
    </w:pPr>
    <w:rPr>
      <w:rFonts w:ascii="Tahoma" w:hAnsi="Tahoma" w:cs="Tahoma"/>
      <w:b/>
      <w:bCs/>
      <w:color w:val="000000"/>
      <w:sz w:val="17"/>
      <w:u w:val="single"/>
      <w:vertAlign w:val="subscript"/>
    </w:rPr>
  </w:style>
  <w:style w:type="paragraph" w:customStyle="1" w:styleId="subscriptitalicunderline">
    <w:name w:val="subscriptitalicunderline"/>
    <w:basedOn w:val="Normal"/>
    <w:rsid w:val="009F41A1"/>
    <w:pPr>
      <w:spacing w:before="100" w:beforeAutospacing="1" w:after="100" w:afterAutospacing="1" w:line="240" w:lineRule="auto"/>
    </w:pPr>
    <w:rPr>
      <w:rFonts w:ascii="Tahoma" w:hAnsi="Tahoma" w:cs="Tahoma"/>
      <w:i/>
      <w:iCs/>
      <w:color w:val="000000"/>
      <w:sz w:val="17"/>
      <w:u w:val="single"/>
      <w:vertAlign w:val="subscript"/>
    </w:rPr>
  </w:style>
  <w:style w:type="paragraph" w:customStyle="1" w:styleId="subscriptbolditalicunderline">
    <w:name w:val="subscriptbolditalicunderline"/>
    <w:basedOn w:val="Normal"/>
    <w:rsid w:val="009F41A1"/>
    <w:pPr>
      <w:spacing w:before="100" w:beforeAutospacing="1" w:after="100" w:afterAutospacing="1" w:line="240" w:lineRule="auto"/>
    </w:pPr>
    <w:rPr>
      <w:rFonts w:ascii="Tahoma" w:hAnsi="Tahoma" w:cs="Tahoma"/>
      <w:b/>
      <w:bCs/>
      <w:i/>
      <w:iCs/>
      <w:color w:val="000000"/>
      <w:sz w:val="17"/>
      <w:u w:val="single"/>
      <w:vertAlign w:val="subscript"/>
    </w:rPr>
  </w:style>
  <w:style w:type="paragraph" w:customStyle="1" w:styleId="superscript">
    <w:name w:val="superscript"/>
    <w:basedOn w:val="Normal"/>
    <w:rsid w:val="009F41A1"/>
    <w:pPr>
      <w:spacing w:before="100" w:beforeAutospacing="1" w:after="100" w:afterAutospacing="1" w:line="240" w:lineRule="auto"/>
    </w:pPr>
    <w:rPr>
      <w:rFonts w:ascii="Tahoma" w:hAnsi="Tahoma" w:cs="Tahoma"/>
      <w:color w:val="000000"/>
      <w:sz w:val="17"/>
      <w:vertAlign w:val="superscript"/>
    </w:rPr>
  </w:style>
  <w:style w:type="paragraph" w:customStyle="1" w:styleId="subscript">
    <w:name w:val="subscript"/>
    <w:basedOn w:val="Normal"/>
    <w:rsid w:val="009F41A1"/>
    <w:pPr>
      <w:spacing w:before="100" w:beforeAutospacing="1" w:after="100" w:afterAutospacing="1" w:line="240" w:lineRule="auto"/>
    </w:pPr>
    <w:rPr>
      <w:rFonts w:ascii="Tahoma" w:hAnsi="Tahoma" w:cs="Tahoma"/>
      <w:color w:val="000000"/>
      <w:sz w:val="17"/>
      <w:vertAlign w:val="subscript"/>
    </w:rPr>
  </w:style>
  <w:style w:type="paragraph" w:customStyle="1" w:styleId="tabeltekst2">
    <w:name w:val="tabeltekst2"/>
    <w:basedOn w:val="Normal"/>
    <w:rsid w:val="009F41A1"/>
    <w:pPr>
      <w:spacing w:line="240" w:lineRule="auto"/>
    </w:pPr>
    <w:rPr>
      <w:rFonts w:ascii="Tahoma" w:hAnsi="Tahoma" w:cs="Tahoma"/>
      <w:color w:val="000000"/>
      <w:sz w:val="24"/>
      <w:szCs w:val="24"/>
    </w:rPr>
  </w:style>
  <w:style w:type="paragraph" w:customStyle="1" w:styleId="paralleltekstheader">
    <w:name w:val="paralleltekstheader"/>
    <w:basedOn w:val="Normal"/>
    <w:rsid w:val="009F41A1"/>
    <w:pPr>
      <w:spacing w:line="240" w:lineRule="auto"/>
      <w:jc w:val="center"/>
    </w:pPr>
    <w:rPr>
      <w:rFonts w:ascii="Tahoma" w:hAnsi="Tahoma" w:cs="Tahoma"/>
      <w:i/>
      <w:iCs/>
      <w:color w:val="000000"/>
      <w:sz w:val="24"/>
      <w:szCs w:val="24"/>
    </w:rPr>
  </w:style>
  <w:style w:type="paragraph" w:customStyle="1" w:styleId="paralleltekst">
    <w:name w:val="paralleltekst"/>
    <w:basedOn w:val="Normal"/>
    <w:rsid w:val="009F41A1"/>
    <w:pPr>
      <w:spacing w:line="240" w:lineRule="auto"/>
    </w:pPr>
    <w:rPr>
      <w:rFonts w:ascii="Tahoma" w:hAnsi="Tahoma" w:cs="Tahoma"/>
      <w:color w:val="000000"/>
      <w:sz w:val="24"/>
      <w:szCs w:val="24"/>
    </w:rPr>
  </w:style>
  <w:style w:type="paragraph" w:customStyle="1" w:styleId="bilagstreg">
    <w:name w:val="bilagstreg"/>
    <w:basedOn w:val="Normal"/>
    <w:rsid w:val="009F41A1"/>
    <w:pPr>
      <w:spacing w:before="200" w:after="200" w:line="240" w:lineRule="auto"/>
      <w:jc w:val="center"/>
    </w:pPr>
    <w:rPr>
      <w:rFonts w:ascii="Tahoma" w:hAnsi="Tahoma" w:cs="Tahoma"/>
      <w:color w:val="000000"/>
      <w:sz w:val="24"/>
      <w:szCs w:val="24"/>
    </w:rPr>
  </w:style>
  <w:style w:type="paragraph" w:customStyle="1" w:styleId="sprogstreg">
    <w:name w:val="sprogstreg"/>
    <w:basedOn w:val="Normal"/>
    <w:rsid w:val="009F41A1"/>
    <w:pPr>
      <w:spacing w:before="200" w:after="200" w:line="240" w:lineRule="auto"/>
      <w:jc w:val="center"/>
    </w:pPr>
    <w:rPr>
      <w:rFonts w:ascii="Tahoma" w:hAnsi="Tahoma" w:cs="Tahoma"/>
      <w:color w:val="000000"/>
      <w:sz w:val="24"/>
      <w:szCs w:val="24"/>
    </w:rPr>
  </w:style>
  <w:style w:type="paragraph" w:customStyle="1" w:styleId="bogoverskriftstreg">
    <w:name w:val="bogoverskriftstreg"/>
    <w:basedOn w:val="Normal"/>
    <w:rsid w:val="009F41A1"/>
    <w:pPr>
      <w:spacing w:before="200" w:after="200" w:line="240" w:lineRule="auto"/>
      <w:jc w:val="center"/>
    </w:pPr>
    <w:rPr>
      <w:rFonts w:ascii="Tahoma" w:hAnsi="Tahoma" w:cs="Tahoma"/>
      <w:color w:val="000000"/>
      <w:sz w:val="24"/>
      <w:szCs w:val="24"/>
    </w:rPr>
  </w:style>
  <w:style w:type="paragraph" w:customStyle="1" w:styleId="ikraftstreg">
    <w:name w:val="ikraftstreg"/>
    <w:basedOn w:val="Normal"/>
    <w:rsid w:val="009F41A1"/>
    <w:pPr>
      <w:spacing w:before="200" w:after="200" w:line="240" w:lineRule="auto"/>
      <w:jc w:val="center"/>
    </w:pPr>
    <w:rPr>
      <w:rFonts w:ascii="Tahoma" w:hAnsi="Tahoma" w:cs="Tahoma"/>
      <w:color w:val="000000"/>
      <w:sz w:val="24"/>
      <w:szCs w:val="24"/>
    </w:rPr>
  </w:style>
  <w:style w:type="paragraph" w:customStyle="1" w:styleId="ikrafttekst">
    <w:name w:val="ikrafttekst"/>
    <w:basedOn w:val="Normal"/>
    <w:rsid w:val="009F41A1"/>
    <w:pPr>
      <w:spacing w:before="100" w:beforeAutospacing="1" w:after="100" w:afterAutospacing="1" w:line="240" w:lineRule="auto"/>
      <w:ind w:firstLine="240"/>
    </w:pPr>
    <w:rPr>
      <w:rFonts w:ascii="Tahoma" w:hAnsi="Tahoma" w:cs="Tahoma"/>
      <w:color w:val="000000"/>
      <w:sz w:val="24"/>
      <w:szCs w:val="24"/>
    </w:rPr>
  </w:style>
  <w:style w:type="paragraph" w:customStyle="1" w:styleId="fodnote">
    <w:name w:val="fodnote"/>
    <w:basedOn w:val="Normal"/>
    <w:rsid w:val="009F41A1"/>
    <w:pPr>
      <w:spacing w:before="40" w:after="40" w:line="240" w:lineRule="auto"/>
    </w:pPr>
    <w:rPr>
      <w:rFonts w:ascii="Tahoma" w:hAnsi="Tahoma" w:cs="Tahoma"/>
      <w:color w:val="000000"/>
      <w:sz w:val="20"/>
      <w:szCs w:val="20"/>
    </w:rPr>
  </w:style>
  <w:style w:type="paragraph" w:customStyle="1" w:styleId="redaktionelnote">
    <w:name w:val="redaktionelnote"/>
    <w:basedOn w:val="Normal"/>
    <w:rsid w:val="009F41A1"/>
    <w:pPr>
      <w:spacing w:before="40" w:after="40" w:line="240" w:lineRule="auto"/>
    </w:pPr>
    <w:rPr>
      <w:rFonts w:ascii="Tahoma" w:hAnsi="Tahoma" w:cs="Tahoma"/>
      <w:color w:val="000000"/>
      <w:sz w:val="20"/>
      <w:szCs w:val="20"/>
    </w:rPr>
  </w:style>
  <w:style w:type="paragraph" w:customStyle="1" w:styleId="containertable">
    <w:name w:val="containertable"/>
    <w:basedOn w:val="Normal"/>
    <w:rsid w:val="009F41A1"/>
    <w:pPr>
      <w:spacing w:before="200" w:after="200" w:line="240" w:lineRule="auto"/>
    </w:pPr>
    <w:rPr>
      <w:rFonts w:ascii="Tahoma" w:hAnsi="Tahoma" w:cs="Tahoma"/>
      <w:color w:val="000000"/>
      <w:sz w:val="24"/>
      <w:szCs w:val="24"/>
    </w:rPr>
  </w:style>
  <w:style w:type="paragraph" w:customStyle="1" w:styleId="maintable">
    <w:name w:val="maintable"/>
    <w:basedOn w:val="Normal"/>
    <w:rsid w:val="009F41A1"/>
    <w:pPr>
      <w:spacing w:line="240" w:lineRule="auto"/>
    </w:pPr>
    <w:rPr>
      <w:rFonts w:ascii="Tahoma" w:hAnsi="Tahoma" w:cs="Tahoma"/>
      <w:color w:val="000000"/>
      <w:sz w:val="24"/>
      <w:szCs w:val="24"/>
    </w:rPr>
  </w:style>
  <w:style w:type="paragraph" w:customStyle="1" w:styleId="subtable">
    <w:name w:val="subtable"/>
    <w:basedOn w:val="Normal"/>
    <w:rsid w:val="009F41A1"/>
    <w:pPr>
      <w:spacing w:line="240" w:lineRule="auto"/>
    </w:pPr>
    <w:rPr>
      <w:rFonts w:ascii="Tahoma" w:hAnsi="Tahoma" w:cs="Tahoma"/>
      <w:color w:val="000000"/>
      <w:sz w:val="24"/>
      <w:szCs w:val="24"/>
    </w:rPr>
  </w:style>
  <w:style w:type="paragraph" w:customStyle="1" w:styleId="traktattitel">
    <w:name w:val="traktattitel"/>
    <w:basedOn w:val="Normal"/>
    <w:rsid w:val="009F41A1"/>
    <w:pPr>
      <w:spacing w:before="480" w:after="200" w:line="240" w:lineRule="auto"/>
      <w:jc w:val="center"/>
    </w:pPr>
    <w:rPr>
      <w:rFonts w:ascii="Tahoma" w:hAnsi="Tahoma" w:cs="Tahoma"/>
      <w:b/>
      <w:bCs/>
      <w:color w:val="000000"/>
      <w:sz w:val="24"/>
      <w:szCs w:val="24"/>
    </w:rPr>
  </w:style>
  <w:style w:type="paragraph" w:customStyle="1" w:styleId="traktattekst">
    <w:name w:val="traktattekst"/>
    <w:basedOn w:val="Normal"/>
    <w:rsid w:val="009F41A1"/>
    <w:pPr>
      <w:spacing w:before="240" w:line="240" w:lineRule="auto"/>
    </w:pPr>
    <w:rPr>
      <w:rFonts w:ascii="Tahoma" w:hAnsi="Tahoma" w:cs="Tahoma"/>
      <w:color w:val="000000"/>
      <w:sz w:val="24"/>
      <w:szCs w:val="24"/>
    </w:rPr>
  </w:style>
  <w:style w:type="paragraph" w:customStyle="1" w:styleId="traktatliste1">
    <w:name w:val="traktatliste1"/>
    <w:basedOn w:val="Normal"/>
    <w:rsid w:val="009F41A1"/>
    <w:pPr>
      <w:spacing w:before="240" w:line="240" w:lineRule="auto"/>
      <w:ind w:left="280"/>
    </w:pPr>
    <w:rPr>
      <w:rFonts w:ascii="Tahoma" w:hAnsi="Tahoma" w:cs="Tahoma"/>
      <w:color w:val="000000"/>
      <w:sz w:val="24"/>
      <w:szCs w:val="24"/>
    </w:rPr>
  </w:style>
  <w:style w:type="paragraph" w:customStyle="1" w:styleId="traktatsprog">
    <w:name w:val="traktatsprog"/>
    <w:basedOn w:val="Normal"/>
    <w:rsid w:val="009F41A1"/>
    <w:pPr>
      <w:spacing w:before="200" w:line="240" w:lineRule="auto"/>
      <w:jc w:val="right"/>
    </w:pPr>
    <w:rPr>
      <w:rFonts w:ascii="Tahoma" w:hAnsi="Tahoma" w:cs="Tahoma"/>
      <w:b/>
      <w:bCs/>
      <w:color w:val="000000"/>
      <w:sz w:val="35"/>
      <w:szCs w:val="35"/>
    </w:rPr>
  </w:style>
  <w:style w:type="paragraph" w:customStyle="1" w:styleId="oversaettelseangivelse">
    <w:name w:val="oversaettelseangivelse"/>
    <w:basedOn w:val="Normal"/>
    <w:rsid w:val="009F41A1"/>
    <w:pPr>
      <w:spacing w:before="720" w:line="240" w:lineRule="auto"/>
    </w:pPr>
    <w:rPr>
      <w:rFonts w:ascii="Tahoma" w:hAnsi="Tahoma" w:cs="Tahoma"/>
      <w:color w:val="000000"/>
      <w:sz w:val="24"/>
      <w:szCs w:val="24"/>
    </w:rPr>
  </w:style>
  <w:style w:type="paragraph" w:customStyle="1" w:styleId="bemaerkninger">
    <w:name w:val="bemaerkninger"/>
    <w:basedOn w:val="Normal"/>
    <w:rsid w:val="009F41A1"/>
    <w:pPr>
      <w:spacing w:before="480" w:after="200" w:line="240" w:lineRule="auto"/>
      <w:jc w:val="center"/>
    </w:pPr>
    <w:rPr>
      <w:rFonts w:ascii="Tahoma" w:hAnsi="Tahoma" w:cs="Tahoma"/>
      <w:i/>
      <w:iCs/>
      <w:color w:val="000000"/>
      <w:sz w:val="40"/>
      <w:szCs w:val="40"/>
    </w:rPr>
  </w:style>
  <w:style w:type="paragraph" w:customStyle="1" w:styleId="almindeligebemaerkninger">
    <w:name w:val="almindeligebemaerkninger"/>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tekst">
    <w:name w:val="bemaerkningtekst"/>
    <w:basedOn w:val="Normal"/>
    <w:rsid w:val="009F41A1"/>
    <w:pPr>
      <w:spacing w:before="240" w:line="240" w:lineRule="auto"/>
    </w:pPr>
    <w:rPr>
      <w:rFonts w:ascii="Tahoma" w:hAnsi="Tahoma" w:cs="Tahoma"/>
      <w:i/>
      <w:iCs/>
      <w:color w:val="000000"/>
      <w:sz w:val="24"/>
      <w:szCs w:val="24"/>
    </w:rPr>
  </w:style>
  <w:style w:type="paragraph" w:customStyle="1" w:styleId="bemaerkningertilforslagetsenkeltebestemmelser">
    <w:name w:val="bemaerkningertilforslagetsenkeltebestemmelser"/>
    <w:basedOn w:val="Normal"/>
    <w:rsid w:val="009F41A1"/>
    <w:pPr>
      <w:spacing w:before="480" w:after="200" w:line="240" w:lineRule="auto"/>
      <w:jc w:val="center"/>
    </w:pPr>
    <w:rPr>
      <w:rFonts w:ascii="Tahoma" w:hAnsi="Tahoma" w:cs="Tahoma"/>
      <w:b/>
      <w:bCs/>
      <w:color w:val="000000"/>
      <w:sz w:val="24"/>
      <w:szCs w:val="24"/>
    </w:rPr>
  </w:style>
  <w:style w:type="paragraph" w:customStyle="1" w:styleId="bemaerkningertilparagraf">
    <w:name w:val="bemaerkningertilparagraf"/>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ertilkapitel">
    <w:name w:val="bemaerkningertilkapitel"/>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ertilaendringsnummer">
    <w:name w:val="bemaerkningertilaendringsnummer"/>
    <w:basedOn w:val="Normal"/>
    <w:rsid w:val="009F41A1"/>
    <w:pPr>
      <w:spacing w:before="200" w:line="240" w:lineRule="auto"/>
      <w:jc w:val="center"/>
    </w:pPr>
    <w:rPr>
      <w:rFonts w:ascii="Tahoma" w:hAnsi="Tahoma" w:cs="Tahoma"/>
      <w:color w:val="000000"/>
      <w:sz w:val="24"/>
      <w:szCs w:val="24"/>
    </w:rPr>
  </w:style>
  <w:style w:type="paragraph" w:customStyle="1" w:styleId="bemaerkningertilstk">
    <w:name w:val="bemaerkningertilstk"/>
    <w:basedOn w:val="Normal"/>
    <w:rsid w:val="009F41A1"/>
    <w:pPr>
      <w:spacing w:before="200" w:line="240" w:lineRule="auto"/>
    </w:pPr>
    <w:rPr>
      <w:rFonts w:ascii="Tahoma" w:hAnsi="Tahoma" w:cs="Tahoma"/>
      <w:i/>
      <w:iCs/>
      <w:color w:val="000000"/>
      <w:sz w:val="24"/>
      <w:szCs w:val="24"/>
    </w:rPr>
  </w:style>
  <w:style w:type="paragraph" w:customStyle="1" w:styleId="skriftligfremsaettelse">
    <w:name w:val="skriftligfremsaettelse"/>
    <w:basedOn w:val="Normal"/>
    <w:rsid w:val="009F41A1"/>
    <w:pPr>
      <w:spacing w:before="240" w:after="200" w:line="240" w:lineRule="auto"/>
      <w:jc w:val="center"/>
    </w:pPr>
    <w:rPr>
      <w:rFonts w:ascii="Tahoma" w:hAnsi="Tahoma" w:cs="Tahoma"/>
      <w:i/>
      <w:iCs/>
      <w:color w:val="000000"/>
      <w:sz w:val="40"/>
      <w:szCs w:val="40"/>
    </w:rPr>
  </w:style>
  <w:style w:type="paragraph" w:customStyle="1" w:styleId="fremsaetter">
    <w:name w:val="fremsaetter"/>
    <w:basedOn w:val="Normal"/>
    <w:rsid w:val="009F41A1"/>
    <w:pPr>
      <w:spacing w:after="100" w:line="240" w:lineRule="auto"/>
      <w:jc w:val="center"/>
    </w:pPr>
    <w:rPr>
      <w:rFonts w:ascii="Tahoma" w:hAnsi="Tahoma" w:cs="Tahoma"/>
      <w:color w:val="000000"/>
      <w:sz w:val="24"/>
      <w:szCs w:val="24"/>
    </w:rPr>
  </w:style>
  <w:style w:type="paragraph" w:customStyle="1" w:styleId="forslagstitel">
    <w:name w:val="forslagstitel"/>
    <w:basedOn w:val="Normal"/>
    <w:rsid w:val="009F41A1"/>
    <w:pPr>
      <w:spacing w:before="120" w:after="40" w:line="240" w:lineRule="auto"/>
    </w:pPr>
    <w:rPr>
      <w:rFonts w:ascii="Tahoma" w:hAnsi="Tahoma" w:cs="Tahoma"/>
      <w:i/>
      <w:iCs/>
      <w:color w:val="000000"/>
      <w:sz w:val="24"/>
      <w:szCs w:val="24"/>
    </w:rPr>
  </w:style>
  <w:style w:type="paragraph" w:customStyle="1" w:styleId="forslagsnummer">
    <w:name w:val="forslagsnummer"/>
    <w:basedOn w:val="Normal"/>
    <w:rsid w:val="009F41A1"/>
    <w:pPr>
      <w:spacing w:before="40" w:after="120" w:line="240" w:lineRule="auto"/>
    </w:pPr>
    <w:rPr>
      <w:rFonts w:ascii="Tahoma" w:hAnsi="Tahoma" w:cs="Tahoma"/>
      <w:color w:val="000000"/>
      <w:sz w:val="24"/>
      <w:szCs w:val="24"/>
    </w:rPr>
  </w:style>
  <w:style w:type="paragraph" w:customStyle="1" w:styleId="betaenkningstekst1">
    <w:name w:val="betaenkningstekst1"/>
    <w:basedOn w:val="Normal"/>
    <w:rsid w:val="009F41A1"/>
    <w:pPr>
      <w:spacing w:before="200" w:line="240" w:lineRule="auto"/>
    </w:pPr>
    <w:rPr>
      <w:rFonts w:ascii="Tahoma" w:hAnsi="Tahoma" w:cs="Tahoma"/>
      <w:b/>
      <w:bCs/>
      <w:color w:val="000000"/>
      <w:sz w:val="24"/>
      <w:szCs w:val="24"/>
    </w:rPr>
  </w:style>
  <w:style w:type="paragraph" w:customStyle="1" w:styleId="betaenkningstekst2">
    <w:name w:val="betaenkningstekst2"/>
    <w:basedOn w:val="Normal"/>
    <w:rsid w:val="009F41A1"/>
    <w:pPr>
      <w:spacing w:before="200" w:line="240" w:lineRule="auto"/>
    </w:pPr>
    <w:rPr>
      <w:rFonts w:ascii="Tahoma" w:hAnsi="Tahoma" w:cs="Tahoma"/>
      <w:i/>
      <w:iCs/>
      <w:color w:val="000000"/>
      <w:sz w:val="24"/>
      <w:szCs w:val="24"/>
    </w:rPr>
  </w:style>
  <w:style w:type="paragraph" w:customStyle="1" w:styleId="tilparagrafgruppe">
    <w:name w:val="tilparagrafgruppe"/>
    <w:basedOn w:val="Normal"/>
    <w:rsid w:val="009F41A1"/>
    <w:pPr>
      <w:spacing w:before="180" w:after="60" w:line="240" w:lineRule="auto"/>
      <w:jc w:val="center"/>
    </w:pPr>
    <w:rPr>
      <w:rFonts w:ascii="Tahoma" w:hAnsi="Tahoma" w:cs="Tahoma"/>
      <w:b/>
      <w:bCs/>
      <w:color w:val="000000"/>
      <w:sz w:val="24"/>
      <w:szCs w:val="24"/>
    </w:rPr>
  </w:style>
  <w:style w:type="paragraph" w:customStyle="1" w:styleId="tilparagrafgruppeoverskrift">
    <w:name w:val="tilparagrafgruppeoverskrift"/>
    <w:basedOn w:val="Normal"/>
    <w:rsid w:val="009F41A1"/>
    <w:pPr>
      <w:spacing w:after="60" w:line="240" w:lineRule="auto"/>
      <w:jc w:val="center"/>
    </w:pPr>
    <w:rPr>
      <w:rFonts w:ascii="Tahoma" w:hAnsi="Tahoma" w:cs="Tahoma"/>
      <w:color w:val="000000"/>
      <w:sz w:val="24"/>
      <w:szCs w:val="24"/>
    </w:rPr>
  </w:style>
  <w:style w:type="paragraph" w:customStyle="1" w:styleId="tilparagraf">
    <w:name w:val="tilparagraf"/>
    <w:basedOn w:val="Normal"/>
    <w:rsid w:val="009F41A1"/>
    <w:pPr>
      <w:spacing w:before="200" w:line="240" w:lineRule="auto"/>
      <w:jc w:val="center"/>
    </w:pPr>
    <w:rPr>
      <w:rFonts w:ascii="Tahoma" w:hAnsi="Tahoma" w:cs="Tahoma"/>
      <w:color w:val="000000"/>
      <w:sz w:val="24"/>
      <w:szCs w:val="24"/>
    </w:rPr>
  </w:style>
  <w:style w:type="paragraph" w:customStyle="1" w:styleId="stiller">
    <w:name w:val="stiller"/>
    <w:basedOn w:val="Normal"/>
    <w:rsid w:val="009F41A1"/>
    <w:pPr>
      <w:spacing w:before="120" w:line="240" w:lineRule="auto"/>
    </w:pPr>
    <w:rPr>
      <w:rFonts w:ascii="Tahoma" w:hAnsi="Tahoma" w:cs="Tahoma"/>
      <w:color w:val="000000"/>
      <w:sz w:val="24"/>
      <w:szCs w:val="24"/>
    </w:rPr>
  </w:style>
  <w:style w:type="paragraph" w:customStyle="1" w:styleId="betaenkningsbemaerkninger">
    <w:name w:val="betaenkningsbemaerkninger"/>
    <w:basedOn w:val="Normal"/>
    <w:rsid w:val="009F41A1"/>
    <w:pPr>
      <w:spacing w:before="220" w:after="80" w:line="240" w:lineRule="auto"/>
      <w:jc w:val="center"/>
    </w:pPr>
    <w:rPr>
      <w:rFonts w:ascii="Tahoma" w:hAnsi="Tahoma" w:cs="Tahoma"/>
      <w:color w:val="000000"/>
      <w:spacing w:val="44"/>
      <w:sz w:val="24"/>
      <w:szCs w:val="24"/>
    </w:rPr>
  </w:style>
  <w:style w:type="paragraph" w:customStyle="1" w:styleId="betaenkningtilaendringsnummer">
    <w:name w:val="betaenkningtilaendringsnummer"/>
    <w:basedOn w:val="Normal"/>
    <w:rsid w:val="009F41A1"/>
    <w:pPr>
      <w:spacing w:before="200" w:line="240" w:lineRule="auto"/>
      <w:jc w:val="center"/>
    </w:pPr>
    <w:rPr>
      <w:rFonts w:ascii="Tahoma" w:hAnsi="Tahoma" w:cs="Tahoma"/>
      <w:color w:val="000000"/>
      <w:sz w:val="24"/>
      <w:szCs w:val="24"/>
    </w:rPr>
  </w:style>
  <w:style w:type="paragraph" w:customStyle="1" w:styleId="udvalgssammensaetning">
    <w:name w:val="udvalgssammensaetning"/>
    <w:basedOn w:val="Normal"/>
    <w:rsid w:val="009F41A1"/>
    <w:pPr>
      <w:spacing w:before="440" w:after="160" w:line="400" w:lineRule="atLeast"/>
      <w:jc w:val="center"/>
    </w:pPr>
    <w:rPr>
      <w:rFonts w:ascii="Tahoma" w:hAnsi="Tahoma" w:cs="Tahoma"/>
      <w:i/>
      <w:iCs/>
      <w:color w:val="000000"/>
      <w:sz w:val="24"/>
      <w:szCs w:val="24"/>
    </w:rPr>
  </w:style>
  <w:style w:type="paragraph" w:customStyle="1" w:styleId="medlemstitel">
    <w:name w:val="medlemstitel"/>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ikkemedlemmer2">
    <w:name w:val="ikkemedlemmer2"/>
    <w:basedOn w:val="Normal"/>
    <w:rsid w:val="009F41A1"/>
    <w:pPr>
      <w:spacing w:before="160" w:after="400" w:line="240" w:lineRule="auto"/>
      <w:ind w:firstLine="170"/>
    </w:pPr>
    <w:rPr>
      <w:rFonts w:ascii="Tahoma" w:hAnsi="Tahoma" w:cs="Tahoma"/>
      <w:color w:val="000000"/>
      <w:sz w:val="24"/>
      <w:szCs w:val="24"/>
    </w:rPr>
  </w:style>
  <w:style w:type="paragraph" w:customStyle="1" w:styleId="partinavn">
    <w:name w:val="partinav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partimandater">
    <w:name w:val="partimandat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olketingetssammensaetning">
    <w:name w:val="folketingetssammensaetning"/>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titelprefiks1">
    <w:name w:val="titelprefiks1"/>
    <w:basedOn w:val="Normal"/>
    <w:rsid w:val="009F41A1"/>
    <w:pPr>
      <w:spacing w:before="200" w:after="200" w:line="240" w:lineRule="auto"/>
      <w:jc w:val="center"/>
    </w:pPr>
    <w:rPr>
      <w:rFonts w:ascii="Tahoma" w:hAnsi="Tahoma" w:cs="Tahoma"/>
      <w:b/>
      <w:bCs/>
      <w:color w:val="000000"/>
      <w:sz w:val="40"/>
      <w:szCs w:val="40"/>
    </w:rPr>
  </w:style>
  <w:style w:type="paragraph" w:customStyle="1" w:styleId="titelprefiks2">
    <w:name w:val="titelprefiks2"/>
    <w:basedOn w:val="Normal"/>
    <w:rsid w:val="009F41A1"/>
    <w:pPr>
      <w:spacing w:before="200" w:after="200" w:line="240" w:lineRule="auto"/>
      <w:jc w:val="center"/>
    </w:pPr>
    <w:rPr>
      <w:rFonts w:ascii="Tahoma" w:hAnsi="Tahoma" w:cs="Tahoma"/>
      <w:color w:val="000000"/>
      <w:sz w:val="30"/>
      <w:szCs w:val="30"/>
    </w:rPr>
  </w:style>
  <w:style w:type="paragraph" w:customStyle="1" w:styleId="titel2">
    <w:name w:val="titel2"/>
    <w:basedOn w:val="Normal"/>
    <w:rsid w:val="009F41A1"/>
    <w:pPr>
      <w:spacing w:before="200" w:after="200" w:line="240" w:lineRule="auto"/>
      <w:jc w:val="center"/>
    </w:pPr>
    <w:rPr>
      <w:rFonts w:ascii="Tahoma" w:hAnsi="Tahoma" w:cs="Tahoma"/>
      <w:color w:val="000000"/>
      <w:sz w:val="40"/>
      <w:szCs w:val="40"/>
    </w:rPr>
  </w:style>
  <w:style w:type="paragraph" w:customStyle="1" w:styleId="titel2aendring">
    <w:name w:val="titel2aendring"/>
    <w:basedOn w:val="Normal"/>
    <w:rsid w:val="009F41A1"/>
    <w:pPr>
      <w:spacing w:before="120" w:after="200" w:line="240" w:lineRule="auto"/>
      <w:jc w:val="center"/>
    </w:pPr>
    <w:rPr>
      <w:rFonts w:ascii="Tahoma" w:hAnsi="Tahoma" w:cs="Tahoma"/>
      <w:b/>
      <w:bCs/>
      <w:color w:val="000000"/>
      <w:sz w:val="24"/>
      <w:szCs w:val="24"/>
    </w:rPr>
  </w:style>
  <w:style w:type="paragraph" w:customStyle="1" w:styleId="undertitel2">
    <w:name w:val="undertitel2"/>
    <w:basedOn w:val="Normal"/>
    <w:rsid w:val="009F41A1"/>
    <w:pPr>
      <w:spacing w:after="200" w:line="240" w:lineRule="auto"/>
      <w:jc w:val="center"/>
    </w:pPr>
    <w:rPr>
      <w:rFonts w:ascii="Tahoma" w:hAnsi="Tahoma" w:cs="Tahoma"/>
      <w:color w:val="000000"/>
      <w:sz w:val="24"/>
      <w:szCs w:val="24"/>
    </w:rPr>
  </w:style>
  <w:style w:type="paragraph" w:customStyle="1" w:styleId="underskriftsteddato">
    <w:name w:val="underskriftsteddato"/>
    <w:basedOn w:val="Normal"/>
    <w:rsid w:val="009F41A1"/>
    <w:pPr>
      <w:spacing w:before="480" w:after="200" w:line="240" w:lineRule="auto"/>
      <w:jc w:val="center"/>
    </w:pPr>
    <w:rPr>
      <w:rFonts w:ascii="Tahoma" w:hAnsi="Tahoma" w:cs="Tahoma"/>
      <w:i/>
      <w:iCs/>
      <w:color w:val="000000"/>
      <w:sz w:val="24"/>
      <w:szCs w:val="24"/>
    </w:rPr>
  </w:style>
  <w:style w:type="paragraph" w:customStyle="1" w:styleId="underskriverbemyndigelse">
    <w:name w:val="underskriverbemyndigelse"/>
    <w:basedOn w:val="Normal"/>
    <w:rsid w:val="009F41A1"/>
    <w:pPr>
      <w:spacing w:before="200" w:line="240" w:lineRule="auto"/>
      <w:jc w:val="center"/>
    </w:pPr>
    <w:rPr>
      <w:rFonts w:ascii="Tahoma" w:hAnsi="Tahoma" w:cs="Tahoma"/>
      <w:color w:val="000000"/>
      <w:sz w:val="24"/>
      <w:szCs w:val="24"/>
    </w:rPr>
  </w:style>
  <w:style w:type="paragraph" w:customStyle="1" w:styleId="underskriver">
    <w:name w:val="underskriver"/>
    <w:basedOn w:val="Normal"/>
    <w:rsid w:val="009F41A1"/>
    <w:pPr>
      <w:spacing w:before="200" w:line="240" w:lineRule="auto"/>
      <w:jc w:val="center"/>
    </w:pPr>
    <w:rPr>
      <w:rFonts w:ascii="Tahoma" w:hAnsi="Tahoma" w:cs="Tahoma"/>
      <w:smallCaps/>
      <w:color w:val="000000"/>
      <w:sz w:val="24"/>
      <w:szCs w:val="24"/>
    </w:rPr>
  </w:style>
  <w:style w:type="paragraph" w:customStyle="1" w:styleId="underskrivertitel">
    <w:name w:val="underskrivertitel"/>
    <w:basedOn w:val="Normal"/>
    <w:rsid w:val="009F41A1"/>
    <w:pPr>
      <w:spacing w:before="200" w:line="240" w:lineRule="auto"/>
      <w:jc w:val="center"/>
    </w:pPr>
    <w:rPr>
      <w:rFonts w:ascii="Tahoma" w:hAnsi="Tahoma" w:cs="Tahoma"/>
      <w:color w:val="000000"/>
      <w:sz w:val="24"/>
      <w:szCs w:val="24"/>
    </w:rPr>
  </w:style>
  <w:style w:type="paragraph" w:customStyle="1" w:styleId="Undertitel1">
    <w:name w:val="Undertitel1"/>
    <w:basedOn w:val="Normal"/>
    <w:rsid w:val="009F41A1"/>
    <w:pPr>
      <w:spacing w:before="40" w:line="240" w:lineRule="auto"/>
      <w:jc w:val="center"/>
    </w:pPr>
    <w:rPr>
      <w:rFonts w:ascii="Tahoma" w:hAnsi="Tahoma" w:cs="Tahoma"/>
      <w:color w:val="000000"/>
      <w:sz w:val="35"/>
      <w:szCs w:val="35"/>
    </w:rPr>
  </w:style>
  <w:style w:type="paragraph" w:customStyle="1" w:styleId="omtryktitel">
    <w:name w:val="omtryktitel"/>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omtryknote">
    <w:name w:val="omtryknote"/>
    <w:basedOn w:val="Normal"/>
    <w:rsid w:val="009F41A1"/>
    <w:pPr>
      <w:spacing w:before="100" w:beforeAutospacing="1" w:after="100" w:afterAutospacing="1" w:line="240" w:lineRule="auto"/>
      <w:ind w:firstLine="200"/>
    </w:pPr>
    <w:rPr>
      <w:rFonts w:ascii="Tahoma" w:hAnsi="Tahoma" w:cs="Tahoma"/>
      <w:color w:val="000000"/>
      <w:sz w:val="24"/>
      <w:szCs w:val="24"/>
    </w:rPr>
  </w:style>
  <w:style w:type="paragraph" w:customStyle="1" w:styleId="clr">
    <w:name w:val="cl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pacer">
    <w:name w:val="spacer"/>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hdntitle">
    <w:name w:val="hdntitle"/>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hdn2">
    <w:name w:val="hdn2"/>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txt">
    <w:name w:val="txt"/>
    <w:basedOn w:val="Normal"/>
    <w:rsid w:val="009F41A1"/>
    <w:pPr>
      <w:pBdr>
        <w:top w:val="single" w:sz="6" w:space="0" w:color="6B9860"/>
        <w:left w:val="single" w:sz="6" w:space="4" w:color="6B9860"/>
        <w:bottom w:val="single" w:sz="6" w:space="0" w:color="6B9860"/>
        <w:right w:val="single" w:sz="6" w:space="0" w:color="6B9860"/>
      </w:pBd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tn">
    <w:name w:val="btn"/>
    <w:basedOn w:val="Normal"/>
    <w:rsid w:val="009F41A1"/>
    <w:pPr>
      <w:pBdr>
        <w:top w:val="single" w:sz="6" w:space="1" w:color="000000"/>
        <w:left w:val="single" w:sz="6" w:space="0" w:color="000000"/>
        <w:bottom w:val="single" w:sz="6" w:space="1" w:color="000000"/>
        <w:right w:val="single" w:sz="6" w:space="0" w:color="000000"/>
      </w:pBdr>
      <w:shd w:val="clear" w:color="auto" w:fill="CCCCCC"/>
      <w:spacing w:before="100" w:beforeAutospacing="1" w:after="100" w:afterAutospacing="1" w:line="240" w:lineRule="auto"/>
    </w:pPr>
    <w:rPr>
      <w:rFonts w:ascii="Tahoma" w:hAnsi="Tahoma" w:cs="Tahoma"/>
      <w:color w:val="000000"/>
      <w:sz w:val="24"/>
      <w:szCs w:val="24"/>
    </w:rPr>
  </w:style>
  <w:style w:type="paragraph" w:customStyle="1" w:styleId="ddl">
    <w:name w:val="dd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Opstilling1">
    <w:name w:val="Opstilling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hk">
    <w:name w:val="chk"/>
    <w:basedOn w:val="Normal"/>
    <w:rsid w:val="009F41A1"/>
    <w:pPr>
      <w:spacing w:before="100" w:beforeAutospacing="1" w:after="100" w:afterAutospacing="1" w:line="240" w:lineRule="auto"/>
      <w:textAlignment w:val="center"/>
    </w:pPr>
    <w:rPr>
      <w:rFonts w:ascii="Tahoma" w:hAnsi="Tahoma" w:cs="Tahoma"/>
      <w:color w:val="000000"/>
      <w:sz w:val="24"/>
      <w:szCs w:val="24"/>
    </w:rPr>
  </w:style>
  <w:style w:type="paragraph" w:customStyle="1" w:styleId="disabled">
    <w:name w:val="disabled"/>
    <w:basedOn w:val="Normal"/>
    <w:rsid w:val="009F41A1"/>
    <w:pPr>
      <w:shd w:val="clear" w:color="auto" w:fill="CECFCE"/>
      <w:spacing w:before="100" w:beforeAutospacing="1" w:after="100" w:afterAutospacing="1" w:line="240" w:lineRule="auto"/>
    </w:pPr>
    <w:rPr>
      <w:rFonts w:ascii="Tahoma" w:hAnsi="Tahoma" w:cs="Tahoma"/>
      <w:color w:val="ADAA9C"/>
      <w:sz w:val="24"/>
      <w:szCs w:val="24"/>
    </w:rPr>
  </w:style>
  <w:style w:type="paragraph" w:customStyle="1" w:styleId="tbl">
    <w:name w:val="tb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ivcon1">
    <w:name w:val="divcon1"/>
    <w:basedOn w:val="Normal"/>
    <w:rsid w:val="009F41A1"/>
    <w:pPr>
      <w:spacing w:after="300" w:line="240" w:lineRule="auto"/>
    </w:pPr>
    <w:rPr>
      <w:rFonts w:ascii="Tahoma" w:hAnsi="Tahoma" w:cs="Tahoma"/>
      <w:color w:val="000000"/>
      <w:sz w:val="24"/>
      <w:szCs w:val="24"/>
    </w:rPr>
  </w:style>
  <w:style w:type="paragraph" w:customStyle="1" w:styleId="divcon2">
    <w:name w:val="divcon2"/>
    <w:basedOn w:val="Normal"/>
    <w:rsid w:val="009F41A1"/>
    <w:pPr>
      <w:pBdr>
        <w:left w:val="single" w:sz="6" w:space="1" w:color="FFFFFF"/>
        <w:right w:val="single" w:sz="6" w:space="1" w:color="FFFFFF"/>
      </w:pBdr>
      <w:spacing w:before="100" w:beforeAutospacing="1" w:after="100" w:afterAutospacing="1" w:line="240" w:lineRule="auto"/>
    </w:pPr>
    <w:rPr>
      <w:rFonts w:ascii="Tahoma" w:hAnsi="Tahoma" w:cs="Tahoma"/>
      <w:color w:val="000000"/>
      <w:sz w:val="24"/>
      <w:szCs w:val="24"/>
    </w:rPr>
  </w:style>
  <w:style w:type="paragraph" w:customStyle="1" w:styleId="divcon3">
    <w:name w:val="divcon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debox">
    <w:name w:val="sidebox"/>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box">
    <w:name w:val="searchbox"/>
    <w:basedOn w:val="Normal"/>
    <w:rsid w:val="009F41A1"/>
    <w:pPr>
      <w:pBdr>
        <w:bottom w:val="single" w:sz="6" w:space="0" w:color="EEEEEE"/>
      </w:pBdr>
      <w:spacing w:before="100" w:beforeAutospacing="1" w:after="100" w:afterAutospacing="1" w:line="240" w:lineRule="auto"/>
      <w:ind w:left="60"/>
    </w:pPr>
    <w:rPr>
      <w:rFonts w:ascii="Tahoma" w:hAnsi="Tahoma" w:cs="Tahoma"/>
      <w:color w:val="FFFFFF"/>
      <w:sz w:val="24"/>
      <w:szCs w:val="24"/>
    </w:rPr>
  </w:style>
  <w:style w:type="paragraph" w:customStyle="1" w:styleId="txt1">
    <w:name w:val="txt1"/>
    <w:basedOn w:val="Normal"/>
    <w:rsid w:val="009F41A1"/>
    <w:pPr>
      <w:pBdr>
        <w:top w:val="inset" w:sz="6" w:space="0" w:color="auto"/>
        <w:left w:val="inset" w:sz="6" w:space="0" w:color="auto"/>
        <w:bottom w:val="inset" w:sz="6" w:space="0" w:color="auto"/>
        <w:right w:val="inset" w:sz="6" w:space="0" w:color="auto"/>
      </w:pBdr>
      <w:spacing w:before="100" w:beforeAutospacing="1" w:after="105" w:line="240" w:lineRule="auto"/>
    </w:pPr>
    <w:rPr>
      <w:rFonts w:ascii="Tahoma" w:hAnsi="Tahoma" w:cs="Tahoma"/>
      <w:color w:val="000000"/>
      <w:sz w:val="24"/>
      <w:szCs w:val="24"/>
    </w:rPr>
  </w:style>
  <w:style w:type="paragraph" w:customStyle="1" w:styleId="txt2">
    <w:name w:val="txt2"/>
    <w:basedOn w:val="Normal"/>
    <w:rsid w:val="009F41A1"/>
    <w:pPr>
      <w:pBdr>
        <w:top w:val="inset" w:sz="6" w:space="0" w:color="auto"/>
        <w:left w:val="inset" w:sz="6" w:space="0" w:color="auto"/>
        <w:bottom w:val="inset" w:sz="6" w:space="0" w:color="auto"/>
        <w:right w:val="inset" w:sz="6" w:space="0" w:color="auto"/>
      </w:pBdr>
      <w:spacing w:before="100" w:beforeAutospacing="1" w:after="100" w:afterAutospacing="1" w:line="240" w:lineRule="auto"/>
      <w:ind w:right="105"/>
    </w:pPr>
    <w:rPr>
      <w:rFonts w:ascii="Tahoma" w:hAnsi="Tahoma" w:cs="Tahoma"/>
      <w:color w:val="000000"/>
      <w:sz w:val="24"/>
      <w:szCs w:val="24"/>
    </w:rPr>
  </w:style>
  <w:style w:type="paragraph" w:customStyle="1" w:styleId="txt3">
    <w:name w:val="txt3"/>
    <w:basedOn w:val="Normal"/>
    <w:rsid w:val="009F41A1"/>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ahoma" w:hAnsi="Tahoma" w:cs="Tahoma"/>
      <w:color w:val="000000"/>
      <w:sz w:val="24"/>
      <w:szCs w:val="24"/>
    </w:rPr>
  </w:style>
  <w:style w:type="paragraph" w:customStyle="1" w:styleId="bottombox">
    <w:name w:val="bottombox"/>
    <w:basedOn w:val="Normal"/>
    <w:rsid w:val="009F41A1"/>
    <w:pPr>
      <w:spacing w:before="300" w:after="100" w:afterAutospacing="1" w:line="240" w:lineRule="auto"/>
    </w:pPr>
    <w:rPr>
      <w:rFonts w:ascii="Tahoma" w:hAnsi="Tahoma" w:cs="Tahoma"/>
      <w:color w:val="000000"/>
      <w:sz w:val="24"/>
      <w:szCs w:val="24"/>
    </w:rPr>
  </w:style>
  <w:style w:type="paragraph" w:customStyle="1" w:styleId="btmboxfront">
    <w:name w:val="btmboxfront"/>
    <w:basedOn w:val="Normal"/>
    <w:rsid w:val="009F41A1"/>
    <w:pPr>
      <w:spacing w:before="300" w:after="100" w:afterAutospacing="1" w:line="240" w:lineRule="auto"/>
    </w:pPr>
    <w:rPr>
      <w:rFonts w:ascii="Tahoma" w:hAnsi="Tahoma" w:cs="Tahoma"/>
      <w:color w:val="000000"/>
      <w:sz w:val="24"/>
      <w:szCs w:val="24"/>
    </w:rPr>
  </w:style>
  <w:style w:type="paragraph" w:customStyle="1" w:styleId="content">
    <w:name w:val="conten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1">
    <w:name w:val="ddl1"/>
    <w:basedOn w:val="Normal"/>
    <w:rsid w:val="009F41A1"/>
    <w:pPr>
      <w:spacing w:before="100" w:beforeAutospacing="1" w:after="100" w:afterAutospacing="1" w:line="240" w:lineRule="auto"/>
      <w:ind w:right="75"/>
      <w:textAlignment w:val="bottom"/>
    </w:pPr>
    <w:rPr>
      <w:rFonts w:ascii="Tahoma" w:hAnsi="Tahoma" w:cs="Tahoma"/>
      <w:color w:val="000000"/>
      <w:sz w:val="24"/>
      <w:szCs w:val="24"/>
    </w:rPr>
  </w:style>
  <w:style w:type="paragraph" w:customStyle="1" w:styleId="toplinks">
    <w:name w:val="toplinks"/>
    <w:basedOn w:val="Normal"/>
    <w:rsid w:val="009F41A1"/>
    <w:pPr>
      <w:spacing w:before="100" w:beforeAutospacing="1" w:after="225" w:line="240" w:lineRule="auto"/>
      <w:ind w:left="150" w:right="150"/>
    </w:pPr>
    <w:rPr>
      <w:rFonts w:ascii="Tahoma" w:hAnsi="Tahoma" w:cs="Tahoma"/>
      <w:color w:val="000000"/>
      <w:sz w:val="24"/>
      <w:szCs w:val="24"/>
    </w:rPr>
  </w:style>
  <w:style w:type="paragraph" w:customStyle="1" w:styleId="bodybox">
    <w:name w:val="bodybox"/>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bcontent">
    <w:name w:val="bbcontent"/>
    <w:basedOn w:val="Normal"/>
    <w:rsid w:val="009F41A1"/>
    <w:pPr>
      <w:spacing w:before="100" w:beforeAutospacing="1" w:after="100" w:afterAutospacing="1" w:line="480" w:lineRule="auto"/>
    </w:pPr>
    <w:rPr>
      <w:rFonts w:ascii="Tahoma" w:hAnsi="Tahoma" w:cs="Tahoma"/>
      <w:color w:val="000000"/>
      <w:sz w:val="28"/>
      <w:szCs w:val="28"/>
    </w:rPr>
  </w:style>
  <w:style w:type="paragraph" w:customStyle="1" w:styleId="bbcontenthistoric">
    <w:name w:val="bbcontenthistoric"/>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bnavigation">
    <w:name w:val="bbnavigatio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odyfrontpage">
    <w:name w:val="bodyfrontpag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toptextfontpage">
    <w:name w:val="toptextfontpage"/>
    <w:basedOn w:val="Normal"/>
    <w:rsid w:val="009F41A1"/>
    <w:pPr>
      <w:spacing w:after="300" w:line="240" w:lineRule="auto"/>
      <w:ind w:left="300" w:right="300"/>
    </w:pPr>
    <w:rPr>
      <w:rFonts w:ascii="Tahoma" w:hAnsi="Tahoma" w:cs="Tahoma"/>
      <w:color w:val="000000"/>
      <w:sz w:val="24"/>
      <w:szCs w:val="24"/>
    </w:rPr>
  </w:style>
  <w:style w:type="paragraph" w:customStyle="1" w:styleId="bbrightboxes">
    <w:name w:val="bbrightboxes"/>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bdokumentinfo">
    <w:name w:val="bbdokumentinfo"/>
    <w:basedOn w:val="Normal"/>
    <w:rsid w:val="009F41A1"/>
    <w:pPr>
      <w:spacing w:before="100" w:beforeAutospacing="1" w:after="150" w:line="240" w:lineRule="auto"/>
    </w:pPr>
    <w:rPr>
      <w:rFonts w:ascii="Tahoma" w:hAnsi="Tahoma" w:cs="Tahoma"/>
      <w:color w:val="000000"/>
      <w:sz w:val="24"/>
      <w:szCs w:val="24"/>
    </w:rPr>
  </w:style>
  <w:style w:type="paragraph" w:customStyle="1" w:styleId="bbdokumentnoter">
    <w:name w:val="bbdokumentnoter"/>
    <w:basedOn w:val="Normal"/>
    <w:rsid w:val="009F41A1"/>
    <w:pPr>
      <w:spacing w:before="300" w:after="100" w:afterAutospacing="1" w:line="240" w:lineRule="auto"/>
    </w:pPr>
    <w:rPr>
      <w:rFonts w:ascii="Tahoma" w:hAnsi="Tahoma" w:cs="Tahoma"/>
      <w:color w:val="000000"/>
      <w:sz w:val="24"/>
      <w:szCs w:val="24"/>
    </w:rPr>
  </w:style>
  <w:style w:type="paragraph" w:customStyle="1" w:styleId="euitemcontainer">
    <w:name w:val="euitemcontainer"/>
    <w:basedOn w:val="Normal"/>
    <w:rsid w:val="009F41A1"/>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ahoma" w:hAnsi="Tahoma" w:cs="Tahoma"/>
      <w:color w:val="000000"/>
      <w:sz w:val="24"/>
      <w:szCs w:val="24"/>
    </w:rPr>
  </w:style>
  <w:style w:type="paragraph" w:customStyle="1" w:styleId="euitemcontainer1">
    <w:name w:val="euitemcontainer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itemcontainer2">
    <w:name w:val="euitemcontainer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itemcontainer3">
    <w:name w:val="euitemcontainer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linktitel">
    <w:name w:val="eulinktitel"/>
    <w:basedOn w:val="Normal"/>
    <w:rsid w:val="009F41A1"/>
    <w:pPr>
      <w:spacing w:before="45" w:after="100" w:afterAutospacing="1" w:line="240" w:lineRule="auto"/>
    </w:pPr>
    <w:rPr>
      <w:rFonts w:ascii="Tahoma" w:hAnsi="Tahoma" w:cs="Tahoma"/>
      <w:color w:val="000000"/>
      <w:sz w:val="24"/>
      <w:szCs w:val="24"/>
    </w:rPr>
  </w:style>
  <w:style w:type="paragraph" w:customStyle="1" w:styleId="eulinkcontainer">
    <w:name w:val="eulinkcontainer"/>
    <w:basedOn w:val="Normal"/>
    <w:rsid w:val="009F41A1"/>
    <w:pPr>
      <w:spacing w:before="30" w:after="100" w:afterAutospacing="1" w:line="240" w:lineRule="auto"/>
    </w:pPr>
    <w:rPr>
      <w:rFonts w:ascii="Tahoma" w:hAnsi="Tahoma" w:cs="Tahoma"/>
      <w:color w:val="000000"/>
      <w:sz w:val="24"/>
      <w:szCs w:val="24"/>
    </w:rPr>
  </w:style>
  <w:style w:type="paragraph" w:customStyle="1" w:styleId="eulink">
    <w:name w:val="eulink"/>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linkspacer">
    <w:name w:val="eulinkspac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rbox">
    <w:name w:val="brbox"/>
    <w:basedOn w:val="Normal"/>
    <w:rsid w:val="009F41A1"/>
    <w:pPr>
      <w:spacing w:before="150" w:after="100" w:afterAutospacing="1" w:line="240" w:lineRule="auto"/>
    </w:pPr>
    <w:rPr>
      <w:rFonts w:ascii="Tahoma" w:hAnsi="Tahoma" w:cs="Tahoma"/>
      <w:color w:val="000000"/>
      <w:sz w:val="24"/>
      <w:szCs w:val="24"/>
    </w:rPr>
  </w:style>
  <w:style w:type="paragraph" w:customStyle="1" w:styleId="bgbox">
    <w:name w:val="bgbox"/>
    <w:basedOn w:val="Normal"/>
    <w:rsid w:val="009F41A1"/>
    <w:pPr>
      <w:spacing w:before="150" w:after="100" w:afterAutospacing="1" w:line="240" w:lineRule="auto"/>
    </w:pPr>
    <w:rPr>
      <w:rFonts w:ascii="Tahoma" w:hAnsi="Tahoma" w:cs="Tahoma"/>
      <w:color w:val="000000"/>
      <w:sz w:val="24"/>
      <w:szCs w:val="24"/>
    </w:rPr>
  </w:style>
  <w:style w:type="paragraph" w:customStyle="1" w:styleId="btnvis">
    <w:name w:val="btnvis"/>
    <w:basedOn w:val="Normal"/>
    <w:rsid w:val="009F41A1"/>
    <w:pPr>
      <w:spacing w:before="100" w:beforeAutospacing="1" w:after="100" w:afterAutospacing="1" w:line="240" w:lineRule="auto"/>
      <w:textAlignment w:val="center"/>
    </w:pPr>
    <w:rPr>
      <w:rFonts w:ascii="Tahoma" w:hAnsi="Tahoma" w:cs="Tahoma"/>
      <w:color w:val="000000"/>
      <w:sz w:val="24"/>
      <w:szCs w:val="24"/>
    </w:rPr>
  </w:style>
  <w:style w:type="paragraph" w:customStyle="1" w:styleId="divpager">
    <w:name w:val="divpager"/>
    <w:basedOn w:val="Normal"/>
    <w:rsid w:val="009F41A1"/>
    <w:pPr>
      <w:spacing w:line="240" w:lineRule="auto"/>
    </w:pPr>
    <w:rPr>
      <w:rFonts w:ascii="Tahoma" w:hAnsi="Tahoma" w:cs="Tahoma"/>
      <w:color w:val="000000"/>
      <w:sz w:val="24"/>
      <w:szCs w:val="24"/>
    </w:rPr>
  </w:style>
  <w:style w:type="paragraph" w:customStyle="1" w:styleId="searchfieldrow">
    <w:name w:val="searchfield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fieldheader">
    <w:name w:val="searchfieldhead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fieldcol">
    <w:name w:val="searchfieldco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nkbar">
    <w:name w:val="linkbar"/>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backtocriterias">
    <w:name w:val="backtocriterias"/>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searchresulttitle">
    <w:name w:val="searchresulttitle"/>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searchresultressort">
    <w:name w:val="searchresultressort"/>
    <w:basedOn w:val="Normal"/>
    <w:rsid w:val="009F41A1"/>
    <w:pPr>
      <w:spacing w:before="100" w:beforeAutospacing="1" w:after="100" w:afterAutospacing="1" w:line="240" w:lineRule="auto"/>
    </w:pPr>
    <w:rPr>
      <w:rFonts w:ascii="Tahoma" w:hAnsi="Tahoma" w:cs="Tahoma"/>
      <w:color w:val="808080"/>
      <w:sz w:val="24"/>
      <w:szCs w:val="24"/>
    </w:rPr>
  </w:style>
  <w:style w:type="paragraph" w:customStyle="1" w:styleId="searchresultextrafield">
    <w:name w:val="searchresultextrafield"/>
    <w:basedOn w:val="Normal"/>
    <w:rsid w:val="009F41A1"/>
    <w:pPr>
      <w:spacing w:before="100" w:beforeAutospacing="1" w:after="100" w:afterAutospacing="1" w:line="240" w:lineRule="auto"/>
      <w:ind w:left="300" w:right="450"/>
    </w:pPr>
    <w:rPr>
      <w:rFonts w:ascii="Tahoma" w:hAnsi="Tahoma" w:cs="Tahoma"/>
      <w:i/>
      <w:iCs/>
      <w:color w:val="316529"/>
      <w:sz w:val="24"/>
      <w:szCs w:val="24"/>
    </w:rPr>
  </w:style>
  <w:style w:type="paragraph" w:customStyle="1" w:styleId="searchresultreferenceheader">
    <w:name w:val="searchresultreferenceheader"/>
    <w:basedOn w:val="Normal"/>
    <w:rsid w:val="009F41A1"/>
    <w:pPr>
      <w:shd w:val="clear" w:color="auto" w:fill="316529"/>
      <w:spacing w:after="150" w:line="240" w:lineRule="auto"/>
      <w:ind w:left="-75"/>
    </w:pPr>
    <w:rPr>
      <w:rFonts w:ascii="Tahoma" w:hAnsi="Tahoma" w:cs="Tahoma"/>
      <w:b/>
      <w:bCs/>
      <w:color w:val="FFFFFF"/>
      <w:sz w:val="26"/>
      <w:szCs w:val="26"/>
    </w:rPr>
  </w:style>
  <w:style w:type="paragraph" w:customStyle="1" w:styleId="paragraph">
    <w:name w:val="paragrap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popupbody">
    <w:name w:val="popupbody"/>
    <w:basedOn w:val="Normal"/>
    <w:rsid w:val="009F41A1"/>
    <w:pPr>
      <w:shd w:val="clear" w:color="auto" w:fill="E7E7E7"/>
      <w:spacing w:before="100" w:beforeAutospacing="1" w:after="100" w:afterAutospacing="1" w:line="240" w:lineRule="auto"/>
    </w:pPr>
    <w:rPr>
      <w:rFonts w:ascii="Tahoma" w:hAnsi="Tahoma" w:cs="Tahoma"/>
      <w:color w:val="000000"/>
      <w:sz w:val="24"/>
      <w:szCs w:val="24"/>
    </w:rPr>
  </w:style>
  <w:style w:type="paragraph" w:customStyle="1" w:styleId="popup">
    <w:name w:val="popup"/>
    <w:basedOn w:val="Normal"/>
    <w:rsid w:val="009F41A1"/>
    <w:pPr>
      <w:shd w:val="clear" w:color="auto" w:fill="FFFFFF"/>
      <w:spacing w:before="150" w:after="150" w:line="240" w:lineRule="auto"/>
      <w:ind w:left="150"/>
    </w:pPr>
    <w:rPr>
      <w:rFonts w:ascii="Tahoma" w:hAnsi="Tahoma" w:cs="Tahoma"/>
      <w:color w:val="000000"/>
      <w:sz w:val="24"/>
      <w:szCs w:val="24"/>
    </w:rPr>
  </w:style>
  <w:style w:type="paragraph" w:customStyle="1" w:styleId="bjelke">
    <w:name w:val="bjelke"/>
    <w:basedOn w:val="Normal"/>
    <w:rsid w:val="009F41A1"/>
    <w:pPr>
      <w:shd w:val="clear" w:color="auto" w:fill="316529"/>
      <w:spacing w:before="150" w:after="150" w:line="240" w:lineRule="auto"/>
      <w:ind w:left="-75"/>
      <w:jc w:val="center"/>
    </w:pPr>
    <w:rPr>
      <w:rFonts w:ascii="Tahoma" w:hAnsi="Tahoma" w:cs="Tahoma"/>
      <w:b/>
      <w:bCs/>
      <w:color w:val="FFFFFF"/>
      <w:sz w:val="24"/>
      <w:szCs w:val="24"/>
    </w:rPr>
  </w:style>
  <w:style w:type="paragraph" w:customStyle="1" w:styleId="autocomplete-w1">
    <w:name w:val="autocomplete-w1"/>
    <w:basedOn w:val="Normal"/>
    <w:rsid w:val="009F41A1"/>
    <w:pPr>
      <w:spacing w:before="90" w:line="240" w:lineRule="auto"/>
      <w:ind w:left="90"/>
    </w:pPr>
    <w:rPr>
      <w:rFonts w:ascii="Tahoma" w:hAnsi="Tahoma" w:cs="Tahoma"/>
      <w:color w:val="000000"/>
      <w:sz w:val="24"/>
      <w:szCs w:val="24"/>
    </w:rPr>
  </w:style>
  <w:style w:type="paragraph" w:customStyle="1" w:styleId="autocomplete">
    <w:name w:val="autocomplete"/>
    <w:basedOn w:val="Normal"/>
    <w:rsid w:val="009F41A1"/>
    <w:pPr>
      <w:pBdr>
        <w:top w:val="single" w:sz="6" w:space="0" w:color="999999"/>
        <w:left w:val="single" w:sz="6" w:space="0" w:color="999999"/>
        <w:bottom w:val="single" w:sz="6" w:space="0" w:color="999999"/>
        <w:right w:val="single" w:sz="6" w:space="0" w:color="999999"/>
      </w:pBdr>
      <w:shd w:val="clear" w:color="auto" w:fill="FFFFFF"/>
      <w:spacing w:after="90" w:line="240" w:lineRule="auto"/>
      <w:ind w:left="-90" w:right="90"/>
    </w:pPr>
    <w:rPr>
      <w:rFonts w:ascii="Tahoma" w:hAnsi="Tahoma" w:cs="Tahoma"/>
      <w:color w:val="000000"/>
      <w:sz w:val="24"/>
      <w:szCs w:val="24"/>
    </w:rPr>
  </w:style>
  <w:style w:type="paragraph" w:customStyle="1" w:styleId="simplesearchinput">
    <w:name w:val="simplesearchinput"/>
    <w:basedOn w:val="Normal"/>
    <w:rsid w:val="009F41A1"/>
    <w:pPr>
      <w:spacing w:before="105" w:after="100" w:afterAutospacing="1" w:line="240" w:lineRule="auto"/>
    </w:pPr>
    <w:rPr>
      <w:rFonts w:ascii="Tahoma" w:hAnsi="Tahoma" w:cs="Tahoma"/>
      <w:color w:val="000000"/>
      <w:sz w:val="24"/>
      <w:szCs w:val="24"/>
    </w:rPr>
  </w:style>
  <w:style w:type="paragraph" w:customStyle="1" w:styleId="simplesearchbottom">
    <w:name w:val="simplesearchbottom"/>
    <w:basedOn w:val="Normal"/>
    <w:rsid w:val="009F41A1"/>
    <w:pPr>
      <w:spacing w:before="100" w:beforeAutospacing="1" w:after="375" w:line="240" w:lineRule="auto"/>
    </w:pPr>
    <w:rPr>
      <w:rFonts w:ascii="Tahoma" w:hAnsi="Tahoma" w:cs="Tahoma"/>
      <w:color w:val="000000"/>
      <w:sz w:val="24"/>
      <w:szCs w:val="24"/>
    </w:rPr>
  </w:style>
  <w:style w:type="paragraph" w:customStyle="1" w:styleId="th">
    <w:name w:val="t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ow">
    <w:name w:val="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altrow">
    <w:name w:val="alt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
    <w:name w:val="wrapper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ilter">
    <w:name w:val="filt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b">
    <w:name w:val="r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tnsearch">
    <w:name w:val="btn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nkhelp">
    <w:name w:val="lnkhel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1">
    <w:name w:val="wrapper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wrapper">
    <w:name w:val="hdr-wrapp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lp">
    <w:name w:val="hel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item">
    <w:name w:val="item"/>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
    <w:name w:val="hea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kortnavn">
    <w:name w:val="kortnav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essort">
    <w:name w:val="ressor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elt">
    <w:name w:val="fel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istorisk">
    <w:name w:val="historisk"/>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eltdata">
    <w:name w:val="feltdata"/>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3">
    <w:name w:val="wrapper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urrent">
    <w:name w:val="curren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
    <w:name w:val="con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
    <w:name w:val="con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3">
    <w:name w:val="con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
    <w:name w:val="con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
    <w:name w:val="con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
    <w:name w:val="con6"/>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
    <w:name w:val="con7"/>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8">
    <w:name w:val="con8"/>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
    <w:name w:val="con9"/>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
    <w:name w:val="con10"/>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
    <w:name w:val="con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
    <w:name w:val="conbody"/>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nyeste">
    <w:name w:val="ddlnyest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es">
    <w:name w:val="des"/>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ovregisterlist">
    <w:name w:val="lovregisterlis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resultgroup">
    <w:name w:val="listresultgrou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resultaltgroup">
    <w:name w:val="listresultaltgrou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eft">
    <w:name w:val="lef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middle">
    <w:name w:val="middl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
    <w:name w:val="righ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tsearch">
    <w:name w:val="ft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search">
    <w:name w:val="list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4">
    <w:name w:val="wrapper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5">
    <w:name w:val="wrapper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6">
    <w:name w:val="wrapper6"/>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7">
    <w:name w:val="wrapper7"/>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value">
    <w:name w:val="valu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lected">
    <w:name w:val="selecte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lesearchsuggestioncaption">
    <w:name w:val="simplesearchsuggestioncaptio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efttab">
    <w:name w:val="leftta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tab">
    <w:name w:val="rightta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elguide">
    <w:name w:val="simpelguid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
    <w:name w:val="hd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active">
    <w:name w:val="activ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givet1">
    <w:name w:val="givet1"/>
    <w:basedOn w:val="Normal"/>
    <w:rsid w:val="009F41A1"/>
    <w:pPr>
      <w:keepNext/>
      <w:spacing w:before="120" w:line="240" w:lineRule="auto"/>
      <w:jc w:val="center"/>
    </w:pPr>
    <w:rPr>
      <w:rFonts w:ascii="Tahoma" w:hAnsi="Tahoma" w:cs="Tahoma"/>
      <w:i/>
      <w:iCs/>
      <w:color w:val="000000"/>
      <w:sz w:val="24"/>
      <w:szCs w:val="24"/>
    </w:rPr>
  </w:style>
  <w:style w:type="paragraph" w:customStyle="1" w:styleId="sign11">
    <w:name w:val="sign11"/>
    <w:basedOn w:val="Normal"/>
    <w:rsid w:val="009F41A1"/>
    <w:pPr>
      <w:keepNext/>
      <w:spacing w:before="120" w:line="240" w:lineRule="auto"/>
      <w:jc w:val="center"/>
    </w:pPr>
    <w:rPr>
      <w:rFonts w:ascii="Tahoma" w:hAnsi="Tahoma" w:cs="Tahoma"/>
      <w:color w:val="000000"/>
      <w:sz w:val="24"/>
      <w:szCs w:val="24"/>
    </w:rPr>
  </w:style>
  <w:style w:type="paragraph" w:customStyle="1" w:styleId="segl1">
    <w:name w:val="segl1"/>
    <w:basedOn w:val="Normal"/>
    <w:rsid w:val="009F41A1"/>
    <w:pPr>
      <w:keepNext/>
      <w:spacing w:before="200" w:line="240" w:lineRule="auto"/>
      <w:jc w:val="center"/>
    </w:pPr>
    <w:rPr>
      <w:rFonts w:ascii="Tahoma" w:hAnsi="Tahoma" w:cs="Tahoma"/>
      <w:color w:val="000000"/>
      <w:sz w:val="24"/>
      <w:szCs w:val="24"/>
    </w:rPr>
  </w:style>
  <w:style w:type="paragraph" w:customStyle="1" w:styleId="sign21">
    <w:name w:val="sign21"/>
    <w:basedOn w:val="Normal"/>
    <w:rsid w:val="009F41A1"/>
    <w:pPr>
      <w:spacing w:before="100" w:beforeAutospacing="1" w:line="240" w:lineRule="auto"/>
    </w:pPr>
    <w:rPr>
      <w:rFonts w:ascii="Tahoma" w:hAnsi="Tahoma" w:cs="Tahoma"/>
      <w:color w:val="000000"/>
      <w:sz w:val="24"/>
      <w:szCs w:val="24"/>
    </w:rPr>
  </w:style>
  <w:style w:type="paragraph" w:customStyle="1" w:styleId="givet2">
    <w:name w:val="givet2"/>
    <w:basedOn w:val="Normal"/>
    <w:rsid w:val="009F41A1"/>
    <w:pPr>
      <w:keepNext/>
      <w:spacing w:before="120" w:line="240" w:lineRule="auto"/>
      <w:jc w:val="center"/>
    </w:pPr>
    <w:rPr>
      <w:rFonts w:ascii="Tahoma" w:hAnsi="Tahoma" w:cs="Tahoma"/>
      <w:i/>
      <w:iCs/>
      <w:color w:val="000000"/>
      <w:sz w:val="19"/>
      <w:szCs w:val="19"/>
    </w:rPr>
  </w:style>
  <w:style w:type="paragraph" w:customStyle="1" w:styleId="sign12">
    <w:name w:val="sign12"/>
    <w:basedOn w:val="Normal"/>
    <w:rsid w:val="009F41A1"/>
    <w:pPr>
      <w:keepNext/>
      <w:spacing w:before="120" w:line="240" w:lineRule="auto"/>
      <w:jc w:val="center"/>
    </w:pPr>
    <w:rPr>
      <w:rFonts w:ascii="Tahoma" w:hAnsi="Tahoma" w:cs="Tahoma"/>
      <w:color w:val="000000"/>
      <w:sz w:val="19"/>
      <w:szCs w:val="19"/>
    </w:rPr>
  </w:style>
  <w:style w:type="paragraph" w:customStyle="1" w:styleId="segl2">
    <w:name w:val="segl2"/>
    <w:basedOn w:val="Normal"/>
    <w:rsid w:val="009F41A1"/>
    <w:pPr>
      <w:keepNext/>
      <w:spacing w:before="200" w:line="240" w:lineRule="auto"/>
      <w:jc w:val="center"/>
    </w:pPr>
    <w:rPr>
      <w:rFonts w:ascii="Tahoma" w:hAnsi="Tahoma" w:cs="Tahoma"/>
      <w:color w:val="000000"/>
      <w:sz w:val="19"/>
      <w:szCs w:val="19"/>
    </w:rPr>
  </w:style>
  <w:style w:type="paragraph" w:customStyle="1" w:styleId="sign22">
    <w:name w:val="sign22"/>
    <w:basedOn w:val="Normal"/>
    <w:rsid w:val="009F41A1"/>
    <w:pPr>
      <w:spacing w:before="100" w:beforeAutospacing="1" w:line="240" w:lineRule="auto"/>
    </w:pPr>
    <w:rPr>
      <w:rFonts w:ascii="Tahoma" w:hAnsi="Tahoma" w:cs="Tahoma"/>
      <w:color w:val="000000"/>
      <w:sz w:val="19"/>
      <w:szCs w:val="19"/>
    </w:rPr>
  </w:style>
  <w:style w:type="paragraph" w:customStyle="1" w:styleId="th1">
    <w:name w:val="th1"/>
    <w:basedOn w:val="Normal"/>
    <w:rsid w:val="009F41A1"/>
    <w:pPr>
      <w:pBdr>
        <w:left w:val="single" w:sz="6" w:space="4" w:color="FFFFFF"/>
      </w:pBdr>
      <w:spacing w:before="100" w:beforeAutospacing="1" w:after="100" w:afterAutospacing="1" w:line="240" w:lineRule="auto"/>
      <w:textAlignment w:val="top"/>
    </w:pPr>
    <w:rPr>
      <w:rFonts w:ascii="Tahoma" w:hAnsi="Tahoma" w:cs="Tahoma"/>
      <w:color w:val="000000"/>
      <w:sz w:val="24"/>
      <w:szCs w:val="24"/>
    </w:rPr>
  </w:style>
  <w:style w:type="paragraph" w:customStyle="1" w:styleId="active1">
    <w:name w:val="active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row1">
    <w:name w:val="row1"/>
    <w:basedOn w:val="Normal"/>
    <w:rsid w:val="009F41A1"/>
    <w:pPr>
      <w:shd w:val="clear" w:color="auto" w:fill="E9E9E9"/>
      <w:spacing w:before="100" w:beforeAutospacing="1" w:after="100" w:afterAutospacing="1" w:line="240" w:lineRule="auto"/>
    </w:pPr>
    <w:rPr>
      <w:rFonts w:ascii="Tahoma" w:hAnsi="Tahoma" w:cs="Tahoma"/>
      <w:color w:val="000000"/>
      <w:sz w:val="24"/>
      <w:szCs w:val="24"/>
    </w:rPr>
  </w:style>
  <w:style w:type="paragraph" w:customStyle="1" w:styleId="altrow1">
    <w:name w:val="altrow1"/>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wrapper21">
    <w:name w:val="wrapper2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ilter1">
    <w:name w:val="filter1"/>
    <w:basedOn w:val="Normal"/>
    <w:rsid w:val="009F41A1"/>
    <w:pPr>
      <w:spacing w:before="75" w:after="180" w:line="240" w:lineRule="auto"/>
    </w:pPr>
    <w:rPr>
      <w:rFonts w:ascii="Tahoma" w:hAnsi="Tahoma" w:cs="Tahoma"/>
      <w:color w:val="FFFFFF"/>
      <w:sz w:val="24"/>
      <w:szCs w:val="24"/>
    </w:rPr>
  </w:style>
  <w:style w:type="paragraph" w:customStyle="1" w:styleId="rb1">
    <w:name w:val="rb1"/>
    <w:basedOn w:val="Normal"/>
    <w:rsid w:val="009F41A1"/>
    <w:pPr>
      <w:spacing w:line="240" w:lineRule="auto"/>
      <w:textAlignment w:val="center"/>
    </w:pPr>
    <w:rPr>
      <w:rFonts w:ascii="Tahoma" w:hAnsi="Tahoma" w:cs="Tahoma"/>
      <w:color w:val="000000"/>
      <w:sz w:val="24"/>
      <w:szCs w:val="24"/>
    </w:rPr>
  </w:style>
  <w:style w:type="paragraph" w:customStyle="1" w:styleId="rb2">
    <w:name w:val="rb2"/>
    <w:basedOn w:val="Normal"/>
    <w:rsid w:val="009F41A1"/>
    <w:pPr>
      <w:spacing w:line="240" w:lineRule="auto"/>
      <w:ind w:left="75" w:right="30"/>
      <w:textAlignment w:val="center"/>
    </w:pPr>
    <w:rPr>
      <w:rFonts w:ascii="Tahoma" w:hAnsi="Tahoma" w:cs="Tahoma"/>
      <w:color w:val="000000"/>
      <w:sz w:val="24"/>
      <w:szCs w:val="24"/>
    </w:rPr>
  </w:style>
  <w:style w:type="paragraph" w:customStyle="1" w:styleId="btnsearch1">
    <w:name w:val="btnsearch1"/>
    <w:basedOn w:val="Normal"/>
    <w:rsid w:val="009F41A1"/>
    <w:pPr>
      <w:spacing w:before="100" w:beforeAutospacing="1" w:after="100" w:afterAutospacing="1" w:line="240" w:lineRule="auto"/>
      <w:ind w:right="15"/>
    </w:pPr>
    <w:rPr>
      <w:rFonts w:ascii="Tahoma" w:hAnsi="Tahoma" w:cs="Tahoma"/>
      <w:color w:val="000000"/>
      <w:sz w:val="24"/>
      <w:szCs w:val="24"/>
    </w:rPr>
  </w:style>
  <w:style w:type="paragraph" w:customStyle="1" w:styleId="lnkhelp1">
    <w:name w:val="lnkhelp1"/>
    <w:basedOn w:val="Normal"/>
    <w:rsid w:val="009F41A1"/>
    <w:pPr>
      <w:spacing w:before="45" w:after="100" w:afterAutospacing="1" w:line="240" w:lineRule="auto"/>
      <w:ind w:right="120"/>
    </w:pPr>
    <w:rPr>
      <w:rFonts w:ascii="Tahoma" w:hAnsi="Tahoma" w:cs="Tahoma"/>
      <w:color w:val="000000"/>
      <w:sz w:val="24"/>
      <w:szCs w:val="24"/>
    </w:rPr>
  </w:style>
  <w:style w:type="paragraph" w:customStyle="1" w:styleId="hdr1">
    <w:name w:val="hdr1"/>
    <w:basedOn w:val="Normal"/>
    <w:rsid w:val="009F41A1"/>
    <w:pPr>
      <w:spacing w:before="100" w:beforeAutospacing="1" w:after="100" w:afterAutospacing="1" w:line="240" w:lineRule="auto"/>
    </w:pPr>
    <w:rPr>
      <w:rFonts w:ascii="Tahoma" w:hAnsi="Tahoma" w:cs="Tahoma"/>
      <w:color w:val="8F2511"/>
      <w:sz w:val="24"/>
      <w:szCs w:val="24"/>
    </w:rPr>
  </w:style>
  <w:style w:type="paragraph" w:customStyle="1" w:styleId="wrapper11">
    <w:name w:val="wrapper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2">
    <w:name w:val="wrapper2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wrapper1">
    <w:name w:val="hdr-wrapper1"/>
    <w:basedOn w:val="Normal"/>
    <w:rsid w:val="009F41A1"/>
    <w:pPr>
      <w:pBdr>
        <w:bottom w:val="single" w:sz="6" w:space="5" w:color="DFDFDF"/>
      </w:pBdr>
      <w:spacing w:before="100" w:beforeAutospacing="1" w:after="225" w:line="240" w:lineRule="auto"/>
    </w:pPr>
    <w:rPr>
      <w:rFonts w:ascii="Tahoma" w:hAnsi="Tahoma" w:cs="Tahoma"/>
      <w:color w:val="000000"/>
      <w:sz w:val="24"/>
      <w:szCs w:val="24"/>
    </w:rPr>
  </w:style>
  <w:style w:type="paragraph" w:customStyle="1" w:styleId="help1">
    <w:name w:val="help1"/>
    <w:basedOn w:val="Normal"/>
    <w:rsid w:val="009F41A1"/>
    <w:pPr>
      <w:spacing w:before="45" w:after="100" w:afterAutospacing="1" w:line="240" w:lineRule="auto"/>
    </w:pPr>
    <w:rPr>
      <w:rFonts w:ascii="Tahoma" w:hAnsi="Tahoma" w:cs="Tahoma"/>
      <w:color w:val="000000"/>
      <w:sz w:val="24"/>
      <w:szCs w:val="24"/>
    </w:rPr>
  </w:style>
  <w:style w:type="paragraph" w:customStyle="1" w:styleId="clr1">
    <w:name w:val="clr1"/>
    <w:basedOn w:val="Normal"/>
    <w:rsid w:val="009F41A1"/>
    <w:pPr>
      <w:pBdr>
        <w:bottom w:val="single" w:sz="6" w:space="0" w:color="FFFFFF"/>
      </w:pBdr>
      <w:spacing w:before="100" w:beforeAutospacing="1" w:after="100" w:afterAutospacing="1" w:line="240" w:lineRule="auto"/>
    </w:pPr>
    <w:rPr>
      <w:rFonts w:ascii="Tahoma" w:hAnsi="Tahoma" w:cs="Tahoma"/>
      <w:color w:val="000000"/>
      <w:sz w:val="24"/>
      <w:szCs w:val="24"/>
    </w:rPr>
  </w:style>
  <w:style w:type="paragraph" w:customStyle="1" w:styleId="item1">
    <w:name w:val="item1"/>
    <w:basedOn w:val="Normal"/>
    <w:rsid w:val="009F41A1"/>
    <w:pPr>
      <w:spacing w:before="100" w:beforeAutospacing="1" w:after="150" w:line="240" w:lineRule="auto"/>
      <w:ind w:right="450"/>
    </w:pPr>
    <w:rPr>
      <w:rFonts w:ascii="Tahoma" w:hAnsi="Tahoma" w:cs="Tahoma"/>
      <w:color w:val="000000"/>
      <w:sz w:val="24"/>
      <w:szCs w:val="24"/>
    </w:rPr>
  </w:style>
  <w:style w:type="paragraph" w:customStyle="1" w:styleId="wrapper12">
    <w:name w:val="wrapper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3">
    <w:name w:val="wrapper2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1">
    <w:name w:val="head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kortnavn1">
    <w:name w:val="kortnavn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ressort1">
    <w:name w:val="ressort1"/>
    <w:basedOn w:val="Normal"/>
    <w:rsid w:val="009F41A1"/>
    <w:pPr>
      <w:spacing w:before="100" w:beforeAutospacing="1" w:after="100" w:afterAutospacing="1" w:line="240" w:lineRule="auto"/>
    </w:pPr>
    <w:rPr>
      <w:rFonts w:ascii="Tahoma" w:hAnsi="Tahoma" w:cs="Tahoma"/>
      <w:color w:val="808080"/>
      <w:sz w:val="24"/>
      <w:szCs w:val="24"/>
    </w:rPr>
  </w:style>
  <w:style w:type="paragraph" w:customStyle="1" w:styleId="felt1">
    <w:name w:val="fel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istorisk1">
    <w:name w:val="historisk1"/>
    <w:basedOn w:val="Normal"/>
    <w:rsid w:val="009F41A1"/>
    <w:pPr>
      <w:spacing w:before="100" w:beforeAutospacing="1" w:after="100" w:afterAutospacing="1" w:line="240" w:lineRule="auto"/>
    </w:pPr>
    <w:rPr>
      <w:rFonts w:ascii="Tahoma" w:hAnsi="Tahoma" w:cs="Tahoma"/>
      <w:color w:val="5A5A5A"/>
      <w:sz w:val="24"/>
      <w:szCs w:val="24"/>
    </w:rPr>
  </w:style>
  <w:style w:type="paragraph" w:customStyle="1" w:styleId="feltdata1">
    <w:name w:val="feltdata1"/>
    <w:basedOn w:val="Normal"/>
    <w:rsid w:val="009F41A1"/>
    <w:pPr>
      <w:spacing w:before="100" w:beforeAutospacing="1" w:after="100" w:afterAutospacing="1" w:line="240" w:lineRule="auto"/>
    </w:pPr>
    <w:rPr>
      <w:rFonts w:ascii="Tahoma" w:hAnsi="Tahoma" w:cs="Tahoma"/>
      <w:i/>
      <w:iCs/>
      <w:color w:val="808080"/>
      <w:sz w:val="24"/>
      <w:szCs w:val="24"/>
    </w:rPr>
  </w:style>
  <w:style w:type="paragraph" w:customStyle="1" w:styleId="wrapper13">
    <w:name w:val="wrapper1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4">
    <w:name w:val="wrapper24"/>
    <w:basedOn w:val="Normal"/>
    <w:rsid w:val="009F41A1"/>
    <w:pPr>
      <w:spacing w:before="100" w:beforeAutospacing="1" w:line="240" w:lineRule="auto"/>
    </w:pPr>
    <w:rPr>
      <w:rFonts w:ascii="Tahoma" w:hAnsi="Tahoma" w:cs="Tahoma"/>
      <w:color w:val="000000"/>
      <w:sz w:val="24"/>
      <w:szCs w:val="24"/>
    </w:rPr>
  </w:style>
  <w:style w:type="paragraph" w:customStyle="1" w:styleId="wrapper31">
    <w:name w:val="wrapper31"/>
    <w:basedOn w:val="Normal"/>
    <w:rsid w:val="009F41A1"/>
    <w:pPr>
      <w:spacing w:after="100" w:afterAutospacing="1" w:line="240" w:lineRule="auto"/>
    </w:pPr>
    <w:rPr>
      <w:rFonts w:ascii="Tahoma" w:hAnsi="Tahoma" w:cs="Tahoma"/>
      <w:color w:val="000000"/>
      <w:sz w:val="24"/>
      <w:szCs w:val="24"/>
    </w:rPr>
  </w:style>
  <w:style w:type="paragraph" w:customStyle="1" w:styleId="current1">
    <w:name w:val="current1"/>
    <w:basedOn w:val="Normal"/>
    <w:rsid w:val="009F41A1"/>
    <w:pPr>
      <w:spacing w:before="100" w:beforeAutospacing="1" w:after="100" w:afterAutospacing="1" w:line="240" w:lineRule="auto"/>
    </w:pPr>
    <w:rPr>
      <w:rFonts w:ascii="Tahoma" w:hAnsi="Tahoma" w:cs="Tahoma"/>
      <w:i/>
      <w:iCs/>
      <w:color w:val="808080"/>
      <w:sz w:val="24"/>
      <w:szCs w:val="24"/>
    </w:rPr>
  </w:style>
  <w:style w:type="paragraph" w:customStyle="1" w:styleId="content1">
    <w:name w:val="conten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2">
    <w:name w:val="con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1">
    <w:name w:val="con21"/>
    <w:basedOn w:val="Normal"/>
    <w:rsid w:val="009F41A1"/>
    <w:pPr>
      <w:pBdr>
        <w:bottom w:val="single" w:sz="6" w:space="0" w:color="F7F3F7"/>
      </w:pBdr>
      <w:spacing w:before="100" w:beforeAutospacing="1" w:after="100" w:afterAutospacing="1" w:line="240" w:lineRule="auto"/>
    </w:pPr>
    <w:rPr>
      <w:rFonts w:ascii="Tahoma" w:hAnsi="Tahoma" w:cs="Tahoma"/>
      <w:color w:val="000000"/>
      <w:sz w:val="24"/>
      <w:szCs w:val="24"/>
    </w:rPr>
  </w:style>
  <w:style w:type="paragraph" w:customStyle="1" w:styleId="con31">
    <w:name w:val="con3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1">
    <w:name w:val="con4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1">
    <w:name w:val="con5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1">
    <w:name w:val="con6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1">
    <w:name w:val="con71"/>
    <w:basedOn w:val="Normal"/>
    <w:rsid w:val="009F41A1"/>
    <w:pPr>
      <w:shd w:val="clear" w:color="auto" w:fill="931601"/>
      <w:spacing w:before="100" w:beforeAutospacing="1" w:after="100" w:afterAutospacing="1" w:line="240" w:lineRule="auto"/>
    </w:pPr>
    <w:rPr>
      <w:rFonts w:ascii="Tahoma" w:hAnsi="Tahoma" w:cs="Tahoma"/>
      <w:color w:val="000000"/>
      <w:sz w:val="24"/>
      <w:szCs w:val="24"/>
    </w:rPr>
  </w:style>
  <w:style w:type="paragraph" w:customStyle="1" w:styleId="con81">
    <w:name w:val="con8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1">
    <w:name w:val="con9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1">
    <w:name w:val="con10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1">
    <w:name w:val="con1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1">
    <w:name w:val="conbody1"/>
    <w:basedOn w:val="Normal"/>
    <w:rsid w:val="009F41A1"/>
    <w:pPr>
      <w:spacing w:before="100" w:beforeAutospacing="1" w:after="100" w:afterAutospacing="1" w:line="240" w:lineRule="auto"/>
    </w:pPr>
    <w:rPr>
      <w:rFonts w:ascii="Tahoma" w:hAnsi="Tahoma" w:cs="Tahoma"/>
      <w:color w:val="FFFFFF"/>
      <w:sz w:val="24"/>
      <w:szCs w:val="24"/>
    </w:rPr>
  </w:style>
  <w:style w:type="paragraph" w:customStyle="1" w:styleId="con13">
    <w:name w:val="con1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2">
    <w:name w:val="con2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32">
    <w:name w:val="con3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2">
    <w:name w:val="con4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2">
    <w:name w:val="con5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2">
    <w:name w:val="con6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2">
    <w:name w:val="con72"/>
    <w:basedOn w:val="Normal"/>
    <w:rsid w:val="009F41A1"/>
    <w:pPr>
      <w:shd w:val="clear" w:color="auto" w:fill="8CA186"/>
      <w:spacing w:before="100" w:beforeAutospacing="1" w:after="100" w:afterAutospacing="1" w:line="240" w:lineRule="auto"/>
    </w:pPr>
    <w:rPr>
      <w:rFonts w:ascii="Tahoma" w:hAnsi="Tahoma" w:cs="Tahoma"/>
      <w:color w:val="000000"/>
      <w:sz w:val="24"/>
      <w:szCs w:val="24"/>
    </w:rPr>
  </w:style>
  <w:style w:type="paragraph" w:customStyle="1" w:styleId="con82">
    <w:name w:val="con8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2">
    <w:name w:val="con9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2">
    <w:name w:val="con10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2">
    <w:name w:val="con1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2">
    <w:name w:val="conbody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nyeste1">
    <w:name w:val="ddlnyeste1"/>
    <w:basedOn w:val="Normal"/>
    <w:rsid w:val="009F41A1"/>
    <w:pPr>
      <w:spacing w:before="100" w:beforeAutospacing="1" w:after="100" w:afterAutospacing="1" w:line="240" w:lineRule="auto"/>
      <w:ind w:right="75"/>
      <w:textAlignment w:val="center"/>
    </w:pPr>
    <w:rPr>
      <w:rFonts w:ascii="Tahoma" w:hAnsi="Tahoma" w:cs="Tahoma"/>
      <w:color w:val="000000"/>
      <w:sz w:val="24"/>
      <w:szCs w:val="24"/>
    </w:rPr>
  </w:style>
  <w:style w:type="paragraph" w:customStyle="1" w:styleId="filter2">
    <w:name w:val="filter2"/>
    <w:basedOn w:val="Normal"/>
    <w:rsid w:val="009F41A1"/>
    <w:pPr>
      <w:spacing w:before="375" w:after="100" w:afterAutospacing="1" w:line="240" w:lineRule="auto"/>
    </w:pPr>
    <w:rPr>
      <w:rFonts w:ascii="Tahoma" w:hAnsi="Tahoma" w:cs="Tahoma"/>
      <w:color w:val="FFFFFF"/>
      <w:sz w:val="24"/>
      <w:szCs w:val="24"/>
    </w:rPr>
  </w:style>
  <w:style w:type="paragraph" w:customStyle="1" w:styleId="des1">
    <w:name w:val="des1"/>
    <w:basedOn w:val="Normal"/>
    <w:rsid w:val="009F41A1"/>
    <w:pPr>
      <w:spacing w:after="100" w:afterAutospacing="1" w:line="240" w:lineRule="auto"/>
    </w:pPr>
    <w:rPr>
      <w:rFonts w:ascii="Tahoma" w:hAnsi="Tahoma" w:cs="Tahoma"/>
      <w:color w:val="000000"/>
      <w:sz w:val="24"/>
      <w:szCs w:val="24"/>
    </w:rPr>
  </w:style>
  <w:style w:type="paragraph" w:customStyle="1" w:styleId="rb3">
    <w:name w:val="rb3"/>
    <w:basedOn w:val="Normal"/>
    <w:rsid w:val="009F41A1"/>
    <w:pPr>
      <w:spacing w:before="150" w:after="100" w:afterAutospacing="1" w:line="240" w:lineRule="auto"/>
      <w:ind w:right="225"/>
    </w:pPr>
    <w:rPr>
      <w:rFonts w:ascii="Tahoma" w:hAnsi="Tahoma" w:cs="Tahoma"/>
      <w:color w:val="FFFFFF"/>
      <w:sz w:val="24"/>
      <w:szCs w:val="24"/>
    </w:rPr>
  </w:style>
  <w:style w:type="paragraph" w:customStyle="1" w:styleId="lovregisterlist1">
    <w:name w:val="lovregisterlist1"/>
    <w:basedOn w:val="Normal"/>
    <w:rsid w:val="009F41A1"/>
    <w:pPr>
      <w:spacing w:line="240" w:lineRule="auto"/>
    </w:pPr>
    <w:rPr>
      <w:rFonts w:ascii="Tahoma" w:hAnsi="Tahoma" w:cs="Tahoma"/>
      <w:color w:val="000000"/>
      <w:sz w:val="24"/>
      <w:szCs w:val="24"/>
    </w:rPr>
  </w:style>
  <w:style w:type="paragraph" w:customStyle="1" w:styleId="listresultgroup1">
    <w:name w:val="listresultgroup1"/>
    <w:basedOn w:val="Normal"/>
    <w:rsid w:val="009F41A1"/>
    <w:pPr>
      <w:shd w:val="clear" w:color="auto" w:fill="E9E9E9"/>
      <w:spacing w:before="100" w:beforeAutospacing="1" w:after="100" w:afterAutospacing="1" w:line="240" w:lineRule="auto"/>
    </w:pPr>
    <w:rPr>
      <w:rFonts w:ascii="Tahoma" w:hAnsi="Tahoma" w:cs="Tahoma"/>
      <w:color w:val="000000"/>
      <w:sz w:val="24"/>
      <w:szCs w:val="24"/>
    </w:rPr>
  </w:style>
  <w:style w:type="paragraph" w:customStyle="1" w:styleId="listresultaltgroup1">
    <w:name w:val="listresultaltgroup1"/>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list1">
    <w:name w:val="list1"/>
    <w:basedOn w:val="Normal"/>
    <w:rsid w:val="009F41A1"/>
    <w:pPr>
      <w:spacing w:line="240" w:lineRule="auto"/>
    </w:pPr>
    <w:rPr>
      <w:rFonts w:ascii="Tahoma" w:hAnsi="Tahoma" w:cs="Tahoma"/>
      <w:color w:val="000000"/>
      <w:sz w:val="24"/>
      <w:szCs w:val="24"/>
    </w:rPr>
  </w:style>
  <w:style w:type="paragraph" w:customStyle="1" w:styleId="left1">
    <w:name w:val="lef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middle1">
    <w:name w:val="middle1"/>
    <w:basedOn w:val="Normal"/>
    <w:rsid w:val="009F41A1"/>
    <w:pPr>
      <w:spacing w:before="100" w:beforeAutospacing="1" w:after="100" w:afterAutospacing="1" w:line="240" w:lineRule="auto"/>
      <w:jc w:val="center"/>
    </w:pPr>
    <w:rPr>
      <w:rFonts w:ascii="Tahoma" w:hAnsi="Tahoma" w:cs="Tahoma"/>
      <w:color w:val="000000"/>
      <w:sz w:val="24"/>
      <w:szCs w:val="24"/>
    </w:rPr>
  </w:style>
  <w:style w:type="paragraph" w:customStyle="1" w:styleId="right1">
    <w:name w:val="right1"/>
    <w:basedOn w:val="Normal"/>
    <w:rsid w:val="009F41A1"/>
    <w:pPr>
      <w:spacing w:before="100" w:beforeAutospacing="1" w:after="100" w:afterAutospacing="1" w:line="240" w:lineRule="auto"/>
      <w:jc w:val="right"/>
    </w:pPr>
    <w:rPr>
      <w:rFonts w:ascii="Tahoma" w:hAnsi="Tahoma" w:cs="Tahoma"/>
      <w:color w:val="000000"/>
      <w:sz w:val="24"/>
      <w:szCs w:val="24"/>
    </w:rPr>
  </w:style>
  <w:style w:type="paragraph" w:customStyle="1" w:styleId="ftsearch1">
    <w:name w:val="ftsearch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nkhelp2">
    <w:name w:val="lnkhelp2"/>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listsearch1">
    <w:name w:val="listsearch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2">
    <w:name w:val="head2"/>
    <w:basedOn w:val="Normal"/>
    <w:rsid w:val="009F41A1"/>
    <w:pPr>
      <w:spacing w:before="100" w:beforeAutospacing="1" w:after="100" w:afterAutospacing="1" w:line="240" w:lineRule="auto"/>
    </w:pPr>
    <w:rPr>
      <w:rFonts w:ascii="Tahoma" w:hAnsi="Tahoma" w:cs="Tahoma"/>
      <w:b/>
      <w:bCs/>
      <w:color w:val="2C5124"/>
      <w:sz w:val="26"/>
      <w:szCs w:val="26"/>
    </w:rPr>
  </w:style>
  <w:style w:type="paragraph" w:customStyle="1" w:styleId="wrapper14">
    <w:name w:val="wrapper1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5">
    <w:name w:val="wrapper2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32">
    <w:name w:val="wrapper3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41">
    <w:name w:val="wrapper4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51">
    <w:name w:val="wrapper5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61">
    <w:name w:val="wrapper6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71">
    <w:name w:val="wrapper7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value1">
    <w:name w:val="value1"/>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selected1">
    <w:name w:val="selected1"/>
    <w:basedOn w:val="Normal"/>
    <w:rsid w:val="009F41A1"/>
    <w:pPr>
      <w:shd w:val="clear" w:color="auto" w:fill="F0F0F0"/>
      <w:spacing w:before="100" w:beforeAutospacing="1" w:after="100" w:afterAutospacing="1" w:line="240" w:lineRule="auto"/>
    </w:pPr>
    <w:rPr>
      <w:rFonts w:ascii="Tahoma" w:hAnsi="Tahoma" w:cs="Tahoma"/>
      <w:color w:val="000000"/>
      <w:sz w:val="24"/>
      <w:szCs w:val="24"/>
    </w:rPr>
  </w:style>
  <w:style w:type="paragraph" w:customStyle="1" w:styleId="simplesearchsuggestioncaption1">
    <w:name w:val="simplesearchsuggestioncaption1"/>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lefttab1">
    <w:name w:val="lefttab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tab1">
    <w:name w:val="righttab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elguide1">
    <w:name w:val="simpelguide1"/>
    <w:basedOn w:val="Normal"/>
    <w:rsid w:val="009F41A1"/>
    <w:pPr>
      <w:spacing w:before="100" w:beforeAutospacing="1" w:after="225" w:line="240" w:lineRule="auto"/>
    </w:pPr>
    <w:rPr>
      <w:rFonts w:ascii="Tahoma" w:hAnsi="Tahoma" w:cs="Tahoma"/>
      <w:color w:val="000000"/>
      <w:sz w:val="24"/>
      <w:szCs w:val="24"/>
    </w:rPr>
  </w:style>
  <w:style w:type="paragraph" w:styleId="z-verstiformularen">
    <w:name w:val="HTML Top of Form"/>
    <w:basedOn w:val="Normal"/>
    <w:next w:val="Normal"/>
    <w:link w:val="z-verstiformularenTegn"/>
    <w:hidden/>
    <w:uiPriority w:val="99"/>
    <w:unhideWhenUsed/>
    <w:rsid w:val="009F41A1"/>
    <w:pPr>
      <w:pBdr>
        <w:bottom w:val="single" w:sz="6" w:space="1" w:color="auto"/>
      </w:pBdr>
      <w:spacing w:line="240" w:lineRule="auto"/>
      <w:jc w:val="center"/>
    </w:pPr>
    <w:rPr>
      <w:rFonts w:ascii="Arial" w:hAnsi="Arial" w:cs="Arial"/>
      <w:vanish/>
      <w:sz w:val="16"/>
      <w:szCs w:val="16"/>
    </w:rPr>
  </w:style>
  <w:style w:type="character" w:customStyle="1" w:styleId="z-verstiformularenTegn">
    <w:name w:val="z-Øverst i formularen Tegn"/>
    <w:link w:val="z-verstiformularen"/>
    <w:uiPriority w:val="99"/>
    <w:rsid w:val="009F41A1"/>
    <w:rPr>
      <w:rFonts w:ascii="Arial" w:hAnsi="Arial" w:cs="Arial"/>
      <w:vanish/>
      <w:sz w:val="16"/>
      <w:szCs w:val="16"/>
    </w:rPr>
  </w:style>
  <w:style w:type="character" w:customStyle="1" w:styleId="superscript1">
    <w:name w:val="superscript1"/>
    <w:rsid w:val="009F41A1"/>
    <w:rPr>
      <w:rFonts w:ascii="Tahoma" w:hAnsi="Tahoma" w:cs="Tahoma" w:hint="default"/>
      <w:color w:val="000000"/>
      <w:sz w:val="17"/>
      <w:szCs w:val="17"/>
      <w:shd w:val="clear" w:color="auto" w:fill="auto"/>
      <w:vertAlign w:val="superscript"/>
    </w:rPr>
  </w:style>
  <w:style w:type="character" w:customStyle="1" w:styleId="liste2nr1">
    <w:name w:val="liste2nr1"/>
    <w:rsid w:val="009F41A1"/>
    <w:rPr>
      <w:rFonts w:ascii="Tahoma" w:hAnsi="Tahoma" w:cs="Tahoma" w:hint="default"/>
      <w:color w:val="000000"/>
      <w:sz w:val="24"/>
      <w:szCs w:val="24"/>
      <w:shd w:val="clear" w:color="auto" w:fill="auto"/>
    </w:rPr>
  </w:style>
  <w:style w:type="character" w:customStyle="1" w:styleId="italic1">
    <w:name w:val="italic1"/>
    <w:rsid w:val="009F41A1"/>
    <w:rPr>
      <w:rFonts w:ascii="Tahoma" w:hAnsi="Tahoma" w:cs="Tahoma" w:hint="default"/>
      <w:i/>
      <w:iCs/>
      <w:color w:val="000000"/>
      <w:sz w:val="24"/>
      <w:szCs w:val="24"/>
      <w:shd w:val="clear" w:color="auto" w:fill="auto"/>
    </w:rPr>
  </w:style>
  <w:style w:type="paragraph" w:styleId="z-Nederstiformularen">
    <w:name w:val="HTML Bottom of Form"/>
    <w:basedOn w:val="Normal"/>
    <w:next w:val="Normal"/>
    <w:link w:val="z-NederstiformularenTegn"/>
    <w:hidden/>
    <w:uiPriority w:val="99"/>
    <w:unhideWhenUsed/>
    <w:rsid w:val="009F41A1"/>
    <w:pPr>
      <w:pBdr>
        <w:top w:val="single" w:sz="6" w:space="1" w:color="auto"/>
      </w:pBdr>
      <w:spacing w:line="240" w:lineRule="auto"/>
      <w:jc w:val="center"/>
    </w:pPr>
    <w:rPr>
      <w:rFonts w:ascii="Arial" w:hAnsi="Arial" w:cs="Arial"/>
      <w:vanish/>
      <w:sz w:val="16"/>
      <w:szCs w:val="16"/>
    </w:rPr>
  </w:style>
  <w:style w:type="character" w:customStyle="1" w:styleId="z-NederstiformularenTegn">
    <w:name w:val="z-Nederst i formularen Tegn"/>
    <w:link w:val="z-Nederstiformularen"/>
    <w:uiPriority w:val="99"/>
    <w:rsid w:val="009F41A1"/>
    <w:rPr>
      <w:rFonts w:ascii="Arial" w:hAnsi="Arial" w:cs="Arial"/>
      <w:vanish/>
      <w:sz w:val="16"/>
      <w:szCs w:val="16"/>
    </w:rPr>
  </w:style>
  <w:style w:type="character" w:customStyle="1" w:styleId="hilite">
    <w:name w:val="hilite"/>
    <w:rsid w:val="00516472"/>
  </w:style>
  <w:style w:type="character" w:styleId="Kommentarhenvisning">
    <w:name w:val="annotation reference"/>
    <w:basedOn w:val="Standardskrifttypeiafsnit"/>
    <w:rsid w:val="003450FB"/>
    <w:rPr>
      <w:sz w:val="16"/>
      <w:szCs w:val="16"/>
    </w:rPr>
  </w:style>
  <w:style w:type="paragraph" w:styleId="Kommentartekst">
    <w:name w:val="annotation text"/>
    <w:basedOn w:val="Normal"/>
    <w:link w:val="KommentartekstTegn"/>
    <w:rsid w:val="003450FB"/>
    <w:pPr>
      <w:spacing w:line="240" w:lineRule="auto"/>
    </w:pPr>
    <w:rPr>
      <w:sz w:val="20"/>
      <w:szCs w:val="20"/>
    </w:rPr>
  </w:style>
  <w:style w:type="character" w:customStyle="1" w:styleId="KommentartekstTegn">
    <w:name w:val="Kommentartekst Tegn"/>
    <w:basedOn w:val="Standardskrifttypeiafsnit"/>
    <w:link w:val="Kommentartekst"/>
    <w:rsid w:val="003450FB"/>
    <w:rPr>
      <w:rFonts w:ascii="Verdana" w:hAnsi="Verdana"/>
    </w:rPr>
  </w:style>
  <w:style w:type="paragraph" w:styleId="Kommentaremne">
    <w:name w:val="annotation subject"/>
    <w:basedOn w:val="Kommentartekst"/>
    <w:next w:val="Kommentartekst"/>
    <w:link w:val="KommentaremneTegn"/>
    <w:rsid w:val="003450FB"/>
    <w:rPr>
      <w:b/>
      <w:bCs/>
    </w:rPr>
  </w:style>
  <w:style w:type="character" w:customStyle="1" w:styleId="KommentaremneTegn">
    <w:name w:val="Kommentaremne Tegn"/>
    <w:basedOn w:val="KommentartekstTegn"/>
    <w:link w:val="Kommentaremne"/>
    <w:rsid w:val="003450FB"/>
    <w:rPr>
      <w:rFonts w:ascii="Verdana" w:hAnsi="Verdana"/>
      <w:b/>
      <w:bCs/>
    </w:rPr>
  </w:style>
  <w:style w:type="paragraph" w:customStyle="1" w:styleId="Brdtekst">
    <w:name w:val="*Brødtekst"/>
    <w:link w:val="BrdtekstTegn"/>
    <w:rsid w:val="006912EE"/>
    <w:pPr>
      <w:spacing w:after="283"/>
      <w:jc w:val="both"/>
    </w:pPr>
    <w:rPr>
      <w:rFonts w:ascii="Arial" w:hAnsi="Arial"/>
      <w:sz w:val="24"/>
    </w:rPr>
  </w:style>
  <w:style w:type="character" w:customStyle="1" w:styleId="BrdtekstTegn">
    <w:name w:val="*Brødtekst Tegn"/>
    <w:link w:val="Brdtekst"/>
    <w:locked/>
    <w:rsid w:val="006912EE"/>
    <w:rPr>
      <w:rFonts w:ascii="Arial" w:hAnsi="Arial"/>
      <w:sz w:val="24"/>
    </w:rPr>
  </w:style>
  <w:style w:type="paragraph" w:styleId="Ingenafstand">
    <w:name w:val="No Spacing"/>
    <w:uiPriority w:val="1"/>
    <w:qFormat/>
    <w:rsid w:val="005D1FF2"/>
    <w:rPr>
      <w:rFonts w:ascii="Verdana" w:hAnsi="Verdana"/>
      <w:sz w:val="18"/>
      <w:szCs w:val="17"/>
    </w:rPr>
  </w:style>
  <w:style w:type="character" w:customStyle="1" w:styleId="apple-converted-space">
    <w:name w:val="apple-converted-space"/>
    <w:basedOn w:val="Standardskrifttypeiafsnit"/>
    <w:rsid w:val="00763642"/>
  </w:style>
  <w:style w:type="character" w:customStyle="1" w:styleId="Overskrift4Tegn">
    <w:name w:val="Overskrift 4 Tegn"/>
    <w:basedOn w:val="Standardskrifttypeiafsnit"/>
    <w:link w:val="Overskrift4"/>
    <w:semiHidden/>
    <w:rsid w:val="00D54050"/>
    <w:rPr>
      <w:rFonts w:asciiTheme="majorHAnsi" w:eastAsiaTheme="majorEastAsia" w:hAnsiTheme="majorHAnsi" w:cstheme="majorBidi"/>
      <w:b/>
      <w:bCs/>
      <w:i/>
      <w:iCs/>
      <w:color w:val="4F81BD" w:themeColor="accent1"/>
      <w:sz w:val="18"/>
      <w:szCs w:val="17"/>
    </w:rPr>
  </w:style>
  <w:style w:type="character" w:customStyle="1" w:styleId="Overskrift5Tegn">
    <w:name w:val="Overskrift 5 Tegn"/>
    <w:basedOn w:val="Standardskrifttypeiafsnit"/>
    <w:link w:val="Overskrift5"/>
    <w:semiHidden/>
    <w:rsid w:val="00D54050"/>
    <w:rPr>
      <w:rFonts w:asciiTheme="majorHAnsi" w:eastAsiaTheme="majorEastAsia" w:hAnsiTheme="majorHAnsi" w:cstheme="majorBidi"/>
      <w:color w:val="243F60" w:themeColor="accent1" w:themeShade="7F"/>
      <w:sz w:val="18"/>
      <w:szCs w:val="17"/>
    </w:rPr>
  </w:style>
  <w:style w:type="character" w:customStyle="1" w:styleId="Overskrift6Tegn">
    <w:name w:val="Overskrift 6 Tegn"/>
    <w:basedOn w:val="Standardskrifttypeiafsnit"/>
    <w:link w:val="Overskrift6"/>
    <w:semiHidden/>
    <w:rsid w:val="00D54050"/>
    <w:rPr>
      <w:rFonts w:asciiTheme="majorHAnsi" w:eastAsiaTheme="majorEastAsia" w:hAnsiTheme="majorHAnsi" w:cstheme="majorBidi"/>
      <w:i/>
      <w:iCs/>
      <w:color w:val="243F60" w:themeColor="accent1" w:themeShade="7F"/>
      <w:sz w:val="18"/>
      <w:szCs w:val="17"/>
    </w:rPr>
  </w:style>
  <w:style w:type="character" w:customStyle="1" w:styleId="Overskrift7Tegn">
    <w:name w:val="Overskrift 7 Tegn"/>
    <w:basedOn w:val="Standardskrifttypeiafsnit"/>
    <w:link w:val="Overskrift7"/>
    <w:semiHidden/>
    <w:rsid w:val="00D54050"/>
    <w:rPr>
      <w:rFonts w:asciiTheme="majorHAnsi" w:eastAsiaTheme="majorEastAsia" w:hAnsiTheme="majorHAnsi" w:cstheme="majorBidi"/>
      <w:i/>
      <w:iCs/>
      <w:color w:val="404040" w:themeColor="text1" w:themeTint="BF"/>
      <w:sz w:val="18"/>
      <w:szCs w:val="17"/>
    </w:rPr>
  </w:style>
  <w:style w:type="character" w:customStyle="1" w:styleId="Overskrift8Tegn">
    <w:name w:val="Overskrift 8 Tegn"/>
    <w:basedOn w:val="Standardskrifttypeiafsnit"/>
    <w:link w:val="Overskrift8"/>
    <w:semiHidden/>
    <w:rsid w:val="00D54050"/>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54050"/>
    <w:rPr>
      <w:rFonts w:asciiTheme="majorHAnsi" w:eastAsiaTheme="majorEastAsia" w:hAnsiTheme="majorHAnsi" w:cstheme="majorBidi"/>
      <w:i/>
      <w:iCs/>
      <w:color w:val="404040" w:themeColor="text1" w:themeTint="BF"/>
    </w:rPr>
  </w:style>
  <w:style w:type="paragraph" w:styleId="Indholdsfortegnelse3">
    <w:name w:val="toc 3"/>
    <w:basedOn w:val="Normal"/>
    <w:next w:val="Normal"/>
    <w:autoRedefine/>
    <w:uiPriority w:val="39"/>
    <w:rsid w:val="005C4919"/>
    <w:pPr>
      <w:tabs>
        <w:tab w:val="left" w:pos="1100"/>
        <w:tab w:val="right" w:leader="dot" w:pos="8647"/>
      </w:tabs>
      <w:spacing w:after="100"/>
      <w:ind w:left="360"/>
    </w:pPr>
  </w:style>
  <w:style w:type="paragraph" w:customStyle="1" w:styleId="Brdtekstenkel">
    <w:name w:val="*Brødtekst enkel"/>
    <w:basedOn w:val="Brdtekst"/>
    <w:link w:val="BrdtekstenkelTegn"/>
    <w:rsid w:val="00F47585"/>
    <w:pPr>
      <w:spacing w:after="0"/>
    </w:pPr>
  </w:style>
  <w:style w:type="character" w:customStyle="1" w:styleId="BrdtekstenkelTegn">
    <w:name w:val="*Brødtekst enkel Tegn"/>
    <w:link w:val="Brdtekstenkel"/>
    <w:rsid w:val="00F47585"/>
    <w:rPr>
      <w:rFonts w:ascii="Arial" w:hAnsi="Arial"/>
      <w:sz w:val="24"/>
    </w:rPr>
  </w:style>
  <w:style w:type="paragraph" w:customStyle="1" w:styleId="Overskriftniv4">
    <w:name w:val="*Overskrift niv 4"/>
    <w:basedOn w:val="Overskriftniv1"/>
    <w:next w:val="Brdtekst"/>
    <w:rsid w:val="00F47585"/>
    <w:pPr>
      <w:numPr>
        <w:ilvl w:val="3"/>
      </w:numPr>
      <w:tabs>
        <w:tab w:val="clear" w:pos="567"/>
        <w:tab w:val="left" w:pos="851"/>
      </w:tabs>
      <w:outlineLvl w:val="3"/>
    </w:pPr>
    <w:rPr>
      <w:b w:val="0"/>
      <w:sz w:val="24"/>
    </w:rPr>
  </w:style>
  <w:style w:type="paragraph" w:customStyle="1" w:styleId="Overskriftniv1">
    <w:name w:val="*Overskrift niv 1"/>
    <w:next w:val="Brdtekst"/>
    <w:rsid w:val="00F47585"/>
    <w:pPr>
      <w:keepNext/>
      <w:numPr>
        <w:numId w:val="4"/>
      </w:numPr>
      <w:tabs>
        <w:tab w:val="left" w:pos="567"/>
      </w:tabs>
      <w:spacing w:before="240" w:after="283"/>
      <w:outlineLvl w:val="0"/>
    </w:pPr>
    <w:rPr>
      <w:rFonts w:ascii="Arial" w:hAnsi="Arial"/>
      <w:b/>
      <w:sz w:val="32"/>
    </w:rPr>
  </w:style>
  <w:style w:type="paragraph" w:customStyle="1" w:styleId="Overskriftniv2">
    <w:name w:val="*Overskrift niv 2"/>
    <w:basedOn w:val="Overskriftniv1"/>
    <w:next w:val="Brdtekst"/>
    <w:rsid w:val="00F47585"/>
    <w:pPr>
      <w:numPr>
        <w:ilvl w:val="1"/>
      </w:numPr>
      <w:outlineLvl w:val="1"/>
    </w:pPr>
    <w:rPr>
      <w:sz w:val="28"/>
    </w:rPr>
  </w:style>
  <w:style w:type="paragraph" w:customStyle="1" w:styleId="Overskriftniv3">
    <w:name w:val="*Overskrift niv 3"/>
    <w:basedOn w:val="Overskriftniv1"/>
    <w:rsid w:val="00F47585"/>
    <w:pPr>
      <w:keepNext w:val="0"/>
      <w:numPr>
        <w:ilvl w:val="2"/>
      </w:numPr>
      <w:tabs>
        <w:tab w:val="clear" w:pos="567"/>
        <w:tab w:val="left" w:pos="851"/>
      </w:tabs>
      <w:outlineLvl w:val="2"/>
    </w:pPr>
    <w:rPr>
      <w:b w:val="0"/>
      <w:sz w:val="22"/>
    </w:rPr>
  </w:style>
  <w:style w:type="paragraph" w:customStyle="1" w:styleId="Overskriftniv5">
    <w:name w:val="*Overskrift niv 5"/>
    <w:basedOn w:val="Overskriftniv1"/>
    <w:next w:val="Brdtekst"/>
    <w:rsid w:val="00F47585"/>
    <w:pPr>
      <w:numPr>
        <w:ilvl w:val="4"/>
      </w:numPr>
      <w:tabs>
        <w:tab w:val="left" w:pos="1191"/>
      </w:tabs>
      <w:outlineLvl w:val="4"/>
    </w:pPr>
    <w:rPr>
      <w:b w:val="0"/>
      <w:sz w:val="24"/>
    </w:rPr>
  </w:style>
  <w:style w:type="paragraph" w:customStyle="1" w:styleId="Overskriftniv6">
    <w:name w:val="*Overskrift niv 6"/>
    <w:basedOn w:val="Overskriftniv1"/>
    <w:next w:val="Brdtekst"/>
    <w:rsid w:val="00F47585"/>
    <w:pPr>
      <w:numPr>
        <w:ilvl w:val="5"/>
      </w:numPr>
      <w:tabs>
        <w:tab w:val="clear" w:pos="567"/>
      </w:tabs>
      <w:outlineLvl w:val="5"/>
    </w:pPr>
    <w:rPr>
      <w:b w:val="0"/>
      <w:sz w:val="24"/>
    </w:rPr>
  </w:style>
  <w:style w:type="paragraph" w:customStyle="1" w:styleId="TypografiOverskriftniv213pkt">
    <w:name w:val="Typografi *Overskrift niv 2 + 13 pkt"/>
    <w:basedOn w:val="Overskriftniv2"/>
    <w:rsid w:val="00F47585"/>
    <w:pPr>
      <w:ind w:left="432"/>
    </w:pPr>
    <w:rPr>
      <w:bCs/>
      <w:sz w:val="26"/>
    </w:rPr>
  </w:style>
  <w:style w:type="paragraph" w:styleId="Billedtekst">
    <w:name w:val="caption"/>
    <w:basedOn w:val="Normal"/>
    <w:next w:val="Normal"/>
    <w:unhideWhenUsed/>
    <w:qFormat/>
    <w:rsid w:val="00B73C7B"/>
    <w:pPr>
      <w:spacing w:after="200" w:line="240" w:lineRule="auto"/>
    </w:pPr>
    <w:rPr>
      <w:b/>
      <w:bCs/>
      <w:color w:val="4F81BD" w:themeColor="accent1"/>
      <w:szCs w:val="18"/>
    </w:rPr>
  </w:style>
  <w:style w:type="table" w:customStyle="1" w:styleId="Tabel-Gitter1">
    <w:name w:val="Tabel - Gitter1"/>
    <w:basedOn w:val="Tabel-Normal"/>
    <w:next w:val="Tabel-Gitter"/>
    <w:uiPriority w:val="59"/>
    <w:rsid w:val="00B51C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59"/>
    <w:rsid w:val="002110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overskr1">
    <w:name w:val="*Bil. overskr 1"/>
    <w:basedOn w:val="Normal"/>
    <w:rsid w:val="00C32534"/>
    <w:pPr>
      <w:keepNext/>
      <w:numPr>
        <w:numId w:val="7"/>
      </w:numPr>
      <w:tabs>
        <w:tab w:val="left" w:pos="567"/>
      </w:tabs>
      <w:spacing w:after="283" w:line="240" w:lineRule="auto"/>
      <w:outlineLvl w:val="0"/>
    </w:pPr>
    <w:rPr>
      <w:rFonts w:ascii="Arial" w:eastAsia="MS Mincho" w:hAnsi="Arial"/>
      <w:b/>
      <w:sz w:val="32"/>
      <w:szCs w:val="20"/>
    </w:rPr>
  </w:style>
  <w:style w:type="paragraph" w:customStyle="1" w:styleId="Biloverskr2">
    <w:name w:val="*Bil. overskr 2"/>
    <w:basedOn w:val="Biloverskr1"/>
    <w:rsid w:val="00C32534"/>
    <w:pPr>
      <w:numPr>
        <w:ilvl w:val="1"/>
      </w:numPr>
      <w:tabs>
        <w:tab w:val="clear" w:pos="567"/>
        <w:tab w:val="left" w:pos="794"/>
      </w:tabs>
      <w:outlineLvl w:val="1"/>
    </w:pPr>
    <w:rPr>
      <w:sz w:val="28"/>
    </w:rPr>
  </w:style>
  <w:style w:type="paragraph" w:styleId="Brdtekst0">
    <w:name w:val="Body Text"/>
    <w:basedOn w:val="Normal"/>
    <w:link w:val="BrdtekstTegn0"/>
    <w:uiPriority w:val="99"/>
    <w:rsid w:val="00982C80"/>
    <w:pPr>
      <w:spacing w:line="240" w:lineRule="auto"/>
      <w:jc w:val="both"/>
    </w:pPr>
    <w:rPr>
      <w:rFonts w:ascii="Arial" w:hAnsi="Arial"/>
      <w:sz w:val="22"/>
      <w:szCs w:val="20"/>
    </w:rPr>
  </w:style>
  <w:style w:type="character" w:customStyle="1" w:styleId="BrdtekstTegn0">
    <w:name w:val="Brødtekst Tegn"/>
    <w:basedOn w:val="Standardskrifttypeiafsnit"/>
    <w:link w:val="Brdtekst0"/>
    <w:uiPriority w:val="99"/>
    <w:rsid w:val="00982C80"/>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000"/>
    <w:pPr>
      <w:spacing w:line="280" w:lineRule="atLeast"/>
    </w:pPr>
    <w:rPr>
      <w:rFonts w:ascii="Verdana" w:hAnsi="Verdana"/>
      <w:sz w:val="18"/>
      <w:szCs w:val="17"/>
    </w:rPr>
  </w:style>
  <w:style w:type="paragraph" w:styleId="Overskrift1">
    <w:name w:val="heading 1"/>
    <w:basedOn w:val="Normal"/>
    <w:next w:val="Normal"/>
    <w:link w:val="Overskrift1Tegn"/>
    <w:autoRedefine/>
    <w:uiPriority w:val="9"/>
    <w:qFormat/>
    <w:rsid w:val="003E65FA"/>
    <w:pPr>
      <w:keepNext/>
      <w:numPr>
        <w:numId w:val="3"/>
      </w:numPr>
      <w:spacing w:before="480" w:after="120" w:line="240" w:lineRule="exact"/>
      <w:outlineLvl w:val="0"/>
    </w:pPr>
    <w:rPr>
      <w:rFonts w:eastAsia="MS Mincho" w:cs="Arial"/>
      <w:b/>
      <w:bCs/>
      <w:sz w:val="22"/>
      <w:szCs w:val="20"/>
    </w:rPr>
  </w:style>
  <w:style w:type="paragraph" w:styleId="Overskrift2">
    <w:name w:val="heading 2"/>
    <w:basedOn w:val="Normal"/>
    <w:next w:val="Normal"/>
    <w:link w:val="Overskrift2Tegn"/>
    <w:autoRedefine/>
    <w:uiPriority w:val="9"/>
    <w:qFormat/>
    <w:rsid w:val="00561964"/>
    <w:pPr>
      <w:keepNext/>
      <w:numPr>
        <w:ilvl w:val="1"/>
        <w:numId w:val="3"/>
      </w:numPr>
      <w:spacing w:before="240" w:after="60" w:line="240" w:lineRule="exact"/>
      <w:outlineLvl w:val="1"/>
    </w:pPr>
    <w:rPr>
      <w:rFonts w:cs="Arial"/>
      <w:b/>
      <w:bCs/>
      <w:iCs/>
      <w:sz w:val="20"/>
      <w:szCs w:val="28"/>
    </w:rPr>
  </w:style>
  <w:style w:type="paragraph" w:styleId="Overskrift3">
    <w:name w:val="heading 3"/>
    <w:basedOn w:val="Normal"/>
    <w:link w:val="Overskrift3Tegn"/>
    <w:autoRedefine/>
    <w:uiPriority w:val="9"/>
    <w:qFormat/>
    <w:rsid w:val="006074E7"/>
    <w:pPr>
      <w:numPr>
        <w:ilvl w:val="2"/>
        <w:numId w:val="3"/>
      </w:numPr>
      <w:spacing w:line="240" w:lineRule="exact"/>
      <w:ind w:left="567" w:right="1701" w:hanging="567"/>
      <w:outlineLvl w:val="2"/>
    </w:pPr>
    <w:rPr>
      <w:rFonts w:eastAsia="Calibri"/>
      <w:b/>
      <w:bCs/>
      <w:i/>
      <w:color w:val="92D050"/>
      <w:sz w:val="20"/>
      <w:szCs w:val="27"/>
      <w:lang w:eastAsia="en-US"/>
    </w:rPr>
  </w:style>
  <w:style w:type="paragraph" w:styleId="Overskrift4">
    <w:name w:val="heading 4"/>
    <w:basedOn w:val="Normal"/>
    <w:next w:val="Normal"/>
    <w:link w:val="Overskrift4Tegn"/>
    <w:semiHidden/>
    <w:unhideWhenUsed/>
    <w:qFormat/>
    <w:rsid w:val="00D54050"/>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semiHidden/>
    <w:unhideWhenUsed/>
    <w:qFormat/>
    <w:rsid w:val="00D54050"/>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semiHidden/>
    <w:unhideWhenUsed/>
    <w:qFormat/>
    <w:rsid w:val="00D54050"/>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semiHidden/>
    <w:unhideWhenUsed/>
    <w:qFormat/>
    <w:rsid w:val="00D54050"/>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semiHidden/>
    <w:unhideWhenUsed/>
    <w:qFormat/>
    <w:rsid w:val="00D54050"/>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semiHidden/>
    <w:unhideWhenUsed/>
    <w:qFormat/>
    <w:rsid w:val="00D54050"/>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rsid w:val="001C1B7F"/>
    <w:rPr>
      <w:color w:val="0000FF"/>
      <w:u w:val="single"/>
    </w:rPr>
  </w:style>
  <w:style w:type="paragraph" w:styleId="Indholdsfortegnelse1">
    <w:name w:val="toc 1"/>
    <w:basedOn w:val="Normal"/>
    <w:next w:val="Normal"/>
    <w:autoRedefine/>
    <w:uiPriority w:val="39"/>
    <w:rsid w:val="005C4919"/>
    <w:pPr>
      <w:tabs>
        <w:tab w:val="left" w:pos="660"/>
        <w:tab w:val="right" w:leader="dot" w:pos="8647"/>
      </w:tabs>
    </w:pPr>
    <w:rPr>
      <w:sz w:val="22"/>
    </w:rPr>
  </w:style>
  <w:style w:type="paragraph" w:styleId="Indholdsfortegnelse2">
    <w:name w:val="toc 2"/>
    <w:basedOn w:val="Normal"/>
    <w:next w:val="Normal"/>
    <w:autoRedefine/>
    <w:uiPriority w:val="39"/>
    <w:rsid w:val="005C4919"/>
    <w:pPr>
      <w:tabs>
        <w:tab w:val="left" w:pos="880"/>
        <w:tab w:val="right" w:leader="dot" w:pos="8647"/>
      </w:tabs>
      <w:ind w:left="170"/>
    </w:pPr>
    <w:rPr>
      <w:sz w:val="22"/>
    </w:rPr>
  </w:style>
  <w:style w:type="paragraph" w:customStyle="1" w:styleId="Kolofon">
    <w:name w:val="Kolofon"/>
    <w:basedOn w:val="Normal"/>
    <w:rsid w:val="005964AF"/>
    <w:pPr>
      <w:spacing w:line="240" w:lineRule="atLeast"/>
    </w:pPr>
    <w:rPr>
      <w:sz w:val="16"/>
    </w:rPr>
  </w:style>
  <w:style w:type="paragraph" w:styleId="Sidehoved">
    <w:name w:val="header"/>
    <w:basedOn w:val="Normal"/>
    <w:link w:val="SidehovedTegn"/>
    <w:uiPriority w:val="99"/>
    <w:rsid w:val="005964AF"/>
    <w:pPr>
      <w:tabs>
        <w:tab w:val="center" w:pos="4320"/>
        <w:tab w:val="right" w:pos="8640"/>
      </w:tabs>
    </w:pPr>
  </w:style>
  <w:style w:type="paragraph" w:styleId="Sidefod">
    <w:name w:val="footer"/>
    <w:basedOn w:val="Normal"/>
    <w:link w:val="SidefodTegn"/>
    <w:uiPriority w:val="99"/>
    <w:rsid w:val="005964AF"/>
    <w:pPr>
      <w:tabs>
        <w:tab w:val="center" w:pos="4320"/>
        <w:tab w:val="right" w:pos="8640"/>
      </w:tabs>
    </w:pPr>
  </w:style>
  <w:style w:type="table" w:styleId="Tabel-Gitter">
    <w:name w:val="Table Grid"/>
    <w:basedOn w:val="Tabel-Normal"/>
    <w:uiPriority w:val="59"/>
    <w:rsid w:val="00AB764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h">
    <w:name w:val="Mvh"/>
    <w:basedOn w:val="Normal"/>
    <w:next w:val="Normal"/>
    <w:rsid w:val="00AB764D"/>
    <w:pPr>
      <w:spacing w:before="560" w:after="280"/>
    </w:pPr>
  </w:style>
  <w:style w:type="character" w:styleId="Sidetal">
    <w:name w:val="page number"/>
    <w:basedOn w:val="Standardskrifttypeiafsnit"/>
    <w:rsid w:val="002024F5"/>
    <w:rPr>
      <w:sz w:val="18"/>
    </w:rPr>
  </w:style>
  <w:style w:type="paragraph" w:styleId="Fodnotetekst">
    <w:name w:val="footnote text"/>
    <w:basedOn w:val="Normal"/>
    <w:link w:val="FodnotetekstTegn"/>
    <w:uiPriority w:val="99"/>
    <w:rsid w:val="001219C8"/>
    <w:pPr>
      <w:spacing w:line="240" w:lineRule="auto"/>
    </w:pPr>
    <w:rPr>
      <w:rFonts w:ascii="Times New Roman" w:hAnsi="Times New Roman"/>
      <w:sz w:val="20"/>
      <w:szCs w:val="20"/>
    </w:rPr>
  </w:style>
  <w:style w:type="character" w:styleId="Fodnotehenvisning">
    <w:name w:val="footnote reference"/>
    <w:uiPriority w:val="99"/>
    <w:rsid w:val="001219C8"/>
    <w:rPr>
      <w:vertAlign w:val="superscript"/>
    </w:rPr>
  </w:style>
  <w:style w:type="paragraph" w:styleId="Markeringsbobletekst">
    <w:name w:val="Balloon Text"/>
    <w:basedOn w:val="Normal"/>
    <w:semiHidden/>
    <w:rsid w:val="000A6A6D"/>
    <w:rPr>
      <w:rFonts w:ascii="Tahoma" w:hAnsi="Tahoma" w:cs="Tahoma"/>
      <w:sz w:val="16"/>
      <w:szCs w:val="16"/>
    </w:rPr>
  </w:style>
  <w:style w:type="paragraph" w:customStyle="1" w:styleId="paragraf">
    <w:name w:val="paragraf"/>
    <w:basedOn w:val="Normal"/>
    <w:rsid w:val="00A41687"/>
    <w:pPr>
      <w:spacing w:before="200" w:line="240" w:lineRule="auto"/>
      <w:ind w:firstLine="240"/>
    </w:pPr>
    <w:rPr>
      <w:rFonts w:ascii="Tahoma" w:hAnsi="Tahoma" w:cs="Tahoma"/>
      <w:color w:val="000000"/>
      <w:sz w:val="24"/>
      <w:szCs w:val="24"/>
    </w:rPr>
  </w:style>
  <w:style w:type="paragraph" w:customStyle="1" w:styleId="stk2">
    <w:name w:val="stk2"/>
    <w:basedOn w:val="Normal"/>
    <w:rsid w:val="00A41687"/>
    <w:pPr>
      <w:spacing w:line="240" w:lineRule="auto"/>
      <w:ind w:firstLine="240"/>
    </w:pPr>
    <w:rPr>
      <w:rFonts w:ascii="Tahoma" w:hAnsi="Tahoma" w:cs="Tahoma"/>
      <w:color w:val="000000"/>
      <w:sz w:val="24"/>
      <w:szCs w:val="24"/>
    </w:rPr>
  </w:style>
  <w:style w:type="paragraph" w:customStyle="1" w:styleId="liste1">
    <w:name w:val="liste1"/>
    <w:basedOn w:val="Normal"/>
    <w:rsid w:val="00A41687"/>
    <w:pPr>
      <w:spacing w:line="240" w:lineRule="auto"/>
      <w:ind w:left="280"/>
    </w:pPr>
    <w:rPr>
      <w:rFonts w:ascii="Tahoma" w:hAnsi="Tahoma" w:cs="Tahoma"/>
      <w:color w:val="000000"/>
      <w:sz w:val="24"/>
      <w:szCs w:val="24"/>
    </w:rPr>
  </w:style>
  <w:style w:type="character" w:customStyle="1" w:styleId="paragrafnr1">
    <w:name w:val="paragrafnr1"/>
    <w:rsid w:val="00A41687"/>
    <w:rPr>
      <w:rFonts w:ascii="Tahoma" w:hAnsi="Tahoma" w:cs="Tahoma" w:hint="default"/>
      <w:b/>
      <w:bCs/>
      <w:color w:val="000000"/>
      <w:sz w:val="24"/>
      <w:szCs w:val="24"/>
      <w:shd w:val="clear" w:color="auto" w:fill="auto"/>
    </w:rPr>
  </w:style>
  <w:style w:type="character" w:customStyle="1" w:styleId="liste1nr1">
    <w:name w:val="liste1nr1"/>
    <w:rsid w:val="00A41687"/>
    <w:rPr>
      <w:rFonts w:ascii="Tahoma" w:hAnsi="Tahoma" w:cs="Tahoma" w:hint="default"/>
      <w:color w:val="000000"/>
      <w:sz w:val="24"/>
      <w:szCs w:val="24"/>
      <w:shd w:val="clear" w:color="auto" w:fill="auto"/>
    </w:rPr>
  </w:style>
  <w:style w:type="character" w:customStyle="1" w:styleId="stknr1">
    <w:name w:val="stknr1"/>
    <w:rsid w:val="00A41687"/>
    <w:rPr>
      <w:rFonts w:ascii="Tahoma" w:hAnsi="Tahoma" w:cs="Tahoma" w:hint="default"/>
      <w:i/>
      <w:iCs/>
      <w:color w:val="000000"/>
      <w:sz w:val="24"/>
      <w:szCs w:val="24"/>
      <w:shd w:val="clear" w:color="auto" w:fill="auto"/>
    </w:rPr>
  </w:style>
  <w:style w:type="paragraph" w:styleId="Overskrift">
    <w:name w:val="TOC Heading"/>
    <w:basedOn w:val="Overskrift1"/>
    <w:next w:val="Normal"/>
    <w:uiPriority w:val="39"/>
    <w:unhideWhenUsed/>
    <w:qFormat/>
    <w:rsid w:val="00C27E14"/>
    <w:pPr>
      <w:keepLines/>
      <w:spacing w:after="0"/>
      <w:outlineLvl w:val="9"/>
    </w:pPr>
    <w:rPr>
      <w:rFonts w:ascii="Cambria" w:hAnsi="Cambria" w:cs="Times New Roman"/>
      <w:color w:val="365F91"/>
      <w:sz w:val="28"/>
      <w:szCs w:val="28"/>
    </w:rPr>
  </w:style>
  <w:style w:type="paragraph" w:styleId="Titel">
    <w:name w:val="Title"/>
    <w:basedOn w:val="Normal"/>
    <w:next w:val="Normal"/>
    <w:link w:val="TitelTegn"/>
    <w:qFormat/>
    <w:rsid w:val="00C27E14"/>
    <w:pPr>
      <w:spacing w:before="240" w:after="60"/>
      <w:jc w:val="center"/>
      <w:outlineLvl w:val="0"/>
    </w:pPr>
    <w:rPr>
      <w:rFonts w:ascii="Cambria" w:hAnsi="Cambria"/>
      <w:b/>
      <w:bCs/>
      <w:kern w:val="28"/>
      <w:sz w:val="32"/>
      <w:szCs w:val="32"/>
    </w:rPr>
  </w:style>
  <w:style w:type="character" w:customStyle="1" w:styleId="TitelTegn">
    <w:name w:val="Titel Tegn"/>
    <w:link w:val="Titel"/>
    <w:rsid w:val="00C27E14"/>
    <w:rPr>
      <w:rFonts w:ascii="Cambria" w:eastAsia="Times New Roman" w:hAnsi="Cambria" w:cs="Times New Roman"/>
      <w:b/>
      <w:bCs/>
      <w:kern w:val="28"/>
      <w:sz w:val="32"/>
      <w:szCs w:val="32"/>
    </w:rPr>
  </w:style>
  <w:style w:type="paragraph" w:styleId="Undertitel">
    <w:name w:val="Subtitle"/>
    <w:basedOn w:val="Normal"/>
    <w:next w:val="Normal"/>
    <w:link w:val="UndertitelTegn"/>
    <w:uiPriority w:val="11"/>
    <w:qFormat/>
    <w:rsid w:val="00C27E14"/>
    <w:pPr>
      <w:spacing w:after="60"/>
      <w:jc w:val="center"/>
      <w:outlineLvl w:val="1"/>
    </w:pPr>
    <w:rPr>
      <w:rFonts w:ascii="Cambria" w:hAnsi="Cambria"/>
      <w:sz w:val="24"/>
      <w:szCs w:val="24"/>
    </w:rPr>
  </w:style>
  <w:style w:type="character" w:customStyle="1" w:styleId="UndertitelTegn">
    <w:name w:val="Undertitel Tegn"/>
    <w:link w:val="Undertitel"/>
    <w:uiPriority w:val="11"/>
    <w:rsid w:val="00C27E14"/>
    <w:rPr>
      <w:rFonts w:ascii="Cambria" w:eastAsia="Times New Roman" w:hAnsi="Cambria" w:cs="Times New Roman"/>
      <w:sz w:val="24"/>
      <w:szCs w:val="24"/>
    </w:rPr>
  </w:style>
  <w:style w:type="paragraph" w:customStyle="1" w:styleId="tekstoverskriftb">
    <w:name w:val="tekstoverskriftb"/>
    <w:basedOn w:val="Normal"/>
    <w:rsid w:val="00086DDA"/>
    <w:pPr>
      <w:keepNext/>
      <w:spacing w:before="240" w:line="240" w:lineRule="auto"/>
      <w:jc w:val="center"/>
    </w:pPr>
    <w:rPr>
      <w:rFonts w:ascii="Tahoma" w:hAnsi="Tahoma" w:cs="Tahoma"/>
      <w:b/>
      <w:bCs/>
      <w:color w:val="000000"/>
      <w:sz w:val="24"/>
      <w:szCs w:val="24"/>
    </w:rPr>
  </w:style>
  <w:style w:type="paragraph" w:customStyle="1" w:styleId="tekstv">
    <w:name w:val="tekstv"/>
    <w:basedOn w:val="Normal"/>
    <w:rsid w:val="00086DDA"/>
    <w:pPr>
      <w:spacing w:before="60" w:after="60" w:line="240" w:lineRule="auto"/>
      <w:jc w:val="both"/>
    </w:pPr>
    <w:rPr>
      <w:rFonts w:ascii="Tahoma" w:hAnsi="Tahoma" w:cs="Tahoma"/>
      <w:color w:val="000000"/>
      <w:sz w:val="24"/>
      <w:szCs w:val="24"/>
    </w:rPr>
  </w:style>
  <w:style w:type="character" w:customStyle="1" w:styleId="bold1">
    <w:name w:val="bold1"/>
    <w:rsid w:val="00086DDA"/>
    <w:rPr>
      <w:rFonts w:ascii="Tahoma" w:hAnsi="Tahoma" w:cs="Tahoma" w:hint="default"/>
      <w:b/>
      <w:bCs/>
      <w:color w:val="000000"/>
      <w:sz w:val="24"/>
      <w:szCs w:val="24"/>
      <w:shd w:val="clear" w:color="auto" w:fill="auto"/>
    </w:rPr>
  </w:style>
  <w:style w:type="paragraph" w:styleId="Slutnotetekst">
    <w:name w:val="endnote text"/>
    <w:basedOn w:val="Normal"/>
    <w:link w:val="SlutnotetekstTegn"/>
    <w:rsid w:val="00146D45"/>
    <w:rPr>
      <w:sz w:val="20"/>
      <w:szCs w:val="20"/>
    </w:rPr>
  </w:style>
  <w:style w:type="character" w:customStyle="1" w:styleId="SlutnotetekstTegn">
    <w:name w:val="Slutnotetekst Tegn"/>
    <w:link w:val="Slutnotetekst"/>
    <w:rsid w:val="00146D45"/>
    <w:rPr>
      <w:rFonts w:ascii="Verdana" w:hAnsi="Verdana"/>
    </w:rPr>
  </w:style>
  <w:style w:type="character" w:styleId="Slutnotehenvisning">
    <w:name w:val="endnote reference"/>
    <w:rsid w:val="00146D45"/>
    <w:rPr>
      <w:vertAlign w:val="superscript"/>
    </w:rPr>
  </w:style>
  <w:style w:type="paragraph" w:styleId="Listeafsnit">
    <w:name w:val="List Paragraph"/>
    <w:basedOn w:val="Normal"/>
    <w:uiPriority w:val="34"/>
    <w:qFormat/>
    <w:rsid w:val="00210F16"/>
    <w:pPr>
      <w:ind w:left="1304"/>
    </w:pPr>
  </w:style>
  <w:style w:type="character" w:customStyle="1" w:styleId="kortnavn2">
    <w:name w:val="kortnavn2"/>
    <w:rsid w:val="00270DF2"/>
    <w:rPr>
      <w:rFonts w:ascii="Tahoma" w:hAnsi="Tahoma" w:cs="Tahoma" w:hint="default"/>
      <w:color w:val="000000"/>
      <w:sz w:val="24"/>
      <w:szCs w:val="24"/>
      <w:shd w:val="clear" w:color="auto" w:fill="auto"/>
    </w:rPr>
  </w:style>
  <w:style w:type="paragraph" w:customStyle="1" w:styleId="titel0">
    <w:name w:val="titel"/>
    <w:basedOn w:val="Normal"/>
    <w:rsid w:val="00270DF2"/>
    <w:pPr>
      <w:spacing w:before="240" w:after="60" w:line="240" w:lineRule="auto"/>
      <w:jc w:val="center"/>
    </w:pPr>
    <w:rPr>
      <w:rFonts w:ascii="Tahoma" w:hAnsi="Tahoma" w:cs="Tahoma"/>
      <w:color w:val="000000"/>
      <w:sz w:val="48"/>
      <w:szCs w:val="48"/>
    </w:rPr>
  </w:style>
  <w:style w:type="character" w:customStyle="1" w:styleId="SidehovedTegn">
    <w:name w:val="Sidehoved Tegn"/>
    <w:link w:val="Sidehoved"/>
    <w:uiPriority w:val="99"/>
    <w:rsid w:val="000A26F8"/>
    <w:rPr>
      <w:rFonts w:ascii="Verdana" w:hAnsi="Verdana"/>
      <w:sz w:val="18"/>
      <w:szCs w:val="17"/>
    </w:rPr>
  </w:style>
  <w:style w:type="character" w:customStyle="1" w:styleId="FodnotetekstTegn">
    <w:name w:val="Fodnotetekst Tegn"/>
    <w:link w:val="Fodnotetekst"/>
    <w:uiPriority w:val="99"/>
    <w:rsid w:val="00145E1A"/>
  </w:style>
  <w:style w:type="paragraph" w:customStyle="1" w:styleId="Default">
    <w:name w:val="Default"/>
    <w:rsid w:val="00880D5D"/>
    <w:pPr>
      <w:autoSpaceDE w:val="0"/>
      <w:autoSpaceDN w:val="0"/>
      <w:adjustRightInd w:val="0"/>
    </w:pPr>
    <w:rPr>
      <w:rFonts w:ascii="Verdana" w:hAnsi="Verdana" w:cs="Verdana"/>
      <w:color w:val="000000"/>
      <w:sz w:val="24"/>
      <w:szCs w:val="24"/>
    </w:rPr>
  </w:style>
  <w:style w:type="character" w:customStyle="1" w:styleId="SidefodTegn">
    <w:name w:val="Sidefod Tegn"/>
    <w:link w:val="Sidefod"/>
    <w:uiPriority w:val="99"/>
    <w:rsid w:val="00E36FEB"/>
    <w:rPr>
      <w:rFonts w:ascii="Verdana" w:hAnsi="Verdana"/>
      <w:sz w:val="18"/>
      <w:szCs w:val="17"/>
    </w:rPr>
  </w:style>
  <w:style w:type="character" w:customStyle="1" w:styleId="Overskrift3Tegn">
    <w:name w:val="Overskrift 3 Tegn"/>
    <w:link w:val="Overskrift3"/>
    <w:uiPriority w:val="9"/>
    <w:rsid w:val="006074E7"/>
    <w:rPr>
      <w:rFonts w:ascii="Verdana" w:eastAsia="Calibri" w:hAnsi="Verdana"/>
      <w:b/>
      <w:bCs/>
      <w:i/>
      <w:color w:val="92D050"/>
      <w:szCs w:val="27"/>
      <w:lang w:eastAsia="en-US"/>
    </w:rPr>
  </w:style>
  <w:style w:type="numbering" w:customStyle="1" w:styleId="Ingenoversigt1">
    <w:name w:val="Ingen oversigt1"/>
    <w:next w:val="Ingenoversigt"/>
    <w:uiPriority w:val="99"/>
    <w:semiHidden/>
    <w:unhideWhenUsed/>
    <w:rsid w:val="009F41A1"/>
  </w:style>
  <w:style w:type="character" w:customStyle="1" w:styleId="Overskrift1Tegn">
    <w:name w:val="Overskrift 1 Tegn"/>
    <w:link w:val="Overskrift1"/>
    <w:uiPriority w:val="9"/>
    <w:rsid w:val="003E65FA"/>
    <w:rPr>
      <w:rFonts w:ascii="Verdana" w:eastAsia="MS Mincho" w:hAnsi="Verdana" w:cs="Arial"/>
      <w:b/>
      <w:bCs/>
      <w:sz w:val="22"/>
    </w:rPr>
  </w:style>
  <w:style w:type="character" w:customStyle="1" w:styleId="Overskrift2Tegn">
    <w:name w:val="Overskrift 2 Tegn"/>
    <w:link w:val="Overskrift2"/>
    <w:uiPriority w:val="9"/>
    <w:rsid w:val="00561964"/>
    <w:rPr>
      <w:rFonts w:ascii="Verdana" w:hAnsi="Verdana" w:cs="Arial"/>
      <w:b/>
      <w:bCs/>
      <w:iCs/>
      <w:szCs w:val="28"/>
    </w:rPr>
  </w:style>
  <w:style w:type="character" w:styleId="BesgtHyperlink">
    <w:name w:val="FollowedHyperlink"/>
    <w:uiPriority w:val="99"/>
    <w:unhideWhenUsed/>
    <w:rsid w:val="009F41A1"/>
    <w:rPr>
      <w:rFonts w:ascii="Tahoma" w:hAnsi="Tahoma" w:cs="Tahoma" w:hint="default"/>
      <w:color w:val="000000"/>
      <w:sz w:val="24"/>
      <w:szCs w:val="24"/>
      <w:u w:val="single"/>
      <w:shd w:val="clear" w:color="auto" w:fill="auto"/>
    </w:rPr>
  </w:style>
  <w:style w:type="character" w:styleId="Strk">
    <w:name w:val="Strong"/>
    <w:uiPriority w:val="22"/>
    <w:qFormat/>
    <w:rsid w:val="009F41A1"/>
    <w:rPr>
      <w:b/>
      <w:bCs/>
    </w:rPr>
  </w:style>
  <w:style w:type="paragraph" w:styleId="NormalWeb">
    <w:name w:val="Normal (Web)"/>
    <w:basedOn w:val="Normal"/>
    <w:uiPriority w:val="99"/>
    <w:unhideWhenUsed/>
    <w:rsid w:val="009F41A1"/>
    <w:pPr>
      <w:spacing w:before="100" w:beforeAutospacing="1" w:after="100" w:afterAutospacing="1" w:line="240" w:lineRule="auto"/>
    </w:pPr>
    <w:rPr>
      <w:rFonts w:ascii="Tahoma" w:hAnsi="Tahoma" w:cs="Tahoma"/>
      <w:color w:val="000000"/>
      <w:sz w:val="24"/>
      <w:szCs w:val="24"/>
    </w:rPr>
  </w:style>
  <w:style w:type="paragraph" w:customStyle="1" w:styleId="givet">
    <w:name w:val="givet"/>
    <w:basedOn w:val="Normal"/>
    <w:rsid w:val="009F41A1"/>
    <w:pPr>
      <w:keepNext/>
      <w:spacing w:before="120" w:line="240" w:lineRule="auto"/>
      <w:jc w:val="center"/>
    </w:pPr>
    <w:rPr>
      <w:rFonts w:ascii="Tahoma" w:hAnsi="Tahoma" w:cs="Tahoma"/>
      <w:i/>
      <w:iCs/>
      <w:color w:val="000000"/>
      <w:sz w:val="24"/>
      <w:szCs w:val="24"/>
    </w:rPr>
  </w:style>
  <w:style w:type="paragraph" w:customStyle="1" w:styleId="sign1">
    <w:name w:val="sign1"/>
    <w:basedOn w:val="Normal"/>
    <w:rsid w:val="009F41A1"/>
    <w:pPr>
      <w:keepNext/>
      <w:spacing w:before="120" w:line="240" w:lineRule="auto"/>
      <w:jc w:val="center"/>
    </w:pPr>
    <w:rPr>
      <w:rFonts w:ascii="Tahoma" w:hAnsi="Tahoma" w:cs="Tahoma"/>
      <w:color w:val="000000"/>
      <w:sz w:val="24"/>
      <w:szCs w:val="24"/>
    </w:rPr>
  </w:style>
  <w:style w:type="paragraph" w:customStyle="1" w:styleId="segl">
    <w:name w:val="segl"/>
    <w:basedOn w:val="Normal"/>
    <w:rsid w:val="009F41A1"/>
    <w:pPr>
      <w:keepNext/>
      <w:spacing w:before="200" w:line="240" w:lineRule="auto"/>
      <w:jc w:val="center"/>
    </w:pPr>
    <w:rPr>
      <w:rFonts w:ascii="Tahoma" w:hAnsi="Tahoma" w:cs="Tahoma"/>
      <w:color w:val="000000"/>
      <w:sz w:val="24"/>
      <w:szCs w:val="24"/>
    </w:rPr>
  </w:style>
  <w:style w:type="paragraph" w:customStyle="1" w:styleId="sign2">
    <w:name w:val="sign2"/>
    <w:basedOn w:val="Normal"/>
    <w:rsid w:val="009F41A1"/>
    <w:pPr>
      <w:spacing w:before="100" w:beforeAutospacing="1" w:line="240" w:lineRule="auto"/>
    </w:pPr>
    <w:rPr>
      <w:rFonts w:ascii="Tahoma" w:hAnsi="Tahoma" w:cs="Tahoma"/>
      <w:color w:val="000000"/>
      <w:sz w:val="24"/>
      <w:szCs w:val="24"/>
    </w:rPr>
  </w:style>
  <w:style w:type="paragraph" w:customStyle="1" w:styleId="aendringspunkt">
    <w:name w:val="aendringspunkt"/>
    <w:basedOn w:val="Normal"/>
    <w:rsid w:val="009F41A1"/>
    <w:pPr>
      <w:tabs>
        <w:tab w:val="left" w:pos="170"/>
      </w:tabs>
      <w:spacing w:before="240" w:line="240" w:lineRule="auto"/>
    </w:pPr>
    <w:rPr>
      <w:rFonts w:ascii="Tahoma" w:hAnsi="Tahoma" w:cs="Tahoma"/>
      <w:color w:val="000000"/>
      <w:sz w:val="24"/>
      <w:szCs w:val="24"/>
    </w:rPr>
  </w:style>
  <w:style w:type="paragraph" w:customStyle="1" w:styleId="aendretbestemmelse">
    <w:name w:val="aendretbestemmelse"/>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af">
    <w:name w:val="af"/>
    <w:basedOn w:val="Normal"/>
    <w:rsid w:val="009F41A1"/>
    <w:pPr>
      <w:spacing w:before="100" w:line="240" w:lineRule="auto"/>
      <w:ind w:left="425" w:hanging="425"/>
    </w:pPr>
    <w:rPr>
      <w:rFonts w:ascii="Tahoma" w:hAnsi="Tahoma" w:cs="Tahoma"/>
      <w:color w:val="000000"/>
      <w:sz w:val="24"/>
      <w:szCs w:val="24"/>
    </w:rPr>
  </w:style>
  <w:style w:type="paragraph" w:customStyle="1" w:styleId="af2">
    <w:name w:val="af2"/>
    <w:basedOn w:val="Normal"/>
    <w:rsid w:val="009F41A1"/>
    <w:pPr>
      <w:spacing w:before="260" w:line="240" w:lineRule="auto"/>
      <w:ind w:left="425" w:hanging="425"/>
    </w:pPr>
    <w:rPr>
      <w:rFonts w:ascii="Tahoma" w:hAnsi="Tahoma" w:cs="Tahoma"/>
      <w:color w:val="000000"/>
      <w:sz w:val="24"/>
      <w:szCs w:val="24"/>
    </w:rPr>
  </w:style>
  <w:style w:type="paragraph" w:customStyle="1" w:styleId="afsnitsnummer">
    <w:name w:val="afsnitsnummer"/>
    <w:basedOn w:val="Normal"/>
    <w:rsid w:val="009F41A1"/>
    <w:pPr>
      <w:keepNext/>
      <w:spacing w:before="240" w:line="240" w:lineRule="auto"/>
      <w:jc w:val="center"/>
    </w:pPr>
    <w:rPr>
      <w:rFonts w:ascii="Tahoma" w:hAnsi="Tahoma" w:cs="Tahoma"/>
      <w:b/>
      <w:bCs/>
      <w:color w:val="000000"/>
      <w:sz w:val="24"/>
      <w:szCs w:val="24"/>
    </w:rPr>
  </w:style>
  <w:style w:type="paragraph" w:customStyle="1" w:styleId="afsnitsoverskrift">
    <w:name w:val="afsnitsoverskrift"/>
    <w:basedOn w:val="Normal"/>
    <w:rsid w:val="009F41A1"/>
    <w:pPr>
      <w:keepNext/>
      <w:spacing w:before="240" w:line="240" w:lineRule="auto"/>
      <w:jc w:val="center"/>
    </w:pPr>
    <w:rPr>
      <w:rFonts w:ascii="Tahoma" w:hAnsi="Tahoma" w:cs="Tahoma"/>
      <w:b/>
      <w:bCs/>
      <w:color w:val="000000"/>
      <w:sz w:val="24"/>
      <w:szCs w:val="24"/>
    </w:rPr>
  </w:style>
  <w:style w:type="paragraph" w:customStyle="1" w:styleId="anmaerkninger">
    <w:name w:val="anmaerkninger"/>
    <w:basedOn w:val="Normal"/>
    <w:rsid w:val="009F41A1"/>
    <w:pPr>
      <w:spacing w:before="240" w:line="240" w:lineRule="auto"/>
      <w:jc w:val="center"/>
    </w:pPr>
    <w:rPr>
      <w:rFonts w:ascii="Tahoma" w:hAnsi="Tahoma" w:cs="Tahoma"/>
      <w:b/>
      <w:bCs/>
      <w:color w:val="000000"/>
      <w:sz w:val="24"/>
      <w:szCs w:val="24"/>
    </w:rPr>
  </w:style>
  <w:style w:type="paragraph" w:customStyle="1" w:styleId="bemtil">
    <w:name w:val="bemtil"/>
    <w:basedOn w:val="Normal"/>
    <w:rsid w:val="009F41A1"/>
    <w:pPr>
      <w:spacing w:before="360" w:line="240" w:lineRule="auto"/>
      <w:jc w:val="center"/>
    </w:pPr>
    <w:rPr>
      <w:rFonts w:ascii="Tahoma" w:hAnsi="Tahoma" w:cs="Tahoma"/>
      <w:color w:val="000000"/>
      <w:sz w:val="24"/>
      <w:szCs w:val="24"/>
    </w:rPr>
  </w:style>
  <w:style w:type="paragraph" w:customStyle="1" w:styleId="bemtilci">
    <w:name w:val="bemtilci"/>
    <w:basedOn w:val="Normal"/>
    <w:rsid w:val="009F41A1"/>
    <w:pPr>
      <w:spacing w:before="360" w:line="240" w:lineRule="auto"/>
      <w:jc w:val="center"/>
    </w:pPr>
    <w:rPr>
      <w:rFonts w:ascii="Tahoma" w:hAnsi="Tahoma" w:cs="Tahoma"/>
      <w:i/>
      <w:iCs/>
      <w:color w:val="000000"/>
      <w:sz w:val="24"/>
      <w:szCs w:val="24"/>
    </w:rPr>
  </w:style>
  <w:style w:type="paragraph" w:customStyle="1" w:styleId="bemtillfs">
    <w:name w:val="bemtillfs"/>
    <w:basedOn w:val="Normal"/>
    <w:rsid w:val="009F41A1"/>
    <w:pPr>
      <w:pageBreakBefore/>
      <w:spacing w:before="240" w:after="240" w:line="240" w:lineRule="auto"/>
      <w:jc w:val="center"/>
    </w:pPr>
    <w:rPr>
      <w:rFonts w:ascii="Tahoma" w:hAnsi="Tahoma" w:cs="Tahoma"/>
      <w:b/>
      <w:bCs/>
      <w:i/>
      <w:iCs/>
      <w:color w:val="000000"/>
      <w:sz w:val="40"/>
      <w:szCs w:val="40"/>
    </w:rPr>
  </w:style>
  <w:style w:type="paragraph" w:customStyle="1" w:styleId="bemtilv">
    <w:name w:val="bemtilv"/>
    <w:basedOn w:val="Normal"/>
    <w:rsid w:val="009F41A1"/>
    <w:pPr>
      <w:spacing w:before="360" w:line="240" w:lineRule="auto"/>
    </w:pPr>
    <w:rPr>
      <w:rFonts w:ascii="Tahoma" w:hAnsi="Tahoma" w:cs="Tahoma"/>
      <w:color w:val="000000"/>
      <w:sz w:val="24"/>
      <w:szCs w:val="24"/>
    </w:rPr>
  </w:style>
  <w:style w:type="paragraph" w:customStyle="1" w:styleId="bemtilvbf">
    <w:name w:val="bemtilvbf"/>
    <w:basedOn w:val="Normal"/>
    <w:rsid w:val="009F41A1"/>
    <w:pPr>
      <w:spacing w:line="240" w:lineRule="auto"/>
    </w:pPr>
    <w:rPr>
      <w:rFonts w:ascii="Tahoma" w:hAnsi="Tahoma" w:cs="Tahoma"/>
      <w:color w:val="000000"/>
      <w:sz w:val="24"/>
      <w:szCs w:val="24"/>
    </w:rPr>
  </w:style>
  <w:style w:type="paragraph" w:customStyle="1" w:styleId="bemtilvi">
    <w:name w:val="bemtilvi"/>
    <w:basedOn w:val="Normal"/>
    <w:rsid w:val="009F41A1"/>
    <w:pPr>
      <w:spacing w:before="360" w:line="240" w:lineRule="auto"/>
    </w:pPr>
    <w:rPr>
      <w:rFonts w:ascii="Tahoma" w:hAnsi="Tahoma" w:cs="Tahoma"/>
      <w:i/>
      <w:iCs/>
      <w:color w:val="000000"/>
      <w:sz w:val="24"/>
      <w:szCs w:val="24"/>
    </w:rPr>
  </w:style>
  <w:style w:type="paragraph" w:customStyle="1" w:styleId="bilagsoverskrift">
    <w:name w:val="bilagsoverskrift"/>
    <w:basedOn w:val="Normal"/>
    <w:rsid w:val="009F41A1"/>
    <w:pPr>
      <w:keepNext/>
      <w:spacing w:before="360" w:after="240" w:line="240" w:lineRule="auto"/>
      <w:jc w:val="center"/>
    </w:pPr>
    <w:rPr>
      <w:rFonts w:ascii="Tahoma" w:hAnsi="Tahoma" w:cs="Tahoma"/>
      <w:b/>
      <w:bCs/>
      <w:color w:val="000000"/>
      <w:sz w:val="24"/>
      <w:szCs w:val="24"/>
    </w:rPr>
  </w:style>
  <w:style w:type="paragraph" w:customStyle="1" w:styleId="bilagstekst">
    <w:name w:val="bilagstekst"/>
    <w:basedOn w:val="Normal"/>
    <w:rsid w:val="009F41A1"/>
    <w:pPr>
      <w:spacing w:before="60" w:after="60" w:line="240" w:lineRule="auto"/>
    </w:pPr>
    <w:rPr>
      <w:rFonts w:ascii="Tahoma" w:hAnsi="Tahoma" w:cs="Tahoma"/>
      <w:color w:val="000000"/>
      <w:sz w:val="24"/>
      <w:szCs w:val="24"/>
    </w:rPr>
  </w:style>
  <w:style w:type="paragraph" w:customStyle="1" w:styleId="bilagstitel">
    <w:name w:val="bilagstitel"/>
    <w:basedOn w:val="Normal"/>
    <w:rsid w:val="009F41A1"/>
    <w:pPr>
      <w:pageBreakBefore/>
      <w:spacing w:after="240" w:line="240" w:lineRule="auto"/>
      <w:jc w:val="right"/>
    </w:pPr>
    <w:rPr>
      <w:rFonts w:ascii="Tahoma" w:hAnsi="Tahoma" w:cs="Tahoma"/>
      <w:b/>
      <w:bCs/>
      <w:color w:val="000000"/>
      <w:sz w:val="35"/>
      <w:szCs w:val="35"/>
    </w:rPr>
  </w:style>
  <w:style w:type="paragraph" w:customStyle="1" w:styleId="bullet">
    <w:name w:val="bullet"/>
    <w:basedOn w:val="Normal"/>
    <w:rsid w:val="009F41A1"/>
    <w:pPr>
      <w:tabs>
        <w:tab w:val="left" w:pos="197"/>
      </w:tabs>
      <w:spacing w:before="60" w:line="240" w:lineRule="auto"/>
      <w:ind w:left="197" w:hanging="197"/>
    </w:pPr>
    <w:rPr>
      <w:rFonts w:ascii="Tahoma" w:hAnsi="Tahoma" w:cs="Tahoma"/>
      <w:color w:val="000000"/>
      <w:sz w:val="24"/>
      <w:szCs w:val="24"/>
    </w:rPr>
  </w:style>
  <w:style w:type="paragraph" w:customStyle="1" w:styleId="bullet1">
    <w:name w:val="bullet1"/>
    <w:basedOn w:val="Normal"/>
    <w:rsid w:val="009F41A1"/>
    <w:pPr>
      <w:tabs>
        <w:tab w:val="left" w:pos="851"/>
      </w:tabs>
      <w:spacing w:line="240" w:lineRule="auto"/>
      <w:ind w:left="851" w:hanging="397"/>
    </w:pPr>
    <w:rPr>
      <w:rFonts w:ascii="Tahoma" w:hAnsi="Tahoma" w:cs="Tahoma"/>
      <w:color w:val="000000"/>
      <w:sz w:val="24"/>
      <w:szCs w:val="24"/>
    </w:rPr>
  </w:style>
  <w:style w:type="paragraph" w:customStyle="1" w:styleId="bullet2">
    <w:name w:val="bullet2"/>
    <w:basedOn w:val="Normal"/>
    <w:rsid w:val="009F41A1"/>
    <w:pPr>
      <w:tabs>
        <w:tab w:val="left" w:pos="1276"/>
      </w:tabs>
      <w:spacing w:line="240" w:lineRule="auto"/>
      <w:ind w:left="1276" w:hanging="425"/>
    </w:pPr>
    <w:rPr>
      <w:rFonts w:ascii="Tahoma" w:hAnsi="Tahoma" w:cs="Tahoma"/>
      <w:color w:val="000000"/>
      <w:sz w:val="24"/>
      <w:szCs w:val="24"/>
    </w:rPr>
  </w:style>
  <w:style w:type="paragraph" w:customStyle="1" w:styleId="cparagrafnummer">
    <w:name w:val="cparagrafnummer"/>
    <w:basedOn w:val="Normal"/>
    <w:rsid w:val="009F41A1"/>
    <w:pPr>
      <w:keepNext/>
      <w:spacing w:before="240" w:line="240" w:lineRule="auto"/>
      <w:jc w:val="center"/>
    </w:pPr>
    <w:rPr>
      <w:rFonts w:ascii="Tahoma" w:hAnsi="Tahoma" w:cs="Tahoma"/>
      <w:b/>
      <w:bCs/>
      <w:color w:val="000000"/>
      <w:sz w:val="24"/>
      <w:szCs w:val="24"/>
    </w:rPr>
  </w:style>
  <w:style w:type="paragraph" w:customStyle="1" w:styleId="cparagraftekst">
    <w:name w:val="cparagraftekst"/>
    <w:basedOn w:val="Normal"/>
    <w:rsid w:val="009F41A1"/>
    <w:pPr>
      <w:spacing w:before="240" w:line="240" w:lineRule="auto"/>
      <w:ind w:firstLine="170"/>
    </w:pPr>
    <w:rPr>
      <w:rFonts w:ascii="Tahoma" w:hAnsi="Tahoma" w:cs="Tahoma"/>
      <w:color w:val="000000"/>
      <w:sz w:val="24"/>
      <w:szCs w:val="24"/>
    </w:rPr>
  </w:style>
  <w:style w:type="paragraph" w:customStyle="1" w:styleId="folsam">
    <w:name w:val="folsam"/>
    <w:basedOn w:val="Normal"/>
    <w:rsid w:val="009F41A1"/>
    <w:pPr>
      <w:keepNext/>
      <w:spacing w:before="240" w:after="60" w:line="240" w:lineRule="auto"/>
      <w:ind w:firstLine="170"/>
      <w:jc w:val="center"/>
    </w:pPr>
    <w:rPr>
      <w:rFonts w:ascii="Tahoma" w:hAnsi="Tahoma" w:cs="Tahoma"/>
      <w:b/>
      <w:bCs/>
      <w:color w:val="000000"/>
      <w:sz w:val="24"/>
      <w:szCs w:val="24"/>
    </w:rPr>
  </w:style>
  <w:style w:type="paragraph" w:customStyle="1" w:styleId="fremsaetterundertitel">
    <w:name w:val="fremsaetterundertitel"/>
    <w:basedOn w:val="Normal"/>
    <w:rsid w:val="009F41A1"/>
    <w:pPr>
      <w:spacing w:after="120" w:line="240" w:lineRule="auto"/>
      <w:jc w:val="center"/>
    </w:pPr>
    <w:rPr>
      <w:rFonts w:ascii="Tahoma" w:hAnsi="Tahoma" w:cs="Tahoma"/>
      <w:color w:val="000000"/>
      <w:sz w:val="24"/>
      <w:szCs w:val="24"/>
    </w:rPr>
  </w:style>
  <w:style w:type="paragraph" w:customStyle="1" w:styleId="henvendelse">
    <w:name w:val="henvendelse"/>
    <w:basedOn w:val="Normal"/>
    <w:rsid w:val="009F41A1"/>
    <w:pPr>
      <w:spacing w:line="240" w:lineRule="auto"/>
      <w:ind w:left="454" w:hanging="284"/>
    </w:pPr>
    <w:rPr>
      <w:rFonts w:ascii="Tahoma" w:hAnsi="Tahoma" w:cs="Tahoma"/>
      <w:color w:val="000000"/>
      <w:sz w:val="24"/>
      <w:szCs w:val="24"/>
    </w:rPr>
  </w:style>
  <w:style w:type="paragraph" w:customStyle="1" w:styleId="hymne">
    <w:name w:val="hymne"/>
    <w:basedOn w:val="Normal"/>
    <w:rsid w:val="009F41A1"/>
    <w:pPr>
      <w:spacing w:before="240" w:line="240" w:lineRule="auto"/>
      <w:ind w:left="397"/>
    </w:pPr>
    <w:rPr>
      <w:rFonts w:ascii="Tahoma" w:hAnsi="Tahoma" w:cs="Tahoma"/>
      <w:color w:val="000000"/>
      <w:sz w:val="24"/>
      <w:szCs w:val="24"/>
    </w:rPr>
  </w:style>
  <w:style w:type="paragraph" w:customStyle="1" w:styleId="ikkemedlemmer">
    <w:name w:val="ikkemedlemmer"/>
    <w:basedOn w:val="Normal"/>
    <w:rsid w:val="009F41A1"/>
    <w:pPr>
      <w:spacing w:before="60" w:line="240" w:lineRule="auto"/>
      <w:ind w:firstLine="170"/>
      <w:jc w:val="both"/>
    </w:pPr>
    <w:rPr>
      <w:rFonts w:ascii="Tahoma" w:hAnsi="Tahoma" w:cs="Tahoma"/>
      <w:color w:val="000000"/>
      <w:sz w:val="24"/>
      <w:szCs w:val="24"/>
    </w:rPr>
  </w:style>
  <w:style w:type="paragraph" w:customStyle="1" w:styleId="ikrafttraedelse">
    <w:name w:val="ikrafttraedelse"/>
    <w:basedOn w:val="Normal"/>
    <w:rsid w:val="009F41A1"/>
    <w:pPr>
      <w:spacing w:before="480" w:line="240" w:lineRule="auto"/>
      <w:ind w:firstLine="170"/>
    </w:pPr>
    <w:rPr>
      <w:rFonts w:ascii="Tahoma" w:hAnsi="Tahoma" w:cs="Tahoma"/>
      <w:color w:val="000000"/>
      <w:sz w:val="24"/>
      <w:szCs w:val="24"/>
    </w:rPr>
  </w:style>
  <w:style w:type="paragraph" w:customStyle="1" w:styleId="indholdhdr">
    <w:name w:val="indholdhdr"/>
    <w:basedOn w:val="Normal"/>
    <w:rsid w:val="009F41A1"/>
    <w:pPr>
      <w:spacing w:before="360" w:line="240" w:lineRule="auto"/>
    </w:pPr>
    <w:rPr>
      <w:rFonts w:ascii="Tahoma" w:hAnsi="Tahoma" w:cs="Tahoma"/>
      <w:b/>
      <w:bCs/>
      <w:color w:val="000000"/>
      <w:sz w:val="24"/>
      <w:szCs w:val="24"/>
    </w:rPr>
  </w:style>
  <w:style w:type="paragraph" w:customStyle="1" w:styleId="indholdhdr2">
    <w:name w:val="indholdhdr2"/>
    <w:basedOn w:val="Normal"/>
    <w:rsid w:val="009F41A1"/>
    <w:pPr>
      <w:spacing w:before="240" w:line="240" w:lineRule="auto"/>
    </w:pPr>
    <w:rPr>
      <w:rFonts w:ascii="Tahoma" w:hAnsi="Tahoma" w:cs="Tahoma"/>
      <w:b/>
      <w:bCs/>
      <w:color w:val="000000"/>
      <w:sz w:val="24"/>
      <w:szCs w:val="24"/>
    </w:rPr>
  </w:style>
  <w:style w:type="paragraph" w:customStyle="1" w:styleId="indledning">
    <w:name w:val="indledning"/>
    <w:basedOn w:val="Normal"/>
    <w:rsid w:val="009F41A1"/>
    <w:pPr>
      <w:spacing w:before="240" w:line="240" w:lineRule="auto"/>
      <w:ind w:firstLine="397"/>
    </w:pPr>
    <w:rPr>
      <w:rFonts w:ascii="Tahoma" w:hAnsi="Tahoma" w:cs="Tahoma"/>
      <w:color w:val="000000"/>
      <w:sz w:val="24"/>
      <w:szCs w:val="24"/>
    </w:rPr>
  </w:style>
  <w:style w:type="paragraph" w:customStyle="1" w:styleId="indledning2">
    <w:name w:val="indledning2"/>
    <w:basedOn w:val="Normal"/>
    <w:rsid w:val="009F41A1"/>
    <w:pPr>
      <w:spacing w:line="240" w:lineRule="auto"/>
      <w:ind w:firstLine="240"/>
    </w:pPr>
    <w:rPr>
      <w:rFonts w:ascii="Tahoma" w:hAnsi="Tahoma" w:cs="Tahoma"/>
      <w:color w:val="000000"/>
      <w:sz w:val="24"/>
      <w:szCs w:val="24"/>
    </w:rPr>
  </w:style>
  <w:style w:type="paragraph" w:customStyle="1" w:styleId="indstilling">
    <w:name w:val="indstilling"/>
    <w:basedOn w:val="Normal"/>
    <w:rsid w:val="009F41A1"/>
    <w:pPr>
      <w:keepNext/>
      <w:spacing w:before="480" w:after="120" w:line="240" w:lineRule="auto"/>
      <w:jc w:val="center"/>
    </w:pPr>
    <w:rPr>
      <w:rFonts w:ascii="Tahoma" w:hAnsi="Tahoma" w:cs="Tahoma"/>
      <w:color w:val="000000"/>
      <w:sz w:val="24"/>
      <w:szCs w:val="24"/>
    </w:rPr>
  </w:style>
  <w:style w:type="paragraph" w:customStyle="1" w:styleId="kapitelnummer">
    <w:name w:val="kapitelnummer"/>
    <w:basedOn w:val="Normal"/>
    <w:rsid w:val="009F41A1"/>
    <w:pPr>
      <w:keepNext/>
      <w:spacing w:before="240" w:line="240" w:lineRule="auto"/>
      <w:jc w:val="center"/>
    </w:pPr>
    <w:rPr>
      <w:rFonts w:ascii="Tahoma" w:hAnsi="Tahoma" w:cs="Tahoma"/>
      <w:color w:val="000000"/>
      <w:sz w:val="24"/>
      <w:szCs w:val="24"/>
    </w:rPr>
  </w:style>
  <w:style w:type="paragraph" w:customStyle="1" w:styleId="kapiteloverskrift">
    <w:name w:val="kapiteloverskrift"/>
    <w:basedOn w:val="Normal"/>
    <w:rsid w:val="009F41A1"/>
    <w:pPr>
      <w:keepNext/>
      <w:spacing w:before="120" w:line="240" w:lineRule="auto"/>
      <w:jc w:val="center"/>
    </w:pPr>
    <w:rPr>
      <w:rFonts w:ascii="Tahoma" w:hAnsi="Tahoma" w:cs="Tahoma"/>
      <w:i/>
      <w:iCs/>
      <w:color w:val="000000"/>
      <w:sz w:val="24"/>
      <w:szCs w:val="24"/>
    </w:rPr>
  </w:style>
  <w:style w:type="paragraph" w:customStyle="1" w:styleId="kapiteloverskriftbm">
    <w:name w:val="kapiteloverskriftbm"/>
    <w:basedOn w:val="Normal"/>
    <w:rsid w:val="009F41A1"/>
    <w:pPr>
      <w:keepNext/>
      <w:spacing w:before="120" w:line="240" w:lineRule="auto"/>
      <w:jc w:val="center"/>
    </w:pPr>
    <w:rPr>
      <w:rFonts w:ascii="Tahoma" w:hAnsi="Tahoma" w:cs="Tahoma"/>
      <w:i/>
      <w:iCs/>
      <w:color w:val="000000"/>
      <w:sz w:val="24"/>
      <w:szCs w:val="24"/>
    </w:rPr>
  </w:style>
  <w:style w:type="paragraph" w:customStyle="1" w:styleId="kommentar">
    <w:name w:val="kommentar"/>
    <w:basedOn w:val="Normal"/>
    <w:rsid w:val="009F41A1"/>
    <w:pPr>
      <w:spacing w:before="240" w:line="240" w:lineRule="auto"/>
      <w:ind w:left="397"/>
    </w:pPr>
    <w:rPr>
      <w:rFonts w:ascii="Tahoma" w:hAnsi="Tahoma" w:cs="Tahoma"/>
      <w:color w:val="000000"/>
      <w:sz w:val="24"/>
      <w:szCs w:val="24"/>
    </w:rPr>
  </w:style>
  <w:style w:type="paragraph" w:customStyle="1" w:styleId="litra">
    <w:name w:val="litra"/>
    <w:basedOn w:val="Normal"/>
    <w:rsid w:val="009F41A1"/>
    <w:pPr>
      <w:spacing w:line="240" w:lineRule="auto"/>
      <w:ind w:left="460" w:hanging="220"/>
    </w:pPr>
    <w:rPr>
      <w:rFonts w:ascii="Tahoma" w:hAnsi="Tahoma" w:cs="Tahoma"/>
      <w:color w:val="000000"/>
      <w:sz w:val="24"/>
      <w:szCs w:val="24"/>
    </w:rPr>
  </w:style>
  <w:style w:type="paragraph" w:customStyle="1" w:styleId="litra9">
    <w:name w:val="litra9"/>
    <w:basedOn w:val="Normal"/>
    <w:rsid w:val="009F41A1"/>
    <w:pPr>
      <w:tabs>
        <w:tab w:val="left" w:pos="397"/>
      </w:tabs>
      <w:spacing w:line="240" w:lineRule="auto"/>
      <w:ind w:left="794" w:hanging="397"/>
    </w:pPr>
    <w:rPr>
      <w:rFonts w:ascii="Tahoma" w:hAnsi="Tahoma" w:cs="Tahoma"/>
      <w:color w:val="000000"/>
      <w:sz w:val="24"/>
      <w:szCs w:val="24"/>
    </w:rPr>
  </w:style>
  <w:style w:type="paragraph" w:customStyle="1" w:styleId="lsp6">
    <w:name w:val="lsp6"/>
    <w:basedOn w:val="Normal"/>
    <w:rsid w:val="009F41A1"/>
    <w:pPr>
      <w:spacing w:line="120" w:lineRule="atLeast"/>
      <w:ind w:left="454" w:hanging="284"/>
    </w:pPr>
    <w:rPr>
      <w:rFonts w:ascii="Tahoma" w:hAnsi="Tahoma" w:cs="Tahoma"/>
      <w:color w:val="000000"/>
      <w:sz w:val="24"/>
      <w:szCs w:val="24"/>
    </w:rPr>
  </w:style>
  <w:style w:type="paragraph" w:customStyle="1" w:styleId="lsp8l">
    <w:name w:val="lsp8l"/>
    <w:basedOn w:val="Normal"/>
    <w:rsid w:val="009F41A1"/>
    <w:pPr>
      <w:spacing w:line="120" w:lineRule="atLeast"/>
      <w:ind w:left="454" w:hanging="284"/>
    </w:pPr>
    <w:rPr>
      <w:rFonts w:ascii="Tahoma" w:hAnsi="Tahoma" w:cs="Tahoma"/>
      <w:color w:val="000000"/>
      <w:sz w:val="24"/>
      <w:szCs w:val="24"/>
    </w:rPr>
  </w:style>
  <w:style w:type="paragraph" w:customStyle="1" w:styleId="lsp8ll">
    <w:name w:val="lsp8ll"/>
    <w:basedOn w:val="Normal"/>
    <w:rsid w:val="009F41A1"/>
    <w:pPr>
      <w:spacing w:line="120" w:lineRule="atLeast"/>
      <w:ind w:left="454" w:hanging="284"/>
    </w:pPr>
    <w:rPr>
      <w:rFonts w:ascii="Tahoma" w:hAnsi="Tahoma" w:cs="Tahoma"/>
      <w:color w:val="000000"/>
      <w:sz w:val="24"/>
      <w:szCs w:val="24"/>
    </w:rPr>
  </w:style>
  <w:style w:type="paragraph" w:customStyle="1" w:styleId="medlemmer">
    <w:name w:val="medlemmer"/>
    <w:basedOn w:val="Normal"/>
    <w:rsid w:val="009F41A1"/>
    <w:pPr>
      <w:spacing w:before="480" w:line="360" w:lineRule="auto"/>
      <w:jc w:val="center"/>
    </w:pPr>
    <w:rPr>
      <w:rFonts w:ascii="Tahoma" w:hAnsi="Tahoma" w:cs="Tahoma"/>
      <w:color w:val="000000"/>
      <w:sz w:val="24"/>
      <w:szCs w:val="24"/>
    </w:rPr>
  </w:style>
  <w:style w:type="paragraph" w:customStyle="1" w:styleId="normal9">
    <w:name w:val="normal9"/>
    <w:basedOn w:val="Normal"/>
    <w:rsid w:val="009F41A1"/>
    <w:pPr>
      <w:spacing w:line="240" w:lineRule="auto"/>
    </w:pPr>
    <w:rPr>
      <w:rFonts w:ascii="Tahoma" w:hAnsi="Tahoma" w:cs="Tahoma"/>
      <w:color w:val="000000"/>
      <w:sz w:val="24"/>
      <w:szCs w:val="24"/>
    </w:rPr>
  </w:style>
  <w:style w:type="paragraph" w:customStyle="1" w:styleId="normalind">
    <w:name w:val="normalind"/>
    <w:basedOn w:val="Normal"/>
    <w:rsid w:val="009F41A1"/>
    <w:pPr>
      <w:spacing w:before="60" w:line="240" w:lineRule="auto"/>
      <w:ind w:firstLine="170"/>
      <w:jc w:val="both"/>
    </w:pPr>
    <w:rPr>
      <w:rFonts w:ascii="Tahoma" w:hAnsi="Tahoma" w:cs="Tahoma"/>
      <w:color w:val="000000"/>
      <w:sz w:val="24"/>
      <w:szCs w:val="24"/>
    </w:rPr>
  </w:style>
  <w:style w:type="paragraph" w:customStyle="1" w:styleId="normalind9">
    <w:name w:val="normalind9"/>
    <w:basedOn w:val="Normal"/>
    <w:rsid w:val="009F41A1"/>
    <w:pPr>
      <w:spacing w:before="60" w:line="240" w:lineRule="auto"/>
      <w:ind w:firstLine="170"/>
      <w:jc w:val="both"/>
    </w:pPr>
    <w:rPr>
      <w:rFonts w:ascii="Tahoma" w:hAnsi="Tahoma" w:cs="Tahoma"/>
      <w:color w:val="000000"/>
      <w:sz w:val="24"/>
      <w:szCs w:val="24"/>
    </w:rPr>
  </w:style>
  <w:style w:type="paragraph" w:customStyle="1" w:styleId="nummer">
    <w:name w:val="nummer"/>
    <w:basedOn w:val="Normal"/>
    <w:rsid w:val="009F41A1"/>
    <w:pPr>
      <w:spacing w:line="240" w:lineRule="auto"/>
      <w:ind w:left="220" w:hanging="220"/>
    </w:pPr>
    <w:rPr>
      <w:rFonts w:ascii="Tahoma" w:hAnsi="Tahoma" w:cs="Tahoma"/>
      <w:color w:val="000000"/>
      <w:sz w:val="24"/>
      <w:szCs w:val="24"/>
    </w:rPr>
  </w:style>
  <w:style w:type="paragraph" w:customStyle="1" w:styleId="nummer9">
    <w:name w:val="nummer9"/>
    <w:basedOn w:val="Normal"/>
    <w:rsid w:val="009F41A1"/>
    <w:pPr>
      <w:tabs>
        <w:tab w:val="left" w:pos="397"/>
        <w:tab w:val="left" w:pos="992"/>
      </w:tabs>
      <w:spacing w:line="240" w:lineRule="auto"/>
      <w:ind w:left="397" w:hanging="397"/>
    </w:pPr>
    <w:rPr>
      <w:rFonts w:ascii="Tahoma" w:hAnsi="Tahoma" w:cs="Tahoma"/>
      <w:color w:val="000000"/>
      <w:sz w:val="24"/>
      <w:szCs w:val="24"/>
    </w:rPr>
  </w:style>
  <w:style w:type="paragraph" w:customStyle="1" w:styleId="overskriftsp">
    <w:name w:val="overskriftsp"/>
    <w:basedOn w:val="Normal"/>
    <w:rsid w:val="009F41A1"/>
    <w:pPr>
      <w:keepNext/>
      <w:spacing w:before="480" w:after="140" w:line="240" w:lineRule="auto"/>
      <w:jc w:val="center"/>
    </w:pPr>
    <w:rPr>
      <w:rFonts w:ascii="Tahoma" w:hAnsi="Tahoma" w:cs="Tahoma"/>
      <w:color w:val="000000"/>
      <w:spacing w:val="60"/>
      <w:sz w:val="24"/>
      <w:szCs w:val="24"/>
    </w:rPr>
  </w:style>
  <w:style w:type="paragraph" w:customStyle="1" w:styleId="overskriftsnummer1">
    <w:name w:val="overskriftsnummer1"/>
    <w:basedOn w:val="Normal"/>
    <w:rsid w:val="009F41A1"/>
    <w:pPr>
      <w:keepNext/>
      <w:spacing w:before="240" w:line="240" w:lineRule="auto"/>
      <w:jc w:val="center"/>
    </w:pPr>
    <w:rPr>
      <w:rFonts w:ascii="Tahoma" w:hAnsi="Tahoma" w:cs="Tahoma"/>
      <w:b/>
      <w:bCs/>
      <w:color w:val="000000"/>
      <w:sz w:val="24"/>
      <w:szCs w:val="24"/>
    </w:rPr>
  </w:style>
  <w:style w:type="paragraph" w:customStyle="1" w:styleId="overskriftstekst1">
    <w:name w:val="overskriftstekst1"/>
    <w:basedOn w:val="Normal"/>
    <w:rsid w:val="009F41A1"/>
    <w:pPr>
      <w:keepNext/>
      <w:spacing w:before="240" w:line="240" w:lineRule="auto"/>
      <w:jc w:val="center"/>
    </w:pPr>
    <w:rPr>
      <w:rFonts w:ascii="Tahoma" w:hAnsi="Tahoma" w:cs="Tahoma"/>
      <w:b/>
      <w:bCs/>
      <w:color w:val="000000"/>
      <w:sz w:val="24"/>
      <w:szCs w:val="24"/>
    </w:rPr>
  </w:style>
  <w:style w:type="paragraph" w:customStyle="1" w:styleId="overskriftsnummer2">
    <w:name w:val="overskriftsnummer2"/>
    <w:basedOn w:val="Normal"/>
    <w:rsid w:val="009F41A1"/>
    <w:pPr>
      <w:keepNext/>
      <w:spacing w:before="240" w:line="240" w:lineRule="auto"/>
      <w:jc w:val="center"/>
    </w:pPr>
    <w:rPr>
      <w:rFonts w:ascii="Tahoma" w:hAnsi="Tahoma" w:cs="Tahoma"/>
      <w:color w:val="000000"/>
      <w:sz w:val="24"/>
      <w:szCs w:val="24"/>
    </w:rPr>
  </w:style>
  <w:style w:type="paragraph" w:customStyle="1" w:styleId="overskriftstekst2">
    <w:name w:val="overskriftstekst2"/>
    <w:basedOn w:val="Normal"/>
    <w:rsid w:val="009F41A1"/>
    <w:pPr>
      <w:keepNext/>
      <w:spacing w:before="120" w:line="240" w:lineRule="auto"/>
      <w:jc w:val="center"/>
    </w:pPr>
    <w:rPr>
      <w:rFonts w:ascii="Tahoma" w:hAnsi="Tahoma" w:cs="Tahoma"/>
      <w:i/>
      <w:iCs/>
      <w:color w:val="000000"/>
      <w:sz w:val="24"/>
      <w:szCs w:val="24"/>
    </w:rPr>
  </w:style>
  <w:style w:type="paragraph" w:customStyle="1" w:styleId="overskriftstekst3">
    <w:name w:val="overskriftstekst3"/>
    <w:basedOn w:val="Normal"/>
    <w:rsid w:val="009F41A1"/>
    <w:pPr>
      <w:keepNext/>
      <w:spacing w:before="240" w:line="240" w:lineRule="auto"/>
      <w:jc w:val="center"/>
    </w:pPr>
    <w:rPr>
      <w:rFonts w:ascii="Tahoma" w:hAnsi="Tahoma" w:cs="Tahoma"/>
      <w:i/>
      <w:iCs/>
      <w:color w:val="000000"/>
      <w:sz w:val="24"/>
      <w:szCs w:val="24"/>
    </w:rPr>
  </w:style>
  <w:style w:type="paragraph" w:customStyle="1" w:styleId="paragraftekst">
    <w:name w:val="paragraftekst"/>
    <w:basedOn w:val="Normal"/>
    <w:rsid w:val="009F41A1"/>
    <w:pPr>
      <w:spacing w:before="240" w:line="240" w:lineRule="auto"/>
      <w:ind w:firstLine="170"/>
    </w:pPr>
    <w:rPr>
      <w:rFonts w:ascii="Tahoma" w:hAnsi="Tahoma" w:cs="Tahoma"/>
      <w:color w:val="000000"/>
      <w:sz w:val="24"/>
      <w:szCs w:val="24"/>
    </w:rPr>
  </w:style>
  <w:style w:type="paragraph" w:customStyle="1" w:styleId="paraoverskrift">
    <w:name w:val="paraoverskrift"/>
    <w:basedOn w:val="Normal"/>
    <w:rsid w:val="009F41A1"/>
    <w:pPr>
      <w:keepNext/>
      <w:spacing w:before="120" w:after="120" w:line="240" w:lineRule="auto"/>
      <w:jc w:val="center"/>
    </w:pPr>
    <w:rPr>
      <w:rFonts w:ascii="Tahoma" w:hAnsi="Tahoma" w:cs="Tahoma"/>
      <w:color w:val="000000"/>
      <w:sz w:val="24"/>
      <w:szCs w:val="24"/>
    </w:rPr>
  </w:style>
  <w:style w:type="paragraph" w:customStyle="1" w:styleId="paraoverskriftbm">
    <w:name w:val="paraoverskriftbm"/>
    <w:basedOn w:val="Normal"/>
    <w:rsid w:val="009F41A1"/>
    <w:pPr>
      <w:keepNext/>
      <w:spacing w:before="120" w:after="120" w:line="240" w:lineRule="auto"/>
      <w:jc w:val="center"/>
    </w:pPr>
    <w:rPr>
      <w:rFonts w:ascii="Tahoma" w:hAnsi="Tahoma" w:cs="Tahoma"/>
      <w:color w:val="000000"/>
      <w:sz w:val="24"/>
      <w:szCs w:val="24"/>
    </w:rPr>
  </w:style>
  <w:style w:type="paragraph" w:customStyle="1" w:styleId="pind">
    <w:name w:val="pind"/>
    <w:basedOn w:val="Normal"/>
    <w:rsid w:val="009F41A1"/>
    <w:pPr>
      <w:spacing w:line="240" w:lineRule="auto"/>
      <w:ind w:left="640" w:hanging="140"/>
    </w:pPr>
    <w:rPr>
      <w:rFonts w:ascii="Tahoma" w:hAnsi="Tahoma" w:cs="Tahoma"/>
      <w:color w:val="000000"/>
      <w:sz w:val="24"/>
      <w:szCs w:val="24"/>
    </w:rPr>
  </w:style>
  <w:style w:type="paragraph" w:customStyle="1" w:styleId="pind2">
    <w:name w:val="pind2"/>
    <w:basedOn w:val="Normal"/>
    <w:rsid w:val="009F41A1"/>
    <w:pPr>
      <w:tabs>
        <w:tab w:val="left" w:pos="397"/>
      </w:tabs>
      <w:spacing w:line="240" w:lineRule="auto"/>
      <w:ind w:left="397" w:hanging="284"/>
    </w:pPr>
    <w:rPr>
      <w:rFonts w:ascii="Tahoma" w:hAnsi="Tahoma" w:cs="Tahoma"/>
      <w:color w:val="000000"/>
      <w:sz w:val="24"/>
      <w:szCs w:val="24"/>
    </w:rPr>
  </w:style>
  <w:style w:type="paragraph" w:customStyle="1" w:styleId="pind29">
    <w:name w:val="pind29"/>
    <w:basedOn w:val="Normal"/>
    <w:rsid w:val="009F41A1"/>
    <w:pPr>
      <w:tabs>
        <w:tab w:val="left" w:pos="397"/>
      </w:tabs>
      <w:spacing w:line="240" w:lineRule="auto"/>
      <w:ind w:left="397" w:hanging="284"/>
    </w:pPr>
    <w:rPr>
      <w:rFonts w:ascii="Tahoma" w:hAnsi="Tahoma" w:cs="Tahoma"/>
      <w:color w:val="000000"/>
      <w:sz w:val="24"/>
      <w:szCs w:val="24"/>
    </w:rPr>
  </w:style>
  <w:style w:type="paragraph" w:customStyle="1" w:styleId="pind9">
    <w:name w:val="pind9"/>
    <w:basedOn w:val="Normal"/>
    <w:rsid w:val="009F41A1"/>
    <w:pPr>
      <w:tabs>
        <w:tab w:val="left" w:pos="397"/>
      </w:tabs>
      <w:spacing w:line="240" w:lineRule="auto"/>
      <w:ind w:left="397" w:hanging="397"/>
    </w:pPr>
    <w:rPr>
      <w:rFonts w:ascii="Tahoma" w:hAnsi="Tahoma" w:cs="Tahoma"/>
      <w:color w:val="000000"/>
      <w:sz w:val="24"/>
      <w:szCs w:val="24"/>
    </w:rPr>
  </w:style>
  <w:style w:type="paragraph" w:customStyle="1" w:styleId="pretitel0">
    <w:name w:val="pretitel0"/>
    <w:basedOn w:val="Normal"/>
    <w:rsid w:val="009F41A1"/>
    <w:pPr>
      <w:spacing w:after="720" w:line="240" w:lineRule="auto"/>
      <w:jc w:val="center"/>
    </w:pPr>
    <w:rPr>
      <w:rFonts w:ascii="Tahoma" w:hAnsi="Tahoma" w:cs="Tahoma"/>
      <w:color w:val="000000"/>
      <w:sz w:val="24"/>
      <w:szCs w:val="24"/>
    </w:rPr>
  </w:style>
  <w:style w:type="paragraph" w:customStyle="1" w:styleId="pretitel1">
    <w:name w:val="pretitel1"/>
    <w:basedOn w:val="Normal"/>
    <w:rsid w:val="009F41A1"/>
    <w:pPr>
      <w:spacing w:before="240" w:after="60" w:line="240" w:lineRule="auto"/>
      <w:jc w:val="center"/>
    </w:pPr>
    <w:rPr>
      <w:rFonts w:ascii="Tahoma" w:hAnsi="Tahoma" w:cs="Tahoma"/>
      <w:b/>
      <w:bCs/>
      <w:color w:val="000000"/>
      <w:sz w:val="40"/>
      <w:szCs w:val="40"/>
    </w:rPr>
  </w:style>
  <w:style w:type="paragraph" w:customStyle="1" w:styleId="pretitel2">
    <w:name w:val="pretitel2"/>
    <w:basedOn w:val="Normal"/>
    <w:rsid w:val="009F41A1"/>
    <w:pPr>
      <w:spacing w:before="120" w:after="20" w:line="240" w:lineRule="auto"/>
      <w:jc w:val="center"/>
    </w:pPr>
    <w:rPr>
      <w:rFonts w:ascii="Tahoma" w:hAnsi="Tahoma" w:cs="Tahoma"/>
      <w:color w:val="000000"/>
      <w:sz w:val="24"/>
      <w:szCs w:val="24"/>
    </w:rPr>
  </w:style>
  <w:style w:type="paragraph" w:customStyle="1" w:styleId="resume">
    <w:name w:val="resume"/>
    <w:basedOn w:val="Normal"/>
    <w:rsid w:val="009F41A1"/>
    <w:pPr>
      <w:shd w:val="clear" w:color="auto" w:fill="CCCCCC"/>
      <w:spacing w:before="180" w:after="330" w:line="240" w:lineRule="auto"/>
      <w:ind w:firstLine="560"/>
    </w:pPr>
    <w:rPr>
      <w:rFonts w:ascii="Tahoma" w:hAnsi="Tahoma" w:cs="Tahoma"/>
      <w:color w:val="000000"/>
      <w:sz w:val="24"/>
      <w:szCs w:val="24"/>
    </w:rPr>
  </w:style>
  <w:style w:type="paragraph" w:customStyle="1" w:styleId="resumetekst">
    <w:name w:val="resumetekst"/>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sign0">
    <w:name w:val="sign0"/>
    <w:basedOn w:val="Normal"/>
    <w:rsid w:val="009F41A1"/>
    <w:pPr>
      <w:spacing w:before="240" w:after="60" w:line="360" w:lineRule="auto"/>
      <w:jc w:val="center"/>
    </w:pPr>
    <w:rPr>
      <w:rFonts w:ascii="Tahoma" w:hAnsi="Tahoma" w:cs="Tahoma"/>
      <w:color w:val="000000"/>
      <w:sz w:val="24"/>
      <w:szCs w:val="24"/>
    </w:rPr>
  </w:style>
  <w:style w:type="paragraph" w:customStyle="1" w:styleId="skrfrem">
    <w:name w:val="skrfrem"/>
    <w:basedOn w:val="Normal"/>
    <w:rsid w:val="009F41A1"/>
    <w:pPr>
      <w:pageBreakBefore/>
      <w:spacing w:before="720" w:after="240" w:line="240" w:lineRule="auto"/>
      <w:jc w:val="center"/>
    </w:pPr>
    <w:rPr>
      <w:rFonts w:ascii="Tahoma" w:hAnsi="Tahoma" w:cs="Tahoma"/>
      <w:b/>
      <w:bCs/>
      <w:i/>
      <w:iCs/>
      <w:color w:val="000000"/>
      <w:sz w:val="40"/>
      <w:szCs w:val="40"/>
    </w:rPr>
  </w:style>
  <w:style w:type="paragraph" w:customStyle="1" w:styleId="slutnotetekst0">
    <w:name w:val="slutnotetekst"/>
    <w:basedOn w:val="Normal"/>
    <w:rsid w:val="009F41A1"/>
    <w:pPr>
      <w:spacing w:line="240" w:lineRule="auto"/>
    </w:pPr>
    <w:rPr>
      <w:rFonts w:ascii="Tahoma" w:hAnsi="Tahoma" w:cs="Tahoma"/>
      <w:color w:val="000000"/>
      <w:sz w:val="20"/>
      <w:szCs w:val="20"/>
    </w:rPr>
  </w:style>
  <w:style w:type="paragraph" w:customStyle="1" w:styleId="smalltabeltekst">
    <w:name w:val="smalltabeltekst"/>
    <w:basedOn w:val="Normal"/>
    <w:rsid w:val="009F41A1"/>
    <w:pPr>
      <w:spacing w:line="240" w:lineRule="auto"/>
    </w:pPr>
    <w:rPr>
      <w:rFonts w:ascii="Tahoma" w:hAnsi="Tahoma" w:cs="Tahoma"/>
      <w:color w:val="000000"/>
      <w:sz w:val="20"/>
      <w:szCs w:val="20"/>
    </w:rPr>
  </w:style>
  <w:style w:type="paragraph" w:customStyle="1" w:styleId="stk">
    <w:name w:val="stk"/>
    <w:basedOn w:val="Normal"/>
    <w:rsid w:val="009F41A1"/>
    <w:pPr>
      <w:spacing w:line="240" w:lineRule="auto"/>
      <w:ind w:firstLine="170"/>
    </w:pPr>
    <w:rPr>
      <w:rFonts w:ascii="Tahoma" w:hAnsi="Tahoma" w:cs="Tahoma"/>
      <w:color w:val="000000"/>
      <w:sz w:val="24"/>
      <w:szCs w:val="24"/>
    </w:rPr>
  </w:style>
  <w:style w:type="paragraph" w:customStyle="1" w:styleId="tabelfod">
    <w:name w:val="tabelfod"/>
    <w:basedOn w:val="Normal"/>
    <w:rsid w:val="009F41A1"/>
    <w:pPr>
      <w:spacing w:line="240" w:lineRule="auto"/>
      <w:ind w:left="284" w:hanging="284"/>
    </w:pPr>
    <w:rPr>
      <w:rFonts w:ascii="Tahoma" w:hAnsi="Tahoma" w:cs="Tahoma"/>
      <w:color w:val="000000"/>
      <w:sz w:val="24"/>
      <w:szCs w:val="24"/>
    </w:rPr>
  </w:style>
  <w:style w:type="paragraph" w:customStyle="1" w:styleId="tabelhoved">
    <w:name w:val="tabelhoved"/>
    <w:basedOn w:val="Normal"/>
    <w:rsid w:val="009F41A1"/>
    <w:pPr>
      <w:spacing w:line="240" w:lineRule="auto"/>
    </w:pPr>
    <w:rPr>
      <w:rFonts w:ascii="Tahoma" w:hAnsi="Tahoma" w:cs="Tahoma"/>
      <w:color w:val="000000"/>
      <w:sz w:val="24"/>
      <w:szCs w:val="24"/>
    </w:rPr>
  </w:style>
  <w:style w:type="paragraph" w:customStyle="1" w:styleId="tabeloverskrift">
    <w:name w:val="tabeloverskrift"/>
    <w:basedOn w:val="Normal"/>
    <w:rsid w:val="009F41A1"/>
    <w:pPr>
      <w:spacing w:line="240" w:lineRule="auto"/>
    </w:pPr>
    <w:rPr>
      <w:rFonts w:ascii="Tahoma" w:hAnsi="Tahoma" w:cs="Tahoma"/>
      <w:b/>
      <w:bCs/>
      <w:color w:val="000000"/>
      <w:sz w:val="24"/>
      <w:szCs w:val="24"/>
    </w:rPr>
  </w:style>
  <w:style w:type="paragraph" w:customStyle="1" w:styleId="tabeltekst">
    <w:name w:val="tabeltekst"/>
    <w:basedOn w:val="Normal"/>
    <w:rsid w:val="009F41A1"/>
    <w:pPr>
      <w:spacing w:line="240" w:lineRule="auto"/>
    </w:pPr>
    <w:rPr>
      <w:rFonts w:ascii="Tahoma" w:hAnsi="Tahoma" w:cs="Tahoma"/>
      <w:color w:val="000000"/>
      <w:sz w:val="24"/>
      <w:szCs w:val="24"/>
    </w:rPr>
  </w:style>
  <w:style w:type="paragraph" w:customStyle="1" w:styleId="tabeltekst9">
    <w:name w:val="tabeltekst9"/>
    <w:basedOn w:val="Normal"/>
    <w:rsid w:val="009F41A1"/>
    <w:pPr>
      <w:spacing w:line="240" w:lineRule="auto"/>
    </w:pPr>
    <w:rPr>
      <w:rFonts w:ascii="Tahoma" w:hAnsi="Tahoma" w:cs="Tahoma"/>
      <w:color w:val="000000"/>
      <w:sz w:val="24"/>
      <w:szCs w:val="24"/>
    </w:rPr>
  </w:style>
  <w:style w:type="paragraph" w:customStyle="1" w:styleId="tabelteksthjre">
    <w:name w:val="tabelteksthjre"/>
    <w:basedOn w:val="Normal"/>
    <w:rsid w:val="009F41A1"/>
    <w:pPr>
      <w:spacing w:line="240" w:lineRule="auto"/>
      <w:jc w:val="right"/>
    </w:pPr>
    <w:rPr>
      <w:rFonts w:ascii="Tahoma" w:hAnsi="Tahoma" w:cs="Tahoma"/>
      <w:color w:val="000000"/>
      <w:sz w:val="24"/>
      <w:szCs w:val="24"/>
    </w:rPr>
  </w:style>
  <w:style w:type="paragraph" w:customStyle="1" w:styleId="tabelteksthjre0">
    <w:name w:val="tabelteksthøjre"/>
    <w:basedOn w:val="Normal"/>
    <w:rsid w:val="009F41A1"/>
    <w:pPr>
      <w:spacing w:line="240" w:lineRule="auto"/>
      <w:jc w:val="right"/>
    </w:pPr>
    <w:rPr>
      <w:rFonts w:ascii="Tahoma" w:hAnsi="Tahoma" w:cs="Tahoma"/>
      <w:color w:val="000000"/>
      <w:sz w:val="24"/>
      <w:szCs w:val="24"/>
    </w:rPr>
  </w:style>
  <w:style w:type="paragraph" w:customStyle="1" w:styleId="tekst">
    <w:name w:val="tekst"/>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0">
    <w:name w:val="tekst0"/>
    <w:basedOn w:val="Normal"/>
    <w:rsid w:val="009F41A1"/>
    <w:pPr>
      <w:spacing w:after="60" w:line="240" w:lineRule="auto"/>
      <w:ind w:firstLine="170"/>
      <w:jc w:val="both"/>
    </w:pPr>
    <w:rPr>
      <w:rFonts w:ascii="Tahoma" w:hAnsi="Tahoma" w:cs="Tahoma"/>
      <w:color w:val="000000"/>
      <w:sz w:val="24"/>
      <w:szCs w:val="24"/>
    </w:rPr>
  </w:style>
  <w:style w:type="paragraph" w:customStyle="1" w:styleId="tekst1">
    <w:name w:val="tekst1"/>
    <w:basedOn w:val="Normal"/>
    <w:rsid w:val="009F41A1"/>
    <w:pPr>
      <w:spacing w:after="60" w:line="240" w:lineRule="auto"/>
      <w:ind w:firstLine="170"/>
      <w:jc w:val="both"/>
    </w:pPr>
    <w:rPr>
      <w:rFonts w:ascii="Tahoma" w:hAnsi="Tahoma" w:cs="Tahoma"/>
      <w:color w:val="000000"/>
      <w:sz w:val="24"/>
      <w:szCs w:val="24"/>
    </w:rPr>
  </w:style>
  <w:style w:type="paragraph" w:customStyle="1" w:styleId="tekst1sp">
    <w:name w:val="tekst1sp"/>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9">
    <w:name w:val="tekst9"/>
    <w:basedOn w:val="Normal"/>
    <w:rsid w:val="009F41A1"/>
    <w:pPr>
      <w:spacing w:before="60" w:after="60" w:line="240" w:lineRule="auto"/>
      <w:ind w:firstLine="170"/>
      <w:jc w:val="both"/>
    </w:pPr>
    <w:rPr>
      <w:rFonts w:ascii="Tahoma" w:hAnsi="Tahoma" w:cs="Tahoma"/>
      <w:color w:val="000000"/>
      <w:sz w:val="24"/>
      <w:szCs w:val="24"/>
    </w:rPr>
  </w:style>
  <w:style w:type="paragraph" w:customStyle="1" w:styleId="tekstoverskrift">
    <w:name w:val="tekstoverskrift"/>
    <w:basedOn w:val="Normal"/>
    <w:rsid w:val="009F41A1"/>
    <w:pPr>
      <w:keepNext/>
      <w:spacing w:before="240" w:line="240" w:lineRule="auto"/>
      <w:jc w:val="center"/>
    </w:pPr>
    <w:rPr>
      <w:rFonts w:ascii="Tahoma" w:hAnsi="Tahoma" w:cs="Tahoma"/>
      <w:i/>
      <w:iCs/>
      <w:color w:val="000000"/>
      <w:sz w:val="24"/>
      <w:szCs w:val="24"/>
    </w:rPr>
  </w:style>
  <w:style w:type="paragraph" w:customStyle="1" w:styleId="tekstoverskriftbm">
    <w:name w:val="tekstoverskriftbm"/>
    <w:basedOn w:val="Normal"/>
    <w:rsid w:val="009F41A1"/>
    <w:pPr>
      <w:keepNext/>
      <w:spacing w:before="240" w:line="240" w:lineRule="auto"/>
      <w:jc w:val="center"/>
    </w:pPr>
    <w:rPr>
      <w:rFonts w:ascii="Tahoma" w:hAnsi="Tahoma" w:cs="Tahoma"/>
      <w:i/>
      <w:iCs/>
      <w:color w:val="000000"/>
      <w:sz w:val="24"/>
      <w:szCs w:val="24"/>
    </w:rPr>
  </w:style>
  <w:style w:type="paragraph" w:customStyle="1" w:styleId="tekstoverskriftvenstre">
    <w:name w:val="tekstoverskriftvenstre"/>
    <w:basedOn w:val="Normal"/>
    <w:rsid w:val="009F41A1"/>
    <w:pPr>
      <w:keepNext/>
      <w:spacing w:before="240" w:line="240" w:lineRule="auto"/>
    </w:pPr>
    <w:rPr>
      <w:rFonts w:ascii="Tahoma" w:hAnsi="Tahoma" w:cs="Tahoma"/>
      <w:i/>
      <w:iCs/>
      <w:color w:val="000000"/>
      <w:sz w:val="24"/>
      <w:szCs w:val="24"/>
    </w:rPr>
  </w:style>
  <w:style w:type="paragraph" w:customStyle="1" w:styleId="tekstoverskriftvenstrebm">
    <w:name w:val="tekstoverskriftvenstrebm"/>
    <w:basedOn w:val="Normal"/>
    <w:rsid w:val="009F41A1"/>
    <w:pPr>
      <w:keepNext/>
      <w:spacing w:before="240" w:line="240" w:lineRule="auto"/>
    </w:pPr>
    <w:rPr>
      <w:rFonts w:ascii="Tahoma" w:hAnsi="Tahoma" w:cs="Tahoma"/>
      <w:i/>
      <w:iCs/>
      <w:color w:val="000000"/>
      <w:sz w:val="24"/>
      <w:szCs w:val="24"/>
    </w:rPr>
  </w:style>
  <w:style w:type="paragraph" w:customStyle="1" w:styleId="tekstoverskriftvenstren">
    <w:name w:val="tekstoverskriftvenstren"/>
    <w:basedOn w:val="Normal"/>
    <w:rsid w:val="009F41A1"/>
    <w:pPr>
      <w:keepNext/>
      <w:spacing w:before="240" w:line="240" w:lineRule="auto"/>
    </w:pPr>
    <w:rPr>
      <w:rFonts w:ascii="Tahoma" w:hAnsi="Tahoma" w:cs="Tahoma"/>
      <w:b/>
      <w:bCs/>
      <w:color w:val="000000"/>
      <w:sz w:val="24"/>
      <w:szCs w:val="24"/>
    </w:rPr>
  </w:style>
  <w:style w:type="paragraph" w:customStyle="1" w:styleId="tekstoverskriftfob">
    <w:name w:val="tekstoverskriftfob"/>
    <w:basedOn w:val="Normal"/>
    <w:rsid w:val="009F41A1"/>
    <w:pPr>
      <w:keepNext/>
      <w:spacing w:before="240" w:line="240" w:lineRule="auto"/>
    </w:pPr>
    <w:rPr>
      <w:rFonts w:ascii="Tahoma" w:hAnsi="Tahoma" w:cs="Tahoma"/>
      <w:b/>
      <w:bCs/>
      <w:color w:val="000000"/>
      <w:sz w:val="24"/>
      <w:szCs w:val="24"/>
    </w:rPr>
  </w:style>
  <w:style w:type="paragraph" w:customStyle="1" w:styleId="tekstresume">
    <w:name w:val="tekstresume"/>
    <w:basedOn w:val="Normal"/>
    <w:rsid w:val="009F41A1"/>
    <w:pPr>
      <w:keepNext/>
      <w:spacing w:before="240" w:line="240" w:lineRule="auto"/>
    </w:pPr>
    <w:rPr>
      <w:rFonts w:ascii="Tahoma" w:hAnsi="Tahoma" w:cs="Tahoma"/>
      <w:b/>
      <w:bCs/>
      <w:color w:val="000000"/>
      <w:sz w:val="24"/>
      <w:szCs w:val="24"/>
    </w:rPr>
  </w:style>
  <w:style w:type="paragraph" w:customStyle="1" w:styleId="Titel1">
    <w:name w:val="Titel1"/>
    <w:basedOn w:val="Normal"/>
    <w:rsid w:val="009F41A1"/>
    <w:pPr>
      <w:spacing w:before="240" w:after="60" w:line="240" w:lineRule="auto"/>
      <w:jc w:val="center"/>
    </w:pPr>
    <w:rPr>
      <w:rFonts w:ascii="Tahoma" w:hAnsi="Tahoma" w:cs="Tahoma"/>
      <w:b/>
      <w:bCs/>
      <w:color w:val="000000"/>
      <w:sz w:val="48"/>
      <w:szCs w:val="48"/>
    </w:rPr>
  </w:style>
  <w:style w:type="paragraph" w:customStyle="1" w:styleId="undertitel0">
    <w:name w:val="undertitel"/>
    <w:basedOn w:val="Normal"/>
    <w:rsid w:val="009F41A1"/>
    <w:pPr>
      <w:spacing w:after="60" w:line="240" w:lineRule="auto"/>
      <w:jc w:val="center"/>
    </w:pPr>
    <w:rPr>
      <w:rFonts w:ascii="Tahoma" w:hAnsi="Tahoma" w:cs="Tahoma"/>
      <w:color w:val="000000"/>
      <w:sz w:val="24"/>
      <w:szCs w:val="24"/>
    </w:rPr>
  </w:style>
  <w:style w:type="paragraph" w:customStyle="1" w:styleId="afsnit">
    <w:name w:val="afsnit"/>
    <w:basedOn w:val="Normal"/>
    <w:rsid w:val="009F41A1"/>
    <w:pPr>
      <w:spacing w:before="400" w:after="120" w:line="240" w:lineRule="auto"/>
      <w:jc w:val="center"/>
    </w:pPr>
    <w:rPr>
      <w:rFonts w:ascii="Tahoma" w:hAnsi="Tahoma" w:cs="Tahoma"/>
      <w:b/>
      <w:bCs/>
      <w:color w:val="000000"/>
      <w:sz w:val="24"/>
      <w:szCs w:val="24"/>
    </w:rPr>
  </w:style>
  <w:style w:type="paragraph" w:customStyle="1" w:styleId="afsnitoverskrift">
    <w:name w:val="afsnitoverskrift"/>
    <w:basedOn w:val="Normal"/>
    <w:rsid w:val="009F41A1"/>
    <w:pPr>
      <w:spacing w:before="120" w:after="200" w:line="240" w:lineRule="auto"/>
      <w:jc w:val="center"/>
    </w:pPr>
    <w:rPr>
      <w:rFonts w:ascii="Tahoma" w:hAnsi="Tahoma" w:cs="Tahoma"/>
      <w:b/>
      <w:bCs/>
      <w:color w:val="000000"/>
      <w:sz w:val="24"/>
      <w:szCs w:val="24"/>
    </w:rPr>
  </w:style>
  <w:style w:type="paragraph" w:customStyle="1" w:styleId="aendringmednummer">
    <w:name w:val="aendringmednummer"/>
    <w:basedOn w:val="Normal"/>
    <w:rsid w:val="009F41A1"/>
    <w:pPr>
      <w:spacing w:before="200" w:line="240" w:lineRule="auto"/>
    </w:pPr>
    <w:rPr>
      <w:rFonts w:ascii="Tahoma" w:hAnsi="Tahoma" w:cs="Tahoma"/>
      <w:color w:val="000000"/>
      <w:sz w:val="24"/>
      <w:szCs w:val="24"/>
    </w:rPr>
  </w:style>
  <w:style w:type="paragraph" w:customStyle="1" w:styleId="aendringudennummer">
    <w:name w:val="aendringudennummer"/>
    <w:basedOn w:val="Normal"/>
    <w:rsid w:val="009F41A1"/>
    <w:pPr>
      <w:spacing w:before="200" w:line="240" w:lineRule="auto"/>
      <w:ind w:firstLine="240"/>
    </w:pPr>
    <w:rPr>
      <w:rFonts w:ascii="Tahoma" w:hAnsi="Tahoma" w:cs="Tahoma"/>
      <w:color w:val="000000"/>
      <w:sz w:val="24"/>
      <w:szCs w:val="24"/>
    </w:rPr>
  </w:style>
  <w:style w:type="paragraph" w:customStyle="1" w:styleId="aendringnr">
    <w:name w:val="aendringnr"/>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aendringnytekst">
    <w:name w:val="aendringnytekst"/>
    <w:basedOn w:val="Normal"/>
    <w:rsid w:val="009F41A1"/>
    <w:pPr>
      <w:spacing w:before="200" w:line="240" w:lineRule="auto"/>
      <w:jc w:val="center"/>
    </w:pPr>
    <w:rPr>
      <w:rFonts w:ascii="Tahoma" w:hAnsi="Tahoma" w:cs="Tahoma"/>
      <w:color w:val="000000"/>
      <w:sz w:val="24"/>
      <w:szCs w:val="24"/>
    </w:rPr>
  </w:style>
  <w:style w:type="paragraph" w:customStyle="1" w:styleId="aendringsbeskrivelse">
    <w:name w:val="aendringsbeskrivelse"/>
    <w:basedOn w:val="Normal"/>
    <w:rsid w:val="009F41A1"/>
    <w:pPr>
      <w:spacing w:after="60" w:line="240" w:lineRule="auto"/>
    </w:pPr>
    <w:rPr>
      <w:rFonts w:ascii="Tahoma" w:hAnsi="Tahoma" w:cs="Tahoma"/>
      <w:color w:val="000000"/>
      <w:sz w:val="24"/>
      <w:szCs w:val="24"/>
    </w:rPr>
  </w:style>
  <w:style w:type="paragraph" w:customStyle="1" w:styleId="aendringsforslagindhold">
    <w:name w:val="aendringsforslagindhold"/>
    <w:basedOn w:val="Normal"/>
    <w:rsid w:val="009F41A1"/>
    <w:pPr>
      <w:spacing w:before="220" w:after="80" w:line="240" w:lineRule="auto"/>
      <w:jc w:val="center"/>
    </w:pPr>
    <w:rPr>
      <w:rFonts w:ascii="Tahoma" w:hAnsi="Tahoma" w:cs="Tahoma"/>
      <w:color w:val="000000"/>
      <w:spacing w:val="44"/>
      <w:sz w:val="24"/>
      <w:szCs w:val="24"/>
    </w:rPr>
  </w:style>
  <w:style w:type="paragraph" w:customStyle="1" w:styleId="aendringbilag">
    <w:name w:val="aendringbilag"/>
    <w:basedOn w:val="Normal"/>
    <w:rsid w:val="009F41A1"/>
    <w:pPr>
      <w:spacing w:after="120" w:line="240" w:lineRule="auto"/>
      <w:jc w:val="right"/>
    </w:pPr>
    <w:rPr>
      <w:rFonts w:ascii="Tahoma" w:hAnsi="Tahoma" w:cs="Tahoma"/>
      <w:color w:val="000000"/>
      <w:sz w:val="24"/>
      <w:szCs w:val="24"/>
    </w:rPr>
  </w:style>
  <w:style w:type="paragraph" w:customStyle="1" w:styleId="bilag">
    <w:name w:val="bilag"/>
    <w:basedOn w:val="Normal"/>
    <w:rsid w:val="009F41A1"/>
    <w:pPr>
      <w:spacing w:before="400" w:after="120" w:line="240" w:lineRule="auto"/>
      <w:jc w:val="right"/>
    </w:pPr>
    <w:rPr>
      <w:rFonts w:ascii="Tahoma" w:hAnsi="Tahoma" w:cs="Tahoma"/>
      <w:b/>
      <w:bCs/>
      <w:color w:val="000000"/>
      <w:sz w:val="35"/>
      <w:szCs w:val="35"/>
    </w:rPr>
  </w:style>
  <w:style w:type="paragraph" w:customStyle="1" w:styleId="bilagtekst">
    <w:name w:val="bilagtekst"/>
    <w:basedOn w:val="Normal"/>
    <w:rsid w:val="009F41A1"/>
    <w:pPr>
      <w:spacing w:after="90" w:line="240" w:lineRule="auto"/>
      <w:jc w:val="center"/>
    </w:pPr>
    <w:rPr>
      <w:rFonts w:ascii="Tahoma" w:hAnsi="Tahoma" w:cs="Tahoma"/>
      <w:b/>
      <w:bCs/>
      <w:color w:val="000000"/>
      <w:sz w:val="30"/>
      <w:szCs w:val="30"/>
    </w:rPr>
  </w:style>
  <w:style w:type="paragraph" w:customStyle="1" w:styleId="bog">
    <w:name w:val="bog"/>
    <w:basedOn w:val="Normal"/>
    <w:rsid w:val="009F41A1"/>
    <w:pPr>
      <w:spacing w:before="400" w:after="120" w:line="240" w:lineRule="auto"/>
      <w:jc w:val="center"/>
    </w:pPr>
    <w:rPr>
      <w:rFonts w:ascii="Tahoma" w:hAnsi="Tahoma" w:cs="Tahoma"/>
      <w:b/>
      <w:bCs/>
      <w:color w:val="000000"/>
      <w:sz w:val="24"/>
      <w:szCs w:val="24"/>
    </w:rPr>
  </w:style>
  <w:style w:type="paragraph" w:customStyle="1" w:styleId="bogoverskrift">
    <w:name w:val="bogoverskrift"/>
    <w:basedOn w:val="Normal"/>
    <w:rsid w:val="009F41A1"/>
    <w:pPr>
      <w:spacing w:before="120" w:after="200" w:line="240" w:lineRule="auto"/>
      <w:jc w:val="center"/>
    </w:pPr>
    <w:rPr>
      <w:rFonts w:ascii="Tahoma" w:hAnsi="Tahoma" w:cs="Tahoma"/>
      <w:b/>
      <w:bCs/>
      <w:color w:val="000000"/>
      <w:sz w:val="24"/>
      <w:szCs w:val="24"/>
    </w:rPr>
  </w:style>
  <w:style w:type="paragraph" w:customStyle="1" w:styleId="centreretparagraf">
    <w:name w:val="centreretparagraf"/>
    <w:basedOn w:val="Normal"/>
    <w:rsid w:val="009F41A1"/>
    <w:pPr>
      <w:spacing w:before="200" w:after="200" w:line="240" w:lineRule="auto"/>
      <w:jc w:val="center"/>
    </w:pPr>
    <w:rPr>
      <w:rFonts w:ascii="Tahoma" w:hAnsi="Tahoma" w:cs="Tahoma"/>
      <w:b/>
      <w:bCs/>
      <w:color w:val="000000"/>
      <w:sz w:val="24"/>
      <w:szCs w:val="24"/>
    </w:rPr>
  </w:style>
  <w:style w:type="paragraph" w:customStyle="1" w:styleId="ikraftcentreretparagrafnummer">
    <w:name w:val="ikraftcentreretparagrafnummer"/>
    <w:basedOn w:val="Normal"/>
    <w:rsid w:val="009F41A1"/>
    <w:pPr>
      <w:spacing w:before="200" w:after="200" w:line="240" w:lineRule="auto"/>
      <w:jc w:val="center"/>
    </w:pPr>
    <w:rPr>
      <w:rFonts w:ascii="Tahoma" w:hAnsi="Tahoma" w:cs="Tahoma"/>
      <w:b/>
      <w:bCs/>
      <w:color w:val="000000"/>
      <w:sz w:val="24"/>
      <w:szCs w:val="24"/>
    </w:rPr>
  </w:style>
  <w:style w:type="paragraph" w:customStyle="1" w:styleId="centreretparagraftekst">
    <w:name w:val="centreretparagraftekst"/>
    <w:basedOn w:val="Normal"/>
    <w:rsid w:val="009F41A1"/>
    <w:pPr>
      <w:spacing w:before="200" w:after="200" w:line="240" w:lineRule="auto"/>
      <w:jc w:val="center"/>
    </w:pPr>
    <w:rPr>
      <w:rFonts w:ascii="Tahoma" w:hAnsi="Tahoma" w:cs="Tahoma"/>
      <w:color w:val="000000"/>
      <w:sz w:val="24"/>
      <w:szCs w:val="24"/>
    </w:rPr>
  </w:style>
  <w:style w:type="paragraph" w:customStyle="1" w:styleId="dokumenthoved">
    <w:name w:val="dokumenthoved"/>
    <w:basedOn w:val="Normal"/>
    <w:rsid w:val="009F41A1"/>
    <w:pPr>
      <w:spacing w:before="100" w:beforeAutospacing="1" w:after="200" w:line="240" w:lineRule="auto"/>
      <w:jc w:val="center"/>
    </w:pPr>
    <w:rPr>
      <w:rFonts w:ascii="Tahoma" w:hAnsi="Tahoma" w:cs="Tahoma"/>
      <w:color w:val="000000"/>
      <w:sz w:val="24"/>
      <w:szCs w:val="24"/>
    </w:rPr>
  </w:style>
  <w:style w:type="paragraph" w:customStyle="1" w:styleId="indholdsfortegnelse">
    <w:name w:val="indholdsfortegnelse"/>
    <w:basedOn w:val="Normal"/>
    <w:rsid w:val="009F41A1"/>
    <w:pPr>
      <w:spacing w:before="80" w:after="80" w:line="240" w:lineRule="auto"/>
      <w:ind w:left="700"/>
    </w:pPr>
    <w:rPr>
      <w:rFonts w:ascii="Tahoma" w:hAnsi="Tahoma" w:cs="Tahoma"/>
      <w:color w:val="000000"/>
      <w:sz w:val="24"/>
      <w:szCs w:val="24"/>
    </w:rPr>
  </w:style>
  <w:style w:type="paragraph" w:customStyle="1" w:styleId="indholdsfortegnelseid">
    <w:name w:val="indholdsfortegnelseid"/>
    <w:basedOn w:val="Normal"/>
    <w:rsid w:val="009F41A1"/>
    <w:pPr>
      <w:spacing w:before="100" w:beforeAutospacing="1" w:after="100" w:afterAutospacing="1" w:line="240" w:lineRule="auto"/>
      <w:textAlignment w:val="top"/>
    </w:pPr>
    <w:rPr>
      <w:rFonts w:ascii="Tahoma" w:hAnsi="Tahoma" w:cs="Tahoma"/>
      <w:color w:val="000000"/>
      <w:sz w:val="24"/>
      <w:szCs w:val="24"/>
    </w:rPr>
  </w:style>
  <w:style w:type="paragraph" w:customStyle="1" w:styleId="indholdsfortegnelsetekst">
    <w:name w:val="indholdsfortegnelsetekst"/>
    <w:basedOn w:val="Normal"/>
    <w:rsid w:val="009F41A1"/>
    <w:pPr>
      <w:spacing w:before="100" w:beforeAutospacing="1" w:after="100" w:afterAutospacing="1" w:line="240" w:lineRule="auto"/>
      <w:textAlignment w:val="top"/>
    </w:pPr>
    <w:rPr>
      <w:rFonts w:ascii="Tahoma" w:hAnsi="Tahoma" w:cs="Tahoma"/>
      <w:color w:val="000000"/>
      <w:sz w:val="24"/>
      <w:szCs w:val="24"/>
    </w:rPr>
  </w:style>
  <w:style w:type="paragraph" w:customStyle="1" w:styleId="hymne2">
    <w:name w:val="hymne2"/>
    <w:basedOn w:val="Normal"/>
    <w:rsid w:val="009F41A1"/>
    <w:pPr>
      <w:spacing w:before="120" w:after="120" w:line="240" w:lineRule="auto"/>
      <w:ind w:left="280"/>
    </w:pPr>
    <w:rPr>
      <w:rFonts w:ascii="Tahoma" w:hAnsi="Tahoma" w:cs="Tahoma"/>
      <w:color w:val="000000"/>
      <w:sz w:val="24"/>
      <w:szCs w:val="24"/>
    </w:rPr>
  </w:style>
  <w:style w:type="paragraph" w:customStyle="1" w:styleId="kapitel">
    <w:name w:val="kapitel"/>
    <w:basedOn w:val="Normal"/>
    <w:rsid w:val="009F41A1"/>
    <w:pPr>
      <w:spacing w:before="400" w:after="100" w:line="240" w:lineRule="auto"/>
      <w:jc w:val="center"/>
    </w:pPr>
    <w:rPr>
      <w:rFonts w:ascii="Tahoma" w:hAnsi="Tahoma" w:cs="Tahoma"/>
      <w:color w:val="000000"/>
      <w:sz w:val="24"/>
      <w:szCs w:val="24"/>
    </w:rPr>
  </w:style>
  <w:style w:type="paragraph" w:customStyle="1" w:styleId="kapiteloverskrift2">
    <w:name w:val="kapiteloverskrift2"/>
    <w:basedOn w:val="Normal"/>
    <w:rsid w:val="009F41A1"/>
    <w:pPr>
      <w:spacing w:after="100" w:line="240" w:lineRule="auto"/>
      <w:jc w:val="center"/>
    </w:pPr>
    <w:rPr>
      <w:rFonts w:ascii="Tahoma" w:hAnsi="Tahoma" w:cs="Tahoma"/>
      <w:i/>
      <w:iCs/>
      <w:color w:val="000000"/>
      <w:sz w:val="24"/>
      <w:szCs w:val="24"/>
    </w:rPr>
  </w:style>
  <w:style w:type="paragraph" w:customStyle="1" w:styleId="paragrafgruppeoverskrift">
    <w:name w:val="paragrafgruppeoverskrift"/>
    <w:basedOn w:val="Normal"/>
    <w:rsid w:val="009F41A1"/>
    <w:pPr>
      <w:spacing w:before="300" w:after="100" w:line="240" w:lineRule="auto"/>
      <w:jc w:val="center"/>
    </w:pPr>
    <w:rPr>
      <w:rFonts w:ascii="Tahoma" w:hAnsi="Tahoma" w:cs="Tahoma"/>
      <w:i/>
      <w:iCs/>
      <w:color w:val="000000"/>
      <w:sz w:val="24"/>
      <w:szCs w:val="24"/>
    </w:rPr>
  </w:style>
  <w:style w:type="paragraph" w:customStyle="1" w:styleId="paragrafoverskrift">
    <w:name w:val="paragrafoverskrift"/>
    <w:basedOn w:val="Normal"/>
    <w:rsid w:val="009F41A1"/>
    <w:pPr>
      <w:spacing w:before="120" w:after="200" w:line="240" w:lineRule="auto"/>
      <w:jc w:val="center"/>
    </w:pPr>
    <w:rPr>
      <w:rFonts w:ascii="Tahoma" w:hAnsi="Tahoma" w:cs="Tahoma"/>
      <w:i/>
      <w:iCs/>
      <w:color w:val="000000"/>
      <w:sz w:val="24"/>
      <w:szCs w:val="24"/>
    </w:rPr>
  </w:style>
  <w:style w:type="paragraph" w:customStyle="1" w:styleId="paragrafnr">
    <w:name w:val="paragrafnr"/>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stknr">
    <w:name w:val="stknr"/>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traktatstk">
    <w:name w:val="traktatstk"/>
    <w:basedOn w:val="Normal"/>
    <w:rsid w:val="009F41A1"/>
    <w:pPr>
      <w:spacing w:before="200" w:after="200" w:line="240" w:lineRule="auto"/>
      <w:ind w:firstLine="240"/>
    </w:pPr>
    <w:rPr>
      <w:rFonts w:ascii="Tahoma" w:hAnsi="Tahoma" w:cs="Tahoma"/>
      <w:color w:val="000000"/>
      <w:sz w:val="24"/>
      <w:szCs w:val="24"/>
    </w:rPr>
  </w:style>
  <w:style w:type="paragraph" w:customStyle="1" w:styleId="liste1nr">
    <w:name w:val="liste1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2">
    <w:name w:val="liste2"/>
    <w:basedOn w:val="Normal"/>
    <w:rsid w:val="009F41A1"/>
    <w:pPr>
      <w:spacing w:line="240" w:lineRule="auto"/>
      <w:ind w:left="560"/>
    </w:pPr>
    <w:rPr>
      <w:rFonts w:ascii="Tahoma" w:hAnsi="Tahoma" w:cs="Tahoma"/>
      <w:color w:val="000000"/>
      <w:sz w:val="24"/>
      <w:szCs w:val="24"/>
    </w:rPr>
  </w:style>
  <w:style w:type="paragraph" w:customStyle="1" w:styleId="liste2nr">
    <w:name w:val="liste2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3">
    <w:name w:val="liste3"/>
    <w:basedOn w:val="Normal"/>
    <w:rsid w:val="009F41A1"/>
    <w:pPr>
      <w:spacing w:line="240" w:lineRule="auto"/>
      <w:ind w:left="840"/>
    </w:pPr>
    <w:rPr>
      <w:rFonts w:ascii="Tahoma" w:hAnsi="Tahoma" w:cs="Tahoma"/>
      <w:color w:val="000000"/>
      <w:sz w:val="24"/>
      <w:szCs w:val="24"/>
    </w:rPr>
  </w:style>
  <w:style w:type="paragraph" w:customStyle="1" w:styleId="liste3nr">
    <w:name w:val="liste3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liste4">
    <w:name w:val="liste4"/>
    <w:basedOn w:val="Normal"/>
    <w:rsid w:val="009F41A1"/>
    <w:pPr>
      <w:spacing w:line="240" w:lineRule="auto"/>
      <w:ind w:left="1120"/>
    </w:pPr>
    <w:rPr>
      <w:rFonts w:ascii="Tahoma" w:hAnsi="Tahoma" w:cs="Tahoma"/>
      <w:color w:val="000000"/>
      <w:sz w:val="24"/>
      <w:szCs w:val="24"/>
    </w:rPr>
  </w:style>
  <w:style w:type="paragraph" w:customStyle="1" w:styleId="liste4nr">
    <w:name w:val="liste4nr"/>
    <w:basedOn w:val="Normal"/>
    <w:rsid w:val="009F41A1"/>
    <w:pPr>
      <w:spacing w:before="100" w:beforeAutospacing="1" w:after="100" w:afterAutospacing="1" w:line="240" w:lineRule="auto"/>
      <w:ind w:left="-280"/>
    </w:pPr>
    <w:rPr>
      <w:rFonts w:ascii="Tahoma" w:hAnsi="Tahoma" w:cs="Tahoma"/>
      <w:color w:val="000000"/>
      <w:sz w:val="24"/>
      <w:szCs w:val="24"/>
    </w:rPr>
  </w:style>
  <w:style w:type="paragraph" w:customStyle="1" w:styleId="tekst2">
    <w:name w:val="tekst2"/>
    <w:basedOn w:val="Normal"/>
    <w:rsid w:val="009F41A1"/>
    <w:pPr>
      <w:spacing w:line="240" w:lineRule="auto"/>
      <w:ind w:firstLine="240"/>
      <w:jc w:val="both"/>
    </w:pPr>
    <w:rPr>
      <w:rFonts w:ascii="Tahoma" w:hAnsi="Tahoma" w:cs="Tahoma"/>
      <w:color w:val="000000"/>
      <w:sz w:val="24"/>
      <w:szCs w:val="24"/>
    </w:rPr>
  </w:style>
  <w:style w:type="paragraph" w:customStyle="1" w:styleId="tekstgenerel">
    <w:name w:val="tekstgenerel"/>
    <w:basedOn w:val="Normal"/>
    <w:rsid w:val="009F41A1"/>
    <w:pPr>
      <w:spacing w:line="240" w:lineRule="auto"/>
      <w:jc w:val="both"/>
    </w:pPr>
    <w:rPr>
      <w:rFonts w:ascii="Tahoma" w:hAnsi="Tahoma" w:cs="Tahoma"/>
      <w:color w:val="000000"/>
      <w:sz w:val="24"/>
      <w:szCs w:val="24"/>
    </w:rPr>
  </w:style>
  <w:style w:type="paragraph" w:customStyle="1" w:styleId="medunderskriver">
    <w:name w:val="medunderskriver"/>
    <w:basedOn w:val="Normal"/>
    <w:rsid w:val="009F41A1"/>
    <w:pPr>
      <w:spacing w:before="200" w:line="240" w:lineRule="auto"/>
      <w:jc w:val="right"/>
    </w:pPr>
    <w:rPr>
      <w:rFonts w:ascii="Tahoma" w:hAnsi="Tahoma" w:cs="Tahoma"/>
      <w:color w:val="000000"/>
      <w:sz w:val="24"/>
      <w:szCs w:val="24"/>
    </w:rPr>
  </w:style>
  <w:style w:type="paragraph" w:customStyle="1" w:styleId="bjelke2">
    <w:name w:val="bjelke2"/>
    <w:basedOn w:val="Normal"/>
    <w:rsid w:val="009F41A1"/>
    <w:pPr>
      <w:shd w:val="clear" w:color="auto" w:fill="B0B0B0"/>
      <w:spacing w:before="300" w:after="150" w:line="240" w:lineRule="auto"/>
      <w:jc w:val="center"/>
    </w:pPr>
    <w:rPr>
      <w:rFonts w:ascii="Tahoma" w:hAnsi="Tahoma" w:cs="Tahoma"/>
      <w:color w:val="000090"/>
      <w:sz w:val="24"/>
      <w:szCs w:val="24"/>
    </w:rPr>
  </w:style>
  <w:style w:type="paragraph" w:customStyle="1" w:styleId="bold">
    <w:name w:val="bold"/>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notbold">
    <w:name w:val="notbol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italic">
    <w:name w:val="italic"/>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notitalic">
    <w:name w:val="notitalic"/>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underline">
    <w:name w:val="underline"/>
    <w:basedOn w:val="Normal"/>
    <w:rsid w:val="009F41A1"/>
    <w:pPr>
      <w:spacing w:before="100" w:beforeAutospacing="1" w:after="100" w:afterAutospacing="1" w:line="240" w:lineRule="auto"/>
    </w:pPr>
    <w:rPr>
      <w:rFonts w:ascii="Tahoma" w:hAnsi="Tahoma" w:cs="Tahoma"/>
      <w:color w:val="000000"/>
      <w:sz w:val="24"/>
      <w:szCs w:val="24"/>
      <w:u w:val="single"/>
    </w:rPr>
  </w:style>
  <w:style w:type="paragraph" w:customStyle="1" w:styleId="notunderline">
    <w:name w:val="notunderlin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olditalic">
    <w:name w:val="bolditalic"/>
    <w:basedOn w:val="Normal"/>
    <w:rsid w:val="009F41A1"/>
    <w:pPr>
      <w:spacing w:before="100" w:beforeAutospacing="1" w:after="100" w:afterAutospacing="1" w:line="240" w:lineRule="auto"/>
    </w:pPr>
    <w:rPr>
      <w:rFonts w:ascii="Tahoma" w:hAnsi="Tahoma" w:cs="Tahoma"/>
      <w:b/>
      <w:bCs/>
      <w:i/>
      <w:iCs/>
      <w:color w:val="000000"/>
      <w:sz w:val="24"/>
      <w:szCs w:val="24"/>
    </w:rPr>
  </w:style>
  <w:style w:type="paragraph" w:customStyle="1" w:styleId="boldunderline">
    <w:name w:val="boldunderline"/>
    <w:basedOn w:val="Normal"/>
    <w:rsid w:val="009F41A1"/>
    <w:pPr>
      <w:spacing w:before="100" w:beforeAutospacing="1" w:after="100" w:afterAutospacing="1" w:line="240" w:lineRule="auto"/>
    </w:pPr>
    <w:rPr>
      <w:rFonts w:ascii="Tahoma" w:hAnsi="Tahoma" w:cs="Tahoma"/>
      <w:b/>
      <w:bCs/>
      <w:color w:val="000000"/>
      <w:sz w:val="24"/>
      <w:szCs w:val="24"/>
      <w:u w:val="single"/>
    </w:rPr>
  </w:style>
  <w:style w:type="paragraph" w:customStyle="1" w:styleId="italicunderline">
    <w:name w:val="italicunderline"/>
    <w:basedOn w:val="Normal"/>
    <w:rsid w:val="009F41A1"/>
    <w:pPr>
      <w:spacing w:before="100" w:beforeAutospacing="1" w:after="100" w:afterAutospacing="1" w:line="240" w:lineRule="auto"/>
    </w:pPr>
    <w:rPr>
      <w:rFonts w:ascii="Tahoma" w:hAnsi="Tahoma" w:cs="Tahoma"/>
      <w:i/>
      <w:iCs/>
      <w:color w:val="000000"/>
      <w:sz w:val="24"/>
      <w:szCs w:val="24"/>
      <w:u w:val="single"/>
    </w:rPr>
  </w:style>
  <w:style w:type="paragraph" w:customStyle="1" w:styleId="bolditalicunderline">
    <w:name w:val="bolditalicunderline"/>
    <w:basedOn w:val="Normal"/>
    <w:rsid w:val="009F41A1"/>
    <w:pPr>
      <w:spacing w:before="100" w:beforeAutospacing="1" w:after="100" w:afterAutospacing="1" w:line="240" w:lineRule="auto"/>
    </w:pPr>
    <w:rPr>
      <w:rFonts w:ascii="Tahoma" w:hAnsi="Tahoma" w:cs="Tahoma"/>
      <w:b/>
      <w:bCs/>
      <w:i/>
      <w:iCs/>
      <w:color w:val="000000"/>
      <w:sz w:val="24"/>
      <w:szCs w:val="24"/>
      <w:u w:val="single"/>
    </w:rPr>
  </w:style>
  <w:style w:type="paragraph" w:customStyle="1" w:styleId="superscriptbold">
    <w:name w:val="superscriptbold"/>
    <w:basedOn w:val="Normal"/>
    <w:rsid w:val="009F41A1"/>
    <w:pPr>
      <w:spacing w:before="100" w:beforeAutospacing="1" w:after="100" w:afterAutospacing="1" w:line="240" w:lineRule="auto"/>
    </w:pPr>
    <w:rPr>
      <w:rFonts w:ascii="Tahoma" w:hAnsi="Tahoma" w:cs="Tahoma"/>
      <w:b/>
      <w:bCs/>
      <w:color w:val="000000"/>
      <w:sz w:val="17"/>
      <w:vertAlign w:val="superscript"/>
    </w:rPr>
  </w:style>
  <w:style w:type="paragraph" w:customStyle="1" w:styleId="superscriptitalic">
    <w:name w:val="superscriptitalic"/>
    <w:basedOn w:val="Normal"/>
    <w:rsid w:val="009F41A1"/>
    <w:pPr>
      <w:spacing w:before="100" w:beforeAutospacing="1" w:after="100" w:afterAutospacing="1" w:line="240" w:lineRule="auto"/>
    </w:pPr>
    <w:rPr>
      <w:rFonts w:ascii="Tahoma" w:hAnsi="Tahoma" w:cs="Tahoma"/>
      <w:i/>
      <w:iCs/>
      <w:color w:val="000000"/>
      <w:sz w:val="17"/>
      <w:vertAlign w:val="superscript"/>
    </w:rPr>
  </w:style>
  <w:style w:type="paragraph" w:customStyle="1" w:styleId="superscriptunderline">
    <w:name w:val="superscriptunderline"/>
    <w:basedOn w:val="Normal"/>
    <w:rsid w:val="009F41A1"/>
    <w:pPr>
      <w:spacing w:before="100" w:beforeAutospacing="1" w:after="100" w:afterAutospacing="1" w:line="240" w:lineRule="auto"/>
    </w:pPr>
    <w:rPr>
      <w:rFonts w:ascii="Tahoma" w:hAnsi="Tahoma" w:cs="Tahoma"/>
      <w:color w:val="000000"/>
      <w:sz w:val="17"/>
      <w:u w:val="single"/>
      <w:vertAlign w:val="superscript"/>
    </w:rPr>
  </w:style>
  <w:style w:type="paragraph" w:customStyle="1" w:styleId="superscriptbolditalic">
    <w:name w:val="superscriptbolditalic"/>
    <w:basedOn w:val="Normal"/>
    <w:rsid w:val="009F41A1"/>
    <w:pPr>
      <w:spacing w:before="100" w:beforeAutospacing="1" w:after="100" w:afterAutospacing="1" w:line="240" w:lineRule="auto"/>
    </w:pPr>
    <w:rPr>
      <w:rFonts w:ascii="Tahoma" w:hAnsi="Tahoma" w:cs="Tahoma"/>
      <w:b/>
      <w:bCs/>
      <w:i/>
      <w:iCs/>
      <w:color w:val="000000"/>
      <w:sz w:val="17"/>
      <w:vertAlign w:val="superscript"/>
    </w:rPr>
  </w:style>
  <w:style w:type="paragraph" w:customStyle="1" w:styleId="superscriptboldunderline">
    <w:name w:val="superscriptboldunderline"/>
    <w:basedOn w:val="Normal"/>
    <w:rsid w:val="009F41A1"/>
    <w:pPr>
      <w:spacing w:before="100" w:beforeAutospacing="1" w:after="100" w:afterAutospacing="1" w:line="240" w:lineRule="auto"/>
    </w:pPr>
    <w:rPr>
      <w:rFonts w:ascii="Tahoma" w:hAnsi="Tahoma" w:cs="Tahoma"/>
      <w:b/>
      <w:bCs/>
      <w:color w:val="000000"/>
      <w:sz w:val="17"/>
      <w:u w:val="single"/>
      <w:vertAlign w:val="superscript"/>
    </w:rPr>
  </w:style>
  <w:style w:type="paragraph" w:customStyle="1" w:styleId="superscriptitalicunderline">
    <w:name w:val="superscriptitalicunderline"/>
    <w:basedOn w:val="Normal"/>
    <w:rsid w:val="009F41A1"/>
    <w:pPr>
      <w:spacing w:before="100" w:beforeAutospacing="1" w:after="100" w:afterAutospacing="1" w:line="240" w:lineRule="auto"/>
    </w:pPr>
    <w:rPr>
      <w:rFonts w:ascii="Tahoma" w:hAnsi="Tahoma" w:cs="Tahoma"/>
      <w:i/>
      <w:iCs/>
      <w:color w:val="000000"/>
      <w:sz w:val="17"/>
      <w:u w:val="single"/>
      <w:vertAlign w:val="superscript"/>
    </w:rPr>
  </w:style>
  <w:style w:type="paragraph" w:customStyle="1" w:styleId="superscriptbolditalicunderline">
    <w:name w:val="superscriptbolditalicunderline"/>
    <w:basedOn w:val="Normal"/>
    <w:rsid w:val="009F41A1"/>
    <w:pPr>
      <w:spacing w:before="100" w:beforeAutospacing="1" w:after="100" w:afterAutospacing="1" w:line="240" w:lineRule="auto"/>
    </w:pPr>
    <w:rPr>
      <w:rFonts w:ascii="Tahoma" w:hAnsi="Tahoma" w:cs="Tahoma"/>
      <w:b/>
      <w:bCs/>
      <w:i/>
      <w:iCs/>
      <w:color w:val="000000"/>
      <w:sz w:val="17"/>
      <w:u w:val="single"/>
      <w:vertAlign w:val="superscript"/>
    </w:rPr>
  </w:style>
  <w:style w:type="paragraph" w:customStyle="1" w:styleId="subscriptbold">
    <w:name w:val="subscriptbold"/>
    <w:basedOn w:val="Normal"/>
    <w:rsid w:val="009F41A1"/>
    <w:pPr>
      <w:spacing w:before="100" w:beforeAutospacing="1" w:after="100" w:afterAutospacing="1" w:line="240" w:lineRule="auto"/>
    </w:pPr>
    <w:rPr>
      <w:rFonts w:ascii="Tahoma" w:hAnsi="Tahoma" w:cs="Tahoma"/>
      <w:b/>
      <w:bCs/>
      <w:color w:val="000000"/>
      <w:sz w:val="17"/>
      <w:vertAlign w:val="subscript"/>
    </w:rPr>
  </w:style>
  <w:style w:type="paragraph" w:customStyle="1" w:styleId="subscriptitalic">
    <w:name w:val="subscriptitalic"/>
    <w:basedOn w:val="Normal"/>
    <w:rsid w:val="009F41A1"/>
    <w:pPr>
      <w:spacing w:before="100" w:beforeAutospacing="1" w:after="100" w:afterAutospacing="1" w:line="240" w:lineRule="auto"/>
    </w:pPr>
    <w:rPr>
      <w:rFonts w:ascii="Tahoma" w:hAnsi="Tahoma" w:cs="Tahoma"/>
      <w:i/>
      <w:iCs/>
      <w:color w:val="000000"/>
      <w:sz w:val="17"/>
      <w:vertAlign w:val="subscript"/>
    </w:rPr>
  </w:style>
  <w:style w:type="paragraph" w:customStyle="1" w:styleId="subscriptunderline">
    <w:name w:val="subscriptunderline"/>
    <w:basedOn w:val="Normal"/>
    <w:rsid w:val="009F41A1"/>
    <w:pPr>
      <w:spacing w:before="100" w:beforeAutospacing="1" w:after="100" w:afterAutospacing="1" w:line="240" w:lineRule="auto"/>
    </w:pPr>
    <w:rPr>
      <w:rFonts w:ascii="Tahoma" w:hAnsi="Tahoma" w:cs="Tahoma"/>
      <w:color w:val="000000"/>
      <w:sz w:val="17"/>
      <w:u w:val="single"/>
      <w:vertAlign w:val="subscript"/>
    </w:rPr>
  </w:style>
  <w:style w:type="paragraph" w:customStyle="1" w:styleId="subscriptbolditalic">
    <w:name w:val="subscriptbolditalic"/>
    <w:basedOn w:val="Normal"/>
    <w:rsid w:val="009F41A1"/>
    <w:pPr>
      <w:spacing w:before="100" w:beforeAutospacing="1" w:after="100" w:afterAutospacing="1" w:line="240" w:lineRule="auto"/>
    </w:pPr>
    <w:rPr>
      <w:rFonts w:ascii="Tahoma" w:hAnsi="Tahoma" w:cs="Tahoma"/>
      <w:b/>
      <w:bCs/>
      <w:i/>
      <w:iCs/>
      <w:color w:val="000000"/>
      <w:sz w:val="17"/>
      <w:vertAlign w:val="subscript"/>
    </w:rPr>
  </w:style>
  <w:style w:type="paragraph" w:customStyle="1" w:styleId="subscriptboldunderline">
    <w:name w:val="subscriptboldunderline"/>
    <w:basedOn w:val="Normal"/>
    <w:rsid w:val="009F41A1"/>
    <w:pPr>
      <w:spacing w:before="100" w:beforeAutospacing="1" w:after="100" w:afterAutospacing="1" w:line="240" w:lineRule="auto"/>
    </w:pPr>
    <w:rPr>
      <w:rFonts w:ascii="Tahoma" w:hAnsi="Tahoma" w:cs="Tahoma"/>
      <w:b/>
      <w:bCs/>
      <w:color w:val="000000"/>
      <w:sz w:val="17"/>
      <w:u w:val="single"/>
      <w:vertAlign w:val="subscript"/>
    </w:rPr>
  </w:style>
  <w:style w:type="paragraph" w:customStyle="1" w:styleId="subscriptitalicunderline">
    <w:name w:val="subscriptitalicunderline"/>
    <w:basedOn w:val="Normal"/>
    <w:rsid w:val="009F41A1"/>
    <w:pPr>
      <w:spacing w:before="100" w:beforeAutospacing="1" w:after="100" w:afterAutospacing="1" w:line="240" w:lineRule="auto"/>
    </w:pPr>
    <w:rPr>
      <w:rFonts w:ascii="Tahoma" w:hAnsi="Tahoma" w:cs="Tahoma"/>
      <w:i/>
      <w:iCs/>
      <w:color w:val="000000"/>
      <w:sz w:val="17"/>
      <w:u w:val="single"/>
      <w:vertAlign w:val="subscript"/>
    </w:rPr>
  </w:style>
  <w:style w:type="paragraph" w:customStyle="1" w:styleId="subscriptbolditalicunderline">
    <w:name w:val="subscriptbolditalicunderline"/>
    <w:basedOn w:val="Normal"/>
    <w:rsid w:val="009F41A1"/>
    <w:pPr>
      <w:spacing w:before="100" w:beforeAutospacing="1" w:after="100" w:afterAutospacing="1" w:line="240" w:lineRule="auto"/>
    </w:pPr>
    <w:rPr>
      <w:rFonts w:ascii="Tahoma" w:hAnsi="Tahoma" w:cs="Tahoma"/>
      <w:b/>
      <w:bCs/>
      <w:i/>
      <w:iCs/>
      <w:color w:val="000000"/>
      <w:sz w:val="17"/>
      <w:u w:val="single"/>
      <w:vertAlign w:val="subscript"/>
    </w:rPr>
  </w:style>
  <w:style w:type="paragraph" w:customStyle="1" w:styleId="superscript">
    <w:name w:val="superscript"/>
    <w:basedOn w:val="Normal"/>
    <w:rsid w:val="009F41A1"/>
    <w:pPr>
      <w:spacing w:before="100" w:beforeAutospacing="1" w:after="100" w:afterAutospacing="1" w:line="240" w:lineRule="auto"/>
    </w:pPr>
    <w:rPr>
      <w:rFonts w:ascii="Tahoma" w:hAnsi="Tahoma" w:cs="Tahoma"/>
      <w:color w:val="000000"/>
      <w:sz w:val="17"/>
      <w:vertAlign w:val="superscript"/>
    </w:rPr>
  </w:style>
  <w:style w:type="paragraph" w:customStyle="1" w:styleId="subscript">
    <w:name w:val="subscript"/>
    <w:basedOn w:val="Normal"/>
    <w:rsid w:val="009F41A1"/>
    <w:pPr>
      <w:spacing w:before="100" w:beforeAutospacing="1" w:after="100" w:afterAutospacing="1" w:line="240" w:lineRule="auto"/>
    </w:pPr>
    <w:rPr>
      <w:rFonts w:ascii="Tahoma" w:hAnsi="Tahoma" w:cs="Tahoma"/>
      <w:color w:val="000000"/>
      <w:sz w:val="17"/>
      <w:vertAlign w:val="subscript"/>
    </w:rPr>
  </w:style>
  <w:style w:type="paragraph" w:customStyle="1" w:styleId="tabeltekst2">
    <w:name w:val="tabeltekst2"/>
    <w:basedOn w:val="Normal"/>
    <w:rsid w:val="009F41A1"/>
    <w:pPr>
      <w:spacing w:line="240" w:lineRule="auto"/>
    </w:pPr>
    <w:rPr>
      <w:rFonts w:ascii="Tahoma" w:hAnsi="Tahoma" w:cs="Tahoma"/>
      <w:color w:val="000000"/>
      <w:sz w:val="24"/>
      <w:szCs w:val="24"/>
    </w:rPr>
  </w:style>
  <w:style w:type="paragraph" w:customStyle="1" w:styleId="paralleltekstheader">
    <w:name w:val="paralleltekstheader"/>
    <w:basedOn w:val="Normal"/>
    <w:rsid w:val="009F41A1"/>
    <w:pPr>
      <w:spacing w:line="240" w:lineRule="auto"/>
      <w:jc w:val="center"/>
    </w:pPr>
    <w:rPr>
      <w:rFonts w:ascii="Tahoma" w:hAnsi="Tahoma" w:cs="Tahoma"/>
      <w:i/>
      <w:iCs/>
      <w:color w:val="000000"/>
      <w:sz w:val="24"/>
      <w:szCs w:val="24"/>
    </w:rPr>
  </w:style>
  <w:style w:type="paragraph" w:customStyle="1" w:styleId="paralleltekst">
    <w:name w:val="paralleltekst"/>
    <w:basedOn w:val="Normal"/>
    <w:rsid w:val="009F41A1"/>
    <w:pPr>
      <w:spacing w:line="240" w:lineRule="auto"/>
    </w:pPr>
    <w:rPr>
      <w:rFonts w:ascii="Tahoma" w:hAnsi="Tahoma" w:cs="Tahoma"/>
      <w:color w:val="000000"/>
      <w:sz w:val="24"/>
      <w:szCs w:val="24"/>
    </w:rPr>
  </w:style>
  <w:style w:type="paragraph" w:customStyle="1" w:styleId="bilagstreg">
    <w:name w:val="bilagstreg"/>
    <w:basedOn w:val="Normal"/>
    <w:rsid w:val="009F41A1"/>
    <w:pPr>
      <w:spacing w:before="200" w:after="200" w:line="240" w:lineRule="auto"/>
      <w:jc w:val="center"/>
    </w:pPr>
    <w:rPr>
      <w:rFonts w:ascii="Tahoma" w:hAnsi="Tahoma" w:cs="Tahoma"/>
      <w:color w:val="000000"/>
      <w:sz w:val="24"/>
      <w:szCs w:val="24"/>
    </w:rPr>
  </w:style>
  <w:style w:type="paragraph" w:customStyle="1" w:styleId="sprogstreg">
    <w:name w:val="sprogstreg"/>
    <w:basedOn w:val="Normal"/>
    <w:rsid w:val="009F41A1"/>
    <w:pPr>
      <w:spacing w:before="200" w:after="200" w:line="240" w:lineRule="auto"/>
      <w:jc w:val="center"/>
    </w:pPr>
    <w:rPr>
      <w:rFonts w:ascii="Tahoma" w:hAnsi="Tahoma" w:cs="Tahoma"/>
      <w:color w:val="000000"/>
      <w:sz w:val="24"/>
      <w:szCs w:val="24"/>
    </w:rPr>
  </w:style>
  <w:style w:type="paragraph" w:customStyle="1" w:styleId="bogoverskriftstreg">
    <w:name w:val="bogoverskriftstreg"/>
    <w:basedOn w:val="Normal"/>
    <w:rsid w:val="009F41A1"/>
    <w:pPr>
      <w:spacing w:before="200" w:after="200" w:line="240" w:lineRule="auto"/>
      <w:jc w:val="center"/>
    </w:pPr>
    <w:rPr>
      <w:rFonts w:ascii="Tahoma" w:hAnsi="Tahoma" w:cs="Tahoma"/>
      <w:color w:val="000000"/>
      <w:sz w:val="24"/>
      <w:szCs w:val="24"/>
    </w:rPr>
  </w:style>
  <w:style w:type="paragraph" w:customStyle="1" w:styleId="ikraftstreg">
    <w:name w:val="ikraftstreg"/>
    <w:basedOn w:val="Normal"/>
    <w:rsid w:val="009F41A1"/>
    <w:pPr>
      <w:spacing w:before="200" w:after="200" w:line="240" w:lineRule="auto"/>
      <w:jc w:val="center"/>
    </w:pPr>
    <w:rPr>
      <w:rFonts w:ascii="Tahoma" w:hAnsi="Tahoma" w:cs="Tahoma"/>
      <w:color w:val="000000"/>
      <w:sz w:val="24"/>
      <w:szCs w:val="24"/>
    </w:rPr>
  </w:style>
  <w:style w:type="paragraph" w:customStyle="1" w:styleId="ikrafttekst">
    <w:name w:val="ikrafttekst"/>
    <w:basedOn w:val="Normal"/>
    <w:rsid w:val="009F41A1"/>
    <w:pPr>
      <w:spacing w:before="100" w:beforeAutospacing="1" w:after="100" w:afterAutospacing="1" w:line="240" w:lineRule="auto"/>
      <w:ind w:firstLine="240"/>
    </w:pPr>
    <w:rPr>
      <w:rFonts w:ascii="Tahoma" w:hAnsi="Tahoma" w:cs="Tahoma"/>
      <w:color w:val="000000"/>
      <w:sz w:val="24"/>
      <w:szCs w:val="24"/>
    </w:rPr>
  </w:style>
  <w:style w:type="paragraph" w:customStyle="1" w:styleId="fodnote">
    <w:name w:val="fodnote"/>
    <w:basedOn w:val="Normal"/>
    <w:rsid w:val="009F41A1"/>
    <w:pPr>
      <w:spacing w:before="40" w:after="40" w:line="240" w:lineRule="auto"/>
    </w:pPr>
    <w:rPr>
      <w:rFonts w:ascii="Tahoma" w:hAnsi="Tahoma" w:cs="Tahoma"/>
      <w:color w:val="000000"/>
      <w:sz w:val="20"/>
      <w:szCs w:val="20"/>
    </w:rPr>
  </w:style>
  <w:style w:type="paragraph" w:customStyle="1" w:styleId="redaktionelnote">
    <w:name w:val="redaktionelnote"/>
    <w:basedOn w:val="Normal"/>
    <w:rsid w:val="009F41A1"/>
    <w:pPr>
      <w:spacing w:before="40" w:after="40" w:line="240" w:lineRule="auto"/>
    </w:pPr>
    <w:rPr>
      <w:rFonts w:ascii="Tahoma" w:hAnsi="Tahoma" w:cs="Tahoma"/>
      <w:color w:val="000000"/>
      <w:sz w:val="20"/>
      <w:szCs w:val="20"/>
    </w:rPr>
  </w:style>
  <w:style w:type="paragraph" w:customStyle="1" w:styleId="containertable">
    <w:name w:val="containertable"/>
    <w:basedOn w:val="Normal"/>
    <w:rsid w:val="009F41A1"/>
    <w:pPr>
      <w:spacing w:before="200" w:after="200" w:line="240" w:lineRule="auto"/>
    </w:pPr>
    <w:rPr>
      <w:rFonts w:ascii="Tahoma" w:hAnsi="Tahoma" w:cs="Tahoma"/>
      <w:color w:val="000000"/>
      <w:sz w:val="24"/>
      <w:szCs w:val="24"/>
    </w:rPr>
  </w:style>
  <w:style w:type="paragraph" w:customStyle="1" w:styleId="maintable">
    <w:name w:val="maintable"/>
    <w:basedOn w:val="Normal"/>
    <w:rsid w:val="009F41A1"/>
    <w:pPr>
      <w:spacing w:line="240" w:lineRule="auto"/>
    </w:pPr>
    <w:rPr>
      <w:rFonts w:ascii="Tahoma" w:hAnsi="Tahoma" w:cs="Tahoma"/>
      <w:color w:val="000000"/>
      <w:sz w:val="24"/>
      <w:szCs w:val="24"/>
    </w:rPr>
  </w:style>
  <w:style w:type="paragraph" w:customStyle="1" w:styleId="subtable">
    <w:name w:val="subtable"/>
    <w:basedOn w:val="Normal"/>
    <w:rsid w:val="009F41A1"/>
    <w:pPr>
      <w:spacing w:line="240" w:lineRule="auto"/>
    </w:pPr>
    <w:rPr>
      <w:rFonts w:ascii="Tahoma" w:hAnsi="Tahoma" w:cs="Tahoma"/>
      <w:color w:val="000000"/>
      <w:sz w:val="24"/>
      <w:szCs w:val="24"/>
    </w:rPr>
  </w:style>
  <w:style w:type="paragraph" w:customStyle="1" w:styleId="traktattitel">
    <w:name w:val="traktattitel"/>
    <w:basedOn w:val="Normal"/>
    <w:rsid w:val="009F41A1"/>
    <w:pPr>
      <w:spacing w:before="480" w:after="200" w:line="240" w:lineRule="auto"/>
      <w:jc w:val="center"/>
    </w:pPr>
    <w:rPr>
      <w:rFonts w:ascii="Tahoma" w:hAnsi="Tahoma" w:cs="Tahoma"/>
      <w:b/>
      <w:bCs/>
      <w:color w:val="000000"/>
      <w:sz w:val="24"/>
      <w:szCs w:val="24"/>
    </w:rPr>
  </w:style>
  <w:style w:type="paragraph" w:customStyle="1" w:styleId="traktattekst">
    <w:name w:val="traktattekst"/>
    <w:basedOn w:val="Normal"/>
    <w:rsid w:val="009F41A1"/>
    <w:pPr>
      <w:spacing w:before="240" w:line="240" w:lineRule="auto"/>
    </w:pPr>
    <w:rPr>
      <w:rFonts w:ascii="Tahoma" w:hAnsi="Tahoma" w:cs="Tahoma"/>
      <w:color w:val="000000"/>
      <w:sz w:val="24"/>
      <w:szCs w:val="24"/>
    </w:rPr>
  </w:style>
  <w:style w:type="paragraph" w:customStyle="1" w:styleId="traktatliste1">
    <w:name w:val="traktatliste1"/>
    <w:basedOn w:val="Normal"/>
    <w:rsid w:val="009F41A1"/>
    <w:pPr>
      <w:spacing w:before="240" w:line="240" w:lineRule="auto"/>
      <w:ind w:left="280"/>
    </w:pPr>
    <w:rPr>
      <w:rFonts w:ascii="Tahoma" w:hAnsi="Tahoma" w:cs="Tahoma"/>
      <w:color w:val="000000"/>
      <w:sz w:val="24"/>
      <w:szCs w:val="24"/>
    </w:rPr>
  </w:style>
  <w:style w:type="paragraph" w:customStyle="1" w:styleId="traktatsprog">
    <w:name w:val="traktatsprog"/>
    <w:basedOn w:val="Normal"/>
    <w:rsid w:val="009F41A1"/>
    <w:pPr>
      <w:spacing w:before="200" w:line="240" w:lineRule="auto"/>
      <w:jc w:val="right"/>
    </w:pPr>
    <w:rPr>
      <w:rFonts w:ascii="Tahoma" w:hAnsi="Tahoma" w:cs="Tahoma"/>
      <w:b/>
      <w:bCs/>
      <w:color w:val="000000"/>
      <w:sz w:val="35"/>
      <w:szCs w:val="35"/>
    </w:rPr>
  </w:style>
  <w:style w:type="paragraph" w:customStyle="1" w:styleId="oversaettelseangivelse">
    <w:name w:val="oversaettelseangivelse"/>
    <w:basedOn w:val="Normal"/>
    <w:rsid w:val="009F41A1"/>
    <w:pPr>
      <w:spacing w:before="720" w:line="240" w:lineRule="auto"/>
    </w:pPr>
    <w:rPr>
      <w:rFonts w:ascii="Tahoma" w:hAnsi="Tahoma" w:cs="Tahoma"/>
      <w:color w:val="000000"/>
      <w:sz w:val="24"/>
      <w:szCs w:val="24"/>
    </w:rPr>
  </w:style>
  <w:style w:type="paragraph" w:customStyle="1" w:styleId="bemaerkninger">
    <w:name w:val="bemaerkninger"/>
    <w:basedOn w:val="Normal"/>
    <w:rsid w:val="009F41A1"/>
    <w:pPr>
      <w:spacing w:before="480" w:after="200" w:line="240" w:lineRule="auto"/>
      <w:jc w:val="center"/>
    </w:pPr>
    <w:rPr>
      <w:rFonts w:ascii="Tahoma" w:hAnsi="Tahoma" w:cs="Tahoma"/>
      <w:i/>
      <w:iCs/>
      <w:color w:val="000000"/>
      <w:sz w:val="40"/>
      <w:szCs w:val="40"/>
    </w:rPr>
  </w:style>
  <w:style w:type="paragraph" w:customStyle="1" w:styleId="almindeligebemaerkninger">
    <w:name w:val="almindeligebemaerkninger"/>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tekst">
    <w:name w:val="bemaerkningtekst"/>
    <w:basedOn w:val="Normal"/>
    <w:rsid w:val="009F41A1"/>
    <w:pPr>
      <w:spacing w:before="240" w:line="240" w:lineRule="auto"/>
    </w:pPr>
    <w:rPr>
      <w:rFonts w:ascii="Tahoma" w:hAnsi="Tahoma" w:cs="Tahoma"/>
      <w:i/>
      <w:iCs/>
      <w:color w:val="000000"/>
      <w:sz w:val="24"/>
      <w:szCs w:val="24"/>
    </w:rPr>
  </w:style>
  <w:style w:type="paragraph" w:customStyle="1" w:styleId="bemaerkningertilforslagetsenkeltebestemmelser">
    <w:name w:val="bemaerkningertilforslagetsenkeltebestemmelser"/>
    <w:basedOn w:val="Normal"/>
    <w:rsid w:val="009F41A1"/>
    <w:pPr>
      <w:spacing w:before="480" w:after="200" w:line="240" w:lineRule="auto"/>
      <w:jc w:val="center"/>
    </w:pPr>
    <w:rPr>
      <w:rFonts w:ascii="Tahoma" w:hAnsi="Tahoma" w:cs="Tahoma"/>
      <w:b/>
      <w:bCs/>
      <w:color w:val="000000"/>
      <w:sz w:val="24"/>
      <w:szCs w:val="24"/>
    </w:rPr>
  </w:style>
  <w:style w:type="paragraph" w:customStyle="1" w:styleId="bemaerkningertilparagraf">
    <w:name w:val="bemaerkningertilparagraf"/>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ertilkapitel">
    <w:name w:val="bemaerkningertilkapitel"/>
    <w:basedOn w:val="Normal"/>
    <w:rsid w:val="009F41A1"/>
    <w:pPr>
      <w:spacing w:before="200" w:after="200" w:line="240" w:lineRule="auto"/>
      <w:jc w:val="center"/>
    </w:pPr>
    <w:rPr>
      <w:rFonts w:ascii="Tahoma" w:hAnsi="Tahoma" w:cs="Tahoma"/>
      <w:i/>
      <w:iCs/>
      <w:color w:val="000000"/>
      <w:sz w:val="24"/>
      <w:szCs w:val="24"/>
    </w:rPr>
  </w:style>
  <w:style w:type="paragraph" w:customStyle="1" w:styleId="bemaerkningertilaendringsnummer">
    <w:name w:val="bemaerkningertilaendringsnummer"/>
    <w:basedOn w:val="Normal"/>
    <w:rsid w:val="009F41A1"/>
    <w:pPr>
      <w:spacing w:before="200" w:line="240" w:lineRule="auto"/>
      <w:jc w:val="center"/>
    </w:pPr>
    <w:rPr>
      <w:rFonts w:ascii="Tahoma" w:hAnsi="Tahoma" w:cs="Tahoma"/>
      <w:color w:val="000000"/>
      <w:sz w:val="24"/>
      <w:szCs w:val="24"/>
    </w:rPr>
  </w:style>
  <w:style w:type="paragraph" w:customStyle="1" w:styleId="bemaerkningertilstk">
    <w:name w:val="bemaerkningertilstk"/>
    <w:basedOn w:val="Normal"/>
    <w:rsid w:val="009F41A1"/>
    <w:pPr>
      <w:spacing w:before="200" w:line="240" w:lineRule="auto"/>
    </w:pPr>
    <w:rPr>
      <w:rFonts w:ascii="Tahoma" w:hAnsi="Tahoma" w:cs="Tahoma"/>
      <w:i/>
      <w:iCs/>
      <w:color w:val="000000"/>
      <w:sz w:val="24"/>
      <w:szCs w:val="24"/>
    </w:rPr>
  </w:style>
  <w:style w:type="paragraph" w:customStyle="1" w:styleId="skriftligfremsaettelse">
    <w:name w:val="skriftligfremsaettelse"/>
    <w:basedOn w:val="Normal"/>
    <w:rsid w:val="009F41A1"/>
    <w:pPr>
      <w:spacing w:before="240" w:after="200" w:line="240" w:lineRule="auto"/>
      <w:jc w:val="center"/>
    </w:pPr>
    <w:rPr>
      <w:rFonts w:ascii="Tahoma" w:hAnsi="Tahoma" w:cs="Tahoma"/>
      <w:i/>
      <w:iCs/>
      <w:color w:val="000000"/>
      <w:sz w:val="40"/>
      <w:szCs w:val="40"/>
    </w:rPr>
  </w:style>
  <w:style w:type="paragraph" w:customStyle="1" w:styleId="fremsaetter">
    <w:name w:val="fremsaetter"/>
    <w:basedOn w:val="Normal"/>
    <w:rsid w:val="009F41A1"/>
    <w:pPr>
      <w:spacing w:after="100" w:line="240" w:lineRule="auto"/>
      <w:jc w:val="center"/>
    </w:pPr>
    <w:rPr>
      <w:rFonts w:ascii="Tahoma" w:hAnsi="Tahoma" w:cs="Tahoma"/>
      <w:color w:val="000000"/>
      <w:sz w:val="24"/>
      <w:szCs w:val="24"/>
    </w:rPr>
  </w:style>
  <w:style w:type="paragraph" w:customStyle="1" w:styleId="forslagstitel">
    <w:name w:val="forslagstitel"/>
    <w:basedOn w:val="Normal"/>
    <w:rsid w:val="009F41A1"/>
    <w:pPr>
      <w:spacing w:before="120" w:after="40" w:line="240" w:lineRule="auto"/>
    </w:pPr>
    <w:rPr>
      <w:rFonts w:ascii="Tahoma" w:hAnsi="Tahoma" w:cs="Tahoma"/>
      <w:i/>
      <w:iCs/>
      <w:color w:val="000000"/>
      <w:sz w:val="24"/>
      <w:szCs w:val="24"/>
    </w:rPr>
  </w:style>
  <w:style w:type="paragraph" w:customStyle="1" w:styleId="forslagsnummer">
    <w:name w:val="forslagsnummer"/>
    <w:basedOn w:val="Normal"/>
    <w:rsid w:val="009F41A1"/>
    <w:pPr>
      <w:spacing w:before="40" w:after="120" w:line="240" w:lineRule="auto"/>
    </w:pPr>
    <w:rPr>
      <w:rFonts w:ascii="Tahoma" w:hAnsi="Tahoma" w:cs="Tahoma"/>
      <w:color w:val="000000"/>
      <w:sz w:val="24"/>
      <w:szCs w:val="24"/>
    </w:rPr>
  </w:style>
  <w:style w:type="paragraph" w:customStyle="1" w:styleId="betaenkningstekst1">
    <w:name w:val="betaenkningstekst1"/>
    <w:basedOn w:val="Normal"/>
    <w:rsid w:val="009F41A1"/>
    <w:pPr>
      <w:spacing w:before="200" w:line="240" w:lineRule="auto"/>
    </w:pPr>
    <w:rPr>
      <w:rFonts w:ascii="Tahoma" w:hAnsi="Tahoma" w:cs="Tahoma"/>
      <w:b/>
      <w:bCs/>
      <w:color w:val="000000"/>
      <w:sz w:val="24"/>
      <w:szCs w:val="24"/>
    </w:rPr>
  </w:style>
  <w:style w:type="paragraph" w:customStyle="1" w:styleId="betaenkningstekst2">
    <w:name w:val="betaenkningstekst2"/>
    <w:basedOn w:val="Normal"/>
    <w:rsid w:val="009F41A1"/>
    <w:pPr>
      <w:spacing w:before="200" w:line="240" w:lineRule="auto"/>
    </w:pPr>
    <w:rPr>
      <w:rFonts w:ascii="Tahoma" w:hAnsi="Tahoma" w:cs="Tahoma"/>
      <w:i/>
      <w:iCs/>
      <w:color w:val="000000"/>
      <w:sz w:val="24"/>
      <w:szCs w:val="24"/>
    </w:rPr>
  </w:style>
  <w:style w:type="paragraph" w:customStyle="1" w:styleId="tilparagrafgruppe">
    <w:name w:val="tilparagrafgruppe"/>
    <w:basedOn w:val="Normal"/>
    <w:rsid w:val="009F41A1"/>
    <w:pPr>
      <w:spacing w:before="180" w:after="60" w:line="240" w:lineRule="auto"/>
      <w:jc w:val="center"/>
    </w:pPr>
    <w:rPr>
      <w:rFonts w:ascii="Tahoma" w:hAnsi="Tahoma" w:cs="Tahoma"/>
      <w:b/>
      <w:bCs/>
      <w:color w:val="000000"/>
      <w:sz w:val="24"/>
      <w:szCs w:val="24"/>
    </w:rPr>
  </w:style>
  <w:style w:type="paragraph" w:customStyle="1" w:styleId="tilparagrafgruppeoverskrift">
    <w:name w:val="tilparagrafgruppeoverskrift"/>
    <w:basedOn w:val="Normal"/>
    <w:rsid w:val="009F41A1"/>
    <w:pPr>
      <w:spacing w:after="60" w:line="240" w:lineRule="auto"/>
      <w:jc w:val="center"/>
    </w:pPr>
    <w:rPr>
      <w:rFonts w:ascii="Tahoma" w:hAnsi="Tahoma" w:cs="Tahoma"/>
      <w:color w:val="000000"/>
      <w:sz w:val="24"/>
      <w:szCs w:val="24"/>
    </w:rPr>
  </w:style>
  <w:style w:type="paragraph" w:customStyle="1" w:styleId="tilparagraf">
    <w:name w:val="tilparagraf"/>
    <w:basedOn w:val="Normal"/>
    <w:rsid w:val="009F41A1"/>
    <w:pPr>
      <w:spacing w:before="200" w:line="240" w:lineRule="auto"/>
      <w:jc w:val="center"/>
    </w:pPr>
    <w:rPr>
      <w:rFonts w:ascii="Tahoma" w:hAnsi="Tahoma" w:cs="Tahoma"/>
      <w:color w:val="000000"/>
      <w:sz w:val="24"/>
      <w:szCs w:val="24"/>
    </w:rPr>
  </w:style>
  <w:style w:type="paragraph" w:customStyle="1" w:styleId="stiller">
    <w:name w:val="stiller"/>
    <w:basedOn w:val="Normal"/>
    <w:rsid w:val="009F41A1"/>
    <w:pPr>
      <w:spacing w:before="120" w:line="240" w:lineRule="auto"/>
    </w:pPr>
    <w:rPr>
      <w:rFonts w:ascii="Tahoma" w:hAnsi="Tahoma" w:cs="Tahoma"/>
      <w:color w:val="000000"/>
      <w:sz w:val="24"/>
      <w:szCs w:val="24"/>
    </w:rPr>
  </w:style>
  <w:style w:type="paragraph" w:customStyle="1" w:styleId="betaenkningsbemaerkninger">
    <w:name w:val="betaenkningsbemaerkninger"/>
    <w:basedOn w:val="Normal"/>
    <w:rsid w:val="009F41A1"/>
    <w:pPr>
      <w:spacing w:before="220" w:after="80" w:line="240" w:lineRule="auto"/>
      <w:jc w:val="center"/>
    </w:pPr>
    <w:rPr>
      <w:rFonts w:ascii="Tahoma" w:hAnsi="Tahoma" w:cs="Tahoma"/>
      <w:color w:val="000000"/>
      <w:spacing w:val="44"/>
      <w:sz w:val="24"/>
      <w:szCs w:val="24"/>
    </w:rPr>
  </w:style>
  <w:style w:type="paragraph" w:customStyle="1" w:styleId="betaenkningtilaendringsnummer">
    <w:name w:val="betaenkningtilaendringsnummer"/>
    <w:basedOn w:val="Normal"/>
    <w:rsid w:val="009F41A1"/>
    <w:pPr>
      <w:spacing w:before="200" w:line="240" w:lineRule="auto"/>
      <w:jc w:val="center"/>
    </w:pPr>
    <w:rPr>
      <w:rFonts w:ascii="Tahoma" w:hAnsi="Tahoma" w:cs="Tahoma"/>
      <w:color w:val="000000"/>
      <w:sz w:val="24"/>
      <w:szCs w:val="24"/>
    </w:rPr>
  </w:style>
  <w:style w:type="paragraph" w:customStyle="1" w:styleId="udvalgssammensaetning">
    <w:name w:val="udvalgssammensaetning"/>
    <w:basedOn w:val="Normal"/>
    <w:rsid w:val="009F41A1"/>
    <w:pPr>
      <w:spacing w:before="440" w:after="160" w:line="400" w:lineRule="atLeast"/>
      <w:jc w:val="center"/>
    </w:pPr>
    <w:rPr>
      <w:rFonts w:ascii="Tahoma" w:hAnsi="Tahoma" w:cs="Tahoma"/>
      <w:i/>
      <w:iCs/>
      <w:color w:val="000000"/>
      <w:sz w:val="24"/>
      <w:szCs w:val="24"/>
    </w:rPr>
  </w:style>
  <w:style w:type="paragraph" w:customStyle="1" w:styleId="medlemstitel">
    <w:name w:val="medlemstitel"/>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ikkemedlemmer2">
    <w:name w:val="ikkemedlemmer2"/>
    <w:basedOn w:val="Normal"/>
    <w:rsid w:val="009F41A1"/>
    <w:pPr>
      <w:spacing w:before="160" w:after="400" w:line="240" w:lineRule="auto"/>
      <w:ind w:firstLine="170"/>
    </w:pPr>
    <w:rPr>
      <w:rFonts w:ascii="Tahoma" w:hAnsi="Tahoma" w:cs="Tahoma"/>
      <w:color w:val="000000"/>
      <w:sz w:val="24"/>
      <w:szCs w:val="24"/>
    </w:rPr>
  </w:style>
  <w:style w:type="paragraph" w:customStyle="1" w:styleId="partinavn">
    <w:name w:val="partinav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partimandater">
    <w:name w:val="partimandat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olketingetssammensaetning">
    <w:name w:val="folketingetssammensaetning"/>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titelprefiks1">
    <w:name w:val="titelprefiks1"/>
    <w:basedOn w:val="Normal"/>
    <w:rsid w:val="009F41A1"/>
    <w:pPr>
      <w:spacing w:before="200" w:after="200" w:line="240" w:lineRule="auto"/>
      <w:jc w:val="center"/>
    </w:pPr>
    <w:rPr>
      <w:rFonts w:ascii="Tahoma" w:hAnsi="Tahoma" w:cs="Tahoma"/>
      <w:b/>
      <w:bCs/>
      <w:color w:val="000000"/>
      <w:sz w:val="40"/>
      <w:szCs w:val="40"/>
    </w:rPr>
  </w:style>
  <w:style w:type="paragraph" w:customStyle="1" w:styleId="titelprefiks2">
    <w:name w:val="titelprefiks2"/>
    <w:basedOn w:val="Normal"/>
    <w:rsid w:val="009F41A1"/>
    <w:pPr>
      <w:spacing w:before="200" w:after="200" w:line="240" w:lineRule="auto"/>
      <w:jc w:val="center"/>
    </w:pPr>
    <w:rPr>
      <w:rFonts w:ascii="Tahoma" w:hAnsi="Tahoma" w:cs="Tahoma"/>
      <w:color w:val="000000"/>
      <w:sz w:val="30"/>
      <w:szCs w:val="30"/>
    </w:rPr>
  </w:style>
  <w:style w:type="paragraph" w:customStyle="1" w:styleId="titel2">
    <w:name w:val="titel2"/>
    <w:basedOn w:val="Normal"/>
    <w:rsid w:val="009F41A1"/>
    <w:pPr>
      <w:spacing w:before="200" w:after="200" w:line="240" w:lineRule="auto"/>
      <w:jc w:val="center"/>
    </w:pPr>
    <w:rPr>
      <w:rFonts w:ascii="Tahoma" w:hAnsi="Tahoma" w:cs="Tahoma"/>
      <w:color w:val="000000"/>
      <w:sz w:val="40"/>
      <w:szCs w:val="40"/>
    </w:rPr>
  </w:style>
  <w:style w:type="paragraph" w:customStyle="1" w:styleId="titel2aendring">
    <w:name w:val="titel2aendring"/>
    <w:basedOn w:val="Normal"/>
    <w:rsid w:val="009F41A1"/>
    <w:pPr>
      <w:spacing w:before="120" w:after="200" w:line="240" w:lineRule="auto"/>
      <w:jc w:val="center"/>
    </w:pPr>
    <w:rPr>
      <w:rFonts w:ascii="Tahoma" w:hAnsi="Tahoma" w:cs="Tahoma"/>
      <w:b/>
      <w:bCs/>
      <w:color w:val="000000"/>
      <w:sz w:val="24"/>
      <w:szCs w:val="24"/>
    </w:rPr>
  </w:style>
  <w:style w:type="paragraph" w:customStyle="1" w:styleId="undertitel2">
    <w:name w:val="undertitel2"/>
    <w:basedOn w:val="Normal"/>
    <w:rsid w:val="009F41A1"/>
    <w:pPr>
      <w:spacing w:after="200" w:line="240" w:lineRule="auto"/>
      <w:jc w:val="center"/>
    </w:pPr>
    <w:rPr>
      <w:rFonts w:ascii="Tahoma" w:hAnsi="Tahoma" w:cs="Tahoma"/>
      <w:color w:val="000000"/>
      <w:sz w:val="24"/>
      <w:szCs w:val="24"/>
    </w:rPr>
  </w:style>
  <w:style w:type="paragraph" w:customStyle="1" w:styleId="underskriftsteddato">
    <w:name w:val="underskriftsteddato"/>
    <w:basedOn w:val="Normal"/>
    <w:rsid w:val="009F41A1"/>
    <w:pPr>
      <w:spacing w:before="480" w:after="200" w:line="240" w:lineRule="auto"/>
      <w:jc w:val="center"/>
    </w:pPr>
    <w:rPr>
      <w:rFonts w:ascii="Tahoma" w:hAnsi="Tahoma" w:cs="Tahoma"/>
      <w:i/>
      <w:iCs/>
      <w:color w:val="000000"/>
      <w:sz w:val="24"/>
      <w:szCs w:val="24"/>
    </w:rPr>
  </w:style>
  <w:style w:type="paragraph" w:customStyle="1" w:styleId="underskriverbemyndigelse">
    <w:name w:val="underskriverbemyndigelse"/>
    <w:basedOn w:val="Normal"/>
    <w:rsid w:val="009F41A1"/>
    <w:pPr>
      <w:spacing w:before="200" w:line="240" w:lineRule="auto"/>
      <w:jc w:val="center"/>
    </w:pPr>
    <w:rPr>
      <w:rFonts w:ascii="Tahoma" w:hAnsi="Tahoma" w:cs="Tahoma"/>
      <w:color w:val="000000"/>
      <w:sz w:val="24"/>
      <w:szCs w:val="24"/>
    </w:rPr>
  </w:style>
  <w:style w:type="paragraph" w:customStyle="1" w:styleId="underskriver">
    <w:name w:val="underskriver"/>
    <w:basedOn w:val="Normal"/>
    <w:rsid w:val="009F41A1"/>
    <w:pPr>
      <w:spacing w:before="200" w:line="240" w:lineRule="auto"/>
      <w:jc w:val="center"/>
    </w:pPr>
    <w:rPr>
      <w:rFonts w:ascii="Tahoma" w:hAnsi="Tahoma" w:cs="Tahoma"/>
      <w:smallCaps/>
      <w:color w:val="000000"/>
      <w:sz w:val="24"/>
      <w:szCs w:val="24"/>
    </w:rPr>
  </w:style>
  <w:style w:type="paragraph" w:customStyle="1" w:styleId="underskrivertitel">
    <w:name w:val="underskrivertitel"/>
    <w:basedOn w:val="Normal"/>
    <w:rsid w:val="009F41A1"/>
    <w:pPr>
      <w:spacing w:before="200" w:line="240" w:lineRule="auto"/>
      <w:jc w:val="center"/>
    </w:pPr>
    <w:rPr>
      <w:rFonts w:ascii="Tahoma" w:hAnsi="Tahoma" w:cs="Tahoma"/>
      <w:color w:val="000000"/>
      <w:sz w:val="24"/>
      <w:szCs w:val="24"/>
    </w:rPr>
  </w:style>
  <w:style w:type="paragraph" w:customStyle="1" w:styleId="Undertitel1">
    <w:name w:val="Undertitel1"/>
    <w:basedOn w:val="Normal"/>
    <w:rsid w:val="009F41A1"/>
    <w:pPr>
      <w:spacing w:before="40" w:line="240" w:lineRule="auto"/>
      <w:jc w:val="center"/>
    </w:pPr>
    <w:rPr>
      <w:rFonts w:ascii="Tahoma" w:hAnsi="Tahoma" w:cs="Tahoma"/>
      <w:color w:val="000000"/>
      <w:sz w:val="35"/>
      <w:szCs w:val="35"/>
    </w:rPr>
  </w:style>
  <w:style w:type="paragraph" w:customStyle="1" w:styleId="omtryktitel">
    <w:name w:val="omtryktitel"/>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omtryknote">
    <w:name w:val="omtryknote"/>
    <w:basedOn w:val="Normal"/>
    <w:rsid w:val="009F41A1"/>
    <w:pPr>
      <w:spacing w:before="100" w:beforeAutospacing="1" w:after="100" w:afterAutospacing="1" w:line="240" w:lineRule="auto"/>
      <w:ind w:firstLine="200"/>
    </w:pPr>
    <w:rPr>
      <w:rFonts w:ascii="Tahoma" w:hAnsi="Tahoma" w:cs="Tahoma"/>
      <w:color w:val="000000"/>
      <w:sz w:val="24"/>
      <w:szCs w:val="24"/>
    </w:rPr>
  </w:style>
  <w:style w:type="paragraph" w:customStyle="1" w:styleId="clr">
    <w:name w:val="cl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pacer">
    <w:name w:val="spacer"/>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hdntitle">
    <w:name w:val="hdntitle"/>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hdn2">
    <w:name w:val="hdn2"/>
    <w:basedOn w:val="Normal"/>
    <w:rsid w:val="009F41A1"/>
    <w:pPr>
      <w:spacing w:before="100" w:beforeAutospacing="1" w:after="100" w:afterAutospacing="1" w:line="240" w:lineRule="auto"/>
    </w:pPr>
    <w:rPr>
      <w:rFonts w:ascii="Tahoma" w:hAnsi="Tahoma" w:cs="Tahoma"/>
      <w:vanish/>
      <w:color w:val="000000"/>
      <w:sz w:val="24"/>
      <w:szCs w:val="24"/>
    </w:rPr>
  </w:style>
  <w:style w:type="paragraph" w:customStyle="1" w:styleId="txt">
    <w:name w:val="txt"/>
    <w:basedOn w:val="Normal"/>
    <w:rsid w:val="009F41A1"/>
    <w:pPr>
      <w:pBdr>
        <w:top w:val="single" w:sz="6" w:space="0" w:color="6B9860"/>
        <w:left w:val="single" w:sz="6" w:space="4" w:color="6B9860"/>
        <w:bottom w:val="single" w:sz="6" w:space="0" w:color="6B9860"/>
        <w:right w:val="single" w:sz="6" w:space="0" w:color="6B9860"/>
      </w:pBd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tn">
    <w:name w:val="btn"/>
    <w:basedOn w:val="Normal"/>
    <w:rsid w:val="009F41A1"/>
    <w:pPr>
      <w:pBdr>
        <w:top w:val="single" w:sz="6" w:space="1" w:color="000000"/>
        <w:left w:val="single" w:sz="6" w:space="0" w:color="000000"/>
        <w:bottom w:val="single" w:sz="6" w:space="1" w:color="000000"/>
        <w:right w:val="single" w:sz="6" w:space="0" w:color="000000"/>
      </w:pBdr>
      <w:shd w:val="clear" w:color="auto" w:fill="CCCCCC"/>
      <w:spacing w:before="100" w:beforeAutospacing="1" w:after="100" w:afterAutospacing="1" w:line="240" w:lineRule="auto"/>
    </w:pPr>
    <w:rPr>
      <w:rFonts w:ascii="Tahoma" w:hAnsi="Tahoma" w:cs="Tahoma"/>
      <w:color w:val="000000"/>
      <w:sz w:val="24"/>
      <w:szCs w:val="24"/>
    </w:rPr>
  </w:style>
  <w:style w:type="paragraph" w:customStyle="1" w:styleId="ddl">
    <w:name w:val="dd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Opstilling1">
    <w:name w:val="Opstilling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hk">
    <w:name w:val="chk"/>
    <w:basedOn w:val="Normal"/>
    <w:rsid w:val="009F41A1"/>
    <w:pPr>
      <w:spacing w:before="100" w:beforeAutospacing="1" w:after="100" w:afterAutospacing="1" w:line="240" w:lineRule="auto"/>
      <w:textAlignment w:val="center"/>
    </w:pPr>
    <w:rPr>
      <w:rFonts w:ascii="Tahoma" w:hAnsi="Tahoma" w:cs="Tahoma"/>
      <w:color w:val="000000"/>
      <w:sz w:val="24"/>
      <w:szCs w:val="24"/>
    </w:rPr>
  </w:style>
  <w:style w:type="paragraph" w:customStyle="1" w:styleId="disabled">
    <w:name w:val="disabled"/>
    <w:basedOn w:val="Normal"/>
    <w:rsid w:val="009F41A1"/>
    <w:pPr>
      <w:shd w:val="clear" w:color="auto" w:fill="CECFCE"/>
      <w:spacing w:before="100" w:beforeAutospacing="1" w:after="100" w:afterAutospacing="1" w:line="240" w:lineRule="auto"/>
    </w:pPr>
    <w:rPr>
      <w:rFonts w:ascii="Tahoma" w:hAnsi="Tahoma" w:cs="Tahoma"/>
      <w:color w:val="ADAA9C"/>
      <w:sz w:val="24"/>
      <w:szCs w:val="24"/>
    </w:rPr>
  </w:style>
  <w:style w:type="paragraph" w:customStyle="1" w:styleId="tbl">
    <w:name w:val="tb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ivcon1">
    <w:name w:val="divcon1"/>
    <w:basedOn w:val="Normal"/>
    <w:rsid w:val="009F41A1"/>
    <w:pPr>
      <w:spacing w:after="300" w:line="240" w:lineRule="auto"/>
    </w:pPr>
    <w:rPr>
      <w:rFonts w:ascii="Tahoma" w:hAnsi="Tahoma" w:cs="Tahoma"/>
      <w:color w:val="000000"/>
      <w:sz w:val="24"/>
      <w:szCs w:val="24"/>
    </w:rPr>
  </w:style>
  <w:style w:type="paragraph" w:customStyle="1" w:styleId="divcon2">
    <w:name w:val="divcon2"/>
    <w:basedOn w:val="Normal"/>
    <w:rsid w:val="009F41A1"/>
    <w:pPr>
      <w:pBdr>
        <w:left w:val="single" w:sz="6" w:space="1" w:color="FFFFFF"/>
        <w:right w:val="single" w:sz="6" w:space="1" w:color="FFFFFF"/>
      </w:pBdr>
      <w:spacing w:before="100" w:beforeAutospacing="1" w:after="100" w:afterAutospacing="1" w:line="240" w:lineRule="auto"/>
    </w:pPr>
    <w:rPr>
      <w:rFonts w:ascii="Tahoma" w:hAnsi="Tahoma" w:cs="Tahoma"/>
      <w:color w:val="000000"/>
      <w:sz w:val="24"/>
      <w:szCs w:val="24"/>
    </w:rPr>
  </w:style>
  <w:style w:type="paragraph" w:customStyle="1" w:styleId="divcon3">
    <w:name w:val="divcon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debox">
    <w:name w:val="sidebox"/>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box">
    <w:name w:val="searchbox"/>
    <w:basedOn w:val="Normal"/>
    <w:rsid w:val="009F41A1"/>
    <w:pPr>
      <w:pBdr>
        <w:bottom w:val="single" w:sz="6" w:space="0" w:color="EEEEEE"/>
      </w:pBdr>
      <w:spacing w:before="100" w:beforeAutospacing="1" w:after="100" w:afterAutospacing="1" w:line="240" w:lineRule="auto"/>
      <w:ind w:left="60"/>
    </w:pPr>
    <w:rPr>
      <w:rFonts w:ascii="Tahoma" w:hAnsi="Tahoma" w:cs="Tahoma"/>
      <w:color w:val="FFFFFF"/>
      <w:sz w:val="24"/>
      <w:szCs w:val="24"/>
    </w:rPr>
  </w:style>
  <w:style w:type="paragraph" w:customStyle="1" w:styleId="txt1">
    <w:name w:val="txt1"/>
    <w:basedOn w:val="Normal"/>
    <w:rsid w:val="009F41A1"/>
    <w:pPr>
      <w:pBdr>
        <w:top w:val="inset" w:sz="6" w:space="0" w:color="auto"/>
        <w:left w:val="inset" w:sz="6" w:space="0" w:color="auto"/>
        <w:bottom w:val="inset" w:sz="6" w:space="0" w:color="auto"/>
        <w:right w:val="inset" w:sz="6" w:space="0" w:color="auto"/>
      </w:pBdr>
      <w:spacing w:before="100" w:beforeAutospacing="1" w:after="105" w:line="240" w:lineRule="auto"/>
    </w:pPr>
    <w:rPr>
      <w:rFonts w:ascii="Tahoma" w:hAnsi="Tahoma" w:cs="Tahoma"/>
      <w:color w:val="000000"/>
      <w:sz w:val="24"/>
      <w:szCs w:val="24"/>
    </w:rPr>
  </w:style>
  <w:style w:type="paragraph" w:customStyle="1" w:styleId="txt2">
    <w:name w:val="txt2"/>
    <w:basedOn w:val="Normal"/>
    <w:rsid w:val="009F41A1"/>
    <w:pPr>
      <w:pBdr>
        <w:top w:val="inset" w:sz="6" w:space="0" w:color="auto"/>
        <w:left w:val="inset" w:sz="6" w:space="0" w:color="auto"/>
        <w:bottom w:val="inset" w:sz="6" w:space="0" w:color="auto"/>
        <w:right w:val="inset" w:sz="6" w:space="0" w:color="auto"/>
      </w:pBdr>
      <w:spacing w:before="100" w:beforeAutospacing="1" w:after="100" w:afterAutospacing="1" w:line="240" w:lineRule="auto"/>
      <w:ind w:right="105"/>
    </w:pPr>
    <w:rPr>
      <w:rFonts w:ascii="Tahoma" w:hAnsi="Tahoma" w:cs="Tahoma"/>
      <w:color w:val="000000"/>
      <w:sz w:val="24"/>
      <w:szCs w:val="24"/>
    </w:rPr>
  </w:style>
  <w:style w:type="paragraph" w:customStyle="1" w:styleId="txt3">
    <w:name w:val="txt3"/>
    <w:basedOn w:val="Normal"/>
    <w:rsid w:val="009F41A1"/>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ahoma" w:hAnsi="Tahoma" w:cs="Tahoma"/>
      <w:color w:val="000000"/>
      <w:sz w:val="24"/>
      <w:szCs w:val="24"/>
    </w:rPr>
  </w:style>
  <w:style w:type="paragraph" w:customStyle="1" w:styleId="bottombox">
    <w:name w:val="bottombox"/>
    <w:basedOn w:val="Normal"/>
    <w:rsid w:val="009F41A1"/>
    <w:pPr>
      <w:spacing w:before="300" w:after="100" w:afterAutospacing="1" w:line="240" w:lineRule="auto"/>
    </w:pPr>
    <w:rPr>
      <w:rFonts w:ascii="Tahoma" w:hAnsi="Tahoma" w:cs="Tahoma"/>
      <w:color w:val="000000"/>
      <w:sz w:val="24"/>
      <w:szCs w:val="24"/>
    </w:rPr>
  </w:style>
  <w:style w:type="paragraph" w:customStyle="1" w:styleId="btmboxfront">
    <w:name w:val="btmboxfront"/>
    <w:basedOn w:val="Normal"/>
    <w:rsid w:val="009F41A1"/>
    <w:pPr>
      <w:spacing w:before="300" w:after="100" w:afterAutospacing="1" w:line="240" w:lineRule="auto"/>
    </w:pPr>
    <w:rPr>
      <w:rFonts w:ascii="Tahoma" w:hAnsi="Tahoma" w:cs="Tahoma"/>
      <w:color w:val="000000"/>
      <w:sz w:val="24"/>
      <w:szCs w:val="24"/>
    </w:rPr>
  </w:style>
  <w:style w:type="paragraph" w:customStyle="1" w:styleId="content">
    <w:name w:val="conten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1">
    <w:name w:val="ddl1"/>
    <w:basedOn w:val="Normal"/>
    <w:rsid w:val="009F41A1"/>
    <w:pPr>
      <w:spacing w:before="100" w:beforeAutospacing="1" w:after="100" w:afterAutospacing="1" w:line="240" w:lineRule="auto"/>
      <w:ind w:right="75"/>
      <w:textAlignment w:val="bottom"/>
    </w:pPr>
    <w:rPr>
      <w:rFonts w:ascii="Tahoma" w:hAnsi="Tahoma" w:cs="Tahoma"/>
      <w:color w:val="000000"/>
      <w:sz w:val="24"/>
      <w:szCs w:val="24"/>
    </w:rPr>
  </w:style>
  <w:style w:type="paragraph" w:customStyle="1" w:styleId="toplinks">
    <w:name w:val="toplinks"/>
    <w:basedOn w:val="Normal"/>
    <w:rsid w:val="009F41A1"/>
    <w:pPr>
      <w:spacing w:before="100" w:beforeAutospacing="1" w:after="225" w:line="240" w:lineRule="auto"/>
      <w:ind w:left="150" w:right="150"/>
    </w:pPr>
    <w:rPr>
      <w:rFonts w:ascii="Tahoma" w:hAnsi="Tahoma" w:cs="Tahoma"/>
      <w:color w:val="000000"/>
      <w:sz w:val="24"/>
      <w:szCs w:val="24"/>
    </w:rPr>
  </w:style>
  <w:style w:type="paragraph" w:customStyle="1" w:styleId="bodybox">
    <w:name w:val="bodybox"/>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bcontent">
    <w:name w:val="bbcontent"/>
    <w:basedOn w:val="Normal"/>
    <w:rsid w:val="009F41A1"/>
    <w:pPr>
      <w:spacing w:before="100" w:beforeAutospacing="1" w:after="100" w:afterAutospacing="1" w:line="480" w:lineRule="auto"/>
    </w:pPr>
    <w:rPr>
      <w:rFonts w:ascii="Tahoma" w:hAnsi="Tahoma" w:cs="Tahoma"/>
      <w:color w:val="000000"/>
      <w:sz w:val="28"/>
      <w:szCs w:val="28"/>
    </w:rPr>
  </w:style>
  <w:style w:type="paragraph" w:customStyle="1" w:styleId="bbcontenthistoric">
    <w:name w:val="bbcontenthistoric"/>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bbnavigation">
    <w:name w:val="bbnavigatio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odyfrontpage">
    <w:name w:val="bodyfrontpag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toptextfontpage">
    <w:name w:val="toptextfontpage"/>
    <w:basedOn w:val="Normal"/>
    <w:rsid w:val="009F41A1"/>
    <w:pPr>
      <w:spacing w:after="300" w:line="240" w:lineRule="auto"/>
      <w:ind w:left="300" w:right="300"/>
    </w:pPr>
    <w:rPr>
      <w:rFonts w:ascii="Tahoma" w:hAnsi="Tahoma" w:cs="Tahoma"/>
      <w:color w:val="000000"/>
      <w:sz w:val="24"/>
      <w:szCs w:val="24"/>
    </w:rPr>
  </w:style>
  <w:style w:type="paragraph" w:customStyle="1" w:styleId="bbrightboxes">
    <w:name w:val="bbrightboxes"/>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bdokumentinfo">
    <w:name w:val="bbdokumentinfo"/>
    <w:basedOn w:val="Normal"/>
    <w:rsid w:val="009F41A1"/>
    <w:pPr>
      <w:spacing w:before="100" w:beforeAutospacing="1" w:after="150" w:line="240" w:lineRule="auto"/>
    </w:pPr>
    <w:rPr>
      <w:rFonts w:ascii="Tahoma" w:hAnsi="Tahoma" w:cs="Tahoma"/>
      <w:color w:val="000000"/>
      <w:sz w:val="24"/>
      <w:szCs w:val="24"/>
    </w:rPr>
  </w:style>
  <w:style w:type="paragraph" w:customStyle="1" w:styleId="bbdokumentnoter">
    <w:name w:val="bbdokumentnoter"/>
    <w:basedOn w:val="Normal"/>
    <w:rsid w:val="009F41A1"/>
    <w:pPr>
      <w:spacing w:before="300" w:after="100" w:afterAutospacing="1" w:line="240" w:lineRule="auto"/>
    </w:pPr>
    <w:rPr>
      <w:rFonts w:ascii="Tahoma" w:hAnsi="Tahoma" w:cs="Tahoma"/>
      <w:color w:val="000000"/>
      <w:sz w:val="24"/>
      <w:szCs w:val="24"/>
    </w:rPr>
  </w:style>
  <w:style w:type="paragraph" w:customStyle="1" w:styleId="euitemcontainer">
    <w:name w:val="euitemcontainer"/>
    <w:basedOn w:val="Normal"/>
    <w:rsid w:val="009F41A1"/>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ahoma" w:hAnsi="Tahoma" w:cs="Tahoma"/>
      <w:color w:val="000000"/>
      <w:sz w:val="24"/>
      <w:szCs w:val="24"/>
    </w:rPr>
  </w:style>
  <w:style w:type="paragraph" w:customStyle="1" w:styleId="euitemcontainer1">
    <w:name w:val="euitemcontainer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itemcontainer2">
    <w:name w:val="euitemcontainer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itemcontainer3">
    <w:name w:val="euitemcontainer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linktitel">
    <w:name w:val="eulinktitel"/>
    <w:basedOn w:val="Normal"/>
    <w:rsid w:val="009F41A1"/>
    <w:pPr>
      <w:spacing w:before="45" w:after="100" w:afterAutospacing="1" w:line="240" w:lineRule="auto"/>
    </w:pPr>
    <w:rPr>
      <w:rFonts w:ascii="Tahoma" w:hAnsi="Tahoma" w:cs="Tahoma"/>
      <w:color w:val="000000"/>
      <w:sz w:val="24"/>
      <w:szCs w:val="24"/>
    </w:rPr>
  </w:style>
  <w:style w:type="paragraph" w:customStyle="1" w:styleId="eulinkcontainer">
    <w:name w:val="eulinkcontainer"/>
    <w:basedOn w:val="Normal"/>
    <w:rsid w:val="009F41A1"/>
    <w:pPr>
      <w:spacing w:before="30" w:after="100" w:afterAutospacing="1" w:line="240" w:lineRule="auto"/>
    </w:pPr>
    <w:rPr>
      <w:rFonts w:ascii="Tahoma" w:hAnsi="Tahoma" w:cs="Tahoma"/>
      <w:color w:val="000000"/>
      <w:sz w:val="24"/>
      <w:szCs w:val="24"/>
    </w:rPr>
  </w:style>
  <w:style w:type="paragraph" w:customStyle="1" w:styleId="eulink">
    <w:name w:val="eulink"/>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eulinkspacer">
    <w:name w:val="eulinkspac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rbox">
    <w:name w:val="brbox"/>
    <w:basedOn w:val="Normal"/>
    <w:rsid w:val="009F41A1"/>
    <w:pPr>
      <w:spacing w:before="150" w:after="100" w:afterAutospacing="1" w:line="240" w:lineRule="auto"/>
    </w:pPr>
    <w:rPr>
      <w:rFonts w:ascii="Tahoma" w:hAnsi="Tahoma" w:cs="Tahoma"/>
      <w:color w:val="000000"/>
      <w:sz w:val="24"/>
      <w:szCs w:val="24"/>
    </w:rPr>
  </w:style>
  <w:style w:type="paragraph" w:customStyle="1" w:styleId="bgbox">
    <w:name w:val="bgbox"/>
    <w:basedOn w:val="Normal"/>
    <w:rsid w:val="009F41A1"/>
    <w:pPr>
      <w:spacing w:before="150" w:after="100" w:afterAutospacing="1" w:line="240" w:lineRule="auto"/>
    </w:pPr>
    <w:rPr>
      <w:rFonts w:ascii="Tahoma" w:hAnsi="Tahoma" w:cs="Tahoma"/>
      <w:color w:val="000000"/>
      <w:sz w:val="24"/>
      <w:szCs w:val="24"/>
    </w:rPr>
  </w:style>
  <w:style w:type="paragraph" w:customStyle="1" w:styleId="btnvis">
    <w:name w:val="btnvis"/>
    <w:basedOn w:val="Normal"/>
    <w:rsid w:val="009F41A1"/>
    <w:pPr>
      <w:spacing w:before="100" w:beforeAutospacing="1" w:after="100" w:afterAutospacing="1" w:line="240" w:lineRule="auto"/>
      <w:textAlignment w:val="center"/>
    </w:pPr>
    <w:rPr>
      <w:rFonts w:ascii="Tahoma" w:hAnsi="Tahoma" w:cs="Tahoma"/>
      <w:color w:val="000000"/>
      <w:sz w:val="24"/>
      <w:szCs w:val="24"/>
    </w:rPr>
  </w:style>
  <w:style w:type="paragraph" w:customStyle="1" w:styleId="divpager">
    <w:name w:val="divpager"/>
    <w:basedOn w:val="Normal"/>
    <w:rsid w:val="009F41A1"/>
    <w:pPr>
      <w:spacing w:line="240" w:lineRule="auto"/>
    </w:pPr>
    <w:rPr>
      <w:rFonts w:ascii="Tahoma" w:hAnsi="Tahoma" w:cs="Tahoma"/>
      <w:color w:val="000000"/>
      <w:sz w:val="24"/>
      <w:szCs w:val="24"/>
    </w:rPr>
  </w:style>
  <w:style w:type="paragraph" w:customStyle="1" w:styleId="searchfieldrow">
    <w:name w:val="searchfield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fieldheader">
    <w:name w:val="searchfieldhead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archfieldcol">
    <w:name w:val="searchfieldcol"/>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nkbar">
    <w:name w:val="linkbar"/>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backtocriterias">
    <w:name w:val="backtocriterias"/>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searchresulttitle">
    <w:name w:val="searchresulttitle"/>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searchresultressort">
    <w:name w:val="searchresultressort"/>
    <w:basedOn w:val="Normal"/>
    <w:rsid w:val="009F41A1"/>
    <w:pPr>
      <w:spacing w:before="100" w:beforeAutospacing="1" w:after="100" w:afterAutospacing="1" w:line="240" w:lineRule="auto"/>
    </w:pPr>
    <w:rPr>
      <w:rFonts w:ascii="Tahoma" w:hAnsi="Tahoma" w:cs="Tahoma"/>
      <w:color w:val="808080"/>
      <w:sz w:val="24"/>
      <w:szCs w:val="24"/>
    </w:rPr>
  </w:style>
  <w:style w:type="paragraph" w:customStyle="1" w:styleId="searchresultextrafield">
    <w:name w:val="searchresultextrafield"/>
    <w:basedOn w:val="Normal"/>
    <w:rsid w:val="009F41A1"/>
    <w:pPr>
      <w:spacing w:before="100" w:beforeAutospacing="1" w:after="100" w:afterAutospacing="1" w:line="240" w:lineRule="auto"/>
      <w:ind w:left="300" w:right="450"/>
    </w:pPr>
    <w:rPr>
      <w:rFonts w:ascii="Tahoma" w:hAnsi="Tahoma" w:cs="Tahoma"/>
      <w:i/>
      <w:iCs/>
      <w:color w:val="316529"/>
      <w:sz w:val="24"/>
      <w:szCs w:val="24"/>
    </w:rPr>
  </w:style>
  <w:style w:type="paragraph" w:customStyle="1" w:styleId="searchresultreferenceheader">
    <w:name w:val="searchresultreferenceheader"/>
    <w:basedOn w:val="Normal"/>
    <w:rsid w:val="009F41A1"/>
    <w:pPr>
      <w:shd w:val="clear" w:color="auto" w:fill="316529"/>
      <w:spacing w:after="150" w:line="240" w:lineRule="auto"/>
      <w:ind w:left="-75"/>
    </w:pPr>
    <w:rPr>
      <w:rFonts w:ascii="Tahoma" w:hAnsi="Tahoma" w:cs="Tahoma"/>
      <w:b/>
      <w:bCs/>
      <w:color w:val="FFFFFF"/>
      <w:sz w:val="26"/>
      <w:szCs w:val="26"/>
    </w:rPr>
  </w:style>
  <w:style w:type="paragraph" w:customStyle="1" w:styleId="paragraph">
    <w:name w:val="paragrap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popupbody">
    <w:name w:val="popupbody"/>
    <w:basedOn w:val="Normal"/>
    <w:rsid w:val="009F41A1"/>
    <w:pPr>
      <w:shd w:val="clear" w:color="auto" w:fill="E7E7E7"/>
      <w:spacing w:before="100" w:beforeAutospacing="1" w:after="100" w:afterAutospacing="1" w:line="240" w:lineRule="auto"/>
    </w:pPr>
    <w:rPr>
      <w:rFonts w:ascii="Tahoma" w:hAnsi="Tahoma" w:cs="Tahoma"/>
      <w:color w:val="000000"/>
      <w:sz w:val="24"/>
      <w:szCs w:val="24"/>
    </w:rPr>
  </w:style>
  <w:style w:type="paragraph" w:customStyle="1" w:styleId="popup">
    <w:name w:val="popup"/>
    <w:basedOn w:val="Normal"/>
    <w:rsid w:val="009F41A1"/>
    <w:pPr>
      <w:shd w:val="clear" w:color="auto" w:fill="FFFFFF"/>
      <w:spacing w:before="150" w:after="150" w:line="240" w:lineRule="auto"/>
      <w:ind w:left="150"/>
    </w:pPr>
    <w:rPr>
      <w:rFonts w:ascii="Tahoma" w:hAnsi="Tahoma" w:cs="Tahoma"/>
      <w:color w:val="000000"/>
      <w:sz w:val="24"/>
      <w:szCs w:val="24"/>
    </w:rPr>
  </w:style>
  <w:style w:type="paragraph" w:customStyle="1" w:styleId="bjelke">
    <w:name w:val="bjelke"/>
    <w:basedOn w:val="Normal"/>
    <w:rsid w:val="009F41A1"/>
    <w:pPr>
      <w:shd w:val="clear" w:color="auto" w:fill="316529"/>
      <w:spacing w:before="150" w:after="150" w:line="240" w:lineRule="auto"/>
      <w:ind w:left="-75"/>
      <w:jc w:val="center"/>
    </w:pPr>
    <w:rPr>
      <w:rFonts w:ascii="Tahoma" w:hAnsi="Tahoma" w:cs="Tahoma"/>
      <w:b/>
      <w:bCs/>
      <w:color w:val="FFFFFF"/>
      <w:sz w:val="24"/>
      <w:szCs w:val="24"/>
    </w:rPr>
  </w:style>
  <w:style w:type="paragraph" w:customStyle="1" w:styleId="autocomplete-w1">
    <w:name w:val="autocomplete-w1"/>
    <w:basedOn w:val="Normal"/>
    <w:rsid w:val="009F41A1"/>
    <w:pPr>
      <w:spacing w:before="90" w:line="240" w:lineRule="auto"/>
      <w:ind w:left="90"/>
    </w:pPr>
    <w:rPr>
      <w:rFonts w:ascii="Tahoma" w:hAnsi="Tahoma" w:cs="Tahoma"/>
      <w:color w:val="000000"/>
      <w:sz w:val="24"/>
      <w:szCs w:val="24"/>
    </w:rPr>
  </w:style>
  <w:style w:type="paragraph" w:customStyle="1" w:styleId="autocomplete">
    <w:name w:val="autocomplete"/>
    <w:basedOn w:val="Normal"/>
    <w:rsid w:val="009F41A1"/>
    <w:pPr>
      <w:pBdr>
        <w:top w:val="single" w:sz="6" w:space="0" w:color="999999"/>
        <w:left w:val="single" w:sz="6" w:space="0" w:color="999999"/>
        <w:bottom w:val="single" w:sz="6" w:space="0" w:color="999999"/>
        <w:right w:val="single" w:sz="6" w:space="0" w:color="999999"/>
      </w:pBdr>
      <w:shd w:val="clear" w:color="auto" w:fill="FFFFFF"/>
      <w:spacing w:after="90" w:line="240" w:lineRule="auto"/>
      <w:ind w:left="-90" w:right="90"/>
    </w:pPr>
    <w:rPr>
      <w:rFonts w:ascii="Tahoma" w:hAnsi="Tahoma" w:cs="Tahoma"/>
      <w:color w:val="000000"/>
      <w:sz w:val="24"/>
      <w:szCs w:val="24"/>
    </w:rPr>
  </w:style>
  <w:style w:type="paragraph" w:customStyle="1" w:styleId="simplesearchinput">
    <w:name w:val="simplesearchinput"/>
    <w:basedOn w:val="Normal"/>
    <w:rsid w:val="009F41A1"/>
    <w:pPr>
      <w:spacing w:before="105" w:after="100" w:afterAutospacing="1" w:line="240" w:lineRule="auto"/>
    </w:pPr>
    <w:rPr>
      <w:rFonts w:ascii="Tahoma" w:hAnsi="Tahoma" w:cs="Tahoma"/>
      <w:color w:val="000000"/>
      <w:sz w:val="24"/>
      <w:szCs w:val="24"/>
    </w:rPr>
  </w:style>
  <w:style w:type="paragraph" w:customStyle="1" w:styleId="simplesearchbottom">
    <w:name w:val="simplesearchbottom"/>
    <w:basedOn w:val="Normal"/>
    <w:rsid w:val="009F41A1"/>
    <w:pPr>
      <w:spacing w:before="100" w:beforeAutospacing="1" w:after="375" w:line="240" w:lineRule="auto"/>
    </w:pPr>
    <w:rPr>
      <w:rFonts w:ascii="Tahoma" w:hAnsi="Tahoma" w:cs="Tahoma"/>
      <w:color w:val="000000"/>
      <w:sz w:val="24"/>
      <w:szCs w:val="24"/>
    </w:rPr>
  </w:style>
  <w:style w:type="paragraph" w:customStyle="1" w:styleId="th">
    <w:name w:val="t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ow">
    <w:name w:val="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altrow">
    <w:name w:val="altrow"/>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
    <w:name w:val="wrapper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ilter">
    <w:name w:val="filt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b">
    <w:name w:val="r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btnsearch">
    <w:name w:val="btn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nkhelp">
    <w:name w:val="lnkhel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1">
    <w:name w:val="wrapper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wrapper">
    <w:name w:val="hdr-wrappe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lp">
    <w:name w:val="hel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item">
    <w:name w:val="item"/>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
    <w:name w:val="hea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kortnavn">
    <w:name w:val="kortnav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essort">
    <w:name w:val="ressor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elt">
    <w:name w:val="fel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istorisk">
    <w:name w:val="historisk"/>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eltdata">
    <w:name w:val="feltdata"/>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3">
    <w:name w:val="wrapper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urrent">
    <w:name w:val="curren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
    <w:name w:val="con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
    <w:name w:val="con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3">
    <w:name w:val="con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
    <w:name w:val="con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
    <w:name w:val="con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
    <w:name w:val="con6"/>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
    <w:name w:val="con7"/>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8">
    <w:name w:val="con8"/>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
    <w:name w:val="con9"/>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
    <w:name w:val="con10"/>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
    <w:name w:val="con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
    <w:name w:val="conbody"/>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nyeste">
    <w:name w:val="ddlnyest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es">
    <w:name w:val="des"/>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ovregisterlist">
    <w:name w:val="lovregisterlis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resultgroup">
    <w:name w:val="listresultgrou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resultaltgroup">
    <w:name w:val="listresultaltgroup"/>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eft">
    <w:name w:val="lef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middle">
    <w:name w:val="middl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
    <w:name w:val="right"/>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tsearch">
    <w:name w:val="ft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istsearch">
    <w:name w:val="listsearch"/>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4">
    <w:name w:val="wrapper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5">
    <w:name w:val="wrapper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6">
    <w:name w:val="wrapper6"/>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7">
    <w:name w:val="wrapper7"/>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value">
    <w:name w:val="valu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elected">
    <w:name w:val="selected"/>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lesearchsuggestioncaption">
    <w:name w:val="simplesearchsuggestioncaption"/>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efttab">
    <w:name w:val="leftta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tab">
    <w:name w:val="righttab"/>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elguide">
    <w:name w:val="simpelguid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
    <w:name w:val="hdr"/>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active">
    <w:name w:val="active"/>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givet1">
    <w:name w:val="givet1"/>
    <w:basedOn w:val="Normal"/>
    <w:rsid w:val="009F41A1"/>
    <w:pPr>
      <w:keepNext/>
      <w:spacing w:before="120" w:line="240" w:lineRule="auto"/>
      <w:jc w:val="center"/>
    </w:pPr>
    <w:rPr>
      <w:rFonts w:ascii="Tahoma" w:hAnsi="Tahoma" w:cs="Tahoma"/>
      <w:i/>
      <w:iCs/>
      <w:color w:val="000000"/>
      <w:sz w:val="24"/>
      <w:szCs w:val="24"/>
    </w:rPr>
  </w:style>
  <w:style w:type="paragraph" w:customStyle="1" w:styleId="sign11">
    <w:name w:val="sign11"/>
    <w:basedOn w:val="Normal"/>
    <w:rsid w:val="009F41A1"/>
    <w:pPr>
      <w:keepNext/>
      <w:spacing w:before="120" w:line="240" w:lineRule="auto"/>
      <w:jc w:val="center"/>
    </w:pPr>
    <w:rPr>
      <w:rFonts w:ascii="Tahoma" w:hAnsi="Tahoma" w:cs="Tahoma"/>
      <w:color w:val="000000"/>
      <w:sz w:val="24"/>
      <w:szCs w:val="24"/>
    </w:rPr>
  </w:style>
  <w:style w:type="paragraph" w:customStyle="1" w:styleId="segl1">
    <w:name w:val="segl1"/>
    <w:basedOn w:val="Normal"/>
    <w:rsid w:val="009F41A1"/>
    <w:pPr>
      <w:keepNext/>
      <w:spacing w:before="200" w:line="240" w:lineRule="auto"/>
      <w:jc w:val="center"/>
    </w:pPr>
    <w:rPr>
      <w:rFonts w:ascii="Tahoma" w:hAnsi="Tahoma" w:cs="Tahoma"/>
      <w:color w:val="000000"/>
      <w:sz w:val="24"/>
      <w:szCs w:val="24"/>
    </w:rPr>
  </w:style>
  <w:style w:type="paragraph" w:customStyle="1" w:styleId="sign21">
    <w:name w:val="sign21"/>
    <w:basedOn w:val="Normal"/>
    <w:rsid w:val="009F41A1"/>
    <w:pPr>
      <w:spacing w:before="100" w:beforeAutospacing="1" w:line="240" w:lineRule="auto"/>
    </w:pPr>
    <w:rPr>
      <w:rFonts w:ascii="Tahoma" w:hAnsi="Tahoma" w:cs="Tahoma"/>
      <w:color w:val="000000"/>
      <w:sz w:val="24"/>
      <w:szCs w:val="24"/>
    </w:rPr>
  </w:style>
  <w:style w:type="paragraph" w:customStyle="1" w:styleId="givet2">
    <w:name w:val="givet2"/>
    <w:basedOn w:val="Normal"/>
    <w:rsid w:val="009F41A1"/>
    <w:pPr>
      <w:keepNext/>
      <w:spacing w:before="120" w:line="240" w:lineRule="auto"/>
      <w:jc w:val="center"/>
    </w:pPr>
    <w:rPr>
      <w:rFonts w:ascii="Tahoma" w:hAnsi="Tahoma" w:cs="Tahoma"/>
      <w:i/>
      <w:iCs/>
      <w:color w:val="000000"/>
      <w:sz w:val="19"/>
      <w:szCs w:val="19"/>
    </w:rPr>
  </w:style>
  <w:style w:type="paragraph" w:customStyle="1" w:styleId="sign12">
    <w:name w:val="sign12"/>
    <w:basedOn w:val="Normal"/>
    <w:rsid w:val="009F41A1"/>
    <w:pPr>
      <w:keepNext/>
      <w:spacing w:before="120" w:line="240" w:lineRule="auto"/>
      <w:jc w:val="center"/>
    </w:pPr>
    <w:rPr>
      <w:rFonts w:ascii="Tahoma" w:hAnsi="Tahoma" w:cs="Tahoma"/>
      <w:color w:val="000000"/>
      <w:sz w:val="19"/>
      <w:szCs w:val="19"/>
    </w:rPr>
  </w:style>
  <w:style w:type="paragraph" w:customStyle="1" w:styleId="segl2">
    <w:name w:val="segl2"/>
    <w:basedOn w:val="Normal"/>
    <w:rsid w:val="009F41A1"/>
    <w:pPr>
      <w:keepNext/>
      <w:spacing w:before="200" w:line="240" w:lineRule="auto"/>
      <w:jc w:val="center"/>
    </w:pPr>
    <w:rPr>
      <w:rFonts w:ascii="Tahoma" w:hAnsi="Tahoma" w:cs="Tahoma"/>
      <w:color w:val="000000"/>
      <w:sz w:val="19"/>
      <w:szCs w:val="19"/>
    </w:rPr>
  </w:style>
  <w:style w:type="paragraph" w:customStyle="1" w:styleId="sign22">
    <w:name w:val="sign22"/>
    <w:basedOn w:val="Normal"/>
    <w:rsid w:val="009F41A1"/>
    <w:pPr>
      <w:spacing w:before="100" w:beforeAutospacing="1" w:line="240" w:lineRule="auto"/>
    </w:pPr>
    <w:rPr>
      <w:rFonts w:ascii="Tahoma" w:hAnsi="Tahoma" w:cs="Tahoma"/>
      <w:color w:val="000000"/>
      <w:sz w:val="19"/>
      <w:szCs w:val="19"/>
    </w:rPr>
  </w:style>
  <w:style w:type="paragraph" w:customStyle="1" w:styleId="th1">
    <w:name w:val="th1"/>
    <w:basedOn w:val="Normal"/>
    <w:rsid w:val="009F41A1"/>
    <w:pPr>
      <w:pBdr>
        <w:left w:val="single" w:sz="6" w:space="4" w:color="FFFFFF"/>
      </w:pBdr>
      <w:spacing w:before="100" w:beforeAutospacing="1" w:after="100" w:afterAutospacing="1" w:line="240" w:lineRule="auto"/>
      <w:textAlignment w:val="top"/>
    </w:pPr>
    <w:rPr>
      <w:rFonts w:ascii="Tahoma" w:hAnsi="Tahoma" w:cs="Tahoma"/>
      <w:color w:val="000000"/>
      <w:sz w:val="24"/>
      <w:szCs w:val="24"/>
    </w:rPr>
  </w:style>
  <w:style w:type="paragraph" w:customStyle="1" w:styleId="active1">
    <w:name w:val="active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row1">
    <w:name w:val="row1"/>
    <w:basedOn w:val="Normal"/>
    <w:rsid w:val="009F41A1"/>
    <w:pPr>
      <w:shd w:val="clear" w:color="auto" w:fill="E9E9E9"/>
      <w:spacing w:before="100" w:beforeAutospacing="1" w:after="100" w:afterAutospacing="1" w:line="240" w:lineRule="auto"/>
    </w:pPr>
    <w:rPr>
      <w:rFonts w:ascii="Tahoma" w:hAnsi="Tahoma" w:cs="Tahoma"/>
      <w:color w:val="000000"/>
      <w:sz w:val="24"/>
      <w:szCs w:val="24"/>
    </w:rPr>
  </w:style>
  <w:style w:type="paragraph" w:customStyle="1" w:styleId="altrow1">
    <w:name w:val="altrow1"/>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wrapper21">
    <w:name w:val="wrapper2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filter1">
    <w:name w:val="filter1"/>
    <w:basedOn w:val="Normal"/>
    <w:rsid w:val="009F41A1"/>
    <w:pPr>
      <w:spacing w:before="75" w:after="180" w:line="240" w:lineRule="auto"/>
    </w:pPr>
    <w:rPr>
      <w:rFonts w:ascii="Tahoma" w:hAnsi="Tahoma" w:cs="Tahoma"/>
      <w:color w:val="FFFFFF"/>
      <w:sz w:val="24"/>
      <w:szCs w:val="24"/>
    </w:rPr>
  </w:style>
  <w:style w:type="paragraph" w:customStyle="1" w:styleId="rb1">
    <w:name w:val="rb1"/>
    <w:basedOn w:val="Normal"/>
    <w:rsid w:val="009F41A1"/>
    <w:pPr>
      <w:spacing w:line="240" w:lineRule="auto"/>
      <w:textAlignment w:val="center"/>
    </w:pPr>
    <w:rPr>
      <w:rFonts w:ascii="Tahoma" w:hAnsi="Tahoma" w:cs="Tahoma"/>
      <w:color w:val="000000"/>
      <w:sz w:val="24"/>
      <w:szCs w:val="24"/>
    </w:rPr>
  </w:style>
  <w:style w:type="paragraph" w:customStyle="1" w:styleId="rb2">
    <w:name w:val="rb2"/>
    <w:basedOn w:val="Normal"/>
    <w:rsid w:val="009F41A1"/>
    <w:pPr>
      <w:spacing w:line="240" w:lineRule="auto"/>
      <w:ind w:left="75" w:right="30"/>
      <w:textAlignment w:val="center"/>
    </w:pPr>
    <w:rPr>
      <w:rFonts w:ascii="Tahoma" w:hAnsi="Tahoma" w:cs="Tahoma"/>
      <w:color w:val="000000"/>
      <w:sz w:val="24"/>
      <w:szCs w:val="24"/>
    </w:rPr>
  </w:style>
  <w:style w:type="paragraph" w:customStyle="1" w:styleId="btnsearch1">
    <w:name w:val="btnsearch1"/>
    <w:basedOn w:val="Normal"/>
    <w:rsid w:val="009F41A1"/>
    <w:pPr>
      <w:spacing w:before="100" w:beforeAutospacing="1" w:after="100" w:afterAutospacing="1" w:line="240" w:lineRule="auto"/>
      <w:ind w:right="15"/>
    </w:pPr>
    <w:rPr>
      <w:rFonts w:ascii="Tahoma" w:hAnsi="Tahoma" w:cs="Tahoma"/>
      <w:color w:val="000000"/>
      <w:sz w:val="24"/>
      <w:szCs w:val="24"/>
    </w:rPr>
  </w:style>
  <w:style w:type="paragraph" w:customStyle="1" w:styleId="lnkhelp1">
    <w:name w:val="lnkhelp1"/>
    <w:basedOn w:val="Normal"/>
    <w:rsid w:val="009F41A1"/>
    <w:pPr>
      <w:spacing w:before="45" w:after="100" w:afterAutospacing="1" w:line="240" w:lineRule="auto"/>
      <w:ind w:right="120"/>
    </w:pPr>
    <w:rPr>
      <w:rFonts w:ascii="Tahoma" w:hAnsi="Tahoma" w:cs="Tahoma"/>
      <w:color w:val="000000"/>
      <w:sz w:val="24"/>
      <w:szCs w:val="24"/>
    </w:rPr>
  </w:style>
  <w:style w:type="paragraph" w:customStyle="1" w:styleId="hdr1">
    <w:name w:val="hdr1"/>
    <w:basedOn w:val="Normal"/>
    <w:rsid w:val="009F41A1"/>
    <w:pPr>
      <w:spacing w:before="100" w:beforeAutospacing="1" w:after="100" w:afterAutospacing="1" w:line="240" w:lineRule="auto"/>
    </w:pPr>
    <w:rPr>
      <w:rFonts w:ascii="Tahoma" w:hAnsi="Tahoma" w:cs="Tahoma"/>
      <w:color w:val="8F2511"/>
      <w:sz w:val="24"/>
      <w:szCs w:val="24"/>
    </w:rPr>
  </w:style>
  <w:style w:type="paragraph" w:customStyle="1" w:styleId="wrapper11">
    <w:name w:val="wrapper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2">
    <w:name w:val="wrapper2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dr-wrapper1">
    <w:name w:val="hdr-wrapper1"/>
    <w:basedOn w:val="Normal"/>
    <w:rsid w:val="009F41A1"/>
    <w:pPr>
      <w:pBdr>
        <w:bottom w:val="single" w:sz="6" w:space="5" w:color="DFDFDF"/>
      </w:pBdr>
      <w:spacing w:before="100" w:beforeAutospacing="1" w:after="225" w:line="240" w:lineRule="auto"/>
    </w:pPr>
    <w:rPr>
      <w:rFonts w:ascii="Tahoma" w:hAnsi="Tahoma" w:cs="Tahoma"/>
      <w:color w:val="000000"/>
      <w:sz w:val="24"/>
      <w:szCs w:val="24"/>
    </w:rPr>
  </w:style>
  <w:style w:type="paragraph" w:customStyle="1" w:styleId="help1">
    <w:name w:val="help1"/>
    <w:basedOn w:val="Normal"/>
    <w:rsid w:val="009F41A1"/>
    <w:pPr>
      <w:spacing w:before="45" w:after="100" w:afterAutospacing="1" w:line="240" w:lineRule="auto"/>
    </w:pPr>
    <w:rPr>
      <w:rFonts w:ascii="Tahoma" w:hAnsi="Tahoma" w:cs="Tahoma"/>
      <w:color w:val="000000"/>
      <w:sz w:val="24"/>
      <w:szCs w:val="24"/>
    </w:rPr>
  </w:style>
  <w:style w:type="paragraph" w:customStyle="1" w:styleId="clr1">
    <w:name w:val="clr1"/>
    <w:basedOn w:val="Normal"/>
    <w:rsid w:val="009F41A1"/>
    <w:pPr>
      <w:pBdr>
        <w:bottom w:val="single" w:sz="6" w:space="0" w:color="FFFFFF"/>
      </w:pBdr>
      <w:spacing w:before="100" w:beforeAutospacing="1" w:after="100" w:afterAutospacing="1" w:line="240" w:lineRule="auto"/>
    </w:pPr>
    <w:rPr>
      <w:rFonts w:ascii="Tahoma" w:hAnsi="Tahoma" w:cs="Tahoma"/>
      <w:color w:val="000000"/>
      <w:sz w:val="24"/>
      <w:szCs w:val="24"/>
    </w:rPr>
  </w:style>
  <w:style w:type="paragraph" w:customStyle="1" w:styleId="item1">
    <w:name w:val="item1"/>
    <w:basedOn w:val="Normal"/>
    <w:rsid w:val="009F41A1"/>
    <w:pPr>
      <w:spacing w:before="100" w:beforeAutospacing="1" w:after="150" w:line="240" w:lineRule="auto"/>
      <w:ind w:right="450"/>
    </w:pPr>
    <w:rPr>
      <w:rFonts w:ascii="Tahoma" w:hAnsi="Tahoma" w:cs="Tahoma"/>
      <w:color w:val="000000"/>
      <w:sz w:val="24"/>
      <w:szCs w:val="24"/>
    </w:rPr>
  </w:style>
  <w:style w:type="paragraph" w:customStyle="1" w:styleId="wrapper12">
    <w:name w:val="wrapper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3">
    <w:name w:val="wrapper2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1">
    <w:name w:val="head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kortnavn1">
    <w:name w:val="kortnavn1"/>
    <w:basedOn w:val="Normal"/>
    <w:rsid w:val="009F41A1"/>
    <w:pPr>
      <w:spacing w:before="100" w:beforeAutospacing="1" w:after="100" w:afterAutospacing="1" w:line="240" w:lineRule="auto"/>
    </w:pPr>
    <w:rPr>
      <w:rFonts w:ascii="Tahoma" w:hAnsi="Tahoma" w:cs="Tahoma"/>
      <w:b/>
      <w:bCs/>
      <w:color w:val="000000"/>
      <w:sz w:val="24"/>
      <w:szCs w:val="24"/>
    </w:rPr>
  </w:style>
  <w:style w:type="paragraph" w:customStyle="1" w:styleId="ressort1">
    <w:name w:val="ressort1"/>
    <w:basedOn w:val="Normal"/>
    <w:rsid w:val="009F41A1"/>
    <w:pPr>
      <w:spacing w:before="100" w:beforeAutospacing="1" w:after="100" w:afterAutospacing="1" w:line="240" w:lineRule="auto"/>
    </w:pPr>
    <w:rPr>
      <w:rFonts w:ascii="Tahoma" w:hAnsi="Tahoma" w:cs="Tahoma"/>
      <w:color w:val="808080"/>
      <w:sz w:val="24"/>
      <w:szCs w:val="24"/>
    </w:rPr>
  </w:style>
  <w:style w:type="paragraph" w:customStyle="1" w:styleId="felt1">
    <w:name w:val="fel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istorisk1">
    <w:name w:val="historisk1"/>
    <w:basedOn w:val="Normal"/>
    <w:rsid w:val="009F41A1"/>
    <w:pPr>
      <w:spacing w:before="100" w:beforeAutospacing="1" w:after="100" w:afterAutospacing="1" w:line="240" w:lineRule="auto"/>
    </w:pPr>
    <w:rPr>
      <w:rFonts w:ascii="Tahoma" w:hAnsi="Tahoma" w:cs="Tahoma"/>
      <w:color w:val="5A5A5A"/>
      <w:sz w:val="24"/>
      <w:szCs w:val="24"/>
    </w:rPr>
  </w:style>
  <w:style w:type="paragraph" w:customStyle="1" w:styleId="feltdata1">
    <w:name w:val="feltdata1"/>
    <w:basedOn w:val="Normal"/>
    <w:rsid w:val="009F41A1"/>
    <w:pPr>
      <w:spacing w:before="100" w:beforeAutospacing="1" w:after="100" w:afterAutospacing="1" w:line="240" w:lineRule="auto"/>
    </w:pPr>
    <w:rPr>
      <w:rFonts w:ascii="Tahoma" w:hAnsi="Tahoma" w:cs="Tahoma"/>
      <w:i/>
      <w:iCs/>
      <w:color w:val="808080"/>
      <w:sz w:val="24"/>
      <w:szCs w:val="24"/>
    </w:rPr>
  </w:style>
  <w:style w:type="paragraph" w:customStyle="1" w:styleId="wrapper13">
    <w:name w:val="wrapper1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4">
    <w:name w:val="wrapper24"/>
    <w:basedOn w:val="Normal"/>
    <w:rsid w:val="009F41A1"/>
    <w:pPr>
      <w:spacing w:before="100" w:beforeAutospacing="1" w:line="240" w:lineRule="auto"/>
    </w:pPr>
    <w:rPr>
      <w:rFonts w:ascii="Tahoma" w:hAnsi="Tahoma" w:cs="Tahoma"/>
      <w:color w:val="000000"/>
      <w:sz w:val="24"/>
      <w:szCs w:val="24"/>
    </w:rPr>
  </w:style>
  <w:style w:type="paragraph" w:customStyle="1" w:styleId="wrapper31">
    <w:name w:val="wrapper31"/>
    <w:basedOn w:val="Normal"/>
    <w:rsid w:val="009F41A1"/>
    <w:pPr>
      <w:spacing w:after="100" w:afterAutospacing="1" w:line="240" w:lineRule="auto"/>
    </w:pPr>
    <w:rPr>
      <w:rFonts w:ascii="Tahoma" w:hAnsi="Tahoma" w:cs="Tahoma"/>
      <w:color w:val="000000"/>
      <w:sz w:val="24"/>
      <w:szCs w:val="24"/>
    </w:rPr>
  </w:style>
  <w:style w:type="paragraph" w:customStyle="1" w:styleId="current1">
    <w:name w:val="current1"/>
    <w:basedOn w:val="Normal"/>
    <w:rsid w:val="009F41A1"/>
    <w:pPr>
      <w:spacing w:before="100" w:beforeAutospacing="1" w:after="100" w:afterAutospacing="1" w:line="240" w:lineRule="auto"/>
    </w:pPr>
    <w:rPr>
      <w:rFonts w:ascii="Tahoma" w:hAnsi="Tahoma" w:cs="Tahoma"/>
      <w:i/>
      <w:iCs/>
      <w:color w:val="808080"/>
      <w:sz w:val="24"/>
      <w:szCs w:val="24"/>
    </w:rPr>
  </w:style>
  <w:style w:type="paragraph" w:customStyle="1" w:styleId="content1">
    <w:name w:val="conten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2">
    <w:name w:val="con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1">
    <w:name w:val="con21"/>
    <w:basedOn w:val="Normal"/>
    <w:rsid w:val="009F41A1"/>
    <w:pPr>
      <w:pBdr>
        <w:bottom w:val="single" w:sz="6" w:space="0" w:color="F7F3F7"/>
      </w:pBdr>
      <w:spacing w:before="100" w:beforeAutospacing="1" w:after="100" w:afterAutospacing="1" w:line="240" w:lineRule="auto"/>
    </w:pPr>
    <w:rPr>
      <w:rFonts w:ascii="Tahoma" w:hAnsi="Tahoma" w:cs="Tahoma"/>
      <w:color w:val="000000"/>
      <w:sz w:val="24"/>
      <w:szCs w:val="24"/>
    </w:rPr>
  </w:style>
  <w:style w:type="paragraph" w:customStyle="1" w:styleId="con31">
    <w:name w:val="con3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1">
    <w:name w:val="con4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1">
    <w:name w:val="con5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1">
    <w:name w:val="con6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1">
    <w:name w:val="con71"/>
    <w:basedOn w:val="Normal"/>
    <w:rsid w:val="009F41A1"/>
    <w:pPr>
      <w:shd w:val="clear" w:color="auto" w:fill="931601"/>
      <w:spacing w:before="100" w:beforeAutospacing="1" w:after="100" w:afterAutospacing="1" w:line="240" w:lineRule="auto"/>
    </w:pPr>
    <w:rPr>
      <w:rFonts w:ascii="Tahoma" w:hAnsi="Tahoma" w:cs="Tahoma"/>
      <w:color w:val="000000"/>
      <w:sz w:val="24"/>
      <w:szCs w:val="24"/>
    </w:rPr>
  </w:style>
  <w:style w:type="paragraph" w:customStyle="1" w:styleId="con81">
    <w:name w:val="con8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1">
    <w:name w:val="con9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1">
    <w:name w:val="con10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1">
    <w:name w:val="con11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1">
    <w:name w:val="conbody1"/>
    <w:basedOn w:val="Normal"/>
    <w:rsid w:val="009F41A1"/>
    <w:pPr>
      <w:spacing w:before="100" w:beforeAutospacing="1" w:after="100" w:afterAutospacing="1" w:line="240" w:lineRule="auto"/>
    </w:pPr>
    <w:rPr>
      <w:rFonts w:ascii="Tahoma" w:hAnsi="Tahoma" w:cs="Tahoma"/>
      <w:color w:val="FFFFFF"/>
      <w:sz w:val="24"/>
      <w:szCs w:val="24"/>
    </w:rPr>
  </w:style>
  <w:style w:type="paragraph" w:customStyle="1" w:styleId="con13">
    <w:name w:val="con13"/>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22">
    <w:name w:val="con2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32">
    <w:name w:val="con3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42">
    <w:name w:val="con4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52">
    <w:name w:val="con5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62">
    <w:name w:val="con6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72">
    <w:name w:val="con72"/>
    <w:basedOn w:val="Normal"/>
    <w:rsid w:val="009F41A1"/>
    <w:pPr>
      <w:shd w:val="clear" w:color="auto" w:fill="8CA186"/>
      <w:spacing w:before="100" w:beforeAutospacing="1" w:after="100" w:afterAutospacing="1" w:line="240" w:lineRule="auto"/>
    </w:pPr>
    <w:rPr>
      <w:rFonts w:ascii="Tahoma" w:hAnsi="Tahoma" w:cs="Tahoma"/>
      <w:color w:val="000000"/>
      <w:sz w:val="24"/>
      <w:szCs w:val="24"/>
    </w:rPr>
  </w:style>
  <w:style w:type="paragraph" w:customStyle="1" w:styleId="con82">
    <w:name w:val="con8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92">
    <w:name w:val="con9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02">
    <w:name w:val="con10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112">
    <w:name w:val="con11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conbody2">
    <w:name w:val="conbody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ddlnyeste1">
    <w:name w:val="ddlnyeste1"/>
    <w:basedOn w:val="Normal"/>
    <w:rsid w:val="009F41A1"/>
    <w:pPr>
      <w:spacing w:before="100" w:beforeAutospacing="1" w:after="100" w:afterAutospacing="1" w:line="240" w:lineRule="auto"/>
      <w:ind w:right="75"/>
      <w:textAlignment w:val="center"/>
    </w:pPr>
    <w:rPr>
      <w:rFonts w:ascii="Tahoma" w:hAnsi="Tahoma" w:cs="Tahoma"/>
      <w:color w:val="000000"/>
      <w:sz w:val="24"/>
      <w:szCs w:val="24"/>
    </w:rPr>
  </w:style>
  <w:style w:type="paragraph" w:customStyle="1" w:styleId="filter2">
    <w:name w:val="filter2"/>
    <w:basedOn w:val="Normal"/>
    <w:rsid w:val="009F41A1"/>
    <w:pPr>
      <w:spacing w:before="375" w:after="100" w:afterAutospacing="1" w:line="240" w:lineRule="auto"/>
    </w:pPr>
    <w:rPr>
      <w:rFonts w:ascii="Tahoma" w:hAnsi="Tahoma" w:cs="Tahoma"/>
      <w:color w:val="FFFFFF"/>
      <w:sz w:val="24"/>
      <w:szCs w:val="24"/>
    </w:rPr>
  </w:style>
  <w:style w:type="paragraph" w:customStyle="1" w:styleId="des1">
    <w:name w:val="des1"/>
    <w:basedOn w:val="Normal"/>
    <w:rsid w:val="009F41A1"/>
    <w:pPr>
      <w:spacing w:after="100" w:afterAutospacing="1" w:line="240" w:lineRule="auto"/>
    </w:pPr>
    <w:rPr>
      <w:rFonts w:ascii="Tahoma" w:hAnsi="Tahoma" w:cs="Tahoma"/>
      <w:color w:val="000000"/>
      <w:sz w:val="24"/>
      <w:szCs w:val="24"/>
    </w:rPr>
  </w:style>
  <w:style w:type="paragraph" w:customStyle="1" w:styleId="rb3">
    <w:name w:val="rb3"/>
    <w:basedOn w:val="Normal"/>
    <w:rsid w:val="009F41A1"/>
    <w:pPr>
      <w:spacing w:before="150" w:after="100" w:afterAutospacing="1" w:line="240" w:lineRule="auto"/>
      <w:ind w:right="225"/>
    </w:pPr>
    <w:rPr>
      <w:rFonts w:ascii="Tahoma" w:hAnsi="Tahoma" w:cs="Tahoma"/>
      <w:color w:val="FFFFFF"/>
      <w:sz w:val="24"/>
      <w:szCs w:val="24"/>
    </w:rPr>
  </w:style>
  <w:style w:type="paragraph" w:customStyle="1" w:styleId="lovregisterlist1">
    <w:name w:val="lovregisterlist1"/>
    <w:basedOn w:val="Normal"/>
    <w:rsid w:val="009F41A1"/>
    <w:pPr>
      <w:spacing w:line="240" w:lineRule="auto"/>
    </w:pPr>
    <w:rPr>
      <w:rFonts w:ascii="Tahoma" w:hAnsi="Tahoma" w:cs="Tahoma"/>
      <w:color w:val="000000"/>
      <w:sz w:val="24"/>
      <w:szCs w:val="24"/>
    </w:rPr>
  </w:style>
  <w:style w:type="paragraph" w:customStyle="1" w:styleId="listresultgroup1">
    <w:name w:val="listresultgroup1"/>
    <w:basedOn w:val="Normal"/>
    <w:rsid w:val="009F41A1"/>
    <w:pPr>
      <w:shd w:val="clear" w:color="auto" w:fill="E9E9E9"/>
      <w:spacing w:before="100" w:beforeAutospacing="1" w:after="100" w:afterAutospacing="1" w:line="240" w:lineRule="auto"/>
    </w:pPr>
    <w:rPr>
      <w:rFonts w:ascii="Tahoma" w:hAnsi="Tahoma" w:cs="Tahoma"/>
      <w:color w:val="000000"/>
      <w:sz w:val="24"/>
      <w:szCs w:val="24"/>
    </w:rPr>
  </w:style>
  <w:style w:type="paragraph" w:customStyle="1" w:styleId="listresultaltgroup1">
    <w:name w:val="listresultaltgroup1"/>
    <w:basedOn w:val="Normal"/>
    <w:rsid w:val="009F41A1"/>
    <w:pPr>
      <w:shd w:val="clear" w:color="auto" w:fill="FFFFFF"/>
      <w:spacing w:before="100" w:beforeAutospacing="1" w:after="100" w:afterAutospacing="1" w:line="240" w:lineRule="auto"/>
    </w:pPr>
    <w:rPr>
      <w:rFonts w:ascii="Tahoma" w:hAnsi="Tahoma" w:cs="Tahoma"/>
      <w:color w:val="000000"/>
      <w:sz w:val="24"/>
      <w:szCs w:val="24"/>
    </w:rPr>
  </w:style>
  <w:style w:type="paragraph" w:customStyle="1" w:styleId="list1">
    <w:name w:val="list1"/>
    <w:basedOn w:val="Normal"/>
    <w:rsid w:val="009F41A1"/>
    <w:pPr>
      <w:spacing w:line="240" w:lineRule="auto"/>
    </w:pPr>
    <w:rPr>
      <w:rFonts w:ascii="Tahoma" w:hAnsi="Tahoma" w:cs="Tahoma"/>
      <w:color w:val="000000"/>
      <w:sz w:val="24"/>
      <w:szCs w:val="24"/>
    </w:rPr>
  </w:style>
  <w:style w:type="paragraph" w:customStyle="1" w:styleId="left1">
    <w:name w:val="left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middle1">
    <w:name w:val="middle1"/>
    <w:basedOn w:val="Normal"/>
    <w:rsid w:val="009F41A1"/>
    <w:pPr>
      <w:spacing w:before="100" w:beforeAutospacing="1" w:after="100" w:afterAutospacing="1" w:line="240" w:lineRule="auto"/>
      <w:jc w:val="center"/>
    </w:pPr>
    <w:rPr>
      <w:rFonts w:ascii="Tahoma" w:hAnsi="Tahoma" w:cs="Tahoma"/>
      <w:color w:val="000000"/>
      <w:sz w:val="24"/>
      <w:szCs w:val="24"/>
    </w:rPr>
  </w:style>
  <w:style w:type="paragraph" w:customStyle="1" w:styleId="right1">
    <w:name w:val="right1"/>
    <w:basedOn w:val="Normal"/>
    <w:rsid w:val="009F41A1"/>
    <w:pPr>
      <w:spacing w:before="100" w:beforeAutospacing="1" w:after="100" w:afterAutospacing="1" w:line="240" w:lineRule="auto"/>
      <w:jc w:val="right"/>
    </w:pPr>
    <w:rPr>
      <w:rFonts w:ascii="Tahoma" w:hAnsi="Tahoma" w:cs="Tahoma"/>
      <w:color w:val="000000"/>
      <w:sz w:val="24"/>
      <w:szCs w:val="24"/>
    </w:rPr>
  </w:style>
  <w:style w:type="paragraph" w:customStyle="1" w:styleId="ftsearch1">
    <w:name w:val="ftsearch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lnkhelp2">
    <w:name w:val="lnkhelp2"/>
    <w:basedOn w:val="Normal"/>
    <w:rsid w:val="009F41A1"/>
    <w:pPr>
      <w:spacing w:before="100" w:beforeAutospacing="1" w:after="100" w:afterAutospacing="1" w:line="240" w:lineRule="auto"/>
    </w:pPr>
    <w:rPr>
      <w:rFonts w:ascii="Tahoma" w:hAnsi="Tahoma" w:cs="Tahoma"/>
      <w:color w:val="2C5124"/>
      <w:sz w:val="24"/>
      <w:szCs w:val="24"/>
    </w:rPr>
  </w:style>
  <w:style w:type="paragraph" w:customStyle="1" w:styleId="listsearch1">
    <w:name w:val="listsearch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head2">
    <w:name w:val="head2"/>
    <w:basedOn w:val="Normal"/>
    <w:rsid w:val="009F41A1"/>
    <w:pPr>
      <w:spacing w:before="100" w:beforeAutospacing="1" w:after="100" w:afterAutospacing="1" w:line="240" w:lineRule="auto"/>
    </w:pPr>
    <w:rPr>
      <w:rFonts w:ascii="Tahoma" w:hAnsi="Tahoma" w:cs="Tahoma"/>
      <w:b/>
      <w:bCs/>
      <w:color w:val="2C5124"/>
      <w:sz w:val="26"/>
      <w:szCs w:val="26"/>
    </w:rPr>
  </w:style>
  <w:style w:type="paragraph" w:customStyle="1" w:styleId="wrapper14">
    <w:name w:val="wrapper14"/>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25">
    <w:name w:val="wrapper25"/>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32">
    <w:name w:val="wrapper32"/>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41">
    <w:name w:val="wrapper4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51">
    <w:name w:val="wrapper5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61">
    <w:name w:val="wrapper6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wrapper71">
    <w:name w:val="wrapper7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value1">
    <w:name w:val="value1"/>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selected1">
    <w:name w:val="selected1"/>
    <w:basedOn w:val="Normal"/>
    <w:rsid w:val="009F41A1"/>
    <w:pPr>
      <w:shd w:val="clear" w:color="auto" w:fill="F0F0F0"/>
      <w:spacing w:before="100" w:beforeAutospacing="1" w:after="100" w:afterAutospacing="1" w:line="240" w:lineRule="auto"/>
    </w:pPr>
    <w:rPr>
      <w:rFonts w:ascii="Tahoma" w:hAnsi="Tahoma" w:cs="Tahoma"/>
      <w:color w:val="000000"/>
      <w:sz w:val="24"/>
      <w:szCs w:val="24"/>
    </w:rPr>
  </w:style>
  <w:style w:type="paragraph" w:customStyle="1" w:styleId="simplesearchsuggestioncaption1">
    <w:name w:val="simplesearchsuggestioncaption1"/>
    <w:basedOn w:val="Normal"/>
    <w:rsid w:val="009F41A1"/>
    <w:pPr>
      <w:spacing w:before="100" w:beforeAutospacing="1" w:after="100" w:afterAutospacing="1" w:line="240" w:lineRule="auto"/>
    </w:pPr>
    <w:rPr>
      <w:rFonts w:ascii="Tahoma" w:hAnsi="Tahoma" w:cs="Tahoma"/>
      <w:i/>
      <w:iCs/>
      <w:color w:val="000000"/>
      <w:sz w:val="24"/>
      <w:szCs w:val="24"/>
    </w:rPr>
  </w:style>
  <w:style w:type="paragraph" w:customStyle="1" w:styleId="lefttab1">
    <w:name w:val="lefttab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righttab1">
    <w:name w:val="righttab1"/>
    <w:basedOn w:val="Normal"/>
    <w:rsid w:val="009F41A1"/>
    <w:pPr>
      <w:spacing w:before="100" w:beforeAutospacing="1" w:after="100" w:afterAutospacing="1" w:line="240" w:lineRule="auto"/>
    </w:pPr>
    <w:rPr>
      <w:rFonts w:ascii="Tahoma" w:hAnsi="Tahoma" w:cs="Tahoma"/>
      <w:color w:val="000000"/>
      <w:sz w:val="24"/>
      <w:szCs w:val="24"/>
    </w:rPr>
  </w:style>
  <w:style w:type="paragraph" w:customStyle="1" w:styleId="simpelguide1">
    <w:name w:val="simpelguide1"/>
    <w:basedOn w:val="Normal"/>
    <w:rsid w:val="009F41A1"/>
    <w:pPr>
      <w:spacing w:before="100" w:beforeAutospacing="1" w:after="225" w:line="240" w:lineRule="auto"/>
    </w:pPr>
    <w:rPr>
      <w:rFonts w:ascii="Tahoma" w:hAnsi="Tahoma" w:cs="Tahoma"/>
      <w:color w:val="000000"/>
      <w:sz w:val="24"/>
      <w:szCs w:val="24"/>
    </w:rPr>
  </w:style>
  <w:style w:type="paragraph" w:styleId="z-verstiformularen">
    <w:name w:val="HTML Top of Form"/>
    <w:basedOn w:val="Normal"/>
    <w:next w:val="Normal"/>
    <w:link w:val="z-verstiformularenTegn"/>
    <w:hidden/>
    <w:uiPriority w:val="99"/>
    <w:unhideWhenUsed/>
    <w:rsid w:val="009F41A1"/>
    <w:pPr>
      <w:pBdr>
        <w:bottom w:val="single" w:sz="6" w:space="1" w:color="auto"/>
      </w:pBdr>
      <w:spacing w:line="240" w:lineRule="auto"/>
      <w:jc w:val="center"/>
    </w:pPr>
    <w:rPr>
      <w:rFonts w:ascii="Arial" w:hAnsi="Arial" w:cs="Arial"/>
      <w:vanish/>
      <w:sz w:val="16"/>
      <w:szCs w:val="16"/>
    </w:rPr>
  </w:style>
  <w:style w:type="character" w:customStyle="1" w:styleId="z-verstiformularenTegn">
    <w:name w:val="z-Øverst i formularen Tegn"/>
    <w:link w:val="z-verstiformularen"/>
    <w:uiPriority w:val="99"/>
    <w:rsid w:val="009F41A1"/>
    <w:rPr>
      <w:rFonts w:ascii="Arial" w:hAnsi="Arial" w:cs="Arial"/>
      <w:vanish/>
      <w:sz w:val="16"/>
      <w:szCs w:val="16"/>
    </w:rPr>
  </w:style>
  <w:style w:type="character" w:customStyle="1" w:styleId="superscript1">
    <w:name w:val="superscript1"/>
    <w:rsid w:val="009F41A1"/>
    <w:rPr>
      <w:rFonts w:ascii="Tahoma" w:hAnsi="Tahoma" w:cs="Tahoma" w:hint="default"/>
      <w:color w:val="000000"/>
      <w:sz w:val="17"/>
      <w:szCs w:val="17"/>
      <w:shd w:val="clear" w:color="auto" w:fill="auto"/>
      <w:vertAlign w:val="superscript"/>
    </w:rPr>
  </w:style>
  <w:style w:type="character" w:customStyle="1" w:styleId="liste2nr1">
    <w:name w:val="liste2nr1"/>
    <w:rsid w:val="009F41A1"/>
    <w:rPr>
      <w:rFonts w:ascii="Tahoma" w:hAnsi="Tahoma" w:cs="Tahoma" w:hint="default"/>
      <w:color w:val="000000"/>
      <w:sz w:val="24"/>
      <w:szCs w:val="24"/>
      <w:shd w:val="clear" w:color="auto" w:fill="auto"/>
    </w:rPr>
  </w:style>
  <w:style w:type="character" w:customStyle="1" w:styleId="italic1">
    <w:name w:val="italic1"/>
    <w:rsid w:val="009F41A1"/>
    <w:rPr>
      <w:rFonts w:ascii="Tahoma" w:hAnsi="Tahoma" w:cs="Tahoma" w:hint="default"/>
      <w:i/>
      <w:iCs/>
      <w:color w:val="000000"/>
      <w:sz w:val="24"/>
      <w:szCs w:val="24"/>
      <w:shd w:val="clear" w:color="auto" w:fill="auto"/>
    </w:rPr>
  </w:style>
  <w:style w:type="paragraph" w:styleId="z-Nederstiformularen">
    <w:name w:val="HTML Bottom of Form"/>
    <w:basedOn w:val="Normal"/>
    <w:next w:val="Normal"/>
    <w:link w:val="z-NederstiformularenTegn"/>
    <w:hidden/>
    <w:uiPriority w:val="99"/>
    <w:unhideWhenUsed/>
    <w:rsid w:val="009F41A1"/>
    <w:pPr>
      <w:pBdr>
        <w:top w:val="single" w:sz="6" w:space="1" w:color="auto"/>
      </w:pBdr>
      <w:spacing w:line="240" w:lineRule="auto"/>
      <w:jc w:val="center"/>
    </w:pPr>
    <w:rPr>
      <w:rFonts w:ascii="Arial" w:hAnsi="Arial" w:cs="Arial"/>
      <w:vanish/>
      <w:sz w:val="16"/>
      <w:szCs w:val="16"/>
    </w:rPr>
  </w:style>
  <w:style w:type="character" w:customStyle="1" w:styleId="z-NederstiformularenTegn">
    <w:name w:val="z-Nederst i formularen Tegn"/>
    <w:link w:val="z-Nederstiformularen"/>
    <w:uiPriority w:val="99"/>
    <w:rsid w:val="009F41A1"/>
    <w:rPr>
      <w:rFonts w:ascii="Arial" w:hAnsi="Arial" w:cs="Arial"/>
      <w:vanish/>
      <w:sz w:val="16"/>
      <w:szCs w:val="16"/>
    </w:rPr>
  </w:style>
  <w:style w:type="character" w:customStyle="1" w:styleId="hilite">
    <w:name w:val="hilite"/>
    <w:rsid w:val="00516472"/>
  </w:style>
  <w:style w:type="character" w:styleId="Kommentarhenvisning">
    <w:name w:val="annotation reference"/>
    <w:basedOn w:val="Standardskrifttypeiafsnit"/>
    <w:rsid w:val="003450FB"/>
    <w:rPr>
      <w:sz w:val="16"/>
      <w:szCs w:val="16"/>
    </w:rPr>
  </w:style>
  <w:style w:type="paragraph" w:styleId="Kommentartekst">
    <w:name w:val="annotation text"/>
    <w:basedOn w:val="Normal"/>
    <w:link w:val="KommentartekstTegn"/>
    <w:rsid w:val="003450FB"/>
    <w:pPr>
      <w:spacing w:line="240" w:lineRule="auto"/>
    </w:pPr>
    <w:rPr>
      <w:sz w:val="20"/>
      <w:szCs w:val="20"/>
    </w:rPr>
  </w:style>
  <w:style w:type="character" w:customStyle="1" w:styleId="KommentartekstTegn">
    <w:name w:val="Kommentartekst Tegn"/>
    <w:basedOn w:val="Standardskrifttypeiafsnit"/>
    <w:link w:val="Kommentartekst"/>
    <w:rsid w:val="003450FB"/>
    <w:rPr>
      <w:rFonts w:ascii="Verdana" w:hAnsi="Verdana"/>
    </w:rPr>
  </w:style>
  <w:style w:type="paragraph" w:styleId="Kommentaremne">
    <w:name w:val="annotation subject"/>
    <w:basedOn w:val="Kommentartekst"/>
    <w:next w:val="Kommentartekst"/>
    <w:link w:val="KommentaremneTegn"/>
    <w:rsid w:val="003450FB"/>
    <w:rPr>
      <w:b/>
      <w:bCs/>
    </w:rPr>
  </w:style>
  <w:style w:type="character" w:customStyle="1" w:styleId="KommentaremneTegn">
    <w:name w:val="Kommentaremne Tegn"/>
    <w:basedOn w:val="KommentartekstTegn"/>
    <w:link w:val="Kommentaremne"/>
    <w:rsid w:val="003450FB"/>
    <w:rPr>
      <w:rFonts w:ascii="Verdana" w:hAnsi="Verdana"/>
      <w:b/>
      <w:bCs/>
    </w:rPr>
  </w:style>
  <w:style w:type="paragraph" w:customStyle="1" w:styleId="Brdtekst">
    <w:name w:val="*Brødtekst"/>
    <w:link w:val="BrdtekstTegn"/>
    <w:rsid w:val="006912EE"/>
    <w:pPr>
      <w:spacing w:after="283"/>
      <w:jc w:val="both"/>
    </w:pPr>
    <w:rPr>
      <w:rFonts w:ascii="Arial" w:hAnsi="Arial"/>
      <w:sz w:val="24"/>
    </w:rPr>
  </w:style>
  <w:style w:type="character" w:customStyle="1" w:styleId="BrdtekstTegn">
    <w:name w:val="*Brødtekst Tegn"/>
    <w:link w:val="Brdtekst"/>
    <w:locked/>
    <w:rsid w:val="006912EE"/>
    <w:rPr>
      <w:rFonts w:ascii="Arial" w:hAnsi="Arial"/>
      <w:sz w:val="24"/>
    </w:rPr>
  </w:style>
  <w:style w:type="paragraph" w:styleId="Ingenafstand">
    <w:name w:val="No Spacing"/>
    <w:uiPriority w:val="1"/>
    <w:qFormat/>
    <w:rsid w:val="005D1FF2"/>
    <w:rPr>
      <w:rFonts w:ascii="Verdana" w:hAnsi="Verdana"/>
      <w:sz w:val="18"/>
      <w:szCs w:val="17"/>
    </w:rPr>
  </w:style>
  <w:style w:type="character" w:customStyle="1" w:styleId="apple-converted-space">
    <w:name w:val="apple-converted-space"/>
    <w:basedOn w:val="Standardskrifttypeiafsnit"/>
    <w:rsid w:val="00763642"/>
  </w:style>
  <w:style w:type="character" w:customStyle="1" w:styleId="Overskrift4Tegn">
    <w:name w:val="Overskrift 4 Tegn"/>
    <w:basedOn w:val="Standardskrifttypeiafsnit"/>
    <w:link w:val="Overskrift4"/>
    <w:semiHidden/>
    <w:rsid w:val="00D54050"/>
    <w:rPr>
      <w:rFonts w:asciiTheme="majorHAnsi" w:eastAsiaTheme="majorEastAsia" w:hAnsiTheme="majorHAnsi" w:cstheme="majorBidi"/>
      <w:b/>
      <w:bCs/>
      <w:i/>
      <w:iCs/>
      <w:color w:val="4F81BD" w:themeColor="accent1"/>
      <w:sz w:val="18"/>
      <w:szCs w:val="17"/>
    </w:rPr>
  </w:style>
  <w:style w:type="character" w:customStyle="1" w:styleId="Overskrift5Tegn">
    <w:name w:val="Overskrift 5 Tegn"/>
    <w:basedOn w:val="Standardskrifttypeiafsnit"/>
    <w:link w:val="Overskrift5"/>
    <w:semiHidden/>
    <w:rsid w:val="00D54050"/>
    <w:rPr>
      <w:rFonts w:asciiTheme="majorHAnsi" w:eastAsiaTheme="majorEastAsia" w:hAnsiTheme="majorHAnsi" w:cstheme="majorBidi"/>
      <w:color w:val="243F60" w:themeColor="accent1" w:themeShade="7F"/>
      <w:sz w:val="18"/>
      <w:szCs w:val="17"/>
    </w:rPr>
  </w:style>
  <w:style w:type="character" w:customStyle="1" w:styleId="Overskrift6Tegn">
    <w:name w:val="Overskrift 6 Tegn"/>
    <w:basedOn w:val="Standardskrifttypeiafsnit"/>
    <w:link w:val="Overskrift6"/>
    <w:semiHidden/>
    <w:rsid w:val="00D54050"/>
    <w:rPr>
      <w:rFonts w:asciiTheme="majorHAnsi" w:eastAsiaTheme="majorEastAsia" w:hAnsiTheme="majorHAnsi" w:cstheme="majorBidi"/>
      <w:i/>
      <w:iCs/>
      <w:color w:val="243F60" w:themeColor="accent1" w:themeShade="7F"/>
      <w:sz w:val="18"/>
      <w:szCs w:val="17"/>
    </w:rPr>
  </w:style>
  <w:style w:type="character" w:customStyle="1" w:styleId="Overskrift7Tegn">
    <w:name w:val="Overskrift 7 Tegn"/>
    <w:basedOn w:val="Standardskrifttypeiafsnit"/>
    <w:link w:val="Overskrift7"/>
    <w:semiHidden/>
    <w:rsid w:val="00D54050"/>
    <w:rPr>
      <w:rFonts w:asciiTheme="majorHAnsi" w:eastAsiaTheme="majorEastAsia" w:hAnsiTheme="majorHAnsi" w:cstheme="majorBidi"/>
      <w:i/>
      <w:iCs/>
      <w:color w:val="404040" w:themeColor="text1" w:themeTint="BF"/>
      <w:sz w:val="18"/>
      <w:szCs w:val="17"/>
    </w:rPr>
  </w:style>
  <w:style w:type="character" w:customStyle="1" w:styleId="Overskrift8Tegn">
    <w:name w:val="Overskrift 8 Tegn"/>
    <w:basedOn w:val="Standardskrifttypeiafsnit"/>
    <w:link w:val="Overskrift8"/>
    <w:semiHidden/>
    <w:rsid w:val="00D54050"/>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54050"/>
    <w:rPr>
      <w:rFonts w:asciiTheme="majorHAnsi" w:eastAsiaTheme="majorEastAsia" w:hAnsiTheme="majorHAnsi" w:cstheme="majorBidi"/>
      <w:i/>
      <w:iCs/>
      <w:color w:val="404040" w:themeColor="text1" w:themeTint="BF"/>
    </w:rPr>
  </w:style>
  <w:style w:type="paragraph" w:styleId="Indholdsfortegnelse3">
    <w:name w:val="toc 3"/>
    <w:basedOn w:val="Normal"/>
    <w:next w:val="Normal"/>
    <w:autoRedefine/>
    <w:uiPriority w:val="39"/>
    <w:rsid w:val="005C4919"/>
    <w:pPr>
      <w:tabs>
        <w:tab w:val="left" w:pos="1100"/>
        <w:tab w:val="right" w:leader="dot" w:pos="8647"/>
      </w:tabs>
      <w:spacing w:after="100"/>
      <w:ind w:left="360"/>
    </w:pPr>
  </w:style>
  <w:style w:type="paragraph" w:customStyle="1" w:styleId="Brdtekstenkel">
    <w:name w:val="*Brødtekst enkel"/>
    <w:basedOn w:val="Brdtekst"/>
    <w:link w:val="BrdtekstenkelTegn"/>
    <w:rsid w:val="00F47585"/>
    <w:pPr>
      <w:spacing w:after="0"/>
    </w:pPr>
  </w:style>
  <w:style w:type="character" w:customStyle="1" w:styleId="BrdtekstenkelTegn">
    <w:name w:val="*Brødtekst enkel Tegn"/>
    <w:link w:val="Brdtekstenkel"/>
    <w:rsid w:val="00F47585"/>
    <w:rPr>
      <w:rFonts w:ascii="Arial" w:hAnsi="Arial"/>
      <w:sz w:val="24"/>
    </w:rPr>
  </w:style>
  <w:style w:type="paragraph" w:customStyle="1" w:styleId="Overskriftniv4">
    <w:name w:val="*Overskrift niv 4"/>
    <w:basedOn w:val="Overskriftniv1"/>
    <w:next w:val="Brdtekst"/>
    <w:rsid w:val="00F47585"/>
    <w:pPr>
      <w:numPr>
        <w:ilvl w:val="3"/>
      </w:numPr>
      <w:tabs>
        <w:tab w:val="clear" w:pos="567"/>
        <w:tab w:val="left" w:pos="851"/>
      </w:tabs>
      <w:outlineLvl w:val="3"/>
    </w:pPr>
    <w:rPr>
      <w:b w:val="0"/>
      <w:sz w:val="24"/>
    </w:rPr>
  </w:style>
  <w:style w:type="paragraph" w:customStyle="1" w:styleId="Overskriftniv1">
    <w:name w:val="*Overskrift niv 1"/>
    <w:next w:val="Brdtekst"/>
    <w:rsid w:val="00F47585"/>
    <w:pPr>
      <w:keepNext/>
      <w:numPr>
        <w:numId w:val="4"/>
      </w:numPr>
      <w:tabs>
        <w:tab w:val="left" w:pos="567"/>
      </w:tabs>
      <w:spacing w:before="240" w:after="283"/>
      <w:outlineLvl w:val="0"/>
    </w:pPr>
    <w:rPr>
      <w:rFonts w:ascii="Arial" w:hAnsi="Arial"/>
      <w:b/>
      <w:sz w:val="32"/>
    </w:rPr>
  </w:style>
  <w:style w:type="paragraph" w:customStyle="1" w:styleId="Overskriftniv2">
    <w:name w:val="*Overskrift niv 2"/>
    <w:basedOn w:val="Overskriftniv1"/>
    <w:next w:val="Brdtekst"/>
    <w:rsid w:val="00F47585"/>
    <w:pPr>
      <w:numPr>
        <w:ilvl w:val="1"/>
      </w:numPr>
      <w:outlineLvl w:val="1"/>
    </w:pPr>
    <w:rPr>
      <w:sz w:val="28"/>
    </w:rPr>
  </w:style>
  <w:style w:type="paragraph" w:customStyle="1" w:styleId="Overskriftniv3">
    <w:name w:val="*Overskrift niv 3"/>
    <w:basedOn w:val="Overskriftniv1"/>
    <w:rsid w:val="00F47585"/>
    <w:pPr>
      <w:keepNext w:val="0"/>
      <w:numPr>
        <w:ilvl w:val="2"/>
      </w:numPr>
      <w:tabs>
        <w:tab w:val="clear" w:pos="567"/>
        <w:tab w:val="left" w:pos="851"/>
      </w:tabs>
      <w:outlineLvl w:val="2"/>
    </w:pPr>
    <w:rPr>
      <w:b w:val="0"/>
      <w:sz w:val="22"/>
    </w:rPr>
  </w:style>
  <w:style w:type="paragraph" w:customStyle="1" w:styleId="Overskriftniv5">
    <w:name w:val="*Overskrift niv 5"/>
    <w:basedOn w:val="Overskriftniv1"/>
    <w:next w:val="Brdtekst"/>
    <w:rsid w:val="00F47585"/>
    <w:pPr>
      <w:numPr>
        <w:ilvl w:val="4"/>
      </w:numPr>
      <w:tabs>
        <w:tab w:val="left" w:pos="1191"/>
      </w:tabs>
      <w:outlineLvl w:val="4"/>
    </w:pPr>
    <w:rPr>
      <w:b w:val="0"/>
      <w:sz w:val="24"/>
    </w:rPr>
  </w:style>
  <w:style w:type="paragraph" w:customStyle="1" w:styleId="Overskriftniv6">
    <w:name w:val="*Overskrift niv 6"/>
    <w:basedOn w:val="Overskriftniv1"/>
    <w:next w:val="Brdtekst"/>
    <w:rsid w:val="00F47585"/>
    <w:pPr>
      <w:numPr>
        <w:ilvl w:val="5"/>
      </w:numPr>
      <w:tabs>
        <w:tab w:val="clear" w:pos="567"/>
      </w:tabs>
      <w:outlineLvl w:val="5"/>
    </w:pPr>
    <w:rPr>
      <w:b w:val="0"/>
      <w:sz w:val="24"/>
    </w:rPr>
  </w:style>
  <w:style w:type="paragraph" w:customStyle="1" w:styleId="TypografiOverskriftniv213pkt">
    <w:name w:val="Typografi *Overskrift niv 2 + 13 pkt"/>
    <w:basedOn w:val="Overskriftniv2"/>
    <w:rsid w:val="00F47585"/>
    <w:pPr>
      <w:ind w:left="432"/>
    </w:pPr>
    <w:rPr>
      <w:bCs/>
      <w:sz w:val="26"/>
    </w:rPr>
  </w:style>
  <w:style w:type="paragraph" w:styleId="Billedtekst">
    <w:name w:val="caption"/>
    <w:basedOn w:val="Normal"/>
    <w:next w:val="Normal"/>
    <w:unhideWhenUsed/>
    <w:qFormat/>
    <w:rsid w:val="00B73C7B"/>
    <w:pPr>
      <w:spacing w:after="200" w:line="240" w:lineRule="auto"/>
    </w:pPr>
    <w:rPr>
      <w:b/>
      <w:bCs/>
      <w:color w:val="4F81BD" w:themeColor="accent1"/>
      <w:szCs w:val="18"/>
    </w:rPr>
  </w:style>
  <w:style w:type="table" w:customStyle="1" w:styleId="Tabel-Gitter1">
    <w:name w:val="Tabel - Gitter1"/>
    <w:basedOn w:val="Tabel-Normal"/>
    <w:next w:val="Tabel-Gitter"/>
    <w:uiPriority w:val="59"/>
    <w:rsid w:val="00B51C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59"/>
    <w:rsid w:val="002110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overskr1">
    <w:name w:val="*Bil. overskr 1"/>
    <w:basedOn w:val="Normal"/>
    <w:rsid w:val="00C32534"/>
    <w:pPr>
      <w:keepNext/>
      <w:numPr>
        <w:numId w:val="7"/>
      </w:numPr>
      <w:tabs>
        <w:tab w:val="left" w:pos="567"/>
      </w:tabs>
      <w:spacing w:after="283" w:line="240" w:lineRule="auto"/>
      <w:outlineLvl w:val="0"/>
    </w:pPr>
    <w:rPr>
      <w:rFonts w:ascii="Arial" w:eastAsia="MS Mincho" w:hAnsi="Arial"/>
      <w:b/>
      <w:sz w:val="32"/>
      <w:szCs w:val="20"/>
    </w:rPr>
  </w:style>
  <w:style w:type="paragraph" w:customStyle="1" w:styleId="Biloverskr2">
    <w:name w:val="*Bil. overskr 2"/>
    <w:basedOn w:val="Biloverskr1"/>
    <w:rsid w:val="00C32534"/>
    <w:pPr>
      <w:numPr>
        <w:ilvl w:val="1"/>
      </w:numPr>
      <w:tabs>
        <w:tab w:val="clear" w:pos="567"/>
        <w:tab w:val="left" w:pos="794"/>
      </w:tabs>
      <w:outlineLvl w:val="1"/>
    </w:pPr>
    <w:rPr>
      <w:sz w:val="28"/>
    </w:rPr>
  </w:style>
  <w:style w:type="paragraph" w:styleId="Brdtekst0">
    <w:name w:val="Body Text"/>
    <w:basedOn w:val="Normal"/>
    <w:link w:val="BrdtekstTegn0"/>
    <w:uiPriority w:val="99"/>
    <w:rsid w:val="00982C80"/>
    <w:pPr>
      <w:spacing w:line="240" w:lineRule="auto"/>
      <w:jc w:val="both"/>
    </w:pPr>
    <w:rPr>
      <w:rFonts w:ascii="Arial" w:hAnsi="Arial"/>
      <w:sz w:val="22"/>
      <w:szCs w:val="20"/>
    </w:rPr>
  </w:style>
  <w:style w:type="character" w:customStyle="1" w:styleId="BrdtekstTegn0">
    <w:name w:val="Brødtekst Tegn"/>
    <w:basedOn w:val="Standardskrifttypeiafsnit"/>
    <w:link w:val="Brdtekst0"/>
    <w:uiPriority w:val="99"/>
    <w:rsid w:val="00982C8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278">
      <w:bodyDiv w:val="1"/>
      <w:marLeft w:val="0"/>
      <w:marRight w:val="0"/>
      <w:marTop w:val="0"/>
      <w:marBottom w:val="0"/>
      <w:divBdr>
        <w:top w:val="none" w:sz="0" w:space="0" w:color="auto"/>
        <w:left w:val="none" w:sz="0" w:space="0" w:color="auto"/>
        <w:bottom w:val="none" w:sz="0" w:space="0" w:color="auto"/>
        <w:right w:val="none" w:sz="0" w:space="0" w:color="auto"/>
      </w:divBdr>
      <w:divsChild>
        <w:div w:id="1286891171">
          <w:marLeft w:val="0"/>
          <w:marRight w:val="0"/>
          <w:marTop w:val="240"/>
          <w:marBottom w:val="0"/>
          <w:divBdr>
            <w:top w:val="none" w:sz="0" w:space="0" w:color="auto"/>
            <w:left w:val="none" w:sz="0" w:space="0" w:color="auto"/>
            <w:bottom w:val="none" w:sz="0" w:space="0" w:color="auto"/>
            <w:right w:val="none" w:sz="0" w:space="0" w:color="auto"/>
          </w:divBdr>
        </w:div>
        <w:div w:id="868489056">
          <w:marLeft w:val="0"/>
          <w:marRight w:val="0"/>
          <w:marTop w:val="240"/>
          <w:marBottom w:val="0"/>
          <w:divBdr>
            <w:top w:val="none" w:sz="0" w:space="0" w:color="auto"/>
            <w:left w:val="none" w:sz="0" w:space="0" w:color="auto"/>
            <w:bottom w:val="none" w:sz="0" w:space="0" w:color="auto"/>
            <w:right w:val="none" w:sz="0" w:space="0" w:color="auto"/>
          </w:divBdr>
        </w:div>
        <w:div w:id="1025983624">
          <w:marLeft w:val="0"/>
          <w:marRight w:val="0"/>
          <w:marTop w:val="240"/>
          <w:marBottom w:val="0"/>
          <w:divBdr>
            <w:top w:val="none" w:sz="0" w:space="0" w:color="auto"/>
            <w:left w:val="none" w:sz="0" w:space="0" w:color="auto"/>
            <w:bottom w:val="none" w:sz="0" w:space="0" w:color="auto"/>
            <w:right w:val="none" w:sz="0" w:space="0" w:color="auto"/>
          </w:divBdr>
        </w:div>
        <w:div w:id="652609480">
          <w:marLeft w:val="0"/>
          <w:marRight w:val="0"/>
          <w:marTop w:val="240"/>
          <w:marBottom w:val="0"/>
          <w:divBdr>
            <w:top w:val="none" w:sz="0" w:space="0" w:color="auto"/>
            <w:left w:val="none" w:sz="0" w:space="0" w:color="auto"/>
            <w:bottom w:val="none" w:sz="0" w:space="0" w:color="auto"/>
            <w:right w:val="none" w:sz="0" w:space="0" w:color="auto"/>
          </w:divBdr>
        </w:div>
      </w:divsChild>
    </w:div>
    <w:div w:id="68844259">
      <w:bodyDiv w:val="1"/>
      <w:marLeft w:val="0"/>
      <w:marRight w:val="0"/>
      <w:marTop w:val="0"/>
      <w:marBottom w:val="0"/>
      <w:divBdr>
        <w:top w:val="none" w:sz="0" w:space="0" w:color="auto"/>
        <w:left w:val="none" w:sz="0" w:space="0" w:color="auto"/>
        <w:bottom w:val="none" w:sz="0" w:space="0" w:color="auto"/>
        <w:right w:val="none" w:sz="0" w:space="0" w:color="auto"/>
      </w:divBdr>
    </w:div>
    <w:div w:id="74399832">
      <w:bodyDiv w:val="1"/>
      <w:marLeft w:val="0"/>
      <w:marRight w:val="0"/>
      <w:marTop w:val="0"/>
      <w:marBottom w:val="0"/>
      <w:divBdr>
        <w:top w:val="none" w:sz="0" w:space="0" w:color="auto"/>
        <w:left w:val="none" w:sz="0" w:space="0" w:color="auto"/>
        <w:bottom w:val="none" w:sz="0" w:space="0" w:color="auto"/>
        <w:right w:val="none" w:sz="0" w:space="0" w:color="auto"/>
      </w:divBdr>
    </w:div>
    <w:div w:id="94639300">
      <w:bodyDiv w:val="1"/>
      <w:marLeft w:val="0"/>
      <w:marRight w:val="0"/>
      <w:marTop w:val="0"/>
      <w:marBottom w:val="0"/>
      <w:divBdr>
        <w:top w:val="none" w:sz="0" w:space="0" w:color="auto"/>
        <w:left w:val="none" w:sz="0" w:space="0" w:color="auto"/>
        <w:bottom w:val="none" w:sz="0" w:space="0" w:color="auto"/>
        <w:right w:val="none" w:sz="0" w:space="0" w:color="auto"/>
      </w:divBdr>
      <w:divsChild>
        <w:div w:id="276987003">
          <w:marLeft w:val="0"/>
          <w:marRight w:val="0"/>
          <w:marTop w:val="240"/>
          <w:marBottom w:val="0"/>
          <w:divBdr>
            <w:top w:val="none" w:sz="0" w:space="0" w:color="auto"/>
            <w:left w:val="none" w:sz="0" w:space="0" w:color="auto"/>
            <w:bottom w:val="none" w:sz="0" w:space="0" w:color="auto"/>
            <w:right w:val="none" w:sz="0" w:space="0" w:color="auto"/>
          </w:divBdr>
        </w:div>
        <w:div w:id="723942853">
          <w:marLeft w:val="0"/>
          <w:marRight w:val="0"/>
          <w:marTop w:val="240"/>
          <w:marBottom w:val="0"/>
          <w:divBdr>
            <w:top w:val="none" w:sz="0" w:space="0" w:color="auto"/>
            <w:left w:val="none" w:sz="0" w:space="0" w:color="auto"/>
            <w:bottom w:val="none" w:sz="0" w:space="0" w:color="auto"/>
            <w:right w:val="none" w:sz="0" w:space="0" w:color="auto"/>
          </w:divBdr>
        </w:div>
        <w:div w:id="419329729">
          <w:marLeft w:val="0"/>
          <w:marRight w:val="0"/>
          <w:marTop w:val="240"/>
          <w:marBottom w:val="0"/>
          <w:divBdr>
            <w:top w:val="none" w:sz="0" w:space="0" w:color="auto"/>
            <w:left w:val="none" w:sz="0" w:space="0" w:color="auto"/>
            <w:bottom w:val="none" w:sz="0" w:space="0" w:color="auto"/>
            <w:right w:val="none" w:sz="0" w:space="0" w:color="auto"/>
          </w:divBdr>
        </w:div>
      </w:divsChild>
    </w:div>
    <w:div w:id="133525189">
      <w:bodyDiv w:val="1"/>
      <w:marLeft w:val="0"/>
      <w:marRight w:val="0"/>
      <w:marTop w:val="0"/>
      <w:marBottom w:val="0"/>
      <w:divBdr>
        <w:top w:val="none" w:sz="0" w:space="0" w:color="auto"/>
        <w:left w:val="none" w:sz="0" w:space="0" w:color="auto"/>
        <w:bottom w:val="none" w:sz="0" w:space="0" w:color="auto"/>
        <w:right w:val="none" w:sz="0" w:space="0" w:color="auto"/>
      </w:divBdr>
      <w:divsChild>
        <w:div w:id="2016107272">
          <w:marLeft w:val="0"/>
          <w:marRight w:val="0"/>
          <w:marTop w:val="240"/>
          <w:marBottom w:val="0"/>
          <w:divBdr>
            <w:top w:val="none" w:sz="0" w:space="0" w:color="auto"/>
            <w:left w:val="none" w:sz="0" w:space="0" w:color="auto"/>
            <w:bottom w:val="none" w:sz="0" w:space="0" w:color="auto"/>
            <w:right w:val="none" w:sz="0" w:space="0" w:color="auto"/>
          </w:divBdr>
        </w:div>
        <w:div w:id="1746957094">
          <w:marLeft w:val="0"/>
          <w:marRight w:val="0"/>
          <w:marTop w:val="240"/>
          <w:marBottom w:val="0"/>
          <w:divBdr>
            <w:top w:val="none" w:sz="0" w:space="0" w:color="auto"/>
            <w:left w:val="none" w:sz="0" w:space="0" w:color="auto"/>
            <w:bottom w:val="none" w:sz="0" w:space="0" w:color="auto"/>
            <w:right w:val="none" w:sz="0" w:space="0" w:color="auto"/>
          </w:divBdr>
        </w:div>
        <w:div w:id="597954081">
          <w:marLeft w:val="0"/>
          <w:marRight w:val="0"/>
          <w:marTop w:val="240"/>
          <w:marBottom w:val="0"/>
          <w:divBdr>
            <w:top w:val="none" w:sz="0" w:space="0" w:color="auto"/>
            <w:left w:val="none" w:sz="0" w:space="0" w:color="auto"/>
            <w:bottom w:val="none" w:sz="0" w:space="0" w:color="auto"/>
            <w:right w:val="none" w:sz="0" w:space="0" w:color="auto"/>
          </w:divBdr>
        </w:div>
      </w:divsChild>
    </w:div>
    <w:div w:id="155154766">
      <w:bodyDiv w:val="1"/>
      <w:marLeft w:val="0"/>
      <w:marRight w:val="0"/>
      <w:marTop w:val="0"/>
      <w:marBottom w:val="0"/>
      <w:divBdr>
        <w:top w:val="none" w:sz="0" w:space="0" w:color="auto"/>
        <w:left w:val="none" w:sz="0" w:space="0" w:color="auto"/>
        <w:bottom w:val="none" w:sz="0" w:space="0" w:color="auto"/>
        <w:right w:val="none" w:sz="0" w:space="0" w:color="auto"/>
      </w:divBdr>
    </w:div>
    <w:div w:id="270630033">
      <w:bodyDiv w:val="1"/>
      <w:marLeft w:val="0"/>
      <w:marRight w:val="0"/>
      <w:marTop w:val="0"/>
      <w:marBottom w:val="0"/>
      <w:divBdr>
        <w:top w:val="none" w:sz="0" w:space="0" w:color="auto"/>
        <w:left w:val="none" w:sz="0" w:space="0" w:color="auto"/>
        <w:bottom w:val="none" w:sz="0" w:space="0" w:color="auto"/>
        <w:right w:val="none" w:sz="0" w:space="0" w:color="auto"/>
      </w:divBdr>
      <w:divsChild>
        <w:div w:id="1670132912">
          <w:marLeft w:val="0"/>
          <w:marRight w:val="0"/>
          <w:marTop w:val="240"/>
          <w:marBottom w:val="0"/>
          <w:divBdr>
            <w:top w:val="none" w:sz="0" w:space="0" w:color="auto"/>
            <w:left w:val="none" w:sz="0" w:space="0" w:color="auto"/>
            <w:bottom w:val="none" w:sz="0" w:space="0" w:color="auto"/>
            <w:right w:val="none" w:sz="0" w:space="0" w:color="auto"/>
          </w:divBdr>
        </w:div>
        <w:div w:id="1755661518">
          <w:marLeft w:val="0"/>
          <w:marRight w:val="0"/>
          <w:marTop w:val="240"/>
          <w:marBottom w:val="0"/>
          <w:divBdr>
            <w:top w:val="none" w:sz="0" w:space="0" w:color="auto"/>
            <w:left w:val="none" w:sz="0" w:space="0" w:color="auto"/>
            <w:bottom w:val="none" w:sz="0" w:space="0" w:color="auto"/>
            <w:right w:val="none" w:sz="0" w:space="0" w:color="auto"/>
          </w:divBdr>
        </w:div>
        <w:div w:id="632322778">
          <w:marLeft w:val="0"/>
          <w:marRight w:val="0"/>
          <w:marTop w:val="240"/>
          <w:marBottom w:val="0"/>
          <w:divBdr>
            <w:top w:val="none" w:sz="0" w:space="0" w:color="auto"/>
            <w:left w:val="none" w:sz="0" w:space="0" w:color="auto"/>
            <w:bottom w:val="none" w:sz="0" w:space="0" w:color="auto"/>
            <w:right w:val="none" w:sz="0" w:space="0" w:color="auto"/>
          </w:divBdr>
        </w:div>
        <w:div w:id="524750999">
          <w:marLeft w:val="0"/>
          <w:marRight w:val="0"/>
          <w:marTop w:val="240"/>
          <w:marBottom w:val="0"/>
          <w:divBdr>
            <w:top w:val="none" w:sz="0" w:space="0" w:color="auto"/>
            <w:left w:val="none" w:sz="0" w:space="0" w:color="auto"/>
            <w:bottom w:val="none" w:sz="0" w:space="0" w:color="auto"/>
            <w:right w:val="none" w:sz="0" w:space="0" w:color="auto"/>
          </w:divBdr>
        </w:div>
        <w:div w:id="1886061213">
          <w:marLeft w:val="0"/>
          <w:marRight w:val="0"/>
          <w:marTop w:val="240"/>
          <w:marBottom w:val="0"/>
          <w:divBdr>
            <w:top w:val="none" w:sz="0" w:space="0" w:color="auto"/>
            <w:left w:val="none" w:sz="0" w:space="0" w:color="auto"/>
            <w:bottom w:val="none" w:sz="0" w:space="0" w:color="auto"/>
            <w:right w:val="none" w:sz="0" w:space="0" w:color="auto"/>
          </w:divBdr>
        </w:div>
        <w:div w:id="1523132782">
          <w:marLeft w:val="0"/>
          <w:marRight w:val="0"/>
          <w:marTop w:val="240"/>
          <w:marBottom w:val="0"/>
          <w:divBdr>
            <w:top w:val="none" w:sz="0" w:space="0" w:color="auto"/>
            <w:left w:val="none" w:sz="0" w:space="0" w:color="auto"/>
            <w:bottom w:val="none" w:sz="0" w:space="0" w:color="auto"/>
            <w:right w:val="none" w:sz="0" w:space="0" w:color="auto"/>
          </w:divBdr>
        </w:div>
        <w:div w:id="1989557232">
          <w:marLeft w:val="0"/>
          <w:marRight w:val="0"/>
          <w:marTop w:val="240"/>
          <w:marBottom w:val="0"/>
          <w:divBdr>
            <w:top w:val="none" w:sz="0" w:space="0" w:color="auto"/>
            <w:left w:val="none" w:sz="0" w:space="0" w:color="auto"/>
            <w:bottom w:val="none" w:sz="0" w:space="0" w:color="auto"/>
            <w:right w:val="none" w:sz="0" w:space="0" w:color="auto"/>
          </w:divBdr>
        </w:div>
      </w:divsChild>
    </w:div>
    <w:div w:id="276446407">
      <w:bodyDiv w:val="1"/>
      <w:marLeft w:val="0"/>
      <w:marRight w:val="0"/>
      <w:marTop w:val="0"/>
      <w:marBottom w:val="0"/>
      <w:divBdr>
        <w:top w:val="none" w:sz="0" w:space="0" w:color="auto"/>
        <w:left w:val="none" w:sz="0" w:space="0" w:color="auto"/>
        <w:bottom w:val="none" w:sz="0" w:space="0" w:color="auto"/>
        <w:right w:val="none" w:sz="0" w:space="0" w:color="auto"/>
      </w:divBdr>
      <w:divsChild>
        <w:div w:id="1621305954">
          <w:marLeft w:val="0"/>
          <w:marRight w:val="0"/>
          <w:marTop w:val="240"/>
          <w:marBottom w:val="0"/>
          <w:divBdr>
            <w:top w:val="none" w:sz="0" w:space="0" w:color="auto"/>
            <w:left w:val="none" w:sz="0" w:space="0" w:color="auto"/>
            <w:bottom w:val="none" w:sz="0" w:space="0" w:color="auto"/>
            <w:right w:val="none" w:sz="0" w:space="0" w:color="auto"/>
          </w:divBdr>
        </w:div>
        <w:div w:id="269551128">
          <w:marLeft w:val="0"/>
          <w:marRight w:val="0"/>
          <w:marTop w:val="240"/>
          <w:marBottom w:val="0"/>
          <w:divBdr>
            <w:top w:val="none" w:sz="0" w:space="0" w:color="auto"/>
            <w:left w:val="none" w:sz="0" w:space="0" w:color="auto"/>
            <w:bottom w:val="none" w:sz="0" w:space="0" w:color="auto"/>
            <w:right w:val="none" w:sz="0" w:space="0" w:color="auto"/>
          </w:divBdr>
        </w:div>
        <w:div w:id="1430540223">
          <w:marLeft w:val="0"/>
          <w:marRight w:val="0"/>
          <w:marTop w:val="240"/>
          <w:marBottom w:val="0"/>
          <w:divBdr>
            <w:top w:val="none" w:sz="0" w:space="0" w:color="auto"/>
            <w:left w:val="none" w:sz="0" w:space="0" w:color="auto"/>
            <w:bottom w:val="none" w:sz="0" w:space="0" w:color="auto"/>
            <w:right w:val="none" w:sz="0" w:space="0" w:color="auto"/>
          </w:divBdr>
        </w:div>
        <w:div w:id="1803569536">
          <w:marLeft w:val="0"/>
          <w:marRight w:val="0"/>
          <w:marTop w:val="240"/>
          <w:marBottom w:val="0"/>
          <w:divBdr>
            <w:top w:val="none" w:sz="0" w:space="0" w:color="auto"/>
            <w:left w:val="none" w:sz="0" w:space="0" w:color="auto"/>
            <w:bottom w:val="none" w:sz="0" w:space="0" w:color="auto"/>
            <w:right w:val="none" w:sz="0" w:space="0" w:color="auto"/>
          </w:divBdr>
        </w:div>
        <w:div w:id="1301154829">
          <w:marLeft w:val="0"/>
          <w:marRight w:val="0"/>
          <w:marTop w:val="240"/>
          <w:marBottom w:val="0"/>
          <w:divBdr>
            <w:top w:val="none" w:sz="0" w:space="0" w:color="auto"/>
            <w:left w:val="none" w:sz="0" w:space="0" w:color="auto"/>
            <w:bottom w:val="none" w:sz="0" w:space="0" w:color="auto"/>
            <w:right w:val="none" w:sz="0" w:space="0" w:color="auto"/>
          </w:divBdr>
        </w:div>
        <w:div w:id="1815372018">
          <w:marLeft w:val="0"/>
          <w:marRight w:val="0"/>
          <w:marTop w:val="240"/>
          <w:marBottom w:val="0"/>
          <w:divBdr>
            <w:top w:val="none" w:sz="0" w:space="0" w:color="auto"/>
            <w:left w:val="none" w:sz="0" w:space="0" w:color="auto"/>
            <w:bottom w:val="none" w:sz="0" w:space="0" w:color="auto"/>
            <w:right w:val="none" w:sz="0" w:space="0" w:color="auto"/>
          </w:divBdr>
        </w:div>
        <w:div w:id="1351834958">
          <w:marLeft w:val="0"/>
          <w:marRight w:val="0"/>
          <w:marTop w:val="240"/>
          <w:marBottom w:val="0"/>
          <w:divBdr>
            <w:top w:val="none" w:sz="0" w:space="0" w:color="auto"/>
            <w:left w:val="none" w:sz="0" w:space="0" w:color="auto"/>
            <w:bottom w:val="none" w:sz="0" w:space="0" w:color="auto"/>
            <w:right w:val="none" w:sz="0" w:space="0" w:color="auto"/>
          </w:divBdr>
        </w:div>
      </w:divsChild>
    </w:div>
    <w:div w:id="314073600">
      <w:bodyDiv w:val="1"/>
      <w:marLeft w:val="0"/>
      <w:marRight w:val="0"/>
      <w:marTop w:val="0"/>
      <w:marBottom w:val="0"/>
      <w:divBdr>
        <w:top w:val="none" w:sz="0" w:space="0" w:color="auto"/>
        <w:left w:val="none" w:sz="0" w:space="0" w:color="auto"/>
        <w:bottom w:val="none" w:sz="0" w:space="0" w:color="auto"/>
        <w:right w:val="none" w:sz="0" w:space="0" w:color="auto"/>
      </w:divBdr>
    </w:div>
    <w:div w:id="490028680">
      <w:bodyDiv w:val="1"/>
      <w:marLeft w:val="0"/>
      <w:marRight w:val="0"/>
      <w:marTop w:val="0"/>
      <w:marBottom w:val="0"/>
      <w:divBdr>
        <w:top w:val="none" w:sz="0" w:space="0" w:color="auto"/>
        <w:left w:val="none" w:sz="0" w:space="0" w:color="auto"/>
        <w:bottom w:val="none" w:sz="0" w:space="0" w:color="auto"/>
        <w:right w:val="none" w:sz="0" w:space="0" w:color="auto"/>
      </w:divBdr>
      <w:divsChild>
        <w:div w:id="760226362">
          <w:marLeft w:val="0"/>
          <w:marRight w:val="0"/>
          <w:marTop w:val="0"/>
          <w:marBottom w:val="300"/>
          <w:divBdr>
            <w:top w:val="none" w:sz="0" w:space="0" w:color="auto"/>
            <w:left w:val="none" w:sz="0" w:space="0" w:color="auto"/>
            <w:bottom w:val="none" w:sz="0" w:space="0" w:color="auto"/>
            <w:right w:val="none" w:sz="0" w:space="0" w:color="auto"/>
          </w:divBdr>
          <w:divsChild>
            <w:div w:id="394283254">
              <w:marLeft w:val="0"/>
              <w:marRight w:val="0"/>
              <w:marTop w:val="0"/>
              <w:marBottom w:val="0"/>
              <w:divBdr>
                <w:top w:val="none" w:sz="0" w:space="0" w:color="auto"/>
                <w:left w:val="single" w:sz="6" w:space="1" w:color="FFFFFF"/>
                <w:bottom w:val="none" w:sz="0" w:space="0" w:color="auto"/>
                <w:right w:val="single" w:sz="6" w:space="1" w:color="FFFFFF"/>
              </w:divBdr>
              <w:divsChild>
                <w:div w:id="802817125">
                  <w:marLeft w:val="0"/>
                  <w:marRight w:val="0"/>
                  <w:marTop w:val="0"/>
                  <w:marBottom w:val="0"/>
                  <w:divBdr>
                    <w:top w:val="none" w:sz="0" w:space="0" w:color="auto"/>
                    <w:left w:val="none" w:sz="0" w:space="0" w:color="auto"/>
                    <w:bottom w:val="none" w:sz="0" w:space="0" w:color="auto"/>
                    <w:right w:val="none" w:sz="0" w:space="0" w:color="auto"/>
                  </w:divBdr>
                  <w:divsChild>
                    <w:div w:id="737246498">
                      <w:marLeft w:val="0"/>
                      <w:marRight w:val="0"/>
                      <w:marTop w:val="0"/>
                      <w:marBottom w:val="0"/>
                      <w:divBdr>
                        <w:top w:val="none" w:sz="0" w:space="0" w:color="auto"/>
                        <w:left w:val="none" w:sz="0" w:space="0" w:color="auto"/>
                        <w:bottom w:val="none" w:sz="0" w:space="0" w:color="auto"/>
                        <w:right w:val="none" w:sz="0" w:space="0" w:color="auto"/>
                      </w:divBdr>
                      <w:divsChild>
                        <w:div w:id="259022225">
                          <w:marLeft w:val="0"/>
                          <w:marRight w:val="0"/>
                          <w:marTop w:val="0"/>
                          <w:marBottom w:val="0"/>
                          <w:divBdr>
                            <w:top w:val="none" w:sz="0" w:space="0" w:color="auto"/>
                            <w:left w:val="none" w:sz="0" w:space="0" w:color="auto"/>
                            <w:bottom w:val="none" w:sz="0" w:space="0" w:color="auto"/>
                            <w:right w:val="none" w:sz="0" w:space="0" w:color="auto"/>
                          </w:divBdr>
                          <w:divsChild>
                            <w:div w:id="1901163982">
                              <w:marLeft w:val="0"/>
                              <w:marRight w:val="0"/>
                              <w:marTop w:val="0"/>
                              <w:marBottom w:val="0"/>
                              <w:divBdr>
                                <w:top w:val="none" w:sz="0" w:space="0" w:color="auto"/>
                                <w:left w:val="none" w:sz="0" w:space="0" w:color="auto"/>
                                <w:bottom w:val="none" w:sz="0" w:space="0" w:color="auto"/>
                                <w:right w:val="none" w:sz="0" w:space="0" w:color="auto"/>
                              </w:divBdr>
                              <w:divsChild>
                                <w:div w:id="1953974557">
                                  <w:marLeft w:val="0"/>
                                  <w:marRight w:val="0"/>
                                  <w:marTop w:val="0"/>
                                  <w:marBottom w:val="0"/>
                                  <w:divBdr>
                                    <w:top w:val="none" w:sz="0" w:space="0" w:color="auto"/>
                                    <w:left w:val="none" w:sz="0" w:space="0" w:color="auto"/>
                                    <w:bottom w:val="none" w:sz="0" w:space="0" w:color="auto"/>
                                    <w:right w:val="none" w:sz="0" w:space="0" w:color="auto"/>
                                  </w:divBdr>
                                  <w:divsChild>
                                    <w:div w:id="3611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101165">
      <w:bodyDiv w:val="1"/>
      <w:marLeft w:val="0"/>
      <w:marRight w:val="0"/>
      <w:marTop w:val="0"/>
      <w:marBottom w:val="0"/>
      <w:divBdr>
        <w:top w:val="none" w:sz="0" w:space="0" w:color="auto"/>
        <w:left w:val="none" w:sz="0" w:space="0" w:color="auto"/>
        <w:bottom w:val="none" w:sz="0" w:space="0" w:color="auto"/>
        <w:right w:val="none" w:sz="0" w:space="0" w:color="auto"/>
      </w:divBdr>
      <w:divsChild>
        <w:div w:id="152765204">
          <w:marLeft w:val="0"/>
          <w:marRight w:val="0"/>
          <w:marTop w:val="0"/>
          <w:marBottom w:val="300"/>
          <w:divBdr>
            <w:top w:val="none" w:sz="0" w:space="0" w:color="auto"/>
            <w:left w:val="none" w:sz="0" w:space="0" w:color="auto"/>
            <w:bottom w:val="none" w:sz="0" w:space="0" w:color="auto"/>
            <w:right w:val="none" w:sz="0" w:space="0" w:color="auto"/>
          </w:divBdr>
          <w:divsChild>
            <w:div w:id="1534271764">
              <w:marLeft w:val="0"/>
              <w:marRight w:val="0"/>
              <w:marTop w:val="0"/>
              <w:marBottom w:val="0"/>
              <w:divBdr>
                <w:top w:val="none" w:sz="0" w:space="0" w:color="auto"/>
                <w:left w:val="single" w:sz="6" w:space="1" w:color="FFFFFF"/>
                <w:bottom w:val="none" w:sz="0" w:space="0" w:color="auto"/>
                <w:right w:val="single" w:sz="6" w:space="1" w:color="FFFFFF"/>
              </w:divBdr>
              <w:divsChild>
                <w:div w:id="182088901">
                  <w:marLeft w:val="0"/>
                  <w:marRight w:val="0"/>
                  <w:marTop w:val="0"/>
                  <w:marBottom w:val="0"/>
                  <w:divBdr>
                    <w:top w:val="none" w:sz="0" w:space="0" w:color="auto"/>
                    <w:left w:val="none" w:sz="0" w:space="0" w:color="auto"/>
                    <w:bottom w:val="none" w:sz="0" w:space="0" w:color="auto"/>
                    <w:right w:val="none" w:sz="0" w:space="0" w:color="auto"/>
                  </w:divBdr>
                  <w:divsChild>
                    <w:div w:id="1183781899">
                      <w:marLeft w:val="0"/>
                      <w:marRight w:val="0"/>
                      <w:marTop w:val="0"/>
                      <w:marBottom w:val="0"/>
                      <w:divBdr>
                        <w:top w:val="none" w:sz="0" w:space="0" w:color="auto"/>
                        <w:left w:val="none" w:sz="0" w:space="0" w:color="auto"/>
                        <w:bottom w:val="none" w:sz="0" w:space="0" w:color="auto"/>
                        <w:right w:val="none" w:sz="0" w:space="0" w:color="auto"/>
                      </w:divBdr>
                      <w:divsChild>
                        <w:div w:id="410858431">
                          <w:marLeft w:val="0"/>
                          <w:marRight w:val="0"/>
                          <w:marTop w:val="0"/>
                          <w:marBottom w:val="0"/>
                          <w:divBdr>
                            <w:top w:val="none" w:sz="0" w:space="0" w:color="auto"/>
                            <w:left w:val="none" w:sz="0" w:space="0" w:color="auto"/>
                            <w:bottom w:val="none" w:sz="0" w:space="0" w:color="auto"/>
                            <w:right w:val="none" w:sz="0" w:space="0" w:color="auto"/>
                          </w:divBdr>
                          <w:divsChild>
                            <w:div w:id="354380848">
                              <w:marLeft w:val="0"/>
                              <w:marRight w:val="0"/>
                              <w:marTop w:val="0"/>
                              <w:marBottom w:val="0"/>
                              <w:divBdr>
                                <w:top w:val="none" w:sz="0" w:space="0" w:color="auto"/>
                                <w:left w:val="none" w:sz="0" w:space="0" w:color="auto"/>
                                <w:bottom w:val="none" w:sz="0" w:space="0" w:color="auto"/>
                                <w:right w:val="none" w:sz="0" w:space="0" w:color="auto"/>
                              </w:divBdr>
                              <w:divsChild>
                                <w:div w:id="1394693283">
                                  <w:marLeft w:val="0"/>
                                  <w:marRight w:val="0"/>
                                  <w:marTop w:val="0"/>
                                  <w:marBottom w:val="0"/>
                                  <w:divBdr>
                                    <w:top w:val="none" w:sz="0" w:space="0" w:color="auto"/>
                                    <w:left w:val="none" w:sz="0" w:space="0" w:color="auto"/>
                                    <w:bottom w:val="none" w:sz="0" w:space="0" w:color="auto"/>
                                    <w:right w:val="none" w:sz="0" w:space="0" w:color="auto"/>
                                  </w:divBdr>
                                  <w:divsChild>
                                    <w:div w:id="536507639">
                                      <w:marLeft w:val="0"/>
                                      <w:marRight w:val="0"/>
                                      <w:marTop w:val="0"/>
                                      <w:marBottom w:val="0"/>
                                      <w:divBdr>
                                        <w:top w:val="none" w:sz="0" w:space="0" w:color="auto"/>
                                        <w:left w:val="none" w:sz="0" w:space="0" w:color="auto"/>
                                        <w:bottom w:val="none" w:sz="0" w:space="0" w:color="auto"/>
                                        <w:right w:val="none" w:sz="0" w:space="0" w:color="auto"/>
                                      </w:divBdr>
                                      <w:divsChild>
                                        <w:div w:id="264459564">
                                          <w:marLeft w:val="0"/>
                                          <w:marRight w:val="0"/>
                                          <w:marTop w:val="0"/>
                                          <w:marBottom w:val="0"/>
                                          <w:divBdr>
                                            <w:top w:val="none" w:sz="0" w:space="0" w:color="auto"/>
                                            <w:left w:val="none" w:sz="0" w:space="0" w:color="auto"/>
                                            <w:bottom w:val="none" w:sz="0" w:space="0" w:color="auto"/>
                                            <w:right w:val="none" w:sz="0" w:space="0" w:color="auto"/>
                                          </w:divBdr>
                                          <w:divsChild>
                                            <w:div w:id="139081154">
                                              <w:marLeft w:val="0"/>
                                              <w:marRight w:val="0"/>
                                              <w:marTop w:val="0"/>
                                              <w:marBottom w:val="0"/>
                                              <w:divBdr>
                                                <w:top w:val="none" w:sz="0" w:space="0" w:color="auto"/>
                                                <w:left w:val="none" w:sz="0" w:space="0" w:color="auto"/>
                                                <w:bottom w:val="none" w:sz="0" w:space="0" w:color="auto"/>
                                                <w:right w:val="none" w:sz="0" w:space="0" w:color="auto"/>
                                              </w:divBdr>
                                            </w:div>
                                            <w:div w:id="405229490">
                                              <w:marLeft w:val="0"/>
                                              <w:marRight w:val="0"/>
                                              <w:marTop w:val="0"/>
                                              <w:marBottom w:val="0"/>
                                              <w:divBdr>
                                                <w:top w:val="none" w:sz="0" w:space="0" w:color="auto"/>
                                                <w:left w:val="none" w:sz="0" w:space="0" w:color="auto"/>
                                                <w:bottom w:val="none" w:sz="0" w:space="0" w:color="auto"/>
                                                <w:right w:val="none" w:sz="0" w:space="0" w:color="auto"/>
                                              </w:divBdr>
                                            </w:div>
                                            <w:div w:id="740104346">
                                              <w:marLeft w:val="0"/>
                                              <w:marRight w:val="0"/>
                                              <w:marTop w:val="0"/>
                                              <w:marBottom w:val="0"/>
                                              <w:divBdr>
                                                <w:top w:val="none" w:sz="0" w:space="0" w:color="auto"/>
                                                <w:left w:val="none" w:sz="0" w:space="0" w:color="auto"/>
                                                <w:bottom w:val="none" w:sz="0" w:space="0" w:color="auto"/>
                                                <w:right w:val="none" w:sz="0" w:space="0" w:color="auto"/>
                                              </w:divBdr>
                                            </w:div>
                                            <w:div w:id="1563562195">
                                              <w:marLeft w:val="0"/>
                                              <w:marRight w:val="0"/>
                                              <w:marTop w:val="0"/>
                                              <w:marBottom w:val="0"/>
                                              <w:divBdr>
                                                <w:top w:val="none" w:sz="0" w:space="0" w:color="auto"/>
                                                <w:left w:val="none" w:sz="0" w:space="0" w:color="auto"/>
                                                <w:bottom w:val="none" w:sz="0" w:space="0" w:color="auto"/>
                                                <w:right w:val="none" w:sz="0" w:space="0" w:color="auto"/>
                                              </w:divBdr>
                                            </w:div>
                                            <w:div w:id="1774282597">
                                              <w:marLeft w:val="0"/>
                                              <w:marRight w:val="0"/>
                                              <w:marTop w:val="0"/>
                                              <w:marBottom w:val="0"/>
                                              <w:divBdr>
                                                <w:top w:val="none" w:sz="0" w:space="0" w:color="auto"/>
                                                <w:left w:val="none" w:sz="0" w:space="0" w:color="auto"/>
                                                <w:bottom w:val="none" w:sz="0" w:space="0" w:color="auto"/>
                                                <w:right w:val="none" w:sz="0" w:space="0" w:color="auto"/>
                                              </w:divBdr>
                                            </w:div>
                                            <w:div w:id="1803687483">
                                              <w:marLeft w:val="0"/>
                                              <w:marRight w:val="0"/>
                                              <w:marTop w:val="0"/>
                                              <w:marBottom w:val="0"/>
                                              <w:divBdr>
                                                <w:top w:val="none" w:sz="0" w:space="0" w:color="auto"/>
                                                <w:left w:val="none" w:sz="0" w:space="0" w:color="auto"/>
                                                <w:bottom w:val="none" w:sz="0" w:space="0" w:color="auto"/>
                                                <w:right w:val="none" w:sz="0" w:space="0" w:color="auto"/>
                                              </w:divBdr>
                                            </w:div>
                                            <w:div w:id="18911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8918513">
      <w:bodyDiv w:val="1"/>
      <w:marLeft w:val="0"/>
      <w:marRight w:val="0"/>
      <w:marTop w:val="0"/>
      <w:marBottom w:val="0"/>
      <w:divBdr>
        <w:top w:val="none" w:sz="0" w:space="0" w:color="auto"/>
        <w:left w:val="none" w:sz="0" w:space="0" w:color="auto"/>
        <w:bottom w:val="none" w:sz="0" w:space="0" w:color="auto"/>
        <w:right w:val="none" w:sz="0" w:space="0" w:color="auto"/>
      </w:divBdr>
      <w:divsChild>
        <w:div w:id="165680711">
          <w:marLeft w:val="0"/>
          <w:marRight w:val="0"/>
          <w:marTop w:val="0"/>
          <w:marBottom w:val="300"/>
          <w:divBdr>
            <w:top w:val="none" w:sz="0" w:space="0" w:color="auto"/>
            <w:left w:val="none" w:sz="0" w:space="0" w:color="auto"/>
            <w:bottom w:val="none" w:sz="0" w:space="0" w:color="auto"/>
            <w:right w:val="none" w:sz="0" w:space="0" w:color="auto"/>
          </w:divBdr>
          <w:divsChild>
            <w:div w:id="420151750">
              <w:marLeft w:val="0"/>
              <w:marRight w:val="0"/>
              <w:marTop w:val="0"/>
              <w:marBottom w:val="0"/>
              <w:divBdr>
                <w:top w:val="none" w:sz="0" w:space="0" w:color="auto"/>
                <w:left w:val="single" w:sz="6" w:space="1" w:color="FFFFFF"/>
                <w:bottom w:val="none" w:sz="0" w:space="0" w:color="auto"/>
                <w:right w:val="single" w:sz="6" w:space="1" w:color="FFFFFF"/>
              </w:divBdr>
              <w:divsChild>
                <w:div w:id="726270490">
                  <w:marLeft w:val="0"/>
                  <w:marRight w:val="0"/>
                  <w:marTop w:val="0"/>
                  <w:marBottom w:val="0"/>
                  <w:divBdr>
                    <w:top w:val="none" w:sz="0" w:space="0" w:color="auto"/>
                    <w:left w:val="none" w:sz="0" w:space="0" w:color="auto"/>
                    <w:bottom w:val="none" w:sz="0" w:space="0" w:color="auto"/>
                    <w:right w:val="none" w:sz="0" w:space="0" w:color="auto"/>
                  </w:divBdr>
                  <w:divsChild>
                    <w:div w:id="1505701552">
                      <w:marLeft w:val="0"/>
                      <w:marRight w:val="0"/>
                      <w:marTop w:val="0"/>
                      <w:marBottom w:val="0"/>
                      <w:divBdr>
                        <w:top w:val="none" w:sz="0" w:space="0" w:color="auto"/>
                        <w:left w:val="none" w:sz="0" w:space="0" w:color="auto"/>
                        <w:bottom w:val="none" w:sz="0" w:space="0" w:color="auto"/>
                        <w:right w:val="none" w:sz="0" w:space="0" w:color="auto"/>
                      </w:divBdr>
                      <w:divsChild>
                        <w:div w:id="1015233776">
                          <w:marLeft w:val="0"/>
                          <w:marRight w:val="0"/>
                          <w:marTop w:val="0"/>
                          <w:marBottom w:val="0"/>
                          <w:divBdr>
                            <w:top w:val="none" w:sz="0" w:space="0" w:color="auto"/>
                            <w:left w:val="none" w:sz="0" w:space="0" w:color="auto"/>
                            <w:bottom w:val="none" w:sz="0" w:space="0" w:color="auto"/>
                            <w:right w:val="none" w:sz="0" w:space="0" w:color="auto"/>
                          </w:divBdr>
                          <w:divsChild>
                            <w:div w:id="1071075829">
                              <w:marLeft w:val="0"/>
                              <w:marRight w:val="0"/>
                              <w:marTop w:val="0"/>
                              <w:marBottom w:val="0"/>
                              <w:divBdr>
                                <w:top w:val="none" w:sz="0" w:space="0" w:color="auto"/>
                                <w:left w:val="none" w:sz="0" w:space="0" w:color="auto"/>
                                <w:bottom w:val="none" w:sz="0" w:space="0" w:color="auto"/>
                                <w:right w:val="none" w:sz="0" w:space="0" w:color="auto"/>
                              </w:divBdr>
                              <w:divsChild>
                                <w:div w:id="798228798">
                                  <w:marLeft w:val="0"/>
                                  <w:marRight w:val="0"/>
                                  <w:marTop w:val="0"/>
                                  <w:marBottom w:val="0"/>
                                  <w:divBdr>
                                    <w:top w:val="none" w:sz="0" w:space="0" w:color="auto"/>
                                    <w:left w:val="none" w:sz="0" w:space="0" w:color="auto"/>
                                    <w:bottom w:val="none" w:sz="0" w:space="0" w:color="auto"/>
                                    <w:right w:val="none" w:sz="0" w:space="0" w:color="auto"/>
                                  </w:divBdr>
                                  <w:divsChild>
                                    <w:div w:id="1367633775">
                                      <w:marLeft w:val="0"/>
                                      <w:marRight w:val="0"/>
                                      <w:marTop w:val="0"/>
                                      <w:marBottom w:val="0"/>
                                      <w:divBdr>
                                        <w:top w:val="none" w:sz="0" w:space="0" w:color="auto"/>
                                        <w:left w:val="none" w:sz="0" w:space="0" w:color="auto"/>
                                        <w:bottom w:val="none" w:sz="0" w:space="0" w:color="auto"/>
                                        <w:right w:val="none" w:sz="0" w:space="0" w:color="auto"/>
                                      </w:divBdr>
                                      <w:divsChild>
                                        <w:div w:id="16103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734788">
      <w:bodyDiv w:val="1"/>
      <w:marLeft w:val="0"/>
      <w:marRight w:val="0"/>
      <w:marTop w:val="0"/>
      <w:marBottom w:val="0"/>
      <w:divBdr>
        <w:top w:val="none" w:sz="0" w:space="0" w:color="auto"/>
        <w:left w:val="none" w:sz="0" w:space="0" w:color="auto"/>
        <w:bottom w:val="none" w:sz="0" w:space="0" w:color="auto"/>
        <w:right w:val="none" w:sz="0" w:space="0" w:color="auto"/>
      </w:divBdr>
      <w:divsChild>
        <w:div w:id="757141998">
          <w:marLeft w:val="0"/>
          <w:marRight w:val="0"/>
          <w:marTop w:val="240"/>
          <w:marBottom w:val="0"/>
          <w:divBdr>
            <w:top w:val="none" w:sz="0" w:space="0" w:color="auto"/>
            <w:left w:val="none" w:sz="0" w:space="0" w:color="auto"/>
            <w:bottom w:val="none" w:sz="0" w:space="0" w:color="auto"/>
            <w:right w:val="none" w:sz="0" w:space="0" w:color="auto"/>
          </w:divBdr>
        </w:div>
        <w:div w:id="1961645366">
          <w:marLeft w:val="0"/>
          <w:marRight w:val="0"/>
          <w:marTop w:val="240"/>
          <w:marBottom w:val="0"/>
          <w:divBdr>
            <w:top w:val="none" w:sz="0" w:space="0" w:color="auto"/>
            <w:left w:val="none" w:sz="0" w:space="0" w:color="auto"/>
            <w:bottom w:val="none" w:sz="0" w:space="0" w:color="auto"/>
            <w:right w:val="none" w:sz="0" w:space="0" w:color="auto"/>
          </w:divBdr>
        </w:div>
        <w:div w:id="336465639">
          <w:marLeft w:val="0"/>
          <w:marRight w:val="0"/>
          <w:marTop w:val="240"/>
          <w:marBottom w:val="0"/>
          <w:divBdr>
            <w:top w:val="none" w:sz="0" w:space="0" w:color="auto"/>
            <w:left w:val="none" w:sz="0" w:space="0" w:color="auto"/>
            <w:bottom w:val="none" w:sz="0" w:space="0" w:color="auto"/>
            <w:right w:val="none" w:sz="0" w:space="0" w:color="auto"/>
          </w:divBdr>
        </w:div>
      </w:divsChild>
    </w:div>
    <w:div w:id="838234892">
      <w:bodyDiv w:val="1"/>
      <w:marLeft w:val="0"/>
      <w:marRight w:val="0"/>
      <w:marTop w:val="0"/>
      <w:marBottom w:val="0"/>
      <w:divBdr>
        <w:top w:val="none" w:sz="0" w:space="0" w:color="auto"/>
        <w:left w:val="none" w:sz="0" w:space="0" w:color="auto"/>
        <w:bottom w:val="none" w:sz="0" w:space="0" w:color="auto"/>
        <w:right w:val="none" w:sz="0" w:space="0" w:color="auto"/>
      </w:divBdr>
    </w:div>
    <w:div w:id="880476649">
      <w:bodyDiv w:val="1"/>
      <w:marLeft w:val="0"/>
      <w:marRight w:val="0"/>
      <w:marTop w:val="0"/>
      <w:marBottom w:val="0"/>
      <w:divBdr>
        <w:top w:val="none" w:sz="0" w:space="0" w:color="auto"/>
        <w:left w:val="none" w:sz="0" w:space="0" w:color="auto"/>
        <w:bottom w:val="none" w:sz="0" w:space="0" w:color="auto"/>
        <w:right w:val="none" w:sz="0" w:space="0" w:color="auto"/>
      </w:divBdr>
      <w:divsChild>
        <w:div w:id="1523393644">
          <w:marLeft w:val="0"/>
          <w:marRight w:val="0"/>
          <w:marTop w:val="240"/>
          <w:marBottom w:val="0"/>
          <w:divBdr>
            <w:top w:val="none" w:sz="0" w:space="0" w:color="auto"/>
            <w:left w:val="none" w:sz="0" w:space="0" w:color="auto"/>
            <w:bottom w:val="none" w:sz="0" w:space="0" w:color="auto"/>
            <w:right w:val="none" w:sz="0" w:space="0" w:color="auto"/>
          </w:divBdr>
        </w:div>
        <w:div w:id="1575771851">
          <w:marLeft w:val="0"/>
          <w:marRight w:val="0"/>
          <w:marTop w:val="240"/>
          <w:marBottom w:val="0"/>
          <w:divBdr>
            <w:top w:val="none" w:sz="0" w:space="0" w:color="auto"/>
            <w:left w:val="none" w:sz="0" w:space="0" w:color="auto"/>
            <w:bottom w:val="none" w:sz="0" w:space="0" w:color="auto"/>
            <w:right w:val="none" w:sz="0" w:space="0" w:color="auto"/>
          </w:divBdr>
        </w:div>
      </w:divsChild>
    </w:div>
    <w:div w:id="908537045">
      <w:bodyDiv w:val="1"/>
      <w:marLeft w:val="0"/>
      <w:marRight w:val="0"/>
      <w:marTop w:val="0"/>
      <w:marBottom w:val="0"/>
      <w:divBdr>
        <w:top w:val="none" w:sz="0" w:space="0" w:color="auto"/>
        <w:left w:val="none" w:sz="0" w:space="0" w:color="auto"/>
        <w:bottom w:val="none" w:sz="0" w:space="0" w:color="auto"/>
        <w:right w:val="none" w:sz="0" w:space="0" w:color="auto"/>
      </w:divBdr>
      <w:divsChild>
        <w:div w:id="1811359925">
          <w:marLeft w:val="0"/>
          <w:marRight w:val="0"/>
          <w:marTop w:val="0"/>
          <w:marBottom w:val="300"/>
          <w:divBdr>
            <w:top w:val="none" w:sz="0" w:space="0" w:color="auto"/>
            <w:left w:val="none" w:sz="0" w:space="0" w:color="auto"/>
            <w:bottom w:val="none" w:sz="0" w:space="0" w:color="auto"/>
            <w:right w:val="none" w:sz="0" w:space="0" w:color="auto"/>
          </w:divBdr>
          <w:divsChild>
            <w:div w:id="589196302">
              <w:marLeft w:val="0"/>
              <w:marRight w:val="0"/>
              <w:marTop w:val="0"/>
              <w:marBottom w:val="0"/>
              <w:divBdr>
                <w:top w:val="none" w:sz="0" w:space="0" w:color="auto"/>
                <w:left w:val="single" w:sz="6" w:space="1" w:color="FFFFFF"/>
                <w:bottom w:val="none" w:sz="0" w:space="0" w:color="auto"/>
                <w:right w:val="single" w:sz="6" w:space="1" w:color="FFFFFF"/>
              </w:divBdr>
              <w:divsChild>
                <w:div w:id="1712685009">
                  <w:marLeft w:val="0"/>
                  <w:marRight w:val="0"/>
                  <w:marTop w:val="0"/>
                  <w:marBottom w:val="0"/>
                  <w:divBdr>
                    <w:top w:val="none" w:sz="0" w:space="0" w:color="auto"/>
                    <w:left w:val="none" w:sz="0" w:space="0" w:color="auto"/>
                    <w:bottom w:val="none" w:sz="0" w:space="0" w:color="auto"/>
                    <w:right w:val="none" w:sz="0" w:space="0" w:color="auto"/>
                  </w:divBdr>
                  <w:divsChild>
                    <w:div w:id="134490194">
                      <w:marLeft w:val="0"/>
                      <w:marRight w:val="0"/>
                      <w:marTop w:val="0"/>
                      <w:marBottom w:val="0"/>
                      <w:divBdr>
                        <w:top w:val="none" w:sz="0" w:space="0" w:color="auto"/>
                        <w:left w:val="none" w:sz="0" w:space="0" w:color="auto"/>
                        <w:bottom w:val="none" w:sz="0" w:space="0" w:color="auto"/>
                        <w:right w:val="none" w:sz="0" w:space="0" w:color="auto"/>
                      </w:divBdr>
                      <w:divsChild>
                        <w:div w:id="1125080227">
                          <w:marLeft w:val="0"/>
                          <w:marRight w:val="0"/>
                          <w:marTop w:val="0"/>
                          <w:marBottom w:val="0"/>
                          <w:divBdr>
                            <w:top w:val="none" w:sz="0" w:space="0" w:color="auto"/>
                            <w:left w:val="none" w:sz="0" w:space="0" w:color="auto"/>
                            <w:bottom w:val="none" w:sz="0" w:space="0" w:color="auto"/>
                            <w:right w:val="none" w:sz="0" w:space="0" w:color="auto"/>
                          </w:divBdr>
                          <w:divsChild>
                            <w:div w:id="1321619874">
                              <w:marLeft w:val="0"/>
                              <w:marRight w:val="0"/>
                              <w:marTop w:val="0"/>
                              <w:marBottom w:val="0"/>
                              <w:divBdr>
                                <w:top w:val="none" w:sz="0" w:space="0" w:color="auto"/>
                                <w:left w:val="none" w:sz="0" w:space="0" w:color="auto"/>
                                <w:bottom w:val="none" w:sz="0" w:space="0" w:color="auto"/>
                                <w:right w:val="none" w:sz="0" w:space="0" w:color="auto"/>
                              </w:divBdr>
                              <w:divsChild>
                                <w:div w:id="1964310817">
                                  <w:marLeft w:val="0"/>
                                  <w:marRight w:val="0"/>
                                  <w:marTop w:val="0"/>
                                  <w:marBottom w:val="0"/>
                                  <w:divBdr>
                                    <w:top w:val="none" w:sz="0" w:space="0" w:color="auto"/>
                                    <w:left w:val="none" w:sz="0" w:space="0" w:color="auto"/>
                                    <w:bottom w:val="none" w:sz="0" w:space="0" w:color="auto"/>
                                    <w:right w:val="none" w:sz="0" w:space="0" w:color="auto"/>
                                  </w:divBdr>
                                  <w:divsChild>
                                    <w:div w:id="530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814650">
      <w:bodyDiv w:val="1"/>
      <w:marLeft w:val="0"/>
      <w:marRight w:val="0"/>
      <w:marTop w:val="0"/>
      <w:marBottom w:val="0"/>
      <w:divBdr>
        <w:top w:val="none" w:sz="0" w:space="0" w:color="auto"/>
        <w:left w:val="none" w:sz="0" w:space="0" w:color="auto"/>
        <w:bottom w:val="none" w:sz="0" w:space="0" w:color="auto"/>
        <w:right w:val="none" w:sz="0" w:space="0" w:color="auto"/>
      </w:divBdr>
      <w:divsChild>
        <w:div w:id="254096149">
          <w:marLeft w:val="0"/>
          <w:marRight w:val="0"/>
          <w:marTop w:val="0"/>
          <w:marBottom w:val="300"/>
          <w:divBdr>
            <w:top w:val="none" w:sz="0" w:space="0" w:color="auto"/>
            <w:left w:val="none" w:sz="0" w:space="0" w:color="auto"/>
            <w:bottom w:val="none" w:sz="0" w:space="0" w:color="auto"/>
            <w:right w:val="none" w:sz="0" w:space="0" w:color="auto"/>
          </w:divBdr>
          <w:divsChild>
            <w:div w:id="1258439735">
              <w:marLeft w:val="0"/>
              <w:marRight w:val="0"/>
              <w:marTop w:val="0"/>
              <w:marBottom w:val="0"/>
              <w:divBdr>
                <w:top w:val="none" w:sz="0" w:space="0" w:color="auto"/>
                <w:left w:val="single" w:sz="6" w:space="1" w:color="FFFFFF"/>
                <w:bottom w:val="none" w:sz="0" w:space="0" w:color="auto"/>
                <w:right w:val="single" w:sz="6" w:space="1" w:color="FFFFFF"/>
              </w:divBdr>
              <w:divsChild>
                <w:div w:id="126050756">
                  <w:marLeft w:val="0"/>
                  <w:marRight w:val="0"/>
                  <w:marTop w:val="0"/>
                  <w:marBottom w:val="0"/>
                  <w:divBdr>
                    <w:top w:val="none" w:sz="0" w:space="0" w:color="auto"/>
                    <w:left w:val="none" w:sz="0" w:space="0" w:color="auto"/>
                    <w:bottom w:val="none" w:sz="0" w:space="0" w:color="auto"/>
                    <w:right w:val="none" w:sz="0" w:space="0" w:color="auto"/>
                  </w:divBdr>
                  <w:divsChild>
                    <w:div w:id="1647389996">
                      <w:marLeft w:val="0"/>
                      <w:marRight w:val="0"/>
                      <w:marTop w:val="0"/>
                      <w:marBottom w:val="0"/>
                      <w:divBdr>
                        <w:top w:val="none" w:sz="0" w:space="0" w:color="auto"/>
                        <w:left w:val="none" w:sz="0" w:space="0" w:color="auto"/>
                        <w:bottom w:val="none" w:sz="0" w:space="0" w:color="auto"/>
                        <w:right w:val="none" w:sz="0" w:space="0" w:color="auto"/>
                      </w:divBdr>
                      <w:divsChild>
                        <w:div w:id="1106001870">
                          <w:marLeft w:val="0"/>
                          <w:marRight w:val="0"/>
                          <w:marTop w:val="0"/>
                          <w:marBottom w:val="0"/>
                          <w:divBdr>
                            <w:top w:val="none" w:sz="0" w:space="0" w:color="auto"/>
                            <w:left w:val="none" w:sz="0" w:space="0" w:color="auto"/>
                            <w:bottom w:val="none" w:sz="0" w:space="0" w:color="auto"/>
                            <w:right w:val="none" w:sz="0" w:space="0" w:color="auto"/>
                          </w:divBdr>
                          <w:divsChild>
                            <w:div w:id="1915121557">
                              <w:marLeft w:val="0"/>
                              <w:marRight w:val="0"/>
                              <w:marTop w:val="0"/>
                              <w:marBottom w:val="0"/>
                              <w:divBdr>
                                <w:top w:val="none" w:sz="0" w:space="0" w:color="auto"/>
                                <w:left w:val="none" w:sz="0" w:space="0" w:color="auto"/>
                                <w:bottom w:val="none" w:sz="0" w:space="0" w:color="auto"/>
                                <w:right w:val="none" w:sz="0" w:space="0" w:color="auto"/>
                              </w:divBdr>
                              <w:divsChild>
                                <w:div w:id="1967470298">
                                  <w:marLeft w:val="0"/>
                                  <w:marRight w:val="0"/>
                                  <w:marTop w:val="0"/>
                                  <w:marBottom w:val="0"/>
                                  <w:divBdr>
                                    <w:top w:val="none" w:sz="0" w:space="0" w:color="auto"/>
                                    <w:left w:val="none" w:sz="0" w:space="0" w:color="auto"/>
                                    <w:bottom w:val="none" w:sz="0" w:space="0" w:color="auto"/>
                                    <w:right w:val="none" w:sz="0" w:space="0" w:color="auto"/>
                                  </w:divBdr>
                                  <w:divsChild>
                                    <w:div w:id="1328820517">
                                      <w:marLeft w:val="0"/>
                                      <w:marRight w:val="0"/>
                                      <w:marTop w:val="0"/>
                                      <w:marBottom w:val="0"/>
                                      <w:divBdr>
                                        <w:top w:val="none" w:sz="0" w:space="0" w:color="auto"/>
                                        <w:left w:val="none" w:sz="0" w:space="0" w:color="auto"/>
                                        <w:bottom w:val="none" w:sz="0" w:space="0" w:color="auto"/>
                                        <w:right w:val="none" w:sz="0" w:space="0" w:color="auto"/>
                                      </w:divBdr>
                                      <w:divsChild>
                                        <w:div w:id="596388">
                                          <w:marLeft w:val="0"/>
                                          <w:marRight w:val="0"/>
                                          <w:marTop w:val="0"/>
                                          <w:marBottom w:val="0"/>
                                          <w:divBdr>
                                            <w:top w:val="none" w:sz="0" w:space="0" w:color="auto"/>
                                            <w:left w:val="none" w:sz="0" w:space="0" w:color="auto"/>
                                            <w:bottom w:val="none" w:sz="0" w:space="0" w:color="auto"/>
                                            <w:right w:val="none" w:sz="0" w:space="0" w:color="auto"/>
                                          </w:divBdr>
                                        </w:div>
                                        <w:div w:id="8721524">
                                          <w:marLeft w:val="0"/>
                                          <w:marRight w:val="0"/>
                                          <w:marTop w:val="0"/>
                                          <w:marBottom w:val="0"/>
                                          <w:divBdr>
                                            <w:top w:val="none" w:sz="0" w:space="0" w:color="auto"/>
                                            <w:left w:val="none" w:sz="0" w:space="0" w:color="auto"/>
                                            <w:bottom w:val="none" w:sz="0" w:space="0" w:color="auto"/>
                                            <w:right w:val="none" w:sz="0" w:space="0" w:color="auto"/>
                                          </w:divBdr>
                                        </w:div>
                                        <w:div w:id="14432302">
                                          <w:marLeft w:val="0"/>
                                          <w:marRight w:val="0"/>
                                          <w:marTop w:val="0"/>
                                          <w:marBottom w:val="0"/>
                                          <w:divBdr>
                                            <w:top w:val="none" w:sz="0" w:space="0" w:color="auto"/>
                                            <w:left w:val="none" w:sz="0" w:space="0" w:color="auto"/>
                                            <w:bottom w:val="none" w:sz="0" w:space="0" w:color="auto"/>
                                            <w:right w:val="none" w:sz="0" w:space="0" w:color="auto"/>
                                          </w:divBdr>
                                        </w:div>
                                        <w:div w:id="15355052">
                                          <w:marLeft w:val="0"/>
                                          <w:marRight w:val="0"/>
                                          <w:marTop w:val="0"/>
                                          <w:marBottom w:val="0"/>
                                          <w:divBdr>
                                            <w:top w:val="none" w:sz="0" w:space="0" w:color="auto"/>
                                            <w:left w:val="none" w:sz="0" w:space="0" w:color="auto"/>
                                            <w:bottom w:val="none" w:sz="0" w:space="0" w:color="auto"/>
                                            <w:right w:val="none" w:sz="0" w:space="0" w:color="auto"/>
                                          </w:divBdr>
                                        </w:div>
                                        <w:div w:id="16927043">
                                          <w:marLeft w:val="0"/>
                                          <w:marRight w:val="0"/>
                                          <w:marTop w:val="0"/>
                                          <w:marBottom w:val="0"/>
                                          <w:divBdr>
                                            <w:top w:val="none" w:sz="0" w:space="0" w:color="auto"/>
                                            <w:left w:val="none" w:sz="0" w:space="0" w:color="auto"/>
                                            <w:bottom w:val="none" w:sz="0" w:space="0" w:color="auto"/>
                                            <w:right w:val="none" w:sz="0" w:space="0" w:color="auto"/>
                                          </w:divBdr>
                                        </w:div>
                                        <w:div w:id="25370275">
                                          <w:marLeft w:val="0"/>
                                          <w:marRight w:val="0"/>
                                          <w:marTop w:val="0"/>
                                          <w:marBottom w:val="0"/>
                                          <w:divBdr>
                                            <w:top w:val="none" w:sz="0" w:space="0" w:color="auto"/>
                                            <w:left w:val="none" w:sz="0" w:space="0" w:color="auto"/>
                                            <w:bottom w:val="none" w:sz="0" w:space="0" w:color="auto"/>
                                            <w:right w:val="none" w:sz="0" w:space="0" w:color="auto"/>
                                          </w:divBdr>
                                        </w:div>
                                        <w:div w:id="26764058">
                                          <w:marLeft w:val="0"/>
                                          <w:marRight w:val="0"/>
                                          <w:marTop w:val="0"/>
                                          <w:marBottom w:val="0"/>
                                          <w:divBdr>
                                            <w:top w:val="none" w:sz="0" w:space="0" w:color="auto"/>
                                            <w:left w:val="none" w:sz="0" w:space="0" w:color="auto"/>
                                            <w:bottom w:val="none" w:sz="0" w:space="0" w:color="auto"/>
                                            <w:right w:val="none" w:sz="0" w:space="0" w:color="auto"/>
                                          </w:divBdr>
                                        </w:div>
                                        <w:div w:id="28723620">
                                          <w:marLeft w:val="0"/>
                                          <w:marRight w:val="0"/>
                                          <w:marTop w:val="0"/>
                                          <w:marBottom w:val="0"/>
                                          <w:divBdr>
                                            <w:top w:val="none" w:sz="0" w:space="0" w:color="auto"/>
                                            <w:left w:val="none" w:sz="0" w:space="0" w:color="auto"/>
                                            <w:bottom w:val="none" w:sz="0" w:space="0" w:color="auto"/>
                                            <w:right w:val="none" w:sz="0" w:space="0" w:color="auto"/>
                                          </w:divBdr>
                                        </w:div>
                                        <w:div w:id="30499712">
                                          <w:marLeft w:val="0"/>
                                          <w:marRight w:val="0"/>
                                          <w:marTop w:val="0"/>
                                          <w:marBottom w:val="0"/>
                                          <w:divBdr>
                                            <w:top w:val="none" w:sz="0" w:space="0" w:color="auto"/>
                                            <w:left w:val="none" w:sz="0" w:space="0" w:color="auto"/>
                                            <w:bottom w:val="none" w:sz="0" w:space="0" w:color="auto"/>
                                            <w:right w:val="none" w:sz="0" w:space="0" w:color="auto"/>
                                          </w:divBdr>
                                        </w:div>
                                        <w:div w:id="36902400">
                                          <w:marLeft w:val="0"/>
                                          <w:marRight w:val="0"/>
                                          <w:marTop w:val="0"/>
                                          <w:marBottom w:val="0"/>
                                          <w:divBdr>
                                            <w:top w:val="none" w:sz="0" w:space="0" w:color="auto"/>
                                            <w:left w:val="none" w:sz="0" w:space="0" w:color="auto"/>
                                            <w:bottom w:val="none" w:sz="0" w:space="0" w:color="auto"/>
                                            <w:right w:val="none" w:sz="0" w:space="0" w:color="auto"/>
                                          </w:divBdr>
                                        </w:div>
                                        <w:div w:id="49234754">
                                          <w:marLeft w:val="0"/>
                                          <w:marRight w:val="0"/>
                                          <w:marTop w:val="0"/>
                                          <w:marBottom w:val="0"/>
                                          <w:divBdr>
                                            <w:top w:val="none" w:sz="0" w:space="0" w:color="auto"/>
                                            <w:left w:val="none" w:sz="0" w:space="0" w:color="auto"/>
                                            <w:bottom w:val="none" w:sz="0" w:space="0" w:color="auto"/>
                                            <w:right w:val="none" w:sz="0" w:space="0" w:color="auto"/>
                                          </w:divBdr>
                                        </w:div>
                                        <w:div w:id="54789922">
                                          <w:marLeft w:val="0"/>
                                          <w:marRight w:val="0"/>
                                          <w:marTop w:val="0"/>
                                          <w:marBottom w:val="0"/>
                                          <w:divBdr>
                                            <w:top w:val="none" w:sz="0" w:space="0" w:color="auto"/>
                                            <w:left w:val="none" w:sz="0" w:space="0" w:color="auto"/>
                                            <w:bottom w:val="none" w:sz="0" w:space="0" w:color="auto"/>
                                            <w:right w:val="none" w:sz="0" w:space="0" w:color="auto"/>
                                          </w:divBdr>
                                        </w:div>
                                        <w:div w:id="55051801">
                                          <w:marLeft w:val="0"/>
                                          <w:marRight w:val="0"/>
                                          <w:marTop w:val="0"/>
                                          <w:marBottom w:val="0"/>
                                          <w:divBdr>
                                            <w:top w:val="none" w:sz="0" w:space="0" w:color="auto"/>
                                            <w:left w:val="none" w:sz="0" w:space="0" w:color="auto"/>
                                            <w:bottom w:val="none" w:sz="0" w:space="0" w:color="auto"/>
                                            <w:right w:val="none" w:sz="0" w:space="0" w:color="auto"/>
                                          </w:divBdr>
                                        </w:div>
                                        <w:div w:id="64033627">
                                          <w:marLeft w:val="0"/>
                                          <w:marRight w:val="0"/>
                                          <w:marTop w:val="60"/>
                                          <w:marBottom w:val="60"/>
                                          <w:divBdr>
                                            <w:top w:val="none" w:sz="0" w:space="0" w:color="auto"/>
                                            <w:left w:val="none" w:sz="0" w:space="0" w:color="auto"/>
                                            <w:bottom w:val="none" w:sz="0" w:space="0" w:color="auto"/>
                                            <w:right w:val="none" w:sz="0" w:space="0" w:color="auto"/>
                                          </w:divBdr>
                                        </w:div>
                                        <w:div w:id="64426315">
                                          <w:marLeft w:val="0"/>
                                          <w:marRight w:val="0"/>
                                          <w:marTop w:val="0"/>
                                          <w:marBottom w:val="0"/>
                                          <w:divBdr>
                                            <w:top w:val="none" w:sz="0" w:space="0" w:color="auto"/>
                                            <w:left w:val="none" w:sz="0" w:space="0" w:color="auto"/>
                                            <w:bottom w:val="none" w:sz="0" w:space="0" w:color="auto"/>
                                            <w:right w:val="none" w:sz="0" w:space="0" w:color="auto"/>
                                          </w:divBdr>
                                        </w:div>
                                        <w:div w:id="70585542">
                                          <w:marLeft w:val="0"/>
                                          <w:marRight w:val="0"/>
                                          <w:marTop w:val="0"/>
                                          <w:marBottom w:val="0"/>
                                          <w:divBdr>
                                            <w:top w:val="none" w:sz="0" w:space="0" w:color="auto"/>
                                            <w:left w:val="none" w:sz="0" w:space="0" w:color="auto"/>
                                            <w:bottom w:val="none" w:sz="0" w:space="0" w:color="auto"/>
                                            <w:right w:val="none" w:sz="0" w:space="0" w:color="auto"/>
                                          </w:divBdr>
                                        </w:div>
                                        <w:div w:id="86779506">
                                          <w:marLeft w:val="0"/>
                                          <w:marRight w:val="0"/>
                                          <w:marTop w:val="0"/>
                                          <w:marBottom w:val="0"/>
                                          <w:divBdr>
                                            <w:top w:val="none" w:sz="0" w:space="0" w:color="auto"/>
                                            <w:left w:val="none" w:sz="0" w:space="0" w:color="auto"/>
                                            <w:bottom w:val="none" w:sz="0" w:space="0" w:color="auto"/>
                                            <w:right w:val="none" w:sz="0" w:space="0" w:color="auto"/>
                                          </w:divBdr>
                                        </w:div>
                                        <w:div w:id="100491370">
                                          <w:marLeft w:val="0"/>
                                          <w:marRight w:val="0"/>
                                          <w:marTop w:val="0"/>
                                          <w:marBottom w:val="0"/>
                                          <w:divBdr>
                                            <w:top w:val="none" w:sz="0" w:space="0" w:color="auto"/>
                                            <w:left w:val="none" w:sz="0" w:space="0" w:color="auto"/>
                                            <w:bottom w:val="none" w:sz="0" w:space="0" w:color="auto"/>
                                            <w:right w:val="none" w:sz="0" w:space="0" w:color="auto"/>
                                          </w:divBdr>
                                        </w:div>
                                        <w:div w:id="104541758">
                                          <w:marLeft w:val="0"/>
                                          <w:marRight w:val="0"/>
                                          <w:marTop w:val="0"/>
                                          <w:marBottom w:val="0"/>
                                          <w:divBdr>
                                            <w:top w:val="none" w:sz="0" w:space="0" w:color="auto"/>
                                            <w:left w:val="none" w:sz="0" w:space="0" w:color="auto"/>
                                            <w:bottom w:val="none" w:sz="0" w:space="0" w:color="auto"/>
                                            <w:right w:val="none" w:sz="0" w:space="0" w:color="auto"/>
                                          </w:divBdr>
                                        </w:div>
                                        <w:div w:id="111168594">
                                          <w:marLeft w:val="0"/>
                                          <w:marRight w:val="0"/>
                                          <w:marTop w:val="0"/>
                                          <w:marBottom w:val="0"/>
                                          <w:divBdr>
                                            <w:top w:val="none" w:sz="0" w:space="0" w:color="auto"/>
                                            <w:left w:val="none" w:sz="0" w:space="0" w:color="auto"/>
                                            <w:bottom w:val="none" w:sz="0" w:space="0" w:color="auto"/>
                                            <w:right w:val="none" w:sz="0" w:space="0" w:color="auto"/>
                                          </w:divBdr>
                                        </w:div>
                                        <w:div w:id="113014684">
                                          <w:marLeft w:val="0"/>
                                          <w:marRight w:val="0"/>
                                          <w:marTop w:val="0"/>
                                          <w:marBottom w:val="0"/>
                                          <w:divBdr>
                                            <w:top w:val="none" w:sz="0" w:space="0" w:color="auto"/>
                                            <w:left w:val="none" w:sz="0" w:space="0" w:color="auto"/>
                                            <w:bottom w:val="none" w:sz="0" w:space="0" w:color="auto"/>
                                            <w:right w:val="none" w:sz="0" w:space="0" w:color="auto"/>
                                          </w:divBdr>
                                        </w:div>
                                        <w:div w:id="114831517">
                                          <w:marLeft w:val="0"/>
                                          <w:marRight w:val="0"/>
                                          <w:marTop w:val="0"/>
                                          <w:marBottom w:val="0"/>
                                          <w:divBdr>
                                            <w:top w:val="none" w:sz="0" w:space="0" w:color="auto"/>
                                            <w:left w:val="none" w:sz="0" w:space="0" w:color="auto"/>
                                            <w:bottom w:val="none" w:sz="0" w:space="0" w:color="auto"/>
                                            <w:right w:val="none" w:sz="0" w:space="0" w:color="auto"/>
                                          </w:divBdr>
                                        </w:div>
                                        <w:div w:id="123891554">
                                          <w:marLeft w:val="0"/>
                                          <w:marRight w:val="0"/>
                                          <w:marTop w:val="0"/>
                                          <w:marBottom w:val="0"/>
                                          <w:divBdr>
                                            <w:top w:val="none" w:sz="0" w:space="0" w:color="auto"/>
                                            <w:left w:val="none" w:sz="0" w:space="0" w:color="auto"/>
                                            <w:bottom w:val="none" w:sz="0" w:space="0" w:color="auto"/>
                                            <w:right w:val="none" w:sz="0" w:space="0" w:color="auto"/>
                                          </w:divBdr>
                                        </w:div>
                                        <w:div w:id="134955168">
                                          <w:marLeft w:val="0"/>
                                          <w:marRight w:val="0"/>
                                          <w:marTop w:val="0"/>
                                          <w:marBottom w:val="0"/>
                                          <w:divBdr>
                                            <w:top w:val="none" w:sz="0" w:space="0" w:color="auto"/>
                                            <w:left w:val="none" w:sz="0" w:space="0" w:color="auto"/>
                                            <w:bottom w:val="none" w:sz="0" w:space="0" w:color="auto"/>
                                            <w:right w:val="none" w:sz="0" w:space="0" w:color="auto"/>
                                          </w:divBdr>
                                        </w:div>
                                        <w:div w:id="135876768">
                                          <w:marLeft w:val="0"/>
                                          <w:marRight w:val="0"/>
                                          <w:marTop w:val="0"/>
                                          <w:marBottom w:val="0"/>
                                          <w:divBdr>
                                            <w:top w:val="none" w:sz="0" w:space="0" w:color="auto"/>
                                            <w:left w:val="none" w:sz="0" w:space="0" w:color="auto"/>
                                            <w:bottom w:val="none" w:sz="0" w:space="0" w:color="auto"/>
                                            <w:right w:val="none" w:sz="0" w:space="0" w:color="auto"/>
                                          </w:divBdr>
                                        </w:div>
                                        <w:div w:id="144712752">
                                          <w:marLeft w:val="0"/>
                                          <w:marRight w:val="0"/>
                                          <w:marTop w:val="0"/>
                                          <w:marBottom w:val="0"/>
                                          <w:divBdr>
                                            <w:top w:val="none" w:sz="0" w:space="0" w:color="auto"/>
                                            <w:left w:val="none" w:sz="0" w:space="0" w:color="auto"/>
                                            <w:bottom w:val="none" w:sz="0" w:space="0" w:color="auto"/>
                                            <w:right w:val="none" w:sz="0" w:space="0" w:color="auto"/>
                                          </w:divBdr>
                                        </w:div>
                                        <w:div w:id="156725214">
                                          <w:marLeft w:val="0"/>
                                          <w:marRight w:val="0"/>
                                          <w:marTop w:val="0"/>
                                          <w:marBottom w:val="0"/>
                                          <w:divBdr>
                                            <w:top w:val="none" w:sz="0" w:space="0" w:color="auto"/>
                                            <w:left w:val="none" w:sz="0" w:space="0" w:color="auto"/>
                                            <w:bottom w:val="none" w:sz="0" w:space="0" w:color="auto"/>
                                            <w:right w:val="none" w:sz="0" w:space="0" w:color="auto"/>
                                          </w:divBdr>
                                        </w:div>
                                        <w:div w:id="161361792">
                                          <w:marLeft w:val="0"/>
                                          <w:marRight w:val="0"/>
                                          <w:marTop w:val="0"/>
                                          <w:marBottom w:val="0"/>
                                          <w:divBdr>
                                            <w:top w:val="none" w:sz="0" w:space="0" w:color="auto"/>
                                            <w:left w:val="none" w:sz="0" w:space="0" w:color="auto"/>
                                            <w:bottom w:val="none" w:sz="0" w:space="0" w:color="auto"/>
                                            <w:right w:val="none" w:sz="0" w:space="0" w:color="auto"/>
                                          </w:divBdr>
                                        </w:div>
                                        <w:div w:id="161703804">
                                          <w:marLeft w:val="0"/>
                                          <w:marRight w:val="0"/>
                                          <w:marTop w:val="0"/>
                                          <w:marBottom w:val="0"/>
                                          <w:divBdr>
                                            <w:top w:val="none" w:sz="0" w:space="0" w:color="auto"/>
                                            <w:left w:val="none" w:sz="0" w:space="0" w:color="auto"/>
                                            <w:bottom w:val="none" w:sz="0" w:space="0" w:color="auto"/>
                                            <w:right w:val="none" w:sz="0" w:space="0" w:color="auto"/>
                                          </w:divBdr>
                                        </w:div>
                                        <w:div w:id="163478174">
                                          <w:marLeft w:val="0"/>
                                          <w:marRight w:val="0"/>
                                          <w:marTop w:val="0"/>
                                          <w:marBottom w:val="0"/>
                                          <w:divBdr>
                                            <w:top w:val="none" w:sz="0" w:space="0" w:color="auto"/>
                                            <w:left w:val="none" w:sz="0" w:space="0" w:color="auto"/>
                                            <w:bottom w:val="none" w:sz="0" w:space="0" w:color="auto"/>
                                            <w:right w:val="none" w:sz="0" w:space="0" w:color="auto"/>
                                          </w:divBdr>
                                        </w:div>
                                        <w:div w:id="182323052">
                                          <w:marLeft w:val="0"/>
                                          <w:marRight w:val="0"/>
                                          <w:marTop w:val="0"/>
                                          <w:marBottom w:val="0"/>
                                          <w:divBdr>
                                            <w:top w:val="none" w:sz="0" w:space="0" w:color="auto"/>
                                            <w:left w:val="none" w:sz="0" w:space="0" w:color="auto"/>
                                            <w:bottom w:val="none" w:sz="0" w:space="0" w:color="auto"/>
                                            <w:right w:val="none" w:sz="0" w:space="0" w:color="auto"/>
                                          </w:divBdr>
                                        </w:div>
                                        <w:div w:id="187645983">
                                          <w:marLeft w:val="0"/>
                                          <w:marRight w:val="0"/>
                                          <w:marTop w:val="0"/>
                                          <w:marBottom w:val="0"/>
                                          <w:divBdr>
                                            <w:top w:val="none" w:sz="0" w:space="0" w:color="auto"/>
                                            <w:left w:val="none" w:sz="0" w:space="0" w:color="auto"/>
                                            <w:bottom w:val="none" w:sz="0" w:space="0" w:color="auto"/>
                                            <w:right w:val="none" w:sz="0" w:space="0" w:color="auto"/>
                                          </w:divBdr>
                                        </w:div>
                                        <w:div w:id="202788051">
                                          <w:marLeft w:val="0"/>
                                          <w:marRight w:val="0"/>
                                          <w:marTop w:val="0"/>
                                          <w:marBottom w:val="0"/>
                                          <w:divBdr>
                                            <w:top w:val="none" w:sz="0" w:space="0" w:color="auto"/>
                                            <w:left w:val="none" w:sz="0" w:space="0" w:color="auto"/>
                                            <w:bottom w:val="none" w:sz="0" w:space="0" w:color="auto"/>
                                            <w:right w:val="none" w:sz="0" w:space="0" w:color="auto"/>
                                          </w:divBdr>
                                        </w:div>
                                        <w:div w:id="214313392">
                                          <w:marLeft w:val="0"/>
                                          <w:marRight w:val="0"/>
                                          <w:marTop w:val="0"/>
                                          <w:marBottom w:val="0"/>
                                          <w:divBdr>
                                            <w:top w:val="none" w:sz="0" w:space="0" w:color="auto"/>
                                            <w:left w:val="none" w:sz="0" w:space="0" w:color="auto"/>
                                            <w:bottom w:val="none" w:sz="0" w:space="0" w:color="auto"/>
                                            <w:right w:val="none" w:sz="0" w:space="0" w:color="auto"/>
                                          </w:divBdr>
                                        </w:div>
                                        <w:div w:id="217937039">
                                          <w:marLeft w:val="0"/>
                                          <w:marRight w:val="0"/>
                                          <w:marTop w:val="0"/>
                                          <w:marBottom w:val="0"/>
                                          <w:divBdr>
                                            <w:top w:val="none" w:sz="0" w:space="0" w:color="auto"/>
                                            <w:left w:val="none" w:sz="0" w:space="0" w:color="auto"/>
                                            <w:bottom w:val="none" w:sz="0" w:space="0" w:color="auto"/>
                                            <w:right w:val="none" w:sz="0" w:space="0" w:color="auto"/>
                                          </w:divBdr>
                                        </w:div>
                                        <w:div w:id="218979085">
                                          <w:marLeft w:val="0"/>
                                          <w:marRight w:val="0"/>
                                          <w:marTop w:val="0"/>
                                          <w:marBottom w:val="0"/>
                                          <w:divBdr>
                                            <w:top w:val="none" w:sz="0" w:space="0" w:color="auto"/>
                                            <w:left w:val="none" w:sz="0" w:space="0" w:color="auto"/>
                                            <w:bottom w:val="none" w:sz="0" w:space="0" w:color="auto"/>
                                            <w:right w:val="none" w:sz="0" w:space="0" w:color="auto"/>
                                          </w:divBdr>
                                          <w:divsChild>
                                            <w:div w:id="66735339">
                                              <w:marLeft w:val="0"/>
                                              <w:marRight w:val="0"/>
                                              <w:marTop w:val="0"/>
                                              <w:marBottom w:val="0"/>
                                              <w:divBdr>
                                                <w:top w:val="none" w:sz="0" w:space="0" w:color="auto"/>
                                                <w:left w:val="none" w:sz="0" w:space="0" w:color="auto"/>
                                                <w:bottom w:val="none" w:sz="0" w:space="0" w:color="auto"/>
                                                <w:right w:val="none" w:sz="0" w:space="0" w:color="auto"/>
                                              </w:divBdr>
                                            </w:div>
                                            <w:div w:id="181214257">
                                              <w:marLeft w:val="0"/>
                                              <w:marRight w:val="0"/>
                                              <w:marTop w:val="0"/>
                                              <w:marBottom w:val="0"/>
                                              <w:divBdr>
                                                <w:top w:val="none" w:sz="0" w:space="0" w:color="auto"/>
                                                <w:left w:val="none" w:sz="0" w:space="0" w:color="auto"/>
                                                <w:bottom w:val="none" w:sz="0" w:space="0" w:color="auto"/>
                                                <w:right w:val="none" w:sz="0" w:space="0" w:color="auto"/>
                                              </w:divBdr>
                                            </w:div>
                                            <w:div w:id="207495215">
                                              <w:marLeft w:val="0"/>
                                              <w:marRight w:val="0"/>
                                              <w:marTop w:val="0"/>
                                              <w:marBottom w:val="0"/>
                                              <w:divBdr>
                                                <w:top w:val="none" w:sz="0" w:space="0" w:color="auto"/>
                                                <w:left w:val="none" w:sz="0" w:space="0" w:color="auto"/>
                                                <w:bottom w:val="none" w:sz="0" w:space="0" w:color="auto"/>
                                                <w:right w:val="none" w:sz="0" w:space="0" w:color="auto"/>
                                              </w:divBdr>
                                            </w:div>
                                            <w:div w:id="291642551">
                                              <w:marLeft w:val="0"/>
                                              <w:marRight w:val="0"/>
                                              <w:marTop w:val="0"/>
                                              <w:marBottom w:val="0"/>
                                              <w:divBdr>
                                                <w:top w:val="none" w:sz="0" w:space="0" w:color="auto"/>
                                                <w:left w:val="none" w:sz="0" w:space="0" w:color="auto"/>
                                                <w:bottom w:val="none" w:sz="0" w:space="0" w:color="auto"/>
                                                <w:right w:val="none" w:sz="0" w:space="0" w:color="auto"/>
                                              </w:divBdr>
                                            </w:div>
                                            <w:div w:id="434710388">
                                              <w:marLeft w:val="0"/>
                                              <w:marRight w:val="0"/>
                                              <w:marTop w:val="0"/>
                                              <w:marBottom w:val="0"/>
                                              <w:divBdr>
                                                <w:top w:val="none" w:sz="0" w:space="0" w:color="auto"/>
                                                <w:left w:val="none" w:sz="0" w:space="0" w:color="auto"/>
                                                <w:bottom w:val="none" w:sz="0" w:space="0" w:color="auto"/>
                                                <w:right w:val="none" w:sz="0" w:space="0" w:color="auto"/>
                                              </w:divBdr>
                                            </w:div>
                                            <w:div w:id="572662774">
                                              <w:marLeft w:val="0"/>
                                              <w:marRight w:val="0"/>
                                              <w:marTop w:val="0"/>
                                              <w:marBottom w:val="0"/>
                                              <w:divBdr>
                                                <w:top w:val="none" w:sz="0" w:space="0" w:color="auto"/>
                                                <w:left w:val="none" w:sz="0" w:space="0" w:color="auto"/>
                                                <w:bottom w:val="none" w:sz="0" w:space="0" w:color="auto"/>
                                                <w:right w:val="none" w:sz="0" w:space="0" w:color="auto"/>
                                              </w:divBdr>
                                            </w:div>
                                            <w:div w:id="590046408">
                                              <w:marLeft w:val="0"/>
                                              <w:marRight w:val="0"/>
                                              <w:marTop w:val="0"/>
                                              <w:marBottom w:val="0"/>
                                              <w:divBdr>
                                                <w:top w:val="none" w:sz="0" w:space="0" w:color="auto"/>
                                                <w:left w:val="none" w:sz="0" w:space="0" w:color="auto"/>
                                                <w:bottom w:val="none" w:sz="0" w:space="0" w:color="auto"/>
                                                <w:right w:val="none" w:sz="0" w:space="0" w:color="auto"/>
                                              </w:divBdr>
                                            </w:div>
                                            <w:div w:id="592281452">
                                              <w:marLeft w:val="0"/>
                                              <w:marRight w:val="0"/>
                                              <w:marTop w:val="0"/>
                                              <w:marBottom w:val="0"/>
                                              <w:divBdr>
                                                <w:top w:val="none" w:sz="0" w:space="0" w:color="auto"/>
                                                <w:left w:val="none" w:sz="0" w:space="0" w:color="auto"/>
                                                <w:bottom w:val="none" w:sz="0" w:space="0" w:color="auto"/>
                                                <w:right w:val="none" w:sz="0" w:space="0" w:color="auto"/>
                                              </w:divBdr>
                                            </w:div>
                                            <w:div w:id="656810032">
                                              <w:marLeft w:val="0"/>
                                              <w:marRight w:val="0"/>
                                              <w:marTop w:val="0"/>
                                              <w:marBottom w:val="0"/>
                                              <w:divBdr>
                                                <w:top w:val="none" w:sz="0" w:space="0" w:color="auto"/>
                                                <w:left w:val="none" w:sz="0" w:space="0" w:color="auto"/>
                                                <w:bottom w:val="none" w:sz="0" w:space="0" w:color="auto"/>
                                                <w:right w:val="none" w:sz="0" w:space="0" w:color="auto"/>
                                              </w:divBdr>
                                            </w:div>
                                            <w:div w:id="918827047">
                                              <w:marLeft w:val="0"/>
                                              <w:marRight w:val="0"/>
                                              <w:marTop w:val="0"/>
                                              <w:marBottom w:val="0"/>
                                              <w:divBdr>
                                                <w:top w:val="none" w:sz="0" w:space="0" w:color="auto"/>
                                                <w:left w:val="none" w:sz="0" w:space="0" w:color="auto"/>
                                                <w:bottom w:val="none" w:sz="0" w:space="0" w:color="auto"/>
                                                <w:right w:val="none" w:sz="0" w:space="0" w:color="auto"/>
                                              </w:divBdr>
                                            </w:div>
                                            <w:div w:id="1105006239">
                                              <w:marLeft w:val="0"/>
                                              <w:marRight w:val="0"/>
                                              <w:marTop w:val="0"/>
                                              <w:marBottom w:val="0"/>
                                              <w:divBdr>
                                                <w:top w:val="none" w:sz="0" w:space="0" w:color="auto"/>
                                                <w:left w:val="none" w:sz="0" w:space="0" w:color="auto"/>
                                                <w:bottom w:val="none" w:sz="0" w:space="0" w:color="auto"/>
                                                <w:right w:val="none" w:sz="0" w:space="0" w:color="auto"/>
                                              </w:divBdr>
                                            </w:div>
                                            <w:div w:id="1232235346">
                                              <w:marLeft w:val="0"/>
                                              <w:marRight w:val="0"/>
                                              <w:marTop w:val="0"/>
                                              <w:marBottom w:val="0"/>
                                              <w:divBdr>
                                                <w:top w:val="none" w:sz="0" w:space="0" w:color="auto"/>
                                                <w:left w:val="none" w:sz="0" w:space="0" w:color="auto"/>
                                                <w:bottom w:val="none" w:sz="0" w:space="0" w:color="auto"/>
                                                <w:right w:val="none" w:sz="0" w:space="0" w:color="auto"/>
                                              </w:divBdr>
                                            </w:div>
                                            <w:div w:id="1393893942">
                                              <w:marLeft w:val="0"/>
                                              <w:marRight w:val="0"/>
                                              <w:marTop w:val="0"/>
                                              <w:marBottom w:val="0"/>
                                              <w:divBdr>
                                                <w:top w:val="none" w:sz="0" w:space="0" w:color="auto"/>
                                                <w:left w:val="none" w:sz="0" w:space="0" w:color="auto"/>
                                                <w:bottom w:val="none" w:sz="0" w:space="0" w:color="auto"/>
                                                <w:right w:val="none" w:sz="0" w:space="0" w:color="auto"/>
                                              </w:divBdr>
                                            </w:div>
                                            <w:div w:id="1427577618">
                                              <w:marLeft w:val="0"/>
                                              <w:marRight w:val="0"/>
                                              <w:marTop w:val="0"/>
                                              <w:marBottom w:val="0"/>
                                              <w:divBdr>
                                                <w:top w:val="none" w:sz="0" w:space="0" w:color="auto"/>
                                                <w:left w:val="none" w:sz="0" w:space="0" w:color="auto"/>
                                                <w:bottom w:val="none" w:sz="0" w:space="0" w:color="auto"/>
                                                <w:right w:val="none" w:sz="0" w:space="0" w:color="auto"/>
                                              </w:divBdr>
                                            </w:div>
                                            <w:div w:id="1468358410">
                                              <w:marLeft w:val="0"/>
                                              <w:marRight w:val="0"/>
                                              <w:marTop w:val="0"/>
                                              <w:marBottom w:val="0"/>
                                              <w:divBdr>
                                                <w:top w:val="none" w:sz="0" w:space="0" w:color="auto"/>
                                                <w:left w:val="none" w:sz="0" w:space="0" w:color="auto"/>
                                                <w:bottom w:val="none" w:sz="0" w:space="0" w:color="auto"/>
                                                <w:right w:val="none" w:sz="0" w:space="0" w:color="auto"/>
                                              </w:divBdr>
                                            </w:div>
                                            <w:div w:id="1552426456">
                                              <w:marLeft w:val="0"/>
                                              <w:marRight w:val="0"/>
                                              <w:marTop w:val="0"/>
                                              <w:marBottom w:val="0"/>
                                              <w:divBdr>
                                                <w:top w:val="none" w:sz="0" w:space="0" w:color="auto"/>
                                                <w:left w:val="none" w:sz="0" w:space="0" w:color="auto"/>
                                                <w:bottom w:val="none" w:sz="0" w:space="0" w:color="auto"/>
                                                <w:right w:val="none" w:sz="0" w:space="0" w:color="auto"/>
                                              </w:divBdr>
                                            </w:div>
                                            <w:div w:id="1741975387">
                                              <w:marLeft w:val="0"/>
                                              <w:marRight w:val="0"/>
                                              <w:marTop w:val="0"/>
                                              <w:marBottom w:val="0"/>
                                              <w:divBdr>
                                                <w:top w:val="none" w:sz="0" w:space="0" w:color="auto"/>
                                                <w:left w:val="none" w:sz="0" w:space="0" w:color="auto"/>
                                                <w:bottom w:val="none" w:sz="0" w:space="0" w:color="auto"/>
                                                <w:right w:val="none" w:sz="0" w:space="0" w:color="auto"/>
                                              </w:divBdr>
                                            </w:div>
                                            <w:div w:id="2077824960">
                                              <w:marLeft w:val="0"/>
                                              <w:marRight w:val="0"/>
                                              <w:marTop w:val="0"/>
                                              <w:marBottom w:val="0"/>
                                              <w:divBdr>
                                                <w:top w:val="none" w:sz="0" w:space="0" w:color="auto"/>
                                                <w:left w:val="none" w:sz="0" w:space="0" w:color="auto"/>
                                                <w:bottom w:val="none" w:sz="0" w:space="0" w:color="auto"/>
                                                <w:right w:val="none" w:sz="0" w:space="0" w:color="auto"/>
                                              </w:divBdr>
                                            </w:div>
                                            <w:div w:id="2085834967">
                                              <w:marLeft w:val="0"/>
                                              <w:marRight w:val="0"/>
                                              <w:marTop w:val="0"/>
                                              <w:marBottom w:val="0"/>
                                              <w:divBdr>
                                                <w:top w:val="none" w:sz="0" w:space="0" w:color="auto"/>
                                                <w:left w:val="none" w:sz="0" w:space="0" w:color="auto"/>
                                                <w:bottom w:val="none" w:sz="0" w:space="0" w:color="auto"/>
                                                <w:right w:val="none" w:sz="0" w:space="0" w:color="auto"/>
                                              </w:divBdr>
                                            </w:div>
                                          </w:divsChild>
                                        </w:div>
                                        <w:div w:id="239873236">
                                          <w:marLeft w:val="0"/>
                                          <w:marRight w:val="0"/>
                                          <w:marTop w:val="0"/>
                                          <w:marBottom w:val="0"/>
                                          <w:divBdr>
                                            <w:top w:val="none" w:sz="0" w:space="0" w:color="auto"/>
                                            <w:left w:val="none" w:sz="0" w:space="0" w:color="auto"/>
                                            <w:bottom w:val="none" w:sz="0" w:space="0" w:color="auto"/>
                                            <w:right w:val="none" w:sz="0" w:space="0" w:color="auto"/>
                                          </w:divBdr>
                                        </w:div>
                                        <w:div w:id="270553875">
                                          <w:marLeft w:val="0"/>
                                          <w:marRight w:val="0"/>
                                          <w:marTop w:val="0"/>
                                          <w:marBottom w:val="0"/>
                                          <w:divBdr>
                                            <w:top w:val="none" w:sz="0" w:space="0" w:color="auto"/>
                                            <w:left w:val="none" w:sz="0" w:space="0" w:color="auto"/>
                                            <w:bottom w:val="none" w:sz="0" w:space="0" w:color="auto"/>
                                            <w:right w:val="none" w:sz="0" w:space="0" w:color="auto"/>
                                          </w:divBdr>
                                        </w:div>
                                        <w:div w:id="272909413">
                                          <w:marLeft w:val="0"/>
                                          <w:marRight w:val="0"/>
                                          <w:marTop w:val="0"/>
                                          <w:marBottom w:val="0"/>
                                          <w:divBdr>
                                            <w:top w:val="none" w:sz="0" w:space="0" w:color="auto"/>
                                            <w:left w:val="none" w:sz="0" w:space="0" w:color="auto"/>
                                            <w:bottom w:val="none" w:sz="0" w:space="0" w:color="auto"/>
                                            <w:right w:val="none" w:sz="0" w:space="0" w:color="auto"/>
                                          </w:divBdr>
                                        </w:div>
                                        <w:div w:id="274027000">
                                          <w:marLeft w:val="0"/>
                                          <w:marRight w:val="0"/>
                                          <w:marTop w:val="0"/>
                                          <w:marBottom w:val="0"/>
                                          <w:divBdr>
                                            <w:top w:val="none" w:sz="0" w:space="0" w:color="auto"/>
                                            <w:left w:val="none" w:sz="0" w:space="0" w:color="auto"/>
                                            <w:bottom w:val="none" w:sz="0" w:space="0" w:color="auto"/>
                                            <w:right w:val="none" w:sz="0" w:space="0" w:color="auto"/>
                                          </w:divBdr>
                                        </w:div>
                                        <w:div w:id="277415501">
                                          <w:marLeft w:val="0"/>
                                          <w:marRight w:val="0"/>
                                          <w:marTop w:val="0"/>
                                          <w:marBottom w:val="0"/>
                                          <w:divBdr>
                                            <w:top w:val="none" w:sz="0" w:space="0" w:color="auto"/>
                                            <w:left w:val="none" w:sz="0" w:space="0" w:color="auto"/>
                                            <w:bottom w:val="none" w:sz="0" w:space="0" w:color="auto"/>
                                            <w:right w:val="none" w:sz="0" w:space="0" w:color="auto"/>
                                          </w:divBdr>
                                        </w:div>
                                        <w:div w:id="293220605">
                                          <w:marLeft w:val="0"/>
                                          <w:marRight w:val="0"/>
                                          <w:marTop w:val="0"/>
                                          <w:marBottom w:val="0"/>
                                          <w:divBdr>
                                            <w:top w:val="none" w:sz="0" w:space="0" w:color="auto"/>
                                            <w:left w:val="none" w:sz="0" w:space="0" w:color="auto"/>
                                            <w:bottom w:val="none" w:sz="0" w:space="0" w:color="auto"/>
                                            <w:right w:val="none" w:sz="0" w:space="0" w:color="auto"/>
                                          </w:divBdr>
                                        </w:div>
                                        <w:div w:id="293826447">
                                          <w:marLeft w:val="0"/>
                                          <w:marRight w:val="0"/>
                                          <w:marTop w:val="0"/>
                                          <w:marBottom w:val="0"/>
                                          <w:divBdr>
                                            <w:top w:val="none" w:sz="0" w:space="0" w:color="auto"/>
                                            <w:left w:val="none" w:sz="0" w:space="0" w:color="auto"/>
                                            <w:bottom w:val="none" w:sz="0" w:space="0" w:color="auto"/>
                                            <w:right w:val="none" w:sz="0" w:space="0" w:color="auto"/>
                                          </w:divBdr>
                                        </w:div>
                                        <w:div w:id="303900701">
                                          <w:marLeft w:val="0"/>
                                          <w:marRight w:val="0"/>
                                          <w:marTop w:val="0"/>
                                          <w:marBottom w:val="0"/>
                                          <w:divBdr>
                                            <w:top w:val="none" w:sz="0" w:space="0" w:color="auto"/>
                                            <w:left w:val="none" w:sz="0" w:space="0" w:color="auto"/>
                                            <w:bottom w:val="none" w:sz="0" w:space="0" w:color="auto"/>
                                            <w:right w:val="none" w:sz="0" w:space="0" w:color="auto"/>
                                          </w:divBdr>
                                        </w:div>
                                        <w:div w:id="307902148">
                                          <w:marLeft w:val="0"/>
                                          <w:marRight w:val="0"/>
                                          <w:marTop w:val="0"/>
                                          <w:marBottom w:val="0"/>
                                          <w:divBdr>
                                            <w:top w:val="none" w:sz="0" w:space="0" w:color="auto"/>
                                            <w:left w:val="none" w:sz="0" w:space="0" w:color="auto"/>
                                            <w:bottom w:val="none" w:sz="0" w:space="0" w:color="auto"/>
                                            <w:right w:val="none" w:sz="0" w:space="0" w:color="auto"/>
                                          </w:divBdr>
                                          <w:divsChild>
                                            <w:div w:id="32657434">
                                              <w:marLeft w:val="0"/>
                                              <w:marRight w:val="0"/>
                                              <w:marTop w:val="0"/>
                                              <w:marBottom w:val="0"/>
                                              <w:divBdr>
                                                <w:top w:val="none" w:sz="0" w:space="0" w:color="auto"/>
                                                <w:left w:val="none" w:sz="0" w:space="0" w:color="auto"/>
                                                <w:bottom w:val="none" w:sz="0" w:space="0" w:color="auto"/>
                                                <w:right w:val="none" w:sz="0" w:space="0" w:color="auto"/>
                                              </w:divBdr>
                                            </w:div>
                                            <w:div w:id="57359919">
                                              <w:marLeft w:val="0"/>
                                              <w:marRight w:val="0"/>
                                              <w:marTop w:val="0"/>
                                              <w:marBottom w:val="0"/>
                                              <w:divBdr>
                                                <w:top w:val="none" w:sz="0" w:space="0" w:color="auto"/>
                                                <w:left w:val="none" w:sz="0" w:space="0" w:color="auto"/>
                                                <w:bottom w:val="none" w:sz="0" w:space="0" w:color="auto"/>
                                                <w:right w:val="none" w:sz="0" w:space="0" w:color="auto"/>
                                              </w:divBdr>
                                            </w:div>
                                            <w:div w:id="150602133">
                                              <w:marLeft w:val="0"/>
                                              <w:marRight w:val="0"/>
                                              <w:marTop w:val="0"/>
                                              <w:marBottom w:val="0"/>
                                              <w:divBdr>
                                                <w:top w:val="none" w:sz="0" w:space="0" w:color="auto"/>
                                                <w:left w:val="none" w:sz="0" w:space="0" w:color="auto"/>
                                                <w:bottom w:val="none" w:sz="0" w:space="0" w:color="auto"/>
                                                <w:right w:val="none" w:sz="0" w:space="0" w:color="auto"/>
                                              </w:divBdr>
                                            </w:div>
                                            <w:div w:id="207424888">
                                              <w:marLeft w:val="0"/>
                                              <w:marRight w:val="0"/>
                                              <w:marTop w:val="0"/>
                                              <w:marBottom w:val="0"/>
                                              <w:divBdr>
                                                <w:top w:val="none" w:sz="0" w:space="0" w:color="auto"/>
                                                <w:left w:val="none" w:sz="0" w:space="0" w:color="auto"/>
                                                <w:bottom w:val="none" w:sz="0" w:space="0" w:color="auto"/>
                                                <w:right w:val="none" w:sz="0" w:space="0" w:color="auto"/>
                                              </w:divBdr>
                                            </w:div>
                                            <w:div w:id="307244205">
                                              <w:marLeft w:val="0"/>
                                              <w:marRight w:val="0"/>
                                              <w:marTop w:val="0"/>
                                              <w:marBottom w:val="0"/>
                                              <w:divBdr>
                                                <w:top w:val="none" w:sz="0" w:space="0" w:color="auto"/>
                                                <w:left w:val="none" w:sz="0" w:space="0" w:color="auto"/>
                                                <w:bottom w:val="none" w:sz="0" w:space="0" w:color="auto"/>
                                                <w:right w:val="none" w:sz="0" w:space="0" w:color="auto"/>
                                              </w:divBdr>
                                            </w:div>
                                            <w:div w:id="329216075">
                                              <w:marLeft w:val="0"/>
                                              <w:marRight w:val="0"/>
                                              <w:marTop w:val="0"/>
                                              <w:marBottom w:val="0"/>
                                              <w:divBdr>
                                                <w:top w:val="none" w:sz="0" w:space="0" w:color="auto"/>
                                                <w:left w:val="none" w:sz="0" w:space="0" w:color="auto"/>
                                                <w:bottom w:val="none" w:sz="0" w:space="0" w:color="auto"/>
                                                <w:right w:val="none" w:sz="0" w:space="0" w:color="auto"/>
                                              </w:divBdr>
                                            </w:div>
                                            <w:div w:id="350423831">
                                              <w:marLeft w:val="0"/>
                                              <w:marRight w:val="0"/>
                                              <w:marTop w:val="0"/>
                                              <w:marBottom w:val="0"/>
                                              <w:divBdr>
                                                <w:top w:val="none" w:sz="0" w:space="0" w:color="auto"/>
                                                <w:left w:val="none" w:sz="0" w:space="0" w:color="auto"/>
                                                <w:bottom w:val="none" w:sz="0" w:space="0" w:color="auto"/>
                                                <w:right w:val="none" w:sz="0" w:space="0" w:color="auto"/>
                                              </w:divBdr>
                                            </w:div>
                                            <w:div w:id="354887170">
                                              <w:marLeft w:val="0"/>
                                              <w:marRight w:val="0"/>
                                              <w:marTop w:val="0"/>
                                              <w:marBottom w:val="0"/>
                                              <w:divBdr>
                                                <w:top w:val="none" w:sz="0" w:space="0" w:color="auto"/>
                                                <w:left w:val="none" w:sz="0" w:space="0" w:color="auto"/>
                                                <w:bottom w:val="none" w:sz="0" w:space="0" w:color="auto"/>
                                                <w:right w:val="none" w:sz="0" w:space="0" w:color="auto"/>
                                              </w:divBdr>
                                            </w:div>
                                            <w:div w:id="475223667">
                                              <w:marLeft w:val="0"/>
                                              <w:marRight w:val="0"/>
                                              <w:marTop w:val="0"/>
                                              <w:marBottom w:val="0"/>
                                              <w:divBdr>
                                                <w:top w:val="none" w:sz="0" w:space="0" w:color="auto"/>
                                                <w:left w:val="none" w:sz="0" w:space="0" w:color="auto"/>
                                                <w:bottom w:val="none" w:sz="0" w:space="0" w:color="auto"/>
                                                <w:right w:val="none" w:sz="0" w:space="0" w:color="auto"/>
                                              </w:divBdr>
                                            </w:div>
                                            <w:div w:id="503204257">
                                              <w:marLeft w:val="0"/>
                                              <w:marRight w:val="0"/>
                                              <w:marTop w:val="0"/>
                                              <w:marBottom w:val="0"/>
                                              <w:divBdr>
                                                <w:top w:val="none" w:sz="0" w:space="0" w:color="auto"/>
                                                <w:left w:val="none" w:sz="0" w:space="0" w:color="auto"/>
                                                <w:bottom w:val="none" w:sz="0" w:space="0" w:color="auto"/>
                                                <w:right w:val="none" w:sz="0" w:space="0" w:color="auto"/>
                                              </w:divBdr>
                                            </w:div>
                                            <w:div w:id="560754818">
                                              <w:marLeft w:val="0"/>
                                              <w:marRight w:val="0"/>
                                              <w:marTop w:val="0"/>
                                              <w:marBottom w:val="0"/>
                                              <w:divBdr>
                                                <w:top w:val="none" w:sz="0" w:space="0" w:color="auto"/>
                                                <w:left w:val="none" w:sz="0" w:space="0" w:color="auto"/>
                                                <w:bottom w:val="none" w:sz="0" w:space="0" w:color="auto"/>
                                                <w:right w:val="none" w:sz="0" w:space="0" w:color="auto"/>
                                              </w:divBdr>
                                            </w:div>
                                            <w:div w:id="600257324">
                                              <w:marLeft w:val="0"/>
                                              <w:marRight w:val="0"/>
                                              <w:marTop w:val="0"/>
                                              <w:marBottom w:val="0"/>
                                              <w:divBdr>
                                                <w:top w:val="none" w:sz="0" w:space="0" w:color="auto"/>
                                                <w:left w:val="none" w:sz="0" w:space="0" w:color="auto"/>
                                                <w:bottom w:val="none" w:sz="0" w:space="0" w:color="auto"/>
                                                <w:right w:val="none" w:sz="0" w:space="0" w:color="auto"/>
                                              </w:divBdr>
                                            </w:div>
                                            <w:div w:id="644697687">
                                              <w:marLeft w:val="0"/>
                                              <w:marRight w:val="0"/>
                                              <w:marTop w:val="0"/>
                                              <w:marBottom w:val="0"/>
                                              <w:divBdr>
                                                <w:top w:val="none" w:sz="0" w:space="0" w:color="auto"/>
                                                <w:left w:val="none" w:sz="0" w:space="0" w:color="auto"/>
                                                <w:bottom w:val="none" w:sz="0" w:space="0" w:color="auto"/>
                                                <w:right w:val="none" w:sz="0" w:space="0" w:color="auto"/>
                                              </w:divBdr>
                                            </w:div>
                                            <w:div w:id="646863720">
                                              <w:marLeft w:val="0"/>
                                              <w:marRight w:val="0"/>
                                              <w:marTop w:val="0"/>
                                              <w:marBottom w:val="0"/>
                                              <w:divBdr>
                                                <w:top w:val="none" w:sz="0" w:space="0" w:color="auto"/>
                                                <w:left w:val="none" w:sz="0" w:space="0" w:color="auto"/>
                                                <w:bottom w:val="none" w:sz="0" w:space="0" w:color="auto"/>
                                                <w:right w:val="none" w:sz="0" w:space="0" w:color="auto"/>
                                              </w:divBdr>
                                            </w:div>
                                            <w:div w:id="722604189">
                                              <w:marLeft w:val="0"/>
                                              <w:marRight w:val="0"/>
                                              <w:marTop w:val="0"/>
                                              <w:marBottom w:val="0"/>
                                              <w:divBdr>
                                                <w:top w:val="none" w:sz="0" w:space="0" w:color="auto"/>
                                                <w:left w:val="none" w:sz="0" w:space="0" w:color="auto"/>
                                                <w:bottom w:val="none" w:sz="0" w:space="0" w:color="auto"/>
                                                <w:right w:val="none" w:sz="0" w:space="0" w:color="auto"/>
                                              </w:divBdr>
                                            </w:div>
                                            <w:div w:id="770734779">
                                              <w:marLeft w:val="0"/>
                                              <w:marRight w:val="0"/>
                                              <w:marTop w:val="0"/>
                                              <w:marBottom w:val="0"/>
                                              <w:divBdr>
                                                <w:top w:val="none" w:sz="0" w:space="0" w:color="auto"/>
                                                <w:left w:val="none" w:sz="0" w:space="0" w:color="auto"/>
                                                <w:bottom w:val="none" w:sz="0" w:space="0" w:color="auto"/>
                                                <w:right w:val="none" w:sz="0" w:space="0" w:color="auto"/>
                                              </w:divBdr>
                                            </w:div>
                                            <w:div w:id="890963973">
                                              <w:marLeft w:val="0"/>
                                              <w:marRight w:val="0"/>
                                              <w:marTop w:val="0"/>
                                              <w:marBottom w:val="0"/>
                                              <w:divBdr>
                                                <w:top w:val="none" w:sz="0" w:space="0" w:color="auto"/>
                                                <w:left w:val="none" w:sz="0" w:space="0" w:color="auto"/>
                                                <w:bottom w:val="none" w:sz="0" w:space="0" w:color="auto"/>
                                                <w:right w:val="none" w:sz="0" w:space="0" w:color="auto"/>
                                              </w:divBdr>
                                            </w:div>
                                            <w:div w:id="900284870">
                                              <w:marLeft w:val="0"/>
                                              <w:marRight w:val="0"/>
                                              <w:marTop w:val="0"/>
                                              <w:marBottom w:val="0"/>
                                              <w:divBdr>
                                                <w:top w:val="none" w:sz="0" w:space="0" w:color="auto"/>
                                                <w:left w:val="none" w:sz="0" w:space="0" w:color="auto"/>
                                                <w:bottom w:val="none" w:sz="0" w:space="0" w:color="auto"/>
                                                <w:right w:val="none" w:sz="0" w:space="0" w:color="auto"/>
                                              </w:divBdr>
                                            </w:div>
                                            <w:div w:id="1119760640">
                                              <w:marLeft w:val="0"/>
                                              <w:marRight w:val="0"/>
                                              <w:marTop w:val="0"/>
                                              <w:marBottom w:val="0"/>
                                              <w:divBdr>
                                                <w:top w:val="none" w:sz="0" w:space="0" w:color="auto"/>
                                                <w:left w:val="none" w:sz="0" w:space="0" w:color="auto"/>
                                                <w:bottom w:val="none" w:sz="0" w:space="0" w:color="auto"/>
                                                <w:right w:val="none" w:sz="0" w:space="0" w:color="auto"/>
                                              </w:divBdr>
                                            </w:div>
                                            <w:div w:id="1217937503">
                                              <w:marLeft w:val="0"/>
                                              <w:marRight w:val="0"/>
                                              <w:marTop w:val="0"/>
                                              <w:marBottom w:val="0"/>
                                              <w:divBdr>
                                                <w:top w:val="none" w:sz="0" w:space="0" w:color="auto"/>
                                                <w:left w:val="none" w:sz="0" w:space="0" w:color="auto"/>
                                                <w:bottom w:val="none" w:sz="0" w:space="0" w:color="auto"/>
                                                <w:right w:val="none" w:sz="0" w:space="0" w:color="auto"/>
                                              </w:divBdr>
                                            </w:div>
                                            <w:div w:id="1221791176">
                                              <w:marLeft w:val="0"/>
                                              <w:marRight w:val="0"/>
                                              <w:marTop w:val="0"/>
                                              <w:marBottom w:val="0"/>
                                              <w:divBdr>
                                                <w:top w:val="none" w:sz="0" w:space="0" w:color="auto"/>
                                                <w:left w:val="none" w:sz="0" w:space="0" w:color="auto"/>
                                                <w:bottom w:val="none" w:sz="0" w:space="0" w:color="auto"/>
                                                <w:right w:val="none" w:sz="0" w:space="0" w:color="auto"/>
                                              </w:divBdr>
                                            </w:div>
                                            <w:div w:id="1256863491">
                                              <w:marLeft w:val="0"/>
                                              <w:marRight w:val="0"/>
                                              <w:marTop w:val="0"/>
                                              <w:marBottom w:val="0"/>
                                              <w:divBdr>
                                                <w:top w:val="none" w:sz="0" w:space="0" w:color="auto"/>
                                                <w:left w:val="none" w:sz="0" w:space="0" w:color="auto"/>
                                                <w:bottom w:val="none" w:sz="0" w:space="0" w:color="auto"/>
                                                <w:right w:val="none" w:sz="0" w:space="0" w:color="auto"/>
                                              </w:divBdr>
                                            </w:div>
                                            <w:div w:id="1324318047">
                                              <w:marLeft w:val="0"/>
                                              <w:marRight w:val="0"/>
                                              <w:marTop w:val="0"/>
                                              <w:marBottom w:val="0"/>
                                              <w:divBdr>
                                                <w:top w:val="none" w:sz="0" w:space="0" w:color="auto"/>
                                                <w:left w:val="none" w:sz="0" w:space="0" w:color="auto"/>
                                                <w:bottom w:val="none" w:sz="0" w:space="0" w:color="auto"/>
                                                <w:right w:val="none" w:sz="0" w:space="0" w:color="auto"/>
                                              </w:divBdr>
                                            </w:div>
                                            <w:div w:id="1392463152">
                                              <w:marLeft w:val="0"/>
                                              <w:marRight w:val="0"/>
                                              <w:marTop w:val="0"/>
                                              <w:marBottom w:val="0"/>
                                              <w:divBdr>
                                                <w:top w:val="none" w:sz="0" w:space="0" w:color="auto"/>
                                                <w:left w:val="none" w:sz="0" w:space="0" w:color="auto"/>
                                                <w:bottom w:val="none" w:sz="0" w:space="0" w:color="auto"/>
                                                <w:right w:val="none" w:sz="0" w:space="0" w:color="auto"/>
                                              </w:divBdr>
                                            </w:div>
                                            <w:div w:id="1403798501">
                                              <w:marLeft w:val="0"/>
                                              <w:marRight w:val="0"/>
                                              <w:marTop w:val="0"/>
                                              <w:marBottom w:val="0"/>
                                              <w:divBdr>
                                                <w:top w:val="none" w:sz="0" w:space="0" w:color="auto"/>
                                                <w:left w:val="none" w:sz="0" w:space="0" w:color="auto"/>
                                                <w:bottom w:val="none" w:sz="0" w:space="0" w:color="auto"/>
                                                <w:right w:val="none" w:sz="0" w:space="0" w:color="auto"/>
                                              </w:divBdr>
                                            </w:div>
                                            <w:div w:id="1417358152">
                                              <w:marLeft w:val="0"/>
                                              <w:marRight w:val="0"/>
                                              <w:marTop w:val="0"/>
                                              <w:marBottom w:val="0"/>
                                              <w:divBdr>
                                                <w:top w:val="none" w:sz="0" w:space="0" w:color="auto"/>
                                                <w:left w:val="none" w:sz="0" w:space="0" w:color="auto"/>
                                                <w:bottom w:val="none" w:sz="0" w:space="0" w:color="auto"/>
                                                <w:right w:val="none" w:sz="0" w:space="0" w:color="auto"/>
                                              </w:divBdr>
                                            </w:div>
                                            <w:div w:id="1435008957">
                                              <w:marLeft w:val="0"/>
                                              <w:marRight w:val="0"/>
                                              <w:marTop w:val="0"/>
                                              <w:marBottom w:val="0"/>
                                              <w:divBdr>
                                                <w:top w:val="none" w:sz="0" w:space="0" w:color="auto"/>
                                                <w:left w:val="none" w:sz="0" w:space="0" w:color="auto"/>
                                                <w:bottom w:val="none" w:sz="0" w:space="0" w:color="auto"/>
                                                <w:right w:val="none" w:sz="0" w:space="0" w:color="auto"/>
                                              </w:divBdr>
                                            </w:div>
                                            <w:div w:id="1441950113">
                                              <w:marLeft w:val="0"/>
                                              <w:marRight w:val="0"/>
                                              <w:marTop w:val="0"/>
                                              <w:marBottom w:val="0"/>
                                              <w:divBdr>
                                                <w:top w:val="none" w:sz="0" w:space="0" w:color="auto"/>
                                                <w:left w:val="none" w:sz="0" w:space="0" w:color="auto"/>
                                                <w:bottom w:val="none" w:sz="0" w:space="0" w:color="auto"/>
                                                <w:right w:val="none" w:sz="0" w:space="0" w:color="auto"/>
                                              </w:divBdr>
                                            </w:div>
                                            <w:div w:id="1500198211">
                                              <w:marLeft w:val="0"/>
                                              <w:marRight w:val="0"/>
                                              <w:marTop w:val="0"/>
                                              <w:marBottom w:val="0"/>
                                              <w:divBdr>
                                                <w:top w:val="none" w:sz="0" w:space="0" w:color="auto"/>
                                                <w:left w:val="none" w:sz="0" w:space="0" w:color="auto"/>
                                                <w:bottom w:val="none" w:sz="0" w:space="0" w:color="auto"/>
                                                <w:right w:val="none" w:sz="0" w:space="0" w:color="auto"/>
                                              </w:divBdr>
                                            </w:div>
                                            <w:div w:id="1522084132">
                                              <w:marLeft w:val="0"/>
                                              <w:marRight w:val="0"/>
                                              <w:marTop w:val="0"/>
                                              <w:marBottom w:val="0"/>
                                              <w:divBdr>
                                                <w:top w:val="none" w:sz="0" w:space="0" w:color="auto"/>
                                                <w:left w:val="none" w:sz="0" w:space="0" w:color="auto"/>
                                                <w:bottom w:val="none" w:sz="0" w:space="0" w:color="auto"/>
                                                <w:right w:val="none" w:sz="0" w:space="0" w:color="auto"/>
                                              </w:divBdr>
                                            </w:div>
                                            <w:div w:id="1528567567">
                                              <w:marLeft w:val="0"/>
                                              <w:marRight w:val="0"/>
                                              <w:marTop w:val="0"/>
                                              <w:marBottom w:val="0"/>
                                              <w:divBdr>
                                                <w:top w:val="none" w:sz="0" w:space="0" w:color="auto"/>
                                                <w:left w:val="none" w:sz="0" w:space="0" w:color="auto"/>
                                                <w:bottom w:val="none" w:sz="0" w:space="0" w:color="auto"/>
                                                <w:right w:val="none" w:sz="0" w:space="0" w:color="auto"/>
                                              </w:divBdr>
                                            </w:div>
                                            <w:div w:id="1727795779">
                                              <w:marLeft w:val="0"/>
                                              <w:marRight w:val="0"/>
                                              <w:marTop w:val="0"/>
                                              <w:marBottom w:val="0"/>
                                              <w:divBdr>
                                                <w:top w:val="none" w:sz="0" w:space="0" w:color="auto"/>
                                                <w:left w:val="none" w:sz="0" w:space="0" w:color="auto"/>
                                                <w:bottom w:val="none" w:sz="0" w:space="0" w:color="auto"/>
                                                <w:right w:val="none" w:sz="0" w:space="0" w:color="auto"/>
                                              </w:divBdr>
                                            </w:div>
                                            <w:div w:id="1763211579">
                                              <w:marLeft w:val="0"/>
                                              <w:marRight w:val="0"/>
                                              <w:marTop w:val="0"/>
                                              <w:marBottom w:val="0"/>
                                              <w:divBdr>
                                                <w:top w:val="none" w:sz="0" w:space="0" w:color="auto"/>
                                                <w:left w:val="none" w:sz="0" w:space="0" w:color="auto"/>
                                                <w:bottom w:val="none" w:sz="0" w:space="0" w:color="auto"/>
                                                <w:right w:val="none" w:sz="0" w:space="0" w:color="auto"/>
                                              </w:divBdr>
                                            </w:div>
                                            <w:div w:id="1799912214">
                                              <w:marLeft w:val="0"/>
                                              <w:marRight w:val="0"/>
                                              <w:marTop w:val="0"/>
                                              <w:marBottom w:val="0"/>
                                              <w:divBdr>
                                                <w:top w:val="none" w:sz="0" w:space="0" w:color="auto"/>
                                                <w:left w:val="none" w:sz="0" w:space="0" w:color="auto"/>
                                                <w:bottom w:val="none" w:sz="0" w:space="0" w:color="auto"/>
                                                <w:right w:val="none" w:sz="0" w:space="0" w:color="auto"/>
                                              </w:divBdr>
                                            </w:div>
                                            <w:div w:id="1806046935">
                                              <w:marLeft w:val="0"/>
                                              <w:marRight w:val="0"/>
                                              <w:marTop w:val="0"/>
                                              <w:marBottom w:val="0"/>
                                              <w:divBdr>
                                                <w:top w:val="none" w:sz="0" w:space="0" w:color="auto"/>
                                                <w:left w:val="none" w:sz="0" w:space="0" w:color="auto"/>
                                                <w:bottom w:val="none" w:sz="0" w:space="0" w:color="auto"/>
                                                <w:right w:val="none" w:sz="0" w:space="0" w:color="auto"/>
                                              </w:divBdr>
                                            </w:div>
                                            <w:div w:id="1813057819">
                                              <w:marLeft w:val="0"/>
                                              <w:marRight w:val="0"/>
                                              <w:marTop w:val="0"/>
                                              <w:marBottom w:val="0"/>
                                              <w:divBdr>
                                                <w:top w:val="none" w:sz="0" w:space="0" w:color="auto"/>
                                                <w:left w:val="none" w:sz="0" w:space="0" w:color="auto"/>
                                                <w:bottom w:val="none" w:sz="0" w:space="0" w:color="auto"/>
                                                <w:right w:val="none" w:sz="0" w:space="0" w:color="auto"/>
                                              </w:divBdr>
                                            </w:div>
                                            <w:div w:id="1900550133">
                                              <w:marLeft w:val="0"/>
                                              <w:marRight w:val="0"/>
                                              <w:marTop w:val="0"/>
                                              <w:marBottom w:val="0"/>
                                              <w:divBdr>
                                                <w:top w:val="none" w:sz="0" w:space="0" w:color="auto"/>
                                                <w:left w:val="none" w:sz="0" w:space="0" w:color="auto"/>
                                                <w:bottom w:val="none" w:sz="0" w:space="0" w:color="auto"/>
                                                <w:right w:val="none" w:sz="0" w:space="0" w:color="auto"/>
                                              </w:divBdr>
                                            </w:div>
                                            <w:div w:id="2076732931">
                                              <w:marLeft w:val="0"/>
                                              <w:marRight w:val="0"/>
                                              <w:marTop w:val="0"/>
                                              <w:marBottom w:val="0"/>
                                              <w:divBdr>
                                                <w:top w:val="none" w:sz="0" w:space="0" w:color="auto"/>
                                                <w:left w:val="none" w:sz="0" w:space="0" w:color="auto"/>
                                                <w:bottom w:val="none" w:sz="0" w:space="0" w:color="auto"/>
                                                <w:right w:val="none" w:sz="0" w:space="0" w:color="auto"/>
                                              </w:divBdr>
                                            </w:div>
                                          </w:divsChild>
                                        </w:div>
                                        <w:div w:id="309753279">
                                          <w:marLeft w:val="0"/>
                                          <w:marRight w:val="0"/>
                                          <w:marTop w:val="0"/>
                                          <w:marBottom w:val="0"/>
                                          <w:divBdr>
                                            <w:top w:val="none" w:sz="0" w:space="0" w:color="auto"/>
                                            <w:left w:val="none" w:sz="0" w:space="0" w:color="auto"/>
                                            <w:bottom w:val="none" w:sz="0" w:space="0" w:color="auto"/>
                                            <w:right w:val="none" w:sz="0" w:space="0" w:color="auto"/>
                                          </w:divBdr>
                                        </w:div>
                                        <w:div w:id="310255262">
                                          <w:marLeft w:val="0"/>
                                          <w:marRight w:val="0"/>
                                          <w:marTop w:val="0"/>
                                          <w:marBottom w:val="0"/>
                                          <w:divBdr>
                                            <w:top w:val="none" w:sz="0" w:space="0" w:color="auto"/>
                                            <w:left w:val="none" w:sz="0" w:space="0" w:color="auto"/>
                                            <w:bottom w:val="none" w:sz="0" w:space="0" w:color="auto"/>
                                            <w:right w:val="none" w:sz="0" w:space="0" w:color="auto"/>
                                          </w:divBdr>
                                        </w:div>
                                        <w:div w:id="311639268">
                                          <w:marLeft w:val="0"/>
                                          <w:marRight w:val="0"/>
                                          <w:marTop w:val="0"/>
                                          <w:marBottom w:val="0"/>
                                          <w:divBdr>
                                            <w:top w:val="none" w:sz="0" w:space="0" w:color="auto"/>
                                            <w:left w:val="none" w:sz="0" w:space="0" w:color="auto"/>
                                            <w:bottom w:val="none" w:sz="0" w:space="0" w:color="auto"/>
                                            <w:right w:val="none" w:sz="0" w:space="0" w:color="auto"/>
                                          </w:divBdr>
                                        </w:div>
                                        <w:div w:id="313877681">
                                          <w:marLeft w:val="0"/>
                                          <w:marRight w:val="0"/>
                                          <w:marTop w:val="0"/>
                                          <w:marBottom w:val="0"/>
                                          <w:divBdr>
                                            <w:top w:val="none" w:sz="0" w:space="0" w:color="auto"/>
                                            <w:left w:val="none" w:sz="0" w:space="0" w:color="auto"/>
                                            <w:bottom w:val="none" w:sz="0" w:space="0" w:color="auto"/>
                                            <w:right w:val="none" w:sz="0" w:space="0" w:color="auto"/>
                                          </w:divBdr>
                                        </w:div>
                                        <w:div w:id="316887074">
                                          <w:marLeft w:val="0"/>
                                          <w:marRight w:val="0"/>
                                          <w:marTop w:val="0"/>
                                          <w:marBottom w:val="0"/>
                                          <w:divBdr>
                                            <w:top w:val="none" w:sz="0" w:space="0" w:color="auto"/>
                                            <w:left w:val="none" w:sz="0" w:space="0" w:color="auto"/>
                                            <w:bottom w:val="none" w:sz="0" w:space="0" w:color="auto"/>
                                            <w:right w:val="none" w:sz="0" w:space="0" w:color="auto"/>
                                          </w:divBdr>
                                        </w:div>
                                        <w:div w:id="321785113">
                                          <w:marLeft w:val="0"/>
                                          <w:marRight w:val="0"/>
                                          <w:marTop w:val="0"/>
                                          <w:marBottom w:val="0"/>
                                          <w:divBdr>
                                            <w:top w:val="none" w:sz="0" w:space="0" w:color="auto"/>
                                            <w:left w:val="none" w:sz="0" w:space="0" w:color="auto"/>
                                            <w:bottom w:val="none" w:sz="0" w:space="0" w:color="auto"/>
                                            <w:right w:val="none" w:sz="0" w:space="0" w:color="auto"/>
                                          </w:divBdr>
                                        </w:div>
                                        <w:div w:id="334455485">
                                          <w:marLeft w:val="0"/>
                                          <w:marRight w:val="0"/>
                                          <w:marTop w:val="0"/>
                                          <w:marBottom w:val="0"/>
                                          <w:divBdr>
                                            <w:top w:val="none" w:sz="0" w:space="0" w:color="auto"/>
                                            <w:left w:val="none" w:sz="0" w:space="0" w:color="auto"/>
                                            <w:bottom w:val="none" w:sz="0" w:space="0" w:color="auto"/>
                                            <w:right w:val="none" w:sz="0" w:space="0" w:color="auto"/>
                                          </w:divBdr>
                                        </w:div>
                                        <w:div w:id="340426550">
                                          <w:marLeft w:val="0"/>
                                          <w:marRight w:val="0"/>
                                          <w:marTop w:val="0"/>
                                          <w:marBottom w:val="0"/>
                                          <w:divBdr>
                                            <w:top w:val="none" w:sz="0" w:space="0" w:color="auto"/>
                                            <w:left w:val="none" w:sz="0" w:space="0" w:color="auto"/>
                                            <w:bottom w:val="none" w:sz="0" w:space="0" w:color="auto"/>
                                            <w:right w:val="none" w:sz="0" w:space="0" w:color="auto"/>
                                          </w:divBdr>
                                        </w:div>
                                        <w:div w:id="341276229">
                                          <w:marLeft w:val="0"/>
                                          <w:marRight w:val="0"/>
                                          <w:marTop w:val="0"/>
                                          <w:marBottom w:val="0"/>
                                          <w:divBdr>
                                            <w:top w:val="none" w:sz="0" w:space="0" w:color="auto"/>
                                            <w:left w:val="none" w:sz="0" w:space="0" w:color="auto"/>
                                            <w:bottom w:val="none" w:sz="0" w:space="0" w:color="auto"/>
                                            <w:right w:val="none" w:sz="0" w:space="0" w:color="auto"/>
                                          </w:divBdr>
                                        </w:div>
                                        <w:div w:id="342167685">
                                          <w:marLeft w:val="0"/>
                                          <w:marRight w:val="0"/>
                                          <w:marTop w:val="0"/>
                                          <w:marBottom w:val="0"/>
                                          <w:divBdr>
                                            <w:top w:val="none" w:sz="0" w:space="0" w:color="auto"/>
                                            <w:left w:val="none" w:sz="0" w:space="0" w:color="auto"/>
                                            <w:bottom w:val="none" w:sz="0" w:space="0" w:color="auto"/>
                                            <w:right w:val="none" w:sz="0" w:space="0" w:color="auto"/>
                                          </w:divBdr>
                                          <w:divsChild>
                                            <w:div w:id="38021410">
                                              <w:marLeft w:val="0"/>
                                              <w:marRight w:val="0"/>
                                              <w:marTop w:val="0"/>
                                              <w:marBottom w:val="0"/>
                                              <w:divBdr>
                                                <w:top w:val="none" w:sz="0" w:space="0" w:color="auto"/>
                                                <w:left w:val="none" w:sz="0" w:space="0" w:color="auto"/>
                                                <w:bottom w:val="none" w:sz="0" w:space="0" w:color="auto"/>
                                                <w:right w:val="none" w:sz="0" w:space="0" w:color="auto"/>
                                              </w:divBdr>
                                            </w:div>
                                            <w:div w:id="76172038">
                                              <w:marLeft w:val="0"/>
                                              <w:marRight w:val="0"/>
                                              <w:marTop w:val="0"/>
                                              <w:marBottom w:val="0"/>
                                              <w:divBdr>
                                                <w:top w:val="none" w:sz="0" w:space="0" w:color="auto"/>
                                                <w:left w:val="none" w:sz="0" w:space="0" w:color="auto"/>
                                                <w:bottom w:val="none" w:sz="0" w:space="0" w:color="auto"/>
                                                <w:right w:val="none" w:sz="0" w:space="0" w:color="auto"/>
                                              </w:divBdr>
                                            </w:div>
                                            <w:div w:id="78337329">
                                              <w:marLeft w:val="0"/>
                                              <w:marRight w:val="0"/>
                                              <w:marTop w:val="0"/>
                                              <w:marBottom w:val="0"/>
                                              <w:divBdr>
                                                <w:top w:val="none" w:sz="0" w:space="0" w:color="auto"/>
                                                <w:left w:val="none" w:sz="0" w:space="0" w:color="auto"/>
                                                <w:bottom w:val="none" w:sz="0" w:space="0" w:color="auto"/>
                                                <w:right w:val="none" w:sz="0" w:space="0" w:color="auto"/>
                                              </w:divBdr>
                                            </w:div>
                                            <w:div w:id="100416225">
                                              <w:marLeft w:val="0"/>
                                              <w:marRight w:val="0"/>
                                              <w:marTop w:val="0"/>
                                              <w:marBottom w:val="0"/>
                                              <w:divBdr>
                                                <w:top w:val="none" w:sz="0" w:space="0" w:color="auto"/>
                                                <w:left w:val="none" w:sz="0" w:space="0" w:color="auto"/>
                                                <w:bottom w:val="none" w:sz="0" w:space="0" w:color="auto"/>
                                                <w:right w:val="none" w:sz="0" w:space="0" w:color="auto"/>
                                              </w:divBdr>
                                            </w:div>
                                            <w:div w:id="148835084">
                                              <w:marLeft w:val="0"/>
                                              <w:marRight w:val="0"/>
                                              <w:marTop w:val="0"/>
                                              <w:marBottom w:val="0"/>
                                              <w:divBdr>
                                                <w:top w:val="none" w:sz="0" w:space="0" w:color="auto"/>
                                                <w:left w:val="none" w:sz="0" w:space="0" w:color="auto"/>
                                                <w:bottom w:val="none" w:sz="0" w:space="0" w:color="auto"/>
                                                <w:right w:val="none" w:sz="0" w:space="0" w:color="auto"/>
                                              </w:divBdr>
                                            </w:div>
                                            <w:div w:id="173348488">
                                              <w:marLeft w:val="0"/>
                                              <w:marRight w:val="0"/>
                                              <w:marTop w:val="0"/>
                                              <w:marBottom w:val="0"/>
                                              <w:divBdr>
                                                <w:top w:val="none" w:sz="0" w:space="0" w:color="auto"/>
                                                <w:left w:val="none" w:sz="0" w:space="0" w:color="auto"/>
                                                <w:bottom w:val="none" w:sz="0" w:space="0" w:color="auto"/>
                                                <w:right w:val="none" w:sz="0" w:space="0" w:color="auto"/>
                                              </w:divBdr>
                                            </w:div>
                                            <w:div w:id="177082815">
                                              <w:marLeft w:val="0"/>
                                              <w:marRight w:val="0"/>
                                              <w:marTop w:val="0"/>
                                              <w:marBottom w:val="0"/>
                                              <w:divBdr>
                                                <w:top w:val="none" w:sz="0" w:space="0" w:color="auto"/>
                                                <w:left w:val="none" w:sz="0" w:space="0" w:color="auto"/>
                                                <w:bottom w:val="none" w:sz="0" w:space="0" w:color="auto"/>
                                                <w:right w:val="none" w:sz="0" w:space="0" w:color="auto"/>
                                              </w:divBdr>
                                            </w:div>
                                            <w:div w:id="326057884">
                                              <w:marLeft w:val="0"/>
                                              <w:marRight w:val="0"/>
                                              <w:marTop w:val="0"/>
                                              <w:marBottom w:val="0"/>
                                              <w:divBdr>
                                                <w:top w:val="none" w:sz="0" w:space="0" w:color="auto"/>
                                                <w:left w:val="none" w:sz="0" w:space="0" w:color="auto"/>
                                                <w:bottom w:val="none" w:sz="0" w:space="0" w:color="auto"/>
                                                <w:right w:val="none" w:sz="0" w:space="0" w:color="auto"/>
                                              </w:divBdr>
                                            </w:div>
                                            <w:div w:id="330642195">
                                              <w:marLeft w:val="0"/>
                                              <w:marRight w:val="0"/>
                                              <w:marTop w:val="0"/>
                                              <w:marBottom w:val="0"/>
                                              <w:divBdr>
                                                <w:top w:val="none" w:sz="0" w:space="0" w:color="auto"/>
                                                <w:left w:val="none" w:sz="0" w:space="0" w:color="auto"/>
                                                <w:bottom w:val="none" w:sz="0" w:space="0" w:color="auto"/>
                                                <w:right w:val="none" w:sz="0" w:space="0" w:color="auto"/>
                                              </w:divBdr>
                                            </w:div>
                                            <w:div w:id="386488158">
                                              <w:marLeft w:val="0"/>
                                              <w:marRight w:val="0"/>
                                              <w:marTop w:val="0"/>
                                              <w:marBottom w:val="0"/>
                                              <w:divBdr>
                                                <w:top w:val="none" w:sz="0" w:space="0" w:color="auto"/>
                                                <w:left w:val="none" w:sz="0" w:space="0" w:color="auto"/>
                                                <w:bottom w:val="none" w:sz="0" w:space="0" w:color="auto"/>
                                                <w:right w:val="none" w:sz="0" w:space="0" w:color="auto"/>
                                              </w:divBdr>
                                            </w:div>
                                            <w:div w:id="402220638">
                                              <w:marLeft w:val="0"/>
                                              <w:marRight w:val="0"/>
                                              <w:marTop w:val="0"/>
                                              <w:marBottom w:val="0"/>
                                              <w:divBdr>
                                                <w:top w:val="none" w:sz="0" w:space="0" w:color="auto"/>
                                                <w:left w:val="none" w:sz="0" w:space="0" w:color="auto"/>
                                                <w:bottom w:val="none" w:sz="0" w:space="0" w:color="auto"/>
                                                <w:right w:val="none" w:sz="0" w:space="0" w:color="auto"/>
                                              </w:divBdr>
                                            </w:div>
                                            <w:div w:id="416482074">
                                              <w:marLeft w:val="0"/>
                                              <w:marRight w:val="0"/>
                                              <w:marTop w:val="0"/>
                                              <w:marBottom w:val="0"/>
                                              <w:divBdr>
                                                <w:top w:val="none" w:sz="0" w:space="0" w:color="auto"/>
                                                <w:left w:val="none" w:sz="0" w:space="0" w:color="auto"/>
                                                <w:bottom w:val="none" w:sz="0" w:space="0" w:color="auto"/>
                                                <w:right w:val="none" w:sz="0" w:space="0" w:color="auto"/>
                                              </w:divBdr>
                                            </w:div>
                                            <w:div w:id="422579064">
                                              <w:marLeft w:val="0"/>
                                              <w:marRight w:val="0"/>
                                              <w:marTop w:val="0"/>
                                              <w:marBottom w:val="0"/>
                                              <w:divBdr>
                                                <w:top w:val="none" w:sz="0" w:space="0" w:color="auto"/>
                                                <w:left w:val="none" w:sz="0" w:space="0" w:color="auto"/>
                                                <w:bottom w:val="none" w:sz="0" w:space="0" w:color="auto"/>
                                                <w:right w:val="none" w:sz="0" w:space="0" w:color="auto"/>
                                              </w:divBdr>
                                            </w:div>
                                            <w:div w:id="439691795">
                                              <w:marLeft w:val="0"/>
                                              <w:marRight w:val="0"/>
                                              <w:marTop w:val="0"/>
                                              <w:marBottom w:val="0"/>
                                              <w:divBdr>
                                                <w:top w:val="none" w:sz="0" w:space="0" w:color="auto"/>
                                                <w:left w:val="none" w:sz="0" w:space="0" w:color="auto"/>
                                                <w:bottom w:val="none" w:sz="0" w:space="0" w:color="auto"/>
                                                <w:right w:val="none" w:sz="0" w:space="0" w:color="auto"/>
                                              </w:divBdr>
                                            </w:div>
                                            <w:div w:id="502204118">
                                              <w:marLeft w:val="0"/>
                                              <w:marRight w:val="0"/>
                                              <w:marTop w:val="0"/>
                                              <w:marBottom w:val="0"/>
                                              <w:divBdr>
                                                <w:top w:val="none" w:sz="0" w:space="0" w:color="auto"/>
                                                <w:left w:val="none" w:sz="0" w:space="0" w:color="auto"/>
                                                <w:bottom w:val="none" w:sz="0" w:space="0" w:color="auto"/>
                                                <w:right w:val="none" w:sz="0" w:space="0" w:color="auto"/>
                                              </w:divBdr>
                                            </w:div>
                                            <w:div w:id="576206581">
                                              <w:marLeft w:val="0"/>
                                              <w:marRight w:val="0"/>
                                              <w:marTop w:val="0"/>
                                              <w:marBottom w:val="0"/>
                                              <w:divBdr>
                                                <w:top w:val="none" w:sz="0" w:space="0" w:color="auto"/>
                                                <w:left w:val="none" w:sz="0" w:space="0" w:color="auto"/>
                                                <w:bottom w:val="none" w:sz="0" w:space="0" w:color="auto"/>
                                                <w:right w:val="none" w:sz="0" w:space="0" w:color="auto"/>
                                              </w:divBdr>
                                            </w:div>
                                            <w:div w:id="595478733">
                                              <w:marLeft w:val="0"/>
                                              <w:marRight w:val="0"/>
                                              <w:marTop w:val="0"/>
                                              <w:marBottom w:val="0"/>
                                              <w:divBdr>
                                                <w:top w:val="none" w:sz="0" w:space="0" w:color="auto"/>
                                                <w:left w:val="none" w:sz="0" w:space="0" w:color="auto"/>
                                                <w:bottom w:val="none" w:sz="0" w:space="0" w:color="auto"/>
                                                <w:right w:val="none" w:sz="0" w:space="0" w:color="auto"/>
                                              </w:divBdr>
                                            </w:div>
                                            <w:div w:id="634289861">
                                              <w:marLeft w:val="0"/>
                                              <w:marRight w:val="0"/>
                                              <w:marTop w:val="0"/>
                                              <w:marBottom w:val="0"/>
                                              <w:divBdr>
                                                <w:top w:val="none" w:sz="0" w:space="0" w:color="auto"/>
                                                <w:left w:val="none" w:sz="0" w:space="0" w:color="auto"/>
                                                <w:bottom w:val="none" w:sz="0" w:space="0" w:color="auto"/>
                                                <w:right w:val="none" w:sz="0" w:space="0" w:color="auto"/>
                                              </w:divBdr>
                                            </w:div>
                                            <w:div w:id="898633792">
                                              <w:marLeft w:val="0"/>
                                              <w:marRight w:val="0"/>
                                              <w:marTop w:val="0"/>
                                              <w:marBottom w:val="0"/>
                                              <w:divBdr>
                                                <w:top w:val="none" w:sz="0" w:space="0" w:color="auto"/>
                                                <w:left w:val="none" w:sz="0" w:space="0" w:color="auto"/>
                                                <w:bottom w:val="none" w:sz="0" w:space="0" w:color="auto"/>
                                                <w:right w:val="none" w:sz="0" w:space="0" w:color="auto"/>
                                              </w:divBdr>
                                            </w:div>
                                            <w:div w:id="980696177">
                                              <w:marLeft w:val="0"/>
                                              <w:marRight w:val="0"/>
                                              <w:marTop w:val="0"/>
                                              <w:marBottom w:val="0"/>
                                              <w:divBdr>
                                                <w:top w:val="none" w:sz="0" w:space="0" w:color="auto"/>
                                                <w:left w:val="none" w:sz="0" w:space="0" w:color="auto"/>
                                                <w:bottom w:val="none" w:sz="0" w:space="0" w:color="auto"/>
                                                <w:right w:val="none" w:sz="0" w:space="0" w:color="auto"/>
                                              </w:divBdr>
                                            </w:div>
                                            <w:div w:id="1072191883">
                                              <w:marLeft w:val="0"/>
                                              <w:marRight w:val="0"/>
                                              <w:marTop w:val="0"/>
                                              <w:marBottom w:val="0"/>
                                              <w:divBdr>
                                                <w:top w:val="none" w:sz="0" w:space="0" w:color="auto"/>
                                                <w:left w:val="none" w:sz="0" w:space="0" w:color="auto"/>
                                                <w:bottom w:val="none" w:sz="0" w:space="0" w:color="auto"/>
                                                <w:right w:val="none" w:sz="0" w:space="0" w:color="auto"/>
                                              </w:divBdr>
                                            </w:div>
                                            <w:div w:id="1076711330">
                                              <w:marLeft w:val="0"/>
                                              <w:marRight w:val="0"/>
                                              <w:marTop w:val="0"/>
                                              <w:marBottom w:val="0"/>
                                              <w:divBdr>
                                                <w:top w:val="none" w:sz="0" w:space="0" w:color="auto"/>
                                                <w:left w:val="none" w:sz="0" w:space="0" w:color="auto"/>
                                                <w:bottom w:val="none" w:sz="0" w:space="0" w:color="auto"/>
                                                <w:right w:val="none" w:sz="0" w:space="0" w:color="auto"/>
                                              </w:divBdr>
                                            </w:div>
                                            <w:div w:id="1119255845">
                                              <w:marLeft w:val="0"/>
                                              <w:marRight w:val="0"/>
                                              <w:marTop w:val="0"/>
                                              <w:marBottom w:val="0"/>
                                              <w:divBdr>
                                                <w:top w:val="none" w:sz="0" w:space="0" w:color="auto"/>
                                                <w:left w:val="none" w:sz="0" w:space="0" w:color="auto"/>
                                                <w:bottom w:val="none" w:sz="0" w:space="0" w:color="auto"/>
                                                <w:right w:val="none" w:sz="0" w:space="0" w:color="auto"/>
                                              </w:divBdr>
                                            </w:div>
                                            <w:div w:id="1142424678">
                                              <w:marLeft w:val="0"/>
                                              <w:marRight w:val="0"/>
                                              <w:marTop w:val="0"/>
                                              <w:marBottom w:val="0"/>
                                              <w:divBdr>
                                                <w:top w:val="none" w:sz="0" w:space="0" w:color="auto"/>
                                                <w:left w:val="none" w:sz="0" w:space="0" w:color="auto"/>
                                                <w:bottom w:val="none" w:sz="0" w:space="0" w:color="auto"/>
                                                <w:right w:val="none" w:sz="0" w:space="0" w:color="auto"/>
                                              </w:divBdr>
                                            </w:div>
                                            <w:div w:id="1171991662">
                                              <w:marLeft w:val="0"/>
                                              <w:marRight w:val="0"/>
                                              <w:marTop w:val="0"/>
                                              <w:marBottom w:val="0"/>
                                              <w:divBdr>
                                                <w:top w:val="none" w:sz="0" w:space="0" w:color="auto"/>
                                                <w:left w:val="none" w:sz="0" w:space="0" w:color="auto"/>
                                                <w:bottom w:val="none" w:sz="0" w:space="0" w:color="auto"/>
                                                <w:right w:val="none" w:sz="0" w:space="0" w:color="auto"/>
                                              </w:divBdr>
                                            </w:div>
                                            <w:div w:id="1206597806">
                                              <w:marLeft w:val="0"/>
                                              <w:marRight w:val="0"/>
                                              <w:marTop w:val="0"/>
                                              <w:marBottom w:val="0"/>
                                              <w:divBdr>
                                                <w:top w:val="none" w:sz="0" w:space="0" w:color="auto"/>
                                                <w:left w:val="none" w:sz="0" w:space="0" w:color="auto"/>
                                                <w:bottom w:val="none" w:sz="0" w:space="0" w:color="auto"/>
                                                <w:right w:val="none" w:sz="0" w:space="0" w:color="auto"/>
                                              </w:divBdr>
                                            </w:div>
                                            <w:div w:id="1227112266">
                                              <w:marLeft w:val="0"/>
                                              <w:marRight w:val="0"/>
                                              <w:marTop w:val="0"/>
                                              <w:marBottom w:val="0"/>
                                              <w:divBdr>
                                                <w:top w:val="none" w:sz="0" w:space="0" w:color="auto"/>
                                                <w:left w:val="none" w:sz="0" w:space="0" w:color="auto"/>
                                                <w:bottom w:val="none" w:sz="0" w:space="0" w:color="auto"/>
                                                <w:right w:val="none" w:sz="0" w:space="0" w:color="auto"/>
                                              </w:divBdr>
                                            </w:div>
                                            <w:div w:id="1269661099">
                                              <w:marLeft w:val="0"/>
                                              <w:marRight w:val="0"/>
                                              <w:marTop w:val="0"/>
                                              <w:marBottom w:val="0"/>
                                              <w:divBdr>
                                                <w:top w:val="none" w:sz="0" w:space="0" w:color="auto"/>
                                                <w:left w:val="none" w:sz="0" w:space="0" w:color="auto"/>
                                                <w:bottom w:val="none" w:sz="0" w:space="0" w:color="auto"/>
                                                <w:right w:val="none" w:sz="0" w:space="0" w:color="auto"/>
                                              </w:divBdr>
                                            </w:div>
                                            <w:div w:id="1373380651">
                                              <w:marLeft w:val="0"/>
                                              <w:marRight w:val="0"/>
                                              <w:marTop w:val="0"/>
                                              <w:marBottom w:val="0"/>
                                              <w:divBdr>
                                                <w:top w:val="none" w:sz="0" w:space="0" w:color="auto"/>
                                                <w:left w:val="none" w:sz="0" w:space="0" w:color="auto"/>
                                                <w:bottom w:val="none" w:sz="0" w:space="0" w:color="auto"/>
                                                <w:right w:val="none" w:sz="0" w:space="0" w:color="auto"/>
                                              </w:divBdr>
                                            </w:div>
                                            <w:div w:id="1391928130">
                                              <w:marLeft w:val="0"/>
                                              <w:marRight w:val="0"/>
                                              <w:marTop w:val="0"/>
                                              <w:marBottom w:val="0"/>
                                              <w:divBdr>
                                                <w:top w:val="none" w:sz="0" w:space="0" w:color="auto"/>
                                                <w:left w:val="none" w:sz="0" w:space="0" w:color="auto"/>
                                                <w:bottom w:val="none" w:sz="0" w:space="0" w:color="auto"/>
                                                <w:right w:val="none" w:sz="0" w:space="0" w:color="auto"/>
                                              </w:divBdr>
                                            </w:div>
                                            <w:div w:id="1411077105">
                                              <w:marLeft w:val="0"/>
                                              <w:marRight w:val="0"/>
                                              <w:marTop w:val="0"/>
                                              <w:marBottom w:val="0"/>
                                              <w:divBdr>
                                                <w:top w:val="none" w:sz="0" w:space="0" w:color="auto"/>
                                                <w:left w:val="none" w:sz="0" w:space="0" w:color="auto"/>
                                                <w:bottom w:val="none" w:sz="0" w:space="0" w:color="auto"/>
                                                <w:right w:val="none" w:sz="0" w:space="0" w:color="auto"/>
                                              </w:divBdr>
                                            </w:div>
                                            <w:div w:id="1419787460">
                                              <w:marLeft w:val="0"/>
                                              <w:marRight w:val="0"/>
                                              <w:marTop w:val="0"/>
                                              <w:marBottom w:val="0"/>
                                              <w:divBdr>
                                                <w:top w:val="none" w:sz="0" w:space="0" w:color="auto"/>
                                                <w:left w:val="none" w:sz="0" w:space="0" w:color="auto"/>
                                                <w:bottom w:val="none" w:sz="0" w:space="0" w:color="auto"/>
                                                <w:right w:val="none" w:sz="0" w:space="0" w:color="auto"/>
                                              </w:divBdr>
                                            </w:div>
                                            <w:div w:id="1512793630">
                                              <w:marLeft w:val="0"/>
                                              <w:marRight w:val="0"/>
                                              <w:marTop w:val="0"/>
                                              <w:marBottom w:val="0"/>
                                              <w:divBdr>
                                                <w:top w:val="none" w:sz="0" w:space="0" w:color="auto"/>
                                                <w:left w:val="none" w:sz="0" w:space="0" w:color="auto"/>
                                                <w:bottom w:val="none" w:sz="0" w:space="0" w:color="auto"/>
                                                <w:right w:val="none" w:sz="0" w:space="0" w:color="auto"/>
                                              </w:divBdr>
                                            </w:div>
                                            <w:div w:id="1560901879">
                                              <w:marLeft w:val="0"/>
                                              <w:marRight w:val="0"/>
                                              <w:marTop w:val="0"/>
                                              <w:marBottom w:val="0"/>
                                              <w:divBdr>
                                                <w:top w:val="none" w:sz="0" w:space="0" w:color="auto"/>
                                                <w:left w:val="none" w:sz="0" w:space="0" w:color="auto"/>
                                                <w:bottom w:val="none" w:sz="0" w:space="0" w:color="auto"/>
                                                <w:right w:val="none" w:sz="0" w:space="0" w:color="auto"/>
                                              </w:divBdr>
                                            </w:div>
                                            <w:div w:id="1566918605">
                                              <w:marLeft w:val="0"/>
                                              <w:marRight w:val="0"/>
                                              <w:marTop w:val="0"/>
                                              <w:marBottom w:val="0"/>
                                              <w:divBdr>
                                                <w:top w:val="none" w:sz="0" w:space="0" w:color="auto"/>
                                                <w:left w:val="none" w:sz="0" w:space="0" w:color="auto"/>
                                                <w:bottom w:val="none" w:sz="0" w:space="0" w:color="auto"/>
                                                <w:right w:val="none" w:sz="0" w:space="0" w:color="auto"/>
                                              </w:divBdr>
                                            </w:div>
                                            <w:div w:id="1605528197">
                                              <w:marLeft w:val="0"/>
                                              <w:marRight w:val="0"/>
                                              <w:marTop w:val="0"/>
                                              <w:marBottom w:val="0"/>
                                              <w:divBdr>
                                                <w:top w:val="none" w:sz="0" w:space="0" w:color="auto"/>
                                                <w:left w:val="none" w:sz="0" w:space="0" w:color="auto"/>
                                                <w:bottom w:val="none" w:sz="0" w:space="0" w:color="auto"/>
                                                <w:right w:val="none" w:sz="0" w:space="0" w:color="auto"/>
                                              </w:divBdr>
                                            </w:div>
                                            <w:div w:id="1672290661">
                                              <w:marLeft w:val="0"/>
                                              <w:marRight w:val="0"/>
                                              <w:marTop w:val="0"/>
                                              <w:marBottom w:val="0"/>
                                              <w:divBdr>
                                                <w:top w:val="none" w:sz="0" w:space="0" w:color="auto"/>
                                                <w:left w:val="none" w:sz="0" w:space="0" w:color="auto"/>
                                                <w:bottom w:val="none" w:sz="0" w:space="0" w:color="auto"/>
                                                <w:right w:val="none" w:sz="0" w:space="0" w:color="auto"/>
                                              </w:divBdr>
                                            </w:div>
                                            <w:div w:id="1739816229">
                                              <w:marLeft w:val="0"/>
                                              <w:marRight w:val="0"/>
                                              <w:marTop w:val="0"/>
                                              <w:marBottom w:val="0"/>
                                              <w:divBdr>
                                                <w:top w:val="none" w:sz="0" w:space="0" w:color="auto"/>
                                                <w:left w:val="none" w:sz="0" w:space="0" w:color="auto"/>
                                                <w:bottom w:val="none" w:sz="0" w:space="0" w:color="auto"/>
                                                <w:right w:val="none" w:sz="0" w:space="0" w:color="auto"/>
                                              </w:divBdr>
                                            </w:div>
                                            <w:div w:id="1747023676">
                                              <w:marLeft w:val="0"/>
                                              <w:marRight w:val="0"/>
                                              <w:marTop w:val="0"/>
                                              <w:marBottom w:val="0"/>
                                              <w:divBdr>
                                                <w:top w:val="none" w:sz="0" w:space="0" w:color="auto"/>
                                                <w:left w:val="none" w:sz="0" w:space="0" w:color="auto"/>
                                                <w:bottom w:val="none" w:sz="0" w:space="0" w:color="auto"/>
                                                <w:right w:val="none" w:sz="0" w:space="0" w:color="auto"/>
                                              </w:divBdr>
                                            </w:div>
                                            <w:div w:id="1824393422">
                                              <w:marLeft w:val="0"/>
                                              <w:marRight w:val="0"/>
                                              <w:marTop w:val="0"/>
                                              <w:marBottom w:val="0"/>
                                              <w:divBdr>
                                                <w:top w:val="none" w:sz="0" w:space="0" w:color="auto"/>
                                                <w:left w:val="none" w:sz="0" w:space="0" w:color="auto"/>
                                                <w:bottom w:val="none" w:sz="0" w:space="0" w:color="auto"/>
                                                <w:right w:val="none" w:sz="0" w:space="0" w:color="auto"/>
                                              </w:divBdr>
                                            </w:div>
                                            <w:div w:id="1883053899">
                                              <w:marLeft w:val="0"/>
                                              <w:marRight w:val="0"/>
                                              <w:marTop w:val="0"/>
                                              <w:marBottom w:val="0"/>
                                              <w:divBdr>
                                                <w:top w:val="none" w:sz="0" w:space="0" w:color="auto"/>
                                                <w:left w:val="none" w:sz="0" w:space="0" w:color="auto"/>
                                                <w:bottom w:val="none" w:sz="0" w:space="0" w:color="auto"/>
                                                <w:right w:val="none" w:sz="0" w:space="0" w:color="auto"/>
                                              </w:divBdr>
                                            </w:div>
                                            <w:div w:id="1883782488">
                                              <w:marLeft w:val="0"/>
                                              <w:marRight w:val="0"/>
                                              <w:marTop w:val="0"/>
                                              <w:marBottom w:val="0"/>
                                              <w:divBdr>
                                                <w:top w:val="none" w:sz="0" w:space="0" w:color="auto"/>
                                                <w:left w:val="none" w:sz="0" w:space="0" w:color="auto"/>
                                                <w:bottom w:val="none" w:sz="0" w:space="0" w:color="auto"/>
                                                <w:right w:val="none" w:sz="0" w:space="0" w:color="auto"/>
                                              </w:divBdr>
                                            </w:div>
                                            <w:div w:id="2015374563">
                                              <w:marLeft w:val="0"/>
                                              <w:marRight w:val="0"/>
                                              <w:marTop w:val="0"/>
                                              <w:marBottom w:val="0"/>
                                              <w:divBdr>
                                                <w:top w:val="none" w:sz="0" w:space="0" w:color="auto"/>
                                                <w:left w:val="none" w:sz="0" w:space="0" w:color="auto"/>
                                                <w:bottom w:val="none" w:sz="0" w:space="0" w:color="auto"/>
                                                <w:right w:val="none" w:sz="0" w:space="0" w:color="auto"/>
                                              </w:divBdr>
                                            </w:div>
                                          </w:divsChild>
                                        </w:div>
                                        <w:div w:id="342441807">
                                          <w:marLeft w:val="0"/>
                                          <w:marRight w:val="0"/>
                                          <w:marTop w:val="0"/>
                                          <w:marBottom w:val="0"/>
                                          <w:divBdr>
                                            <w:top w:val="none" w:sz="0" w:space="0" w:color="auto"/>
                                            <w:left w:val="none" w:sz="0" w:space="0" w:color="auto"/>
                                            <w:bottom w:val="none" w:sz="0" w:space="0" w:color="auto"/>
                                            <w:right w:val="none" w:sz="0" w:space="0" w:color="auto"/>
                                          </w:divBdr>
                                        </w:div>
                                        <w:div w:id="358093994">
                                          <w:marLeft w:val="0"/>
                                          <w:marRight w:val="0"/>
                                          <w:marTop w:val="0"/>
                                          <w:marBottom w:val="0"/>
                                          <w:divBdr>
                                            <w:top w:val="none" w:sz="0" w:space="0" w:color="auto"/>
                                            <w:left w:val="none" w:sz="0" w:space="0" w:color="auto"/>
                                            <w:bottom w:val="none" w:sz="0" w:space="0" w:color="auto"/>
                                            <w:right w:val="none" w:sz="0" w:space="0" w:color="auto"/>
                                          </w:divBdr>
                                        </w:div>
                                        <w:div w:id="361829451">
                                          <w:marLeft w:val="0"/>
                                          <w:marRight w:val="0"/>
                                          <w:marTop w:val="0"/>
                                          <w:marBottom w:val="0"/>
                                          <w:divBdr>
                                            <w:top w:val="none" w:sz="0" w:space="0" w:color="auto"/>
                                            <w:left w:val="none" w:sz="0" w:space="0" w:color="auto"/>
                                            <w:bottom w:val="none" w:sz="0" w:space="0" w:color="auto"/>
                                            <w:right w:val="none" w:sz="0" w:space="0" w:color="auto"/>
                                          </w:divBdr>
                                        </w:div>
                                        <w:div w:id="364793488">
                                          <w:marLeft w:val="0"/>
                                          <w:marRight w:val="0"/>
                                          <w:marTop w:val="0"/>
                                          <w:marBottom w:val="0"/>
                                          <w:divBdr>
                                            <w:top w:val="none" w:sz="0" w:space="0" w:color="auto"/>
                                            <w:left w:val="none" w:sz="0" w:space="0" w:color="auto"/>
                                            <w:bottom w:val="none" w:sz="0" w:space="0" w:color="auto"/>
                                            <w:right w:val="none" w:sz="0" w:space="0" w:color="auto"/>
                                          </w:divBdr>
                                        </w:div>
                                        <w:div w:id="367460668">
                                          <w:marLeft w:val="0"/>
                                          <w:marRight w:val="0"/>
                                          <w:marTop w:val="0"/>
                                          <w:marBottom w:val="0"/>
                                          <w:divBdr>
                                            <w:top w:val="none" w:sz="0" w:space="0" w:color="auto"/>
                                            <w:left w:val="none" w:sz="0" w:space="0" w:color="auto"/>
                                            <w:bottom w:val="none" w:sz="0" w:space="0" w:color="auto"/>
                                            <w:right w:val="none" w:sz="0" w:space="0" w:color="auto"/>
                                          </w:divBdr>
                                        </w:div>
                                        <w:div w:id="377050908">
                                          <w:marLeft w:val="0"/>
                                          <w:marRight w:val="0"/>
                                          <w:marTop w:val="0"/>
                                          <w:marBottom w:val="0"/>
                                          <w:divBdr>
                                            <w:top w:val="none" w:sz="0" w:space="0" w:color="auto"/>
                                            <w:left w:val="none" w:sz="0" w:space="0" w:color="auto"/>
                                            <w:bottom w:val="none" w:sz="0" w:space="0" w:color="auto"/>
                                            <w:right w:val="none" w:sz="0" w:space="0" w:color="auto"/>
                                          </w:divBdr>
                                          <w:divsChild>
                                            <w:div w:id="9529127">
                                              <w:marLeft w:val="0"/>
                                              <w:marRight w:val="0"/>
                                              <w:marTop w:val="0"/>
                                              <w:marBottom w:val="0"/>
                                              <w:divBdr>
                                                <w:top w:val="none" w:sz="0" w:space="0" w:color="auto"/>
                                                <w:left w:val="none" w:sz="0" w:space="0" w:color="auto"/>
                                                <w:bottom w:val="none" w:sz="0" w:space="0" w:color="auto"/>
                                                <w:right w:val="none" w:sz="0" w:space="0" w:color="auto"/>
                                              </w:divBdr>
                                            </w:div>
                                            <w:div w:id="90512296">
                                              <w:marLeft w:val="0"/>
                                              <w:marRight w:val="0"/>
                                              <w:marTop w:val="0"/>
                                              <w:marBottom w:val="0"/>
                                              <w:divBdr>
                                                <w:top w:val="none" w:sz="0" w:space="0" w:color="auto"/>
                                                <w:left w:val="none" w:sz="0" w:space="0" w:color="auto"/>
                                                <w:bottom w:val="none" w:sz="0" w:space="0" w:color="auto"/>
                                                <w:right w:val="none" w:sz="0" w:space="0" w:color="auto"/>
                                              </w:divBdr>
                                            </w:div>
                                            <w:div w:id="106892675">
                                              <w:marLeft w:val="0"/>
                                              <w:marRight w:val="0"/>
                                              <w:marTop w:val="0"/>
                                              <w:marBottom w:val="0"/>
                                              <w:divBdr>
                                                <w:top w:val="none" w:sz="0" w:space="0" w:color="auto"/>
                                                <w:left w:val="none" w:sz="0" w:space="0" w:color="auto"/>
                                                <w:bottom w:val="none" w:sz="0" w:space="0" w:color="auto"/>
                                                <w:right w:val="none" w:sz="0" w:space="0" w:color="auto"/>
                                              </w:divBdr>
                                            </w:div>
                                            <w:div w:id="129978323">
                                              <w:marLeft w:val="0"/>
                                              <w:marRight w:val="0"/>
                                              <w:marTop w:val="0"/>
                                              <w:marBottom w:val="0"/>
                                              <w:divBdr>
                                                <w:top w:val="none" w:sz="0" w:space="0" w:color="auto"/>
                                                <w:left w:val="none" w:sz="0" w:space="0" w:color="auto"/>
                                                <w:bottom w:val="none" w:sz="0" w:space="0" w:color="auto"/>
                                                <w:right w:val="none" w:sz="0" w:space="0" w:color="auto"/>
                                              </w:divBdr>
                                            </w:div>
                                            <w:div w:id="201750946">
                                              <w:marLeft w:val="0"/>
                                              <w:marRight w:val="0"/>
                                              <w:marTop w:val="0"/>
                                              <w:marBottom w:val="0"/>
                                              <w:divBdr>
                                                <w:top w:val="none" w:sz="0" w:space="0" w:color="auto"/>
                                                <w:left w:val="none" w:sz="0" w:space="0" w:color="auto"/>
                                                <w:bottom w:val="none" w:sz="0" w:space="0" w:color="auto"/>
                                                <w:right w:val="none" w:sz="0" w:space="0" w:color="auto"/>
                                              </w:divBdr>
                                            </w:div>
                                            <w:div w:id="202599290">
                                              <w:marLeft w:val="0"/>
                                              <w:marRight w:val="0"/>
                                              <w:marTop w:val="0"/>
                                              <w:marBottom w:val="0"/>
                                              <w:divBdr>
                                                <w:top w:val="none" w:sz="0" w:space="0" w:color="auto"/>
                                                <w:left w:val="none" w:sz="0" w:space="0" w:color="auto"/>
                                                <w:bottom w:val="none" w:sz="0" w:space="0" w:color="auto"/>
                                                <w:right w:val="none" w:sz="0" w:space="0" w:color="auto"/>
                                              </w:divBdr>
                                            </w:div>
                                            <w:div w:id="354306457">
                                              <w:marLeft w:val="0"/>
                                              <w:marRight w:val="0"/>
                                              <w:marTop w:val="0"/>
                                              <w:marBottom w:val="0"/>
                                              <w:divBdr>
                                                <w:top w:val="none" w:sz="0" w:space="0" w:color="auto"/>
                                                <w:left w:val="none" w:sz="0" w:space="0" w:color="auto"/>
                                                <w:bottom w:val="none" w:sz="0" w:space="0" w:color="auto"/>
                                                <w:right w:val="none" w:sz="0" w:space="0" w:color="auto"/>
                                              </w:divBdr>
                                            </w:div>
                                            <w:div w:id="513223444">
                                              <w:marLeft w:val="0"/>
                                              <w:marRight w:val="0"/>
                                              <w:marTop w:val="0"/>
                                              <w:marBottom w:val="0"/>
                                              <w:divBdr>
                                                <w:top w:val="none" w:sz="0" w:space="0" w:color="auto"/>
                                                <w:left w:val="none" w:sz="0" w:space="0" w:color="auto"/>
                                                <w:bottom w:val="none" w:sz="0" w:space="0" w:color="auto"/>
                                                <w:right w:val="none" w:sz="0" w:space="0" w:color="auto"/>
                                              </w:divBdr>
                                            </w:div>
                                            <w:div w:id="594630539">
                                              <w:marLeft w:val="0"/>
                                              <w:marRight w:val="0"/>
                                              <w:marTop w:val="0"/>
                                              <w:marBottom w:val="0"/>
                                              <w:divBdr>
                                                <w:top w:val="none" w:sz="0" w:space="0" w:color="auto"/>
                                                <w:left w:val="none" w:sz="0" w:space="0" w:color="auto"/>
                                                <w:bottom w:val="none" w:sz="0" w:space="0" w:color="auto"/>
                                                <w:right w:val="none" w:sz="0" w:space="0" w:color="auto"/>
                                              </w:divBdr>
                                            </w:div>
                                            <w:div w:id="622157817">
                                              <w:marLeft w:val="0"/>
                                              <w:marRight w:val="0"/>
                                              <w:marTop w:val="0"/>
                                              <w:marBottom w:val="0"/>
                                              <w:divBdr>
                                                <w:top w:val="none" w:sz="0" w:space="0" w:color="auto"/>
                                                <w:left w:val="none" w:sz="0" w:space="0" w:color="auto"/>
                                                <w:bottom w:val="none" w:sz="0" w:space="0" w:color="auto"/>
                                                <w:right w:val="none" w:sz="0" w:space="0" w:color="auto"/>
                                              </w:divBdr>
                                            </w:div>
                                            <w:div w:id="784885658">
                                              <w:marLeft w:val="0"/>
                                              <w:marRight w:val="0"/>
                                              <w:marTop w:val="0"/>
                                              <w:marBottom w:val="0"/>
                                              <w:divBdr>
                                                <w:top w:val="none" w:sz="0" w:space="0" w:color="auto"/>
                                                <w:left w:val="none" w:sz="0" w:space="0" w:color="auto"/>
                                                <w:bottom w:val="none" w:sz="0" w:space="0" w:color="auto"/>
                                                <w:right w:val="none" w:sz="0" w:space="0" w:color="auto"/>
                                              </w:divBdr>
                                            </w:div>
                                            <w:div w:id="804665266">
                                              <w:marLeft w:val="0"/>
                                              <w:marRight w:val="0"/>
                                              <w:marTop w:val="0"/>
                                              <w:marBottom w:val="0"/>
                                              <w:divBdr>
                                                <w:top w:val="none" w:sz="0" w:space="0" w:color="auto"/>
                                                <w:left w:val="none" w:sz="0" w:space="0" w:color="auto"/>
                                                <w:bottom w:val="none" w:sz="0" w:space="0" w:color="auto"/>
                                                <w:right w:val="none" w:sz="0" w:space="0" w:color="auto"/>
                                              </w:divBdr>
                                            </w:div>
                                            <w:div w:id="896741822">
                                              <w:marLeft w:val="0"/>
                                              <w:marRight w:val="0"/>
                                              <w:marTop w:val="0"/>
                                              <w:marBottom w:val="0"/>
                                              <w:divBdr>
                                                <w:top w:val="none" w:sz="0" w:space="0" w:color="auto"/>
                                                <w:left w:val="none" w:sz="0" w:space="0" w:color="auto"/>
                                                <w:bottom w:val="none" w:sz="0" w:space="0" w:color="auto"/>
                                                <w:right w:val="none" w:sz="0" w:space="0" w:color="auto"/>
                                              </w:divBdr>
                                            </w:div>
                                            <w:div w:id="979387132">
                                              <w:marLeft w:val="0"/>
                                              <w:marRight w:val="0"/>
                                              <w:marTop w:val="0"/>
                                              <w:marBottom w:val="0"/>
                                              <w:divBdr>
                                                <w:top w:val="none" w:sz="0" w:space="0" w:color="auto"/>
                                                <w:left w:val="none" w:sz="0" w:space="0" w:color="auto"/>
                                                <w:bottom w:val="none" w:sz="0" w:space="0" w:color="auto"/>
                                                <w:right w:val="none" w:sz="0" w:space="0" w:color="auto"/>
                                              </w:divBdr>
                                            </w:div>
                                            <w:div w:id="1042436068">
                                              <w:marLeft w:val="0"/>
                                              <w:marRight w:val="0"/>
                                              <w:marTop w:val="0"/>
                                              <w:marBottom w:val="0"/>
                                              <w:divBdr>
                                                <w:top w:val="none" w:sz="0" w:space="0" w:color="auto"/>
                                                <w:left w:val="none" w:sz="0" w:space="0" w:color="auto"/>
                                                <w:bottom w:val="none" w:sz="0" w:space="0" w:color="auto"/>
                                                <w:right w:val="none" w:sz="0" w:space="0" w:color="auto"/>
                                              </w:divBdr>
                                            </w:div>
                                            <w:div w:id="1106928296">
                                              <w:marLeft w:val="0"/>
                                              <w:marRight w:val="0"/>
                                              <w:marTop w:val="0"/>
                                              <w:marBottom w:val="0"/>
                                              <w:divBdr>
                                                <w:top w:val="none" w:sz="0" w:space="0" w:color="auto"/>
                                                <w:left w:val="none" w:sz="0" w:space="0" w:color="auto"/>
                                                <w:bottom w:val="none" w:sz="0" w:space="0" w:color="auto"/>
                                                <w:right w:val="none" w:sz="0" w:space="0" w:color="auto"/>
                                              </w:divBdr>
                                            </w:div>
                                            <w:div w:id="1164082544">
                                              <w:marLeft w:val="0"/>
                                              <w:marRight w:val="0"/>
                                              <w:marTop w:val="0"/>
                                              <w:marBottom w:val="0"/>
                                              <w:divBdr>
                                                <w:top w:val="none" w:sz="0" w:space="0" w:color="auto"/>
                                                <w:left w:val="none" w:sz="0" w:space="0" w:color="auto"/>
                                                <w:bottom w:val="none" w:sz="0" w:space="0" w:color="auto"/>
                                                <w:right w:val="none" w:sz="0" w:space="0" w:color="auto"/>
                                              </w:divBdr>
                                            </w:div>
                                            <w:div w:id="1166552770">
                                              <w:marLeft w:val="0"/>
                                              <w:marRight w:val="0"/>
                                              <w:marTop w:val="0"/>
                                              <w:marBottom w:val="0"/>
                                              <w:divBdr>
                                                <w:top w:val="none" w:sz="0" w:space="0" w:color="auto"/>
                                                <w:left w:val="none" w:sz="0" w:space="0" w:color="auto"/>
                                                <w:bottom w:val="none" w:sz="0" w:space="0" w:color="auto"/>
                                                <w:right w:val="none" w:sz="0" w:space="0" w:color="auto"/>
                                              </w:divBdr>
                                            </w:div>
                                            <w:div w:id="1177380958">
                                              <w:marLeft w:val="0"/>
                                              <w:marRight w:val="0"/>
                                              <w:marTop w:val="0"/>
                                              <w:marBottom w:val="0"/>
                                              <w:divBdr>
                                                <w:top w:val="none" w:sz="0" w:space="0" w:color="auto"/>
                                                <w:left w:val="none" w:sz="0" w:space="0" w:color="auto"/>
                                                <w:bottom w:val="none" w:sz="0" w:space="0" w:color="auto"/>
                                                <w:right w:val="none" w:sz="0" w:space="0" w:color="auto"/>
                                              </w:divBdr>
                                            </w:div>
                                            <w:div w:id="1239704325">
                                              <w:marLeft w:val="0"/>
                                              <w:marRight w:val="0"/>
                                              <w:marTop w:val="0"/>
                                              <w:marBottom w:val="0"/>
                                              <w:divBdr>
                                                <w:top w:val="none" w:sz="0" w:space="0" w:color="auto"/>
                                                <w:left w:val="none" w:sz="0" w:space="0" w:color="auto"/>
                                                <w:bottom w:val="none" w:sz="0" w:space="0" w:color="auto"/>
                                                <w:right w:val="none" w:sz="0" w:space="0" w:color="auto"/>
                                              </w:divBdr>
                                            </w:div>
                                            <w:div w:id="1254514074">
                                              <w:marLeft w:val="0"/>
                                              <w:marRight w:val="0"/>
                                              <w:marTop w:val="0"/>
                                              <w:marBottom w:val="0"/>
                                              <w:divBdr>
                                                <w:top w:val="none" w:sz="0" w:space="0" w:color="auto"/>
                                                <w:left w:val="none" w:sz="0" w:space="0" w:color="auto"/>
                                                <w:bottom w:val="none" w:sz="0" w:space="0" w:color="auto"/>
                                                <w:right w:val="none" w:sz="0" w:space="0" w:color="auto"/>
                                              </w:divBdr>
                                            </w:div>
                                            <w:div w:id="1318608954">
                                              <w:marLeft w:val="0"/>
                                              <w:marRight w:val="0"/>
                                              <w:marTop w:val="0"/>
                                              <w:marBottom w:val="0"/>
                                              <w:divBdr>
                                                <w:top w:val="none" w:sz="0" w:space="0" w:color="auto"/>
                                                <w:left w:val="none" w:sz="0" w:space="0" w:color="auto"/>
                                                <w:bottom w:val="none" w:sz="0" w:space="0" w:color="auto"/>
                                                <w:right w:val="none" w:sz="0" w:space="0" w:color="auto"/>
                                              </w:divBdr>
                                            </w:div>
                                            <w:div w:id="1352610877">
                                              <w:marLeft w:val="0"/>
                                              <w:marRight w:val="0"/>
                                              <w:marTop w:val="0"/>
                                              <w:marBottom w:val="0"/>
                                              <w:divBdr>
                                                <w:top w:val="none" w:sz="0" w:space="0" w:color="auto"/>
                                                <w:left w:val="none" w:sz="0" w:space="0" w:color="auto"/>
                                                <w:bottom w:val="none" w:sz="0" w:space="0" w:color="auto"/>
                                                <w:right w:val="none" w:sz="0" w:space="0" w:color="auto"/>
                                              </w:divBdr>
                                            </w:div>
                                            <w:div w:id="1375622483">
                                              <w:marLeft w:val="0"/>
                                              <w:marRight w:val="0"/>
                                              <w:marTop w:val="0"/>
                                              <w:marBottom w:val="0"/>
                                              <w:divBdr>
                                                <w:top w:val="none" w:sz="0" w:space="0" w:color="auto"/>
                                                <w:left w:val="none" w:sz="0" w:space="0" w:color="auto"/>
                                                <w:bottom w:val="none" w:sz="0" w:space="0" w:color="auto"/>
                                                <w:right w:val="none" w:sz="0" w:space="0" w:color="auto"/>
                                              </w:divBdr>
                                            </w:div>
                                            <w:div w:id="1430076391">
                                              <w:marLeft w:val="0"/>
                                              <w:marRight w:val="0"/>
                                              <w:marTop w:val="0"/>
                                              <w:marBottom w:val="0"/>
                                              <w:divBdr>
                                                <w:top w:val="none" w:sz="0" w:space="0" w:color="auto"/>
                                                <w:left w:val="none" w:sz="0" w:space="0" w:color="auto"/>
                                                <w:bottom w:val="none" w:sz="0" w:space="0" w:color="auto"/>
                                                <w:right w:val="none" w:sz="0" w:space="0" w:color="auto"/>
                                              </w:divBdr>
                                            </w:div>
                                            <w:div w:id="1494563823">
                                              <w:marLeft w:val="0"/>
                                              <w:marRight w:val="0"/>
                                              <w:marTop w:val="0"/>
                                              <w:marBottom w:val="0"/>
                                              <w:divBdr>
                                                <w:top w:val="none" w:sz="0" w:space="0" w:color="auto"/>
                                                <w:left w:val="none" w:sz="0" w:space="0" w:color="auto"/>
                                                <w:bottom w:val="none" w:sz="0" w:space="0" w:color="auto"/>
                                                <w:right w:val="none" w:sz="0" w:space="0" w:color="auto"/>
                                              </w:divBdr>
                                            </w:div>
                                            <w:div w:id="1502424165">
                                              <w:marLeft w:val="0"/>
                                              <w:marRight w:val="0"/>
                                              <w:marTop w:val="0"/>
                                              <w:marBottom w:val="0"/>
                                              <w:divBdr>
                                                <w:top w:val="none" w:sz="0" w:space="0" w:color="auto"/>
                                                <w:left w:val="none" w:sz="0" w:space="0" w:color="auto"/>
                                                <w:bottom w:val="none" w:sz="0" w:space="0" w:color="auto"/>
                                                <w:right w:val="none" w:sz="0" w:space="0" w:color="auto"/>
                                              </w:divBdr>
                                            </w:div>
                                            <w:div w:id="1554463800">
                                              <w:marLeft w:val="0"/>
                                              <w:marRight w:val="0"/>
                                              <w:marTop w:val="0"/>
                                              <w:marBottom w:val="0"/>
                                              <w:divBdr>
                                                <w:top w:val="none" w:sz="0" w:space="0" w:color="auto"/>
                                                <w:left w:val="none" w:sz="0" w:space="0" w:color="auto"/>
                                                <w:bottom w:val="none" w:sz="0" w:space="0" w:color="auto"/>
                                                <w:right w:val="none" w:sz="0" w:space="0" w:color="auto"/>
                                              </w:divBdr>
                                            </w:div>
                                            <w:div w:id="1572040977">
                                              <w:marLeft w:val="0"/>
                                              <w:marRight w:val="0"/>
                                              <w:marTop w:val="0"/>
                                              <w:marBottom w:val="0"/>
                                              <w:divBdr>
                                                <w:top w:val="none" w:sz="0" w:space="0" w:color="auto"/>
                                                <w:left w:val="none" w:sz="0" w:space="0" w:color="auto"/>
                                                <w:bottom w:val="none" w:sz="0" w:space="0" w:color="auto"/>
                                                <w:right w:val="none" w:sz="0" w:space="0" w:color="auto"/>
                                              </w:divBdr>
                                            </w:div>
                                            <w:div w:id="1607343344">
                                              <w:marLeft w:val="0"/>
                                              <w:marRight w:val="0"/>
                                              <w:marTop w:val="0"/>
                                              <w:marBottom w:val="0"/>
                                              <w:divBdr>
                                                <w:top w:val="none" w:sz="0" w:space="0" w:color="auto"/>
                                                <w:left w:val="none" w:sz="0" w:space="0" w:color="auto"/>
                                                <w:bottom w:val="none" w:sz="0" w:space="0" w:color="auto"/>
                                                <w:right w:val="none" w:sz="0" w:space="0" w:color="auto"/>
                                              </w:divBdr>
                                            </w:div>
                                            <w:div w:id="1650089649">
                                              <w:marLeft w:val="0"/>
                                              <w:marRight w:val="0"/>
                                              <w:marTop w:val="0"/>
                                              <w:marBottom w:val="0"/>
                                              <w:divBdr>
                                                <w:top w:val="none" w:sz="0" w:space="0" w:color="auto"/>
                                                <w:left w:val="none" w:sz="0" w:space="0" w:color="auto"/>
                                                <w:bottom w:val="none" w:sz="0" w:space="0" w:color="auto"/>
                                                <w:right w:val="none" w:sz="0" w:space="0" w:color="auto"/>
                                              </w:divBdr>
                                            </w:div>
                                            <w:div w:id="1769932350">
                                              <w:marLeft w:val="0"/>
                                              <w:marRight w:val="0"/>
                                              <w:marTop w:val="0"/>
                                              <w:marBottom w:val="0"/>
                                              <w:divBdr>
                                                <w:top w:val="none" w:sz="0" w:space="0" w:color="auto"/>
                                                <w:left w:val="none" w:sz="0" w:space="0" w:color="auto"/>
                                                <w:bottom w:val="none" w:sz="0" w:space="0" w:color="auto"/>
                                                <w:right w:val="none" w:sz="0" w:space="0" w:color="auto"/>
                                              </w:divBdr>
                                            </w:div>
                                            <w:div w:id="1786461740">
                                              <w:marLeft w:val="0"/>
                                              <w:marRight w:val="0"/>
                                              <w:marTop w:val="0"/>
                                              <w:marBottom w:val="0"/>
                                              <w:divBdr>
                                                <w:top w:val="none" w:sz="0" w:space="0" w:color="auto"/>
                                                <w:left w:val="none" w:sz="0" w:space="0" w:color="auto"/>
                                                <w:bottom w:val="none" w:sz="0" w:space="0" w:color="auto"/>
                                                <w:right w:val="none" w:sz="0" w:space="0" w:color="auto"/>
                                              </w:divBdr>
                                            </w:div>
                                            <w:div w:id="1788231773">
                                              <w:marLeft w:val="0"/>
                                              <w:marRight w:val="0"/>
                                              <w:marTop w:val="0"/>
                                              <w:marBottom w:val="0"/>
                                              <w:divBdr>
                                                <w:top w:val="none" w:sz="0" w:space="0" w:color="auto"/>
                                                <w:left w:val="none" w:sz="0" w:space="0" w:color="auto"/>
                                                <w:bottom w:val="none" w:sz="0" w:space="0" w:color="auto"/>
                                                <w:right w:val="none" w:sz="0" w:space="0" w:color="auto"/>
                                              </w:divBdr>
                                            </w:div>
                                            <w:div w:id="1934244307">
                                              <w:marLeft w:val="0"/>
                                              <w:marRight w:val="0"/>
                                              <w:marTop w:val="0"/>
                                              <w:marBottom w:val="0"/>
                                              <w:divBdr>
                                                <w:top w:val="none" w:sz="0" w:space="0" w:color="auto"/>
                                                <w:left w:val="none" w:sz="0" w:space="0" w:color="auto"/>
                                                <w:bottom w:val="none" w:sz="0" w:space="0" w:color="auto"/>
                                                <w:right w:val="none" w:sz="0" w:space="0" w:color="auto"/>
                                              </w:divBdr>
                                            </w:div>
                                            <w:div w:id="1942251406">
                                              <w:marLeft w:val="0"/>
                                              <w:marRight w:val="0"/>
                                              <w:marTop w:val="0"/>
                                              <w:marBottom w:val="0"/>
                                              <w:divBdr>
                                                <w:top w:val="none" w:sz="0" w:space="0" w:color="auto"/>
                                                <w:left w:val="none" w:sz="0" w:space="0" w:color="auto"/>
                                                <w:bottom w:val="none" w:sz="0" w:space="0" w:color="auto"/>
                                                <w:right w:val="none" w:sz="0" w:space="0" w:color="auto"/>
                                              </w:divBdr>
                                            </w:div>
                                            <w:div w:id="1978993887">
                                              <w:marLeft w:val="0"/>
                                              <w:marRight w:val="0"/>
                                              <w:marTop w:val="0"/>
                                              <w:marBottom w:val="0"/>
                                              <w:divBdr>
                                                <w:top w:val="none" w:sz="0" w:space="0" w:color="auto"/>
                                                <w:left w:val="none" w:sz="0" w:space="0" w:color="auto"/>
                                                <w:bottom w:val="none" w:sz="0" w:space="0" w:color="auto"/>
                                                <w:right w:val="none" w:sz="0" w:space="0" w:color="auto"/>
                                              </w:divBdr>
                                            </w:div>
                                            <w:div w:id="2051879638">
                                              <w:marLeft w:val="0"/>
                                              <w:marRight w:val="0"/>
                                              <w:marTop w:val="0"/>
                                              <w:marBottom w:val="0"/>
                                              <w:divBdr>
                                                <w:top w:val="none" w:sz="0" w:space="0" w:color="auto"/>
                                                <w:left w:val="none" w:sz="0" w:space="0" w:color="auto"/>
                                                <w:bottom w:val="none" w:sz="0" w:space="0" w:color="auto"/>
                                                <w:right w:val="none" w:sz="0" w:space="0" w:color="auto"/>
                                              </w:divBdr>
                                            </w:div>
                                            <w:div w:id="2095661491">
                                              <w:marLeft w:val="0"/>
                                              <w:marRight w:val="0"/>
                                              <w:marTop w:val="0"/>
                                              <w:marBottom w:val="0"/>
                                              <w:divBdr>
                                                <w:top w:val="none" w:sz="0" w:space="0" w:color="auto"/>
                                                <w:left w:val="none" w:sz="0" w:space="0" w:color="auto"/>
                                                <w:bottom w:val="none" w:sz="0" w:space="0" w:color="auto"/>
                                                <w:right w:val="none" w:sz="0" w:space="0" w:color="auto"/>
                                              </w:divBdr>
                                            </w:div>
                                          </w:divsChild>
                                        </w:div>
                                        <w:div w:id="382363991">
                                          <w:marLeft w:val="0"/>
                                          <w:marRight w:val="0"/>
                                          <w:marTop w:val="0"/>
                                          <w:marBottom w:val="0"/>
                                          <w:divBdr>
                                            <w:top w:val="none" w:sz="0" w:space="0" w:color="auto"/>
                                            <w:left w:val="none" w:sz="0" w:space="0" w:color="auto"/>
                                            <w:bottom w:val="none" w:sz="0" w:space="0" w:color="auto"/>
                                            <w:right w:val="none" w:sz="0" w:space="0" w:color="auto"/>
                                          </w:divBdr>
                                        </w:div>
                                        <w:div w:id="384524886">
                                          <w:marLeft w:val="0"/>
                                          <w:marRight w:val="0"/>
                                          <w:marTop w:val="0"/>
                                          <w:marBottom w:val="0"/>
                                          <w:divBdr>
                                            <w:top w:val="none" w:sz="0" w:space="0" w:color="auto"/>
                                            <w:left w:val="none" w:sz="0" w:space="0" w:color="auto"/>
                                            <w:bottom w:val="none" w:sz="0" w:space="0" w:color="auto"/>
                                            <w:right w:val="none" w:sz="0" w:space="0" w:color="auto"/>
                                          </w:divBdr>
                                        </w:div>
                                        <w:div w:id="393699839">
                                          <w:marLeft w:val="0"/>
                                          <w:marRight w:val="0"/>
                                          <w:marTop w:val="0"/>
                                          <w:marBottom w:val="0"/>
                                          <w:divBdr>
                                            <w:top w:val="none" w:sz="0" w:space="0" w:color="auto"/>
                                            <w:left w:val="none" w:sz="0" w:space="0" w:color="auto"/>
                                            <w:bottom w:val="none" w:sz="0" w:space="0" w:color="auto"/>
                                            <w:right w:val="none" w:sz="0" w:space="0" w:color="auto"/>
                                          </w:divBdr>
                                        </w:div>
                                        <w:div w:id="396560766">
                                          <w:marLeft w:val="0"/>
                                          <w:marRight w:val="0"/>
                                          <w:marTop w:val="0"/>
                                          <w:marBottom w:val="0"/>
                                          <w:divBdr>
                                            <w:top w:val="none" w:sz="0" w:space="0" w:color="auto"/>
                                            <w:left w:val="none" w:sz="0" w:space="0" w:color="auto"/>
                                            <w:bottom w:val="none" w:sz="0" w:space="0" w:color="auto"/>
                                            <w:right w:val="none" w:sz="0" w:space="0" w:color="auto"/>
                                          </w:divBdr>
                                        </w:div>
                                        <w:div w:id="399403239">
                                          <w:marLeft w:val="0"/>
                                          <w:marRight w:val="0"/>
                                          <w:marTop w:val="0"/>
                                          <w:marBottom w:val="0"/>
                                          <w:divBdr>
                                            <w:top w:val="none" w:sz="0" w:space="0" w:color="auto"/>
                                            <w:left w:val="none" w:sz="0" w:space="0" w:color="auto"/>
                                            <w:bottom w:val="none" w:sz="0" w:space="0" w:color="auto"/>
                                            <w:right w:val="none" w:sz="0" w:space="0" w:color="auto"/>
                                          </w:divBdr>
                                        </w:div>
                                        <w:div w:id="401216303">
                                          <w:marLeft w:val="0"/>
                                          <w:marRight w:val="0"/>
                                          <w:marTop w:val="0"/>
                                          <w:marBottom w:val="0"/>
                                          <w:divBdr>
                                            <w:top w:val="none" w:sz="0" w:space="0" w:color="auto"/>
                                            <w:left w:val="none" w:sz="0" w:space="0" w:color="auto"/>
                                            <w:bottom w:val="none" w:sz="0" w:space="0" w:color="auto"/>
                                            <w:right w:val="none" w:sz="0" w:space="0" w:color="auto"/>
                                          </w:divBdr>
                                        </w:div>
                                        <w:div w:id="405883731">
                                          <w:marLeft w:val="0"/>
                                          <w:marRight w:val="0"/>
                                          <w:marTop w:val="0"/>
                                          <w:marBottom w:val="0"/>
                                          <w:divBdr>
                                            <w:top w:val="none" w:sz="0" w:space="0" w:color="auto"/>
                                            <w:left w:val="none" w:sz="0" w:space="0" w:color="auto"/>
                                            <w:bottom w:val="none" w:sz="0" w:space="0" w:color="auto"/>
                                            <w:right w:val="none" w:sz="0" w:space="0" w:color="auto"/>
                                          </w:divBdr>
                                        </w:div>
                                        <w:div w:id="408890591">
                                          <w:marLeft w:val="0"/>
                                          <w:marRight w:val="0"/>
                                          <w:marTop w:val="0"/>
                                          <w:marBottom w:val="0"/>
                                          <w:divBdr>
                                            <w:top w:val="none" w:sz="0" w:space="0" w:color="auto"/>
                                            <w:left w:val="none" w:sz="0" w:space="0" w:color="auto"/>
                                            <w:bottom w:val="none" w:sz="0" w:space="0" w:color="auto"/>
                                            <w:right w:val="none" w:sz="0" w:space="0" w:color="auto"/>
                                          </w:divBdr>
                                        </w:div>
                                        <w:div w:id="420568037">
                                          <w:marLeft w:val="0"/>
                                          <w:marRight w:val="0"/>
                                          <w:marTop w:val="0"/>
                                          <w:marBottom w:val="0"/>
                                          <w:divBdr>
                                            <w:top w:val="none" w:sz="0" w:space="0" w:color="auto"/>
                                            <w:left w:val="none" w:sz="0" w:space="0" w:color="auto"/>
                                            <w:bottom w:val="none" w:sz="0" w:space="0" w:color="auto"/>
                                            <w:right w:val="none" w:sz="0" w:space="0" w:color="auto"/>
                                          </w:divBdr>
                                        </w:div>
                                        <w:div w:id="423501803">
                                          <w:marLeft w:val="0"/>
                                          <w:marRight w:val="0"/>
                                          <w:marTop w:val="0"/>
                                          <w:marBottom w:val="0"/>
                                          <w:divBdr>
                                            <w:top w:val="none" w:sz="0" w:space="0" w:color="auto"/>
                                            <w:left w:val="none" w:sz="0" w:space="0" w:color="auto"/>
                                            <w:bottom w:val="none" w:sz="0" w:space="0" w:color="auto"/>
                                            <w:right w:val="none" w:sz="0" w:space="0" w:color="auto"/>
                                          </w:divBdr>
                                        </w:div>
                                        <w:div w:id="426537570">
                                          <w:marLeft w:val="0"/>
                                          <w:marRight w:val="0"/>
                                          <w:marTop w:val="0"/>
                                          <w:marBottom w:val="0"/>
                                          <w:divBdr>
                                            <w:top w:val="none" w:sz="0" w:space="0" w:color="auto"/>
                                            <w:left w:val="none" w:sz="0" w:space="0" w:color="auto"/>
                                            <w:bottom w:val="none" w:sz="0" w:space="0" w:color="auto"/>
                                            <w:right w:val="none" w:sz="0" w:space="0" w:color="auto"/>
                                          </w:divBdr>
                                        </w:div>
                                        <w:div w:id="431557617">
                                          <w:marLeft w:val="0"/>
                                          <w:marRight w:val="0"/>
                                          <w:marTop w:val="0"/>
                                          <w:marBottom w:val="0"/>
                                          <w:divBdr>
                                            <w:top w:val="none" w:sz="0" w:space="0" w:color="auto"/>
                                            <w:left w:val="none" w:sz="0" w:space="0" w:color="auto"/>
                                            <w:bottom w:val="none" w:sz="0" w:space="0" w:color="auto"/>
                                            <w:right w:val="none" w:sz="0" w:space="0" w:color="auto"/>
                                          </w:divBdr>
                                        </w:div>
                                        <w:div w:id="439109747">
                                          <w:marLeft w:val="0"/>
                                          <w:marRight w:val="0"/>
                                          <w:marTop w:val="0"/>
                                          <w:marBottom w:val="0"/>
                                          <w:divBdr>
                                            <w:top w:val="none" w:sz="0" w:space="0" w:color="auto"/>
                                            <w:left w:val="none" w:sz="0" w:space="0" w:color="auto"/>
                                            <w:bottom w:val="none" w:sz="0" w:space="0" w:color="auto"/>
                                            <w:right w:val="none" w:sz="0" w:space="0" w:color="auto"/>
                                          </w:divBdr>
                                        </w:div>
                                        <w:div w:id="439178100">
                                          <w:marLeft w:val="0"/>
                                          <w:marRight w:val="0"/>
                                          <w:marTop w:val="0"/>
                                          <w:marBottom w:val="0"/>
                                          <w:divBdr>
                                            <w:top w:val="none" w:sz="0" w:space="0" w:color="auto"/>
                                            <w:left w:val="none" w:sz="0" w:space="0" w:color="auto"/>
                                            <w:bottom w:val="none" w:sz="0" w:space="0" w:color="auto"/>
                                            <w:right w:val="none" w:sz="0" w:space="0" w:color="auto"/>
                                          </w:divBdr>
                                        </w:div>
                                        <w:div w:id="458492509">
                                          <w:marLeft w:val="0"/>
                                          <w:marRight w:val="0"/>
                                          <w:marTop w:val="0"/>
                                          <w:marBottom w:val="0"/>
                                          <w:divBdr>
                                            <w:top w:val="none" w:sz="0" w:space="0" w:color="auto"/>
                                            <w:left w:val="none" w:sz="0" w:space="0" w:color="auto"/>
                                            <w:bottom w:val="none" w:sz="0" w:space="0" w:color="auto"/>
                                            <w:right w:val="none" w:sz="0" w:space="0" w:color="auto"/>
                                          </w:divBdr>
                                        </w:div>
                                        <w:div w:id="463430063">
                                          <w:marLeft w:val="0"/>
                                          <w:marRight w:val="0"/>
                                          <w:marTop w:val="0"/>
                                          <w:marBottom w:val="0"/>
                                          <w:divBdr>
                                            <w:top w:val="none" w:sz="0" w:space="0" w:color="auto"/>
                                            <w:left w:val="none" w:sz="0" w:space="0" w:color="auto"/>
                                            <w:bottom w:val="none" w:sz="0" w:space="0" w:color="auto"/>
                                            <w:right w:val="none" w:sz="0" w:space="0" w:color="auto"/>
                                          </w:divBdr>
                                        </w:div>
                                        <w:div w:id="467816799">
                                          <w:marLeft w:val="0"/>
                                          <w:marRight w:val="0"/>
                                          <w:marTop w:val="0"/>
                                          <w:marBottom w:val="0"/>
                                          <w:divBdr>
                                            <w:top w:val="none" w:sz="0" w:space="0" w:color="auto"/>
                                            <w:left w:val="none" w:sz="0" w:space="0" w:color="auto"/>
                                            <w:bottom w:val="none" w:sz="0" w:space="0" w:color="auto"/>
                                            <w:right w:val="none" w:sz="0" w:space="0" w:color="auto"/>
                                          </w:divBdr>
                                        </w:div>
                                        <w:div w:id="473370959">
                                          <w:marLeft w:val="0"/>
                                          <w:marRight w:val="0"/>
                                          <w:marTop w:val="0"/>
                                          <w:marBottom w:val="0"/>
                                          <w:divBdr>
                                            <w:top w:val="none" w:sz="0" w:space="0" w:color="auto"/>
                                            <w:left w:val="none" w:sz="0" w:space="0" w:color="auto"/>
                                            <w:bottom w:val="none" w:sz="0" w:space="0" w:color="auto"/>
                                            <w:right w:val="none" w:sz="0" w:space="0" w:color="auto"/>
                                          </w:divBdr>
                                        </w:div>
                                        <w:div w:id="485629346">
                                          <w:marLeft w:val="0"/>
                                          <w:marRight w:val="0"/>
                                          <w:marTop w:val="0"/>
                                          <w:marBottom w:val="0"/>
                                          <w:divBdr>
                                            <w:top w:val="none" w:sz="0" w:space="0" w:color="auto"/>
                                            <w:left w:val="none" w:sz="0" w:space="0" w:color="auto"/>
                                            <w:bottom w:val="none" w:sz="0" w:space="0" w:color="auto"/>
                                            <w:right w:val="none" w:sz="0" w:space="0" w:color="auto"/>
                                          </w:divBdr>
                                        </w:div>
                                        <w:div w:id="496383843">
                                          <w:marLeft w:val="0"/>
                                          <w:marRight w:val="0"/>
                                          <w:marTop w:val="0"/>
                                          <w:marBottom w:val="0"/>
                                          <w:divBdr>
                                            <w:top w:val="none" w:sz="0" w:space="0" w:color="auto"/>
                                            <w:left w:val="none" w:sz="0" w:space="0" w:color="auto"/>
                                            <w:bottom w:val="none" w:sz="0" w:space="0" w:color="auto"/>
                                            <w:right w:val="none" w:sz="0" w:space="0" w:color="auto"/>
                                          </w:divBdr>
                                        </w:div>
                                        <w:div w:id="500512129">
                                          <w:marLeft w:val="0"/>
                                          <w:marRight w:val="0"/>
                                          <w:marTop w:val="0"/>
                                          <w:marBottom w:val="0"/>
                                          <w:divBdr>
                                            <w:top w:val="none" w:sz="0" w:space="0" w:color="auto"/>
                                            <w:left w:val="none" w:sz="0" w:space="0" w:color="auto"/>
                                            <w:bottom w:val="none" w:sz="0" w:space="0" w:color="auto"/>
                                            <w:right w:val="none" w:sz="0" w:space="0" w:color="auto"/>
                                          </w:divBdr>
                                        </w:div>
                                        <w:div w:id="510343162">
                                          <w:marLeft w:val="0"/>
                                          <w:marRight w:val="0"/>
                                          <w:marTop w:val="0"/>
                                          <w:marBottom w:val="0"/>
                                          <w:divBdr>
                                            <w:top w:val="none" w:sz="0" w:space="0" w:color="auto"/>
                                            <w:left w:val="none" w:sz="0" w:space="0" w:color="auto"/>
                                            <w:bottom w:val="none" w:sz="0" w:space="0" w:color="auto"/>
                                            <w:right w:val="none" w:sz="0" w:space="0" w:color="auto"/>
                                          </w:divBdr>
                                        </w:div>
                                        <w:div w:id="511385206">
                                          <w:marLeft w:val="0"/>
                                          <w:marRight w:val="0"/>
                                          <w:marTop w:val="0"/>
                                          <w:marBottom w:val="0"/>
                                          <w:divBdr>
                                            <w:top w:val="none" w:sz="0" w:space="0" w:color="auto"/>
                                            <w:left w:val="none" w:sz="0" w:space="0" w:color="auto"/>
                                            <w:bottom w:val="none" w:sz="0" w:space="0" w:color="auto"/>
                                            <w:right w:val="none" w:sz="0" w:space="0" w:color="auto"/>
                                          </w:divBdr>
                                        </w:div>
                                        <w:div w:id="511989467">
                                          <w:marLeft w:val="0"/>
                                          <w:marRight w:val="0"/>
                                          <w:marTop w:val="0"/>
                                          <w:marBottom w:val="0"/>
                                          <w:divBdr>
                                            <w:top w:val="none" w:sz="0" w:space="0" w:color="auto"/>
                                            <w:left w:val="none" w:sz="0" w:space="0" w:color="auto"/>
                                            <w:bottom w:val="none" w:sz="0" w:space="0" w:color="auto"/>
                                            <w:right w:val="none" w:sz="0" w:space="0" w:color="auto"/>
                                          </w:divBdr>
                                        </w:div>
                                        <w:div w:id="518810784">
                                          <w:marLeft w:val="0"/>
                                          <w:marRight w:val="0"/>
                                          <w:marTop w:val="0"/>
                                          <w:marBottom w:val="0"/>
                                          <w:divBdr>
                                            <w:top w:val="none" w:sz="0" w:space="0" w:color="auto"/>
                                            <w:left w:val="none" w:sz="0" w:space="0" w:color="auto"/>
                                            <w:bottom w:val="none" w:sz="0" w:space="0" w:color="auto"/>
                                            <w:right w:val="none" w:sz="0" w:space="0" w:color="auto"/>
                                          </w:divBdr>
                                        </w:div>
                                        <w:div w:id="527722610">
                                          <w:marLeft w:val="0"/>
                                          <w:marRight w:val="0"/>
                                          <w:marTop w:val="0"/>
                                          <w:marBottom w:val="0"/>
                                          <w:divBdr>
                                            <w:top w:val="none" w:sz="0" w:space="0" w:color="auto"/>
                                            <w:left w:val="none" w:sz="0" w:space="0" w:color="auto"/>
                                            <w:bottom w:val="none" w:sz="0" w:space="0" w:color="auto"/>
                                            <w:right w:val="none" w:sz="0" w:space="0" w:color="auto"/>
                                          </w:divBdr>
                                        </w:div>
                                        <w:div w:id="531383989">
                                          <w:marLeft w:val="0"/>
                                          <w:marRight w:val="0"/>
                                          <w:marTop w:val="0"/>
                                          <w:marBottom w:val="0"/>
                                          <w:divBdr>
                                            <w:top w:val="none" w:sz="0" w:space="0" w:color="auto"/>
                                            <w:left w:val="none" w:sz="0" w:space="0" w:color="auto"/>
                                            <w:bottom w:val="none" w:sz="0" w:space="0" w:color="auto"/>
                                            <w:right w:val="none" w:sz="0" w:space="0" w:color="auto"/>
                                          </w:divBdr>
                                        </w:div>
                                        <w:div w:id="543298209">
                                          <w:marLeft w:val="0"/>
                                          <w:marRight w:val="0"/>
                                          <w:marTop w:val="0"/>
                                          <w:marBottom w:val="0"/>
                                          <w:divBdr>
                                            <w:top w:val="none" w:sz="0" w:space="0" w:color="auto"/>
                                            <w:left w:val="none" w:sz="0" w:space="0" w:color="auto"/>
                                            <w:bottom w:val="none" w:sz="0" w:space="0" w:color="auto"/>
                                            <w:right w:val="none" w:sz="0" w:space="0" w:color="auto"/>
                                          </w:divBdr>
                                        </w:div>
                                        <w:div w:id="543450839">
                                          <w:marLeft w:val="0"/>
                                          <w:marRight w:val="0"/>
                                          <w:marTop w:val="0"/>
                                          <w:marBottom w:val="0"/>
                                          <w:divBdr>
                                            <w:top w:val="none" w:sz="0" w:space="0" w:color="auto"/>
                                            <w:left w:val="none" w:sz="0" w:space="0" w:color="auto"/>
                                            <w:bottom w:val="none" w:sz="0" w:space="0" w:color="auto"/>
                                            <w:right w:val="none" w:sz="0" w:space="0" w:color="auto"/>
                                          </w:divBdr>
                                        </w:div>
                                        <w:div w:id="546340074">
                                          <w:marLeft w:val="0"/>
                                          <w:marRight w:val="0"/>
                                          <w:marTop w:val="0"/>
                                          <w:marBottom w:val="0"/>
                                          <w:divBdr>
                                            <w:top w:val="none" w:sz="0" w:space="0" w:color="auto"/>
                                            <w:left w:val="none" w:sz="0" w:space="0" w:color="auto"/>
                                            <w:bottom w:val="none" w:sz="0" w:space="0" w:color="auto"/>
                                            <w:right w:val="none" w:sz="0" w:space="0" w:color="auto"/>
                                          </w:divBdr>
                                        </w:div>
                                        <w:div w:id="554391727">
                                          <w:marLeft w:val="0"/>
                                          <w:marRight w:val="0"/>
                                          <w:marTop w:val="0"/>
                                          <w:marBottom w:val="0"/>
                                          <w:divBdr>
                                            <w:top w:val="none" w:sz="0" w:space="0" w:color="auto"/>
                                            <w:left w:val="none" w:sz="0" w:space="0" w:color="auto"/>
                                            <w:bottom w:val="none" w:sz="0" w:space="0" w:color="auto"/>
                                            <w:right w:val="none" w:sz="0" w:space="0" w:color="auto"/>
                                          </w:divBdr>
                                        </w:div>
                                        <w:div w:id="555312178">
                                          <w:marLeft w:val="0"/>
                                          <w:marRight w:val="0"/>
                                          <w:marTop w:val="0"/>
                                          <w:marBottom w:val="0"/>
                                          <w:divBdr>
                                            <w:top w:val="none" w:sz="0" w:space="0" w:color="auto"/>
                                            <w:left w:val="none" w:sz="0" w:space="0" w:color="auto"/>
                                            <w:bottom w:val="none" w:sz="0" w:space="0" w:color="auto"/>
                                            <w:right w:val="none" w:sz="0" w:space="0" w:color="auto"/>
                                          </w:divBdr>
                                        </w:div>
                                        <w:div w:id="567423616">
                                          <w:marLeft w:val="0"/>
                                          <w:marRight w:val="0"/>
                                          <w:marTop w:val="0"/>
                                          <w:marBottom w:val="0"/>
                                          <w:divBdr>
                                            <w:top w:val="none" w:sz="0" w:space="0" w:color="auto"/>
                                            <w:left w:val="none" w:sz="0" w:space="0" w:color="auto"/>
                                            <w:bottom w:val="none" w:sz="0" w:space="0" w:color="auto"/>
                                            <w:right w:val="none" w:sz="0" w:space="0" w:color="auto"/>
                                          </w:divBdr>
                                        </w:div>
                                        <w:div w:id="577441037">
                                          <w:marLeft w:val="0"/>
                                          <w:marRight w:val="0"/>
                                          <w:marTop w:val="0"/>
                                          <w:marBottom w:val="0"/>
                                          <w:divBdr>
                                            <w:top w:val="none" w:sz="0" w:space="0" w:color="auto"/>
                                            <w:left w:val="none" w:sz="0" w:space="0" w:color="auto"/>
                                            <w:bottom w:val="none" w:sz="0" w:space="0" w:color="auto"/>
                                            <w:right w:val="none" w:sz="0" w:space="0" w:color="auto"/>
                                          </w:divBdr>
                                        </w:div>
                                        <w:div w:id="594485775">
                                          <w:marLeft w:val="0"/>
                                          <w:marRight w:val="0"/>
                                          <w:marTop w:val="0"/>
                                          <w:marBottom w:val="0"/>
                                          <w:divBdr>
                                            <w:top w:val="none" w:sz="0" w:space="0" w:color="auto"/>
                                            <w:left w:val="none" w:sz="0" w:space="0" w:color="auto"/>
                                            <w:bottom w:val="none" w:sz="0" w:space="0" w:color="auto"/>
                                            <w:right w:val="none" w:sz="0" w:space="0" w:color="auto"/>
                                          </w:divBdr>
                                        </w:div>
                                        <w:div w:id="595022163">
                                          <w:marLeft w:val="0"/>
                                          <w:marRight w:val="0"/>
                                          <w:marTop w:val="0"/>
                                          <w:marBottom w:val="0"/>
                                          <w:divBdr>
                                            <w:top w:val="none" w:sz="0" w:space="0" w:color="auto"/>
                                            <w:left w:val="none" w:sz="0" w:space="0" w:color="auto"/>
                                            <w:bottom w:val="none" w:sz="0" w:space="0" w:color="auto"/>
                                            <w:right w:val="none" w:sz="0" w:space="0" w:color="auto"/>
                                          </w:divBdr>
                                        </w:div>
                                        <w:div w:id="615718755">
                                          <w:marLeft w:val="0"/>
                                          <w:marRight w:val="0"/>
                                          <w:marTop w:val="0"/>
                                          <w:marBottom w:val="0"/>
                                          <w:divBdr>
                                            <w:top w:val="none" w:sz="0" w:space="0" w:color="auto"/>
                                            <w:left w:val="none" w:sz="0" w:space="0" w:color="auto"/>
                                            <w:bottom w:val="none" w:sz="0" w:space="0" w:color="auto"/>
                                            <w:right w:val="none" w:sz="0" w:space="0" w:color="auto"/>
                                          </w:divBdr>
                                        </w:div>
                                        <w:div w:id="615990018">
                                          <w:marLeft w:val="0"/>
                                          <w:marRight w:val="0"/>
                                          <w:marTop w:val="0"/>
                                          <w:marBottom w:val="0"/>
                                          <w:divBdr>
                                            <w:top w:val="none" w:sz="0" w:space="0" w:color="auto"/>
                                            <w:left w:val="none" w:sz="0" w:space="0" w:color="auto"/>
                                            <w:bottom w:val="none" w:sz="0" w:space="0" w:color="auto"/>
                                            <w:right w:val="none" w:sz="0" w:space="0" w:color="auto"/>
                                          </w:divBdr>
                                        </w:div>
                                        <w:div w:id="620260309">
                                          <w:marLeft w:val="0"/>
                                          <w:marRight w:val="0"/>
                                          <w:marTop w:val="0"/>
                                          <w:marBottom w:val="0"/>
                                          <w:divBdr>
                                            <w:top w:val="none" w:sz="0" w:space="0" w:color="auto"/>
                                            <w:left w:val="none" w:sz="0" w:space="0" w:color="auto"/>
                                            <w:bottom w:val="none" w:sz="0" w:space="0" w:color="auto"/>
                                            <w:right w:val="none" w:sz="0" w:space="0" w:color="auto"/>
                                          </w:divBdr>
                                        </w:div>
                                        <w:div w:id="637026975">
                                          <w:marLeft w:val="0"/>
                                          <w:marRight w:val="0"/>
                                          <w:marTop w:val="0"/>
                                          <w:marBottom w:val="0"/>
                                          <w:divBdr>
                                            <w:top w:val="none" w:sz="0" w:space="0" w:color="auto"/>
                                            <w:left w:val="none" w:sz="0" w:space="0" w:color="auto"/>
                                            <w:bottom w:val="none" w:sz="0" w:space="0" w:color="auto"/>
                                            <w:right w:val="none" w:sz="0" w:space="0" w:color="auto"/>
                                          </w:divBdr>
                                        </w:div>
                                        <w:div w:id="645202794">
                                          <w:marLeft w:val="0"/>
                                          <w:marRight w:val="0"/>
                                          <w:marTop w:val="0"/>
                                          <w:marBottom w:val="0"/>
                                          <w:divBdr>
                                            <w:top w:val="none" w:sz="0" w:space="0" w:color="auto"/>
                                            <w:left w:val="none" w:sz="0" w:space="0" w:color="auto"/>
                                            <w:bottom w:val="none" w:sz="0" w:space="0" w:color="auto"/>
                                            <w:right w:val="none" w:sz="0" w:space="0" w:color="auto"/>
                                          </w:divBdr>
                                        </w:div>
                                        <w:div w:id="652685728">
                                          <w:marLeft w:val="0"/>
                                          <w:marRight w:val="0"/>
                                          <w:marTop w:val="0"/>
                                          <w:marBottom w:val="0"/>
                                          <w:divBdr>
                                            <w:top w:val="none" w:sz="0" w:space="0" w:color="auto"/>
                                            <w:left w:val="none" w:sz="0" w:space="0" w:color="auto"/>
                                            <w:bottom w:val="none" w:sz="0" w:space="0" w:color="auto"/>
                                            <w:right w:val="none" w:sz="0" w:space="0" w:color="auto"/>
                                          </w:divBdr>
                                        </w:div>
                                        <w:div w:id="657853884">
                                          <w:marLeft w:val="0"/>
                                          <w:marRight w:val="0"/>
                                          <w:marTop w:val="0"/>
                                          <w:marBottom w:val="0"/>
                                          <w:divBdr>
                                            <w:top w:val="none" w:sz="0" w:space="0" w:color="auto"/>
                                            <w:left w:val="none" w:sz="0" w:space="0" w:color="auto"/>
                                            <w:bottom w:val="none" w:sz="0" w:space="0" w:color="auto"/>
                                            <w:right w:val="none" w:sz="0" w:space="0" w:color="auto"/>
                                          </w:divBdr>
                                        </w:div>
                                        <w:div w:id="657925841">
                                          <w:marLeft w:val="0"/>
                                          <w:marRight w:val="0"/>
                                          <w:marTop w:val="0"/>
                                          <w:marBottom w:val="0"/>
                                          <w:divBdr>
                                            <w:top w:val="none" w:sz="0" w:space="0" w:color="auto"/>
                                            <w:left w:val="none" w:sz="0" w:space="0" w:color="auto"/>
                                            <w:bottom w:val="none" w:sz="0" w:space="0" w:color="auto"/>
                                            <w:right w:val="none" w:sz="0" w:space="0" w:color="auto"/>
                                          </w:divBdr>
                                        </w:div>
                                        <w:div w:id="674578130">
                                          <w:marLeft w:val="0"/>
                                          <w:marRight w:val="0"/>
                                          <w:marTop w:val="0"/>
                                          <w:marBottom w:val="0"/>
                                          <w:divBdr>
                                            <w:top w:val="none" w:sz="0" w:space="0" w:color="auto"/>
                                            <w:left w:val="none" w:sz="0" w:space="0" w:color="auto"/>
                                            <w:bottom w:val="none" w:sz="0" w:space="0" w:color="auto"/>
                                            <w:right w:val="none" w:sz="0" w:space="0" w:color="auto"/>
                                          </w:divBdr>
                                        </w:div>
                                        <w:div w:id="685137976">
                                          <w:marLeft w:val="0"/>
                                          <w:marRight w:val="0"/>
                                          <w:marTop w:val="0"/>
                                          <w:marBottom w:val="0"/>
                                          <w:divBdr>
                                            <w:top w:val="none" w:sz="0" w:space="0" w:color="auto"/>
                                            <w:left w:val="none" w:sz="0" w:space="0" w:color="auto"/>
                                            <w:bottom w:val="none" w:sz="0" w:space="0" w:color="auto"/>
                                            <w:right w:val="none" w:sz="0" w:space="0" w:color="auto"/>
                                          </w:divBdr>
                                        </w:div>
                                        <w:div w:id="692606905">
                                          <w:marLeft w:val="0"/>
                                          <w:marRight w:val="0"/>
                                          <w:marTop w:val="0"/>
                                          <w:marBottom w:val="0"/>
                                          <w:divBdr>
                                            <w:top w:val="none" w:sz="0" w:space="0" w:color="auto"/>
                                            <w:left w:val="none" w:sz="0" w:space="0" w:color="auto"/>
                                            <w:bottom w:val="none" w:sz="0" w:space="0" w:color="auto"/>
                                            <w:right w:val="none" w:sz="0" w:space="0" w:color="auto"/>
                                          </w:divBdr>
                                        </w:div>
                                        <w:div w:id="697465425">
                                          <w:marLeft w:val="0"/>
                                          <w:marRight w:val="0"/>
                                          <w:marTop w:val="0"/>
                                          <w:marBottom w:val="0"/>
                                          <w:divBdr>
                                            <w:top w:val="none" w:sz="0" w:space="0" w:color="auto"/>
                                            <w:left w:val="none" w:sz="0" w:space="0" w:color="auto"/>
                                            <w:bottom w:val="none" w:sz="0" w:space="0" w:color="auto"/>
                                            <w:right w:val="none" w:sz="0" w:space="0" w:color="auto"/>
                                          </w:divBdr>
                                        </w:div>
                                        <w:div w:id="698507818">
                                          <w:marLeft w:val="0"/>
                                          <w:marRight w:val="0"/>
                                          <w:marTop w:val="0"/>
                                          <w:marBottom w:val="0"/>
                                          <w:divBdr>
                                            <w:top w:val="none" w:sz="0" w:space="0" w:color="auto"/>
                                            <w:left w:val="none" w:sz="0" w:space="0" w:color="auto"/>
                                            <w:bottom w:val="none" w:sz="0" w:space="0" w:color="auto"/>
                                            <w:right w:val="none" w:sz="0" w:space="0" w:color="auto"/>
                                          </w:divBdr>
                                        </w:div>
                                        <w:div w:id="705183424">
                                          <w:marLeft w:val="0"/>
                                          <w:marRight w:val="0"/>
                                          <w:marTop w:val="0"/>
                                          <w:marBottom w:val="0"/>
                                          <w:divBdr>
                                            <w:top w:val="none" w:sz="0" w:space="0" w:color="auto"/>
                                            <w:left w:val="none" w:sz="0" w:space="0" w:color="auto"/>
                                            <w:bottom w:val="none" w:sz="0" w:space="0" w:color="auto"/>
                                            <w:right w:val="none" w:sz="0" w:space="0" w:color="auto"/>
                                          </w:divBdr>
                                        </w:div>
                                        <w:div w:id="714080391">
                                          <w:marLeft w:val="0"/>
                                          <w:marRight w:val="0"/>
                                          <w:marTop w:val="0"/>
                                          <w:marBottom w:val="0"/>
                                          <w:divBdr>
                                            <w:top w:val="none" w:sz="0" w:space="0" w:color="auto"/>
                                            <w:left w:val="none" w:sz="0" w:space="0" w:color="auto"/>
                                            <w:bottom w:val="none" w:sz="0" w:space="0" w:color="auto"/>
                                            <w:right w:val="none" w:sz="0" w:space="0" w:color="auto"/>
                                          </w:divBdr>
                                        </w:div>
                                        <w:div w:id="714357758">
                                          <w:marLeft w:val="0"/>
                                          <w:marRight w:val="0"/>
                                          <w:marTop w:val="0"/>
                                          <w:marBottom w:val="0"/>
                                          <w:divBdr>
                                            <w:top w:val="none" w:sz="0" w:space="0" w:color="auto"/>
                                            <w:left w:val="none" w:sz="0" w:space="0" w:color="auto"/>
                                            <w:bottom w:val="none" w:sz="0" w:space="0" w:color="auto"/>
                                            <w:right w:val="none" w:sz="0" w:space="0" w:color="auto"/>
                                          </w:divBdr>
                                        </w:div>
                                        <w:div w:id="714543810">
                                          <w:marLeft w:val="0"/>
                                          <w:marRight w:val="0"/>
                                          <w:marTop w:val="0"/>
                                          <w:marBottom w:val="0"/>
                                          <w:divBdr>
                                            <w:top w:val="none" w:sz="0" w:space="0" w:color="auto"/>
                                            <w:left w:val="none" w:sz="0" w:space="0" w:color="auto"/>
                                            <w:bottom w:val="none" w:sz="0" w:space="0" w:color="auto"/>
                                            <w:right w:val="none" w:sz="0" w:space="0" w:color="auto"/>
                                          </w:divBdr>
                                        </w:div>
                                        <w:div w:id="716664334">
                                          <w:marLeft w:val="0"/>
                                          <w:marRight w:val="0"/>
                                          <w:marTop w:val="0"/>
                                          <w:marBottom w:val="0"/>
                                          <w:divBdr>
                                            <w:top w:val="none" w:sz="0" w:space="0" w:color="auto"/>
                                            <w:left w:val="none" w:sz="0" w:space="0" w:color="auto"/>
                                            <w:bottom w:val="none" w:sz="0" w:space="0" w:color="auto"/>
                                            <w:right w:val="none" w:sz="0" w:space="0" w:color="auto"/>
                                          </w:divBdr>
                                        </w:div>
                                        <w:div w:id="722559888">
                                          <w:marLeft w:val="0"/>
                                          <w:marRight w:val="0"/>
                                          <w:marTop w:val="0"/>
                                          <w:marBottom w:val="0"/>
                                          <w:divBdr>
                                            <w:top w:val="none" w:sz="0" w:space="0" w:color="auto"/>
                                            <w:left w:val="none" w:sz="0" w:space="0" w:color="auto"/>
                                            <w:bottom w:val="none" w:sz="0" w:space="0" w:color="auto"/>
                                            <w:right w:val="none" w:sz="0" w:space="0" w:color="auto"/>
                                          </w:divBdr>
                                        </w:div>
                                        <w:div w:id="724791647">
                                          <w:marLeft w:val="0"/>
                                          <w:marRight w:val="0"/>
                                          <w:marTop w:val="0"/>
                                          <w:marBottom w:val="0"/>
                                          <w:divBdr>
                                            <w:top w:val="none" w:sz="0" w:space="0" w:color="auto"/>
                                            <w:left w:val="none" w:sz="0" w:space="0" w:color="auto"/>
                                            <w:bottom w:val="none" w:sz="0" w:space="0" w:color="auto"/>
                                            <w:right w:val="none" w:sz="0" w:space="0" w:color="auto"/>
                                          </w:divBdr>
                                        </w:div>
                                        <w:div w:id="732849902">
                                          <w:marLeft w:val="0"/>
                                          <w:marRight w:val="0"/>
                                          <w:marTop w:val="0"/>
                                          <w:marBottom w:val="0"/>
                                          <w:divBdr>
                                            <w:top w:val="none" w:sz="0" w:space="0" w:color="auto"/>
                                            <w:left w:val="none" w:sz="0" w:space="0" w:color="auto"/>
                                            <w:bottom w:val="none" w:sz="0" w:space="0" w:color="auto"/>
                                            <w:right w:val="none" w:sz="0" w:space="0" w:color="auto"/>
                                          </w:divBdr>
                                        </w:div>
                                        <w:div w:id="740717546">
                                          <w:marLeft w:val="0"/>
                                          <w:marRight w:val="0"/>
                                          <w:marTop w:val="0"/>
                                          <w:marBottom w:val="0"/>
                                          <w:divBdr>
                                            <w:top w:val="none" w:sz="0" w:space="0" w:color="auto"/>
                                            <w:left w:val="none" w:sz="0" w:space="0" w:color="auto"/>
                                            <w:bottom w:val="none" w:sz="0" w:space="0" w:color="auto"/>
                                            <w:right w:val="none" w:sz="0" w:space="0" w:color="auto"/>
                                          </w:divBdr>
                                        </w:div>
                                        <w:div w:id="745684428">
                                          <w:marLeft w:val="0"/>
                                          <w:marRight w:val="0"/>
                                          <w:marTop w:val="0"/>
                                          <w:marBottom w:val="0"/>
                                          <w:divBdr>
                                            <w:top w:val="none" w:sz="0" w:space="0" w:color="auto"/>
                                            <w:left w:val="none" w:sz="0" w:space="0" w:color="auto"/>
                                            <w:bottom w:val="none" w:sz="0" w:space="0" w:color="auto"/>
                                            <w:right w:val="none" w:sz="0" w:space="0" w:color="auto"/>
                                          </w:divBdr>
                                        </w:div>
                                        <w:div w:id="755713953">
                                          <w:marLeft w:val="0"/>
                                          <w:marRight w:val="0"/>
                                          <w:marTop w:val="0"/>
                                          <w:marBottom w:val="0"/>
                                          <w:divBdr>
                                            <w:top w:val="none" w:sz="0" w:space="0" w:color="auto"/>
                                            <w:left w:val="none" w:sz="0" w:space="0" w:color="auto"/>
                                            <w:bottom w:val="none" w:sz="0" w:space="0" w:color="auto"/>
                                            <w:right w:val="none" w:sz="0" w:space="0" w:color="auto"/>
                                          </w:divBdr>
                                        </w:div>
                                        <w:div w:id="759135413">
                                          <w:marLeft w:val="0"/>
                                          <w:marRight w:val="0"/>
                                          <w:marTop w:val="0"/>
                                          <w:marBottom w:val="0"/>
                                          <w:divBdr>
                                            <w:top w:val="none" w:sz="0" w:space="0" w:color="auto"/>
                                            <w:left w:val="none" w:sz="0" w:space="0" w:color="auto"/>
                                            <w:bottom w:val="none" w:sz="0" w:space="0" w:color="auto"/>
                                            <w:right w:val="none" w:sz="0" w:space="0" w:color="auto"/>
                                          </w:divBdr>
                                        </w:div>
                                        <w:div w:id="765534913">
                                          <w:marLeft w:val="0"/>
                                          <w:marRight w:val="0"/>
                                          <w:marTop w:val="0"/>
                                          <w:marBottom w:val="0"/>
                                          <w:divBdr>
                                            <w:top w:val="none" w:sz="0" w:space="0" w:color="auto"/>
                                            <w:left w:val="none" w:sz="0" w:space="0" w:color="auto"/>
                                            <w:bottom w:val="none" w:sz="0" w:space="0" w:color="auto"/>
                                            <w:right w:val="none" w:sz="0" w:space="0" w:color="auto"/>
                                          </w:divBdr>
                                        </w:div>
                                        <w:div w:id="775637443">
                                          <w:marLeft w:val="0"/>
                                          <w:marRight w:val="0"/>
                                          <w:marTop w:val="0"/>
                                          <w:marBottom w:val="0"/>
                                          <w:divBdr>
                                            <w:top w:val="none" w:sz="0" w:space="0" w:color="auto"/>
                                            <w:left w:val="none" w:sz="0" w:space="0" w:color="auto"/>
                                            <w:bottom w:val="none" w:sz="0" w:space="0" w:color="auto"/>
                                            <w:right w:val="none" w:sz="0" w:space="0" w:color="auto"/>
                                          </w:divBdr>
                                        </w:div>
                                        <w:div w:id="778722419">
                                          <w:marLeft w:val="0"/>
                                          <w:marRight w:val="0"/>
                                          <w:marTop w:val="0"/>
                                          <w:marBottom w:val="0"/>
                                          <w:divBdr>
                                            <w:top w:val="none" w:sz="0" w:space="0" w:color="auto"/>
                                            <w:left w:val="none" w:sz="0" w:space="0" w:color="auto"/>
                                            <w:bottom w:val="none" w:sz="0" w:space="0" w:color="auto"/>
                                            <w:right w:val="none" w:sz="0" w:space="0" w:color="auto"/>
                                          </w:divBdr>
                                        </w:div>
                                        <w:div w:id="780030545">
                                          <w:marLeft w:val="0"/>
                                          <w:marRight w:val="0"/>
                                          <w:marTop w:val="0"/>
                                          <w:marBottom w:val="0"/>
                                          <w:divBdr>
                                            <w:top w:val="none" w:sz="0" w:space="0" w:color="auto"/>
                                            <w:left w:val="none" w:sz="0" w:space="0" w:color="auto"/>
                                            <w:bottom w:val="none" w:sz="0" w:space="0" w:color="auto"/>
                                            <w:right w:val="none" w:sz="0" w:space="0" w:color="auto"/>
                                          </w:divBdr>
                                        </w:div>
                                        <w:div w:id="781343155">
                                          <w:marLeft w:val="0"/>
                                          <w:marRight w:val="0"/>
                                          <w:marTop w:val="0"/>
                                          <w:marBottom w:val="0"/>
                                          <w:divBdr>
                                            <w:top w:val="none" w:sz="0" w:space="0" w:color="auto"/>
                                            <w:left w:val="none" w:sz="0" w:space="0" w:color="auto"/>
                                            <w:bottom w:val="none" w:sz="0" w:space="0" w:color="auto"/>
                                            <w:right w:val="none" w:sz="0" w:space="0" w:color="auto"/>
                                          </w:divBdr>
                                        </w:div>
                                        <w:div w:id="781460650">
                                          <w:marLeft w:val="0"/>
                                          <w:marRight w:val="0"/>
                                          <w:marTop w:val="0"/>
                                          <w:marBottom w:val="0"/>
                                          <w:divBdr>
                                            <w:top w:val="none" w:sz="0" w:space="0" w:color="auto"/>
                                            <w:left w:val="none" w:sz="0" w:space="0" w:color="auto"/>
                                            <w:bottom w:val="none" w:sz="0" w:space="0" w:color="auto"/>
                                            <w:right w:val="none" w:sz="0" w:space="0" w:color="auto"/>
                                          </w:divBdr>
                                        </w:div>
                                        <w:div w:id="782044260">
                                          <w:marLeft w:val="0"/>
                                          <w:marRight w:val="0"/>
                                          <w:marTop w:val="0"/>
                                          <w:marBottom w:val="0"/>
                                          <w:divBdr>
                                            <w:top w:val="none" w:sz="0" w:space="0" w:color="auto"/>
                                            <w:left w:val="none" w:sz="0" w:space="0" w:color="auto"/>
                                            <w:bottom w:val="none" w:sz="0" w:space="0" w:color="auto"/>
                                            <w:right w:val="none" w:sz="0" w:space="0" w:color="auto"/>
                                          </w:divBdr>
                                        </w:div>
                                        <w:div w:id="801265125">
                                          <w:marLeft w:val="0"/>
                                          <w:marRight w:val="0"/>
                                          <w:marTop w:val="0"/>
                                          <w:marBottom w:val="0"/>
                                          <w:divBdr>
                                            <w:top w:val="none" w:sz="0" w:space="0" w:color="auto"/>
                                            <w:left w:val="none" w:sz="0" w:space="0" w:color="auto"/>
                                            <w:bottom w:val="none" w:sz="0" w:space="0" w:color="auto"/>
                                            <w:right w:val="none" w:sz="0" w:space="0" w:color="auto"/>
                                          </w:divBdr>
                                        </w:div>
                                        <w:div w:id="801582342">
                                          <w:marLeft w:val="0"/>
                                          <w:marRight w:val="0"/>
                                          <w:marTop w:val="0"/>
                                          <w:marBottom w:val="0"/>
                                          <w:divBdr>
                                            <w:top w:val="none" w:sz="0" w:space="0" w:color="auto"/>
                                            <w:left w:val="none" w:sz="0" w:space="0" w:color="auto"/>
                                            <w:bottom w:val="none" w:sz="0" w:space="0" w:color="auto"/>
                                            <w:right w:val="none" w:sz="0" w:space="0" w:color="auto"/>
                                          </w:divBdr>
                                        </w:div>
                                        <w:div w:id="808938044">
                                          <w:marLeft w:val="0"/>
                                          <w:marRight w:val="0"/>
                                          <w:marTop w:val="0"/>
                                          <w:marBottom w:val="0"/>
                                          <w:divBdr>
                                            <w:top w:val="none" w:sz="0" w:space="0" w:color="auto"/>
                                            <w:left w:val="none" w:sz="0" w:space="0" w:color="auto"/>
                                            <w:bottom w:val="none" w:sz="0" w:space="0" w:color="auto"/>
                                            <w:right w:val="none" w:sz="0" w:space="0" w:color="auto"/>
                                          </w:divBdr>
                                        </w:div>
                                        <w:div w:id="815684479">
                                          <w:marLeft w:val="0"/>
                                          <w:marRight w:val="0"/>
                                          <w:marTop w:val="0"/>
                                          <w:marBottom w:val="0"/>
                                          <w:divBdr>
                                            <w:top w:val="none" w:sz="0" w:space="0" w:color="auto"/>
                                            <w:left w:val="none" w:sz="0" w:space="0" w:color="auto"/>
                                            <w:bottom w:val="none" w:sz="0" w:space="0" w:color="auto"/>
                                            <w:right w:val="none" w:sz="0" w:space="0" w:color="auto"/>
                                          </w:divBdr>
                                        </w:div>
                                        <w:div w:id="818695014">
                                          <w:marLeft w:val="0"/>
                                          <w:marRight w:val="0"/>
                                          <w:marTop w:val="0"/>
                                          <w:marBottom w:val="0"/>
                                          <w:divBdr>
                                            <w:top w:val="none" w:sz="0" w:space="0" w:color="auto"/>
                                            <w:left w:val="none" w:sz="0" w:space="0" w:color="auto"/>
                                            <w:bottom w:val="none" w:sz="0" w:space="0" w:color="auto"/>
                                            <w:right w:val="none" w:sz="0" w:space="0" w:color="auto"/>
                                          </w:divBdr>
                                        </w:div>
                                        <w:div w:id="827552106">
                                          <w:marLeft w:val="0"/>
                                          <w:marRight w:val="0"/>
                                          <w:marTop w:val="0"/>
                                          <w:marBottom w:val="0"/>
                                          <w:divBdr>
                                            <w:top w:val="none" w:sz="0" w:space="0" w:color="auto"/>
                                            <w:left w:val="none" w:sz="0" w:space="0" w:color="auto"/>
                                            <w:bottom w:val="none" w:sz="0" w:space="0" w:color="auto"/>
                                            <w:right w:val="none" w:sz="0" w:space="0" w:color="auto"/>
                                          </w:divBdr>
                                        </w:div>
                                        <w:div w:id="828210548">
                                          <w:marLeft w:val="0"/>
                                          <w:marRight w:val="0"/>
                                          <w:marTop w:val="0"/>
                                          <w:marBottom w:val="0"/>
                                          <w:divBdr>
                                            <w:top w:val="none" w:sz="0" w:space="0" w:color="auto"/>
                                            <w:left w:val="none" w:sz="0" w:space="0" w:color="auto"/>
                                            <w:bottom w:val="none" w:sz="0" w:space="0" w:color="auto"/>
                                            <w:right w:val="none" w:sz="0" w:space="0" w:color="auto"/>
                                          </w:divBdr>
                                        </w:div>
                                        <w:div w:id="831019390">
                                          <w:marLeft w:val="0"/>
                                          <w:marRight w:val="0"/>
                                          <w:marTop w:val="0"/>
                                          <w:marBottom w:val="0"/>
                                          <w:divBdr>
                                            <w:top w:val="none" w:sz="0" w:space="0" w:color="auto"/>
                                            <w:left w:val="none" w:sz="0" w:space="0" w:color="auto"/>
                                            <w:bottom w:val="none" w:sz="0" w:space="0" w:color="auto"/>
                                            <w:right w:val="none" w:sz="0" w:space="0" w:color="auto"/>
                                          </w:divBdr>
                                        </w:div>
                                        <w:div w:id="837380361">
                                          <w:marLeft w:val="0"/>
                                          <w:marRight w:val="0"/>
                                          <w:marTop w:val="0"/>
                                          <w:marBottom w:val="0"/>
                                          <w:divBdr>
                                            <w:top w:val="none" w:sz="0" w:space="0" w:color="auto"/>
                                            <w:left w:val="none" w:sz="0" w:space="0" w:color="auto"/>
                                            <w:bottom w:val="none" w:sz="0" w:space="0" w:color="auto"/>
                                            <w:right w:val="none" w:sz="0" w:space="0" w:color="auto"/>
                                          </w:divBdr>
                                        </w:div>
                                        <w:div w:id="841510820">
                                          <w:marLeft w:val="0"/>
                                          <w:marRight w:val="0"/>
                                          <w:marTop w:val="0"/>
                                          <w:marBottom w:val="0"/>
                                          <w:divBdr>
                                            <w:top w:val="none" w:sz="0" w:space="0" w:color="auto"/>
                                            <w:left w:val="none" w:sz="0" w:space="0" w:color="auto"/>
                                            <w:bottom w:val="none" w:sz="0" w:space="0" w:color="auto"/>
                                            <w:right w:val="none" w:sz="0" w:space="0" w:color="auto"/>
                                          </w:divBdr>
                                        </w:div>
                                        <w:div w:id="844129557">
                                          <w:marLeft w:val="0"/>
                                          <w:marRight w:val="0"/>
                                          <w:marTop w:val="0"/>
                                          <w:marBottom w:val="0"/>
                                          <w:divBdr>
                                            <w:top w:val="none" w:sz="0" w:space="0" w:color="auto"/>
                                            <w:left w:val="none" w:sz="0" w:space="0" w:color="auto"/>
                                            <w:bottom w:val="none" w:sz="0" w:space="0" w:color="auto"/>
                                            <w:right w:val="none" w:sz="0" w:space="0" w:color="auto"/>
                                          </w:divBdr>
                                        </w:div>
                                        <w:div w:id="844981188">
                                          <w:marLeft w:val="0"/>
                                          <w:marRight w:val="0"/>
                                          <w:marTop w:val="0"/>
                                          <w:marBottom w:val="0"/>
                                          <w:divBdr>
                                            <w:top w:val="none" w:sz="0" w:space="0" w:color="auto"/>
                                            <w:left w:val="none" w:sz="0" w:space="0" w:color="auto"/>
                                            <w:bottom w:val="none" w:sz="0" w:space="0" w:color="auto"/>
                                            <w:right w:val="none" w:sz="0" w:space="0" w:color="auto"/>
                                          </w:divBdr>
                                        </w:div>
                                        <w:div w:id="846940716">
                                          <w:marLeft w:val="0"/>
                                          <w:marRight w:val="0"/>
                                          <w:marTop w:val="0"/>
                                          <w:marBottom w:val="0"/>
                                          <w:divBdr>
                                            <w:top w:val="none" w:sz="0" w:space="0" w:color="auto"/>
                                            <w:left w:val="none" w:sz="0" w:space="0" w:color="auto"/>
                                            <w:bottom w:val="none" w:sz="0" w:space="0" w:color="auto"/>
                                            <w:right w:val="none" w:sz="0" w:space="0" w:color="auto"/>
                                          </w:divBdr>
                                        </w:div>
                                        <w:div w:id="848569894">
                                          <w:marLeft w:val="0"/>
                                          <w:marRight w:val="0"/>
                                          <w:marTop w:val="0"/>
                                          <w:marBottom w:val="0"/>
                                          <w:divBdr>
                                            <w:top w:val="none" w:sz="0" w:space="0" w:color="auto"/>
                                            <w:left w:val="none" w:sz="0" w:space="0" w:color="auto"/>
                                            <w:bottom w:val="none" w:sz="0" w:space="0" w:color="auto"/>
                                            <w:right w:val="none" w:sz="0" w:space="0" w:color="auto"/>
                                          </w:divBdr>
                                        </w:div>
                                        <w:div w:id="850490671">
                                          <w:marLeft w:val="0"/>
                                          <w:marRight w:val="0"/>
                                          <w:marTop w:val="0"/>
                                          <w:marBottom w:val="0"/>
                                          <w:divBdr>
                                            <w:top w:val="none" w:sz="0" w:space="0" w:color="auto"/>
                                            <w:left w:val="none" w:sz="0" w:space="0" w:color="auto"/>
                                            <w:bottom w:val="none" w:sz="0" w:space="0" w:color="auto"/>
                                            <w:right w:val="none" w:sz="0" w:space="0" w:color="auto"/>
                                          </w:divBdr>
                                        </w:div>
                                        <w:div w:id="850604165">
                                          <w:marLeft w:val="0"/>
                                          <w:marRight w:val="0"/>
                                          <w:marTop w:val="0"/>
                                          <w:marBottom w:val="0"/>
                                          <w:divBdr>
                                            <w:top w:val="none" w:sz="0" w:space="0" w:color="auto"/>
                                            <w:left w:val="none" w:sz="0" w:space="0" w:color="auto"/>
                                            <w:bottom w:val="none" w:sz="0" w:space="0" w:color="auto"/>
                                            <w:right w:val="none" w:sz="0" w:space="0" w:color="auto"/>
                                          </w:divBdr>
                                        </w:div>
                                        <w:div w:id="861820121">
                                          <w:marLeft w:val="0"/>
                                          <w:marRight w:val="0"/>
                                          <w:marTop w:val="0"/>
                                          <w:marBottom w:val="0"/>
                                          <w:divBdr>
                                            <w:top w:val="none" w:sz="0" w:space="0" w:color="auto"/>
                                            <w:left w:val="none" w:sz="0" w:space="0" w:color="auto"/>
                                            <w:bottom w:val="none" w:sz="0" w:space="0" w:color="auto"/>
                                            <w:right w:val="none" w:sz="0" w:space="0" w:color="auto"/>
                                          </w:divBdr>
                                        </w:div>
                                        <w:div w:id="863253056">
                                          <w:marLeft w:val="0"/>
                                          <w:marRight w:val="0"/>
                                          <w:marTop w:val="0"/>
                                          <w:marBottom w:val="0"/>
                                          <w:divBdr>
                                            <w:top w:val="none" w:sz="0" w:space="0" w:color="auto"/>
                                            <w:left w:val="none" w:sz="0" w:space="0" w:color="auto"/>
                                            <w:bottom w:val="none" w:sz="0" w:space="0" w:color="auto"/>
                                            <w:right w:val="none" w:sz="0" w:space="0" w:color="auto"/>
                                          </w:divBdr>
                                        </w:div>
                                        <w:div w:id="869880589">
                                          <w:marLeft w:val="0"/>
                                          <w:marRight w:val="0"/>
                                          <w:marTop w:val="0"/>
                                          <w:marBottom w:val="0"/>
                                          <w:divBdr>
                                            <w:top w:val="none" w:sz="0" w:space="0" w:color="auto"/>
                                            <w:left w:val="none" w:sz="0" w:space="0" w:color="auto"/>
                                            <w:bottom w:val="none" w:sz="0" w:space="0" w:color="auto"/>
                                            <w:right w:val="none" w:sz="0" w:space="0" w:color="auto"/>
                                          </w:divBdr>
                                        </w:div>
                                        <w:div w:id="873928305">
                                          <w:marLeft w:val="0"/>
                                          <w:marRight w:val="0"/>
                                          <w:marTop w:val="0"/>
                                          <w:marBottom w:val="0"/>
                                          <w:divBdr>
                                            <w:top w:val="none" w:sz="0" w:space="0" w:color="auto"/>
                                            <w:left w:val="none" w:sz="0" w:space="0" w:color="auto"/>
                                            <w:bottom w:val="none" w:sz="0" w:space="0" w:color="auto"/>
                                            <w:right w:val="none" w:sz="0" w:space="0" w:color="auto"/>
                                          </w:divBdr>
                                          <w:divsChild>
                                            <w:div w:id="16542167">
                                              <w:marLeft w:val="0"/>
                                              <w:marRight w:val="0"/>
                                              <w:marTop w:val="0"/>
                                              <w:marBottom w:val="0"/>
                                              <w:divBdr>
                                                <w:top w:val="none" w:sz="0" w:space="0" w:color="auto"/>
                                                <w:left w:val="none" w:sz="0" w:space="0" w:color="auto"/>
                                                <w:bottom w:val="none" w:sz="0" w:space="0" w:color="auto"/>
                                                <w:right w:val="none" w:sz="0" w:space="0" w:color="auto"/>
                                              </w:divBdr>
                                            </w:div>
                                            <w:div w:id="52394365">
                                              <w:marLeft w:val="0"/>
                                              <w:marRight w:val="0"/>
                                              <w:marTop w:val="0"/>
                                              <w:marBottom w:val="0"/>
                                              <w:divBdr>
                                                <w:top w:val="none" w:sz="0" w:space="0" w:color="auto"/>
                                                <w:left w:val="none" w:sz="0" w:space="0" w:color="auto"/>
                                                <w:bottom w:val="none" w:sz="0" w:space="0" w:color="auto"/>
                                                <w:right w:val="none" w:sz="0" w:space="0" w:color="auto"/>
                                              </w:divBdr>
                                            </w:div>
                                            <w:div w:id="1359047924">
                                              <w:marLeft w:val="0"/>
                                              <w:marRight w:val="0"/>
                                              <w:marTop w:val="0"/>
                                              <w:marBottom w:val="0"/>
                                              <w:divBdr>
                                                <w:top w:val="none" w:sz="0" w:space="0" w:color="auto"/>
                                                <w:left w:val="none" w:sz="0" w:space="0" w:color="auto"/>
                                                <w:bottom w:val="none" w:sz="0" w:space="0" w:color="auto"/>
                                                <w:right w:val="none" w:sz="0" w:space="0" w:color="auto"/>
                                              </w:divBdr>
                                            </w:div>
                                            <w:div w:id="1717196803">
                                              <w:marLeft w:val="0"/>
                                              <w:marRight w:val="0"/>
                                              <w:marTop w:val="0"/>
                                              <w:marBottom w:val="0"/>
                                              <w:divBdr>
                                                <w:top w:val="none" w:sz="0" w:space="0" w:color="auto"/>
                                                <w:left w:val="none" w:sz="0" w:space="0" w:color="auto"/>
                                                <w:bottom w:val="none" w:sz="0" w:space="0" w:color="auto"/>
                                                <w:right w:val="none" w:sz="0" w:space="0" w:color="auto"/>
                                              </w:divBdr>
                                            </w:div>
                                            <w:div w:id="1914006725">
                                              <w:marLeft w:val="0"/>
                                              <w:marRight w:val="0"/>
                                              <w:marTop w:val="0"/>
                                              <w:marBottom w:val="0"/>
                                              <w:divBdr>
                                                <w:top w:val="none" w:sz="0" w:space="0" w:color="auto"/>
                                                <w:left w:val="none" w:sz="0" w:space="0" w:color="auto"/>
                                                <w:bottom w:val="none" w:sz="0" w:space="0" w:color="auto"/>
                                                <w:right w:val="none" w:sz="0" w:space="0" w:color="auto"/>
                                              </w:divBdr>
                                            </w:div>
                                            <w:div w:id="1949656231">
                                              <w:marLeft w:val="0"/>
                                              <w:marRight w:val="0"/>
                                              <w:marTop w:val="0"/>
                                              <w:marBottom w:val="0"/>
                                              <w:divBdr>
                                                <w:top w:val="none" w:sz="0" w:space="0" w:color="auto"/>
                                                <w:left w:val="none" w:sz="0" w:space="0" w:color="auto"/>
                                                <w:bottom w:val="none" w:sz="0" w:space="0" w:color="auto"/>
                                                <w:right w:val="none" w:sz="0" w:space="0" w:color="auto"/>
                                              </w:divBdr>
                                            </w:div>
                                          </w:divsChild>
                                        </w:div>
                                        <w:div w:id="882255720">
                                          <w:marLeft w:val="0"/>
                                          <w:marRight w:val="0"/>
                                          <w:marTop w:val="0"/>
                                          <w:marBottom w:val="0"/>
                                          <w:divBdr>
                                            <w:top w:val="none" w:sz="0" w:space="0" w:color="auto"/>
                                            <w:left w:val="none" w:sz="0" w:space="0" w:color="auto"/>
                                            <w:bottom w:val="none" w:sz="0" w:space="0" w:color="auto"/>
                                            <w:right w:val="none" w:sz="0" w:space="0" w:color="auto"/>
                                          </w:divBdr>
                                          <w:divsChild>
                                            <w:div w:id="206036">
                                              <w:marLeft w:val="0"/>
                                              <w:marRight w:val="0"/>
                                              <w:marTop w:val="0"/>
                                              <w:marBottom w:val="0"/>
                                              <w:divBdr>
                                                <w:top w:val="none" w:sz="0" w:space="0" w:color="auto"/>
                                                <w:left w:val="none" w:sz="0" w:space="0" w:color="auto"/>
                                                <w:bottom w:val="none" w:sz="0" w:space="0" w:color="auto"/>
                                                <w:right w:val="none" w:sz="0" w:space="0" w:color="auto"/>
                                              </w:divBdr>
                                            </w:div>
                                            <w:div w:id="8604077">
                                              <w:marLeft w:val="0"/>
                                              <w:marRight w:val="0"/>
                                              <w:marTop w:val="0"/>
                                              <w:marBottom w:val="0"/>
                                              <w:divBdr>
                                                <w:top w:val="none" w:sz="0" w:space="0" w:color="auto"/>
                                                <w:left w:val="none" w:sz="0" w:space="0" w:color="auto"/>
                                                <w:bottom w:val="none" w:sz="0" w:space="0" w:color="auto"/>
                                                <w:right w:val="none" w:sz="0" w:space="0" w:color="auto"/>
                                              </w:divBdr>
                                            </w:div>
                                            <w:div w:id="58330364">
                                              <w:marLeft w:val="0"/>
                                              <w:marRight w:val="0"/>
                                              <w:marTop w:val="0"/>
                                              <w:marBottom w:val="0"/>
                                              <w:divBdr>
                                                <w:top w:val="none" w:sz="0" w:space="0" w:color="auto"/>
                                                <w:left w:val="none" w:sz="0" w:space="0" w:color="auto"/>
                                                <w:bottom w:val="none" w:sz="0" w:space="0" w:color="auto"/>
                                                <w:right w:val="none" w:sz="0" w:space="0" w:color="auto"/>
                                              </w:divBdr>
                                            </w:div>
                                            <w:div w:id="85349308">
                                              <w:marLeft w:val="0"/>
                                              <w:marRight w:val="0"/>
                                              <w:marTop w:val="0"/>
                                              <w:marBottom w:val="0"/>
                                              <w:divBdr>
                                                <w:top w:val="none" w:sz="0" w:space="0" w:color="auto"/>
                                                <w:left w:val="none" w:sz="0" w:space="0" w:color="auto"/>
                                                <w:bottom w:val="none" w:sz="0" w:space="0" w:color="auto"/>
                                                <w:right w:val="none" w:sz="0" w:space="0" w:color="auto"/>
                                              </w:divBdr>
                                            </w:div>
                                            <w:div w:id="108742110">
                                              <w:marLeft w:val="0"/>
                                              <w:marRight w:val="0"/>
                                              <w:marTop w:val="0"/>
                                              <w:marBottom w:val="0"/>
                                              <w:divBdr>
                                                <w:top w:val="none" w:sz="0" w:space="0" w:color="auto"/>
                                                <w:left w:val="none" w:sz="0" w:space="0" w:color="auto"/>
                                                <w:bottom w:val="none" w:sz="0" w:space="0" w:color="auto"/>
                                                <w:right w:val="none" w:sz="0" w:space="0" w:color="auto"/>
                                              </w:divBdr>
                                            </w:div>
                                            <w:div w:id="120810349">
                                              <w:marLeft w:val="0"/>
                                              <w:marRight w:val="0"/>
                                              <w:marTop w:val="0"/>
                                              <w:marBottom w:val="0"/>
                                              <w:divBdr>
                                                <w:top w:val="none" w:sz="0" w:space="0" w:color="auto"/>
                                                <w:left w:val="none" w:sz="0" w:space="0" w:color="auto"/>
                                                <w:bottom w:val="none" w:sz="0" w:space="0" w:color="auto"/>
                                                <w:right w:val="none" w:sz="0" w:space="0" w:color="auto"/>
                                              </w:divBdr>
                                            </w:div>
                                            <w:div w:id="123693184">
                                              <w:marLeft w:val="0"/>
                                              <w:marRight w:val="0"/>
                                              <w:marTop w:val="0"/>
                                              <w:marBottom w:val="0"/>
                                              <w:divBdr>
                                                <w:top w:val="none" w:sz="0" w:space="0" w:color="auto"/>
                                                <w:left w:val="none" w:sz="0" w:space="0" w:color="auto"/>
                                                <w:bottom w:val="none" w:sz="0" w:space="0" w:color="auto"/>
                                                <w:right w:val="none" w:sz="0" w:space="0" w:color="auto"/>
                                              </w:divBdr>
                                            </w:div>
                                            <w:div w:id="164588132">
                                              <w:marLeft w:val="0"/>
                                              <w:marRight w:val="0"/>
                                              <w:marTop w:val="0"/>
                                              <w:marBottom w:val="0"/>
                                              <w:divBdr>
                                                <w:top w:val="none" w:sz="0" w:space="0" w:color="auto"/>
                                                <w:left w:val="none" w:sz="0" w:space="0" w:color="auto"/>
                                                <w:bottom w:val="none" w:sz="0" w:space="0" w:color="auto"/>
                                                <w:right w:val="none" w:sz="0" w:space="0" w:color="auto"/>
                                              </w:divBdr>
                                            </w:div>
                                            <w:div w:id="276982601">
                                              <w:marLeft w:val="0"/>
                                              <w:marRight w:val="0"/>
                                              <w:marTop w:val="0"/>
                                              <w:marBottom w:val="0"/>
                                              <w:divBdr>
                                                <w:top w:val="none" w:sz="0" w:space="0" w:color="auto"/>
                                                <w:left w:val="none" w:sz="0" w:space="0" w:color="auto"/>
                                                <w:bottom w:val="none" w:sz="0" w:space="0" w:color="auto"/>
                                                <w:right w:val="none" w:sz="0" w:space="0" w:color="auto"/>
                                              </w:divBdr>
                                            </w:div>
                                            <w:div w:id="331685983">
                                              <w:marLeft w:val="0"/>
                                              <w:marRight w:val="0"/>
                                              <w:marTop w:val="0"/>
                                              <w:marBottom w:val="0"/>
                                              <w:divBdr>
                                                <w:top w:val="none" w:sz="0" w:space="0" w:color="auto"/>
                                                <w:left w:val="none" w:sz="0" w:space="0" w:color="auto"/>
                                                <w:bottom w:val="none" w:sz="0" w:space="0" w:color="auto"/>
                                                <w:right w:val="none" w:sz="0" w:space="0" w:color="auto"/>
                                              </w:divBdr>
                                            </w:div>
                                            <w:div w:id="375004486">
                                              <w:marLeft w:val="0"/>
                                              <w:marRight w:val="0"/>
                                              <w:marTop w:val="0"/>
                                              <w:marBottom w:val="0"/>
                                              <w:divBdr>
                                                <w:top w:val="none" w:sz="0" w:space="0" w:color="auto"/>
                                                <w:left w:val="none" w:sz="0" w:space="0" w:color="auto"/>
                                                <w:bottom w:val="none" w:sz="0" w:space="0" w:color="auto"/>
                                                <w:right w:val="none" w:sz="0" w:space="0" w:color="auto"/>
                                              </w:divBdr>
                                            </w:div>
                                            <w:div w:id="402069908">
                                              <w:marLeft w:val="0"/>
                                              <w:marRight w:val="0"/>
                                              <w:marTop w:val="0"/>
                                              <w:marBottom w:val="0"/>
                                              <w:divBdr>
                                                <w:top w:val="none" w:sz="0" w:space="0" w:color="auto"/>
                                                <w:left w:val="none" w:sz="0" w:space="0" w:color="auto"/>
                                                <w:bottom w:val="none" w:sz="0" w:space="0" w:color="auto"/>
                                                <w:right w:val="none" w:sz="0" w:space="0" w:color="auto"/>
                                              </w:divBdr>
                                            </w:div>
                                            <w:div w:id="470679572">
                                              <w:marLeft w:val="0"/>
                                              <w:marRight w:val="0"/>
                                              <w:marTop w:val="0"/>
                                              <w:marBottom w:val="0"/>
                                              <w:divBdr>
                                                <w:top w:val="none" w:sz="0" w:space="0" w:color="auto"/>
                                                <w:left w:val="none" w:sz="0" w:space="0" w:color="auto"/>
                                                <w:bottom w:val="none" w:sz="0" w:space="0" w:color="auto"/>
                                                <w:right w:val="none" w:sz="0" w:space="0" w:color="auto"/>
                                              </w:divBdr>
                                            </w:div>
                                            <w:div w:id="472605940">
                                              <w:marLeft w:val="0"/>
                                              <w:marRight w:val="0"/>
                                              <w:marTop w:val="0"/>
                                              <w:marBottom w:val="0"/>
                                              <w:divBdr>
                                                <w:top w:val="none" w:sz="0" w:space="0" w:color="auto"/>
                                                <w:left w:val="none" w:sz="0" w:space="0" w:color="auto"/>
                                                <w:bottom w:val="none" w:sz="0" w:space="0" w:color="auto"/>
                                                <w:right w:val="none" w:sz="0" w:space="0" w:color="auto"/>
                                              </w:divBdr>
                                            </w:div>
                                            <w:div w:id="477233250">
                                              <w:marLeft w:val="0"/>
                                              <w:marRight w:val="0"/>
                                              <w:marTop w:val="0"/>
                                              <w:marBottom w:val="0"/>
                                              <w:divBdr>
                                                <w:top w:val="none" w:sz="0" w:space="0" w:color="auto"/>
                                                <w:left w:val="none" w:sz="0" w:space="0" w:color="auto"/>
                                                <w:bottom w:val="none" w:sz="0" w:space="0" w:color="auto"/>
                                                <w:right w:val="none" w:sz="0" w:space="0" w:color="auto"/>
                                              </w:divBdr>
                                            </w:div>
                                            <w:div w:id="595482977">
                                              <w:marLeft w:val="0"/>
                                              <w:marRight w:val="0"/>
                                              <w:marTop w:val="0"/>
                                              <w:marBottom w:val="0"/>
                                              <w:divBdr>
                                                <w:top w:val="none" w:sz="0" w:space="0" w:color="auto"/>
                                                <w:left w:val="none" w:sz="0" w:space="0" w:color="auto"/>
                                                <w:bottom w:val="none" w:sz="0" w:space="0" w:color="auto"/>
                                                <w:right w:val="none" w:sz="0" w:space="0" w:color="auto"/>
                                              </w:divBdr>
                                            </w:div>
                                            <w:div w:id="601571553">
                                              <w:marLeft w:val="0"/>
                                              <w:marRight w:val="0"/>
                                              <w:marTop w:val="0"/>
                                              <w:marBottom w:val="0"/>
                                              <w:divBdr>
                                                <w:top w:val="none" w:sz="0" w:space="0" w:color="auto"/>
                                                <w:left w:val="none" w:sz="0" w:space="0" w:color="auto"/>
                                                <w:bottom w:val="none" w:sz="0" w:space="0" w:color="auto"/>
                                                <w:right w:val="none" w:sz="0" w:space="0" w:color="auto"/>
                                              </w:divBdr>
                                            </w:div>
                                            <w:div w:id="654187877">
                                              <w:marLeft w:val="0"/>
                                              <w:marRight w:val="0"/>
                                              <w:marTop w:val="0"/>
                                              <w:marBottom w:val="0"/>
                                              <w:divBdr>
                                                <w:top w:val="none" w:sz="0" w:space="0" w:color="auto"/>
                                                <w:left w:val="none" w:sz="0" w:space="0" w:color="auto"/>
                                                <w:bottom w:val="none" w:sz="0" w:space="0" w:color="auto"/>
                                                <w:right w:val="none" w:sz="0" w:space="0" w:color="auto"/>
                                              </w:divBdr>
                                            </w:div>
                                            <w:div w:id="673074062">
                                              <w:marLeft w:val="0"/>
                                              <w:marRight w:val="0"/>
                                              <w:marTop w:val="0"/>
                                              <w:marBottom w:val="0"/>
                                              <w:divBdr>
                                                <w:top w:val="none" w:sz="0" w:space="0" w:color="auto"/>
                                                <w:left w:val="none" w:sz="0" w:space="0" w:color="auto"/>
                                                <w:bottom w:val="none" w:sz="0" w:space="0" w:color="auto"/>
                                                <w:right w:val="none" w:sz="0" w:space="0" w:color="auto"/>
                                              </w:divBdr>
                                            </w:div>
                                            <w:div w:id="733309370">
                                              <w:marLeft w:val="0"/>
                                              <w:marRight w:val="0"/>
                                              <w:marTop w:val="0"/>
                                              <w:marBottom w:val="0"/>
                                              <w:divBdr>
                                                <w:top w:val="none" w:sz="0" w:space="0" w:color="auto"/>
                                                <w:left w:val="none" w:sz="0" w:space="0" w:color="auto"/>
                                                <w:bottom w:val="none" w:sz="0" w:space="0" w:color="auto"/>
                                                <w:right w:val="none" w:sz="0" w:space="0" w:color="auto"/>
                                              </w:divBdr>
                                            </w:div>
                                            <w:div w:id="751589999">
                                              <w:marLeft w:val="0"/>
                                              <w:marRight w:val="0"/>
                                              <w:marTop w:val="0"/>
                                              <w:marBottom w:val="0"/>
                                              <w:divBdr>
                                                <w:top w:val="none" w:sz="0" w:space="0" w:color="auto"/>
                                                <w:left w:val="none" w:sz="0" w:space="0" w:color="auto"/>
                                                <w:bottom w:val="none" w:sz="0" w:space="0" w:color="auto"/>
                                                <w:right w:val="none" w:sz="0" w:space="0" w:color="auto"/>
                                              </w:divBdr>
                                            </w:div>
                                            <w:div w:id="849831885">
                                              <w:marLeft w:val="0"/>
                                              <w:marRight w:val="0"/>
                                              <w:marTop w:val="0"/>
                                              <w:marBottom w:val="0"/>
                                              <w:divBdr>
                                                <w:top w:val="none" w:sz="0" w:space="0" w:color="auto"/>
                                                <w:left w:val="none" w:sz="0" w:space="0" w:color="auto"/>
                                                <w:bottom w:val="none" w:sz="0" w:space="0" w:color="auto"/>
                                                <w:right w:val="none" w:sz="0" w:space="0" w:color="auto"/>
                                              </w:divBdr>
                                            </w:div>
                                            <w:div w:id="857811687">
                                              <w:marLeft w:val="0"/>
                                              <w:marRight w:val="0"/>
                                              <w:marTop w:val="0"/>
                                              <w:marBottom w:val="0"/>
                                              <w:divBdr>
                                                <w:top w:val="none" w:sz="0" w:space="0" w:color="auto"/>
                                                <w:left w:val="none" w:sz="0" w:space="0" w:color="auto"/>
                                                <w:bottom w:val="none" w:sz="0" w:space="0" w:color="auto"/>
                                                <w:right w:val="none" w:sz="0" w:space="0" w:color="auto"/>
                                              </w:divBdr>
                                            </w:div>
                                            <w:div w:id="862325354">
                                              <w:marLeft w:val="0"/>
                                              <w:marRight w:val="0"/>
                                              <w:marTop w:val="0"/>
                                              <w:marBottom w:val="0"/>
                                              <w:divBdr>
                                                <w:top w:val="none" w:sz="0" w:space="0" w:color="auto"/>
                                                <w:left w:val="none" w:sz="0" w:space="0" w:color="auto"/>
                                                <w:bottom w:val="none" w:sz="0" w:space="0" w:color="auto"/>
                                                <w:right w:val="none" w:sz="0" w:space="0" w:color="auto"/>
                                              </w:divBdr>
                                            </w:div>
                                            <w:div w:id="916983710">
                                              <w:marLeft w:val="0"/>
                                              <w:marRight w:val="0"/>
                                              <w:marTop w:val="0"/>
                                              <w:marBottom w:val="0"/>
                                              <w:divBdr>
                                                <w:top w:val="none" w:sz="0" w:space="0" w:color="auto"/>
                                                <w:left w:val="none" w:sz="0" w:space="0" w:color="auto"/>
                                                <w:bottom w:val="none" w:sz="0" w:space="0" w:color="auto"/>
                                                <w:right w:val="none" w:sz="0" w:space="0" w:color="auto"/>
                                              </w:divBdr>
                                            </w:div>
                                            <w:div w:id="923880125">
                                              <w:marLeft w:val="0"/>
                                              <w:marRight w:val="0"/>
                                              <w:marTop w:val="0"/>
                                              <w:marBottom w:val="0"/>
                                              <w:divBdr>
                                                <w:top w:val="none" w:sz="0" w:space="0" w:color="auto"/>
                                                <w:left w:val="none" w:sz="0" w:space="0" w:color="auto"/>
                                                <w:bottom w:val="none" w:sz="0" w:space="0" w:color="auto"/>
                                                <w:right w:val="none" w:sz="0" w:space="0" w:color="auto"/>
                                              </w:divBdr>
                                            </w:div>
                                            <w:div w:id="974408364">
                                              <w:marLeft w:val="0"/>
                                              <w:marRight w:val="0"/>
                                              <w:marTop w:val="0"/>
                                              <w:marBottom w:val="0"/>
                                              <w:divBdr>
                                                <w:top w:val="none" w:sz="0" w:space="0" w:color="auto"/>
                                                <w:left w:val="none" w:sz="0" w:space="0" w:color="auto"/>
                                                <w:bottom w:val="none" w:sz="0" w:space="0" w:color="auto"/>
                                                <w:right w:val="none" w:sz="0" w:space="0" w:color="auto"/>
                                              </w:divBdr>
                                            </w:div>
                                            <w:div w:id="1018191227">
                                              <w:marLeft w:val="0"/>
                                              <w:marRight w:val="0"/>
                                              <w:marTop w:val="0"/>
                                              <w:marBottom w:val="0"/>
                                              <w:divBdr>
                                                <w:top w:val="none" w:sz="0" w:space="0" w:color="auto"/>
                                                <w:left w:val="none" w:sz="0" w:space="0" w:color="auto"/>
                                                <w:bottom w:val="none" w:sz="0" w:space="0" w:color="auto"/>
                                                <w:right w:val="none" w:sz="0" w:space="0" w:color="auto"/>
                                              </w:divBdr>
                                            </w:div>
                                            <w:div w:id="1051224537">
                                              <w:marLeft w:val="0"/>
                                              <w:marRight w:val="0"/>
                                              <w:marTop w:val="0"/>
                                              <w:marBottom w:val="0"/>
                                              <w:divBdr>
                                                <w:top w:val="none" w:sz="0" w:space="0" w:color="auto"/>
                                                <w:left w:val="none" w:sz="0" w:space="0" w:color="auto"/>
                                                <w:bottom w:val="none" w:sz="0" w:space="0" w:color="auto"/>
                                                <w:right w:val="none" w:sz="0" w:space="0" w:color="auto"/>
                                              </w:divBdr>
                                            </w:div>
                                            <w:div w:id="1074281736">
                                              <w:marLeft w:val="0"/>
                                              <w:marRight w:val="0"/>
                                              <w:marTop w:val="0"/>
                                              <w:marBottom w:val="0"/>
                                              <w:divBdr>
                                                <w:top w:val="none" w:sz="0" w:space="0" w:color="auto"/>
                                                <w:left w:val="none" w:sz="0" w:space="0" w:color="auto"/>
                                                <w:bottom w:val="none" w:sz="0" w:space="0" w:color="auto"/>
                                                <w:right w:val="none" w:sz="0" w:space="0" w:color="auto"/>
                                              </w:divBdr>
                                            </w:div>
                                            <w:div w:id="1079982423">
                                              <w:marLeft w:val="0"/>
                                              <w:marRight w:val="0"/>
                                              <w:marTop w:val="0"/>
                                              <w:marBottom w:val="0"/>
                                              <w:divBdr>
                                                <w:top w:val="none" w:sz="0" w:space="0" w:color="auto"/>
                                                <w:left w:val="none" w:sz="0" w:space="0" w:color="auto"/>
                                                <w:bottom w:val="none" w:sz="0" w:space="0" w:color="auto"/>
                                                <w:right w:val="none" w:sz="0" w:space="0" w:color="auto"/>
                                              </w:divBdr>
                                            </w:div>
                                            <w:div w:id="1098909593">
                                              <w:marLeft w:val="0"/>
                                              <w:marRight w:val="0"/>
                                              <w:marTop w:val="0"/>
                                              <w:marBottom w:val="0"/>
                                              <w:divBdr>
                                                <w:top w:val="none" w:sz="0" w:space="0" w:color="auto"/>
                                                <w:left w:val="none" w:sz="0" w:space="0" w:color="auto"/>
                                                <w:bottom w:val="none" w:sz="0" w:space="0" w:color="auto"/>
                                                <w:right w:val="none" w:sz="0" w:space="0" w:color="auto"/>
                                              </w:divBdr>
                                            </w:div>
                                            <w:div w:id="1240479729">
                                              <w:marLeft w:val="0"/>
                                              <w:marRight w:val="0"/>
                                              <w:marTop w:val="0"/>
                                              <w:marBottom w:val="0"/>
                                              <w:divBdr>
                                                <w:top w:val="none" w:sz="0" w:space="0" w:color="auto"/>
                                                <w:left w:val="none" w:sz="0" w:space="0" w:color="auto"/>
                                                <w:bottom w:val="none" w:sz="0" w:space="0" w:color="auto"/>
                                                <w:right w:val="none" w:sz="0" w:space="0" w:color="auto"/>
                                              </w:divBdr>
                                            </w:div>
                                            <w:div w:id="1277906730">
                                              <w:marLeft w:val="0"/>
                                              <w:marRight w:val="0"/>
                                              <w:marTop w:val="0"/>
                                              <w:marBottom w:val="0"/>
                                              <w:divBdr>
                                                <w:top w:val="none" w:sz="0" w:space="0" w:color="auto"/>
                                                <w:left w:val="none" w:sz="0" w:space="0" w:color="auto"/>
                                                <w:bottom w:val="none" w:sz="0" w:space="0" w:color="auto"/>
                                                <w:right w:val="none" w:sz="0" w:space="0" w:color="auto"/>
                                              </w:divBdr>
                                            </w:div>
                                            <w:div w:id="1379207734">
                                              <w:marLeft w:val="0"/>
                                              <w:marRight w:val="0"/>
                                              <w:marTop w:val="0"/>
                                              <w:marBottom w:val="0"/>
                                              <w:divBdr>
                                                <w:top w:val="none" w:sz="0" w:space="0" w:color="auto"/>
                                                <w:left w:val="none" w:sz="0" w:space="0" w:color="auto"/>
                                                <w:bottom w:val="none" w:sz="0" w:space="0" w:color="auto"/>
                                                <w:right w:val="none" w:sz="0" w:space="0" w:color="auto"/>
                                              </w:divBdr>
                                            </w:div>
                                            <w:div w:id="1384789199">
                                              <w:marLeft w:val="0"/>
                                              <w:marRight w:val="0"/>
                                              <w:marTop w:val="0"/>
                                              <w:marBottom w:val="0"/>
                                              <w:divBdr>
                                                <w:top w:val="none" w:sz="0" w:space="0" w:color="auto"/>
                                                <w:left w:val="none" w:sz="0" w:space="0" w:color="auto"/>
                                                <w:bottom w:val="none" w:sz="0" w:space="0" w:color="auto"/>
                                                <w:right w:val="none" w:sz="0" w:space="0" w:color="auto"/>
                                              </w:divBdr>
                                            </w:div>
                                            <w:div w:id="1410421068">
                                              <w:marLeft w:val="0"/>
                                              <w:marRight w:val="0"/>
                                              <w:marTop w:val="0"/>
                                              <w:marBottom w:val="0"/>
                                              <w:divBdr>
                                                <w:top w:val="none" w:sz="0" w:space="0" w:color="auto"/>
                                                <w:left w:val="none" w:sz="0" w:space="0" w:color="auto"/>
                                                <w:bottom w:val="none" w:sz="0" w:space="0" w:color="auto"/>
                                                <w:right w:val="none" w:sz="0" w:space="0" w:color="auto"/>
                                              </w:divBdr>
                                            </w:div>
                                            <w:div w:id="1493908786">
                                              <w:marLeft w:val="0"/>
                                              <w:marRight w:val="0"/>
                                              <w:marTop w:val="0"/>
                                              <w:marBottom w:val="0"/>
                                              <w:divBdr>
                                                <w:top w:val="none" w:sz="0" w:space="0" w:color="auto"/>
                                                <w:left w:val="none" w:sz="0" w:space="0" w:color="auto"/>
                                                <w:bottom w:val="none" w:sz="0" w:space="0" w:color="auto"/>
                                                <w:right w:val="none" w:sz="0" w:space="0" w:color="auto"/>
                                              </w:divBdr>
                                            </w:div>
                                            <w:div w:id="1543396143">
                                              <w:marLeft w:val="0"/>
                                              <w:marRight w:val="0"/>
                                              <w:marTop w:val="0"/>
                                              <w:marBottom w:val="0"/>
                                              <w:divBdr>
                                                <w:top w:val="none" w:sz="0" w:space="0" w:color="auto"/>
                                                <w:left w:val="none" w:sz="0" w:space="0" w:color="auto"/>
                                                <w:bottom w:val="none" w:sz="0" w:space="0" w:color="auto"/>
                                                <w:right w:val="none" w:sz="0" w:space="0" w:color="auto"/>
                                              </w:divBdr>
                                            </w:div>
                                            <w:div w:id="1616597193">
                                              <w:marLeft w:val="0"/>
                                              <w:marRight w:val="0"/>
                                              <w:marTop w:val="0"/>
                                              <w:marBottom w:val="0"/>
                                              <w:divBdr>
                                                <w:top w:val="none" w:sz="0" w:space="0" w:color="auto"/>
                                                <w:left w:val="none" w:sz="0" w:space="0" w:color="auto"/>
                                                <w:bottom w:val="none" w:sz="0" w:space="0" w:color="auto"/>
                                                <w:right w:val="none" w:sz="0" w:space="0" w:color="auto"/>
                                              </w:divBdr>
                                            </w:div>
                                            <w:div w:id="1629243414">
                                              <w:marLeft w:val="0"/>
                                              <w:marRight w:val="0"/>
                                              <w:marTop w:val="0"/>
                                              <w:marBottom w:val="0"/>
                                              <w:divBdr>
                                                <w:top w:val="none" w:sz="0" w:space="0" w:color="auto"/>
                                                <w:left w:val="none" w:sz="0" w:space="0" w:color="auto"/>
                                                <w:bottom w:val="none" w:sz="0" w:space="0" w:color="auto"/>
                                                <w:right w:val="none" w:sz="0" w:space="0" w:color="auto"/>
                                              </w:divBdr>
                                            </w:div>
                                            <w:div w:id="1654987207">
                                              <w:marLeft w:val="0"/>
                                              <w:marRight w:val="0"/>
                                              <w:marTop w:val="0"/>
                                              <w:marBottom w:val="0"/>
                                              <w:divBdr>
                                                <w:top w:val="none" w:sz="0" w:space="0" w:color="auto"/>
                                                <w:left w:val="none" w:sz="0" w:space="0" w:color="auto"/>
                                                <w:bottom w:val="none" w:sz="0" w:space="0" w:color="auto"/>
                                                <w:right w:val="none" w:sz="0" w:space="0" w:color="auto"/>
                                              </w:divBdr>
                                            </w:div>
                                            <w:div w:id="1656377073">
                                              <w:marLeft w:val="0"/>
                                              <w:marRight w:val="0"/>
                                              <w:marTop w:val="0"/>
                                              <w:marBottom w:val="0"/>
                                              <w:divBdr>
                                                <w:top w:val="none" w:sz="0" w:space="0" w:color="auto"/>
                                                <w:left w:val="none" w:sz="0" w:space="0" w:color="auto"/>
                                                <w:bottom w:val="none" w:sz="0" w:space="0" w:color="auto"/>
                                                <w:right w:val="none" w:sz="0" w:space="0" w:color="auto"/>
                                              </w:divBdr>
                                            </w:div>
                                            <w:div w:id="1688866169">
                                              <w:marLeft w:val="0"/>
                                              <w:marRight w:val="0"/>
                                              <w:marTop w:val="0"/>
                                              <w:marBottom w:val="0"/>
                                              <w:divBdr>
                                                <w:top w:val="none" w:sz="0" w:space="0" w:color="auto"/>
                                                <w:left w:val="none" w:sz="0" w:space="0" w:color="auto"/>
                                                <w:bottom w:val="none" w:sz="0" w:space="0" w:color="auto"/>
                                                <w:right w:val="none" w:sz="0" w:space="0" w:color="auto"/>
                                              </w:divBdr>
                                            </w:div>
                                            <w:div w:id="1708675523">
                                              <w:marLeft w:val="0"/>
                                              <w:marRight w:val="0"/>
                                              <w:marTop w:val="0"/>
                                              <w:marBottom w:val="0"/>
                                              <w:divBdr>
                                                <w:top w:val="none" w:sz="0" w:space="0" w:color="auto"/>
                                                <w:left w:val="none" w:sz="0" w:space="0" w:color="auto"/>
                                                <w:bottom w:val="none" w:sz="0" w:space="0" w:color="auto"/>
                                                <w:right w:val="none" w:sz="0" w:space="0" w:color="auto"/>
                                              </w:divBdr>
                                            </w:div>
                                            <w:div w:id="1787580674">
                                              <w:marLeft w:val="0"/>
                                              <w:marRight w:val="0"/>
                                              <w:marTop w:val="0"/>
                                              <w:marBottom w:val="0"/>
                                              <w:divBdr>
                                                <w:top w:val="none" w:sz="0" w:space="0" w:color="auto"/>
                                                <w:left w:val="none" w:sz="0" w:space="0" w:color="auto"/>
                                                <w:bottom w:val="none" w:sz="0" w:space="0" w:color="auto"/>
                                                <w:right w:val="none" w:sz="0" w:space="0" w:color="auto"/>
                                              </w:divBdr>
                                            </w:div>
                                            <w:div w:id="1805151715">
                                              <w:marLeft w:val="0"/>
                                              <w:marRight w:val="0"/>
                                              <w:marTop w:val="0"/>
                                              <w:marBottom w:val="0"/>
                                              <w:divBdr>
                                                <w:top w:val="none" w:sz="0" w:space="0" w:color="auto"/>
                                                <w:left w:val="none" w:sz="0" w:space="0" w:color="auto"/>
                                                <w:bottom w:val="none" w:sz="0" w:space="0" w:color="auto"/>
                                                <w:right w:val="none" w:sz="0" w:space="0" w:color="auto"/>
                                              </w:divBdr>
                                            </w:div>
                                            <w:div w:id="1873835040">
                                              <w:marLeft w:val="0"/>
                                              <w:marRight w:val="0"/>
                                              <w:marTop w:val="0"/>
                                              <w:marBottom w:val="0"/>
                                              <w:divBdr>
                                                <w:top w:val="none" w:sz="0" w:space="0" w:color="auto"/>
                                                <w:left w:val="none" w:sz="0" w:space="0" w:color="auto"/>
                                                <w:bottom w:val="none" w:sz="0" w:space="0" w:color="auto"/>
                                                <w:right w:val="none" w:sz="0" w:space="0" w:color="auto"/>
                                              </w:divBdr>
                                            </w:div>
                                            <w:div w:id="1970044073">
                                              <w:marLeft w:val="0"/>
                                              <w:marRight w:val="0"/>
                                              <w:marTop w:val="0"/>
                                              <w:marBottom w:val="0"/>
                                              <w:divBdr>
                                                <w:top w:val="none" w:sz="0" w:space="0" w:color="auto"/>
                                                <w:left w:val="none" w:sz="0" w:space="0" w:color="auto"/>
                                                <w:bottom w:val="none" w:sz="0" w:space="0" w:color="auto"/>
                                                <w:right w:val="none" w:sz="0" w:space="0" w:color="auto"/>
                                              </w:divBdr>
                                            </w:div>
                                            <w:div w:id="2052536063">
                                              <w:marLeft w:val="0"/>
                                              <w:marRight w:val="0"/>
                                              <w:marTop w:val="0"/>
                                              <w:marBottom w:val="0"/>
                                              <w:divBdr>
                                                <w:top w:val="none" w:sz="0" w:space="0" w:color="auto"/>
                                                <w:left w:val="none" w:sz="0" w:space="0" w:color="auto"/>
                                                <w:bottom w:val="none" w:sz="0" w:space="0" w:color="auto"/>
                                                <w:right w:val="none" w:sz="0" w:space="0" w:color="auto"/>
                                              </w:divBdr>
                                            </w:div>
                                            <w:div w:id="2102414353">
                                              <w:marLeft w:val="0"/>
                                              <w:marRight w:val="0"/>
                                              <w:marTop w:val="0"/>
                                              <w:marBottom w:val="0"/>
                                              <w:divBdr>
                                                <w:top w:val="none" w:sz="0" w:space="0" w:color="auto"/>
                                                <w:left w:val="none" w:sz="0" w:space="0" w:color="auto"/>
                                                <w:bottom w:val="none" w:sz="0" w:space="0" w:color="auto"/>
                                                <w:right w:val="none" w:sz="0" w:space="0" w:color="auto"/>
                                              </w:divBdr>
                                            </w:div>
                                            <w:div w:id="2130585657">
                                              <w:marLeft w:val="0"/>
                                              <w:marRight w:val="0"/>
                                              <w:marTop w:val="0"/>
                                              <w:marBottom w:val="0"/>
                                              <w:divBdr>
                                                <w:top w:val="none" w:sz="0" w:space="0" w:color="auto"/>
                                                <w:left w:val="none" w:sz="0" w:space="0" w:color="auto"/>
                                                <w:bottom w:val="none" w:sz="0" w:space="0" w:color="auto"/>
                                                <w:right w:val="none" w:sz="0" w:space="0" w:color="auto"/>
                                              </w:divBdr>
                                            </w:div>
                                          </w:divsChild>
                                        </w:div>
                                        <w:div w:id="885719971">
                                          <w:marLeft w:val="0"/>
                                          <w:marRight w:val="0"/>
                                          <w:marTop w:val="0"/>
                                          <w:marBottom w:val="0"/>
                                          <w:divBdr>
                                            <w:top w:val="none" w:sz="0" w:space="0" w:color="auto"/>
                                            <w:left w:val="none" w:sz="0" w:space="0" w:color="auto"/>
                                            <w:bottom w:val="none" w:sz="0" w:space="0" w:color="auto"/>
                                            <w:right w:val="none" w:sz="0" w:space="0" w:color="auto"/>
                                          </w:divBdr>
                                        </w:div>
                                        <w:div w:id="887649838">
                                          <w:marLeft w:val="0"/>
                                          <w:marRight w:val="0"/>
                                          <w:marTop w:val="0"/>
                                          <w:marBottom w:val="0"/>
                                          <w:divBdr>
                                            <w:top w:val="none" w:sz="0" w:space="0" w:color="auto"/>
                                            <w:left w:val="none" w:sz="0" w:space="0" w:color="auto"/>
                                            <w:bottom w:val="none" w:sz="0" w:space="0" w:color="auto"/>
                                            <w:right w:val="none" w:sz="0" w:space="0" w:color="auto"/>
                                          </w:divBdr>
                                        </w:div>
                                        <w:div w:id="887838466">
                                          <w:marLeft w:val="0"/>
                                          <w:marRight w:val="0"/>
                                          <w:marTop w:val="0"/>
                                          <w:marBottom w:val="0"/>
                                          <w:divBdr>
                                            <w:top w:val="none" w:sz="0" w:space="0" w:color="auto"/>
                                            <w:left w:val="none" w:sz="0" w:space="0" w:color="auto"/>
                                            <w:bottom w:val="none" w:sz="0" w:space="0" w:color="auto"/>
                                            <w:right w:val="none" w:sz="0" w:space="0" w:color="auto"/>
                                          </w:divBdr>
                                        </w:div>
                                        <w:div w:id="892080749">
                                          <w:marLeft w:val="0"/>
                                          <w:marRight w:val="0"/>
                                          <w:marTop w:val="0"/>
                                          <w:marBottom w:val="0"/>
                                          <w:divBdr>
                                            <w:top w:val="none" w:sz="0" w:space="0" w:color="auto"/>
                                            <w:left w:val="none" w:sz="0" w:space="0" w:color="auto"/>
                                            <w:bottom w:val="none" w:sz="0" w:space="0" w:color="auto"/>
                                            <w:right w:val="none" w:sz="0" w:space="0" w:color="auto"/>
                                          </w:divBdr>
                                        </w:div>
                                        <w:div w:id="894856165">
                                          <w:marLeft w:val="0"/>
                                          <w:marRight w:val="0"/>
                                          <w:marTop w:val="0"/>
                                          <w:marBottom w:val="0"/>
                                          <w:divBdr>
                                            <w:top w:val="none" w:sz="0" w:space="0" w:color="auto"/>
                                            <w:left w:val="none" w:sz="0" w:space="0" w:color="auto"/>
                                            <w:bottom w:val="none" w:sz="0" w:space="0" w:color="auto"/>
                                            <w:right w:val="none" w:sz="0" w:space="0" w:color="auto"/>
                                          </w:divBdr>
                                        </w:div>
                                        <w:div w:id="903373793">
                                          <w:marLeft w:val="0"/>
                                          <w:marRight w:val="0"/>
                                          <w:marTop w:val="0"/>
                                          <w:marBottom w:val="0"/>
                                          <w:divBdr>
                                            <w:top w:val="none" w:sz="0" w:space="0" w:color="auto"/>
                                            <w:left w:val="none" w:sz="0" w:space="0" w:color="auto"/>
                                            <w:bottom w:val="none" w:sz="0" w:space="0" w:color="auto"/>
                                            <w:right w:val="none" w:sz="0" w:space="0" w:color="auto"/>
                                          </w:divBdr>
                                        </w:div>
                                        <w:div w:id="904607122">
                                          <w:marLeft w:val="0"/>
                                          <w:marRight w:val="0"/>
                                          <w:marTop w:val="0"/>
                                          <w:marBottom w:val="0"/>
                                          <w:divBdr>
                                            <w:top w:val="none" w:sz="0" w:space="0" w:color="auto"/>
                                            <w:left w:val="none" w:sz="0" w:space="0" w:color="auto"/>
                                            <w:bottom w:val="none" w:sz="0" w:space="0" w:color="auto"/>
                                            <w:right w:val="none" w:sz="0" w:space="0" w:color="auto"/>
                                          </w:divBdr>
                                        </w:div>
                                        <w:div w:id="905804377">
                                          <w:marLeft w:val="0"/>
                                          <w:marRight w:val="0"/>
                                          <w:marTop w:val="0"/>
                                          <w:marBottom w:val="0"/>
                                          <w:divBdr>
                                            <w:top w:val="none" w:sz="0" w:space="0" w:color="auto"/>
                                            <w:left w:val="none" w:sz="0" w:space="0" w:color="auto"/>
                                            <w:bottom w:val="none" w:sz="0" w:space="0" w:color="auto"/>
                                            <w:right w:val="none" w:sz="0" w:space="0" w:color="auto"/>
                                          </w:divBdr>
                                        </w:div>
                                        <w:div w:id="908004885">
                                          <w:marLeft w:val="0"/>
                                          <w:marRight w:val="0"/>
                                          <w:marTop w:val="0"/>
                                          <w:marBottom w:val="0"/>
                                          <w:divBdr>
                                            <w:top w:val="none" w:sz="0" w:space="0" w:color="auto"/>
                                            <w:left w:val="none" w:sz="0" w:space="0" w:color="auto"/>
                                            <w:bottom w:val="none" w:sz="0" w:space="0" w:color="auto"/>
                                            <w:right w:val="none" w:sz="0" w:space="0" w:color="auto"/>
                                          </w:divBdr>
                                        </w:div>
                                        <w:div w:id="917711963">
                                          <w:marLeft w:val="0"/>
                                          <w:marRight w:val="0"/>
                                          <w:marTop w:val="0"/>
                                          <w:marBottom w:val="0"/>
                                          <w:divBdr>
                                            <w:top w:val="none" w:sz="0" w:space="0" w:color="auto"/>
                                            <w:left w:val="none" w:sz="0" w:space="0" w:color="auto"/>
                                            <w:bottom w:val="none" w:sz="0" w:space="0" w:color="auto"/>
                                            <w:right w:val="none" w:sz="0" w:space="0" w:color="auto"/>
                                          </w:divBdr>
                                        </w:div>
                                        <w:div w:id="919170805">
                                          <w:marLeft w:val="0"/>
                                          <w:marRight w:val="0"/>
                                          <w:marTop w:val="0"/>
                                          <w:marBottom w:val="0"/>
                                          <w:divBdr>
                                            <w:top w:val="none" w:sz="0" w:space="0" w:color="auto"/>
                                            <w:left w:val="none" w:sz="0" w:space="0" w:color="auto"/>
                                            <w:bottom w:val="none" w:sz="0" w:space="0" w:color="auto"/>
                                            <w:right w:val="none" w:sz="0" w:space="0" w:color="auto"/>
                                          </w:divBdr>
                                        </w:div>
                                        <w:div w:id="935135489">
                                          <w:marLeft w:val="0"/>
                                          <w:marRight w:val="0"/>
                                          <w:marTop w:val="0"/>
                                          <w:marBottom w:val="0"/>
                                          <w:divBdr>
                                            <w:top w:val="none" w:sz="0" w:space="0" w:color="auto"/>
                                            <w:left w:val="none" w:sz="0" w:space="0" w:color="auto"/>
                                            <w:bottom w:val="none" w:sz="0" w:space="0" w:color="auto"/>
                                            <w:right w:val="none" w:sz="0" w:space="0" w:color="auto"/>
                                          </w:divBdr>
                                        </w:div>
                                        <w:div w:id="937952997">
                                          <w:marLeft w:val="0"/>
                                          <w:marRight w:val="0"/>
                                          <w:marTop w:val="0"/>
                                          <w:marBottom w:val="0"/>
                                          <w:divBdr>
                                            <w:top w:val="none" w:sz="0" w:space="0" w:color="auto"/>
                                            <w:left w:val="none" w:sz="0" w:space="0" w:color="auto"/>
                                            <w:bottom w:val="none" w:sz="0" w:space="0" w:color="auto"/>
                                            <w:right w:val="none" w:sz="0" w:space="0" w:color="auto"/>
                                          </w:divBdr>
                                        </w:div>
                                        <w:div w:id="942616143">
                                          <w:marLeft w:val="0"/>
                                          <w:marRight w:val="0"/>
                                          <w:marTop w:val="0"/>
                                          <w:marBottom w:val="0"/>
                                          <w:divBdr>
                                            <w:top w:val="none" w:sz="0" w:space="0" w:color="auto"/>
                                            <w:left w:val="none" w:sz="0" w:space="0" w:color="auto"/>
                                            <w:bottom w:val="none" w:sz="0" w:space="0" w:color="auto"/>
                                            <w:right w:val="none" w:sz="0" w:space="0" w:color="auto"/>
                                          </w:divBdr>
                                        </w:div>
                                        <w:div w:id="943728208">
                                          <w:marLeft w:val="0"/>
                                          <w:marRight w:val="0"/>
                                          <w:marTop w:val="0"/>
                                          <w:marBottom w:val="0"/>
                                          <w:divBdr>
                                            <w:top w:val="none" w:sz="0" w:space="0" w:color="auto"/>
                                            <w:left w:val="none" w:sz="0" w:space="0" w:color="auto"/>
                                            <w:bottom w:val="none" w:sz="0" w:space="0" w:color="auto"/>
                                            <w:right w:val="none" w:sz="0" w:space="0" w:color="auto"/>
                                          </w:divBdr>
                                        </w:div>
                                        <w:div w:id="947153891">
                                          <w:marLeft w:val="0"/>
                                          <w:marRight w:val="0"/>
                                          <w:marTop w:val="0"/>
                                          <w:marBottom w:val="0"/>
                                          <w:divBdr>
                                            <w:top w:val="none" w:sz="0" w:space="0" w:color="auto"/>
                                            <w:left w:val="none" w:sz="0" w:space="0" w:color="auto"/>
                                            <w:bottom w:val="none" w:sz="0" w:space="0" w:color="auto"/>
                                            <w:right w:val="none" w:sz="0" w:space="0" w:color="auto"/>
                                          </w:divBdr>
                                        </w:div>
                                        <w:div w:id="948657873">
                                          <w:marLeft w:val="0"/>
                                          <w:marRight w:val="0"/>
                                          <w:marTop w:val="0"/>
                                          <w:marBottom w:val="0"/>
                                          <w:divBdr>
                                            <w:top w:val="none" w:sz="0" w:space="0" w:color="auto"/>
                                            <w:left w:val="none" w:sz="0" w:space="0" w:color="auto"/>
                                            <w:bottom w:val="none" w:sz="0" w:space="0" w:color="auto"/>
                                            <w:right w:val="none" w:sz="0" w:space="0" w:color="auto"/>
                                          </w:divBdr>
                                        </w:div>
                                        <w:div w:id="952907326">
                                          <w:marLeft w:val="0"/>
                                          <w:marRight w:val="0"/>
                                          <w:marTop w:val="0"/>
                                          <w:marBottom w:val="0"/>
                                          <w:divBdr>
                                            <w:top w:val="none" w:sz="0" w:space="0" w:color="auto"/>
                                            <w:left w:val="none" w:sz="0" w:space="0" w:color="auto"/>
                                            <w:bottom w:val="none" w:sz="0" w:space="0" w:color="auto"/>
                                            <w:right w:val="none" w:sz="0" w:space="0" w:color="auto"/>
                                          </w:divBdr>
                                        </w:div>
                                        <w:div w:id="959337247">
                                          <w:marLeft w:val="0"/>
                                          <w:marRight w:val="0"/>
                                          <w:marTop w:val="0"/>
                                          <w:marBottom w:val="0"/>
                                          <w:divBdr>
                                            <w:top w:val="none" w:sz="0" w:space="0" w:color="auto"/>
                                            <w:left w:val="none" w:sz="0" w:space="0" w:color="auto"/>
                                            <w:bottom w:val="none" w:sz="0" w:space="0" w:color="auto"/>
                                            <w:right w:val="none" w:sz="0" w:space="0" w:color="auto"/>
                                          </w:divBdr>
                                        </w:div>
                                        <w:div w:id="979727801">
                                          <w:marLeft w:val="0"/>
                                          <w:marRight w:val="0"/>
                                          <w:marTop w:val="0"/>
                                          <w:marBottom w:val="0"/>
                                          <w:divBdr>
                                            <w:top w:val="none" w:sz="0" w:space="0" w:color="auto"/>
                                            <w:left w:val="none" w:sz="0" w:space="0" w:color="auto"/>
                                            <w:bottom w:val="none" w:sz="0" w:space="0" w:color="auto"/>
                                            <w:right w:val="none" w:sz="0" w:space="0" w:color="auto"/>
                                          </w:divBdr>
                                        </w:div>
                                        <w:div w:id="993678088">
                                          <w:marLeft w:val="0"/>
                                          <w:marRight w:val="0"/>
                                          <w:marTop w:val="0"/>
                                          <w:marBottom w:val="0"/>
                                          <w:divBdr>
                                            <w:top w:val="none" w:sz="0" w:space="0" w:color="auto"/>
                                            <w:left w:val="none" w:sz="0" w:space="0" w:color="auto"/>
                                            <w:bottom w:val="none" w:sz="0" w:space="0" w:color="auto"/>
                                            <w:right w:val="none" w:sz="0" w:space="0" w:color="auto"/>
                                          </w:divBdr>
                                        </w:div>
                                        <w:div w:id="995303060">
                                          <w:marLeft w:val="0"/>
                                          <w:marRight w:val="0"/>
                                          <w:marTop w:val="0"/>
                                          <w:marBottom w:val="0"/>
                                          <w:divBdr>
                                            <w:top w:val="none" w:sz="0" w:space="0" w:color="auto"/>
                                            <w:left w:val="none" w:sz="0" w:space="0" w:color="auto"/>
                                            <w:bottom w:val="none" w:sz="0" w:space="0" w:color="auto"/>
                                            <w:right w:val="none" w:sz="0" w:space="0" w:color="auto"/>
                                          </w:divBdr>
                                          <w:divsChild>
                                            <w:div w:id="806824642">
                                              <w:marLeft w:val="0"/>
                                              <w:marRight w:val="0"/>
                                              <w:marTop w:val="0"/>
                                              <w:marBottom w:val="0"/>
                                              <w:divBdr>
                                                <w:top w:val="none" w:sz="0" w:space="0" w:color="auto"/>
                                                <w:left w:val="none" w:sz="0" w:space="0" w:color="auto"/>
                                                <w:bottom w:val="none" w:sz="0" w:space="0" w:color="auto"/>
                                                <w:right w:val="none" w:sz="0" w:space="0" w:color="auto"/>
                                              </w:divBdr>
                                            </w:div>
                                            <w:div w:id="1273826818">
                                              <w:marLeft w:val="0"/>
                                              <w:marRight w:val="0"/>
                                              <w:marTop w:val="0"/>
                                              <w:marBottom w:val="0"/>
                                              <w:divBdr>
                                                <w:top w:val="none" w:sz="0" w:space="0" w:color="auto"/>
                                                <w:left w:val="none" w:sz="0" w:space="0" w:color="auto"/>
                                                <w:bottom w:val="none" w:sz="0" w:space="0" w:color="auto"/>
                                                <w:right w:val="none" w:sz="0" w:space="0" w:color="auto"/>
                                              </w:divBdr>
                                            </w:div>
                                            <w:div w:id="1583491177">
                                              <w:marLeft w:val="0"/>
                                              <w:marRight w:val="0"/>
                                              <w:marTop w:val="0"/>
                                              <w:marBottom w:val="0"/>
                                              <w:divBdr>
                                                <w:top w:val="none" w:sz="0" w:space="0" w:color="auto"/>
                                                <w:left w:val="none" w:sz="0" w:space="0" w:color="auto"/>
                                                <w:bottom w:val="none" w:sz="0" w:space="0" w:color="auto"/>
                                                <w:right w:val="none" w:sz="0" w:space="0" w:color="auto"/>
                                              </w:divBdr>
                                            </w:div>
                                            <w:div w:id="1817061662">
                                              <w:marLeft w:val="0"/>
                                              <w:marRight w:val="0"/>
                                              <w:marTop w:val="0"/>
                                              <w:marBottom w:val="0"/>
                                              <w:divBdr>
                                                <w:top w:val="none" w:sz="0" w:space="0" w:color="auto"/>
                                                <w:left w:val="none" w:sz="0" w:space="0" w:color="auto"/>
                                                <w:bottom w:val="none" w:sz="0" w:space="0" w:color="auto"/>
                                                <w:right w:val="none" w:sz="0" w:space="0" w:color="auto"/>
                                              </w:divBdr>
                                            </w:div>
                                            <w:div w:id="2092846997">
                                              <w:marLeft w:val="0"/>
                                              <w:marRight w:val="0"/>
                                              <w:marTop w:val="0"/>
                                              <w:marBottom w:val="0"/>
                                              <w:divBdr>
                                                <w:top w:val="none" w:sz="0" w:space="0" w:color="auto"/>
                                                <w:left w:val="none" w:sz="0" w:space="0" w:color="auto"/>
                                                <w:bottom w:val="none" w:sz="0" w:space="0" w:color="auto"/>
                                                <w:right w:val="none" w:sz="0" w:space="0" w:color="auto"/>
                                              </w:divBdr>
                                            </w:div>
                                            <w:div w:id="2111973330">
                                              <w:marLeft w:val="0"/>
                                              <w:marRight w:val="0"/>
                                              <w:marTop w:val="0"/>
                                              <w:marBottom w:val="0"/>
                                              <w:divBdr>
                                                <w:top w:val="none" w:sz="0" w:space="0" w:color="auto"/>
                                                <w:left w:val="none" w:sz="0" w:space="0" w:color="auto"/>
                                                <w:bottom w:val="none" w:sz="0" w:space="0" w:color="auto"/>
                                                <w:right w:val="none" w:sz="0" w:space="0" w:color="auto"/>
                                              </w:divBdr>
                                            </w:div>
                                          </w:divsChild>
                                        </w:div>
                                        <w:div w:id="996886879">
                                          <w:marLeft w:val="0"/>
                                          <w:marRight w:val="0"/>
                                          <w:marTop w:val="0"/>
                                          <w:marBottom w:val="0"/>
                                          <w:divBdr>
                                            <w:top w:val="none" w:sz="0" w:space="0" w:color="auto"/>
                                            <w:left w:val="none" w:sz="0" w:space="0" w:color="auto"/>
                                            <w:bottom w:val="none" w:sz="0" w:space="0" w:color="auto"/>
                                            <w:right w:val="none" w:sz="0" w:space="0" w:color="auto"/>
                                          </w:divBdr>
                                        </w:div>
                                        <w:div w:id="1026326343">
                                          <w:marLeft w:val="0"/>
                                          <w:marRight w:val="0"/>
                                          <w:marTop w:val="0"/>
                                          <w:marBottom w:val="0"/>
                                          <w:divBdr>
                                            <w:top w:val="none" w:sz="0" w:space="0" w:color="auto"/>
                                            <w:left w:val="none" w:sz="0" w:space="0" w:color="auto"/>
                                            <w:bottom w:val="none" w:sz="0" w:space="0" w:color="auto"/>
                                            <w:right w:val="none" w:sz="0" w:space="0" w:color="auto"/>
                                          </w:divBdr>
                                        </w:div>
                                        <w:div w:id="1028993104">
                                          <w:marLeft w:val="0"/>
                                          <w:marRight w:val="0"/>
                                          <w:marTop w:val="0"/>
                                          <w:marBottom w:val="0"/>
                                          <w:divBdr>
                                            <w:top w:val="none" w:sz="0" w:space="0" w:color="auto"/>
                                            <w:left w:val="none" w:sz="0" w:space="0" w:color="auto"/>
                                            <w:bottom w:val="none" w:sz="0" w:space="0" w:color="auto"/>
                                            <w:right w:val="none" w:sz="0" w:space="0" w:color="auto"/>
                                          </w:divBdr>
                                        </w:div>
                                        <w:div w:id="1036002614">
                                          <w:marLeft w:val="0"/>
                                          <w:marRight w:val="0"/>
                                          <w:marTop w:val="0"/>
                                          <w:marBottom w:val="0"/>
                                          <w:divBdr>
                                            <w:top w:val="none" w:sz="0" w:space="0" w:color="auto"/>
                                            <w:left w:val="none" w:sz="0" w:space="0" w:color="auto"/>
                                            <w:bottom w:val="none" w:sz="0" w:space="0" w:color="auto"/>
                                            <w:right w:val="none" w:sz="0" w:space="0" w:color="auto"/>
                                          </w:divBdr>
                                        </w:div>
                                        <w:div w:id="1042024203">
                                          <w:marLeft w:val="0"/>
                                          <w:marRight w:val="0"/>
                                          <w:marTop w:val="0"/>
                                          <w:marBottom w:val="0"/>
                                          <w:divBdr>
                                            <w:top w:val="none" w:sz="0" w:space="0" w:color="auto"/>
                                            <w:left w:val="none" w:sz="0" w:space="0" w:color="auto"/>
                                            <w:bottom w:val="none" w:sz="0" w:space="0" w:color="auto"/>
                                            <w:right w:val="none" w:sz="0" w:space="0" w:color="auto"/>
                                          </w:divBdr>
                                        </w:div>
                                        <w:div w:id="1045179511">
                                          <w:marLeft w:val="0"/>
                                          <w:marRight w:val="0"/>
                                          <w:marTop w:val="0"/>
                                          <w:marBottom w:val="0"/>
                                          <w:divBdr>
                                            <w:top w:val="none" w:sz="0" w:space="0" w:color="auto"/>
                                            <w:left w:val="none" w:sz="0" w:space="0" w:color="auto"/>
                                            <w:bottom w:val="none" w:sz="0" w:space="0" w:color="auto"/>
                                            <w:right w:val="none" w:sz="0" w:space="0" w:color="auto"/>
                                          </w:divBdr>
                                        </w:div>
                                        <w:div w:id="1049718443">
                                          <w:marLeft w:val="0"/>
                                          <w:marRight w:val="0"/>
                                          <w:marTop w:val="0"/>
                                          <w:marBottom w:val="0"/>
                                          <w:divBdr>
                                            <w:top w:val="none" w:sz="0" w:space="0" w:color="auto"/>
                                            <w:left w:val="none" w:sz="0" w:space="0" w:color="auto"/>
                                            <w:bottom w:val="none" w:sz="0" w:space="0" w:color="auto"/>
                                            <w:right w:val="none" w:sz="0" w:space="0" w:color="auto"/>
                                          </w:divBdr>
                                          <w:divsChild>
                                            <w:div w:id="241138304">
                                              <w:marLeft w:val="0"/>
                                              <w:marRight w:val="0"/>
                                              <w:marTop w:val="0"/>
                                              <w:marBottom w:val="0"/>
                                              <w:divBdr>
                                                <w:top w:val="none" w:sz="0" w:space="0" w:color="auto"/>
                                                <w:left w:val="none" w:sz="0" w:space="0" w:color="auto"/>
                                                <w:bottom w:val="none" w:sz="0" w:space="0" w:color="auto"/>
                                                <w:right w:val="none" w:sz="0" w:space="0" w:color="auto"/>
                                              </w:divBdr>
                                            </w:div>
                                            <w:div w:id="471794545">
                                              <w:marLeft w:val="0"/>
                                              <w:marRight w:val="0"/>
                                              <w:marTop w:val="0"/>
                                              <w:marBottom w:val="0"/>
                                              <w:divBdr>
                                                <w:top w:val="none" w:sz="0" w:space="0" w:color="auto"/>
                                                <w:left w:val="none" w:sz="0" w:space="0" w:color="auto"/>
                                                <w:bottom w:val="none" w:sz="0" w:space="0" w:color="auto"/>
                                                <w:right w:val="none" w:sz="0" w:space="0" w:color="auto"/>
                                              </w:divBdr>
                                            </w:div>
                                            <w:div w:id="657420662">
                                              <w:marLeft w:val="0"/>
                                              <w:marRight w:val="0"/>
                                              <w:marTop w:val="0"/>
                                              <w:marBottom w:val="0"/>
                                              <w:divBdr>
                                                <w:top w:val="none" w:sz="0" w:space="0" w:color="auto"/>
                                                <w:left w:val="none" w:sz="0" w:space="0" w:color="auto"/>
                                                <w:bottom w:val="none" w:sz="0" w:space="0" w:color="auto"/>
                                                <w:right w:val="none" w:sz="0" w:space="0" w:color="auto"/>
                                              </w:divBdr>
                                            </w:div>
                                            <w:div w:id="1014263110">
                                              <w:marLeft w:val="0"/>
                                              <w:marRight w:val="0"/>
                                              <w:marTop w:val="0"/>
                                              <w:marBottom w:val="0"/>
                                              <w:divBdr>
                                                <w:top w:val="none" w:sz="0" w:space="0" w:color="auto"/>
                                                <w:left w:val="none" w:sz="0" w:space="0" w:color="auto"/>
                                                <w:bottom w:val="none" w:sz="0" w:space="0" w:color="auto"/>
                                                <w:right w:val="none" w:sz="0" w:space="0" w:color="auto"/>
                                              </w:divBdr>
                                            </w:div>
                                            <w:div w:id="1024478759">
                                              <w:marLeft w:val="0"/>
                                              <w:marRight w:val="0"/>
                                              <w:marTop w:val="0"/>
                                              <w:marBottom w:val="0"/>
                                              <w:divBdr>
                                                <w:top w:val="none" w:sz="0" w:space="0" w:color="auto"/>
                                                <w:left w:val="none" w:sz="0" w:space="0" w:color="auto"/>
                                                <w:bottom w:val="none" w:sz="0" w:space="0" w:color="auto"/>
                                                <w:right w:val="none" w:sz="0" w:space="0" w:color="auto"/>
                                              </w:divBdr>
                                            </w:div>
                                            <w:div w:id="1098598469">
                                              <w:marLeft w:val="0"/>
                                              <w:marRight w:val="0"/>
                                              <w:marTop w:val="0"/>
                                              <w:marBottom w:val="0"/>
                                              <w:divBdr>
                                                <w:top w:val="none" w:sz="0" w:space="0" w:color="auto"/>
                                                <w:left w:val="none" w:sz="0" w:space="0" w:color="auto"/>
                                                <w:bottom w:val="none" w:sz="0" w:space="0" w:color="auto"/>
                                                <w:right w:val="none" w:sz="0" w:space="0" w:color="auto"/>
                                              </w:divBdr>
                                            </w:div>
                                            <w:div w:id="1470434901">
                                              <w:marLeft w:val="0"/>
                                              <w:marRight w:val="0"/>
                                              <w:marTop w:val="0"/>
                                              <w:marBottom w:val="0"/>
                                              <w:divBdr>
                                                <w:top w:val="none" w:sz="0" w:space="0" w:color="auto"/>
                                                <w:left w:val="none" w:sz="0" w:space="0" w:color="auto"/>
                                                <w:bottom w:val="none" w:sz="0" w:space="0" w:color="auto"/>
                                                <w:right w:val="none" w:sz="0" w:space="0" w:color="auto"/>
                                              </w:divBdr>
                                            </w:div>
                                            <w:div w:id="1739857808">
                                              <w:marLeft w:val="0"/>
                                              <w:marRight w:val="0"/>
                                              <w:marTop w:val="0"/>
                                              <w:marBottom w:val="0"/>
                                              <w:divBdr>
                                                <w:top w:val="none" w:sz="0" w:space="0" w:color="auto"/>
                                                <w:left w:val="none" w:sz="0" w:space="0" w:color="auto"/>
                                                <w:bottom w:val="none" w:sz="0" w:space="0" w:color="auto"/>
                                                <w:right w:val="none" w:sz="0" w:space="0" w:color="auto"/>
                                              </w:divBdr>
                                            </w:div>
                                          </w:divsChild>
                                        </w:div>
                                        <w:div w:id="1052509483">
                                          <w:marLeft w:val="0"/>
                                          <w:marRight w:val="0"/>
                                          <w:marTop w:val="0"/>
                                          <w:marBottom w:val="0"/>
                                          <w:divBdr>
                                            <w:top w:val="none" w:sz="0" w:space="0" w:color="auto"/>
                                            <w:left w:val="none" w:sz="0" w:space="0" w:color="auto"/>
                                            <w:bottom w:val="none" w:sz="0" w:space="0" w:color="auto"/>
                                            <w:right w:val="none" w:sz="0" w:space="0" w:color="auto"/>
                                          </w:divBdr>
                                        </w:div>
                                        <w:div w:id="1053775517">
                                          <w:marLeft w:val="0"/>
                                          <w:marRight w:val="0"/>
                                          <w:marTop w:val="0"/>
                                          <w:marBottom w:val="0"/>
                                          <w:divBdr>
                                            <w:top w:val="none" w:sz="0" w:space="0" w:color="auto"/>
                                            <w:left w:val="none" w:sz="0" w:space="0" w:color="auto"/>
                                            <w:bottom w:val="none" w:sz="0" w:space="0" w:color="auto"/>
                                            <w:right w:val="none" w:sz="0" w:space="0" w:color="auto"/>
                                          </w:divBdr>
                                        </w:div>
                                        <w:div w:id="1055274711">
                                          <w:marLeft w:val="0"/>
                                          <w:marRight w:val="0"/>
                                          <w:marTop w:val="0"/>
                                          <w:marBottom w:val="0"/>
                                          <w:divBdr>
                                            <w:top w:val="none" w:sz="0" w:space="0" w:color="auto"/>
                                            <w:left w:val="none" w:sz="0" w:space="0" w:color="auto"/>
                                            <w:bottom w:val="none" w:sz="0" w:space="0" w:color="auto"/>
                                            <w:right w:val="none" w:sz="0" w:space="0" w:color="auto"/>
                                          </w:divBdr>
                                        </w:div>
                                        <w:div w:id="1055423923">
                                          <w:marLeft w:val="0"/>
                                          <w:marRight w:val="0"/>
                                          <w:marTop w:val="0"/>
                                          <w:marBottom w:val="0"/>
                                          <w:divBdr>
                                            <w:top w:val="none" w:sz="0" w:space="0" w:color="auto"/>
                                            <w:left w:val="none" w:sz="0" w:space="0" w:color="auto"/>
                                            <w:bottom w:val="none" w:sz="0" w:space="0" w:color="auto"/>
                                            <w:right w:val="none" w:sz="0" w:space="0" w:color="auto"/>
                                          </w:divBdr>
                                        </w:div>
                                        <w:div w:id="1055661751">
                                          <w:marLeft w:val="0"/>
                                          <w:marRight w:val="0"/>
                                          <w:marTop w:val="0"/>
                                          <w:marBottom w:val="0"/>
                                          <w:divBdr>
                                            <w:top w:val="none" w:sz="0" w:space="0" w:color="auto"/>
                                            <w:left w:val="none" w:sz="0" w:space="0" w:color="auto"/>
                                            <w:bottom w:val="none" w:sz="0" w:space="0" w:color="auto"/>
                                            <w:right w:val="none" w:sz="0" w:space="0" w:color="auto"/>
                                          </w:divBdr>
                                        </w:div>
                                        <w:div w:id="1072853167">
                                          <w:marLeft w:val="0"/>
                                          <w:marRight w:val="0"/>
                                          <w:marTop w:val="0"/>
                                          <w:marBottom w:val="0"/>
                                          <w:divBdr>
                                            <w:top w:val="none" w:sz="0" w:space="0" w:color="auto"/>
                                            <w:left w:val="none" w:sz="0" w:space="0" w:color="auto"/>
                                            <w:bottom w:val="none" w:sz="0" w:space="0" w:color="auto"/>
                                            <w:right w:val="none" w:sz="0" w:space="0" w:color="auto"/>
                                          </w:divBdr>
                                          <w:divsChild>
                                            <w:div w:id="570972198">
                                              <w:marLeft w:val="0"/>
                                              <w:marRight w:val="0"/>
                                              <w:marTop w:val="0"/>
                                              <w:marBottom w:val="0"/>
                                              <w:divBdr>
                                                <w:top w:val="none" w:sz="0" w:space="0" w:color="auto"/>
                                                <w:left w:val="none" w:sz="0" w:space="0" w:color="auto"/>
                                                <w:bottom w:val="none" w:sz="0" w:space="0" w:color="auto"/>
                                                <w:right w:val="none" w:sz="0" w:space="0" w:color="auto"/>
                                              </w:divBdr>
                                            </w:div>
                                            <w:div w:id="791901065">
                                              <w:marLeft w:val="0"/>
                                              <w:marRight w:val="0"/>
                                              <w:marTop w:val="0"/>
                                              <w:marBottom w:val="0"/>
                                              <w:divBdr>
                                                <w:top w:val="none" w:sz="0" w:space="0" w:color="auto"/>
                                                <w:left w:val="none" w:sz="0" w:space="0" w:color="auto"/>
                                                <w:bottom w:val="none" w:sz="0" w:space="0" w:color="auto"/>
                                                <w:right w:val="none" w:sz="0" w:space="0" w:color="auto"/>
                                              </w:divBdr>
                                            </w:div>
                                            <w:div w:id="895969169">
                                              <w:marLeft w:val="0"/>
                                              <w:marRight w:val="0"/>
                                              <w:marTop w:val="0"/>
                                              <w:marBottom w:val="0"/>
                                              <w:divBdr>
                                                <w:top w:val="none" w:sz="0" w:space="0" w:color="auto"/>
                                                <w:left w:val="none" w:sz="0" w:space="0" w:color="auto"/>
                                                <w:bottom w:val="none" w:sz="0" w:space="0" w:color="auto"/>
                                                <w:right w:val="none" w:sz="0" w:space="0" w:color="auto"/>
                                              </w:divBdr>
                                            </w:div>
                                            <w:div w:id="954100948">
                                              <w:marLeft w:val="0"/>
                                              <w:marRight w:val="0"/>
                                              <w:marTop w:val="0"/>
                                              <w:marBottom w:val="0"/>
                                              <w:divBdr>
                                                <w:top w:val="none" w:sz="0" w:space="0" w:color="auto"/>
                                                <w:left w:val="none" w:sz="0" w:space="0" w:color="auto"/>
                                                <w:bottom w:val="none" w:sz="0" w:space="0" w:color="auto"/>
                                                <w:right w:val="none" w:sz="0" w:space="0" w:color="auto"/>
                                              </w:divBdr>
                                            </w:div>
                                            <w:div w:id="995455023">
                                              <w:marLeft w:val="0"/>
                                              <w:marRight w:val="0"/>
                                              <w:marTop w:val="0"/>
                                              <w:marBottom w:val="0"/>
                                              <w:divBdr>
                                                <w:top w:val="none" w:sz="0" w:space="0" w:color="auto"/>
                                                <w:left w:val="none" w:sz="0" w:space="0" w:color="auto"/>
                                                <w:bottom w:val="none" w:sz="0" w:space="0" w:color="auto"/>
                                                <w:right w:val="none" w:sz="0" w:space="0" w:color="auto"/>
                                              </w:divBdr>
                                            </w:div>
                                            <w:div w:id="1007564358">
                                              <w:marLeft w:val="0"/>
                                              <w:marRight w:val="0"/>
                                              <w:marTop w:val="0"/>
                                              <w:marBottom w:val="0"/>
                                              <w:divBdr>
                                                <w:top w:val="none" w:sz="0" w:space="0" w:color="auto"/>
                                                <w:left w:val="none" w:sz="0" w:space="0" w:color="auto"/>
                                                <w:bottom w:val="none" w:sz="0" w:space="0" w:color="auto"/>
                                                <w:right w:val="none" w:sz="0" w:space="0" w:color="auto"/>
                                              </w:divBdr>
                                            </w:div>
                                            <w:div w:id="1149135697">
                                              <w:marLeft w:val="0"/>
                                              <w:marRight w:val="0"/>
                                              <w:marTop w:val="0"/>
                                              <w:marBottom w:val="0"/>
                                              <w:divBdr>
                                                <w:top w:val="none" w:sz="0" w:space="0" w:color="auto"/>
                                                <w:left w:val="none" w:sz="0" w:space="0" w:color="auto"/>
                                                <w:bottom w:val="none" w:sz="0" w:space="0" w:color="auto"/>
                                                <w:right w:val="none" w:sz="0" w:space="0" w:color="auto"/>
                                              </w:divBdr>
                                            </w:div>
                                            <w:div w:id="1409225233">
                                              <w:marLeft w:val="0"/>
                                              <w:marRight w:val="0"/>
                                              <w:marTop w:val="0"/>
                                              <w:marBottom w:val="0"/>
                                              <w:divBdr>
                                                <w:top w:val="none" w:sz="0" w:space="0" w:color="auto"/>
                                                <w:left w:val="none" w:sz="0" w:space="0" w:color="auto"/>
                                                <w:bottom w:val="none" w:sz="0" w:space="0" w:color="auto"/>
                                                <w:right w:val="none" w:sz="0" w:space="0" w:color="auto"/>
                                              </w:divBdr>
                                            </w:div>
                                            <w:div w:id="1409888440">
                                              <w:marLeft w:val="0"/>
                                              <w:marRight w:val="0"/>
                                              <w:marTop w:val="0"/>
                                              <w:marBottom w:val="0"/>
                                              <w:divBdr>
                                                <w:top w:val="none" w:sz="0" w:space="0" w:color="auto"/>
                                                <w:left w:val="none" w:sz="0" w:space="0" w:color="auto"/>
                                                <w:bottom w:val="none" w:sz="0" w:space="0" w:color="auto"/>
                                                <w:right w:val="none" w:sz="0" w:space="0" w:color="auto"/>
                                              </w:divBdr>
                                            </w:div>
                                            <w:div w:id="1926458127">
                                              <w:marLeft w:val="0"/>
                                              <w:marRight w:val="0"/>
                                              <w:marTop w:val="0"/>
                                              <w:marBottom w:val="0"/>
                                              <w:divBdr>
                                                <w:top w:val="none" w:sz="0" w:space="0" w:color="auto"/>
                                                <w:left w:val="none" w:sz="0" w:space="0" w:color="auto"/>
                                                <w:bottom w:val="none" w:sz="0" w:space="0" w:color="auto"/>
                                                <w:right w:val="none" w:sz="0" w:space="0" w:color="auto"/>
                                              </w:divBdr>
                                            </w:div>
                                          </w:divsChild>
                                        </w:div>
                                        <w:div w:id="1080516901">
                                          <w:marLeft w:val="0"/>
                                          <w:marRight w:val="0"/>
                                          <w:marTop w:val="0"/>
                                          <w:marBottom w:val="0"/>
                                          <w:divBdr>
                                            <w:top w:val="none" w:sz="0" w:space="0" w:color="auto"/>
                                            <w:left w:val="none" w:sz="0" w:space="0" w:color="auto"/>
                                            <w:bottom w:val="none" w:sz="0" w:space="0" w:color="auto"/>
                                            <w:right w:val="none" w:sz="0" w:space="0" w:color="auto"/>
                                          </w:divBdr>
                                        </w:div>
                                        <w:div w:id="1080981609">
                                          <w:marLeft w:val="0"/>
                                          <w:marRight w:val="0"/>
                                          <w:marTop w:val="0"/>
                                          <w:marBottom w:val="0"/>
                                          <w:divBdr>
                                            <w:top w:val="none" w:sz="0" w:space="0" w:color="auto"/>
                                            <w:left w:val="none" w:sz="0" w:space="0" w:color="auto"/>
                                            <w:bottom w:val="none" w:sz="0" w:space="0" w:color="auto"/>
                                            <w:right w:val="none" w:sz="0" w:space="0" w:color="auto"/>
                                          </w:divBdr>
                                          <w:divsChild>
                                            <w:div w:id="2057750">
                                              <w:marLeft w:val="0"/>
                                              <w:marRight w:val="0"/>
                                              <w:marTop w:val="0"/>
                                              <w:marBottom w:val="0"/>
                                              <w:divBdr>
                                                <w:top w:val="none" w:sz="0" w:space="0" w:color="auto"/>
                                                <w:left w:val="none" w:sz="0" w:space="0" w:color="auto"/>
                                                <w:bottom w:val="none" w:sz="0" w:space="0" w:color="auto"/>
                                                <w:right w:val="none" w:sz="0" w:space="0" w:color="auto"/>
                                              </w:divBdr>
                                            </w:div>
                                            <w:div w:id="67463789">
                                              <w:marLeft w:val="0"/>
                                              <w:marRight w:val="0"/>
                                              <w:marTop w:val="0"/>
                                              <w:marBottom w:val="0"/>
                                              <w:divBdr>
                                                <w:top w:val="none" w:sz="0" w:space="0" w:color="auto"/>
                                                <w:left w:val="none" w:sz="0" w:space="0" w:color="auto"/>
                                                <w:bottom w:val="none" w:sz="0" w:space="0" w:color="auto"/>
                                                <w:right w:val="none" w:sz="0" w:space="0" w:color="auto"/>
                                              </w:divBdr>
                                            </w:div>
                                            <w:div w:id="412093420">
                                              <w:marLeft w:val="0"/>
                                              <w:marRight w:val="0"/>
                                              <w:marTop w:val="0"/>
                                              <w:marBottom w:val="0"/>
                                              <w:divBdr>
                                                <w:top w:val="none" w:sz="0" w:space="0" w:color="auto"/>
                                                <w:left w:val="none" w:sz="0" w:space="0" w:color="auto"/>
                                                <w:bottom w:val="none" w:sz="0" w:space="0" w:color="auto"/>
                                                <w:right w:val="none" w:sz="0" w:space="0" w:color="auto"/>
                                              </w:divBdr>
                                            </w:div>
                                            <w:div w:id="787548627">
                                              <w:marLeft w:val="0"/>
                                              <w:marRight w:val="0"/>
                                              <w:marTop w:val="0"/>
                                              <w:marBottom w:val="0"/>
                                              <w:divBdr>
                                                <w:top w:val="none" w:sz="0" w:space="0" w:color="auto"/>
                                                <w:left w:val="none" w:sz="0" w:space="0" w:color="auto"/>
                                                <w:bottom w:val="none" w:sz="0" w:space="0" w:color="auto"/>
                                                <w:right w:val="none" w:sz="0" w:space="0" w:color="auto"/>
                                              </w:divBdr>
                                            </w:div>
                                            <w:div w:id="1100300460">
                                              <w:marLeft w:val="0"/>
                                              <w:marRight w:val="0"/>
                                              <w:marTop w:val="0"/>
                                              <w:marBottom w:val="0"/>
                                              <w:divBdr>
                                                <w:top w:val="none" w:sz="0" w:space="0" w:color="auto"/>
                                                <w:left w:val="none" w:sz="0" w:space="0" w:color="auto"/>
                                                <w:bottom w:val="none" w:sz="0" w:space="0" w:color="auto"/>
                                                <w:right w:val="none" w:sz="0" w:space="0" w:color="auto"/>
                                              </w:divBdr>
                                            </w:div>
                                            <w:div w:id="1818183525">
                                              <w:marLeft w:val="0"/>
                                              <w:marRight w:val="0"/>
                                              <w:marTop w:val="0"/>
                                              <w:marBottom w:val="0"/>
                                              <w:divBdr>
                                                <w:top w:val="none" w:sz="0" w:space="0" w:color="auto"/>
                                                <w:left w:val="none" w:sz="0" w:space="0" w:color="auto"/>
                                                <w:bottom w:val="none" w:sz="0" w:space="0" w:color="auto"/>
                                                <w:right w:val="none" w:sz="0" w:space="0" w:color="auto"/>
                                              </w:divBdr>
                                            </w:div>
                                            <w:div w:id="1831872219">
                                              <w:marLeft w:val="0"/>
                                              <w:marRight w:val="0"/>
                                              <w:marTop w:val="0"/>
                                              <w:marBottom w:val="0"/>
                                              <w:divBdr>
                                                <w:top w:val="none" w:sz="0" w:space="0" w:color="auto"/>
                                                <w:left w:val="none" w:sz="0" w:space="0" w:color="auto"/>
                                                <w:bottom w:val="none" w:sz="0" w:space="0" w:color="auto"/>
                                                <w:right w:val="none" w:sz="0" w:space="0" w:color="auto"/>
                                              </w:divBdr>
                                            </w:div>
                                            <w:div w:id="1935042905">
                                              <w:marLeft w:val="0"/>
                                              <w:marRight w:val="0"/>
                                              <w:marTop w:val="0"/>
                                              <w:marBottom w:val="0"/>
                                              <w:divBdr>
                                                <w:top w:val="none" w:sz="0" w:space="0" w:color="auto"/>
                                                <w:left w:val="none" w:sz="0" w:space="0" w:color="auto"/>
                                                <w:bottom w:val="none" w:sz="0" w:space="0" w:color="auto"/>
                                                <w:right w:val="none" w:sz="0" w:space="0" w:color="auto"/>
                                              </w:divBdr>
                                            </w:div>
                                          </w:divsChild>
                                        </w:div>
                                        <w:div w:id="1092628317">
                                          <w:marLeft w:val="0"/>
                                          <w:marRight w:val="0"/>
                                          <w:marTop w:val="0"/>
                                          <w:marBottom w:val="0"/>
                                          <w:divBdr>
                                            <w:top w:val="none" w:sz="0" w:space="0" w:color="auto"/>
                                            <w:left w:val="none" w:sz="0" w:space="0" w:color="auto"/>
                                            <w:bottom w:val="none" w:sz="0" w:space="0" w:color="auto"/>
                                            <w:right w:val="none" w:sz="0" w:space="0" w:color="auto"/>
                                          </w:divBdr>
                                        </w:div>
                                        <w:div w:id="1097754061">
                                          <w:marLeft w:val="0"/>
                                          <w:marRight w:val="0"/>
                                          <w:marTop w:val="0"/>
                                          <w:marBottom w:val="0"/>
                                          <w:divBdr>
                                            <w:top w:val="none" w:sz="0" w:space="0" w:color="auto"/>
                                            <w:left w:val="none" w:sz="0" w:space="0" w:color="auto"/>
                                            <w:bottom w:val="none" w:sz="0" w:space="0" w:color="auto"/>
                                            <w:right w:val="none" w:sz="0" w:space="0" w:color="auto"/>
                                          </w:divBdr>
                                        </w:div>
                                        <w:div w:id="1097943080">
                                          <w:marLeft w:val="0"/>
                                          <w:marRight w:val="0"/>
                                          <w:marTop w:val="0"/>
                                          <w:marBottom w:val="0"/>
                                          <w:divBdr>
                                            <w:top w:val="none" w:sz="0" w:space="0" w:color="auto"/>
                                            <w:left w:val="none" w:sz="0" w:space="0" w:color="auto"/>
                                            <w:bottom w:val="none" w:sz="0" w:space="0" w:color="auto"/>
                                            <w:right w:val="none" w:sz="0" w:space="0" w:color="auto"/>
                                          </w:divBdr>
                                        </w:div>
                                        <w:div w:id="1106341106">
                                          <w:marLeft w:val="0"/>
                                          <w:marRight w:val="0"/>
                                          <w:marTop w:val="0"/>
                                          <w:marBottom w:val="0"/>
                                          <w:divBdr>
                                            <w:top w:val="none" w:sz="0" w:space="0" w:color="auto"/>
                                            <w:left w:val="none" w:sz="0" w:space="0" w:color="auto"/>
                                            <w:bottom w:val="none" w:sz="0" w:space="0" w:color="auto"/>
                                            <w:right w:val="none" w:sz="0" w:space="0" w:color="auto"/>
                                          </w:divBdr>
                                        </w:div>
                                        <w:div w:id="1106734651">
                                          <w:marLeft w:val="0"/>
                                          <w:marRight w:val="0"/>
                                          <w:marTop w:val="0"/>
                                          <w:marBottom w:val="0"/>
                                          <w:divBdr>
                                            <w:top w:val="none" w:sz="0" w:space="0" w:color="auto"/>
                                            <w:left w:val="none" w:sz="0" w:space="0" w:color="auto"/>
                                            <w:bottom w:val="none" w:sz="0" w:space="0" w:color="auto"/>
                                            <w:right w:val="none" w:sz="0" w:space="0" w:color="auto"/>
                                          </w:divBdr>
                                        </w:div>
                                        <w:div w:id="1109930881">
                                          <w:marLeft w:val="0"/>
                                          <w:marRight w:val="0"/>
                                          <w:marTop w:val="0"/>
                                          <w:marBottom w:val="0"/>
                                          <w:divBdr>
                                            <w:top w:val="none" w:sz="0" w:space="0" w:color="auto"/>
                                            <w:left w:val="none" w:sz="0" w:space="0" w:color="auto"/>
                                            <w:bottom w:val="none" w:sz="0" w:space="0" w:color="auto"/>
                                            <w:right w:val="none" w:sz="0" w:space="0" w:color="auto"/>
                                          </w:divBdr>
                                        </w:div>
                                        <w:div w:id="1116024661">
                                          <w:marLeft w:val="0"/>
                                          <w:marRight w:val="0"/>
                                          <w:marTop w:val="0"/>
                                          <w:marBottom w:val="0"/>
                                          <w:divBdr>
                                            <w:top w:val="none" w:sz="0" w:space="0" w:color="auto"/>
                                            <w:left w:val="none" w:sz="0" w:space="0" w:color="auto"/>
                                            <w:bottom w:val="none" w:sz="0" w:space="0" w:color="auto"/>
                                            <w:right w:val="none" w:sz="0" w:space="0" w:color="auto"/>
                                          </w:divBdr>
                                        </w:div>
                                        <w:div w:id="1117480185">
                                          <w:marLeft w:val="0"/>
                                          <w:marRight w:val="0"/>
                                          <w:marTop w:val="0"/>
                                          <w:marBottom w:val="0"/>
                                          <w:divBdr>
                                            <w:top w:val="none" w:sz="0" w:space="0" w:color="auto"/>
                                            <w:left w:val="none" w:sz="0" w:space="0" w:color="auto"/>
                                            <w:bottom w:val="none" w:sz="0" w:space="0" w:color="auto"/>
                                            <w:right w:val="none" w:sz="0" w:space="0" w:color="auto"/>
                                          </w:divBdr>
                                        </w:div>
                                        <w:div w:id="1118261703">
                                          <w:marLeft w:val="0"/>
                                          <w:marRight w:val="0"/>
                                          <w:marTop w:val="0"/>
                                          <w:marBottom w:val="0"/>
                                          <w:divBdr>
                                            <w:top w:val="none" w:sz="0" w:space="0" w:color="auto"/>
                                            <w:left w:val="none" w:sz="0" w:space="0" w:color="auto"/>
                                            <w:bottom w:val="none" w:sz="0" w:space="0" w:color="auto"/>
                                            <w:right w:val="none" w:sz="0" w:space="0" w:color="auto"/>
                                          </w:divBdr>
                                        </w:div>
                                        <w:div w:id="1120488023">
                                          <w:marLeft w:val="0"/>
                                          <w:marRight w:val="0"/>
                                          <w:marTop w:val="0"/>
                                          <w:marBottom w:val="0"/>
                                          <w:divBdr>
                                            <w:top w:val="none" w:sz="0" w:space="0" w:color="auto"/>
                                            <w:left w:val="none" w:sz="0" w:space="0" w:color="auto"/>
                                            <w:bottom w:val="none" w:sz="0" w:space="0" w:color="auto"/>
                                            <w:right w:val="none" w:sz="0" w:space="0" w:color="auto"/>
                                          </w:divBdr>
                                        </w:div>
                                        <w:div w:id="1124424527">
                                          <w:marLeft w:val="0"/>
                                          <w:marRight w:val="0"/>
                                          <w:marTop w:val="0"/>
                                          <w:marBottom w:val="0"/>
                                          <w:divBdr>
                                            <w:top w:val="none" w:sz="0" w:space="0" w:color="auto"/>
                                            <w:left w:val="none" w:sz="0" w:space="0" w:color="auto"/>
                                            <w:bottom w:val="none" w:sz="0" w:space="0" w:color="auto"/>
                                            <w:right w:val="none" w:sz="0" w:space="0" w:color="auto"/>
                                          </w:divBdr>
                                        </w:div>
                                        <w:div w:id="1139609217">
                                          <w:marLeft w:val="0"/>
                                          <w:marRight w:val="0"/>
                                          <w:marTop w:val="0"/>
                                          <w:marBottom w:val="0"/>
                                          <w:divBdr>
                                            <w:top w:val="none" w:sz="0" w:space="0" w:color="auto"/>
                                            <w:left w:val="none" w:sz="0" w:space="0" w:color="auto"/>
                                            <w:bottom w:val="none" w:sz="0" w:space="0" w:color="auto"/>
                                            <w:right w:val="none" w:sz="0" w:space="0" w:color="auto"/>
                                          </w:divBdr>
                                        </w:div>
                                        <w:div w:id="1144001840">
                                          <w:marLeft w:val="0"/>
                                          <w:marRight w:val="0"/>
                                          <w:marTop w:val="0"/>
                                          <w:marBottom w:val="0"/>
                                          <w:divBdr>
                                            <w:top w:val="none" w:sz="0" w:space="0" w:color="auto"/>
                                            <w:left w:val="none" w:sz="0" w:space="0" w:color="auto"/>
                                            <w:bottom w:val="none" w:sz="0" w:space="0" w:color="auto"/>
                                            <w:right w:val="none" w:sz="0" w:space="0" w:color="auto"/>
                                          </w:divBdr>
                                        </w:div>
                                        <w:div w:id="1150438545">
                                          <w:marLeft w:val="0"/>
                                          <w:marRight w:val="0"/>
                                          <w:marTop w:val="0"/>
                                          <w:marBottom w:val="0"/>
                                          <w:divBdr>
                                            <w:top w:val="none" w:sz="0" w:space="0" w:color="auto"/>
                                            <w:left w:val="none" w:sz="0" w:space="0" w:color="auto"/>
                                            <w:bottom w:val="none" w:sz="0" w:space="0" w:color="auto"/>
                                            <w:right w:val="none" w:sz="0" w:space="0" w:color="auto"/>
                                          </w:divBdr>
                                        </w:div>
                                        <w:div w:id="1162234364">
                                          <w:marLeft w:val="0"/>
                                          <w:marRight w:val="0"/>
                                          <w:marTop w:val="0"/>
                                          <w:marBottom w:val="0"/>
                                          <w:divBdr>
                                            <w:top w:val="none" w:sz="0" w:space="0" w:color="auto"/>
                                            <w:left w:val="none" w:sz="0" w:space="0" w:color="auto"/>
                                            <w:bottom w:val="none" w:sz="0" w:space="0" w:color="auto"/>
                                            <w:right w:val="none" w:sz="0" w:space="0" w:color="auto"/>
                                          </w:divBdr>
                                        </w:div>
                                        <w:div w:id="1162508850">
                                          <w:marLeft w:val="0"/>
                                          <w:marRight w:val="0"/>
                                          <w:marTop w:val="0"/>
                                          <w:marBottom w:val="0"/>
                                          <w:divBdr>
                                            <w:top w:val="none" w:sz="0" w:space="0" w:color="auto"/>
                                            <w:left w:val="none" w:sz="0" w:space="0" w:color="auto"/>
                                            <w:bottom w:val="none" w:sz="0" w:space="0" w:color="auto"/>
                                            <w:right w:val="none" w:sz="0" w:space="0" w:color="auto"/>
                                          </w:divBdr>
                                        </w:div>
                                        <w:div w:id="1168985074">
                                          <w:marLeft w:val="0"/>
                                          <w:marRight w:val="0"/>
                                          <w:marTop w:val="0"/>
                                          <w:marBottom w:val="0"/>
                                          <w:divBdr>
                                            <w:top w:val="none" w:sz="0" w:space="0" w:color="auto"/>
                                            <w:left w:val="none" w:sz="0" w:space="0" w:color="auto"/>
                                            <w:bottom w:val="none" w:sz="0" w:space="0" w:color="auto"/>
                                            <w:right w:val="none" w:sz="0" w:space="0" w:color="auto"/>
                                          </w:divBdr>
                                        </w:div>
                                        <w:div w:id="1173642862">
                                          <w:marLeft w:val="0"/>
                                          <w:marRight w:val="0"/>
                                          <w:marTop w:val="0"/>
                                          <w:marBottom w:val="0"/>
                                          <w:divBdr>
                                            <w:top w:val="none" w:sz="0" w:space="0" w:color="auto"/>
                                            <w:left w:val="none" w:sz="0" w:space="0" w:color="auto"/>
                                            <w:bottom w:val="none" w:sz="0" w:space="0" w:color="auto"/>
                                            <w:right w:val="none" w:sz="0" w:space="0" w:color="auto"/>
                                          </w:divBdr>
                                        </w:div>
                                        <w:div w:id="1187406153">
                                          <w:marLeft w:val="0"/>
                                          <w:marRight w:val="0"/>
                                          <w:marTop w:val="0"/>
                                          <w:marBottom w:val="0"/>
                                          <w:divBdr>
                                            <w:top w:val="none" w:sz="0" w:space="0" w:color="auto"/>
                                            <w:left w:val="none" w:sz="0" w:space="0" w:color="auto"/>
                                            <w:bottom w:val="none" w:sz="0" w:space="0" w:color="auto"/>
                                            <w:right w:val="none" w:sz="0" w:space="0" w:color="auto"/>
                                          </w:divBdr>
                                        </w:div>
                                        <w:div w:id="1188983172">
                                          <w:marLeft w:val="0"/>
                                          <w:marRight w:val="0"/>
                                          <w:marTop w:val="0"/>
                                          <w:marBottom w:val="0"/>
                                          <w:divBdr>
                                            <w:top w:val="none" w:sz="0" w:space="0" w:color="auto"/>
                                            <w:left w:val="none" w:sz="0" w:space="0" w:color="auto"/>
                                            <w:bottom w:val="none" w:sz="0" w:space="0" w:color="auto"/>
                                            <w:right w:val="none" w:sz="0" w:space="0" w:color="auto"/>
                                          </w:divBdr>
                                        </w:div>
                                        <w:div w:id="1202548469">
                                          <w:marLeft w:val="0"/>
                                          <w:marRight w:val="0"/>
                                          <w:marTop w:val="0"/>
                                          <w:marBottom w:val="0"/>
                                          <w:divBdr>
                                            <w:top w:val="none" w:sz="0" w:space="0" w:color="auto"/>
                                            <w:left w:val="none" w:sz="0" w:space="0" w:color="auto"/>
                                            <w:bottom w:val="none" w:sz="0" w:space="0" w:color="auto"/>
                                            <w:right w:val="none" w:sz="0" w:space="0" w:color="auto"/>
                                          </w:divBdr>
                                        </w:div>
                                        <w:div w:id="1209757791">
                                          <w:marLeft w:val="0"/>
                                          <w:marRight w:val="0"/>
                                          <w:marTop w:val="0"/>
                                          <w:marBottom w:val="0"/>
                                          <w:divBdr>
                                            <w:top w:val="none" w:sz="0" w:space="0" w:color="auto"/>
                                            <w:left w:val="none" w:sz="0" w:space="0" w:color="auto"/>
                                            <w:bottom w:val="none" w:sz="0" w:space="0" w:color="auto"/>
                                            <w:right w:val="none" w:sz="0" w:space="0" w:color="auto"/>
                                          </w:divBdr>
                                        </w:div>
                                        <w:div w:id="1214198546">
                                          <w:marLeft w:val="-75"/>
                                          <w:marRight w:val="0"/>
                                          <w:marTop w:val="150"/>
                                          <w:marBottom w:val="150"/>
                                          <w:divBdr>
                                            <w:top w:val="none" w:sz="0" w:space="0" w:color="auto"/>
                                            <w:left w:val="none" w:sz="0" w:space="0" w:color="auto"/>
                                            <w:bottom w:val="none" w:sz="0" w:space="0" w:color="auto"/>
                                            <w:right w:val="none" w:sz="0" w:space="0" w:color="auto"/>
                                          </w:divBdr>
                                        </w:div>
                                        <w:div w:id="1231427087">
                                          <w:marLeft w:val="0"/>
                                          <w:marRight w:val="0"/>
                                          <w:marTop w:val="0"/>
                                          <w:marBottom w:val="0"/>
                                          <w:divBdr>
                                            <w:top w:val="none" w:sz="0" w:space="0" w:color="auto"/>
                                            <w:left w:val="none" w:sz="0" w:space="0" w:color="auto"/>
                                            <w:bottom w:val="none" w:sz="0" w:space="0" w:color="auto"/>
                                            <w:right w:val="none" w:sz="0" w:space="0" w:color="auto"/>
                                          </w:divBdr>
                                        </w:div>
                                        <w:div w:id="1231581256">
                                          <w:marLeft w:val="0"/>
                                          <w:marRight w:val="0"/>
                                          <w:marTop w:val="0"/>
                                          <w:marBottom w:val="0"/>
                                          <w:divBdr>
                                            <w:top w:val="none" w:sz="0" w:space="0" w:color="auto"/>
                                            <w:left w:val="none" w:sz="0" w:space="0" w:color="auto"/>
                                            <w:bottom w:val="none" w:sz="0" w:space="0" w:color="auto"/>
                                            <w:right w:val="none" w:sz="0" w:space="0" w:color="auto"/>
                                          </w:divBdr>
                                        </w:div>
                                        <w:div w:id="1237085637">
                                          <w:marLeft w:val="0"/>
                                          <w:marRight w:val="0"/>
                                          <w:marTop w:val="0"/>
                                          <w:marBottom w:val="0"/>
                                          <w:divBdr>
                                            <w:top w:val="none" w:sz="0" w:space="0" w:color="auto"/>
                                            <w:left w:val="none" w:sz="0" w:space="0" w:color="auto"/>
                                            <w:bottom w:val="none" w:sz="0" w:space="0" w:color="auto"/>
                                            <w:right w:val="none" w:sz="0" w:space="0" w:color="auto"/>
                                          </w:divBdr>
                                        </w:div>
                                        <w:div w:id="1258053573">
                                          <w:marLeft w:val="0"/>
                                          <w:marRight w:val="0"/>
                                          <w:marTop w:val="0"/>
                                          <w:marBottom w:val="0"/>
                                          <w:divBdr>
                                            <w:top w:val="none" w:sz="0" w:space="0" w:color="auto"/>
                                            <w:left w:val="none" w:sz="0" w:space="0" w:color="auto"/>
                                            <w:bottom w:val="none" w:sz="0" w:space="0" w:color="auto"/>
                                            <w:right w:val="none" w:sz="0" w:space="0" w:color="auto"/>
                                          </w:divBdr>
                                        </w:div>
                                        <w:div w:id="1262254370">
                                          <w:marLeft w:val="0"/>
                                          <w:marRight w:val="0"/>
                                          <w:marTop w:val="0"/>
                                          <w:marBottom w:val="0"/>
                                          <w:divBdr>
                                            <w:top w:val="none" w:sz="0" w:space="0" w:color="auto"/>
                                            <w:left w:val="none" w:sz="0" w:space="0" w:color="auto"/>
                                            <w:bottom w:val="none" w:sz="0" w:space="0" w:color="auto"/>
                                            <w:right w:val="none" w:sz="0" w:space="0" w:color="auto"/>
                                          </w:divBdr>
                                        </w:div>
                                        <w:div w:id="1279603113">
                                          <w:marLeft w:val="0"/>
                                          <w:marRight w:val="0"/>
                                          <w:marTop w:val="0"/>
                                          <w:marBottom w:val="0"/>
                                          <w:divBdr>
                                            <w:top w:val="none" w:sz="0" w:space="0" w:color="auto"/>
                                            <w:left w:val="none" w:sz="0" w:space="0" w:color="auto"/>
                                            <w:bottom w:val="none" w:sz="0" w:space="0" w:color="auto"/>
                                            <w:right w:val="none" w:sz="0" w:space="0" w:color="auto"/>
                                          </w:divBdr>
                                        </w:div>
                                        <w:div w:id="1283808592">
                                          <w:marLeft w:val="0"/>
                                          <w:marRight w:val="0"/>
                                          <w:marTop w:val="0"/>
                                          <w:marBottom w:val="0"/>
                                          <w:divBdr>
                                            <w:top w:val="none" w:sz="0" w:space="0" w:color="auto"/>
                                            <w:left w:val="none" w:sz="0" w:space="0" w:color="auto"/>
                                            <w:bottom w:val="none" w:sz="0" w:space="0" w:color="auto"/>
                                            <w:right w:val="none" w:sz="0" w:space="0" w:color="auto"/>
                                          </w:divBdr>
                                        </w:div>
                                        <w:div w:id="1286304737">
                                          <w:marLeft w:val="0"/>
                                          <w:marRight w:val="0"/>
                                          <w:marTop w:val="0"/>
                                          <w:marBottom w:val="0"/>
                                          <w:divBdr>
                                            <w:top w:val="none" w:sz="0" w:space="0" w:color="auto"/>
                                            <w:left w:val="none" w:sz="0" w:space="0" w:color="auto"/>
                                            <w:bottom w:val="none" w:sz="0" w:space="0" w:color="auto"/>
                                            <w:right w:val="none" w:sz="0" w:space="0" w:color="auto"/>
                                          </w:divBdr>
                                        </w:div>
                                        <w:div w:id="1289581123">
                                          <w:marLeft w:val="0"/>
                                          <w:marRight w:val="0"/>
                                          <w:marTop w:val="0"/>
                                          <w:marBottom w:val="0"/>
                                          <w:divBdr>
                                            <w:top w:val="none" w:sz="0" w:space="0" w:color="auto"/>
                                            <w:left w:val="none" w:sz="0" w:space="0" w:color="auto"/>
                                            <w:bottom w:val="none" w:sz="0" w:space="0" w:color="auto"/>
                                            <w:right w:val="none" w:sz="0" w:space="0" w:color="auto"/>
                                          </w:divBdr>
                                        </w:div>
                                        <w:div w:id="1289817175">
                                          <w:marLeft w:val="0"/>
                                          <w:marRight w:val="0"/>
                                          <w:marTop w:val="0"/>
                                          <w:marBottom w:val="0"/>
                                          <w:divBdr>
                                            <w:top w:val="none" w:sz="0" w:space="0" w:color="auto"/>
                                            <w:left w:val="none" w:sz="0" w:space="0" w:color="auto"/>
                                            <w:bottom w:val="none" w:sz="0" w:space="0" w:color="auto"/>
                                            <w:right w:val="none" w:sz="0" w:space="0" w:color="auto"/>
                                          </w:divBdr>
                                        </w:div>
                                        <w:div w:id="1290434931">
                                          <w:marLeft w:val="0"/>
                                          <w:marRight w:val="0"/>
                                          <w:marTop w:val="0"/>
                                          <w:marBottom w:val="0"/>
                                          <w:divBdr>
                                            <w:top w:val="none" w:sz="0" w:space="0" w:color="auto"/>
                                            <w:left w:val="none" w:sz="0" w:space="0" w:color="auto"/>
                                            <w:bottom w:val="none" w:sz="0" w:space="0" w:color="auto"/>
                                            <w:right w:val="none" w:sz="0" w:space="0" w:color="auto"/>
                                          </w:divBdr>
                                        </w:div>
                                        <w:div w:id="1292325622">
                                          <w:marLeft w:val="0"/>
                                          <w:marRight w:val="0"/>
                                          <w:marTop w:val="0"/>
                                          <w:marBottom w:val="0"/>
                                          <w:divBdr>
                                            <w:top w:val="none" w:sz="0" w:space="0" w:color="auto"/>
                                            <w:left w:val="none" w:sz="0" w:space="0" w:color="auto"/>
                                            <w:bottom w:val="none" w:sz="0" w:space="0" w:color="auto"/>
                                            <w:right w:val="none" w:sz="0" w:space="0" w:color="auto"/>
                                          </w:divBdr>
                                        </w:div>
                                        <w:div w:id="1294867482">
                                          <w:marLeft w:val="0"/>
                                          <w:marRight w:val="0"/>
                                          <w:marTop w:val="0"/>
                                          <w:marBottom w:val="0"/>
                                          <w:divBdr>
                                            <w:top w:val="none" w:sz="0" w:space="0" w:color="auto"/>
                                            <w:left w:val="none" w:sz="0" w:space="0" w:color="auto"/>
                                            <w:bottom w:val="none" w:sz="0" w:space="0" w:color="auto"/>
                                            <w:right w:val="none" w:sz="0" w:space="0" w:color="auto"/>
                                          </w:divBdr>
                                        </w:div>
                                        <w:div w:id="1299605718">
                                          <w:marLeft w:val="0"/>
                                          <w:marRight w:val="0"/>
                                          <w:marTop w:val="0"/>
                                          <w:marBottom w:val="0"/>
                                          <w:divBdr>
                                            <w:top w:val="none" w:sz="0" w:space="0" w:color="auto"/>
                                            <w:left w:val="none" w:sz="0" w:space="0" w:color="auto"/>
                                            <w:bottom w:val="none" w:sz="0" w:space="0" w:color="auto"/>
                                            <w:right w:val="none" w:sz="0" w:space="0" w:color="auto"/>
                                          </w:divBdr>
                                        </w:div>
                                        <w:div w:id="1308970044">
                                          <w:marLeft w:val="0"/>
                                          <w:marRight w:val="0"/>
                                          <w:marTop w:val="0"/>
                                          <w:marBottom w:val="0"/>
                                          <w:divBdr>
                                            <w:top w:val="none" w:sz="0" w:space="0" w:color="auto"/>
                                            <w:left w:val="none" w:sz="0" w:space="0" w:color="auto"/>
                                            <w:bottom w:val="none" w:sz="0" w:space="0" w:color="auto"/>
                                            <w:right w:val="none" w:sz="0" w:space="0" w:color="auto"/>
                                          </w:divBdr>
                                        </w:div>
                                        <w:div w:id="1310330205">
                                          <w:marLeft w:val="0"/>
                                          <w:marRight w:val="0"/>
                                          <w:marTop w:val="0"/>
                                          <w:marBottom w:val="0"/>
                                          <w:divBdr>
                                            <w:top w:val="none" w:sz="0" w:space="0" w:color="auto"/>
                                            <w:left w:val="none" w:sz="0" w:space="0" w:color="auto"/>
                                            <w:bottom w:val="none" w:sz="0" w:space="0" w:color="auto"/>
                                            <w:right w:val="none" w:sz="0" w:space="0" w:color="auto"/>
                                          </w:divBdr>
                                        </w:div>
                                        <w:div w:id="1313488760">
                                          <w:marLeft w:val="0"/>
                                          <w:marRight w:val="0"/>
                                          <w:marTop w:val="0"/>
                                          <w:marBottom w:val="0"/>
                                          <w:divBdr>
                                            <w:top w:val="none" w:sz="0" w:space="0" w:color="auto"/>
                                            <w:left w:val="none" w:sz="0" w:space="0" w:color="auto"/>
                                            <w:bottom w:val="none" w:sz="0" w:space="0" w:color="auto"/>
                                            <w:right w:val="none" w:sz="0" w:space="0" w:color="auto"/>
                                          </w:divBdr>
                                        </w:div>
                                        <w:div w:id="1313753399">
                                          <w:marLeft w:val="0"/>
                                          <w:marRight w:val="0"/>
                                          <w:marTop w:val="0"/>
                                          <w:marBottom w:val="0"/>
                                          <w:divBdr>
                                            <w:top w:val="none" w:sz="0" w:space="0" w:color="auto"/>
                                            <w:left w:val="none" w:sz="0" w:space="0" w:color="auto"/>
                                            <w:bottom w:val="none" w:sz="0" w:space="0" w:color="auto"/>
                                            <w:right w:val="none" w:sz="0" w:space="0" w:color="auto"/>
                                          </w:divBdr>
                                        </w:div>
                                        <w:div w:id="1318916639">
                                          <w:marLeft w:val="0"/>
                                          <w:marRight w:val="0"/>
                                          <w:marTop w:val="0"/>
                                          <w:marBottom w:val="0"/>
                                          <w:divBdr>
                                            <w:top w:val="none" w:sz="0" w:space="0" w:color="auto"/>
                                            <w:left w:val="none" w:sz="0" w:space="0" w:color="auto"/>
                                            <w:bottom w:val="none" w:sz="0" w:space="0" w:color="auto"/>
                                            <w:right w:val="none" w:sz="0" w:space="0" w:color="auto"/>
                                          </w:divBdr>
                                        </w:div>
                                        <w:div w:id="1323701908">
                                          <w:marLeft w:val="0"/>
                                          <w:marRight w:val="0"/>
                                          <w:marTop w:val="0"/>
                                          <w:marBottom w:val="0"/>
                                          <w:divBdr>
                                            <w:top w:val="none" w:sz="0" w:space="0" w:color="auto"/>
                                            <w:left w:val="none" w:sz="0" w:space="0" w:color="auto"/>
                                            <w:bottom w:val="none" w:sz="0" w:space="0" w:color="auto"/>
                                            <w:right w:val="none" w:sz="0" w:space="0" w:color="auto"/>
                                          </w:divBdr>
                                        </w:div>
                                        <w:div w:id="1325085304">
                                          <w:marLeft w:val="0"/>
                                          <w:marRight w:val="0"/>
                                          <w:marTop w:val="0"/>
                                          <w:marBottom w:val="0"/>
                                          <w:divBdr>
                                            <w:top w:val="none" w:sz="0" w:space="0" w:color="auto"/>
                                            <w:left w:val="none" w:sz="0" w:space="0" w:color="auto"/>
                                            <w:bottom w:val="none" w:sz="0" w:space="0" w:color="auto"/>
                                            <w:right w:val="none" w:sz="0" w:space="0" w:color="auto"/>
                                          </w:divBdr>
                                        </w:div>
                                        <w:div w:id="1333754134">
                                          <w:marLeft w:val="0"/>
                                          <w:marRight w:val="0"/>
                                          <w:marTop w:val="0"/>
                                          <w:marBottom w:val="0"/>
                                          <w:divBdr>
                                            <w:top w:val="none" w:sz="0" w:space="0" w:color="auto"/>
                                            <w:left w:val="none" w:sz="0" w:space="0" w:color="auto"/>
                                            <w:bottom w:val="none" w:sz="0" w:space="0" w:color="auto"/>
                                            <w:right w:val="none" w:sz="0" w:space="0" w:color="auto"/>
                                          </w:divBdr>
                                        </w:div>
                                        <w:div w:id="1341347593">
                                          <w:marLeft w:val="0"/>
                                          <w:marRight w:val="0"/>
                                          <w:marTop w:val="0"/>
                                          <w:marBottom w:val="0"/>
                                          <w:divBdr>
                                            <w:top w:val="none" w:sz="0" w:space="0" w:color="auto"/>
                                            <w:left w:val="none" w:sz="0" w:space="0" w:color="auto"/>
                                            <w:bottom w:val="none" w:sz="0" w:space="0" w:color="auto"/>
                                            <w:right w:val="none" w:sz="0" w:space="0" w:color="auto"/>
                                          </w:divBdr>
                                        </w:div>
                                        <w:div w:id="1349333627">
                                          <w:marLeft w:val="0"/>
                                          <w:marRight w:val="0"/>
                                          <w:marTop w:val="0"/>
                                          <w:marBottom w:val="0"/>
                                          <w:divBdr>
                                            <w:top w:val="none" w:sz="0" w:space="0" w:color="auto"/>
                                            <w:left w:val="none" w:sz="0" w:space="0" w:color="auto"/>
                                            <w:bottom w:val="none" w:sz="0" w:space="0" w:color="auto"/>
                                            <w:right w:val="none" w:sz="0" w:space="0" w:color="auto"/>
                                          </w:divBdr>
                                        </w:div>
                                        <w:div w:id="1351680206">
                                          <w:marLeft w:val="0"/>
                                          <w:marRight w:val="0"/>
                                          <w:marTop w:val="0"/>
                                          <w:marBottom w:val="0"/>
                                          <w:divBdr>
                                            <w:top w:val="none" w:sz="0" w:space="0" w:color="auto"/>
                                            <w:left w:val="none" w:sz="0" w:space="0" w:color="auto"/>
                                            <w:bottom w:val="none" w:sz="0" w:space="0" w:color="auto"/>
                                            <w:right w:val="none" w:sz="0" w:space="0" w:color="auto"/>
                                          </w:divBdr>
                                        </w:div>
                                        <w:div w:id="1352797273">
                                          <w:marLeft w:val="0"/>
                                          <w:marRight w:val="0"/>
                                          <w:marTop w:val="0"/>
                                          <w:marBottom w:val="0"/>
                                          <w:divBdr>
                                            <w:top w:val="none" w:sz="0" w:space="0" w:color="auto"/>
                                            <w:left w:val="none" w:sz="0" w:space="0" w:color="auto"/>
                                            <w:bottom w:val="none" w:sz="0" w:space="0" w:color="auto"/>
                                            <w:right w:val="none" w:sz="0" w:space="0" w:color="auto"/>
                                          </w:divBdr>
                                        </w:div>
                                        <w:div w:id="1357389028">
                                          <w:marLeft w:val="0"/>
                                          <w:marRight w:val="0"/>
                                          <w:marTop w:val="0"/>
                                          <w:marBottom w:val="0"/>
                                          <w:divBdr>
                                            <w:top w:val="none" w:sz="0" w:space="0" w:color="auto"/>
                                            <w:left w:val="none" w:sz="0" w:space="0" w:color="auto"/>
                                            <w:bottom w:val="none" w:sz="0" w:space="0" w:color="auto"/>
                                            <w:right w:val="none" w:sz="0" w:space="0" w:color="auto"/>
                                          </w:divBdr>
                                        </w:div>
                                        <w:div w:id="1361860732">
                                          <w:marLeft w:val="0"/>
                                          <w:marRight w:val="0"/>
                                          <w:marTop w:val="0"/>
                                          <w:marBottom w:val="0"/>
                                          <w:divBdr>
                                            <w:top w:val="none" w:sz="0" w:space="0" w:color="auto"/>
                                            <w:left w:val="none" w:sz="0" w:space="0" w:color="auto"/>
                                            <w:bottom w:val="none" w:sz="0" w:space="0" w:color="auto"/>
                                            <w:right w:val="none" w:sz="0" w:space="0" w:color="auto"/>
                                          </w:divBdr>
                                        </w:div>
                                        <w:div w:id="1364866407">
                                          <w:marLeft w:val="0"/>
                                          <w:marRight w:val="0"/>
                                          <w:marTop w:val="0"/>
                                          <w:marBottom w:val="0"/>
                                          <w:divBdr>
                                            <w:top w:val="none" w:sz="0" w:space="0" w:color="auto"/>
                                            <w:left w:val="none" w:sz="0" w:space="0" w:color="auto"/>
                                            <w:bottom w:val="none" w:sz="0" w:space="0" w:color="auto"/>
                                            <w:right w:val="none" w:sz="0" w:space="0" w:color="auto"/>
                                          </w:divBdr>
                                        </w:div>
                                        <w:div w:id="1372265236">
                                          <w:marLeft w:val="0"/>
                                          <w:marRight w:val="0"/>
                                          <w:marTop w:val="0"/>
                                          <w:marBottom w:val="0"/>
                                          <w:divBdr>
                                            <w:top w:val="none" w:sz="0" w:space="0" w:color="auto"/>
                                            <w:left w:val="none" w:sz="0" w:space="0" w:color="auto"/>
                                            <w:bottom w:val="none" w:sz="0" w:space="0" w:color="auto"/>
                                            <w:right w:val="none" w:sz="0" w:space="0" w:color="auto"/>
                                          </w:divBdr>
                                        </w:div>
                                        <w:div w:id="1389887563">
                                          <w:marLeft w:val="0"/>
                                          <w:marRight w:val="0"/>
                                          <w:marTop w:val="0"/>
                                          <w:marBottom w:val="0"/>
                                          <w:divBdr>
                                            <w:top w:val="none" w:sz="0" w:space="0" w:color="auto"/>
                                            <w:left w:val="none" w:sz="0" w:space="0" w:color="auto"/>
                                            <w:bottom w:val="none" w:sz="0" w:space="0" w:color="auto"/>
                                            <w:right w:val="none" w:sz="0" w:space="0" w:color="auto"/>
                                          </w:divBdr>
                                        </w:div>
                                        <w:div w:id="1395932475">
                                          <w:marLeft w:val="0"/>
                                          <w:marRight w:val="0"/>
                                          <w:marTop w:val="0"/>
                                          <w:marBottom w:val="0"/>
                                          <w:divBdr>
                                            <w:top w:val="none" w:sz="0" w:space="0" w:color="auto"/>
                                            <w:left w:val="none" w:sz="0" w:space="0" w:color="auto"/>
                                            <w:bottom w:val="none" w:sz="0" w:space="0" w:color="auto"/>
                                            <w:right w:val="none" w:sz="0" w:space="0" w:color="auto"/>
                                          </w:divBdr>
                                        </w:div>
                                        <w:div w:id="1403991730">
                                          <w:marLeft w:val="0"/>
                                          <w:marRight w:val="0"/>
                                          <w:marTop w:val="0"/>
                                          <w:marBottom w:val="0"/>
                                          <w:divBdr>
                                            <w:top w:val="none" w:sz="0" w:space="0" w:color="auto"/>
                                            <w:left w:val="none" w:sz="0" w:space="0" w:color="auto"/>
                                            <w:bottom w:val="none" w:sz="0" w:space="0" w:color="auto"/>
                                            <w:right w:val="none" w:sz="0" w:space="0" w:color="auto"/>
                                          </w:divBdr>
                                        </w:div>
                                        <w:div w:id="1421373359">
                                          <w:marLeft w:val="0"/>
                                          <w:marRight w:val="0"/>
                                          <w:marTop w:val="0"/>
                                          <w:marBottom w:val="0"/>
                                          <w:divBdr>
                                            <w:top w:val="none" w:sz="0" w:space="0" w:color="auto"/>
                                            <w:left w:val="none" w:sz="0" w:space="0" w:color="auto"/>
                                            <w:bottom w:val="none" w:sz="0" w:space="0" w:color="auto"/>
                                            <w:right w:val="none" w:sz="0" w:space="0" w:color="auto"/>
                                          </w:divBdr>
                                        </w:div>
                                        <w:div w:id="1427531344">
                                          <w:marLeft w:val="0"/>
                                          <w:marRight w:val="0"/>
                                          <w:marTop w:val="0"/>
                                          <w:marBottom w:val="0"/>
                                          <w:divBdr>
                                            <w:top w:val="none" w:sz="0" w:space="0" w:color="auto"/>
                                            <w:left w:val="none" w:sz="0" w:space="0" w:color="auto"/>
                                            <w:bottom w:val="none" w:sz="0" w:space="0" w:color="auto"/>
                                            <w:right w:val="none" w:sz="0" w:space="0" w:color="auto"/>
                                          </w:divBdr>
                                        </w:div>
                                        <w:div w:id="1432816879">
                                          <w:marLeft w:val="0"/>
                                          <w:marRight w:val="0"/>
                                          <w:marTop w:val="0"/>
                                          <w:marBottom w:val="0"/>
                                          <w:divBdr>
                                            <w:top w:val="none" w:sz="0" w:space="0" w:color="auto"/>
                                            <w:left w:val="none" w:sz="0" w:space="0" w:color="auto"/>
                                            <w:bottom w:val="none" w:sz="0" w:space="0" w:color="auto"/>
                                            <w:right w:val="none" w:sz="0" w:space="0" w:color="auto"/>
                                          </w:divBdr>
                                        </w:div>
                                        <w:div w:id="1442064885">
                                          <w:marLeft w:val="0"/>
                                          <w:marRight w:val="0"/>
                                          <w:marTop w:val="0"/>
                                          <w:marBottom w:val="0"/>
                                          <w:divBdr>
                                            <w:top w:val="none" w:sz="0" w:space="0" w:color="auto"/>
                                            <w:left w:val="none" w:sz="0" w:space="0" w:color="auto"/>
                                            <w:bottom w:val="none" w:sz="0" w:space="0" w:color="auto"/>
                                            <w:right w:val="none" w:sz="0" w:space="0" w:color="auto"/>
                                          </w:divBdr>
                                        </w:div>
                                        <w:div w:id="1453091245">
                                          <w:marLeft w:val="0"/>
                                          <w:marRight w:val="0"/>
                                          <w:marTop w:val="0"/>
                                          <w:marBottom w:val="0"/>
                                          <w:divBdr>
                                            <w:top w:val="none" w:sz="0" w:space="0" w:color="auto"/>
                                            <w:left w:val="none" w:sz="0" w:space="0" w:color="auto"/>
                                            <w:bottom w:val="none" w:sz="0" w:space="0" w:color="auto"/>
                                            <w:right w:val="none" w:sz="0" w:space="0" w:color="auto"/>
                                          </w:divBdr>
                                        </w:div>
                                        <w:div w:id="1457680383">
                                          <w:marLeft w:val="0"/>
                                          <w:marRight w:val="0"/>
                                          <w:marTop w:val="0"/>
                                          <w:marBottom w:val="0"/>
                                          <w:divBdr>
                                            <w:top w:val="none" w:sz="0" w:space="0" w:color="auto"/>
                                            <w:left w:val="none" w:sz="0" w:space="0" w:color="auto"/>
                                            <w:bottom w:val="none" w:sz="0" w:space="0" w:color="auto"/>
                                            <w:right w:val="none" w:sz="0" w:space="0" w:color="auto"/>
                                          </w:divBdr>
                                        </w:div>
                                        <w:div w:id="1492872213">
                                          <w:marLeft w:val="0"/>
                                          <w:marRight w:val="0"/>
                                          <w:marTop w:val="0"/>
                                          <w:marBottom w:val="0"/>
                                          <w:divBdr>
                                            <w:top w:val="none" w:sz="0" w:space="0" w:color="auto"/>
                                            <w:left w:val="none" w:sz="0" w:space="0" w:color="auto"/>
                                            <w:bottom w:val="none" w:sz="0" w:space="0" w:color="auto"/>
                                            <w:right w:val="none" w:sz="0" w:space="0" w:color="auto"/>
                                          </w:divBdr>
                                        </w:div>
                                        <w:div w:id="1494179735">
                                          <w:marLeft w:val="0"/>
                                          <w:marRight w:val="0"/>
                                          <w:marTop w:val="0"/>
                                          <w:marBottom w:val="0"/>
                                          <w:divBdr>
                                            <w:top w:val="none" w:sz="0" w:space="0" w:color="auto"/>
                                            <w:left w:val="none" w:sz="0" w:space="0" w:color="auto"/>
                                            <w:bottom w:val="none" w:sz="0" w:space="0" w:color="auto"/>
                                            <w:right w:val="none" w:sz="0" w:space="0" w:color="auto"/>
                                          </w:divBdr>
                                        </w:div>
                                        <w:div w:id="1498154337">
                                          <w:marLeft w:val="0"/>
                                          <w:marRight w:val="0"/>
                                          <w:marTop w:val="0"/>
                                          <w:marBottom w:val="0"/>
                                          <w:divBdr>
                                            <w:top w:val="none" w:sz="0" w:space="0" w:color="auto"/>
                                            <w:left w:val="none" w:sz="0" w:space="0" w:color="auto"/>
                                            <w:bottom w:val="none" w:sz="0" w:space="0" w:color="auto"/>
                                            <w:right w:val="none" w:sz="0" w:space="0" w:color="auto"/>
                                          </w:divBdr>
                                        </w:div>
                                        <w:div w:id="1501968946">
                                          <w:marLeft w:val="0"/>
                                          <w:marRight w:val="0"/>
                                          <w:marTop w:val="0"/>
                                          <w:marBottom w:val="0"/>
                                          <w:divBdr>
                                            <w:top w:val="none" w:sz="0" w:space="0" w:color="auto"/>
                                            <w:left w:val="none" w:sz="0" w:space="0" w:color="auto"/>
                                            <w:bottom w:val="none" w:sz="0" w:space="0" w:color="auto"/>
                                            <w:right w:val="none" w:sz="0" w:space="0" w:color="auto"/>
                                          </w:divBdr>
                                        </w:div>
                                        <w:div w:id="1509363779">
                                          <w:marLeft w:val="0"/>
                                          <w:marRight w:val="0"/>
                                          <w:marTop w:val="0"/>
                                          <w:marBottom w:val="0"/>
                                          <w:divBdr>
                                            <w:top w:val="none" w:sz="0" w:space="0" w:color="auto"/>
                                            <w:left w:val="none" w:sz="0" w:space="0" w:color="auto"/>
                                            <w:bottom w:val="none" w:sz="0" w:space="0" w:color="auto"/>
                                            <w:right w:val="none" w:sz="0" w:space="0" w:color="auto"/>
                                          </w:divBdr>
                                        </w:div>
                                        <w:div w:id="1515143071">
                                          <w:marLeft w:val="0"/>
                                          <w:marRight w:val="0"/>
                                          <w:marTop w:val="0"/>
                                          <w:marBottom w:val="0"/>
                                          <w:divBdr>
                                            <w:top w:val="none" w:sz="0" w:space="0" w:color="auto"/>
                                            <w:left w:val="none" w:sz="0" w:space="0" w:color="auto"/>
                                            <w:bottom w:val="none" w:sz="0" w:space="0" w:color="auto"/>
                                            <w:right w:val="none" w:sz="0" w:space="0" w:color="auto"/>
                                          </w:divBdr>
                                        </w:div>
                                        <w:div w:id="1532573722">
                                          <w:marLeft w:val="0"/>
                                          <w:marRight w:val="0"/>
                                          <w:marTop w:val="0"/>
                                          <w:marBottom w:val="0"/>
                                          <w:divBdr>
                                            <w:top w:val="none" w:sz="0" w:space="0" w:color="auto"/>
                                            <w:left w:val="none" w:sz="0" w:space="0" w:color="auto"/>
                                            <w:bottom w:val="none" w:sz="0" w:space="0" w:color="auto"/>
                                            <w:right w:val="none" w:sz="0" w:space="0" w:color="auto"/>
                                          </w:divBdr>
                                        </w:div>
                                        <w:div w:id="1532769115">
                                          <w:marLeft w:val="0"/>
                                          <w:marRight w:val="0"/>
                                          <w:marTop w:val="0"/>
                                          <w:marBottom w:val="0"/>
                                          <w:divBdr>
                                            <w:top w:val="none" w:sz="0" w:space="0" w:color="auto"/>
                                            <w:left w:val="none" w:sz="0" w:space="0" w:color="auto"/>
                                            <w:bottom w:val="none" w:sz="0" w:space="0" w:color="auto"/>
                                            <w:right w:val="none" w:sz="0" w:space="0" w:color="auto"/>
                                          </w:divBdr>
                                        </w:div>
                                        <w:div w:id="1539050291">
                                          <w:marLeft w:val="0"/>
                                          <w:marRight w:val="0"/>
                                          <w:marTop w:val="0"/>
                                          <w:marBottom w:val="0"/>
                                          <w:divBdr>
                                            <w:top w:val="none" w:sz="0" w:space="0" w:color="auto"/>
                                            <w:left w:val="none" w:sz="0" w:space="0" w:color="auto"/>
                                            <w:bottom w:val="none" w:sz="0" w:space="0" w:color="auto"/>
                                            <w:right w:val="none" w:sz="0" w:space="0" w:color="auto"/>
                                          </w:divBdr>
                                        </w:div>
                                        <w:div w:id="1542942421">
                                          <w:marLeft w:val="0"/>
                                          <w:marRight w:val="0"/>
                                          <w:marTop w:val="0"/>
                                          <w:marBottom w:val="0"/>
                                          <w:divBdr>
                                            <w:top w:val="none" w:sz="0" w:space="0" w:color="auto"/>
                                            <w:left w:val="none" w:sz="0" w:space="0" w:color="auto"/>
                                            <w:bottom w:val="none" w:sz="0" w:space="0" w:color="auto"/>
                                            <w:right w:val="none" w:sz="0" w:space="0" w:color="auto"/>
                                          </w:divBdr>
                                        </w:div>
                                        <w:div w:id="1544976157">
                                          <w:marLeft w:val="0"/>
                                          <w:marRight w:val="0"/>
                                          <w:marTop w:val="0"/>
                                          <w:marBottom w:val="0"/>
                                          <w:divBdr>
                                            <w:top w:val="none" w:sz="0" w:space="0" w:color="auto"/>
                                            <w:left w:val="none" w:sz="0" w:space="0" w:color="auto"/>
                                            <w:bottom w:val="none" w:sz="0" w:space="0" w:color="auto"/>
                                            <w:right w:val="none" w:sz="0" w:space="0" w:color="auto"/>
                                          </w:divBdr>
                                        </w:div>
                                        <w:div w:id="1555849617">
                                          <w:marLeft w:val="0"/>
                                          <w:marRight w:val="0"/>
                                          <w:marTop w:val="0"/>
                                          <w:marBottom w:val="0"/>
                                          <w:divBdr>
                                            <w:top w:val="none" w:sz="0" w:space="0" w:color="auto"/>
                                            <w:left w:val="none" w:sz="0" w:space="0" w:color="auto"/>
                                            <w:bottom w:val="none" w:sz="0" w:space="0" w:color="auto"/>
                                            <w:right w:val="none" w:sz="0" w:space="0" w:color="auto"/>
                                          </w:divBdr>
                                        </w:div>
                                        <w:div w:id="1559125834">
                                          <w:marLeft w:val="0"/>
                                          <w:marRight w:val="0"/>
                                          <w:marTop w:val="0"/>
                                          <w:marBottom w:val="0"/>
                                          <w:divBdr>
                                            <w:top w:val="none" w:sz="0" w:space="0" w:color="auto"/>
                                            <w:left w:val="none" w:sz="0" w:space="0" w:color="auto"/>
                                            <w:bottom w:val="none" w:sz="0" w:space="0" w:color="auto"/>
                                            <w:right w:val="none" w:sz="0" w:space="0" w:color="auto"/>
                                          </w:divBdr>
                                        </w:div>
                                        <w:div w:id="1563178588">
                                          <w:marLeft w:val="0"/>
                                          <w:marRight w:val="0"/>
                                          <w:marTop w:val="0"/>
                                          <w:marBottom w:val="0"/>
                                          <w:divBdr>
                                            <w:top w:val="none" w:sz="0" w:space="0" w:color="auto"/>
                                            <w:left w:val="none" w:sz="0" w:space="0" w:color="auto"/>
                                            <w:bottom w:val="none" w:sz="0" w:space="0" w:color="auto"/>
                                            <w:right w:val="none" w:sz="0" w:space="0" w:color="auto"/>
                                          </w:divBdr>
                                        </w:div>
                                        <w:div w:id="1566380698">
                                          <w:marLeft w:val="0"/>
                                          <w:marRight w:val="0"/>
                                          <w:marTop w:val="0"/>
                                          <w:marBottom w:val="0"/>
                                          <w:divBdr>
                                            <w:top w:val="none" w:sz="0" w:space="0" w:color="auto"/>
                                            <w:left w:val="none" w:sz="0" w:space="0" w:color="auto"/>
                                            <w:bottom w:val="none" w:sz="0" w:space="0" w:color="auto"/>
                                            <w:right w:val="none" w:sz="0" w:space="0" w:color="auto"/>
                                          </w:divBdr>
                                        </w:div>
                                        <w:div w:id="1567641002">
                                          <w:marLeft w:val="0"/>
                                          <w:marRight w:val="0"/>
                                          <w:marTop w:val="0"/>
                                          <w:marBottom w:val="0"/>
                                          <w:divBdr>
                                            <w:top w:val="none" w:sz="0" w:space="0" w:color="auto"/>
                                            <w:left w:val="none" w:sz="0" w:space="0" w:color="auto"/>
                                            <w:bottom w:val="none" w:sz="0" w:space="0" w:color="auto"/>
                                            <w:right w:val="none" w:sz="0" w:space="0" w:color="auto"/>
                                          </w:divBdr>
                                        </w:div>
                                        <w:div w:id="1577090047">
                                          <w:marLeft w:val="0"/>
                                          <w:marRight w:val="0"/>
                                          <w:marTop w:val="0"/>
                                          <w:marBottom w:val="0"/>
                                          <w:divBdr>
                                            <w:top w:val="none" w:sz="0" w:space="0" w:color="auto"/>
                                            <w:left w:val="none" w:sz="0" w:space="0" w:color="auto"/>
                                            <w:bottom w:val="none" w:sz="0" w:space="0" w:color="auto"/>
                                            <w:right w:val="none" w:sz="0" w:space="0" w:color="auto"/>
                                          </w:divBdr>
                                        </w:div>
                                        <w:div w:id="1581135883">
                                          <w:marLeft w:val="0"/>
                                          <w:marRight w:val="0"/>
                                          <w:marTop w:val="0"/>
                                          <w:marBottom w:val="0"/>
                                          <w:divBdr>
                                            <w:top w:val="none" w:sz="0" w:space="0" w:color="auto"/>
                                            <w:left w:val="none" w:sz="0" w:space="0" w:color="auto"/>
                                            <w:bottom w:val="none" w:sz="0" w:space="0" w:color="auto"/>
                                            <w:right w:val="none" w:sz="0" w:space="0" w:color="auto"/>
                                          </w:divBdr>
                                        </w:div>
                                        <w:div w:id="1585339618">
                                          <w:marLeft w:val="0"/>
                                          <w:marRight w:val="0"/>
                                          <w:marTop w:val="0"/>
                                          <w:marBottom w:val="0"/>
                                          <w:divBdr>
                                            <w:top w:val="none" w:sz="0" w:space="0" w:color="auto"/>
                                            <w:left w:val="none" w:sz="0" w:space="0" w:color="auto"/>
                                            <w:bottom w:val="none" w:sz="0" w:space="0" w:color="auto"/>
                                            <w:right w:val="none" w:sz="0" w:space="0" w:color="auto"/>
                                          </w:divBdr>
                                        </w:div>
                                        <w:div w:id="1599286555">
                                          <w:marLeft w:val="0"/>
                                          <w:marRight w:val="0"/>
                                          <w:marTop w:val="0"/>
                                          <w:marBottom w:val="0"/>
                                          <w:divBdr>
                                            <w:top w:val="none" w:sz="0" w:space="0" w:color="auto"/>
                                            <w:left w:val="none" w:sz="0" w:space="0" w:color="auto"/>
                                            <w:bottom w:val="none" w:sz="0" w:space="0" w:color="auto"/>
                                            <w:right w:val="none" w:sz="0" w:space="0" w:color="auto"/>
                                          </w:divBdr>
                                        </w:div>
                                        <w:div w:id="1599407024">
                                          <w:marLeft w:val="0"/>
                                          <w:marRight w:val="0"/>
                                          <w:marTop w:val="0"/>
                                          <w:marBottom w:val="0"/>
                                          <w:divBdr>
                                            <w:top w:val="none" w:sz="0" w:space="0" w:color="auto"/>
                                            <w:left w:val="none" w:sz="0" w:space="0" w:color="auto"/>
                                            <w:bottom w:val="none" w:sz="0" w:space="0" w:color="auto"/>
                                            <w:right w:val="none" w:sz="0" w:space="0" w:color="auto"/>
                                          </w:divBdr>
                                        </w:div>
                                        <w:div w:id="1600062796">
                                          <w:marLeft w:val="0"/>
                                          <w:marRight w:val="0"/>
                                          <w:marTop w:val="0"/>
                                          <w:marBottom w:val="0"/>
                                          <w:divBdr>
                                            <w:top w:val="none" w:sz="0" w:space="0" w:color="auto"/>
                                            <w:left w:val="none" w:sz="0" w:space="0" w:color="auto"/>
                                            <w:bottom w:val="none" w:sz="0" w:space="0" w:color="auto"/>
                                            <w:right w:val="none" w:sz="0" w:space="0" w:color="auto"/>
                                          </w:divBdr>
                                        </w:div>
                                        <w:div w:id="1600721649">
                                          <w:marLeft w:val="0"/>
                                          <w:marRight w:val="0"/>
                                          <w:marTop w:val="0"/>
                                          <w:marBottom w:val="0"/>
                                          <w:divBdr>
                                            <w:top w:val="none" w:sz="0" w:space="0" w:color="auto"/>
                                            <w:left w:val="none" w:sz="0" w:space="0" w:color="auto"/>
                                            <w:bottom w:val="none" w:sz="0" w:space="0" w:color="auto"/>
                                            <w:right w:val="none" w:sz="0" w:space="0" w:color="auto"/>
                                          </w:divBdr>
                                        </w:div>
                                        <w:div w:id="1601141562">
                                          <w:marLeft w:val="0"/>
                                          <w:marRight w:val="0"/>
                                          <w:marTop w:val="0"/>
                                          <w:marBottom w:val="0"/>
                                          <w:divBdr>
                                            <w:top w:val="none" w:sz="0" w:space="0" w:color="auto"/>
                                            <w:left w:val="none" w:sz="0" w:space="0" w:color="auto"/>
                                            <w:bottom w:val="none" w:sz="0" w:space="0" w:color="auto"/>
                                            <w:right w:val="none" w:sz="0" w:space="0" w:color="auto"/>
                                          </w:divBdr>
                                        </w:div>
                                        <w:div w:id="1604266861">
                                          <w:marLeft w:val="0"/>
                                          <w:marRight w:val="0"/>
                                          <w:marTop w:val="0"/>
                                          <w:marBottom w:val="0"/>
                                          <w:divBdr>
                                            <w:top w:val="none" w:sz="0" w:space="0" w:color="auto"/>
                                            <w:left w:val="none" w:sz="0" w:space="0" w:color="auto"/>
                                            <w:bottom w:val="none" w:sz="0" w:space="0" w:color="auto"/>
                                            <w:right w:val="none" w:sz="0" w:space="0" w:color="auto"/>
                                          </w:divBdr>
                                        </w:div>
                                        <w:div w:id="1606184477">
                                          <w:marLeft w:val="0"/>
                                          <w:marRight w:val="0"/>
                                          <w:marTop w:val="0"/>
                                          <w:marBottom w:val="0"/>
                                          <w:divBdr>
                                            <w:top w:val="none" w:sz="0" w:space="0" w:color="auto"/>
                                            <w:left w:val="none" w:sz="0" w:space="0" w:color="auto"/>
                                            <w:bottom w:val="none" w:sz="0" w:space="0" w:color="auto"/>
                                            <w:right w:val="none" w:sz="0" w:space="0" w:color="auto"/>
                                          </w:divBdr>
                                        </w:div>
                                        <w:div w:id="1614825537">
                                          <w:marLeft w:val="0"/>
                                          <w:marRight w:val="0"/>
                                          <w:marTop w:val="0"/>
                                          <w:marBottom w:val="0"/>
                                          <w:divBdr>
                                            <w:top w:val="none" w:sz="0" w:space="0" w:color="auto"/>
                                            <w:left w:val="none" w:sz="0" w:space="0" w:color="auto"/>
                                            <w:bottom w:val="none" w:sz="0" w:space="0" w:color="auto"/>
                                            <w:right w:val="none" w:sz="0" w:space="0" w:color="auto"/>
                                          </w:divBdr>
                                        </w:div>
                                        <w:div w:id="1622610722">
                                          <w:marLeft w:val="0"/>
                                          <w:marRight w:val="0"/>
                                          <w:marTop w:val="0"/>
                                          <w:marBottom w:val="0"/>
                                          <w:divBdr>
                                            <w:top w:val="none" w:sz="0" w:space="0" w:color="auto"/>
                                            <w:left w:val="none" w:sz="0" w:space="0" w:color="auto"/>
                                            <w:bottom w:val="none" w:sz="0" w:space="0" w:color="auto"/>
                                            <w:right w:val="none" w:sz="0" w:space="0" w:color="auto"/>
                                          </w:divBdr>
                                        </w:div>
                                        <w:div w:id="1632634138">
                                          <w:marLeft w:val="0"/>
                                          <w:marRight w:val="0"/>
                                          <w:marTop w:val="0"/>
                                          <w:marBottom w:val="0"/>
                                          <w:divBdr>
                                            <w:top w:val="none" w:sz="0" w:space="0" w:color="auto"/>
                                            <w:left w:val="none" w:sz="0" w:space="0" w:color="auto"/>
                                            <w:bottom w:val="none" w:sz="0" w:space="0" w:color="auto"/>
                                            <w:right w:val="none" w:sz="0" w:space="0" w:color="auto"/>
                                          </w:divBdr>
                                        </w:div>
                                        <w:div w:id="1642953276">
                                          <w:marLeft w:val="0"/>
                                          <w:marRight w:val="0"/>
                                          <w:marTop w:val="0"/>
                                          <w:marBottom w:val="0"/>
                                          <w:divBdr>
                                            <w:top w:val="none" w:sz="0" w:space="0" w:color="auto"/>
                                            <w:left w:val="none" w:sz="0" w:space="0" w:color="auto"/>
                                            <w:bottom w:val="none" w:sz="0" w:space="0" w:color="auto"/>
                                            <w:right w:val="none" w:sz="0" w:space="0" w:color="auto"/>
                                          </w:divBdr>
                                        </w:div>
                                        <w:div w:id="1678457820">
                                          <w:marLeft w:val="0"/>
                                          <w:marRight w:val="0"/>
                                          <w:marTop w:val="0"/>
                                          <w:marBottom w:val="0"/>
                                          <w:divBdr>
                                            <w:top w:val="none" w:sz="0" w:space="0" w:color="auto"/>
                                            <w:left w:val="none" w:sz="0" w:space="0" w:color="auto"/>
                                            <w:bottom w:val="none" w:sz="0" w:space="0" w:color="auto"/>
                                            <w:right w:val="none" w:sz="0" w:space="0" w:color="auto"/>
                                          </w:divBdr>
                                        </w:div>
                                        <w:div w:id="1681733410">
                                          <w:marLeft w:val="0"/>
                                          <w:marRight w:val="0"/>
                                          <w:marTop w:val="0"/>
                                          <w:marBottom w:val="0"/>
                                          <w:divBdr>
                                            <w:top w:val="none" w:sz="0" w:space="0" w:color="auto"/>
                                            <w:left w:val="none" w:sz="0" w:space="0" w:color="auto"/>
                                            <w:bottom w:val="none" w:sz="0" w:space="0" w:color="auto"/>
                                            <w:right w:val="none" w:sz="0" w:space="0" w:color="auto"/>
                                          </w:divBdr>
                                        </w:div>
                                        <w:div w:id="1682273072">
                                          <w:marLeft w:val="0"/>
                                          <w:marRight w:val="0"/>
                                          <w:marTop w:val="0"/>
                                          <w:marBottom w:val="0"/>
                                          <w:divBdr>
                                            <w:top w:val="none" w:sz="0" w:space="0" w:color="auto"/>
                                            <w:left w:val="none" w:sz="0" w:space="0" w:color="auto"/>
                                            <w:bottom w:val="none" w:sz="0" w:space="0" w:color="auto"/>
                                            <w:right w:val="none" w:sz="0" w:space="0" w:color="auto"/>
                                          </w:divBdr>
                                        </w:div>
                                        <w:div w:id="1686245621">
                                          <w:marLeft w:val="0"/>
                                          <w:marRight w:val="0"/>
                                          <w:marTop w:val="0"/>
                                          <w:marBottom w:val="0"/>
                                          <w:divBdr>
                                            <w:top w:val="none" w:sz="0" w:space="0" w:color="auto"/>
                                            <w:left w:val="none" w:sz="0" w:space="0" w:color="auto"/>
                                            <w:bottom w:val="none" w:sz="0" w:space="0" w:color="auto"/>
                                            <w:right w:val="none" w:sz="0" w:space="0" w:color="auto"/>
                                          </w:divBdr>
                                        </w:div>
                                        <w:div w:id="1686588734">
                                          <w:marLeft w:val="0"/>
                                          <w:marRight w:val="0"/>
                                          <w:marTop w:val="0"/>
                                          <w:marBottom w:val="0"/>
                                          <w:divBdr>
                                            <w:top w:val="none" w:sz="0" w:space="0" w:color="auto"/>
                                            <w:left w:val="none" w:sz="0" w:space="0" w:color="auto"/>
                                            <w:bottom w:val="none" w:sz="0" w:space="0" w:color="auto"/>
                                            <w:right w:val="none" w:sz="0" w:space="0" w:color="auto"/>
                                          </w:divBdr>
                                        </w:div>
                                        <w:div w:id="1690176603">
                                          <w:marLeft w:val="0"/>
                                          <w:marRight w:val="0"/>
                                          <w:marTop w:val="0"/>
                                          <w:marBottom w:val="0"/>
                                          <w:divBdr>
                                            <w:top w:val="none" w:sz="0" w:space="0" w:color="auto"/>
                                            <w:left w:val="none" w:sz="0" w:space="0" w:color="auto"/>
                                            <w:bottom w:val="none" w:sz="0" w:space="0" w:color="auto"/>
                                            <w:right w:val="none" w:sz="0" w:space="0" w:color="auto"/>
                                          </w:divBdr>
                                        </w:div>
                                        <w:div w:id="1694266244">
                                          <w:marLeft w:val="0"/>
                                          <w:marRight w:val="0"/>
                                          <w:marTop w:val="0"/>
                                          <w:marBottom w:val="0"/>
                                          <w:divBdr>
                                            <w:top w:val="none" w:sz="0" w:space="0" w:color="auto"/>
                                            <w:left w:val="none" w:sz="0" w:space="0" w:color="auto"/>
                                            <w:bottom w:val="none" w:sz="0" w:space="0" w:color="auto"/>
                                            <w:right w:val="none" w:sz="0" w:space="0" w:color="auto"/>
                                          </w:divBdr>
                                        </w:div>
                                        <w:div w:id="1694266613">
                                          <w:marLeft w:val="0"/>
                                          <w:marRight w:val="0"/>
                                          <w:marTop w:val="0"/>
                                          <w:marBottom w:val="0"/>
                                          <w:divBdr>
                                            <w:top w:val="none" w:sz="0" w:space="0" w:color="auto"/>
                                            <w:left w:val="none" w:sz="0" w:space="0" w:color="auto"/>
                                            <w:bottom w:val="none" w:sz="0" w:space="0" w:color="auto"/>
                                            <w:right w:val="none" w:sz="0" w:space="0" w:color="auto"/>
                                          </w:divBdr>
                                        </w:div>
                                        <w:div w:id="1694963028">
                                          <w:marLeft w:val="0"/>
                                          <w:marRight w:val="0"/>
                                          <w:marTop w:val="0"/>
                                          <w:marBottom w:val="0"/>
                                          <w:divBdr>
                                            <w:top w:val="none" w:sz="0" w:space="0" w:color="auto"/>
                                            <w:left w:val="none" w:sz="0" w:space="0" w:color="auto"/>
                                            <w:bottom w:val="none" w:sz="0" w:space="0" w:color="auto"/>
                                            <w:right w:val="none" w:sz="0" w:space="0" w:color="auto"/>
                                          </w:divBdr>
                                        </w:div>
                                        <w:div w:id="1709792741">
                                          <w:marLeft w:val="0"/>
                                          <w:marRight w:val="0"/>
                                          <w:marTop w:val="0"/>
                                          <w:marBottom w:val="0"/>
                                          <w:divBdr>
                                            <w:top w:val="none" w:sz="0" w:space="0" w:color="auto"/>
                                            <w:left w:val="none" w:sz="0" w:space="0" w:color="auto"/>
                                            <w:bottom w:val="none" w:sz="0" w:space="0" w:color="auto"/>
                                            <w:right w:val="none" w:sz="0" w:space="0" w:color="auto"/>
                                          </w:divBdr>
                                        </w:div>
                                        <w:div w:id="1721132479">
                                          <w:marLeft w:val="0"/>
                                          <w:marRight w:val="0"/>
                                          <w:marTop w:val="0"/>
                                          <w:marBottom w:val="0"/>
                                          <w:divBdr>
                                            <w:top w:val="none" w:sz="0" w:space="0" w:color="auto"/>
                                            <w:left w:val="none" w:sz="0" w:space="0" w:color="auto"/>
                                            <w:bottom w:val="none" w:sz="0" w:space="0" w:color="auto"/>
                                            <w:right w:val="none" w:sz="0" w:space="0" w:color="auto"/>
                                          </w:divBdr>
                                        </w:div>
                                        <w:div w:id="1731923087">
                                          <w:marLeft w:val="0"/>
                                          <w:marRight w:val="0"/>
                                          <w:marTop w:val="0"/>
                                          <w:marBottom w:val="0"/>
                                          <w:divBdr>
                                            <w:top w:val="none" w:sz="0" w:space="0" w:color="auto"/>
                                            <w:left w:val="none" w:sz="0" w:space="0" w:color="auto"/>
                                            <w:bottom w:val="none" w:sz="0" w:space="0" w:color="auto"/>
                                            <w:right w:val="none" w:sz="0" w:space="0" w:color="auto"/>
                                          </w:divBdr>
                                        </w:div>
                                        <w:div w:id="1733112530">
                                          <w:marLeft w:val="0"/>
                                          <w:marRight w:val="0"/>
                                          <w:marTop w:val="0"/>
                                          <w:marBottom w:val="0"/>
                                          <w:divBdr>
                                            <w:top w:val="none" w:sz="0" w:space="0" w:color="auto"/>
                                            <w:left w:val="none" w:sz="0" w:space="0" w:color="auto"/>
                                            <w:bottom w:val="none" w:sz="0" w:space="0" w:color="auto"/>
                                            <w:right w:val="none" w:sz="0" w:space="0" w:color="auto"/>
                                          </w:divBdr>
                                        </w:div>
                                        <w:div w:id="1734887636">
                                          <w:marLeft w:val="0"/>
                                          <w:marRight w:val="0"/>
                                          <w:marTop w:val="0"/>
                                          <w:marBottom w:val="0"/>
                                          <w:divBdr>
                                            <w:top w:val="none" w:sz="0" w:space="0" w:color="auto"/>
                                            <w:left w:val="none" w:sz="0" w:space="0" w:color="auto"/>
                                            <w:bottom w:val="none" w:sz="0" w:space="0" w:color="auto"/>
                                            <w:right w:val="none" w:sz="0" w:space="0" w:color="auto"/>
                                          </w:divBdr>
                                        </w:div>
                                        <w:div w:id="1746878488">
                                          <w:marLeft w:val="0"/>
                                          <w:marRight w:val="0"/>
                                          <w:marTop w:val="0"/>
                                          <w:marBottom w:val="0"/>
                                          <w:divBdr>
                                            <w:top w:val="none" w:sz="0" w:space="0" w:color="auto"/>
                                            <w:left w:val="none" w:sz="0" w:space="0" w:color="auto"/>
                                            <w:bottom w:val="none" w:sz="0" w:space="0" w:color="auto"/>
                                            <w:right w:val="none" w:sz="0" w:space="0" w:color="auto"/>
                                          </w:divBdr>
                                        </w:div>
                                        <w:div w:id="1748961984">
                                          <w:marLeft w:val="0"/>
                                          <w:marRight w:val="0"/>
                                          <w:marTop w:val="0"/>
                                          <w:marBottom w:val="0"/>
                                          <w:divBdr>
                                            <w:top w:val="none" w:sz="0" w:space="0" w:color="auto"/>
                                            <w:left w:val="none" w:sz="0" w:space="0" w:color="auto"/>
                                            <w:bottom w:val="none" w:sz="0" w:space="0" w:color="auto"/>
                                            <w:right w:val="none" w:sz="0" w:space="0" w:color="auto"/>
                                          </w:divBdr>
                                        </w:div>
                                        <w:div w:id="1753316446">
                                          <w:marLeft w:val="0"/>
                                          <w:marRight w:val="0"/>
                                          <w:marTop w:val="0"/>
                                          <w:marBottom w:val="0"/>
                                          <w:divBdr>
                                            <w:top w:val="none" w:sz="0" w:space="0" w:color="auto"/>
                                            <w:left w:val="none" w:sz="0" w:space="0" w:color="auto"/>
                                            <w:bottom w:val="none" w:sz="0" w:space="0" w:color="auto"/>
                                            <w:right w:val="none" w:sz="0" w:space="0" w:color="auto"/>
                                          </w:divBdr>
                                          <w:divsChild>
                                            <w:div w:id="133643128">
                                              <w:marLeft w:val="0"/>
                                              <w:marRight w:val="0"/>
                                              <w:marTop w:val="0"/>
                                              <w:marBottom w:val="0"/>
                                              <w:divBdr>
                                                <w:top w:val="none" w:sz="0" w:space="0" w:color="auto"/>
                                                <w:left w:val="none" w:sz="0" w:space="0" w:color="auto"/>
                                                <w:bottom w:val="none" w:sz="0" w:space="0" w:color="auto"/>
                                                <w:right w:val="none" w:sz="0" w:space="0" w:color="auto"/>
                                              </w:divBdr>
                                            </w:div>
                                            <w:div w:id="142042099">
                                              <w:marLeft w:val="0"/>
                                              <w:marRight w:val="0"/>
                                              <w:marTop w:val="0"/>
                                              <w:marBottom w:val="0"/>
                                              <w:divBdr>
                                                <w:top w:val="none" w:sz="0" w:space="0" w:color="auto"/>
                                                <w:left w:val="none" w:sz="0" w:space="0" w:color="auto"/>
                                                <w:bottom w:val="none" w:sz="0" w:space="0" w:color="auto"/>
                                                <w:right w:val="none" w:sz="0" w:space="0" w:color="auto"/>
                                              </w:divBdr>
                                            </w:div>
                                            <w:div w:id="707680488">
                                              <w:marLeft w:val="0"/>
                                              <w:marRight w:val="0"/>
                                              <w:marTop w:val="0"/>
                                              <w:marBottom w:val="0"/>
                                              <w:divBdr>
                                                <w:top w:val="none" w:sz="0" w:space="0" w:color="auto"/>
                                                <w:left w:val="none" w:sz="0" w:space="0" w:color="auto"/>
                                                <w:bottom w:val="none" w:sz="0" w:space="0" w:color="auto"/>
                                                <w:right w:val="none" w:sz="0" w:space="0" w:color="auto"/>
                                              </w:divBdr>
                                            </w:div>
                                            <w:div w:id="1674798321">
                                              <w:marLeft w:val="0"/>
                                              <w:marRight w:val="0"/>
                                              <w:marTop w:val="0"/>
                                              <w:marBottom w:val="0"/>
                                              <w:divBdr>
                                                <w:top w:val="none" w:sz="0" w:space="0" w:color="auto"/>
                                                <w:left w:val="none" w:sz="0" w:space="0" w:color="auto"/>
                                                <w:bottom w:val="none" w:sz="0" w:space="0" w:color="auto"/>
                                                <w:right w:val="none" w:sz="0" w:space="0" w:color="auto"/>
                                              </w:divBdr>
                                            </w:div>
                                            <w:div w:id="1779906850">
                                              <w:marLeft w:val="0"/>
                                              <w:marRight w:val="0"/>
                                              <w:marTop w:val="0"/>
                                              <w:marBottom w:val="0"/>
                                              <w:divBdr>
                                                <w:top w:val="none" w:sz="0" w:space="0" w:color="auto"/>
                                                <w:left w:val="none" w:sz="0" w:space="0" w:color="auto"/>
                                                <w:bottom w:val="none" w:sz="0" w:space="0" w:color="auto"/>
                                                <w:right w:val="none" w:sz="0" w:space="0" w:color="auto"/>
                                              </w:divBdr>
                                            </w:div>
                                            <w:div w:id="1856337855">
                                              <w:marLeft w:val="0"/>
                                              <w:marRight w:val="0"/>
                                              <w:marTop w:val="0"/>
                                              <w:marBottom w:val="0"/>
                                              <w:divBdr>
                                                <w:top w:val="none" w:sz="0" w:space="0" w:color="auto"/>
                                                <w:left w:val="none" w:sz="0" w:space="0" w:color="auto"/>
                                                <w:bottom w:val="none" w:sz="0" w:space="0" w:color="auto"/>
                                                <w:right w:val="none" w:sz="0" w:space="0" w:color="auto"/>
                                              </w:divBdr>
                                            </w:div>
                                            <w:div w:id="1968192797">
                                              <w:marLeft w:val="0"/>
                                              <w:marRight w:val="0"/>
                                              <w:marTop w:val="0"/>
                                              <w:marBottom w:val="0"/>
                                              <w:divBdr>
                                                <w:top w:val="none" w:sz="0" w:space="0" w:color="auto"/>
                                                <w:left w:val="none" w:sz="0" w:space="0" w:color="auto"/>
                                                <w:bottom w:val="none" w:sz="0" w:space="0" w:color="auto"/>
                                                <w:right w:val="none" w:sz="0" w:space="0" w:color="auto"/>
                                              </w:divBdr>
                                            </w:div>
                                            <w:div w:id="2040546929">
                                              <w:marLeft w:val="0"/>
                                              <w:marRight w:val="0"/>
                                              <w:marTop w:val="0"/>
                                              <w:marBottom w:val="0"/>
                                              <w:divBdr>
                                                <w:top w:val="none" w:sz="0" w:space="0" w:color="auto"/>
                                                <w:left w:val="none" w:sz="0" w:space="0" w:color="auto"/>
                                                <w:bottom w:val="none" w:sz="0" w:space="0" w:color="auto"/>
                                                <w:right w:val="none" w:sz="0" w:space="0" w:color="auto"/>
                                              </w:divBdr>
                                            </w:div>
                                          </w:divsChild>
                                        </w:div>
                                        <w:div w:id="1754858671">
                                          <w:marLeft w:val="0"/>
                                          <w:marRight w:val="0"/>
                                          <w:marTop w:val="0"/>
                                          <w:marBottom w:val="0"/>
                                          <w:divBdr>
                                            <w:top w:val="none" w:sz="0" w:space="0" w:color="auto"/>
                                            <w:left w:val="none" w:sz="0" w:space="0" w:color="auto"/>
                                            <w:bottom w:val="none" w:sz="0" w:space="0" w:color="auto"/>
                                            <w:right w:val="none" w:sz="0" w:space="0" w:color="auto"/>
                                          </w:divBdr>
                                        </w:div>
                                        <w:div w:id="1756315500">
                                          <w:marLeft w:val="0"/>
                                          <w:marRight w:val="0"/>
                                          <w:marTop w:val="0"/>
                                          <w:marBottom w:val="0"/>
                                          <w:divBdr>
                                            <w:top w:val="none" w:sz="0" w:space="0" w:color="auto"/>
                                            <w:left w:val="none" w:sz="0" w:space="0" w:color="auto"/>
                                            <w:bottom w:val="none" w:sz="0" w:space="0" w:color="auto"/>
                                            <w:right w:val="none" w:sz="0" w:space="0" w:color="auto"/>
                                          </w:divBdr>
                                        </w:div>
                                        <w:div w:id="1775057850">
                                          <w:marLeft w:val="0"/>
                                          <w:marRight w:val="0"/>
                                          <w:marTop w:val="0"/>
                                          <w:marBottom w:val="0"/>
                                          <w:divBdr>
                                            <w:top w:val="none" w:sz="0" w:space="0" w:color="auto"/>
                                            <w:left w:val="none" w:sz="0" w:space="0" w:color="auto"/>
                                            <w:bottom w:val="none" w:sz="0" w:space="0" w:color="auto"/>
                                            <w:right w:val="none" w:sz="0" w:space="0" w:color="auto"/>
                                          </w:divBdr>
                                        </w:div>
                                        <w:div w:id="1777675296">
                                          <w:marLeft w:val="0"/>
                                          <w:marRight w:val="0"/>
                                          <w:marTop w:val="0"/>
                                          <w:marBottom w:val="0"/>
                                          <w:divBdr>
                                            <w:top w:val="none" w:sz="0" w:space="0" w:color="auto"/>
                                            <w:left w:val="none" w:sz="0" w:space="0" w:color="auto"/>
                                            <w:bottom w:val="none" w:sz="0" w:space="0" w:color="auto"/>
                                            <w:right w:val="none" w:sz="0" w:space="0" w:color="auto"/>
                                          </w:divBdr>
                                        </w:div>
                                        <w:div w:id="1781753726">
                                          <w:marLeft w:val="0"/>
                                          <w:marRight w:val="0"/>
                                          <w:marTop w:val="0"/>
                                          <w:marBottom w:val="0"/>
                                          <w:divBdr>
                                            <w:top w:val="none" w:sz="0" w:space="0" w:color="auto"/>
                                            <w:left w:val="none" w:sz="0" w:space="0" w:color="auto"/>
                                            <w:bottom w:val="none" w:sz="0" w:space="0" w:color="auto"/>
                                            <w:right w:val="none" w:sz="0" w:space="0" w:color="auto"/>
                                          </w:divBdr>
                                        </w:div>
                                        <w:div w:id="1798714431">
                                          <w:marLeft w:val="0"/>
                                          <w:marRight w:val="0"/>
                                          <w:marTop w:val="0"/>
                                          <w:marBottom w:val="0"/>
                                          <w:divBdr>
                                            <w:top w:val="none" w:sz="0" w:space="0" w:color="auto"/>
                                            <w:left w:val="none" w:sz="0" w:space="0" w:color="auto"/>
                                            <w:bottom w:val="none" w:sz="0" w:space="0" w:color="auto"/>
                                            <w:right w:val="none" w:sz="0" w:space="0" w:color="auto"/>
                                          </w:divBdr>
                                        </w:div>
                                        <w:div w:id="1811051672">
                                          <w:marLeft w:val="0"/>
                                          <w:marRight w:val="0"/>
                                          <w:marTop w:val="0"/>
                                          <w:marBottom w:val="0"/>
                                          <w:divBdr>
                                            <w:top w:val="none" w:sz="0" w:space="0" w:color="auto"/>
                                            <w:left w:val="none" w:sz="0" w:space="0" w:color="auto"/>
                                            <w:bottom w:val="none" w:sz="0" w:space="0" w:color="auto"/>
                                            <w:right w:val="none" w:sz="0" w:space="0" w:color="auto"/>
                                          </w:divBdr>
                                        </w:div>
                                        <w:div w:id="1815484947">
                                          <w:marLeft w:val="0"/>
                                          <w:marRight w:val="0"/>
                                          <w:marTop w:val="0"/>
                                          <w:marBottom w:val="0"/>
                                          <w:divBdr>
                                            <w:top w:val="none" w:sz="0" w:space="0" w:color="auto"/>
                                            <w:left w:val="none" w:sz="0" w:space="0" w:color="auto"/>
                                            <w:bottom w:val="none" w:sz="0" w:space="0" w:color="auto"/>
                                            <w:right w:val="none" w:sz="0" w:space="0" w:color="auto"/>
                                          </w:divBdr>
                                        </w:div>
                                        <w:div w:id="1840850061">
                                          <w:marLeft w:val="0"/>
                                          <w:marRight w:val="0"/>
                                          <w:marTop w:val="0"/>
                                          <w:marBottom w:val="0"/>
                                          <w:divBdr>
                                            <w:top w:val="none" w:sz="0" w:space="0" w:color="auto"/>
                                            <w:left w:val="none" w:sz="0" w:space="0" w:color="auto"/>
                                            <w:bottom w:val="none" w:sz="0" w:space="0" w:color="auto"/>
                                            <w:right w:val="none" w:sz="0" w:space="0" w:color="auto"/>
                                          </w:divBdr>
                                        </w:div>
                                        <w:div w:id="1841460383">
                                          <w:marLeft w:val="0"/>
                                          <w:marRight w:val="0"/>
                                          <w:marTop w:val="0"/>
                                          <w:marBottom w:val="0"/>
                                          <w:divBdr>
                                            <w:top w:val="none" w:sz="0" w:space="0" w:color="auto"/>
                                            <w:left w:val="none" w:sz="0" w:space="0" w:color="auto"/>
                                            <w:bottom w:val="none" w:sz="0" w:space="0" w:color="auto"/>
                                            <w:right w:val="none" w:sz="0" w:space="0" w:color="auto"/>
                                          </w:divBdr>
                                        </w:div>
                                        <w:div w:id="1853841099">
                                          <w:marLeft w:val="0"/>
                                          <w:marRight w:val="0"/>
                                          <w:marTop w:val="0"/>
                                          <w:marBottom w:val="0"/>
                                          <w:divBdr>
                                            <w:top w:val="none" w:sz="0" w:space="0" w:color="auto"/>
                                            <w:left w:val="none" w:sz="0" w:space="0" w:color="auto"/>
                                            <w:bottom w:val="none" w:sz="0" w:space="0" w:color="auto"/>
                                            <w:right w:val="none" w:sz="0" w:space="0" w:color="auto"/>
                                          </w:divBdr>
                                        </w:div>
                                        <w:div w:id="1857116691">
                                          <w:marLeft w:val="0"/>
                                          <w:marRight w:val="0"/>
                                          <w:marTop w:val="0"/>
                                          <w:marBottom w:val="0"/>
                                          <w:divBdr>
                                            <w:top w:val="none" w:sz="0" w:space="0" w:color="auto"/>
                                            <w:left w:val="none" w:sz="0" w:space="0" w:color="auto"/>
                                            <w:bottom w:val="none" w:sz="0" w:space="0" w:color="auto"/>
                                            <w:right w:val="none" w:sz="0" w:space="0" w:color="auto"/>
                                          </w:divBdr>
                                        </w:div>
                                        <w:div w:id="1858157975">
                                          <w:marLeft w:val="0"/>
                                          <w:marRight w:val="0"/>
                                          <w:marTop w:val="0"/>
                                          <w:marBottom w:val="0"/>
                                          <w:divBdr>
                                            <w:top w:val="none" w:sz="0" w:space="0" w:color="auto"/>
                                            <w:left w:val="none" w:sz="0" w:space="0" w:color="auto"/>
                                            <w:bottom w:val="none" w:sz="0" w:space="0" w:color="auto"/>
                                            <w:right w:val="none" w:sz="0" w:space="0" w:color="auto"/>
                                          </w:divBdr>
                                        </w:div>
                                        <w:div w:id="1865747529">
                                          <w:marLeft w:val="0"/>
                                          <w:marRight w:val="0"/>
                                          <w:marTop w:val="0"/>
                                          <w:marBottom w:val="0"/>
                                          <w:divBdr>
                                            <w:top w:val="none" w:sz="0" w:space="0" w:color="auto"/>
                                            <w:left w:val="none" w:sz="0" w:space="0" w:color="auto"/>
                                            <w:bottom w:val="none" w:sz="0" w:space="0" w:color="auto"/>
                                            <w:right w:val="none" w:sz="0" w:space="0" w:color="auto"/>
                                          </w:divBdr>
                                        </w:div>
                                        <w:div w:id="1870483259">
                                          <w:marLeft w:val="0"/>
                                          <w:marRight w:val="0"/>
                                          <w:marTop w:val="0"/>
                                          <w:marBottom w:val="0"/>
                                          <w:divBdr>
                                            <w:top w:val="none" w:sz="0" w:space="0" w:color="auto"/>
                                            <w:left w:val="none" w:sz="0" w:space="0" w:color="auto"/>
                                            <w:bottom w:val="none" w:sz="0" w:space="0" w:color="auto"/>
                                            <w:right w:val="none" w:sz="0" w:space="0" w:color="auto"/>
                                          </w:divBdr>
                                        </w:div>
                                        <w:div w:id="1871069462">
                                          <w:marLeft w:val="0"/>
                                          <w:marRight w:val="0"/>
                                          <w:marTop w:val="0"/>
                                          <w:marBottom w:val="0"/>
                                          <w:divBdr>
                                            <w:top w:val="none" w:sz="0" w:space="0" w:color="auto"/>
                                            <w:left w:val="none" w:sz="0" w:space="0" w:color="auto"/>
                                            <w:bottom w:val="none" w:sz="0" w:space="0" w:color="auto"/>
                                            <w:right w:val="none" w:sz="0" w:space="0" w:color="auto"/>
                                          </w:divBdr>
                                        </w:div>
                                        <w:div w:id="1878733686">
                                          <w:marLeft w:val="0"/>
                                          <w:marRight w:val="0"/>
                                          <w:marTop w:val="0"/>
                                          <w:marBottom w:val="0"/>
                                          <w:divBdr>
                                            <w:top w:val="none" w:sz="0" w:space="0" w:color="auto"/>
                                            <w:left w:val="none" w:sz="0" w:space="0" w:color="auto"/>
                                            <w:bottom w:val="none" w:sz="0" w:space="0" w:color="auto"/>
                                            <w:right w:val="none" w:sz="0" w:space="0" w:color="auto"/>
                                          </w:divBdr>
                                        </w:div>
                                        <w:div w:id="1884364786">
                                          <w:marLeft w:val="0"/>
                                          <w:marRight w:val="0"/>
                                          <w:marTop w:val="0"/>
                                          <w:marBottom w:val="0"/>
                                          <w:divBdr>
                                            <w:top w:val="none" w:sz="0" w:space="0" w:color="auto"/>
                                            <w:left w:val="none" w:sz="0" w:space="0" w:color="auto"/>
                                            <w:bottom w:val="none" w:sz="0" w:space="0" w:color="auto"/>
                                            <w:right w:val="none" w:sz="0" w:space="0" w:color="auto"/>
                                          </w:divBdr>
                                        </w:div>
                                        <w:div w:id="1884364904">
                                          <w:marLeft w:val="0"/>
                                          <w:marRight w:val="0"/>
                                          <w:marTop w:val="0"/>
                                          <w:marBottom w:val="0"/>
                                          <w:divBdr>
                                            <w:top w:val="none" w:sz="0" w:space="0" w:color="auto"/>
                                            <w:left w:val="none" w:sz="0" w:space="0" w:color="auto"/>
                                            <w:bottom w:val="none" w:sz="0" w:space="0" w:color="auto"/>
                                            <w:right w:val="none" w:sz="0" w:space="0" w:color="auto"/>
                                          </w:divBdr>
                                        </w:div>
                                        <w:div w:id="1885753141">
                                          <w:marLeft w:val="0"/>
                                          <w:marRight w:val="0"/>
                                          <w:marTop w:val="0"/>
                                          <w:marBottom w:val="0"/>
                                          <w:divBdr>
                                            <w:top w:val="none" w:sz="0" w:space="0" w:color="auto"/>
                                            <w:left w:val="none" w:sz="0" w:space="0" w:color="auto"/>
                                            <w:bottom w:val="none" w:sz="0" w:space="0" w:color="auto"/>
                                            <w:right w:val="none" w:sz="0" w:space="0" w:color="auto"/>
                                          </w:divBdr>
                                        </w:div>
                                        <w:div w:id="1890073198">
                                          <w:marLeft w:val="0"/>
                                          <w:marRight w:val="0"/>
                                          <w:marTop w:val="0"/>
                                          <w:marBottom w:val="0"/>
                                          <w:divBdr>
                                            <w:top w:val="none" w:sz="0" w:space="0" w:color="auto"/>
                                            <w:left w:val="none" w:sz="0" w:space="0" w:color="auto"/>
                                            <w:bottom w:val="none" w:sz="0" w:space="0" w:color="auto"/>
                                            <w:right w:val="none" w:sz="0" w:space="0" w:color="auto"/>
                                          </w:divBdr>
                                        </w:div>
                                        <w:div w:id="1895923411">
                                          <w:marLeft w:val="0"/>
                                          <w:marRight w:val="0"/>
                                          <w:marTop w:val="0"/>
                                          <w:marBottom w:val="0"/>
                                          <w:divBdr>
                                            <w:top w:val="none" w:sz="0" w:space="0" w:color="auto"/>
                                            <w:left w:val="none" w:sz="0" w:space="0" w:color="auto"/>
                                            <w:bottom w:val="none" w:sz="0" w:space="0" w:color="auto"/>
                                            <w:right w:val="none" w:sz="0" w:space="0" w:color="auto"/>
                                          </w:divBdr>
                                        </w:div>
                                        <w:div w:id="1898127813">
                                          <w:marLeft w:val="0"/>
                                          <w:marRight w:val="0"/>
                                          <w:marTop w:val="0"/>
                                          <w:marBottom w:val="0"/>
                                          <w:divBdr>
                                            <w:top w:val="none" w:sz="0" w:space="0" w:color="auto"/>
                                            <w:left w:val="none" w:sz="0" w:space="0" w:color="auto"/>
                                            <w:bottom w:val="none" w:sz="0" w:space="0" w:color="auto"/>
                                            <w:right w:val="none" w:sz="0" w:space="0" w:color="auto"/>
                                          </w:divBdr>
                                        </w:div>
                                        <w:div w:id="1904559219">
                                          <w:marLeft w:val="0"/>
                                          <w:marRight w:val="0"/>
                                          <w:marTop w:val="0"/>
                                          <w:marBottom w:val="0"/>
                                          <w:divBdr>
                                            <w:top w:val="none" w:sz="0" w:space="0" w:color="auto"/>
                                            <w:left w:val="none" w:sz="0" w:space="0" w:color="auto"/>
                                            <w:bottom w:val="none" w:sz="0" w:space="0" w:color="auto"/>
                                            <w:right w:val="none" w:sz="0" w:space="0" w:color="auto"/>
                                          </w:divBdr>
                                        </w:div>
                                        <w:div w:id="1905292194">
                                          <w:marLeft w:val="0"/>
                                          <w:marRight w:val="0"/>
                                          <w:marTop w:val="0"/>
                                          <w:marBottom w:val="0"/>
                                          <w:divBdr>
                                            <w:top w:val="none" w:sz="0" w:space="0" w:color="auto"/>
                                            <w:left w:val="none" w:sz="0" w:space="0" w:color="auto"/>
                                            <w:bottom w:val="none" w:sz="0" w:space="0" w:color="auto"/>
                                            <w:right w:val="none" w:sz="0" w:space="0" w:color="auto"/>
                                          </w:divBdr>
                                        </w:div>
                                        <w:div w:id="1909992675">
                                          <w:marLeft w:val="0"/>
                                          <w:marRight w:val="0"/>
                                          <w:marTop w:val="0"/>
                                          <w:marBottom w:val="0"/>
                                          <w:divBdr>
                                            <w:top w:val="none" w:sz="0" w:space="0" w:color="auto"/>
                                            <w:left w:val="none" w:sz="0" w:space="0" w:color="auto"/>
                                            <w:bottom w:val="none" w:sz="0" w:space="0" w:color="auto"/>
                                            <w:right w:val="none" w:sz="0" w:space="0" w:color="auto"/>
                                          </w:divBdr>
                                        </w:div>
                                        <w:div w:id="1911118101">
                                          <w:marLeft w:val="0"/>
                                          <w:marRight w:val="0"/>
                                          <w:marTop w:val="0"/>
                                          <w:marBottom w:val="0"/>
                                          <w:divBdr>
                                            <w:top w:val="none" w:sz="0" w:space="0" w:color="auto"/>
                                            <w:left w:val="none" w:sz="0" w:space="0" w:color="auto"/>
                                            <w:bottom w:val="none" w:sz="0" w:space="0" w:color="auto"/>
                                            <w:right w:val="none" w:sz="0" w:space="0" w:color="auto"/>
                                          </w:divBdr>
                                        </w:div>
                                        <w:div w:id="1921938859">
                                          <w:marLeft w:val="0"/>
                                          <w:marRight w:val="0"/>
                                          <w:marTop w:val="0"/>
                                          <w:marBottom w:val="0"/>
                                          <w:divBdr>
                                            <w:top w:val="none" w:sz="0" w:space="0" w:color="auto"/>
                                            <w:left w:val="none" w:sz="0" w:space="0" w:color="auto"/>
                                            <w:bottom w:val="none" w:sz="0" w:space="0" w:color="auto"/>
                                            <w:right w:val="none" w:sz="0" w:space="0" w:color="auto"/>
                                          </w:divBdr>
                                        </w:div>
                                        <w:div w:id="1924803819">
                                          <w:marLeft w:val="0"/>
                                          <w:marRight w:val="0"/>
                                          <w:marTop w:val="0"/>
                                          <w:marBottom w:val="0"/>
                                          <w:divBdr>
                                            <w:top w:val="none" w:sz="0" w:space="0" w:color="auto"/>
                                            <w:left w:val="none" w:sz="0" w:space="0" w:color="auto"/>
                                            <w:bottom w:val="none" w:sz="0" w:space="0" w:color="auto"/>
                                            <w:right w:val="none" w:sz="0" w:space="0" w:color="auto"/>
                                          </w:divBdr>
                                        </w:div>
                                        <w:div w:id="1930045474">
                                          <w:marLeft w:val="0"/>
                                          <w:marRight w:val="0"/>
                                          <w:marTop w:val="0"/>
                                          <w:marBottom w:val="0"/>
                                          <w:divBdr>
                                            <w:top w:val="none" w:sz="0" w:space="0" w:color="auto"/>
                                            <w:left w:val="none" w:sz="0" w:space="0" w:color="auto"/>
                                            <w:bottom w:val="none" w:sz="0" w:space="0" w:color="auto"/>
                                            <w:right w:val="none" w:sz="0" w:space="0" w:color="auto"/>
                                          </w:divBdr>
                                        </w:div>
                                        <w:div w:id="1938168958">
                                          <w:marLeft w:val="0"/>
                                          <w:marRight w:val="0"/>
                                          <w:marTop w:val="0"/>
                                          <w:marBottom w:val="0"/>
                                          <w:divBdr>
                                            <w:top w:val="none" w:sz="0" w:space="0" w:color="auto"/>
                                            <w:left w:val="none" w:sz="0" w:space="0" w:color="auto"/>
                                            <w:bottom w:val="none" w:sz="0" w:space="0" w:color="auto"/>
                                            <w:right w:val="none" w:sz="0" w:space="0" w:color="auto"/>
                                          </w:divBdr>
                                        </w:div>
                                        <w:div w:id="1942643132">
                                          <w:marLeft w:val="0"/>
                                          <w:marRight w:val="0"/>
                                          <w:marTop w:val="0"/>
                                          <w:marBottom w:val="0"/>
                                          <w:divBdr>
                                            <w:top w:val="none" w:sz="0" w:space="0" w:color="auto"/>
                                            <w:left w:val="none" w:sz="0" w:space="0" w:color="auto"/>
                                            <w:bottom w:val="none" w:sz="0" w:space="0" w:color="auto"/>
                                            <w:right w:val="none" w:sz="0" w:space="0" w:color="auto"/>
                                          </w:divBdr>
                                        </w:div>
                                        <w:div w:id="1972249278">
                                          <w:marLeft w:val="0"/>
                                          <w:marRight w:val="0"/>
                                          <w:marTop w:val="0"/>
                                          <w:marBottom w:val="0"/>
                                          <w:divBdr>
                                            <w:top w:val="none" w:sz="0" w:space="0" w:color="auto"/>
                                            <w:left w:val="none" w:sz="0" w:space="0" w:color="auto"/>
                                            <w:bottom w:val="none" w:sz="0" w:space="0" w:color="auto"/>
                                            <w:right w:val="none" w:sz="0" w:space="0" w:color="auto"/>
                                          </w:divBdr>
                                        </w:div>
                                        <w:div w:id="1976792566">
                                          <w:marLeft w:val="0"/>
                                          <w:marRight w:val="0"/>
                                          <w:marTop w:val="0"/>
                                          <w:marBottom w:val="0"/>
                                          <w:divBdr>
                                            <w:top w:val="none" w:sz="0" w:space="0" w:color="auto"/>
                                            <w:left w:val="none" w:sz="0" w:space="0" w:color="auto"/>
                                            <w:bottom w:val="none" w:sz="0" w:space="0" w:color="auto"/>
                                            <w:right w:val="none" w:sz="0" w:space="0" w:color="auto"/>
                                          </w:divBdr>
                                        </w:div>
                                        <w:div w:id="1977954125">
                                          <w:marLeft w:val="0"/>
                                          <w:marRight w:val="0"/>
                                          <w:marTop w:val="0"/>
                                          <w:marBottom w:val="0"/>
                                          <w:divBdr>
                                            <w:top w:val="none" w:sz="0" w:space="0" w:color="auto"/>
                                            <w:left w:val="none" w:sz="0" w:space="0" w:color="auto"/>
                                            <w:bottom w:val="none" w:sz="0" w:space="0" w:color="auto"/>
                                            <w:right w:val="none" w:sz="0" w:space="0" w:color="auto"/>
                                          </w:divBdr>
                                        </w:div>
                                        <w:div w:id="1985351851">
                                          <w:marLeft w:val="0"/>
                                          <w:marRight w:val="0"/>
                                          <w:marTop w:val="0"/>
                                          <w:marBottom w:val="0"/>
                                          <w:divBdr>
                                            <w:top w:val="none" w:sz="0" w:space="0" w:color="auto"/>
                                            <w:left w:val="none" w:sz="0" w:space="0" w:color="auto"/>
                                            <w:bottom w:val="none" w:sz="0" w:space="0" w:color="auto"/>
                                            <w:right w:val="none" w:sz="0" w:space="0" w:color="auto"/>
                                          </w:divBdr>
                                        </w:div>
                                        <w:div w:id="1999728000">
                                          <w:marLeft w:val="0"/>
                                          <w:marRight w:val="0"/>
                                          <w:marTop w:val="0"/>
                                          <w:marBottom w:val="0"/>
                                          <w:divBdr>
                                            <w:top w:val="none" w:sz="0" w:space="0" w:color="auto"/>
                                            <w:left w:val="none" w:sz="0" w:space="0" w:color="auto"/>
                                            <w:bottom w:val="none" w:sz="0" w:space="0" w:color="auto"/>
                                            <w:right w:val="none" w:sz="0" w:space="0" w:color="auto"/>
                                          </w:divBdr>
                                        </w:div>
                                        <w:div w:id="2004117266">
                                          <w:marLeft w:val="0"/>
                                          <w:marRight w:val="0"/>
                                          <w:marTop w:val="0"/>
                                          <w:marBottom w:val="0"/>
                                          <w:divBdr>
                                            <w:top w:val="none" w:sz="0" w:space="0" w:color="auto"/>
                                            <w:left w:val="none" w:sz="0" w:space="0" w:color="auto"/>
                                            <w:bottom w:val="none" w:sz="0" w:space="0" w:color="auto"/>
                                            <w:right w:val="none" w:sz="0" w:space="0" w:color="auto"/>
                                          </w:divBdr>
                                        </w:div>
                                        <w:div w:id="2011715827">
                                          <w:marLeft w:val="0"/>
                                          <w:marRight w:val="0"/>
                                          <w:marTop w:val="0"/>
                                          <w:marBottom w:val="0"/>
                                          <w:divBdr>
                                            <w:top w:val="none" w:sz="0" w:space="0" w:color="auto"/>
                                            <w:left w:val="none" w:sz="0" w:space="0" w:color="auto"/>
                                            <w:bottom w:val="none" w:sz="0" w:space="0" w:color="auto"/>
                                            <w:right w:val="none" w:sz="0" w:space="0" w:color="auto"/>
                                          </w:divBdr>
                                        </w:div>
                                        <w:div w:id="2014333565">
                                          <w:marLeft w:val="0"/>
                                          <w:marRight w:val="0"/>
                                          <w:marTop w:val="0"/>
                                          <w:marBottom w:val="0"/>
                                          <w:divBdr>
                                            <w:top w:val="none" w:sz="0" w:space="0" w:color="auto"/>
                                            <w:left w:val="none" w:sz="0" w:space="0" w:color="auto"/>
                                            <w:bottom w:val="none" w:sz="0" w:space="0" w:color="auto"/>
                                            <w:right w:val="none" w:sz="0" w:space="0" w:color="auto"/>
                                          </w:divBdr>
                                        </w:div>
                                        <w:div w:id="2022656786">
                                          <w:marLeft w:val="0"/>
                                          <w:marRight w:val="0"/>
                                          <w:marTop w:val="0"/>
                                          <w:marBottom w:val="0"/>
                                          <w:divBdr>
                                            <w:top w:val="none" w:sz="0" w:space="0" w:color="auto"/>
                                            <w:left w:val="none" w:sz="0" w:space="0" w:color="auto"/>
                                            <w:bottom w:val="none" w:sz="0" w:space="0" w:color="auto"/>
                                            <w:right w:val="none" w:sz="0" w:space="0" w:color="auto"/>
                                          </w:divBdr>
                                        </w:div>
                                        <w:div w:id="2032608440">
                                          <w:marLeft w:val="0"/>
                                          <w:marRight w:val="0"/>
                                          <w:marTop w:val="0"/>
                                          <w:marBottom w:val="0"/>
                                          <w:divBdr>
                                            <w:top w:val="none" w:sz="0" w:space="0" w:color="auto"/>
                                            <w:left w:val="none" w:sz="0" w:space="0" w:color="auto"/>
                                            <w:bottom w:val="none" w:sz="0" w:space="0" w:color="auto"/>
                                            <w:right w:val="none" w:sz="0" w:space="0" w:color="auto"/>
                                          </w:divBdr>
                                        </w:div>
                                        <w:div w:id="2037153627">
                                          <w:marLeft w:val="0"/>
                                          <w:marRight w:val="0"/>
                                          <w:marTop w:val="0"/>
                                          <w:marBottom w:val="0"/>
                                          <w:divBdr>
                                            <w:top w:val="none" w:sz="0" w:space="0" w:color="auto"/>
                                            <w:left w:val="none" w:sz="0" w:space="0" w:color="auto"/>
                                            <w:bottom w:val="none" w:sz="0" w:space="0" w:color="auto"/>
                                            <w:right w:val="none" w:sz="0" w:space="0" w:color="auto"/>
                                          </w:divBdr>
                                        </w:div>
                                        <w:div w:id="2039357803">
                                          <w:marLeft w:val="0"/>
                                          <w:marRight w:val="0"/>
                                          <w:marTop w:val="0"/>
                                          <w:marBottom w:val="0"/>
                                          <w:divBdr>
                                            <w:top w:val="none" w:sz="0" w:space="0" w:color="auto"/>
                                            <w:left w:val="none" w:sz="0" w:space="0" w:color="auto"/>
                                            <w:bottom w:val="none" w:sz="0" w:space="0" w:color="auto"/>
                                            <w:right w:val="none" w:sz="0" w:space="0" w:color="auto"/>
                                          </w:divBdr>
                                        </w:div>
                                        <w:div w:id="2053186834">
                                          <w:marLeft w:val="0"/>
                                          <w:marRight w:val="0"/>
                                          <w:marTop w:val="0"/>
                                          <w:marBottom w:val="0"/>
                                          <w:divBdr>
                                            <w:top w:val="none" w:sz="0" w:space="0" w:color="auto"/>
                                            <w:left w:val="none" w:sz="0" w:space="0" w:color="auto"/>
                                            <w:bottom w:val="none" w:sz="0" w:space="0" w:color="auto"/>
                                            <w:right w:val="none" w:sz="0" w:space="0" w:color="auto"/>
                                          </w:divBdr>
                                        </w:div>
                                        <w:div w:id="2053531284">
                                          <w:marLeft w:val="0"/>
                                          <w:marRight w:val="0"/>
                                          <w:marTop w:val="0"/>
                                          <w:marBottom w:val="0"/>
                                          <w:divBdr>
                                            <w:top w:val="none" w:sz="0" w:space="0" w:color="auto"/>
                                            <w:left w:val="none" w:sz="0" w:space="0" w:color="auto"/>
                                            <w:bottom w:val="none" w:sz="0" w:space="0" w:color="auto"/>
                                            <w:right w:val="none" w:sz="0" w:space="0" w:color="auto"/>
                                          </w:divBdr>
                                        </w:div>
                                        <w:div w:id="2057854496">
                                          <w:marLeft w:val="0"/>
                                          <w:marRight w:val="0"/>
                                          <w:marTop w:val="0"/>
                                          <w:marBottom w:val="0"/>
                                          <w:divBdr>
                                            <w:top w:val="none" w:sz="0" w:space="0" w:color="auto"/>
                                            <w:left w:val="none" w:sz="0" w:space="0" w:color="auto"/>
                                            <w:bottom w:val="none" w:sz="0" w:space="0" w:color="auto"/>
                                            <w:right w:val="none" w:sz="0" w:space="0" w:color="auto"/>
                                          </w:divBdr>
                                        </w:div>
                                        <w:div w:id="2063285903">
                                          <w:marLeft w:val="0"/>
                                          <w:marRight w:val="0"/>
                                          <w:marTop w:val="0"/>
                                          <w:marBottom w:val="0"/>
                                          <w:divBdr>
                                            <w:top w:val="none" w:sz="0" w:space="0" w:color="auto"/>
                                            <w:left w:val="none" w:sz="0" w:space="0" w:color="auto"/>
                                            <w:bottom w:val="none" w:sz="0" w:space="0" w:color="auto"/>
                                            <w:right w:val="none" w:sz="0" w:space="0" w:color="auto"/>
                                          </w:divBdr>
                                        </w:div>
                                        <w:div w:id="2068412879">
                                          <w:marLeft w:val="0"/>
                                          <w:marRight w:val="0"/>
                                          <w:marTop w:val="60"/>
                                          <w:marBottom w:val="60"/>
                                          <w:divBdr>
                                            <w:top w:val="none" w:sz="0" w:space="0" w:color="auto"/>
                                            <w:left w:val="none" w:sz="0" w:space="0" w:color="auto"/>
                                            <w:bottom w:val="none" w:sz="0" w:space="0" w:color="auto"/>
                                            <w:right w:val="none" w:sz="0" w:space="0" w:color="auto"/>
                                          </w:divBdr>
                                        </w:div>
                                        <w:div w:id="2073043232">
                                          <w:marLeft w:val="0"/>
                                          <w:marRight w:val="0"/>
                                          <w:marTop w:val="0"/>
                                          <w:marBottom w:val="0"/>
                                          <w:divBdr>
                                            <w:top w:val="none" w:sz="0" w:space="0" w:color="auto"/>
                                            <w:left w:val="none" w:sz="0" w:space="0" w:color="auto"/>
                                            <w:bottom w:val="none" w:sz="0" w:space="0" w:color="auto"/>
                                            <w:right w:val="none" w:sz="0" w:space="0" w:color="auto"/>
                                          </w:divBdr>
                                        </w:div>
                                        <w:div w:id="2078239135">
                                          <w:marLeft w:val="0"/>
                                          <w:marRight w:val="0"/>
                                          <w:marTop w:val="0"/>
                                          <w:marBottom w:val="0"/>
                                          <w:divBdr>
                                            <w:top w:val="none" w:sz="0" w:space="0" w:color="auto"/>
                                            <w:left w:val="none" w:sz="0" w:space="0" w:color="auto"/>
                                            <w:bottom w:val="none" w:sz="0" w:space="0" w:color="auto"/>
                                            <w:right w:val="none" w:sz="0" w:space="0" w:color="auto"/>
                                          </w:divBdr>
                                        </w:div>
                                        <w:div w:id="2093311628">
                                          <w:marLeft w:val="0"/>
                                          <w:marRight w:val="0"/>
                                          <w:marTop w:val="0"/>
                                          <w:marBottom w:val="0"/>
                                          <w:divBdr>
                                            <w:top w:val="none" w:sz="0" w:space="0" w:color="auto"/>
                                            <w:left w:val="none" w:sz="0" w:space="0" w:color="auto"/>
                                            <w:bottom w:val="none" w:sz="0" w:space="0" w:color="auto"/>
                                            <w:right w:val="none" w:sz="0" w:space="0" w:color="auto"/>
                                          </w:divBdr>
                                        </w:div>
                                        <w:div w:id="2094890023">
                                          <w:marLeft w:val="0"/>
                                          <w:marRight w:val="0"/>
                                          <w:marTop w:val="0"/>
                                          <w:marBottom w:val="0"/>
                                          <w:divBdr>
                                            <w:top w:val="none" w:sz="0" w:space="0" w:color="auto"/>
                                            <w:left w:val="none" w:sz="0" w:space="0" w:color="auto"/>
                                            <w:bottom w:val="none" w:sz="0" w:space="0" w:color="auto"/>
                                            <w:right w:val="none" w:sz="0" w:space="0" w:color="auto"/>
                                          </w:divBdr>
                                        </w:div>
                                        <w:div w:id="2096121860">
                                          <w:marLeft w:val="0"/>
                                          <w:marRight w:val="0"/>
                                          <w:marTop w:val="0"/>
                                          <w:marBottom w:val="0"/>
                                          <w:divBdr>
                                            <w:top w:val="none" w:sz="0" w:space="0" w:color="auto"/>
                                            <w:left w:val="none" w:sz="0" w:space="0" w:color="auto"/>
                                            <w:bottom w:val="none" w:sz="0" w:space="0" w:color="auto"/>
                                            <w:right w:val="none" w:sz="0" w:space="0" w:color="auto"/>
                                          </w:divBdr>
                                        </w:div>
                                        <w:div w:id="2096129633">
                                          <w:marLeft w:val="0"/>
                                          <w:marRight w:val="0"/>
                                          <w:marTop w:val="0"/>
                                          <w:marBottom w:val="0"/>
                                          <w:divBdr>
                                            <w:top w:val="none" w:sz="0" w:space="0" w:color="auto"/>
                                            <w:left w:val="none" w:sz="0" w:space="0" w:color="auto"/>
                                            <w:bottom w:val="none" w:sz="0" w:space="0" w:color="auto"/>
                                            <w:right w:val="none" w:sz="0" w:space="0" w:color="auto"/>
                                          </w:divBdr>
                                        </w:div>
                                        <w:div w:id="2100827782">
                                          <w:marLeft w:val="0"/>
                                          <w:marRight w:val="0"/>
                                          <w:marTop w:val="0"/>
                                          <w:marBottom w:val="0"/>
                                          <w:divBdr>
                                            <w:top w:val="none" w:sz="0" w:space="0" w:color="auto"/>
                                            <w:left w:val="none" w:sz="0" w:space="0" w:color="auto"/>
                                            <w:bottom w:val="none" w:sz="0" w:space="0" w:color="auto"/>
                                            <w:right w:val="none" w:sz="0" w:space="0" w:color="auto"/>
                                          </w:divBdr>
                                        </w:div>
                                        <w:div w:id="2121025917">
                                          <w:marLeft w:val="0"/>
                                          <w:marRight w:val="0"/>
                                          <w:marTop w:val="0"/>
                                          <w:marBottom w:val="0"/>
                                          <w:divBdr>
                                            <w:top w:val="none" w:sz="0" w:space="0" w:color="auto"/>
                                            <w:left w:val="none" w:sz="0" w:space="0" w:color="auto"/>
                                            <w:bottom w:val="none" w:sz="0" w:space="0" w:color="auto"/>
                                            <w:right w:val="none" w:sz="0" w:space="0" w:color="auto"/>
                                          </w:divBdr>
                                        </w:div>
                                        <w:div w:id="2128313781">
                                          <w:marLeft w:val="0"/>
                                          <w:marRight w:val="0"/>
                                          <w:marTop w:val="0"/>
                                          <w:marBottom w:val="0"/>
                                          <w:divBdr>
                                            <w:top w:val="none" w:sz="0" w:space="0" w:color="auto"/>
                                            <w:left w:val="none" w:sz="0" w:space="0" w:color="auto"/>
                                            <w:bottom w:val="none" w:sz="0" w:space="0" w:color="auto"/>
                                            <w:right w:val="none" w:sz="0" w:space="0" w:color="auto"/>
                                          </w:divBdr>
                                        </w:div>
                                        <w:div w:id="2129398435">
                                          <w:marLeft w:val="0"/>
                                          <w:marRight w:val="0"/>
                                          <w:marTop w:val="0"/>
                                          <w:marBottom w:val="0"/>
                                          <w:divBdr>
                                            <w:top w:val="none" w:sz="0" w:space="0" w:color="auto"/>
                                            <w:left w:val="none" w:sz="0" w:space="0" w:color="auto"/>
                                            <w:bottom w:val="none" w:sz="0" w:space="0" w:color="auto"/>
                                            <w:right w:val="none" w:sz="0" w:space="0" w:color="auto"/>
                                          </w:divBdr>
                                        </w:div>
                                        <w:div w:id="2133597563">
                                          <w:marLeft w:val="0"/>
                                          <w:marRight w:val="0"/>
                                          <w:marTop w:val="0"/>
                                          <w:marBottom w:val="0"/>
                                          <w:divBdr>
                                            <w:top w:val="none" w:sz="0" w:space="0" w:color="auto"/>
                                            <w:left w:val="none" w:sz="0" w:space="0" w:color="auto"/>
                                            <w:bottom w:val="none" w:sz="0" w:space="0" w:color="auto"/>
                                            <w:right w:val="none" w:sz="0" w:space="0" w:color="auto"/>
                                          </w:divBdr>
                                        </w:div>
                                        <w:div w:id="2137138434">
                                          <w:marLeft w:val="0"/>
                                          <w:marRight w:val="0"/>
                                          <w:marTop w:val="0"/>
                                          <w:marBottom w:val="0"/>
                                          <w:divBdr>
                                            <w:top w:val="none" w:sz="0" w:space="0" w:color="auto"/>
                                            <w:left w:val="none" w:sz="0" w:space="0" w:color="auto"/>
                                            <w:bottom w:val="none" w:sz="0" w:space="0" w:color="auto"/>
                                            <w:right w:val="none" w:sz="0" w:space="0" w:color="auto"/>
                                          </w:divBdr>
                                        </w:div>
                                        <w:div w:id="2144033696">
                                          <w:marLeft w:val="0"/>
                                          <w:marRight w:val="0"/>
                                          <w:marTop w:val="0"/>
                                          <w:marBottom w:val="0"/>
                                          <w:divBdr>
                                            <w:top w:val="none" w:sz="0" w:space="0" w:color="auto"/>
                                            <w:left w:val="none" w:sz="0" w:space="0" w:color="auto"/>
                                            <w:bottom w:val="none" w:sz="0" w:space="0" w:color="auto"/>
                                            <w:right w:val="none" w:sz="0" w:space="0" w:color="auto"/>
                                          </w:divBdr>
                                        </w:div>
                                        <w:div w:id="2145392323">
                                          <w:marLeft w:val="0"/>
                                          <w:marRight w:val="0"/>
                                          <w:marTop w:val="0"/>
                                          <w:marBottom w:val="0"/>
                                          <w:divBdr>
                                            <w:top w:val="none" w:sz="0" w:space="0" w:color="auto"/>
                                            <w:left w:val="none" w:sz="0" w:space="0" w:color="auto"/>
                                            <w:bottom w:val="none" w:sz="0" w:space="0" w:color="auto"/>
                                            <w:right w:val="none" w:sz="0" w:space="0" w:color="auto"/>
                                          </w:divBdr>
                                        </w:div>
                                        <w:div w:id="2145660923">
                                          <w:marLeft w:val="0"/>
                                          <w:marRight w:val="0"/>
                                          <w:marTop w:val="0"/>
                                          <w:marBottom w:val="0"/>
                                          <w:divBdr>
                                            <w:top w:val="none" w:sz="0" w:space="0" w:color="auto"/>
                                            <w:left w:val="none" w:sz="0" w:space="0" w:color="auto"/>
                                            <w:bottom w:val="none" w:sz="0" w:space="0" w:color="auto"/>
                                            <w:right w:val="none" w:sz="0" w:space="0" w:color="auto"/>
                                          </w:divBdr>
                                        </w:div>
                                        <w:div w:id="21473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204564">
      <w:bodyDiv w:val="1"/>
      <w:marLeft w:val="0"/>
      <w:marRight w:val="0"/>
      <w:marTop w:val="0"/>
      <w:marBottom w:val="0"/>
      <w:divBdr>
        <w:top w:val="none" w:sz="0" w:space="0" w:color="auto"/>
        <w:left w:val="none" w:sz="0" w:space="0" w:color="auto"/>
        <w:bottom w:val="none" w:sz="0" w:space="0" w:color="auto"/>
        <w:right w:val="none" w:sz="0" w:space="0" w:color="auto"/>
      </w:divBdr>
    </w:div>
    <w:div w:id="1106077515">
      <w:bodyDiv w:val="1"/>
      <w:marLeft w:val="0"/>
      <w:marRight w:val="0"/>
      <w:marTop w:val="0"/>
      <w:marBottom w:val="0"/>
      <w:divBdr>
        <w:top w:val="none" w:sz="0" w:space="0" w:color="auto"/>
        <w:left w:val="none" w:sz="0" w:space="0" w:color="auto"/>
        <w:bottom w:val="none" w:sz="0" w:space="0" w:color="auto"/>
        <w:right w:val="none" w:sz="0" w:space="0" w:color="auto"/>
      </w:divBdr>
    </w:div>
    <w:div w:id="1139228800">
      <w:bodyDiv w:val="1"/>
      <w:marLeft w:val="0"/>
      <w:marRight w:val="0"/>
      <w:marTop w:val="0"/>
      <w:marBottom w:val="0"/>
      <w:divBdr>
        <w:top w:val="none" w:sz="0" w:space="0" w:color="auto"/>
        <w:left w:val="none" w:sz="0" w:space="0" w:color="auto"/>
        <w:bottom w:val="none" w:sz="0" w:space="0" w:color="auto"/>
        <w:right w:val="none" w:sz="0" w:space="0" w:color="auto"/>
      </w:divBdr>
      <w:divsChild>
        <w:div w:id="365981348">
          <w:marLeft w:val="0"/>
          <w:marRight w:val="0"/>
          <w:marTop w:val="0"/>
          <w:marBottom w:val="300"/>
          <w:divBdr>
            <w:top w:val="none" w:sz="0" w:space="0" w:color="auto"/>
            <w:left w:val="none" w:sz="0" w:space="0" w:color="auto"/>
            <w:bottom w:val="none" w:sz="0" w:space="0" w:color="auto"/>
            <w:right w:val="none" w:sz="0" w:space="0" w:color="auto"/>
          </w:divBdr>
          <w:divsChild>
            <w:div w:id="387533473">
              <w:marLeft w:val="0"/>
              <w:marRight w:val="0"/>
              <w:marTop w:val="0"/>
              <w:marBottom w:val="0"/>
              <w:divBdr>
                <w:top w:val="none" w:sz="0" w:space="0" w:color="auto"/>
                <w:left w:val="single" w:sz="6" w:space="1" w:color="FFFFFF"/>
                <w:bottom w:val="none" w:sz="0" w:space="0" w:color="auto"/>
                <w:right w:val="single" w:sz="6" w:space="1" w:color="FFFFFF"/>
              </w:divBdr>
              <w:divsChild>
                <w:div w:id="1139609435">
                  <w:marLeft w:val="0"/>
                  <w:marRight w:val="0"/>
                  <w:marTop w:val="0"/>
                  <w:marBottom w:val="0"/>
                  <w:divBdr>
                    <w:top w:val="none" w:sz="0" w:space="0" w:color="auto"/>
                    <w:left w:val="none" w:sz="0" w:space="0" w:color="auto"/>
                    <w:bottom w:val="none" w:sz="0" w:space="0" w:color="auto"/>
                    <w:right w:val="none" w:sz="0" w:space="0" w:color="auto"/>
                  </w:divBdr>
                  <w:divsChild>
                    <w:div w:id="960769145">
                      <w:marLeft w:val="0"/>
                      <w:marRight w:val="0"/>
                      <w:marTop w:val="0"/>
                      <w:marBottom w:val="0"/>
                      <w:divBdr>
                        <w:top w:val="none" w:sz="0" w:space="0" w:color="auto"/>
                        <w:left w:val="none" w:sz="0" w:space="0" w:color="auto"/>
                        <w:bottom w:val="none" w:sz="0" w:space="0" w:color="auto"/>
                        <w:right w:val="none" w:sz="0" w:space="0" w:color="auto"/>
                      </w:divBdr>
                      <w:divsChild>
                        <w:div w:id="1879005782">
                          <w:marLeft w:val="0"/>
                          <w:marRight w:val="0"/>
                          <w:marTop w:val="0"/>
                          <w:marBottom w:val="0"/>
                          <w:divBdr>
                            <w:top w:val="none" w:sz="0" w:space="0" w:color="auto"/>
                            <w:left w:val="none" w:sz="0" w:space="0" w:color="auto"/>
                            <w:bottom w:val="none" w:sz="0" w:space="0" w:color="auto"/>
                            <w:right w:val="none" w:sz="0" w:space="0" w:color="auto"/>
                          </w:divBdr>
                          <w:divsChild>
                            <w:div w:id="1213692833">
                              <w:marLeft w:val="0"/>
                              <w:marRight w:val="0"/>
                              <w:marTop w:val="0"/>
                              <w:marBottom w:val="0"/>
                              <w:divBdr>
                                <w:top w:val="none" w:sz="0" w:space="0" w:color="auto"/>
                                <w:left w:val="none" w:sz="0" w:space="0" w:color="auto"/>
                                <w:bottom w:val="none" w:sz="0" w:space="0" w:color="auto"/>
                                <w:right w:val="none" w:sz="0" w:space="0" w:color="auto"/>
                              </w:divBdr>
                              <w:divsChild>
                                <w:div w:id="1305162003">
                                  <w:marLeft w:val="0"/>
                                  <w:marRight w:val="0"/>
                                  <w:marTop w:val="0"/>
                                  <w:marBottom w:val="0"/>
                                  <w:divBdr>
                                    <w:top w:val="none" w:sz="0" w:space="0" w:color="auto"/>
                                    <w:left w:val="none" w:sz="0" w:space="0" w:color="auto"/>
                                    <w:bottom w:val="none" w:sz="0" w:space="0" w:color="auto"/>
                                    <w:right w:val="none" w:sz="0" w:space="0" w:color="auto"/>
                                  </w:divBdr>
                                  <w:divsChild>
                                    <w:div w:id="2097287181">
                                      <w:marLeft w:val="0"/>
                                      <w:marRight w:val="0"/>
                                      <w:marTop w:val="0"/>
                                      <w:marBottom w:val="0"/>
                                      <w:divBdr>
                                        <w:top w:val="none" w:sz="0" w:space="0" w:color="auto"/>
                                        <w:left w:val="none" w:sz="0" w:space="0" w:color="auto"/>
                                        <w:bottom w:val="none" w:sz="0" w:space="0" w:color="auto"/>
                                        <w:right w:val="none" w:sz="0" w:space="0" w:color="auto"/>
                                      </w:divBdr>
                                      <w:divsChild>
                                        <w:div w:id="1739211237">
                                          <w:marLeft w:val="0"/>
                                          <w:marRight w:val="0"/>
                                          <w:marTop w:val="0"/>
                                          <w:marBottom w:val="0"/>
                                          <w:divBdr>
                                            <w:top w:val="none" w:sz="0" w:space="0" w:color="auto"/>
                                            <w:left w:val="none" w:sz="0" w:space="0" w:color="auto"/>
                                            <w:bottom w:val="none" w:sz="0" w:space="0" w:color="auto"/>
                                            <w:right w:val="none" w:sz="0" w:space="0" w:color="auto"/>
                                          </w:divBdr>
                                          <w:divsChild>
                                            <w:div w:id="1315641789">
                                              <w:marLeft w:val="0"/>
                                              <w:marRight w:val="0"/>
                                              <w:marTop w:val="40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547716">
      <w:bodyDiv w:val="1"/>
      <w:marLeft w:val="0"/>
      <w:marRight w:val="0"/>
      <w:marTop w:val="0"/>
      <w:marBottom w:val="0"/>
      <w:divBdr>
        <w:top w:val="none" w:sz="0" w:space="0" w:color="auto"/>
        <w:left w:val="none" w:sz="0" w:space="0" w:color="auto"/>
        <w:bottom w:val="none" w:sz="0" w:space="0" w:color="auto"/>
        <w:right w:val="none" w:sz="0" w:space="0" w:color="auto"/>
      </w:divBdr>
    </w:div>
    <w:div w:id="1519731888">
      <w:bodyDiv w:val="1"/>
      <w:marLeft w:val="0"/>
      <w:marRight w:val="0"/>
      <w:marTop w:val="0"/>
      <w:marBottom w:val="0"/>
      <w:divBdr>
        <w:top w:val="none" w:sz="0" w:space="0" w:color="auto"/>
        <w:left w:val="none" w:sz="0" w:space="0" w:color="auto"/>
        <w:bottom w:val="none" w:sz="0" w:space="0" w:color="auto"/>
        <w:right w:val="none" w:sz="0" w:space="0" w:color="auto"/>
      </w:divBdr>
    </w:div>
    <w:div w:id="1592930328">
      <w:bodyDiv w:val="1"/>
      <w:marLeft w:val="0"/>
      <w:marRight w:val="0"/>
      <w:marTop w:val="0"/>
      <w:marBottom w:val="0"/>
      <w:divBdr>
        <w:top w:val="none" w:sz="0" w:space="0" w:color="auto"/>
        <w:left w:val="none" w:sz="0" w:space="0" w:color="auto"/>
        <w:bottom w:val="none" w:sz="0" w:space="0" w:color="auto"/>
        <w:right w:val="none" w:sz="0" w:space="0" w:color="auto"/>
      </w:divBdr>
      <w:divsChild>
        <w:div w:id="601762828">
          <w:marLeft w:val="0"/>
          <w:marRight w:val="0"/>
          <w:marTop w:val="0"/>
          <w:marBottom w:val="0"/>
          <w:divBdr>
            <w:top w:val="none" w:sz="0" w:space="0" w:color="auto"/>
            <w:left w:val="none" w:sz="0" w:space="0" w:color="auto"/>
            <w:bottom w:val="none" w:sz="0" w:space="0" w:color="auto"/>
            <w:right w:val="none" w:sz="0" w:space="0" w:color="auto"/>
          </w:divBdr>
          <w:divsChild>
            <w:div w:id="41826999">
              <w:marLeft w:val="0"/>
              <w:marRight w:val="0"/>
              <w:marTop w:val="0"/>
              <w:marBottom w:val="0"/>
              <w:divBdr>
                <w:top w:val="none" w:sz="0" w:space="0" w:color="auto"/>
                <w:left w:val="none" w:sz="0" w:space="0" w:color="auto"/>
                <w:bottom w:val="none" w:sz="0" w:space="0" w:color="auto"/>
                <w:right w:val="none" w:sz="0" w:space="0" w:color="auto"/>
              </w:divBdr>
              <w:divsChild>
                <w:div w:id="389115335">
                  <w:marLeft w:val="0"/>
                  <w:marRight w:val="0"/>
                  <w:marTop w:val="0"/>
                  <w:marBottom w:val="0"/>
                  <w:divBdr>
                    <w:top w:val="single" w:sz="12" w:space="0" w:color="FFFFFF"/>
                    <w:left w:val="none" w:sz="0" w:space="0" w:color="auto"/>
                    <w:bottom w:val="none" w:sz="0" w:space="0" w:color="auto"/>
                    <w:right w:val="none" w:sz="0" w:space="0" w:color="auto"/>
                  </w:divBdr>
                  <w:divsChild>
                    <w:div w:id="1571184837">
                      <w:marLeft w:val="525"/>
                      <w:marRight w:val="525"/>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23753352">
      <w:bodyDiv w:val="1"/>
      <w:marLeft w:val="0"/>
      <w:marRight w:val="0"/>
      <w:marTop w:val="0"/>
      <w:marBottom w:val="0"/>
      <w:divBdr>
        <w:top w:val="none" w:sz="0" w:space="0" w:color="auto"/>
        <w:left w:val="none" w:sz="0" w:space="0" w:color="auto"/>
        <w:bottom w:val="none" w:sz="0" w:space="0" w:color="auto"/>
        <w:right w:val="none" w:sz="0" w:space="0" w:color="auto"/>
      </w:divBdr>
      <w:divsChild>
        <w:div w:id="236552112">
          <w:marLeft w:val="0"/>
          <w:marRight w:val="0"/>
          <w:marTop w:val="240"/>
          <w:marBottom w:val="0"/>
          <w:divBdr>
            <w:top w:val="none" w:sz="0" w:space="0" w:color="auto"/>
            <w:left w:val="none" w:sz="0" w:space="0" w:color="auto"/>
            <w:bottom w:val="none" w:sz="0" w:space="0" w:color="auto"/>
            <w:right w:val="none" w:sz="0" w:space="0" w:color="auto"/>
          </w:divBdr>
        </w:div>
      </w:divsChild>
    </w:div>
    <w:div w:id="1733307493">
      <w:bodyDiv w:val="1"/>
      <w:marLeft w:val="0"/>
      <w:marRight w:val="0"/>
      <w:marTop w:val="0"/>
      <w:marBottom w:val="0"/>
      <w:divBdr>
        <w:top w:val="none" w:sz="0" w:space="0" w:color="auto"/>
        <w:left w:val="none" w:sz="0" w:space="0" w:color="auto"/>
        <w:bottom w:val="none" w:sz="0" w:space="0" w:color="auto"/>
        <w:right w:val="none" w:sz="0" w:space="0" w:color="auto"/>
      </w:divBdr>
    </w:div>
    <w:div w:id="1908150468">
      <w:bodyDiv w:val="1"/>
      <w:marLeft w:val="0"/>
      <w:marRight w:val="0"/>
      <w:marTop w:val="0"/>
      <w:marBottom w:val="0"/>
      <w:divBdr>
        <w:top w:val="none" w:sz="0" w:space="0" w:color="auto"/>
        <w:left w:val="none" w:sz="0" w:space="0" w:color="auto"/>
        <w:bottom w:val="none" w:sz="0" w:space="0" w:color="auto"/>
        <w:right w:val="none" w:sz="0" w:space="0" w:color="auto"/>
      </w:divBdr>
      <w:divsChild>
        <w:div w:id="2115126450">
          <w:marLeft w:val="0"/>
          <w:marRight w:val="0"/>
          <w:marTop w:val="0"/>
          <w:marBottom w:val="300"/>
          <w:divBdr>
            <w:top w:val="none" w:sz="0" w:space="0" w:color="auto"/>
            <w:left w:val="none" w:sz="0" w:space="0" w:color="auto"/>
            <w:bottom w:val="none" w:sz="0" w:space="0" w:color="auto"/>
            <w:right w:val="none" w:sz="0" w:space="0" w:color="auto"/>
          </w:divBdr>
          <w:divsChild>
            <w:div w:id="353267096">
              <w:marLeft w:val="0"/>
              <w:marRight w:val="0"/>
              <w:marTop w:val="0"/>
              <w:marBottom w:val="0"/>
              <w:divBdr>
                <w:top w:val="none" w:sz="0" w:space="0" w:color="auto"/>
                <w:left w:val="single" w:sz="6" w:space="1" w:color="FFFFFF"/>
                <w:bottom w:val="none" w:sz="0" w:space="0" w:color="auto"/>
                <w:right w:val="single" w:sz="6" w:space="1" w:color="FFFFFF"/>
              </w:divBdr>
              <w:divsChild>
                <w:div w:id="826751844">
                  <w:marLeft w:val="0"/>
                  <w:marRight w:val="0"/>
                  <w:marTop w:val="0"/>
                  <w:marBottom w:val="0"/>
                  <w:divBdr>
                    <w:top w:val="none" w:sz="0" w:space="0" w:color="auto"/>
                    <w:left w:val="none" w:sz="0" w:space="0" w:color="auto"/>
                    <w:bottom w:val="none" w:sz="0" w:space="0" w:color="auto"/>
                    <w:right w:val="none" w:sz="0" w:space="0" w:color="auto"/>
                  </w:divBdr>
                  <w:divsChild>
                    <w:div w:id="1278877583">
                      <w:marLeft w:val="0"/>
                      <w:marRight w:val="0"/>
                      <w:marTop w:val="0"/>
                      <w:marBottom w:val="0"/>
                      <w:divBdr>
                        <w:top w:val="none" w:sz="0" w:space="0" w:color="auto"/>
                        <w:left w:val="none" w:sz="0" w:space="0" w:color="auto"/>
                        <w:bottom w:val="none" w:sz="0" w:space="0" w:color="auto"/>
                        <w:right w:val="none" w:sz="0" w:space="0" w:color="auto"/>
                      </w:divBdr>
                      <w:divsChild>
                        <w:div w:id="1287159599">
                          <w:marLeft w:val="0"/>
                          <w:marRight w:val="0"/>
                          <w:marTop w:val="0"/>
                          <w:marBottom w:val="0"/>
                          <w:divBdr>
                            <w:top w:val="none" w:sz="0" w:space="0" w:color="auto"/>
                            <w:left w:val="none" w:sz="0" w:space="0" w:color="auto"/>
                            <w:bottom w:val="none" w:sz="0" w:space="0" w:color="auto"/>
                            <w:right w:val="none" w:sz="0" w:space="0" w:color="auto"/>
                          </w:divBdr>
                          <w:divsChild>
                            <w:div w:id="1244146726">
                              <w:marLeft w:val="0"/>
                              <w:marRight w:val="0"/>
                              <w:marTop w:val="0"/>
                              <w:marBottom w:val="0"/>
                              <w:divBdr>
                                <w:top w:val="none" w:sz="0" w:space="0" w:color="auto"/>
                                <w:left w:val="none" w:sz="0" w:space="0" w:color="auto"/>
                                <w:bottom w:val="none" w:sz="0" w:space="0" w:color="auto"/>
                                <w:right w:val="none" w:sz="0" w:space="0" w:color="auto"/>
                              </w:divBdr>
                              <w:divsChild>
                                <w:div w:id="2249626">
                                  <w:marLeft w:val="0"/>
                                  <w:marRight w:val="0"/>
                                  <w:marTop w:val="0"/>
                                  <w:marBottom w:val="0"/>
                                  <w:divBdr>
                                    <w:top w:val="none" w:sz="0" w:space="0" w:color="auto"/>
                                    <w:left w:val="none" w:sz="0" w:space="0" w:color="auto"/>
                                    <w:bottom w:val="none" w:sz="0" w:space="0" w:color="auto"/>
                                    <w:right w:val="none" w:sz="0" w:space="0" w:color="auto"/>
                                  </w:divBdr>
                                  <w:divsChild>
                                    <w:div w:id="5996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476477">
      <w:bodyDiv w:val="1"/>
      <w:marLeft w:val="0"/>
      <w:marRight w:val="0"/>
      <w:marTop w:val="0"/>
      <w:marBottom w:val="0"/>
      <w:divBdr>
        <w:top w:val="none" w:sz="0" w:space="0" w:color="auto"/>
        <w:left w:val="none" w:sz="0" w:space="0" w:color="auto"/>
        <w:bottom w:val="none" w:sz="0" w:space="0" w:color="auto"/>
        <w:right w:val="none" w:sz="0" w:space="0" w:color="auto"/>
      </w:divBdr>
      <w:divsChild>
        <w:div w:id="1727293193">
          <w:marLeft w:val="0"/>
          <w:marRight w:val="0"/>
          <w:marTop w:val="240"/>
          <w:marBottom w:val="0"/>
          <w:divBdr>
            <w:top w:val="none" w:sz="0" w:space="0" w:color="auto"/>
            <w:left w:val="none" w:sz="0" w:space="0" w:color="auto"/>
            <w:bottom w:val="none" w:sz="0" w:space="0" w:color="auto"/>
            <w:right w:val="none" w:sz="0" w:space="0" w:color="auto"/>
          </w:divBdr>
        </w:div>
        <w:div w:id="1741904258">
          <w:marLeft w:val="0"/>
          <w:marRight w:val="0"/>
          <w:marTop w:val="240"/>
          <w:marBottom w:val="0"/>
          <w:divBdr>
            <w:top w:val="none" w:sz="0" w:space="0" w:color="auto"/>
            <w:left w:val="none" w:sz="0" w:space="0" w:color="auto"/>
            <w:bottom w:val="none" w:sz="0" w:space="0" w:color="auto"/>
            <w:right w:val="none" w:sz="0" w:space="0" w:color="auto"/>
          </w:divBdr>
        </w:div>
        <w:div w:id="1716345991">
          <w:marLeft w:val="0"/>
          <w:marRight w:val="0"/>
          <w:marTop w:val="240"/>
          <w:marBottom w:val="0"/>
          <w:divBdr>
            <w:top w:val="none" w:sz="0" w:space="0" w:color="auto"/>
            <w:left w:val="none" w:sz="0" w:space="0" w:color="auto"/>
            <w:bottom w:val="none" w:sz="0" w:space="0" w:color="auto"/>
            <w:right w:val="none" w:sz="0" w:space="0" w:color="auto"/>
          </w:divBdr>
        </w:div>
        <w:div w:id="1455441028">
          <w:marLeft w:val="0"/>
          <w:marRight w:val="0"/>
          <w:marTop w:val="240"/>
          <w:marBottom w:val="0"/>
          <w:divBdr>
            <w:top w:val="none" w:sz="0" w:space="0" w:color="auto"/>
            <w:left w:val="none" w:sz="0" w:space="0" w:color="auto"/>
            <w:bottom w:val="none" w:sz="0" w:space="0" w:color="auto"/>
            <w:right w:val="none" w:sz="0" w:space="0" w:color="auto"/>
          </w:divBdr>
        </w:div>
        <w:div w:id="693387004">
          <w:marLeft w:val="0"/>
          <w:marRight w:val="0"/>
          <w:marTop w:val="240"/>
          <w:marBottom w:val="0"/>
          <w:divBdr>
            <w:top w:val="none" w:sz="0" w:space="0" w:color="auto"/>
            <w:left w:val="none" w:sz="0" w:space="0" w:color="auto"/>
            <w:bottom w:val="none" w:sz="0" w:space="0" w:color="auto"/>
            <w:right w:val="none" w:sz="0" w:space="0" w:color="auto"/>
          </w:divBdr>
        </w:div>
        <w:div w:id="1382287867">
          <w:marLeft w:val="0"/>
          <w:marRight w:val="0"/>
          <w:marTop w:val="240"/>
          <w:marBottom w:val="0"/>
          <w:divBdr>
            <w:top w:val="none" w:sz="0" w:space="0" w:color="auto"/>
            <w:left w:val="none" w:sz="0" w:space="0" w:color="auto"/>
            <w:bottom w:val="none" w:sz="0" w:space="0" w:color="auto"/>
            <w:right w:val="none" w:sz="0" w:space="0" w:color="auto"/>
          </w:divBdr>
        </w:div>
      </w:divsChild>
    </w:div>
    <w:div w:id="1984433009">
      <w:bodyDiv w:val="1"/>
      <w:marLeft w:val="0"/>
      <w:marRight w:val="0"/>
      <w:marTop w:val="0"/>
      <w:marBottom w:val="0"/>
      <w:divBdr>
        <w:top w:val="none" w:sz="0" w:space="0" w:color="auto"/>
        <w:left w:val="none" w:sz="0" w:space="0" w:color="auto"/>
        <w:bottom w:val="none" w:sz="0" w:space="0" w:color="auto"/>
        <w:right w:val="none" w:sz="0" w:space="0" w:color="auto"/>
      </w:divBdr>
      <w:divsChild>
        <w:div w:id="1246571399">
          <w:marLeft w:val="0"/>
          <w:marRight w:val="0"/>
          <w:marTop w:val="0"/>
          <w:marBottom w:val="300"/>
          <w:divBdr>
            <w:top w:val="none" w:sz="0" w:space="0" w:color="auto"/>
            <w:left w:val="none" w:sz="0" w:space="0" w:color="auto"/>
            <w:bottom w:val="none" w:sz="0" w:space="0" w:color="auto"/>
            <w:right w:val="none" w:sz="0" w:space="0" w:color="auto"/>
          </w:divBdr>
          <w:divsChild>
            <w:div w:id="1219632849">
              <w:marLeft w:val="0"/>
              <w:marRight w:val="0"/>
              <w:marTop w:val="0"/>
              <w:marBottom w:val="0"/>
              <w:divBdr>
                <w:top w:val="none" w:sz="0" w:space="0" w:color="auto"/>
                <w:left w:val="single" w:sz="6" w:space="1" w:color="FFFFFF"/>
                <w:bottom w:val="none" w:sz="0" w:space="0" w:color="auto"/>
                <w:right w:val="single" w:sz="6" w:space="1" w:color="FFFFFF"/>
              </w:divBdr>
              <w:divsChild>
                <w:div w:id="938832008">
                  <w:marLeft w:val="0"/>
                  <w:marRight w:val="0"/>
                  <w:marTop w:val="0"/>
                  <w:marBottom w:val="0"/>
                  <w:divBdr>
                    <w:top w:val="none" w:sz="0" w:space="0" w:color="auto"/>
                    <w:left w:val="none" w:sz="0" w:space="0" w:color="auto"/>
                    <w:bottom w:val="none" w:sz="0" w:space="0" w:color="auto"/>
                    <w:right w:val="none" w:sz="0" w:space="0" w:color="auto"/>
                  </w:divBdr>
                  <w:divsChild>
                    <w:div w:id="1979719133">
                      <w:marLeft w:val="0"/>
                      <w:marRight w:val="0"/>
                      <w:marTop w:val="0"/>
                      <w:marBottom w:val="0"/>
                      <w:divBdr>
                        <w:top w:val="none" w:sz="0" w:space="0" w:color="auto"/>
                        <w:left w:val="none" w:sz="0" w:space="0" w:color="auto"/>
                        <w:bottom w:val="none" w:sz="0" w:space="0" w:color="auto"/>
                        <w:right w:val="none" w:sz="0" w:space="0" w:color="auto"/>
                      </w:divBdr>
                      <w:divsChild>
                        <w:div w:id="2114133657">
                          <w:marLeft w:val="0"/>
                          <w:marRight w:val="0"/>
                          <w:marTop w:val="0"/>
                          <w:marBottom w:val="0"/>
                          <w:divBdr>
                            <w:top w:val="none" w:sz="0" w:space="0" w:color="auto"/>
                            <w:left w:val="none" w:sz="0" w:space="0" w:color="auto"/>
                            <w:bottom w:val="none" w:sz="0" w:space="0" w:color="auto"/>
                            <w:right w:val="none" w:sz="0" w:space="0" w:color="auto"/>
                          </w:divBdr>
                          <w:divsChild>
                            <w:div w:id="957491523">
                              <w:marLeft w:val="0"/>
                              <w:marRight w:val="0"/>
                              <w:marTop w:val="0"/>
                              <w:marBottom w:val="0"/>
                              <w:divBdr>
                                <w:top w:val="none" w:sz="0" w:space="0" w:color="auto"/>
                                <w:left w:val="none" w:sz="0" w:space="0" w:color="auto"/>
                                <w:bottom w:val="none" w:sz="0" w:space="0" w:color="auto"/>
                                <w:right w:val="none" w:sz="0" w:space="0" w:color="auto"/>
                              </w:divBdr>
                              <w:divsChild>
                                <w:div w:id="339159284">
                                  <w:marLeft w:val="0"/>
                                  <w:marRight w:val="0"/>
                                  <w:marTop w:val="0"/>
                                  <w:marBottom w:val="0"/>
                                  <w:divBdr>
                                    <w:top w:val="none" w:sz="0" w:space="0" w:color="auto"/>
                                    <w:left w:val="none" w:sz="0" w:space="0" w:color="auto"/>
                                    <w:bottom w:val="none" w:sz="0" w:space="0" w:color="auto"/>
                                    <w:right w:val="none" w:sz="0" w:space="0" w:color="auto"/>
                                  </w:divBdr>
                                  <w:divsChild>
                                    <w:div w:id="17564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hvs@sst.dk" TargetMode="External"/><Relationship Id="rId18" Type="http://schemas.openxmlformats.org/officeDocument/2006/relationships/image" Target="media/image4.png"/><Relationship Id="rId26" Type="http://schemas.openxmlformats.org/officeDocument/2006/relationships/image" Target="media/image11.emf"/><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12.bin"/><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7.emf"/><Relationship Id="rId46"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oleObject" Target="embeddings/oleObject3.bin"/><Relationship Id="rId41" Type="http://schemas.openxmlformats.org/officeDocument/2006/relationships/oleObject" Target="embeddings/oleObject9.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rk.dk" TargetMode="Externa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7.bin"/><Relationship Id="rId40" Type="http://schemas.openxmlformats.org/officeDocument/2006/relationships/image" Target="media/image18.emf"/><Relationship Id="rId45" Type="http://schemas.openxmlformats.org/officeDocument/2006/relationships/oleObject" Target="embeddings/oleObject11.bin"/><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t@at.dk" TargetMode="External"/><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header" Target="header1.xml"/><Relationship Id="rId10" Type="http://schemas.openxmlformats.org/officeDocument/2006/relationships/hyperlink" Target="http://www.borger.dk" TargetMode="External"/><Relationship Id="rId19" Type="http://schemas.openxmlformats.org/officeDocument/2006/relationships/image" Target="media/image5.emf"/><Relationship Id="rId31" Type="http://schemas.openxmlformats.org/officeDocument/2006/relationships/oleObject" Target="embeddings/oleObject4.bin"/><Relationship Id="rId44" Type="http://schemas.openxmlformats.org/officeDocument/2006/relationships/image" Target="media/image20.emf"/><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nmkn.dk" TargetMode="External"/><Relationship Id="rId14" Type="http://schemas.openxmlformats.org/officeDocument/2006/relationships/hyperlink" Target="mailto:dn@dn.dk" TargetMode="External"/><Relationship Id="rId22" Type="http://schemas.openxmlformats.org/officeDocument/2006/relationships/image" Target="media/image8.emf"/><Relationship Id="rId27" Type="http://schemas.openxmlformats.org/officeDocument/2006/relationships/oleObject" Target="embeddings/oleObject2.bin"/><Relationship Id="rId30" Type="http://schemas.openxmlformats.org/officeDocument/2006/relationships/image" Target="media/image13.e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22.emf"/><Relationship Id="rId8" Type="http://schemas.openxmlformats.org/officeDocument/2006/relationships/endnotes" Target="endnotes.xml"/><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8um\Local%20Settings\Temporary%20Internet%20Files\OLK1\Brev%20(2).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A1AAB-CDBD-4F9F-BFA0-B35459E04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 (2)</Template>
  <TotalTime>1</TotalTime>
  <Pages>39</Pages>
  <Words>9951</Words>
  <Characters>64613</Characters>
  <Application>Microsoft Office Word</Application>
  <DocSecurity>6</DocSecurity>
  <Lines>538</Lines>
  <Paragraphs>148</Paragraphs>
  <ScaleCrop>false</ScaleCrop>
  <HeadingPairs>
    <vt:vector size="2" baseType="variant">
      <vt:variant>
        <vt:lpstr>Titel</vt:lpstr>
      </vt:variant>
      <vt:variant>
        <vt:i4>1</vt:i4>
      </vt:variant>
    </vt:vector>
  </HeadingPairs>
  <TitlesOfParts>
    <vt:vector size="1" baseType="lpstr">
      <vt:lpstr>Ølstykke Genbrugsplads</vt:lpstr>
    </vt:vector>
  </TitlesOfParts>
  <Company>A-Ware</Company>
  <LinksUpToDate>false</LinksUpToDate>
  <CharactersWithSpaces>74416</CharactersWithSpaces>
  <SharedDoc>false</SharedDoc>
  <HLinks>
    <vt:vector size="78" baseType="variant">
      <vt:variant>
        <vt:i4>196703</vt:i4>
      </vt:variant>
      <vt:variant>
        <vt:i4>66</vt:i4>
      </vt:variant>
      <vt:variant>
        <vt:i4>0</vt:i4>
      </vt:variant>
      <vt:variant>
        <vt:i4>5</vt:i4>
      </vt:variant>
      <vt:variant>
        <vt:lpwstr>http://www.reference-lab.dk/</vt:lpwstr>
      </vt:variant>
      <vt:variant>
        <vt:lpwstr/>
      </vt:variant>
      <vt:variant>
        <vt:i4>196703</vt:i4>
      </vt:variant>
      <vt:variant>
        <vt:i4>63</vt:i4>
      </vt:variant>
      <vt:variant>
        <vt:i4>0</vt:i4>
      </vt:variant>
      <vt:variant>
        <vt:i4>5</vt:i4>
      </vt:variant>
      <vt:variant>
        <vt:lpwstr>http://www.reference-lab.dk/</vt:lpwstr>
      </vt:variant>
      <vt:variant>
        <vt:lpwstr/>
      </vt:variant>
      <vt:variant>
        <vt:i4>196703</vt:i4>
      </vt:variant>
      <vt:variant>
        <vt:i4>60</vt:i4>
      </vt:variant>
      <vt:variant>
        <vt:i4>0</vt:i4>
      </vt:variant>
      <vt:variant>
        <vt:i4>5</vt:i4>
      </vt:variant>
      <vt:variant>
        <vt:lpwstr>http://www.reference-lab.dk/</vt:lpwstr>
      </vt:variant>
      <vt:variant>
        <vt:lpwstr/>
      </vt:variant>
      <vt:variant>
        <vt:i4>196703</vt:i4>
      </vt:variant>
      <vt:variant>
        <vt:i4>57</vt:i4>
      </vt:variant>
      <vt:variant>
        <vt:i4>0</vt:i4>
      </vt:variant>
      <vt:variant>
        <vt:i4>5</vt:i4>
      </vt:variant>
      <vt:variant>
        <vt:lpwstr>http://www.reference-lab.dk/</vt:lpwstr>
      </vt:variant>
      <vt:variant>
        <vt:lpwstr/>
      </vt:variant>
      <vt:variant>
        <vt:i4>1703990</vt:i4>
      </vt:variant>
      <vt:variant>
        <vt:i4>50</vt:i4>
      </vt:variant>
      <vt:variant>
        <vt:i4>0</vt:i4>
      </vt:variant>
      <vt:variant>
        <vt:i4>5</vt:i4>
      </vt:variant>
      <vt:variant>
        <vt:lpwstr/>
      </vt:variant>
      <vt:variant>
        <vt:lpwstr>_Toc349549853</vt:lpwstr>
      </vt:variant>
      <vt:variant>
        <vt:i4>1703990</vt:i4>
      </vt:variant>
      <vt:variant>
        <vt:i4>44</vt:i4>
      </vt:variant>
      <vt:variant>
        <vt:i4>0</vt:i4>
      </vt:variant>
      <vt:variant>
        <vt:i4>5</vt:i4>
      </vt:variant>
      <vt:variant>
        <vt:lpwstr/>
      </vt:variant>
      <vt:variant>
        <vt:lpwstr>_Toc349549852</vt:lpwstr>
      </vt:variant>
      <vt:variant>
        <vt:i4>1703990</vt:i4>
      </vt:variant>
      <vt:variant>
        <vt:i4>38</vt:i4>
      </vt:variant>
      <vt:variant>
        <vt:i4>0</vt:i4>
      </vt:variant>
      <vt:variant>
        <vt:i4>5</vt:i4>
      </vt:variant>
      <vt:variant>
        <vt:lpwstr/>
      </vt:variant>
      <vt:variant>
        <vt:lpwstr>_Toc349549851</vt:lpwstr>
      </vt:variant>
      <vt:variant>
        <vt:i4>1703990</vt:i4>
      </vt:variant>
      <vt:variant>
        <vt:i4>32</vt:i4>
      </vt:variant>
      <vt:variant>
        <vt:i4>0</vt:i4>
      </vt:variant>
      <vt:variant>
        <vt:i4>5</vt:i4>
      </vt:variant>
      <vt:variant>
        <vt:lpwstr/>
      </vt:variant>
      <vt:variant>
        <vt:lpwstr>_Toc349549850</vt:lpwstr>
      </vt:variant>
      <vt:variant>
        <vt:i4>1769526</vt:i4>
      </vt:variant>
      <vt:variant>
        <vt:i4>26</vt:i4>
      </vt:variant>
      <vt:variant>
        <vt:i4>0</vt:i4>
      </vt:variant>
      <vt:variant>
        <vt:i4>5</vt:i4>
      </vt:variant>
      <vt:variant>
        <vt:lpwstr/>
      </vt:variant>
      <vt:variant>
        <vt:lpwstr>_Toc349549849</vt:lpwstr>
      </vt:variant>
      <vt:variant>
        <vt:i4>1769526</vt:i4>
      </vt:variant>
      <vt:variant>
        <vt:i4>20</vt:i4>
      </vt:variant>
      <vt:variant>
        <vt:i4>0</vt:i4>
      </vt:variant>
      <vt:variant>
        <vt:i4>5</vt:i4>
      </vt:variant>
      <vt:variant>
        <vt:lpwstr/>
      </vt:variant>
      <vt:variant>
        <vt:lpwstr>_Toc349549848</vt:lpwstr>
      </vt:variant>
      <vt:variant>
        <vt:i4>1769526</vt:i4>
      </vt:variant>
      <vt:variant>
        <vt:i4>14</vt:i4>
      </vt:variant>
      <vt:variant>
        <vt:i4>0</vt:i4>
      </vt:variant>
      <vt:variant>
        <vt:i4>5</vt:i4>
      </vt:variant>
      <vt:variant>
        <vt:lpwstr/>
      </vt:variant>
      <vt:variant>
        <vt:lpwstr>_Toc349549847</vt:lpwstr>
      </vt:variant>
      <vt:variant>
        <vt:i4>1769526</vt:i4>
      </vt:variant>
      <vt:variant>
        <vt:i4>8</vt:i4>
      </vt:variant>
      <vt:variant>
        <vt:i4>0</vt:i4>
      </vt:variant>
      <vt:variant>
        <vt:i4>5</vt:i4>
      </vt:variant>
      <vt:variant>
        <vt:lpwstr/>
      </vt:variant>
      <vt:variant>
        <vt:lpwstr>_Toc349549846</vt:lpwstr>
      </vt:variant>
      <vt:variant>
        <vt:i4>1769526</vt:i4>
      </vt:variant>
      <vt:variant>
        <vt:i4>2</vt:i4>
      </vt:variant>
      <vt:variant>
        <vt:i4>0</vt:i4>
      </vt:variant>
      <vt:variant>
        <vt:i4>5</vt:i4>
      </vt:variant>
      <vt:variant>
        <vt:lpwstr/>
      </vt:variant>
      <vt:variant>
        <vt:lpwstr>_Toc349549845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Ølstykke Genbrugsplads</dc:title>
  <dc:creator>Rasmus Lie Nielsen</dc:creator>
  <cp:lastModifiedBy>Egeadmin</cp:lastModifiedBy>
  <cp:revision>2</cp:revision>
  <cp:lastPrinted>2017-01-25T12:01:00Z</cp:lastPrinted>
  <dcterms:created xsi:type="dcterms:W3CDTF">2017-09-20T07:46:00Z</dcterms:created>
  <dcterms:modified xsi:type="dcterms:W3CDTF">2017-09-20T07:46:00Z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{0940FFD4-0A72-4186-B23A-70FC44376B86}</vt:lpwstr>
  </property>
</Properties>
</file>