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661" w:rsidRPr="002D2879" w:rsidRDefault="00476072" w:rsidP="002D2879">
      <w:pPr>
        <w:pStyle w:val="Overskrift1"/>
      </w:pPr>
      <w:sdt>
        <w:sdtPr>
          <w:rPr>
            <w:rFonts w:cs="Times New Roman"/>
          </w:rPr>
          <w:tag w:val="Title"/>
          <w:id w:val="-1398583691"/>
          <w:placeholder>
            <w:docPart w:val="24142F1B2C86434C97CB3885290F7D01"/>
          </w:placeholder>
          <w:dataBinding w:prefixMappings="xmlns:gbs='http://www.software-innovation.no/growBusinessDocument'" w:xpath="/gbs:GrowBusinessDocument/gbs:Title[@gbs:key='10000']" w:storeItemID="{506825E8-CC84-4088-AAC6-DF5BB1EF1B74}"/>
          <w:text/>
        </w:sdtPr>
        <w:sdtEndPr/>
        <w:sdtContent>
          <w:r w:rsidR="002D2879" w:rsidRPr="002D2879">
            <w:rPr>
              <w:rFonts w:cs="Times New Roman"/>
            </w:rPr>
            <w:t>Miljøtilsyn, 4. september 2018: Copenhagen Oil Service, O-vej 3, Prøvestenen, København</w:t>
          </w:r>
        </w:sdtContent>
      </w:sdt>
    </w:p>
    <w:p w:rsidR="00D07962" w:rsidRPr="002D2879" w:rsidRDefault="00D07962" w:rsidP="00D07962"/>
    <w:p w:rsidR="002D2879" w:rsidRPr="00635174" w:rsidRDefault="002D2879" w:rsidP="002D2879">
      <w:pPr>
        <w:rPr>
          <w:color w:val="000000" w:themeColor="text1"/>
        </w:rPr>
      </w:pPr>
      <w:r w:rsidRPr="00635174">
        <w:rPr>
          <w:color w:val="000000" w:themeColor="text1"/>
        </w:rPr>
        <w:t>Cent</w:t>
      </w:r>
      <w:r>
        <w:rPr>
          <w:color w:val="000000" w:themeColor="text1"/>
        </w:rPr>
        <w:t>er for Miljøbeskyttelse har d. 4</w:t>
      </w:r>
      <w:r w:rsidRPr="00635174">
        <w:rPr>
          <w:color w:val="000000" w:themeColor="text1"/>
        </w:rPr>
        <w:t>. sept</w:t>
      </w:r>
      <w:r>
        <w:rPr>
          <w:color w:val="000000" w:themeColor="text1"/>
        </w:rPr>
        <w:t>ember 2016</w:t>
      </w:r>
      <w:r w:rsidRPr="00635174">
        <w:rPr>
          <w:color w:val="000000" w:themeColor="text1"/>
        </w:rPr>
        <w:t xml:space="preserve"> været </w:t>
      </w:r>
      <w:bookmarkStart w:id="0" w:name="_GoBack"/>
      <w:bookmarkEnd w:id="0"/>
      <w:r w:rsidRPr="00635174">
        <w:rPr>
          <w:color w:val="000000" w:themeColor="text1"/>
        </w:rPr>
        <w:t>på tilsyn:</w:t>
      </w:r>
    </w:p>
    <w:p w:rsidR="002D2879" w:rsidRPr="00635174" w:rsidRDefault="002D2879" w:rsidP="002D2879">
      <w:pPr>
        <w:rPr>
          <w:color w:val="000000" w:themeColor="text1"/>
        </w:rPr>
      </w:pPr>
    </w:p>
    <w:tbl>
      <w:tblPr>
        <w:tblpPr w:leftFromText="141" w:rightFromText="141" w:vertAnchor="text" w:horzAnchor="margin" w:tblpY="-178"/>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4834"/>
      </w:tblGrid>
      <w:tr w:rsidR="002D2879" w:rsidRPr="00635174" w:rsidTr="00777AEA">
        <w:tc>
          <w:tcPr>
            <w:tcW w:w="2504" w:type="dxa"/>
          </w:tcPr>
          <w:p w:rsidR="002D2879" w:rsidRPr="00635174" w:rsidRDefault="002D2879" w:rsidP="002D2879">
            <w:pPr>
              <w:rPr>
                <w:rFonts w:cs="Times New Roman"/>
                <w:lang w:eastAsia="da-DK"/>
              </w:rPr>
            </w:pPr>
            <w:r w:rsidRPr="00635174">
              <w:rPr>
                <w:rFonts w:cs="Times New Roman"/>
                <w:lang w:eastAsia="da-DK"/>
              </w:rPr>
              <w:t>Virksomhed:</w:t>
            </w:r>
          </w:p>
        </w:tc>
        <w:tc>
          <w:tcPr>
            <w:tcW w:w="4834" w:type="dxa"/>
          </w:tcPr>
          <w:p w:rsidR="002D2879" w:rsidRPr="00635174" w:rsidRDefault="002D2879" w:rsidP="002D2879">
            <w:pPr>
              <w:rPr>
                <w:rFonts w:eastAsia="Times New Roman"/>
                <w:color w:val="000000" w:themeColor="text1"/>
                <w:lang w:eastAsia="da-DK"/>
              </w:rPr>
            </w:pPr>
            <w:r w:rsidRPr="00635174">
              <w:rPr>
                <w:rFonts w:eastAsia="Times New Roman"/>
                <w:color w:val="000000" w:themeColor="text1"/>
                <w:lang w:eastAsia="da-DK"/>
              </w:rPr>
              <w:t>Copenhagen Oil Service</w:t>
            </w:r>
          </w:p>
        </w:tc>
      </w:tr>
      <w:tr w:rsidR="002D2879" w:rsidRPr="00635174" w:rsidTr="00777AEA">
        <w:tc>
          <w:tcPr>
            <w:tcW w:w="2504" w:type="dxa"/>
          </w:tcPr>
          <w:p w:rsidR="002D2879" w:rsidRPr="00635174" w:rsidRDefault="002D2879" w:rsidP="002D2879">
            <w:pPr>
              <w:rPr>
                <w:rFonts w:cs="Times New Roman"/>
                <w:lang w:eastAsia="da-DK"/>
              </w:rPr>
            </w:pPr>
            <w:r w:rsidRPr="00635174">
              <w:rPr>
                <w:rFonts w:cs="Times New Roman"/>
                <w:lang w:eastAsia="da-DK"/>
              </w:rPr>
              <w:t>Adresse:</w:t>
            </w:r>
          </w:p>
        </w:tc>
        <w:tc>
          <w:tcPr>
            <w:tcW w:w="4834" w:type="dxa"/>
          </w:tcPr>
          <w:p w:rsidR="002D2879" w:rsidRPr="00635174" w:rsidRDefault="002D2879" w:rsidP="002D2879">
            <w:pPr>
              <w:rPr>
                <w:rFonts w:eastAsia="Times New Roman"/>
                <w:color w:val="000000" w:themeColor="text1"/>
                <w:lang w:eastAsia="da-DK"/>
              </w:rPr>
            </w:pPr>
            <w:r w:rsidRPr="00635174">
              <w:rPr>
                <w:rFonts w:eastAsia="Times New Roman"/>
                <w:color w:val="000000" w:themeColor="text1"/>
                <w:lang w:eastAsia="da-DK"/>
              </w:rPr>
              <w:t>O-vej 3</w:t>
            </w:r>
            <w:r>
              <w:rPr>
                <w:rFonts w:eastAsia="Times New Roman"/>
                <w:color w:val="000000" w:themeColor="text1"/>
                <w:lang w:eastAsia="da-DK"/>
              </w:rPr>
              <w:t xml:space="preserve"> og Kasematvej</w:t>
            </w:r>
          </w:p>
        </w:tc>
      </w:tr>
      <w:tr w:rsidR="002D2879" w:rsidRPr="00635174" w:rsidTr="00777AEA">
        <w:tc>
          <w:tcPr>
            <w:tcW w:w="2504" w:type="dxa"/>
          </w:tcPr>
          <w:p w:rsidR="002D2879" w:rsidRPr="00635174" w:rsidRDefault="002D2879" w:rsidP="002D2879">
            <w:pPr>
              <w:rPr>
                <w:rFonts w:cs="Times New Roman"/>
                <w:lang w:eastAsia="da-DK"/>
              </w:rPr>
            </w:pPr>
            <w:r w:rsidRPr="00635174">
              <w:rPr>
                <w:rFonts w:cs="Times New Roman"/>
                <w:lang w:eastAsia="da-DK"/>
              </w:rPr>
              <w:t>CVR nr. / P nr.</w:t>
            </w:r>
          </w:p>
        </w:tc>
        <w:tc>
          <w:tcPr>
            <w:tcW w:w="4834" w:type="dxa"/>
          </w:tcPr>
          <w:p w:rsidR="002D2879" w:rsidRPr="00635174" w:rsidRDefault="002D2879" w:rsidP="002D2879">
            <w:pPr>
              <w:rPr>
                <w:rFonts w:eastAsia="Times New Roman"/>
                <w:color w:val="000000" w:themeColor="text1"/>
                <w:lang w:eastAsia="da-DK"/>
              </w:rPr>
            </w:pPr>
            <w:r w:rsidRPr="00635174">
              <w:rPr>
                <w:rFonts w:eastAsia="Times New Roman"/>
                <w:color w:val="000000" w:themeColor="text1"/>
                <w:lang w:eastAsia="da-DK"/>
              </w:rPr>
              <w:t>1000058167</w:t>
            </w:r>
          </w:p>
        </w:tc>
      </w:tr>
      <w:tr w:rsidR="002D2879" w:rsidRPr="00635174" w:rsidTr="00777AEA">
        <w:tc>
          <w:tcPr>
            <w:tcW w:w="2504" w:type="dxa"/>
          </w:tcPr>
          <w:p w:rsidR="002D2879" w:rsidRPr="00635174" w:rsidRDefault="002D2879" w:rsidP="002D2879">
            <w:pPr>
              <w:rPr>
                <w:rFonts w:cs="Times New Roman"/>
                <w:lang w:eastAsia="da-DK"/>
              </w:rPr>
            </w:pPr>
            <w:r w:rsidRPr="00635174">
              <w:rPr>
                <w:rFonts w:cs="Times New Roman"/>
                <w:lang w:eastAsia="da-DK"/>
              </w:rPr>
              <w:t>Deltagere:</w:t>
            </w:r>
          </w:p>
        </w:tc>
        <w:tc>
          <w:tcPr>
            <w:tcW w:w="4834" w:type="dxa"/>
          </w:tcPr>
          <w:p w:rsidR="002D2879" w:rsidRPr="00635174" w:rsidRDefault="002D2879" w:rsidP="002D2879">
            <w:pPr>
              <w:rPr>
                <w:rFonts w:eastAsia="Times New Roman"/>
                <w:color w:val="000000" w:themeColor="text1"/>
                <w:lang w:eastAsia="da-DK"/>
              </w:rPr>
            </w:pPr>
            <w:r>
              <w:rPr>
                <w:rFonts w:eastAsia="Times New Roman"/>
                <w:color w:val="000000" w:themeColor="text1"/>
                <w:lang w:eastAsia="da-DK"/>
              </w:rPr>
              <w:t>Poul Jørgensen</w:t>
            </w:r>
            <w:r w:rsidRPr="00635174">
              <w:rPr>
                <w:rFonts w:eastAsia="Times New Roman"/>
                <w:color w:val="000000" w:themeColor="text1"/>
                <w:lang w:eastAsia="da-DK"/>
              </w:rPr>
              <w:t>, COS</w:t>
            </w:r>
            <w:r w:rsidRPr="00635174">
              <w:rPr>
                <w:rFonts w:eastAsia="Times New Roman"/>
                <w:color w:val="000000" w:themeColor="text1"/>
                <w:lang w:eastAsia="da-DK"/>
              </w:rPr>
              <w:br/>
            </w:r>
            <w:r>
              <w:rPr>
                <w:rFonts w:eastAsia="Times New Roman"/>
                <w:color w:val="000000" w:themeColor="text1"/>
                <w:lang w:eastAsia="da-DK"/>
              </w:rPr>
              <w:t>Lisa Bizzarro</w:t>
            </w:r>
            <w:r w:rsidR="00894514">
              <w:rPr>
                <w:rFonts w:eastAsia="Times New Roman"/>
                <w:color w:val="000000" w:themeColor="text1"/>
                <w:lang w:eastAsia="da-DK"/>
              </w:rPr>
              <w:t>,</w:t>
            </w:r>
            <w:r w:rsidRPr="00635174">
              <w:rPr>
                <w:rFonts w:eastAsia="Times New Roman"/>
                <w:color w:val="000000" w:themeColor="text1"/>
                <w:lang w:eastAsia="da-DK"/>
              </w:rPr>
              <w:t xml:space="preserve"> Johan Galster</w:t>
            </w:r>
            <w:r w:rsidR="00894514">
              <w:rPr>
                <w:rFonts w:eastAsia="Times New Roman"/>
                <w:color w:val="000000" w:themeColor="text1"/>
                <w:lang w:eastAsia="da-DK"/>
              </w:rPr>
              <w:t xml:space="preserve"> og Thao Phuong Tran</w:t>
            </w:r>
            <w:r w:rsidRPr="00635174">
              <w:rPr>
                <w:rFonts w:eastAsia="Times New Roman"/>
                <w:color w:val="000000" w:themeColor="text1"/>
                <w:lang w:eastAsia="da-DK"/>
              </w:rPr>
              <w:t xml:space="preserve">, Center for Miljøbeskyttelse </w:t>
            </w:r>
          </w:p>
        </w:tc>
      </w:tr>
      <w:tr w:rsidR="002D2879" w:rsidRPr="00635174" w:rsidTr="00777AEA">
        <w:tc>
          <w:tcPr>
            <w:tcW w:w="2504" w:type="dxa"/>
          </w:tcPr>
          <w:p w:rsidR="002D2879" w:rsidRPr="00635174" w:rsidRDefault="002D2879" w:rsidP="002D2879">
            <w:pPr>
              <w:rPr>
                <w:rFonts w:cs="Times New Roman"/>
                <w:lang w:eastAsia="da-DK"/>
              </w:rPr>
            </w:pPr>
            <w:r w:rsidRPr="00635174">
              <w:rPr>
                <w:rFonts w:cs="Times New Roman"/>
                <w:lang w:eastAsia="da-DK"/>
              </w:rPr>
              <w:t>Virksomheden er:</w:t>
            </w:r>
          </w:p>
        </w:tc>
        <w:tc>
          <w:tcPr>
            <w:tcW w:w="4834" w:type="dxa"/>
          </w:tcPr>
          <w:p w:rsidR="002D2879" w:rsidRPr="00635174" w:rsidRDefault="002D2879" w:rsidP="002D2879">
            <w:pPr>
              <w:rPr>
                <w:rFonts w:eastAsia="Times New Roman" w:cs="Times New Roman"/>
                <w:color w:val="000000" w:themeColor="text1"/>
                <w:lang w:eastAsia="da-DK"/>
              </w:rPr>
            </w:pPr>
            <w:r w:rsidRPr="00635174">
              <w:rPr>
                <w:rFonts w:eastAsia="Times New Roman" w:cs="Times New Roman"/>
                <w:color w:val="000000" w:themeColor="text1"/>
                <w:lang w:eastAsia="da-DK"/>
              </w:rPr>
              <w:t xml:space="preserve">Miljøgodkendt virksomhed </w:t>
            </w:r>
          </w:p>
        </w:tc>
      </w:tr>
      <w:tr w:rsidR="002D2879" w:rsidRPr="00635174" w:rsidTr="00777AEA">
        <w:tc>
          <w:tcPr>
            <w:tcW w:w="2504" w:type="dxa"/>
          </w:tcPr>
          <w:p w:rsidR="002D2879" w:rsidRPr="00635174" w:rsidRDefault="002D2879" w:rsidP="002D2879">
            <w:pPr>
              <w:rPr>
                <w:rFonts w:cs="Times New Roman"/>
                <w:lang w:eastAsia="da-DK"/>
              </w:rPr>
            </w:pPr>
            <w:r w:rsidRPr="00635174">
              <w:rPr>
                <w:rFonts w:cs="Times New Roman"/>
                <w:lang w:eastAsia="da-DK"/>
              </w:rPr>
              <w:t>Tilsynet blev foretaget som:</w:t>
            </w:r>
          </w:p>
        </w:tc>
        <w:tc>
          <w:tcPr>
            <w:tcW w:w="4834" w:type="dxa"/>
          </w:tcPr>
          <w:p w:rsidR="002D2879" w:rsidRPr="00635174" w:rsidRDefault="002D2879" w:rsidP="002D2879">
            <w:pPr>
              <w:rPr>
                <w:rFonts w:eastAsia="Times New Roman"/>
                <w:color w:val="000000" w:themeColor="text1"/>
                <w:lang w:eastAsia="da-DK"/>
              </w:rPr>
            </w:pPr>
            <w:r w:rsidRPr="00635174">
              <w:rPr>
                <w:rFonts w:eastAsia="Times New Roman"/>
                <w:color w:val="000000" w:themeColor="text1"/>
                <w:lang w:eastAsia="da-DK"/>
              </w:rPr>
              <w:t>Varslet tilsyn</w:t>
            </w:r>
          </w:p>
        </w:tc>
      </w:tr>
      <w:tr w:rsidR="002D2879" w:rsidRPr="00635174" w:rsidTr="00777AEA">
        <w:tc>
          <w:tcPr>
            <w:tcW w:w="2504" w:type="dxa"/>
          </w:tcPr>
          <w:p w:rsidR="002D2879" w:rsidRPr="00635174" w:rsidRDefault="002D2879" w:rsidP="002D2879">
            <w:pPr>
              <w:rPr>
                <w:rFonts w:cs="Times New Roman"/>
                <w:lang w:eastAsia="da-DK"/>
              </w:rPr>
            </w:pPr>
            <w:r w:rsidRPr="00635174">
              <w:rPr>
                <w:rFonts w:cs="Times New Roman"/>
                <w:lang w:eastAsia="da-DK"/>
              </w:rPr>
              <w:t>Formålet med tilsynet var at:</w:t>
            </w:r>
          </w:p>
        </w:tc>
        <w:tc>
          <w:tcPr>
            <w:tcW w:w="4834" w:type="dxa"/>
          </w:tcPr>
          <w:p w:rsidR="002D2879" w:rsidRPr="00635174" w:rsidRDefault="002D2879" w:rsidP="002D2879">
            <w:pPr>
              <w:rPr>
                <w:rFonts w:eastAsia="Times New Roman" w:cs="Times New Roman"/>
                <w:color w:val="000000" w:themeColor="text1"/>
                <w:lang w:eastAsia="da-DK"/>
              </w:rPr>
            </w:pPr>
            <w:r w:rsidRPr="00635174">
              <w:rPr>
                <w:rFonts w:eastAsia="Times New Roman" w:cs="Times New Roman"/>
                <w:color w:val="000000" w:themeColor="text1"/>
                <w:lang w:eastAsia="da-DK"/>
              </w:rPr>
              <w:t>Gennemgå virksomhedens miljøforhold</w:t>
            </w:r>
          </w:p>
          <w:p w:rsidR="002D2879" w:rsidRPr="00635174" w:rsidRDefault="002D2879" w:rsidP="002D2879">
            <w:pPr>
              <w:rPr>
                <w:rFonts w:eastAsia="Times New Roman" w:cs="Times New Roman"/>
                <w:color w:val="000000" w:themeColor="text1"/>
                <w:lang w:eastAsia="da-DK"/>
              </w:rPr>
            </w:pPr>
            <w:r w:rsidRPr="00635174">
              <w:rPr>
                <w:rFonts w:eastAsia="Times New Roman" w:cs="Times New Roman"/>
                <w:color w:val="000000" w:themeColor="text1"/>
                <w:lang w:eastAsia="da-DK"/>
              </w:rPr>
              <w:t>Miljøgodkendelse</w:t>
            </w:r>
          </w:p>
        </w:tc>
      </w:tr>
      <w:tr w:rsidR="002D2879" w:rsidRPr="00635174" w:rsidTr="00777AEA">
        <w:tc>
          <w:tcPr>
            <w:tcW w:w="2504" w:type="dxa"/>
          </w:tcPr>
          <w:p w:rsidR="002D2879" w:rsidRPr="00635174" w:rsidRDefault="002D2879" w:rsidP="002D2879">
            <w:pPr>
              <w:rPr>
                <w:rFonts w:cs="Times New Roman"/>
                <w:lang w:eastAsia="da-DK"/>
              </w:rPr>
            </w:pPr>
            <w:r w:rsidRPr="00635174">
              <w:rPr>
                <w:rFonts w:cs="Times New Roman"/>
                <w:lang w:eastAsia="da-DK"/>
              </w:rPr>
              <w:t>Jordforurening:</w:t>
            </w:r>
          </w:p>
        </w:tc>
        <w:tc>
          <w:tcPr>
            <w:tcW w:w="4834" w:type="dxa"/>
          </w:tcPr>
          <w:p w:rsidR="002D2879" w:rsidRPr="00635174" w:rsidRDefault="002D2879" w:rsidP="002D2879">
            <w:pPr>
              <w:rPr>
                <w:lang w:eastAsia="da-DK"/>
              </w:rPr>
            </w:pPr>
            <w:r w:rsidRPr="00635174">
              <w:rPr>
                <w:lang w:eastAsia="da-DK"/>
              </w:rPr>
              <w:t>Der blev ikke observeret ny jordforurening på tilsynet</w:t>
            </w:r>
          </w:p>
        </w:tc>
      </w:tr>
      <w:tr w:rsidR="002D2879" w:rsidRPr="00635174" w:rsidTr="00777AEA">
        <w:tc>
          <w:tcPr>
            <w:tcW w:w="2504" w:type="dxa"/>
          </w:tcPr>
          <w:p w:rsidR="002D2879" w:rsidRPr="00635174" w:rsidRDefault="002D2879" w:rsidP="002D2879">
            <w:pPr>
              <w:rPr>
                <w:rFonts w:cs="Times New Roman"/>
                <w:lang w:eastAsia="da-DK"/>
              </w:rPr>
            </w:pPr>
            <w:r w:rsidRPr="00635174">
              <w:rPr>
                <w:rFonts w:cs="Times New Roman"/>
                <w:lang w:eastAsia="da-DK"/>
              </w:rPr>
              <w:t>Konklusion på tilsynet:</w:t>
            </w:r>
          </w:p>
        </w:tc>
        <w:tc>
          <w:tcPr>
            <w:tcW w:w="4834" w:type="dxa"/>
          </w:tcPr>
          <w:p w:rsidR="00894514" w:rsidRDefault="00894514" w:rsidP="002D2879">
            <w:pPr>
              <w:rPr>
                <w:b/>
                <w:color w:val="BFBFBF" w:themeColor="background1" w:themeShade="BF"/>
                <w:lang w:eastAsia="da-DK"/>
              </w:rPr>
            </w:pPr>
            <w:r w:rsidRPr="00894514">
              <w:rPr>
                <w:b/>
                <w:lang w:eastAsia="da-DK"/>
              </w:rPr>
              <w:t xml:space="preserve">Tilsynet gav ikke anledning til </w:t>
            </w:r>
            <w:r w:rsidR="00C0612D">
              <w:rPr>
                <w:b/>
                <w:lang w:eastAsia="da-DK"/>
              </w:rPr>
              <w:t>håndhævelser</w:t>
            </w:r>
            <w:r w:rsidRPr="00894514">
              <w:rPr>
                <w:b/>
                <w:lang w:eastAsia="da-DK"/>
              </w:rPr>
              <w:t xml:space="preserve">. </w:t>
            </w:r>
          </w:p>
          <w:p w:rsidR="002D2879" w:rsidRPr="00635174" w:rsidRDefault="002D2879" w:rsidP="00894514">
            <w:pPr>
              <w:rPr>
                <w:lang w:eastAsia="da-DK"/>
              </w:rPr>
            </w:pPr>
          </w:p>
        </w:tc>
      </w:tr>
    </w:tbl>
    <w:p w:rsidR="00632805" w:rsidRDefault="00632805" w:rsidP="00632805">
      <w:pPr>
        <w:spacing w:line="240" w:lineRule="auto"/>
        <w:rPr>
          <w:rFonts w:eastAsia="Times New Roman"/>
          <w:sz w:val="22"/>
        </w:rPr>
      </w:pPr>
      <w:r>
        <w:rPr>
          <w:rFonts w:eastAsia="Times New Roman"/>
        </w:rPr>
        <w:t xml:space="preserve"> </w:t>
      </w:r>
    </w:p>
    <w:p w:rsidR="002D2879" w:rsidRPr="00635174" w:rsidRDefault="002D2879" w:rsidP="002D2879">
      <w:pPr>
        <w:rPr>
          <w:b/>
        </w:rPr>
      </w:pPr>
      <w:r w:rsidRPr="00635174">
        <w:rPr>
          <w:b/>
        </w:rPr>
        <w:t>Offentliggørelse af tilsynsrapporten</w:t>
      </w:r>
    </w:p>
    <w:p w:rsidR="002D2879" w:rsidRPr="00635174" w:rsidRDefault="002D2879" w:rsidP="002D2879">
      <w:r w:rsidRPr="00635174">
        <w:t>Denne rapport offentliggøres jf. § 12 i tilsynsbekendtgørelsen</w:t>
      </w:r>
      <w:r w:rsidRPr="00635174">
        <w:rPr>
          <w:rStyle w:val="Fodnotehenvisning"/>
        </w:rPr>
        <w:footnoteReference w:id="1"/>
      </w:r>
      <w:r w:rsidRPr="00635174">
        <w:t xml:space="preserve"> senest 4 måneder efter tilsynsbesøget har fundet sted. Offentliggørelsen sker via Danmarks Miljø Administration (DMA) på </w:t>
      </w:r>
      <w:hyperlink r:id="rId9" w:history="1">
        <w:r w:rsidRPr="00635174">
          <w:rPr>
            <w:rStyle w:val="Hyperlink"/>
          </w:rPr>
          <w:t>https://dma.mst.dk/</w:t>
        </w:r>
      </w:hyperlink>
      <w:r w:rsidRPr="00635174">
        <w:t xml:space="preserve"> .</w:t>
      </w:r>
    </w:p>
    <w:p w:rsidR="002D2879" w:rsidRPr="00635174" w:rsidRDefault="002D2879" w:rsidP="002D2879">
      <w:pPr>
        <w:rPr>
          <w:rFonts w:ascii="Verdana" w:hAnsi="Verdana"/>
        </w:rPr>
      </w:pPr>
    </w:p>
    <w:p w:rsidR="004E19A3" w:rsidRPr="00FC3540" w:rsidRDefault="004E19A3" w:rsidP="004E19A3">
      <w:pPr>
        <w:keepNext/>
        <w:keepLines/>
        <w:rPr>
          <w:szCs w:val="24"/>
        </w:rPr>
      </w:pPr>
      <w:r w:rsidRPr="00FC3540">
        <w:rPr>
          <w:szCs w:val="24"/>
        </w:rPr>
        <w:br/>
        <w:t>Med venlig hilsen</w:t>
      </w:r>
      <w:bookmarkStart w:id="1" w:name="LangEmail"/>
      <w:bookmarkEnd w:id="1"/>
    </w:p>
    <w:p w:rsidR="004E19A3" w:rsidRPr="00FC3540" w:rsidRDefault="004E19A3" w:rsidP="004E19A3">
      <w:pPr>
        <w:spacing w:after="200" w:line="276" w:lineRule="auto"/>
        <w:rPr>
          <w:rFonts w:cs="Times New Roman"/>
          <w:szCs w:val="24"/>
        </w:rPr>
      </w:pPr>
      <w:r w:rsidRPr="00FC3540">
        <w:rPr>
          <w:noProof/>
          <w:szCs w:val="24"/>
          <w:lang w:eastAsia="da-DK"/>
        </w:rPr>
        <w:drawing>
          <wp:anchor distT="0" distB="0" distL="114300" distR="114300" simplePos="0" relativeHeight="251659264" behindDoc="1" locked="0" layoutInCell="1" allowOverlap="1" wp14:anchorId="20F8188D" wp14:editId="68D28E32">
            <wp:simplePos x="0" y="0"/>
            <wp:positionH relativeFrom="column">
              <wp:posOffset>1895475</wp:posOffset>
            </wp:positionH>
            <wp:positionV relativeFrom="paragraph">
              <wp:posOffset>9525</wp:posOffset>
            </wp:positionV>
            <wp:extent cx="1333500" cy="552450"/>
            <wp:effectExtent l="19050" t="0" r="0" b="0"/>
            <wp:wrapThrough wrapText="bothSides">
              <wp:wrapPolygon edited="0">
                <wp:start x="-309" y="0"/>
                <wp:lineTo x="-309" y="20855"/>
                <wp:lineTo x="21600" y="20855"/>
                <wp:lineTo x="21600" y="0"/>
                <wp:lineTo x="-309" y="0"/>
              </wp:wrapPolygon>
            </wp:wrapThrough>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b="8964"/>
                    <a:stretch>
                      <a:fillRect/>
                    </a:stretch>
                  </pic:blipFill>
                  <pic:spPr bwMode="auto">
                    <a:xfrm>
                      <a:off x="0" y="0"/>
                      <a:ext cx="1333500" cy="552450"/>
                    </a:xfrm>
                    <a:prstGeom prst="rect">
                      <a:avLst/>
                    </a:prstGeom>
                    <a:noFill/>
                    <a:ln w="9525">
                      <a:noFill/>
                      <a:miter lim="800000"/>
                      <a:headEnd/>
                      <a:tailEnd/>
                    </a:ln>
                  </pic:spPr>
                </pic:pic>
              </a:graphicData>
            </a:graphic>
          </wp:anchor>
        </w:drawing>
      </w:r>
      <w:r w:rsidRPr="00FC3540">
        <w:rPr>
          <w:rFonts w:cs="Times New Roman"/>
          <w:noProof/>
          <w:szCs w:val="24"/>
          <w:lang w:eastAsia="da-DK"/>
        </w:rPr>
        <w:drawing>
          <wp:inline distT="0" distB="0" distL="0" distR="0" wp14:anchorId="1CACABF9" wp14:editId="274E2D33">
            <wp:extent cx="1352550" cy="428793"/>
            <wp:effectExtent l="1905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52354" cy="428731"/>
                    </a:xfrm>
                    <a:prstGeom prst="rect">
                      <a:avLst/>
                    </a:prstGeom>
                    <a:noFill/>
                    <a:ln w="9525">
                      <a:noFill/>
                      <a:miter lim="800000"/>
                      <a:headEnd/>
                      <a:tailEnd/>
                    </a:ln>
                  </pic:spPr>
                </pic:pic>
              </a:graphicData>
            </a:graphic>
          </wp:inline>
        </w:drawing>
      </w:r>
      <w:r w:rsidRPr="00FC3540">
        <w:rPr>
          <w:rFonts w:cs="Times New Roman"/>
          <w:szCs w:val="24"/>
        </w:rPr>
        <w:tab/>
      </w:r>
      <w:r w:rsidRPr="00FC3540">
        <w:rPr>
          <w:rFonts w:cs="Times New Roman"/>
          <w:szCs w:val="24"/>
        </w:rPr>
        <w:tab/>
      </w:r>
    </w:p>
    <w:p w:rsidR="004E19A3" w:rsidRPr="00FC3540" w:rsidRDefault="004E19A3" w:rsidP="004E19A3">
      <w:pPr>
        <w:tabs>
          <w:tab w:val="left" w:pos="3119"/>
        </w:tabs>
        <w:spacing w:after="200" w:line="276" w:lineRule="auto"/>
        <w:rPr>
          <w:rFonts w:cs="Times New Roman"/>
          <w:szCs w:val="24"/>
        </w:rPr>
      </w:pPr>
      <w:r>
        <w:rPr>
          <w:rFonts w:cs="Times New Roman"/>
          <w:szCs w:val="24"/>
        </w:rPr>
        <w:t>Lisa Bizzarro</w:t>
      </w:r>
      <w:r>
        <w:rPr>
          <w:rFonts w:cs="Times New Roman"/>
          <w:szCs w:val="24"/>
        </w:rPr>
        <w:tab/>
      </w:r>
      <w:r w:rsidRPr="00FC3540">
        <w:rPr>
          <w:rFonts w:cs="Times New Roman"/>
          <w:szCs w:val="24"/>
        </w:rPr>
        <w:t>Johan Galster</w:t>
      </w:r>
    </w:p>
    <w:p w:rsidR="002D2879" w:rsidRPr="00635174" w:rsidRDefault="002D2879" w:rsidP="004E19A3">
      <w:pPr>
        <w:keepNext/>
        <w:keepLines/>
        <w:rPr>
          <w:rFonts w:cs="Times New Roman"/>
          <w:szCs w:val="24"/>
        </w:rPr>
      </w:pPr>
    </w:p>
    <w:p w:rsidR="002D2879" w:rsidRPr="00635174" w:rsidRDefault="002D2879" w:rsidP="002D2879">
      <w:pPr>
        <w:spacing w:after="200" w:line="276" w:lineRule="auto"/>
        <w:rPr>
          <w:rFonts w:cs="Times New Roman"/>
          <w:szCs w:val="24"/>
        </w:rPr>
      </w:pPr>
      <w:r w:rsidRPr="00635174">
        <w:rPr>
          <w:rFonts w:cs="Times New Roman"/>
          <w:szCs w:val="24"/>
        </w:rPr>
        <w:t xml:space="preserve">cc. </w:t>
      </w:r>
      <w:r>
        <w:rPr>
          <w:rFonts w:cs="Times New Roman"/>
          <w:szCs w:val="24"/>
        </w:rPr>
        <w:t>Poul Jørgensen</w:t>
      </w:r>
      <w:r w:rsidRPr="00635174">
        <w:rPr>
          <w:rFonts w:cs="Times New Roman"/>
          <w:szCs w:val="24"/>
        </w:rPr>
        <w:t>, COS</w:t>
      </w:r>
    </w:p>
    <w:p w:rsidR="002D2879" w:rsidRPr="00635174" w:rsidRDefault="002D2879" w:rsidP="002D2879">
      <w:pPr>
        <w:spacing w:after="200" w:line="276" w:lineRule="auto"/>
        <w:rPr>
          <w:rFonts w:cs="Times New Roman"/>
          <w:szCs w:val="24"/>
        </w:rPr>
        <w:sectPr w:rsidR="002D2879" w:rsidRPr="00635174" w:rsidSect="002D2879">
          <w:headerReference w:type="even" r:id="rId12"/>
          <w:headerReference w:type="default" r:id="rId13"/>
          <w:footerReference w:type="default" r:id="rId14"/>
          <w:headerReference w:type="first" r:id="rId15"/>
          <w:footerReference w:type="first" r:id="rId16"/>
          <w:pgSz w:w="11906" w:h="16838" w:code="9"/>
          <w:pgMar w:top="2551" w:right="3402" w:bottom="567" w:left="1701" w:header="567" w:footer="567" w:gutter="0"/>
          <w:cols w:space="708"/>
          <w:formProt w:val="0"/>
          <w:titlePg/>
          <w:docGrid w:linePitch="326"/>
        </w:sectPr>
      </w:pPr>
    </w:p>
    <w:p w:rsidR="002D2879" w:rsidRPr="00635174" w:rsidRDefault="002D2879" w:rsidP="002D2879">
      <w:pPr>
        <w:rPr>
          <w:i/>
        </w:rPr>
      </w:pPr>
      <w:r w:rsidRPr="00635174">
        <w:rPr>
          <w:i/>
        </w:rPr>
        <w:lastRenderedPageBreak/>
        <w:t>Vilkår fremhævet med kursiv er ikke gennemgået i forbindelse med dette tilsyn.</w:t>
      </w:r>
    </w:p>
    <w:p w:rsidR="002D2879" w:rsidRDefault="002D2879" w:rsidP="002D2879"/>
    <w:p w:rsidR="002D2879" w:rsidRPr="002D2879" w:rsidRDefault="002D2879" w:rsidP="002D2879">
      <w:pPr>
        <w:rPr>
          <w:rFonts w:cs="Times New Roman"/>
          <w:szCs w:val="24"/>
        </w:rPr>
      </w:pPr>
    </w:p>
    <w:tbl>
      <w:tblPr>
        <w:tblW w:w="1456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7383"/>
        <w:gridCol w:w="709"/>
        <w:gridCol w:w="5812"/>
      </w:tblGrid>
      <w:tr w:rsidR="002D2879" w:rsidRPr="002D2879" w:rsidTr="004E19A3">
        <w:trPr>
          <w:tblHeader/>
        </w:trPr>
        <w:tc>
          <w:tcPr>
            <w:tcW w:w="663" w:type="dxa"/>
            <w:shd w:val="pct10" w:color="auto" w:fill="auto"/>
          </w:tcPr>
          <w:p w:rsidR="002D2879" w:rsidRPr="002D2879" w:rsidRDefault="002D2879" w:rsidP="002D2879">
            <w:pPr>
              <w:rPr>
                <w:rFonts w:cs="Times New Roman"/>
                <w:b/>
                <w:szCs w:val="24"/>
              </w:rPr>
            </w:pPr>
            <w:r w:rsidRPr="002D2879">
              <w:rPr>
                <w:rFonts w:cs="Times New Roman"/>
                <w:b/>
                <w:szCs w:val="24"/>
              </w:rPr>
              <w:t>Nr.</w:t>
            </w:r>
          </w:p>
        </w:tc>
        <w:tc>
          <w:tcPr>
            <w:tcW w:w="7383" w:type="dxa"/>
            <w:shd w:val="pct10" w:color="auto" w:fill="auto"/>
          </w:tcPr>
          <w:p w:rsidR="002D2879" w:rsidRPr="002D2879" w:rsidRDefault="002D2879" w:rsidP="002D2879">
            <w:pPr>
              <w:rPr>
                <w:rFonts w:cs="Times New Roman"/>
                <w:b/>
                <w:szCs w:val="24"/>
              </w:rPr>
            </w:pPr>
            <w:r w:rsidRPr="002D2879">
              <w:rPr>
                <w:rFonts w:cs="Times New Roman"/>
                <w:b/>
                <w:szCs w:val="24"/>
              </w:rPr>
              <w:t>Vilkår – tank 101-104, 107, 37-40 (juni 1997)</w:t>
            </w:r>
          </w:p>
        </w:tc>
        <w:tc>
          <w:tcPr>
            <w:tcW w:w="709" w:type="dxa"/>
            <w:shd w:val="pct10" w:color="auto" w:fill="auto"/>
          </w:tcPr>
          <w:p w:rsidR="002D2879" w:rsidRPr="00C0612D" w:rsidRDefault="002D2879" w:rsidP="002D2879">
            <w:pPr>
              <w:rPr>
                <w:rFonts w:cs="Times New Roman"/>
                <w:b/>
                <w:szCs w:val="24"/>
              </w:rPr>
            </w:pPr>
          </w:p>
        </w:tc>
        <w:tc>
          <w:tcPr>
            <w:tcW w:w="5812" w:type="dxa"/>
            <w:shd w:val="pct10" w:color="auto" w:fill="auto"/>
          </w:tcPr>
          <w:p w:rsidR="002D2879" w:rsidRPr="00C0612D" w:rsidRDefault="002D2879" w:rsidP="002D2879">
            <w:pPr>
              <w:rPr>
                <w:rFonts w:cs="Times New Roman"/>
                <w:b/>
                <w:szCs w:val="24"/>
              </w:rPr>
            </w:pPr>
            <w:r w:rsidRPr="00C0612D">
              <w:rPr>
                <w:rFonts w:cs="Times New Roman"/>
                <w:b/>
                <w:szCs w:val="24"/>
              </w:rPr>
              <w:t>Kommentar</w:t>
            </w:r>
            <w:r w:rsidR="000F2DB4">
              <w:rPr>
                <w:rFonts w:cs="Times New Roman"/>
                <w:b/>
                <w:szCs w:val="24"/>
              </w:rPr>
              <w:t>, tilsyn 4. september 2018</w:t>
            </w:r>
          </w:p>
        </w:tc>
      </w:tr>
      <w:tr w:rsidR="002D2879" w:rsidRPr="002D2879" w:rsidTr="004E19A3">
        <w:tc>
          <w:tcPr>
            <w:tcW w:w="14567" w:type="dxa"/>
            <w:gridSpan w:val="4"/>
            <w:shd w:val="pct10" w:color="auto" w:fill="auto"/>
          </w:tcPr>
          <w:p w:rsidR="002D2879" w:rsidRPr="00C0612D" w:rsidRDefault="002D2879" w:rsidP="002D2879">
            <w:pPr>
              <w:rPr>
                <w:rFonts w:cs="Times New Roman"/>
                <w:b/>
                <w:szCs w:val="24"/>
              </w:rPr>
            </w:pPr>
            <w:r w:rsidRPr="00C0612D">
              <w:rPr>
                <w:rFonts w:cs="Times New Roman"/>
                <w:b/>
                <w:szCs w:val="24"/>
              </w:rPr>
              <w:t>Indretning og drift</w:t>
            </w:r>
          </w:p>
        </w:tc>
      </w:tr>
      <w:tr w:rsidR="002D2879" w:rsidRPr="002D2879" w:rsidTr="004E19A3">
        <w:tc>
          <w:tcPr>
            <w:tcW w:w="663" w:type="dxa"/>
          </w:tcPr>
          <w:p w:rsidR="002D2879" w:rsidRPr="002D2879" w:rsidRDefault="002D2879" w:rsidP="002D2879">
            <w:pPr>
              <w:rPr>
                <w:rFonts w:cs="Times New Roman"/>
                <w:i/>
                <w:szCs w:val="24"/>
              </w:rPr>
            </w:pPr>
            <w:r w:rsidRPr="002D2879">
              <w:rPr>
                <w:rFonts w:cs="Times New Roman"/>
                <w:i/>
                <w:szCs w:val="24"/>
              </w:rPr>
              <w:t>1</w:t>
            </w:r>
          </w:p>
        </w:tc>
        <w:tc>
          <w:tcPr>
            <w:tcW w:w="7383" w:type="dxa"/>
          </w:tcPr>
          <w:p w:rsidR="002D2879" w:rsidRPr="002D2879" w:rsidRDefault="002D2879" w:rsidP="002D2879">
            <w:pPr>
              <w:rPr>
                <w:rFonts w:cs="Times New Roman"/>
                <w:i/>
                <w:szCs w:val="24"/>
              </w:rPr>
            </w:pPr>
            <w:r w:rsidRPr="002D2879">
              <w:rPr>
                <w:rFonts w:cs="Times New Roman"/>
                <w:i/>
                <w:szCs w:val="24"/>
              </w:rPr>
              <w:t>At der inden 3 måneder fra godkendelsesdatoen fremsendes driftsinstrukser, for pumpning til og fra anlægget, til og fra anlægget, til Miljøkontrollens godkendelse.</w:t>
            </w:r>
          </w:p>
          <w:p w:rsidR="002D2879" w:rsidRPr="002D2879" w:rsidRDefault="002D2879" w:rsidP="002D2879">
            <w:pPr>
              <w:rPr>
                <w:rFonts w:cs="Times New Roman"/>
                <w:i/>
                <w:szCs w:val="24"/>
              </w:rPr>
            </w:pPr>
          </w:p>
          <w:p w:rsidR="002D2879" w:rsidRPr="002D2879" w:rsidRDefault="002D2879" w:rsidP="002D2879">
            <w:pPr>
              <w:rPr>
                <w:rFonts w:cs="Times New Roman"/>
                <w:i/>
                <w:szCs w:val="24"/>
              </w:rPr>
            </w:pPr>
            <w:r w:rsidRPr="002D2879">
              <w:rPr>
                <w:rFonts w:cs="Times New Roman"/>
                <w:i/>
                <w:szCs w:val="24"/>
              </w:rPr>
              <w:t xml:space="preserve">Af driftsinstruksen skal det blandt andet fremgå, at den fleksible rørstrækning (slange) ved skib skal overvåges konstant ved pumpning til og fra skib. Desuden skal rørstrækningen fra skib til tank, samt selve tanken kontrolleres løbende under </w:t>
            </w:r>
            <w:proofErr w:type="spellStart"/>
            <w:r w:rsidRPr="002D2879">
              <w:rPr>
                <w:rFonts w:cs="Times New Roman"/>
                <w:i/>
                <w:szCs w:val="24"/>
              </w:rPr>
              <w:t>pumpeaktiviterne</w:t>
            </w:r>
            <w:proofErr w:type="spellEnd"/>
            <w:r w:rsidRPr="002D2879">
              <w:rPr>
                <w:rFonts w:cs="Times New Roman"/>
                <w:i/>
                <w:szCs w:val="24"/>
              </w:rPr>
              <w:t>.</w:t>
            </w:r>
          </w:p>
          <w:p w:rsidR="002D2879" w:rsidRPr="002D2879" w:rsidRDefault="002D2879" w:rsidP="002D2879">
            <w:pPr>
              <w:rPr>
                <w:rFonts w:cs="Times New Roman"/>
                <w:i/>
                <w:szCs w:val="24"/>
              </w:rPr>
            </w:pPr>
          </w:p>
          <w:p w:rsidR="002D2879" w:rsidRPr="002D2879" w:rsidRDefault="002D2879" w:rsidP="002D2879">
            <w:pPr>
              <w:rPr>
                <w:rFonts w:cs="Times New Roman"/>
                <w:i/>
                <w:szCs w:val="24"/>
              </w:rPr>
            </w:pPr>
            <w:r w:rsidRPr="002D2879">
              <w:rPr>
                <w:rFonts w:cs="Times New Roman"/>
                <w:i/>
                <w:szCs w:val="24"/>
              </w:rPr>
              <w:t>Ved pumpning til og fra skib skal der endvidere være konstant radiokontakt mellem skib og den driftsansvarlige, således at pumpningen straks kan afbrydes ved et evt. uheld.</w:t>
            </w:r>
          </w:p>
        </w:tc>
        <w:tc>
          <w:tcPr>
            <w:tcW w:w="709" w:type="dxa"/>
          </w:tcPr>
          <w:p w:rsidR="002D2879" w:rsidRPr="00C0612D" w:rsidRDefault="00186CEE" w:rsidP="002D2879">
            <w:pPr>
              <w:rPr>
                <w:rFonts w:cs="Times New Roman"/>
                <w:szCs w:val="24"/>
              </w:rPr>
            </w:pPr>
            <w:r>
              <w:rPr>
                <w:rFonts w:cs="Times New Roman"/>
                <w:szCs w:val="24"/>
              </w:rPr>
              <w:t>OK</w:t>
            </w:r>
          </w:p>
        </w:tc>
        <w:tc>
          <w:tcPr>
            <w:tcW w:w="5812" w:type="dxa"/>
          </w:tcPr>
          <w:p w:rsidR="00186CEE" w:rsidRDefault="00186CEE" w:rsidP="002D2879">
            <w:pPr>
              <w:rPr>
                <w:rFonts w:cs="Times New Roman"/>
                <w:szCs w:val="24"/>
              </w:rPr>
            </w:pPr>
            <w:r>
              <w:rPr>
                <w:rFonts w:cs="Times New Roman"/>
                <w:szCs w:val="24"/>
              </w:rPr>
              <w:t>Vilkår er blevet opfyldt.</w:t>
            </w:r>
            <w:r w:rsidRPr="00C0612D">
              <w:rPr>
                <w:rFonts w:cs="Times New Roman"/>
                <w:szCs w:val="24"/>
              </w:rPr>
              <w:t xml:space="preserve"> </w:t>
            </w:r>
          </w:p>
          <w:p w:rsidR="00186CEE" w:rsidRDefault="00186CEE" w:rsidP="002D2879">
            <w:pPr>
              <w:rPr>
                <w:rFonts w:cs="Times New Roman"/>
                <w:szCs w:val="24"/>
              </w:rPr>
            </w:pPr>
          </w:p>
          <w:p w:rsidR="002D2879" w:rsidRPr="00C0612D" w:rsidRDefault="002D2879" w:rsidP="002D2879">
            <w:pPr>
              <w:rPr>
                <w:rFonts w:cs="Times New Roman"/>
                <w:szCs w:val="24"/>
              </w:rPr>
            </w:pPr>
            <w:r w:rsidRPr="00C0612D">
              <w:rPr>
                <w:rFonts w:cs="Times New Roman"/>
                <w:szCs w:val="24"/>
              </w:rPr>
              <w:t>Driftsinstruksen blev fremsendt ifm</w:t>
            </w:r>
            <w:r w:rsidR="00186CEE">
              <w:rPr>
                <w:rFonts w:cs="Times New Roman"/>
                <w:szCs w:val="24"/>
              </w:rPr>
              <w:t>.</w:t>
            </w:r>
            <w:r w:rsidRPr="00C0612D">
              <w:rPr>
                <w:rFonts w:cs="Times New Roman"/>
                <w:szCs w:val="24"/>
              </w:rPr>
              <w:t xml:space="preserve"> godkendelsesprocessen.</w:t>
            </w:r>
          </w:p>
          <w:p w:rsidR="002D2879" w:rsidRPr="00C0612D" w:rsidRDefault="002D2879" w:rsidP="002D2879">
            <w:pPr>
              <w:rPr>
                <w:rFonts w:cs="Times New Roman"/>
                <w:szCs w:val="24"/>
              </w:rPr>
            </w:pP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2</w:t>
            </w:r>
          </w:p>
        </w:tc>
        <w:tc>
          <w:tcPr>
            <w:tcW w:w="7383" w:type="dxa"/>
          </w:tcPr>
          <w:p w:rsidR="002D2879" w:rsidRPr="002D2879" w:rsidRDefault="002D2879" w:rsidP="002D2879">
            <w:pPr>
              <w:rPr>
                <w:rFonts w:cs="Times New Roman"/>
                <w:i/>
                <w:szCs w:val="24"/>
              </w:rPr>
            </w:pPr>
            <w:r w:rsidRPr="002D2879">
              <w:rPr>
                <w:rFonts w:cs="Times New Roman"/>
                <w:i/>
                <w:szCs w:val="24"/>
              </w:rPr>
              <w:t>At anlægget kun må betjenes af personer, som har modtaget instruktion i betjening af anlægget.</w:t>
            </w:r>
          </w:p>
        </w:tc>
        <w:tc>
          <w:tcPr>
            <w:tcW w:w="709" w:type="dxa"/>
          </w:tcPr>
          <w:p w:rsidR="002D2879" w:rsidRPr="00C0612D" w:rsidRDefault="002D2879" w:rsidP="002D2879">
            <w:pPr>
              <w:rPr>
                <w:rFonts w:cs="Times New Roman"/>
                <w:szCs w:val="24"/>
              </w:rPr>
            </w:pPr>
            <w:r w:rsidRPr="00C0612D">
              <w:rPr>
                <w:rFonts w:cs="Times New Roman"/>
                <w:szCs w:val="24"/>
              </w:rPr>
              <w:t>OK</w:t>
            </w:r>
          </w:p>
        </w:tc>
        <w:tc>
          <w:tcPr>
            <w:tcW w:w="5812" w:type="dxa"/>
          </w:tcPr>
          <w:p w:rsidR="002D2879" w:rsidRPr="00C0612D" w:rsidRDefault="002D2879" w:rsidP="002D2879">
            <w:pPr>
              <w:rPr>
                <w:rFonts w:cs="Times New Roman"/>
                <w:szCs w:val="24"/>
              </w:rPr>
            </w:pP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3</w:t>
            </w:r>
          </w:p>
        </w:tc>
        <w:tc>
          <w:tcPr>
            <w:tcW w:w="7383" w:type="dxa"/>
          </w:tcPr>
          <w:p w:rsidR="002D2879" w:rsidRPr="002D2879" w:rsidRDefault="002D2879" w:rsidP="002D2879">
            <w:pPr>
              <w:rPr>
                <w:rFonts w:cs="Times New Roman"/>
                <w:i/>
                <w:szCs w:val="24"/>
              </w:rPr>
            </w:pPr>
            <w:r w:rsidRPr="002D2879">
              <w:rPr>
                <w:rFonts w:cs="Times New Roman"/>
                <w:i/>
                <w:szCs w:val="24"/>
              </w:rPr>
              <w:t>At pumpningen til og fra anlægget, samt internt i anlægget, overvåges af en person med den nødvendige indsigt i anlæggets indretning og drift.</w:t>
            </w:r>
          </w:p>
        </w:tc>
        <w:tc>
          <w:tcPr>
            <w:tcW w:w="709" w:type="dxa"/>
          </w:tcPr>
          <w:p w:rsidR="002D2879" w:rsidRPr="00C0612D" w:rsidRDefault="002D2879" w:rsidP="002D2879">
            <w:pPr>
              <w:rPr>
                <w:rFonts w:cs="Times New Roman"/>
                <w:szCs w:val="24"/>
              </w:rPr>
            </w:pPr>
            <w:r w:rsidRPr="00C0612D">
              <w:rPr>
                <w:rFonts w:cs="Times New Roman"/>
                <w:szCs w:val="24"/>
              </w:rPr>
              <w:t>OK</w:t>
            </w:r>
          </w:p>
        </w:tc>
        <w:tc>
          <w:tcPr>
            <w:tcW w:w="5812" w:type="dxa"/>
          </w:tcPr>
          <w:p w:rsidR="002D2879" w:rsidRPr="00C0612D" w:rsidRDefault="002D2879" w:rsidP="002D2879">
            <w:pPr>
              <w:rPr>
                <w:rFonts w:cs="Times New Roman"/>
                <w:szCs w:val="24"/>
              </w:rPr>
            </w:pP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4</w:t>
            </w:r>
          </w:p>
        </w:tc>
        <w:tc>
          <w:tcPr>
            <w:tcW w:w="7383" w:type="dxa"/>
          </w:tcPr>
          <w:p w:rsidR="002D2879" w:rsidRPr="002D2879" w:rsidRDefault="002D2879" w:rsidP="002D2879">
            <w:pPr>
              <w:rPr>
                <w:rFonts w:cs="Times New Roman"/>
                <w:i/>
                <w:szCs w:val="24"/>
              </w:rPr>
            </w:pPr>
            <w:r w:rsidRPr="002D2879">
              <w:rPr>
                <w:rFonts w:cs="Times New Roman"/>
                <w:i/>
                <w:szCs w:val="24"/>
              </w:rPr>
              <w:t>At der inden 6 år fra godkendelsesdatoen er etableret overløbsalarmer på tankene som visuelt og/eller akustisk giver alarm inden tanken er fyldt.</w:t>
            </w:r>
          </w:p>
        </w:tc>
        <w:tc>
          <w:tcPr>
            <w:tcW w:w="709" w:type="dxa"/>
          </w:tcPr>
          <w:p w:rsidR="002D2879" w:rsidRPr="00C0612D" w:rsidRDefault="002D2879" w:rsidP="002D2879">
            <w:pPr>
              <w:rPr>
                <w:rFonts w:cs="Times New Roman"/>
                <w:szCs w:val="24"/>
              </w:rPr>
            </w:pPr>
            <w:r w:rsidRPr="00C0612D">
              <w:rPr>
                <w:rFonts w:cs="Times New Roman"/>
                <w:szCs w:val="24"/>
              </w:rPr>
              <w:t>OK</w:t>
            </w:r>
          </w:p>
        </w:tc>
        <w:tc>
          <w:tcPr>
            <w:tcW w:w="5812" w:type="dxa"/>
          </w:tcPr>
          <w:p w:rsidR="00186CEE" w:rsidRDefault="00186CEE" w:rsidP="002D2879">
            <w:pPr>
              <w:rPr>
                <w:rFonts w:cs="Times New Roman"/>
                <w:szCs w:val="24"/>
              </w:rPr>
            </w:pPr>
            <w:r>
              <w:rPr>
                <w:rFonts w:cs="Times New Roman"/>
                <w:szCs w:val="24"/>
              </w:rPr>
              <w:t>Vilkår er blevet opfyldt.</w:t>
            </w:r>
          </w:p>
          <w:p w:rsidR="00186CEE" w:rsidRDefault="00186CEE" w:rsidP="002D2879">
            <w:pPr>
              <w:rPr>
                <w:rFonts w:cs="Times New Roman"/>
                <w:szCs w:val="24"/>
              </w:rPr>
            </w:pPr>
          </w:p>
          <w:p w:rsidR="002D2879" w:rsidRPr="00C0612D" w:rsidRDefault="002D2879" w:rsidP="002D2879">
            <w:pPr>
              <w:rPr>
                <w:rFonts w:cs="Times New Roman"/>
                <w:szCs w:val="24"/>
              </w:rPr>
            </w:pPr>
            <w:r w:rsidRPr="00C0612D">
              <w:rPr>
                <w:rFonts w:cs="Times New Roman"/>
                <w:szCs w:val="24"/>
              </w:rPr>
              <w:t xml:space="preserve">Der er niveauswitch i alle tanke, dvs. et niveau. Alarmen er akustisk, dvs. der er risiko for at den ikke kan høres på afstand. COS </w:t>
            </w:r>
            <w:r w:rsidR="00C0612D">
              <w:rPr>
                <w:rFonts w:cs="Times New Roman"/>
                <w:szCs w:val="24"/>
              </w:rPr>
              <w:t xml:space="preserve">har ombygget varslingssystemet, så alarmen nu sker </w:t>
            </w:r>
            <w:r w:rsidRPr="00C0612D">
              <w:rPr>
                <w:rFonts w:cs="Times New Roman"/>
                <w:szCs w:val="24"/>
              </w:rPr>
              <w:t xml:space="preserve">signaloverførsel til mobiltelefon </w:t>
            </w:r>
            <w:r w:rsidR="00C0612D">
              <w:rPr>
                <w:rFonts w:cs="Times New Roman"/>
                <w:szCs w:val="24"/>
              </w:rPr>
              <w:t>relevant personale.</w:t>
            </w:r>
            <w:r w:rsidR="00C0612D" w:rsidRPr="00C0612D">
              <w:rPr>
                <w:rFonts w:cs="Times New Roman"/>
                <w:szCs w:val="24"/>
              </w:rPr>
              <w:t xml:space="preserve"> </w:t>
            </w:r>
          </w:p>
          <w:p w:rsidR="002D2879" w:rsidRPr="00C0612D" w:rsidRDefault="002D2879" w:rsidP="002D2879">
            <w:pPr>
              <w:rPr>
                <w:rFonts w:cs="Times New Roman"/>
                <w:szCs w:val="24"/>
              </w:rPr>
            </w:pP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5</w:t>
            </w:r>
          </w:p>
        </w:tc>
        <w:tc>
          <w:tcPr>
            <w:tcW w:w="7383" w:type="dxa"/>
          </w:tcPr>
          <w:p w:rsidR="002D2879" w:rsidRPr="002D2879" w:rsidRDefault="002D2879" w:rsidP="002D2879">
            <w:pPr>
              <w:rPr>
                <w:rFonts w:cs="Times New Roman"/>
                <w:szCs w:val="24"/>
              </w:rPr>
            </w:pPr>
            <w:r w:rsidRPr="002D2879">
              <w:rPr>
                <w:rFonts w:cs="Times New Roman"/>
                <w:szCs w:val="24"/>
              </w:rPr>
              <w:t>At der på arbejdsdage foretages daglige runderinger (mandag til fredag) på anlægget. Runderingerne skal blandt andet omfatte en inspektion af virksomhedens rørsystem.</w:t>
            </w:r>
          </w:p>
          <w:p w:rsidR="002D2879" w:rsidRPr="002D2879" w:rsidRDefault="002D2879" w:rsidP="002D2879">
            <w:pPr>
              <w:rPr>
                <w:rFonts w:cs="Times New Roman"/>
                <w:szCs w:val="24"/>
              </w:rPr>
            </w:pPr>
          </w:p>
          <w:p w:rsidR="002D2879" w:rsidRPr="002D2879" w:rsidRDefault="002D2879" w:rsidP="002D2879">
            <w:pPr>
              <w:rPr>
                <w:rFonts w:cs="Times New Roman"/>
                <w:szCs w:val="24"/>
              </w:rPr>
            </w:pPr>
            <w:r w:rsidRPr="002D2879">
              <w:rPr>
                <w:rFonts w:cs="Times New Roman"/>
                <w:szCs w:val="24"/>
              </w:rPr>
              <w:t xml:space="preserve">Copenhagen Oil Service A/S skal inden 3 måneder fra godkendelsesdatoen fremsende en plan for runderinger til Miljøkontrollens godkendelse. Planen skal blandt andet indeholde forslag </w:t>
            </w:r>
            <w:r w:rsidRPr="002D2879">
              <w:rPr>
                <w:rFonts w:cs="Times New Roman"/>
                <w:szCs w:val="24"/>
              </w:rPr>
              <w:lastRenderedPageBreak/>
              <w:t>til rute og kontrolpunkter undervejs. Observationer i forbindelse med runderingerne skal indføres i en driftsjournal, som skal være tilgængelig for Miljøkontrollen og opbevares i mindst to år.</w:t>
            </w:r>
          </w:p>
        </w:tc>
        <w:tc>
          <w:tcPr>
            <w:tcW w:w="709" w:type="dxa"/>
          </w:tcPr>
          <w:p w:rsidR="002D2879" w:rsidRPr="00C0612D" w:rsidRDefault="002D2879" w:rsidP="002D2879">
            <w:pPr>
              <w:rPr>
                <w:rFonts w:cs="Times New Roman"/>
                <w:szCs w:val="24"/>
              </w:rPr>
            </w:pPr>
            <w:r w:rsidRPr="00C0612D">
              <w:rPr>
                <w:rFonts w:cs="Times New Roman"/>
                <w:szCs w:val="24"/>
              </w:rPr>
              <w:lastRenderedPageBreak/>
              <w:t>OK</w:t>
            </w:r>
          </w:p>
        </w:tc>
        <w:tc>
          <w:tcPr>
            <w:tcW w:w="5812" w:type="dxa"/>
          </w:tcPr>
          <w:p w:rsidR="002D2879" w:rsidRPr="00C0612D" w:rsidRDefault="002D2879" w:rsidP="002D2879">
            <w:pPr>
              <w:rPr>
                <w:rFonts w:cs="Times New Roman"/>
                <w:szCs w:val="24"/>
              </w:rPr>
            </w:pPr>
            <w:r w:rsidRPr="00C0612D">
              <w:rPr>
                <w:rFonts w:cs="Times New Roman"/>
                <w:szCs w:val="24"/>
              </w:rPr>
              <w:t>Runderingsplan og skema blev fremvist på tilsynet.</w:t>
            </w:r>
          </w:p>
          <w:p w:rsidR="002D2879" w:rsidRPr="00C0612D" w:rsidRDefault="002D2879" w:rsidP="002D2879">
            <w:pPr>
              <w:rPr>
                <w:rFonts w:cs="Times New Roman"/>
                <w:szCs w:val="24"/>
              </w:rPr>
            </w:pPr>
            <w:r w:rsidRPr="00C0612D">
              <w:rPr>
                <w:rFonts w:cs="Times New Roman"/>
                <w:szCs w:val="24"/>
              </w:rPr>
              <w:t>CMB har ingen bemærkninger.</w:t>
            </w: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6</w:t>
            </w:r>
          </w:p>
        </w:tc>
        <w:tc>
          <w:tcPr>
            <w:tcW w:w="7383" w:type="dxa"/>
          </w:tcPr>
          <w:p w:rsidR="002D2879" w:rsidRPr="002D2879" w:rsidRDefault="002D2879" w:rsidP="002D2879">
            <w:pPr>
              <w:rPr>
                <w:rFonts w:cs="Times New Roman"/>
                <w:szCs w:val="24"/>
              </w:rPr>
            </w:pPr>
            <w:r w:rsidRPr="002D2879">
              <w:rPr>
                <w:rFonts w:cs="Times New Roman"/>
                <w:szCs w:val="24"/>
              </w:rPr>
              <w:t xml:space="preserve">At virksomheden i tilfælde af driftsuheld med konsekvenser for omgivelserne straks anmelder uheldet til Alarmcentralen på tlf. nr. 112. </w:t>
            </w:r>
          </w:p>
          <w:p w:rsidR="002D2879" w:rsidRPr="002D2879" w:rsidRDefault="002D2879" w:rsidP="002D2879">
            <w:pPr>
              <w:rPr>
                <w:rFonts w:cs="Times New Roman"/>
                <w:szCs w:val="24"/>
              </w:rPr>
            </w:pPr>
            <w:r w:rsidRPr="002D2879">
              <w:rPr>
                <w:rFonts w:cs="Times New Roman"/>
                <w:szCs w:val="24"/>
              </w:rPr>
              <w:t>Virksomheden skal inden 14 dage skriftligt indberette uheldet til Miljøkontrollen. Indberetningen skal ledsages af en redegørelse for årsager til uheldet, en beskrivelse af eventuelle virkninger på det omgivende miljø og af foranstaltninger, der træffes for fremover undgå lignende uheld.</w:t>
            </w:r>
          </w:p>
        </w:tc>
        <w:tc>
          <w:tcPr>
            <w:tcW w:w="709" w:type="dxa"/>
          </w:tcPr>
          <w:p w:rsidR="002D2879" w:rsidRPr="00C0612D" w:rsidRDefault="00186CEE" w:rsidP="002D2879">
            <w:pPr>
              <w:rPr>
                <w:rFonts w:cs="Times New Roman"/>
                <w:szCs w:val="24"/>
              </w:rPr>
            </w:pPr>
            <w:r>
              <w:rPr>
                <w:rFonts w:cs="Times New Roman"/>
                <w:szCs w:val="24"/>
              </w:rPr>
              <w:t>-</w:t>
            </w:r>
          </w:p>
        </w:tc>
        <w:tc>
          <w:tcPr>
            <w:tcW w:w="5812" w:type="dxa"/>
          </w:tcPr>
          <w:p w:rsidR="002D2879" w:rsidRPr="00C0612D" w:rsidRDefault="00C0612D" w:rsidP="002D2879">
            <w:pPr>
              <w:rPr>
                <w:rFonts w:cs="Times New Roman"/>
                <w:szCs w:val="24"/>
              </w:rPr>
            </w:pPr>
            <w:r>
              <w:rPr>
                <w:rFonts w:cs="Times New Roman"/>
                <w:szCs w:val="24"/>
              </w:rPr>
              <w:t>Kunne ikke kontrolleres. Der har ikke været uheld siden sidste tilsyn.</w:t>
            </w:r>
          </w:p>
        </w:tc>
      </w:tr>
      <w:tr w:rsidR="002D2879" w:rsidRPr="002D2879" w:rsidTr="004E19A3">
        <w:tc>
          <w:tcPr>
            <w:tcW w:w="663" w:type="dxa"/>
            <w:shd w:val="pct10" w:color="auto" w:fill="auto"/>
          </w:tcPr>
          <w:p w:rsidR="002D2879" w:rsidRPr="002D2879" w:rsidRDefault="002D2879" w:rsidP="002D2879">
            <w:pPr>
              <w:rPr>
                <w:rFonts w:cs="Times New Roman"/>
                <w:b/>
                <w:szCs w:val="24"/>
              </w:rPr>
            </w:pPr>
          </w:p>
        </w:tc>
        <w:tc>
          <w:tcPr>
            <w:tcW w:w="7383" w:type="dxa"/>
            <w:shd w:val="pct10" w:color="auto" w:fill="auto"/>
          </w:tcPr>
          <w:p w:rsidR="002D2879" w:rsidRPr="002D2879" w:rsidRDefault="002D2879" w:rsidP="002D2879">
            <w:pPr>
              <w:rPr>
                <w:rFonts w:cs="Times New Roman"/>
                <w:b/>
                <w:szCs w:val="24"/>
              </w:rPr>
            </w:pPr>
            <w:r w:rsidRPr="002D2879">
              <w:rPr>
                <w:rFonts w:cs="Times New Roman"/>
                <w:b/>
                <w:szCs w:val="24"/>
              </w:rPr>
              <w:t>Luftforurening</w:t>
            </w:r>
          </w:p>
        </w:tc>
        <w:tc>
          <w:tcPr>
            <w:tcW w:w="709" w:type="dxa"/>
            <w:shd w:val="pct10" w:color="auto" w:fill="auto"/>
          </w:tcPr>
          <w:p w:rsidR="002D2879" w:rsidRPr="00C0612D" w:rsidRDefault="002D2879" w:rsidP="002D2879">
            <w:pPr>
              <w:rPr>
                <w:rFonts w:cs="Times New Roman"/>
                <w:b/>
                <w:szCs w:val="24"/>
              </w:rPr>
            </w:pPr>
          </w:p>
        </w:tc>
        <w:tc>
          <w:tcPr>
            <w:tcW w:w="5812" w:type="dxa"/>
            <w:shd w:val="pct10" w:color="auto" w:fill="auto"/>
          </w:tcPr>
          <w:p w:rsidR="002D2879" w:rsidRPr="00C0612D" w:rsidRDefault="002D2879" w:rsidP="002D2879">
            <w:pPr>
              <w:rPr>
                <w:rFonts w:cs="Times New Roman"/>
                <w:b/>
                <w:szCs w:val="24"/>
              </w:rPr>
            </w:pP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7</w:t>
            </w:r>
          </w:p>
        </w:tc>
        <w:tc>
          <w:tcPr>
            <w:tcW w:w="7383" w:type="dxa"/>
          </w:tcPr>
          <w:p w:rsidR="002D2879" w:rsidRPr="002D2879" w:rsidRDefault="002D2879" w:rsidP="002D2879">
            <w:pPr>
              <w:rPr>
                <w:rFonts w:cs="Times New Roman"/>
                <w:szCs w:val="24"/>
              </w:rPr>
            </w:pPr>
            <w:r w:rsidRPr="002D2879">
              <w:rPr>
                <w:rFonts w:cs="Times New Roman"/>
                <w:szCs w:val="24"/>
              </w:rPr>
              <w:t xml:space="preserve">At anlægget ikke medfører lugtulemper i omgivelserne, der efter Miljøkontrollens vurdering findes væsentlige, </w:t>
            </w:r>
          </w:p>
        </w:tc>
        <w:tc>
          <w:tcPr>
            <w:tcW w:w="709" w:type="dxa"/>
          </w:tcPr>
          <w:p w:rsidR="002D2879" w:rsidRPr="00C0612D" w:rsidRDefault="002D2879" w:rsidP="002D2879">
            <w:pPr>
              <w:rPr>
                <w:rFonts w:cs="Times New Roman"/>
                <w:szCs w:val="24"/>
              </w:rPr>
            </w:pPr>
            <w:r w:rsidRPr="00C0612D">
              <w:rPr>
                <w:rFonts w:cs="Times New Roman"/>
                <w:szCs w:val="24"/>
              </w:rPr>
              <w:t>OK</w:t>
            </w:r>
          </w:p>
        </w:tc>
        <w:tc>
          <w:tcPr>
            <w:tcW w:w="5812" w:type="dxa"/>
          </w:tcPr>
          <w:p w:rsidR="002D2879" w:rsidRPr="00C0612D" w:rsidRDefault="002D2879" w:rsidP="002D2879">
            <w:pPr>
              <w:rPr>
                <w:rFonts w:cs="Times New Roman"/>
                <w:szCs w:val="24"/>
              </w:rPr>
            </w:pPr>
            <w:r w:rsidRPr="00C0612D">
              <w:rPr>
                <w:rFonts w:cs="Times New Roman"/>
                <w:szCs w:val="24"/>
              </w:rPr>
              <w:t xml:space="preserve">Der blev ikke observeret lugtgener fra COS ved tilsynet. </w:t>
            </w: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8</w:t>
            </w:r>
          </w:p>
        </w:tc>
        <w:tc>
          <w:tcPr>
            <w:tcW w:w="7383" w:type="dxa"/>
          </w:tcPr>
          <w:p w:rsidR="002D2879" w:rsidRPr="002D2879" w:rsidRDefault="002D2879" w:rsidP="002D2879">
            <w:pPr>
              <w:rPr>
                <w:rFonts w:cs="Times New Roman"/>
                <w:i/>
                <w:szCs w:val="24"/>
              </w:rPr>
            </w:pPr>
            <w:r w:rsidRPr="002D2879">
              <w:rPr>
                <w:rFonts w:cs="Times New Roman"/>
                <w:i/>
                <w:szCs w:val="24"/>
              </w:rPr>
              <w:t xml:space="preserve">At eksisterende overjordiske </w:t>
            </w:r>
            <w:proofErr w:type="spellStart"/>
            <w:r w:rsidRPr="002D2879">
              <w:rPr>
                <w:rFonts w:cs="Times New Roman"/>
                <w:i/>
                <w:szCs w:val="24"/>
              </w:rPr>
              <w:t>uisolerede</w:t>
            </w:r>
            <w:proofErr w:type="spellEnd"/>
            <w:r w:rsidRPr="002D2879">
              <w:rPr>
                <w:rFonts w:cs="Times New Roman"/>
                <w:i/>
                <w:szCs w:val="24"/>
              </w:rPr>
              <w:t xml:space="preserve"> tanke inden 8 år fra godkendelsesdatoen skal være malet i en farve med en samlet strålevarme-</w:t>
            </w:r>
            <w:proofErr w:type="spellStart"/>
            <w:r w:rsidRPr="002D2879">
              <w:rPr>
                <w:rFonts w:cs="Times New Roman"/>
                <w:i/>
                <w:szCs w:val="24"/>
              </w:rPr>
              <w:t>reflektionskoefficient</w:t>
            </w:r>
            <w:proofErr w:type="spellEnd"/>
            <w:r w:rsidRPr="002D2879">
              <w:rPr>
                <w:rFonts w:cs="Times New Roman"/>
                <w:i/>
                <w:szCs w:val="24"/>
              </w:rPr>
              <w:t xml:space="preserve"> på mindst 70%. Tankene skal vedligeholdes løbende, og altid fremstå ensfarvede uden synlige tegn på rustskader.</w:t>
            </w:r>
          </w:p>
        </w:tc>
        <w:tc>
          <w:tcPr>
            <w:tcW w:w="709" w:type="dxa"/>
          </w:tcPr>
          <w:p w:rsidR="002D2879" w:rsidRPr="00C0612D" w:rsidRDefault="00186CEE" w:rsidP="002D2879">
            <w:pPr>
              <w:rPr>
                <w:rFonts w:cs="Times New Roman"/>
                <w:szCs w:val="24"/>
                <w:highlight w:val="yellow"/>
              </w:rPr>
            </w:pPr>
            <w:r>
              <w:rPr>
                <w:rFonts w:cs="Times New Roman"/>
                <w:szCs w:val="24"/>
              </w:rPr>
              <w:t>OK</w:t>
            </w:r>
          </w:p>
        </w:tc>
        <w:tc>
          <w:tcPr>
            <w:tcW w:w="5812" w:type="dxa"/>
          </w:tcPr>
          <w:p w:rsidR="00186CEE" w:rsidRDefault="00186CEE" w:rsidP="002D2879">
            <w:pPr>
              <w:rPr>
                <w:rFonts w:cs="Times New Roman"/>
                <w:szCs w:val="24"/>
              </w:rPr>
            </w:pPr>
            <w:r>
              <w:rPr>
                <w:rFonts w:cs="Times New Roman"/>
                <w:szCs w:val="24"/>
              </w:rPr>
              <w:t xml:space="preserve">Vilkår er blevet opfyldt. </w:t>
            </w:r>
          </w:p>
          <w:p w:rsidR="00186CEE" w:rsidRDefault="00186CEE" w:rsidP="002D2879">
            <w:pPr>
              <w:rPr>
                <w:rFonts w:cs="Times New Roman"/>
                <w:szCs w:val="24"/>
              </w:rPr>
            </w:pPr>
          </w:p>
          <w:p w:rsidR="002D2879" w:rsidRPr="00C0612D" w:rsidRDefault="00C0612D" w:rsidP="002D2879">
            <w:pPr>
              <w:rPr>
                <w:rFonts w:cs="Times New Roman"/>
                <w:szCs w:val="24"/>
              </w:rPr>
            </w:pPr>
            <w:r>
              <w:rPr>
                <w:rFonts w:cs="Times New Roman"/>
                <w:szCs w:val="24"/>
              </w:rPr>
              <w:t>Vedligeholdelse af tankene sker løbende i henhold til virksomhedens vedligeholdelsesplan.</w:t>
            </w:r>
          </w:p>
        </w:tc>
      </w:tr>
      <w:tr w:rsidR="002D2879" w:rsidRPr="002D2879" w:rsidTr="004E19A3">
        <w:tc>
          <w:tcPr>
            <w:tcW w:w="663" w:type="dxa"/>
            <w:shd w:val="pct10" w:color="auto" w:fill="auto"/>
          </w:tcPr>
          <w:p w:rsidR="002D2879" w:rsidRPr="002D2879" w:rsidRDefault="002D2879" w:rsidP="002D2879">
            <w:pPr>
              <w:rPr>
                <w:rFonts w:cs="Times New Roman"/>
                <w:b/>
                <w:szCs w:val="24"/>
              </w:rPr>
            </w:pPr>
          </w:p>
        </w:tc>
        <w:tc>
          <w:tcPr>
            <w:tcW w:w="7383" w:type="dxa"/>
            <w:shd w:val="pct10" w:color="auto" w:fill="auto"/>
          </w:tcPr>
          <w:p w:rsidR="002D2879" w:rsidRPr="002D2879" w:rsidRDefault="002D2879" w:rsidP="002D2879">
            <w:pPr>
              <w:rPr>
                <w:rFonts w:cs="Times New Roman"/>
                <w:b/>
                <w:szCs w:val="24"/>
              </w:rPr>
            </w:pPr>
            <w:r w:rsidRPr="002D2879">
              <w:rPr>
                <w:rFonts w:cs="Times New Roman"/>
                <w:b/>
                <w:szCs w:val="24"/>
              </w:rPr>
              <w:t>Jordforurening</w:t>
            </w:r>
          </w:p>
        </w:tc>
        <w:tc>
          <w:tcPr>
            <w:tcW w:w="709" w:type="dxa"/>
            <w:shd w:val="pct10" w:color="auto" w:fill="auto"/>
          </w:tcPr>
          <w:p w:rsidR="002D2879" w:rsidRPr="00C0612D" w:rsidRDefault="002D2879" w:rsidP="002D2879">
            <w:pPr>
              <w:rPr>
                <w:rFonts w:cs="Times New Roman"/>
                <w:b/>
                <w:szCs w:val="24"/>
              </w:rPr>
            </w:pPr>
          </w:p>
        </w:tc>
        <w:tc>
          <w:tcPr>
            <w:tcW w:w="5812" w:type="dxa"/>
            <w:shd w:val="pct10" w:color="auto" w:fill="auto"/>
          </w:tcPr>
          <w:p w:rsidR="002D2879" w:rsidRPr="00C0612D" w:rsidRDefault="002D2879" w:rsidP="002D2879">
            <w:pPr>
              <w:rPr>
                <w:rFonts w:cs="Times New Roman"/>
                <w:b/>
                <w:szCs w:val="24"/>
              </w:rPr>
            </w:pP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9</w:t>
            </w:r>
          </w:p>
        </w:tc>
        <w:tc>
          <w:tcPr>
            <w:tcW w:w="7383" w:type="dxa"/>
          </w:tcPr>
          <w:p w:rsidR="002D2879" w:rsidRPr="002D2879" w:rsidRDefault="002D2879" w:rsidP="002D2879">
            <w:pPr>
              <w:rPr>
                <w:rFonts w:cs="Times New Roman"/>
                <w:szCs w:val="24"/>
              </w:rPr>
            </w:pPr>
            <w:r w:rsidRPr="002D2879">
              <w:rPr>
                <w:rFonts w:cs="Times New Roman"/>
                <w:szCs w:val="24"/>
              </w:rPr>
              <w:t>At Copenhagen Oil Service A/S inden 3 måneder fra godkendelsesdatoen fremsender en 5 årsplan for inspektion af tankene.</w:t>
            </w:r>
          </w:p>
          <w:p w:rsidR="002D2879" w:rsidRPr="002D2879" w:rsidRDefault="002D2879" w:rsidP="002D2879">
            <w:pPr>
              <w:rPr>
                <w:rFonts w:cs="Times New Roman"/>
                <w:szCs w:val="24"/>
              </w:rPr>
            </w:pPr>
          </w:p>
          <w:p w:rsidR="002D2879" w:rsidRPr="002D2879" w:rsidRDefault="002D2879" w:rsidP="002D2879">
            <w:pPr>
              <w:rPr>
                <w:rFonts w:cs="Times New Roman"/>
                <w:szCs w:val="24"/>
              </w:rPr>
            </w:pPr>
            <w:r w:rsidRPr="002D2879">
              <w:rPr>
                <w:rFonts w:cs="Times New Roman"/>
                <w:szCs w:val="24"/>
              </w:rPr>
              <w:t>Inspektionen skal indeholde oplysninger om hvilke udvendige og indvendige undersøgelser tankene planlægges underkastet. Resultatet af undersøgelserne skal noteres og opbevares og på forlangende forevises Miljøkontrollen. Inspektionsplanen skal godkendes af Miljøkontrollen.</w:t>
            </w:r>
          </w:p>
        </w:tc>
        <w:tc>
          <w:tcPr>
            <w:tcW w:w="709" w:type="dxa"/>
          </w:tcPr>
          <w:p w:rsidR="002D2879" w:rsidRPr="00C0612D" w:rsidRDefault="00186CEE" w:rsidP="002D2879">
            <w:pPr>
              <w:rPr>
                <w:rFonts w:cs="Times New Roman"/>
                <w:szCs w:val="24"/>
              </w:rPr>
            </w:pPr>
            <w:r>
              <w:rPr>
                <w:rFonts w:cs="Times New Roman"/>
                <w:szCs w:val="24"/>
              </w:rPr>
              <w:t>OK</w:t>
            </w:r>
          </w:p>
        </w:tc>
        <w:tc>
          <w:tcPr>
            <w:tcW w:w="5812" w:type="dxa"/>
          </w:tcPr>
          <w:p w:rsidR="00186CEE" w:rsidRDefault="00186CEE" w:rsidP="00C0612D">
            <w:pPr>
              <w:rPr>
                <w:rFonts w:cs="Times New Roman"/>
                <w:szCs w:val="24"/>
              </w:rPr>
            </w:pPr>
            <w:r>
              <w:rPr>
                <w:rFonts w:cs="Times New Roman"/>
                <w:szCs w:val="24"/>
              </w:rPr>
              <w:t xml:space="preserve">Vilkår er blevet opfyldt. </w:t>
            </w:r>
          </w:p>
          <w:p w:rsidR="00186CEE" w:rsidRDefault="00186CEE" w:rsidP="00C0612D">
            <w:pPr>
              <w:rPr>
                <w:rFonts w:cs="Times New Roman"/>
                <w:szCs w:val="24"/>
              </w:rPr>
            </w:pPr>
          </w:p>
          <w:p w:rsidR="002D2879" w:rsidRPr="00C0612D" w:rsidRDefault="00186CEE" w:rsidP="00C0612D">
            <w:pPr>
              <w:rPr>
                <w:rFonts w:cs="Times New Roman"/>
                <w:szCs w:val="24"/>
              </w:rPr>
            </w:pPr>
            <w:r>
              <w:rPr>
                <w:rFonts w:cs="Times New Roman"/>
                <w:szCs w:val="24"/>
              </w:rPr>
              <w:t xml:space="preserve">Inspektionsplaner opdateres og følges i henhold til </w:t>
            </w:r>
            <w:r w:rsidRPr="00C0612D">
              <w:rPr>
                <w:rFonts w:cs="Times New Roman"/>
                <w:szCs w:val="24"/>
              </w:rPr>
              <w:t>vilkår i risikoaccept om tankinspektioner.</w:t>
            </w: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10</w:t>
            </w:r>
          </w:p>
        </w:tc>
        <w:tc>
          <w:tcPr>
            <w:tcW w:w="7383" w:type="dxa"/>
          </w:tcPr>
          <w:p w:rsidR="002D2879" w:rsidRPr="002D2879" w:rsidRDefault="002D2879" w:rsidP="002D2879">
            <w:pPr>
              <w:rPr>
                <w:rFonts w:cs="Times New Roman"/>
                <w:szCs w:val="24"/>
              </w:rPr>
            </w:pPr>
            <w:r w:rsidRPr="002D2879">
              <w:rPr>
                <w:rFonts w:cs="Times New Roman"/>
                <w:szCs w:val="24"/>
              </w:rPr>
              <w:t>At Miljøkontrollen kan stille vilkår om supplerende sikkerheds- og kontrolforanstaltninger vedrørende tankinspektionen.</w:t>
            </w:r>
          </w:p>
        </w:tc>
        <w:tc>
          <w:tcPr>
            <w:tcW w:w="709" w:type="dxa"/>
          </w:tcPr>
          <w:p w:rsidR="002D2879" w:rsidRPr="00C0612D" w:rsidRDefault="002D2879" w:rsidP="002D2879">
            <w:pPr>
              <w:rPr>
                <w:rFonts w:cs="Times New Roman"/>
                <w:szCs w:val="24"/>
              </w:rPr>
            </w:pPr>
            <w:r w:rsidRPr="00C0612D">
              <w:rPr>
                <w:rFonts w:cs="Times New Roman"/>
                <w:szCs w:val="24"/>
              </w:rPr>
              <w:t>-</w:t>
            </w:r>
          </w:p>
        </w:tc>
        <w:tc>
          <w:tcPr>
            <w:tcW w:w="5812" w:type="dxa"/>
          </w:tcPr>
          <w:p w:rsidR="002D2879" w:rsidRPr="00C0612D" w:rsidRDefault="002D2879" w:rsidP="002D2879">
            <w:pPr>
              <w:rPr>
                <w:rFonts w:cs="Times New Roman"/>
                <w:szCs w:val="24"/>
              </w:rPr>
            </w:pPr>
            <w:r w:rsidRPr="00C0612D">
              <w:rPr>
                <w:rFonts w:cs="Times New Roman"/>
                <w:szCs w:val="24"/>
              </w:rPr>
              <w:t xml:space="preserve">Ikke relevant </w:t>
            </w:r>
            <w:r w:rsidR="00186CEE">
              <w:rPr>
                <w:rFonts w:cs="Times New Roman"/>
                <w:szCs w:val="24"/>
              </w:rPr>
              <w:t>ved</w:t>
            </w:r>
            <w:r w:rsidRPr="00C0612D">
              <w:rPr>
                <w:rFonts w:cs="Times New Roman"/>
                <w:szCs w:val="24"/>
              </w:rPr>
              <w:t xml:space="preserve"> dette tilsyn.</w:t>
            </w: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11</w:t>
            </w:r>
          </w:p>
        </w:tc>
        <w:tc>
          <w:tcPr>
            <w:tcW w:w="7383" w:type="dxa"/>
          </w:tcPr>
          <w:p w:rsidR="002D2879" w:rsidRPr="002D2879" w:rsidRDefault="002D2879" w:rsidP="002D2879">
            <w:pPr>
              <w:rPr>
                <w:rFonts w:cs="Times New Roman"/>
                <w:szCs w:val="24"/>
              </w:rPr>
            </w:pPr>
            <w:r w:rsidRPr="002D2879">
              <w:rPr>
                <w:rFonts w:cs="Times New Roman"/>
                <w:szCs w:val="24"/>
              </w:rPr>
              <w:t>At førstegangsinspektionen af produkttanke med henblik på eventuelle tæringer, skal være foretaget senest 5 år fra godkendelsesdatoen.</w:t>
            </w:r>
          </w:p>
        </w:tc>
        <w:tc>
          <w:tcPr>
            <w:tcW w:w="709" w:type="dxa"/>
          </w:tcPr>
          <w:p w:rsidR="002D2879" w:rsidRPr="00C0612D" w:rsidRDefault="00186CEE" w:rsidP="002D2879">
            <w:pPr>
              <w:rPr>
                <w:rFonts w:cs="Times New Roman"/>
                <w:szCs w:val="24"/>
                <w:highlight w:val="yellow"/>
              </w:rPr>
            </w:pPr>
            <w:r>
              <w:rPr>
                <w:rFonts w:cs="Times New Roman"/>
                <w:szCs w:val="24"/>
              </w:rPr>
              <w:t>OK</w:t>
            </w:r>
          </w:p>
        </w:tc>
        <w:tc>
          <w:tcPr>
            <w:tcW w:w="5812" w:type="dxa"/>
          </w:tcPr>
          <w:p w:rsidR="00186CEE" w:rsidRPr="00C0612D" w:rsidRDefault="00186CEE" w:rsidP="00186CEE">
            <w:pPr>
              <w:rPr>
                <w:rFonts w:cs="Times New Roman"/>
                <w:szCs w:val="24"/>
              </w:rPr>
            </w:pPr>
            <w:r>
              <w:rPr>
                <w:rFonts w:cs="Times New Roman"/>
                <w:szCs w:val="24"/>
              </w:rPr>
              <w:t xml:space="preserve">Vilkår er blevet opfyldt. </w:t>
            </w:r>
          </w:p>
          <w:p w:rsidR="002D2879" w:rsidRPr="00C0612D" w:rsidRDefault="002D2879" w:rsidP="002D2879">
            <w:pPr>
              <w:rPr>
                <w:rFonts w:cs="Times New Roman"/>
                <w:szCs w:val="24"/>
              </w:rPr>
            </w:pP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12</w:t>
            </w:r>
          </w:p>
        </w:tc>
        <w:tc>
          <w:tcPr>
            <w:tcW w:w="7383" w:type="dxa"/>
          </w:tcPr>
          <w:p w:rsidR="002D2879" w:rsidRPr="002D2879" w:rsidRDefault="002D2879" w:rsidP="002D2879">
            <w:pPr>
              <w:rPr>
                <w:rFonts w:cs="Times New Roman"/>
                <w:szCs w:val="24"/>
              </w:rPr>
            </w:pPr>
            <w:r w:rsidRPr="002D2879">
              <w:rPr>
                <w:rFonts w:cs="Times New Roman"/>
                <w:szCs w:val="24"/>
              </w:rPr>
              <w:t xml:space="preserve">At produktmængden i de enkelte tanke bestemmes ugentligt. Produktmængden skal bestemmes både ved opgørelse af til- og fraførte mængder og ved pejling. Resultaterne af de ugentlige bestemmelser skal indføres i en beholdningsjournal, som skal være tilgængelig for </w:t>
            </w:r>
            <w:r w:rsidRPr="002D2879">
              <w:rPr>
                <w:rFonts w:cs="Times New Roman"/>
                <w:szCs w:val="24"/>
              </w:rPr>
              <w:lastRenderedPageBreak/>
              <w:t>Miljøkontrollen. Beholdnings-journalen skal være tilgængelig for Miljøkontrollen i mindst 1 år.</w:t>
            </w:r>
          </w:p>
        </w:tc>
        <w:tc>
          <w:tcPr>
            <w:tcW w:w="709" w:type="dxa"/>
          </w:tcPr>
          <w:p w:rsidR="002D2879" w:rsidRPr="00C0612D" w:rsidRDefault="002D2879" w:rsidP="002D2879">
            <w:pPr>
              <w:rPr>
                <w:rFonts w:cs="Times New Roman"/>
                <w:szCs w:val="24"/>
              </w:rPr>
            </w:pPr>
            <w:r w:rsidRPr="00C0612D">
              <w:rPr>
                <w:rFonts w:cs="Times New Roman"/>
                <w:szCs w:val="24"/>
              </w:rPr>
              <w:lastRenderedPageBreak/>
              <w:t>OK</w:t>
            </w:r>
          </w:p>
        </w:tc>
        <w:tc>
          <w:tcPr>
            <w:tcW w:w="5812" w:type="dxa"/>
          </w:tcPr>
          <w:p w:rsidR="002D2879" w:rsidRPr="00C0612D" w:rsidRDefault="002D2879" w:rsidP="002D2879">
            <w:pPr>
              <w:rPr>
                <w:rFonts w:cs="Times New Roman"/>
                <w:szCs w:val="24"/>
              </w:rPr>
            </w:pPr>
            <w:r w:rsidRPr="00C0612D">
              <w:rPr>
                <w:rFonts w:cs="Times New Roman"/>
                <w:szCs w:val="24"/>
              </w:rPr>
              <w:t>Beholdningsjournalen blev fremvist ved tilsynet.</w:t>
            </w:r>
          </w:p>
          <w:p w:rsidR="002D2879" w:rsidRPr="00C0612D" w:rsidRDefault="002D2879" w:rsidP="002D2879">
            <w:pPr>
              <w:rPr>
                <w:rFonts w:cs="Times New Roman"/>
                <w:szCs w:val="24"/>
              </w:rPr>
            </w:pPr>
          </w:p>
          <w:p w:rsidR="002D2879" w:rsidRPr="00C0612D" w:rsidRDefault="002D2879" w:rsidP="002D2879">
            <w:pPr>
              <w:rPr>
                <w:rFonts w:cs="Times New Roman"/>
                <w:szCs w:val="24"/>
              </w:rPr>
            </w:pPr>
            <w:r w:rsidRPr="00C0612D">
              <w:rPr>
                <w:rFonts w:cs="Times New Roman"/>
                <w:szCs w:val="24"/>
              </w:rPr>
              <w:t>CMB har ingen bemærkninger.</w:t>
            </w: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13</w:t>
            </w:r>
          </w:p>
        </w:tc>
        <w:tc>
          <w:tcPr>
            <w:tcW w:w="7383" w:type="dxa"/>
          </w:tcPr>
          <w:p w:rsidR="002D2879" w:rsidRPr="002D2879" w:rsidRDefault="002D2879" w:rsidP="002D2879">
            <w:pPr>
              <w:rPr>
                <w:rFonts w:cs="Times New Roman"/>
                <w:szCs w:val="24"/>
              </w:rPr>
            </w:pPr>
            <w:r w:rsidRPr="002D2879">
              <w:rPr>
                <w:rFonts w:cs="Times New Roman"/>
                <w:szCs w:val="24"/>
              </w:rPr>
              <w:t>At den underjordiske rørledning ved Kaj 1, senest 5 år efter godkendelsesdatoen, skal være etableret overjordisk, alternativt sikret i betonkasse med fald til inspektionsbrønd eller anden metode med tilsvarende sikkerhed efter aftale med Miljøkontrollen.</w:t>
            </w:r>
          </w:p>
        </w:tc>
        <w:tc>
          <w:tcPr>
            <w:tcW w:w="709" w:type="dxa"/>
          </w:tcPr>
          <w:p w:rsidR="002D2879" w:rsidRPr="00C0612D" w:rsidRDefault="002D2879" w:rsidP="002D2879">
            <w:pPr>
              <w:rPr>
                <w:rFonts w:cs="Times New Roman"/>
                <w:szCs w:val="24"/>
              </w:rPr>
            </w:pPr>
            <w:r w:rsidRPr="00C0612D">
              <w:rPr>
                <w:rFonts w:cs="Times New Roman"/>
                <w:szCs w:val="24"/>
              </w:rPr>
              <w:t>OK</w:t>
            </w:r>
          </w:p>
        </w:tc>
        <w:tc>
          <w:tcPr>
            <w:tcW w:w="5812" w:type="dxa"/>
          </w:tcPr>
          <w:p w:rsidR="002D2879" w:rsidRPr="00C0612D" w:rsidRDefault="00186CEE" w:rsidP="002D2879">
            <w:pPr>
              <w:rPr>
                <w:rFonts w:cs="Times New Roman"/>
                <w:szCs w:val="24"/>
              </w:rPr>
            </w:pPr>
            <w:r>
              <w:rPr>
                <w:rFonts w:cs="Times New Roman"/>
                <w:szCs w:val="24"/>
              </w:rPr>
              <w:t xml:space="preserve">Vilkår er blevet opfyldt. </w:t>
            </w:r>
            <w:r w:rsidR="00AB64D2">
              <w:rPr>
                <w:rFonts w:cs="Times New Roman"/>
                <w:szCs w:val="24"/>
              </w:rPr>
              <w:t>Rørledningen er e</w:t>
            </w:r>
            <w:r w:rsidR="002D2879" w:rsidRPr="00C0612D">
              <w:rPr>
                <w:rFonts w:cs="Times New Roman"/>
                <w:szCs w:val="24"/>
              </w:rPr>
              <w:t>tableret overjordisk</w:t>
            </w:r>
            <w:r w:rsidR="00AB64D2">
              <w:rPr>
                <w:rFonts w:cs="Times New Roman"/>
                <w:szCs w:val="24"/>
              </w:rPr>
              <w:t>.</w:t>
            </w:r>
            <w:r w:rsidR="002D2879" w:rsidRPr="00C0612D">
              <w:rPr>
                <w:rFonts w:cs="Times New Roman"/>
                <w:szCs w:val="24"/>
              </w:rPr>
              <w:t xml:space="preserve"> </w:t>
            </w: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14</w:t>
            </w:r>
          </w:p>
        </w:tc>
        <w:tc>
          <w:tcPr>
            <w:tcW w:w="7383" w:type="dxa"/>
          </w:tcPr>
          <w:p w:rsidR="002D2879" w:rsidRPr="002D2879" w:rsidRDefault="002D2879" w:rsidP="002D2879">
            <w:pPr>
              <w:rPr>
                <w:rFonts w:cs="Times New Roman"/>
                <w:szCs w:val="24"/>
              </w:rPr>
            </w:pPr>
            <w:r w:rsidRPr="002D2879">
              <w:rPr>
                <w:rFonts w:cs="Times New Roman"/>
                <w:szCs w:val="24"/>
              </w:rPr>
              <w:t xml:space="preserve">At den underjordiske rørledning ved Kaj 1, indtil den opgraves eller sikres i henhold til vilkår </w:t>
            </w:r>
            <w:proofErr w:type="spellStart"/>
            <w:r w:rsidRPr="002D2879">
              <w:rPr>
                <w:rFonts w:cs="Times New Roman"/>
                <w:szCs w:val="24"/>
              </w:rPr>
              <w:t>nr</w:t>
            </w:r>
            <w:proofErr w:type="spellEnd"/>
            <w:r w:rsidRPr="002D2879">
              <w:rPr>
                <w:rFonts w:cs="Times New Roman"/>
                <w:szCs w:val="24"/>
              </w:rPr>
              <w:t xml:space="preserve"> 13, skal tæthedsprøves mindst 1 gang om året. Resultatet af tæthedsprøvningen skal opbevares af virksomheden i mindst 2 år og være tilgængelig for Miljøkontrollen.</w:t>
            </w:r>
          </w:p>
        </w:tc>
        <w:tc>
          <w:tcPr>
            <w:tcW w:w="709" w:type="dxa"/>
          </w:tcPr>
          <w:p w:rsidR="002D2879" w:rsidRPr="00C0612D" w:rsidRDefault="002D2879" w:rsidP="002D2879">
            <w:pPr>
              <w:rPr>
                <w:rFonts w:cs="Times New Roman"/>
                <w:szCs w:val="24"/>
              </w:rPr>
            </w:pPr>
            <w:r w:rsidRPr="00C0612D">
              <w:rPr>
                <w:rFonts w:cs="Times New Roman"/>
                <w:szCs w:val="24"/>
              </w:rPr>
              <w:t>-</w:t>
            </w:r>
          </w:p>
        </w:tc>
        <w:tc>
          <w:tcPr>
            <w:tcW w:w="5812" w:type="dxa"/>
          </w:tcPr>
          <w:p w:rsidR="002D2879" w:rsidRPr="00C0612D" w:rsidRDefault="002D2879" w:rsidP="002D2879">
            <w:pPr>
              <w:rPr>
                <w:rFonts w:cs="Times New Roman"/>
                <w:szCs w:val="24"/>
              </w:rPr>
            </w:pPr>
            <w:r w:rsidRPr="00C0612D">
              <w:rPr>
                <w:rFonts w:cs="Times New Roman"/>
                <w:szCs w:val="24"/>
              </w:rPr>
              <w:t>Ikke længere relevant</w:t>
            </w: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15</w:t>
            </w:r>
          </w:p>
        </w:tc>
        <w:tc>
          <w:tcPr>
            <w:tcW w:w="7383" w:type="dxa"/>
          </w:tcPr>
          <w:p w:rsidR="002D2879" w:rsidRPr="002D2879" w:rsidRDefault="002D2879" w:rsidP="002D2879">
            <w:pPr>
              <w:rPr>
                <w:rFonts w:cs="Times New Roman"/>
                <w:szCs w:val="24"/>
              </w:rPr>
            </w:pPr>
            <w:r w:rsidRPr="002D2879">
              <w:rPr>
                <w:rFonts w:cs="Times New Roman"/>
                <w:szCs w:val="24"/>
              </w:rPr>
              <w:t>At nye tanke og rørledning skal etableres overjordisk.</w:t>
            </w:r>
          </w:p>
        </w:tc>
        <w:tc>
          <w:tcPr>
            <w:tcW w:w="709" w:type="dxa"/>
          </w:tcPr>
          <w:p w:rsidR="002D2879" w:rsidRPr="00C0612D" w:rsidRDefault="002D2879" w:rsidP="002D2879">
            <w:pPr>
              <w:rPr>
                <w:rFonts w:cs="Times New Roman"/>
                <w:szCs w:val="24"/>
              </w:rPr>
            </w:pPr>
            <w:r w:rsidRPr="00C0612D">
              <w:rPr>
                <w:rFonts w:cs="Times New Roman"/>
                <w:szCs w:val="24"/>
              </w:rPr>
              <w:t>-</w:t>
            </w:r>
          </w:p>
        </w:tc>
        <w:tc>
          <w:tcPr>
            <w:tcW w:w="5812" w:type="dxa"/>
          </w:tcPr>
          <w:p w:rsidR="002D2879" w:rsidRPr="00C0612D" w:rsidRDefault="002D2879" w:rsidP="002D2879">
            <w:pPr>
              <w:rPr>
                <w:rFonts w:cs="Times New Roman"/>
                <w:szCs w:val="24"/>
              </w:rPr>
            </w:pPr>
            <w:r w:rsidRPr="00C0612D">
              <w:rPr>
                <w:rFonts w:cs="Times New Roman"/>
                <w:szCs w:val="24"/>
              </w:rPr>
              <w:t xml:space="preserve">Ikke relevant </w:t>
            </w:r>
            <w:proofErr w:type="spellStart"/>
            <w:r w:rsidRPr="00C0612D">
              <w:rPr>
                <w:rFonts w:cs="Times New Roman"/>
                <w:szCs w:val="24"/>
              </w:rPr>
              <w:t>ifm</w:t>
            </w:r>
            <w:proofErr w:type="spellEnd"/>
            <w:r w:rsidRPr="00C0612D">
              <w:rPr>
                <w:rFonts w:cs="Times New Roman"/>
                <w:szCs w:val="24"/>
              </w:rPr>
              <w:t xml:space="preserve"> dette tilsyn</w:t>
            </w: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16</w:t>
            </w:r>
          </w:p>
        </w:tc>
        <w:tc>
          <w:tcPr>
            <w:tcW w:w="7383" w:type="dxa"/>
          </w:tcPr>
          <w:p w:rsidR="002D2879" w:rsidRPr="002D2879" w:rsidRDefault="002D2879" w:rsidP="002D2879">
            <w:pPr>
              <w:rPr>
                <w:rFonts w:cs="Times New Roman"/>
                <w:szCs w:val="24"/>
              </w:rPr>
            </w:pPr>
            <w:r w:rsidRPr="002D2879">
              <w:rPr>
                <w:rFonts w:cs="Times New Roman"/>
                <w:szCs w:val="24"/>
              </w:rPr>
              <w:t>At konstaterede utætheder på tanke og/eller rør straks skal anmeldes til Miljøkontrollen.</w:t>
            </w:r>
          </w:p>
        </w:tc>
        <w:tc>
          <w:tcPr>
            <w:tcW w:w="709" w:type="dxa"/>
          </w:tcPr>
          <w:p w:rsidR="002D2879" w:rsidRPr="00C0612D" w:rsidRDefault="002D2879" w:rsidP="002D2879">
            <w:pPr>
              <w:rPr>
                <w:rFonts w:cs="Times New Roman"/>
                <w:szCs w:val="24"/>
              </w:rPr>
            </w:pPr>
            <w:r w:rsidRPr="00C0612D">
              <w:rPr>
                <w:rFonts w:cs="Times New Roman"/>
                <w:szCs w:val="24"/>
              </w:rPr>
              <w:t>-</w:t>
            </w:r>
          </w:p>
        </w:tc>
        <w:tc>
          <w:tcPr>
            <w:tcW w:w="5812" w:type="dxa"/>
          </w:tcPr>
          <w:p w:rsidR="002D2879" w:rsidRPr="00C0612D" w:rsidRDefault="002D2879" w:rsidP="002D2879">
            <w:pPr>
              <w:rPr>
                <w:rFonts w:cs="Times New Roman"/>
                <w:szCs w:val="24"/>
              </w:rPr>
            </w:pPr>
            <w:r w:rsidRPr="00C0612D">
              <w:rPr>
                <w:rFonts w:cs="Times New Roman"/>
                <w:szCs w:val="24"/>
              </w:rPr>
              <w:t xml:space="preserve">Ikke relevant </w:t>
            </w:r>
            <w:proofErr w:type="spellStart"/>
            <w:r w:rsidRPr="00C0612D">
              <w:rPr>
                <w:rFonts w:cs="Times New Roman"/>
                <w:szCs w:val="24"/>
              </w:rPr>
              <w:t>ifm</w:t>
            </w:r>
            <w:proofErr w:type="spellEnd"/>
            <w:r w:rsidRPr="00C0612D">
              <w:rPr>
                <w:rFonts w:cs="Times New Roman"/>
                <w:szCs w:val="24"/>
              </w:rPr>
              <w:t xml:space="preserve"> dette tilsyn</w:t>
            </w: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17</w:t>
            </w:r>
          </w:p>
        </w:tc>
        <w:tc>
          <w:tcPr>
            <w:tcW w:w="7383" w:type="dxa"/>
            <w:shd w:val="clear" w:color="auto" w:fill="auto"/>
          </w:tcPr>
          <w:p w:rsidR="002D2879" w:rsidRPr="002D2879" w:rsidRDefault="002D2879" w:rsidP="002D2879">
            <w:pPr>
              <w:rPr>
                <w:rFonts w:cs="Times New Roman"/>
                <w:szCs w:val="24"/>
              </w:rPr>
            </w:pPr>
            <w:r w:rsidRPr="002D2879">
              <w:rPr>
                <w:rFonts w:cs="Times New Roman"/>
                <w:szCs w:val="24"/>
              </w:rPr>
              <w:t>At tankgårdene omkring tankene nr. 101, 102 og 103 inden 6 år fra godkendelsesdatoen er etableret med tæt belægning, således at tankgården er tæt og kan tilbageholde evt. spild.</w:t>
            </w:r>
          </w:p>
        </w:tc>
        <w:tc>
          <w:tcPr>
            <w:tcW w:w="709" w:type="dxa"/>
            <w:shd w:val="clear" w:color="auto" w:fill="auto"/>
          </w:tcPr>
          <w:p w:rsidR="002D2879" w:rsidRPr="00C0612D" w:rsidRDefault="002D2879" w:rsidP="002D2879">
            <w:pPr>
              <w:rPr>
                <w:rFonts w:cs="Times New Roman"/>
                <w:szCs w:val="24"/>
              </w:rPr>
            </w:pPr>
            <w:r w:rsidRPr="00C0612D">
              <w:rPr>
                <w:rFonts w:cs="Times New Roman"/>
                <w:szCs w:val="24"/>
              </w:rPr>
              <w:t>OK</w:t>
            </w:r>
          </w:p>
        </w:tc>
        <w:tc>
          <w:tcPr>
            <w:tcW w:w="5812" w:type="dxa"/>
            <w:shd w:val="clear" w:color="auto" w:fill="auto"/>
          </w:tcPr>
          <w:p w:rsidR="00AB64D2" w:rsidRDefault="00AB64D2" w:rsidP="002D2879">
            <w:pPr>
              <w:rPr>
                <w:rFonts w:cs="Times New Roman"/>
                <w:szCs w:val="24"/>
              </w:rPr>
            </w:pPr>
            <w:r>
              <w:rPr>
                <w:rFonts w:cs="Times New Roman"/>
                <w:szCs w:val="24"/>
              </w:rPr>
              <w:t>Vilkår er blevet opfyldt.</w:t>
            </w:r>
          </w:p>
          <w:p w:rsidR="00AB64D2" w:rsidRDefault="00AB64D2" w:rsidP="002D2879">
            <w:pPr>
              <w:rPr>
                <w:rFonts w:cs="Times New Roman"/>
                <w:szCs w:val="24"/>
              </w:rPr>
            </w:pPr>
          </w:p>
          <w:p w:rsidR="002D2879" w:rsidRPr="00C0612D" w:rsidRDefault="002D2879" w:rsidP="002D2879">
            <w:pPr>
              <w:rPr>
                <w:rFonts w:cs="Times New Roman"/>
                <w:szCs w:val="24"/>
              </w:rPr>
            </w:pPr>
            <w:r w:rsidRPr="00C0612D">
              <w:rPr>
                <w:rFonts w:cs="Times New Roman"/>
                <w:szCs w:val="24"/>
              </w:rPr>
              <w:t>Der er fast belægning i tankgården. Tankgårdene fremstod rene og ryddelige ved tilsynet.</w:t>
            </w:r>
          </w:p>
          <w:p w:rsidR="002D2879" w:rsidRPr="00C0612D" w:rsidRDefault="002D2879" w:rsidP="002D2879">
            <w:pPr>
              <w:rPr>
                <w:rFonts w:cs="Times New Roman"/>
                <w:szCs w:val="24"/>
              </w:rPr>
            </w:pP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18</w:t>
            </w:r>
          </w:p>
        </w:tc>
        <w:tc>
          <w:tcPr>
            <w:tcW w:w="7383" w:type="dxa"/>
            <w:shd w:val="clear" w:color="auto" w:fill="auto"/>
          </w:tcPr>
          <w:p w:rsidR="002D2879" w:rsidRPr="002D2879" w:rsidRDefault="002D2879" w:rsidP="002D2879">
            <w:pPr>
              <w:rPr>
                <w:rFonts w:cs="Times New Roman"/>
                <w:szCs w:val="24"/>
              </w:rPr>
            </w:pPr>
            <w:r w:rsidRPr="002D2879">
              <w:rPr>
                <w:rFonts w:cs="Times New Roman"/>
                <w:szCs w:val="24"/>
              </w:rPr>
              <w:t>At tankgårdene omkring tank nr. 37, 28, 39, 40, 104 og 107 skal etableres med fast belægning, såfremt Copenhagen Oil Service A/S vil oplagre produkter med en lavere viskositet en</w:t>
            </w:r>
            <w:r w:rsidR="00AB64D2">
              <w:rPr>
                <w:rFonts w:cs="Times New Roman"/>
                <w:szCs w:val="24"/>
              </w:rPr>
              <w:t>d</w:t>
            </w:r>
            <w:r w:rsidRPr="002D2879">
              <w:rPr>
                <w:rFonts w:cs="Times New Roman"/>
                <w:szCs w:val="24"/>
              </w:rPr>
              <w:t xml:space="preserve"> fuelolie i disse tanke.</w:t>
            </w:r>
          </w:p>
        </w:tc>
        <w:tc>
          <w:tcPr>
            <w:tcW w:w="709" w:type="dxa"/>
            <w:shd w:val="clear" w:color="auto" w:fill="auto"/>
          </w:tcPr>
          <w:p w:rsidR="002D2879" w:rsidRPr="00C0612D" w:rsidRDefault="002D2879" w:rsidP="002D2879">
            <w:pPr>
              <w:rPr>
                <w:rFonts w:cs="Times New Roman"/>
                <w:szCs w:val="24"/>
              </w:rPr>
            </w:pPr>
            <w:r w:rsidRPr="00C0612D">
              <w:rPr>
                <w:rFonts w:cs="Times New Roman"/>
                <w:szCs w:val="24"/>
              </w:rPr>
              <w:t>OK</w:t>
            </w:r>
          </w:p>
        </w:tc>
        <w:tc>
          <w:tcPr>
            <w:tcW w:w="5812" w:type="dxa"/>
            <w:shd w:val="clear" w:color="auto" w:fill="auto"/>
          </w:tcPr>
          <w:p w:rsidR="002D2879" w:rsidRPr="00C0612D" w:rsidRDefault="002D2879" w:rsidP="002D2879">
            <w:pPr>
              <w:rPr>
                <w:rFonts w:cs="Times New Roman"/>
                <w:szCs w:val="24"/>
              </w:rPr>
            </w:pPr>
            <w:r w:rsidRPr="00C0612D">
              <w:rPr>
                <w:rFonts w:cs="Times New Roman"/>
                <w:szCs w:val="24"/>
              </w:rPr>
              <w:t>Der er fast belægning i tankgården. Tankgårdene fremstod rene og ryddelige ved tilsynet.</w:t>
            </w:r>
          </w:p>
          <w:p w:rsidR="002D2879" w:rsidRPr="00C0612D" w:rsidRDefault="002D2879" w:rsidP="002D2879">
            <w:pPr>
              <w:rPr>
                <w:rFonts w:cs="Times New Roman"/>
                <w:szCs w:val="24"/>
              </w:rPr>
            </w:pPr>
          </w:p>
        </w:tc>
      </w:tr>
      <w:tr w:rsidR="002D2879" w:rsidRPr="002D2879" w:rsidTr="004E19A3">
        <w:tc>
          <w:tcPr>
            <w:tcW w:w="663" w:type="dxa"/>
            <w:shd w:val="pct10" w:color="auto" w:fill="auto"/>
          </w:tcPr>
          <w:p w:rsidR="002D2879" w:rsidRPr="002D2879" w:rsidRDefault="002D2879" w:rsidP="002D2879">
            <w:pPr>
              <w:rPr>
                <w:rFonts w:cs="Times New Roman"/>
                <w:b/>
                <w:szCs w:val="24"/>
              </w:rPr>
            </w:pPr>
          </w:p>
        </w:tc>
        <w:tc>
          <w:tcPr>
            <w:tcW w:w="7383" w:type="dxa"/>
            <w:shd w:val="pct10" w:color="auto" w:fill="auto"/>
          </w:tcPr>
          <w:p w:rsidR="002D2879" w:rsidRPr="002D2879" w:rsidRDefault="002D2879" w:rsidP="002D2879">
            <w:pPr>
              <w:rPr>
                <w:rFonts w:cs="Times New Roman"/>
                <w:b/>
                <w:szCs w:val="24"/>
              </w:rPr>
            </w:pPr>
            <w:r w:rsidRPr="002D2879">
              <w:rPr>
                <w:rFonts w:cs="Times New Roman"/>
                <w:b/>
                <w:szCs w:val="24"/>
              </w:rPr>
              <w:t>Spildevand</w:t>
            </w:r>
          </w:p>
        </w:tc>
        <w:tc>
          <w:tcPr>
            <w:tcW w:w="709" w:type="dxa"/>
            <w:shd w:val="pct10" w:color="auto" w:fill="auto"/>
          </w:tcPr>
          <w:p w:rsidR="002D2879" w:rsidRPr="00C0612D" w:rsidRDefault="002D2879" w:rsidP="002D2879">
            <w:pPr>
              <w:rPr>
                <w:rFonts w:cs="Times New Roman"/>
                <w:b/>
                <w:szCs w:val="24"/>
              </w:rPr>
            </w:pPr>
          </w:p>
        </w:tc>
        <w:tc>
          <w:tcPr>
            <w:tcW w:w="5812" w:type="dxa"/>
            <w:shd w:val="pct10" w:color="auto" w:fill="auto"/>
          </w:tcPr>
          <w:p w:rsidR="002D2879" w:rsidRPr="00C0612D" w:rsidRDefault="002D2879" w:rsidP="002D2879">
            <w:pPr>
              <w:rPr>
                <w:rFonts w:cs="Times New Roman"/>
                <w:b/>
                <w:szCs w:val="24"/>
              </w:rPr>
            </w:pP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19</w:t>
            </w:r>
          </w:p>
        </w:tc>
        <w:tc>
          <w:tcPr>
            <w:tcW w:w="7383" w:type="dxa"/>
          </w:tcPr>
          <w:p w:rsidR="002D2879" w:rsidRPr="002D2879" w:rsidRDefault="002D2879" w:rsidP="002D2879">
            <w:pPr>
              <w:rPr>
                <w:rFonts w:cs="Times New Roman"/>
                <w:szCs w:val="24"/>
              </w:rPr>
            </w:pPr>
            <w:r w:rsidRPr="002D2879">
              <w:rPr>
                <w:rFonts w:cs="Times New Roman"/>
                <w:szCs w:val="24"/>
              </w:rPr>
              <w:t xml:space="preserve">At spildevandsvilkårene </w:t>
            </w:r>
            <w:proofErr w:type="spellStart"/>
            <w:r w:rsidRPr="002D2879">
              <w:rPr>
                <w:rFonts w:cs="Times New Roman"/>
                <w:szCs w:val="24"/>
              </w:rPr>
              <w:t>nr</w:t>
            </w:r>
            <w:proofErr w:type="spellEnd"/>
            <w:r w:rsidRPr="002D2879">
              <w:rPr>
                <w:rFonts w:cs="Times New Roman"/>
                <w:szCs w:val="24"/>
              </w:rPr>
              <w:t xml:space="preserve"> 20, 21 og 22 træder i kraft ved etablering af fast belægning i gasolietankgårdene i henhold til vilkår </w:t>
            </w:r>
            <w:proofErr w:type="spellStart"/>
            <w:r w:rsidRPr="002D2879">
              <w:rPr>
                <w:rFonts w:cs="Times New Roman"/>
                <w:szCs w:val="24"/>
              </w:rPr>
              <w:t>nr</w:t>
            </w:r>
            <w:proofErr w:type="spellEnd"/>
            <w:r w:rsidRPr="002D2879">
              <w:rPr>
                <w:rFonts w:cs="Times New Roman"/>
                <w:szCs w:val="24"/>
              </w:rPr>
              <w:t xml:space="preserve"> 17.</w:t>
            </w:r>
          </w:p>
        </w:tc>
        <w:tc>
          <w:tcPr>
            <w:tcW w:w="709" w:type="dxa"/>
          </w:tcPr>
          <w:p w:rsidR="002D2879" w:rsidRPr="00C0612D" w:rsidRDefault="002D2879" w:rsidP="002D2879">
            <w:pPr>
              <w:rPr>
                <w:rFonts w:cs="Times New Roman"/>
                <w:szCs w:val="24"/>
              </w:rPr>
            </w:pPr>
            <w:r w:rsidRPr="00C0612D">
              <w:rPr>
                <w:rFonts w:cs="Times New Roman"/>
                <w:szCs w:val="24"/>
              </w:rPr>
              <w:t>OK</w:t>
            </w:r>
          </w:p>
        </w:tc>
        <w:tc>
          <w:tcPr>
            <w:tcW w:w="5812" w:type="dxa"/>
          </w:tcPr>
          <w:p w:rsidR="002D2879" w:rsidRPr="00C0612D" w:rsidRDefault="002D2879" w:rsidP="002D2879">
            <w:pPr>
              <w:rPr>
                <w:rFonts w:cs="Times New Roman"/>
                <w:szCs w:val="24"/>
              </w:rPr>
            </w:pPr>
            <w:r w:rsidRPr="00C0612D">
              <w:rPr>
                <w:rFonts w:cs="Times New Roman"/>
                <w:szCs w:val="24"/>
              </w:rPr>
              <w:t>Vilkårene er trådt i kraft</w:t>
            </w: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20</w:t>
            </w:r>
          </w:p>
        </w:tc>
        <w:tc>
          <w:tcPr>
            <w:tcW w:w="7383" w:type="dxa"/>
          </w:tcPr>
          <w:p w:rsidR="002D2879" w:rsidRPr="002D2879" w:rsidRDefault="002D2879" w:rsidP="002D2879">
            <w:pPr>
              <w:rPr>
                <w:rFonts w:cs="Times New Roman"/>
                <w:szCs w:val="24"/>
              </w:rPr>
            </w:pPr>
            <w:r w:rsidRPr="002D2879">
              <w:rPr>
                <w:rFonts w:cs="Times New Roman"/>
                <w:szCs w:val="24"/>
              </w:rPr>
              <w:t xml:space="preserve">At afspærringsventiler til gasolietankgårdene </w:t>
            </w:r>
            <w:proofErr w:type="spellStart"/>
            <w:r w:rsidRPr="002D2879">
              <w:rPr>
                <w:rFonts w:cs="Times New Roman"/>
                <w:szCs w:val="24"/>
              </w:rPr>
              <w:t>nr</w:t>
            </w:r>
            <w:proofErr w:type="spellEnd"/>
            <w:r w:rsidRPr="002D2879">
              <w:rPr>
                <w:rFonts w:cs="Times New Roman"/>
                <w:szCs w:val="24"/>
              </w:rPr>
              <w:t xml:space="preserve"> 101, 102 og 103 er lukkede og kun åbnes når der sker udledning af </w:t>
            </w:r>
            <w:proofErr w:type="spellStart"/>
            <w:r w:rsidRPr="002D2879">
              <w:rPr>
                <w:rFonts w:cs="Times New Roman"/>
                <w:szCs w:val="24"/>
              </w:rPr>
              <w:t>uforurenet</w:t>
            </w:r>
            <w:proofErr w:type="spellEnd"/>
            <w:r w:rsidRPr="002D2879">
              <w:rPr>
                <w:rFonts w:cs="Times New Roman"/>
                <w:szCs w:val="24"/>
              </w:rPr>
              <w:t xml:space="preserve"> vand.</w:t>
            </w:r>
          </w:p>
        </w:tc>
        <w:tc>
          <w:tcPr>
            <w:tcW w:w="709" w:type="dxa"/>
          </w:tcPr>
          <w:p w:rsidR="002D2879" w:rsidRPr="00C0612D" w:rsidRDefault="002D2879" w:rsidP="002D2879">
            <w:pPr>
              <w:rPr>
                <w:rFonts w:cs="Times New Roman"/>
                <w:szCs w:val="24"/>
              </w:rPr>
            </w:pPr>
            <w:r w:rsidRPr="00C0612D">
              <w:rPr>
                <w:rFonts w:cs="Times New Roman"/>
                <w:szCs w:val="24"/>
              </w:rPr>
              <w:t>OK</w:t>
            </w:r>
          </w:p>
        </w:tc>
        <w:tc>
          <w:tcPr>
            <w:tcW w:w="5812" w:type="dxa"/>
          </w:tcPr>
          <w:p w:rsidR="002D2879" w:rsidRPr="00C0612D" w:rsidRDefault="002D2879" w:rsidP="002D2879">
            <w:pPr>
              <w:rPr>
                <w:rFonts w:cs="Times New Roman"/>
                <w:szCs w:val="24"/>
              </w:rPr>
            </w:pPr>
            <w:r w:rsidRPr="00C0612D">
              <w:rPr>
                <w:rFonts w:cs="Times New Roman"/>
                <w:szCs w:val="24"/>
              </w:rPr>
              <w:t xml:space="preserve">Vand pumpes til </w:t>
            </w:r>
            <w:proofErr w:type="spellStart"/>
            <w:r w:rsidRPr="00C0612D">
              <w:rPr>
                <w:rFonts w:cs="Times New Roman"/>
                <w:szCs w:val="24"/>
              </w:rPr>
              <w:t>CMPs</w:t>
            </w:r>
            <w:proofErr w:type="spellEnd"/>
            <w:r w:rsidRPr="00C0612D">
              <w:rPr>
                <w:rFonts w:cs="Times New Roman"/>
                <w:szCs w:val="24"/>
              </w:rPr>
              <w:t xml:space="preserve"> regnvandssystem.</w:t>
            </w:r>
          </w:p>
          <w:p w:rsidR="002D2879" w:rsidRPr="00C0612D" w:rsidRDefault="002D2879" w:rsidP="002D2879">
            <w:pPr>
              <w:rPr>
                <w:rFonts w:cs="Times New Roman"/>
                <w:szCs w:val="24"/>
              </w:rPr>
            </w:pP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21</w:t>
            </w:r>
          </w:p>
        </w:tc>
        <w:tc>
          <w:tcPr>
            <w:tcW w:w="7383" w:type="dxa"/>
          </w:tcPr>
          <w:p w:rsidR="002D2879" w:rsidRPr="002D2879" w:rsidRDefault="002D2879" w:rsidP="002D2879">
            <w:pPr>
              <w:rPr>
                <w:rFonts w:cs="Times New Roman"/>
                <w:szCs w:val="24"/>
              </w:rPr>
            </w:pPr>
            <w:r w:rsidRPr="002D2879">
              <w:rPr>
                <w:rFonts w:cs="Times New Roman"/>
                <w:szCs w:val="24"/>
              </w:rPr>
              <w:t>At gasolietankgårdene nr. 101, 102 og 103 inden hver udledning af regnvand skal besigtiges med henblik på at registrere, om der er olie på vandet. Er der ikke olie på vandet, kan det umiddelbart udledes. Hvis der konstateres olie på vandet i tankgården, skal det olieforurenede vand bortskaffes efter gældende regler for olie- og kemikalieaffald eller renses efter aftale med Miljøkontrollen.</w:t>
            </w:r>
          </w:p>
        </w:tc>
        <w:tc>
          <w:tcPr>
            <w:tcW w:w="709" w:type="dxa"/>
          </w:tcPr>
          <w:p w:rsidR="002D2879" w:rsidRPr="00C0612D" w:rsidRDefault="002D2879" w:rsidP="002D2879">
            <w:pPr>
              <w:rPr>
                <w:rFonts w:cs="Times New Roman"/>
                <w:szCs w:val="24"/>
              </w:rPr>
            </w:pPr>
            <w:r w:rsidRPr="00C0612D">
              <w:rPr>
                <w:rFonts w:cs="Times New Roman"/>
                <w:szCs w:val="24"/>
              </w:rPr>
              <w:t>OK</w:t>
            </w:r>
          </w:p>
        </w:tc>
        <w:tc>
          <w:tcPr>
            <w:tcW w:w="5812" w:type="dxa"/>
          </w:tcPr>
          <w:p w:rsidR="002D2879" w:rsidRPr="00C0612D" w:rsidRDefault="002D2879" w:rsidP="002D2879">
            <w:pPr>
              <w:rPr>
                <w:rFonts w:cs="Times New Roman"/>
                <w:szCs w:val="24"/>
              </w:rPr>
            </w:pPr>
            <w:r w:rsidRPr="00C0612D">
              <w:rPr>
                <w:rFonts w:cs="Times New Roman"/>
                <w:szCs w:val="24"/>
              </w:rPr>
              <w:t>Der afledes ikke vand med oliefilm fra tankgården.</w:t>
            </w:r>
          </w:p>
          <w:p w:rsidR="002D2879" w:rsidRPr="00C0612D" w:rsidRDefault="002D2879" w:rsidP="002D2879">
            <w:pPr>
              <w:rPr>
                <w:rFonts w:cs="Times New Roman"/>
                <w:szCs w:val="24"/>
              </w:rPr>
            </w:pP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22</w:t>
            </w:r>
          </w:p>
        </w:tc>
        <w:tc>
          <w:tcPr>
            <w:tcW w:w="7383" w:type="dxa"/>
          </w:tcPr>
          <w:p w:rsidR="002D2879" w:rsidRPr="002D2879" w:rsidRDefault="002D2879" w:rsidP="002D2879">
            <w:pPr>
              <w:rPr>
                <w:rFonts w:cs="Times New Roman"/>
                <w:szCs w:val="24"/>
              </w:rPr>
            </w:pPr>
            <w:r w:rsidRPr="002D2879">
              <w:rPr>
                <w:rFonts w:cs="Times New Roman"/>
                <w:szCs w:val="24"/>
              </w:rPr>
              <w:t>At regnvand fra gasolietankgårdene skal udledes via Copenhagen Oil Service A/S’ egne olieudskillere til Prøvestenens overfladevandsystem.</w:t>
            </w:r>
          </w:p>
        </w:tc>
        <w:tc>
          <w:tcPr>
            <w:tcW w:w="709" w:type="dxa"/>
          </w:tcPr>
          <w:p w:rsidR="002D2879" w:rsidRPr="00C0612D" w:rsidRDefault="002D2879" w:rsidP="002D2879">
            <w:pPr>
              <w:rPr>
                <w:rFonts w:cs="Times New Roman"/>
                <w:szCs w:val="24"/>
              </w:rPr>
            </w:pPr>
            <w:r w:rsidRPr="00C0612D">
              <w:rPr>
                <w:rFonts w:cs="Times New Roman"/>
                <w:szCs w:val="24"/>
              </w:rPr>
              <w:t>OK</w:t>
            </w:r>
          </w:p>
        </w:tc>
        <w:tc>
          <w:tcPr>
            <w:tcW w:w="5812" w:type="dxa"/>
          </w:tcPr>
          <w:p w:rsidR="002D2879" w:rsidRPr="00C0612D" w:rsidRDefault="002D2879" w:rsidP="002D2879">
            <w:pPr>
              <w:rPr>
                <w:rFonts w:cs="Times New Roman"/>
                <w:szCs w:val="24"/>
              </w:rPr>
            </w:pPr>
            <w:r w:rsidRPr="00C0612D">
              <w:rPr>
                <w:rFonts w:cs="Times New Roman"/>
                <w:szCs w:val="24"/>
              </w:rPr>
              <w:t>Vand afledes via olieudskiller</w:t>
            </w: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lastRenderedPageBreak/>
              <w:t>23</w:t>
            </w:r>
          </w:p>
        </w:tc>
        <w:tc>
          <w:tcPr>
            <w:tcW w:w="7383" w:type="dxa"/>
          </w:tcPr>
          <w:p w:rsidR="002D2879" w:rsidRPr="002D2879" w:rsidRDefault="002D2879" w:rsidP="002D2879">
            <w:pPr>
              <w:rPr>
                <w:rFonts w:cs="Times New Roman"/>
                <w:szCs w:val="24"/>
              </w:rPr>
            </w:pPr>
            <w:r w:rsidRPr="002D2879">
              <w:rPr>
                <w:rFonts w:cs="Times New Roman"/>
                <w:szCs w:val="24"/>
              </w:rPr>
              <w:t xml:space="preserve">At ved evt. udledning af drænvand må olieindholdet ikke være højere end 10 mg olie pr liter efter DS/R 209, </w:t>
            </w:r>
          </w:p>
        </w:tc>
        <w:tc>
          <w:tcPr>
            <w:tcW w:w="709" w:type="dxa"/>
          </w:tcPr>
          <w:p w:rsidR="002D2879" w:rsidRPr="00C0612D" w:rsidRDefault="002D2879" w:rsidP="002D2879">
            <w:pPr>
              <w:rPr>
                <w:rFonts w:cs="Times New Roman"/>
                <w:szCs w:val="24"/>
              </w:rPr>
            </w:pPr>
            <w:r w:rsidRPr="00C0612D">
              <w:rPr>
                <w:rFonts w:cs="Times New Roman"/>
                <w:szCs w:val="24"/>
              </w:rPr>
              <w:t>-</w:t>
            </w:r>
          </w:p>
        </w:tc>
        <w:tc>
          <w:tcPr>
            <w:tcW w:w="5812" w:type="dxa"/>
          </w:tcPr>
          <w:p w:rsidR="00AB64D2" w:rsidRDefault="00AB64D2" w:rsidP="00AB64D2">
            <w:pPr>
              <w:rPr>
                <w:rFonts w:cs="Times New Roman"/>
                <w:szCs w:val="24"/>
              </w:rPr>
            </w:pPr>
            <w:r>
              <w:rPr>
                <w:rFonts w:cs="Times New Roman"/>
                <w:szCs w:val="24"/>
              </w:rPr>
              <w:t>Analyserapport fra april 2018 fremvist ved tilsynet.</w:t>
            </w:r>
          </w:p>
          <w:p w:rsidR="00AB64D2" w:rsidRDefault="00AB64D2" w:rsidP="002D2879">
            <w:pPr>
              <w:rPr>
                <w:rFonts w:cs="Times New Roman"/>
                <w:szCs w:val="24"/>
              </w:rPr>
            </w:pPr>
          </w:p>
          <w:p w:rsidR="00AB64D2" w:rsidRPr="00C0612D" w:rsidRDefault="00AB64D2" w:rsidP="002D2879">
            <w:pPr>
              <w:rPr>
                <w:rFonts w:cs="Times New Roman"/>
                <w:szCs w:val="24"/>
              </w:rPr>
            </w:pP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24</w:t>
            </w:r>
          </w:p>
        </w:tc>
        <w:tc>
          <w:tcPr>
            <w:tcW w:w="7383" w:type="dxa"/>
          </w:tcPr>
          <w:p w:rsidR="002D2879" w:rsidRPr="002D2879" w:rsidRDefault="002D2879" w:rsidP="002D2879">
            <w:pPr>
              <w:rPr>
                <w:rFonts w:cs="Times New Roman"/>
                <w:szCs w:val="24"/>
              </w:rPr>
            </w:pPr>
            <w:r w:rsidRPr="002D2879">
              <w:rPr>
                <w:rFonts w:cs="Times New Roman"/>
                <w:szCs w:val="24"/>
              </w:rPr>
              <w:t>At såfremt Copenhagen Oil Service A/S får behov for at udlede drænvand skal virksomheden inden første udledning ved stikprøve dokumentere olieindholdet i vandet.</w:t>
            </w:r>
          </w:p>
          <w:p w:rsidR="002D2879" w:rsidRPr="002D2879" w:rsidRDefault="002D2879" w:rsidP="002D2879">
            <w:pPr>
              <w:rPr>
                <w:rFonts w:cs="Times New Roman"/>
                <w:szCs w:val="24"/>
              </w:rPr>
            </w:pPr>
          </w:p>
          <w:p w:rsidR="002D2879" w:rsidRPr="002D2879" w:rsidRDefault="002D2879" w:rsidP="002D2879">
            <w:pPr>
              <w:rPr>
                <w:rFonts w:cs="Times New Roman"/>
                <w:szCs w:val="24"/>
              </w:rPr>
            </w:pPr>
            <w:r w:rsidRPr="002D2879">
              <w:rPr>
                <w:rFonts w:cs="Times New Roman"/>
                <w:szCs w:val="24"/>
              </w:rPr>
              <w:t>Udtagning af stikprøve og analyse skal foretages af et af DANAK akkrediteret laboratorium. Der skal udtages 3 prøver jævnt fordelt på udledningsperioden. Miljøkontrollen forbeholder sig ret til at forlange, at Copenhagen Oil Service A/S lader olieindholdet i vandet dokumentere.</w:t>
            </w:r>
          </w:p>
          <w:p w:rsidR="002D2879" w:rsidRPr="002D2879" w:rsidRDefault="002D2879" w:rsidP="002D2879">
            <w:pPr>
              <w:rPr>
                <w:rFonts w:cs="Times New Roman"/>
                <w:szCs w:val="24"/>
              </w:rPr>
            </w:pPr>
          </w:p>
          <w:p w:rsidR="002D2879" w:rsidRPr="002D2879" w:rsidRDefault="002D2879" w:rsidP="002D2879">
            <w:pPr>
              <w:rPr>
                <w:rFonts w:cs="Times New Roman"/>
                <w:szCs w:val="24"/>
              </w:rPr>
            </w:pPr>
            <w:r w:rsidRPr="002D2879">
              <w:rPr>
                <w:rFonts w:cs="Times New Roman"/>
                <w:szCs w:val="24"/>
              </w:rPr>
              <w:t>Alternativt kan drænvandet bortskaffes som olie- og kemikalieaffald.</w:t>
            </w:r>
          </w:p>
        </w:tc>
        <w:tc>
          <w:tcPr>
            <w:tcW w:w="709" w:type="dxa"/>
          </w:tcPr>
          <w:p w:rsidR="002D2879" w:rsidRPr="00C0612D" w:rsidRDefault="00AB64D2" w:rsidP="002D2879">
            <w:pPr>
              <w:rPr>
                <w:rFonts w:cs="Times New Roman"/>
                <w:szCs w:val="24"/>
              </w:rPr>
            </w:pPr>
            <w:r>
              <w:rPr>
                <w:rFonts w:cs="Times New Roman"/>
                <w:szCs w:val="24"/>
              </w:rPr>
              <w:t>OK</w:t>
            </w:r>
          </w:p>
        </w:tc>
        <w:tc>
          <w:tcPr>
            <w:tcW w:w="5812" w:type="dxa"/>
          </w:tcPr>
          <w:p w:rsidR="002D2879" w:rsidRDefault="00AB64D2" w:rsidP="00AB64D2">
            <w:pPr>
              <w:rPr>
                <w:rFonts w:cs="Times New Roman"/>
                <w:szCs w:val="24"/>
              </w:rPr>
            </w:pPr>
            <w:r>
              <w:rPr>
                <w:rFonts w:cs="Times New Roman"/>
                <w:szCs w:val="24"/>
              </w:rPr>
              <w:t>Analyserapport fra april 2018 fremvist ved tilsynet.</w:t>
            </w:r>
          </w:p>
          <w:p w:rsidR="00AB64D2" w:rsidRDefault="00AB64D2" w:rsidP="00AB64D2">
            <w:pPr>
              <w:rPr>
                <w:rFonts w:cs="Times New Roman"/>
                <w:szCs w:val="24"/>
              </w:rPr>
            </w:pPr>
          </w:p>
          <w:p w:rsidR="00AB64D2" w:rsidRPr="00C0612D" w:rsidRDefault="00AB64D2" w:rsidP="00AB64D2">
            <w:pPr>
              <w:rPr>
                <w:rFonts w:cs="Times New Roman"/>
                <w:szCs w:val="24"/>
              </w:rPr>
            </w:pPr>
            <w:r>
              <w:rPr>
                <w:rFonts w:cs="Times New Roman"/>
                <w:szCs w:val="24"/>
              </w:rPr>
              <w:t>CMB har ingen bemærkninger.</w:t>
            </w:r>
          </w:p>
        </w:tc>
      </w:tr>
      <w:tr w:rsidR="002D2879" w:rsidRPr="002D2879" w:rsidTr="004E19A3">
        <w:tc>
          <w:tcPr>
            <w:tcW w:w="663" w:type="dxa"/>
            <w:shd w:val="pct10" w:color="auto" w:fill="auto"/>
          </w:tcPr>
          <w:p w:rsidR="002D2879" w:rsidRPr="002D2879" w:rsidRDefault="002D2879" w:rsidP="002D2879">
            <w:pPr>
              <w:rPr>
                <w:rFonts w:cs="Times New Roman"/>
                <w:b/>
                <w:szCs w:val="24"/>
              </w:rPr>
            </w:pPr>
          </w:p>
        </w:tc>
        <w:tc>
          <w:tcPr>
            <w:tcW w:w="7383" w:type="dxa"/>
            <w:shd w:val="pct10" w:color="auto" w:fill="auto"/>
          </w:tcPr>
          <w:p w:rsidR="002D2879" w:rsidRPr="002D2879" w:rsidRDefault="002D2879" w:rsidP="002D2879">
            <w:pPr>
              <w:rPr>
                <w:rFonts w:cs="Times New Roman"/>
                <w:b/>
                <w:szCs w:val="24"/>
              </w:rPr>
            </w:pPr>
            <w:r w:rsidRPr="002D2879">
              <w:rPr>
                <w:rFonts w:cs="Times New Roman"/>
                <w:b/>
                <w:szCs w:val="24"/>
              </w:rPr>
              <w:t>Spild</w:t>
            </w:r>
          </w:p>
        </w:tc>
        <w:tc>
          <w:tcPr>
            <w:tcW w:w="709" w:type="dxa"/>
            <w:shd w:val="pct10" w:color="auto" w:fill="auto"/>
          </w:tcPr>
          <w:p w:rsidR="002D2879" w:rsidRPr="00C0612D" w:rsidRDefault="002D2879" w:rsidP="002D2879">
            <w:pPr>
              <w:rPr>
                <w:rFonts w:cs="Times New Roman"/>
                <w:b/>
                <w:szCs w:val="24"/>
              </w:rPr>
            </w:pPr>
          </w:p>
        </w:tc>
        <w:tc>
          <w:tcPr>
            <w:tcW w:w="5812" w:type="dxa"/>
            <w:shd w:val="pct10" w:color="auto" w:fill="auto"/>
          </w:tcPr>
          <w:p w:rsidR="002D2879" w:rsidRPr="00C0612D" w:rsidRDefault="002D2879" w:rsidP="002D2879">
            <w:pPr>
              <w:rPr>
                <w:rFonts w:cs="Times New Roman"/>
                <w:b/>
                <w:szCs w:val="24"/>
              </w:rPr>
            </w:pPr>
          </w:p>
        </w:tc>
      </w:tr>
      <w:tr w:rsidR="002D2879" w:rsidRPr="002D2879" w:rsidTr="004E19A3">
        <w:tc>
          <w:tcPr>
            <w:tcW w:w="663" w:type="dxa"/>
          </w:tcPr>
          <w:p w:rsidR="002D2879" w:rsidRPr="002D2879" w:rsidRDefault="002D2879" w:rsidP="002D2879">
            <w:pPr>
              <w:rPr>
                <w:rFonts w:cs="Times New Roman"/>
                <w:i/>
                <w:szCs w:val="24"/>
              </w:rPr>
            </w:pPr>
            <w:r w:rsidRPr="002D2879">
              <w:rPr>
                <w:rFonts w:cs="Times New Roman"/>
                <w:i/>
                <w:szCs w:val="24"/>
              </w:rPr>
              <w:t>25</w:t>
            </w:r>
          </w:p>
        </w:tc>
        <w:tc>
          <w:tcPr>
            <w:tcW w:w="7383"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At oplagrede produkter mv. straks opsamles og bortskaffes efter de til enhver tid gældende regler om olie- og kemikalieaffald.</w:t>
            </w:r>
          </w:p>
        </w:tc>
        <w:tc>
          <w:tcPr>
            <w:tcW w:w="709" w:type="dxa"/>
          </w:tcPr>
          <w:p w:rsidR="002D2879" w:rsidRPr="00C0612D" w:rsidRDefault="002D2879" w:rsidP="002D2879">
            <w:pPr>
              <w:rPr>
                <w:rFonts w:cs="Times New Roman"/>
                <w:szCs w:val="24"/>
              </w:rPr>
            </w:pPr>
            <w:r w:rsidRPr="00C0612D">
              <w:rPr>
                <w:rFonts w:cs="Times New Roman"/>
                <w:szCs w:val="24"/>
              </w:rPr>
              <w:t>OK</w:t>
            </w:r>
          </w:p>
        </w:tc>
        <w:tc>
          <w:tcPr>
            <w:tcW w:w="5812" w:type="dxa"/>
          </w:tcPr>
          <w:p w:rsidR="002D2879" w:rsidRPr="00C0612D" w:rsidRDefault="002D2879" w:rsidP="002D2879">
            <w:pPr>
              <w:rPr>
                <w:rFonts w:cs="Times New Roman"/>
                <w:szCs w:val="24"/>
              </w:rPr>
            </w:pPr>
          </w:p>
          <w:p w:rsidR="002D2879" w:rsidRPr="00C0612D" w:rsidRDefault="002D2879" w:rsidP="002D2879">
            <w:pPr>
              <w:rPr>
                <w:rFonts w:cs="Times New Roman"/>
                <w:szCs w:val="24"/>
              </w:rPr>
            </w:pPr>
          </w:p>
          <w:p w:rsidR="002D2879" w:rsidRPr="00C0612D" w:rsidRDefault="002D2879" w:rsidP="002D2879">
            <w:pPr>
              <w:rPr>
                <w:rFonts w:cs="Times New Roman"/>
                <w:szCs w:val="24"/>
              </w:rPr>
            </w:pP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26</w:t>
            </w:r>
          </w:p>
        </w:tc>
        <w:tc>
          <w:tcPr>
            <w:tcW w:w="7383"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At anlægsområdet holdes rent og ryddeligt, således at spild af oplagrede produkter mv. straks opdages og fjernes.</w:t>
            </w:r>
          </w:p>
        </w:tc>
        <w:tc>
          <w:tcPr>
            <w:tcW w:w="709" w:type="dxa"/>
          </w:tcPr>
          <w:p w:rsidR="002D2879" w:rsidRPr="00C0612D" w:rsidRDefault="002D2879" w:rsidP="002D2879">
            <w:pPr>
              <w:rPr>
                <w:rFonts w:cs="Times New Roman"/>
                <w:szCs w:val="24"/>
              </w:rPr>
            </w:pPr>
            <w:r w:rsidRPr="00C0612D">
              <w:rPr>
                <w:rFonts w:cs="Times New Roman"/>
                <w:szCs w:val="24"/>
              </w:rPr>
              <w:t>OK</w:t>
            </w:r>
          </w:p>
        </w:tc>
        <w:tc>
          <w:tcPr>
            <w:tcW w:w="5812" w:type="dxa"/>
          </w:tcPr>
          <w:p w:rsidR="002D2879" w:rsidRPr="00C0612D" w:rsidRDefault="002D2879" w:rsidP="002D2879">
            <w:pPr>
              <w:rPr>
                <w:rFonts w:cs="Times New Roman"/>
                <w:szCs w:val="24"/>
              </w:rPr>
            </w:pPr>
            <w:r w:rsidRPr="00C0612D">
              <w:rPr>
                <w:rFonts w:cs="Times New Roman"/>
                <w:szCs w:val="24"/>
              </w:rPr>
              <w:t xml:space="preserve">Ved tilsynet </w:t>
            </w:r>
            <w:r w:rsidR="00AB64D2">
              <w:rPr>
                <w:rFonts w:cs="Times New Roman"/>
                <w:szCs w:val="24"/>
              </w:rPr>
              <w:t xml:space="preserve">fremstod </w:t>
            </w:r>
            <w:r w:rsidRPr="00C0612D">
              <w:rPr>
                <w:rFonts w:cs="Times New Roman"/>
                <w:szCs w:val="24"/>
              </w:rPr>
              <w:t>anlægsområdet rent og ryddeligt.</w:t>
            </w: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27</w:t>
            </w:r>
          </w:p>
        </w:tc>
        <w:tc>
          <w:tcPr>
            <w:tcW w:w="7383"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At Miljøkontrollen forbeholder sig ret til at forlange etablering af tæt belægning i den fælles tankgård, såfremt denne ikke holdes ren og ryddelig.</w:t>
            </w:r>
          </w:p>
        </w:tc>
        <w:tc>
          <w:tcPr>
            <w:tcW w:w="709" w:type="dxa"/>
          </w:tcPr>
          <w:p w:rsidR="002D2879" w:rsidRPr="00C0612D" w:rsidRDefault="002D2879" w:rsidP="002D2879">
            <w:pPr>
              <w:rPr>
                <w:rFonts w:cs="Times New Roman"/>
                <w:szCs w:val="24"/>
              </w:rPr>
            </w:pPr>
            <w:r w:rsidRPr="00C0612D">
              <w:rPr>
                <w:rFonts w:cs="Times New Roman"/>
                <w:szCs w:val="24"/>
              </w:rPr>
              <w:t>OK</w:t>
            </w:r>
          </w:p>
        </w:tc>
        <w:tc>
          <w:tcPr>
            <w:tcW w:w="5812" w:type="dxa"/>
          </w:tcPr>
          <w:p w:rsidR="002D2879" w:rsidRPr="00C0612D" w:rsidRDefault="002D2879" w:rsidP="002D2879">
            <w:pPr>
              <w:rPr>
                <w:rFonts w:cs="Times New Roman"/>
                <w:szCs w:val="24"/>
              </w:rPr>
            </w:pPr>
            <w:r w:rsidRPr="00C0612D">
              <w:rPr>
                <w:rFonts w:cs="Times New Roman"/>
                <w:szCs w:val="24"/>
              </w:rPr>
              <w:t>Der er etableret fast belægning i den fælles tankgård (tank 36-40)</w:t>
            </w: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28</w:t>
            </w:r>
          </w:p>
        </w:tc>
        <w:tc>
          <w:tcPr>
            <w:tcW w:w="7383"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At rengøringsvand fra rengøring efter spildbortskaffes som olie- og kemikalieaffald efter de til enhver tid gældende regler herom.</w:t>
            </w:r>
          </w:p>
        </w:tc>
        <w:tc>
          <w:tcPr>
            <w:tcW w:w="709" w:type="dxa"/>
          </w:tcPr>
          <w:p w:rsidR="002D2879" w:rsidRPr="00C0612D" w:rsidRDefault="002D2879" w:rsidP="002D2879">
            <w:pPr>
              <w:rPr>
                <w:rFonts w:cs="Times New Roman"/>
                <w:szCs w:val="24"/>
              </w:rPr>
            </w:pPr>
            <w:r w:rsidRPr="00C0612D">
              <w:rPr>
                <w:rFonts w:cs="Times New Roman"/>
                <w:szCs w:val="24"/>
              </w:rPr>
              <w:t>OK</w:t>
            </w:r>
          </w:p>
        </w:tc>
        <w:tc>
          <w:tcPr>
            <w:tcW w:w="5812" w:type="dxa"/>
          </w:tcPr>
          <w:p w:rsidR="002D2879" w:rsidRPr="00C0612D" w:rsidRDefault="002D2879" w:rsidP="002D2879">
            <w:pPr>
              <w:rPr>
                <w:rFonts w:cs="Times New Roman"/>
                <w:szCs w:val="24"/>
              </w:rPr>
            </w:pPr>
          </w:p>
        </w:tc>
      </w:tr>
      <w:tr w:rsidR="002D2879" w:rsidRPr="002D2879" w:rsidTr="004E19A3">
        <w:tc>
          <w:tcPr>
            <w:tcW w:w="663" w:type="dxa"/>
            <w:shd w:val="clear" w:color="auto" w:fill="D9D9D9" w:themeFill="background1" w:themeFillShade="D9"/>
          </w:tcPr>
          <w:p w:rsidR="002D2879" w:rsidRPr="002D2879" w:rsidRDefault="002D2879" w:rsidP="002D2879">
            <w:pPr>
              <w:rPr>
                <w:rFonts w:cs="Times New Roman"/>
                <w:szCs w:val="24"/>
              </w:rPr>
            </w:pPr>
          </w:p>
        </w:tc>
        <w:tc>
          <w:tcPr>
            <w:tcW w:w="7383" w:type="dxa"/>
            <w:shd w:val="clear" w:color="auto" w:fill="D9D9D9" w:themeFill="background1" w:themeFillShade="D9"/>
          </w:tcPr>
          <w:p w:rsidR="002D2879" w:rsidRPr="002D2879" w:rsidRDefault="002D2879" w:rsidP="002D2879">
            <w:pPr>
              <w:rPr>
                <w:rFonts w:cs="Times New Roman"/>
                <w:b/>
                <w:szCs w:val="24"/>
              </w:rPr>
            </w:pPr>
            <w:r w:rsidRPr="002D2879">
              <w:rPr>
                <w:rFonts w:cs="Times New Roman"/>
                <w:b/>
                <w:szCs w:val="24"/>
              </w:rPr>
              <w:t>Støjemission</w:t>
            </w:r>
          </w:p>
        </w:tc>
        <w:tc>
          <w:tcPr>
            <w:tcW w:w="709" w:type="dxa"/>
            <w:shd w:val="clear" w:color="auto" w:fill="D9D9D9" w:themeFill="background1" w:themeFillShade="D9"/>
          </w:tcPr>
          <w:p w:rsidR="002D2879" w:rsidRPr="00C0612D" w:rsidRDefault="002D2879" w:rsidP="002D2879">
            <w:pPr>
              <w:rPr>
                <w:rFonts w:cs="Times New Roman"/>
                <w:szCs w:val="24"/>
              </w:rPr>
            </w:pPr>
          </w:p>
        </w:tc>
        <w:tc>
          <w:tcPr>
            <w:tcW w:w="5812" w:type="dxa"/>
            <w:shd w:val="clear" w:color="auto" w:fill="D9D9D9" w:themeFill="background1" w:themeFillShade="D9"/>
          </w:tcPr>
          <w:p w:rsidR="002D2879" w:rsidRPr="00C0612D" w:rsidRDefault="002D2879" w:rsidP="002D2879">
            <w:pPr>
              <w:rPr>
                <w:rFonts w:cs="Times New Roman"/>
                <w:szCs w:val="24"/>
              </w:rPr>
            </w:pPr>
          </w:p>
        </w:tc>
      </w:tr>
      <w:tr w:rsidR="002D2879" w:rsidRPr="002D2879" w:rsidTr="004E19A3">
        <w:tc>
          <w:tcPr>
            <w:tcW w:w="663" w:type="dxa"/>
          </w:tcPr>
          <w:p w:rsidR="002D2879" w:rsidRPr="002D2879" w:rsidRDefault="002D2879" w:rsidP="002D2879">
            <w:pPr>
              <w:rPr>
                <w:rFonts w:cs="Times New Roman"/>
                <w:szCs w:val="24"/>
              </w:rPr>
            </w:pPr>
            <w:r w:rsidRPr="002D2879">
              <w:rPr>
                <w:rFonts w:cs="Times New Roman"/>
                <w:szCs w:val="24"/>
              </w:rPr>
              <w:t>29</w:t>
            </w:r>
          </w:p>
        </w:tc>
        <w:tc>
          <w:tcPr>
            <w:tcW w:w="7383" w:type="dxa"/>
          </w:tcPr>
          <w:p w:rsidR="002D2879" w:rsidRPr="002D2879" w:rsidRDefault="002D2879" w:rsidP="002D2879">
            <w:pPr>
              <w:rPr>
                <w:rFonts w:cs="Times New Roman"/>
                <w:i/>
                <w:szCs w:val="24"/>
              </w:rPr>
            </w:pPr>
            <w:r w:rsidRPr="002D2879">
              <w:rPr>
                <w:rFonts w:cs="Times New Roman"/>
                <w:i/>
                <w:szCs w:val="24"/>
              </w:rPr>
              <w:t>At det ækvivalente korrigerende støjniveau fra virksomheden, angivet i dB(A), i intet punkt i området uden for virksomhedens egen grund overstiger 70 dB(A).</w:t>
            </w:r>
          </w:p>
        </w:tc>
        <w:tc>
          <w:tcPr>
            <w:tcW w:w="709" w:type="dxa"/>
          </w:tcPr>
          <w:p w:rsidR="002D2879" w:rsidRPr="00C0612D" w:rsidRDefault="002D2879" w:rsidP="002D2879">
            <w:pPr>
              <w:rPr>
                <w:rFonts w:cs="Times New Roman"/>
                <w:szCs w:val="24"/>
              </w:rPr>
            </w:pPr>
            <w:r w:rsidRPr="00C0612D">
              <w:rPr>
                <w:rFonts w:cs="Times New Roman"/>
                <w:szCs w:val="24"/>
              </w:rPr>
              <w:t>-</w:t>
            </w:r>
          </w:p>
        </w:tc>
        <w:tc>
          <w:tcPr>
            <w:tcW w:w="5812" w:type="dxa"/>
          </w:tcPr>
          <w:p w:rsidR="002D2879" w:rsidRPr="00C0612D" w:rsidRDefault="002D2879" w:rsidP="002D2879">
            <w:pPr>
              <w:rPr>
                <w:rFonts w:cs="Times New Roman"/>
                <w:szCs w:val="24"/>
              </w:rPr>
            </w:pPr>
            <w:r w:rsidRPr="00C0612D">
              <w:rPr>
                <w:rFonts w:cs="Times New Roman"/>
                <w:szCs w:val="24"/>
              </w:rPr>
              <w:t xml:space="preserve">Ikke </w:t>
            </w:r>
            <w:r w:rsidR="00AB64D2">
              <w:rPr>
                <w:rFonts w:cs="Times New Roman"/>
                <w:szCs w:val="24"/>
              </w:rPr>
              <w:t xml:space="preserve">muligt at kontrollere </w:t>
            </w:r>
            <w:r w:rsidRPr="00C0612D">
              <w:rPr>
                <w:rFonts w:cs="Times New Roman"/>
                <w:szCs w:val="24"/>
              </w:rPr>
              <w:t>ved dette tilsyn</w:t>
            </w:r>
          </w:p>
        </w:tc>
      </w:tr>
      <w:tr w:rsidR="002D2879" w:rsidRPr="002D2879" w:rsidTr="004E19A3">
        <w:tc>
          <w:tcPr>
            <w:tcW w:w="663" w:type="dxa"/>
            <w:shd w:val="pct10" w:color="auto" w:fill="auto"/>
          </w:tcPr>
          <w:p w:rsidR="002D2879" w:rsidRPr="002D2879" w:rsidRDefault="002D2879" w:rsidP="002D2879">
            <w:pPr>
              <w:rPr>
                <w:rFonts w:cs="Times New Roman"/>
                <w:szCs w:val="24"/>
              </w:rPr>
            </w:pPr>
          </w:p>
        </w:tc>
        <w:tc>
          <w:tcPr>
            <w:tcW w:w="7383" w:type="dxa"/>
            <w:shd w:val="pct10" w:color="auto" w:fill="auto"/>
          </w:tcPr>
          <w:p w:rsidR="002D2879" w:rsidRPr="002D2879" w:rsidRDefault="002D2879" w:rsidP="002D2879">
            <w:pPr>
              <w:rPr>
                <w:rFonts w:cs="Times New Roman"/>
                <w:b/>
                <w:szCs w:val="24"/>
              </w:rPr>
            </w:pPr>
            <w:r w:rsidRPr="002D2879">
              <w:rPr>
                <w:rFonts w:cs="Times New Roman"/>
                <w:b/>
                <w:szCs w:val="24"/>
              </w:rPr>
              <w:t>Affaldshåndtering</w:t>
            </w:r>
          </w:p>
        </w:tc>
        <w:tc>
          <w:tcPr>
            <w:tcW w:w="709" w:type="dxa"/>
            <w:shd w:val="pct10" w:color="auto" w:fill="auto"/>
          </w:tcPr>
          <w:p w:rsidR="002D2879" w:rsidRPr="00C0612D" w:rsidRDefault="002D2879" w:rsidP="002D2879">
            <w:pPr>
              <w:rPr>
                <w:rFonts w:cs="Times New Roman"/>
                <w:szCs w:val="24"/>
              </w:rPr>
            </w:pPr>
          </w:p>
        </w:tc>
        <w:tc>
          <w:tcPr>
            <w:tcW w:w="5812" w:type="dxa"/>
            <w:shd w:val="pct10" w:color="auto" w:fill="auto"/>
          </w:tcPr>
          <w:p w:rsidR="002D2879" w:rsidRPr="00C0612D" w:rsidRDefault="002D2879" w:rsidP="002D2879">
            <w:pPr>
              <w:rPr>
                <w:rFonts w:cs="Times New Roman"/>
                <w:szCs w:val="24"/>
              </w:rPr>
            </w:pPr>
          </w:p>
        </w:tc>
      </w:tr>
      <w:tr w:rsidR="002D2879" w:rsidRPr="002D2879" w:rsidTr="004E19A3">
        <w:tc>
          <w:tcPr>
            <w:tcW w:w="663" w:type="dxa"/>
            <w:shd w:val="clear" w:color="auto" w:fill="auto"/>
          </w:tcPr>
          <w:p w:rsidR="002D2879" w:rsidRPr="002D2879" w:rsidRDefault="002D2879" w:rsidP="002D2879">
            <w:pPr>
              <w:rPr>
                <w:rFonts w:cs="Times New Roman"/>
                <w:szCs w:val="24"/>
              </w:rPr>
            </w:pPr>
            <w:r w:rsidRPr="002D2879">
              <w:rPr>
                <w:rFonts w:cs="Times New Roman"/>
                <w:szCs w:val="24"/>
              </w:rPr>
              <w:t>30</w:t>
            </w:r>
          </w:p>
        </w:tc>
        <w:tc>
          <w:tcPr>
            <w:tcW w:w="7383" w:type="dxa"/>
            <w:shd w:val="clear" w:color="auto" w:fill="auto"/>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At olieudskilleren efterses og pejles efter behov, dog mindst hver 3. måned. Resultatet noteres i en driftsjournal som led i virksomhedens egenkontrol.</w:t>
            </w:r>
          </w:p>
          <w:p w:rsidR="002D2879" w:rsidRPr="002D2879" w:rsidRDefault="002D2879" w:rsidP="002D2879">
            <w:pPr>
              <w:rPr>
                <w:rFonts w:cs="Times New Roman"/>
                <w:color w:val="000000" w:themeColor="text1"/>
                <w:szCs w:val="24"/>
              </w:rPr>
            </w:pPr>
            <w:r w:rsidRPr="002D2879">
              <w:rPr>
                <w:rFonts w:cs="Times New Roman"/>
                <w:color w:val="000000" w:themeColor="text1"/>
                <w:szCs w:val="24"/>
              </w:rPr>
              <w:lastRenderedPageBreak/>
              <w:t>Olieudskilleren skal senes tømmes, når den er ¾ fuld, dog mindst 1 gang hver ½ år. Dokumentation for tømning og bortskaffelse til modtager skal opbevares, så det kan forevises på forlangende.</w:t>
            </w:r>
          </w:p>
        </w:tc>
        <w:tc>
          <w:tcPr>
            <w:tcW w:w="709" w:type="dxa"/>
            <w:shd w:val="clear" w:color="auto" w:fill="auto"/>
          </w:tcPr>
          <w:p w:rsidR="002D2879" w:rsidRPr="00C0612D" w:rsidRDefault="001C226C" w:rsidP="002D2879">
            <w:pPr>
              <w:rPr>
                <w:rFonts w:cs="Times New Roman"/>
                <w:szCs w:val="24"/>
              </w:rPr>
            </w:pPr>
            <w:r>
              <w:rPr>
                <w:rFonts w:cs="Times New Roman"/>
                <w:szCs w:val="24"/>
              </w:rPr>
              <w:lastRenderedPageBreak/>
              <w:t>OK</w:t>
            </w:r>
          </w:p>
        </w:tc>
        <w:tc>
          <w:tcPr>
            <w:tcW w:w="5812" w:type="dxa"/>
            <w:shd w:val="clear" w:color="auto" w:fill="auto"/>
          </w:tcPr>
          <w:p w:rsidR="002D2879" w:rsidRDefault="001C226C" w:rsidP="002D2879">
            <w:pPr>
              <w:rPr>
                <w:rFonts w:cs="Times New Roman"/>
                <w:szCs w:val="24"/>
              </w:rPr>
            </w:pPr>
            <w:r>
              <w:rPr>
                <w:rFonts w:cs="Times New Roman"/>
                <w:szCs w:val="24"/>
              </w:rPr>
              <w:t>Dokumentation for tømning af olieudskiller fremvist.</w:t>
            </w:r>
          </w:p>
          <w:p w:rsidR="001C226C" w:rsidRDefault="001C226C" w:rsidP="002D2879">
            <w:pPr>
              <w:rPr>
                <w:rFonts w:cs="Times New Roman"/>
                <w:szCs w:val="24"/>
              </w:rPr>
            </w:pPr>
          </w:p>
          <w:p w:rsidR="001C226C" w:rsidRPr="00C0612D" w:rsidRDefault="001C226C" w:rsidP="002D2879">
            <w:pPr>
              <w:rPr>
                <w:rFonts w:cs="Times New Roman"/>
                <w:szCs w:val="24"/>
              </w:rPr>
            </w:pPr>
            <w:r>
              <w:rPr>
                <w:rFonts w:cs="Times New Roman"/>
                <w:szCs w:val="24"/>
              </w:rPr>
              <w:t>CMB har ingen bemærkninger.</w:t>
            </w:r>
          </w:p>
          <w:p w:rsidR="002D2879" w:rsidRPr="00C0612D" w:rsidRDefault="002D2879" w:rsidP="002D2879">
            <w:pPr>
              <w:rPr>
                <w:rFonts w:cs="Times New Roman"/>
                <w:szCs w:val="24"/>
              </w:rPr>
            </w:pPr>
          </w:p>
        </w:tc>
      </w:tr>
      <w:tr w:rsidR="002D2879" w:rsidRPr="002D2879" w:rsidTr="004E19A3">
        <w:tc>
          <w:tcPr>
            <w:tcW w:w="663" w:type="dxa"/>
            <w:shd w:val="clear" w:color="auto" w:fill="auto"/>
          </w:tcPr>
          <w:p w:rsidR="002D2879" w:rsidRPr="002D2879" w:rsidRDefault="002D2879" w:rsidP="002D2879">
            <w:pPr>
              <w:rPr>
                <w:rFonts w:cs="Times New Roman"/>
                <w:szCs w:val="24"/>
              </w:rPr>
            </w:pPr>
            <w:r w:rsidRPr="002D2879">
              <w:rPr>
                <w:rFonts w:cs="Times New Roman"/>
                <w:szCs w:val="24"/>
              </w:rPr>
              <w:t>31</w:t>
            </w:r>
          </w:p>
        </w:tc>
        <w:tc>
          <w:tcPr>
            <w:tcW w:w="7383" w:type="dxa"/>
            <w:shd w:val="clear" w:color="auto" w:fill="auto"/>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At affald fra tankrensninger, tømning af olieudskiller m.v. skal bortskaffes som olie- og kemikalieaffald.</w:t>
            </w:r>
          </w:p>
        </w:tc>
        <w:tc>
          <w:tcPr>
            <w:tcW w:w="709" w:type="dxa"/>
            <w:shd w:val="clear" w:color="auto" w:fill="auto"/>
          </w:tcPr>
          <w:p w:rsidR="002D2879" w:rsidRPr="00C0612D" w:rsidRDefault="002D2879" w:rsidP="002D2879">
            <w:pPr>
              <w:rPr>
                <w:rFonts w:cs="Times New Roman"/>
                <w:szCs w:val="24"/>
              </w:rPr>
            </w:pPr>
          </w:p>
        </w:tc>
        <w:tc>
          <w:tcPr>
            <w:tcW w:w="5812" w:type="dxa"/>
            <w:shd w:val="clear" w:color="auto" w:fill="auto"/>
          </w:tcPr>
          <w:p w:rsidR="002D2879" w:rsidRPr="00C0612D" w:rsidRDefault="002D2879" w:rsidP="002D2879">
            <w:pPr>
              <w:rPr>
                <w:rFonts w:cs="Times New Roman"/>
                <w:szCs w:val="24"/>
              </w:rPr>
            </w:pPr>
            <w:r w:rsidRPr="00C0612D">
              <w:rPr>
                <w:rFonts w:cs="Times New Roman"/>
                <w:szCs w:val="24"/>
              </w:rPr>
              <w:t xml:space="preserve">Lyngholm bortskaffer affald </w:t>
            </w:r>
            <w:proofErr w:type="spellStart"/>
            <w:r w:rsidRPr="00C0612D">
              <w:rPr>
                <w:rFonts w:cs="Times New Roman"/>
                <w:szCs w:val="24"/>
              </w:rPr>
              <w:t>ifm</w:t>
            </w:r>
            <w:proofErr w:type="spellEnd"/>
            <w:r w:rsidRPr="00C0612D">
              <w:rPr>
                <w:rFonts w:cs="Times New Roman"/>
                <w:szCs w:val="24"/>
              </w:rPr>
              <w:t xml:space="preserve"> inspektion og pejling af olieudskiller.</w:t>
            </w:r>
          </w:p>
          <w:p w:rsidR="002D2879" w:rsidRPr="00C0612D" w:rsidRDefault="002D2879" w:rsidP="002D2879">
            <w:pPr>
              <w:rPr>
                <w:rFonts w:cs="Times New Roman"/>
                <w:szCs w:val="24"/>
              </w:rPr>
            </w:pPr>
          </w:p>
        </w:tc>
      </w:tr>
    </w:tbl>
    <w:p w:rsidR="002D2879" w:rsidRPr="002D2879" w:rsidRDefault="002D2879" w:rsidP="002D2879">
      <w:pPr>
        <w:rPr>
          <w:rFonts w:cs="Times New Roman"/>
          <w:szCs w:val="24"/>
        </w:rPr>
      </w:pPr>
    </w:p>
    <w:p w:rsidR="002D2879" w:rsidRPr="002D2879" w:rsidRDefault="002D2879" w:rsidP="002D2879">
      <w:pPr>
        <w:spacing w:after="200" w:line="276" w:lineRule="auto"/>
        <w:rPr>
          <w:rFonts w:cs="Times New Roman"/>
          <w:b/>
          <w:szCs w:val="24"/>
        </w:rPr>
      </w:pPr>
      <w:r w:rsidRPr="002D2879">
        <w:rPr>
          <w:rFonts w:cs="Times New Roman"/>
          <w:b/>
          <w:szCs w:val="24"/>
        </w:rPr>
        <w:t xml:space="preserve">Tank 57    </w:t>
      </w:r>
    </w:p>
    <w:p w:rsidR="002D2879" w:rsidRPr="002D2879" w:rsidRDefault="002D2879" w:rsidP="002D2879">
      <w:pPr>
        <w:rPr>
          <w:rFonts w:cs="Times New Roman"/>
          <w:szCs w:val="24"/>
        </w:rPr>
      </w:pPr>
    </w:p>
    <w:tbl>
      <w:tblPr>
        <w:tblW w:w="1470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6385"/>
        <w:gridCol w:w="738"/>
        <w:gridCol w:w="6917"/>
      </w:tblGrid>
      <w:tr w:rsidR="002D2879" w:rsidRPr="002D2879" w:rsidTr="00777AEA">
        <w:trPr>
          <w:tblHeader/>
        </w:trPr>
        <w:tc>
          <w:tcPr>
            <w:tcW w:w="669" w:type="dxa"/>
            <w:shd w:val="pct10" w:color="auto" w:fill="auto"/>
          </w:tcPr>
          <w:p w:rsidR="002D2879" w:rsidRPr="002D2879" w:rsidRDefault="002D2879" w:rsidP="002D2879">
            <w:pPr>
              <w:rPr>
                <w:rFonts w:cs="Times New Roman"/>
                <w:b/>
                <w:szCs w:val="24"/>
              </w:rPr>
            </w:pPr>
            <w:r w:rsidRPr="002D2879">
              <w:rPr>
                <w:rFonts w:cs="Times New Roman"/>
                <w:b/>
                <w:szCs w:val="24"/>
              </w:rPr>
              <w:t>Nr.</w:t>
            </w:r>
          </w:p>
        </w:tc>
        <w:tc>
          <w:tcPr>
            <w:tcW w:w="6385" w:type="dxa"/>
            <w:shd w:val="pct10" w:color="auto" w:fill="auto"/>
          </w:tcPr>
          <w:p w:rsidR="002D2879" w:rsidRPr="002D2879" w:rsidRDefault="002D2879" w:rsidP="002D2879">
            <w:pPr>
              <w:rPr>
                <w:rFonts w:cs="Times New Roman"/>
                <w:b/>
                <w:szCs w:val="24"/>
              </w:rPr>
            </w:pPr>
            <w:r w:rsidRPr="002D2879">
              <w:rPr>
                <w:rFonts w:cs="Times New Roman"/>
                <w:b/>
                <w:szCs w:val="24"/>
              </w:rPr>
              <w:t>Vilkår – tank 57 (2001)</w:t>
            </w:r>
          </w:p>
        </w:tc>
        <w:tc>
          <w:tcPr>
            <w:tcW w:w="738" w:type="dxa"/>
            <w:shd w:val="pct10" w:color="auto" w:fill="auto"/>
          </w:tcPr>
          <w:p w:rsidR="002D2879" w:rsidRPr="002D2879" w:rsidRDefault="002D2879" w:rsidP="002D2879">
            <w:pPr>
              <w:rPr>
                <w:rFonts w:cs="Times New Roman"/>
                <w:b/>
                <w:szCs w:val="24"/>
              </w:rPr>
            </w:pPr>
            <w:r w:rsidRPr="002D2879">
              <w:rPr>
                <w:rFonts w:cs="Times New Roman"/>
                <w:b/>
                <w:szCs w:val="24"/>
              </w:rPr>
              <w:t>OK</w:t>
            </w:r>
          </w:p>
        </w:tc>
        <w:tc>
          <w:tcPr>
            <w:tcW w:w="6917" w:type="dxa"/>
            <w:shd w:val="pct10" w:color="auto" w:fill="auto"/>
          </w:tcPr>
          <w:p w:rsidR="002D2879" w:rsidRPr="001C226C" w:rsidRDefault="002D2879" w:rsidP="002D2879">
            <w:pPr>
              <w:rPr>
                <w:rFonts w:cs="Times New Roman"/>
                <w:b/>
                <w:szCs w:val="24"/>
              </w:rPr>
            </w:pPr>
            <w:r w:rsidRPr="001C226C">
              <w:rPr>
                <w:rFonts w:cs="Times New Roman"/>
                <w:b/>
                <w:szCs w:val="24"/>
              </w:rPr>
              <w:t>Kommentar</w:t>
            </w:r>
          </w:p>
        </w:tc>
      </w:tr>
      <w:tr w:rsidR="002D2879" w:rsidRPr="002D2879" w:rsidTr="00777AEA">
        <w:tc>
          <w:tcPr>
            <w:tcW w:w="669" w:type="dxa"/>
          </w:tcPr>
          <w:p w:rsidR="002D2879" w:rsidRPr="002D2879" w:rsidRDefault="002D2879" w:rsidP="002D2879">
            <w:pPr>
              <w:rPr>
                <w:rFonts w:cs="Times New Roman"/>
                <w:i/>
                <w:szCs w:val="24"/>
              </w:rPr>
            </w:pPr>
            <w:r w:rsidRPr="002D2879">
              <w:rPr>
                <w:rFonts w:cs="Times New Roman"/>
                <w:i/>
                <w:szCs w:val="24"/>
              </w:rPr>
              <w:t>1</w:t>
            </w:r>
          </w:p>
        </w:tc>
        <w:tc>
          <w:tcPr>
            <w:tcW w:w="6385" w:type="dxa"/>
          </w:tcPr>
          <w:p w:rsidR="002D2879" w:rsidRPr="002D2879" w:rsidRDefault="002D2879" w:rsidP="002D2879">
            <w:pPr>
              <w:rPr>
                <w:rFonts w:cs="Times New Roman"/>
                <w:i/>
                <w:strike/>
                <w:szCs w:val="24"/>
              </w:rPr>
            </w:pPr>
            <w:r w:rsidRPr="002D2879">
              <w:rPr>
                <w:rFonts w:cs="Times New Roman"/>
                <w:i/>
                <w:strike/>
                <w:szCs w:val="24"/>
              </w:rPr>
              <w:t>Godkendelsen bortfalder, hvis tank 57 ikke er taget i brug senest 2 år fra godkendelsesdatoen.</w:t>
            </w:r>
          </w:p>
          <w:p w:rsidR="002D2879" w:rsidRPr="002D2879" w:rsidRDefault="002D2879" w:rsidP="002D2879">
            <w:pPr>
              <w:rPr>
                <w:rFonts w:cs="Times New Roman"/>
                <w:i/>
                <w:szCs w:val="24"/>
              </w:rPr>
            </w:pPr>
          </w:p>
          <w:p w:rsidR="002D2879" w:rsidRPr="002D2879" w:rsidRDefault="002D2879" w:rsidP="002D2879">
            <w:pPr>
              <w:rPr>
                <w:rFonts w:cs="Times New Roman"/>
                <w:i/>
                <w:szCs w:val="24"/>
              </w:rPr>
            </w:pPr>
            <w:r w:rsidRPr="002D2879">
              <w:rPr>
                <w:rFonts w:cs="Times New Roman"/>
                <w:i/>
                <w:szCs w:val="24"/>
              </w:rPr>
              <w:t>Godkendelsen bortfalder, hvis tank 57 ikke er taget i brug senest 3 år fra godkendelsesdatoen, dvs.  senest den 24. oktober 2004.</w:t>
            </w:r>
          </w:p>
          <w:p w:rsidR="002D2879" w:rsidRPr="002D2879" w:rsidRDefault="002D2879" w:rsidP="002D2879">
            <w:pPr>
              <w:rPr>
                <w:rFonts w:cs="Times New Roman"/>
                <w:i/>
                <w:szCs w:val="24"/>
              </w:rPr>
            </w:pPr>
            <w:r w:rsidRPr="002D2879">
              <w:rPr>
                <w:rFonts w:cs="Times New Roman"/>
                <w:i/>
                <w:szCs w:val="24"/>
              </w:rPr>
              <w:t>(Vilkårsændring 2003)</w:t>
            </w:r>
          </w:p>
        </w:tc>
        <w:tc>
          <w:tcPr>
            <w:tcW w:w="738" w:type="dxa"/>
          </w:tcPr>
          <w:p w:rsidR="002D2879" w:rsidRPr="002D2879" w:rsidRDefault="002D2879" w:rsidP="002D2879">
            <w:pPr>
              <w:rPr>
                <w:rFonts w:cs="Times New Roman"/>
                <w:i/>
                <w:color w:val="000000" w:themeColor="text1"/>
                <w:szCs w:val="24"/>
              </w:rPr>
            </w:pPr>
            <w:r w:rsidRPr="002D2879">
              <w:rPr>
                <w:rFonts w:cs="Times New Roman"/>
                <w:i/>
                <w:color w:val="000000" w:themeColor="text1"/>
                <w:szCs w:val="24"/>
              </w:rPr>
              <w:t>OK</w:t>
            </w:r>
          </w:p>
        </w:tc>
        <w:tc>
          <w:tcPr>
            <w:tcW w:w="6917" w:type="dxa"/>
          </w:tcPr>
          <w:p w:rsidR="002D2879" w:rsidRPr="001C226C" w:rsidRDefault="002D2879" w:rsidP="002D2879">
            <w:pPr>
              <w:rPr>
                <w:rFonts w:cs="Times New Roman"/>
                <w:szCs w:val="24"/>
              </w:rPr>
            </w:pPr>
            <w:r w:rsidRPr="001C226C">
              <w:rPr>
                <w:rFonts w:cs="Times New Roman"/>
                <w:szCs w:val="24"/>
              </w:rPr>
              <w:t>Ved tilsynet juni 2014 var tanken tømt og taget ud af drift.</w:t>
            </w:r>
          </w:p>
          <w:p w:rsidR="002D2879" w:rsidRPr="001C226C" w:rsidRDefault="002D2879" w:rsidP="002D2879">
            <w:pPr>
              <w:rPr>
                <w:rFonts w:cs="Times New Roman"/>
                <w:szCs w:val="24"/>
              </w:rPr>
            </w:pPr>
            <w:r w:rsidRPr="001C226C">
              <w:rPr>
                <w:rFonts w:cs="Times New Roman"/>
                <w:szCs w:val="24"/>
              </w:rPr>
              <w:t xml:space="preserve">Ved tilsynet 2016 </w:t>
            </w:r>
            <w:r w:rsidR="001C226C" w:rsidRPr="001C226C">
              <w:rPr>
                <w:rFonts w:cs="Times New Roman"/>
                <w:szCs w:val="24"/>
              </w:rPr>
              <w:t>blev</w:t>
            </w:r>
            <w:r w:rsidRPr="001C226C">
              <w:rPr>
                <w:rFonts w:cs="Times New Roman"/>
                <w:szCs w:val="24"/>
              </w:rPr>
              <w:t xml:space="preserve"> tank 57 taget i brug til gasolie</w:t>
            </w:r>
          </w:p>
        </w:tc>
      </w:tr>
      <w:tr w:rsidR="002D2879" w:rsidRPr="002D2879" w:rsidTr="00777AEA">
        <w:tc>
          <w:tcPr>
            <w:tcW w:w="669" w:type="dxa"/>
          </w:tcPr>
          <w:p w:rsidR="002D2879" w:rsidRPr="002D2879" w:rsidRDefault="002D2879" w:rsidP="002D2879">
            <w:pPr>
              <w:rPr>
                <w:rFonts w:cs="Times New Roman"/>
                <w:i/>
                <w:szCs w:val="24"/>
              </w:rPr>
            </w:pPr>
            <w:r w:rsidRPr="002D2879">
              <w:rPr>
                <w:rFonts w:cs="Times New Roman"/>
                <w:i/>
                <w:szCs w:val="24"/>
              </w:rPr>
              <w:t>2</w:t>
            </w:r>
          </w:p>
        </w:tc>
        <w:tc>
          <w:tcPr>
            <w:tcW w:w="6385" w:type="dxa"/>
          </w:tcPr>
          <w:p w:rsidR="002D2879" w:rsidRPr="002D2879" w:rsidRDefault="002D2879" w:rsidP="002D2879">
            <w:pPr>
              <w:rPr>
                <w:rFonts w:cs="Times New Roman"/>
                <w:i/>
                <w:szCs w:val="24"/>
              </w:rPr>
            </w:pPr>
            <w:r w:rsidRPr="002D2879">
              <w:rPr>
                <w:rFonts w:cs="Times New Roman"/>
                <w:i/>
                <w:szCs w:val="24"/>
              </w:rPr>
              <w:t xml:space="preserve">Inden </w:t>
            </w:r>
            <w:r w:rsidRPr="002D2879">
              <w:rPr>
                <w:rFonts w:cs="Times New Roman"/>
                <w:i/>
                <w:strike/>
                <w:szCs w:val="24"/>
              </w:rPr>
              <w:t>3 måneder fra godkendelsesdatoen</w:t>
            </w:r>
            <w:r w:rsidRPr="002D2879">
              <w:rPr>
                <w:rFonts w:cs="Times New Roman"/>
                <w:i/>
                <w:szCs w:val="24"/>
              </w:rPr>
              <w:t xml:space="preserve"> ibrugtagning af tanken (Vilkårsændring 2003) fremsendes en driftsinstruks til godkendelse hos Miljøkontrollen. Driftsinstruksen kan ajourføres løbende, og Miljøkontrollen skal til enhver tid kunne se driftsinstruksen.</w:t>
            </w:r>
          </w:p>
          <w:p w:rsidR="002D2879" w:rsidRPr="002D2879" w:rsidRDefault="002D2879" w:rsidP="002D2879">
            <w:pPr>
              <w:rPr>
                <w:rFonts w:cs="Times New Roman"/>
                <w:i/>
                <w:szCs w:val="24"/>
              </w:rPr>
            </w:pPr>
            <w:r w:rsidRPr="002D2879">
              <w:rPr>
                <w:rFonts w:cs="Times New Roman"/>
                <w:i/>
                <w:szCs w:val="24"/>
              </w:rPr>
              <w:t>Af driftsinstruksen skal det blandt andet fremgå:</w:t>
            </w:r>
          </w:p>
          <w:p w:rsidR="002D2879" w:rsidRPr="002D2879" w:rsidRDefault="002D2879" w:rsidP="002D2879">
            <w:pPr>
              <w:pStyle w:val="Listeafsnit"/>
              <w:numPr>
                <w:ilvl w:val="0"/>
                <w:numId w:val="17"/>
              </w:numPr>
              <w:spacing w:after="0" w:line="240" w:lineRule="auto"/>
              <w:rPr>
                <w:rFonts w:ascii="Times New Roman" w:hAnsi="Times New Roman" w:cs="Times New Roman"/>
                <w:i/>
                <w:sz w:val="24"/>
                <w:szCs w:val="24"/>
              </w:rPr>
            </w:pPr>
            <w:r w:rsidRPr="002D2879">
              <w:rPr>
                <w:rFonts w:ascii="Times New Roman" w:hAnsi="Times New Roman" w:cs="Times New Roman"/>
                <w:i/>
                <w:sz w:val="24"/>
                <w:szCs w:val="24"/>
              </w:rPr>
              <w:t>Hvilke procedurer der skal følges ved pumpninger, herunder forebyggelse af overfyldningsuheld ved import.</w:t>
            </w:r>
          </w:p>
          <w:p w:rsidR="002D2879" w:rsidRPr="002D2879" w:rsidRDefault="002D2879" w:rsidP="002D2879">
            <w:pPr>
              <w:pStyle w:val="Listeafsnit"/>
              <w:numPr>
                <w:ilvl w:val="0"/>
                <w:numId w:val="17"/>
              </w:numPr>
              <w:spacing w:after="0" w:line="240" w:lineRule="auto"/>
              <w:rPr>
                <w:rFonts w:ascii="Times New Roman" w:hAnsi="Times New Roman" w:cs="Times New Roman"/>
                <w:i/>
                <w:sz w:val="24"/>
                <w:szCs w:val="24"/>
              </w:rPr>
            </w:pPr>
            <w:r w:rsidRPr="002D2879">
              <w:rPr>
                <w:rFonts w:ascii="Times New Roman" w:hAnsi="Times New Roman" w:cs="Times New Roman"/>
                <w:i/>
                <w:sz w:val="24"/>
                <w:szCs w:val="24"/>
              </w:rPr>
              <w:t>Beskrivelse af overvågnings- og alarmsystemet under pumpninger.</w:t>
            </w:r>
          </w:p>
          <w:p w:rsidR="002D2879" w:rsidRPr="002D2879" w:rsidRDefault="002D2879" w:rsidP="002D2879">
            <w:pPr>
              <w:pStyle w:val="Listeafsnit"/>
              <w:numPr>
                <w:ilvl w:val="0"/>
                <w:numId w:val="17"/>
              </w:numPr>
              <w:spacing w:after="0" w:line="240" w:lineRule="auto"/>
              <w:rPr>
                <w:rFonts w:ascii="Times New Roman" w:hAnsi="Times New Roman" w:cs="Times New Roman"/>
                <w:i/>
                <w:sz w:val="24"/>
                <w:szCs w:val="24"/>
              </w:rPr>
            </w:pPr>
            <w:r w:rsidRPr="002D2879">
              <w:rPr>
                <w:rFonts w:ascii="Times New Roman" w:hAnsi="Times New Roman" w:cs="Times New Roman"/>
                <w:i/>
                <w:sz w:val="24"/>
                <w:szCs w:val="24"/>
              </w:rPr>
              <w:t>Kontrolprogram for alarmsystemet, jf. betjeningsvejledningen.</w:t>
            </w:r>
          </w:p>
          <w:p w:rsidR="002D2879" w:rsidRPr="002D2879" w:rsidRDefault="002D2879" w:rsidP="002D2879">
            <w:pPr>
              <w:pStyle w:val="Listeafsnit"/>
              <w:numPr>
                <w:ilvl w:val="0"/>
                <w:numId w:val="17"/>
              </w:numPr>
              <w:spacing w:after="0" w:line="240" w:lineRule="auto"/>
              <w:rPr>
                <w:rFonts w:ascii="Times New Roman" w:hAnsi="Times New Roman" w:cs="Times New Roman"/>
                <w:i/>
                <w:sz w:val="24"/>
                <w:szCs w:val="24"/>
              </w:rPr>
            </w:pPr>
            <w:r w:rsidRPr="002D2879">
              <w:rPr>
                <w:rFonts w:ascii="Times New Roman" w:hAnsi="Times New Roman" w:cs="Times New Roman"/>
                <w:i/>
                <w:sz w:val="24"/>
                <w:szCs w:val="24"/>
              </w:rPr>
              <w:t>Beskrivelse af bemandingen under pumpninger.</w:t>
            </w:r>
          </w:p>
          <w:p w:rsidR="002D2879" w:rsidRPr="002D2879" w:rsidRDefault="002D2879" w:rsidP="002D2879">
            <w:pPr>
              <w:rPr>
                <w:rFonts w:cs="Times New Roman"/>
                <w:i/>
                <w:szCs w:val="24"/>
              </w:rPr>
            </w:pPr>
          </w:p>
        </w:tc>
        <w:tc>
          <w:tcPr>
            <w:tcW w:w="738" w:type="dxa"/>
          </w:tcPr>
          <w:p w:rsidR="002D2879" w:rsidRPr="002D2879" w:rsidRDefault="002D2879" w:rsidP="002D2879">
            <w:pPr>
              <w:rPr>
                <w:rFonts w:cs="Times New Roman"/>
                <w:i/>
                <w:szCs w:val="24"/>
              </w:rPr>
            </w:pPr>
            <w:r w:rsidRPr="002D2879">
              <w:rPr>
                <w:rFonts w:cs="Times New Roman"/>
                <w:i/>
                <w:szCs w:val="24"/>
              </w:rPr>
              <w:t>OK</w:t>
            </w:r>
          </w:p>
        </w:tc>
        <w:tc>
          <w:tcPr>
            <w:tcW w:w="6917" w:type="dxa"/>
          </w:tcPr>
          <w:p w:rsidR="001C226C" w:rsidRDefault="001C226C" w:rsidP="002D2879">
            <w:pPr>
              <w:rPr>
                <w:rFonts w:cs="Times New Roman"/>
                <w:szCs w:val="24"/>
              </w:rPr>
            </w:pPr>
            <w:r>
              <w:rPr>
                <w:rFonts w:cs="Times New Roman"/>
                <w:szCs w:val="24"/>
              </w:rPr>
              <w:t>Vilkår er opfyldt.</w:t>
            </w:r>
          </w:p>
          <w:p w:rsidR="001C226C" w:rsidRDefault="001C226C" w:rsidP="002D2879">
            <w:pPr>
              <w:rPr>
                <w:rFonts w:cs="Times New Roman"/>
                <w:szCs w:val="24"/>
              </w:rPr>
            </w:pPr>
          </w:p>
          <w:p w:rsidR="002D2879" w:rsidRPr="001C226C" w:rsidRDefault="002D2879" w:rsidP="002D2879">
            <w:pPr>
              <w:rPr>
                <w:rFonts w:cs="Times New Roman"/>
                <w:szCs w:val="24"/>
              </w:rPr>
            </w:pPr>
            <w:r w:rsidRPr="001C226C">
              <w:rPr>
                <w:rFonts w:cs="Times New Roman"/>
                <w:szCs w:val="24"/>
              </w:rPr>
              <w:t>Driftsinstruks er fremsendt</w:t>
            </w:r>
          </w:p>
        </w:tc>
      </w:tr>
      <w:tr w:rsidR="002D2879" w:rsidRPr="002D2879" w:rsidTr="00777AEA">
        <w:tc>
          <w:tcPr>
            <w:tcW w:w="669" w:type="dxa"/>
          </w:tcPr>
          <w:p w:rsidR="002D2879" w:rsidRPr="002D2879" w:rsidRDefault="002D2879" w:rsidP="002D2879">
            <w:pPr>
              <w:rPr>
                <w:rFonts w:cs="Times New Roman"/>
                <w:i/>
                <w:szCs w:val="24"/>
              </w:rPr>
            </w:pPr>
            <w:r w:rsidRPr="002D2879">
              <w:rPr>
                <w:rFonts w:cs="Times New Roman"/>
                <w:i/>
                <w:szCs w:val="24"/>
              </w:rPr>
              <w:t>3</w:t>
            </w:r>
          </w:p>
        </w:tc>
        <w:tc>
          <w:tcPr>
            <w:tcW w:w="6385" w:type="dxa"/>
          </w:tcPr>
          <w:p w:rsidR="002D2879" w:rsidRPr="002D2879" w:rsidRDefault="002D2879" w:rsidP="002D2879">
            <w:pPr>
              <w:rPr>
                <w:rFonts w:cs="Times New Roman"/>
                <w:i/>
                <w:szCs w:val="24"/>
              </w:rPr>
            </w:pPr>
            <w:r w:rsidRPr="002D2879">
              <w:rPr>
                <w:rFonts w:cs="Times New Roman"/>
                <w:i/>
                <w:szCs w:val="24"/>
              </w:rPr>
              <w:t>Tank 57 og det tilhørende anlæg må kun betjenes af personer, som har modtaget instruktion og undervisning i betjeningen.</w:t>
            </w:r>
          </w:p>
        </w:tc>
        <w:tc>
          <w:tcPr>
            <w:tcW w:w="738" w:type="dxa"/>
          </w:tcPr>
          <w:p w:rsidR="002D2879" w:rsidRPr="002D2879" w:rsidRDefault="002D2879" w:rsidP="002D2879">
            <w:pPr>
              <w:rPr>
                <w:rFonts w:cs="Times New Roman"/>
                <w:i/>
                <w:szCs w:val="24"/>
              </w:rPr>
            </w:pPr>
            <w:r w:rsidRPr="002D2879">
              <w:rPr>
                <w:rFonts w:cs="Times New Roman"/>
                <w:i/>
                <w:szCs w:val="24"/>
              </w:rPr>
              <w:t>OK</w:t>
            </w:r>
          </w:p>
        </w:tc>
        <w:tc>
          <w:tcPr>
            <w:tcW w:w="6917" w:type="dxa"/>
          </w:tcPr>
          <w:p w:rsidR="002D2879" w:rsidRPr="001C226C" w:rsidRDefault="002D2879" w:rsidP="002D2879">
            <w:pPr>
              <w:rPr>
                <w:rFonts w:cs="Times New Roman"/>
                <w:szCs w:val="24"/>
              </w:rPr>
            </w:pPr>
          </w:p>
        </w:tc>
      </w:tr>
      <w:tr w:rsidR="002D2879" w:rsidRPr="002D2879" w:rsidTr="00777AEA">
        <w:tc>
          <w:tcPr>
            <w:tcW w:w="669" w:type="dxa"/>
          </w:tcPr>
          <w:p w:rsidR="002D2879" w:rsidRPr="002D2879" w:rsidRDefault="002D2879" w:rsidP="002D2879">
            <w:pPr>
              <w:rPr>
                <w:rFonts w:cs="Times New Roman"/>
                <w:i/>
                <w:szCs w:val="24"/>
              </w:rPr>
            </w:pPr>
            <w:r w:rsidRPr="002D2879">
              <w:rPr>
                <w:rFonts w:cs="Times New Roman"/>
                <w:i/>
                <w:szCs w:val="24"/>
              </w:rPr>
              <w:lastRenderedPageBreak/>
              <w:t>4</w:t>
            </w:r>
          </w:p>
        </w:tc>
        <w:tc>
          <w:tcPr>
            <w:tcW w:w="6385" w:type="dxa"/>
          </w:tcPr>
          <w:p w:rsidR="002D2879" w:rsidRPr="002D2879" w:rsidRDefault="002D2879" w:rsidP="002D2879">
            <w:pPr>
              <w:rPr>
                <w:rFonts w:cs="Times New Roman"/>
                <w:i/>
                <w:szCs w:val="24"/>
              </w:rPr>
            </w:pPr>
            <w:r w:rsidRPr="002D2879">
              <w:rPr>
                <w:rFonts w:cs="Times New Roman"/>
                <w:i/>
                <w:szCs w:val="24"/>
              </w:rPr>
              <w:t>Tank 57 skal inden ibrugtagning være forsynet med en funktionsduelig maksimum-alarm med sirenesignal på tanken, der kan høres af det ansvarlige driftspersonale under pumpningen. Sirenesignalet skal etableres, så det fungerer selvstændigt og uafhængigt af andre niveauaflæsningssystemer som tanken er udstyret med. Alarmen skal fungere således, at den driftsansvarlige for pumpningen straks alarmeres og kan gribe ind. Alarmen skal aktiveres, når der er 20% af tankvolumenet tilbage.</w:t>
            </w:r>
          </w:p>
        </w:tc>
        <w:tc>
          <w:tcPr>
            <w:tcW w:w="738" w:type="dxa"/>
          </w:tcPr>
          <w:p w:rsidR="002D2879" w:rsidRPr="002D2879" w:rsidRDefault="002D2879" w:rsidP="002D2879">
            <w:pPr>
              <w:rPr>
                <w:rFonts w:cs="Times New Roman"/>
                <w:i/>
                <w:szCs w:val="24"/>
              </w:rPr>
            </w:pPr>
            <w:r w:rsidRPr="002D2879">
              <w:rPr>
                <w:rFonts w:cs="Times New Roman"/>
                <w:i/>
                <w:szCs w:val="24"/>
              </w:rPr>
              <w:t>OK</w:t>
            </w:r>
          </w:p>
        </w:tc>
        <w:tc>
          <w:tcPr>
            <w:tcW w:w="6917" w:type="dxa"/>
          </w:tcPr>
          <w:p w:rsidR="001C226C" w:rsidRDefault="001C226C" w:rsidP="001C226C">
            <w:pPr>
              <w:rPr>
                <w:rFonts w:cs="Times New Roman"/>
                <w:szCs w:val="24"/>
              </w:rPr>
            </w:pPr>
            <w:r>
              <w:rPr>
                <w:rFonts w:cs="Times New Roman"/>
                <w:szCs w:val="24"/>
              </w:rPr>
              <w:t>Vilkår er opfyldt.</w:t>
            </w:r>
          </w:p>
          <w:p w:rsidR="001C226C" w:rsidRDefault="001C226C" w:rsidP="002D2879">
            <w:pPr>
              <w:rPr>
                <w:rFonts w:cs="Times New Roman"/>
                <w:szCs w:val="24"/>
              </w:rPr>
            </w:pPr>
          </w:p>
          <w:p w:rsidR="002D2879" w:rsidRPr="001C226C" w:rsidRDefault="002D2879" w:rsidP="002D2879">
            <w:pPr>
              <w:rPr>
                <w:rFonts w:cs="Times New Roman"/>
                <w:szCs w:val="24"/>
              </w:rPr>
            </w:pPr>
            <w:r w:rsidRPr="001C226C">
              <w:rPr>
                <w:rFonts w:cs="Times New Roman"/>
                <w:szCs w:val="24"/>
              </w:rPr>
              <w:t>Tanken er forsynet med alarm</w:t>
            </w: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5</w:t>
            </w:r>
          </w:p>
        </w:tc>
        <w:tc>
          <w:tcPr>
            <w:tcW w:w="6385" w:type="dxa"/>
          </w:tcPr>
          <w:p w:rsidR="002D2879" w:rsidRPr="002D2879" w:rsidRDefault="002D2879" w:rsidP="002D2879">
            <w:pPr>
              <w:rPr>
                <w:rFonts w:cs="Times New Roman"/>
                <w:szCs w:val="24"/>
              </w:rPr>
            </w:pPr>
            <w:r w:rsidRPr="002D2879">
              <w:rPr>
                <w:rFonts w:cs="Times New Roman"/>
                <w:szCs w:val="24"/>
              </w:rPr>
              <w:t>På arbejdsdage foretages daglige runderinger (mandag til fredag) ved tank 57 og ved rørsystem, ventiler og pipelines til hovedanlægget på Kasematvej. I driftsjournalen noteres dato og tidspunkt for runderingen, hvad der er iagttaget, og hvilken aktion der eventuelt er blevet foretaget i anledning af det observerede. Driftsjournalen skal være tilgængelig for Miljøkontrollen og opbevares i mindst 5 år.</w:t>
            </w:r>
          </w:p>
        </w:tc>
        <w:tc>
          <w:tcPr>
            <w:tcW w:w="738"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OK</w:t>
            </w:r>
          </w:p>
        </w:tc>
        <w:tc>
          <w:tcPr>
            <w:tcW w:w="6917" w:type="dxa"/>
          </w:tcPr>
          <w:p w:rsidR="002D2879" w:rsidRPr="001C226C" w:rsidRDefault="002D2879" w:rsidP="002D2879">
            <w:pPr>
              <w:rPr>
                <w:rFonts w:cs="Times New Roman"/>
                <w:szCs w:val="24"/>
              </w:rPr>
            </w:pPr>
            <w:r w:rsidRPr="001C226C">
              <w:rPr>
                <w:rFonts w:cs="Times New Roman"/>
                <w:szCs w:val="24"/>
              </w:rPr>
              <w:t>Runderingsplan og skema blev fremvist på tilsynet.</w:t>
            </w:r>
          </w:p>
          <w:p w:rsidR="002D2879" w:rsidRPr="001C226C" w:rsidRDefault="002D2879" w:rsidP="002D2879">
            <w:pPr>
              <w:rPr>
                <w:rFonts w:cs="Times New Roman"/>
                <w:szCs w:val="24"/>
              </w:rPr>
            </w:pPr>
          </w:p>
          <w:p w:rsidR="002D2879" w:rsidRPr="001C226C" w:rsidRDefault="002D2879" w:rsidP="002D2879">
            <w:pPr>
              <w:rPr>
                <w:rFonts w:cs="Times New Roman"/>
                <w:szCs w:val="24"/>
              </w:rPr>
            </w:pPr>
            <w:r w:rsidRPr="001C226C">
              <w:rPr>
                <w:rFonts w:cs="Times New Roman"/>
                <w:szCs w:val="24"/>
              </w:rPr>
              <w:t>CMB har ingen bemærkninger.</w:t>
            </w: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6</w:t>
            </w:r>
          </w:p>
        </w:tc>
        <w:tc>
          <w:tcPr>
            <w:tcW w:w="6385" w:type="dxa"/>
          </w:tcPr>
          <w:p w:rsidR="002D2879" w:rsidRPr="002D2879" w:rsidRDefault="002D2879" w:rsidP="002D2879">
            <w:pPr>
              <w:rPr>
                <w:rFonts w:cs="Times New Roman"/>
                <w:szCs w:val="24"/>
              </w:rPr>
            </w:pPr>
            <w:r w:rsidRPr="002D2879">
              <w:rPr>
                <w:rFonts w:cs="Times New Roman"/>
                <w:szCs w:val="24"/>
              </w:rPr>
              <w:t>Mængden af olien bestemmes mindst en gang ugentligt. Der foretages registrering af de tilførte og udleverede mængder samt den opbevarede mængde i tanken. Resultatet indføres i driftsjournalen, der til enhver tid skal kunne forevises Miljøkontrollen. Årsagen til eventuel ubalance i lagerregnskabet skal undersøges straks af COS, og en redegørelse herfor skal sendes til Miljøkontrollen senest 1 måned efter, at ubalancen er konstateret.</w:t>
            </w:r>
          </w:p>
        </w:tc>
        <w:tc>
          <w:tcPr>
            <w:tcW w:w="738"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OK</w:t>
            </w:r>
          </w:p>
        </w:tc>
        <w:tc>
          <w:tcPr>
            <w:tcW w:w="6917" w:type="dxa"/>
          </w:tcPr>
          <w:p w:rsidR="002D2879" w:rsidRPr="001C226C" w:rsidRDefault="002D2879" w:rsidP="002D2879">
            <w:pPr>
              <w:rPr>
                <w:rFonts w:cs="Times New Roman"/>
                <w:szCs w:val="24"/>
              </w:rPr>
            </w:pPr>
            <w:r w:rsidRPr="001C226C">
              <w:rPr>
                <w:rFonts w:cs="Times New Roman"/>
                <w:szCs w:val="24"/>
              </w:rPr>
              <w:t>Beholdningsjournalen blev fremvist ved tilsynet.</w:t>
            </w:r>
          </w:p>
          <w:p w:rsidR="002D2879" w:rsidRPr="001C226C" w:rsidRDefault="002D2879" w:rsidP="002D2879">
            <w:pPr>
              <w:rPr>
                <w:rFonts w:cs="Times New Roman"/>
                <w:szCs w:val="24"/>
              </w:rPr>
            </w:pPr>
          </w:p>
          <w:p w:rsidR="002D2879" w:rsidRPr="001C226C" w:rsidRDefault="002D2879" w:rsidP="002D2879">
            <w:pPr>
              <w:rPr>
                <w:rFonts w:cs="Times New Roman"/>
                <w:szCs w:val="24"/>
              </w:rPr>
            </w:pPr>
            <w:r w:rsidRPr="001C226C">
              <w:rPr>
                <w:rFonts w:cs="Times New Roman"/>
                <w:szCs w:val="24"/>
              </w:rPr>
              <w:t>CMB har ingen bemærkninger.</w:t>
            </w: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7</w:t>
            </w:r>
          </w:p>
        </w:tc>
        <w:tc>
          <w:tcPr>
            <w:tcW w:w="6385" w:type="dxa"/>
          </w:tcPr>
          <w:p w:rsidR="002D2879" w:rsidRPr="002D2879" w:rsidRDefault="002D2879" w:rsidP="002D2879">
            <w:pPr>
              <w:rPr>
                <w:rFonts w:cs="Times New Roman"/>
                <w:i/>
                <w:szCs w:val="24"/>
              </w:rPr>
            </w:pPr>
            <w:r w:rsidRPr="002D2879">
              <w:rPr>
                <w:rFonts w:cs="Times New Roman"/>
                <w:i/>
                <w:szCs w:val="24"/>
              </w:rPr>
              <w:t>Ved konstatering af tæring eller utætheder på anlægget, der kan give anledning til spild, eller forurening af omgivelserne, skal der straks ske en udbedring af den konstaterede skade. Det konstaterede og udbedringen noteres i driftsjournalen.</w:t>
            </w:r>
          </w:p>
        </w:tc>
        <w:tc>
          <w:tcPr>
            <w:tcW w:w="738" w:type="dxa"/>
          </w:tcPr>
          <w:p w:rsidR="002D2879" w:rsidRPr="002D2879" w:rsidRDefault="002D2879" w:rsidP="002D2879">
            <w:pPr>
              <w:rPr>
                <w:rFonts w:cs="Times New Roman"/>
                <w:i/>
                <w:color w:val="000000" w:themeColor="text1"/>
                <w:szCs w:val="24"/>
              </w:rPr>
            </w:pPr>
            <w:r w:rsidRPr="002D2879">
              <w:rPr>
                <w:rFonts w:cs="Times New Roman"/>
                <w:i/>
                <w:color w:val="000000" w:themeColor="text1"/>
                <w:szCs w:val="24"/>
              </w:rPr>
              <w:t>-</w:t>
            </w:r>
          </w:p>
        </w:tc>
        <w:tc>
          <w:tcPr>
            <w:tcW w:w="6917" w:type="dxa"/>
          </w:tcPr>
          <w:p w:rsidR="002D2879" w:rsidRPr="001C226C" w:rsidRDefault="002D2879" w:rsidP="002D2879">
            <w:pPr>
              <w:rPr>
                <w:rFonts w:cs="Times New Roman"/>
                <w:szCs w:val="24"/>
              </w:rPr>
            </w:pPr>
            <w:r w:rsidRPr="001C226C">
              <w:rPr>
                <w:rFonts w:cs="Times New Roman"/>
                <w:szCs w:val="24"/>
              </w:rPr>
              <w:t xml:space="preserve">Ikke relevant </w:t>
            </w:r>
            <w:proofErr w:type="spellStart"/>
            <w:r w:rsidRPr="001C226C">
              <w:rPr>
                <w:rFonts w:cs="Times New Roman"/>
                <w:szCs w:val="24"/>
              </w:rPr>
              <w:t>ifm</w:t>
            </w:r>
            <w:proofErr w:type="spellEnd"/>
            <w:r w:rsidRPr="001C226C">
              <w:rPr>
                <w:rFonts w:cs="Times New Roman"/>
                <w:szCs w:val="24"/>
              </w:rPr>
              <w:t xml:space="preserve"> dette tilsyn</w:t>
            </w: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8</w:t>
            </w:r>
          </w:p>
        </w:tc>
        <w:tc>
          <w:tcPr>
            <w:tcW w:w="6385" w:type="dxa"/>
          </w:tcPr>
          <w:p w:rsidR="002D2879" w:rsidRPr="002D2879" w:rsidRDefault="002D2879" w:rsidP="002D2879">
            <w:pPr>
              <w:rPr>
                <w:rFonts w:cs="Times New Roman"/>
                <w:szCs w:val="24"/>
              </w:rPr>
            </w:pPr>
            <w:r w:rsidRPr="002D2879">
              <w:rPr>
                <w:rFonts w:cs="Times New Roman"/>
                <w:szCs w:val="24"/>
              </w:rPr>
              <w:t>Tank 57 skal inspiceres inden ibrugtagning og herefter senest hvert 5. år. Ved førstegangsinspektionen skal der foretages en scanning af hele tankbunden. Inspektionerne skal foretages af et laboratorium, der er accepteret af Miljøkontrollen hertil. Inspektionsrapporten skal sendes til Miljøkontrollen, så snart den foreligger.</w:t>
            </w:r>
          </w:p>
        </w:tc>
        <w:tc>
          <w:tcPr>
            <w:tcW w:w="738"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OK</w:t>
            </w:r>
          </w:p>
          <w:p w:rsidR="002D2879" w:rsidRPr="002D2879" w:rsidRDefault="002D2879" w:rsidP="002D2879">
            <w:pPr>
              <w:rPr>
                <w:rFonts w:cs="Times New Roman"/>
                <w:color w:val="000000" w:themeColor="text1"/>
                <w:szCs w:val="24"/>
              </w:rPr>
            </w:pPr>
          </w:p>
        </w:tc>
        <w:tc>
          <w:tcPr>
            <w:tcW w:w="6917" w:type="dxa"/>
          </w:tcPr>
          <w:p w:rsidR="002D2879" w:rsidRPr="001C226C" w:rsidRDefault="002D2879" w:rsidP="002D2879">
            <w:pPr>
              <w:rPr>
                <w:rFonts w:cs="Times New Roman"/>
                <w:szCs w:val="24"/>
              </w:rPr>
            </w:pP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lastRenderedPageBreak/>
              <w:t>9</w:t>
            </w:r>
          </w:p>
        </w:tc>
        <w:tc>
          <w:tcPr>
            <w:tcW w:w="6385" w:type="dxa"/>
          </w:tcPr>
          <w:p w:rsidR="002D2879" w:rsidRPr="002D2879" w:rsidRDefault="002D2879" w:rsidP="002D2879">
            <w:pPr>
              <w:rPr>
                <w:rFonts w:cs="Times New Roman"/>
                <w:szCs w:val="24"/>
              </w:rPr>
            </w:pPr>
            <w:r w:rsidRPr="002D2879">
              <w:rPr>
                <w:rFonts w:cs="Times New Roman"/>
                <w:szCs w:val="24"/>
              </w:rPr>
              <w:t xml:space="preserve">Senest tre måneder inden en </w:t>
            </w:r>
            <w:r w:rsidRPr="002D2879">
              <w:rPr>
                <w:rFonts w:cs="Times New Roman"/>
                <w:szCs w:val="24"/>
                <w:u w:val="single"/>
              </w:rPr>
              <w:t>tankinspektion</w:t>
            </w:r>
            <w:r w:rsidRPr="002D2879">
              <w:rPr>
                <w:rFonts w:cs="Times New Roman"/>
                <w:szCs w:val="24"/>
              </w:rPr>
              <w:t xml:space="preserve"> skal COS fremsende en inspektionsplan til Miljøkontrollen. Inspektionsplanen skal indeholde oplysninger om, hvilke udvendige og indvendige undersøgelser tanken planlægges underkastet. Inspektionsplanen skal godkendes af Miljøkontrollen, inden inspektionen udføres.</w:t>
            </w:r>
          </w:p>
        </w:tc>
        <w:tc>
          <w:tcPr>
            <w:tcW w:w="738"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OK</w:t>
            </w:r>
          </w:p>
        </w:tc>
        <w:tc>
          <w:tcPr>
            <w:tcW w:w="6917" w:type="dxa"/>
          </w:tcPr>
          <w:p w:rsidR="002D2879" w:rsidRDefault="001C226C" w:rsidP="002D2879">
            <w:pPr>
              <w:rPr>
                <w:rFonts w:cs="Times New Roman"/>
                <w:szCs w:val="24"/>
              </w:rPr>
            </w:pPr>
            <w:r>
              <w:rPr>
                <w:rFonts w:cs="Times New Roman"/>
                <w:szCs w:val="24"/>
              </w:rPr>
              <w:t>Vedligeholdelsesplan blev fremsendt til CMB umiddelbart efter tilsynet.</w:t>
            </w:r>
          </w:p>
          <w:p w:rsidR="001C226C" w:rsidRDefault="001C226C" w:rsidP="002D2879">
            <w:pPr>
              <w:rPr>
                <w:rFonts w:cs="Times New Roman"/>
                <w:szCs w:val="24"/>
              </w:rPr>
            </w:pPr>
          </w:p>
          <w:p w:rsidR="001C226C" w:rsidRPr="001C226C" w:rsidRDefault="001C226C" w:rsidP="002D2879">
            <w:pPr>
              <w:rPr>
                <w:rFonts w:cs="Times New Roman"/>
                <w:szCs w:val="24"/>
              </w:rPr>
            </w:pPr>
            <w:r>
              <w:rPr>
                <w:rFonts w:cs="Times New Roman"/>
                <w:szCs w:val="24"/>
              </w:rPr>
              <w:t>CMB har ingen bemærkninger.</w:t>
            </w: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10</w:t>
            </w:r>
          </w:p>
        </w:tc>
        <w:tc>
          <w:tcPr>
            <w:tcW w:w="6385" w:type="dxa"/>
          </w:tcPr>
          <w:p w:rsidR="002D2879" w:rsidRPr="002D2879" w:rsidRDefault="002D2879" w:rsidP="002D2879">
            <w:pPr>
              <w:rPr>
                <w:rFonts w:cs="Times New Roman"/>
                <w:szCs w:val="24"/>
              </w:rPr>
            </w:pPr>
            <w:r w:rsidRPr="002D2879">
              <w:rPr>
                <w:rFonts w:cs="Times New Roman"/>
                <w:szCs w:val="24"/>
              </w:rPr>
              <w:t>I forbindelse med efterfølgende tankinspektioner skal der på Miljøkontrollens forlangende foretages en gennemscanning af hele tankbundfladen. Miljøkontrollen kan endvidere forlange, at laboratoriet i samarbejde med COS udpeger særlige kritiske områder/referenceområder, der skal kortlægges, til brug for senere inspektioner.</w:t>
            </w:r>
          </w:p>
        </w:tc>
        <w:tc>
          <w:tcPr>
            <w:tcW w:w="738"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w:t>
            </w:r>
          </w:p>
        </w:tc>
        <w:tc>
          <w:tcPr>
            <w:tcW w:w="6917" w:type="dxa"/>
          </w:tcPr>
          <w:p w:rsidR="002D2879" w:rsidRPr="001C226C" w:rsidRDefault="002D2879" w:rsidP="002D2879">
            <w:pPr>
              <w:rPr>
                <w:rFonts w:cs="Times New Roman"/>
                <w:szCs w:val="24"/>
              </w:rPr>
            </w:pPr>
            <w:r w:rsidRPr="001C226C">
              <w:rPr>
                <w:rFonts w:cs="Times New Roman"/>
                <w:szCs w:val="24"/>
              </w:rPr>
              <w:t xml:space="preserve">Ikke relevant </w:t>
            </w:r>
            <w:proofErr w:type="spellStart"/>
            <w:r w:rsidRPr="001C226C">
              <w:rPr>
                <w:rFonts w:cs="Times New Roman"/>
                <w:szCs w:val="24"/>
              </w:rPr>
              <w:t>ifm</w:t>
            </w:r>
            <w:proofErr w:type="spellEnd"/>
            <w:r w:rsidRPr="001C226C">
              <w:rPr>
                <w:rFonts w:cs="Times New Roman"/>
                <w:szCs w:val="24"/>
              </w:rPr>
              <w:t xml:space="preserve"> dette tilsyn</w:t>
            </w:r>
            <w:r w:rsidR="001C226C">
              <w:rPr>
                <w:rFonts w:cs="Times New Roman"/>
                <w:szCs w:val="24"/>
              </w:rPr>
              <w:t>.</w:t>
            </w: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11</w:t>
            </w:r>
          </w:p>
        </w:tc>
        <w:tc>
          <w:tcPr>
            <w:tcW w:w="6385"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Resultaterne af inspektionen skal noteres i en inspektionsrapport, som skal fremsendes til Miljøkontrollen. Inspektionsrapporten skal indeholde følgende oplysninger:</w:t>
            </w:r>
          </w:p>
          <w:p w:rsidR="002D2879" w:rsidRPr="000F2DB4" w:rsidRDefault="002D2879" w:rsidP="002D2879">
            <w:pPr>
              <w:pStyle w:val="Listeafsnit"/>
              <w:numPr>
                <w:ilvl w:val="0"/>
                <w:numId w:val="17"/>
              </w:numPr>
              <w:spacing w:after="0" w:line="240" w:lineRule="auto"/>
              <w:rPr>
                <w:rFonts w:ascii="Times New Roman" w:hAnsi="Times New Roman" w:cs="Times New Roman"/>
                <w:color w:val="000000" w:themeColor="text1"/>
                <w:szCs w:val="24"/>
              </w:rPr>
            </w:pPr>
            <w:r w:rsidRPr="000F2DB4">
              <w:rPr>
                <w:rFonts w:ascii="Times New Roman" w:hAnsi="Times New Roman" w:cs="Times New Roman"/>
                <w:color w:val="000000" w:themeColor="text1"/>
                <w:szCs w:val="24"/>
              </w:rPr>
              <w:t>Resultaterne af inspektionen for hvert enkelt punkt i inspektionsplanen.</w:t>
            </w:r>
          </w:p>
          <w:p w:rsidR="002D2879" w:rsidRPr="000F2DB4" w:rsidRDefault="002D2879" w:rsidP="002D2879">
            <w:pPr>
              <w:pStyle w:val="Listeafsnit"/>
              <w:numPr>
                <w:ilvl w:val="0"/>
                <w:numId w:val="17"/>
              </w:numPr>
              <w:spacing w:after="0" w:line="240" w:lineRule="auto"/>
              <w:rPr>
                <w:rFonts w:ascii="Times New Roman" w:hAnsi="Times New Roman" w:cs="Times New Roman"/>
                <w:color w:val="000000" w:themeColor="text1"/>
                <w:szCs w:val="24"/>
              </w:rPr>
            </w:pPr>
            <w:r w:rsidRPr="000F2DB4">
              <w:rPr>
                <w:rFonts w:ascii="Times New Roman" w:hAnsi="Times New Roman" w:cs="Times New Roman"/>
                <w:color w:val="000000" w:themeColor="text1"/>
                <w:szCs w:val="24"/>
              </w:rPr>
              <w:t>Vurdering af resultaterne.</w:t>
            </w:r>
          </w:p>
          <w:p w:rsidR="002D2879" w:rsidRPr="000F2DB4" w:rsidRDefault="002D2879" w:rsidP="002D2879">
            <w:pPr>
              <w:pStyle w:val="Listeafsnit"/>
              <w:numPr>
                <w:ilvl w:val="0"/>
                <w:numId w:val="17"/>
              </w:numPr>
              <w:spacing w:after="0" w:line="240" w:lineRule="auto"/>
              <w:rPr>
                <w:rFonts w:ascii="Times New Roman" w:hAnsi="Times New Roman" w:cs="Times New Roman"/>
                <w:color w:val="000000" w:themeColor="text1"/>
                <w:szCs w:val="24"/>
              </w:rPr>
            </w:pPr>
            <w:r w:rsidRPr="000F2DB4">
              <w:rPr>
                <w:rFonts w:ascii="Times New Roman" w:hAnsi="Times New Roman" w:cs="Times New Roman"/>
                <w:color w:val="000000" w:themeColor="text1"/>
                <w:szCs w:val="24"/>
              </w:rPr>
              <w:t>Kortlægning af eventuelle skader og tæringer. Området skal beskrives, så det kan genfindes ved næste inspektion og målsat tegning med påskrevne mål vedlægges, hvoraf området fremgår.</w:t>
            </w:r>
          </w:p>
          <w:p w:rsidR="002D2879" w:rsidRPr="000F2DB4" w:rsidRDefault="002D2879" w:rsidP="002D2879">
            <w:pPr>
              <w:pStyle w:val="Listeafsnit"/>
              <w:numPr>
                <w:ilvl w:val="0"/>
                <w:numId w:val="17"/>
              </w:numPr>
              <w:spacing w:after="0" w:line="240" w:lineRule="auto"/>
              <w:rPr>
                <w:rFonts w:ascii="Times New Roman" w:hAnsi="Times New Roman" w:cs="Times New Roman"/>
                <w:color w:val="000000" w:themeColor="text1"/>
                <w:szCs w:val="24"/>
              </w:rPr>
            </w:pPr>
            <w:r w:rsidRPr="000F2DB4">
              <w:rPr>
                <w:rFonts w:ascii="Times New Roman" w:hAnsi="Times New Roman" w:cs="Times New Roman"/>
                <w:color w:val="000000" w:themeColor="text1"/>
                <w:szCs w:val="24"/>
              </w:rPr>
              <w:t>Forslag til reparation af eventuelle skader og tæringer.</w:t>
            </w:r>
          </w:p>
          <w:p w:rsidR="002D2879" w:rsidRPr="002D2879" w:rsidRDefault="002D2879" w:rsidP="002D2879">
            <w:pPr>
              <w:pStyle w:val="Listeafsnit"/>
              <w:numPr>
                <w:ilvl w:val="0"/>
                <w:numId w:val="18"/>
              </w:numPr>
              <w:spacing w:after="0" w:line="240" w:lineRule="auto"/>
              <w:rPr>
                <w:rFonts w:ascii="Times New Roman" w:hAnsi="Times New Roman" w:cs="Times New Roman"/>
                <w:color w:val="000000" w:themeColor="text1"/>
                <w:sz w:val="24"/>
                <w:szCs w:val="24"/>
              </w:rPr>
            </w:pPr>
            <w:r w:rsidRPr="000F2DB4">
              <w:rPr>
                <w:rFonts w:ascii="Times New Roman" w:hAnsi="Times New Roman" w:cs="Times New Roman"/>
                <w:color w:val="000000" w:themeColor="text1"/>
                <w:szCs w:val="24"/>
              </w:rPr>
              <w:t>Vurdering af tankens tilstand efter reparation af eventuelle skader og tæringer, herunder vurdering af, hvornår næste inspektion bør foretages (</w:t>
            </w:r>
            <w:proofErr w:type="spellStart"/>
            <w:r w:rsidRPr="000F2DB4">
              <w:rPr>
                <w:rFonts w:ascii="Times New Roman" w:hAnsi="Times New Roman" w:cs="Times New Roman"/>
                <w:color w:val="000000" w:themeColor="text1"/>
                <w:szCs w:val="24"/>
              </w:rPr>
              <w:t>feks</w:t>
            </w:r>
            <w:proofErr w:type="spellEnd"/>
            <w:r w:rsidRPr="000F2DB4">
              <w:rPr>
                <w:rFonts w:ascii="Times New Roman" w:hAnsi="Times New Roman" w:cs="Times New Roman"/>
                <w:color w:val="000000" w:themeColor="text1"/>
                <w:szCs w:val="24"/>
              </w:rPr>
              <w:t>. mindre end 5 år).</w:t>
            </w:r>
          </w:p>
        </w:tc>
        <w:tc>
          <w:tcPr>
            <w:tcW w:w="738"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OK</w:t>
            </w:r>
          </w:p>
        </w:tc>
        <w:tc>
          <w:tcPr>
            <w:tcW w:w="6917" w:type="dxa"/>
          </w:tcPr>
          <w:p w:rsidR="002D2879" w:rsidRPr="001C226C" w:rsidRDefault="001C226C" w:rsidP="002D2879">
            <w:pPr>
              <w:rPr>
                <w:rFonts w:cs="Times New Roman"/>
                <w:szCs w:val="24"/>
              </w:rPr>
            </w:pPr>
            <w:r>
              <w:rPr>
                <w:rFonts w:cs="Times New Roman"/>
                <w:szCs w:val="24"/>
              </w:rPr>
              <w:t>Se bemærkning til vilkår 9.</w:t>
            </w:r>
          </w:p>
          <w:p w:rsidR="002D2879" w:rsidRPr="001C226C" w:rsidRDefault="002D2879" w:rsidP="002D2879">
            <w:pPr>
              <w:rPr>
                <w:rFonts w:cs="Times New Roman"/>
                <w:szCs w:val="24"/>
              </w:rPr>
            </w:pP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12</w:t>
            </w:r>
          </w:p>
        </w:tc>
        <w:tc>
          <w:tcPr>
            <w:tcW w:w="6385"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Konstaterede skader og tæringer skal straks repareres i henhold til kontrollaboratoriets anbefalinger. Alle reparationer skal udføres af et fagkyndigt firma, og COS skal fremsende dokumentation for, at arbejdet er udført.</w:t>
            </w:r>
          </w:p>
        </w:tc>
        <w:tc>
          <w:tcPr>
            <w:tcW w:w="738"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OK</w:t>
            </w:r>
          </w:p>
        </w:tc>
        <w:tc>
          <w:tcPr>
            <w:tcW w:w="6917" w:type="dxa"/>
          </w:tcPr>
          <w:p w:rsidR="001C226C" w:rsidRPr="001C226C" w:rsidRDefault="001C226C" w:rsidP="001C226C">
            <w:pPr>
              <w:rPr>
                <w:rFonts w:cs="Times New Roman"/>
                <w:szCs w:val="24"/>
              </w:rPr>
            </w:pPr>
            <w:r>
              <w:rPr>
                <w:rFonts w:cs="Times New Roman"/>
                <w:szCs w:val="24"/>
              </w:rPr>
              <w:t>Se bemærkning til vilkår 9.</w:t>
            </w:r>
          </w:p>
          <w:p w:rsidR="002D2879" w:rsidRPr="001C226C" w:rsidRDefault="002D2879" w:rsidP="002D2879">
            <w:pPr>
              <w:rPr>
                <w:rFonts w:cs="Times New Roman"/>
                <w:szCs w:val="24"/>
              </w:rPr>
            </w:pP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13</w:t>
            </w:r>
          </w:p>
        </w:tc>
        <w:tc>
          <w:tcPr>
            <w:tcW w:w="6385"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Tanken må ikke tages i brug, før Miljøkontrollen har givet tilladelse til dette på baggrund af fremsendt tankinspektionsrapport, eller fremsendt dokumentation for at reparationer er udført.</w:t>
            </w:r>
          </w:p>
        </w:tc>
        <w:tc>
          <w:tcPr>
            <w:tcW w:w="738"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w:t>
            </w:r>
          </w:p>
        </w:tc>
        <w:tc>
          <w:tcPr>
            <w:tcW w:w="6917" w:type="dxa"/>
          </w:tcPr>
          <w:p w:rsidR="002D2879" w:rsidRPr="001C226C" w:rsidRDefault="002D2879" w:rsidP="002D2879">
            <w:pPr>
              <w:rPr>
                <w:rFonts w:cs="Times New Roman"/>
                <w:szCs w:val="24"/>
              </w:rPr>
            </w:pPr>
            <w:r w:rsidRPr="001C226C">
              <w:rPr>
                <w:rFonts w:cs="Times New Roman"/>
                <w:szCs w:val="24"/>
              </w:rPr>
              <w:t xml:space="preserve">Ikke relevant </w:t>
            </w:r>
            <w:proofErr w:type="spellStart"/>
            <w:r w:rsidRPr="001C226C">
              <w:rPr>
                <w:rFonts w:cs="Times New Roman"/>
                <w:szCs w:val="24"/>
              </w:rPr>
              <w:t>ifm</w:t>
            </w:r>
            <w:proofErr w:type="spellEnd"/>
            <w:r w:rsidRPr="001C226C">
              <w:rPr>
                <w:rFonts w:cs="Times New Roman"/>
                <w:szCs w:val="24"/>
              </w:rPr>
              <w:t xml:space="preserve"> dette tilsyn</w:t>
            </w: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14</w:t>
            </w:r>
          </w:p>
        </w:tc>
        <w:tc>
          <w:tcPr>
            <w:tcW w:w="6385"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Miljøkontrollen kan ændre inspektionsintervallet, såfremt inspektionsrapporterne berettiger hertil.</w:t>
            </w:r>
          </w:p>
        </w:tc>
        <w:tc>
          <w:tcPr>
            <w:tcW w:w="738"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OK</w:t>
            </w:r>
          </w:p>
        </w:tc>
        <w:tc>
          <w:tcPr>
            <w:tcW w:w="6917" w:type="dxa"/>
          </w:tcPr>
          <w:p w:rsidR="001C226C" w:rsidRPr="001C226C" w:rsidRDefault="001C226C" w:rsidP="001C226C">
            <w:pPr>
              <w:rPr>
                <w:rFonts w:cs="Times New Roman"/>
                <w:szCs w:val="24"/>
              </w:rPr>
            </w:pPr>
            <w:r>
              <w:rPr>
                <w:rFonts w:cs="Times New Roman"/>
                <w:szCs w:val="24"/>
              </w:rPr>
              <w:t>Se bemærkning til vilkår 9.</w:t>
            </w:r>
          </w:p>
          <w:p w:rsidR="002D2879" w:rsidRPr="001C226C" w:rsidRDefault="002D2879" w:rsidP="002D2879">
            <w:pPr>
              <w:rPr>
                <w:rFonts w:cs="Times New Roman"/>
                <w:szCs w:val="24"/>
              </w:rPr>
            </w:pP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lastRenderedPageBreak/>
              <w:t>15</w:t>
            </w:r>
          </w:p>
        </w:tc>
        <w:tc>
          <w:tcPr>
            <w:tcW w:w="6385"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Miljøkontrollen kan meddele påbud om supplerende sikkerheds- og kontrolforanstaltninger vedrørende tankinspektion.</w:t>
            </w:r>
          </w:p>
        </w:tc>
        <w:tc>
          <w:tcPr>
            <w:tcW w:w="738"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w:t>
            </w:r>
          </w:p>
        </w:tc>
        <w:tc>
          <w:tcPr>
            <w:tcW w:w="6917" w:type="dxa"/>
          </w:tcPr>
          <w:p w:rsidR="002D2879" w:rsidRPr="001C226C" w:rsidRDefault="002D2879" w:rsidP="002D2879">
            <w:pPr>
              <w:rPr>
                <w:rFonts w:cs="Times New Roman"/>
                <w:szCs w:val="24"/>
              </w:rPr>
            </w:pPr>
            <w:r w:rsidRPr="001C226C">
              <w:rPr>
                <w:rFonts w:cs="Times New Roman"/>
                <w:szCs w:val="24"/>
              </w:rPr>
              <w:t xml:space="preserve">Ikke relevant </w:t>
            </w:r>
            <w:proofErr w:type="spellStart"/>
            <w:r w:rsidRPr="001C226C">
              <w:rPr>
                <w:rFonts w:cs="Times New Roman"/>
                <w:szCs w:val="24"/>
              </w:rPr>
              <w:t>ifm</w:t>
            </w:r>
            <w:proofErr w:type="spellEnd"/>
            <w:r w:rsidRPr="001C226C">
              <w:rPr>
                <w:rFonts w:cs="Times New Roman"/>
                <w:szCs w:val="24"/>
              </w:rPr>
              <w:t xml:space="preserve"> dette tilsyn</w:t>
            </w: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16</w:t>
            </w:r>
          </w:p>
        </w:tc>
        <w:tc>
          <w:tcPr>
            <w:tcW w:w="6385"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Faste rørforbindelser, der anvendes i forbindelse med tankens drift, skal trykprøves inden ibrugtagning og herefter en gang om året. Trykprøvningen skal foretages af et uvildigt fagkyndigt firma. Anvendte losseslanger skal trykprøves ved 10 bar minimum en gang årligt. Dokumentation for at trykprøvning er udført, for faste rør og pipelines samt for losseslanger, skal opbevares på virksomheden i mindst 5 år og være tilgængelig for Miljøkontrollen.</w:t>
            </w:r>
          </w:p>
        </w:tc>
        <w:tc>
          <w:tcPr>
            <w:tcW w:w="738" w:type="dxa"/>
          </w:tcPr>
          <w:p w:rsidR="002D2879" w:rsidRPr="002D2879" w:rsidRDefault="001C226C" w:rsidP="002D2879">
            <w:pPr>
              <w:rPr>
                <w:rFonts w:cs="Times New Roman"/>
                <w:color w:val="000000" w:themeColor="text1"/>
                <w:szCs w:val="24"/>
              </w:rPr>
            </w:pPr>
            <w:r>
              <w:rPr>
                <w:rFonts w:cs="Times New Roman"/>
                <w:color w:val="000000" w:themeColor="text1"/>
                <w:szCs w:val="24"/>
              </w:rPr>
              <w:t>OK</w:t>
            </w:r>
          </w:p>
        </w:tc>
        <w:tc>
          <w:tcPr>
            <w:tcW w:w="6917" w:type="dxa"/>
          </w:tcPr>
          <w:p w:rsidR="002D2879" w:rsidRDefault="001C226C" w:rsidP="002D2879">
            <w:pPr>
              <w:rPr>
                <w:rFonts w:cs="Times New Roman"/>
                <w:color w:val="000000" w:themeColor="text1"/>
                <w:szCs w:val="24"/>
              </w:rPr>
            </w:pPr>
            <w:r w:rsidRPr="002D2879">
              <w:rPr>
                <w:rFonts w:cs="Times New Roman"/>
                <w:color w:val="000000" w:themeColor="text1"/>
                <w:szCs w:val="24"/>
              </w:rPr>
              <w:t>Dokumentation for at trykprøvning</w:t>
            </w:r>
            <w:r>
              <w:rPr>
                <w:rFonts w:cs="Times New Roman"/>
                <w:color w:val="000000" w:themeColor="text1"/>
                <w:szCs w:val="24"/>
              </w:rPr>
              <w:t xml:space="preserve"> blev fremvist ved tilsynet.</w:t>
            </w:r>
          </w:p>
          <w:p w:rsidR="001C226C" w:rsidRDefault="001C226C" w:rsidP="002D2879">
            <w:pPr>
              <w:rPr>
                <w:rFonts w:cs="Times New Roman"/>
                <w:color w:val="000000" w:themeColor="text1"/>
                <w:szCs w:val="24"/>
              </w:rPr>
            </w:pPr>
          </w:p>
          <w:p w:rsidR="001C226C" w:rsidRPr="001C226C" w:rsidRDefault="001C226C" w:rsidP="002D2879">
            <w:pPr>
              <w:rPr>
                <w:rFonts w:cs="Times New Roman"/>
                <w:szCs w:val="24"/>
              </w:rPr>
            </w:pPr>
            <w:r>
              <w:rPr>
                <w:rFonts w:cs="Times New Roman"/>
                <w:color w:val="000000" w:themeColor="text1"/>
                <w:szCs w:val="24"/>
              </w:rPr>
              <w:t>CMB har ingen bemærkninger.</w:t>
            </w:r>
          </w:p>
        </w:tc>
      </w:tr>
      <w:tr w:rsidR="002D2879" w:rsidRPr="002D2879" w:rsidTr="00777AEA">
        <w:tc>
          <w:tcPr>
            <w:tcW w:w="669" w:type="dxa"/>
          </w:tcPr>
          <w:p w:rsidR="002D2879" w:rsidRPr="002D2879" w:rsidRDefault="002D2879" w:rsidP="002D2879">
            <w:pPr>
              <w:rPr>
                <w:rFonts w:cs="Times New Roman"/>
                <w:i/>
                <w:szCs w:val="24"/>
              </w:rPr>
            </w:pPr>
            <w:r w:rsidRPr="002D2879">
              <w:rPr>
                <w:rFonts w:cs="Times New Roman"/>
                <w:i/>
                <w:szCs w:val="24"/>
              </w:rPr>
              <w:t>17</w:t>
            </w:r>
          </w:p>
        </w:tc>
        <w:tc>
          <w:tcPr>
            <w:tcW w:w="6385" w:type="dxa"/>
          </w:tcPr>
          <w:p w:rsidR="002D2879" w:rsidRPr="002D2879" w:rsidRDefault="002D2879" w:rsidP="002D2879">
            <w:pPr>
              <w:rPr>
                <w:rFonts w:cs="Times New Roman"/>
                <w:i/>
                <w:color w:val="000000" w:themeColor="text1"/>
                <w:szCs w:val="24"/>
              </w:rPr>
            </w:pPr>
            <w:r w:rsidRPr="002D2879">
              <w:rPr>
                <w:rFonts w:cs="Times New Roman"/>
                <w:i/>
                <w:color w:val="000000" w:themeColor="text1"/>
                <w:szCs w:val="24"/>
              </w:rPr>
              <w:t>Slanger skal blæses tomme med trykluft før afkobling, og inden ventilerne lukkes. Endvidere skal slanger håndteres efter rutiner, så der ikke sker spild af produkt på jord eller i havnen.</w:t>
            </w:r>
          </w:p>
        </w:tc>
        <w:tc>
          <w:tcPr>
            <w:tcW w:w="738" w:type="dxa"/>
          </w:tcPr>
          <w:p w:rsidR="002D2879" w:rsidRPr="002D2879" w:rsidRDefault="001C226C" w:rsidP="002D2879">
            <w:pPr>
              <w:rPr>
                <w:rFonts w:cs="Times New Roman"/>
                <w:color w:val="000000" w:themeColor="text1"/>
                <w:szCs w:val="24"/>
              </w:rPr>
            </w:pPr>
            <w:r>
              <w:rPr>
                <w:rFonts w:cs="Times New Roman"/>
                <w:color w:val="000000" w:themeColor="text1"/>
                <w:szCs w:val="24"/>
              </w:rPr>
              <w:t>-</w:t>
            </w:r>
          </w:p>
        </w:tc>
        <w:tc>
          <w:tcPr>
            <w:tcW w:w="6917" w:type="dxa"/>
          </w:tcPr>
          <w:p w:rsidR="002D2879" w:rsidRPr="001C226C" w:rsidRDefault="002D2879" w:rsidP="002D2879">
            <w:pPr>
              <w:rPr>
                <w:rFonts w:cs="Times New Roman"/>
                <w:szCs w:val="24"/>
              </w:rPr>
            </w:pPr>
            <w:r w:rsidRPr="001C226C">
              <w:rPr>
                <w:rFonts w:cs="Times New Roman"/>
                <w:szCs w:val="24"/>
              </w:rPr>
              <w:t>Ikke muligt at kontrollere ved dette tilsyn</w:t>
            </w: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18</w:t>
            </w:r>
          </w:p>
        </w:tc>
        <w:tc>
          <w:tcPr>
            <w:tcW w:w="6385"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Tankgården skal være etableret med tæt tankgårdsbund, senest 6 måneder efter godkendelsesdatoen.</w:t>
            </w:r>
          </w:p>
        </w:tc>
        <w:tc>
          <w:tcPr>
            <w:tcW w:w="738"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OK</w:t>
            </w:r>
          </w:p>
        </w:tc>
        <w:tc>
          <w:tcPr>
            <w:tcW w:w="6917" w:type="dxa"/>
          </w:tcPr>
          <w:p w:rsidR="002D2879" w:rsidRPr="001C226C" w:rsidRDefault="002D2879" w:rsidP="002D2879">
            <w:pPr>
              <w:rPr>
                <w:rFonts w:cs="Times New Roman"/>
                <w:i/>
                <w:szCs w:val="24"/>
              </w:rPr>
            </w:pPr>
            <w:r w:rsidRPr="001C226C">
              <w:rPr>
                <w:rFonts w:cs="Times New Roman"/>
                <w:i/>
                <w:szCs w:val="24"/>
              </w:rPr>
              <w:t>Miljøstyrelsen har ved brev af 25. marts 2002 stadfæstet Miljøkontrollens godkendelse af tank 57 af 24.10.2001 til opbevaring af gasolie, og har samtidig ændret miljøgodkendelsens vilkår nr. 18, 19 og 24 til følgende, der citeres fra Miljøstyrelsens brev:</w:t>
            </w:r>
          </w:p>
          <w:p w:rsidR="002D2879" w:rsidRPr="001C226C" w:rsidRDefault="002D2879" w:rsidP="002D2879">
            <w:pPr>
              <w:rPr>
                <w:rFonts w:cs="Times New Roman"/>
                <w:i/>
                <w:szCs w:val="24"/>
              </w:rPr>
            </w:pPr>
            <w:r w:rsidRPr="001C226C">
              <w:rPr>
                <w:rFonts w:cs="Times New Roman"/>
                <w:i/>
                <w:szCs w:val="24"/>
              </w:rPr>
              <w:t>”Tankgården skal være etableret med tæt tankgårds bund og tanken må først ibrugtages, når dette er etableret og godkendt af tilsynsmyndigheden.</w:t>
            </w: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19</w:t>
            </w:r>
          </w:p>
        </w:tc>
        <w:tc>
          <w:tcPr>
            <w:tcW w:w="6385"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Tankgårdsmuren etableres tæt og så høj, at tankens maksimalindhold kan tilbageholdes af tankgården i tilfælde af tankbrud. Fuld tankgårdsdækning må alternativt etableres ved sammenlægning med nærliggende eksisterende tankgård. Fuld tankgårdsdækning skal være færdigbygget senest 6 måneder efter godkendelsesdatoen.</w:t>
            </w:r>
          </w:p>
        </w:tc>
        <w:tc>
          <w:tcPr>
            <w:tcW w:w="738"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OK</w:t>
            </w:r>
          </w:p>
        </w:tc>
        <w:tc>
          <w:tcPr>
            <w:tcW w:w="6917" w:type="dxa"/>
          </w:tcPr>
          <w:p w:rsidR="002D2879" w:rsidRPr="001C226C" w:rsidRDefault="002D2879" w:rsidP="002D2879">
            <w:pPr>
              <w:rPr>
                <w:rFonts w:cs="Times New Roman"/>
                <w:i/>
                <w:szCs w:val="24"/>
              </w:rPr>
            </w:pPr>
            <w:r w:rsidRPr="001C226C">
              <w:rPr>
                <w:rFonts w:cs="Times New Roman"/>
                <w:i/>
                <w:szCs w:val="24"/>
              </w:rPr>
              <w:t>Miljøstyrelsen har ved brev af 25. marts 2002 stadfæstet Miljøkontrollens godkendelse af tank 57 af 24.10.2001 til opbevaring af gasolie, og har samtidig ændret miljøgodkendelsens vilkår nr. 18, 19 og 24 til følgende, der citeres fra Miljøstyrelsens brev:</w:t>
            </w:r>
          </w:p>
          <w:p w:rsidR="002D2879" w:rsidRPr="001C226C" w:rsidRDefault="002D2879" w:rsidP="002D2879">
            <w:pPr>
              <w:rPr>
                <w:rFonts w:cs="Times New Roman"/>
                <w:szCs w:val="24"/>
              </w:rPr>
            </w:pPr>
            <w:r w:rsidRPr="001C226C">
              <w:rPr>
                <w:rFonts w:cs="Times New Roman"/>
                <w:i/>
                <w:szCs w:val="24"/>
              </w:rPr>
              <w:t>”Tankgården etableres med tankdækning ved etablering af en tæt tankgårdsmur, som er tilstrækkelig høj til at sikre mod overløb af olie til arealerne uden om tankgården, stammende fra en eventuel overpumpning af tanken eller rørbrud. COS udarbejder et sådant projekt, som inden etablering skal godkendes af tilsynsmyndigheden. Tanken må først tages i brug, når tankdækningen er etableret og godkendt af tilsynsmyndigheden.”</w:t>
            </w:r>
          </w:p>
        </w:tc>
      </w:tr>
      <w:tr w:rsidR="002D2879" w:rsidRPr="002D2879" w:rsidTr="00777AEA">
        <w:tc>
          <w:tcPr>
            <w:tcW w:w="669" w:type="dxa"/>
          </w:tcPr>
          <w:p w:rsidR="002D2879" w:rsidRPr="002D2879" w:rsidRDefault="002D2879" w:rsidP="002D2879">
            <w:pPr>
              <w:rPr>
                <w:rFonts w:cs="Times New Roman"/>
                <w:i/>
                <w:szCs w:val="24"/>
              </w:rPr>
            </w:pPr>
            <w:r w:rsidRPr="002D2879">
              <w:rPr>
                <w:rFonts w:cs="Times New Roman"/>
                <w:i/>
                <w:szCs w:val="24"/>
              </w:rPr>
              <w:lastRenderedPageBreak/>
              <w:t>20</w:t>
            </w:r>
          </w:p>
        </w:tc>
        <w:tc>
          <w:tcPr>
            <w:tcW w:w="6385" w:type="dxa"/>
          </w:tcPr>
          <w:p w:rsidR="002D2879" w:rsidRPr="002D2879" w:rsidRDefault="002D2879" w:rsidP="002D2879">
            <w:pPr>
              <w:rPr>
                <w:rFonts w:cs="Times New Roman"/>
                <w:i/>
                <w:szCs w:val="24"/>
              </w:rPr>
            </w:pPr>
            <w:r w:rsidRPr="002D2879">
              <w:rPr>
                <w:rFonts w:cs="Times New Roman"/>
                <w:i/>
                <w:szCs w:val="24"/>
              </w:rPr>
              <w:t xml:space="preserve">Tankgårdens eksisterende brønde skal afblændes helt </w:t>
            </w:r>
            <w:r w:rsidRPr="002D2879">
              <w:rPr>
                <w:rFonts w:cs="Times New Roman"/>
                <w:i/>
                <w:strike/>
                <w:szCs w:val="24"/>
              </w:rPr>
              <w:t xml:space="preserve">og senest 6 måneder efter godkendelsesdatoen. </w:t>
            </w:r>
            <w:r w:rsidRPr="002D2879">
              <w:rPr>
                <w:rFonts w:cs="Times New Roman"/>
                <w:i/>
                <w:szCs w:val="24"/>
              </w:rPr>
              <w:t>inden ibrugtagning af tank 57 (Vilkårsændring 2003).</w:t>
            </w:r>
          </w:p>
        </w:tc>
        <w:tc>
          <w:tcPr>
            <w:tcW w:w="738" w:type="dxa"/>
          </w:tcPr>
          <w:p w:rsidR="002D2879" w:rsidRPr="002D2879" w:rsidRDefault="002D2879" w:rsidP="002D2879">
            <w:pPr>
              <w:rPr>
                <w:rFonts w:cs="Times New Roman"/>
                <w:i/>
                <w:szCs w:val="24"/>
              </w:rPr>
            </w:pPr>
            <w:r w:rsidRPr="002D2879">
              <w:rPr>
                <w:rFonts w:cs="Times New Roman"/>
                <w:i/>
                <w:szCs w:val="24"/>
              </w:rPr>
              <w:t>OK</w:t>
            </w:r>
          </w:p>
        </w:tc>
        <w:tc>
          <w:tcPr>
            <w:tcW w:w="6917" w:type="dxa"/>
          </w:tcPr>
          <w:p w:rsidR="002D2879" w:rsidRPr="001C226C" w:rsidRDefault="002D2879" w:rsidP="002D2879">
            <w:pPr>
              <w:rPr>
                <w:rFonts w:cs="Times New Roman"/>
                <w:szCs w:val="24"/>
              </w:rPr>
            </w:pPr>
          </w:p>
        </w:tc>
      </w:tr>
      <w:tr w:rsidR="002D2879" w:rsidRPr="002D2879" w:rsidTr="00777AEA">
        <w:tc>
          <w:tcPr>
            <w:tcW w:w="669" w:type="dxa"/>
          </w:tcPr>
          <w:p w:rsidR="002D2879" w:rsidRPr="002D2879" w:rsidRDefault="002D2879" w:rsidP="002D2879">
            <w:pPr>
              <w:rPr>
                <w:rFonts w:cs="Times New Roman"/>
                <w:i/>
                <w:szCs w:val="24"/>
              </w:rPr>
            </w:pPr>
            <w:r w:rsidRPr="002D2879">
              <w:rPr>
                <w:rFonts w:cs="Times New Roman"/>
                <w:i/>
                <w:szCs w:val="24"/>
              </w:rPr>
              <w:t>21</w:t>
            </w:r>
          </w:p>
        </w:tc>
        <w:tc>
          <w:tcPr>
            <w:tcW w:w="6385" w:type="dxa"/>
          </w:tcPr>
          <w:p w:rsidR="002D2879" w:rsidRPr="002D2879" w:rsidRDefault="002D2879" w:rsidP="002D2879">
            <w:pPr>
              <w:rPr>
                <w:rFonts w:cs="Times New Roman"/>
                <w:i/>
                <w:szCs w:val="24"/>
              </w:rPr>
            </w:pPr>
            <w:r w:rsidRPr="002D2879">
              <w:rPr>
                <w:rFonts w:cs="Times New Roman"/>
                <w:i/>
                <w:szCs w:val="24"/>
              </w:rPr>
              <w:t xml:space="preserve">Ved etablering af tæt tankgårdsbund skal der indrettes manuel betjent ventil for lænsning af tankgården for </w:t>
            </w:r>
            <w:proofErr w:type="spellStart"/>
            <w:r w:rsidRPr="002D2879">
              <w:rPr>
                <w:rFonts w:cs="Times New Roman"/>
                <w:i/>
                <w:szCs w:val="24"/>
              </w:rPr>
              <w:t>uforurenet</w:t>
            </w:r>
            <w:proofErr w:type="spellEnd"/>
            <w:r w:rsidRPr="002D2879">
              <w:rPr>
                <w:rFonts w:cs="Times New Roman"/>
                <w:i/>
                <w:szCs w:val="24"/>
              </w:rPr>
              <w:t xml:space="preserve"> regnvand. Den manuelt betjente ventil i tankgården skal være lukket og må kun åbnes, når der udledes </w:t>
            </w:r>
            <w:proofErr w:type="spellStart"/>
            <w:r w:rsidRPr="002D2879">
              <w:rPr>
                <w:rFonts w:cs="Times New Roman"/>
                <w:i/>
                <w:szCs w:val="24"/>
              </w:rPr>
              <w:t>uforurenet</w:t>
            </w:r>
            <w:proofErr w:type="spellEnd"/>
            <w:r w:rsidRPr="002D2879">
              <w:rPr>
                <w:rFonts w:cs="Times New Roman"/>
                <w:i/>
                <w:szCs w:val="24"/>
              </w:rPr>
              <w:t xml:space="preserve"> regnvand via olieudskiller.</w:t>
            </w:r>
          </w:p>
        </w:tc>
        <w:tc>
          <w:tcPr>
            <w:tcW w:w="738" w:type="dxa"/>
          </w:tcPr>
          <w:p w:rsidR="002D2879" w:rsidRPr="002D2879" w:rsidRDefault="002D2879" w:rsidP="002D2879">
            <w:pPr>
              <w:rPr>
                <w:rFonts w:cs="Times New Roman"/>
                <w:i/>
                <w:szCs w:val="24"/>
              </w:rPr>
            </w:pPr>
            <w:r w:rsidRPr="002D2879">
              <w:rPr>
                <w:rFonts w:cs="Times New Roman"/>
                <w:i/>
                <w:szCs w:val="24"/>
              </w:rPr>
              <w:t>OK</w:t>
            </w:r>
          </w:p>
        </w:tc>
        <w:tc>
          <w:tcPr>
            <w:tcW w:w="6917" w:type="dxa"/>
          </w:tcPr>
          <w:p w:rsidR="002D2879" w:rsidRPr="001C226C" w:rsidRDefault="002D2879" w:rsidP="002D2879">
            <w:pPr>
              <w:rPr>
                <w:rFonts w:cs="Times New Roman"/>
                <w:szCs w:val="24"/>
              </w:rPr>
            </w:pPr>
          </w:p>
        </w:tc>
      </w:tr>
      <w:tr w:rsidR="002D2879" w:rsidRPr="002D2879" w:rsidTr="00777AEA">
        <w:tc>
          <w:tcPr>
            <w:tcW w:w="669" w:type="dxa"/>
            <w:shd w:val="pct10" w:color="auto" w:fill="auto"/>
          </w:tcPr>
          <w:p w:rsidR="002D2879" w:rsidRPr="002D2879" w:rsidRDefault="002D2879" w:rsidP="002D2879">
            <w:pPr>
              <w:rPr>
                <w:rFonts w:cs="Times New Roman"/>
                <w:b/>
                <w:szCs w:val="24"/>
              </w:rPr>
            </w:pPr>
          </w:p>
        </w:tc>
        <w:tc>
          <w:tcPr>
            <w:tcW w:w="6385" w:type="dxa"/>
            <w:shd w:val="pct10" w:color="auto" w:fill="auto"/>
          </w:tcPr>
          <w:p w:rsidR="002D2879" w:rsidRPr="002D2879" w:rsidRDefault="002D2879" w:rsidP="002D2879">
            <w:pPr>
              <w:rPr>
                <w:rFonts w:cs="Times New Roman"/>
                <w:b/>
                <w:szCs w:val="24"/>
              </w:rPr>
            </w:pPr>
            <w:r w:rsidRPr="002D2879">
              <w:rPr>
                <w:rFonts w:cs="Times New Roman"/>
                <w:b/>
                <w:szCs w:val="24"/>
              </w:rPr>
              <w:t>Uheld</w:t>
            </w:r>
          </w:p>
        </w:tc>
        <w:tc>
          <w:tcPr>
            <w:tcW w:w="738" w:type="dxa"/>
            <w:shd w:val="pct10" w:color="auto" w:fill="auto"/>
          </w:tcPr>
          <w:p w:rsidR="002D2879" w:rsidRPr="002D2879" w:rsidRDefault="002D2879" w:rsidP="002D2879">
            <w:pPr>
              <w:rPr>
                <w:rFonts w:cs="Times New Roman"/>
                <w:b/>
                <w:szCs w:val="24"/>
              </w:rPr>
            </w:pPr>
          </w:p>
        </w:tc>
        <w:tc>
          <w:tcPr>
            <w:tcW w:w="6917" w:type="dxa"/>
            <w:shd w:val="pct10" w:color="auto" w:fill="auto"/>
          </w:tcPr>
          <w:p w:rsidR="002D2879" w:rsidRPr="001C226C" w:rsidRDefault="002D2879" w:rsidP="002D2879">
            <w:pPr>
              <w:rPr>
                <w:rFonts w:cs="Times New Roman"/>
                <w:b/>
                <w:szCs w:val="24"/>
              </w:rPr>
            </w:pP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22</w:t>
            </w:r>
          </w:p>
        </w:tc>
        <w:tc>
          <w:tcPr>
            <w:tcW w:w="6385"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Virksomheden skal i tilfælde af uheld med konsekvenser for omgivelserne straks anmelde uheldet til Alarmcentralen på tlf. nr. 112. Virksomheden skal inden 14 dage skriftligt indberette uheldet til Miljøkontrollen. Indberetningen skal ledsages af en redegørelse for årsager til uheldet, en beskrivelse af eventuelle virkninger på miljøet og af tiltag, der træffes for fremover at undgå lignende uheld.</w:t>
            </w:r>
          </w:p>
        </w:tc>
        <w:tc>
          <w:tcPr>
            <w:tcW w:w="738"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w:t>
            </w:r>
          </w:p>
        </w:tc>
        <w:tc>
          <w:tcPr>
            <w:tcW w:w="6917" w:type="dxa"/>
          </w:tcPr>
          <w:p w:rsidR="002D2879" w:rsidRPr="001C226C" w:rsidRDefault="002D2879" w:rsidP="002D2879">
            <w:pPr>
              <w:rPr>
                <w:rFonts w:cs="Times New Roman"/>
                <w:szCs w:val="24"/>
              </w:rPr>
            </w:pPr>
            <w:r w:rsidRPr="001C226C">
              <w:rPr>
                <w:rFonts w:cs="Times New Roman"/>
                <w:szCs w:val="24"/>
              </w:rPr>
              <w:t xml:space="preserve">Ikke relevant </w:t>
            </w:r>
            <w:proofErr w:type="spellStart"/>
            <w:r w:rsidRPr="001C226C">
              <w:rPr>
                <w:rFonts w:cs="Times New Roman"/>
                <w:szCs w:val="24"/>
              </w:rPr>
              <w:t>ifm</w:t>
            </w:r>
            <w:proofErr w:type="spellEnd"/>
            <w:r w:rsidRPr="001C226C">
              <w:rPr>
                <w:rFonts w:cs="Times New Roman"/>
                <w:szCs w:val="24"/>
              </w:rPr>
              <w:t xml:space="preserve"> dette tilsyn</w:t>
            </w: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23</w:t>
            </w:r>
          </w:p>
        </w:tc>
        <w:tc>
          <w:tcPr>
            <w:tcW w:w="6385"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Der skal føres en driftsjournal for tankens tilstand, herunder:</w:t>
            </w:r>
          </w:p>
          <w:p w:rsidR="002D2879" w:rsidRPr="000F2DB4" w:rsidRDefault="002D2879" w:rsidP="002D2879">
            <w:pPr>
              <w:pStyle w:val="Listeafsnit"/>
              <w:numPr>
                <w:ilvl w:val="0"/>
                <w:numId w:val="18"/>
              </w:numPr>
              <w:spacing w:after="0" w:line="240" w:lineRule="auto"/>
              <w:rPr>
                <w:rFonts w:ascii="Times New Roman" w:hAnsi="Times New Roman" w:cs="Times New Roman"/>
                <w:color w:val="000000" w:themeColor="text1"/>
                <w:szCs w:val="24"/>
              </w:rPr>
            </w:pPr>
            <w:r w:rsidRPr="000F2DB4">
              <w:rPr>
                <w:rFonts w:ascii="Times New Roman" w:hAnsi="Times New Roman" w:cs="Times New Roman"/>
                <w:color w:val="000000" w:themeColor="text1"/>
                <w:szCs w:val="24"/>
              </w:rPr>
              <w:t>inspektionsrapporter</w:t>
            </w:r>
          </w:p>
          <w:p w:rsidR="002D2879" w:rsidRPr="000F2DB4" w:rsidRDefault="002D2879" w:rsidP="002D2879">
            <w:pPr>
              <w:pStyle w:val="Listeafsnit"/>
              <w:numPr>
                <w:ilvl w:val="0"/>
                <w:numId w:val="18"/>
              </w:numPr>
              <w:spacing w:after="0" w:line="240" w:lineRule="auto"/>
              <w:rPr>
                <w:rFonts w:ascii="Times New Roman" w:hAnsi="Times New Roman" w:cs="Times New Roman"/>
                <w:color w:val="000000" w:themeColor="text1"/>
                <w:szCs w:val="24"/>
              </w:rPr>
            </w:pPr>
            <w:r w:rsidRPr="000F2DB4">
              <w:rPr>
                <w:rFonts w:ascii="Times New Roman" w:hAnsi="Times New Roman" w:cs="Times New Roman"/>
                <w:color w:val="000000" w:themeColor="text1"/>
                <w:szCs w:val="24"/>
              </w:rPr>
              <w:t>uheld og observerede utætheder</w:t>
            </w:r>
          </w:p>
          <w:p w:rsidR="002D2879" w:rsidRPr="000F2DB4" w:rsidRDefault="002D2879" w:rsidP="002D2879">
            <w:pPr>
              <w:pStyle w:val="Listeafsnit"/>
              <w:numPr>
                <w:ilvl w:val="0"/>
                <w:numId w:val="18"/>
              </w:numPr>
              <w:spacing w:after="0" w:line="240" w:lineRule="auto"/>
              <w:rPr>
                <w:rFonts w:ascii="Times New Roman" w:hAnsi="Times New Roman" w:cs="Times New Roman"/>
                <w:color w:val="000000" w:themeColor="text1"/>
                <w:szCs w:val="24"/>
              </w:rPr>
            </w:pPr>
            <w:r w:rsidRPr="000F2DB4">
              <w:rPr>
                <w:rFonts w:ascii="Times New Roman" w:hAnsi="Times New Roman" w:cs="Times New Roman"/>
                <w:color w:val="000000" w:themeColor="text1"/>
                <w:szCs w:val="24"/>
              </w:rPr>
              <w:t>vedligeholdelse</w:t>
            </w:r>
          </w:p>
          <w:p w:rsidR="002D2879" w:rsidRPr="000F2DB4" w:rsidRDefault="002D2879" w:rsidP="002D2879">
            <w:pPr>
              <w:pStyle w:val="Listeafsnit"/>
              <w:numPr>
                <w:ilvl w:val="0"/>
                <w:numId w:val="18"/>
              </w:numPr>
              <w:spacing w:after="0" w:line="240" w:lineRule="auto"/>
              <w:rPr>
                <w:rFonts w:ascii="Times New Roman" w:hAnsi="Times New Roman" w:cs="Times New Roman"/>
                <w:color w:val="000000" w:themeColor="text1"/>
                <w:szCs w:val="24"/>
              </w:rPr>
            </w:pPr>
            <w:r w:rsidRPr="000F2DB4">
              <w:rPr>
                <w:rFonts w:ascii="Times New Roman" w:hAnsi="Times New Roman" w:cs="Times New Roman"/>
                <w:color w:val="000000" w:themeColor="text1"/>
                <w:szCs w:val="24"/>
              </w:rPr>
              <w:t>reparationer</w:t>
            </w:r>
          </w:p>
          <w:p w:rsidR="002D2879" w:rsidRPr="002D2879" w:rsidRDefault="002D2879" w:rsidP="002D2879">
            <w:pPr>
              <w:rPr>
                <w:rFonts w:cs="Times New Roman"/>
                <w:color w:val="000000" w:themeColor="text1"/>
                <w:szCs w:val="24"/>
              </w:rPr>
            </w:pPr>
            <w:r w:rsidRPr="002D2879">
              <w:rPr>
                <w:rFonts w:cs="Times New Roman"/>
                <w:color w:val="000000" w:themeColor="text1"/>
                <w:szCs w:val="24"/>
              </w:rPr>
              <w:t>Driftsjournalen skal til enhver tid være tilgængelig for Miljøkontrollen.</w:t>
            </w:r>
          </w:p>
        </w:tc>
        <w:tc>
          <w:tcPr>
            <w:tcW w:w="738"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w:t>
            </w:r>
          </w:p>
        </w:tc>
        <w:tc>
          <w:tcPr>
            <w:tcW w:w="6917" w:type="dxa"/>
          </w:tcPr>
          <w:p w:rsidR="002D2879" w:rsidRPr="001C226C" w:rsidRDefault="002D2879" w:rsidP="002D2879">
            <w:pPr>
              <w:rPr>
                <w:rFonts w:cs="Times New Roman"/>
                <w:szCs w:val="24"/>
              </w:rPr>
            </w:pPr>
            <w:r w:rsidRPr="001C226C">
              <w:rPr>
                <w:rFonts w:cs="Times New Roman"/>
                <w:szCs w:val="24"/>
              </w:rPr>
              <w:t>Inspektionsrapporter set stikprøvevis.</w:t>
            </w:r>
          </w:p>
          <w:p w:rsidR="002D2879" w:rsidRDefault="002D2879" w:rsidP="001C226C">
            <w:pPr>
              <w:rPr>
                <w:rFonts w:cs="Times New Roman"/>
                <w:szCs w:val="24"/>
              </w:rPr>
            </w:pPr>
          </w:p>
          <w:p w:rsidR="001C226C" w:rsidRPr="001C226C" w:rsidRDefault="001C226C" w:rsidP="001C226C">
            <w:pPr>
              <w:rPr>
                <w:rFonts w:cs="Times New Roman"/>
                <w:szCs w:val="24"/>
              </w:rPr>
            </w:pPr>
            <w:r>
              <w:rPr>
                <w:rFonts w:cs="Times New Roman"/>
                <w:szCs w:val="24"/>
              </w:rPr>
              <w:t>CMB har ingen bemærkninger.</w:t>
            </w:r>
          </w:p>
        </w:tc>
      </w:tr>
      <w:tr w:rsidR="002D2879" w:rsidRPr="002D2879" w:rsidTr="00777AEA">
        <w:tc>
          <w:tcPr>
            <w:tcW w:w="669" w:type="dxa"/>
            <w:shd w:val="pct10" w:color="auto" w:fill="auto"/>
          </w:tcPr>
          <w:p w:rsidR="002D2879" w:rsidRPr="002D2879" w:rsidRDefault="002D2879" w:rsidP="002D2879">
            <w:pPr>
              <w:rPr>
                <w:rFonts w:cs="Times New Roman"/>
                <w:b/>
                <w:szCs w:val="24"/>
              </w:rPr>
            </w:pPr>
          </w:p>
        </w:tc>
        <w:tc>
          <w:tcPr>
            <w:tcW w:w="6385" w:type="dxa"/>
            <w:shd w:val="pct10" w:color="auto" w:fill="auto"/>
          </w:tcPr>
          <w:p w:rsidR="002D2879" w:rsidRPr="002D2879" w:rsidRDefault="002D2879" w:rsidP="002D2879">
            <w:pPr>
              <w:rPr>
                <w:rFonts w:cs="Times New Roman"/>
                <w:b/>
                <w:szCs w:val="24"/>
              </w:rPr>
            </w:pPr>
            <w:r w:rsidRPr="002D2879">
              <w:rPr>
                <w:rFonts w:cs="Times New Roman"/>
                <w:b/>
                <w:szCs w:val="24"/>
              </w:rPr>
              <w:t>Luft</w:t>
            </w:r>
          </w:p>
        </w:tc>
        <w:tc>
          <w:tcPr>
            <w:tcW w:w="738" w:type="dxa"/>
            <w:shd w:val="pct10" w:color="auto" w:fill="auto"/>
          </w:tcPr>
          <w:p w:rsidR="002D2879" w:rsidRPr="002D2879" w:rsidRDefault="002D2879" w:rsidP="002D2879">
            <w:pPr>
              <w:rPr>
                <w:rFonts w:cs="Times New Roman"/>
                <w:b/>
                <w:szCs w:val="24"/>
              </w:rPr>
            </w:pPr>
          </w:p>
        </w:tc>
        <w:tc>
          <w:tcPr>
            <w:tcW w:w="6917" w:type="dxa"/>
            <w:shd w:val="pct10" w:color="auto" w:fill="auto"/>
          </w:tcPr>
          <w:p w:rsidR="002D2879" w:rsidRPr="001C226C" w:rsidRDefault="002D2879" w:rsidP="002D2879">
            <w:pPr>
              <w:rPr>
                <w:rFonts w:cs="Times New Roman"/>
                <w:b/>
                <w:szCs w:val="24"/>
              </w:rPr>
            </w:pP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24</w:t>
            </w:r>
          </w:p>
        </w:tc>
        <w:tc>
          <w:tcPr>
            <w:tcW w:w="6385"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Tank 57 skal senest et halvt år efter godkendelsesdatoen være malet på svøb og tag i en farve med en samlet strålevarme-</w:t>
            </w:r>
            <w:proofErr w:type="spellStart"/>
            <w:r w:rsidRPr="002D2879">
              <w:rPr>
                <w:rFonts w:cs="Times New Roman"/>
                <w:color w:val="000000" w:themeColor="text1"/>
                <w:szCs w:val="24"/>
              </w:rPr>
              <w:t>reflektionskoefficient</w:t>
            </w:r>
            <w:proofErr w:type="spellEnd"/>
            <w:r w:rsidRPr="002D2879">
              <w:rPr>
                <w:rFonts w:cs="Times New Roman"/>
                <w:color w:val="000000" w:themeColor="text1"/>
                <w:szCs w:val="24"/>
              </w:rPr>
              <w:t xml:space="preserve"> på mindst 70%. Malingen skal løbende vedligeholdes så tanken fremstår uden synlige skader.</w:t>
            </w:r>
          </w:p>
        </w:tc>
        <w:tc>
          <w:tcPr>
            <w:tcW w:w="738"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w:t>
            </w:r>
          </w:p>
        </w:tc>
        <w:tc>
          <w:tcPr>
            <w:tcW w:w="6917" w:type="dxa"/>
          </w:tcPr>
          <w:p w:rsidR="002D2879" w:rsidRPr="001C226C" w:rsidRDefault="002D2879" w:rsidP="002D2879">
            <w:pPr>
              <w:rPr>
                <w:rFonts w:cs="Times New Roman"/>
                <w:szCs w:val="24"/>
              </w:rPr>
            </w:pPr>
            <w:r w:rsidRPr="001C226C">
              <w:rPr>
                <w:rFonts w:cs="Times New Roman"/>
                <w:szCs w:val="24"/>
              </w:rPr>
              <w:t>Da tanken indeholder væsker med lavt damptryk, er vilkåret miljømæssigt irrelevant.</w:t>
            </w:r>
          </w:p>
        </w:tc>
      </w:tr>
      <w:tr w:rsidR="002D2879" w:rsidRPr="002D2879" w:rsidTr="00777AEA">
        <w:tc>
          <w:tcPr>
            <w:tcW w:w="669" w:type="dxa"/>
          </w:tcPr>
          <w:p w:rsidR="002D2879" w:rsidRPr="002D2879" w:rsidRDefault="002D2879" w:rsidP="002D2879">
            <w:pPr>
              <w:rPr>
                <w:rFonts w:cs="Times New Roman"/>
                <w:i/>
                <w:szCs w:val="24"/>
              </w:rPr>
            </w:pPr>
            <w:r w:rsidRPr="002D2879">
              <w:rPr>
                <w:rFonts w:cs="Times New Roman"/>
                <w:i/>
                <w:szCs w:val="24"/>
              </w:rPr>
              <w:t>25</w:t>
            </w:r>
          </w:p>
        </w:tc>
        <w:tc>
          <w:tcPr>
            <w:tcW w:w="6385" w:type="dxa"/>
          </w:tcPr>
          <w:p w:rsidR="002D2879" w:rsidRPr="002D2879" w:rsidRDefault="002D2879" w:rsidP="002D2879">
            <w:pPr>
              <w:rPr>
                <w:rFonts w:cs="Times New Roman"/>
                <w:szCs w:val="24"/>
              </w:rPr>
            </w:pPr>
            <w:r w:rsidRPr="002D2879">
              <w:rPr>
                <w:rFonts w:cs="Times New Roman"/>
                <w:szCs w:val="24"/>
              </w:rPr>
              <w:t>Tankanlægget må ikke medføre lugtulemper i omgivelserne, der efter Miljøkontrollens vurdering findes væsentlige.</w:t>
            </w:r>
          </w:p>
        </w:tc>
        <w:tc>
          <w:tcPr>
            <w:tcW w:w="738" w:type="dxa"/>
          </w:tcPr>
          <w:p w:rsidR="002D2879" w:rsidRPr="002D2879" w:rsidRDefault="008237B2" w:rsidP="002D2879">
            <w:pPr>
              <w:rPr>
                <w:rFonts w:cs="Times New Roman"/>
                <w:szCs w:val="24"/>
              </w:rPr>
            </w:pPr>
            <w:r>
              <w:rPr>
                <w:rFonts w:cs="Times New Roman"/>
                <w:szCs w:val="24"/>
              </w:rPr>
              <w:t>OK</w:t>
            </w:r>
          </w:p>
        </w:tc>
        <w:tc>
          <w:tcPr>
            <w:tcW w:w="6917" w:type="dxa"/>
          </w:tcPr>
          <w:p w:rsidR="002D2879" w:rsidRDefault="008237B2" w:rsidP="002D2879">
            <w:pPr>
              <w:rPr>
                <w:rFonts w:cs="Times New Roman"/>
                <w:szCs w:val="24"/>
              </w:rPr>
            </w:pPr>
            <w:r>
              <w:rPr>
                <w:rFonts w:cs="Times New Roman"/>
                <w:szCs w:val="24"/>
              </w:rPr>
              <w:t>Tilsynet bemærkede ingen væsentlige lugtgener fra virksomhedens tanke.</w:t>
            </w:r>
          </w:p>
          <w:p w:rsidR="008237B2" w:rsidRPr="001C226C" w:rsidRDefault="008237B2" w:rsidP="002D2879">
            <w:pPr>
              <w:rPr>
                <w:rFonts w:cs="Times New Roman"/>
                <w:szCs w:val="24"/>
              </w:rPr>
            </w:pPr>
          </w:p>
        </w:tc>
      </w:tr>
      <w:tr w:rsidR="002D2879" w:rsidRPr="002D2879" w:rsidTr="00777AEA">
        <w:tc>
          <w:tcPr>
            <w:tcW w:w="669" w:type="dxa"/>
            <w:shd w:val="pct10" w:color="auto" w:fill="auto"/>
          </w:tcPr>
          <w:p w:rsidR="002D2879" w:rsidRPr="002D2879" w:rsidRDefault="002D2879" w:rsidP="002D2879">
            <w:pPr>
              <w:rPr>
                <w:rFonts w:cs="Times New Roman"/>
                <w:szCs w:val="24"/>
              </w:rPr>
            </w:pPr>
          </w:p>
        </w:tc>
        <w:tc>
          <w:tcPr>
            <w:tcW w:w="6385" w:type="dxa"/>
            <w:shd w:val="pct10" w:color="auto" w:fill="auto"/>
          </w:tcPr>
          <w:p w:rsidR="002D2879" w:rsidRPr="002D2879" w:rsidRDefault="002D2879" w:rsidP="002D2879">
            <w:pPr>
              <w:rPr>
                <w:rFonts w:cs="Times New Roman"/>
                <w:b/>
                <w:szCs w:val="24"/>
              </w:rPr>
            </w:pPr>
            <w:r w:rsidRPr="002D2879">
              <w:rPr>
                <w:rFonts w:cs="Times New Roman"/>
                <w:b/>
                <w:szCs w:val="24"/>
              </w:rPr>
              <w:t>Støj</w:t>
            </w:r>
          </w:p>
        </w:tc>
        <w:tc>
          <w:tcPr>
            <w:tcW w:w="738" w:type="dxa"/>
            <w:shd w:val="pct10" w:color="auto" w:fill="auto"/>
          </w:tcPr>
          <w:p w:rsidR="002D2879" w:rsidRPr="002D2879" w:rsidRDefault="002D2879" w:rsidP="002D2879">
            <w:pPr>
              <w:rPr>
                <w:rFonts w:cs="Times New Roman"/>
                <w:szCs w:val="24"/>
              </w:rPr>
            </w:pPr>
          </w:p>
        </w:tc>
        <w:tc>
          <w:tcPr>
            <w:tcW w:w="6917" w:type="dxa"/>
            <w:shd w:val="pct10" w:color="auto" w:fill="auto"/>
          </w:tcPr>
          <w:p w:rsidR="002D2879" w:rsidRPr="001C226C" w:rsidRDefault="002D2879" w:rsidP="002D2879">
            <w:pPr>
              <w:rPr>
                <w:rFonts w:cs="Times New Roman"/>
                <w:szCs w:val="24"/>
              </w:rPr>
            </w:pPr>
          </w:p>
        </w:tc>
      </w:tr>
      <w:tr w:rsidR="002D2879" w:rsidRPr="002D2879" w:rsidTr="00777AEA">
        <w:tc>
          <w:tcPr>
            <w:tcW w:w="669" w:type="dxa"/>
          </w:tcPr>
          <w:p w:rsidR="002D2879" w:rsidRPr="002D2879" w:rsidRDefault="002D2879" w:rsidP="002D2879">
            <w:pPr>
              <w:rPr>
                <w:rFonts w:cs="Times New Roman"/>
                <w:i/>
                <w:szCs w:val="24"/>
              </w:rPr>
            </w:pPr>
            <w:r w:rsidRPr="002D2879">
              <w:rPr>
                <w:rFonts w:cs="Times New Roman"/>
                <w:i/>
                <w:szCs w:val="24"/>
              </w:rPr>
              <w:lastRenderedPageBreak/>
              <w:t>26</w:t>
            </w:r>
          </w:p>
        </w:tc>
        <w:tc>
          <w:tcPr>
            <w:tcW w:w="6385" w:type="dxa"/>
          </w:tcPr>
          <w:p w:rsidR="002D2879" w:rsidRPr="002D2879" w:rsidRDefault="002D2879" w:rsidP="002D2879">
            <w:pPr>
              <w:rPr>
                <w:rFonts w:cs="Times New Roman"/>
                <w:i/>
                <w:szCs w:val="24"/>
              </w:rPr>
            </w:pPr>
            <w:r w:rsidRPr="002D2879">
              <w:rPr>
                <w:rFonts w:cs="Times New Roman"/>
                <w:i/>
                <w:szCs w:val="24"/>
              </w:rPr>
              <w:t>Det korrigerede energiækvivalente A-vægtede lydtryksniveau, Lr, fra de godkendte aktiviteter, må på intet tidspunkt overstige 70 dB(A) i noget punkt udenfor virksomhedens egen grund.</w:t>
            </w:r>
          </w:p>
        </w:tc>
        <w:tc>
          <w:tcPr>
            <w:tcW w:w="738" w:type="dxa"/>
          </w:tcPr>
          <w:p w:rsidR="002D2879" w:rsidRPr="002D2879" w:rsidRDefault="002D2879" w:rsidP="002D2879">
            <w:pPr>
              <w:rPr>
                <w:rFonts w:cs="Times New Roman"/>
                <w:i/>
                <w:szCs w:val="24"/>
              </w:rPr>
            </w:pPr>
            <w:r w:rsidRPr="002D2879">
              <w:rPr>
                <w:rFonts w:cs="Times New Roman"/>
                <w:i/>
                <w:szCs w:val="24"/>
              </w:rPr>
              <w:t>-</w:t>
            </w:r>
          </w:p>
        </w:tc>
        <w:tc>
          <w:tcPr>
            <w:tcW w:w="6917" w:type="dxa"/>
          </w:tcPr>
          <w:p w:rsidR="002D2879" w:rsidRPr="001C226C" w:rsidRDefault="002D2879" w:rsidP="002D2879">
            <w:pPr>
              <w:rPr>
                <w:rFonts w:cs="Times New Roman"/>
                <w:szCs w:val="24"/>
              </w:rPr>
            </w:pPr>
            <w:r w:rsidRPr="001C226C">
              <w:rPr>
                <w:rFonts w:cs="Times New Roman"/>
                <w:szCs w:val="24"/>
              </w:rPr>
              <w:t xml:space="preserve">Ikke kontrolleret </w:t>
            </w:r>
            <w:proofErr w:type="spellStart"/>
            <w:r w:rsidRPr="001C226C">
              <w:rPr>
                <w:rFonts w:cs="Times New Roman"/>
                <w:szCs w:val="24"/>
              </w:rPr>
              <w:t>ifm</w:t>
            </w:r>
            <w:proofErr w:type="spellEnd"/>
            <w:r w:rsidRPr="001C226C">
              <w:rPr>
                <w:rFonts w:cs="Times New Roman"/>
                <w:szCs w:val="24"/>
              </w:rPr>
              <w:t xml:space="preserve"> dette tilsyn</w:t>
            </w: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27</w:t>
            </w:r>
          </w:p>
        </w:tc>
        <w:tc>
          <w:tcPr>
            <w:tcW w:w="6385" w:type="dxa"/>
          </w:tcPr>
          <w:p w:rsidR="002D2879" w:rsidRPr="002D2879" w:rsidRDefault="002D2879" w:rsidP="002D2879">
            <w:pPr>
              <w:rPr>
                <w:rFonts w:cs="Times New Roman"/>
                <w:szCs w:val="24"/>
              </w:rPr>
            </w:pPr>
            <w:r w:rsidRPr="002D2879">
              <w:rPr>
                <w:rFonts w:cs="Times New Roman"/>
                <w:szCs w:val="24"/>
              </w:rPr>
              <w:t>Det korrigerede energiækvivalente A-vægtede lydtryksniveau Lr fra de godkendte aktiviteter, ved Haveforeningen Prøvestenen og ved etageboliger, må ikke overstige:</w:t>
            </w:r>
          </w:p>
          <w:p w:rsidR="002D2879" w:rsidRPr="000F2DB4" w:rsidRDefault="002D2879" w:rsidP="002D2879">
            <w:pPr>
              <w:rPr>
                <w:rFonts w:cs="Times New Roman"/>
                <w:sz w:val="22"/>
                <w:szCs w:val="24"/>
              </w:rPr>
            </w:pPr>
            <w:r w:rsidRPr="000F2DB4">
              <w:rPr>
                <w:rFonts w:cs="Times New Roman"/>
                <w:sz w:val="22"/>
                <w:szCs w:val="24"/>
              </w:rPr>
              <w:t>Mandag-fredag kl. 07-18 50 dB(A)</w:t>
            </w:r>
          </w:p>
          <w:p w:rsidR="002D2879" w:rsidRPr="000F2DB4" w:rsidRDefault="002D2879" w:rsidP="002D2879">
            <w:pPr>
              <w:rPr>
                <w:rFonts w:cs="Times New Roman"/>
                <w:sz w:val="22"/>
                <w:szCs w:val="24"/>
              </w:rPr>
            </w:pPr>
            <w:r w:rsidRPr="000F2DB4">
              <w:rPr>
                <w:rFonts w:cs="Times New Roman"/>
                <w:sz w:val="22"/>
                <w:szCs w:val="24"/>
              </w:rPr>
              <w:t>Mandag-fredag kl. 18-22 45 dB(A)</w:t>
            </w:r>
          </w:p>
          <w:p w:rsidR="002D2879" w:rsidRPr="000F2DB4" w:rsidRDefault="002D2879" w:rsidP="002D2879">
            <w:pPr>
              <w:rPr>
                <w:rFonts w:cs="Times New Roman"/>
                <w:sz w:val="22"/>
                <w:szCs w:val="24"/>
              </w:rPr>
            </w:pPr>
            <w:r w:rsidRPr="000F2DB4">
              <w:rPr>
                <w:rFonts w:cs="Times New Roman"/>
                <w:sz w:val="22"/>
                <w:szCs w:val="24"/>
              </w:rPr>
              <w:t>Lørdag kl. 07-14 50 dB(A)</w:t>
            </w:r>
          </w:p>
          <w:p w:rsidR="002D2879" w:rsidRPr="000F2DB4" w:rsidRDefault="002D2879" w:rsidP="002D2879">
            <w:pPr>
              <w:rPr>
                <w:rFonts w:cs="Times New Roman"/>
                <w:sz w:val="22"/>
                <w:szCs w:val="24"/>
              </w:rPr>
            </w:pPr>
            <w:r w:rsidRPr="000F2DB4">
              <w:rPr>
                <w:rFonts w:cs="Times New Roman"/>
                <w:sz w:val="22"/>
                <w:szCs w:val="24"/>
              </w:rPr>
              <w:t>Lørdag kl. 14-22 45 dB(A)</w:t>
            </w:r>
          </w:p>
          <w:p w:rsidR="002D2879" w:rsidRPr="000F2DB4" w:rsidRDefault="002D2879" w:rsidP="002D2879">
            <w:pPr>
              <w:rPr>
                <w:rFonts w:cs="Times New Roman"/>
                <w:sz w:val="22"/>
                <w:szCs w:val="24"/>
              </w:rPr>
            </w:pPr>
            <w:r w:rsidRPr="000F2DB4">
              <w:rPr>
                <w:rFonts w:cs="Times New Roman"/>
                <w:sz w:val="22"/>
                <w:szCs w:val="24"/>
              </w:rPr>
              <w:t>Søn- og helligdage kl. 07-22 45 dB(A)</w:t>
            </w:r>
          </w:p>
          <w:p w:rsidR="002D2879" w:rsidRPr="000F2DB4" w:rsidRDefault="002D2879" w:rsidP="002D2879">
            <w:pPr>
              <w:rPr>
                <w:rFonts w:cs="Times New Roman"/>
                <w:sz w:val="22"/>
                <w:szCs w:val="24"/>
              </w:rPr>
            </w:pPr>
            <w:r w:rsidRPr="000F2DB4">
              <w:rPr>
                <w:rFonts w:cs="Times New Roman"/>
                <w:sz w:val="22"/>
                <w:szCs w:val="24"/>
              </w:rPr>
              <w:t>Alle dage kl. 22-07 40 dB(A)</w:t>
            </w:r>
          </w:p>
          <w:p w:rsidR="002D2879" w:rsidRPr="002D2879" w:rsidRDefault="002D2879" w:rsidP="002D2879">
            <w:pPr>
              <w:rPr>
                <w:rFonts w:cs="Times New Roman"/>
                <w:szCs w:val="24"/>
              </w:rPr>
            </w:pPr>
            <w:r w:rsidRPr="002D2879">
              <w:rPr>
                <w:rFonts w:cs="Times New Roman"/>
                <w:szCs w:val="24"/>
              </w:rPr>
              <w:t>Maksimalbidraget for støjbidraget må om natten ikke overstige 55 dB(A).</w:t>
            </w:r>
          </w:p>
        </w:tc>
        <w:tc>
          <w:tcPr>
            <w:tcW w:w="738" w:type="dxa"/>
          </w:tcPr>
          <w:p w:rsidR="002D2879" w:rsidRPr="002D2879" w:rsidRDefault="002D2879" w:rsidP="002D2879">
            <w:pPr>
              <w:rPr>
                <w:rFonts w:cs="Times New Roman"/>
                <w:i/>
                <w:szCs w:val="24"/>
              </w:rPr>
            </w:pPr>
            <w:r w:rsidRPr="002D2879">
              <w:rPr>
                <w:rFonts w:cs="Times New Roman"/>
                <w:i/>
                <w:szCs w:val="24"/>
              </w:rPr>
              <w:t>-</w:t>
            </w:r>
          </w:p>
        </w:tc>
        <w:tc>
          <w:tcPr>
            <w:tcW w:w="6917" w:type="dxa"/>
          </w:tcPr>
          <w:p w:rsidR="002D2879" w:rsidRPr="001C226C" w:rsidRDefault="002D2879" w:rsidP="002D2879">
            <w:pPr>
              <w:rPr>
                <w:rFonts w:cs="Times New Roman"/>
                <w:szCs w:val="24"/>
              </w:rPr>
            </w:pPr>
            <w:r w:rsidRPr="001C226C">
              <w:rPr>
                <w:rFonts w:cs="Times New Roman"/>
                <w:szCs w:val="24"/>
              </w:rPr>
              <w:t xml:space="preserve">Ikke kontrolleret </w:t>
            </w:r>
            <w:proofErr w:type="spellStart"/>
            <w:r w:rsidRPr="001C226C">
              <w:rPr>
                <w:rFonts w:cs="Times New Roman"/>
                <w:szCs w:val="24"/>
              </w:rPr>
              <w:t>ifm</w:t>
            </w:r>
            <w:proofErr w:type="spellEnd"/>
            <w:r w:rsidRPr="001C226C">
              <w:rPr>
                <w:rFonts w:cs="Times New Roman"/>
                <w:szCs w:val="24"/>
              </w:rPr>
              <w:t xml:space="preserve"> dette tilsyn</w:t>
            </w: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28</w:t>
            </w:r>
          </w:p>
        </w:tc>
        <w:tc>
          <w:tcPr>
            <w:tcW w:w="6385" w:type="dxa"/>
          </w:tcPr>
          <w:p w:rsidR="002D2879" w:rsidRPr="002D2879" w:rsidRDefault="002D2879" w:rsidP="002D2879">
            <w:pPr>
              <w:rPr>
                <w:rFonts w:cs="Times New Roman"/>
                <w:szCs w:val="24"/>
              </w:rPr>
            </w:pPr>
            <w:r w:rsidRPr="002D2879">
              <w:rPr>
                <w:rFonts w:cs="Times New Roman"/>
                <w:szCs w:val="24"/>
              </w:rPr>
              <w:t>Miljøkontrollen kan, dog højst en gang årligt forlange, at virksomheden lader et laboratorium, der er godkendt af Miljøstyrelsen til at udføre “Miljømålinger - ekstern støj” dokumentere, at vilkår 26 og 27 er overholdt. Den udarbejdede støjmålerapport indsendes til Miljøkontrollen, senest 2 måneder efter at kontrolmålingen er udført.</w:t>
            </w:r>
          </w:p>
        </w:tc>
        <w:tc>
          <w:tcPr>
            <w:tcW w:w="738" w:type="dxa"/>
          </w:tcPr>
          <w:p w:rsidR="002D2879" w:rsidRPr="002D2879" w:rsidRDefault="008237B2" w:rsidP="002D2879">
            <w:pPr>
              <w:rPr>
                <w:rFonts w:cs="Times New Roman"/>
                <w:szCs w:val="24"/>
              </w:rPr>
            </w:pPr>
            <w:r>
              <w:rPr>
                <w:rFonts w:cs="Times New Roman"/>
                <w:szCs w:val="24"/>
              </w:rPr>
              <w:t>OK</w:t>
            </w:r>
          </w:p>
        </w:tc>
        <w:tc>
          <w:tcPr>
            <w:tcW w:w="6917" w:type="dxa"/>
          </w:tcPr>
          <w:p w:rsidR="002D2879" w:rsidRPr="001C226C" w:rsidRDefault="002D2879" w:rsidP="002D2879">
            <w:pPr>
              <w:rPr>
                <w:rFonts w:cs="Times New Roman"/>
                <w:szCs w:val="24"/>
              </w:rPr>
            </w:pPr>
            <w:r w:rsidRPr="001C226C">
              <w:rPr>
                <w:rFonts w:cs="Times New Roman"/>
                <w:szCs w:val="24"/>
              </w:rPr>
              <w:t>Ingen væsentlige støjkilder observeret.</w:t>
            </w:r>
          </w:p>
        </w:tc>
      </w:tr>
      <w:tr w:rsidR="002D2879" w:rsidRPr="002D2879" w:rsidTr="00777AEA">
        <w:tc>
          <w:tcPr>
            <w:tcW w:w="669" w:type="dxa"/>
            <w:shd w:val="pct10" w:color="auto" w:fill="auto"/>
          </w:tcPr>
          <w:p w:rsidR="002D2879" w:rsidRPr="002D2879" w:rsidRDefault="002D2879" w:rsidP="002D2879">
            <w:pPr>
              <w:rPr>
                <w:rFonts w:cs="Times New Roman"/>
                <w:b/>
                <w:szCs w:val="24"/>
              </w:rPr>
            </w:pPr>
          </w:p>
        </w:tc>
        <w:tc>
          <w:tcPr>
            <w:tcW w:w="6385" w:type="dxa"/>
            <w:shd w:val="pct10" w:color="auto" w:fill="auto"/>
          </w:tcPr>
          <w:p w:rsidR="002D2879" w:rsidRPr="002D2879" w:rsidRDefault="002D2879" w:rsidP="002D2879">
            <w:pPr>
              <w:rPr>
                <w:rFonts w:cs="Times New Roman"/>
                <w:b/>
                <w:szCs w:val="24"/>
              </w:rPr>
            </w:pPr>
            <w:r w:rsidRPr="002D2879">
              <w:rPr>
                <w:rFonts w:cs="Times New Roman"/>
                <w:b/>
                <w:szCs w:val="24"/>
              </w:rPr>
              <w:t>Spildevand</w:t>
            </w:r>
          </w:p>
        </w:tc>
        <w:tc>
          <w:tcPr>
            <w:tcW w:w="738" w:type="dxa"/>
            <w:shd w:val="pct10" w:color="auto" w:fill="auto"/>
          </w:tcPr>
          <w:p w:rsidR="002D2879" w:rsidRPr="002D2879" w:rsidRDefault="002D2879" w:rsidP="002D2879">
            <w:pPr>
              <w:rPr>
                <w:rFonts w:cs="Times New Roman"/>
                <w:b/>
                <w:szCs w:val="24"/>
              </w:rPr>
            </w:pPr>
          </w:p>
        </w:tc>
        <w:tc>
          <w:tcPr>
            <w:tcW w:w="6917" w:type="dxa"/>
            <w:shd w:val="pct10" w:color="auto" w:fill="auto"/>
          </w:tcPr>
          <w:p w:rsidR="002D2879" w:rsidRPr="001C226C" w:rsidRDefault="002D2879" w:rsidP="002D2879">
            <w:pPr>
              <w:rPr>
                <w:rFonts w:cs="Times New Roman"/>
                <w:b/>
                <w:szCs w:val="24"/>
              </w:rPr>
            </w:pP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29</w:t>
            </w:r>
          </w:p>
        </w:tc>
        <w:tc>
          <w:tcPr>
            <w:tcW w:w="6385" w:type="dxa"/>
          </w:tcPr>
          <w:p w:rsidR="002D2879" w:rsidRPr="002D2879" w:rsidRDefault="002D2879" w:rsidP="002D2879">
            <w:pPr>
              <w:rPr>
                <w:rFonts w:cs="Times New Roman"/>
                <w:szCs w:val="24"/>
              </w:rPr>
            </w:pPr>
            <w:r w:rsidRPr="002D2879">
              <w:rPr>
                <w:rFonts w:cs="Times New Roman"/>
                <w:szCs w:val="24"/>
              </w:rPr>
              <w:t>Spildevand, herunder overfladevand eller drænvand - der udledes til Københavns Havns regnvandsledning, Prøvestenens overfladevandsystem, eller til offentlig kloak - må ikke indeholde over 10 mg mineralsk olie/liter efter DS/R 208, og pH i det udledte spildevand skal ligge i intervallet 6,5-9, efter DS/R 287. Inden første udledning af spildevand skal COS ved en stikprøve dokumentere, at vandet ikke indeholder mere end 10 mg olie pr. liter efter DS/R 208.</w:t>
            </w:r>
          </w:p>
        </w:tc>
        <w:tc>
          <w:tcPr>
            <w:tcW w:w="738" w:type="dxa"/>
          </w:tcPr>
          <w:p w:rsidR="002D2879" w:rsidRPr="002D2879" w:rsidRDefault="008237B2" w:rsidP="002D2879">
            <w:pPr>
              <w:rPr>
                <w:rFonts w:cs="Times New Roman"/>
                <w:szCs w:val="24"/>
              </w:rPr>
            </w:pPr>
            <w:r>
              <w:rPr>
                <w:rFonts w:cs="Times New Roman"/>
                <w:szCs w:val="24"/>
              </w:rPr>
              <w:t>OK</w:t>
            </w:r>
          </w:p>
        </w:tc>
        <w:tc>
          <w:tcPr>
            <w:tcW w:w="6917" w:type="dxa"/>
          </w:tcPr>
          <w:p w:rsidR="002D2879" w:rsidRPr="001C226C" w:rsidRDefault="002D2879" w:rsidP="002D2879">
            <w:pPr>
              <w:rPr>
                <w:rFonts w:cs="Times New Roman"/>
                <w:szCs w:val="24"/>
              </w:rPr>
            </w:pPr>
            <w:r w:rsidRPr="001C226C">
              <w:rPr>
                <w:rFonts w:cs="Times New Roman"/>
                <w:szCs w:val="24"/>
              </w:rPr>
              <w:t xml:space="preserve"> </w:t>
            </w:r>
            <w:r w:rsidR="008237B2">
              <w:rPr>
                <w:rFonts w:cs="Times New Roman"/>
                <w:szCs w:val="24"/>
              </w:rPr>
              <w:t>Vilkår opfyldt.</w:t>
            </w: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30</w:t>
            </w:r>
          </w:p>
        </w:tc>
        <w:tc>
          <w:tcPr>
            <w:tcW w:w="6385" w:type="dxa"/>
          </w:tcPr>
          <w:p w:rsidR="002D2879" w:rsidRPr="002D2879" w:rsidRDefault="002D2879" w:rsidP="002D2879">
            <w:pPr>
              <w:rPr>
                <w:rFonts w:cs="Times New Roman"/>
                <w:szCs w:val="24"/>
              </w:rPr>
            </w:pPr>
            <w:r w:rsidRPr="002D2879">
              <w:rPr>
                <w:rFonts w:cs="Times New Roman"/>
                <w:szCs w:val="24"/>
              </w:rPr>
              <w:t>Der skal årligt foretages analyse af spildevandet for olieindhold, samt pH. Prøven skal udtages og analyseres af et laboratorium, der er akkrediteret til pågældende analyse. Analyserapporten sendes til Miljøkontrollen senest 2 måneder efter, at prøvetagningen er foretaget.</w:t>
            </w:r>
          </w:p>
        </w:tc>
        <w:tc>
          <w:tcPr>
            <w:tcW w:w="738"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Nej</w:t>
            </w:r>
          </w:p>
          <w:p w:rsidR="002D2879" w:rsidRPr="002D2879" w:rsidRDefault="002D2879" w:rsidP="002D2879">
            <w:pPr>
              <w:rPr>
                <w:rFonts w:cs="Times New Roman"/>
                <w:color w:val="000000" w:themeColor="text1"/>
                <w:szCs w:val="24"/>
              </w:rPr>
            </w:pPr>
          </w:p>
        </w:tc>
        <w:tc>
          <w:tcPr>
            <w:tcW w:w="6917" w:type="dxa"/>
          </w:tcPr>
          <w:p w:rsidR="002D2879" w:rsidRPr="001C226C" w:rsidRDefault="002D2879" w:rsidP="002D2879">
            <w:pPr>
              <w:rPr>
                <w:rFonts w:cs="Times New Roman"/>
                <w:szCs w:val="24"/>
              </w:rPr>
            </w:pPr>
            <w:r w:rsidRPr="001C226C">
              <w:rPr>
                <w:rFonts w:cs="Times New Roman"/>
                <w:szCs w:val="24"/>
              </w:rPr>
              <w:t>Se ovenfor</w:t>
            </w:r>
          </w:p>
          <w:p w:rsidR="002D2879" w:rsidRPr="001C226C" w:rsidRDefault="002D2879" w:rsidP="002D2879">
            <w:pPr>
              <w:rPr>
                <w:rFonts w:cs="Times New Roman"/>
                <w:szCs w:val="24"/>
              </w:rPr>
            </w:pP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lastRenderedPageBreak/>
              <w:t>31</w:t>
            </w:r>
          </w:p>
        </w:tc>
        <w:tc>
          <w:tcPr>
            <w:tcW w:w="6385" w:type="dxa"/>
          </w:tcPr>
          <w:p w:rsidR="002D2879" w:rsidRPr="002D2879" w:rsidRDefault="002D2879" w:rsidP="002D2879">
            <w:pPr>
              <w:rPr>
                <w:rFonts w:cs="Times New Roman"/>
                <w:szCs w:val="24"/>
              </w:rPr>
            </w:pPr>
            <w:r w:rsidRPr="002D2879">
              <w:rPr>
                <w:rFonts w:cs="Times New Roman"/>
                <w:szCs w:val="24"/>
              </w:rPr>
              <w:t>COS skal indhente accept hos Københavns Havn til at måtte udlede regnvand og drænvand til Prøvestenens overfladevandsystem, Københavns Havns regnvandsledning, forud for første udledning. Kopi af acceptbrevet fra Københavns Havn skal fremsendes til Miljøkontrollen inden første udledning.</w:t>
            </w:r>
          </w:p>
        </w:tc>
        <w:tc>
          <w:tcPr>
            <w:tcW w:w="738"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w:t>
            </w:r>
          </w:p>
        </w:tc>
        <w:tc>
          <w:tcPr>
            <w:tcW w:w="6917" w:type="dxa"/>
          </w:tcPr>
          <w:p w:rsidR="002D2879" w:rsidRPr="001C226C" w:rsidRDefault="002D2879" w:rsidP="002D2879">
            <w:pPr>
              <w:rPr>
                <w:rFonts w:cs="Times New Roman"/>
                <w:szCs w:val="24"/>
              </w:rPr>
            </w:pPr>
            <w:r w:rsidRPr="001C226C">
              <w:rPr>
                <w:rFonts w:cs="Times New Roman"/>
                <w:szCs w:val="24"/>
              </w:rPr>
              <w:t xml:space="preserve">Ikke relevant </w:t>
            </w:r>
            <w:proofErr w:type="spellStart"/>
            <w:r w:rsidRPr="001C226C">
              <w:rPr>
                <w:rFonts w:cs="Times New Roman"/>
                <w:szCs w:val="24"/>
              </w:rPr>
              <w:t>ifm</w:t>
            </w:r>
            <w:proofErr w:type="spellEnd"/>
            <w:r w:rsidRPr="001C226C">
              <w:rPr>
                <w:rFonts w:cs="Times New Roman"/>
                <w:szCs w:val="24"/>
              </w:rPr>
              <w:t xml:space="preserve"> dette tilsyn</w:t>
            </w: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32</w:t>
            </w:r>
          </w:p>
        </w:tc>
        <w:tc>
          <w:tcPr>
            <w:tcW w:w="6385" w:type="dxa"/>
          </w:tcPr>
          <w:p w:rsidR="002D2879" w:rsidRPr="002D2879" w:rsidRDefault="002D2879" w:rsidP="002D2879">
            <w:pPr>
              <w:rPr>
                <w:rFonts w:cs="Times New Roman"/>
                <w:szCs w:val="24"/>
              </w:rPr>
            </w:pPr>
            <w:r w:rsidRPr="002D2879">
              <w:rPr>
                <w:rFonts w:cs="Times New Roman"/>
                <w:szCs w:val="24"/>
              </w:rPr>
              <w:t>Inden hver udledning af regnvand, skal tankgården besigtiges med henblik på at registrere om der er olie på vandet. Er der ikke olie, kan regnvandet umiddelbart udledes. Hvis der konstateres olie på vandet i tankgården, skal det olieforurenede vand bortskaffes efter de til enhver tid gældende regler for farligt affald eller renses efter aftale med Miljøkontrollen.</w:t>
            </w:r>
          </w:p>
        </w:tc>
        <w:tc>
          <w:tcPr>
            <w:tcW w:w="738"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w:t>
            </w:r>
          </w:p>
        </w:tc>
        <w:tc>
          <w:tcPr>
            <w:tcW w:w="6917" w:type="dxa"/>
          </w:tcPr>
          <w:p w:rsidR="002D2879" w:rsidRPr="001C226C" w:rsidRDefault="002D2879" w:rsidP="002D2879">
            <w:pPr>
              <w:rPr>
                <w:rFonts w:cs="Times New Roman"/>
                <w:szCs w:val="24"/>
              </w:rPr>
            </w:pPr>
            <w:r w:rsidRPr="001C226C">
              <w:rPr>
                <w:rFonts w:cs="Times New Roman"/>
                <w:szCs w:val="24"/>
              </w:rPr>
              <w:t xml:space="preserve">Ikke kontrolleret </w:t>
            </w:r>
            <w:proofErr w:type="spellStart"/>
            <w:r w:rsidRPr="001C226C">
              <w:rPr>
                <w:rFonts w:cs="Times New Roman"/>
                <w:szCs w:val="24"/>
              </w:rPr>
              <w:t>ifm</w:t>
            </w:r>
            <w:proofErr w:type="spellEnd"/>
            <w:r w:rsidRPr="001C226C">
              <w:rPr>
                <w:rFonts w:cs="Times New Roman"/>
                <w:szCs w:val="24"/>
              </w:rPr>
              <w:t xml:space="preserve"> dette tilsyn</w:t>
            </w: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33</w:t>
            </w:r>
          </w:p>
        </w:tc>
        <w:tc>
          <w:tcPr>
            <w:tcW w:w="6385" w:type="dxa"/>
          </w:tcPr>
          <w:p w:rsidR="002D2879" w:rsidRPr="002D2879" w:rsidRDefault="002D2879" w:rsidP="002D2879">
            <w:pPr>
              <w:rPr>
                <w:rFonts w:cs="Times New Roman"/>
                <w:szCs w:val="24"/>
              </w:rPr>
            </w:pPr>
            <w:r w:rsidRPr="002D2879">
              <w:rPr>
                <w:rFonts w:cs="Times New Roman"/>
                <w:szCs w:val="24"/>
              </w:rPr>
              <w:t>Hvis regnvandet i tankgården er blevet forurenet, skal der iværksættes en undersøgelse for at finde årsagen. En redegørelse for forureningens årsag skal sendes til Miljøkontrollen senest en måned efter, at forureningen er konstateret.</w:t>
            </w:r>
          </w:p>
        </w:tc>
        <w:tc>
          <w:tcPr>
            <w:tcW w:w="738"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w:t>
            </w:r>
          </w:p>
        </w:tc>
        <w:tc>
          <w:tcPr>
            <w:tcW w:w="6917" w:type="dxa"/>
          </w:tcPr>
          <w:p w:rsidR="002D2879" w:rsidRPr="001C226C" w:rsidRDefault="002D2879" w:rsidP="002D2879">
            <w:pPr>
              <w:rPr>
                <w:rFonts w:cs="Times New Roman"/>
                <w:szCs w:val="24"/>
              </w:rPr>
            </w:pPr>
            <w:r w:rsidRPr="001C226C">
              <w:rPr>
                <w:rFonts w:cs="Times New Roman"/>
                <w:szCs w:val="24"/>
              </w:rPr>
              <w:t xml:space="preserve">Ikke relevant </w:t>
            </w:r>
            <w:proofErr w:type="spellStart"/>
            <w:r w:rsidRPr="001C226C">
              <w:rPr>
                <w:rFonts w:cs="Times New Roman"/>
                <w:szCs w:val="24"/>
              </w:rPr>
              <w:t>ifm</w:t>
            </w:r>
            <w:proofErr w:type="spellEnd"/>
            <w:r w:rsidRPr="001C226C">
              <w:rPr>
                <w:rFonts w:cs="Times New Roman"/>
                <w:szCs w:val="24"/>
              </w:rPr>
              <w:t xml:space="preserve"> dette tilsyn</w:t>
            </w: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34</w:t>
            </w:r>
          </w:p>
        </w:tc>
        <w:tc>
          <w:tcPr>
            <w:tcW w:w="6385" w:type="dxa"/>
          </w:tcPr>
          <w:p w:rsidR="002D2879" w:rsidRPr="002D2879" w:rsidRDefault="002D2879" w:rsidP="002D2879">
            <w:pPr>
              <w:rPr>
                <w:rFonts w:cs="Times New Roman"/>
                <w:szCs w:val="24"/>
              </w:rPr>
            </w:pPr>
            <w:r w:rsidRPr="002D2879">
              <w:rPr>
                <w:rFonts w:cs="Times New Roman"/>
                <w:szCs w:val="24"/>
              </w:rPr>
              <w:t>Olieudskilleren må ikke benyttes til at fjerne eventuelt oliespild i tankgården eller udenfor. Olieudskilleren må alene anvendes til at opfange eventuelle spor af olie. Opsamlet oliespild kan enten pumpes tilbage til tanken eller bortskaffes som farligt affald.</w:t>
            </w:r>
          </w:p>
        </w:tc>
        <w:tc>
          <w:tcPr>
            <w:tcW w:w="738" w:type="dxa"/>
          </w:tcPr>
          <w:p w:rsidR="002D2879" w:rsidRPr="002D2879" w:rsidRDefault="008237B2" w:rsidP="002D2879">
            <w:pPr>
              <w:rPr>
                <w:rFonts w:cs="Times New Roman"/>
                <w:color w:val="000000" w:themeColor="text1"/>
                <w:szCs w:val="24"/>
              </w:rPr>
            </w:pPr>
            <w:r>
              <w:rPr>
                <w:rFonts w:cs="Times New Roman"/>
                <w:color w:val="000000" w:themeColor="text1"/>
                <w:szCs w:val="24"/>
              </w:rPr>
              <w:t>-</w:t>
            </w:r>
          </w:p>
        </w:tc>
        <w:tc>
          <w:tcPr>
            <w:tcW w:w="6917" w:type="dxa"/>
          </w:tcPr>
          <w:p w:rsidR="002D2879" w:rsidRPr="001C226C" w:rsidRDefault="008237B2" w:rsidP="002D2879">
            <w:pPr>
              <w:rPr>
                <w:rFonts w:cs="Times New Roman"/>
                <w:szCs w:val="24"/>
              </w:rPr>
            </w:pPr>
            <w:r w:rsidRPr="001C226C">
              <w:rPr>
                <w:rFonts w:cs="Times New Roman"/>
                <w:szCs w:val="24"/>
              </w:rPr>
              <w:t xml:space="preserve">Ikke relevant </w:t>
            </w:r>
            <w:proofErr w:type="spellStart"/>
            <w:r w:rsidRPr="001C226C">
              <w:rPr>
                <w:rFonts w:cs="Times New Roman"/>
                <w:szCs w:val="24"/>
              </w:rPr>
              <w:t>ifm</w:t>
            </w:r>
            <w:proofErr w:type="spellEnd"/>
            <w:r w:rsidRPr="001C226C">
              <w:rPr>
                <w:rFonts w:cs="Times New Roman"/>
                <w:szCs w:val="24"/>
              </w:rPr>
              <w:t xml:space="preserve"> dette tilsyn </w:t>
            </w: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35</w:t>
            </w:r>
          </w:p>
        </w:tc>
        <w:tc>
          <w:tcPr>
            <w:tcW w:w="6385" w:type="dxa"/>
            <w:shd w:val="clear" w:color="auto" w:fill="auto"/>
          </w:tcPr>
          <w:p w:rsidR="002D2879" w:rsidRPr="002D2879" w:rsidRDefault="002D2879" w:rsidP="002D2879">
            <w:pPr>
              <w:rPr>
                <w:rFonts w:cs="Times New Roman"/>
                <w:szCs w:val="24"/>
              </w:rPr>
            </w:pPr>
            <w:r w:rsidRPr="002D2879">
              <w:rPr>
                <w:rFonts w:cs="Times New Roman"/>
                <w:szCs w:val="24"/>
              </w:rPr>
              <w:t>Det udledte drænvand skal registreres med mængde og dato for udledningen og der skal føres driftsjournal over alle tømningerne. Journalen skal opbevares i mindst 2 år og skal kunne fremvises til Miljøkontrollen.</w:t>
            </w:r>
          </w:p>
        </w:tc>
        <w:tc>
          <w:tcPr>
            <w:tcW w:w="738" w:type="dxa"/>
            <w:shd w:val="clear" w:color="auto" w:fill="auto"/>
          </w:tcPr>
          <w:p w:rsidR="002D2879" w:rsidRPr="002D2879" w:rsidRDefault="008237B2" w:rsidP="002D2879">
            <w:pPr>
              <w:rPr>
                <w:rFonts w:cs="Times New Roman"/>
                <w:color w:val="000000" w:themeColor="text1"/>
                <w:szCs w:val="24"/>
              </w:rPr>
            </w:pPr>
            <w:r>
              <w:rPr>
                <w:rFonts w:cs="Times New Roman"/>
                <w:color w:val="000000" w:themeColor="text1"/>
                <w:szCs w:val="24"/>
              </w:rPr>
              <w:t>OK</w:t>
            </w:r>
          </w:p>
        </w:tc>
        <w:tc>
          <w:tcPr>
            <w:tcW w:w="6917" w:type="dxa"/>
          </w:tcPr>
          <w:p w:rsidR="002D2879" w:rsidRPr="001C226C" w:rsidRDefault="002D2879" w:rsidP="002D2879">
            <w:pPr>
              <w:rPr>
                <w:rFonts w:cs="Times New Roman"/>
                <w:szCs w:val="24"/>
                <w:highlight w:val="yellow"/>
              </w:rPr>
            </w:pPr>
            <w:r w:rsidRPr="001C226C">
              <w:rPr>
                <w:rFonts w:cs="Times New Roman"/>
                <w:szCs w:val="24"/>
              </w:rPr>
              <w:t>Vilkåret tages op til revision af CMB.</w:t>
            </w:r>
          </w:p>
        </w:tc>
      </w:tr>
      <w:tr w:rsidR="002D2879" w:rsidRPr="002D2879" w:rsidTr="00777AEA">
        <w:tc>
          <w:tcPr>
            <w:tcW w:w="669" w:type="dxa"/>
            <w:shd w:val="pct10" w:color="auto" w:fill="auto"/>
          </w:tcPr>
          <w:p w:rsidR="002D2879" w:rsidRPr="002D2879" w:rsidRDefault="002D2879" w:rsidP="002D2879">
            <w:pPr>
              <w:rPr>
                <w:rFonts w:cs="Times New Roman"/>
                <w:b/>
                <w:szCs w:val="24"/>
              </w:rPr>
            </w:pPr>
          </w:p>
        </w:tc>
        <w:tc>
          <w:tcPr>
            <w:tcW w:w="6385" w:type="dxa"/>
            <w:shd w:val="pct10" w:color="auto" w:fill="auto"/>
          </w:tcPr>
          <w:p w:rsidR="002D2879" w:rsidRPr="002D2879" w:rsidRDefault="002D2879" w:rsidP="002D2879">
            <w:pPr>
              <w:rPr>
                <w:rFonts w:cs="Times New Roman"/>
                <w:b/>
                <w:szCs w:val="24"/>
              </w:rPr>
            </w:pPr>
            <w:r w:rsidRPr="002D2879">
              <w:rPr>
                <w:rFonts w:cs="Times New Roman"/>
                <w:b/>
                <w:szCs w:val="24"/>
              </w:rPr>
              <w:t>Jordforurening</w:t>
            </w:r>
          </w:p>
        </w:tc>
        <w:tc>
          <w:tcPr>
            <w:tcW w:w="738" w:type="dxa"/>
            <w:shd w:val="pct10" w:color="auto" w:fill="auto"/>
          </w:tcPr>
          <w:p w:rsidR="002D2879" w:rsidRPr="002D2879" w:rsidRDefault="002D2879" w:rsidP="002D2879">
            <w:pPr>
              <w:rPr>
                <w:rFonts w:cs="Times New Roman"/>
                <w:b/>
                <w:szCs w:val="24"/>
              </w:rPr>
            </w:pPr>
          </w:p>
        </w:tc>
        <w:tc>
          <w:tcPr>
            <w:tcW w:w="6917" w:type="dxa"/>
            <w:shd w:val="pct10" w:color="auto" w:fill="auto"/>
          </w:tcPr>
          <w:p w:rsidR="002D2879" w:rsidRPr="001C226C" w:rsidRDefault="002D2879" w:rsidP="002D2879">
            <w:pPr>
              <w:rPr>
                <w:rFonts w:cs="Times New Roman"/>
                <w:b/>
                <w:szCs w:val="24"/>
              </w:rPr>
            </w:pP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36</w:t>
            </w:r>
          </w:p>
        </w:tc>
        <w:tc>
          <w:tcPr>
            <w:tcW w:w="6385" w:type="dxa"/>
          </w:tcPr>
          <w:p w:rsidR="002D2879" w:rsidRPr="002D2879" w:rsidRDefault="002D2879" w:rsidP="002D2879">
            <w:pPr>
              <w:rPr>
                <w:rFonts w:cs="Times New Roman"/>
                <w:szCs w:val="24"/>
              </w:rPr>
            </w:pPr>
            <w:r w:rsidRPr="002D2879">
              <w:rPr>
                <w:rFonts w:cs="Times New Roman"/>
                <w:szCs w:val="24"/>
              </w:rPr>
              <w:t>Tankgården skal regelmæssigt gennemgås med henblik på udbedring af eventuelle opståede huller og revner. Utætheder i tankgårdens bund og mur skal straks udbedres, når der er konstateret skader. Tankgården og arealerne i forbindelse med rørstrækningerne skal holdes rene og ryddelige, således at spild mv. straks kan opdages og fjernes.</w:t>
            </w:r>
          </w:p>
        </w:tc>
        <w:tc>
          <w:tcPr>
            <w:tcW w:w="738" w:type="dxa"/>
          </w:tcPr>
          <w:p w:rsidR="002D2879" w:rsidRPr="002D2879" w:rsidRDefault="008237B2" w:rsidP="002D2879">
            <w:pPr>
              <w:rPr>
                <w:rFonts w:cs="Times New Roman"/>
                <w:color w:val="000000" w:themeColor="text1"/>
                <w:szCs w:val="24"/>
              </w:rPr>
            </w:pPr>
            <w:r>
              <w:rPr>
                <w:rFonts w:cs="Times New Roman"/>
                <w:color w:val="000000" w:themeColor="text1"/>
                <w:szCs w:val="24"/>
              </w:rPr>
              <w:t>OK</w:t>
            </w:r>
          </w:p>
        </w:tc>
        <w:tc>
          <w:tcPr>
            <w:tcW w:w="6917" w:type="dxa"/>
          </w:tcPr>
          <w:p w:rsidR="002D2879" w:rsidRPr="001C226C" w:rsidRDefault="002D2879" w:rsidP="002D2879">
            <w:pPr>
              <w:rPr>
                <w:rFonts w:cs="Times New Roman"/>
                <w:szCs w:val="24"/>
              </w:rPr>
            </w:pP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lastRenderedPageBreak/>
              <w:t>37</w:t>
            </w:r>
          </w:p>
        </w:tc>
        <w:tc>
          <w:tcPr>
            <w:tcW w:w="6385" w:type="dxa"/>
          </w:tcPr>
          <w:p w:rsidR="002D2879" w:rsidRPr="002D2879" w:rsidRDefault="002D2879" w:rsidP="002D2879">
            <w:pPr>
              <w:rPr>
                <w:rFonts w:cs="Times New Roman"/>
                <w:szCs w:val="24"/>
              </w:rPr>
            </w:pPr>
            <w:r w:rsidRPr="002D2879">
              <w:rPr>
                <w:rFonts w:cs="Times New Roman"/>
                <w:szCs w:val="24"/>
              </w:rPr>
              <w:t>Der skal udføres tæthedskontrol af en autoriseret kloakmester på olieudskiller og sandfang hvert 5. år. Den første tæthedskontrol udføres senest 6 måned efter godkendelsesdatoen. Rapport om tæthedskontrol fremsendes til Miljøkontrollen senest 1 måned efter resultaterne foreligger. I øvrigt skal “Forskrift vedrørende indretning, drift og tømning af olie- og benzinudskillere samt af sand-/slamfang i Københavns Kommune” § 4-8 følges.</w:t>
            </w:r>
          </w:p>
        </w:tc>
        <w:tc>
          <w:tcPr>
            <w:tcW w:w="738" w:type="dxa"/>
          </w:tcPr>
          <w:p w:rsidR="002D2879" w:rsidRPr="002D2879" w:rsidRDefault="002D2879" w:rsidP="002D2879">
            <w:pPr>
              <w:rPr>
                <w:rFonts w:cs="Times New Roman"/>
                <w:szCs w:val="24"/>
              </w:rPr>
            </w:pPr>
            <w:r w:rsidRPr="002D2879">
              <w:rPr>
                <w:rFonts w:cs="Times New Roman"/>
                <w:szCs w:val="24"/>
              </w:rPr>
              <w:t>-</w:t>
            </w:r>
          </w:p>
        </w:tc>
        <w:tc>
          <w:tcPr>
            <w:tcW w:w="6917" w:type="dxa"/>
          </w:tcPr>
          <w:p w:rsidR="002D2879" w:rsidRPr="008237B2" w:rsidRDefault="002D2879" w:rsidP="002D2879">
            <w:pPr>
              <w:rPr>
                <w:rFonts w:cs="Times New Roman"/>
                <w:i/>
                <w:szCs w:val="24"/>
              </w:rPr>
            </w:pPr>
            <w:r w:rsidRPr="008237B2">
              <w:rPr>
                <w:rFonts w:cs="Times New Roman"/>
                <w:i/>
                <w:szCs w:val="24"/>
              </w:rPr>
              <w:t>Vilkårsændring 2003: “Der skal udføres tæthedskontrol af en autoriseret kloakmester på olieudskiller og sandfang mindst hvert 5. år. Den første tæthedskontrol udføres senest i måned efter, at tank 57 er taget i brug. Rapport om tæthedskontrol fremsendes til Miljøkontrollen senest i måned efter resultaterne foreligger.</w:t>
            </w:r>
          </w:p>
          <w:p w:rsidR="002D2879" w:rsidRPr="008237B2" w:rsidRDefault="002D2879" w:rsidP="002D2879">
            <w:pPr>
              <w:rPr>
                <w:rFonts w:cs="Times New Roman"/>
                <w:i/>
                <w:szCs w:val="24"/>
              </w:rPr>
            </w:pPr>
            <w:r w:rsidRPr="008237B2">
              <w:rPr>
                <w:rFonts w:cs="Times New Roman"/>
                <w:i/>
                <w:szCs w:val="24"/>
              </w:rPr>
              <w:t>I øvrigt skal virksomheden overholde bestemmelserne i § 4-8 i vedlagte “Forskrift vedrørende indretning, drift og tømning af olie- og benzinudskillere samt sand-/slamfang i Københavns</w:t>
            </w:r>
          </w:p>
          <w:p w:rsidR="002D2879" w:rsidRPr="008237B2" w:rsidRDefault="002D2879" w:rsidP="002D2879">
            <w:pPr>
              <w:rPr>
                <w:rFonts w:cs="Times New Roman"/>
                <w:i/>
                <w:szCs w:val="24"/>
              </w:rPr>
            </w:pPr>
            <w:r w:rsidRPr="008237B2">
              <w:rPr>
                <w:rFonts w:cs="Times New Roman"/>
                <w:i/>
                <w:szCs w:val="24"/>
              </w:rPr>
              <w:t>Kommune”:</w:t>
            </w:r>
          </w:p>
          <w:p w:rsidR="002D2879" w:rsidRPr="008237B2" w:rsidRDefault="002D2879" w:rsidP="002D2879">
            <w:pPr>
              <w:rPr>
                <w:rFonts w:cs="Times New Roman"/>
                <w:i/>
                <w:szCs w:val="24"/>
              </w:rPr>
            </w:pPr>
            <w:r w:rsidRPr="008237B2">
              <w:rPr>
                <w:rFonts w:cs="Times New Roman"/>
                <w:i/>
                <w:szCs w:val="24"/>
              </w:rPr>
              <w:t>§ 4. Udskillere skal være godkendt efter Boligministeriets VA-godkendelsesordning, og installationen skal udføres i</w:t>
            </w:r>
          </w:p>
          <w:p w:rsidR="002D2879" w:rsidRPr="008237B2" w:rsidRDefault="002D2879" w:rsidP="002D2879">
            <w:pPr>
              <w:rPr>
                <w:rFonts w:cs="Times New Roman"/>
                <w:i/>
                <w:szCs w:val="24"/>
              </w:rPr>
            </w:pPr>
            <w:r w:rsidRPr="008237B2">
              <w:rPr>
                <w:rFonts w:cs="Times New Roman"/>
                <w:i/>
                <w:szCs w:val="24"/>
              </w:rPr>
              <w:t>overensstemmelse med DS 432 norm for</w:t>
            </w:r>
          </w:p>
          <w:p w:rsidR="002D2879" w:rsidRPr="008237B2" w:rsidRDefault="002D2879" w:rsidP="002D2879">
            <w:pPr>
              <w:rPr>
                <w:rFonts w:cs="Times New Roman"/>
                <w:i/>
                <w:szCs w:val="24"/>
              </w:rPr>
            </w:pPr>
            <w:r w:rsidRPr="008237B2">
              <w:rPr>
                <w:rFonts w:cs="Times New Roman"/>
                <w:i/>
                <w:szCs w:val="24"/>
              </w:rPr>
              <w:t>afløbsinstallationer, eller den til enhver tid gældende tilsvarende norm.</w:t>
            </w:r>
          </w:p>
          <w:p w:rsidR="002D2879" w:rsidRPr="008237B2" w:rsidRDefault="002D2879" w:rsidP="002D2879">
            <w:pPr>
              <w:rPr>
                <w:rFonts w:cs="Times New Roman"/>
                <w:i/>
                <w:szCs w:val="24"/>
              </w:rPr>
            </w:pPr>
            <w:r w:rsidRPr="008237B2">
              <w:rPr>
                <w:rFonts w:cs="Times New Roman"/>
                <w:i/>
                <w:szCs w:val="24"/>
              </w:rPr>
              <w:t>§ 5. Udskillere og sandfang skal dimensioneres for den maksimale spildevandsstrøm i overensstemmelse med SBI 185 eller den til enhver tid gældende tilsvarende anvisning.</w:t>
            </w:r>
          </w:p>
          <w:p w:rsidR="002D2879" w:rsidRPr="008237B2" w:rsidRDefault="002D2879" w:rsidP="002D2879">
            <w:pPr>
              <w:rPr>
                <w:rFonts w:cs="Times New Roman"/>
                <w:i/>
                <w:szCs w:val="24"/>
              </w:rPr>
            </w:pPr>
            <w:r w:rsidRPr="008237B2">
              <w:rPr>
                <w:rFonts w:cs="Times New Roman"/>
                <w:i/>
                <w:szCs w:val="24"/>
              </w:rPr>
              <w:t>§ 6. Nye udskillere skal monteres med alarm samt flydelukke, der lukker for afløbssiden (den rene side). Flydelukke og alarm skal være installeret således, at de aktiveres, når opsamlingskapaciteten er 75% udnyttet. Stk. 2. Ledninger og samlinger, der fører benzin- og/eller olieholdigt spildevand, skal være fremstillet af oliebestandigt materiale.</w:t>
            </w:r>
          </w:p>
          <w:p w:rsidR="002D2879" w:rsidRPr="008237B2" w:rsidRDefault="002D2879" w:rsidP="002D2879">
            <w:pPr>
              <w:rPr>
                <w:rFonts w:cs="Times New Roman"/>
                <w:i/>
                <w:szCs w:val="24"/>
              </w:rPr>
            </w:pPr>
            <w:r w:rsidRPr="008237B2">
              <w:rPr>
                <w:rFonts w:cs="Times New Roman"/>
                <w:i/>
                <w:szCs w:val="24"/>
              </w:rPr>
              <w:t>Stk. 3. Før indløb til udskillere må der ikke forefindes vandlås.</w:t>
            </w:r>
          </w:p>
          <w:p w:rsidR="002D2879" w:rsidRPr="008237B2" w:rsidRDefault="002D2879" w:rsidP="002D2879">
            <w:pPr>
              <w:rPr>
                <w:rFonts w:cs="Times New Roman"/>
                <w:i/>
                <w:szCs w:val="24"/>
              </w:rPr>
            </w:pPr>
            <w:r w:rsidRPr="008237B2">
              <w:rPr>
                <w:rFonts w:cs="Times New Roman"/>
                <w:i/>
                <w:szCs w:val="24"/>
              </w:rPr>
              <w:t>Stk. 4. Benzinudskillere skal udstyres med</w:t>
            </w:r>
          </w:p>
          <w:p w:rsidR="002D2879" w:rsidRPr="008237B2" w:rsidRDefault="002D2879" w:rsidP="002D2879">
            <w:pPr>
              <w:rPr>
                <w:rFonts w:cs="Times New Roman"/>
                <w:i/>
                <w:szCs w:val="24"/>
              </w:rPr>
            </w:pPr>
            <w:r w:rsidRPr="008237B2">
              <w:rPr>
                <w:rFonts w:cs="Times New Roman"/>
                <w:i/>
                <w:szCs w:val="24"/>
              </w:rPr>
              <w:t>udluftningsrør.</w:t>
            </w:r>
          </w:p>
          <w:p w:rsidR="002D2879" w:rsidRPr="008237B2" w:rsidRDefault="002D2879" w:rsidP="002D2879">
            <w:pPr>
              <w:rPr>
                <w:rFonts w:cs="Times New Roman"/>
                <w:i/>
                <w:szCs w:val="24"/>
              </w:rPr>
            </w:pPr>
            <w:r w:rsidRPr="008237B2">
              <w:rPr>
                <w:rFonts w:cs="Times New Roman"/>
                <w:i/>
                <w:szCs w:val="24"/>
              </w:rPr>
              <w:t>§ 7. Udskillere skal placeres udendørs, tiden for vaskeplads og påfyldningsplads for benzin m.v., og skal være let tilgængelige for tømning og rensning. I garageanlæg og parkeringshuse kan olieudskillere placeres indendørs. Stk. 2. Udskillernes dæksel skal udformes og monteres således, at overfladevand eller lignende ikke kan løbe direkte til udskillerne. Dækslet må ikke være fastspændt. Stk. 3. På tilløb til udskillere skal der etableres et sandfang.</w:t>
            </w:r>
          </w:p>
          <w:p w:rsidR="002D2879" w:rsidRPr="008237B2" w:rsidRDefault="002D2879" w:rsidP="002D2879">
            <w:pPr>
              <w:rPr>
                <w:rFonts w:cs="Times New Roman"/>
                <w:i/>
                <w:szCs w:val="24"/>
              </w:rPr>
            </w:pPr>
            <w:r w:rsidRPr="008237B2">
              <w:rPr>
                <w:rFonts w:cs="Times New Roman"/>
                <w:i/>
                <w:szCs w:val="24"/>
              </w:rPr>
              <w:lastRenderedPageBreak/>
              <w:t>Stk. 4. Afløb fra påfyldningspladser for benzin m.v. skal passere en magasinbrønd eller lignende foranstaltning. Stk. 5. Afløbet fra udskillere skal føres til en nedløbsbrønd. I denne brønd skal der være mulighed for at udtage en spildevandsprøve i frit faldende vandstråle.</w:t>
            </w:r>
          </w:p>
          <w:p w:rsidR="002D2879" w:rsidRPr="008237B2" w:rsidRDefault="002D2879" w:rsidP="002D2879">
            <w:pPr>
              <w:rPr>
                <w:rFonts w:cs="Times New Roman"/>
                <w:i/>
                <w:szCs w:val="24"/>
              </w:rPr>
            </w:pPr>
            <w:r w:rsidRPr="008237B2">
              <w:rPr>
                <w:rFonts w:cs="Times New Roman"/>
                <w:i/>
                <w:szCs w:val="24"/>
              </w:rPr>
              <w:t>§ 8. Til udskillere og sandfang må der ikke føres husspildevand.</w:t>
            </w:r>
          </w:p>
          <w:p w:rsidR="002D2879" w:rsidRPr="008237B2" w:rsidRDefault="002D2879" w:rsidP="002D2879">
            <w:pPr>
              <w:rPr>
                <w:rFonts w:cs="Times New Roman"/>
                <w:i/>
                <w:szCs w:val="24"/>
              </w:rPr>
            </w:pPr>
            <w:r w:rsidRPr="008237B2">
              <w:rPr>
                <w:rFonts w:cs="Times New Roman"/>
                <w:i/>
                <w:szCs w:val="24"/>
              </w:rPr>
              <w:t>Stk. 2. Processpildevand må ikke føres til separatsystem for regnvand.”</w:t>
            </w:r>
          </w:p>
          <w:p w:rsidR="002D2879" w:rsidRPr="008237B2" w:rsidRDefault="002D2879" w:rsidP="002D2879">
            <w:pPr>
              <w:rPr>
                <w:rFonts w:cs="Times New Roman"/>
                <w:i/>
                <w:szCs w:val="24"/>
              </w:rPr>
            </w:pPr>
            <w:r w:rsidRPr="008237B2">
              <w:rPr>
                <w:rFonts w:cs="Times New Roman"/>
                <w:i/>
                <w:szCs w:val="24"/>
              </w:rPr>
              <w:t>COS’ tank 57 er omfattet af Miljøministeriets</w:t>
            </w:r>
          </w:p>
          <w:p w:rsidR="002D2879" w:rsidRPr="008237B2" w:rsidRDefault="002D2879" w:rsidP="002D2879">
            <w:pPr>
              <w:rPr>
                <w:rFonts w:cs="Times New Roman"/>
                <w:i/>
                <w:szCs w:val="24"/>
              </w:rPr>
            </w:pPr>
            <w:r w:rsidRPr="008237B2">
              <w:rPr>
                <w:rFonts w:cs="Times New Roman"/>
                <w:i/>
                <w:szCs w:val="24"/>
              </w:rPr>
              <w:t>Godkendelsesbekendtgørelse’, om godkendelse af listevirksomhed, kategori C3: “Lagre af flydende gas (</w:t>
            </w:r>
            <w:proofErr w:type="spellStart"/>
            <w:r w:rsidRPr="008237B2">
              <w:rPr>
                <w:rFonts w:cs="Times New Roman"/>
                <w:i/>
                <w:szCs w:val="24"/>
              </w:rPr>
              <w:t>carbonhydrider</w:t>
            </w:r>
            <w:proofErr w:type="spellEnd"/>
            <w:r w:rsidRPr="008237B2">
              <w:rPr>
                <w:rFonts w:cs="Times New Roman"/>
                <w:i/>
                <w:szCs w:val="24"/>
              </w:rPr>
              <w:t>) på mere end 100 m3. Oplag af mineralolieprodukter på mere end 10.000 m3 “.</w:t>
            </w:r>
          </w:p>
          <w:p w:rsidR="002D2879" w:rsidRPr="008237B2" w:rsidRDefault="002D2879" w:rsidP="002D2879">
            <w:pPr>
              <w:rPr>
                <w:rFonts w:cs="Times New Roman"/>
                <w:i/>
                <w:szCs w:val="24"/>
              </w:rPr>
            </w:pPr>
          </w:p>
          <w:p w:rsidR="002D2879" w:rsidRPr="001C226C" w:rsidRDefault="002D2879" w:rsidP="002D2879">
            <w:pPr>
              <w:rPr>
                <w:rFonts w:cs="Times New Roman"/>
                <w:szCs w:val="24"/>
              </w:rPr>
            </w:pPr>
            <w:r w:rsidRPr="008237B2">
              <w:rPr>
                <w:rFonts w:cs="Times New Roman"/>
                <w:i/>
                <w:szCs w:val="24"/>
              </w:rPr>
              <w:t>Olieudskilleren er tæthedsprøvet den 19. januar 2012 af Lyngholm. Tabet var 0.</w:t>
            </w: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lastRenderedPageBreak/>
              <w:t>38</w:t>
            </w:r>
          </w:p>
        </w:tc>
        <w:tc>
          <w:tcPr>
            <w:tcW w:w="6385" w:type="dxa"/>
          </w:tcPr>
          <w:p w:rsidR="002D2879" w:rsidRPr="002D2879" w:rsidRDefault="002D2879" w:rsidP="002D2879">
            <w:pPr>
              <w:rPr>
                <w:rFonts w:cs="Times New Roman"/>
                <w:szCs w:val="24"/>
              </w:rPr>
            </w:pPr>
            <w:r w:rsidRPr="002D2879">
              <w:rPr>
                <w:rFonts w:cs="Times New Roman"/>
                <w:szCs w:val="24"/>
              </w:rPr>
              <w:t>Inden gravearbejder påbegyndes, skal Miljøkontrollen kontaktes. Miljøkontrollen skal anvise, hvortil jorden må køres og acceptere transportør (vognmand). Opgravet jord fra Prøvestenen skal håndteres efter Miljøkontrollens retningslinjer og anvisninger.</w:t>
            </w:r>
          </w:p>
        </w:tc>
        <w:tc>
          <w:tcPr>
            <w:tcW w:w="738" w:type="dxa"/>
          </w:tcPr>
          <w:p w:rsidR="002D2879" w:rsidRPr="002D2879" w:rsidRDefault="002D2879" w:rsidP="002D2879">
            <w:pPr>
              <w:rPr>
                <w:rFonts w:cs="Times New Roman"/>
                <w:szCs w:val="24"/>
              </w:rPr>
            </w:pPr>
            <w:r w:rsidRPr="002D2879">
              <w:rPr>
                <w:rFonts w:cs="Times New Roman"/>
                <w:szCs w:val="24"/>
              </w:rPr>
              <w:t>-</w:t>
            </w:r>
          </w:p>
        </w:tc>
        <w:tc>
          <w:tcPr>
            <w:tcW w:w="6917" w:type="dxa"/>
          </w:tcPr>
          <w:p w:rsidR="002D2879" w:rsidRPr="001C226C" w:rsidRDefault="002D2879" w:rsidP="002D2879">
            <w:pPr>
              <w:rPr>
                <w:rFonts w:cs="Times New Roman"/>
                <w:szCs w:val="24"/>
              </w:rPr>
            </w:pPr>
            <w:r w:rsidRPr="001C226C">
              <w:rPr>
                <w:rFonts w:cs="Times New Roman"/>
                <w:szCs w:val="24"/>
              </w:rPr>
              <w:t>Ikke relevant</w:t>
            </w:r>
            <w:r w:rsidR="008237B2">
              <w:rPr>
                <w:rFonts w:cs="Times New Roman"/>
                <w:szCs w:val="24"/>
              </w:rPr>
              <w:t xml:space="preserve"> </w:t>
            </w:r>
            <w:proofErr w:type="spellStart"/>
            <w:r w:rsidR="008237B2">
              <w:rPr>
                <w:rFonts w:cs="Times New Roman"/>
                <w:szCs w:val="24"/>
              </w:rPr>
              <w:t>ifm</w:t>
            </w:r>
            <w:proofErr w:type="spellEnd"/>
            <w:r w:rsidR="008237B2">
              <w:rPr>
                <w:rFonts w:cs="Times New Roman"/>
                <w:szCs w:val="24"/>
              </w:rPr>
              <w:t xml:space="preserve"> dette tilsyn</w:t>
            </w:r>
          </w:p>
        </w:tc>
      </w:tr>
      <w:tr w:rsidR="002D2879" w:rsidRPr="002D2879" w:rsidTr="00777AEA">
        <w:tc>
          <w:tcPr>
            <w:tcW w:w="669" w:type="dxa"/>
            <w:shd w:val="clear" w:color="auto" w:fill="D9D9D9" w:themeFill="background1" w:themeFillShade="D9"/>
          </w:tcPr>
          <w:p w:rsidR="002D2879" w:rsidRPr="002D2879" w:rsidRDefault="002D2879" w:rsidP="002D2879">
            <w:pPr>
              <w:rPr>
                <w:rFonts w:cs="Times New Roman"/>
                <w:b/>
                <w:szCs w:val="24"/>
              </w:rPr>
            </w:pPr>
          </w:p>
        </w:tc>
        <w:tc>
          <w:tcPr>
            <w:tcW w:w="6385" w:type="dxa"/>
            <w:shd w:val="clear" w:color="auto" w:fill="D9D9D9" w:themeFill="background1" w:themeFillShade="D9"/>
          </w:tcPr>
          <w:p w:rsidR="002D2879" w:rsidRPr="002D2879" w:rsidRDefault="002D2879" w:rsidP="002D2879">
            <w:pPr>
              <w:rPr>
                <w:rFonts w:cs="Times New Roman"/>
                <w:b/>
                <w:szCs w:val="24"/>
              </w:rPr>
            </w:pPr>
            <w:r w:rsidRPr="002D2879">
              <w:rPr>
                <w:rFonts w:cs="Times New Roman"/>
                <w:b/>
                <w:szCs w:val="24"/>
              </w:rPr>
              <w:t>Affald</w:t>
            </w:r>
          </w:p>
        </w:tc>
        <w:tc>
          <w:tcPr>
            <w:tcW w:w="738" w:type="dxa"/>
            <w:shd w:val="clear" w:color="auto" w:fill="D9D9D9" w:themeFill="background1" w:themeFillShade="D9"/>
          </w:tcPr>
          <w:p w:rsidR="002D2879" w:rsidRPr="002D2879" w:rsidRDefault="002D2879" w:rsidP="002D2879">
            <w:pPr>
              <w:rPr>
                <w:rFonts w:cs="Times New Roman"/>
                <w:b/>
                <w:szCs w:val="24"/>
              </w:rPr>
            </w:pPr>
          </w:p>
        </w:tc>
        <w:tc>
          <w:tcPr>
            <w:tcW w:w="6917" w:type="dxa"/>
            <w:shd w:val="clear" w:color="auto" w:fill="D9D9D9" w:themeFill="background1" w:themeFillShade="D9"/>
          </w:tcPr>
          <w:p w:rsidR="002D2879" w:rsidRPr="001C226C" w:rsidRDefault="002D2879" w:rsidP="002D2879">
            <w:pPr>
              <w:rPr>
                <w:rFonts w:cs="Times New Roman"/>
                <w:b/>
                <w:szCs w:val="24"/>
              </w:rPr>
            </w:pPr>
          </w:p>
        </w:tc>
      </w:tr>
      <w:tr w:rsidR="002D2879" w:rsidRPr="002D2879" w:rsidTr="00777AEA">
        <w:tc>
          <w:tcPr>
            <w:tcW w:w="669" w:type="dxa"/>
          </w:tcPr>
          <w:p w:rsidR="002D2879" w:rsidRPr="002D2879" w:rsidRDefault="002D2879" w:rsidP="002D2879">
            <w:pPr>
              <w:rPr>
                <w:rFonts w:cs="Times New Roman"/>
                <w:szCs w:val="24"/>
              </w:rPr>
            </w:pPr>
            <w:r w:rsidRPr="002D2879">
              <w:rPr>
                <w:rFonts w:cs="Times New Roman"/>
                <w:szCs w:val="24"/>
              </w:rPr>
              <w:t>39</w:t>
            </w:r>
          </w:p>
        </w:tc>
        <w:tc>
          <w:tcPr>
            <w:tcW w:w="6385" w:type="dxa"/>
          </w:tcPr>
          <w:p w:rsidR="002D2879" w:rsidRPr="002D2879" w:rsidRDefault="002D2879" w:rsidP="002D2879">
            <w:pPr>
              <w:rPr>
                <w:rFonts w:cs="Times New Roman"/>
                <w:szCs w:val="24"/>
              </w:rPr>
            </w:pPr>
            <w:r w:rsidRPr="002D2879">
              <w:rPr>
                <w:rFonts w:cs="Times New Roman"/>
                <w:szCs w:val="24"/>
              </w:rPr>
              <w:t xml:space="preserve">Affald fra tank 57’s drift samles på COS’ anlæg på </w:t>
            </w:r>
            <w:proofErr w:type="spellStart"/>
            <w:r w:rsidRPr="002D2879">
              <w:rPr>
                <w:rFonts w:cs="Times New Roman"/>
                <w:szCs w:val="24"/>
              </w:rPr>
              <w:t>Søfortvej</w:t>
            </w:r>
            <w:proofErr w:type="spellEnd"/>
            <w:r w:rsidRPr="002D2879">
              <w:rPr>
                <w:rFonts w:cs="Times New Roman"/>
                <w:szCs w:val="24"/>
              </w:rPr>
              <w:t xml:space="preserve"> og bortskaffes sammen med denne virksomhedsdels affald.</w:t>
            </w:r>
          </w:p>
        </w:tc>
        <w:tc>
          <w:tcPr>
            <w:tcW w:w="738" w:type="dxa"/>
          </w:tcPr>
          <w:p w:rsidR="002D2879" w:rsidRPr="002D2879" w:rsidRDefault="002D2879" w:rsidP="002D2879">
            <w:pPr>
              <w:rPr>
                <w:rFonts w:cs="Times New Roman"/>
                <w:szCs w:val="24"/>
              </w:rPr>
            </w:pPr>
            <w:r w:rsidRPr="002D2879">
              <w:rPr>
                <w:rFonts w:cs="Times New Roman"/>
                <w:szCs w:val="24"/>
              </w:rPr>
              <w:t>OK</w:t>
            </w:r>
          </w:p>
        </w:tc>
        <w:tc>
          <w:tcPr>
            <w:tcW w:w="6917" w:type="dxa"/>
          </w:tcPr>
          <w:p w:rsidR="002D2879" w:rsidRPr="001C226C" w:rsidRDefault="002D2879" w:rsidP="002D2879">
            <w:pPr>
              <w:rPr>
                <w:rFonts w:cs="Times New Roman"/>
                <w:szCs w:val="24"/>
              </w:rPr>
            </w:pPr>
            <w:r w:rsidRPr="001C226C">
              <w:rPr>
                <w:rFonts w:cs="Times New Roman"/>
                <w:szCs w:val="24"/>
              </w:rPr>
              <w:t>Evt. olie- og kemikalieaffald ifm. anlægget bortskaffes iht. kommunens regulativ.</w:t>
            </w:r>
          </w:p>
          <w:p w:rsidR="002D2879" w:rsidRPr="001C226C" w:rsidRDefault="002D2879" w:rsidP="002D2879">
            <w:pPr>
              <w:rPr>
                <w:rFonts w:cs="Times New Roman"/>
                <w:szCs w:val="24"/>
              </w:rPr>
            </w:pPr>
            <w:r w:rsidRPr="001C226C">
              <w:rPr>
                <w:rFonts w:cs="Times New Roman"/>
                <w:szCs w:val="24"/>
              </w:rPr>
              <w:t>Der opstår ikke andre fraktioner ifm. almindelig drift.</w:t>
            </w:r>
          </w:p>
        </w:tc>
      </w:tr>
    </w:tbl>
    <w:p w:rsidR="002D2879" w:rsidRPr="002D2879" w:rsidRDefault="002D2879" w:rsidP="002D2879">
      <w:pPr>
        <w:rPr>
          <w:rFonts w:cs="Times New Roman"/>
          <w:szCs w:val="24"/>
        </w:rPr>
      </w:pPr>
    </w:p>
    <w:p w:rsidR="002D2879" w:rsidRPr="002D2879" w:rsidRDefault="002D2879" w:rsidP="002D2879">
      <w:pPr>
        <w:spacing w:after="200" w:line="276" w:lineRule="auto"/>
        <w:ind w:left="426"/>
        <w:rPr>
          <w:rFonts w:cs="Times New Roman"/>
          <w:b/>
          <w:szCs w:val="24"/>
        </w:rPr>
      </w:pPr>
      <w:r w:rsidRPr="002D2879">
        <w:rPr>
          <w:rFonts w:cs="Times New Roman"/>
          <w:b/>
          <w:szCs w:val="24"/>
        </w:rPr>
        <w:t>Tank 36, Kasematvej</w:t>
      </w:r>
    </w:p>
    <w:p w:rsidR="002D2879" w:rsidRPr="002D2879" w:rsidRDefault="002D2879" w:rsidP="002D2879">
      <w:pPr>
        <w:rPr>
          <w:rFonts w:cs="Times New Roman"/>
          <w:szCs w:val="24"/>
        </w:rPr>
      </w:pPr>
    </w:p>
    <w:tbl>
      <w:tblPr>
        <w:tblW w:w="1456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7677"/>
        <w:gridCol w:w="709"/>
        <w:gridCol w:w="5528"/>
      </w:tblGrid>
      <w:tr w:rsidR="002D2879" w:rsidRPr="002D2879" w:rsidTr="00777AEA">
        <w:trPr>
          <w:tblHeader/>
        </w:trPr>
        <w:tc>
          <w:tcPr>
            <w:tcW w:w="653" w:type="dxa"/>
            <w:shd w:val="pct10" w:color="auto" w:fill="auto"/>
          </w:tcPr>
          <w:p w:rsidR="002D2879" w:rsidRPr="002D2879" w:rsidRDefault="002D2879" w:rsidP="002D2879">
            <w:pPr>
              <w:rPr>
                <w:rFonts w:cs="Times New Roman"/>
                <w:b/>
                <w:szCs w:val="24"/>
              </w:rPr>
            </w:pPr>
            <w:r w:rsidRPr="002D2879">
              <w:rPr>
                <w:rFonts w:cs="Times New Roman"/>
                <w:b/>
                <w:szCs w:val="24"/>
              </w:rPr>
              <w:t>Nr.</w:t>
            </w:r>
          </w:p>
        </w:tc>
        <w:tc>
          <w:tcPr>
            <w:tcW w:w="7677" w:type="dxa"/>
            <w:shd w:val="pct10" w:color="auto" w:fill="auto"/>
          </w:tcPr>
          <w:p w:rsidR="002D2879" w:rsidRPr="002D2879" w:rsidRDefault="002D2879" w:rsidP="002D2879">
            <w:pPr>
              <w:rPr>
                <w:rFonts w:cs="Times New Roman"/>
                <w:b/>
                <w:szCs w:val="24"/>
              </w:rPr>
            </w:pPr>
            <w:r w:rsidRPr="002D2879">
              <w:rPr>
                <w:rFonts w:cs="Times New Roman"/>
                <w:b/>
                <w:szCs w:val="24"/>
              </w:rPr>
              <w:t>Vilkår – spildolietank (2009) T 36</w:t>
            </w:r>
          </w:p>
        </w:tc>
        <w:tc>
          <w:tcPr>
            <w:tcW w:w="709" w:type="dxa"/>
            <w:shd w:val="pct10" w:color="auto" w:fill="auto"/>
          </w:tcPr>
          <w:p w:rsidR="002D2879" w:rsidRPr="002D2879" w:rsidRDefault="002D2879" w:rsidP="002D2879">
            <w:pPr>
              <w:rPr>
                <w:rFonts w:cs="Times New Roman"/>
                <w:b/>
                <w:szCs w:val="24"/>
              </w:rPr>
            </w:pPr>
            <w:r w:rsidRPr="002D2879">
              <w:rPr>
                <w:rFonts w:cs="Times New Roman"/>
                <w:b/>
                <w:szCs w:val="24"/>
              </w:rPr>
              <w:t>OK</w:t>
            </w:r>
          </w:p>
        </w:tc>
        <w:tc>
          <w:tcPr>
            <w:tcW w:w="5528" w:type="dxa"/>
            <w:shd w:val="pct10" w:color="auto" w:fill="auto"/>
          </w:tcPr>
          <w:p w:rsidR="002D2879" w:rsidRPr="008237B2" w:rsidRDefault="002D2879" w:rsidP="002D2879">
            <w:pPr>
              <w:rPr>
                <w:rFonts w:cs="Times New Roman"/>
                <w:b/>
                <w:szCs w:val="24"/>
              </w:rPr>
            </w:pPr>
            <w:r w:rsidRPr="008237B2">
              <w:rPr>
                <w:rFonts w:cs="Times New Roman"/>
                <w:b/>
                <w:szCs w:val="24"/>
              </w:rPr>
              <w:t>Kommentar</w:t>
            </w:r>
            <w:r w:rsidR="000F2DB4">
              <w:rPr>
                <w:rFonts w:cs="Times New Roman"/>
                <w:b/>
                <w:szCs w:val="24"/>
              </w:rPr>
              <w:t>, tilsyn 4. september 2018</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1</w:t>
            </w:r>
          </w:p>
        </w:tc>
        <w:tc>
          <w:tcPr>
            <w:tcW w:w="7677" w:type="dxa"/>
          </w:tcPr>
          <w:p w:rsidR="002D2879" w:rsidRPr="002D2879" w:rsidRDefault="002D2879" w:rsidP="002D2879">
            <w:pPr>
              <w:rPr>
                <w:rFonts w:cs="Times New Roman"/>
                <w:szCs w:val="24"/>
              </w:rPr>
            </w:pPr>
            <w:r w:rsidRPr="002D2879">
              <w:rPr>
                <w:rFonts w:cs="Times New Roman"/>
                <w:szCs w:val="24"/>
              </w:rPr>
              <w:t>En kopi af denne godkendelse skal til enhver tid være tilgængelig på virksomheden for personer, der har ansvaret for virksomhedens drift</w:t>
            </w:r>
          </w:p>
        </w:tc>
        <w:tc>
          <w:tcPr>
            <w:tcW w:w="709"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OK</w:t>
            </w:r>
          </w:p>
        </w:tc>
        <w:tc>
          <w:tcPr>
            <w:tcW w:w="5528" w:type="dxa"/>
          </w:tcPr>
          <w:p w:rsidR="002D2879" w:rsidRPr="008237B2" w:rsidRDefault="002D2879" w:rsidP="002D2879">
            <w:pPr>
              <w:rPr>
                <w:rFonts w:cs="Times New Roman"/>
                <w:szCs w:val="24"/>
              </w:rPr>
            </w:pPr>
          </w:p>
        </w:tc>
      </w:tr>
      <w:tr w:rsidR="002D2879" w:rsidRPr="002D2879" w:rsidTr="00777AEA">
        <w:tc>
          <w:tcPr>
            <w:tcW w:w="653" w:type="dxa"/>
            <w:shd w:val="pct10" w:color="auto" w:fill="auto"/>
          </w:tcPr>
          <w:p w:rsidR="002D2879" w:rsidRPr="002D2879" w:rsidRDefault="002D2879" w:rsidP="002D2879">
            <w:pPr>
              <w:rPr>
                <w:rFonts w:cs="Times New Roman"/>
                <w:b/>
                <w:szCs w:val="24"/>
              </w:rPr>
            </w:pPr>
          </w:p>
        </w:tc>
        <w:tc>
          <w:tcPr>
            <w:tcW w:w="7677" w:type="dxa"/>
            <w:shd w:val="pct10" w:color="auto" w:fill="auto"/>
          </w:tcPr>
          <w:p w:rsidR="002D2879" w:rsidRPr="002D2879" w:rsidRDefault="002D2879" w:rsidP="002D2879">
            <w:pPr>
              <w:rPr>
                <w:rFonts w:cs="Times New Roman"/>
                <w:b/>
                <w:szCs w:val="24"/>
              </w:rPr>
            </w:pPr>
            <w:r w:rsidRPr="002D2879">
              <w:rPr>
                <w:rFonts w:cs="Times New Roman"/>
                <w:b/>
                <w:szCs w:val="24"/>
              </w:rPr>
              <w:t>Indretning</w:t>
            </w:r>
          </w:p>
        </w:tc>
        <w:tc>
          <w:tcPr>
            <w:tcW w:w="709" w:type="dxa"/>
            <w:shd w:val="pct10" w:color="auto" w:fill="auto"/>
          </w:tcPr>
          <w:p w:rsidR="002D2879" w:rsidRPr="002D2879" w:rsidRDefault="002D2879" w:rsidP="002D2879">
            <w:pPr>
              <w:rPr>
                <w:rFonts w:cs="Times New Roman"/>
                <w:b/>
                <w:color w:val="000000" w:themeColor="text1"/>
                <w:szCs w:val="24"/>
              </w:rPr>
            </w:pPr>
          </w:p>
        </w:tc>
        <w:tc>
          <w:tcPr>
            <w:tcW w:w="5528" w:type="dxa"/>
            <w:shd w:val="pct10" w:color="auto" w:fill="auto"/>
          </w:tcPr>
          <w:p w:rsidR="002D2879" w:rsidRPr="008237B2" w:rsidRDefault="002D2879" w:rsidP="002D2879">
            <w:pPr>
              <w:rPr>
                <w:rFonts w:cs="Times New Roman"/>
                <w:b/>
                <w:szCs w:val="24"/>
              </w:rPr>
            </w:pP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lastRenderedPageBreak/>
              <w:t>2</w:t>
            </w:r>
          </w:p>
        </w:tc>
        <w:tc>
          <w:tcPr>
            <w:tcW w:w="7677" w:type="dxa"/>
          </w:tcPr>
          <w:p w:rsidR="002D2879" w:rsidRPr="002D2879" w:rsidRDefault="002D2879" w:rsidP="002D2879">
            <w:pPr>
              <w:rPr>
                <w:rFonts w:cs="Times New Roman"/>
                <w:szCs w:val="24"/>
              </w:rPr>
            </w:pPr>
            <w:r w:rsidRPr="002D2879">
              <w:rPr>
                <w:rFonts w:cs="Times New Roman"/>
                <w:szCs w:val="24"/>
              </w:rPr>
              <w:t xml:space="preserve">Uden for arbejdstid skal oplaget af spildolie være utilgængeligt for uvedkommende ved indhegning af aktiviteterne med et minimum </w:t>
            </w:r>
            <w:smartTag w:uri="urn:schemas-microsoft-com:office:smarttags" w:element="metricconverter">
              <w:smartTagPr>
                <w:attr w:name="ProductID" w:val="1,8 m"/>
              </w:smartTagPr>
              <w:r w:rsidRPr="002D2879">
                <w:rPr>
                  <w:rFonts w:cs="Times New Roman"/>
                  <w:szCs w:val="24"/>
                </w:rPr>
                <w:t>1,8 m</w:t>
              </w:r>
            </w:smartTag>
            <w:r w:rsidRPr="002D2879">
              <w:rPr>
                <w:rFonts w:cs="Times New Roman"/>
                <w:szCs w:val="24"/>
              </w:rPr>
              <w:t xml:space="preserve"> højt hegn med aflåste porte.</w:t>
            </w:r>
          </w:p>
        </w:tc>
        <w:tc>
          <w:tcPr>
            <w:tcW w:w="709"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OK</w:t>
            </w:r>
          </w:p>
        </w:tc>
        <w:tc>
          <w:tcPr>
            <w:tcW w:w="5528" w:type="dxa"/>
          </w:tcPr>
          <w:p w:rsidR="002D2879" w:rsidRPr="008237B2" w:rsidRDefault="002D2879" w:rsidP="002D2879">
            <w:pPr>
              <w:rPr>
                <w:rFonts w:cs="Times New Roman"/>
                <w:szCs w:val="24"/>
              </w:rPr>
            </w:pP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3</w:t>
            </w:r>
          </w:p>
        </w:tc>
        <w:tc>
          <w:tcPr>
            <w:tcW w:w="7677" w:type="dxa"/>
          </w:tcPr>
          <w:p w:rsidR="002D2879" w:rsidRPr="002D2879" w:rsidRDefault="002D2879" w:rsidP="002D2879">
            <w:pPr>
              <w:rPr>
                <w:rFonts w:cs="Times New Roman"/>
                <w:szCs w:val="24"/>
              </w:rPr>
            </w:pPr>
            <w:r w:rsidRPr="002D2879">
              <w:rPr>
                <w:rFonts w:cs="Times New Roman"/>
                <w:szCs w:val="24"/>
              </w:rPr>
              <w:t>Tank 36 skal være omgivet af tankgård med tæt bund. Tankgården skal kunne rumme tank 36’s volumen.</w:t>
            </w:r>
          </w:p>
        </w:tc>
        <w:tc>
          <w:tcPr>
            <w:tcW w:w="709"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OK</w:t>
            </w:r>
          </w:p>
        </w:tc>
        <w:tc>
          <w:tcPr>
            <w:tcW w:w="5528" w:type="dxa"/>
          </w:tcPr>
          <w:p w:rsidR="008237B2" w:rsidRDefault="008237B2" w:rsidP="002D2879">
            <w:pPr>
              <w:rPr>
                <w:rFonts w:cs="Times New Roman"/>
                <w:szCs w:val="24"/>
              </w:rPr>
            </w:pPr>
            <w:r>
              <w:rPr>
                <w:rFonts w:cs="Times New Roman"/>
                <w:szCs w:val="24"/>
              </w:rPr>
              <w:t>Vilkår opfyldt.</w:t>
            </w:r>
          </w:p>
          <w:p w:rsidR="008237B2" w:rsidRDefault="008237B2" w:rsidP="002D2879">
            <w:pPr>
              <w:rPr>
                <w:rFonts w:cs="Times New Roman"/>
                <w:szCs w:val="24"/>
              </w:rPr>
            </w:pPr>
          </w:p>
          <w:p w:rsidR="002D2879" w:rsidRPr="008237B2" w:rsidRDefault="002D2879" w:rsidP="002D2879">
            <w:pPr>
              <w:rPr>
                <w:rFonts w:cs="Times New Roman"/>
                <w:szCs w:val="24"/>
              </w:rPr>
            </w:pPr>
            <w:r w:rsidRPr="008237B2">
              <w:rPr>
                <w:rFonts w:cs="Times New Roman"/>
                <w:szCs w:val="24"/>
              </w:rPr>
              <w:t>Der er tæt bund i tankgården. Tankgården fremstod ren og ryd</w:t>
            </w:r>
            <w:r w:rsidR="008237B2">
              <w:rPr>
                <w:rFonts w:cs="Times New Roman"/>
                <w:szCs w:val="24"/>
              </w:rPr>
              <w:t>d</w:t>
            </w:r>
            <w:r w:rsidRPr="008237B2">
              <w:rPr>
                <w:rFonts w:cs="Times New Roman"/>
                <w:szCs w:val="24"/>
              </w:rPr>
              <w:t>elig ved tilsyn. Tankgården er blevet repareret.</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4</w:t>
            </w:r>
          </w:p>
        </w:tc>
        <w:tc>
          <w:tcPr>
            <w:tcW w:w="7677" w:type="dxa"/>
          </w:tcPr>
          <w:p w:rsidR="002D2879" w:rsidRPr="002D2879" w:rsidRDefault="002D2879" w:rsidP="002D2879">
            <w:pPr>
              <w:rPr>
                <w:rFonts w:cs="Times New Roman"/>
                <w:szCs w:val="24"/>
              </w:rPr>
            </w:pPr>
            <w:r w:rsidRPr="002D2879">
              <w:rPr>
                <w:rFonts w:cs="Times New Roman"/>
                <w:szCs w:val="24"/>
              </w:rPr>
              <w:t>Tankgården ved tank 36 skal have afløb for regnvand som ledes til Prøvestenens overfladevandsystem. Afløbet skal kunne lukkes med en ventil og skal være knyttet til COS’ olieudskiller.</w:t>
            </w:r>
          </w:p>
        </w:tc>
        <w:tc>
          <w:tcPr>
            <w:tcW w:w="709"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OK</w:t>
            </w:r>
          </w:p>
        </w:tc>
        <w:tc>
          <w:tcPr>
            <w:tcW w:w="5528" w:type="dxa"/>
          </w:tcPr>
          <w:p w:rsidR="002D2879" w:rsidRPr="008237B2" w:rsidRDefault="002D2879" w:rsidP="002D2879">
            <w:pPr>
              <w:rPr>
                <w:rFonts w:cs="Times New Roman"/>
                <w:szCs w:val="24"/>
              </w:rPr>
            </w:pPr>
            <w:r w:rsidRPr="008237B2">
              <w:rPr>
                <w:rFonts w:cs="Times New Roman"/>
                <w:szCs w:val="24"/>
              </w:rPr>
              <w:t xml:space="preserve">Vand pumpes til </w:t>
            </w:r>
            <w:proofErr w:type="spellStart"/>
            <w:r w:rsidRPr="008237B2">
              <w:rPr>
                <w:rFonts w:cs="Times New Roman"/>
                <w:szCs w:val="24"/>
              </w:rPr>
              <w:t>CMPs</w:t>
            </w:r>
            <w:proofErr w:type="spellEnd"/>
            <w:r w:rsidRPr="008237B2">
              <w:rPr>
                <w:rFonts w:cs="Times New Roman"/>
                <w:szCs w:val="24"/>
              </w:rPr>
              <w:t xml:space="preserve"> regnvandssystem.</w:t>
            </w:r>
          </w:p>
        </w:tc>
      </w:tr>
      <w:tr w:rsidR="002D2879" w:rsidRPr="002D2879" w:rsidTr="00777AEA">
        <w:tc>
          <w:tcPr>
            <w:tcW w:w="653" w:type="dxa"/>
          </w:tcPr>
          <w:p w:rsidR="002D2879" w:rsidRPr="002D2879" w:rsidRDefault="002D2879" w:rsidP="002D2879">
            <w:pPr>
              <w:rPr>
                <w:rFonts w:cs="Times New Roman"/>
                <w:i/>
                <w:szCs w:val="24"/>
              </w:rPr>
            </w:pPr>
            <w:r w:rsidRPr="002D2879">
              <w:rPr>
                <w:rFonts w:cs="Times New Roman"/>
                <w:i/>
                <w:szCs w:val="24"/>
              </w:rPr>
              <w:t>5</w:t>
            </w:r>
          </w:p>
        </w:tc>
        <w:tc>
          <w:tcPr>
            <w:tcW w:w="7677" w:type="dxa"/>
          </w:tcPr>
          <w:p w:rsidR="002D2879" w:rsidRPr="002D2879" w:rsidRDefault="002D2879" w:rsidP="002D2879">
            <w:pPr>
              <w:rPr>
                <w:rFonts w:cs="Times New Roman"/>
                <w:i/>
                <w:szCs w:val="24"/>
              </w:rPr>
            </w:pPr>
            <w:r w:rsidRPr="002D2879">
              <w:rPr>
                <w:rFonts w:cs="Times New Roman"/>
                <w:i/>
                <w:szCs w:val="24"/>
              </w:rPr>
              <w:t>Alle rør tilknyttet tank 36 skal være overjordiske eller være synlige for inspektion.</w:t>
            </w:r>
          </w:p>
        </w:tc>
        <w:tc>
          <w:tcPr>
            <w:tcW w:w="709" w:type="dxa"/>
          </w:tcPr>
          <w:p w:rsidR="002D2879" w:rsidRPr="002D2879" w:rsidRDefault="002D2879" w:rsidP="002D2879">
            <w:pPr>
              <w:rPr>
                <w:rFonts w:cs="Times New Roman"/>
                <w:i/>
                <w:szCs w:val="24"/>
              </w:rPr>
            </w:pPr>
            <w:r w:rsidRPr="002D2879">
              <w:rPr>
                <w:rFonts w:cs="Times New Roman"/>
                <w:i/>
                <w:szCs w:val="24"/>
              </w:rPr>
              <w:t>OK</w:t>
            </w:r>
          </w:p>
        </w:tc>
        <w:tc>
          <w:tcPr>
            <w:tcW w:w="5528" w:type="dxa"/>
          </w:tcPr>
          <w:p w:rsidR="002D2879" w:rsidRPr="008237B2" w:rsidRDefault="002D2879" w:rsidP="002D2879">
            <w:pPr>
              <w:rPr>
                <w:rFonts w:cs="Times New Roman"/>
                <w:i/>
                <w:szCs w:val="24"/>
              </w:rPr>
            </w:pPr>
          </w:p>
        </w:tc>
      </w:tr>
      <w:tr w:rsidR="002D2879" w:rsidRPr="002D2879" w:rsidTr="00777AEA">
        <w:tc>
          <w:tcPr>
            <w:tcW w:w="653" w:type="dxa"/>
          </w:tcPr>
          <w:p w:rsidR="002D2879" w:rsidRPr="002D2879" w:rsidRDefault="002D2879" w:rsidP="002D2879">
            <w:pPr>
              <w:rPr>
                <w:rFonts w:cs="Times New Roman"/>
                <w:i/>
                <w:szCs w:val="24"/>
              </w:rPr>
            </w:pPr>
            <w:r w:rsidRPr="002D2879">
              <w:rPr>
                <w:rFonts w:cs="Times New Roman"/>
                <w:i/>
                <w:szCs w:val="24"/>
              </w:rPr>
              <w:t>6</w:t>
            </w:r>
          </w:p>
        </w:tc>
        <w:tc>
          <w:tcPr>
            <w:tcW w:w="7677" w:type="dxa"/>
          </w:tcPr>
          <w:p w:rsidR="002D2879" w:rsidRPr="002D2879" w:rsidRDefault="002D2879" w:rsidP="002D2879">
            <w:pPr>
              <w:rPr>
                <w:rFonts w:cs="Times New Roman"/>
                <w:i/>
                <w:szCs w:val="24"/>
              </w:rPr>
            </w:pPr>
            <w:r w:rsidRPr="002D2879">
              <w:rPr>
                <w:rFonts w:cs="Times New Roman"/>
                <w:i/>
                <w:szCs w:val="24"/>
              </w:rPr>
              <w:t>Til påfyldning af tankbiler med produkt fra tank 36 skal der inden 31. december 2009 indrettes en plads med tæt belægning og afløb til Prøvestenens overfladevandsystem. Afløbet skal være knyttet til COS’ olieudskiller.</w:t>
            </w:r>
          </w:p>
        </w:tc>
        <w:tc>
          <w:tcPr>
            <w:tcW w:w="709" w:type="dxa"/>
          </w:tcPr>
          <w:p w:rsidR="002D2879" w:rsidRPr="002D2879" w:rsidRDefault="002D2879" w:rsidP="002D2879">
            <w:pPr>
              <w:rPr>
                <w:rFonts w:cs="Times New Roman"/>
                <w:i/>
                <w:szCs w:val="24"/>
              </w:rPr>
            </w:pPr>
            <w:r w:rsidRPr="002D2879">
              <w:rPr>
                <w:rFonts w:cs="Times New Roman"/>
                <w:i/>
                <w:szCs w:val="24"/>
              </w:rPr>
              <w:t>OK</w:t>
            </w:r>
          </w:p>
        </w:tc>
        <w:tc>
          <w:tcPr>
            <w:tcW w:w="5528" w:type="dxa"/>
          </w:tcPr>
          <w:p w:rsidR="002D2879" w:rsidRPr="008237B2" w:rsidRDefault="002D2879" w:rsidP="002D2879">
            <w:pPr>
              <w:rPr>
                <w:rFonts w:cs="Times New Roman"/>
                <w:i/>
                <w:szCs w:val="24"/>
              </w:rPr>
            </w:pPr>
          </w:p>
        </w:tc>
      </w:tr>
      <w:tr w:rsidR="002D2879" w:rsidRPr="002D2879" w:rsidTr="00777AEA">
        <w:tc>
          <w:tcPr>
            <w:tcW w:w="653" w:type="dxa"/>
          </w:tcPr>
          <w:p w:rsidR="002D2879" w:rsidRPr="002D2879" w:rsidRDefault="002D2879" w:rsidP="002D2879">
            <w:pPr>
              <w:rPr>
                <w:rFonts w:cs="Times New Roman"/>
                <w:i/>
                <w:szCs w:val="24"/>
              </w:rPr>
            </w:pPr>
            <w:r w:rsidRPr="002D2879">
              <w:rPr>
                <w:rFonts w:cs="Times New Roman"/>
                <w:i/>
                <w:szCs w:val="24"/>
              </w:rPr>
              <w:t>7</w:t>
            </w:r>
          </w:p>
        </w:tc>
        <w:tc>
          <w:tcPr>
            <w:tcW w:w="7677" w:type="dxa"/>
          </w:tcPr>
          <w:p w:rsidR="002D2879" w:rsidRPr="002D2879" w:rsidRDefault="002D2879" w:rsidP="002D2879">
            <w:pPr>
              <w:rPr>
                <w:rFonts w:cs="Times New Roman"/>
                <w:i/>
                <w:szCs w:val="24"/>
              </w:rPr>
            </w:pPr>
            <w:r w:rsidRPr="002D2879">
              <w:rPr>
                <w:rFonts w:cs="Times New Roman"/>
                <w:i/>
                <w:szCs w:val="24"/>
              </w:rPr>
              <w:t>Tank 36 skal inden ibrugtagning være forsynet med en niveaualarm med tilhørende sirenesignal ved risiko for overfyldning, der markerer når tanken er 90 % fuld. Alarmen skal kunne høres af personalet under pumpningen.</w:t>
            </w:r>
          </w:p>
        </w:tc>
        <w:tc>
          <w:tcPr>
            <w:tcW w:w="709" w:type="dxa"/>
          </w:tcPr>
          <w:p w:rsidR="002D2879" w:rsidRPr="002D2879" w:rsidRDefault="002D2879" w:rsidP="002D2879">
            <w:pPr>
              <w:rPr>
                <w:rFonts w:cs="Times New Roman"/>
                <w:szCs w:val="24"/>
              </w:rPr>
            </w:pPr>
            <w:r w:rsidRPr="002D2879">
              <w:rPr>
                <w:rFonts w:cs="Times New Roman"/>
                <w:szCs w:val="24"/>
              </w:rPr>
              <w:t>OK</w:t>
            </w:r>
          </w:p>
        </w:tc>
        <w:tc>
          <w:tcPr>
            <w:tcW w:w="5528" w:type="dxa"/>
          </w:tcPr>
          <w:p w:rsidR="002D2879" w:rsidRPr="008237B2" w:rsidRDefault="002D2879" w:rsidP="002D2879">
            <w:pPr>
              <w:rPr>
                <w:rFonts w:cs="Times New Roman"/>
                <w:szCs w:val="24"/>
              </w:rPr>
            </w:pPr>
            <w:r w:rsidRPr="008237B2">
              <w:rPr>
                <w:rFonts w:cs="Times New Roman"/>
                <w:szCs w:val="24"/>
              </w:rPr>
              <w:t>Tanken er forsynet med akustisk alarm med et niveau</w:t>
            </w:r>
          </w:p>
        </w:tc>
      </w:tr>
      <w:tr w:rsidR="002D2879" w:rsidRPr="002D2879" w:rsidTr="00777AEA">
        <w:tc>
          <w:tcPr>
            <w:tcW w:w="653" w:type="dxa"/>
          </w:tcPr>
          <w:p w:rsidR="002D2879" w:rsidRPr="002D2879" w:rsidRDefault="002D2879" w:rsidP="002D2879">
            <w:pPr>
              <w:rPr>
                <w:rFonts w:cs="Times New Roman"/>
                <w:i/>
                <w:szCs w:val="24"/>
              </w:rPr>
            </w:pPr>
            <w:r w:rsidRPr="002D2879">
              <w:rPr>
                <w:rFonts w:cs="Times New Roman"/>
                <w:i/>
                <w:szCs w:val="24"/>
              </w:rPr>
              <w:t>8</w:t>
            </w:r>
          </w:p>
        </w:tc>
        <w:tc>
          <w:tcPr>
            <w:tcW w:w="7677" w:type="dxa"/>
          </w:tcPr>
          <w:p w:rsidR="002D2879" w:rsidRPr="002D2879" w:rsidRDefault="002D2879" w:rsidP="002D2879">
            <w:pPr>
              <w:rPr>
                <w:rFonts w:cs="Times New Roman"/>
                <w:i/>
                <w:szCs w:val="24"/>
              </w:rPr>
            </w:pPr>
            <w:r w:rsidRPr="002D2879">
              <w:rPr>
                <w:rFonts w:cs="Times New Roman"/>
                <w:i/>
                <w:szCs w:val="24"/>
              </w:rPr>
              <w:t>Inden 1 måned fra godkendelsesdatoen fremsendes driftsinstrukser til orientering hos Center for Miljø. Driftsinstruksen skal ajourføres løbende og skal være tilgængelig for Center for Miljø.</w:t>
            </w:r>
          </w:p>
          <w:p w:rsidR="002D2879" w:rsidRPr="002D2879" w:rsidRDefault="002D2879" w:rsidP="002D2879">
            <w:pPr>
              <w:pStyle w:val="Vilkr-autonummerering"/>
              <w:numPr>
                <w:ilvl w:val="0"/>
                <w:numId w:val="0"/>
              </w:numPr>
              <w:jc w:val="left"/>
              <w:rPr>
                <w:i/>
                <w:szCs w:val="24"/>
              </w:rPr>
            </w:pPr>
            <w:r w:rsidRPr="002D2879">
              <w:rPr>
                <w:i/>
                <w:szCs w:val="24"/>
              </w:rPr>
              <w:t>Af driftsinstruksen skal blandt andet fremgå:</w:t>
            </w:r>
            <w:r w:rsidRPr="002D2879">
              <w:rPr>
                <w:i/>
                <w:szCs w:val="24"/>
              </w:rPr>
              <w:br/>
            </w:r>
            <w:r w:rsidRPr="000F2DB4">
              <w:rPr>
                <w:i/>
                <w:sz w:val="22"/>
                <w:szCs w:val="24"/>
              </w:rPr>
              <w:t>- Modtagelse og oplagring af spildolie samt sikkerhedsforanstaltninger i forbindelse hermed</w:t>
            </w:r>
            <w:r w:rsidRPr="000F2DB4">
              <w:rPr>
                <w:i/>
                <w:sz w:val="22"/>
                <w:szCs w:val="24"/>
              </w:rPr>
              <w:br/>
              <w:t>- Betjening af anlægget, pumper mv.</w:t>
            </w:r>
            <w:r w:rsidRPr="000F2DB4">
              <w:rPr>
                <w:i/>
                <w:sz w:val="22"/>
                <w:szCs w:val="24"/>
              </w:rPr>
              <w:br/>
              <w:t>- Procedurer for rengøring af tanke, andet udstyr, befæstede arealer samt tankgårde, sumpe, brønde og evt. andre opsamlingssteder</w:t>
            </w:r>
            <w:r w:rsidRPr="000F2DB4">
              <w:rPr>
                <w:i/>
                <w:sz w:val="22"/>
                <w:szCs w:val="24"/>
              </w:rPr>
              <w:br/>
              <w:t>- Virksomhedens egenkontrol</w:t>
            </w:r>
            <w:r w:rsidRPr="000F2DB4">
              <w:rPr>
                <w:i/>
                <w:sz w:val="22"/>
                <w:szCs w:val="24"/>
              </w:rPr>
              <w:br/>
              <w:t>- Procedurer i forbindelse med driftsforstyrrelser og miljøuheld.</w:t>
            </w:r>
          </w:p>
        </w:tc>
        <w:tc>
          <w:tcPr>
            <w:tcW w:w="709" w:type="dxa"/>
          </w:tcPr>
          <w:p w:rsidR="002D2879" w:rsidRPr="002D2879" w:rsidRDefault="002D2879" w:rsidP="002D2879">
            <w:pPr>
              <w:rPr>
                <w:rFonts w:cs="Times New Roman"/>
                <w:i/>
                <w:szCs w:val="24"/>
              </w:rPr>
            </w:pPr>
            <w:r w:rsidRPr="002D2879">
              <w:rPr>
                <w:rFonts w:cs="Times New Roman"/>
                <w:i/>
                <w:szCs w:val="24"/>
              </w:rPr>
              <w:t>OK</w:t>
            </w:r>
          </w:p>
        </w:tc>
        <w:tc>
          <w:tcPr>
            <w:tcW w:w="5528" w:type="dxa"/>
          </w:tcPr>
          <w:p w:rsidR="002D2879" w:rsidRPr="008237B2" w:rsidRDefault="008237B2" w:rsidP="002D2879">
            <w:pPr>
              <w:rPr>
                <w:rFonts w:cs="Times New Roman"/>
                <w:szCs w:val="24"/>
              </w:rPr>
            </w:pPr>
            <w:r>
              <w:rPr>
                <w:rFonts w:cs="Times New Roman"/>
                <w:szCs w:val="24"/>
              </w:rPr>
              <w:t>Vilkår opfyldt.</w:t>
            </w:r>
          </w:p>
        </w:tc>
      </w:tr>
      <w:tr w:rsidR="002D2879" w:rsidRPr="002D2879" w:rsidTr="00777AEA">
        <w:tc>
          <w:tcPr>
            <w:tcW w:w="653" w:type="dxa"/>
            <w:shd w:val="pct10" w:color="auto" w:fill="auto"/>
          </w:tcPr>
          <w:p w:rsidR="002D2879" w:rsidRPr="002D2879" w:rsidRDefault="002D2879" w:rsidP="002D2879">
            <w:pPr>
              <w:rPr>
                <w:rFonts w:cs="Times New Roman"/>
                <w:b/>
                <w:szCs w:val="24"/>
              </w:rPr>
            </w:pPr>
          </w:p>
        </w:tc>
        <w:tc>
          <w:tcPr>
            <w:tcW w:w="7677" w:type="dxa"/>
            <w:shd w:val="pct10" w:color="auto" w:fill="auto"/>
          </w:tcPr>
          <w:p w:rsidR="002D2879" w:rsidRPr="002D2879" w:rsidRDefault="002D2879" w:rsidP="002D2879">
            <w:pPr>
              <w:rPr>
                <w:rFonts w:cs="Times New Roman"/>
                <w:b/>
                <w:szCs w:val="24"/>
              </w:rPr>
            </w:pPr>
            <w:r w:rsidRPr="002D2879">
              <w:rPr>
                <w:rFonts w:cs="Times New Roman"/>
                <w:b/>
                <w:szCs w:val="24"/>
              </w:rPr>
              <w:t>Drift</w:t>
            </w:r>
          </w:p>
        </w:tc>
        <w:tc>
          <w:tcPr>
            <w:tcW w:w="709" w:type="dxa"/>
            <w:shd w:val="pct10" w:color="auto" w:fill="auto"/>
          </w:tcPr>
          <w:p w:rsidR="002D2879" w:rsidRPr="002D2879" w:rsidRDefault="002D2879" w:rsidP="002D2879">
            <w:pPr>
              <w:rPr>
                <w:rFonts w:cs="Times New Roman"/>
                <w:b/>
                <w:szCs w:val="24"/>
              </w:rPr>
            </w:pPr>
          </w:p>
        </w:tc>
        <w:tc>
          <w:tcPr>
            <w:tcW w:w="5528" w:type="dxa"/>
            <w:shd w:val="pct10" w:color="auto" w:fill="auto"/>
          </w:tcPr>
          <w:p w:rsidR="002D2879" w:rsidRPr="008237B2" w:rsidRDefault="002D2879" w:rsidP="002D2879">
            <w:pPr>
              <w:rPr>
                <w:rFonts w:cs="Times New Roman"/>
                <w:b/>
                <w:szCs w:val="24"/>
              </w:rPr>
            </w:pP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9</w:t>
            </w:r>
          </w:p>
        </w:tc>
        <w:tc>
          <w:tcPr>
            <w:tcW w:w="7677" w:type="dxa"/>
          </w:tcPr>
          <w:p w:rsidR="002D2879" w:rsidRPr="002D2879" w:rsidRDefault="002D2879" w:rsidP="002D2879">
            <w:pPr>
              <w:rPr>
                <w:rFonts w:cs="Times New Roman"/>
                <w:szCs w:val="24"/>
              </w:rPr>
            </w:pPr>
            <w:r w:rsidRPr="002D2879">
              <w:rPr>
                <w:rFonts w:cs="Times New Roman"/>
                <w:szCs w:val="24"/>
              </w:rPr>
              <w:t>Virksomheden skal altid være bemandet, når den er åben for aflevering og udlevering af spildolie.</w:t>
            </w:r>
          </w:p>
        </w:tc>
        <w:tc>
          <w:tcPr>
            <w:tcW w:w="709"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w:t>
            </w:r>
          </w:p>
        </w:tc>
        <w:tc>
          <w:tcPr>
            <w:tcW w:w="5528" w:type="dxa"/>
          </w:tcPr>
          <w:p w:rsidR="002D2879" w:rsidRPr="008237B2" w:rsidRDefault="002D2879" w:rsidP="002D2879">
            <w:pPr>
              <w:rPr>
                <w:rFonts w:cs="Times New Roman"/>
                <w:szCs w:val="24"/>
              </w:rPr>
            </w:pPr>
            <w:r w:rsidRPr="008237B2">
              <w:rPr>
                <w:rFonts w:cs="Times New Roman"/>
                <w:szCs w:val="24"/>
              </w:rPr>
              <w:t xml:space="preserve">Der er gasolie i tanken </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lastRenderedPageBreak/>
              <w:t>10</w:t>
            </w:r>
          </w:p>
        </w:tc>
        <w:tc>
          <w:tcPr>
            <w:tcW w:w="7677" w:type="dxa"/>
          </w:tcPr>
          <w:p w:rsidR="002D2879" w:rsidRPr="002D2879" w:rsidRDefault="002D2879" w:rsidP="002D2879">
            <w:pPr>
              <w:rPr>
                <w:rFonts w:cs="Times New Roman"/>
                <w:szCs w:val="24"/>
              </w:rPr>
            </w:pPr>
            <w:r w:rsidRPr="002D2879">
              <w:rPr>
                <w:rFonts w:cs="Times New Roman"/>
                <w:szCs w:val="24"/>
              </w:rPr>
              <w:t>Tank 36 og dets tilhørende anlæg må kun betjenes af personer, der har modtaget instruks i betjening af anlægget</w:t>
            </w:r>
          </w:p>
        </w:tc>
        <w:tc>
          <w:tcPr>
            <w:tcW w:w="709" w:type="dxa"/>
          </w:tcPr>
          <w:p w:rsidR="002D2879" w:rsidRPr="002D2879" w:rsidRDefault="008237B2" w:rsidP="002D2879">
            <w:pPr>
              <w:rPr>
                <w:rFonts w:cs="Times New Roman"/>
                <w:color w:val="000000" w:themeColor="text1"/>
                <w:szCs w:val="24"/>
              </w:rPr>
            </w:pPr>
            <w:r>
              <w:rPr>
                <w:rFonts w:cs="Times New Roman"/>
                <w:color w:val="000000" w:themeColor="text1"/>
                <w:szCs w:val="24"/>
              </w:rPr>
              <w:t>OK</w:t>
            </w:r>
          </w:p>
        </w:tc>
        <w:tc>
          <w:tcPr>
            <w:tcW w:w="5528" w:type="dxa"/>
          </w:tcPr>
          <w:p w:rsidR="002D2879" w:rsidRPr="008237B2" w:rsidRDefault="002D2879" w:rsidP="002D2879">
            <w:pPr>
              <w:rPr>
                <w:rFonts w:cs="Times New Roman"/>
                <w:szCs w:val="24"/>
              </w:rPr>
            </w:pP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11</w:t>
            </w:r>
          </w:p>
        </w:tc>
        <w:tc>
          <w:tcPr>
            <w:tcW w:w="7677" w:type="dxa"/>
          </w:tcPr>
          <w:p w:rsidR="002D2879" w:rsidRPr="002D2879" w:rsidRDefault="002D2879" w:rsidP="002D2879">
            <w:pPr>
              <w:rPr>
                <w:rFonts w:cs="Times New Roman"/>
                <w:szCs w:val="24"/>
              </w:rPr>
            </w:pPr>
            <w:r w:rsidRPr="002D2879">
              <w:rPr>
                <w:rFonts w:cs="Times New Roman"/>
                <w:szCs w:val="24"/>
              </w:rPr>
              <w:t>Påfyldning af eller aftapning fra anlægget skal foregå under overvågning.</w:t>
            </w:r>
          </w:p>
        </w:tc>
        <w:tc>
          <w:tcPr>
            <w:tcW w:w="709" w:type="dxa"/>
          </w:tcPr>
          <w:p w:rsidR="002D2879" w:rsidRPr="002D2879" w:rsidRDefault="008237B2" w:rsidP="002D2879">
            <w:pPr>
              <w:rPr>
                <w:rFonts w:cs="Times New Roman"/>
                <w:color w:val="000000" w:themeColor="text1"/>
                <w:szCs w:val="24"/>
              </w:rPr>
            </w:pPr>
            <w:r>
              <w:rPr>
                <w:rFonts w:cs="Times New Roman"/>
                <w:color w:val="000000" w:themeColor="text1"/>
                <w:szCs w:val="24"/>
              </w:rPr>
              <w:t>OK</w:t>
            </w:r>
          </w:p>
        </w:tc>
        <w:tc>
          <w:tcPr>
            <w:tcW w:w="5528" w:type="dxa"/>
          </w:tcPr>
          <w:p w:rsidR="002D2879" w:rsidRPr="008237B2" w:rsidRDefault="002D2879" w:rsidP="002D2879">
            <w:pPr>
              <w:rPr>
                <w:rFonts w:cs="Times New Roman"/>
                <w:szCs w:val="24"/>
              </w:rPr>
            </w:pPr>
          </w:p>
        </w:tc>
      </w:tr>
      <w:tr w:rsidR="002D2879" w:rsidRPr="002D2879" w:rsidTr="00777AEA">
        <w:tc>
          <w:tcPr>
            <w:tcW w:w="653" w:type="dxa"/>
          </w:tcPr>
          <w:p w:rsidR="002D2879" w:rsidRPr="002D2879" w:rsidRDefault="002D2879" w:rsidP="002D2879">
            <w:pPr>
              <w:rPr>
                <w:rFonts w:cs="Times New Roman"/>
                <w:i/>
                <w:szCs w:val="24"/>
              </w:rPr>
            </w:pPr>
            <w:r w:rsidRPr="002D2879">
              <w:rPr>
                <w:rFonts w:cs="Times New Roman"/>
                <w:i/>
                <w:szCs w:val="24"/>
              </w:rPr>
              <w:t>12</w:t>
            </w:r>
          </w:p>
        </w:tc>
        <w:tc>
          <w:tcPr>
            <w:tcW w:w="7677" w:type="dxa"/>
          </w:tcPr>
          <w:p w:rsidR="002D2879" w:rsidRPr="002D2879" w:rsidRDefault="002D2879" w:rsidP="002D2879">
            <w:pPr>
              <w:rPr>
                <w:rFonts w:cs="Times New Roman"/>
                <w:i/>
                <w:szCs w:val="24"/>
              </w:rPr>
            </w:pPr>
            <w:r w:rsidRPr="002D2879">
              <w:rPr>
                <w:rFonts w:cs="Times New Roman"/>
                <w:i/>
                <w:szCs w:val="24"/>
              </w:rPr>
              <w:t>Tank 36, rørføringer hertil, slanger, andet periferiudstyr samt tankgård, dennes bund og andre arealer skal holdes i en forsvarlig stand, så miljømæssigt sikker drift kan opretholdes. Tank 36 skal være opbygget af materialer, der er resistente overfor spildolie og evt. kondensvand.</w:t>
            </w:r>
          </w:p>
        </w:tc>
        <w:tc>
          <w:tcPr>
            <w:tcW w:w="709" w:type="dxa"/>
          </w:tcPr>
          <w:p w:rsidR="002D2879" w:rsidRPr="002D2879" w:rsidRDefault="002D2879" w:rsidP="002D2879">
            <w:pPr>
              <w:rPr>
                <w:rFonts w:cs="Times New Roman"/>
                <w:i/>
                <w:color w:val="000000" w:themeColor="text1"/>
                <w:szCs w:val="24"/>
              </w:rPr>
            </w:pPr>
            <w:r w:rsidRPr="002D2879">
              <w:rPr>
                <w:rFonts w:cs="Times New Roman"/>
                <w:i/>
                <w:color w:val="000000" w:themeColor="text1"/>
                <w:szCs w:val="24"/>
              </w:rPr>
              <w:t>OK</w:t>
            </w:r>
          </w:p>
        </w:tc>
        <w:tc>
          <w:tcPr>
            <w:tcW w:w="5528" w:type="dxa"/>
          </w:tcPr>
          <w:p w:rsidR="002D2879" w:rsidRPr="008237B2" w:rsidRDefault="002D2879" w:rsidP="002D2879">
            <w:pPr>
              <w:rPr>
                <w:rFonts w:cs="Times New Roman"/>
                <w:szCs w:val="24"/>
              </w:rPr>
            </w:pP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13</w:t>
            </w:r>
          </w:p>
        </w:tc>
        <w:tc>
          <w:tcPr>
            <w:tcW w:w="7677" w:type="dxa"/>
          </w:tcPr>
          <w:p w:rsidR="002D2879" w:rsidRPr="002D2879" w:rsidRDefault="002D2879" w:rsidP="002D2879">
            <w:pPr>
              <w:rPr>
                <w:rFonts w:cs="Times New Roman"/>
                <w:szCs w:val="24"/>
              </w:rPr>
            </w:pPr>
            <w:r w:rsidRPr="002D2879">
              <w:rPr>
                <w:rFonts w:cs="Times New Roman"/>
                <w:szCs w:val="24"/>
              </w:rPr>
              <w:t>Ved konstatering af tæring eller utætheder på anlægget, der kan give anledning til spild eller forurening af omgivelserne, skal der straks ske udbedring af den konstaterede skade. Skaden og udbedring noteres i driftsjournalen.</w:t>
            </w:r>
          </w:p>
        </w:tc>
        <w:tc>
          <w:tcPr>
            <w:tcW w:w="709"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w:t>
            </w:r>
          </w:p>
        </w:tc>
        <w:tc>
          <w:tcPr>
            <w:tcW w:w="5528" w:type="dxa"/>
          </w:tcPr>
          <w:p w:rsidR="002D2879" w:rsidRPr="008237B2" w:rsidRDefault="002D2879" w:rsidP="002D2879">
            <w:pPr>
              <w:rPr>
                <w:rFonts w:cs="Times New Roman"/>
                <w:szCs w:val="24"/>
              </w:rPr>
            </w:pPr>
            <w:r w:rsidRPr="008237B2">
              <w:rPr>
                <w:rFonts w:cs="Times New Roman"/>
                <w:szCs w:val="24"/>
              </w:rPr>
              <w:t xml:space="preserve">Ikke relevant </w:t>
            </w:r>
            <w:proofErr w:type="spellStart"/>
            <w:r w:rsidRPr="008237B2">
              <w:rPr>
                <w:rFonts w:cs="Times New Roman"/>
                <w:szCs w:val="24"/>
              </w:rPr>
              <w:t>ifm</w:t>
            </w:r>
            <w:proofErr w:type="spellEnd"/>
            <w:r w:rsidRPr="008237B2">
              <w:rPr>
                <w:rFonts w:cs="Times New Roman"/>
                <w:szCs w:val="24"/>
              </w:rPr>
              <w:t xml:space="preserve"> dette tilsyn</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14</w:t>
            </w:r>
          </w:p>
        </w:tc>
        <w:tc>
          <w:tcPr>
            <w:tcW w:w="7677" w:type="dxa"/>
          </w:tcPr>
          <w:p w:rsidR="002D2879" w:rsidRPr="002D2879" w:rsidRDefault="002D2879" w:rsidP="002D2879">
            <w:pPr>
              <w:rPr>
                <w:rFonts w:cs="Times New Roman"/>
                <w:szCs w:val="24"/>
              </w:rPr>
            </w:pPr>
            <w:r w:rsidRPr="002D2879">
              <w:rPr>
                <w:rFonts w:cs="Times New Roman"/>
                <w:szCs w:val="24"/>
              </w:rPr>
              <w:t>Rørføringer og slanger til og fra tank 36 skal være tomme, når de ikke er i brug.</w:t>
            </w:r>
          </w:p>
        </w:tc>
        <w:tc>
          <w:tcPr>
            <w:tcW w:w="709" w:type="dxa"/>
          </w:tcPr>
          <w:p w:rsidR="002D2879" w:rsidRPr="002D2879" w:rsidRDefault="008237B2" w:rsidP="002D2879">
            <w:pPr>
              <w:rPr>
                <w:rFonts w:cs="Times New Roman"/>
                <w:color w:val="000000" w:themeColor="text1"/>
                <w:szCs w:val="24"/>
              </w:rPr>
            </w:pPr>
            <w:r>
              <w:rPr>
                <w:rFonts w:cs="Times New Roman"/>
                <w:color w:val="000000" w:themeColor="text1"/>
                <w:szCs w:val="24"/>
              </w:rPr>
              <w:t>OK</w:t>
            </w:r>
          </w:p>
        </w:tc>
        <w:tc>
          <w:tcPr>
            <w:tcW w:w="5528" w:type="dxa"/>
          </w:tcPr>
          <w:p w:rsidR="002D2879" w:rsidRPr="008237B2" w:rsidRDefault="002D2879" w:rsidP="002D2879">
            <w:pPr>
              <w:rPr>
                <w:rFonts w:cs="Times New Roman"/>
                <w:szCs w:val="24"/>
              </w:rPr>
            </w:pP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15</w:t>
            </w:r>
          </w:p>
        </w:tc>
        <w:tc>
          <w:tcPr>
            <w:tcW w:w="7677" w:type="dxa"/>
          </w:tcPr>
          <w:p w:rsidR="002D2879" w:rsidRPr="002D2879" w:rsidRDefault="002D2879" w:rsidP="002D2879">
            <w:pPr>
              <w:rPr>
                <w:rFonts w:cs="Times New Roman"/>
                <w:szCs w:val="24"/>
              </w:rPr>
            </w:pPr>
            <w:r w:rsidRPr="002D2879">
              <w:rPr>
                <w:rFonts w:cs="Times New Roman"/>
                <w:szCs w:val="24"/>
              </w:rPr>
              <w:t>Der føres driftsjournal for tank 36 omfattende reparationer, vedligehold, runderinger (vilkår 16) og spild mv.</w:t>
            </w:r>
          </w:p>
          <w:p w:rsidR="002D2879" w:rsidRPr="002D2879" w:rsidRDefault="002D2879" w:rsidP="002D2879">
            <w:pPr>
              <w:rPr>
                <w:rFonts w:cs="Times New Roman"/>
                <w:szCs w:val="24"/>
              </w:rPr>
            </w:pPr>
            <w:r w:rsidRPr="002D2879">
              <w:rPr>
                <w:rFonts w:cs="Times New Roman"/>
                <w:szCs w:val="24"/>
              </w:rPr>
              <w:t>Driftsjournalen skal være tilgængelig for Center for Miljø og skal opbevares i mindst 5 år.</w:t>
            </w:r>
          </w:p>
        </w:tc>
        <w:tc>
          <w:tcPr>
            <w:tcW w:w="709"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OK</w:t>
            </w:r>
          </w:p>
        </w:tc>
        <w:tc>
          <w:tcPr>
            <w:tcW w:w="5528" w:type="dxa"/>
          </w:tcPr>
          <w:p w:rsidR="002D2879" w:rsidRPr="008237B2" w:rsidRDefault="008237B2" w:rsidP="002D2879">
            <w:pPr>
              <w:rPr>
                <w:rFonts w:cs="Times New Roman"/>
                <w:szCs w:val="24"/>
              </w:rPr>
            </w:pPr>
            <w:r>
              <w:rPr>
                <w:rFonts w:cs="Times New Roman"/>
                <w:szCs w:val="24"/>
              </w:rPr>
              <w:t>Dokumentation f</w:t>
            </w:r>
            <w:r w:rsidR="002D2879" w:rsidRPr="008237B2">
              <w:rPr>
                <w:rFonts w:cs="Times New Roman"/>
                <w:szCs w:val="24"/>
              </w:rPr>
              <w:t>remvist på tilsynet.</w:t>
            </w:r>
          </w:p>
          <w:p w:rsidR="002D2879" w:rsidRPr="008237B2" w:rsidRDefault="002D2879" w:rsidP="002D2879">
            <w:pPr>
              <w:rPr>
                <w:rFonts w:cs="Times New Roman"/>
                <w:szCs w:val="24"/>
              </w:rPr>
            </w:pPr>
          </w:p>
          <w:p w:rsidR="002D2879" w:rsidRPr="008237B2" w:rsidRDefault="002D2879" w:rsidP="002D2879">
            <w:pPr>
              <w:rPr>
                <w:rFonts w:cs="Times New Roman"/>
                <w:szCs w:val="24"/>
              </w:rPr>
            </w:pPr>
            <w:r w:rsidRPr="008237B2">
              <w:rPr>
                <w:rFonts w:cs="Times New Roman"/>
                <w:szCs w:val="24"/>
              </w:rPr>
              <w:t>CMB har ingen bemærkninger.</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16</w:t>
            </w:r>
          </w:p>
        </w:tc>
        <w:tc>
          <w:tcPr>
            <w:tcW w:w="7677" w:type="dxa"/>
          </w:tcPr>
          <w:p w:rsidR="002D2879" w:rsidRPr="002D2879" w:rsidRDefault="002D2879" w:rsidP="002D2879">
            <w:pPr>
              <w:rPr>
                <w:rFonts w:cs="Times New Roman"/>
                <w:szCs w:val="24"/>
              </w:rPr>
            </w:pPr>
            <w:bookmarkStart w:id="9" w:name="_Ref239859201"/>
            <w:r w:rsidRPr="002D2879">
              <w:rPr>
                <w:rFonts w:cs="Times New Roman"/>
                <w:szCs w:val="24"/>
              </w:rPr>
              <w:t>På arbejdsdage foretages daglige runderinger (mandag til fredag) ved tank 36 og dets tilhørende rørføringer mv. I driftsjournalen noteres, hvad der er iagttaget, og hvilken aktion der blevet foretaget i anledning af det observerede.  Driftsjournalen skal være tilgængelig for Center for Miljø og opbevares i mindst 5 år.</w:t>
            </w:r>
            <w:bookmarkEnd w:id="9"/>
          </w:p>
        </w:tc>
        <w:tc>
          <w:tcPr>
            <w:tcW w:w="709" w:type="dxa"/>
          </w:tcPr>
          <w:p w:rsidR="002D2879" w:rsidRPr="002D2879" w:rsidRDefault="002D2879" w:rsidP="002D2879">
            <w:pPr>
              <w:rPr>
                <w:rFonts w:cs="Times New Roman"/>
                <w:szCs w:val="24"/>
              </w:rPr>
            </w:pPr>
            <w:r w:rsidRPr="002D2879">
              <w:rPr>
                <w:rFonts w:cs="Times New Roman"/>
                <w:szCs w:val="24"/>
              </w:rPr>
              <w:t>OK</w:t>
            </w:r>
          </w:p>
        </w:tc>
        <w:tc>
          <w:tcPr>
            <w:tcW w:w="5528" w:type="dxa"/>
          </w:tcPr>
          <w:p w:rsidR="002D2879" w:rsidRPr="008237B2" w:rsidRDefault="002D2879" w:rsidP="002D2879">
            <w:pPr>
              <w:rPr>
                <w:rFonts w:cs="Times New Roman"/>
                <w:szCs w:val="24"/>
              </w:rPr>
            </w:pPr>
            <w:r w:rsidRPr="008237B2">
              <w:rPr>
                <w:rFonts w:cs="Times New Roman"/>
                <w:szCs w:val="24"/>
              </w:rPr>
              <w:t>Runderingsplan og skema blev fremvist på tilsynet.</w:t>
            </w:r>
          </w:p>
          <w:p w:rsidR="002D2879" w:rsidRPr="008237B2" w:rsidRDefault="002D2879" w:rsidP="002D2879">
            <w:pPr>
              <w:rPr>
                <w:rFonts w:cs="Times New Roman"/>
                <w:szCs w:val="24"/>
              </w:rPr>
            </w:pPr>
          </w:p>
          <w:p w:rsidR="002D2879" w:rsidRPr="008237B2" w:rsidRDefault="002D2879" w:rsidP="002D2879">
            <w:pPr>
              <w:rPr>
                <w:rFonts w:cs="Times New Roman"/>
                <w:szCs w:val="24"/>
              </w:rPr>
            </w:pPr>
            <w:r w:rsidRPr="008237B2">
              <w:rPr>
                <w:rFonts w:cs="Times New Roman"/>
                <w:szCs w:val="24"/>
              </w:rPr>
              <w:t>CMB har ingen bemærkninger.</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17</w:t>
            </w:r>
          </w:p>
        </w:tc>
        <w:tc>
          <w:tcPr>
            <w:tcW w:w="7677" w:type="dxa"/>
          </w:tcPr>
          <w:p w:rsidR="002D2879" w:rsidRPr="002D2879" w:rsidRDefault="002D2879" w:rsidP="002D2879">
            <w:pPr>
              <w:rPr>
                <w:rFonts w:cs="Times New Roman"/>
                <w:szCs w:val="24"/>
              </w:rPr>
            </w:pPr>
            <w:r w:rsidRPr="002D2879">
              <w:rPr>
                <w:rFonts w:cs="Times New Roman"/>
                <w:szCs w:val="24"/>
              </w:rPr>
              <w:t>Observationer af fejl, spild eller andet som kan medføre miljømæssige risici, skal meddeles til en ansvarlig i COS.</w:t>
            </w:r>
          </w:p>
        </w:tc>
        <w:tc>
          <w:tcPr>
            <w:tcW w:w="709" w:type="dxa"/>
          </w:tcPr>
          <w:p w:rsidR="002D2879" w:rsidRPr="002D2879" w:rsidRDefault="002D2879" w:rsidP="002D2879">
            <w:pPr>
              <w:rPr>
                <w:rFonts w:cs="Times New Roman"/>
                <w:szCs w:val="24"/>
              </w:rPr>
            </w:pPr>
            <w:r w:rsidRPr="002D2879">
              <w:rPr>
                <w:rFonts w:cs="Times New Roman"/>
                <w:szCs w:val="24"/>
              </w:rPr>
              <w:t>-</w:t>
            </w:r>
          </w:p>
        </w:tc>
        <w:tc>
          <w:tcPr>
            <w:tcW w:w="5528" w:type="dxa"/>
          </w:tcPr>
          <w:p w:rsidR="002D2879" w:rsidRPr="008237B2" w:rsidRDefault="002D2879" w:rsidP="002D2879">
            <w:pPr>
              <w:rPr>
                <w:rFonts w:cs="Times New Roman"/>
                <w:szCs w:val="24"/>
              </w:rPr>
            </w:pPr>
            <w:r w:rsidRPr="008237B2">
              <w:rPr>
                <w:rFonts w:cs="Times New Roman"/>
                <w:szCs w:val="24"/>
              </w:rPr>
              <w:t xml:space="preserve">Ikke relevant </w:t>
            </w:r>
            <w:proofErr w:type="spellStart"/>
            <w:r w:rsidRPr="008237B2">
              <w:rPr>
                <w:rFonts w:cs="Times New Roman"/>
                <w:szCs w:val="24"/>
              </w:rPr>
              <w:t>ifm</w:t>
            </w:r>
            <w:proofErr w:type="spellEnd"/>
            <w:r w:rsidRPr="008237B2">
              <w:rPr>
                <w:rFonts w:cs="Times New Roman"/>
                <w:szCs w:val="24"/>
              </w:rPr>
              <w:t xml:space="preserve"> dette tilsyn</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18</w:t>
            </w:r>
          </w:p>
        </w:tc>
        <w:tc>
          <w:tcPr>
            <w:tcW w:w="7677" w:type="dxa"/>
          </w:tcPr>
          <w:p w:rsidR="002D2879" w:rsidRPr="002D2879" w:rsidRDefault="002D2879" w:rsidP="002D2879">
            <w:pPr>
              <w:rPr>
                <w:rFonts w:cs="Times New Roman"/>
                <w:szCs w:val="24"/>
              </w:rPr>
            </w:pPr>
            <w:r w:rsidRPr="002D2879">
              <w:rPr>
                <w:rFonts w:cs="Times New Roman"/>
                <w:szCs w:val="24"/>
              </w:rPr>
              <w:t xml:space="preserve">Den manuelt betjente ventil i tankgården skal være lukket og må kun åbnes, når COS udleder </w:t>
            </w:r>
            <w:proofErr w:type="spellStart"/>
            <w:r w:rsidRPr="002D2879">
              <w:rPr>
                <w:rFonts w:cs="Times New Roman"/>
                <w:szCs w:val="24"/>
              </w:rPr>
              <w:t>uforurenet</w:t>
            </w:r>
            <w:proofErr w:type="spellEnd"/>
            <w:r w:rsidRPr="002D2879">
              <w:rPr>
                <w:rFonts w:cs="Times New Roman"/>
                <w:szCs w:val="24"/>
              </w:rPr>
              <w:t xml:space="preserve"> regnvand til Prøvestenens overfladevandsystem.</w:t>
            </w:r>
          </w:p>
        </w:tc>
        <w:tc>
          <w:tcPr>
            <w:tcW w:w="709" w:type="dxa"/>
          </w:tcPr>
          <w:p w:rsidR="002D2879" w:rsidRPr="002D2879" w:rsidRDefault="001913C2" w:rsidP="002D2879">
            <w:pPr>
              <w:rPr>
                <w:rFonts w:cs="Times New Roman"/>
                <w:szCs w:val="24"/>
              </w:rPr>
            </w:pPr>
            <w:r>
              <w:rPr>
                <w:rFonts w:cs="Times New Roman"/>
                <w:szCs w:val="24"/>
              </w:rPr>
              <w:t>OK</w:t>
            </w:r>
          </w:p>
        </w:tc>
        <w:tc>
          <w:tcPr>
            <w:tcW w:w="5528" w:type="dxa"/>
          </w:tcPr>
          <w:p w:rsidR="002D2879" w:rsidRPr="008237B2" w:rsidRDefault="002D2879" w:rsidP="002D2879">
            <w:pPr>
              <w:rPr>
                <w:rFonts w:cs="Times New Roman"/>
                <w:szCs w:val="24"/>
              </w:rPr>
            </w:pPr>
          </w:p>
        </w:tc>
      </w:tr>
      <w:tr w:rsidR="002D2879" w:rsidRPr="002D2879" w:rsidTr="00777AEA">
        <w:tc>
          <w:tcPr>
            <w:tcW w:w="653" w:type="dxa"/>
            <w:shd w:val="clear" w:color="auto" w:fill="auto"/>
          </w:tcPr>
          <w:p w:rsidR="002D2879" w:rsidRPr="002D2879" w:rsidRDefault="002D2879" w:rsidP="002D2879">
            <w:pPr>
              <w:rPr>
                <w:rFonts w:cs="Times New Roman"/>
                <w:szCs w:val="24"/>
              </w:rPr>
            </w:pPr>
            <w:r w:rsidRPr="002D2879">
              <w:rPr>
                <w:rFonts w:cs="Times New Roman"/>
                <w:szCs w:val="24"/>
              </w:rPr>
              <w:t>19</w:t>
            </w:r>
          </w:p>
        </w:tc>
        <w:tc>
          <w:tcPr>
            <w:tcW w:w="7677" w:type="dxa"/>
            <w:shd w:val="clear" w:color="auto" w:fill="auto"/>
          </w:tcPr>
          <w:p w:rsidR="002D2879" w:rsidRPr="002D2879" w:rsidRDefault="002D2879" w:rsidP="002D2879">
            <w:pPr>
              <w:rPr>
                <w:rFonts w:cs="Times New Roman"/>
                <w:szCs w:val="24"/>
              </w:rPr>
            </w:pPr>
            <w:r w:rsidRPr="002D2879">
              <w:rPr>
                <w:rFonts w:cs="Times New Roman"/>
                <w:szCs w:val="24"/>
              </w:rPr>
              <w:t>Mængden af spildolie bestemmes mindst en gang om ugen. Der foretages registrering af tilførte og udleverede mængder. Resultatet indføres i driftsjournalen. Årsagen til eventuel ubalance i mængderne skal straks undersøges, og en redegørelse skal tilsendes Center for Miljø senest 1 måned efter, at ubalancen er konstateret</w:t>
            </w:r>
          </w:p>
        </w:tc>
        <w:tc>
          <w:tcPr>
            <w:tcW w:w="709" w:type="dxa"/>
            <w:shd w:val="clear" w:color="auto" w:fill="auto"/>
          </w:tcPr>
          <w:p w:rsidR="002D2879" w:rsidRPr="002D2879" w:rsidRDefault="002D2879" w:rsidP="002D2879">
            <w:pPr>
              <w:rPr>
                <w:rFonts w:cs="Times New Roman"/>
                <w:szCs w:val="24"/>
              </w:rPr>
            </w:pPr>
            <w:r w:rsidRPr="002D2879">
              <w:rPr>
                <w:rFonts w:cs="Times New Roman"/>
                <w:szCs w:val="24"/>
              </w:rPr>
              <w:t>OK</w:t>
            </w:r>
          </w:p>
        </w:tc>
        <w:tc>
          <w:tcPr>
            <w:tcW w:w="5528" w:type="dxa"/>
            <w:shd w:val="clear" w:color="auto" w:fill="auto"/>
          </w:tcPr>
          <w:p w:rsidR="002D2879" w:rsidRPr="008237B2" w:rsidRDefault="002D2879" w:rsidP="002D2879">
            <w:pPr>
              <w:rPr>
                <w:rFonts w:cs="Times New Roman"/>
                <w:szCs w:val="24"/>
              </w:rPr>
            </w:pPr>
            <w:r w:rsidRPr="008237B2">
              <w:rPr>
                <w:rFonts w:cs="Times New Roman"/>
                <w:szCs w:val="24"/>
              </w:rPr>
              <w:t>Beholdningsjournalen blev fremvist ved tilsynet.</w:t>
            </w:r>
          </w:p>
          <w:p w:rsidR="002D2879" w:rsidRPr="008237B2" w:rsidRDefault="002D2879" w:rsidP="002D2879">
            <w:pPr>
              <w:rPr>
                <w:rFonts w:cs="Times New Roman"/>
                <w:szCs w:val="24"/>
              </w:rPr>
            </w:pPr>
          </w:p>
          <w:p w:rsidR="002D2879" w:rsidRPr="008237B2" w:rsidRDefault="002D2879" w:rsidP="002D2879">
            <w:pPr>
              <w:rPr>
                <w:rFonts w:cs="Times New Roman"/>
                <w:szCs w:val="24"/>
              </w:rPr>
            </w:pPr>
            <w:r w:rsidRPr="008237B2">
              <w:rPr>
                <w:rFonts w:cs="Times New Roman"/>
                <w:szCs w:val="24"/>
              </w:rPr>
              <w:t>CMB har ingen bemærkninger.</w:t>
            </w:r>
          </w:p>
        </w:tc>
      </w:tr>
      <w:tr w:rsidR="002D2879" w:rsidRPr="002D2879" w:rsidTr="00777AEA">
        <w:tc>
          <w:tcPr>
            <w:tcW w:w="653" w:type="dxa"/>
            <w:shd w:val="clear" w:color="auto" w:fill="auto"/>
          </w:tcPr>
          <w:p w:rsidR="002D2879" w:rsidRPr="002D2879" w:rsidRDefault="002D2879" w:rsidP="002D2879">
            <w:pPr>
              <w:rPr>
                <w:rFonts w:cs="Times New Roman"/>
                <w:szCs w:val="24"/>
              </w:rPr>
            </w:pPr>
            <w:r w:rsidRPr="002D2879">
              <w:rPr>
                <w:rFonts w:cs="Times New Roman"/>
                <w:szCs w:val="24"/>
              </w:rPr>
              <w:t>20</w:t>
            </w:r>
          </w:p>
        </w:tc>
        <w:tc>
          <w:tcPr>
            <w:tcW w:w="7677" w:type="dxa"/>
            <w:shd w:val="clear" w:color="auto" w:fill="auto"/>
          </w:tcPr>
          <w:p w:rsidR="002D2879" w:rsidRPr="002D2879" w:rsidRDefault="002D2879" w:rsidP="002D2879">
            <w:pPr>
              <w:rPr>
                <w:rFonts w:cs="Times New Roman"/>
                <w:szCs w:val="24"/>
              </w:rPr>
            </w:pPr>
            <w:r w:rsidRPr="002D2879">
              <w:rPr>
                <w:rFonts w:cs="Times New Roman"/>
                <w:szCs w:val="24"/>
              </w:rPr>
              <w:t>Tankanlægget må ikke medføre lugtgener uden for virksomhedens område, der er væsentlige efter Center for Miljøs vurdering</w:t>
            </w:r>
          </w:p>
        </w:tc>
        <w:tc>
          <w:tcPr>
            <w:tcW w:w="709" w:type="dxa"/>
            <w:shd w:val="clear" w:color="auto" w:fill="auto"/>
          </w:tcPr>
          <w:p w:rsidR="002D2879" w:rsidRPr="002D2879" w:rsidRDefault="002D2879" w:rsidP="002D2879">
            <w:pPr>
              <w:rPr>
                <w:rFonts w:cs="Times New Roman"/>
                <w:szCs w:val="24"/>
              </w:rPr>
            </w:pPr>
            <w:r w:rsidRPr="002D2879">
              <w:rPr>
                <w:rFonts w:cs="Times New Roman"/>
                <w:szCs w:val="24"/>
              </w:rPr>
              <w:t>OK</w:t>
            </w:r>
          </w:p>
        </w:tc>
        <w:tc>
          <w:tcPr>
            <w:tcW w:w="5528" w:type="dxa"/>
            <w:shd w:val="clear" w:color="auto" w:fill="auto"/>
          </w:tcPr>
          <w:p w:rsidR="002D2879" w:rsidRPr="008237B2" w:rsidRDefault="002D2879" w:rsidP="002D2879">
            <w:pPr>
              <w:rPr>
                <w:rFonts w:cs="Times New Roman"/>
                <w:szCs w:val="24"/>
              </w:rPr>
            </w:pPr>
            <w:r w:rsidRPr="008237B2">
              <w:rPr>
                <w:rFonts w:cs="Times New Roman"/>
                <w:szCs w:val="24"/>
              </w:rPr>
              <w:t xml:space="preserve">Der blev ikke observeret væsentlige lugtgener fra </w:t>
            </w:r>
            <w:r w:rsidR="001913C2">
              <w:rPr>
                <w:rFonts w:cs="Times New Roman"/>
                <w:szCs w:val="24"/>
              </w:rPr>
              <w:t>virksomhedens anlæg</w:t>
            </w:r>
            <w:r w:rsidRPr="008237B2">
              <w:rPr>
                <w:rFonts w:cs="Times New Roman"/>
                <w:szCs w:val="24"/>
              </w:rPr>
              <w:t xml:space="preserve"> ved tilsynet. </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lastRenderedPageBreak/>
              <w:t>21</w:t>
            </w:r>
          </w:p>
        </w:tc>
        <w:tc>
          <w:tcPr>
            <w:tcW w:w="7677" w:type="dxa"/>
          </w:tcPr>
          <w:p w:rsidR="002D2879" w:rsidRPr="002D2879" w:rsidRDefault="002D2879" w:rsidP="002D2879">
            <w:pPr>
              <w:rPr>
                <w:rFonts w:cs="Times New Roman"/>
                <w:szCs w:val="24"/>
              </w:rPr>
            </w:pPr>
            <w:r w:rsidRPr="002D2879">
              <w:rPr>
                <w:rFonts w:cs="Times New Roman"/>
                <w:szCs w:val="24"/>
              </w:rPr>
              <w:t xml:space="preserve">Tankgården skal tømmes så tit, at der maksimalt står </w:t>
            </w:r>
            <w:smartTag w:uri="urn:schemas-microsoft-com:office:smarttags" w:element="metricconverter">
              <w:smartTagPr>
                <w:attr w:name="ProductID" w:val="5 cm"/>
              </w:smartTagPr>
              <w:r w:rsidRPr="002D2879">
                <w:rPr>
                  <w:rFonts w:cs="Times New Roman"/>
                  <w:szCs w:val="24"/>
                </w:rPr>
                <w:t>5 cm</w:t>
              </w:r>
            </w:smartTag>
            <w:r w:rsidRPr="002D2879">
              <w:rPr>
                <w:rFonts w:cs="Times New Roman"/>
                <w:szCs w:val="24"/>
              </w:rPr>
              <w:t xml:space="preserve"> regnvand i bunden. Når tanken tømmes for regnvand, må der ikke samtidig pumpes spildolie til og fra tanken</w:t>
            </w:r>
          </w:p>
        </w:tc>
        <w:tc>
          <w:tcPr>
            <w:tcW w:w="709" w:type="dxa"/>
          </w:tcPr>
          <w:p w:rsidR="002D2879" w:rsidRPr="002D2879" w:rsidRDefault="002D2879" w:rsidP="002D2879">
            <w:pPr>
              <w:rPr>
                <w:rFonts w:cs="Times New Roman"/>
                <w:szCs w:val="24"/>
              </w:rPr>
            </w:pPr>
            <w:r w:rsidRPr="002D2879">
              <w:rPr>
                <w:rFonts w:cs="Times New Roman"/>
                <w:szCs w:val="24"/>
              </w:rPr>
              <w:t>OK</w:t>
            </w:r>
          </w:p>
        </w:tc>
        <w:tc>
          <w:tcPr>
            <w:tcW w:w="5528" w:type="dxa"/>
          </w:tcPr>
          <w:p w:rsidR="002D2879" w:rsidRPr="008237B2" w:rsidRDefault="002D2879" w:rsidP="002D2879">
            <w:pPr>
              <w:rPr>
                <w:rFonts w:cs="Times New Roman"/>
                <w:szCs w:val="24"/>
              </w:rPr>
            </w:pPr>
            <w:r w:rsidRPr="008237B2">
              <w:rPr>
                <w:rFonts w:cs="Times New Roman"/>
                <w:szCs w:val="24"/>
              </w:rPr>
              <w:t xml:space="preserve">Tankgården fremstod ren og ryddelig ved tilsynet. Der var ikke regnvand i tankgården. </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22</w:t>
            </w:r>
          </w:p>
        </w:tc>
        <w:tc>
          <w:tcPr>
            <w:tcW w:w="7677" w:type="dxa"/>
          </w:tcPr>
          <w:p w:rsidR="002D2879" w:rsidRPr="002D2879" w:rsidRDefault="002D2879" w:rsidP="002D2879">
            <w:pPr>
              <w:rPr>
                <w:rFonts w:cs="Times New Roman"/>
                <w:szCs w:val="24"/>
              </w:rPr>
            </w:pPr>
            <w:r w:rsidRPr="002D2879">
              <w:rPr>
                <w:rFonts w:cs="Times New Roman"/>
                <w:szCs w:val="24"/>
              </w:rPr>
              <w:t>Hvis COS konstaterer olie eller anden forurening i vandet i tankgården, skal det forurenede vand bortskaffes efter de til en hver tid gældende regler for farligt affald eller renses efter aftale med Center for Miljø. Hvis regnvandet i tankgården er blevet forurenet, skal COS iværksætte en undersøgelse for at finde årsagen. Senest en måned efter forureningen er konstateret skal virksomheden sende en redegørelse om årsagen til Center for Miljø.</w:t>
            </w:r>
          </w:p>
        </w:tc>
        <w:tc>
          <w:tcPr>
            <w:tcW w:w="709"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w:t>
            </w:r>
          </w:p>
        </w:tc>
        <w:tc>
          <w:tcPr>
            <w:tcW w:w="5528" w:type="dxa"/>
          </w:tcPr>
          <w:p w:rsidR="002D2879" w:rsidRPr="008237B2" w:rsidRDefault="002D2879" w:rsidP="002D2879">
            <w:pPr>
              <w:rPr>
                <w:rFonts w:cs="Times New Roman"/>
                <w:szCs w:val="24"/>
              </w:rPr>
            </w:pPr>
            <w:r w:rsidRPr="008237B2">
              <w:rPr>
                <w:rFonts w:cs="Times New Roman"/>
                <w:szCs w:val="24"/>
              </w:rPr>
              <w:t xml:space="preserve">Ikke relevant </w:t>
            </w:r>
            <w:proofErr w:type="spellStart"/>
            <w:r w:rsidRPr="008237B2">
              <w:rPr>
                <w:rFonts w:cs="Times New Roman"/>
                <w:szCs w:val="24"/>
              </w:rPr>
              <w:t>ifm</w:t>
            </w:r>
            <w:proofErr w:type="spellEnd"/>
            <w:r w:rsidRPr="008237B2">
              <w:rPr>
                <w:rFonts w:cs="Times New Roman"/>
                <w:szCs w:val="24"/>
              </w:rPr>
              <w:t xml:space="preserve"> dette tilsyn</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23</w:t>
            </w:r>
          </w:p>
        </w:tc>
        <w:tc>
          <w:tcPr>
            <w:tcW w:w="7677" w:type="dxa"/>
          </w:tcPr>
          <w:p w:rsidR="002D2879" w:rsidRPr="002D2879" w:rsidRDefault="002D2879" w:rsidP="002D2879">
            <w:pPr>
              <w:rPr>
                <w:rFonts w:cs="Times New Roman"/>
                <w:szCs w:val="24"/>
              </w:rPr>
            </w:pPr>
            <w:r w:rsidRPr="002D2879">
              <w:rPr>
                <w:rFonts w:cs="Times New Roman"/>
                <w:szCs w:val="24"/>
              </w:rPr>
              <w:t>Olieudskilleren må ikke benyttes til at fjerne oliespild i tankgården eller udenfor. Opsamlet oliespild kan enten pumpes tilbage til tanken eller bortskaffes som farligt affald.</w:t>
            </w:r>
          </w:p>
        </w:tc>
        <w:tc>
          <w:tcPr>
            <w:tcW w:w="709"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w:t>
            </w:r>
          </w:p>
        </w:tc>
        <w:tc>
          <w:tcPr>
            <w:tcW w:w="5528" w:type="dxa"/>
          </w:tcPr>
          <w:p w:rsidR="002D2879" w:rsidRPr="008237B2" w:rsidRDefault="002D2879" w:rsidP="002D2879">
            <w:pPr>
              <w:rPr>
                <w:rFonts w:cs="Times New Roman"/>
                <w:szCs w:val="24"/>
              </w:rPr>
            </w:pPr>
            <w:r w:rsidRPr="008237B2">
              <w:rPr>
                <w:rFonts w:cs="Times New Roman"/>
                <w:szCs w:val="24"/>
              </w:rPr>
              <w:t xml:space="preserve">Ikke relevant </w:t>
            </w:r>
            <w:proofErr w:type="spellStart"/>
            <w:r w:rsidRPr="008237B2">
              <w:rPr>
                <w:rFonts w:cs="Times New Roman"/>
                <w:szCs w:val="24"/>
              </w:rPr>
              <w:t>ifm</w:t>
            </w:r>
            <w:proofErr w:type="spellEnd"/>
            <w:r w:rsidRPr="008237B2">
              <w:rPr>
                <w:rFonts w:cs="Times New Roman"/>
                <w:szCs w:val="24"/>
              </w:rPr>
              <w:t xml:space="preserve"> dette tilsyn</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24</w:t>
            </w:r>
          </w:p>
        </w:tc>
        <w:tc>
          <w:tcPr>
            <w:tcW w:w="7677" w:type="dxa"/>
          </w:tcPr>
          <w:p w:rsidR="002D2879" w:rsidRPr="002D2879" w:rsidRDefault="002D2879" w:rsidP="002D2879">
            <w:pPr>
              <w:rPr>
                <w:rFonts w:cs="Times New Roman"/>
                <w:szCs w:val="24"/>
              </w:rPr>
            </w:pPr>
            <w:r w:rsidRPr="002D2879">
              <w:rPr>
                <w:rFonts w:cs="Times New Roman"/>
                <w:szCs w:val="24"/>
              </w:rPr>
              <w:t xml:space="preserve">Vand udledt fra tankgården skal efter </w:t>
            </w:r>
            <w:proofErr w:type="spellStart"/>
            <w:r w:rsidRPr="002D2879">
              <w:rPr>
                <w:rFonts w:cs="Times New Roman"/>
                <w:szCs w:val="24"/>
              </w:rPr>
              <w:t>COS’s</w:t>
            </w:r>
            <w:proofErr w:type="spellEnd"/>
            <w:r w:rsidRPr="002D2879">
              <w:rPr>
                <w:rFonts w:cs="Times New Roman"/>
                <w:szCs w:val="24"/>
              </w:rPr>
              <w:t xml:space="preserve"> olieudskiller overholde følgende maksimale grænseværdi:</w:t>
            </w:r>
          </w:p>
          <w:p w:rsidR="002D2879" w:rsidRPr="002D2879" w:rsidRDefault="002D2879" w:rsidP="002D2879">
            <w:pPr>
              <w:rPr>
                <w:rFonts w:cs="Times New Roman"/>
                <w:szCs w:val="24"/>
              </w:rPr>
            </w:pPr>
            <w:r w:rsidRPr="002D2879">
              <w:rPr>
                <w:rFonts w:cs="Times New Roman"/>
                <w:szCs w:val="24"/>
              </w:rPr>
              <w:t>20 mg/l målt efter ISO 9377-2 eller DS/R 209:2006.</w:t>
            </w:r>
          </w:p>
        </w:tc>
        <w:tc>
          <w:tcPr>
            <w:tcW w:w="709" w:type="dxa"/>
          </w:tcPr>
          <w:p w:rsidR="002D2879" w:rsidRPr="002D2879" w:rsidRDefault="001913C2" w:rsidP="002D2879">
            <w:pPr>
              <w:rPr>
                <w:rFonts w:cs="Times New Roman"/>
                <w:color w:val="000000" w:themeColor="text1"/>
                <w:szCs w:val="24"/>
              </w:rPr>
            </w:pPr>
            <w:r>
              <w:rPr>
                <w:rFonts w:cs="Times New Roman"/>
                <w:color w:val="000000" w:themeColor="text1"/>
                <w:szCs w:val="24"/>
              </w:rPr>
              <w:t>OK</w:t>
            </w:r>
          </w:p>
        </w:tc>
        <w:tc>
          <w:tcPr>
            <w:tcW w:w="5528" w:type="dxa"/>
          </w:tcPr>
          <w:p w:rsidR="002D2879" w:rsidRDefault="001913C2" w:rsidP="002D2879">
            <w:pPr>
              <w:rPr>
                <w:rFonts w:cs="Times New Roman"/>
                <w:szCs w:val="24"/>
              </w:rPr>
            </w:pPr>
            <w:r>
              <w:rPr>
                <w:rFonts w:cs="Times New Roman"/>
                <w:szCs w:val="24"/>
              </w:rPr>
              <w:t>Analyserapport fra april 2018 blev fremvist ved tilsynet.</w:t>
            </w:r>
          </w:p>
          <w:p w:rsidR="001913C2" w:rsidRDefault="001913C2" w:rsidP="002D2879">
            <w:pPr>
              <w:rPr>
                <w:rFonts w:cs="Times New Roman"/>
                <w:szCs w:val="24"/>
              </w:rPr>
            </w:pPr>
          </w:p>
          <w:p w:rsidR="001913C2" w:rsidRPr="008237B2" w:rsidRDefault="001913C2" w:rsidP="002D2879">
            <w:pPr>
              <w:rPr>
                <w:rFonts w:cs="Times New Roman"/>
                <w:szCs w:val="24"/>
              </w:rPr>
            </w:pPr>
            <w:r>
              <w:rPr>
                <w:rFonts w:cs="Times New Roman"/>
                <w:szCs w:val="24"/>
              </w:rPr>
              <w:t>CMB har ingen bemærkninger.</w:t>
            </w:r>
          </w:p>
          <w:p w:rsidR="002D2879" w:rsidRPr="008237B2" w:rsidRDefault="002D2879" w:rsidP="002D2879">
            <w:pPr>
              <w:rPr>
                <w:rFonts w:cs="Times New Roman"/>
                <w:szCs w:val="24"/>
              </w:rPr>
            </w:pPr>
          </w:p>
        </w:tc>
      </w:tr>
      <w:tr w:rsidR="002D2879" w:rsidRPr="002D2879" w:rsidTr="00777AEA">
        <w:tc>
          <w:tcPr>
            <w:tcW w:w="653" w:type="dxa"/>
            <w:shd w:val="pct10" w:color="auto" w:fill="auto"/>
          </w:tcPr>
          <w:p w:rsidR="002D2879" w:rsidRPr="002D2879" w:rsidRDefault="002D2879" w:rsidP="002D2879">
            <w:pPr>
              <w:rPr>
                <w:rFonts w:cs="Times New Roman"/>
                <w:b/>
                <w:szCs w:val="24"/>
              </w:rPr>
            </w:pPr>
          </w:p>
        </w:tc>
        <w:tc>
          <w:tcPr>
            <w:tcW w:w="7677" w:type="dxa"/>
            <w:shd w:val="pct10" w:color="auto" w:fill="auto"/>
          </w:tcPr>
          <w:p w:rsidR="002D2879" w:rsidRPr="002D2879" w:rsidRDefault="002D2879" w:rsidP="002D2879">
            <w:pPr>
              <w:rPr>
                <w:rFonts w:cs="Times New Roman"/>
                <w:b/>
                <w:szCs w:val="24"/>
              </w:rPr>
            </w:pPr>
            <w:r w:rsidRPr="002D2879">
              <w:rPr>
                <w:rFonts w:cs="Times New Roman"/>
                <w:b/>
                <w:szCs w:val="24"/>
              </w:rPr>
              <w:t>Affald</w:t>
            </w:r>
          </w:p>
        </w:tc>
        <w:tc>
          <w:tcPr>
            <w:tcW w:w="709" w:type="dxa"/>
            <w:shd w:val="pct10" w:color="auto" w:fill="auto"/>
          </w:tcPr>
          <w:p w:rsidR="002D2879" w:rsidRPr="002D2879" w:rsidRDefault="002D2879" w:rsidP="002D2879">
            <w:pPr>
              <w:rPr>
                <w:rFonts w:cs="Times New Roman"/>
                <w:b/>
                <w:szCs w:val="24"/>
              </w:rPr>
            </w:pPr>
          </w:p>
        </w:tc>
        <w:tc>
          <w:tcPr>
            <w:tcW w:w="5528" w:type="dxa"/>
            <w:shd w:val="pct10" w:color="auto" w:fill="auto"/>
          </w:tcPr>
          <w:p w:rsidR="002D2879" w:rsidRPr="008237B2" w:rsidRDefault="002D2879" w:rsidP="002D2879">
            <w:pPr>
              <w:rPr>
                <w:rFonts w:cs="Times New Roman"/>
                <w:b/>
                <w:szCs w:val="24"/>
              </w:rPr>
            </w:pP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25</w:t>
            </w:r>
          </w:p>
        </w:tc>
        <w:tc>
          <w:tcPr>
            <w:tcW w:w="7677" w:type="dxa"/>
          </w:tcPr>
          <w:p w:rsidR="002D2879" w:rsidRPr="002D2879" w:rsidRDefault="002D2879" w:rsidP="002D2879">
            <w:pPr>
              <w:rPr>
                <w:rFonts w:cs="Times New Roman"/>
                <w:szCs w:val="24"/>
              </w:rPr>
            </w:pPr>
            <w:r w:rsidRPr="002D2879">
              <w:rPr>
                <w:rFonts w:cs="Times New Roman"/>
                <w:szCs w:val="24"/>
              </w:rPr>
              <w:t>Materiale, der har været brugt til opsugning af farligt affald, herunder spil</w:t>
            </w:r>
            <w:r w:rsidR="001913C2">
              <w:rPr>
                <w:rFonts w:cs="Times New Roman"/>
                <w:szCs w:val="24"/>
              </w:rPr>
              <w:t>d</w:t>
            </w:r>
            <w:r w:rsidRPr="002D2879">
              <w:rPr>
                <w:rFonts w:cs="Times New Roman"/>
                <w:szCs w:val="24"/>
              </w:rPr>
              <w:t>olie, skal bortskaffes iht. Københavns Kommunes regler for farligt affald.</w:t>
            </w:r>
          </w:p>
        </w:tc>
        <w:tc>
          <w:tcPr>
            <w:tcW w:w="709" w:type="dxa"/>
          </w:tcPr>
          <w:p w:rsidR="002D2879" w:rsidRPr="002D2879" w:rsidRDefault="002D2879" w:rsidP="002D2879">
            <w:pPr>
              <w:rPr>
                <w:rFonts w:cs="Times New Roman"/>
                <w:szCs w:val="24"/>
              </w:rPr>
            </w:pPr>
            <w:r w:rsidRPr="002D2879">
              <w:rPr>
                <w:rFonts w:cs="Times New Roman"/>
                <w:szCs w:val="24"/>
              </w:rPr>
              <w:t>OK</w:t>
            </w:r>
          </w:p>
        </w:tc>
        <w:tc>
          <w:tcPr>
            <w:tcW w:w="5528" w:type="dxa"/>
          </w:tcPr>
          <w:p w:rsidR="002D2879" w:rsidRPr="008237B2" w:rsidRDefault="002D2879" w:rsidP="002D2879">
            <w:pPr>
              <w:rPr>
                <w:rFonts w:cs="Times New Roman"/>
                <w:szCs w:val="24"/>
              </w:rPr>
            </w:pPr>
            <w:r w:rsidRPr="008237B2">
              <w:rPr>
                <w:rFonts w:cs="Times New Roman"/>
                <w:szCs w:val="24"/>
              </w:rPr>
              <w:t>Farligt affald bortskaffes iht. kommunens regulativ</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26</w:t>
            </w:r>
          </w:p>
        </w:tc>
        <w:tc>
          <w:tcPr>
            <w:tcW w:w="7677" w:type="dxa"/>
          </w:tcPr>
          <w:p w:rsidR="002D2879" w:rsidRPr="002D2879" w:rsidRDefault="002D2879" w:rsidP="002D2879">
            <w:pPr>
              <w:rPr>
                <w:rFonts w:cs="Times New Roman"/>
                <w:szCs w:val="24"/>
              </w:rPr>
            </w:pPr>
            <w:r w:rsidRPr="002D2879">
              <w:rPr>
                <w:rFonts w:cs="Times New Roman"/>
                <w:szCs w:val="24"/>
              </w:rPr>
              <w:t>Tankslam skal bortskaffes iht. Københavns Kommunes regler for farligt affald</w:t>
            </w:r>
          </w:p>
        </w:tc>
        <w:tc>
          <w:tcPr>
            <w:tcW w:w="709" w:type="dxa"/>
          </w:tcPr>
          <w:p w:rsidR="002D2879" w:rsidRPr="002D2879" w:rsidRDefault="002D2879" w:rsidP="002D2879">
            <w:pPr>
              <w:rPr>
                <w:rFonts w:cs="Times New Roman"/>
                <w:szCs w:val="24"/>
              </w:rPr>
            </w:pPr>
            <w:r w:rsidRPr="002D2879">
              <w:rPr>
                <w:rFonts w:cs="Times New Roman"/>
                <w:szCs w:val="24"/>
              </w:rPr>
              <w:t>OK</w:t>
            </w:r>
          </w:p>
        </w:tc>
        <w:tc>
          <w:tcPr>
            <w:tcW w:w="5528" w:type="dxa"/>
          </w:tcPr>
          <w:p w:rsidR="002D2879" w:rsidRPr="008237B2" w:rsidRDefault="001913C2" w:rsidP="002D2879">
            <w:pPr>
              <w:rPr>
                <w:rFonts w:cs="Times New Roman"/>
                <w:szCs w:val="24"/>
              </w:rPr>
            </w:pPr>
            <w:r>
              <w:rPr>
                <w:rFonts w:cs="Times New Roman"/>
                <w:szCs w:val="24"/>
              </w:rPr>
              <w:t xml:space="preserve">Ikke relevant </w:t>
            </w:r>
            <w:proofErr w:type="spellStart"/>
            <w:r>
              <w:rPr>
                <w:rFonts w:cs="Times New Roman"/>
                <w:szCs w:val="24"/>
              </w:rPr>
              <w:t>ifm</w:t>
            </w:r>
            <w:proofErr w:type="spellEnd"/>
            <w:r>
              <w:rPr>
                <w:rFonts w:cs="Times New Roman"/>
                <w:szCs w:val="24"/>
              </w:rPr>
              <w:t xml:space="preserve"> tilsynet. </w:t>
            </w:r>
            <w:r w:rsidR="002D2879" w:rsidRPr="008237B2">
              <w:rPr>
                <w:rFonts w:cs="Times New Roman"/>
                <w:szCs w:val="24"/>
              </w:rPr>
              <w:t>Der er ikke bortskaffet tankslam</w:t>
            </w:r>
            <w:r>
              <w:rPr>
                <w:rFonts w:cs="Times New Roman"/>
                <w:szCs w:val="24"/>
              </w:rPr>
              <w:t>.</w:t>
            </w:r>
            <w:r w:rsidR="002D2879" w:rsidRPr="008237B2">
              <w:rPr>
                <w:rFonts w:cs="Times New Roman"/>
                <w:szCs w:val="24"/>
              </w:rPr>
              <w:t xml:space="preserve"> </w:t>
            </w:r>
          </w:p>
        </w:tc>
      </w:tr>
      <w:tr w:rsidR="002D2879" w:rsidRPr="002D2879" w:rsidTr="00777AEA">
        <w:tc>
          <w:tcPr>
            <w:tcW w:w="653" w:type="dxa"/>
            <w:shd w:val="pct10" w:color="auto" w:fill="auto"/>
          </w:tcPr>
          <w:p w:rsidR="002D2879" w:rsidRPr="002D2879" w:rsidRDefault="002D2879" w:rsidP="002D2879">
            <w:pPr>
              <w:rPr>
                <w:rFonts w:cs="Times New Roman"/>
                <w:szCs w:val="24"/>
              </w:rPr>
            </w:pPr>
          </w:p>
        </w:tc>
        <w:tc>
          <w:tcPr>
            <w:tcW w:w="7677" w:type="dxa"/>
            <w:shd w:val="pct10" w:color="auto" w:fill="auto"/>
          </w:tcPr>
          <w:p w:rsidR="002D2879" w:rsidRPr="002D2879" w:rsidRDefault="002D2879" w:rsidP="002D2879">
            <w:pPr>
              <w:rPr>
                <w:rFonts w:cs="Times New Roman"/>
                <w:b/>
                <w:szCs w:val="24"/>
              </w:rPr>
            </w:pPr>
            <w:r w:rsidRPr="002D2879">
              <w:rPr>
                <w:rFonts w:cs="Times New Roman"/>
                <w:b/>
                <w:szCs w:val="24"/>
              </w:rPr>
              <w:t>Støjvilkår for Prøvestenen</w:t>
            </w:r>
          </w:p>
        </w:tc>
        <w:tc>
          <w:tcPr>
            <w:tcW w:w="709" w:type="dxa"/>
            <w:shd w:val="pct10" w:color="auto" w:fill="auto"/>
          </w:tcPr>
          <w:p w:rsidR="002D2879" w:rsidRPr="002D2879" w:rsidRDefault="002D2879" w:rsidP="002D2879">
            <w:pPr>
              <w:rPr>
                <w:rFonts w:cs="Times New Roman"/>
                <w:szCs w:val="24"/>
              </w:rPr>
            </w:pPr>
          </w:p>
        </w:tc>
        <w:tc>
          <w:tcPr>
            <w:tcW w:w="5528" w:type="dxa"/>
            <w:shd w:val="pct10" w:color="auto" w:fill="auto"/>
          </w:tcPr>
          <w:p w:rsidR="002D2879" w:rsidRPr="008237B2" w:rsidRDefault="002D2879" w:rsidP="002D2879">
            <w:pPr>
              <w:rPr>
                <w:rFonts w:cs="Times New Roman"/>
                <w:szCs w:val="24"/>
              </w:rPr>
            </w:pP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27</w:t>
            </w:r>
          </w:p>
        </w:tc>
        <w:tc>
          <w:tcPr>
            <w:tcW w:w="7677" w:type="dxa"/>
          </w:tcPr>
          <w:p w:rsidR="002D2879" w:rsidRPr="002D2879" w:rsidRDefault="002D2879" w:rsidP="002D2879">
            <w:pPr>
              <w:rPr>
                <w:rFonts w:cs="Times New Roman"/>
                <w:color w:val="000000"/>
                <w:szCs w:val="24"/>
              </w:rPr>
            </w:pPr>
            <w:r w:rsidRPr="002D2879">
              <w:rPr>
                <w:rFonts w:cs="Times New Roman"/>
                <w:szCs w:val="24"/>
              </w:rPr>
              <w:t xml:space="preserve">Det korrigerede energiækvivalente A-vægtede lydtryksniveau Lr for alle COS’ aktiviteter på </w:t>
            </w:r>
            <w:proofErr w:type="spellStart"/>
            <w:r w:rsidRPr="002D2879">
              <w:rPr>
                <w:rFonts w:cs="Times New Roman"/>
                <w:szCs w:val="24"/>
              </w:rPr>
              <w:t>Søfortvej</w:t>
            </w:r>
            <w:proofErr w:type="spellEnd"/>
            <w:r w:rsidRPr="002D2879">
              <w:rPr>
                <w:rFonts w:cs="Times New Roman"/>
                <w:szCs w:val="24"/>
              </w:rPr>
              <w:t xml:space="preserve"> </w:t>
            </w:r>
            <w:r w:rsidRPr="002D2879">
              <w:rPr>
                <w:rFonts w:cs="Times New Roman"/>
                <w:color w:val="000000"/>
                <w:szCs w:val="24"/>
              </w:rPr>
              <w:t>må ikke overstige:</w:t>
            </w:r>
          </w:p>
          <w:p w:rsidR="002D2879" w:rsidRPr="002D2879" w:rsidRDefault="002D2879" w:rsidP="002D2879">
            <w:pPr>
              <w:rPr>
                <w:rFonts w:cs="Times New Roman"/>
                <w:color w:val="000000"/>
                <w:szCs w:val="24"/>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5"/>
              <w:gridCol w:w="1275"/>
              <w:gridCol w:w="851"/>
              <w:gridCol w:w="3260"/>
            </w:tblGrid>
            <w:tr w:rsidR="002D2879" w:rsidRPr="002D2879" w:rsidTr="002D2879">
              <w:tc>
                <w:tcPr>
                  <w:tcW w:w="1865" w:type="dxa"/>
                </w:tcPr>
                <w:p w:rsidR="002D2879" w:rsidRPr="002D2879" w:rsidRDefault="002D2879" w:rsidP="002D2879">
                  <w:pPr>
                    <w:pStyle w:val="Brdtekstindrykning"/>
                    <w:ind w:left="0"/>
                    <w:rPr>
                      <w:color w:val="000000"/>
                    </w:rPr>
                  </w:pPr>
                </w:p>
              </w:tc>
              <w:tc>
                <w:tcPr>
                  <w:tcW w:w="1275" w:type="dxa"/>
                </w:tcPr>
                <w:p w:rsidR="002D2879" w:rsidRPr="002D2879" w:rsidRDefault="002D2879" w:rsidP="002D2879">
                  <w:pPr>
                    <w:pStyle w:val="Brdtekstindrykning"/>
                    <w:ind w:left="0"/>
                    <w:rPr>
                      <w:color w:val="000000"/>
                    </w:rPr>
                  </w:pPr>
                </w:p>
              </w:tc>
              <w:tc>
                <w:tcPr>
                  <w:tcW w:w="851" w:type="dxa"/>
                </w:tcPr>
                <w:p w:rsidR="002D2879" w:rsidRPr="002D2879" w:rsidRDefault="002D2879" w:rsidP="002D2879">
                  <w:pPr>
                    <w:pStyle w:val="Brdtekstindrykning"/>
                    <w:ind w:left="0"/>
                    <w:rPr>
                      <w:color w:val="000000"/>
                    </w:rPr>
                  </w:pPr>
                  <w:r w:rsidRPr="002D2879">
                    <w:rPr>
                      <w:color w:val="000000"/>
                    </w:rPr>
                    <w:t>I skel, dB(A)</w:t>
                  </w:r>
                </w:p>
              </w:tc>
              <w:tc>
                <w:tcPr>
                  <w:tcW w:w="3260" w:type="dxa"/>
                </w:tcPr>
                <w:p w:rsidR="002D2879" w:rsidRPr="002D2879" w:rsidRDefault="002D2879" w:rsidP="002D2879">
                  <w:pPr>
                    <w:pStyle w:val="Brdtekstindrykning"/>
                    <w:ind w:left="0"/>
                    <w:rPr>
                      <w:color w:val="000000"/>
                    </w:rPr>
                  </w:pPr>
                  <w:r w:rsidRPr="002D2879">
                    <w:rPr>
                      <w:color w:val="000000"/>
                    </w:rPr>
                    <w:t>I haveforening, nærmeste boligområde og lokalplan-område 326, dB(A)</w:t>
                  </w:r>
                </w:p>
              </w:tc>
            </w:tr>
            <w:tr w:rsidR="002D2879" w:rsidRPr="002D2879" w:rsidTr="002D2879">
              <w:tc>
                <w:tcPr>
                  <w:tcW w:w="1865" w:type="dxa"/>
                </w:tcPr>
                <w:p w:rsidR="002D2879" w:rsidRPr="002D2879" w:rsidRDefault="002D2879" w:rsidP="002D2879">
                  <w:pPr>
                    <w:pStyle w:val="Brdtekstindrykning"/>
                    <w:ind w:left="0"/>
                    <w:rPr>
                      <w:color w:val="000000"/>
                    </w:rPr>
                  </w:pPr>
                  <w:r w:rsidRPr="002D2879">
                    <w:rPr>
                      <w:color w:val="000000"/>
                    </w:rPr>
                    <w:t>Mandag – fredag</w:t>
                  </w:r>
                </w:p>
              </w:tc>
              <w:tc>
                <w:tcPr>
                  <w:tcW w:w="1275" w:type="dxa"/>
                </w:tcPr>
                <w:p w:rsidR="002D2879" w:rsidRPr="002D2879" w:rsidRDefault="002D2879" w:rsidP="002D2879">
                  <w:pPr>
                    <w:pStyle w:val="Brdtekstindrykning"/>
                    <w:ind w:left="0"/>
                    <w:rPr>
                      <w:color w:val="000000"/>
                    </w:rPr>
                  </w:pPr>
                  <w:r w:rsidRPr="002D2879">
                    <w:rPr>
                      <w:color w:val="000000"/>
                    </w:rPr>
                    <w:t>kl. 07 – 18</w:t>
                  </w:r>
                </w:p>
              </w:tc>
              <w:tc>
                <w:tcPr>
                  <w:tcW w:w="851" w:type="dxa"/>
                </w:tcPr>
                <w:p w:rsidR="002D2879" w:rsidRPr="002D2879" w:rsidRDefault="002D2879" w:rsidP="002D2879">
                  <w:pPr>
                    <w:pStyle w:val="Brdtekstindrykning"/>
                    <w:ind w:left="0"/>
                    <w:rPr>
                      <w:color w:val="000000"/>
                    </w:rPr>
                  </w:pPr>
                  <w:r w:rsidRPr="002D2879">
                    <w:rPr>
                      <w:color w:val="000000"/>
                    </w:rPr>
                    <w:t>70</w:t>
                  </w:r>
                </w:p>
              </w:tc>
              <w:tc>
                <w:tcPr>
                  <w:tcW w:w="3260" w:type="dxa"/>
                </w:tcPr>
                <w:p w:rsidR="002D2879" w:rsidRPr="002D2879" w:rsidRDefault="002D2879" w:rsidP="002D2879">
                  <w:pPr>
                    <w:pStyle w:val="Brdtekstindrykning"/>
                    <w:ind w:left="0"/>
                    <w:rPr>
                      <w:color w:val="000000"/>
                    </w:rPr>
                  </w:pPr>
                  <w:r w:rsidRPr="002D2879">
                    <w:rPr>
                      <w:color w:val="000000"/>
                    </w:rPr>
                    <w:t>50</w:t>
                  </w:r>
                </w:p>
              </w:tc>
            </w:tr>
            <w:tr w:rsidR="002D2879" w:rsidRPr="002D2879" w:rsidTr="002D2879">
              <w:tc>
                <w:tcPr>
                  <w:tcW w:w="1865" w:type="dxa"/>
                </w:tcPr>
                <w:p w:rsidR="002D2879" w:rsidRPr="002D2879" w:rsidRDefault="002D2879" w:rsidP="002D2879">
                  <w:pPr>
                    <w:pStyle w:val="Brdtekstindrykning"/>
                    <w:ind w:left="0"/>
                    <w:rPr>
                      <w:color w:val="000000"/>
                    </w:rPr>
                  </w:pPr>
                  <w:r w:rsidRPr="002D2879">
                    <w:rPr>
                      <w:color w:val="000000"/>
                    </w:rPr>
                    <w:t>Mandag – fredag</w:t>
                  </w:r>
                </w:p>
              </w:tc>
              <w:tc>
                <w:tcPr>
                  <w:tcW w:w="1275" w:type="dxa"/>
                </w:tcPr>
                <w:p w:rsidR="002D2879" w:rsidRPr="002D2879" w:rsidRDefault="002D2879" w:rsidP="002D2879">
                  <w:pPr>
                    <w:pStyle w:val="Brdtekstindrykning"/>
                    <w:ind w:left="0"/>
                    <w:rPr>
                      <w:color w:val="000000"/>
                    </w:rPr>
                  </w:pPr>
                  <w:r w:rsidRPr="002D2879">
                    <w:rPr>
                      <w:color w:val="000000"/>
                    </w:rPr>
                    <w:t>kl. 18 – 22</w:t>
                  </w:r>
                </w:p>
              </w:tc>
              <w:tc>
                <w:tcPr>
                  <w:tcW w:w="851" w:type="dxa"/>
                </w:tcPr>
                <w:p w:rsidR="002D2879" w:rsidRPr="002D2879" w:rsidRDefault="002D2879" w:rsidP="002D2879">
                  <w:pPr>
                    <w:pStyle w:val="Brdtekstindrykning"/>
                    <w:ind w:left="0"/>
                    <w:rPr>
                      <w:color w:val="000000"/>
                    </w:rPr>
                  </w:pPr>
                  <w:r w:rsidRPr="002D2879">
                    <w:rPr>
                      <w:color w:val="000000"/>
                    </w:rPr>
                    <w:t>70</w:t>
                  </w:r>
                </w:p>
              </w:tc>
              <w:tc>
                <w:tcPr>
                  <w:tcW w:w="3260" w:type="dxa"/>
                </w:tcPr>
                <w:p w:rsidR="002D2879" w:rsidRPr="002D2879" w:rsidRDefault="002D2879" w:rsidP="002D2879">
                  <w:pPr>
                    <w:pStyle w:val="Brdtekstindrykning"/>
                    <w:ind w:left="0"/>
                    <w:rPr>
                      <w:color w:val="000000"/>
                    </w:rPr>
                  </w:pPr>
                  <w:r w:rsidRPr="002D2879">
                    <w:rPr>
                      <w:color w:val="000000"/>
                    </w:rPr>
                    <w:t>50</w:t>
                  </w:r>
                </w:p>
              </w:tc>
            </w:tr>
            <w:tr w:rsidR="002D2879" w:rsidRPr="002D2879" w:rsidTr="002D2879">
              <w:tc>
                <w:tcPr>
                  <w:tcW w:w="1865" w:type="dxa"/>
                </w:tcPr>
                <w:p w:rsidR="002D2879" w:rsidRPr="002D2879" w:rsidRDefault="002D2879" w:rsidP="002D2879">
                  <w:pPr>
                    <w:pStyle w:val="Brdtekstindrykning"/>
                    <w:ind w:left="0"/>
                    <w:rPr>
                      <w:color w:val="000000"/>
                    </w:rPr>
                  </w:pPr>
                  <w:r w:rsidRPr="002D2879">
                    <w:rPr>
                      <w:color w:val="000000"/>
                    </w:rPr>
                    <w:lastRenderedPageBreak/>
                    <w:t>Lørdag</w:t>
                  </w:r>
                </w:p>
              </w:tc>
              <w:tc>
                <w:tcPr>
                  <w:tcW w:w="1275" w:type="dxa"/>
                </w:tcPr>
                <w:p w:rsidR="002D2879" w:rsidRPr="002D2879" w:rsidRDefault="002D2879" w:rsidP="002D2879">
                  <w:pPr>
                    <w:pStyle w:val="Brdtekstindrykning"/>
                    <w:ind w:left="0"/>
                    <w:rPr>
                      <w:color w:val="000000"/>
                    </w:rPr>
                  </w:pPr>
                  <w:r w:rsidRPr="002D2879">
                    <w:rPr>
                      <w:color w:val="000000"/>
                    </w:rPr>
                    <w:t>kl. 07 – 14</w:t>
                  </w:r>
                </w:p>
              </w:tc>
              <w:tc>
                <w:tcPr>
                  <w:tcW w:w="851" w:type="dxa"/>
                </w:tcPr>
                <w:p w:rsidR="002D2879" w:rsidRPr="002D2879" w:rsidRDefault="002D2879" w:rsidP="002D2879">
                  <w:pPr>
                    <w:pStyle w:val="Brdtekstindrykning"/>
                    <w:ind w:left="0"/>
                    <w:rPr>
                      <w:color w:val="000000"/>
                    </w:rPr>
                  </w:pPr>
                  <w:r w:rsidRPr="002D2879">
                    <w:rPr>
                      <w:color w:val="000000"/>
                    </w:rPr>
                    <w:t>70</w:t>
                  </w:r>
                </w:p>
              </w:tc>
              <w:tc>
                <w:tcPr>
                  <w:tcW w:w="3260" w:type="dxa"/>
                </w:tcPr>
                <w:p w:rsidR="002D2879" w:rsidRPr="002D2879" w:rsidRDefault="002D2879" w:rsidP="002D2879">
                  <w:pPr>
                    <w:pStyle w:val="Brdtekstindrykning"/>
                    <w:ind w:left="0"/>
                    <w:rPr>
                      <w:color w:val="000000"/>
                    </w:rPr>
                  </w:pPr>
                  <w:r w:rsidRPr="002D2879">
                    <w:rPr>
                      <w:color w:val="000000"/>
                    </w:rPr>
                    <w:t>45</w:t>
                  </w:r>
                </w:p>
              </w:tc>
            </w:tr>
            <w:tr w:rsidR="002D2879" w:rsidRPr="002D2879" w:rsidTr="002D2879">
              <w:tc>
                <w:tcPr>
                  <w:tcW w:w="1865" w:type="dxa"/>
                </w:tcPr>
                <w:p w:rsidR="002D2879" w:rsidRPr="002D2879" w:rsidRDefault="002D2879" w:rsidP="002D2879">
                  <w:pPr>
                    <w:pStyle w:val="Brdtekstindrykning"/>
                    <w:ind w:left="0"/>
                    <w:rPr>
                      <w:color w:val="000000"/>
                    </w:rPr>
                  </w:pPr>
                  <w:r w:rsidRPr="002D2879">
                    <w:rPr>
                      <w:color w:val="000000"/>
                    </w:rPr>
                    <w:t>Lørdag</w:t>
                  </w:r>
                </w:p>
              </w:tc>
              <w:tc>
                <w:tcPr>
                  <w:tcW w:w="1275" w:type="dxa"/>
                </w:tcPr>
                <w:p w:rsidR="002D2879" w:rsidRPr="002D2879" w:rsidRDefault="002D2879" w:rsidP="002D2879">
                  <w:pPr>
                    <w:pStyle w:val="Brdtekstindrykning"/>
                    <w:ind w:left="0"/>
                    <w:rPr>
                      <w:color w:val="000000"/>
                    </w:rPr>
                  </w:pPr>
                  <w:r w:rsidRPr="002D2879">
                    <w:rPr>
                      <w:color w:val="000000"/>
                    </w:rPr>
                    <w:t>kl. 14 – 22</w:t>
                  </w:r>
                </w:p>
              </w:tc>
              <w:tc>
                <w:tcPr>
                  <w:tcW w:w="851" w:type="dxa"/>
                </w:tcPr>
                <w:p w:rsidR="002D2879" w:rsidRPr="002D2879" w:rsidRDefault="002D2879" w:rsidP="002D2879">
                  <w:pPr>
                    <w:pStyle w:val="Brdtekstindrykning"/>
                    <w:ind w:left="0"/>
                    <w:rPr>
                      <w:color w:val="000000"/>
                    </w:rPr>
                  </w:pPr>
                  <w:r w:rsidRPr="002D2879">
                    <w:rPr>
                      <w:color w:val="000000"/>
                    </w:rPr>
                    <w:t>70</w:t>
                  </w:r>
                </w:p>
              </w:tc>
              <w:tc>
                <w:tcPr>
                  <w:tcW w:w="3260" w:type="dxa"/>
                </w:tcPr>
                <w:p w:rsidR="002D2879" w:rsidRPr="002D2879" w:rsidRDefault="002D2879" w:rsidP="002D2879">
                  <w:pPr>
                    <w:pStyle w:val="Brdtekstindrykning"/>
                    <w:ind w:left="0"/>
                    <w:rPr>
                      <w:color w:val="000000"/>
                    </w:rPr>
                  </w:pPr>
                  <w:r w:rsidRPr="002D2879">
                    <w:rPr>
                      <w:color w:val="000000"/>
                    </w:rPr>
                    <w:t>45</w:t>
                  </w:r>
                </w:p>
              </w:tc>
            </w:tr>
            <w:tr w:rsidR="002D2879" w:rsidRPr="002D2879" w:rsidTr="002D2879">
              <w:tc>
                <w:tcPr>
                  <w:tcW w:w="1865" w:type="dxa"/>
                </w:tcPr>
                <w:p w:rsidR="002D2879" w:rsidRPr="002D2879" w:rsidRDefault="002D2879" w:rsidP="002D2879">
                  <w:pPr>
                    <w:pStyle w:val="Brdtekstindrykning"/>
                    <w:ind w:left="0"/>
                    <w:rPr>
                      <w:color w:val="000000"/>
                    </w:rPr>
                  </w:pPr>
                  <w:r w:rsidRPr="002D2879">
                    <w:rPr>
                      <w:color w:val="000000"/>
                    </w:rPr>
                    <w:t>Søn- og helligdage</w:t>
                  </w:r>
                </w:p>
              </w:tc>
              <w:tc>
                <w:tcPr>
                  <w:tcW w:w="1275" w:type="dxa"/>
                </w:tcPr>
                <w:p w:rsidR="002D2879" w:rsidRPr="002D2879" w:rsidRDefault="002D2879" w:rsidP="002D2879">
                  <w:pPr>
                    <w:pStyle w:val="Brdtekstindrykning"/>
                    <w:ind w:left="0"/>
                    <w:rPr>
                      <w:color w:val="000000"/>
                    </w:rPr>
                  </w:pPr>
                  <w:r w:rsidRPr="002D2879">
                    <w:rPr>
                      <w:color w:val="000000"/>
                    </w:rPr>
                    <w:t>kl. 07 – 22</w:t>
                  </w:r>
                </w:p>
              </w:tc>
              <w:tc>
                <w:tcPr>
                  <w:tcW w:w="851" w:type="dxa"/>
                </w:tcPr>
                <w:p w:rsidR="002D2879" w:rsidRPr="002D2879" w:rsidRDefault="002D2879" w:rsidP="002D2879">
                  <w:pPr>
                    <w:pStyle w:val="Brdtekstindrykning"/>
                    <w:ind w:left="0"/>
                    <w:rPr>
                      <w:color w:val="000000"/>
                    </w:rPr>
                  </w:pPr>
                  <w:r w:rsidRPr="002D2879">
                    <w:rPr>
                      <w:color w:val="000000"/>
                    </w:rPr>
                    <w:t>70</w:t>
                  </w:r>
                </w:p>
              </w:tc>
              <w:tc>
                <w:tcPr>
                  <w:tcW w:w="3260" w:type="dxa"/>
                </w:tcPr>
                <w:p w:rsidR="002D2879" w:rsidRPr="002D2879" w:rsidRDefault="002D2879" w:rsidP="002D2879">
                  <w:pPr>
                    <w:pStyle w:val="Brdtekstindrykning"/>
                    <w:ind w:left="0"/>
                    <w:rPr>
                      <w:color w:val="000000"/>
                    </w:rPr>
                  </w:pPr>
                  <w:r w:rsidRPr="002D2879">
                    <w:rPr>
                      <w:color w:val="000000"/>
                    </w:rPr>
                    <w:t>45</w:t>
                  </w:r>
                </w:p>
              </w:tc>
            </w:tr>
            <w:tr w:rsidR="002D2879" w:rsidRPr="002D2879" w:rsidTr="002D2879">
              <w:tc>
                <w:tcPr>
                  <w:tcW w:w="1865" w:type="dxa"/>
                </w:tcPr>
                <w:p w:rsidR="002D2879" w:rsidRPr="002D2879" w:rsidRDefault="002D2879" w:rsidP="002D2879">
                  <w:pPr>
                    <w:pStyle w:val="Brdtekstindrykning"/>
                    <w:ind w:left="0"/>
                    <w:rPr>
                      <w:color w:val="000000"/>
                    </w:rPr>
                  </w:pPr>
                  <w:r w:rsidRPr="002D2879">
                    <w:rPr>
                      <w:color w:val="000000"/>
                    </w:rPr>
                    <w:t>Alle dage</w:t>
                  </w:r>
                </w:p>
              </w:tc>
              <w:tc>
                <w:tcPr>
                  <w:tcW w:w="1275" w:type="dxa"/>
                </w:tcPr>
                <w:p w:rsidR="002D2879" w:rsidRPr="002D2879" w:rsidRDefault="002D2879" w:rsidP="002D2879">
                  <w:pPr>
                    <w:pStyle w:val="Brdtekstindrykning"/>
                    <w:ind w:left="0"/>
                    <w:rPr>
                      <w:color w:val="000000"/>
                    </w:rPr>
                  </w:pPr>
                  <w:r w:rsidRPr="002D2879">
                    <w:rPr>
                      <w:color w:val="000000"/>
                    </w:rPr>
                    <w:t>kl. 22 – 07</w:t>
                  </w:r>
                </w:p>
              </w:tc>
              <w:tc>
                <w:tcPr>
                  <w:tcW w:w="851" w:type="dxa"/>
                </w:tcPr>
                <w:p w:rsidR="002D2879" w:rsidRPr="002D2879" w:rsidRDefault="002D2879" w:rsidP="002D2879">
                  <w:pPr>
                    <w:pStyle w:val="Brdtekstindrykning"/>
                    <w:ind w:left="0"/>
                    <w:rPr>
                      <w:color w:val="000000"/>
                    </w:rPr>
                  </w:pPr>
                  <w:r w:rsidRPr="002D2879">
                    <w:rPr>
                      <w:color w:val="000000"/>
                    </w:rPr>
                    <w:t>70</w:t>
                  </w:r>
                </w:p>
              </w:tc>
              <w:tc>
                <w:tcPr>
                  <w:tcW w:w="3260" w:type="dxa"/>
                </w:tcPr>
                <w:p w:rsidR="002D2879" w:rsidRPr="002D2879" w:rsidRDefault="002D2879" w:rsidP="002D2879">
                  <w:pPr>
                    <w:pStyle w:val="Brdtekstindrykning"/>
                    <w:ind w:left="0"/>
                    <w:rPr>
                      <w:color w:val="000000"/>
                    </w:rPr>
                  </w:pPr>
                  <w:r w:rsidRPr="002D2879">
                    <w:rPr>
                      <w:color w:val="000000"/>
                    </w:rPr>
                    <w:t>40</w:t>
                  </w:r>
                </w:p>
              </w:tc>
            </w:tr>
          </w:tbl>
          <w:p w:rsidR="002D2879" w:rsidRPr="002D2879" w:rsidRDefault="002D2879" w:rsidP="002D2879">
            <w:pPr>
              <w:rPr>
                <w:rFonts w:cs="Times New Roman"/>
                <w:color w:val="000000"/>
                <w:szCs w:val="24"/>
              </w:rPr>
            </w:pPr>
          </w:p>
          <w:p w:rsidR="002D2879" w:rsidRPr="002D2879" w:rsidRDefault="002D2879" w:rsidP="002D2879">
            <w:pPr>
              <w:rPr>
                <w:rFonts w:cs="Times New Roman"/>
                <w:szCs w:val="24"/>
              </w:rPr>
            </w:pPr>
            <w:r w:rsidRPr="002D2879">
              <w:rPr>
                <w:rFonts w:cs="Times New Roman"/>
                <w:szCs w:val="24"/>
              </w:rPr>
              <w:t>Maksimalværdien for støjbidraget i haveforening, nærmeste boligområde og lokalplanområde 326 må om natten ikke overstige 55 dB(A).</w:t>
            </w:r>
          </w:p>
        </w:tc>
        <w:tc>
          <w:tcPr>
            <w:tcW w:w="709"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lastRenderedPageBreak/>
              <w:t>-</w:t>
            </w:r>
          </w:p>
        </w:tc>
        <w:tc>
          <w:tcPr>
            <w:tcW w:w="5528" w:type="dxa"/>
          </w:tcPr>
          <w:p w:rsidR="002D2879" w:rsidRPr="008237B2" w:rsidRDefault="002D2879" w:rsidP="002D2879">
            <w:pPr>
              <w:rPr>
                <w:rFonts w:cs="Times New Roman"/>
                <w:szCs w:val="24"/>
              </w:rPr>
            </w:pPr>
            <w:r w:rsidRPr="008237B2">
              <w:rPr>
                <w:rFonts w:cs="Times New Roman"/>
                <w:szCs w:val="24"/>
              </w:rPr>
              <w:t>Ikke kontrolleret ved dette tilsyn</w:t>
            </w:r>
          </w:p>
        </w:tc>
      </w:tr>
      <w:tr w:rsidR="002D2879" w:rsidRPr="002D2879" w:rsidTr="00777AEA">
        <w:tc>
          <w:tcPr>
            <w:tcW w:w="653" w:type="dxa"/>
            <w:shd w:val="pct10" w:color="auto" w:fill="auto"/>
          </w:tcPr>
          <w:p w:rsidR="002D2879" w:rsidRPr="002D2879" w:rsidRDefault="002D2879" w:rsidP="002D2879">
            <w:pPr>
              <w:rPr>
                <w:rFonts w:cs="Times New Roman"/>
                <w:b/>
                <w:szCs w:val="24"/>
              </w:rPr>
            </w:pPr>
          </w:p>
        </w:tc>
        <w:tc>
          <w:tcPr>
            <w:tcW w:w="7677" w:type="dxa"/>
            <w:shd w:val="pct10" w:color="auto" w:fill="auto"/>
          </w:tcPr>
          <w:p w:rsidR="002D2879" w:rsidRPr="002D2879" w:rsidRDefault="002D2879" w:rsidP="002D2879">
            <w:pPr>
              <w:rPr>
                <w:rFonts w:cs="Times New Roman"/>
                <w:b/>
                <w:szCs w:val="24"/>
              </w:rPr>
            </w:pPr>
            <w:r w:rsidRPr="002D2879">
              <w:rPr>
                <w:rFonts w:cs="Times New Roman"/>
                <w:b/>
                <w:szCs w:val="24"/>
              </w:rPr>
              <w:t>Driftsforstyrrelser og uheld</w:t>
            </w:r>
          </w:p>
        </w:tc>
        <w:tc>
          <w:tcPr>
            <w:tcW w:w="709" w:type="dxa"/>
            <w:shd w:val="pct10" w:color="auto" w:fill="auto"/>
          </w:tcPr>
          <w:p w:rsidR="002D2879" w:rsidRPr="002D2879" w:rsidRDefault="002D2879" w:rsidP="002D2879">
            <w:pPr>
              <w:rPr>
                <w:rFonts w:cs="Times New Roman"/>
                <w:b/>
                <w:szCs w:val="24"/>
              </w:rPr>
            </w:pPr>
          </w:p>
        </w:tc>
        <w:tc>
          <w:tcPr>
            <w:tcW w:w="5528" w:type="dxa"/>
            <w:shd w:val="pct10" w:color="auto" w:fill="auto"/>
          </w:tcPr>
          <w:p w:rsidR="002D2879" w:rsidRPr="008237B2" w:rsidRDefault="002D2879" w:rsidP="002D2879">
            <w:pPr>
              <w:rPr>
                <w:rFonts w:cs="Times New Roman"/>
                <w:b/>
                <w:szCs w:val="24"/>
              </w:rPr>
            </w:pP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28</w:t>
            </w:r>
          </w:p>
        </w:tc>
        <w:tc>
          <w:tcPr>
            <w:tcW w:w="7677" w:type="dxa"/>
          </w:tcPr>
          <w:p w:rsidR="002D2879" w:rsidRPr="002D2879" w:rsidRDefault="002D2879" w:rsidP="002D2879">
            <w:pPr>
              <w:rPr>
                <w:rFonts w:cs="Times New Roman"/>
                <w:szCs w:val="24"/>
              </w:rPr>
            </w:pPr>
            <w:r w:rsidRPr="002D2879">
              <w:rPr>
                <w:rFonts w:cs="Times New Roman"/>
                <w:szCs w:val="24"/>
              </w:rPr>
              <w:t>Spild skal opsamles hurtigst muligt.</w:t>
            </w:r>
          </w:p>
        </w:tc>
        <w:tc>
          <w:tcPr>
            <w:tcW w:w="709" w:type="dxa"/>
          </w:tcPr>
          <w:p w:rsidR="002D2879" w:rsidRPr="002D2879" w:rsidRDefault="002D2879" w:rsidP="002D2879">
            <w:pPr>
              <w:rPr>
                <w:rFonts w:cs="Times New Roman"/>
                <w:szCs w:val="24"/>
              </w:rPr>
            </w:pPr>
            <w:r w:rsidRPr="002D2879">
              <w:rPr>
                <w:rFonts w:cs="Times New Roman"/>
                <w:szCs w:val="24"/>
              </w:rPr>
              <w:t>-</w:t>
            </w:r>
          </w:p>
        </w:tc>
        <w:tc>
          <w:tcPr>
            <w:tcW w:w="5528" w:type="dxa"/>
          </w:tcPr>
          <w:p w:rsidR="002D2879" w:rsidRPr="008237B2" w:rsidRDefault="002D2879" w:rsidP="002D2879">
            <w:pPr>
              <w:rPr>
                <w:rFonts w:cs="Times New Roman"/>
                <w:szCs w:val="24"/>
              </w:rPr>
            </w:pPr>
            <w:r w:rsidRPr="008237B2">
              <w:rPr>
                <w:rFonts w:cs="Times New Roman"/>
                <w:szCs w:val="24"/>
              </w:rPr>
              <w:t xml:space="preserve">Ikke relevant </w:t>
            </w:r>
            <w:proofErr w:type="spellStart"/>
            <w:r w:rsidRPr="008237B2">
              <w:rPr>
                <w:rFonts w:cs="Times New Roman"/>
                <w:szCs w:val="24"/>
              </w:rPr>
              <w:t>ifm</w:t>
            </w:r>
            <w:proofErr w:type="spellEnd"/>
            <w:r w:rsidRPr="008237B2">
              <w:rPr>
                <w:rFonts w:cs="Times New Roman"/>
                <w:szCs w:val="24"/>
              </w:rPr>
              <w:t xml:space="preserve"> dette tilsyn</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29</w:t>
            </w:r>
          </w:p>
        </w:tc>
        <w:tc>
          <w:tcPr>
            <w:tcW w:w="7677" w:type="dxa"/>
          </w:tcPr>
          <w:p w:rsidR="002D2879" w:rsidRPr="002D2879" w:rsidRDefault="002D2879" w:rsidP="002D2879">
            <w:pPr>
              <w:rPr>
                <w:rFonts w:cs="Times New Roman"/>
                <w:szCs w:val="24"/>
              </w:rPr>
            </w:pPr>
            <w:r w:rsidRPr="002D2879">
              <w:rPr>
                <w:rFonts w:cs="Times New Roman"/>
                <w:szCs w:val="24"/>
              </w:rPr>
              <w:t>Der skal forefindes udstyr og materiale til opsamling af spild af farligt affald, herunder spildolie.</w:t>
            </w:r>
          </w:p>
        </w:tc>
        <w:tc>
          <w:tcPr>
            <w:tcW w:w="709" w:type="dxa"/>
          </w:tcPr>
          <w:p w:rsidR="002D2879" w:rsidRPr="002D2879" w:rsidRDefault="002D2879" w:rsidP="002D2879">
            <w:pPr>
              <w:rPr>
                <w:rFonts w:cs="Times New Roman"/>
                <w:szCs w:val="24"/>
              </w:rPr>
            </w:pPr>
            <w:r w:rsidRPr="002D2879">
              <w:rPr>
                <w:rFonts w:cs="Times New Roman"/>
                <w:szCs w:val="24"/>
              </w:rPr>
              <w:t>OK</w:t>
            </w:r>
          </w:p>
        </w:tc>
        <w:tc>
          <w:tcPr>
            <w:tcW w:w="5528" w:type="dxa"/>
          </w:tcPr>
          <w:p w:rsidR="002D2879" w:rsidRPr="008237B2" w:rsidRDefault="002D2879" w:rsidP="002D2879">
            <w:pPr>
              <w:rPr>
                <w:rFonts w:cs="Times New Roman"/>
                <w:szCs w:val="24"/>
              </w:rPr>
            </w:pPr>
            <w:r w:rsidRPr="008237B2">
              <w:rPr>
                <w:rFonts w:cs="Times New Roman"/>
                <w:szCs w:val="24"/>
              </w:rPr>
              <w:t>Der forefindes udstyr til opsamling af spild af farligt affald/spildolie</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30</w:t>
            </w:r>
          </w:p>
        </w:tc>
        <w:tc>
          <w:tcPr>
            <w:tcW w:w="7677" w:type="dxa"/>
          </w:tcPr>
          <w:p w:rsidR="002D2879" w:rsidRPr="002D2879" w:rsidRDefault="002D2879" w:rsidP="002D2879">
            <w:pPr>
              <w:rPr>
                <w:rFonts w:cs="Times New Roman"/>
                <w:szCs w:val="24"/>
              </w:rPr>
            </w:pPr>
            <w:r w:rsidRPr="002D2879">
              <w:rPr>
                <w:rFonts w:cs="Times New Roman"/>
                <w:szCs w:val="24"/>
              </w:rPr>
              <w:t>Ved spild eller risiko for at spild kan nå et afløb, skal de relevante afspærringsventiler straks lukkes.</w:t>
            </w:r>
          </w:p>
        </w:tc>
        <w:tc>
          <w:tcPr>
            <w:tcW w:w="709" w:type="dxa"/>
          </w:tcPr>
          <w:p w:rsidR="002D2879" w:rsidRPr="002D2879" w:rsidRDefault="002D2879" w:rsidP="002D2879">
            <w:pPr>
              <w:rPr>
                <w:rFonts w:cs="Times New Roman"/>
                <w:szCs w:val="24"/>
              </w:rPr>
            </w:pPr>
            <w:r w:rsidRPr="002D2879">
              <w:rPr>
                <w:rFonts w:cs="Times New Roman"/>
                <w:szCs w:val="24"/>
              </w:rPr>
              <w:t>-</w:t>
            </w:r>
          </w:p>
        </w:tc>
        <w:tc>
          <w:tcPr>
            <w:tcW w:w="5528" w:type="dxa"/>
          </w:tcPr>
          <w:p w:rsidR="002D2879" w:rsidRPr="008237B2" w:rsidRDefault="002D2879" w:rsidP="002D2879">
            <w:pPr>
              <w:rPr>
                <w:rFonts w:cs="Times New Roman"/>
                <w:szCs w:val="24"/>
              </w:rPr>
            </w:pPr>
            <w:r w:rsidRPr="008237B2">
              <w:rPr>
                <w:rFonts w:cs="Times New Roman"/>
                <w:szCs w:val="24"/>
              </w:rPr>
              <w:t xml:space="preserve">Ikke relevant </w:t>
            </w:r>
            <w:proofErr w:type="spellStart"/>
            <w:r w:rsidRPr="008237B2">
              <w:rPr>
                <w:rFonts w:cs="Times New Roman"/>
                <w:szCs w:val="24"/>
              </w:rPr>
              <w:t>ifm</w:t>
            </w:r>
            <w:proofErr w:type="spellEnd"/>
            <w:r w:rsidRPr="008237B2">
              <w:rPr>
                <w:rFonts w:cs="Times New Roman"/>
                <w:szCs w:val="24"/>
              </w:rPr>
              <w:t xml:space="preserve"> dette tilsyn</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31</w:t>
            </w:r>
          </w:p>
        </w:tc>
        <w:tc>
          <w:tcPr>
            <w:tcW w:w="7677" w:type="dxa"/>
          </w:tcPr>
          <w:p w:rsidR="002D2879" w:rsidRPr="002D2879" w:rsidRDefault="002D2879" w:rsidP="002D2879">
            <w:pPr>
              <w:rPr>
                <w:rFonts w:cs="Times New Roman"/>
                <w:szCs w:val="24"/>
              </w:rPr>
            </w:pPr>
            <w:r w:rsidRPr="002D2879">
              <w:rPr>
                <w:rFonts w:cs="Times New Roman"/>
                <w:szCs w:val="24"/>
              </w:rPr>
              <w:t>Ved uheld af miljømæssig betydning skal miljømyndigheden underrettes samme dag.</w:t>
            </w:r>
          </w:p>
        </w:tc>
        <w:tc>
          <w:tcPr>
            <w:tcW w:w="709" w:type="dxa"/>
          </w:tcPr>
          <w:p w:rsidR="002D2879" w:rsidRPr="002D2879" w:rsidRDefault="002D2879" w:rsidP="002D2879">
            <w:pPr>
              <w:rPr>
                <w:rFonts w:cs="Times New Roman"/>
                <w:szCs w:val="24"/>
              </w:rPr>
            </w:pPr>
            <w:r w:rsidRPr="002D2879">
              <w:rPr>
                <w:rFonts w:cs="Times New Roman"/>
                <w:szCs w:val="24"/>
              </w:rPr>
              <w:t>-</w:t>
            </w:r>
          </w:p>
        </w:tc>
        <w:tc>
          <w:tcPr>
            <w:tcW w:w="5528" w:type="dxa"/>
          </w:tcPr>
          <w:p w:rsidR="002D2879" w:rsidRPr="008237B2" w:rsidRDefault="002D2879" w:rsidP="002D2879">
            <w:pPr>
              <w:rPr>
                <w:rFonts w:cs="Times New Roman"/>
                <w:szCs w:val="24"/>
              </w:rPr>
            </w:pPr>
            <w:r w:rsidRPr="008237B2">
              <w:rPr>
                <w:rFonts w:cs="Times New Roman"/>
                <w:szCs w:val="24"/>
              </w:rPr>
              <w:t xml:space="preserve">Ikke relevant </w:t>
            </w:r>
            <w:proofErr w:type="spellStart"/>
            <w:r w:rsidRPr="008237B2">
              <w:rPr>
                <w:rFonts w:cs="Times New Roman"/>
                <w:szCs w:val="24"/>
              </w:rPr>
              <w:t>ifm</w:t>
            </w:r>
            <w:proofErr w:type="spellEnd"/>
            <w:r w:rsidRPr="008237B2">
              <w:rPr>
                <w:rFonts w:cs="Times New Roman"/>
                <w:szCs w:val="24"/>
              </w:rPr>
              <w:t xml:space="preserve"> dette tilsyn</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32</w:t>
            </w:r>
          </w:p>
        </w:tc>
        <w:tc>
          <w:tcPr>
            <w:tcW w:w="7677" w:type="dxa"/>
          </w:tcPr>
          <w:p w:rsidR="002D2879" w:rsidRPr="002D2879" w:rsidRDefault="002D2879" w:rsidP="002D2879">
            <w:pPr>
              <w:rPr>
                <w:rFonts w:cs="Times New Roman"/>
                <w:szCs w:val="24"/>
              </w:rPr>
            </w:pPr>
            <w:r w:rsidRPr="002D2879">
              <w:rPr>
                <w:rFonts w:cs="Times New Roman"/>
                <w:szCs w:val="24"/>
              </w:rPr>
              <w:t>Efter uheld af miljømæssig betydning skal miljømyndigheden have tilsendt en redegørelse senest 1 måned efter uheldet. Denne redegørelse skal omfatte en beskrivelse af uheldet og dets årsag og konsekvenser samt hvad COS agter at gøre for at undgå gentagelse</w:t>
            </w:r>
          </w:p>
        </w:tc>
        <w:tc>
          <w:tcPr>
            <w:tcW w:w="709" w:type="dxa"/>
          </w:tcPr>
          <w:p w:rsidR="002D2879" w:rsidRPr="002D2879" w:rsidRDefault="002D2879" w:rsidP="002D2879">
            <w:pPr>
              <w:rPr>
                <w:rFonts w:cs="Times New Roman"/>
                <w:szCs w:val="24"/>
              </w:rPr>
            </w:pPr>
            <w:r w:rsidRPr="002D2879">
              <w:rPr>
                <w:rFonts w:cs="Times New Roman"/>
                <w:szCs w:val="24"/>
              </w:rPr>
              <w:t>-</w:t>
            </w:r>
          </w:p>
        </w:tc>
        <w:tc>
          <w:tcPr>
            <w:tcW w:w="5528" w:type="dxa"/>
          </w:tcPr>
          <w:p w:rsidR="002D2879" w:rsidRPr="008237B2" w:rsidRDefault="002D2879" w:rsidP="002D2879">
            <w:pPr>
              <w:rPr>
                <w:rFonts w:cs="Times New Roman"/>
                <w:szCs w:val="24"/>
              </w:rPr>
            </w:pPr>
            <w:r w:rsidRPr="008237B2">
              <w:rPr>
                <w:rFonts w:cs="Times New Roman"/>
                <w:szCs w:val="24"/>
              </w:rPr>
              <w:t xml:space="preserve">Ikke relevant </w:t>
            </w:r>
            <w:proofErr w:type="spellStart"/>
            <w:r w:rsidRPr="008237B2">
              <w:rPr>
                <w:rFonts w:cs="Times New Roman"/>
                <w:szCs w:val="24"/>
              </w:rPr>
              <w:t>ifm</w:t>
            </w:r>
            <w:proofErr w:type="spellEnd"/>
            <w:r w:rsidRPr="008237B2">
              <w:rPr>
                <w:rFonts w:cs="Times New Roman"/>
                <w:szCs w:val="24"/>
              </w:rPr>
              <w:t xml:space="preserve"> dette tilsyn</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33</w:t>
            </w:r>
          </w:p>
        </w:tc>
        <w:tc>
          <w:tcPr>
            <w:tcW w:w="7677" w:type="dxa"/>
          </w:tcPr>
          <w:p w:rsidR="002D2879" w:rsidRPr="002D2879" w:rsidRDefault="002D2879" w:rsidP="002D2879">
            <w:pPr>
              <w:rPr>
                <w:rFonts w:cs="Times New Roman"/>
                <w:szCs w:val="24"/>
              </w:rPr>
            </w:pPr>
            <w:r w:rsidRPr="002D2879">
              <w:rPr>
                <w:rFonts w:cs="Times New Roman"/>
                <w:szCs w:val="24"/>
              </w:rPr>
              <w:t>Uheld og spild skal noteres i driftsjournalen, vilkår 15.</w:t>
            </w:r>
          </w:p>
        </w:tc>
        <w:tc>
          <w:tcPr>
            <w:tcW w:w="709" w:type="dxa"/>
          </w:tcPr>
          <w:p w:rsidR="002D2879" w:rsidRPr="002D2879" w:rsidRDefault="002D2879" w:rsidP="002D2879">
            <w:pPr>
              <w:rPr>
                <w:rFonts w:cs="Times New Roman"/>
                <w:szCs w:val="24"/>
              </w:rPr>
            </w:pPr>
            <w:r w:rsidRPr="002D2879">
              <w:rPr>
                <w:rFonts w:cs="Times New Roman"/>
                <w:szCs w:val="24"/>
              </w:rPr>
              <w:t>-</w:t>
            </w:r>
          </w:p>
        </w:tc>
        <w:tc>
          <w:tcPr>
            <w:tcW w:w="5528" w:type="dxa"/>
          </w:tcPr>
          <w:p w:rsidR="002D2879" w:rsidRPr="008237B2" w:rsidRDefault="002D2879" w:rsidP="002D2879">
            <w:pPr>
              <w:rPr>
                <w:rFonts w:cs="Times New Roman"/>
                <w:szCs w:val="24"/>
              </w:rPr>
            </w:pPr>
            <w:r w:rsidRPr="008237B2">
              <w:rPr>
                <w:rFonts w:cs="Times New Roman"/>
                <w:szCs w:val="24"/>
              </w:rPr>
              <w:t xml:space="preserve">Ikke relevant </w:t>
            </w:r>
            <w:proofErr w:type="spellStart"/>
            <w:r w:rsidRPr="008237B2">
              <w:rPr>
                <w:rFonts w:cs="Times New Roman"/>
                <w:szCs w:val="24"/>
              </w:rPr>
              <w:t>ifm</w:t>
            </w:r>
            <w:proofErr w:type="spellEnd"/>
            <w:r w:rsidRPr="008237B2">
              <w:rPr>
                <w:rFonts w:cs="Times New Roman"/>
                <w:szCs w:val="24"/>
              </w:rPr>
              <w:t xml:space="preserve"> dette tilsyn</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34</w:t>
            </w:r>
          </w:p>
        </w:tc>
        <w:tc>
          <w:tcPr>
            <w:tcW w:w="7677" w:type="dxa"/>
          </w:tcPr>
          <w:p w:rsidR="002D2879" w:rsidRPr="002D2879" w:rsidRDefault="002D2879" w:rsidP="002D2879">
            <w:pPr>
              <w:rPr>
                <w:rFonts w:cs="Times New Roman"/>
                <w:i/>
                <w:szCs w:val="24"/>
              </w:rPr>
            </w:pPr>
            <w:r w:rsidRPr="002D2879">
              <w:rPr>
                <w:rFonts w:cs="Times New Roman"/>
                <w:i/>
                <w:szCs w:val="24"/>
              </w:rPr>
              <w:t>COS skal udarbejde en redegørelse for, hvorledes anlægget er sikret mod væsentlige og forventelige fremtidige klimaforandringer. Redegørelse skal fremsendes til Center for Miljø inden 31. dec. 2009.</w:t>
            </w:r>
          </w:p>
        </w:tc>
        <w:tc>
          <w:tcPr>
            <w:tcW w:w="709" w:type="dxa"/>
          </w:tcPr>
          <w:p w:rsidR="002D2879" w:rsidRPr="002D2879" w:rsidRDefault="002D2879" w:rsidP="002D2879">
            <w:pPr>
              <w:rPr>
                <w:rFonts w:cs="Times New Roman"/>
                <w:i/>
                <w:szCs w:val="24"/>
              </w:rPr>
            </w:pPr>
            <w:r w:rsidRPr="002D2879">
              <w:rPr>
                <w:rFonts w:cs="Times New Roman"/>
                <w:i/>
                <w:szCs w:val="24"/>
              </w:rPr>
              <w:t>OK</w:t>
            </w:r>
          </w:p>
        </w:tc>
        <w:tc>
          <w:tcPr>
            <w:tcW w:w="5528" w:type="dxa"/>
          </w:tcPr>
          <w:p w:rsidR="002D2879" w:rsidRPr="001913C2" w:rsidRDefault="002D2879" w:rsidP="002D2879">
            <w:pPr>
              <w:rPr>
                <w:rFonts w:cs="Times New Roman"/>
                <w:szCs w:val="24"/>
                <w:highlight w:val="yellow"/>
              </w:rPr>
            </w:pPr>
            <w:r w:rsidRPr="001913C2">
              <w:rPr>
                <w:rFonts w:cs="Times New Roman"/>
                <w:szCs w:val="24"/>
              </w:rPr>
              <w:t>CMI har den 21. december 2012 modtaget en redegørelse. Det fremgår hvilke overvejelser COS har gjort i forhold til om anlægget er sikret mod højvande og stormflod. Da vilkåret kun stiller krav om en redegørelse er dette tilstrækkeligt.</w:t>
            </w:r>
          </w:p>
        </w:tc>
      </w:tr>
      <w:tr w:rsidR="002D2879" w:rsidRPr="002D2879" w:rsidTr="00777AEA">
        <w:tc>
          <w:tcPr>
            <w:tcW w:w="653" w:type="dxa"/>
            <w:shd w:val="pct10" w:color="auto" w:fill="auto"/>
          </w:tcPr>
          <w:p w:rsidR="002D2879" w:rsidRPr="002D2879" w:rsidRDefault="002D2879" w:rsidP="002D2879">
            <w:pPr>
              <w:rPr>
                <w:rFonts w:cs="Times New Roman"/>
                <w:szCs w:val="24"/>
              </w:rPr>
            </w:pPr>
          </w:p>
        </w:tc>
        <w:tc>
          <w:tcPr>
            <w:tcW w:w="7677" w:type="dxa"/>
            <w:shd w:val="pct10" w:color="auto" w:fill="auto"/>
          </w:tcPr>
          <w:p w:rsidR="002D2879" w:rsidRPr="002D2879" w:rsidRDefault="002D2879" w:rsidP="002D2879">
            <w:pPr>
              <w:rPr>
                <w:rFonts w:cs="Times New Roman"/>
                <w:b/>
                <w:szCs w:val="24"/>
              </w:rPr>
            </w:pPr>
            <w:r w:rsidRPr="002D2879">
              <w:rPr>
                <w:rFonts w:cs="Times New Roman"/>
                <w:b/>
                <w:szCs w:val="24"/>
              </w:rPr>
              <w:t>Egenkontrol</w:t>
            </w:r>
          </w:p>
        </w:tc>
        <w:tc>
          <w:tcPr>
            <w:tcW w:w="709" w:type="dxa"/>
            <w:shd w:val="pct10" w:color="auto" w:fill="auto"/>
          </w:tcPr>
          <w:p w:rsidR="002D2879" w:rsidRPr="002D2879" w:rsidRDefault="002D2879" w:rsidP="002D2879">
            <w:pPr>
              <w:rPr>
                <w:rFonts w:cs="Times New Roman"/>
                <w:szCs w:val="24"/>
              </w:rPr>
            </w:pPr>
          </w:p>
        </w:tc>
        <w:tc>
          <w:tcPr>
            <w:tcW w:w="5528" w:type="dxa"/>
            <w:shd w:val="pct10" w:color="auto" w:fill="auto"/>
          </w:tcPr>
          <w:p w:rsidR="002D2879" w:rsidRPr="008237B2" w:rsidRDefault="002D2879" w:rsidP="002D2879">
            <w:pPr>
              <w:rPr>
                <w:rFonts w:cs="Times New Roman"/>
                <w:szCs w:val="24"/>
              </w:rPr>
            </w:pP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35</w:t>
            </w:r>
          </w:p>
        </w:tc>
        <w:tc>
          <w:tcPr>
            <w:tcW w:w="7677" w:type="dxa"/>
          </w:tcPr>
          <w:p w:rsidR="002D2879" w:rsidRPr="002D2879" w:rsidRDefault="002D2879" w:rsidP="002D2879">
            <w:pPr>
              <w:rPr>
                <w:rFonts w:cs="Times New Roman"/>
                <w:szCs w:val="24"/>
              </w:rPr>
            </w:pPr>
            <w:r w:rsidRPr="002D2879">
              <w:rPr>
                <w:rFonts w:cs="Times New Roman"/>
                <w:szCs w:val="24"/>
              </w:rPr>
              <w:t>COS skal mindst en gang årligt foretage eftersyn og funktionsafprøvning af automatiske kontrol-, alarm og sikringssystemer</w:t>
            </w:r>
          </w:p>
        </w:tc>
        <w:tc>
          <w:tcPr>
            <w:tcW w:w="709" w:type="dxa"/>
          </w:tcPr>
          <w:p w:rsidR="002D2879" w:rsidRPr="002D2879" w:rsidRDefault="002D2879" w:rsidP="002D2879">
            <w:pPr>
              <w:rPr>
                <w:rFonts w:cs="Times New Roman"/>
                <w:szCs w:val="24"/>
              </w:rPr>
            </w:pPr>
            <w:r w:rsidRPr="002D2879">
              <w:rPr>
                <w:rFonts w:cs="Times New Roman"/>
                <w:szCs w:val="24"/>
              </w:rPr>
              <w:t>OK</w:t>
            </w:r>
          </w:p>
        </w:tc>
        <w:tc>
          <w:tcPr>
            <w:tcW w:w="5528" w:type="dxa"/>
          </w:tcPr>
          <w:p w:rsidR="002D2879" w:rsidRPr="008237B2" w:rsidRDefault="002D2879" w:rsidP="002D2879">
            <w:pPr>
              <w:rPr>
                <w:rFonts w:cs="Times New Roman"/>
                <w:szCs w:val="24"/>
              </w:rPr>
            </w:pPr>
            <w:proofErr w:type="spellStart"/>
            <w:r w:rsidRPr="008237B2">
              <w:rPr>
                <w:rFonts w:cs="Times New Roman"/>
                <w:szCs w:val="24"/>
              </w:rPr>
              <w:t>Eltavler</w:t>
            </w:r>
            <w:proofErr w:type="spellEnd"/>
            <w:r w:rsidRPr="008237B2">
              <w:rPr>
                <w:rFonts w:cs="Times New Roman"/>
                <w:szCs w:val="24"/>
              </w:rPr>
              <w:t xml:space="preserve"> mv. kontrolleres hvert andet år, senest aug. 2016. Funktionsafprøvning af alarmer udføres af COS selv årligt.</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36</w:t>
            </w:r>
          </w:p>
        </w:tc>
        <w:tc>
          <w:tcPr>
            <w:tcW w:w="7677" w:type="dxa"/>
          </w:tcPr>
          <w:p w:rsidR="002D2879" w:rsidRPr="002D2879" w:rsidRDefault="002D2879" w:rsidP="002D2879">
            <w:pPr>
              <w:rPr>
                <w:rFonts w:cs="Times New Roman"/>
                <w:szCs w:val="24"/>
              </w:rPr>
            </w:pPr>
            <w:r w:rsidRPr="002D2879">
              <w:rPr>
                <w:rFonts w:cs="Times New Roman"/>
                <w:szCs w:val="24"/>
              </w:rPr>
              <w:t>COS skal mindst en gang i kvartalet foretage visuel kontrol for utætheder og revnedannelse af</w:t>
            </w:r>
          </w:p>
          <w:p w:rsidR="002D2879" w:rsidRPr="002D2879" w:rsidRDefault="002D2879" w:rsidP="002D2879">
            <w:pPr>
              <w:pStyle w:val="Vilkr-autonummerering"/>
              <w:numPr>
                <w:ilvl w:val="0"/>
                <w:numId w:val="9"/>
              </w:numPr>
              <w:spacing w:after="0"/>
              <w:ind w:left="1497" w:hanging="357"/>
              <w:rPr>
                <w:szCs w:val="24"/>
              </w:rPr>
            </w:pPr>
            <w:r w:rsidRPr="002D2879">
              <w:rPr>
                <w:szCs w:val="24"/>
              </w:rPr>
              <w:lastRenderedPageBreak/>
              <w:t>Belægninger og fuger på impermeable arealer</w:t>
            </w:r>
          </w:p>
          <w:p w:rsidR="002D2879" w:rsidRPr="002D2879" w:rsidRDefault="002D2879" w:rsidP="002D2879">
            <w:pPr>
              <w:pStyle w:val="Vilkr-autonummerering"/>
              <w:numPr>
                <w:ilvl w:val="0"/>
                <w:numId w:val="9"/>
              </w:numPr>
              <w:spacing w:after="0"/>
              <w:ind w:left="1497" w:hanging="357"/>
              <w:rPr>
                <w:szCs w:val="24"/>
              </w:rPr>
            </w:pPr>
            <w:r w:rsidRPr="002D2879">
              <w:rPr>
                <w:szCs w:val="24"/>
              </w:rPr>
              <w:t>Sumpe, brønde og lignende opsamlingssteder</w:t>
            </w:r>
          </w:p>
          <w:p w:rsidR="002D2879" w:rsidRPr="002D2879" w:rsidRDefault="002D2879" w:rsidP="002D2879">
            <w:pPr>
              <w:pStyle w:val="Vilkr-autonummerering"/>
              <w:numPr>
                <w:ilvl w:val="0"/>
                <w:numId w:val="9"/>
              </w:numPr>
              <w:spacing w:after="0"/>
              <w:ind w:left="1497" w:hanging="357"/>
              <w:rPr>
                <w:szCs w:val="24"/>
              </w:rPr>
            </w:pPr>
            <w:r w:rsidRPr="002D2879">
              <w:rPr>
                <w:szCs w:val="24"/>
              </w:rPr>
              <w:t>Tank 36 og tankgården</w:t>
            </w:r>
          </w:p>
        </w:tc>
        <w:tc>
          <w:tcPr>
            <w:tcW w:w="709" w:type="dxa"/>
          </w:tcPr>
          <w:p w:rsidR="002D2879" w:rsidRPr="002D2879" w:rsidRDefault="002D2879" w:rsidP="002D2879">
            <w:pPr>
              <w:rPr>
                <w:rFonts w:cs="Times New Roman"/>
                <w:szCs w:val="24"/>
              </w:rPr>
            </w:pPr>
            <w:r w:rsidRPr="002D2879">
              <w:rPr>
                <w:rFonts w:cs="Times New Roman"/>
                <w:szCs w:val="24"/>
              </w:rPr>
              <w:lastRenderedPageBreak/>
              <w:t>-</w:t>
            </w:r>
          </w:p>
        </w:tc>
        <w:tc>
          <w:tcPr>
            <w:tcW w:w="5528" w:type="dxa"/>
          </w:tcPr>
          <w:p w:rsidR="002D2879" w:rsidRPr="008237B2" w:rsidRDefault="002D2879" w:rsidP="002D2879">
            <w:pPr>
              <w:rPr>
                <w:rFonts w:cs="Times New Roman"/>
                <w:szCs w:val="24"/>
              </w:rPr>
            </w:pPr>
            <w:r w:rsidRPr="008237B2">
              <w:rPr>
                <w:rFonts w:cs="Times New Roman"/>
                <w:szCs w:val="24"/>
              </w:rPr>
              <w:t>Ikke kontrolleret ved dette tilsyn.</w:t>
            </w:r>
          </w:p>
          <w:p w:rsidR="002D2879" w:rsidRPr="008237B2" w:rsidRDefault="002D2879" w:rsidP="002D2879">
            <w:pPr>
              <w:rPr>
                <w:rFonts w:cs="Times New Roman"/>
                <w:szCs w:val="24"/>
              </w:rPr>
            </w:pPr>
            <w:r w:rsidRPr="008237B2">
              <w:rPr>
                <w:rFonts w:cs="Times New Roman"/>
                <w:szCs w:val="24"/>
              </w:rPr>
              <w:lastRenderedPageBreak/>
              <w:t>Center for Miljøbeskyttelse fandt ingen væsentlige revnedannelser eller skader i tankgårdene.</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lastRenderedPageBreak/>
              <w:t>37</w:t>
            </w:r>
          </w:p>
        </w:tc>
        <w:tc>
          <w:tcPr>
            <w:tcW w:w="7677" w:type="dxa"/>
          </w:tcPr>
          <w:p w:rsidR="002D2879" w:rsidRPr="002D2879" w:rsidRDefault="002D2879" w:rsidP="002D2879">
            <w:pPr>
              <w:rPr>
                <w:rFonts w:cs="Times New Roman"/>
                <w:szCs w:val="24"/>
              </w:rPr>
            </w:pPr>
            <w:bookmarkStart w:id="10" w:name="_Ref239858504"/>
            <w:r w:rsidRPr="002D2879">
              <w:rPr>
                <w:rFonts w:cs="Times New Roman"/>
                <w:szCs w:val="24"/>
              </w:rPr>
              <w:t>Tank 36 skal inspiceres mindst hvert 5. år. Ved første 5. års inspektion skal der foretages en scanning af hele tankbunden. Inspektionerne skal foretages af et laboratorium, der er accepteret af CMI hertil. Inspektionsrapporten skal sendes til Center for Miljø, så snart den foreligger.</w:t>
            </w:r>
            <w:bookmarkEnd w:id="10"/>
          </w:p>
        </w:tc>
        <w:tc>
          <w:tcPr>
            <w:tcW w:w="709" w:type="dxa"/>
          </w:tcPr>
          <w:p w:rsidR="002D2879" w:rsidRPr="002D2879" w:rsidRDefault="001913C2" w:rsidP="002D2879">
            <w:pPr>
              <w:rPr>
                <w:rFonts w:cs="Times New Roman"/>
                <w:color w:val="000000" w:themeColor="text1"/>
                <w:szCs w:val="24"/>
              </w:rPr>
            </w:pPr>
            <w:r>
              <w:rPr>
                <w:rFonts w:cs="Times New Roman"/>
                <w:color w:val="000000" w:themeColor="text1"/>
                <w:szCs w:val="24"/>
              </w:rPr>
              <w:t>-</w:t>
            </w:r>
          </w:p>
        </w:tc>
        <w:tc>
          <w:tcPr>
            <w:tcW w:w="5528" w:type="dxa"/>
          </w:tcPr>
          <w:p w:rsidR="002D2879" w:rsidRPr="008237B2" w:rsidRDefault="002D2879" w:rsidP="002D2879">
            <w:pPr>
              <w:rPr>
                <w:rFonts w:cs="Times New Roman"/>
                <w:szCs w:val="24"/>
              </w:rPr>
            </w:pPr>
            <w:r w:rsidRPr="008237B2">
              <w:rPr>
                <w:rFonts w:cs="Times New Roman"/>
                <w:szCs w:val="24"/>
              </w:rPr>
              <w:t>Sidste tank inspektion blev foretaget for tank 36 i 12. august 2009. Tanken skal ifølge inspektionsplan inspiceres i august 2014. Da tanken overgår til Kemira/OJT Tankstore pr. 1. september gennemføres inspektionen ikke</w:t>
            </w:r>
            <w:r w:rsidR="001913C2">
              <w:rPr>
                <w:rFonts w:cs="Times New Roman"/>
                <w:szCs w:val="24"/>
              </w:rPr>
              <w:t xml:space="preserve"> af COS</w:t>
            </w:r>
            <w:r w:rsidRPr="008237B2">
              <w:rPr>
                <w:rFonts w:cs="Times New Roman"/>
                <w:szCs w:val="24"/>
              </w:rPr>
              <w:t>.</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38</w:t>
            </w:r>
          </w:p>
        </w:tc>
        <w:tc>
          <w:tcPr>
            <w:tcW w:w="7677" w:type="dxa"/>
          </w:tcPr>
          <w:p w:rsidR="002D2879" w:rsidRPr="002D2879" w:rsidRDefault="002D2879" w:rsidP="002D2879">
            <w:pPr>
              <w:rPr>
                <w:rFonts w:cs="Times New Roman"/>
                <w:szCs w:val="24"/>
              </w:rPr>
            </w:pPr>
            <w:r w:rsidRPr="002D2879">
              <w:rPr>
                <w:rFonts w:cs="Times New Roman"/>
                <w:szCs w:val="24"/>
              </w:rPr>
              <w:t>I forbindelse med tankinspektion skal der på Center for Miljøs forlangende foretages en gennemscanning af hele tankbundfladen. CMI kan endvidere forlange, at laboratoriet i samarbejde med COS udpeger særlige kritiske områder/referenceområder, der skal kortlægges, til brug for senere inspektioner</w:t>
            </w:r>
          </w:p>
        </w:tc>
        <w:tc>
          <w:tcPr>
            <w:tcW w:w="709"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w:t>
            </w:r>
          </w:p>
        </w:tc>
        <w:tc>
          <w:tcPr>
            <w:tcW w:w="5528" w:type="dxa"/>
          </w:tcPr>
          <w:p w:rsidR="002D2879" w:rsidRPr="008237B2" w:rsidRDefault="002D2879" w:rsidP="002D2879">
            <w:pPr>
              <w:rPr>
                <w:rFonts w:cs="Times New Roman"/>
                <w:szCs w:val="24"/>
              </w:rPr>
            </w:pPr>
            <w:r w:rsidRPr="008237B2">
              <w:rPr>
                <w:rFonts w:cs="Times New Roman"/>
                <w:szCs w:val="24"/>
              </w:rPr>
              <w:t>Ikke relevant ifm. dette tilsyn</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39</w:t>
            </w:r>
          </w:p>
        </w:tc>
        <w:tc>
          <w:tcPr>
            <w:tcW w:w="7677" w:type="dxa"/>
          </w:tcPr>
          <w:p w:rsidR="002D2879" w:rsidRPr="002D2879" w:rsidRDefault="002D2879" w:rsidP="002D2879">
            <w:pPr>
              <w:rPr>
                <w:rFonts w:cs="Times New Roman"/>
                <w:szCs w:val="24"/>
              </w:rPr>
            </w:pPr>
            <w:r w:rsidRPr="002D2879">
              <w:rPr>
                <w:rFonts w:cs="Times New Roman"/>
                <w:szCs w:val="24"/>
              </w:rPr>
              <w:t>Inspektionsrapporten, vilkår 37, skal minimum indeholde følgende oplysninger:</w:t>
            </w:r>
          </w:p>
          <w:p w:rsidR="002D2879" w:rsidRPr="002D2879" w:rsidRDefault="002D2879" w:rsidP="002D2879">
            <w:pPr>
              <w:pStyle w:val="Vilkrfortsat-punk"/>
              <w:numPr>
                <w:ilvl w:val="0"/>
                <w:numId w:val="15"/>
              </w:numPr>
              <w:rPr>
                <w:szCs w:val="24"/>
              </w:rPr>
            </w:pPr>
            <w:r w:rsidRPr="002D2879">
              <w:rPr>
                <w:szCs w:val="24"/>
              </w:rPr>
              <w:t>Hvilke fejl der påpeget i forrige inspektionsrapport</w:t>
            </w:r>
          </w:p>
          <w:p w:rsidR="002D2879" w:rsidRPr="002D2879" w:rsidRDefault="002D2879" w:rsidP="002D2879">
            <w:pPr>
              <w:pStyle w:val="Vilkrfortsat-punk"/>
              <w:numPr>
                <w:ilvl w:val="0"/>
                <w:numId w:val="15"/>
              </w:numPr>
              <w:rPr>
                <w:szCs w:val="24"/>
              </w:rPr>
            </w:pPr>
            <w:r w:rsidRPr="002D2879">
              <w:rPr>
                <w:szCs w:val="24"/>
              </w:rPr>
              <w:t>Resultaterne af inspektionen, herunder tilstand i de nævnte fejl i forring inspektionsrapport</w:t>
            </w:r>
          </w:p>
          <w:p w:rsidR="002D2879" w:rsidRPr="002D2879" w:rsidRDefault="002D2879" w:rsidP="002D2879">
            <w:pPr>
              <w:pStyle w:val="Vilkrfortsat-punk"/>
              <w:numPr>
                <w:ilvl w:val="0"/>
                <w:numId w:val="15"/>
              </w:numPr>
              <w:rPr>
                <w:szCs w:val="24"/>
              </w:rPr>
            </w:pPr>
            <w:r w:rsidRPr="002D2879">
              <w:rPr>
                <w:szCs w:val="24"/>
              </w:rPr>
              <w:t xml:space="preserve">Kortlægning af eventuelle skader og tæringer. Området skal beskrives, så det kan genfindes ved næste inspektion og målsat tegning med påskrevne mål vedlægges, hvoraf området fremgår. </w:t>
            </w:r>
          </w:p>
          <w:p w:rsidR="002D2879" w:rsidRPr="002D2879" w:rsidRDefault="002D2879" w:rsidP="002D2879">
            <w:pPr>
              <w:pStyle w:val="Vilkrfortsat-punk"/>
              <w:numPr>
                <w:ilvl w:val="0"/>
                <w:numId w:val="15"/>
              </w:numPr>
              <w:rPr>
                <w:szCs w:val="24"/>
              </w:rPr>
            </w:pPr>
            <w:r w:rsidRPr="002D2879">
              <w:rPr>
                <w:szCs w:val="24"/>
              </w:rPr>
              <w:t xml:space="preserve">Vurdering af resultaterne og om tanken bør inspiceres med kortere interval. </w:t>
            </w:r>
          </w:p>
          <w:p w:rsidR="002D2879" w:rsidRPr="002D2879" w:rsidRDefault="002D2879" w:rsidP="002D2879">
            <w:pPr>
              <w:pStyle w:val="Vilkrfortsat-punk"/>
              <w:numPr>
                <w:ilvl w:val="0"/>
                <w:numId w:val="15"/>
              </w:numPr>
              <w:rPr>
                <w:szCs w:val="24"/>
              </w:rPr>
            </w:pPr>
            <w:r w:rsidRPr="002D2879">
              <w:rPr>
                <w:szCs w:val="24"/>
              </w:rPr>
              <w:t>Forslag til reparation af eventuelle skader og tæringer.</w:t>
            </w:r>
          </w:p>
        </w:tc>
        <w:tc>
          <w:tcPr>
            <w:tcW w:w="709"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w:t>
            </w:r>
          </w:p>
        </w:tc>
        <w:tc>
          <w:tcPr>
            <w:tcW w:w="5528" w:type="dxa"/>
          </w:tcPr>
          <w:p w:rsidR="002D2879" w:rsidRPr="008237B2" w:rsidRDefault="002D2879" w:rsidP="002D2879">
            <w:pPr>
              <w:rPr>
                <w:rFonts w:cs="Times New Roman"/>
                <w:szCs w:val="24"/>
              </w:rPr>
            </w:pPr>
            <w:r w:rsidRPr="008237B2">
              <w:rPr>
                <w:rFonts w:cs="Times New Roman"/>
                <w:szCs w:val="24"/>
              </w:rPr>
              <w:t>Ikke relevant ifm. dette tilsyn</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40</w:t>
            </w:r>
          </w:p>
        </w:tc>
        <w:tc>
          <w:tcPr>
            <w:tcW w:w="7677" w:type="dxa"/>
          </w:tcPr>
          <w:p w:rsidR="002D2879" w:rsidRPr="002D2879" w:rsidRDefault="002D2879" w:rsidP="002D2879">
            <w:pPr>
              <w:rPr>
                <w:rFonts w:cs="Times New Roman"/>
                <w:szCs w:val="24"/>
              </w:rPr>
            </w:pPr>
            <w:r w:rsidRPr="002D2879">
              <w:rPr>
                <w:rFonts w:cs="Times New Roman"/>
                <w:szCs w:val="24"/>
              </w:rPr>
              <w:t>Konstaterede skader og tæringer skal repareres i henhold til tankinspektionens anbefalinger. Alle reparationer skal udføres af et fagkyndigt firma, og COS skal fremsende dokumentation for, at arbejdet er udført</w:t>
            </w:r>
          </w:p>
        </w:tc>
        <w:tc>
          <w:tcPr>
            <w:tcW w:w="709"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w:t>
            </w:r>
          </w:p>
        </w:tc>
        <w:tc>
          <w:tcPr>
            <w:tcW w:w="5528" w:type="dxa"/>
          </w:tcPr>
          <w:p w:rsidR="002D2879" w:rsidRPr="008237B2" w:rsidRDefault="002D2879" w:rsidP="002D2879">
            <w:pPr>
              <w:rPr>
                <w:rFonts w:cs="Times New Roman"/>
                <w:szCs w:val="24"/>
              </w:rPr>
            </w:pPr>
            <w:r w:rsidRPr="008237B2">
              <w:rPr>
                <w:rFonts w:cs="Times New Roman"/>
                <w:szCs w:val="24"/>
              </w:rPr>
              <w:t>Ikke relevant ifm. dette tilsyn</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41</w:t>
            </w:r>
          </w:p>
        </w:tc>
        <w:tc>
          <w:tcPr>
            <w:tcW w:w="7677" w:type="dxa"/>
          </w:tcPr>
          <w:p w:rsidR="002D2879" w:rsidRPr="002D2879" w:rsidRDefault="002D2879" w:rsidP="002D2879">
            <w:pPr>
              <w:rPr>
                <w:rFonts w:cs="Times New Roman"/>
                <w:szCs w:val="24"/>
              </w:rPr>
            </w:pPr>
            <w:r w:rsidRPr="002D2879">
              <w:rPr>
                <w:rFonts w:cs="Times New Roman"/>
                <w:szCs w:val="24"/>
              </w:rPr>
              <w:t>Center for Miljø kan ændre inspektionsintervallet, såfremt inspektionsrapporterne berettiger hertil.</w:t>
            </w:r>
          </w:p>
        </w:tc>
        <w:tc>
          <w:tcPr>
            <w:tcW w:w="709"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w:t>
            </w:r>
          </w:p>
        </w:tc>
        <w:tc>
          <w:tcPr>
            <w:tcW w:w="5528" w:type="dxa"/>
          </w:tcPr>
          <w:p w:rsidR="002D2879" w:rsidRPr="008237B2" w:rsidRDefault="002D2879" w:rsidP="002D2879">
            <w:pPr>
              <w:rPr>
                <w:rFonts w:cs="Times New Roman"/>
                <w:szCs w:val="24"/>
              </w:rPr>
            </w:pPr>
            <w:r w:rsidRPr="008237B2">
              <w:rPr>
                <w:rFonts w:cs="Times New Roman"/>
                <w:szCs w:val="24"/>
              </w:rPr>
              <w:t>Ikke relevant ifm. dette tilsyn</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42</w:t>
            </w:r>
          </w:p>
        </w:tc>
        <w:tc>
          <w:tcPr>
            <w:tcW w:w="7677" w:type="dxa"/>
          </w:tcPr>
          <w:p w:rsidR="002D2879" w:rsidRPr="002D2879" w:rsidRDefault="002D2879" w:rsidP="002D2879">
            <w:pPr>
              <w:rPr>
                <w:rFonts w:cs="Times New Roman"/>
                <w:szCs w:val="24"/>
              </w:rPr>
            </w:pPr>
            <w:r w:rsidRPr="002D2879">
              <w:rPr>
                <w:rFonts w:cs="Times New Roman"/>
                <w:szCs w:val="24"/>
              </w:rPr>
              <w:t>Rør og slanger skal inspiceres visuelt under pumpning og mindst 1 gang per måned. Steder, hvor rørene er særligt udsat for tæring, fejl og slitage skal inspiceres særligt i sammenhæng med tankinspektionerne nævnt i vilkår 37.</w:t>
            </w:r>
          </w:p>
        </w:tc>
        <w:tc>
          <w:tcPr>
            <w:tcW w:w="709" w:type="dxa"/>
          </w:tcPr>
          <w:p w:rsidR="002D2879" w:rsidRPr="002D2879" w:rsidRDefault="002D2879" w:rsidP="002D2879">
            <w:pPr>
              <w:rPr>
                <w:rFonts w:cs="Times New Roman"/>
                <w:color w:val="000000" w:themeColor="text1"/>
                <w:szCs w:val="24"/>
              </w:rPr>
            </w:pPr>
          </w:p>
        </w:tc>
        <w:tc>
          <w:tcPr>
            <w:tcW w:w="5528" w:type="dxa"/>
          </w:tcPr>
          <w:p w:rsidR="002D2879" w:rsidRPr="008237B2" w:rsidRDefault="002D2879" w:rsidP="002D2879">
            <w:pPr>
              <w:rPr>
                <w:rFonts w:cs="Times New Roman"/>
                <w:szCs w:val="24"/>
              </w:rPr>
            </w:pPr>
            <w:r w:rsidRPr="008237B2">
              <w:rPr>
                <w:rFonts w:cs="Times New Roman"/>
                <w:szCs w:val="24"/>
              </w:rPr>
              <w:t xml:space="preserve">Ikke relevant </w:t>
            </w:r>
            <w:proofErr w:type="spellStart"/>
            <w:r w:rsidRPr="008237B2">
              <w:rPr>
                <w:rFonts w:cs="Times New Roman"/>
                <w:szCs w:val="24"/>
              </w:rPr>
              <w:t>ifm</w:t>
            </w:r>
            <w:proofErr w:type="spellEnd"/>
            <w:r w:rsidRPr="008237B2">
              <w:rPr>
                <w:rFonts w:cs="Times New Roman"/>
                <w:szCs w:val="24"/>
              </w:rPr>
              <w:t xml:space="preserve"> dette tilsyn</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lastRenderedPageBreak/>
              <w:t>43</w:t>
            </w:r>
          </w:p>
        </w:tc>
        <w:tc>
          <w:tcPr>
            <w:tcW w:w="7677" w:type="dxa"/>
          </w:tcPr>
          <w:p w:rsidR="002D2879" w:rsidRPr="002D2879" w:rsidRDefault="002D2879" w:rsidP="002D2879">
            <w:pPr>
              <w:rPr>
                <w:rFonts w:cs="Times New Roman"/>
                <w:szCs w:val="24"/>
              </w:rPr>
            </w:pPr>
            <w:r w:rsidRPr="002D2879">
              <w:rPr>
                <w:rFonts w:cs="Times New Roman"/>
                <w:szCs w:val="24"/>
              </w:rPr>
              <w:t>Slanger til pumpning af spildolie til eller fra tank 36 skal trykprøves hvert år. Viser trykprøvningen utæthed, skal slangen repareres eller kasseres. Prøvningsrapport skal være tilgængelig for Center for Miljø.</w:t>
            </w:r>
          </w:p>
        </w:tc>
        <w:tc>
          <w:tcPr>
            <w:tcW w:w="709"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w:t>
            </w:r>
          </w:p>
        </w:tc>
        <w:tc>
          <w:tcPr>
            <w:tcW w:w="5528" w:type="dxa"/>
          </w:tcPr>
          <w:p w:rsidR="002D2879" w:rsidRPr="008237B2" w:rsidRDefault="002D2879" w:rsidP="002D2879">
            <w:pPr>
              <w:rPr>
                <w:rFonts w:cs="Times New Roman"/>
                <w:szCs w:val="24"/>
              </w:rPr>
            </w:pPr>
            <w:r w:rsidRPr="008237B2">
              <w:rPr>
                <w:rFonts w:cs="Times New Roman"/>
                <w:szCs w:val="24"/>
              </w:rPr>
              <w:t xml:space="preserve">Ikke relevant </w:t>
            </w:r>
            <w:proofErr w:type="spellStart"/>
            <w:r w:rsidRPr="008237B2">
              <w:rPr>
                <w:rFonts w:cs="Times New Roman"/>
                <w:szCs w:val="24"/>
              </w:rPr>
              <w:t>ifm</w:t>
            </w:r>
            <w:proofErr w:type="spellEnd"/>
            <w:r w:rsidRPr="008237B2">
              <w:rPr>
                <w:rFonts w:cs="Times New Roman"/>
                <w:szCs w:val="24"/>
              </w:rPr>
              <w:t xml:space="preserve"> dette tilsyn</w:t>
            </w:r>
          </w:p>
        </w:tc>
      </w:tr>
      <w:tr w:rsidR="002D2879" w:rsidRPr="002D2879" w:rsidTr="00777AEA">
        <w:tc>
          <w:tcPr>
            <w:tcW w:w="653" w:type="dxa"/>
            <w:shd w:val="pct10" w:color="auto" w:fill="auto"/>
          </w:tcPr>
          <w:p w:rsidR="002D2879" w:rsidRPr="002D2879" w:rsidRDefault="002D2879" w:rsidP="002D2879">
            <w:pPr>
              <w:rPr>
                <w:rFonts w:cs="Times New Roman"/>
                <w:b/>
                <w:szCs w:val="24"/>
              </w:rPr>
            </w:pPr>
          </w:p>
        </w:tc>
        <w:tc>
          <w:tcPr>
            <w:tcW w:w="7677" w:type="dxa"/>
            <w:shd w:val="pct10" w:color="auto" w:fill="auto"/>
          </w:tcPr>
          <w:p w:rsidR="002D2879" w:rsidRPr="002D2879" w:rsidRDefault="002D2879" w:rsidP="002D2879">
            <w:pPr>
              <w:rPr>
                <w:rFonts w:cs="Times New Roman"/>
                <w:b/>
                <w:szCs w:val="24"/>
              </w:rPr>
            </w:pPr>
            <w:r w:rsidRPr="002D2879">
              <w:rPr>
                <w:rFonts w:cs="Times New Roman"/>
                <w:b/>
                <w:szCs w:val="24"/>
              </w:rPr>
              <w:t>Ophør</w:t>
            </w:r>
          </w:p>
        </w:tc>
        <w:tc>
          <w:tcPr>
            <w:tcW w:w="709" w:type="dxa"/>
            <w:shd w:val="pct10" w:color="auto" w:fill="auto"/>
          </w:tcPr>
          <w:p w:rsidR="002D2879" w:rsidRPr="002D2879" w:rsidRDefault="002D2879" w:rsidP="002D2879">
            <w:pPr>
              <w:rPr>
                <w:rFonts w:cs="Times New Roman"/>
                <w:b/>
                <w:color w:val="000000" w:themeColor="text1"/>
                <w:szCs w:val="24"/>
              </w:rPr>
            </w:pPr>
          </w:p>
        </w:tc>
        <w:tc>
          <w:tcPr>
            <w:tcW w:w="5528" w:type="dxa"/>
            <w:shd w:val="pct10" w:color="auto" w:fill="auto"/>
          </w:tcPr>
          <w:p w:rsidR="002D2879" w:rsidRPr="008237B2" w:rsidRDefault="002D2879" w:rsidP="002D2879">
            <w:pPr>
              <w:rPr>
                <w:rFonts w:cs="Times New Roman"/>
                <w:b/>
                <w:szCs w:val="24"/>
              </w:rPr>
            </w:pP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44</w:t>
            </w:r>
          </w:p>
        </w:tc>
        <w:tc>
          <w:tcPr>
            <w:tcW w:w="7677" w:type="dxa"/>
          </w:tcPr>
          <w:p w:rsidR="002D2879" w:rsidRPr="002D2879" w:rsidRDefault="002D2879" w:rsidP="002D2879">
            <w:pPr>
              <w:rPr>
                <w:rFonts w:cs="Times New Roman"/>
                <w:szCs w:val="24"/>
              </w:rPr>
            </w:pPr>
            <w:r w:rsidRPr="002D2879">
              <w:rPr>
                <w:rFonts w:cs="Times New Roman"/>
                <w:szCs w:val="24"/>
              </w:rPr>
              <w:t>Hvis COS ophører som virksomhed eller overdrages til andre, skal Center for Miljø orienteres</w:t>
            </w:r>
          </w:p>
        </w:tc>
        <w:tc>
          <w:tcPr>
            <w:tcW w:w="709"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w:t>
            </w:r>
          </w:p>
        </w:tc>
        <w:tc>
          <w:tcPr>
            <w:tcW w:w="5528" w:type="dxa"/>
          </w:tcPr>
          <w:p w:rsidR="002D2879" w:rsidRPr="008237B2" w:rsidRDefault="002D2879" w:rsidP="002D2879">
            <w:pPr>
              <w:rPr>
                <w:rFonts w:cs="Times New Roman"/>
                <w:szCs w:val="24"/>
              </w:rPr>
            </w:pPr>
            <w:r w:rsidRPr="008237B2">
              <w:rPr>
                <w:rFonts w:cs="Times New Roman"/>
                <w:szCs w:val="24"/>
              </w:rPr>
              <w:t xml:space="preserve">Ikke relevant </w:t>
            </w:r>
            <w:proofErr w:type="spellStart"/>
            <w:r w:rsidRPr="008237B2">
              <w:rPr>
                <w:rFonts w:cs="Times New Roman"/>
                <w:szCs w:val="24"/>
              </w:rPr>
              <w:t>ifm</w:t>
            </w:r>
            <w:proofErr w:type="spellEnd"/>
            <w:r w:rsidRPr="008237B2">
              <w:rPr>
                <w:rFonts w:cs="Times New Roman"/>
                <w:szCs w:val="24"/>
              </w:rPr>
              <w:t xml:space="preserve"> dette tilsyn</w:t>
            </w:r>
          </w:p>
        </w:tc>
      </w:tr>
      <w:tr w:rsidR="002D2879" w:rsidRPr="002D2879" w:rsidTr="00777AEA">
        <w:tc>
          <w:tcPr>
            <w:tcW w:w="653" w:type="dxa"/>
          </w:tcPr>
          <w:p w:rsidR="002D2879" w:rsidRPr="002D2879" w:rsidRDefault="002D2879" w:rsidP="002D2879">
            <w:pPr>
              <w:rPr>
                <w:rFonts w:cs="Times New Roman"/>
                <w:szCs w:val="24"/>
              </w:rPr>
            </w:pPr>
            <w:r w:rsidRPr="002D2879">
              <w:rPr>
                <w:rFonts w:cs="Times New Roman"/>
                <w:szCs w:val="24"/>
              </w:rPr>
              <w:t>45</w:t>
            </w:r>
          </w:p>
        </w:tc>
        <w:tc>
          <w:tcPr>
            <w:tcW w:w="7677" w:type="dxa"/>
          </w:tcPr>
          <w:p w:rsidR="002D2879" w:rsidRPr="002D2879" w:rsidRDefault="002D2879" w:rsidP="002D2879">
            <w:pPr>
              <w:rPr>
                <w:rFonts w:cs="Times New Roman"/>
                <w:szCs w:val="24"/>
              </w:rPr>
            </w:pPr>
            <w:r w:rsidRPr="002D2879">
              <w:rPr>
                <w:rFonts w:cs="Times New Roman"/>
                <w:szCs w:val="24"/>
              </w:rPr>
              <w:t>Hvis tank 36 skal tages ud af drift permanent eller overgå til anden anvendelse, skal Center for Miljø orienteres. Hvis tank 36 skal fjernes skal orienteringen ledsages af en plan for processen, herunder bortskaffelse af materialer og sikring mod spild under nedrivningen</w:t>
            </w:r>
          </w:p>
        </w:tc>
        <w:tc>
          <w:tcPr>
            <w:tcW w:w="709" w:type="dxa"/>
          </w:tcPr>
          <w:p w:rsidR="002D2879" w:rsidRPr="002D2879" w:rsidRDefault="002D2879" w:rsidP="002D2879">
            <w:pPr>
              <w:rPr>
                <w:rFonts w:cs="Times New Roman"/>
                <w:color w:val="000000" w:themeColor="text1"/>
                <w:szCs w:val="24"/>
              </w:rPr>
            </w:pPr>
            <w:r w:rsidRPr="002D2879">
              <w:rPr>
                <w:rFonts w:cs="Times New Roman"/>
                <w:color w:val="000000" w:themeColor="text1"/>
                <w:szCs w:val="24"/>
              </w:rPr>
              <w:t>-</w:t>
            </w:r>
          </w:p>
        </w:tc>
        <w:tc>
          <w:tcPr>
            <w:tcW w:w="5528" w:type="dxa"/>
          </w:tcPr>
          <w:p w:rsidR="002D2879" w:rsidRPr="008237B2" w:rsidRDefault="002D2879" w:rsidP="002D2879">
            <w:pPr>
              <w:rPr>
                <w:rFonts w:cs="Times New Roman"/>
                <w:szCs w:val="24"/>
              </w:rPr>
            </w:pPr>
            <w:r w:rsidRPr="008237B2">
              <w:rPr>
                <w:rFonts w:cs="Times New Roman"/>
                <w:szCs w:val="24"/>
              </w:rPr>
              <w:t xml:space="preserve">Ikke relevant </w:t>
            </w:r>
            <w:proofErr w:type="spellStart"/>
            <w:r w:rsidRPr="008237B2">
              <w:rPr>
                <w:rFonts w:cs="Times New Roman"/>
                <w:szCs w:val="24"/>
              </w:rPr>
              <w:t>ifm</w:t>
            </w:r>
            <w:proofErr w:type="spellEnd"/>
            <w:r w:rsidRPr="008237B2">
              <w:rPr>
                <w:rFonts w:cs="Times New Roman"/>
                <w:szCs w:val="24"/>
              </w:rPr>
              <w:t xml:space="preserve"> dette tilsyn</w:t>
            </w:r>
          </w:p>
        </w:tc>
      </w:tr>
    </w:tbl>
    <w:p w:rsidR="002D2879" w:rsidRPr="002D2879" w:rsidRDefault="002D2879" w:rsidP="002D2879">
      <w:pPr>
        <w:rPr>
          <w:rFonts w:cs="Times New Roman"/>
          <w:szCs w:val="24"/>
        </w:rPr>
      </w:pPr>
    </w:p>
    <w:p w:rsidR="002D2879" w:rsidRPr="002D2879" w:rsidRDefault="002D2879" w:rsidP="002D2879">
      <w:pPr>
        <w:rPr>
          <w:rFonts w:cs="Times New Roman"/>
          <w:szCs w:val="24"/>
        </w:rPr>
      </w:pPr>
      <w:r w:rsidRPr="002D2879">
        <w:rPr>
          <w:rFonts w:cs="Times New Roman"/>
          <w:szCs w:val="24"/>
        </w:rPr>
        <w:t>Andre bemærkninger: Tanken ejes af OJT Tankstore.</w:t>
      </w:r>
    </w:p>
    <w:p w:rsidR="002D2879" w:rsidRPr="002D2879" w:rsidRDefault="002D2879" w:rsidP="002D2879">
      <w:pPr>
        <w:rPr>
          <w:rFonts w:cs="Times New Roman"/>
          <w:szCs w:val="24"/>
        </w:rPr>
      </w:pPr>
    </w:p>
    <w:tbl>
      <w:tblPr>
        <w:tblW w:w="1442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685"/>
        <w:gridCol w:w="601"/>
        <w:gridCol w:w="5494"/>
      </w:tblGrid>
      <w:tr w:rsidR="002D2879" w:rsidRPr="002D2879" w:rsidTr="000F2DB4">
        <w:trPr>
          <w:tblHeader/>
        </w:trPr>
        <w:tc>
          <w:tcPr>
            <w:tcW w:w="645" w:type="dxa"/>
            <w:shd w:val="pct10" w:color="auto" w:fill="auto"/>
          </w:tcPr>
          <w:p w:rsidR="002D2879" w:rsidRPr="002D2879" w:rsidRDefault="002D2879" w:rsidP="002D2879">
            <w:pPr>
              <w:rPr>
                <w:rFonts w:cs="Times New Roman"/>
                <w:b/>
                <w:szCs w:val="24"/>
              </w:rPr>
            </w:pPr>
            <w:r w:rsidRPr="002D2879">
              <w:rPr>
                <w:rFonts w:cs="Times New Roman"/>
                <w:b/>
                <w:szCs w:val="24"/>
              </w:rPr>
              <w:t>Nr.</w:t>
            </w:r>
          </w:p>
        </w:tc>
        <w:tc>
          <w:tcPr>
            <w:tcW w:w="7685" w:type="dxa"/>
            <w:shd w:val="pct10" w:color="auto" w:fill="auto"/>
          </w:tcPr>
          <w:p w:rsidR="002D2879" w:rsidRPr="002D2879" w:rsidRDefault="002D2879" w:rsidP="002D2879">
            <w:pPr>
              <w:rPr>
                <w:rFonts w:cs="Times New Roman"/>
                <w:b/>
                <w:szCs w:val="24"/>
              </w:rPr>
            </w:pPr>
            <w:r w:rsidRPr="002D2879">
              <w:rPr>
                <w:rFonts w:cs="Times New Roman"/>
                <w:b/>
                <w:szCs w:val="24"/>
              </w:rPr>
              <w:t>Vilkår - tank 38, 39 og 40 (2011)</w:t>
            </w:r>
          </w:p>
        </w:tc>
        <w:tc>
          <w:tcPr>
            <w:tcW w:w="601" w:type="dxa"/>
            <w:shd w:val="pct10" w:color="auto" w:fill="auto"/>
          </w:tcPr>
          <w:p w:rsidR="002D2879" w:rsidRPr="002D2879" w:rsidRDefault="002D2879" w:rsidP="002D2879">
            <w:pPr>
              <w:jc w:val="center"/>
              <w:rPr>
                <w:rFonts w:cs="Times New Roman"/>
                <w:b/>
                <w:szCs w:val="24"/>
              </w:rPr>
            </w:pPr>
            <w:r w:rsidRPr="002D2879">
              <w:rPr>
                <w:rFonts w:cs="Times New Roman"/>
                <w:b/>
                <w:szCs w:val="24"/>
              </w:rPr>
              <w:t>OK</w:t>
            </w:r>
          </w:p>
        </w:tc>
        <w:tc>
          <w:tcPr>
            <w:tcW w:w="5494" w:type="dxa"/>
            <w:shd w:val="pct10" w:color="auto" w:fill="auto"/>
          </w:tcPr>
          <w:p w:rsidR="002D2879" w:rsidRPr="001913C2" w:rsidRDefault="002D2879" w:rsidP="002D2879">
            <w:pPr>
              <w:rPr>
                <w:rFonts w:cs="Times New Roman"/>
                <w:b/>
                <w:szCs w:val="24"/>
              </w:rPr>
            </w:pPr>
            <w:r w:rsidRPr="001913C2">
              <w:rPr>
                <w:rFonts w:cs="Times New Roman"/>
                <w:b/>
                <w:szCs w:val="24"/>
              </w:rPr>
              <w:t>Kommentar</w:t>
            </w:r>
            <w:r w:rsidR="000F2DB4">
              <w:rPr>
                <w:rFonts w:cs="Times New Roman"/>
                <w:b/>
                <w:szCs w:val="24"/>
              </w:rPr>
              <w:t>, tilsyn 4. september 2018</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1</w:t>
            </w:r>
          </w:p>
        </w:tc>
        <w:tc>
          <w:tcPr>
            <w:tcW w:w="7685" w:type="dxa"/>
          </w:tcPr>
          <w:p w:rsidR="002D2879" w:rsidRPr="002D2879" w:rsidRDefault="002D2879" w:rsidP="002D2879">
            <w:pPr>
              <w:rPr>
                <w:rFonts w:cs="Times New Roman"/>
                <w:szCs w:val="24"/>
              </w:rPr>
            </w:pPr>
            <w:r w:rsidRPr="002D2879">
              <w:rPr>
                <w:rFonts w:cs="Times New Roman"/>
                <w:szCs w:val="24"/>
              </w:rPr>
              <w:t>En kopi af denne godkendelse skal til enhver tid være tilgængelig på virksomheden for personer, der har ansvaret for virksomhedens drift.</w:t>
            </w:r>
          </w:p>
        </w:tc>
        <w:tc>
          <w:tcPr>
            <w:tcW w:w="601" w:type="dxa"/>
          </w:tcPr>
          <w:p w:rsidR="002D2879" w:rsidRPr="002D2879" w:rsidRDefault="002D2879" w:rsidP="002D2879">
            <w:pPr>
              <w:jc w:val="center"/>
              <w:rPr>
                <w:rFonts w:cs="Times New Roman"/>
                <w:szCs w:val="24"/>
              </w:rPr>
            </w:pPr>
            <w:r w:rsidRPr="002D2879">
              <w:rPr>
                <w:rFonts w:cs="Times New Roman"/>
                <w:szCs w:val="24"/>
              </w:rPr>
              <w:t>OK</w:t>
            </w:r>
          </w:p>
        </w:tc>
        <w:tc>
          <w:tcPr>
            <w:tcW w:w="5494" w:type="dxa"/>
          </w:tcPr>
          <w:p w:rsidR="002D2879" w:rsidRPr="001913C2" w:rsidRDefault="002D2879" w:rsidP="002D2879">
            <w:pPr>
              <w:rPr>
                <w:rFonts w:cs="Times New Roman"/>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2</w:t>
            </w:r>
          </w:p>
        </w:tc>
        <w:tc>
          <w:tcPr>
            <w:tcW w:w="7685" w:type="dxa"/>
          </w:tcPr>
          <w:p w:rsidR="002D2879" w:rsidRPr="002D2879" w:rsidRDefault="002D2879" w:rsidP="002D2879">
            <w:pPr>
              <w:rPr>
                <w:rFonts w:cs="Times New Roman"/>
                <w:szCs w:val="24"/>
              </w:rPr>
            </w:pPr>
            <w:bookmarkStart w:id="11" w:name="_Ref285709041"/>
            <w:r w:rsidRPr="002D2879">
              <w:rPr>
                <w:rFonts w:cs="Times New Roman"/>
                <w:szCs w:val="24"/>
              </w:rPr>
              <w:t>Tankene 38, 39 og 40 godkendes til oplag af affaldsproduktet forurenet vand fra Dansk Olie Genbrug og bestående af maksimalt 20% olie med et flammepunkt under 100 °C og minimum 80% vand.</w:t>
            </w:r>
            <w:bookmarkEnd w:id="11"/>
          </w:p>
        </w:tc>
        <w:tc>
          <w:tcPr>
            <w:tcW w:w="601" w:type="dxa"/>
          </w:tcPr>
          <w:p w:rsidR="002D2879" w:rsidRPr="002D2879" w:rsidRDefault="001913C2" w:rsidP="002D2879">
            <w:pPr>
              <w:jc w:val="center"/>
              <w:rPr>
                <w:rFonts w:cs="Times New Roman"/>
                <w:szCs w:val="24"/>
              </w:rPr>
            </w:pPr>
            <w:r>
              <w:rPr>
                <w:rFonts w:cs="Times New Roman"/>
                <w:szCs w:val="24"/>
              </w:rPr>
              <w:t>OK</w:t>
            </w:r>
          </w:p>
        </w:tc>
        <w:tc>
          <w:tcPr>
            <w:tcW w:w="5494" w:type="dxa"/>
          </w:tcPr>
          <w:p w:rsidR="002D2879" w:rsidRPr="001913C2" w:rsidRDefault="002D2879" w:rsidP="002D2879">
            <w:pPr>
              <w:rPr>
                <w:rFonts w:cs="Times New Roman"/>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3</w:t>
            </w:r>
          </w:p>
        </w:tc>
        <w:tc>
          <w:tcPr>
            <w:tcW w:w="7685" w:type="dxa"/>
          </w:tcPr>
          <w:p w:rsidR="002D2879" w:rsidRPr="002D2879" w:rsidRDefault="002D2879" w:rsidP="002D2879">
            <w:pPr>
              <w:rPr>
                <w:rFonts w:cs="Times New Roman"/>
                <w:i/>
                <w:szCs w:val="24"/>
              </w:rPr>
            </w:pPr>
            <w:bookmarkStart w:id="12" w:name="_Ref285709071"/>
            <w:r w:rsidRPr="002D2879">
              <w:rPr>
                <w:rFonts w:cs="Times New Roman"/>
                <w:i/>
                <w:szCs w:val="24"/>
              </w:rPr>
              <w:t>Anvendes denne godkendelse ikke inden 2 år fra denne dato, bortfalder den.</w:t>
            </w:r>
            <w:bookmarkEnd w:id="12"/>
          </w:p>
        </w:tc>
        <w:tc>
          <w:tcPr>
            <w:tcW w:w="601" w:type="dxa"/>
          </w:tcPr>
          <w:p w:rsidR="002D2879" w:rsidRPr="002D2879" w:rsidRDefault="002D2879" w:rsidP="002D2879">
            <w:pPr>
              <w:jc w:val="center"/>
              <w:rPr>
                <w:rFonts w:cs="Times New Roman"/>
                <w:i/>
                <w:szCs w:val="24"/>
              </w:rPr>
            </w:pPr>
            <w:r w:rsidRPr="002D2879">
              <w:rPr>
                <w:rFonts w:cs="Times New Roman"/>
                <w:i/>
                <w:szCs w:val="24"/>
              </w:rPr>
              <w:t>OK</w:t>
            </w:r>
          </w:p>
        </w:tc>
        <w:tc>
          <w:tcPr>
            <w:tcW w:w="5494" w:type="dxa"/>
          </w:tcPr>
          <w:p w:rsidR="002D2879" w:rsidRPr="001913C2" w:rsidRDefault="002D2879" w:rsidP="002D2879">
            <w:pPr>
              <w:rPr>
                <w:rFonts w:cs="Times New Roman"/>
                <w:i/>
                <w:szCs w:val="24"/>
              </w:rPr>
            </w:pPr>
            <w:r w:rsidRPr="001913C2">
              <w:rPr>
                <w:rFonts w:cs="Times New Roman"/>
                <w:i/>
                <w:szCs w:val="24"/>
              </w:rPr>
              <w:t>Godkendelsen er taget i brug</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4</w:t>
            </w:r>
          </w:p>
        </w:tc>
        <w:tc>
          <w:tcPr>
            <w:tcW w:w="7685" w:type="dxa"/>
          </w:tcPr>
          <w:p w:rsidR="002D2879" w:rsidRPr="002D2879" w:rsidRDefault="002D2879" w:rsidP="002D2879">
            <w:pPr>
              <w:rPr>
                <w:rFonts w:cs="Times New Roman"/>
                <w:i/>
                <w:szCs w:val="24"/>
              </w:rPr>
            </w:pPr>
            <w:bookmarkStart w:id="13" w:name="_Ref285709242"/>
            <w:r w:rsidRPr="002D2879">
              <w:rPr>
                <w:rFonts w:cs="Times New Roman"/>
                <w:i/>
                <w:szCs w:val="24"/>
              </w:rPr>
              <w:t>Inden tank 38, 39 og 40 tages i brug, skal virksomheden fremsende inspektionsrapport for tankene udført i overensstemmelse med EEMUA-guideline 159 af et firma certificeret til det, sammen med redegørelse for udførte reparationer og godkendelsen af reparationerne.</w:t>
            </w:r>
            <w:bookmarkEnd w:id="13"/>
          </w:p>
        </w:tc>
        <w:tc>
          <w:tcPr>
            <w:tcW w:w="601" w:type="dxa"/>
          </w:tcPr>
          <w:p w:rsidR="002D2879" w:rsidRPr="002D2879" w:rsidRDefault="002D2879" w:rsidP="002D2879">
            <w:pPr>
              <w:jc w:val="center"/>
              <w:rPr>
                <w:rFonts w:cs="Times New Roman"/>
                <w:i/>
                <w:szCs w:val="24"/>
              </w:rPr>
            </w:pPr>
            <w:r w:rsidRPr="002D2879">
              <w:rPr>
                <w:rFonts w:cs="Times New Roman"/>
                <w:i/>
                <w:szCs w:val="24"/>
              </w:rPr>
              <w:t>OK</w:t>
            </w:r>
          </w:p>
        </w:tc>
        <w:tc>
          <w:tcPr>
            <w:tcW w:w="5494" w:type="dxa"/>
          </w:tcPr>
          <w:p w:rsidR="002D2879" w:rsidRPr="001913C2" w:rsidRDefault="002D2879" w:rsidP="002D2879">
            <w:pPr>
              <w:rPr>
                <w:rFonts w:cs="Times New Roman"/>
                <w:i/>
                <w:szCs w:val="24"/>
              </w:rPr>
            </w:pPr>
            <w:r w:rsidRPr="001913C2">
              <w:rPr>
                <w:rFonts w:cs="Times New Roman"/>
                <w:i/>
                <w:szCs w:val="24"/>
              </w:rPr>
              <w:t>Modtaget april 2011</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5</w:t>
            </w:r>
          </w:p>
        </w:tc>
        <w:tc>
          <w:tcPr>
            <w:tcW w:w="7685" w:type="dxa"/>
          </w:tcPr>
          <w:p w:rsidR="002D2879" w:rsidRPr="002D2879" w:rsidRDefault="002D2879" w:rsidP="002D2879">
            <w:pPr>
              <w:rPr>
                <w:rFonts w:cs="Times New Roman"/>
                <w:i/>
                <w:szCs w:val="24"/>
              </w:rPr>
            </w:pPr>
            <w:bookmarkStart w:id="14" w:name="_Ref285631888"/>
            <w:r w:rsidRPr="002D2879">
              <w:rPr>
                <w:rFonts w:cs="Times New Roman"/>
                <w:i/>
                <w:szCs w:val="24"/>
              </w:rPr>
              <w:t>Inden den 31. december 2011, skal virksomheden dokumentere, at tankgårde, tanke og kloaksystem er sikret mod sandsynlige skader som følge af stormflod, orkan eller andre voldsomme meteorologiske fænomener.</w:t>
            </w:r>
            <w:bookmarkEnd w:id="14"/>
          </w:p>
        </w:tc>
        <w:tc>
          <w:tcPr>
            <w:tcW w:w="601" w:type="dxa"/>
          </w:tcPr>
          <w:p w:rsidR="002D2879" w:rsidRPr="002D2879" w:rsidRDefault="002D2879" w:rsidP="002D2879">
            <w:pPr>
              <w:jc w:val="center"/>
              <w:rPr>
                <w:rFonts w:cs="Times New Roman"/>
                <w:i/>
                <w:szCs w:val="24"/>
              </w:rPr>
            </w:pPr>
            <w:r w:rsidRPr="002D2879">
              <w:rPr>
                <w:rFonts w:cs="Times New Roman"/>
                <w:i/>
                <w:szCs w:val="24"/>
              </w:rPr>
              <w:t>OK</w:t>
            </w:r>
          </w:p>
        </w:tc>
        <w:tc>
          <w:tcPr>
            <w:tcW w:w="5494" w:type="dxa"/>
          </w:tcPr>
          <w:p w:rsidR="002D2879" w:rsidRPr="001913C2" w:rsidRDefault="002D2879" w:rsidP="002D2879">
            <w:pPr>
              <w:rPr>
                <w:rFonts w:cs="Times New Roman"/>
                <w:i/>
                <w:szCs w:val="24"/>
              </w:rPr>
            </w:pPr>
            <w:r w:rsidRPr="001913C2">
              <w:rPr>
                <w:rFonts w:cs="Times New Roman"/>
                <w:i/>
                <w:szCs w:val="24"/>
              </w:rPr>
              <w:t>CMI har den 21. december 2012 modtaget en redegørelse. Det fremgår hvilke overvejelser COS har gjort i forhold til om anlægget er sikret mod højvande og stormflod. Da vilkåret kun stiller krav om en redegørelse er dette tilstrækkeligt.</w:t>
            </w:r>
          </w:p>
        </w:tc>
      </w:tr>
      <w:tr w:rsidR="002D2879" w:rsidRPr="002D2879" w:rsidTr="000F2DB4">
        <w:tc>
          <w:tcPr>
            <w:tcW w:w="645" w:type="dxa"/>
            <w:shd w:val="pct10" w:color="auto" w:fill="auto"/>
          </w:tcPr>
          <w:p w:rsidR="002D2879" w:rsidRPr="002D2879" w:rsidRDefault="002D2879" w:rsidP="002D2879">
            <w:pPr>
              <w:rPr>
                <w:rFonts w:cs="Times New Roman"/>
                <w:b/>
                <w:szCs w:val="24"/>
              </w:rPr>
            </w:pPr>
          </w:p>
        </w:tc>
        <w:tc>
          <w:tcPr>
            <w:tcW w:w="7685" w:type="dxa"/>
            <w:shd w:val="pct10" w:color="auto" w:fill="auto"/>
          </w:tcPr>
          <w:p w:rsidR="002D2879" w:rsidRPr="002D2879" w:rsidRDefault="002D2879" w:rsidP="002D2879">
            <w:pPr>
              <w:rPr>
                <w:rFonts w:cs="Times New Roman"/>
                <w:b/>
                <w:szCs w:val="24"/>
              </w:rPr>
            </w:pPr>
            <w:r w:rsidRPr="002D2879">
              <w:rPr>
                <w:rFonts w:cs="Times New Roman"/>
                <w:b/>
                <w:szCs w:val="24"/>
              </w:rPr>
              <w:t>Indretning</w:t>
            </w:r>
          </w:p>
        </w:tc>
        <w:tc>
          <w:tcPr>
            <w:tcW w:w="601" w:type="dxa"/>
            <w:shd w:val="pct10" w:color="auto" w:fill="auto"/>
          </w:tcPr>
          <w:p w:rsidR="002D2879" w:rsidRPr="002D2879" w:rsidRDefault="002D2879" w:rsidP="002D2879">
            <w:pPr>
              <w:jc w:val="center"/>
              <w:rPr>
                <w:rFonts w:cs="Times New Roman"/>
                <w:b/>
                <w:szCs w:val="24"/>
              </w:rPr>
            </w:pPr>
          </w:p>
        </w:tc>
        <w:tc>
          <w:tcPr>
            <w:tcW w:w="5494" w:type="dxa"/>
            <w:shd w:val="pct10" w:color="auto" w:fill="auto"/>
          </w:tcPr>
          <w:p w:rsidR="002D2879" w:rsidRPr="001913C2" w:rsidRDefault="002D2879" w:rsidP="002D2879">
            <w:pPr>
              <w:rPr>
                <w:rFonts w:cs="Times New Roman"/>
                <w:b/>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6</w:t>
            </w:r>
          </w:p>
        </w:tc>
        <w:tc>
          <w:tcPr>
            <w:tcW w:w="7685" w:type="dxa"/>
          </w:tcPr>
          <w:p w:rsidR="002D2879" w:rsidRPr="002D2879" w:rsidRDefault="002D2879" w:rsidP="002D2879">
            <w:pPr>
              <w:rPr>
                <w:rFonts w:cs="Times New Roman"/>
                <w:szCs w:val="24"/>
              </w:rPr>
            </w:pPr>
            <w:bookmarkStart w:id="15" w:name="_Ref285708644"/>
            <w:r w:rsidRPr="002D2879">
              <w:rPr>
                <w:rFonts w:cs="Times New Roman"/>
                <w:szCs w:val="24"/>
              </w:rPr>
              <w:t>Uden for arbejdstid skal oplaget af produktet forurenet vand være utilgængeligt for uvedkommende ved indhegning af aktiviteterne.</w:t>
            </w:r>
            <w:bookmarkEnd w:id="15"/>
          </w:p>
        </w:tc>
        <w:tc>
          <w:tcPr>
            <w:tcW w:w="601" w:type="dxa"/>
          </w:tcPr>
          <w:p w:rsidR="002D2879" w:rsidRPr="002D2879" w:rsidRDefault="002D2879" w:rsidP="002D2879">
            <w:pPr>
              <w:jc w:val="center"/>
              <w:rPr>
                <w:rFonts w:cs="Times New Roman"/>
                <w:szCs w:val="24"/>
              </w:rPr>
            </w:pPr>
            <w:r w:rsidRPr="002D2879">
              <w:rPr>
                <w:rFonts w:cs="Times New Roman"/>
                <w:szCs w:val="24"/>
              </w:rPr>
              <w:t>OK</w:t>
            </w:r>
          </w:p>
        </w:tc>
        <w:tc>
          <w:tcPr>
            <w:tcW w:w="5494" w:type="dxa"/>
          </w:tcPr>
          <w:p w:rsidR="002D2879" w:rsidRPr="001913C2" w:rsidRDefault="002D2879" w:rsidP="002D2879">
            <w:pPr>
              <w:rPr>
                <w:rFonts w:cs="Times New Roman"/>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7</w:t>
            </w:r>
          </w:p>
        </w:tc>
        <w:tc>
          <w:tcPr>
            <w:tcW w:w="7685" w:type="dxa"/>
          </w:tcPr>
          <w:p w:rsidR="002D2879" w:rsidRPr="002D2879" w:rsidRDefault="002D2879" w:rsidP="002D2879">
            <w:pPr>
              <w:rPr>
                <w:rFonts w:cs="Times New Roman"/>
                <w:i/>
                <w:szCs w:val="24"/>
              </w:rPr>
            </w:pPr>
            <w:bookmarkStart w:id="16" w:name="_Ref285708757"/>
            <w:r w:rsidRPr="002D2879">
              <w:rPr>
                <w:rFonts w:cs="Times New Roman"/>
                <w:i/>
                <w:szCs w:val="24"/>
              </w:rPr>
              <w:t>Tank 38, 39 og 40 skal være omgivet af tankgård med tæt bund. Tankgården skal minimum kunne tilbageholde indholdet af den største tank i tankgården.</w:t>
            </w:r>
            <w:bookmarkEnd w:id="16"/>
          </w:p>
        </w:tc>
        <w:tc>
          <w:tcPr>
            <w:tcW w:w="601" w:type="dxa"/>
          </w:tcPr>
          <w:p w:rsidR="002D2879" w:rsidRPr="002D2879" w:rsidRDefault="002D2879" w:rsidP="002D2879">
            <w:pPr>
              <w:jc w:val="center"/>
              <w:rPr>
                <w:rFonts w:cs="Times New Roman"/>
                <w:i/>
                <w:szCs w:val="24"/>
              </w:rPr>
            </w:pPr>
            <w:r w:rsidRPr="002D2879">
              <w:rPr>
                <w:rFonts w:cs="Times New Roman"/>
                <w:i/>
                <w:szCs w:val="24"/>
              </w:rPr>
              <w:t>OK</w:t>
            </w:r>
          </w:p>
        </w:tc>
        <w:tc>
          <w:tcPr>
            <w:tcW w:w="5494" w:type="dxa"/>
          </w:tcPr>
          <w:p w:rsidR="002D2879" w:rsidRPr="001913C2" w:rsidRDefault="002D2879" w:rsidP="002D2879">
            <w:pPr>
              <w:rPr>
                <w:rFonts w:cs="Times New Roman"/>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lastRenderedPageBreak/>
              <w:t>8</w:t>
            </w:r>
          </w:p>
        </w:tc>
        <w:tc>
          <w:tcPr>
            <w:tcW w:w="7685" w:type="dxa"/>
          </w:tcPr>
          <w:p w:rsidR="002D2879" w:rsidRPr="002D2879" w:rsidRDefault="002D2879" w:rsidP="002D2879">
            <w:pPr>
              <w:rPr>
                <w:rFonts w:cs="Times New Roman"/>
                <w:szCs w:val="24"/>
              </w:rPr>
            </w:pPr>
            <w:bookmarkStart w:id="17" w:name="_Ref285708759"/>
            <w:r w:rsidRPr="002D2879">
              <w:rPr>
                <w:rFonts w:cs="Times New Roman"/>
                <w:szCs w:val="24"/>
              </w:rPr>
              <w:t>Tankgården ved tank 38, 39 og 40 skal have afløb for regnvand som ledes til Prøvestenens overfladevandsystem. Afløbet skal kunne lukkes med en ventil og skal være knyttet til COS’ olieudskiller.</w:t>
            </w:r>
            <w:bookmarkEnd w:id="17"/>
          </w:p>
        </w:tc>
        <w:tc>
          <w:tcPr>
            <w:tcW w:w="601" w:type="dxa"/>
          </w:tcPr>
          <w:p w:rsidR="002D2879" w:rsidRPr="002D2879" w:rsidRDefault="002D2879" w:rsidP="002D2879">
            <w:pPr>
              <w:jc w:val="center"/>
              <w:rPr>
                <w:rFonts w:cs="Times New Roman"/>
                <w:szCs w:val="24"/>
              </w:rPr>
            </w:pPr>
            <w:r w:rsidRPr="002D2879">
              <w:rPr>
                <w:rFonts w:cs="Times New Roman"/>
                <w:szCs w:val="24"/>
              </w:rPr>
              <w:t>OK</w:t>
            </w:r>
          </w:p>
        </w:tc>
        <w:tc>
          <w:tcPr>
            <w:tcW w:w="5494" w:type="dxa"/>
          </w:tcPr>
          <w:p w:rsidR="002D2879" w:rsidRPr="001913C2" w:rsidRDefault="002D2879" w:rsidP="002D2879">
            <w:pPr>
              <w:rPr>
                <w:rFonts w:cs="Times New Roman"/>
                <w:szCs w:val="24"/>
              </w:rPr>
            </w:pPr>
            <w:r w:rsidRPr="001913C2">
              <w:rPr>
                <w:rFonts w:cs="Times New Roman"/>
                <w:szCs w:val="24"/>
              </w:rPr>
              <w:t xml:space="preserve">Vand pumpes til </w:t>
            </w:r>
            <w:proofErr w:type="spellStart"/>
            <w:r w:rsidRPr="001913C2">
              <w:rPr>
                <w:rFonts w:cs="Times New Roman"/>
                <w:szCs w:val="24"/>
              </w:rPr>
              <w:t>CMPs</w:t>
            </w:r>
            <w:proofErr w:type="spellEnd"/>
            <w:r w:rsidRPr="001913C2">
              <w:rPr>
                <w:rFonts w:cs="Times New Roman"/>
                <w:szCs w:val="24"/>
              </w:rPr>
              <w:t xml:space="preserve"> regnvandssystem via olieudskiller.</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9</w:t>
            </w:r>
          </w:p>
        </w:tc>
        <w:tc>
          <w:tcPr>
            <w:tcW w:w="7685" w:type="dxa"/>
          </w:tcPr>
          <w:p w:rsidR="002D2879" w:rsidRPr="002D2879" w:rsidRDefault="002D2879" w:rsidP="002D2879">
            <w:pPr>
              <w:rPr>
                <w:rFonts w:cs="Times New Roman"/>
                <w:i/>
                <w:szCs w:val="24"/>
              </w:rPr>
            </w:pPr>
            <w:bookmarkStart w:id="18" w:name="_Ref285708864"/>
            <w:r w:rsidRPr="002D2879">
              <w:rPr>
                <w:rFonts w:cs="Times New Roman"/>
                <w:i/>
                <w:szCs w:val="24"/>
              </w:rPr>
              <w:t>Alle rør tilknyttet tank 38, 39 og 40 skal være overjordiske eller være synlige for inspektion.</w:t>
            </w:r>
            <w:bookmarkEnd w:id="18"/>
          </w:p>
        </w:tc>
        <w:tc>
          <w:tcPr>
            <w:tcW w:w="601" w:type="dxa"/>
          </w:tcPr>
          <w:p w:rsidR="002D2879" w:rsidRPr="002D2879" w:rsidRDefault="002D2879" w:rsidP="002D2879">
            <w:pPr>
              <w:jc w:val="center"/>
              <w:rPr>
                <w:rFonts w:cs="Times New Roman"/>
                <w:i/>
                <w:szCs w:val="24"/>
              </w:rPr>
            </w:pPr>
            <w:r w:rsidRPr="002D2879">
              <w:rPr>
                <w:rFonts w:cs="Times New Roman"/>
                <w:i/>
                <w:szCs w:val="24"/>
              </w:rPr>
              <w:t>OK</w:t>
            </w:r>
          </w:p>
        </w:tc>
        <w:tc>
          <w:tcPr>
            <w:tcW w:w="5494" w:type="dxa"/>
          </w:tcPr>
          <w:p w:rsidR="002D2879" w:rsidRPr="001913C2" w:rsidRDefault="002D2879" w:rsidP="002D2879">
            <w:pPr>
              <w:rPr>
                <w:rFonts w:cs="Times New Roman"/>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10</w:t>
            </w:r>
          </w:p>
        </w:tc>
        <w:tc>
          <w:tcPr>
            <w:tcW w:w="7685" w:type="dxa"/>
          </w:tcPr>
          <w:p w:rsidR="002D2879" w:rsidRPr="002D2879" w:rsidRDefault="002D2879" w:rsidP="002D2879">
            <w:pPr>
              <w:rPr>
                <w:rFonts w:cs="Times New Roman"/>
                <w:szCs w:val="24"/>
              </w:rPr>
            </w:pPr>
            <w:bookmarkStart w:id="19" w:name="_Ref285708874"/>
            <w:r w:rsidRPr="002D2879">
              <w:rPr>
                <w:rFonts w:cs="Times New Roman"/>
                <w:szCs w:val="24"/>
              </w:rPr>
              <w:t>Modtagelse fra og udlevering til tankbiler med produktet i tank 38, 39 og 40 skal foregå på en plads med tæt belægning med hældning mod afløb til olieudskiller.</w:t>
            </w:r>
            <w:bookmarkEnd w:id="19"/>
          </w:p>
        </w:tc>
        <w:tc>
          <w:tcPr>
            <w:tcW w:w="601" w:type="dxa"/>
          </w:tcPr>
          <w:p w:rsidR="002D2879" w:rsidRPr="002D2879" w:rsidRDefault="002D2879" w:rsidP="002D2879">
            <w:pPr>
              <w:jc w:val="center"/>
              <w:rPr>
                <w:rFonts w:cs="Times New Roman"/>
                <w:szCs w:val="24"/>
              </w:rPr>
            </w:pPr>
            <w:r w:rsidRPr="002D2879">
              <w:rPr>
                <w:rFonts w:cs="Times New Roman"/>
                <w:szCs w:val="24"/>
              </w:rPr>
              <w:t>-</w:t>
            </w:r>
          </w:p>
        </w:tc>
        <w:tc>
          <w:tcPr>
            <w:tcW w:w="5494" w:type="dxa"/>
          </w:tcPr>
          <w:p w:rsidR="002D2879" w:rsidRPr="001913C2" w:rsidRDefault="002D2879" w:rsidP="002D2879">
            <w:pPr>
              <w:rPr>
                <w:rFonts w:cs="Times New Roman"/>
                <w:szCs w:val="24"/>
              </w:rPr>
            </w:pPr>
            <w:r w:rsidRPr="001913C2">
              <w:rPr>
                <w:rFonts w:cs="Times New Roman"/>
                <w:szCs w:val="24"/>
              </w:rPr>
              <w:t>Ikke kontrolleret ved dette tilsyn.</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11</w:t>
            </w:r>
          </w:p>
        </w:tc>
        <w:tc>
          <w:tcPr>
            <w:tcW w:w="7685" w:type="dxa"/>
          </w:tcPr>
          <w:p w:rsidR="002D2879" w:rsidRPr="002D2879" w:rsidRDefault="002D2879" w:rsidP="002D2879">
            <w:pPr>
              <w:rPr>
                <w:rFonts w:cs="Times New Roman"/>
                <w:szCs w:val="24"/>
              </w:rPr>
            </w:pPr>
            <w:bookmarkStart w:id="20" w:name="_Ref285708901"/>
            <w:r w:rsidRPr="002D2879">
              <w:rPr>
                <w:rFonts w:cs="Times New Roman"/>
                <w:szCs w:val="24"/>
              </w:rPr>
              <w:t>Tank 38, 39 og 40 skal inden ibrugtagning være forsynet med en niveaumåler og alarm.</w:t>
            </w:r>
            <w:bookmarkEnd w:id="20"/>
          </w:p>
        </w:tc>
        <w:tc>
          <w:tcPr>
            <w:tcW w:w="601" w:type="dxa"/>
          </w:tcPr>
          <w:p w:rsidR="002D2879" w:rsidRPr="002D2879" w:rsidRDefault="002D2879" w:rsidP="002D2879">
            <w:pPr>
              <w:jc w:val="center"/>
              <w:rPr>
                <w:rFonts w:cs="Times New Roman"/>
                <w:szCs w:val="24"/>
              </w:rPr>
            </w:pPr>
            <w:r w:rsidRPr="002D2879">
              <w:rPr>
                <w:rFonts w:cs="Times New Roman"/>
                <w:szCs w:val="24"/>
              </w:rPr>
              <w:t>ok</w:t>
            </w:r>
          </w:p>
        </w:tc>
        <w:tc>
          <w:tcPr>
            <w:tcW w:w="5494" w:type="dxa"/>
          </w:tcPr>
          <w:p w:rsidR="002D2879" w:rsidRPr="001913C2" w:rsidRDefault="002D2879" w:rsidP="002D2879">
            <w:pPr>
              <w:rPr>
                <w:rFonts w:cs="Times New Roman"/>
                <w:szCs w:val="24"/>
              </w:rPr>
            </w:pPr>
            <w:r w:rsidRPr="001913C2">
              <w:rPr>
                <w:rFonts w:cs="Times New Roman"/>
                <w:szCs w:val="24"/>
              </w:rPr>
              <w:t>-</w:t>
            </w:r>
          </w:p>
          <w:p w:rsidR="002D2879" w:rsidRPr="001913C2" w:rsidRDefault="002D2879" w:rsidP="002D2879">
            <w:pPr>
              <w:rPr>
                <w:rFonts w:cs="Times New Roman"/>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12</w:t>
            </w:r>
          </w:p>
        </w:tc>
        <w:tc>
          <w:tcPr>
            <w:tcW w:w="7685" w:type="dxa"/>
          </w:tcPr>
          <w:p w:rsidR="002D2879" w:rsidRPr="002D2879" w:rsidRDefault="002D2879" w:rsidP="002D2879">
            <w:pPr>
              <w:rPr>
                <w:rFonts w:cs="Times New Roman"/>
                <w:szCs w:val="24"/>
              </w:rPr>
            </w:pPr>
            <w:bookmarkStart w:id="21" w:name="_Ref285708968"/>
            <w:r w:rsidRPr="002D2879">
              <w:rPr>
                <w:rFonts w:cs="Times New Roman"/>
                <w:szCs w:val="24"/>
              </w:rPr>
              <w:t>Tankgård og tanke skal holdes fri for plantevækst der kan skade tætheden eller medføre risiko for øget korrosion.</w:t>
            </w:r>
            <w:bookmarkEnd w:id="21"/>
          </w:p>
        </w:tc>
        <w:tc>
          <w:tcPr>
            <w:tcW w:w="601" w:type="dxa"/>
          </w:tcPr>
          <w:p w:rsidR="002D2879" w:rsidRPr="002D2879" w:rsidRDefault="002D2879" w:rsidP="002D2879">
            <w:pPr>
              <w:jc w:val="center"/>
              <w:rPr>
                <w:rFonts w:cs="Times New Roman"/>
                <w:szCs w:val="24"/>
              </w:rPr>
            </w:pPr>
            <w:r w:rsidRPr="002D2879">
              <w:rPr>
                <w:rFonts w:cs="Times New Roman"/>
                <w:szCs w:val="24"/>
              </w:rPr>
              <w:t>OK</w:t>
            </w:r>
          </w:p>
        </w:tc>
        <w:tc>
          <w:tcPr>
            <w:tcW w:w="5494" w:type="dxa"/>
          </w:tcPr>
          <w:p w:rsidR="002D2879" w:rsidRPr="001913C2" w:rsidRDefault="002D2879" w:rsidP="002D2879">
            <w:pPr>
              <w:rPr>
                <w:rFonts w:cs="Times New Roman"/>
                <w:szCs w:val="24"/>
              </w:rPr>
            </w:pPr>
            <w:r w:rsidRPr="001913C2">
              <w:rPr>
                <w:rFonts w:cs="Times New Roman"/>
                <w:szCs w:val="24"/>
              </w:rPr>
              <w:t>Tankgården fremstod ren og ryddelig ved tilsynet.</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13</w:t>
            </w:r>
          </w:p>
        </w:tc>
        <w:tc>
          <w:tcPr>
            <w:tcW w:w="7685" w:type="dxa"/>
          </w:tcPr>
          <w:p w:rsidR="002D2879" w:rsidRPr="002D2879" w:rsidRDefault="002D2879" w:rsidP="002D2879">
            <w:pPr>
              <w:rPr>
                <w:rFonts w:cs="Times New Roman"/>
                <w:i/>
                <w:szCs w:val="24"/>
              </w:rPr>
            </w:pPr>
            <w:bookmarkStart w:id="22" w:name="_Ref285708853"/>
            <w:r w:rsidRPr="002D2879">
              <w:rPr>
                <w:rFonts w:cs="Times New Roman"/>
                <w:i/>
                <w:szCs w:val="24"/>
              </w:rPr>
              <w:t>Fugematerialet i tankgårdsmur mv. skal være brandresistent.</w:t>
            </w:r>
            <w:bookmarkEnd w:id="22"/>
          </w:p>
        </w:tc>
        <w:tc>
          <w:tcPr>
            <w:tcW w:w="601" w:type="dxa"/>
          </w:tcPr>
          <w:p w:rsidR="002D2879" w:rsidRPr="002D2879" w:rsidRDefault="002D2879" w:rsidP="002D2879">
            <w:pPr>
              <w:jc w:val="center"/>
              <w:rPr>
                <w:rFonts w:cs="Times New Roman"/>
                <w:i/>
                <w:szCs w:val="24"/>
              </w:rPr>
            </w:pPr>
            <w:r w:rsidRPr="002D2879">
              <w:rPr>
                <w:rFonts w:cs="Times New Roman"/>
                <w:i/>
                <w:szCs w:val="24"/>
              </w:rPr>
              <w:t>OK</w:t>
            </w:r>
          </w:p>
        </w:tc>
        <w:tc>
          <w:tcPr>
            <w:tcW w:w="5494" w:type="dxa"/>
          </w:tcPr>
          <w:p w:rsidR="002D2879" w:rsidRPr="001913C2" w:rsidRDefault="002D2879" w:rsidP="002D2879">
            <w:pPr>
              <w:rPr>
                <w:rFonts w:cs="Times New Roman"/>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14</w:t>
            </w:r>
          </w:p>
        </w:tc>
        <w:tc>
          <w:tcPr>
            <w:tcW w:w="7685" w:type="dxa"/>
          </w:tcPr>
          <w:p w:rsidR="002D2879" w:rsidRPr="002D2879" w:rsidRDefault="002D2879" w:rsidP="002D2879">
            <w:pPr>
              <w:rPr>
                <w:rFonts w:cs="Times New Roman"/>
                <w:szCs w:val="24"/>
              </w:rPr>
            </w:pPr>
            <w:bookmarkStart w:id="23" w:name="_Ref286309483"/>
            <w:r w:rsidRPr="002D2879">
              <w:rPr>
                <w:rFonts w:cs="Times New Roman"/>
                <w:szCs w:val="24"/>
              </w:rPr>
              <w:t>Ved væsentlige ændringer på anlægget eller ved skift af produkt skal der søges miljøgodkendelse.</w:t>
            </w:r>
            <w:bookmarkEnd w:id="23"/>
          </w:p>
          <w:p w:rsidR="002D2879" w:rsidRPr="002D2879" w:rsidRDefault="002D2879" w:rsidP="002D2879">
            <w:pPr>
              <w:rPr>
                <w:rFonts w:cs="Times New Roman"/>
                <w:szCs w:val="24"/>
              </w:rPr>
            </w:pPr>
          </w:p>
        </w:tc>
        <w:tc>
          <w:tcPr>
            <w:tcW w:w="601" w:type="dxa"/>
          </w:tcPr>
          <w:p w:rsidR="002D2879" w:rsidRPr="002D2879" w:rsidRDefault="002D2879" w:rsidP="002D2879">
            <w:pPr>
              <w:jc w:val="center"/>
              <w:rPr>
                <w:rFonts w:cs="Times New Roman"/>
                <w:szCs w:val="24"/>
              </w:rPr>
            </w:pPr>
            <w:r w:rsidRPr="002D2879">
              <w:rPr>
                <w:rFonts w:cs="Times New Roman"/>
                <w:szCs w:val="24"/>
              </w:rPr>
              <w:t>ok</w:t>
            </w:r>
          </w:p>
        </w:tc>
        <w:tc>
          <w:tcPr>
            <w:tcW w:w="5494" w:type="dxa"/>
          </w:tcPr>
          <w:p w:rsidR="002D2879" w:rsidRPr="001913C2" w:rsidRDefault="002D2879" w:rsidP="002D2879">
            <w:pPr>
              <w:rPr>
                <w:rFonts w:cs="Times New Roman"/>
                <w:szCs w:val="24"/>
              </w:rPr>
            </w:pPr>
            <w:r w:rsidRPr="001913C2">
              <w:rPr>
                <w:rFonts w:cs="Times New Roman"/>
                <w:szCs w:val="24"/>
              </w:rPr>
              <w:t>Se vilkår 2</w:t>
            </w:r>
          </w:p>
        </w:tc>
      </w:tr>
      <w:tr w:rsidR="002D2879" w:rsidRPr="002D2879" w:rsidTr="000F2DB4">
        <w:tc>
          <w:tcPr>
            <w:tcW w:w="645" w:type="dxa"/>
            <w:shd w:val="pct10" w:color="auto" w:fill="auto"/>
          </w:tcPr>
          <w:p w:rsidR="002D2879" w:rsidRPr="002D2879" w:rsidRDefault="002D2879" w:rsidP="002D2879">
            <w:pPr>
              <w:rPr>
                <w:rFonts w:cs="Times New Roman"/>
                <w:b/>
                <w:szCs w:val="24"/>
              </w:rPr>
            </w:pPr>
          </w:p>
        </w:tc>
        <w:tc>
          <w:tcPr>
            <w:tcW w:w="7685" w:type="dxa"/>
            <w:shd w:val="pct10" w:color="auto" w:fill="auto"/>
          </w:tcPr>
          <w:p w:rsidR="002D2879" w:rsidRPr="002D2879" w:rsidRDefault="002D2879" w:rsidP="002D2879">
            <w:pPr>
              <w:rPr>
                <w:rFonts w:cs="Times New Roman"/>
                <w:b/>
                <w:szCs w:val="24"/>
              </w:rPr>
            </w:pPr>
            <w:r w:rsidRPr="002D2879">
              <w:rPr>
                <w:rFonts w:cs="Times New Roman"/>
                <w:b/>
                <w:szCs w:val="24"/>
              </w:rPr>
              <w:t>Drift</w:t>
            </w:r>
          </w:p>
        </w:tc>
        <w:tc>
          <w:tcPr>
            <w:tcW w:w="601" w:type="dxa"/>
            <w:shd w:val="pct10" w:color="auto" w:fill="auto"/>
          </w:tcPr>
          <w:p w:rsidR="002D2879" w:rsidRPr="002D2879" w:rsidRDefault="002D2879" w:rsidP="002D2879">
            <w:pPr>
              <w:jc w:val="center"/>
              <w:rPr>
                <w:rFonts w:cs="Times New Roman"/>
                <w:b/>
                <w:szCs w:val="24"/>
              </w:rPr>
            </w:pPr>
          </w:p>
        </w:tc>
        <w:tc>
          <w:tcPr>
            <w:tcW w:w="5494" w:type="dxa"/>
            <w:shd w:val="pct10" w:color="auto" w:fill="auto"/>
          </w:tcPr>
          <w:p w:rsidR="002D2879" w:rsidRPr="001913C2" w:rsidRDefault="002D2879" w:rsidP="002D2879">
            <w:pPr>
              <w:rPr>
                <w:rFonts w:cs="Times New Roman"/>
                <w:b/>
                <w:szCs w:val="24"/>
              </w:rPr>
            </w:pPr>
          </w:p>
        </w:tc>
      </w:tr>
      <w:tr w:rsidR="002D2879" w:rsidRPr="002D2879" w:rsidTr="000F2DB4">
        <w:trPr>
          <w:trHeight w:val="2840"/>
        </w:trPr>
        <w:tc>
          <w:tcPr>
            <w:tcW w:w="645" w:type="dxa"/>
          </w:tcPr>
          <w:p w:rsidR="002D2879" w:rsidRPr="002D2879" w:rsidRDefault="002D2879" w:rsidP="002D2879">
            <w:pPr>
              <w:rPr>
                <w:rFonts w:cs="Times New Roman"/>
                <w:i/>
                <w:szCs w:val="24"/>
              </w:rPr>
            </w:pPr>
            <w:r w:rsidRPr="002D2879">
              <w:rPr>
                <w:rFonts w:cs="Times New Roman"/>
                <w:i/>
                <w:szCs w:val="24"/>
              </w:rPr>
              <w:t>15</w:t>
            </w:r>
          </w:p>
        </w:tc>
        <w:tc>
          <w:tcPr>
            <w:tcW w:w="7685" w:type="dxa"/>
          </w:tcPr>
          <w:p w:rsidR="002D2879" w:rsidRPr="002D2879" w:rsidRDefault="002D2879" w:rsidP="002D2879">
            <w:pPr>
              <w:rPr>
                <w:rFonts w:cs="Times New Roman"/>
                <w:i/>
                <w:szCs w:val="24"/>
              </w:rPr>
            </w:pPr>
            <w:bookmarkStart w:id="24" w:name="_Ref285705408"/>
            <w:r w:rsidRPr="002D2879">
              <w:rPr>
                <w:rFonts w:cs="Times New Roman"/>
                <w:i/>
                <w:szCs w:val="24"/>
              </w:rPr>
              <w:t>Der skal foreligge skriftlige instrukser for:</w:t>
            </w:r>
            <w:bookmarkEnd w:id="24"/>
          </w:p>
          <w:p w:rsidR="002D2879" w:rsidRPr="002D2879" w:rsidRDefault="002D2879" w:rsidP="002D2879">
            <w:pPr>
              <w:rPr>
                <w:rFonts w:cs="Times New Roman"/>
                <w:i/>
                <w:szCs w:val="24"/>
              </w:rPr>
            </w:pPr>
          </w:p>
          <w:p w:rsidR="002D2879" w:rsidRPr="002D2879" w:rsidRDefault="002D2879" w:rsidP="002D2879">
            <w:pPr>
              <w:numPr>
                <w:ilvl w:val="1"/>
                <w:numId w:val="7"/>
              </w:numPr>
              <w:spacing w:line="240" w:lineRule="auto"/>
              <w:rPr>
                <w:rFonts w:cs="Times New Roman"/>
                <w:i/>
                <w:szCs w:val="24"/>
              </w:rPr>
            </w:pPr>
            <w:r w:rsidRPr="002D2879">
              <w:rPr>
                <w:rFonts w:cs="Times New Roman"/>
                <w:i/>
                <w:szCs w:val="24"/>
              </w:rPr>
              <w:t>Ind- og udpumpning</w:t>
            </w:r>
          </w:p>
          <w:p w:rsidR="002D2879" w:rsidRPr="002D2879" w:rsidRDefault="002D2879" w:rsidP="002D2879">
            <w:pPr>
              <w:numPr>
                <w:ilvl w:val="1"/>
                <w:numId w:val="7"/>
              </w:numPr>
              <w:spacing w:line="240" w:lineRule="auto"/>
              <w:rPr>
                <w:rFonts w:cs="Times New Roman"/>
                <w:i/>
                <w:szCs w:val="24"/>
              </w:rPr>
            </w:pPr>
            <w:r w:rsidRPr="002D2879">
              <w:rPr>
                <w:rFonts w:cs="Times New Roman"/>
                <w:i/>
                <w:szCs w:val="24"/>
              </w:rPr>
              <w:t>Betjening af anlægget</w:t>
            </w:r>
          </w:p>
          <w:p w:rsidR="002D2879" w:rsidRPr="002D2879" w:rsidRDefault="002D2879" w:rsidP="002D2879">
            <w:pPr>
              <w:numPr>
                <w:ilvl w:val="1"/>
                <w:numId w:val="7"/>
              </w:numPr>
              <w:spacing w:line="240" w:lineRule="auto"/>
              <w:rPr>
                <w:rFonts w:cs="Times New Roman"/>
                <w:i/>
                <w:szCs w:val="24"/>
              </w:rPr>
            </w:pPr>
            <w:r w:rsidRPr="002D2879">
              <w:rPr>
                <w:rFonts w:cs="Times New Roman"/>
                <w:i/>
                <w:szCs w:val="24"/>
              </w:rPr>
              <w:t>Rengøring og vedligehold af udstyr</w:t>
            </w:r>
          </w:p>
          <w:p w:rsidR="002D2879" w:rsidRPr="002D2879" w:rsidRDefault="002D2879" w:rsidP="002D2879">
            <w:pPr>
              <w:numPr>
                <w:ilvl w:val="1"/>
                <w:numId w:val="7"/>
              </w:numPr>
              <w:spacing w:line="240" w:lineRule="auto"/>
              <w:rPr>
                <w:rFonts w:cs="Times New Roman"/>
                <w:i/>
                <w:szCs w:val="24"/>
              </w:rPr>
            </w:pPr>
            <w:r w:rsidRPr="002D2879">
              <w:rPr>
                <w:rFonts w:cs="Times New Roman"/>
                <w:i/>
                <w:szCs w:val="24"/>
              </w:rPr>
              <w:t>Anvendelse af måleudstyr og alarmer</w:t>
            </w:r>
          </w:p>
          <w:p w:rsidR="002D2879" w:rsidRPr="002D2879" w:rsidRDefault="002D2879" w:rsidP="002D2879">
            <w:pPr>
              <w:numPr>
                <w:ilvl w:val="1"/>
                <w:numId w:val="7"/>
              </w:numPr>
              <w:spacing w:line="240" w:lineRule="auto"/>
              <w:rPr>
                <w:rFonts w:cs="Times New Roman"/>
                <w:i/>
                <w:szCs w:val="24"/>
              </w:rPr>
            </w:pPr>
            <w:r w:rsidRPr="002D2879">
              <w:rPr>
                <w:rFonts w:cs="Times New Roman"/>
                <w:i/>
                <w:szCs w:val="24"/>
              </w:rPr>
              <w:t>Driftsforstyrrelser og uheld</w:t>
            </w:r>
          </w:p>
          <w:p w:rsidR="002D2879" w:rsidRPr="002D2879" w:rsidRDefault="002D2879" w:rsidP="002D2879">
            <w:pPr>
              <w:numPr>
                <w:ilvl w:val="1"/>
                <w:numId w:val="7"/>
              </w:numPr>
              <w:spacing w:line="240" w:lineRule="auto"/>
              <w:rPr>
                <w:rFonts w:cs="Times New Roman"/>
                <w:i/>
                <w:szCs w:val="24"/>
              </w:rPr>
            </w:pPr>
            <w:r w:rsidRPr="002D2879">
              <w:rPr>
                <w:rFonts w:cs="Times New Roman"/>
                <w:i/>
                <w:szCs w:val="24"/>
              </w:rPr>
              <w:t>Egenkontrol og rundering</w:t>
            </w:r>
          </w:p>
          <w:p w:rsidR="002D2879" w:rsidRPr="002D2879" w:rsidRDefault="002D2879" w:rsidP="002D2879">
            <w:pPr>
              <w:ind w:left="714"/>
              <w:rPr>
                <w:rFonts w:cs="Times New Roman"/>
                <w:i/>
                <w:szCs w:val="24"/>
              </w:rPr>
            </w:pPr>
          </w:p>
          <w:p w:rsidR="002D2879" w:rsidRPr="002D2879" w:rsidRDefault="002D2879" w:rsidP="002D2879">
            <w:pPr>
              <w:rPr>
                <w:rFonts w:cs="Times New Roman"/>
                <w:i/>
                <w:szCs w:val="24"/>
              </w:rPr>
            </w:pPr>
            <w:r w:rsidRPr="002D2879">
              <w:rPr>
                <w:rFonts w:cs="Times New Roman"/>
                <w:i/>
                <w:szCs w:val="24"/>
              </w:rPr>
              <w:t>Driftsinstruksen skal ajourføres løbende og skal være tilgængelig for Center for Miljø. Inden 1 måned fra godkendelsesdatoen fremsendes driftsinstrukser til godkendelse hos Center for Miljø.</w:t>
            </w:r>
          </w:p>
        </w:tc>
        <w:tc>
          <w:tcPr>
            <w:tcW w:w="601" w:type="dxa"/>
          </w:tcPr>
          <w:p w:rsidR="002D2879" w:rsidRPr="002D2879" w:rsidRDefault="002D2879" w:rsidP="002D2879">
            <w:pPr>
              <w:jc w:val="center"/>
              <w:rPr>
                <w:rFonts w:cs="Times New Roman"/>
                <w:i/>
                <w:szCs w:val="24"/>
              </w:rPr>
            </w:pPr>
            <w:r w:rsidRPr="002D2879">
              <w:rPr>
                <w:rFonts w:cs="Times New Roman"/>
                <w:i/>
                <w:szCs w:val="24"/>
              </w:rPr>
              <w:t>OK</w:t>
            </w:r>
          </w:p>
        </w:tc>
        <w:tc>
          <w:tcPr>
            <w:tcW w:w="5494" w:type="dxa"/>
          </w:tcPr>
          <w:p w:rsidR="002D2879" w:rsidRPr="001913C2" w:rsidRDefault="002D2879" w:rsidP="002D2879">
            <w:pPr>
              <w:rPr>
                <w:rFonts w:cs="Times New Roman"/>
                <w:i/>
                <w:szCs w:val="24"/>
              </w:rPr>
            </w:pPr>
            <w:r w:rsidRPr="001913C2">
              <w:rPr>
                <w:rFonts w:cs="Times New Roman"/>
                <w:i/>
                <w:szCs w:val="24"/>
              </w:rPr>
              <w:t>Driftsinstrukser er fremsendt</w:t>
            </w:r>
          </w:p>
          <w:p w:rsidR="002D2879" w:rsidRPr="001913C2" w:rsidRDefault="002D2879" w:rsidP="002D2879">
            <w:pPr>
              <w:rPr>
                <w:rFonts w:cs="Times New Roman"/>
                <w:i/>
                <w:szCs w:val="24"/>
              </w:rPr>
            </w:pPr>
          </w:p>
        </w:tc>
      </w:tr>
      <w:tr w:rsidR="002D2879" w:rsidRPr="002D2879" w:rsidTr="000F2DB4">
        <w:tc>
          <w:tcPr>
            <w:tcW w:w="645" w:type="dxa"/>
            <w:shd w:val="clear" w:color="auto" w:fill="auto"/>
          </w:tcPr>
          <w:p w:rsidR="002D2879" w:rsidRPr="002D2879" w:rsidRDefault="002D2879" w:rsidP="002D2879">
            <w:pPr>
              <w:rPr>
                <w:rFonts w:cs="Times New Roman"/>
                <w:szCs w:val="24"/>
              </w:rPr>
            </w:pPr>
            <w:r w:rsidRPr="002D2879">
              <w:rPr>
                <w:rFonts w:cs="Times New Roman"/>
                <w:szCs w:val="24"/>
              </w:rPr>
              <w:t>16</w:t>
            </w:r>
          </w:p>
        </w:tc>
        <w:tc>
          <w:tcPr>
            <w:tcW w:w="7685" w:type="dxa"/>
            <w:shd w:val="clear" w:color="auto" w:fill="auto"/>
          </w:tcPr>
          <w:p w:rsidR="002D2879" w:rsidRPr="002D2879" w:rsidRDefault="002D2879" w:rsidP="002D2879">
            <w:pPr>
              <w:rPr>
                <w:rFonts w:cs="Times New Roman"/>
                <w:i/>
                <w:szCs w:val="24"/>
              </w:rPr>
            </w:pPr>
            <w:bookmarkStart w:id="25" w:name="_Ref285705541"/>
            <w:r w:rsidRPr="002D2879">
              <w:rPr>
                <w:rFonts w:cs="Times New Roman"/>
                <w:i/>
                <w:szCs w:val="24"/>
              </w:rPr>
              <w:t>Virksomheden skal altid være bemandet, når den er åben for aflevering og udlevering af forurenet vand.</w:t>
            </w:r>
            <w:bookmarkEnd w:id="25"/>
          </w:p>
        </w:tc>
        <w:tc>
          <w:tcPr>
            <w:tcW w:w="601" w:type="dxa"/>
            <w:shd w:val="clear" w:color="auto" w:fill="auto"/>
          </w:tcPr>
          <w:p w:rsidR="002D2879" w:rsidRPr="002D2879" w:rsidRDefault="002D2879" w:rsidP="002D2879">
            <w:pPr>
              <w:jc w:val="center"/>
              <w:rPr>
                <w:rFonts w:cs="Times New Roman"/>
                <w:i/>
                <w:szCs w:val="24"/>
              </w:rPr>
            </w:pPr>
            <w:r w:rsidRPr="002D2879">
              <w:rPr>
                <w:rFonts w:cs="Times New Roman"/>
                <w:i/>
                <w:szCs w:val="24"/>
              </w:rPr>
              <w:t>OK</w:t>
            </w:r>
          </w:p>
        </w:tc>
        <w:tc>
          <w:tcPr>
            <w:tcW w:w="5494" w:type="dxa"/>
            <w:shd w:val="clear" w:color="auto" w:fill="auto"/>
          </w:tcPr>
          <w:p w:rsidR="002D2879" w:rsidRPr="001913C2" w:rsidRDefault="002D2879" w:rsidP="002D2879">
            <w:pPr>
              <w:rPr>
                <w:rFonts w:cs="Times New Roman"/>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17</w:t>
            </w:r>
          </w:p>
        </w:tc>
        <w:tc>
          <w:tcPr>
            <w:tcW w:w="7685" w:type="dxa"/>
          </w:tcPr>
          <w:p w:rsidR="002D2879" w:rsidRPr="002D2879" w:rsidRDefault="002D2879" w:rsidP="002D2879">
            <w:pPr>
              <w:rPr>
                <w:rFonts w:cs="Times New Roman"/>
                <w:i/>
                <w:szCs w:val="24"/>
              </w:rPr>
            </w:pPr>
            <w:r w:rsidRPr="002D2879">
              <w:rPr>
                <w:rFonts w:cs="Times New Roman"/>
                <w:i/>
                <w:szCs w:val="24"/>
              </w:rPr>
              <w:t>Tank 38, 39 og 40 og dets tilhørende anlæg må kun betjenes af personer, der har modtaget instruks i betjening af anlægget. Dokumentation for gennemført instruktion skal foreligge på virksomheden.</w:t>
            </w:r>
          </w:p>
        </w:tc>
        <w:tc>
          <w:tcPr>
            <w:tcW w:w="601" w:type="dxa"/>
          </w:tcPr>
          <w:p w:rsidR="002D2879" w:rsidRPr="002D2879" w:rsidRDefault="002D2879" w:rsidP="002D2879">
            <w:pPr>
              <w:jc w:val="center"/>
              <w:rPr>
                <w:rFonts w:cs="Times New Roman"/>
                <w:i/>
                <w:szCs w:val="24"/>
              </w:rPr>
            </w:pPr>
            <w:r w:rsidRPr="002D2879">
              <w:rPr>
                <w:rFonts w:cs="Times New Roman"/>
                <w:i/>
                <w:szCs w:val="24"/>
              </w:rPr>
              <w:t>OK</w:t>
            </w:r>
          </w:p>
        </w:tc>
        <w:tc>
          <w:tcPr>
            <w:tcW w:w="5494" w:type="dxa"/>
          </w:tcPr>
          <w:p w:rsidR="002D2879" w:rsidRPr="001913C2" w:rsidRDefault="002D2879" w:rsidP="002D2879">
            <w:pPr>
              <w:rPr>
                <w:rFonts w:cs="Times New Roman"/>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lastRenderedPageBreak/>
              <w:t>18</w:t>
            </w:r>
          </w:p>
        </w:tc>
        <w:tc>
          <w:tcPr>
            <w:tcW w:w="7685" w:type="dxa"/>
          </w:tcPr>
          <w:p w:rsidR="002D2879" w:rsidRPr="002D2879" w:rsidRDefault="002D2879" w:rsidP="002D2879">
            <w:pPr>
              <w:rPr>
                <w:rFonts w:cs="Times New Roman"/>
                <w:szCs w:val="24"/>
              </w:rPr>
            </w:pPr>
            <w:bookmarkStart w:id="26" w:name="_Ref285705544"/>
            <w:r w:rsidRPr="002D2879">
              <w:rPr>
                <w:rFonts w:cs="Times New Roman"/>
                <w:szCs w:val="24"/>
              </w:rPr>
              <w:t>Påfyldning af eller aftapning fra anlægget skal foregå under overvågning.</w:t>
            </w:r>
            <w:bookmarkEnd w:id="26"/>
          </w:p>
        </w:tc>
        <w:tc>
          <w:tcPr>
            <w:tcW w:w="601" w:type="dxa"/>
          </w:tcPr>
          <w:p w:rsidR="002D2879" w:rsidRPr="002D2879" w:rsidRDefault="002D2879" w:rsidP="002D2879">
            <w:pPr>
              <w:jc w:val="center"/>
              <w:rPr>
                <w:rFonts w:cs="Times New Roman"/>
                <w:szCs w:val="24"/>
              </w:rPr>
            </w:pPr>
            <w:r w:rsidRPr="002D2879">
              <w:rPr>
                <w:rFonts w:cs="Times New Roman"/>
                <w:szCs w:val="24"/>
              </w:rPr>
              <w:t>-</w:t>
            </w:r>
          </w:p>
        </w:tc>
        <w:tc>
          <w:tcPr>
            <w:tcW w:w="5494" w:type="dxa"/>
          </w:tcPr>
          <w:p w:rsidR="002D2879" w:rsidRPr="001913C2" w:rsidRDefault="002D2879" w:rsidP="002D2879">
            <w:pPr>
              <w:rPr>
                <w:rFonts w:cs="Times New Roman"/>
                <w:szCs w:val="24"/>
              </w:rPr>
            </w:pPr>
            <w:r w:rsidRPr="001913C2">
              <w:rPr>
                <w:rFonts w:cs="Times New Roman"/>
                <w:szCs w:val="24"/>
              </w:rPr>
              <w:t xml:space="preserve">Ikke kontrolleret </w:t>
            </w:r>
            <w:proofErr w:type="spellStart"/>
            <w:r w:rsidRPr="001913C2">
              <w:rPr>
                <w:rFonts w:cs="Times New Roman"/>
                <w:szCs w:val="24"/>
              </w:rPr>
              <w:t>ifm</w:t>
            </w:r>
            <w:proofErr w:type="spellEnd"/>
            <w:r w:rsidRPr="001913C2">
              <w:rPr>
                <w:rFonts w:cs="Times New Roman"/>
                <w:szCs w:val="24"/>
              </w:rPr>
              <w:t xml:space="preserve"> dette tilsyn.</w:t>
            </w:r>
          </w:p>
          <w:p w:rsidR="002D2879" w:rsidRPr="001913C2" w:rsidRDefault="002D2879" w:rsidP="002D2879">
            <w:pPr>
              <w:rPr>
                <w:rFonts w:cs="Times New Roman"/>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19</w:t>
            </w:r>
          </w:p>
        </w:tc>
        <w:tc>
          <w:tcPr>
            <w:tcW w:w="7685" w:type="dxa"/>
          </w:tcPr>
          <w:p w:rsidR="002D2879" w:rsidRPr="002D2879" w:rsidRDefault="002D2879" w:rsidP="002D2879">
            <w:pPr>
              <w:rPr>
                <w:rFonts w:cs="Times New Roman"/>
                <w:szCs w:val="24"/>
              </w:rPr>
            </w:pPr>
            <w:bookmarkStart w:id="27" w:name="_Ref285708525"/>
            <w:r w:rsidRPr="002D2879">
              <w:rPr>
                <w:rFonts w:cs="Times New Roman"/>
                <w:szCs w:val="24"/>
              </w:rPr>
              <w:t>Mængden af produktet forurenet vand bestemmes mindst en gang om ugen. Der foretages registrering af tilførte og udleverede mængder. Resultatet indføres i driftsjournalen. Årsagen til eventuel ubalance i mængderne skal straks undersøges, og en redegørelse skal tilsendes Center for Miljø senest 1 måned efter, at ubalancen er konstateret.</w:t>
            </w:r>
            <w:bookmarkEnd w:id="27"/>
          </w:p>
        </w:tc>
        <w:tc>
          <w:tcPr>
            <w:tcW w:w="601" w:type="dxa"/>
          </w:tcPr>
          <w:p w:rsidR="002D2879" w:rsidRPr="002D2879" w:rsidRDefault="002D2879" w:rsidP="002D2879">
            <w:pPr>
              <w:rPr>
                <w:rFonts w:cs="Times New Roman"/>
                <w:szCs w:val="24"/>
              </w:rPr>
            </w:pPr>
            <w:r w:rsidRPr="002D2879">
              <w:rPr>
                <w:rFonts w:cs="Times New Roman"/>
                <w:szCs w:val="24"/>
              </w:rPr>
              <w:t>OK</w:t>
            </w:r>
          </w:p>
        </w:tc>
        <w:tc>
          <w:tcPr>
            <w:tcW w:w="5494" w:type="dxa"/>
          </w:tcPr>
          <w:p w:rsidR="002D2879" w:rsidRPr="001913C2" w:rsidRDefault="002D2879" w:rsidP="002D2879">
            <w:pPr>
              <w:rPr>
                <w:rFonts w:cs="Times New Roman"/>
                <w:szCs w:val="24"/>
              </w:rPr>
            </w:pPr>
            <w:r w:rsidRPr="001913C2">
              <w:rPr>
                <w:rFonts w:cs="Times New Roman"/>
                <w:szCs w:val="24"/>
              </w:rPr>
              <w:t>Beholdningsjournalen blev fremvist ved tilsynet.</w:t>
            </w:r>
          </w:p>
          <w:p w:rsidR="002D2879" w:rsidRPr="001913C2" w:rsidRDefault="002D2879" w:rsidP="002D2879">
            <w:pPr>
              <w:rPr>
                <w:rFonts w:cs="Times New Roman"/>
                <w:szCs w:val="24"/>
              </w:rPr>
            </w:pPr>
          </w:p>
          <w:p w:rsidR="002D2879" w:rsidRPr="001913C2" w:rsidRDefault="002D2879" w:rsidP="002D2879">
            <w:pPr>
              <w:rPr>
                <w:rFonts w:cs="Times New Roman"/>
                <w:szCs w:val="24"/>
              </w:rPr>
            </w:pPr>
            <w:r w:rsidRPr="001913C2">
              <w:rPr>
                <w:rFonts w:cs="Times New Roman"/>
                <w:szCs w:val="24"/>
              </w:rPr>
              <w:t>CMB har ingen bemærkninger.</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20</w:t>
            </w:r>
          </w:p>
        </w:tc>
        <w:tc>
          <w:tcPr>
            <w:tcW w:w="7685" w:type="dxa"/>
          </w:tcPr>
          <w:p w:rsidR="002D2879" w:rsidRPr="002D2879" w:rsidRDefault="002D2879" w:rsidP="002D2879">
            <w:pPr>
              <w:rPr>
                <w:rFonts w:cs="Times New Roman"/>
                <w:i/>
                <w:szCs w:val="24"/>
              </w:rPr>
            </w:pPr>
            <w:bookmarkStart w:id="28" w:name="_Ref286309599"/>
            <w:r w:rsidRPr="002D2879">
              <w:rPr>
                <w:rFonts w:cs="Times New Roman"/>
                <w:i/>
                <w:szCs w:val="24"/>
              </w:rPr>
              <w:t>Tank 38, 39 og 40, rørføringer hertil, slanger, andet periferiudstyr samt tankgård, dennes bund og andre arealer skal holdes i en forsvarlig stand, så miljømæssigt sikker drift kan opretholdes. Tank 38, 39 og 40 skal være opbygget af materialer, der er resistente overfor produktet.</w:t>
            </w:r>
            <w:bookmarkEnd w:id="28"/>
          </w:p>
        </w:tc>
        <w:tc>
          <w:tcPr>
            <w:tcW w:w="601" w:type="dxa"/>
          </w:tcPr>
          <w:p w:rsidR="002D2879" w:rsidRPr="002D2879" w:rsidRDefault="002D2879" w:rsidP="002D2879">
            <w:pPr>
              <w:jc w:val="center"/>
              <w:rPr>
                <w:rFonts w:cs="Times New Roman"/>
                <w:i/>
                <w:szCs w:val="24"/>
              </w:rPr>
            </w:pPr>
            <w:r w:rsidRPr="002D2879">
              <w:rPr>
                <w:rFonts w:cs="Times New Roman"/>
                <w:i/>
                <w:szCs w:val="24"/>
              </w:rPr>
              <w:t>OK</w:t>
            </w:r>
          </w:p>
        </w:tc>
        <w:tc>
          <w:tcPr>
            <w:tcW w:w="5494" w:type="dxa"/>
          </w:tcPr>
          <w:p w:rsidR="002D2879" w:rsidRPr="001913C2" w:rsidRDefault="002D2879" w:rsidP="002D2879">
            <w:pPr>
              <w:rPr>
                <w:rFonts w:cs="Times New Roman"/>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21</w:t>
            </w:r>
          </w:p>
        </w:tc>
        <w:tc>
          <w:tcPr>
            <w:tcW w:w="7685" w:type="dxa"/>
          </w:tcPr>
          <w:p w:rsidR="002D2879" w:rsidRPr="002D2879" w:rsidRDefault="002D2879" w:rsidP="002D2879">
            <w:pPr>
              <w:rPr>
                <w:rFonts w:cs="Times New Roman"/>
                <w:szCs w:val="24"/>
              </w:rPr>
            </w:pPr>
            <w:bookmarkStart w:id="29" w:name="_Ref286309604"/>
            <w:r w:rsidRPr="002D2879">
              <w:rPr>
                <w:rFonts w:cs="Times New Roman"/>
                <w:szCs w:val="24"/>
              </w:rPr>
              <w:t>Rørføringer og slanger til og fra tank 38, 39 og 40 skal være tomme, når de ikke er i brug.</w:t>
            </w:r>
            <w:bookmarkEnd w:id="29"/>
          </w:p>
        </w:tc>
        <w:tc>
          <w:tcPr>
            <w:tcW w:w="601" w:type="dxa"/>
          </w:tcPr>
          <w:p w:rsidR="002D2879" w:rsidRPr="002D2879" w:rsidRDefault="002D2879" w:rsidP="002D2879">
            <w:pPr>
              <w:jc w:val="center"/>
              <w:rPr>
                <w:rFonts w:cs="Times New Roman"/>
                <w:color w:val="000000" w:themeColor="text1"/>
                <w:szCs w:val="24"/>
              </w:rPr>
            </w:pPr>
            <w:r w:rsidRPr="002D2879">
              <w:rPr>
                <w:rFonts w:cs="Times New Roman"/>
                <w:color w:val="000000" w:themeColor="text1"/>
                <w:szCs w:val="24"/>
              </w:rPr>
              <w:t>-</w:t>
            </w:r>
          </w:p>
        </w:tc>
        <w:tc>
          <w:tcPr>
            <w:tcW w:w="5494" w:type="dxa"/>
          </w:tcPr>
          <w:p w:rsidR="002D2879" w:rsidRPr="001913C2" w:rsidRDefault="002D2879" w:rsidP="002D2879">
            <w:pPr>
              <w:rPr>
                <w:rFonts w:cs="Times New Roman"/>
                <w:szCs w:val="24"/>
              </w:rPr>
            </w:pPr>
            <w:r w:rsidRPr="001913C2">
              <w:rPr>
                <w:rFonts w:cs="Times New Roman"/>
                <w:szCs w:val="24"/>
              </w:rPr>
              <w:t xml:space="preserve">Ikke kontrolleret </w:t>
            </w:r>
            <w:proofErr w:type="spellStart"/>
            <w:r w:rsidRPr="001913C2">
              <w:rPr>
                <w:rFonts w:cs="Times New Roman"/>
                <w:szCs w:val="24"/>
              </w:rPr>
              <w:t>ifm</w:t>
            </w:r>
            <w:proofErr w:type="spellEnd"/>
            <w:r w:rsidRPr="001913C2">
              <w:rPr>
                <w:rFonts w:cs="Times New Roman"/>
                <w:szCs w:val="24"/>
              </w:rPr>
              <w:t xml:space="preserve"> dette tilsyn</w:t>
            </w:r>
          </w:p>
          <w:p w:rsidR="002D2879" w:rsidRPr="001913C2" w:rsidRDefault="002D2879" w:rsidP="002D2879">
            <w:pPr>
              <w:rPr>
                <w:rFonts w:cs="Times New Roman"/>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22</w:t>
            </w:r>
          </w:p>
        </w:tc>
        <w:tc>
          <w:tcPr>
            <w:tcW w:w="7685" w:type="dxa"/>
          </w:tcPr>
          <w:p w:rsidR="002D2879" w:rsidRPr="002D2879" w:rsidRDefault="002D2879" w:rsidP="002D2879">
            <w:pPr>
              <w:rPr>
                <w:rFonts w:cs="Times New Roman"/>
                <w:szCs w:val="24"/>
              </w:rPr>
            </w:pPr>
            <w:bookmarkStart w:id="30" w:name="_Ref239859296"/>
            <w:r w:rsidRPr="002D2879">
              <w:rPr>
                <w:rFonts w:cs="Times New Roman"/>
                <w:szCs w:val="24"/>
              </w:rPr>
              <w:t>Der føres driftsjournal for tank 38, 39 og 40 omfattende reparationer, vedligehold, runderinger (jf. vilkår 23) og spild mv.</w:t>
            </w:r>
            <w:bookmarkEnd w:id="30"/>
          </w:p>
          <w:p w:rsidR="002D2879" w:rsidRPr="002D2879" w:rsidRDefault="002D2879" w:rsidP="002D2879">
            <w:pPr>
              <w:rPr>
                <w:rFonts w:cs="Times New Roman"/>
                <w:szCs w:val="24"/>
              </w:rPr>
            </w:pPr>
          </w:p>
          <w:p w:rsidR="002D2879" w:rsidRPr="002D2879" w:rsidRDefault="002D2879" w:rsidP="002D2879">
            <w:pPr>
              <w:rPr>
                <w:rFonts w:cs="Times New Roman"/>
                <w:szCs w:val="24"/>
              </w:rPr>
            </w:pPr>
            <w:r w:rsidRPr="002D2879">
              <w:rPr>
                <w:rFonts w:cs="Times New Roman"/>
                <w:szCs w:val="24"/>
              </w:rPr>
              <w:t>Driftsjournalen skal være tilgængelig for Center for Miljø og skal opbevares i mindst 5 år.</w:t>
            </w:r>
          </w:p>
        </w:tc>
        <w:tc>
          <w:tcPr>
            <w:tcW w:w="601" w:type="dxa"/>
          </w:tcPr>
          <w:p w:rsidR="002D2879" w:rsidRPr="002D2879" w:rsidRDefault="002D2879" w:rsidP="002D2879">
            <w:pPr>
              <w:jc w:val="center"/>
              <w:rPr>
                <w:rFonts w:cs="Times New Roman"/>
                <w:szCs w:val="24"/>
              </w:rPr>
            </w:pPr>
            <w:r w:rsidRPr="002D2879">
              <w:rPr>
                <w:rFonts w:cs="Times New Roman"/>
                <w:szCs w:val="24"/>
              </w:rPr>
              <w:t>OK</w:t>
            </w:r>
          </w:p>
        </w:tc>
        <w:tc>
          <w:tcPr>
            <w:tcW w:w="5494" w:type="dxa"/>
          </w:tcPr>
          <w:p w:rsidR="002D2879" w:rsidRPr="001913C2" w:rsidRDefault="002D2879" w:rsidP="002D2879">
            <w:pPr>
              <w:rPr>
                <w:rFonts w:cs="Times New Roman"/>
                <w:szCs w:val="24"/>
              </w:rPr>
            </w:pPr>
            <w:r w:rsidRPr="001913C2">
              <w:rPr>
                <w:rFonts w:cs="Times New Roman"/>
                <w:szCs w:val="24"/>
              </w:rPr>
              <w:t>Driftsjournal blev fremvist ved tilsyn.</w:t>
            </w:r>
          </w:p>
          <w:p w:rsidR="002D2879" w:rsidRPr="001913C2" w:rsidRDefault="002D2879" w:rsidP="002D2879">
            <w:pPr>
              <w:rPr>
                <w:rFonts w:cs="Times New Roman"/>
                <w:szCs w:val="24"/>
              </w:rPr>
            </w:pPr>
          </w:p>
          <w:p w:rsidR="002D2879" w:rsidRPr="001913C2" w:rsidRDefault="002D2879" w:rsidP="002D2879">
            <w:pPr>
              <w:rPr>
                <w:rFonts w:cs="Times New Roman"/>
                <w:szCs w:val="24"/>
              </w:rPr>
            </w:pPr>
            <w:r w:rsidRPr="001913C2">
              <w:rPr>
                <w:rFonts w:cs="Times New Roman"/>
                <w:szCs w:val="24"/>
              </w:rPr>
              <w:t>CMB har ingen bemærkninger.</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23</w:t>
            </w:r>
          </w:p>
        </w:tc>
        <w:tc>
          <w:tcPr>
            <w:tcW w:w="7685" w:type="dxa"/>
          </w:tcPr>
          <w:p w:rsidR="002D2879" w:rsidRPr="002D2879" w:rsidRDefault="002D2879" w:rsidP="002D2879">
            <w:pPr>
              <w:rPr>
                <w:rFonts w:cs="Times New Roman"/>
                <w:szCs w:val="24"/>
              </w:rPr>
            </w:pPr>
            <w:bookmarkStart w:id="31" w:name="_Ref285627479"/>
            <w:r w:rsidRPr="002D2879">
              <w:rPr>
                <w:rFonts w:cs="Times New Roman"/>
                <w:szCs w:val="24"/>
              </w:rPr>
              <w:t>Der skal foretages daglig rundering af anlægget efter en fast plan og observationer fra runderingen skal noteres i driftsjournalen. Ved fejl og mangler, som bemærkes ved rundering eller i anden sammenhæng, skal medarbejderen sørge for at give besked videre, så der kan foretages det fornødne.</w:t>
            </w:r>
            <w:bookmarkEnd w:id="31"/>
          </w:p>
        </w:tc>
        <w:tc>
          <w:tcPr>
            <w:tcW w:w="601" w:type="dxa"/>
          </w:tcPr>
          <w:p w:rsidR="002D2879" w:rsidRPr="002D2879" w:rsidRDefault="002D2879" w:rsidP="002D2879">
            <w:pPr>
              <w:rPr>
                <w:rFonts w:cs="Times New Roman"/>
                <w:szCs w:val="24"/>
              </w:rPr>
            </w:pPr>
            <w:r w:rsidRPr="002D2879">
              <w:rPr>
                <w:rFonts w:cs="Times New Roman"/>
                <w:szCs w:val="24"/>
              </w:rPr>
              <w:t>ok.</w:t>
            </w:r>
          </w:p>
        </w:tc>
        <w:tc>
          <w:tcPr>
            <w:tcW w:w="5494" w:type="dxa"/>
          </w:tcPr>
          <w:p w:rsidR="002D2879" w:rsidRPr="001913C2" w:rsidRDefault="002D2879" w:rsidP="002D2879">
            <w:pPr>
              <w:rPr>
                <w:rFonts w:cs="Times New Roman"/>
                <w:szCs w:val="24"/>
              </w:rPr>
            </w:pPr>
            <w:r w:rsidRPr="001913C2">
              <w:rPr>
                <w:rFonts w:cs="Times New Roman"/>
                <w:szCs w:val="24"/>
              </w:rPr>
              <w:t>Runderingsplan og tjekskema fremvist på tilsynet.</w:t>
            </w:r>
          </w:p>
          <w:p w:rsidR="002D2879" w:rsidRPr="001913C2" w:rsidRDefault="002D2879" w:rsidP="002D2879">
            <w:pPr>
              <w:rPr>
                <w:rFonts w:cs="Times New Roman"/>
                <w:szCs w:val="24"/>
              </w:rPr>
            </w:pPr>
          </w:p>
          <w:p w:rsidR="002D2879" w:rsidRPr="001913C2" w:rsidRDefault="002D2879" w:rsidP="002D2879">
            <w:pPr>
              <w:rPr>
                <w:rFonts w:cs="Times New Roman"/>
                <w:szCs w:val="24"/>
              </w:rPr>
            </w:pPr>
            <w:r w:rsidRPr="001913C2">
              <w:rPr>
                <w:rFonts w:cs="Times New Roman"/>
                <w:szCs w:val="24"/>
              </w:rPr>
              <w:t>CMB har ingen bemærkninger.</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24</w:t>
            </w:r>
          </w:p>
        </w:tc>
        <w:tc>
          <w:tcPr>
            <w:tcW w:w="7685" w:type="dxa"/>
          </w:tcPr>
          <w:p w:rsidR="002D2879" w:rsidRPr="002D2879" w:rsidRDefault="002D2879" w:rsidP="002D2879">
            <w:pPr>
              <w:rPr>
                <w:rFonts w:cs="Times New Roman"/>
                <w:i/>
                <w:strike/>
                <w:szCs w:val="24"/>
              </w:rPr>
            </w:pPr>
            <w:r w:rsidRPr="002D2879">
              <w:rPr>
                <w:rFonts w:cs="Times New Roman"/>
                <w:i/>
                <w:strike/>
                <w:szCs w:val="24"/>
              </w:rPr>
              <w:t>Virksomheden skal én gang årligt, senest den 31. januar, indsende en status for foranstaltninger til besparelse eller bedre udnyttelse af energi samt omlægning til vedvarende energi ledsaget af opnåede resultater og en målsat plan for det næste år</w:t>
            </w:r>
          </w:p>
        </w:tc>
        <w:tc>
          <w:tcPr>
            <w:tcW w:w="601" w:type="dxa"/>
          </w:tcPr>
          <w:p w:rsidR="002D2879" w:rsidRPr="002D2879" w:rsidRDefault="002D2879" w:rsidP="002D2879">
            <w:pPr>
              <w:jc w:val="center"/>
              <w:rPr>
                <w:rFonts w:cs="Times New Roman"/>
                <w:i/>
                <w:strike/>
                <w:color w:val="000000" w:themeColor="text1"/>
                <w:szCs w:val="24"/>
              </w:rPr>
            </w:pPr>
            <w:r w:rsidRPr="002D2879">
              <w:rPr>
                <w:rFonts w:cs="Times New Roman"/>
                <w:i/>
                <w:strike/>
                <w:color w:val="000000" w:themeColor="text1"/>
                <w:szCs w:val="24"/>
              </w:rPr>
              <w:t>OK</w:t>
            </w:r>
          </w:p>
        </w:tc>
        <w:tc>
          <w:tcPr>
            <w:tcW w:w="5494" w:type="dxa"/>
          </w:tcPr>
          <w:p w:rsidR="002D2879" w:rsidRPr="001913C2" w:rsidRDefault="002D2879" w:rsidP="002D2879">
            <w:pPr>
              <w:rPr>
                <w:rFonts w:cs="Times New Roman"/>
                <w:i/>
                <w:strike/>
                <w:szCs w:val="24"/>
              </w:rPr>
            </w:pPr>
            <w:r w:rsidRPr="001913C2">
              <w:rPr>
                <w:rFonts w:cs="Times New Roman"/>
                <w:i/>
                <w:strike/>
                <w:szCs w:val="24"/>
              </w:rPr>
              <w:t>Oplysninger om energigennemgang af Copenhagen Oil Service og bemærkninger hertil er modtaget med e-mail af 21. december 2012. På den baggrund har CMI vurderet, at der ikke er proportionalitet i at udarbejde årlige energigennemgange på virksomheden.</w:t>
            </w:r>
          </w:p>
          <w:p w:rsidR="002D2879" w:rsidRPr="001913C2" w:rsidRDefault="002D2879" w:rsidP="002D2879">
            <w:pPr>
              <w:rPr>
                <w:rFonts w:cs="Times New Roman"/>
                <w:i/>
                <w:strike/>
                <w:szCs w:val="24"/>
              </w:rPr>
            </w:pPr>
          </w:p>
          <w:p w:rsidR="002D2879" w:rsidRPr="001913C2" w:rsidRDefault="002D2879" w:rsidP="002D2879">
            <w:pPr>
              <w:rPr>
                <w:rFonts w:cs="Times New Roman"/>
                <w:i/>
                <w:strike/>
                <w:szCs w:val="24"/>
              </w:rPr>
            </w:pPr>
            <w:r w:rsidRPr="001913C2">
              <w:rPr>
                <w:rFonts w:cs="Times New Roman"/>
                <w:i/>
                <w:strike/>
                <w:szCs w:val="24"/>
              </w:rPr>
              <w:t>Vilkåret er udgået med vilkårsændring af 3. maj 2013.</w:t>
            </w:r>
          </w:p>
        </w:tc>
      </w:tr>
      <w:tr w:rsidR="002D2879" w:rsidRPr="002D2879" w:rsidTr="000F2DB4">
        <w:tc>
          <w:tcPr>
            <w:tcW w:w="645" w:type="dxa"/>
            <w:shd w:val="pct10" w:color="auto" w:fill="auto"/>
          </w:tcPr>
          <w:p w:rsidR="002D2879" w:rsidRPr="002D2879" w:rsidRDefault="002D2879" w:rsidP="002D2879">
            <w:pPr>
              <w:rPr>
                <w:rFonts w:cs="Times New Roman"/>
                <w:b/>
                <w:szCs w:val="24"/>
              </w:rPr>
            </w:pPr>
          </w:p>
        </w:tc>
        <w:tc>
          <w:tcPr>
            <w:tcW w:w="7685" w:type="dxa"/>
            <w:shd w:val="pct10" w:color="auto" w:fill="auto"/>
          </w:tcPr>
          <w:p w:rsidR="002D2879" w:rsidRPr="002D2879" w:rsidRDefault="002D2879" w:rsidP="002D2879">
            <w:pPr>
              <w:rPr>
                <w:rFonts w:cs="Times New Roman"/>
                <w:b/>
                <w:szCs w:val="24"/>
              </w:rPr>
            </w:pPr>
            <w:r w:rsidRPr="002D2879">
              <w:rPr>
                <w:rFonts w:cs="Times New Roman"/>
                <w:b/>
                <w:szCs w:val="24"/>
              </w:rPr>
              <w:t>Luftforurening</w:t>
            </w:r>
          </w:p>
        </w:tc>
        <w:tc>
          <w:tcPr>
            <w:tcW w:w="601" w:type="dxa"/>
            <w:shd w:val="pct10" w:color="auto" w:fill="auto"/>
          </w:tcPr>
          <w:p w:rsidR="002D2879" w:rsidRPr="002D2879" w:rsidRDefault="002D2879" w:rsidP="002D2879">
            <w:pPr>
              <w:jc w:val="center"/>
              <w:rPr>
                <w:rFonts w:cs="Times New Roman"/>
                <w:b/>
                <w:color w:val="808080" w:themeColor="background1" w:themeShade="80"/>
                <w:szCs w:val="24"/>
              </w:rPr>
            </w:pPr>
          </w:p>
        </w:tc>
        <w:tc>
          <w:tcPr>
            <w:tcW w:w="5494" w:type="dxa"/>
            <w:shd w:val="pct10" w:color="auto" w:fill="auto"/>
          </w:tcPr>
          <w:p w:rsidR="002D2879" w:rsidRPr="001913C2" w:rsidRDefault="002D2879" w:rsidP="002D2879">
            <w:pPr>
              <w:rPr>
                <w:rFonts w:cs="Times New Roman"/>
                <w:b/>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25</w:t>
            </w:r>
          </w:p>
        </w:tc>
        <w:tc>
          <w:tcPr>
            <w:tcW w:w="7685" w:type="dxa"/>
          </w:tcPr>
          <w:p w:rsidR="002D2879" w:rsidRPr="002D2879" w:rsidRDefault="002D2879" w:rsidP="002D2879">
            <w:pPr>
              <w:rPr>
                <w:rFonts w:cs="Times New Roman"/>
                <w:szCs w:val="24"/>
              </w:rPr>
            </w:pPr>
            <w:bookmarkStart w:id="32" w:name="_Ref285632187"/>
            <w:r w:rsidRPr="002D2879">
              <w:rPr>
                <w:rFonts w:cs="Times New Roman"/>
                <w:szCs w:val="24"/>
              </w:rPr>
              <w:t>Tankanlægget må ikke medføre lugtgener i omgivelserne, der efter Center for Miljøs vurdering findes væsentlige.</w:t>
            </w:r>
            <w:bookmarkEnd w:id="32"/>
          </w:p>
        </w:tc>
        <w:tc>
          <w:tcPr>
            <w:tcW w:w="601" w:type="dxa"/>
          </w:tcPr>
          <w:p w:rsidR="002D2879" w:rsidRPr="002D2879" w:rsidRDefault="002D2879" w:rsidP="002D2879">
            <w:pPr>
              <w:jc w:val="center"/>
              <w:rPr>
                <w:rFonts w:cs="Times New Roman"/>
                <w:color w:val="000000" w:themeColor="text1"/>
                <w:szCs w:val="24"/>
              </w:rPr>
            </w:pPr>
            <w:r w:rsidRPr="002D2879">
              <w:rPr>
                <w:rFonts w:cs="Times New Roman"/>
                <w:color w:val="000000" w:themeColor="text1"/>
                <w:szCs w:val="24"/>
              </w:rPr>
              <w:t>OK</w:t>
            </w:r>
          </w:p>
        </w:tc>
        <w:tc>
          <w:tcPr>
            <w:tcW w:w="5494" w:type="dxa"/>
          </w:tcPr>
          <w:p w:rsidR="002D2879" w:rsidRPr="001913C2" w:rsidRDefault="002D2879" w:rsidP="002D2879">
            <w:pPr>
              <w:rPr>
                <w:rFonts w:cs="Times New Roman"/>
                <w:szCs w:val="24"/>
              </w:rPr>
            </w:pPr>
            <w:r w:rsidRPr="001913C2">
              <w:rPr>
                <w:rFonts w:cs="Times New Roman"/>
                <w:szCs w:val="24"/>
              </w:rPr>
              <w:t xml:space="preserve">Der blev ikke observeret lugtgener fra COS ved tilsynet. </w:t>
            </w:r>
          </w:p>
        </w:tc>
      </w:tr>
      <w:tr w:rsidR="002D2879" w:rsidRPr="002D2879" w:rsidTr="000F2DB4">
        <w:tc>
          <w:tcPr>
            <w:tcW w:w="645" w:type="dxa"/>
            <w:shd w:val="pct10" w:color="auto" w:fill="auto"/>
          </w:tcPr>
          <w:p w:rsidR="002D2879" w:rsidRPr="002D2879" w:rsidRDefault="002D2879" w:rsidP="002D2879">
            <w:pPr>
              <w:rPr>
                <w:rFonts w:cs="Times New Roman"/>
                <w:b/>
                <w:szCs w:val="24"/>
              </w:rPr>
            </w:pPr>
          </w:p>
        </w:tc>
        <w:tc>
          <w:tcPr>
            <w:tcW w:w="7685" w:type="dxa"/>
            <w:shd w:val="pct10" w:color="auto" w:fill="auto"/>
          </w:tcPr>
          <w:p w:rsidR="002D2879" w:rsidRPr="002D2879" w:rsidRDefault="002D2879" w:rsidP="002D2879">
            <w:pPr>
              <w:rPr>
                <w:rFonts w:cs="Times New Roman"/>
                <w:b/>
                <w:szCs w:val="24"/>
              </w:rPr>
            </w:pPr>
            <w:r w:rsidRPr="002D2879">
              <w:rPr>
                <w:rFonts w:cs="Times New Roman"/>
                <w:b/>
                <w:szCs w:val="24"/>
              </w:rPr>
              <w:t>Støj</w:t>
            </w:r>
          </w:p>
        </w:tc>
        <w:tc>
          <w:tcPr>
            <w:tcW w:w="601" w:type="dxa"/>
            <w:shd w:val="pct10" w:color="auto" w:fill="auto"/>
          </w:tcPr>
          <w:p w:rsidR="002D2879" w:rsidRPr="002D2879" w:rsidRDefault="002D2879" w:rsidP="002D2879">
            <w:pPr>
              <w:jc w:val="center"/>
              <w:rPr>
                <w:rFonts w:cs="Times New Roman"/>
                <w:b/>
                <w:color w:val="000000" w:themeColor="text1"/>
                <w:szCs w:val="24"/>
              </w:rPr>
            </w:pPr>
          </w:p>
        </w:tc>
        <w:tc>
          <w:tcPr>
            <w:tcW w:w="5494" w:type="dxa"/>
            <w:shd w:val="pct10" w:color="auto" w:fill="auto"/>
          </w:tcPr>
          <w:p w:rsidR="002D2879" w:rsidRPr="001913C2" w:rsidRDefault="002D2879" w:rsidP="002D2879">
            <w:pPr>
              <w:rPr>
                <w:rFonts w:cs="Times New Roman"/>
                <w:b/>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26</w:t>
            </w:r>
          </w:p>
        </w:tc>
        <w:tc>
          <w:tcPr>
            <w:tcW w:w="7685" w:type="dxa"/>
          </w:tcPr>
          <w:p w:rsidR="002D2879" w:rsidRPr="002D2879" w:rsidRDefault="002D2879" w:rsidP="002D2879">
            <w:pPr>
              <w:rPr>
                <w:rFonts w:cs="Times New Roman"/>
                <w:color w:val="000000"/>
                <w:szCs w:val="24"/>
              </w:rPr>
            </w:pPr>
            <w:bookmarkStart w:id="33" w:name="_Ref285632248"/>
            <w:r w:rsidRPr="002D2879">
              <w:rPr>
                <w:rFonts w:cs="Times New Roman"/>
                <w:szCs w:val="24"/>
              </w:rPr>
              <w:t xml:space="preserve">Det korrigerede energiækvivalente A-vægtede lydtryksniveau Lr for alle COS’ aktiviteter på </w:t>
            </w:r>
            <w:proofErr w:type="spellStart"/>
            <w:r w:rsidRPr="002D2879">
              <w:rPr>
                <w:rFonts w:cs="Times New Roman"/>
                <w:szCs w:val="24"/>
              </w:rPr>
              <w:t>Søfortvej</w:t>
            </w:r>
            <w:proofErr w:type="spellEnd"/>
            <w:r w:rsidRPr="002D2879">
              <w:rPr>
                <w:rFonts w:cs="Times New Roman"/>
                <w:szCs w:val="24"/>
              </w:rPr>
              <w:t xml:space="preserve"> </w:t>
            </w:r>
            <w:r w:rsidRPr="002D2879">
              <w:rPr>
                <w:rFonts w:cs="Times New Roman"/>
                <w:color w:val="000000"/>
                <w:szCs w:val="24"/>
              </w:rPr>
              <w:t>må ikke overstige:</w:t>
            </w:r>
            <w:bookmarkEnd w:id="33"/>
          </w:p>
          <w:p w:rsidR="002D2879" w:rsidRPr="002D2879" w:rsidRDefault="002D2879" w:rsidP="002D2879">
            <w:pPr>
              <w:rPr>
                <w:rFonts w:cs="Times New Roman"/>
                <w:color w:val="000000"/>
                <w:szCs w:val="24"/>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6"/>
              <w:gridCol w:w="1276"/>
              <w:gridCol w:w="992"/>
              <w:gridCol w:w="2803"/>
            </w:tblGrid>
            <w:tr w:rsidR="002D2879" w:rsidRPr="002D2879" w:rsidTr="003A6079">
              <w:tc>
                <w:tcPr>
                  <w:tcW w:w="2046" w:type="dxa"/>
                </w:tcPr>
                <w:p w:rsidR="002D2879" w:rsidRPr="002D2879" w:rsidRDefault="002D2879" w:rsidP="002D2879">
                  <w:pPr>
                    <w:pStyle w:val="Brdtekstindrykning"/>
                    <w:ind w:left="0"/>
                    <w:rPr>
                      <w:color w:val="000000"/>
                    </w:rPr>
                  </w:pPr>
                </w:p>
              </w:tc>
              <w:tc>
                <w:tcPr>
                  <w:tcW w:w="1276" w:type="dxa"/>
                </w:tcPr>
                <w:p w:rsidR="002D2879" w:rsidRPr="002D2879" w:rsidRDefault="002D2879" w:rsidP="002D2879">
                  <w:pPr>
                    <w:pStyle w:val="Brdtekstindrykning"/>
                    <w:ind w:left="0"/>
                    <w:rPr>
                      <w:color w:val="000000"/>
                    </w:rPr>
                  </w:pPr>
                </w:p>
              </w:tc>
              <w:tc>
                <w:tcPr>
                  <w:tcW w:w="992" w:type="dxa"/>
                </w:tcPr>
                <w:p w:rsidR="002D2879" w:rsidRPr="002D2879" w:rsidRDefault="002D2879" w:rsidP="002D2879">
                  <w:pPr>
                    <w:pStyle w:val="Brdtekstindrykning"/>
                    <w:ind w:left="0"/>
                    <w:rPr>
                      <w:color w:val="000000"/>
                    </w:rPr>
                  </w:pPr>
                  <w:r w:rsidRPr="002D2879">
                    <w:rPr>
                      <w:color w:val="000000"/>
                    </w:rPr>
                    <w:t>I skel, dB(A)</w:t>
                  </w:r>
                </w:p>
              </w:tc>
              <w:tc>
                <w:tcPr>
                  <w:tcW w:w="2803" w:type="dxa"/>
                </w:tcPr>
                <w:p w:rsidR="002D2879" w:rsidRPr="002D2879" w:rsidRDefault="002D2879" w:rsidP="002D2879">
                  <w:pPr>
                    <w:pStyle w:val="Brdtekstindrykning"/>
                    <w:ind w:left="0"/>
                    <w:rPr>
                      <w:color w:val="000000"/>
                    </w:rPr>
                  </w:pPr>
                  <w:r w:rsidRPr="002D2879">
                    <w:rPr>
                      <w:color w:val="000000"/>
                    </w:rPr>
                    <w:t>I haveforening, nærmeste boligområde og lokalplan-område 326, dB(A)</w:t>
                  </w:r>
                </w:p>
              </w:tc>
            </w:tr>
            <w:tr w:rsidR="002D2879" w:rsidRPr="002D2879" w:rsidTr="003A6079">
              <w:tc>
                <w:tcPr>
                  <w:tcW w:w="2046" w:type="dxa"/>
                </w:tcPr>
                <w:p w:rsidR="002D2879" w:rsidRPr="002D2879" w:rsidRDefault="002D2879" w:rsidP="002D2879">
                  <w:pPr>
                    <w:pStyle w:val="Brdtekstindrykning"/>
                    <w:ind w:left="0"/>
                    <w:rPr>
                      <w:color w:val="000000"/>
                    </w:rPr>
                  </w:pPr>
                  <w:r w:rsidRPr="002D2879">
                    <w:rPr>
                      <w:color w:val="000000"/>
                    </w:rPr>
                    <w:t>Mandag – fredag</w:t>
                  </w:r>
                </w:p>
              </w:tc>
              <w:tc>
                <w:tcPr>
                  <w:tcW w:w="1276" w:type="dxa"/>
                </w:tcPr>
                <w:p w:rsidR="002D2879" w:rsidRPr="002D2879" w:rsidRDefault="002D2879" w:rsidP="002D2879">
                  <w:pPr>
                    <w:pStyle w:val="Brdtekstindrykning"/>
                    <w:ind w:left="0"/>
                    <w:rPr>
                      <w:color w:val="000000"/>
                    </w:rPr>
                  </w:pPr>
                  <w:r w:rsidRPr="002D2879">
                    <w:rPr>
                      <w:color w:val="000000"/>
                    </w:rPr>
                    <w:t>kl. 07 – 18</w:t>
                  </w:r>
                </w:p>
              </w:tc>
              <w:tc>
                <w:tcPr>
                  <w:tcW w:w="992" w:type="dxa"/>
                </w:tcPr>
                <w:p w:rsidR="002D2879" w:rsidRPr="002D2879" w:rsidRDefault="002D2879" w:rsidP="002D2879">
                  <w:pPr>
                    <w:pStyle w:val="Brdtekstindrykning"/>
                    <w:ind w:left="0"/>
                    <w:rPr>
                      <w:color w:val="000000"/>
                    </w:rPr>
                  </w:pPr>
                  <w:r w:rsidRPr="002D2879">
                    <w:rPr>
                      <w:color w:val="000000"/>
                    </w:rPr>
                    <w:t>70</w:t>
                  </w:r>
                </w:p>
              </w:tc>
              <w:tc>
                <w:tcPr>
                  <w:tcW w:w="2803" w:type="dxa"/>
                </w:tcPr>
                <w:p w:rsidR="002D2879" w:rsidRPr="002D2879" w:rsidRDefault="002D2879" w:rsidP="002D2879">
                  <w:pPr>
                    <w:pStyle w:val="Brdtekstindrykning"/>
                    <w:ind w:left="0"/>
                    <w:rPr>
                      <w:color w:val="000000"/>
                    </w:rPr>
                  </w:pPr>
                  <w:r w:rsidRPr="002D2879">
                    <w:rPr>
                      <w:color w:val="000000"/>
                    </w:rPr>
                    <w:t>50</w:t>
                  </w:r>
                </w:p>
              </w:tc>
            </w:tr>
            <w:tr w:rsidR="002D2879" w:rsidRPr="002D2879" w:rsidTr="003A6079">
              <w:tc>
                <w:tcPr>
                  <w:tcW w:w="2046" w:type="dxa"/>
                </w:tcPr>
                <w:p w:rsidR="002D2879" w:rsidRPr="002D2879" w:rsidRDefault="002D2879" w:rsidP="002D2879">
                  <w:pPr>
                    <w:pStyle w:val="Brdtekstindrykning"/>
                    <w:ind w:left="0"/>
                    <w:rPr>
                      <w:color w:val="000000"/>
                    </w:rPr>
                  </w:pPr>
                  <w:r w:rsidRPr="002D2879">
                    <w:rPr>
                      <w:color w:val="000000"/>
                    </w:rPr>
                    <w:t>Mandag – fredag</w:t>
                  </w:r>
                </w:p>
              </w:tc>
              <w:tc>
                <w:tcPr>
                  <w:tcW w:w="1276" w:type="dxa"/>
                </w:tcPr>
                <w:p w:rsidR="002D2879" w:rsidRPr="002D2879" w:rsidRDefault="002D2879" w:rsidP="002D2879">
                  <w:pPr>
                    <w:pStyle w:val="Brdtekstindrykning"/>
                    <w:ind w:left="0"/>
                    <w:rPr>
                      <w:color w:val="000000"/>
                    </w:rPr>
                  </w:pPr>
                  <w:r w:rsidRPr="002D2879">
                    <w:rPr>
                      <w:color w:val="000000"/>
                    </w:rPr>
                    <w:t>kl. 18 – 22</w:t>
                  </w:r>
                </w:p>
              </w:tc>
              <w:tc>
                <w:tcPr>
                  <w:tcW w:w="992" w:type="dxa"/>
                </w:tcPr>
                <w:p w:rsidR="002D2879" w:rsidRPr="002D2879" w:rsidRDefault="002D2879" w:rsidP="002D2879">
                  <w:pPr>
                    <w:pStyle w:val="Brdtekstindrykning"/>
                    <w:ind w:left="0"/>
                    <w:rPr>
                      <w:color w:val="000000"/>
                    </w:rPr>
                  </w:pPr>
                  <w:r w:rsidRPr="002D2879">
                    <w:rPr>
                      <w:color w:val="000000"/>
                    </w:rPr>
                    <w:t>70</w:t>
                  </w:r>
                </w:p>
              </w:tc>
              <w:tc>
                <w:tcPr>
                  <w:tcW w:w="2803" w:type="dxa"/>
                </w:tcPr>
                <w:p w:rsidR="002D2879" w:rsidRPr="002D2879" w:rsidRDefault="002D2879" w:rsidP="002D2879">
                  <w:pPr>
                    <w:pStyle w:val="Brdtekstindrykning"/>
                    <w:ind w:left="0"/>
                    <w:rPr>
                      <w:color w:val="000000"/>
                    </w:rPr>
                  </w:pPr>
                  <w:r w:rsidRPr="002D2879">
                    <w:rPr>
                      <w:color w:val="000000"/>
                    </w:rPr>
                    <w:t>50</w:t>
                  </w:r>
                </w:p>
              </w:tc>
            </w:tr>
            <w:tr w:rsidR="002D2879" w:rsidRPr="002D2879" w:rsidTr="003A6079">
              <w:tc>
                <w:tcPr>
                  <w:tcW w:w="2046" w:type="dxa"/>
                </w:tcPr>
                <w:p w:rsidR="002D2879" w:rsidRPr="002D2879" w:rsidRDefault="002D2879" w:rsidP="002D2879">
                  <w:pPr>
                    <w:pStyle w:val="Brdtekstindrykning"/>
                    <w:ind w:left="0"/>
                    <w:rPr>
                      <w:color w:val="000000"/>
                    </w:rPr>
                  </w:pPr>
                  <w:r w:rsidRPr="002D2879">
                    <w:rPr>
                      <w:color w:val="000000"/>
                    </w:rPr>
                    <w:t>Lørdag</w:t>
                  </w:r>
                </w:p>
              </w:tc>
              <w:tc>
                <w:tcPr>
                  <w:tcW w:w="1276" w:type="dxa"/>
                </w:tcPr>
                <w:p w:rsidR="002D2879" w:rsidRPr="002D2879" w:rsidRDefault="002D2879" w:rsidP="002D2879">
                  <w:pPr>
                    <w:pStyle w:val="Brdtekstindrykning"/>
                    <w:ind w:left="0"/>
                    <w:rPr>
                      <w:color w:val="000000"/>
                    </w:rPr>
                  </w:pPr>
                  <w:r w:rsidRPr="002D2879">
                    <w:rPr>
                      <w:color w:val="000000"/>
                    </w:rPr>
                    <w:t>kl. 07 – 14</w:t>
                  </w:r>
                </w:p>
              </w:tc>
              <w:tc>
                <w:tcPr>
                  <w:tcW w:w="992" w:type="dxa"/>
                </w:tcPr>
                <w:p w:rsidR="002D2879" w:rsidRPr="002D2879" w:rsidRDefault="002D2879" w:rsidP="002D2879">
                  <w:pPr>
                    <w:pStyle w:val="Brdtekstindrykning"/>
                    <w:ind w:left="0"/>
                    <w:rPr>
                      <w:color w:val="000000"/>
                    </w:rPr>
                  </w:pPr>
                  <w:r w:rsidRPr="002D2879">
                    <w:rPr>
                      <w:color w:val="000000"/>
                    </w:rPr>
                    <w:t>70</w:t>
                  </w:r>
                </w:p>
              </w:tc>
              <w:tc>
                <w:tcPr>
                  <w:tcW w:w="2803" w:type="dxa"/>
                </w:tcPr>
                <w:p w:rsidR="002D2879" w:rsidRPr="002D2879" w:rsidRDefault="002D2879" w:rsidP="002D2879">
                  <w:pPr>
                    <w:pStyle w:val="Brdtekstindrykning"/>
                    <w:ind w:left="0"/>
                    <w:rPr>
                      <w:color w:val="000000"/>
                    </w:rPr>
                  </w:pPr>
                  <w:r w:rsidRPr="002D2879">
                    <w:rPr>
                      <w:color w:val="000000"/>
                    </w:rPr>
                    <w:t>45</w:t>
                  </w:r>
                </w:p>
              </w:tc>
            </w:tr>
            <w:tr w:rsidR="002D2879" w:rsidRPr="002D2879" w:rsidTr="003A6079">
              <w:tc>
                <w:tcPr>
                  <w:tcW w:w="2046" w:type="dxa"/>
                </w:tcPr>
                <w:p w:rsidR="002D2879" w:rsidRPr="002D2879" w:rsidRDefault="002D2879" w:rsidP="002D2879">
                  <w:pPr>
                    <w:pStyle w:val="Brdtekstindrykning"/>
                    <w:ind w:left="0"/>
                    <w:rPr>
                      <w:color w:val="000000"/>
                    </w:rPr>
                  </w:pPr>
                  <w:r w:rsidRPr="002D2879">
                    <w:rPr>
                      <w:color w:val="000000"/>
                    </w:rPr>
                    <w:t>Lørdag</w:t>
                  </w:r>
                </w:p>
              </w:tc>
              <w:tc>
                <w:tcPr>
                  <w:tcW w:w="1276" w:type="dxa"/>
                </w:tcPr>
                <w:p w:rsidR="002D2879" w:rsidRPr="002D2879" w:rsidRDefault="002D2879" w:rsidP="002D2879">
                  <w:pPr>
                    <w:pStyle w:val="Brdtekstindrykning"/>
                    <w:ind w:left="0"/>
                    <w:rPr>
                      <w:color w:val="000000"/>
                    </w:rPr>
                  </w:pPr>
                  <w:r w:rsidRPr="002D2879">
                    <w:rPr>
                      <w:color w:val="000000"/>
                    </w:rPr>
                    <w:t>kl. 14 – 22</w:t>
                  </w:r>
                </w:p>
              </w:tc>
              <w:tc>
                <w:tcPr>
                  <w:tcW w:w="992" w:type="dxa"/>
                </w:tcPr>
                <w:p w:rsidR="002D2879" w:rsidRPr="002D2879" w:rsidRDefault="002D2879" w:rsidP="002D2879">
                  <w:pPr>
                    <w:pStyle w:val="Brdtekstindrykning"/>
                    <w:ind w:left="0"/>
                    <w:rPr>
                      <w:color w:val="000000"/>
                    </w:rPr>
                  </w:pPr>
                  <w:r w:rsidRPr="002D2879">
                    <w:rPr>
                      <w:color w:val="000000"/>
                    </w:rPr>
                    <w:t>70</w:t>
                  </w:r>
                </w:p>
              </w:tc>
              <w:tc>
                <w:tcPr>
                  <w:tcW w:w="2803" w:type="dxa"/>
                </w:tcPr>
                <w:p w:rsidR="002D2879" w:rsidRPr="002D2879" w:rsidRDefault="002D2879" w:rsidP="002D2879">
                  <w:pPr>
                    <w:pStyle w:val="Brdtekstindrykning"/>
                    <w:ind w:left="0"/>
                    <w:rPr>
                      <w:color w:val="000000"/>
                    </w:rPr>
                  </w:pPr>
                  <w:r w:rsidRPr="002D2879">
                    <w:rPr>
                      <w:color w:val="000000"/>
                    </w:rPr>
                    <w:t>45</w:t>
                  </w:r>
                </w:p>
              </w:tc>
            </w:tr>
            <w:tr w:rsidR="002D2879" w:rsidRPr="002D2879" w:rsidTr="003A6079">
              <w:tc>
                <w:tcPr>
                  <w:tcW w:w="2046" w:type="dxa"/>
                </w:tcPr>
                <w:p w:rsidR="002D2879" w:rsidRPr="002D2879" w:rsidRDefault="002D2879" w:rsidP="002D2879">
                  <w:pPr>
                    <w:pStyle w:val="Brdtekstindrykning"/>
                    <w:ind w:left="0"/>
                    <w:rPr>
                      <w:color w:val="000000"/>
                    </w:rPr>
                  </w:pPr>
                  <w:r w:rsidRPr="002D2879">
                    <w:rPr>
                      <w:color w:val="000000"/>
                    </w:rPr>
                    <w:t>Søn- og helligdage</w:t>
                  </w:r>
                </w:p>
              </w:tc>
              <w:tc>
                <w:tcPr>
                  <w:tcW w:w="1276" w:type="dxa"/>
                </w:tcPr>
                <w:p w:rsidR="002D2879" w:rsidRPr="002D2879" w:rsidRDefault="002D2879" w:rsidP="002D2879">
                  <w:pPr>
                    <w:pStyle w:val="Brdtekstindrykning"/>
                    <w:ind w:left="0"/>
                    <w:rPr>
                      <w:color w:val="000000"/>
                    </w:rPr>
                  </w:pPr>
                  <w:r w:rsidRPr="002D2879">
                    <w:rPr>
                      <w:color w:val="000000"/>
                    </w:rPr>
                    <w:t>kl. 07 – 22</w:t>
                  </w:r>
                </w:p>
              </w:tc>
              <w:tc>
                <w:tcPr>
                  <w:tcW w:w="992" w:type="dxa"/>
                </w:tcPr>
                <w:p w:rsidR="002D2879" w:rsidRPr="002D2879" w:rsidRDefault="002D2879" w:rsidP="002D2879">
                  <w:pPr>
                    <w:pStyle w:val="Brdtekstindrykning"/>
                    <w:ind w:left="0"/>
                    <w:rPr>
                      <w:color w:val="000000"/>
                    </w:rPr>
                  </w:pPr>
                  <w:r w:rsidRPr="002D2879">
                    <w:rPr>
                      <w:color w:val="000000"/>
                    </w:rPr>
                    <w:t>70</w:t>
                  </w:r>
                </w:p>
              </w:tc>
              <w:tc>
                <w:tcPr>
                  <w:tcW w:w="2803" w:type="dxa"/>
                </w:tcPr>
                <w:p w:rsidR="002D2879" w:rsidRPr="002D2879" w:rsidRDefault="002D2879" w:rsidP="002D2879">
                  <w:pPr>
                    <w:pStyle w:val="Brdtekstindrykning"/>
                    <w:ind w:left="0"/>
                    <w:rPr>
                      <w:color w:val="000000"/>
                    </w:rPr>
                  </w:pPr>
                  <w:r w:rsidRPr="002D2879">
                    <w:rPr>
                      <w:color w:val="000000"/>
                    </w:rPr>
                    <w:t>45</w:t>
                  </w:r>
                </w:p>
              </w:tc>
            </w:tr>
            <w:tr w:rsidR="002D2879" w:rsidRPr="002D2879" w:rsidTr="003A6079">
              <w:tc>
                <w:tcPr>
                  <w:tcW w:w="2046" w:type="dxa"/>
                </w:tcPr>
                <w:p w:rsidR="002D2879" w:rsidRPr="002D2879" w:rsidRDefault="002D2879" w:rsidP="002D2879">
                  <w:pPr>
                    <w:pStyle w:val="Brdtekstindrykning"/>
                    <w:ind w:left="0"/>
                    <w:rPr>
                      <w:color w:val="000000"/>
                    </w:rPr>
                  </w:pPr>
                  <w:r w:rsidRPr="002D2879">
                    <w:rPr>
                      <w:color w:val="000000"/>
                    </w:rPr>
                    <w:t>Alle dage</w:t>
                  </w:r>
                </w:p>
              </w:tc>
              <w:tc>
                <w:tcPr>
                  <w:tcW w:w="1276" w:type="dxa"/>
                </w:tcPr>
                <w:p w:rsidR="002D2879" w:rsidRPr="002D2879" w:rsidRDefault="002D2879" w:rsidP="002D2879">
                  <w:pPr>
                    <w:pStyle w:val="Brdtekstindrykning"/>
                    <w:ind w:left="0"/>
                    <w:rPr>
                      <w:color w:val="000000"/>
                    </w:rPr>
                  </w:pPr>
                  <w:r w:rsidRPr="002D2879">
                    <w:rPr>
                      <w:color w:val="000000"/>
                    </w:rPr>
                    <w:t>kl. 22 – 07</w:t>
                  </w:r>
                </w:p>
              </w:tc>
              <w:tc>
                <w:tcPr>
                  <w:tcW w:w="992" w:type="dxa"/>
                </w:tcPr>
                <w:p w:rsidR="002D2879" w:rsidRPr="002D2879" w:rsidRDefault="002D2879" w:rsidP="002D2879">
                  <w:pPr>
                    <w:pStyle w:val="Brdtekstindrykning"/>
                    <w:ind w:left="0"/>
                    <w:rPr>
                      <w:color w:val="000000"/>
                    </w:rPr>
                  </w:pPr>
                  <w:r w:rsidRPr="002D2879">
                    <w:rPr>
                      <w:color w:val="000000"/>
                    </w:rPr>
                    <w:t>70</w:t>
                  </w:r>
                </w:p>
              </w:tc>
              <w:tc>
                <w:tcPr>
                  <w:tcW w:w="2803" w:type="dxa"/>
                </w:tcPr>
                <w:p w:rsidR="002D2879" w:rsidRPr="002D2879" w:rsidRDefault="002D2879" w:rsidP="002D2879">
                  <w:pPr>
                    <w:pStyle w:val="Brdtekstindrykning"/>
                    <w:ind w:left="0"/>
                    <w:rPr>
                      <w:color w:val="000000"/>
                    </w:rPr>
                  </w:pPr>
                  <w:r w:rsidRPr="002D2879">
                    <w:rPr>
                      <w:color w:val="000000"/>
                    </w:rPr>
                    <w:t>40</w:t>
                  </w:r>
                </w:p>
              </w:tc>
            </w:tr>
          </w:tbl>
          <w:p w:rsidR="002D2879" w:rsidRPr="002D2879" w:rsidRDefault="002D2879" w:rsidP="002D2879">
            <w:pPr>
              <w:rPr>
                <w:rFonts w:cs="Times New Roman"/>
                <w:color w:val="000000"/>
                <w:szCs w:val="24"/>
              </w:rPr>
            </w:pPr>
          </w:p>
          <w:p w:rsidR="002D2879" w:rsidRPr="002D2879" w:rsidRDefault="002D2879" w:rsidP="002D2879">
            <w:pPr>
              <w:rPr>
                <w:rFonts w:cs="Times New Roman"/>
                <w:szCs w:val="24"/>
              </w:rPr>
            </w:pPr>
            <w:r w:rsidRPr="002D2879">
              <w:rPr>
                <w:rFonts w:cs="Times New Roman"/>
                <w:szCs w:val="24"/>
              </w:rPr>
              <w:t>Maksimalværdien for støjbidraget i haveforening, nærmeste boligområde og lokalplanområde 326 må om natten ikke overstige 55 dB(A).</w:t>
            </w:r>
          </w:p>
        </w:tc>
        <w:tc>
          <w:tcPr>
            <w:tcW w:w="601" w:type="dxa"/>
          </w:tcPr>
          <w:p w:rsidR="002D2879" w:rsidRPr="002D2879" w:rsidRDefault="002D2879" w:rsidP="002D2879">
            <w:pPr>
              <w:jc w:val="center"/>
              <w:rPr>
                <w:rFonts w:cs="Times New Roman"/>
                <w:color w:val="000000" w:themeColor="text1"/>
                <w:szCs w:val="24"/>
              </w:rPr>
            </w:pPr>
            <w:r w:rsidRPr="002D2879">
              <w:rPr>
                <w:rFonts w:cs="Times New Roman"/>
                <w:color w:val="000000" w:themeColor="text1"/>
                <w:szCs w:val="24"/>
              </w:rPr>
              <w:t>-</w:t>
            </w:r>
          </w:p>
        </w:tc>
        <w:tc>
          <w:tcPr>
            <w:tcW w:w="5494" w:type="dxa"/>
          </w:tcPr>
          <w:p w:rsidR="002D2879" w:rsidRPr="001913C2" w:rsidRDefault="002D2879" w:rsidP="002D2879">
            <w:pPr>
              <w:rPr>
                <w:rFonts w:cs="Times New Roman"/>
                <w:szCs w:val="24"/>
              </w:rPr>
            </w:pPr>
            <w:r w:rsidRPr="001913C2">
              <w:rPr>
                <w:rFonts w:cs="Times New Roman"/>
                <w:szCs w:val="24"/>
              </w:rPr>
              <w:t>Ingen støjkilder observeret</w:t>
            </w:r>
          </w:p>
        </w:tc>
      </w:tr>
      <w:tr w:rsidR="002D2879" w:rsidRPr="002D2879" w:rsidTr="000F2DB4">
        <w:tc>
          <w:tcPr>
            <w:tcW w:w="645" w:type="dxa"/>
            <w:shd w:val="pct10" w:color="auto" w:fill="auto"/>
          </w:tcPr>
          <w:p w:rsidR="002D2879" w:rsidRPr="002D2879" w:rsidRDefault="002D2879" w:rsidP="002D2879">
            <w:pPr>
              <w:rPr>
                <w:rFonts w:cs="Times New Roman"/>
                <w:szCs w:val="24"/>
              </w:rPr>
            </w:pPr>
          </w:p>
        </w:tc>
        <w:tc>
          <w:tcPr>
            <w:tcW w:w="7685" w:type="dxa"/>
            <w:shd w:val="pct10" w:color="auto" w:fill="auto"/>
          </w:tcPr>
          <w:p w:rsidR="002D2879" w:rsidRPr="002D2879" w:rsidRDefault="002D2879" w:rsidP="002D2879">
            <w:pPr>
              <w:rPr>
                <w:rFonts w:cs="Times New Roman"/>
                <w:b/>
                <w:szCs w:val="24"/>
              </w:rPr>
            </w:pPr>
            <w:r w:rsidRPr="002D2879">
              <w:rPr>
                <w:rFonts w:cs="Times New Roman"/>
                <w:b/>
                <w:szCs w:val="24"/>
              </w:rPr>
              <w:t>Spildevand</w:t>
            </w:r>
          </w:p>
        </w:tc>
        <w:tc>
          <w:tcPr>
            <w:tcW w:w="601" w:type="dxa"/>
            <w:shd w:val="pct10" w:color="auto" w:fill="auto"/>
          </w:tcPr>
          <w:p w:rsidR="002D2879" w:rsidRPr="002D2879" w:rsidRDefault="002D2879" w:rsidP="002D2879">
            <w:pPr>
              <w:jc w:val="center"/>
              <w:rPr>
                <w:rFonts w:cs="Times New Roman"/>
                <w:color w:val="000000" w:themeColor="text1"/>
                <w:szCs w:val="24"/>
              </w:rPr>
            </w:pPr>
          </w:p>
        </w:tc>
        <w:tc>
          <w:tcPr>
            <w:tcW w:w="5494" w:type="dxa"/>
            <w:shd w:val="pct10" w:color="auto" w:fill="auto"/>
          </w:tcPr>
          <w:p w:rsidR="002D2879" w:rsidRPr="001913C2" w:rsidRDefault="002D2879" w:rsidP="002D2879">
            <w:pPr>
              <w:rPr>
                <w:rFonts w:cs="Times New Roman"/>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27</w:t>
            </w:r>
          </w:p>
        </w:tc>
        <w:tc>
          <w:tcPr>
            <w:tcW w:w="7685" w:type="dxa"/>
          </w:tcPr>
          <w:p w:rsidR="002D2879" w:rsidRPr="002D2879" w:rsidRDefault="002D2879" w:rsidP="002D2879">
            <w:pPr>
              <w:rPr>
                <w:rFonts w:cs="Times New Roman"/>
                <w:szCs w:val="24"/>
              </w:rPr>
            </w:pPr>
            <w:r w:rsidRPr="002D2879">
              <w:rPr>
                <w:rFonts w:cs="Times New Roman"/>
                <w:szCs w:val="24"/>
              </w:rPr>
              <w:t xml:space="preserve">Der må kun udledes </w:t>
            </w:r>
            <w:proofErr w:type="spellStart"/>
            <w:r w:rsidRPr="002D2879">
              <w:rPr>
                <w:rFonts w:cs="Times New Roman"/>
                <w:szCs w:val="24"/>
              </w:rPr>
              <w:t>uforurenet</w:t>
            </w:r>
            <w:proofErr w:type="spellEnd"/>
            <w:r w:rsidRPr="002D2879">
              <w:rPr>
                <w:rFonts w:cs="Times New Roman"/>
                <w:szCs w:val="24"/>
              </w:rPr>
              <w:t xml:space="preserve"> regnvand fra tankegården til kloak</w:t>
            </w:r>
          </w:p>
        </w:tc>
        <w:tc>
          <w:tcPr>
            <w:tcW w:w="601" w:type="dxa"/>
          </w:tcPr>
          <w:p w:rsidR="002D2879" w:rsidRPr="002D2879" w:rsidRDefault="002D2879" w:rsidP="002D2879">
            <w:pPr>
              <w:jc w:val="center"/>
              <w:rPr>
                <w:rFonts w:cs="Times New Roman"/>
                <w:color w:val="000000" w:themeColor="text1"/>
                <w:szCs w:val="24"/>
              </w:rPr>
            </w:pPr>
            <w:r w:rsidRPr="002D2879">
              <w:rPr>
                <w:rFonts w:cs="Times New Roman"/>
                <w:color w:val="000000" w:themeColor="text1"/>
                <w:szCs w:val="24"/>
              </w:rPr>
              <w:t>OK</w:t>
            </w:r>
          </w:p>
        </w:tc>
        <w:tc>
          <w:tcPr>
            <w:tcW w:w="5494" w:type="dxa"/>
          </w:tcPr>
          <w:p w:rsidR="002D2879" w:rsidRPr="001913C2" w:rsidRDefault="002D2879" w:rsidP="002D2879">
            <w:pPr>
              <w:rPr>
                <w:rFonts w:cs="Times New Roman"/>
                <w:szCs w:val="24"/>
              </w:rPr>
            </w:pPr>
            <w:r w:rsidRPr="001913C2">
              <w:rPr>
                <w:rFonts w:cs="Times New Roman"/>
                <w:szCs w:val="24"/>
              </w:rPr>
              <w:t>Der afledes ikke regnvand med oliefilm fra tankgården.</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28</w:t>
            </w:r>
          </w:p>
        </w:tc>
        <w:tc>
          <w:tcPr>
            <w:tcW w:w="7685" w:type="dxa"/>
          </w:tcPr>
          <w:p w:rsidR="002D2879" w:rsidRPr="002D2879" w:rsidRDefault="002D2879" w:rsidP="002D2879">
            <w:pPr>
              <w:rPr>
                <w:rFonts w:cs="Times New Roman"/>
                <w:szCs w:val="24"/>
              </w:rPr>
            </w:pPr>
            <w:bookmarkStart w:id="34" w:name="_Ref285635332"/>
            <w:r w:rsidRPr="002D2879">
              <w:rPr>
                <w:rFonts w:cs="Times New Roman"/>
                <w:szCs w:val="24"/>
              </w:rPr>
              <w:t>Inden udledning af regnvand skal tankgården inspiceres med henblik på at registrere tegn på at vandet er forurenet.</w:t>
            </w:r>
            <w:bookmarkEnd w:id="34"/>
          </w:p>
        </w:tc>
        <w:tc>
          <w:tcPr>
            <w:tcW w:w="601" w:type="dxa"/>
          </w:tcPr>
          <w:p w:rsidR="002D2879" w:rsidRPr="002D2879" w:rsidRDefault="002D2879" w:rsidP="002D2879">
            <w:pPr>
              <w:jc w:val="center"/>
              <w:rPr>
                <w:rFonts w:cs="Times New Roman"/>
                <w:color w:val="000000" w:themeColor="text1"/>
                <w:szCs w:val="24"/>
              </w:rPr>
            </w:pPr>
            <w:r w:rsidRPr="002D2879">
              <w:rPr>
                <w:rFonts w:cs="Times New Roman"/>
                <w:color w:val="000000" w:themeColor="text1"/>
                <w:szCs w:val="24"/>
              </w:rPr>
              <w:t>OK</w:t>
            </w:r>
          </w:p>
        </w:tc>
        <w:tc>
          <w:tcPr>
            <w:tcW w:w="5494" w:type="dxa"/>
          </w:tcPr>
          <w:p w:rsidR="002D2879" w:rsidRPr="001913C2" w:rsidRDefault="002D2879" w:rsidP="002D2879">
            <w:pPr>
              <w:rPr>
                <w:rFonts w:cs="Times New Roman"/>
                <w:szCs w:val="24"/>
              </w:rPr>
            </w:pPr>
            <w:r w:rsidRPr="001913C2">
              <w:rPr>
                <w:rFonts w:cs="Times New Roman"/>
                <w:szCs w:val="24"/>
              </w:rPr>
              <w:t>Vandet inspiceres inden afledning.</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29</w:t>
            </w:r>
          </w:p>
        </w:tc>
        <w:tc>
          <w:tcPr>
            <w:tcW w:w="7685" w:type="dxa"/>
          </w:tcPr>
          <w:p w:rsidR="002D2879" w:rsidRPr="002D2879" w:rsidRDefault="002D2879" w:rsidP="002D2879">
            <w:pPr>
              <w:rPr>
                <w:rFonts w:cs="Times New Roman"/>
                <w:szCs w:val="24"/>
              </w:rPr>
            </w:pPr>
            <w:bookmarkStart w:id="35" w:name="_Ref285635250"/>
            <w:r w:rsidRPr="002D2879">
              <w:rPr>
                <w:rFonts w:cs="Times New Roman"/>
                <w:szCs w:val="24"/>
              </w:rPr>
              <w:t xml:space="preserve">Den manuelt betjente ventil i tankgården skal være lukket og må kun åbnes, når </w:t>
            </w:r>
            <w:proofErr w:type="spellStart"/>
            <w:r w:rsidRPr="002D2879">
              <w:rPr>
                <w:rFonts w:cs="Times New Roman"/>
                <w:szCs w:val="24"/>
              </w:rPr>
              <w:t>uforurenet</w:t>
            </w:r>
            <w:proofErr w:type="spellEnd"/>
            <w:r w:rsidRPr="002D2879">
              <w:rPr>
                <w:rFonts w:cs="Times New Roman"/>
                <w:szCs w:val="24"/>
              </w:rPr>
              <w:t xml:space="preserve"> regnvand udledes til kloak.</w:t>
            </w:r>
            <w:bookmarkEnd w:id="35"/>
          </w:p>
        </w:tc>
        <w:tc>
          <w:tcPr>
            <w:tcW w:w="601" w:type="dxa"/>
          </w:tcPr>
          <w:p w:rsidR="002D2879" w:rsidRPr="002D2879" w:rsidRDefault="002D2879" w:rsidP="002D2879">
            <w:pPr>
              <w:jc w:val="center"/>
              <w:rPr>
                <w:rFonts w:cs="Times New Roman"/>
                <w:color w:val="000000" w:themeColor="text1"/>
                <w:szCs w:val="24"/>
              </w:rPr>
            </w:pPr>
            <w:r w:rsidRPr="002D2879">
              <w:rPr>
                <w:rFonts w:cs="Times New Roman"/>
                <w:color w:val="000000" w:themeColor="text1"/>
                <w:szCs w:val="24"/>
              </w:rPr>
              <w:t>OK</w:t>
            </w:r>
          </w:p>
        </w:tc>
        <w:tc>
          <w:tcPr>
            <w:tcW w:w="5494" w:type="dxa"/>
          </w:tcPr>
          <w:p w:rsidR="002D2879" w:rsidRPr="001913C2" w:rsidRDefault="002D2879" w:rsidP="002D2879">
            <w:pPr>
              <w:rPr>
                <w:rFonts w:cs="Times New Roman"/>
                <w:szCs w:val="24"/>
              </w:rPr>
            </w:pPr>
            <w:r w:rsidRPr="001913C2">
              <w:rPr>
                <w:rFonts w:cs="Times New Roman"/>
                <w:szCs w:val="24"/>
              </w:rPr>
              <w:t xml:space="preserve">Vand pumpes til </w:t>
            </w:r>
            <w:proofErr w:type="spellStart"/>
            <w:r w:rsidRPr="001913C2">
              <w:rPr>
                <w:rFonts w:cs="Times New Roman"/>
                <w:szCs w:val="24"/>
              </w:rPr>
              <w:t>CMPs</w:t>
            </w:r>
            <w:proofErr w:type="spellEnd"/>
            <w:r w:rsidRPr="001913C2">
              <w:rPr>
                <w:rFonts w:cs="Times New Roman"/>
                <w:szCs w:val="24"/>
              </w:rPr>
              <w:t xml:space="preserve"> regnvandssystem.</w:t>
            </w:r>
          </w:p>
          <w:p w:rsidR="002D2879" w:rsidRPr="001913C2" w:rsidRDefault="002D2879" w:rsidP="002D2879">
            <w:pPr>
              <w:rPr>
                <w:rFonts w:cs="Times New Roman"/>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30</w:t>
            </w:r>
          </w:p>
        </w:tc>
        <w:tc>
          <w:tcPr>
            <w:tcW w:w="7685" w:type="dxa"/>
          </w:tcPr>
          <w:p w:rsidR="002D2879" w:rsidRPr="002D2879" w:rsidRDefault="002D2879" w:rsidP="002D2879">
            <w:pPr>
              <w:rPr>
                <w:rFonts w:cs="Times New Roman"/>
                <w:szCs w:val="24"/>
              </w:rPr>
            </w:pPr>
            <w:r w:rsidRPr="002D2879">
              <w:rPr>
                <w:rFonts w:cs="Times New Roman"/>
                <w:szCs w:val="24"/>
              </w:rPr>
              <w:t>Hvis der konstateres tegn på forurening af regnvandet skal det bortskaffes efter gældende regler, og Center for Miljø straks orienteres.</w:t>
            </w:r>
          </w:p>
        </w:tc>
        <w:tc>
          <w:tcPr>
            <w:tcW w:w="601" w:type="dxa"/>
          </w:tcPr>
          <w:p w:rsidR="002D2879" w:rsidRPr="002D2879" w:rsidRDefault="002D2879" w:rsidP="002D2879">
            <w:pPr>
              <w:jc w:val="center"/>
              <w:rPr>
                <w:rFonts w:cs="Times New Roman"/>
                <w:color w:val="000000" w:themeColor="text1"/>
                <w:szCs w:val="24"/>
              </w:rPr>
            </w:pPr>
            <w:r w:rsidRPr="002D2879">
              <w:rPr>
                <w:rFonts w:cs="Times New Roman"/>
                <w:color w:val="000000" w:themeColor="text1"/>
                <w:szCs w:val="24"/>
              </w:rPr>
              <w:t>-</w:t>
            </w:r>
          </w:p>
        </w:tc>
        <w:tc>
          <w:tcPr>
            <w:tcW w:w="5494" w:type="dxa"/>
          </w:tcPr>
          <w:p w:rsidR="002D2879" w:rsidRPr="001913C2" w:rsidRDefault="002D2879" w:rsidP="002D2879">
            <w:pPr>
              <w:rPr>
                <w:rFonts w:cs="Times New Roman"/>
                <w:szCs w:val="24"/>
              </w:rPr>
            </w:pPr>
            <w:r w:rsidRPr="001913C2">
              <w:rPr>
                <w:rFonts w:cs="Times New Roman"/>
                <w:szCs w:val="24"/>
              </w:rPr>
              <w:t xml:space="preserve">Ikke relevant </w:t>
            </w:r>
            <w:proofErr w:type="spellStart"/>
            <w:r w:rsidRPr="001913C2">
              <w:rPr>
                <w:rFonts w:cs="Times New Roman"/>
                <w:szCs w:val="24"/>
              </w:rPr>
              <w:t>ifm</w:t>
            </w:r>
            <w:proofErr w:type="spellEnd"/>
            <w:r w:rsidRPr="001913C2">
              <w:rPr>
                <w:rFonts w:cs="Times New Roman"/>
                <w:szCs w:val="24"/>
              </w:rPr>
              <w:t xml:space="preserve"> dette tilsyn</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31</w:t>
            </w:r>
          </w:p>
        </w:tc>
        <w:tc>
          <w:tcPr>
            <w:tcW w:w="7685" w:type="dxa"/>
          </w:tcPr>
          <w:p w:rsidR="002D2879" w:rsidRPr="002D2879" w:rsidRDefault="002D2879" w:rsidP="002D2879">
            <w:pPr>
              <w:rPr>
                <w:rFonts w:cs="Times New Roman"/>
                <w:szCs w:val="24"/>
              </w:rPr>
            </w:pPr>
            <w:bookmarkStart w:id="36" w:name="_Ref239688478"/>
            <w:r w:rsidRPr="002D2879">
              <w:rPr>
                <w:rFonts w:cs="Times New Roman"/>
                <w:szCs w:val="24"/>
              </w:rPr>
              <w:t xml:space="preserve">Vand udledt fra tankgården skal efter </w:t>
            </w:r>
            <w:proofErr w:type="spellStart"/>
            <w:r w:rsidRPr="002D2879">
              <w:rPr>
                <w:rFonts w:cs="Times New Roman"/>
                <w:szCs w:val="24"/>
              </w:rPr>
              <w:t>COS’s</w:t>
            </w:r>
            <w:proofErr w:type="spellEnd"/>
            <w:r w:rsidRPr="002D2879">
              <w:rPr>
                <w:rFonts w:cs="Times New Roman"/>
                <w:szCs w:val="24"/>
              </w:rPr>
              <w:t xml:space="preserve"> olieudskiller overholde følgende maksimale grænseværdi:</w:t>
            </w:r>
            <w:bookmarkEnd w:id="36"/>
          </w:p>
          <w:p w:rsidR="002D2879" w:rsidRPr="002D2879" w:rsidRDefault="002D2879" w:rsidP="002D2879">
            <w:pPr>
              <w:rPr>
                <w:rFonts w:cs="Times New Roman"/>
                <w:szCs w:val="24"/>
              </w:rPr>
            </w:pPr>
            <w:r w:rsidRPr="002D2879">
              <w:rPr>
                <w:rFonts w:cs="Times New Roman"/>
                <w:szCs w:val="24"/>
              </w:rPr>
              <w:t>20 mg/l målt efter ISO 9377-2 eller DS/R 209:2006.</w:t>
            </w:r>
          </w:p>
        </w:tc>
        <w:tc>
          <w:tcPr>
            <w:tcW w:w="601" w:type="dxa"/>
          </w:tcPr>
          <w:p w:rsidR="002D2879" w:rsidRPr="002D2879" w:rsidRDefault="001913C2" w:rsidP="002D2879">
            <w:pPr>
              <w:jc w:val="center"/>
              <w:rPr>
                <w:rFonts w:cs="Times New Roman"/>
                <w:color w:val="000000" w:themeColor="text1"/>
                <w:szCs w:val="24"/>
              </w:rPr>
            </w:pPr>
            <w:r>
              <w:rPr>
                <w:rFonts w:cs="Times New Roman"/>
                <w:color w:val="000000" w:themeColor="text1"/>
                <w:szCs w:val="24"/>
              </w:rPr>
              <w:t>OK</w:t>
            </w:r>
          </w:p>
        </w:tc>
        <w:tc>
          <w:tcPr>
            <w:tcW w:w="5494" w:type="dxa"/>
          </w:tcPr>
          <w:p w:rsidR="002D2879" w:rsidRPr="001913C2" w:rsidRDefault="002D2879" w:rsidP="002D2879">
            <w:pPr>
              <w:rPr>
                <w:rFonts w:cs="Times New Roman"/>
                <w:szCs w:val="24"/>
              </w:rPr>
            </w:pPr>
          </w:p>
          <w:p w:rsidR="002D2879" w:rsidRPr="001913C2" w:rsidRDefault="002D2879" w:rsidP="002D2879">
            <w:pPr>
              <w:rPr>
                <w:rFonts w:cs="Times New Roman"/>
                <w:szCs w:val="24"/>
                <w:highlight w:val="yellow"/>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32</w:t>
            </w:r>
          </w:p>
        </w:tc>
        <w:tc>
          <w:tcPr>
            <w:tcW w:w="7685" w:type="dxa"/>
          </w:tcPr>
          <w:p w:rsidR="002D2879" w:rsidRPr="002D2879" w:rsidRDefault="002D2879" w:rsidP="002D2879">
            <w:pPr>
              <w:rPr>
                <w:rFonts w:cs="Times New Roman"/>
                <w:szCs w:val="24"/>
              </w:rPr>
            </w:pPr>
            <w:r w:rsidRPr="002D2879">
              <w:rPr>
                <w:rFonts w:cs="Times New Roman"/>
                <w:szCs w:val="24"/>
              </w:rPr>
              <w:t>Prøvetagning og analyse skal foretages af et firma, som er akkrediteret hertil</w:t>
            </w:r>
          </w:p>
        </w:tc>
        <w:tc>
          <w:tcPr>
            <w:tcW w:w="601" w:type="dxa"/>
          </w:tcPr>
          <w:p w:rsidR="002D2879" w:rsidRPr="002D2879" w:rsidRDefault="001913C2" w:rsidP="002D2879">
            <w:pPr>
              <w:jc w:val="center"/>
              <w:rPr>
                <w:rFonts w:cs="Times New Roman"/>
                <w:color w:val="000000" w:themeColor="text1"/>
                <w:szCs w:val="24"/>
              </w:rPr>
            </w:pPr>
            <w:r>
              <w:rPr>
                <w:rFonts w:cs="Times New Roman"/>
                <w:color w:val="000000" w:themeColor="text1"/>
                <w:szCs w:val="24"/>
              </w:rPr>
              <w:t>OK</w:t>
            </w:r>
          </w:p>
        </w:tc>
        <w:tc>
          <w:tcPr>
            <w:tcW w:w="5494" w:type="dxa"/>
          </w:tcPr>
          <w:p w:rsidR="002D2879" w:rsidRPr="001913C2" w:rsidRDefault="001913C2" w:rsidP="002D2879">
            <w:pPr>
              <w:rPr>
                <w:rFonts w:cs="Times New Roman"/>
                <w:szCs w:val="24"/>
              </w:rPr>
            </w:pPr>
            <w:r>
              <w:rPr>
                <w:rFonts w:cs="Times New Roman"/>
                <w:szCs w:val="24"/>
              </w:rPr>
              <w:t>Analyserapport fremvist. CMB har ingen bemærkninger.</w:t>
            </w:r>
          </w:p>
        </w:tc>
      </w:tr>
      <w:tr w:rsidR="002D2879" w:rsidRPr="002D2879" w:rsidTr="000F2DB4">
        <w:tc>
          <w:tcPr>
            <w:tcW w:w="645" w:type="dxa"/>
            <w:shd w:val="pct10" w:color="auto" w:fill="auto"/>
          </w:tcPr>
          <w:p w:rsidR="002D2879" w:rsidRPr="002D2879" w:rsidRDefault="002D2879" w:rsidP="002D2879">
            <w:pPr>
              <w:rPr>
                <w:rFonts w:cs="Times New Roman"/>
                <w:b/>
                <w:szCs w:val="24"/>
              </w:rPr>
            </w:pPr>
          </w:p>
        </w:tc>
        <w:tc>
          <w:tcPr>
            <w:tcW w:w="7685" w:type="dxa"/>
            <w:shd w:val="pct10" w:color="auto" w:fill="auto"/>
          </w:tcPr>
          <w:p w:rsidR="002D2879" w:rsidRPr="002D2879" w:rsidRDefault="002D2879" w:rsidP="002D2879">
            <w:pPr>
              <w:rPr>
                <w:rFonts w:cs="Times New Roman"/>
                <w:b/>
                <w:szCs w:val="24"/>
              </w:rPr>
            </w:pPr>
            <w:r w:rsidRPr="002D2879">
              <w:rPr>
                <w:rFonts w:cs="Times New Roman"/>
                <w:b/>
                <w:szCs w:val="24"/>
              </w:rPr>
              <w:t>Affald</w:t>
            </w:r>
          </w:p>
        </w:tc>
        <w:tc>
          <w:tcPr>
            <w:tcW w:w="601" w:type="dxa"/>
            <w:shd w:val="pct10" w:color="auto" w:fill="auto"/>
          </w:tcPr>
          <w:p w:rsidR="002D2879" w:rsidRPr="002D2879" w:rsidRDefault="002D2879" w:rsidP="002D2879">
            <w:pPr>
              <w:jc w:val="center"/>
              <w:rPr>
                <w:rFonts w:cs="Times New Roman"/>
                <w:b/>
                <w:color w:val="808080" w:themeColor="background1" w:themeShade="80"/>
                <w:szCs w:val="24"/>
              </w:rPr>
            </w:pPr>
          </w:p>
        </w:tc>
        <w:tc>
          <w:tcPr>
            <w:tcW w:w="5494" w:type="dxa"/>
            <w:shd w:val="pct10" w:color="auto" w:fill="auto"/>
          </w:tcPr>
          <w:p w:rsidR="002D2879" w:rsidRPr="001913C2" w:rsidRDefault="002D2879" w:rsidP="002D2879">
            <w:pPr>
              <w:rPr>
                <w:rFonts w:cs="Times New Roman"/>
                <w:b/>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lastRenderedPageBreak/>
              <w:t>33</w:t>
            </w:r>
          </w:p>
        </w:tc>
        <w:tc>
          <w:tcPr>
            <w:tcW w:w="7685" w:type="dxa"/>
          </w:tcPr>
          <w:p w:rsidR="002D2879" w:rsidRPr="002D2879" w:rsidRDefault="002D2879" w:rsidP="002D2879">
            <w:pPr>
              <w:rPr>
                <w:rFonts w:cs="Times New Roman"/>
                <w:szCs w:val="24"/>
              </w:rPr>
            </w:pPr>
            <w:r w:rsidRPr="002D2879">
              <w:rPr>
                <w:rFonts w:cs="Times New Roman"/>
                <w:szCs w:val="24"/>
              </w:rPr>
              <w:t>Materiale, der har været brugt til opsugning af farligt affald, herunder affaldsproduktet forurenet vand, skal bortskaffes iht. Københavns Kommunes regler for farligt affald</w:t>
            </w:r>
          </w:p>
        </w:tc>
        <w:tc>
          <w:tcPr>
            <w:tcW w:w="601" w:type="dxa"/>
          </w:tcPr>
          <w:p w:rsidR="002D2879" w:rsidRPr="002D2879" w:rsidRDefault="002D2879" w:rsidP="002D2879">
            <w:pPr>
              <w:jc w:val="center"/>
              <w:rPr>
                <w:rFonts w:cs="Times New Roman"/>
                <w:color w:val="000000" w:themeColor="text1"/>
                <w:szCs w:val="24"/>
              </w:rPr>
            </w:pPr>
            <w:r w:rsidRPr="002D2879">
              <w:rPr>
                <w:rFonts w:cs="Times New Roman"/>
                <w:color w:val="000000" w:themeColor="text1"/>
                <w:szCs w:val="24"/>
              </w:rPr>
              <w:t>-</w:t>
            </w:r>
          </w:p>
        </w:tc>
        <w:tc>
          <w:tcPr>
            <w:tcW w:w="5494" w:type="dxa"/>
          </w:tcPr>
          <w:p w:rsidR="002D2879" w:rsidRPr="001913C2" w:rsidRDefault="001913C2" w:rsidP="002D2879">
            <w:pPr>
              <w:rPr>
                <w:rFonts w:cs="Times New Roman"/>
                <w:szCs w:val="24"/>
              </w:rPr>
            </w:pPr>
            <w:r w:rsidRPr="001913C2">
              <w:rPr>
                <w:rFonts w:cs="Times New Roman"/>
                <w:szCs w:val="24"/>
              </w:rPr>
              <w:t xml:space="preserve">Ikke relevant </w:t>
            </w:r>
            <w:proofErr w:type="spellStart"/>
            <w:r w:rsidRPr="001913C2">
              <w:rPr>
                <w:rFonts w:cs="Times New Roman"/>
                <w:szCs w:val="24"/>
              </w:rPr>
              <w:t>ifm</w:t>
            </w:r>
            <w:proofErr w:type="spellEnd"/>
            <w:r w:rsidRPr="001913C2">
              <w:rPr>
                <w:rFonts w:cs="Times New Roman"/>
                <w:szCs w:val="24"/>
              </w:rPr>
              <w:t xml:space="preserve"> dette tilsyn</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34</w:t>
            </w:r>
          </w:p>
        </w:tc>
        <w:tc>
          <w:tcPr>
            <w:tcW w:w="7685" w:type="dxa"/>
          </w:tcPr>
          <w:p w:rsidR="002D2879" w:rsidRPr="002D2879" w:rsidRDefault="002D2879" w:rsidP="002D2879">
            <w:pPr>
              <w:rPr>
                <w:rFonts w:cs="Times New Roman"/>
                <w:szCs w:val="24"/>
              </w:rPr>
            </w:pPr>
            <w:bookmarkStart w:id="37" w:name="_Ref285635544"/>
            <w:r w:rsidRPr="002D2879">
              <w:rPr>
                <w:rFonts w:cs="Times New Roman"/>
                <w:szCs w:val="24"/>
              </w:rPr>
              <w:t>Tankslam skal bortskaffes iht. Københavns Kommunes regler for farligt affald.</w:t>
            </w:r>
            <w:bookmarkEnd w:id="37"/>
          </w:p>
        </w:tc>
        <w:tc>
          <w:tcPr>
            <w:tcW w:w="601" w:type="dxa"/>
          </w:tcPr>
          <w:p w:rsidR="002D2879" w:rsidRPr="002D2879" w:rsidRDefault="002D2879" w:rsidP="002D2879">
            <w:pPr>
              <w:jc w:val="center"/>
              <w:rPr>
                <w:rFonts w:cs="Times New Roman"/>
                <w:color w:val="000000" w:themeColor="text1"/>
                <w:szCs w:val="24"/>
              </w:rPr>
            </w:pPr>
            <w:r w:rsidRPr="002D2879">
              <w:rPr>
                <w:rFonts w:cs="Times New Roman"/>
                <w:color w:val="000000" w:themeColor="text1"/>
                <w:szCs w:val="24"/>
              </w:rPr>
              <w:t>-</w:t>
            </w:r>
          </w:p>
        </w:tc>
        <w:tc>
          <w:tcPr>
            <w:tcW w:w="5494" w:type="dxa"/>
          </w:tcPr>
          <w:p w:rsidR="002D2879" w:rsidRPr="001913C2" w:rsidRDefault="002D2879" w:rsidP="002D2879">
            <w:pPr>
              <w:rPr>
                <w:rFonts w:cs="Times New Roman"/>
                <w:szCs w:val="24"/>
              </w:rPr>
            </w:pPr>
            <w:r w:rsidRPr="001913C2">
              <w:rPr>
                <w:rFonts w:cs="Times New Roman"/>
                <w:szCs w:val="24"/>
              </w:rPr>
              <w:t>Bortskaffes iht. kommunens regulativ</w:t>
            </w:r>
          </w:p>
        </w:tc>
      </w:tr>
      <w:tr w:rsidR="002D2879" w:rsidRPr="002D2879" w:rsidTr="000F2DB4">
        <w:tc>
          <w:tcPr>
            <w:tcW w:w="645" w:type="dxa"/>
            <w:shd w:val="pct10" w:color="auto" w:fill="auto"/>
          </w:tcPr>
          <w:p w:rsidR="002D2879" w:rsidRPr="002D2879" w:rsidRDefault="002D2879" w:rsidP="002D2879">
            <w:pPr>
              <w:rPr>
                <w:rFonts w:cs="Times New Roman"/>
                <w:b/>
                <w:szCs w:val="24"/>
              </w:rPr>
            </w:pPr>
          </w:p>
        </w:tc>
        <w:tc>
          <w:tcPr>
            <w:tcW w:w="7685" w:type="dxa"/>
            <w:shd w:val="pct10" w:color="auto" w:fill="auto"/>
          </w:tcPr>
          <w:p w:rsidR="002D2879" w:rsidRPr="002D2879" w:rsidRDefault="002D2879" w:rsidP="002D2879">
            <w:pPr>
              <w:rPr>
                <w:rFonts w:cs="Times New Roman"/>
                <w:b/>
                <w:szCs w:val="24"/>
              </w:rPr>
            </w:pPr>
            <w:r w:rsidRPr="002D2879">
              <w:rPr>
                <w:rFonts w:cs="Times New Roman"/>
                <w:b/>
                <w:szCs w:val="24"/>
              </w:rPr>
              <w:t>Driftsforstyrrelser og uheld</w:t>
            </w:r>
          </w:p>
        </w:tc>
        <w:tc>
          <w:tcPr>
            <w:tcW w:w="601" w:type="dxa"/>
            <w:shd w:val="pct10" w:color="auto" w:fill="auto"/>
          </w:tcPr>
          <w:p w:rsidR="002D2879" w:rsidRPr="002D2879" w:rsidRDefault="002D2879" w:rsidP="002D2879">
            <w:pPr>
              <w:jc w:val="center"/>
              <w:rPr>
                <w:rFonts w:cs="Times New Roman"/>
                <w:b/>
                <w:color w:val="000000" w:themeColor="text1"/>
                <w:szCs w:val="24"/>
              </w:rPr>
            </w:pPr>
          </w:p>
        </w:tc>
        <w:tc>
          <w:tcPr>
            <w:tcW w:w="5494" w:type="dxa"/>
            <w:shd w:val="pct10" w:color="auto" w:fill="auto"/>
          </w:tcPr>
          <w:p w:rsidR="002D2879" w:rsidRPr="001913C2" w:rsidRDefault="002D2879" w:rsidP="002D2879">
            <w:pPr>
              <w:rPr>
                <w:rFonts w:cs="Times New Roman"/>
                <w:b/>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35</w:t>
            </w:r>
          </w:p>
        </w:tc>
        <w:tc>
          <w:tcPr>
            <w:tcW w:w="7685" w:type="dxa"/>
          </w:tcPr>
          <w:p w:rsidR="002D2879" w:rsidRPr="002D2879" w:rsidRDefault="002D2879" w:rsidP="002D2879">
            <w:pPr>
              <w:rPr>
                <w:rFonts w:cs="Times New Roman"/>
                <w:szCs w:val="24"/>
              </w:rPr>
            </w:pPr>
            <w:bookmarkStart w:id="38" w:name="_Ref285635837"/>
            <w:r w:rsidRPr="002D2879">
              <w:rPr>
                <w:rFonts w:cs="Times New Roman"/>
                <w:szCs w:val="24"/>
              </w:rPr>
              <w:t>Spild skal opsamles hurtigst muligt.</w:t>
            </w:r>
            <w:bookmarkEnd w:id="38"/>
          </w:p>
        </w:tc>
        <w:tc>
          <w:tcPr>
            <w:tcW w:w="601" w:type="dxa"/>
          </w:tcPr>
          <w:p w:rsidR="002D2879" w:rsidRPr="002D2879" w:rsidRDefault="002D2879" w:rsidP="002D2879">
            <w:pPr>
              <w:jc w:val="center"/>
              <w:rPr>
                <w:rFonts w:cs="Times New Roman"/>
                <w:color w:val="000000" w:themeColor="text1"/>
                <w:szCs w:val="24"/>
              </w:rPr>
            </w:pPr>
            <w:r w:rsidRPr="002D2879">
              <w:rPr>
                <w:rFonts w:cs="Times New Roman"/>
                <w:color w:val="000000" w:themeColor="text1"/>
                <w:szCs w:val="24"/>
              </w:rPr>
              <w:t>-</w:t>
            </w:r>
          </w:p>
        </w:tc>
        <w:tc>
          <w:tcPr>
            <w:tcW w:w="5494" w:type="dxa"/>
          </w:tcPr>
          <w:p w:rsidR="002D2879" w:rsidRPr="001913C2" w:rsidRDefault="002D2879" w:rsidP="002D2879">
            <w:pPr>
              <w:rPr>
                <w:rFonts w:cs="Times New Roman"/>
                <w:szCs w:val="24"/>
              </w:rPr>
            </w:pPr>
            <w:r w:rsidRPr="001913C2">
              <w:rPr>
                <w:rFonts w:cs="Times New Roman"/>
                <w:szCs w:val="24"/>
              </w:rPr>
              <w:t xml:space="preserve">Ikke relevant </w:t>
            </w:r>
            <w:proofErr w:type="spellStart"/>
            <w:r w:rsidRPr="001913C2">
              <w:rPr>
                <w:rFonts w:cs="Times New Roman"/>
                <w:szCs w:val="24"/>
              </w:rPr>
              <w:t>ifm</w:t>
            </w:r>
            <w:proofErr w:type="spellEnd"/>
            <w:r w:rsidRPr="001913C2">
              <w:rPr>
                <w:rFonts w:cs="Times New Roman"/>
                <w:szCs w:val="24"/>
              </w:rPr>
              <w:t xml:space="preserve"> dette tilsyn</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36</w:t>
            </w:r>
          </w:p>
        </w:tc>
        <w:tc>
          <w:tcPr>
            <w:tcW w:w="7685" w:type="dxa"/>
          </w:tcPr>
          <w:p w:rsidR="002D2879" w:rsidRPr="002D2879" w:rsidRDefault="002D2879" w:rsidP="002D2879">
            <w:pPr>
              <w:rPr>
                <w:rFonts w:cs="Times New Roman"/>
                <w:szCs w:val="24"/>
              </w:rPr>
            </w:pPr>
            <w:r w:rsidRPr="002D2879">
              <w:rPr>
                <w:rFonts w:cs="Times New Roman"/>
                <w:szCs w:val="24"/>
              </w:rPr>
              <w:t>Der skal forefindes udstyr og materiale til opsamling af spild af farligt affald, herunder forurenet vand.</w:t>
            </w:r>
          </w:p>
        </w:tc>
        <w:tc>
          <w:tcPr>
            <w:tcW w:w="601" w:type="dxa"/>
          </w:tcPr>
          <w:p w:rsidR="002D2879" w:rsidRPr="002D2879" w:rsidRDefault="002D2879" w:rsidP="002D2879">
            <w:pPr>
              <w:jc w:val="center"/>
              <w:rPr>
                <w:rFonts w:cs="Times New Roman"/>
                <w:color w:val="000000" w:themeColor="text1"/>
                <w:szCs w:val="24"/>
              </w:rPr>
            </w:pPr>
            <w:r w:rsidRPr="002D2879">
              <w:rPr>
                <w:rFonts w:cs="Times New Roman"/>
                <w:color w:val="000000" w:themeColor="text1"/>
                <w:szCs w:val="24"/>
              </w:rPr>
              <w:t>OK</w:t>
            </w:r>
          </w:p>
        </w:tc>
        <w:tc>
          <w:tcPr>
            <w:tcW w:w="5494" w:type="dxa"/>
          </w:tcPr>
          <w:p w:rsidR="002D2879" w:rsidRPr="001913C2" w:rsidRDefault="002D2879" w:rsidP="002D2879">
            <w:pPr>
              <w:rPr>
                <w:rFonts w:cs="Times New Roman"/>
                <w:szCs w:val="24"/>
              </w:rPr>
            </w:pPr>
            <w:r w:rsidRPr="001913C2">
              <w:rPr>
                <w:rFonts w:cs="Times New Roman"/>
                <w:szCs w:val="24"/>
              </w:rPr>
              <w:t xml:space="preserve">Materiale til opsamling af spild fandtes bag det lille kontor; kattegrus findes ved COS kontor på Søfortsvej. </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37</w:t>
            </w:r>
          </w:p>
        </w:tc>
        <w:tc>
          <w:tcPr>
            <w:tcW w:w="7685" w:type="dxa"/>
          </w:tcPr>
          <w:p w:rsidR="002D2879" w:rsidRPr="002D2879" w:rsidRDefault="002D2879" w:rsidP="002D2879">
            <w:pPr>
              <w:rPr>
                <w:rFonts w:cs="Times New Roman"/>
                <w:szCs w:val="24"/>
              </w:rPr>
            </w:pPr>
            <w:r w:rsidRPr="002D2879">
              <w:rPr>
                <w:rFonts w:cs="Times New Roman"/>
                <w:szCs w:val="24"/>
              </w:rPr>
              <w:t>Ved spild eller risiko for at spild kan nå et afløb, skal de relevante afspærringsventiler straks lukkes</w:t>
            </w:r>
          </w:p>
        </w:tc>
        <w:tc>
          <w:tcPr>
            <w:tcW w:w="601" w:type="dxa"/>
          </w:tcPr>
          <w:p w:rsidR="002D2879" w:rsidRPr="002D2879" w:rsidRDefault="002D2879" w:rsidP="002D2879">
            <w:pPr>
              <w:jc w:val="center"/>
              <w:rPr>
                <w:rFonts w:cs="Times New Roman"/>
                <w:color w:val="000000" w:themeColor="text1"/>
                <w:szCs w:val="24"/>
              </w:rPr>
            </w:pPr>
            <w:r w:rsidRPr="002D2879">
              <w:rPr>
                <w:rFonts w:cs="Times New Roman"/>
                <w:color w:val="000000" w:themeColor="text1"/>
                <w:szCs w:val="24"/>
              </w:rPr>
              <w:t>-</w:t>
            </w:r>
          </w:p>
        </w:tc>
        <w:tc>
          <w:tcPr>
            <w:tcW w:w="5494" w:type="dxa"/>
          </w:tcPr>
          <w:p w:rsidR="002D2879" w:rsidRPr="001913C2" w:rsidRDefault="002D2879" w:rsidP="002D2879">
            <w:pPr>
              <w:rPr>
                <w:rFonts w:cs="Times New Roman"/>
                <w:szCs w:val="24"/>
              </w:rPr>
            </w:pPr>
            <w:r w:rsidRPr="001913C2">
              <w:rPr>
                <w:rFonts w:cs="Times New Roman"/>
                <w:szCs w:val="24"/>
              </w:rPr>
              <w:t xml:space="preserve">Ikke kontrolleret </w:t>
            </w:r>
            <w:proofErr w:type="spellStart"/>
            <w:r w:rsidRPr="001913C2">
              <w:rPr>
                <w:rFonts w:cs="Times New Roman"/>
                <w:szCs w:val="24"/>
              </w:rPr>
              <w:t>ifm</w:t>
            </w:r>
            <w:proofErr w:type="spellEnd"/>
            <w:r w:rsidRPr="001913C2">
              <w:rPr>
                <w:rFonts w:cs="Times New Roman"/>
                <w:szCs w:val="24"/>
              </w:rPr>
              <w:t xml:space="preserve"> dette tilsyn</w:t>
            </w:r>
          </w:p>
        </w:tc>
      </w:tr>
      <w:tr w:rsidR="002D2879" w:rsidRPr="002D2879" w:rsidTr="000F2DB4">
        <w:trPr>
          <w:trHeight w:val="517"/>
        </w:trPr>
        <w:tc>
          <w:tcPr>
            <w:tcW w:w="645" w:type="dxa"/>
          </w:tcPr>
          <w:p w:rsidR="002D2879" w:rsidRPr="002D2879" w:rsidRDefault="002D2879" w:rsidP="002D2879">
            <w:pPr>
              <w:rPr>
                <w:rFonts w:cs="Times New Roman"/>
                <w:szCs w:val="24"/>
              </w:rPr>
            </w:pPr>
            <w:r w:rsidRPr="002D2879">
              <w:rPr>
                <w:rFonts w:cs="Times New Roman"/>
                <w:szCs w:val="24"/>
              </w:rPr>
              <w:t>38</w:t>
            </w:r>
          </w:p>
        </w:tc>
        <w:tc>
          <w:tcPr>
            <w:tcW w:w="7685" w:type="dxa"/>
          </w:tcPr>
          <w:p w:rsidR="002D2879" w:rsidRPr="002D2879" w:rsidRDefault="002D2879" w:rsidP="002D2879">
            <w:pPr>
              <w:rPr>
                <w:rFonts w:cs="Times New Roman"/>
                <w:szCs w:val="24"/>
              </w:rPr>
            </w:pPr>
            <w:r w:rsidRPr="002D2879">
              <w:rPr>
                <w:rFonts w:cs="Times New Roman"/>
                <w:szCs w:val="24"/>
              </w:rPr>
              <w:t>Ved uheld af miljømæssig betydning skal miljømyndigheden underrettes samme dag. Dette kan ske per e-mail eller telefon til Center for Miljø (</w:t>
            </w:r>
            <w:hyperlink r:id="rId17" w:history="1">
              <w:r w:rsidRPr="002D2879">
                <w:rPr>
                  <w:rStyle w:val="Hyperlink"/>
                  <w:rFonts w:cs="Times New Roman"/>
                  <w:szCs w:val="24"/>
                </w:rPr>
                <w:t>miljoe@tmf.kk.dk</w:t>
              </w:r>
            </w:hyperlink>
            <w:r w:rsidRPr="002D2879">
              <w:rPr>
                <w:rFonts w:cs="Times New Roman"/>
                <w:szCs w:val="24"/>
              </w:rPr>
              <w:t xml:space="preserve"> eller telefon nr. 2170 2650 ).</w:t>
            </w:r>
          </w:p>
        </w:tc>
        <w:tc>
          <w:tcPr>
            <w:tcW w:w="601" w:type="dxa"/>
          </w:tcPr>
          <w:p w:rsidR="002D2879" w:rsidRPr="002D2879" w:rsidRDefault="002D2879" w:rsidP="002D2879">
            <w:pPr>
              <w:jc w:val="center"/>
              <w:rPr>
                <w:rFonts w:cs="Times New Roman"/>
                <w:color w:val="000000" w:themeColor="text1"/>
                <w:szCs w:val="24"/>
              </w:rPr>
            </w:pPr>
            <w:r w:rsidRPr="002D2879">
              <w:rPr>
                <w:rFonts w:cs="Times New Roman"/>
                <w:color w:val="000000" w:themeColor="text1"/>
                <w:szCs w:val="24"/>
              </w:rPr>
              <w:t>-</w:t>
            </w:r>
          </w:p>
        </w:tc>
        <w:tc>
          <w:tcPr>
            <w:tcW w:w="5494" w:type="dxa"/>
          </w:tcPr>
          <w:p w:rsidR="002D2879" w:rsidRPr="001913C2" w:rsidRDefault="002D2879" w:rsidP="002D2879">
            <w:pPr>
              <w:rPr>
                <w:rFonts w:cs="Times New Roman"/>
                <w:szCs w:val="24"/>
              </w:rPr>
            </w:pPr>
            <w:r w:rsidRPr="001913C2">
              <w:rPr>
                <w:rFonts w:cs="Times New Roman"/>
                <w:szCs w:val="24"/>
              </w:rPr>
              <w:t xml:space="preserve">Ikke relevant </w:t>
            </w:r>
            <w:proofErr w:type="spellStart"/>
            <w:r w:rsidRPr="001913C2">
              <w:rPr>
                <w:rFonts w:cs="Times New Roman"/>
                <w:szCs w:val="24"/>
              </w:rPr>
              <w:t>ifm</w:t>
            </w:r>
            <w:proofErr w:type="spellEnd"/>
            <w:r w:rsidRPr="001913C2">
              <w:rPr>
                <w:rFonts w:cs="Times New Roman"/>
                <w:szCs w:val="24"/>
              </w:rPr>
              <w:t xml:space="preserve"> dette tilsyn</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39</w:t>
            </w:r>
          </w:p>
        </w:tc>
        <w:tc>
          <w:tcPr>
            <w:tcW w:w="7685" w:type="dxa"/>
          </w:tcPr>
          <w:p w:rsidR="002D2879" w:rsidRPr="002D2879" w:rsidRDefault="002D2879" w:rsidP="002D2879">
            <w:pPr>
              <w:rPr>
                <w:rFonts w:cs="Times New Roman"/>
                <w:szCs w:val="24"/>
              </w:rPr>
            </w:pPr>
            <w:r w:rsidRPr="002D2879">
              <w:rPr>
                <w:rFonts w:cs="Times New Roman"/>
                <w:szCs w:val="24"/>
              </w:rPr>
              <w:t>Efter uheld af miljømæssig betydning skal miljømyndigheden have tilsendt en redegørelse senest 14 dage efter uheldet. Denne redegørelse skal omfatte en beskrivelse af uheldet og dets årsag og konsekvenser samt hvad COS agter at gøre for at undgå gentagelse</w:t>
            </w:r>
          </w:p>
        </w:tc>
        <w:tc>
          <w:tcPr>
            <w:tcW w:w="601" w:type="dxa"/>
          </w:tcPr>
          <w:p w:rsidR="002D2879" w:rsidRPr="002D2879" w:rsidRDefault="002D2879" w:rsidP="002D2879">
            <w:pPr>
              <w:jc w:val="center"/>
              <w:rPr>
                <w:rFonts w:cs="Times New Roman"/>
                <w:color w:val="000000" w:themeColor="text1"/>
                <w:szCs w:val="24"/>
              </w:rPr>
            </w:pPr>
            <w:r w:rsidRPr="002D2879">
              <w:rPr>
                <w:rFonts w:cs="Times New Roman"/>
                <w:color w:val="000000" w:themeColor="text1"/>
                <w:szCs w:val="24"/>
              </w:rPr>
              <w:t>-</w:t>
            </w:r>
          </w:p>
        </w:tc>
        <w:tc>
          <w:tcPr>
            <w:tcW w:w="5494" w:type="dxa"/>
          </w:tcPr>
          <w:p w:rsidR="002D2879" w:rsidRPr="001913C2" w:rsidRDefault="002D2879" w:rsidP="002D2879">
            <w:pPr>
              <w:rPr>
                <w:rFonts w:cs="Times New Roman"/>
                <w:szCs w:val="24"/>
              </w:rPr>
            </w:pPr>
            <w:r w:rsidRPr="001913C2">
              <w:rPr>
                <w:rFonts w:cs="Times New Roman"/>
                <w:szCs w:val="24"/>
              </w:rPr>
              <w:t xml:space="preserve">Ikke relevant </w:t>
            </w:r>
            <w:proofErr w:type="spellStart"/>
            <w:r w:rsidRPr="001913C2">
              <w:rPr>
                <w:rFonts w:cs="Times New Roman"/>
                <w:szCs w:val="24"/>
              </w:rPr>
              <w:t>ifm</w:t>
            </w:r>
            <w:proofErr w:type="spellEnd"/>
            <w:r w:rsidRPr="001913C2">
              <w:rPr>
                <w:rFonts w:cs="Times New Roman"/>
                <w:szCs w:val="24"/>
              </w:rPr>
              <w:t xml:space="preserve"> dette tilsyn</w:t>
            </w:r>
          </w:p>
        </w:tc>
      </w:tr>
      <w:tr w:rsidR="002D2879" w:rsidRPr="002D2879" w:rsidTr="000F2DB4">
        <w:trPr>
          <w:trHeight w:val="381"/>
        </w:trPr>
        <w:tc>
          <w:tcPr>
            <w:tcW w:w="645" w:type="dxa"/>
          </w:tcPr>
          <w:p w:rsidR="002D2879" w:rsidRPr="002D2879" w:rsidRDefault="002D2879" w:rsidP="002D2879">
            <w:pPr>
              <w:rPr>
                <w:rFonts w:cs="Times New Roman"/>
                <w:szCs w:val="24"/>
              </w:rPr>
            </w:pPr>
            <w:r w:rsidRPr="002D2879">
              <w:rPr>
                <w:rFonts w:cs="Times New Roman"/>
                <w:szCs w:val="24"/>
              </w:rPr>
              <w:t>40</w:t>
            </w:r>
          </w:p>
        </w:tc>
        <w:tc>
          <w:tcPr>
            <w:tcW w:w="7685" w:type="dxa"/>
          </w:tcPr>
          <w:p w:rsidR="002D2879" w:rsidRPr="002D2879" w:rsidRDefault="002D2879" w:rsidP="002D2879">
            <w:pPr>
              <w:rPr>
                <w:rFonts w:cs="Times New Roman"/>
                <w:szCs w:val="24"/>
              </w:rPr>
            </w:pPr>
            <w:bookmarkStart w:id="39" w:name="_Ref239859216"/>
            <w:r w:rsidRPr="002D2879">
              <w:rPr>
                <w:rFonts w:cs="Times New Roman"/>
                <w:szCs w:val="24"/>
              </w:rPr>
              <w:t>Uheld og spild skal noteres i driftsjournalen, vilkår</w:t>
            </w:r>
            <w:bookmarkEnd w:id="39"/>
            <w:r w:rsidRPr="002D2879">
              <w:rPr>
                <w:rFonts w:cs="Times New Roman"/>
                <w:szCs w:val="24"/>
              </w:rPr>
              <w:t xml:space="preserve"> 22</w:t>
            </w:r>
          </w:p>
        </w:tc>
        <w:tc>
          <w:tcPr>
            <w:tcW w:w="601" w:type="dxa"/>
          </w:tcPr>
          <w:p w:rsidR="002D2879" w:rsidRPr="002D2879" w:rsidRDefault="002D2879" w:rsidP="002D2879">
            <w:pPr>
              <w:jc w:val="center"/>
              <w:rPr>
                <w:rFonts w:cs="Times New Roman"/>
                <w:color w:val="000000" w:themeColor="text1"/>
                <w:szCs w:val="24"/>
              </w:rPr>
            </w:pPr>
            <w:r w:rsidRPr="002D2879">
              <w:rPr>
                <w:rFonts w:cs="Times New Roman"/>
                <w:color w:val="000000" w:themeColor="text1"/>
                <w:szCs w:val="24"/>
              </w:rPr>
              <w:t>OK</w:t>
            </w:r>
          </w:p>
        </w:tc>
        <w:tc>
          <w:tcPr>
            <w:tcW w:w="5494" w:type="dxa"/>
          </w:tcPr>
          <w:p w:rsidR="002D2879" w:rsidRPr="001913C2" w:rsidRDefault="002D2879" w:rsidP="002D2879">
            <w:pPr>
              <w:rPr>
                <w:rFonts w:cs="Times New Roman"/>
                <w:szCs w:val="24"/>
              </w:rPr>
            </w:pPr>
            <w:r w:rsidRPr="001913C2">
              <w:rPr>
                <w:rFonts w:cs="Times New Roman"/>
                <w:szCs w:val="24"/>
              </w:rPr>
              <w:t>Ingen uheld at rapportere.</w:t>
            </w:r>
          </w:p>
          <w:p w:rsidR="002D2879" w:rsidRPr="001913C2" w:rsidRDefault="002D2879" w:rsidP="002D2879">
            <w:pPr>
              <w:rPr>
                <w:rFonts w:cs="Times New Roman"/>
                <w:szCs w:val="24"/>
              </w:rPr>
            </w:pPr>
          </w:p>
        </w:tc>
      </w:tr>
      <w:tr w:rsidR="002D2879" w:rsidRPr="002D2879" w:rsidTr="000F2DB4">
        <w:tc>
          <w:tcPr>
            <w:tcW w:w="645" w:type="dxa"/>
            <w:shd w:val="pct10" w:color="auto" w:fill="auto"/>
          </w:tcPr>
          <w:p w:rsidR="002D2879" w:rsidRPr="002D2879" w:rsidRDefault="002D2879" w:rsidP="002D2879">
            <w:pPr>
              <w:rPr>
                <w:rFonts w:cs="Times New Roman"/>
                <w:b/>
                <w:szCs w:val="24"/>
              </w:rPr>
            </w:pPr>
          </w:p>
        </w:tc>
        <w:tc>
          <w:tcPr>
            <w:tcW w:w="7685" w:type="dxa"/>
            <w:shd w:val="pct10" w:color="auto" w:fill="auto"/>
          </w:tcPr>
          <w:p w:rsidR="002D2879" w:rsidRPr="002D2879" w:rsidRDefault="002D2879" w:rsidP="002D2879">
            <w:pPr>
              <w:rPr>
                <w:rFonts w:cs="Times New Roman"/>
                <w:b/>
                <w:szCs w:val="24"/>
              </w:rPr>
            </w:pPr>
            <w:r w:rsidRPr="002D2879">
              <w:rPr>
                <w:rFonts w:cs="Times New Roman"/>
                <w:b/>
                <w:szCs w:val="24"/>
              </w:rPr>
              <w:t>Egenkontrol</w:t>
            </w:r>
          </w:p>
        </w:tc>
        <w:tc>
          <w:tcPr>
            <w:tcW w:w="601" w:type="dxa"/>
            <w:shd w:val="pct10" w:color="auto" w:fill="auto"/>
          </w:tcPr>
          <w:p w:rsidR="002D2879" w:rsidRPr="002D2879" w:rsidRDefault="002D2879" w:rsidP="002D2879">
            <w:pPr>
              <w:jc w:val="center"/>
              <w:rPr>
                <w:rFonts w:cs="Times New Roman"/>
                <w:b/>
                <w:color w:val="000000" w:themeColor="text1"/>
                <w:szCs w:val="24"/>
              </w:rPr>
            </w:pPr>
          </w:p>
        </w:tc>
        <w:tc>
          <w:tcPr>
            <w:tcW w:w="5494" w:type="dxa"/>
            <w:shd w:val="pct10" w:color="auto" w:fill="auto"/>
          </w:tcPr>
          <w:p w:rsidR="002D2879" w:rsidRPr="001913C2" w:rsidRDefault="002D2879" w:rsidP="002D2879">
            <w:pPr>
              <w:rPr>
                <w:rFonts w:cs="Times New Roman"/>
                <w:b/>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41</w:t>
            </w:r>
          </w:p>
        </w:tc>
        <w:tc>
          <w:tcPr>
            <w:tcW w:w="7685" w:type="dxa"/>
          </w:tcPr>
          <w:p w:rsidR="002D2879" w:rsidRPr="002D2879" w:rsidRDefault="002D2879" w:rsidP="002D2879">
            <w:pPr>
              <w:rPr>
                <w:rFonts w:cs="Times New Roman"/>
                <w:szCs w:val="24"/>
              </w:rPr>
            </w:pPr>
            <w:r w:rsidRPr="002D2879">
              <w:rPr>
                <w:rFonts w:cs="Times New Roman"/>
                <w:szCs w:val="24"/>
              </w:rPr>
              <w:t>Miljømyndigheden kan kræve, dog højst én gang årligt, at virksomheden lader et akkrediteret firma foretage en lugt måling af afkast fra tankene. Rapporten skal fremsendes senest 3 måneder efter anmodningen om denne dokumentation</w:t>
            </w:r>
          </w:p>
        </w:tc>
        <w:tc>
          <w:tcPr>
            <w:tcW w:w="601" w:type="dxa"/>
          </w:tcPr>
          <w:p w:rsidR="002D2879" w:rsidRPr="002D2879" w:rsidRDefault="002D2879" w:rsidP="002D2879">
            <w:pPr>
              <w:jc w:val="center"/>
              <w:rPr>
                <w:rFonts w:cs="Times New Roman"/>
                <w:color w:val="000000" w:themeColor="text1"/>
                <w:szCs w:val="24"/>
              </w:rPr>
            </w:pPr>
            <w:r w:rsidRPr="002D2879">
              <w:rPr>
                <w:rFonts w:cs="Times New Roman"/>
                <w:color w:val="000000" w:themeColor="text1"/>
                <w:szCs w:val="24"/>
              </w:rPr>
              <w:t>-</w:t>
            </w:r>
          </w:p>
        </w:tc>
        <w:tc>
          <w:tcPr>
            <w:tcW w:w="5494" w:type="dxa"/>
          </w:tcPr>
          <w:p w:rsidR="002D2879" w:rsidRPr="001913C2" w:rsidRDefault="002D2879" w:rsidP="002D2879">
            <w:pPr>
              <w:rPr>
                <w:rFonts w:cs="Times New Roman"/>
                <w:szCs w:val="24"/>
              </w:rPr>
            </w:pPr>
            <w:r w:rsidRPr="001913C2">
              <w:rPr>
                <w:rFonts w:cs="Times New Roman"/>
                <w:szCs w:val="24"/>
              </w:rPr>
              <w:t>Ikke relevant i år</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42</w:t>
            </w:r>
          </w:p>
        </w:tc>
        <w:tc>
          <w:tcPr>
            <w:tcW w:w="7685" w:type="dxa"/>
          </w:tcPr>
          <w:p w:rsidR="002D2879" w:rsidRPr="002D2879" w:rsidRDefault="002D2879" w:rsidP="002D2879">
            <w:pPr>
              <w:rPr>
                <w:rFonts w:cs="Times New Roman"/>
                <w:szCs w:val="24"/>
              </w:rPr>
            </w:pPr>
            <w:r w:rsidRPr="002D2879">
              <w:rPr>
                <w:rFonts w:cs="Times New Roman"/>
                <w:szCs w:val="24"/>
              </w:rPr>
              <w:t>Miljømyndigheden kan kræve, dog højst en gang årligt, at virksomheden dokumentere, at støjkravene i vilkår 26 er overholdt. Dokumentation skal foretages i form af støjmåling/ beregninger udført som ”Miljømåling - ekstern støj” af et laboratorium der er optaget på Miljøstyrelsens liste over laboratorier, der er godkendt til at udføre ”Miljømåling - ekstern støj”. Rapporten skal fremsendes senest 3 måneder efter anmodningen om denne dokumentation.</w:t>
            </w:r>
          </w:p>
        </w:tc>
        <w:tc>
          <w:tcPr>
            <w:tcW w:w="601" w:type="dxa"/>
          </w:tcPr>
          <w:p w:rsidR="002D2879" w:rsidRPr="002D2879" w:rsidRDefault="002D2879" w:rsidP="002D2879">
            <w:pPr>
              <w:jc w:val="center"/>
              <w:rPr>
                <w:rFonts w:cs="Times New Roman"/>
                <w:color w:val="000000" w:themeColor="text1"/>
                <w:szCs w:val="24"/>
              </w:rPr>
            </w:pPr>
            <w:r w:rsidRPr="002D2879">
              <w:rPr>
                <w:rFonts w:cs="Times New Roman"/>
                <w:color w:val="000000" w:themeColor="text1"/>
                <w:szCs w:val="24"/>
              </w:rPr>
              <w:t>-</w:t>
            </w:r>
          </w:p>
        </w:tc>
        <w:tc>
          <w:tcPr>
            <w:tcW w:w="5494" w:type="dxa"/>
          </w:tcPr>
          <w:p w:rsidR="002D2879" w:rsidRPr="001913C2" w:rsidRDefault="002D2879" w:rsidP="002D2879">
            <w:pPr>
              <w:rPr>
                <w:rFonts w:cs="Times New Roman"/>
                <w:szCs w:val="24"/>
              </w:rPr>
            </w:pPr>
            <w:r w:rsidRPr="001913C2">
              <w:rPr>
                <w:rFonts w:cs="Times New Roman"/>
                <w:szCs w:val="24"/>
              </w:rPr>
              <w:t>Ikke relevant i år</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lastRenderedPageBreak/>
              <w:t>43</w:t>
            </w:r>
          </w:p>
        </w:tc>
        <w:tc>
          <w:tcPr>
            <w:tcW w:w="7685" w:type="dxa"/>
          </w:tcPr>
          <w:p w:rsidR="002D2879" w:rsidRPr="002D2879" w:rsidRDefault="002D2879" w:rsidP="002D2879">
            <w:pPr>
              <w:rPr>
                <w:rFonts w:cs="Times New Roman"/>
                <w:szCs w:val="24"/>
              </w:rPr>
            </w:pPr>
            <w:r w:rsidRPr="002D2879">
              <w:rPr>
                <w:rFonts w:cs="Times New Roman"/>
                <w:szCs w:val="24"/>
              </w:rPr>
              <w:t>Overfyldningsalarmer, niveaumålere, termoføler, brandalarmer, lynafledere og andet udstyr af sikkerhedsmæssig betydning skal mindst en gang årligt kontrolleres af en fagmand.</w:t>
            </w:r>
          </w:p>
        </w:tc>
        <w:tc>
          <w:tcPr>
            <w:tcW w:w="601" w:type="dxa"/>
          </w:tcPr>
          <w:p w:rsidR="002D2879" w:rsidRPr="002D2879" w:rsidRDefault="002D2879" w:rsidP="002D2879">
            <w:pPr>
              <w:jc w:val="center"/>
              <w:rPr>
                <w:rFonts w:cs="Times New Roman"/>
                <w:color w:val="000000" w:themeColor="text1"/>
                <w:szCs w:val="24"/>
              </w:rPr>
            </w:pPr>
            <w:r w:rsidRPr="002D2879">
              <w:rPr>
                <w:rFonts w:cs="Times New Roman"/>
                <w:color w:val="000000" w:themeColor="text1"/>
                <w:szCs w:val="24"/>
              </w:rPr>
              <w:t>O</w:t>
            </w:r>
            <w:r w:rsidR="001913C2">
              <w:rPr>
                <w:rFonts w:cs="Times New Roman"/>
                <w:color w:val="000000" w:themeColor="text1"/>
                <w:szCs w:val="24"/>
              </w:rPr>
              <w:t>K</w:t>
            </w:r>
          </w:p>
        </w:tc>
        <w:tc>
          <w:tcPr>
            <w:tcW w:w="5494" w:type="dxa"/>
          </w:tcPr>
          <w:p w:rsidR="002D2879" w:rsidRPr="001913C2" w:rsidRDefault="002D2879" w:rsidP="001913C2">
            <w:pPr>
              <w:rPr>
                <w:rFonts w:cs="Times New Roman"/>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44</w:t>
            </w:r>
          </w:p>
        </w:tc>
        <w:tc>
          <w:tcPr>
            <w:tcW w:w="7685" w:type="dxa"/>
          </w:tcPr>
          <w:p w:rsidR="002D2879" w:rsidRPr="002D2879" w:rsidRDefault="002D2879" w:rsidP="002D2879">
            <w:pPr>
              <w:rPr>
                <w:rFonts w:cs="Times New Roman"/>
                <w:szCs w:val="24"/>
              </w:rPr>
            </w:pPr>
            <w:bookmarkStart w:id="40" w:name="_Ref286310260"/>
            <w:r w:rsidRPr="002D2879">
              <w:rPr>
                <w:rFonts w:cs="Times New Roman"/>
                <w:szCs w:val="24"/>
              </w:rPr>
              <w:t>COS skal mindst en gang i kvartalet foretage en grundig visuel kontrol for utætheder og revnedannelse af</w:t>
            </w:r>
            <w:bookmarkEnd w:id="40"/>
          </w:p>
          <w:p w:rsidR="002D2879" w:rsidRPr="002D2879" w:rsidRDefault="002D2879" w:rsidP="002D2879">
            <w:pPr>
              <w:pStyle w:val="Vilkr-autonummerering"/>
              <w:numPr>
                <w:ilvl w:val="0"/>
                <w:numId w:val="9"/>
              </w:numPr>
              <w:spacing w:after="0"/>
              <w:ind w:left="1497" w:hanging="357"/>
              <w:rPr>
                <w:szCs w:val="24"/>
              </w:rPr>
            </w:pPr>
            <w:r w:rsidRPr="002D2879">
              <w:rPr>
                <w:szCs w:val="24"/>
              </w:rPr>
              <w:t>Belægninger og fuger på impermeable arealer</w:t>
            </w:r>
          </w:p>
          <w:p w:rsidR="002D2879" w:rsidRPr="002D2879" w:rsidRDefault="002D2879" w:rsidP="002D2879">
            <w:pPr>
              <w:pStyle w:val="Vilkr-autonummerering"/>
              <w:numPr>
                <w:ilvl w:val="0"/>
                <w:numId w:val="9"/>
              </w:numPr>
              <w:spacing w:after="0"/>
              <w:ind w:left="1497" w:hanging="357"/>
              <w:rPr>
                <w:szCs w:val="24"/>
              </w:rPr>
            </w:pPr>
            <w:r w:rsidRPr="002D2879">
              <w:rPr>
                <w:szCs w:val="24"/>
              </w:rPr>
              <w:t>Sumpe, brønde og lignende opsamlingssteder</w:t>
            </w:r>
          </w:p>
          <w:p w:rsidR="002D2879" w:rsidRPr="002D2879" w:rsidRDefault="002D2879" w:rsidP="002D2879">
            <w:pPr>
              <w:pStyle w:val="Vilkr-autonummerering"/>
              <w:numPr>
                <w:ilvl w:val="0"/>
                <w:numId w:val="9"/>
              </w:numPr>
              <w:spacing w:after="0"/>
              <w:ind w:left="1497" w:hanging="357"/>
              <w:rPr>
                <w:szCs w:val="24"/>
              </w:rPr>
            </w:pPr>
            <w:r w:rsidRPr="002D2879">
              <w:rPr>
                <w:szCs w:val="24"/>
              </w:rPr>
              <w:t>Tank 38, 39 og 40 og tankgården</w:t>
            </w:r>
          </w:p>
        </w:tc>
        <w:tc>
          <w:tcPr>
            <w:tcW w:w="601" w:type="dxa"/>
          </w:tcPr>
          <w:p w:rsidR="002D2879" w:rsidRPr="001913C2" w:rsidRDefault="001913C2" w:rsidP="002D2879">
            <w:pPr>
              <w:jc w:val="center"/>
              <w:rPr>
                <w:rFonts w:cs="Times New Roman"/>
                <w:szCs w:val="24"/>
              </w:rPr>
            </w:pPr>
            <w:r w:rsidRPr="001913C2">
              <w:rPr>
                <w:rFonts w:cs="Times New Roman"/>
                <w:szCs w:val="24"/>
              </w:rPr>
              <w:t>OK</w:t>
            </w:r>
          </w:p>
        </w:tc>
        <w:tc>
          <w:tcPr>
            <w:tcW w:w="5494" w:type="dxa"/>
          </w:tcPr>
          <w:p w:rsidR="002D2879" w:rsidRPr="001913C2" w:rsidRDefault="002D2879" w:rsidP="002D2879">
            <w:pPr>
              <w:rPr>
                <w:rFonts w:cs="Times New Roman"/>
                <w:szCs w:val="24"/>
              </w:rPr>
            </w:pPr>
            <w:r w:rsidRPr="001913C2">
              <w:rPr>
                <w:rFonts w:cs="Times New Roman"/>
                <w:szCs w:val="24"/>
              </w:rPr>
              <w:t>Tankgården fremstår tæt og sikker.</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45</w:t>
            </w:r>
          </w:p>
        </w:tc>
        <w:tc>
          <w:tcPr>
            <w:tcW w:w="7685" w:type="dxa"/>
          </w:tcPr>
          <w:p w:rsidR="002D2879" w:rsidRPr="002D2879" w:rsidRDefault="002D2879" w:rsidP="002D2879">
            <w:pPr>
              <w:rPr>
                <w:rFonts w:cs="Times New Roman"/>
                <w:szCs w:val="24"/>
              </w:rPr>
            </w:pPr>
            <w:bookmarkStart w:id="41" w:name="_Ref285635768"/>
            <w:r w:rsidRPr="002D2879">
              <w:rPr>
                <w:rFonts w:cs="Times New Roman"/>
                <w:szCs w:val="24"/>
              </w:rPr>
              <w:t xml:space="preserve">Tankinspektioner skal gennemføres i overensstemmelse med EEMUA-guideline 159 og skal foretages af et firma der er certificeret til at udføre dette i </w:t>
            </w:r>
            <w:proofErr w:type="spellStart"/>
            <w:r w:rsidRPr="002D2879">
              <w:rPr>
                <w:rFonts w:cs="Times New Roman"/>
                <w:szCs w:val="24"/>
              </w:rPr>
              <w:t>hht</w:t>
            </w:r>
            <w:proofErr w:type="spellEnd"/>
            <w:r w:rsidRPr="002D2879">
              <w:rPr>
                <w:rFonts w:cs="Times New Roman"/>
                <w:szCs w:val="24"/>
              </w:rPr>
              <w:t>. EEMUA 159.</w:t>
            </w:r>
            <w:bookmarkEnd w:id="41"/>
          </w:p>
        </w:tc>
        <w:tc>
          <w:tcPr>
            <w:tcW w:w="601" w:type="dxa"/>
          </w:tcPr>
          <w:p w:rsidR="002D2879" w:rsidRPr="001913C2" w:rsidRDefault="002D2879" w:rsidP="002D2879">
            <w:pPr>
              <w:jc w:val="center"/>
              <w:rPr>
                <w:rFonts w:cs="Times New Roman"/>
                <w:szCs w:val="24"/>
              </w:rPr>
            </w:pPr>
            <w:r w:rsidRPr="001913C2">
              <w:rPr>
                <w:rFonts w:cs="Times New Roman"/>
                <w:szCs w:val="24"/>
              </w:rPr>
              <w:t>OK</w:t>
            </w:r>
          </w:p>
        </w:tc>
        <w:tc>
          <w:tcPr>
            <w:tcW w:w="5494" w:type="dxa"/>
          </w:tcPr>
          <w:p w:rsidR="002D2879" w:rsidRPr="001913C2" w:rsidRDefault="001913C2" w:rsidP="002D2879">
            <w:pPr>
              <w:rPr>
                <w:rFonts w:cs="Times New Roman"/>
                <w:szCs w:val="24"/>
              </w:rPr>
            </w:pPr>
            <w:r>
              <w:rPr>
                <w:rFonts w:cs="Times New Roman"/>
                <w:szCs w:val="24"/>
              </w:rPr>
              <w:t>Vedligeholdelsesplan fremsendt til CMB umiddelbart efter tilsynet</w:t>
            </w:r>
            <w:r w:rsidR="00DB5BCA">
              <w:rPr>
                <w:rFonts w:cs="Times New Roman"/>
                <w:szCs w:val="24"/>
              </w:rPr>
              <w:t>. CMB har ingen bemærkninger til planen.</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46</w:t>
            </w:r>
          </w:p>
        </w:tc>
        <w:tc>
          <w:tcPr>
            <w:tcW w:w="7685" w:type="dxa"/>
          </w:tcPr>
          <w:p w:rsidR="002D2879" w:rsidRPr="002D2879" w:rsidRDefault="002D2879" w:rsidP="002D2879">
            <w:pPr>
              <w:rPr>
                <w:rFonts w:cs="Times New Roman"/>
                <w:szCs w:val="24"/>
              </w:rPr>
            </w:pPr>
            <w:r w:rsidRPr="002D2879">
              <w:rPr>
                <w:rFonts w:cs="Times New Roman"/>
                <w:szCs w:val="24"/>
              </w:rPr>
              <w:t>Konstaterede skader og tæringer skal repareres i henhold til tankinspektionens anbefalinger. Alle reparationer skal udføres af et fagkyndigt firma, og COS skal fremsende dokumentation for, at arbejdet er udført.</w:t>
            </w:r>
          </w:p>
        </w:tc>
        <w:tc>
          <w:tcPr>
            <w:tcW w:w="601" w:type="dxa"/>
          </w:tcPr>
          <w:p w:rsidR="002D2879" w:rsidRPr="001913C2" w:rsidRDefault="002D2879" w:rsidP="002D2879">
            <w:pPr>
              <w:jc w:val="center"/>
              <w:rPr>
                <w:rFonts w:cs="Times New Roman"/>
                <w:szCs w:val="24"/>
              </w:rPr>
            </w:pPr>
            <w:r w:rsidRPr="001913C2">
              <w:rPr>
                <w:rFonts w:cs="Times New Roman"/>
                <w:szCs w:val="24"/>
              </w:rPr>
              <w:t>OK</w:t>
            </w:r>
          </w:p>
        </w:tc>
        <w:tc>
          <w:tcPr>
            <w:tcW w:w="5494" w:type="dxa"/>
          </w:tcPr>
          <w:p w:rsidR="002D2879" w:rsidRPr="001913C2" w:rsidRDefault="002D2879" w:rsidP="002D2879">
            <w:pPr>
              <w:rPr>
                <w:rFonts w:cs="Times New Roman"/>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47</w:t>
            </w:r>
          </w:p>
        </w:tc>
        <w:tc>
          <w:tcPr>
            <w:tcW w:w="7685" w:type="dxa"/>
          </w:tcPr>
          <w:p w:rsidR="002D2879" w:rsidRPr="002D2879" w:rsidRDefault="002D2879" w:rsidP="002D2879">
            <w:pPr>
              <w:rPr>
                <w:rFonts w:cs="Times New Roman"/>
                <w:szCs w:val="24"/>
              </w:rPr>
            </w:pPr>
            <w:bookmarkStart w:id="42" w:name="_Ref285704328"/>
            <w:r w:rsidRPr="002D2879">
              <w:rPr>
                <w:rFonts w:cs="Times New Roman"/>
                <w:szCs w:val="24"/>
              </w:rPr>
              <w:t>Som udgangspunkt udføres tankinspektioner hvert 3. år. Center for Miljø kan ændre inspektionsintervallet, såfremt inspektionsrapporterne berettiger hertil.</w:t>
            </w:r>
            <w:bookmarkEnd w:id="42"/>
            <w:r w:rsidRPr="002D2879">
              <w:rPr>
                <w:rFonts w:cs="Times New Roman"/>
                <w:szCs w:val="24"/>
              </w:rPr>
              <w:t xml:space="preserve"> Ved første inspektion skal toppen af tankene inspiceres med ekstra fokus.</w:t>
            </w:r>
          </w:p>
        </w:tc>
        <w:tc>
          <w:tcPr>
            <w:tcW w:w="601" w:type="dxa"/>
          </w:tcPr>
          <w:p w:rsidR="002D2879" w:rsidRPr="001913C2" w:rsidRDefault="00DB5BCA" w:rsidP="002D2879">
            <w:pPr>
              <w:jc w:val="center"/>
              <w:rPr>
                <w:rFonts w:cs="Times New Roman"/>
                <w:szCs w:val="24"/>
              </w:rPr>
            </w:pPr>
            <w:r>
              <w:rPr>
                <w:rFonts w:cs="Times New Roman"/>
                <w:szCs w:val="24"/>
              </w:rPr>
              <w:t>OK</w:t>
            </w:r>
          </w:p>
        </w:tc>
        <w:tc>
          <w:tcPr>
            <w:tcW w:w="5494" w:type="dxa"/>
          </w:tcPr>
          <w:p w:rsidR="002D2879" w:rsidRPr="001913C2" w:rsidRDefault="002D2879" w:rsidP="002D2879">
            <w:pPr>
              <w:rPr>
                <w:rFonts w:cs="Times New Roman"/>
                <w:szCs w:val="24"/>
              </w:rPr>
            </w:pPr>
            <w:r w:rsidRPr="001913C2">
              <w:rPr>
                <w:rFonts w:cs="Times New Roman"/>
                <w:szCs w:val="24"/>
              </w:rPr>
              <w:t>EEMUA 159 følges, dvs. tankinspektørens anbefalinger.</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48</w:t>
            </w:r>
          </w:p>
        </w:tc>
        <w:tc>
          <w:tcPr>
            <w:tcW w:w="7685" w:type="dxa"/>
          </w:tcPr>
          <w:p w:rsidR="002D2879" w:rsidRPr="002D2879" w:rsidRDefault="002D2879" w:rsidP="002D2879">
            <w:pPr>
              <w:rPr>
                <w:rFonts w:cs="Times New Roman"/>
                <w:szCs w:val="24"/>
              </w:rPr>
            </w:pPr>
            <w:r w:rsidRPr="002D2879">
              <w:rPr>
                <w:rFonts w:cs="Times New Roman"/>
                <w:szCs w:val="24"/>
              </w:rPr>
              <w:t>Overjordiske rør inspiceres visuelt for korrosion en gang årligt. Overjordiske, isolerede rør skal trykprøves eller på anden måde kontrolleres en gang hver 5. år. Resultatet noteres i driftsjournalen.</w:t>
            </w:r>
          </w:p>
        </w:tc>
        <w:tc>
          <w:tcPr>
            <w:tcW w:w="601" w:type="dxa"/>
          </w:tcPr>
          <w:p w:rsidR="002D2879" w:rsidRPr="001913C2" w:rsidRDefault="00DB5BCA" w:rsidP="002D2879">
            <w:pPr>
              <w:jc w:val="center"/>
              <w:rPr>
                <w:rFonts w:cs="Times New Roman"/>
                <w:szCs w:val="24"/>
              </w:rPr>
            </w:pPr>
            <w:r>
              <w:rPr>
                <w:rFonts w:cs="Times New Roman"/>
                <w:szCs w:val="24"/>
              </w:rPr>
              <w:t>OK</w:t>
            </w:r>
          </w:p>
        </w:tc>
        <w:tc>
          <w:tcPr>
            <w:tcW w:w="5494" w:type="dxa"/>
          </w:tcPr>
          <w:p w:rsidR="002D2879" w:rsidRPr="001913C2" w:rsidRDefault="00DB5BCA" w:rsidP="002D2879">
            <w:pPr>
              <w:rPr>
                <w:rFonts w:cs="Times New Roman"/>
                <w:szCs w:val="24"/>
              </w:rPr>
            </w:pPr>
            <w:r>
              <w:rPr>
                <w:rFonts w:cs="Times New Roman"/>
                <w:szCs w:val="24"/>
              </w:rPr>
              <w:t xml:space="preserve">Ny pladsmand ansat til vedligehold af kajledningen. Vedligeholdelsesarbejdet pågår og udføres </w:t>
            </w:r>
            <w:proofErr w:type="spellStart"/>
            <w:r>
              <w:rPr>
                <w:rFonts w:cs="Times New Roman"/>
                <w:szCs w:val="24"/>
              </w:rPr>
              <w:t>iht</w:t>
            </w:r>
            <w:proofErr w:type="spellEnd"/>
            <w:r>
              <w:rPr>
                <w:rFonts w:cs="Times New Roman"/>
                <w:szCs w:val="24"/>
              </w:rPr>
              <w:t xml:space="preserve"> den seneste inspektionsrapports anbefalinger.</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49</w:t>
            </w:r>
          </w:p>
        </w:tc>
        <w:tc>
          <w:tcPr>
            <w:tcW w:w="7685" w:type="dxa"/>
          </w:tcPr>
          <w:p w:rsidR="002D2879" w:rsidRPr="002D2879" w:rsidRDefault="002D2879" w:rsidP="002D2879">
            <w:pPr>
              <w:rPr>
                <w:rFonts w:cs="Times New Roman"/>
                <w:szCs w:val="24"/>
              </w:rPr>
            </w:pPr>
            <w:bookmarkStart w:id="43" w:name="_Ref285630701"/>
            <w:r w:rsidRPr="002D2879">
              <w:rPr>
                <w:rFonts w:cs="Times New Roman"/>
                <w:szCs w:val="24"/>
              </w:rPr>
              <w:t>Slanger til pumpning af produktet forurenet vand til eller fra tank 38, 39 og 40 skal trykprøves hvert år. Viser trykprøvningen utæthed, skal slangen repareres eller kasseres. Efter reparation skal slangen igen trykprøves. Prøvningsrapport skal være tilgængelig for Center for Miljø.</w:t>
            </w:r>
            <w:bookmarkEnd w:id="43"/>
          </w:p>
        </w:tc>
        <w:tc>
          <w:tcPr>
            <w:tcW w:w="601" w:type="dxa"/>
          </w:tcPr>
          <w:p w:rsidR="002D2879" w:rsidRPr="001913C2" w:rsidRDefault="002D2879" w:rsidP="002D2879">
            <w:pPr>
              <w:jc w:val="center"/>
              <w:rPr>
                <w:rFonts w:cs="Times New Roman"/>
                <w:szCs w:val="24"/>
              </w:rPr>
            </w:pPr>
            <w:r w:rsidRPr="001913C2">
              <w:rPr>
                <w:rFonts w:cs="Times New Roman"/>
                <w:szCs w:val="24"/>
              </w:rPr>
              <w:t>O</w:t>
            </w:r>
            <w:r w:rsidR="00DB5BCA">
              <w:rPr>
                <w:rFonts w:cs="Times New Roman"/>
                <w:szCs w:val="24"/>
              </w:rPr>
              <w:t>OK</w:t>
            </w:r>
          </w:p>
        </w:tc>
        <w:tc>
          <w:tcPr>
            <w:tcW w:w="5494" w:type="dxa"/>
          </w:tcPr>
          <w:p w:rsidR="002D2879" w:rsidRPr="001913C2" w:rsidRDefault="002D2879" w:rsidP="002D2879">
            <w:pPr>
              <w:rPr>
                <w:rFonts w:cs="Times New Roman"/>
                <w:szCs w:val="24"/>
              </w:rPr>
            </w:pPr>
            <w:r w:rsidRPr="001913C2">
              <w:rPr>
                <w:rFonts w:cs="Times New Roman"/>
                <w:szCs w:val="24"/>
              </w:rPr>
              <w:t>Kontrolleres i årligt</w:t>
            </w:r>
          </w:p>
          <w:p w:rsidR="002D2879" w:rsidRPr="001913C2" w:rsidRDefault="002D2879" w:rsidP="002D2879">
            <w:pPr>
              <w:rPr>
                <w:rFonts w:cs="Times New Roman"/>
                <w:szCs w:val="24"/>
              </w:rPr>
            </w:pPr>
          </w:p>
        </w:tc>
      </w:tr>
      <w:tr w:rsidR="002D2879" w:rsidRPr="002D2879" w:rsidTr="000F2DB4">
        <w:tc>
          <w:tcPr>
            <w:tcW w:w="645" w:type="dxa"/>
            <w:shd w:val="pct10" w:color="auto" w:fill="auto"/>
          </w:tcPr>
          <w:p w:rsidR="002D2879" w:rsidRPr="002D2879" w:rsidRDefault="002D2879" w:rsidP="002D2879">
            <w:pPr>
              <w:rPr>
                <w:rFonts w:cs="Times New Roman"/>
                <w:szCs w:val="24"/>
              </w:rPr>
            </w:pPr>
          </w:p>
        </w:tc>
        <w:tc>
          <w:tcPr>
            <w:tcW w:w="7685" w:type="dxa"/>
            <w:shd w:val="pct10" w:color="auto" w:fill="auto"/>
          </w:tcPr>
          <w:p w:rsidR="002D2879" w:rsidRPr="002D2879" w:rsidRDefault="002D2879" w:rsidP="002D2879">
            <w:pPr>
              <w:rPr>
                <w:rFonts w:cs="Times New Roman"/>
                <w:b/>
                <w:szCs w:val="24"/>
              </w:rPr>
            </w:pPr>
            <w:r w:rsidRPr="002D2879">
              <w:rPr>
                <w:rFonts w:cs="Times New Roman"/>
                <w:b/>
                <w:szCs w:val="24"/>
              </w:rPr>
              <w:t>Ophør, udlejning, mv.</w:t>
            </w:r>
          </w:p>
        </w:tc>
        <w:tc>
          <w:tcPr>
            <w:tcW w:w="601" w:type="dxa"/>
            <w:shd w:val="pct10" w:color="auto" w:fill="auto"/>
          </w:tcPr>
          <w:p w:rsidR="002D2879" w:rsidRPr="002D2879" w:rsidRDefault="002D2879" w:rsidP="002D2879">
            <w:pPr>
              <w:jc w:val="center"/>
              <w:rPr>
                <w:rFonts w:cs="Times New Roman"/>
                <w:color w:val="808080" w:themeColor="background1" w:themeShade="80"/>
                <w:szCs w:val="24"/>
              </w:rPr>
            </w:pPr>
          </w:p>
        </w:tc>
        <w:tc>
          <w:tcPr>
            <w:tcW w:w="5494" w:type="dxa"/>
            <w:shd w:val="pct10" w:color="auto" w:fill="auto"/>
          </w:tcPr>
          <w:p w:rsidR="002D2879" w:rsidRPr="001913C2" w:rsidRDefault="002D2879" w:rsidP="002D2879">
            <w:pPr>
              <w:rPr>
                <w:rFonts w:cs="Times New Roman"/>
                <w:szCs w:val="24"/>
              </w:rPr>
            </w:pP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50</w:t>
            </w:r>
          </w:p>
        </w:tc>
        <w:tc>
          <w:tcPr>
            <w:tcW w:w="7685" w:type="dxa"/>
          </w:tcPr>
          <w:p w:rsidR="002D2879" w:rsidRPr="002D2879" w:rsidRDefault="002D2879" w:rsidP="002D2879">
            <w:pPr>
              <w:rPr>
                <w:rFonts w:cs="Times New Roman"/>
                <w:szCs w:val="24"/>
              </w:rPr>
            </w:pPr>
            <w:bookmarkStart w:id="44" w:name="_Ref285635450"/>
            <w:r w:rsidRPr="002D2879">
              <w:rPr>
                <w:rFonts w:cs="Times New Roman"/>
                <w:szCs w:val="24"/>
              </w:rPr>
              <w:t>I tilfælde af ophør, skal virksomheden senest 6 måneder før driftens ophør indsende en plan til tilsynsmyndigheden for afvikling af virksomheden, herunder bortskaffelse af oplagret materiale og generel oprydning på arealet.</w:t>
            </w:r>
            <w:bookmarkEnd w:id="44"/>
          </w:p>
          <w:p w:rsidR="002D2879" w:rsidRPr="002D2879" w:rsidRDefault="002D2879" w:rsidP="002D2879">
            <w:pPr>
              <w:pStyle w:val="vilkr-autonummerering0"/>
              <w:tabs>
                <w:tab w:val="num" w:pos="0"/>
              </w:tabs>
              <w:spacing w:before="120" w:beforeAutospacing="0" w:after="240" w:afterAutospacing="0"/>
            </w:pPr>
            <w:r w:rsidRPr="002D2879">
              <w:t>Planen skal godkendes af tilsynsmyndigheden, og skal som minimum omfatte følgende:</w:t>
            </w:r>
          </w:p>
          <w:p w:rsidR="002D2879" w:rsidRPr="002D2879" w:rsidRDefault="002D2879" w:rsidP="002D2879">
            <w:pPr>
              <w:pStyle w:val="vilkr-autonummerering0"/>
              <w:numPr>
                <w:ilvl w:val="0"/>
                <w:numId w:val="11"/>
              </w:numPr>
              <w:tabs>
                <w:tab w:val="num" w:pos="1080"/>
              </w:tabs>
              <w:spacing w:before="0" w:beforeAutospacing="0" w:after="0" w:afterAutospacing="0"/>
              <w:ind w:left="714" w:hanging="357"/>
            </w:pPr>
            <w:r w:rsidRPr="002D2879">
              <w:t>Anmeldelse af lukning.</w:t>
            </w:r>
          </w:p>
          <w:p w:rsidR="002D2879" w:rsidRPr="002D2879" w:rsidRDefault="002D2879" w:rsidP="002D2879">
            <w:pPr>
              <w:pStyle w:val="vilkr-autonummerering0"/>
              <w:numPr>
                <w:ilvl w:val="0"/>
                <w:numId w:val="11"/>
              </w:numPr>
              <w:tabs>
                <w:tab w:val="num" w:pos="1080"/>
              </w:tabs>
              <w:spacing w:before="0" w:beforeAutospacing="0" w:after="0" w:afterAutospacing="0"/>
              <w:ind w:left="714" w:hanging="357"/>
            </w:pPr>
            <w:r w:rsidRPr="002D2879">
              <w:t>Afvikling af lagre og affald.</w:t>
            </w:r>
          </w:p>
          <w:p w:rsidR="002D2879" w:rsidRPr="002D2879" w:rsidRDefault="002D2879" w:rsidP="002D2879">
            <w:pPr>
              <w:pStyle w:val="vilkr-autonummerering0"/>
              <w:numPr>
                <w:ilvl w:val="0"/>
                <w:numId w:val="11"/>
              </w:numPr>
              <w:tabs>
                <w:tab w:val="num" w:pos="1080"/>
              </w:tabs>
              <w:spacing w:before="0" w:beforeAutospacing="0" w:after="0" w:afterAutospacing="0"/>
              <w:ind w:left="714" w:hanging="357"/>
            </w:pPr>
            <w:r w:rsidRPr="002D2879">
              <w:lastRenderedPageBreak/>
              <w:t>Bortskaffelse af stoffer og materialer.</w:t>
            </w:r>
          </w:p>
          <w:p w:rsidR="002D2879" w:rsidRPr="002D2879" w:rsidRDefault="002D2879" w:rsidP="002D2879">
            <w:pPr>
              <w:pStyle w:val="vilkr-autonummerering0"/>
              <w:numPr>
                <w:ilvl w:val="0"/>
                <w:numId w:val="11"/>
              </w:numPr>
              <w:tabs>
                <w:tab w:val="num" w:pos="1080"/>
              </w:tabs>
              <w:spacing w:before="0" w:beforeAutospacing="0" w:after="0" w:afterAutospacing="0"/>
              <w:ind w:left="714" w:hanging="357"/>
            </w:pPr>
            <w:r w:rsidRPr="002D2879">
              <w:t>Evt. nedrivning af tekniske anlæg og bygninger.</w:t>
            </w:r>
          </w:p>
          <w:p w:rsidR="002D2879" w:rsidRPr="002D2879" w:rsidRDefault="002D2879" w:rsidP="002D2879">
            <w:pPr>
              <w:pStyle w:val="vilkr-autonummerering0"/>
              <w:numPr>
                <w:ilvl w:val="0"/>
                <w:numId w:val="11"/>
              </w:numPr>
              <w:tabs>
                <w:tab w:val="num" w:pos="1080"/>
              </w:tabs>
              <w:spacing w:before="0" w:beforeAutospacing="0" w:after="0" w:afterAutospacing="0"/>
              <w:ind w:left="714" w:hanging="357"/>
            </w:pPr>
            <w:r w:rsidRPr="002D2879">
              <w:t>Gennemførelse af forureningsundersøgelser.</w:t>
            </w:r>
          </w:p>
          <w:p w:rsidR="002D2879" w:rsidRPr="002D2879" w:rsidRDefault="002D2879" w:rsidP="002D2879">
            <w:pPr>
              <w:pStyle w:val="vilkr-autonummerering0"/>
              <w:numPr>
                <w:ilvl w:val="0"/>
                <w:numId w:val="11"/>
              </w:numPr>
              <w:tabs>
                <w:tab w:val="num" w:pos="1080"/>
              </w:tabs>
              <w:spacing w:before="0" w:beforeAutospacing="0" w:after="0" w:afterAutospacing="0"/>
              <w:ind w:left="714" w:hanging="357"/>
            </w:pPr>
            <w:r w:rsidRPr="002D2879">
              <w:t>Afhændelse af arealet til fremtidige anvendelse.</w:t>
            </w:r>
          </w:p>
          <w:p w:rsidR="002D2879" w:rsidRPr="002D2879" w:rsidRDefault="002D2879" w:rsidP="002D2879">
            <w:pPr>
              <w:rPr>
                <w:rFonts w:cs="Times New Roman"/>
                <w:szCs w:val="24"/>
              </w:rPr>
            </w:pPr>
            <w:r w:rsidRPr="002D2879">
              <w:rPr>
                <w:rFonts w:cs="Times New Roman"/>
                <w:szCs w:val="24"/>
              </w:rPr>
              <w:t>Stedfunden forurening i jord og grundvand, der skyldes virksomhedens forhold, skal være fjernet senest 3 måneder efter driftens ophør.</w:t>
            </w:r>
          </w:p>
        </w:tc>
        <w:tc>
          <w:tcPr>
            <w:tcW w:w="601" w:type="dxa"/>
          </w:tcPr>
          <w:p w:rsidR="002D2879" w:rsidRPr="002D2879" w:rsidRDefault="002D2879" w:rsidP="002D2879">
            <w:pPr>
              <w:jc w:val="center"/>
              <w:rPr>
                <w:rFonts w:cs="Times New Roman"/>
                <w:color w:val="808080" w:themeColor="background1" w:themeShade="80"/>
                <w:szCs w:val="24"/>
              </w:rPr>
            </w:pPr>
            <w:r w:rsidRPr="002D2879">
              <w:rPr>
                <w:rFonts w:cs="Times New Roman"/>
                <w:color w:val="808080" w:themeColor="background1" w:themeShade="80"/>
                <w:szCs w:val="24"/>
              </w:rPr>
              <w:lastRenderedPageBreak/>
              <w:t>-</w:t>
            </w:r>
          </w:p>
        </w:tc>
        <w:tc>
          <w:tcPr>
            <w:tcW w:w="5494" w:type="dxa"/>
          </w:tcPr>
          <w:p w:rsidR="002D2879" w:rsidRPr="001913C2" w:rsidRDefault="002D2879" w:rsidP="002D2879">
            <w:pPr>
              <w:rPr>
                <w:rFonts w:cs="Times New Roman"/>
                <w:szCs w:val="24"/>
              </w:rPr>
            </w:pPr>
            <w:r w:rsidRPr="001913C2">
              <w:rPr>
                <w:rFonts w:cs="Times New Roman"/>
                <w:szCs w:val="24"/>
              </w:rPr>
              <w:t xml:space="preserve">Ikke relevant </w:t>
            </w:r>
            <w:proofErr w:type="spellStart"/>
            <w:r w:rsidRPr="001913C2">
              <w:rPr>
                <w:rFonts w:cs="Times New Roman"/>
                <w:szCs w:val="24"/>
              </w:rPr>
              <w:t>ifm</w:t>
            </w:r>
            <w:proofErr w:type="spellEnd"/>
            <w:r w:rsidRPr="001913C2">
              <w:rPr>
                <w:rFonts w:cs="Times New Roman"/>
                <w:szCs w:val="24"/>
              </w:rPr>
              <w:t xml:space="preserve"> dette tilsyn</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51</w:t>
            </w:r>
          </w:p>
        </w:tc>
        <w:tc>
          <w:tcPr>
            <w:tcW w:w="7685" w:type="dxa"/>
          </w:tcPr>
          <w:p w:rsidR="002D2879" w:rsidRPr="002D2879" w:rsidRDefault="002D2879" w:rsidP="002D2879">
            <w:pPr>
              <w:rPr>
                <w:rFonts w:cs="Times New Roman"/>
                <w:szCs w:val="24"/>
              </w:rPr>
            </w:pPr>
            <w:r w:rsidRPr="002D2879">
              <w:rPr>
                <w:rFonts w:cs="Times New Roman"/>
                <w:szCs w:val="24"/>
              </w:rPr>
              <w:t>Oprydning på arealet efter ophør af virksomhedens skal være afsluttet senest 3 måneder efter driftens ophør.</w:t>
            </w:r>
          </w:p>
        </w:tc>
        <w:tc>
          <w:tcPr>
            <w:tcW w:w="601" w:type="dxa"/>
          </w:tcPr>
          <w:p w:rsidR="002D2879" w:rsidRPr="002D2879" w:rsidRDefault="002D2879" w:rsidP="002D2879">
            <w:pPr>
              <w:jc w:val="center"/>
              <w:rPr>
                <w:rFonts w:cs="Times New Roman"/>
                <w:color w:val="808080" w:themeColor="background1" w:themeShade="80"/>
                <w:szCs w:val="24"/>
              </w:rPr>
            </w:pPr>
            <w:r w:rsidRPr="002D2879">
              <w:rPr>
                <w:rFonts w:cs="Times New Roman"/>
                <w:color w:val="808080" w:themeColor="background1" w:themeShade="80"/>
                <w:szCs w:val="24"/>
              </w:rPr>
              <w:t>-</w:t>
            </w:r>
          </w:p>
        </w:tc>
        <w:tc>
          <w:tcPr>
            <w:tcW w:w="5494" w:type="dxa"/>
          </w:tcPr>
          <w:p w:rsidR="002D2879" w:rsidRPr="001913C2" w:rsidRDefault="002D2879" w:rsidP="002D2879">
            <w:pPr>
              <w:rPr>
                <w:rFonts w:cs="Times New Roman"/>
                <w:szCs w:val="24"/>
              </w:rPr>
            </w:pPr>
            <w:r w:rsidRPr="001913C2">
              <w:rPr>
                <w:rFonts w:cs="Times New Roman"/>
                <w:szCs w:val="24"/>
              </w:rPr>
              <w:t xml:space="preserve">Ikke relevant </w:t>
            </w:r>
            <w:proofErr w:type="spellStart"/>
            <w:r w:rsidRPr="001913C2">
              <w:rPr>
                <w:rFonts w:cs="Times New Roman"/>
                <w:szCs w:val="24"/>
              </w:rPr>
              <w:t>ifm</w:t>
            </w:r>
            <w:proofErr w:type="spellEnd"/>
            <w:r w:rsidRPr="001913C2">
              <w:rPr>
                <w:rFonts w:cs="Times New Roman"/>
                <w:szCs w:val="24"/>
              </w:rPr>
              <w:t xml:space="preserve"> dette tilsyn</w:t>
            </w:r>
          </w:p>
        </w:tc>
      </w:tr>
      <w:tr w:rsidR="002D2879" w:rsidRPr="002D2879" w:rsidTr="000F2DB4">
        <w:tc>
          <w:tcPr>
            <w:tcW w:w="645" w:type="dxa"/>
          </w:tcPr>
          <w:p w:rsidR="002D2879" w:rsidRPr="002D2879" w:rsidRDefault="002D2879" w:rsidP="002D2879">
            <w:pPr>
              <w:rPr>
                <w:rFonts w:cs="Times New Roman"/>
                <w:szCs w:val="24"/>
              </w:rPr>
            </w:pPr>
            <w:r w:rsidRPr="002D2879">
              <w:rPr>
                <w:rFonts w:cs="Times New Roman"/>
                <w:szCs w:val="24"/>
              </w:rPr>
              <w:t>52</w:t>
            </w:r>
          </w:p>
        </w:tc>
        <w:tc>
          <w:tcPr>
            <w:tcW w:w="7685" w:type="dxa"/>
          </w:tcPr>
          <w:p w:rsidR="002D2879" w:rsidRPr="002D2879" w:rsidRDefault="002D2879" w:rsidP="002D2879">
            <w:pPr>
              <w:rPr>
                <w:rFonts w:cs="Times New Roman"/>
                <w:szCs w:val="24"/>
              </w:rPr>
            </w:pPr>
            <w:bookmarkStart w:id="45" w:name="_Ref287618182"/>
            <w:r w:rsidRPr="002D2879">
              <w:rPr>
                <w:rFonts w:cs="Times New Roman"/>
                <w:szCs w:val="24"/>
              </w:rPr>
              <w:t>Ved udlejning eller hel eller delvis overdragelse til andre af drift, grund eller udstyr skal Center for Miljø orienteres senest en uge før udlejning/overdragelse finder sted.</w:t>
            </w:r>
            <w:bookmarkEnd w:id="45"/>
          </w:p>
        </w:tc>
        <w:tc>
          <w:tcPr>
            <w:tcW w:w="601" w:type="dxa"/>
          </w:tcPr>
          <w:p w:rsidR="002D2879" w:rsidRPr="002D2879" w:rsidRDefault="002D2879" w:rsidP="002D2879">
            <w:pPr>
              <w:jc w:val="center"/>
              <w:rPr>
                <w:rFonts w:cs="Times New Roman"/>
                <w:color w:val="808080" w:themeColor="background1" w:themeShade="80"/>
                <w:szCs w:val="24"/>
              </w:rPr>
            </w:pPr>
            <w:r w:rsidRPr="002D2879">
              <w:rPr>
                <w:rFonts w:cs="Times New Roman"/>
                <w:color w:val="808080" w:themeColor="background1" w:themeShade="80"/>
                <w:szCs w:val="24"/>
              </w:rPr>
              <w:t>-</w:t>
            </w:r>
          </w:p>
        </w:tc>
        <w:tc>
          <w:tcPr>
            <w:tcW w:w="5494" w:type="dxa"/>
          </w:tcPr>
          <w:p w:rsidR="002D2879" w:rsidRPr="001913C2" w:rsidRDefault="002D2879" w:rsidP="002D2879">
            <w:pPr>
              <w:rPr>
                <w:rFonts w:cs="Times New Roman"/>
                <w:szCs w:val="24"/>
              </w:rPr>
            </w:pPr>
            <w:r w:rsidRPr="001913C2">
              <w:rPr>
                <w:rFonts w:cs="Times New Roman"/>
                <w:szCs w:val="24"/>
              </w:rPr>
              <w:t xml:space="preserve">Ikke relevant </w:t>
            </w:r>
            <w:proofErr w:type="spellStart"/>
            <w:r w:rsidRPr="001913C2">
              <w:rPr>
                <w:rFonts w:cs="Times New Roman"/>
                <w:szCs w:val="24"/>
              </w:rPr>
              <w:t>ifm</w:t>
            </w:r>
            <w:proofErr w:type="spellEnd"/>
            <w:r w:rsidRPr="001913C2">
              <w:rPr>
                <w:rFonts w:cs="Times New Roman"/>
                <w:szCs w:val="24"/>
              </w:rPr>
              <w:t xml:space="preserve"> dette tilsyn</w:t>
            </w:r>
          </w:p>
        </w:tc>
      </w:tr>
    </w:tbl>
    <w:p w:rsidR="002D2879" w:rsidRPr="002D2879" w:rsidRDefault="002D2879" w:rsidP="002D2879">
      <w:pPr>
        <w:ind w:left="567"/>
        <w:rPr>
          <w:rFonts w:cs="Times New Roman"/>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567"/>
        <w:gridCol w:w="5528"/>
      </w:tblGrid>
      <w:tr w:rsidR="002D2879" w:rsidRPr="002D2879" w:rsidTr="003A6079">
        <w:trPr>
          <w:trHeight w:val="516"/>
        </w:trPr>
        <w:tc>
          <w:tcPr>
            <w:tcW w:w="14992" w:type="dxa"/>
            <w:gridSpan w:val="3"/>
            <w:shd w:val="pct12" w:color="auto" w:fill="auto"/>
          </w:tcPr>
          <w:p w:rsidR="002D2879" w:rsidRPr="002D2879" w:rsidRDefault="002D2879" w:rsidP="002D2879">
            <w:pPr>
              <w:rPr>
                <w:rFonts w:cs="Times New Roman"/>
                <w:szCs w:val="24"/>
              </w:rPr>
            </w:pPr>
            <w:r w:rsidRPr="002D2879">
              <w:rPr>
                <w:rFonts w:cs="Times New Roman"/>
                <w:szCs w:val="24"/>
              </w:rPr>
              <w:t xml:space="preserve">Risikoacceptvilkår 25. marts 2014 med ændring af 7. oktober 2014  </w:t>
            </w:r>
          </w:p>
        </w:tc>
      </w:tr>
      <w:tr w:rsidR="002D2879" w:rsidRPr="002D2879" w:rsidTr="003A6079">
        <w:tc>
          <w:tcPr>
            <w:tcW w:w="8897" w:type="dxa"/>
          </w:tcPr>
          <w:p w:rsidR="002D2879" w:rsidRPr="002D2879" w:rsidRDefault="002D2879" w:rsidP="002D2879">
            <w:pPr>
              <w:tabs>
                <w:tab w:val="left" w:pos="709"/>
              </w:tabs>
              <w:ind w:left="426" w:hanging="284"/>
              <w:rPr>
                <w:rFonts w:cs="Times New Roman"/>
                <w:szCs w:val="24"/>
              </w:rPr>
            </w:pPr>
            <w:r w:rsidRPr="002D2879">
              <w:rPr>
                <w:rFonts w:cs="Times New Roman"/>
                <w:szCs w:val="24"/>
              </w:rPr>
              <w:t>1.</w:t>
            </w:r>
            <w:r w:rsidRPr="002D2879">
              <w:rPr>
                <w:rFonts w:cs="Times New Roman"/>
                <w:szCs w:val="24"/>
              </w:rPr>
              <w:tab/>
              <w:t>Anlægget skal drives som beskrevet i sikkerhedsdokumentet.</w:t>
            </w:r>
            <w:r w:rsidRPr="002D2879">
              <w:rPr>
                <w:rFonts w:cs="Times New Roman"/>
                <w:szCs w:val="24"/>
              </w:rPr>
              <w:tab/>
            </w:r>
          </w:p>
        </w:tc>
        <w:tc>
          <w:tcPr>
            <w:tcW w:w="567" w:type="dxa"/>
          </w:tcPr>
          <w:p w:rsidR="002D2879" w:rsidRPr="002D2879" w:rsidRDefault="00DB5BCA" w:rsidP="002D2879">
            <w:pPr>
              <w:rPr>
                <w:rFonts w:cs="Times New Roman"/>
                <w:szCs w:val="24"/>
              </w:rPr>
            </w:pPr>
            <w:r>
              <w:rPr>
                <w:rFonts w:cs="Times New Roman"/>
                <w:szCs w:val="24"/>
              </w:rPr>
              <w:t>OK</w:t>
            </w:r>
          </w:p>
        </w:tc>
        <w:tc>
          <w:tcPr>
            <w:tcW w:w="5528" w:type="dxa"/>
          </w:tcPr>
          <w:p w:rsidR="002D2879" w:rsidRPr="00DB5BCA" w:rsidRDefault="002D2879" w:rsidP="002D2879">
            <w:pPr>
              <w:rPr>
                <w:rFonts w:cs="Times New Roman"/>
                <w:szCs w:val="24"/>
              </w:rPr>
            </w:pPr>
          </w:p>
        </w:tc>
      </w:tr>
      <w:tr w:rsidR="002D2879" w:rsidRPr="002D2879" w:rsidTr="003A6079">
        <w:tc>
          <w:tcPr>
            <w:tcW w:w="8897" w:type="dxa"/>
          </w:tcPr>
          <w:p w:rsidR="002D2879" w:rsidRPr="002D2879" w:rsidRDefault="002D2879" w:rsidP="002D2879">
            <w:pPr>
              <w:tabs>
                <w:tab w:val="left" w:pos="709"/>
              </w:tabs>
              <w:ind w:left="426" w:hanging="284"/>
              <w:rPr>
                <w:rFonts w:cs="Times New Roman"/>
                <w:szCs w:val="24"/>
              </w:rPr>
            </w:pPr>
            <w:r w:rsidRPr="002D2879">
              <w:rPr>
                <w:rFonts w:cs="Times New Roman"/>
                <w:szCs w:val="24"/>
              </w:rPr>
              <w:t>2.</w:t>
            </w:r>
            <w:r w:rsidRPr="002D2879">
              <w:rPr>
                <w:rFonts w:cs="Times New Roman"/>
                <w:szCs w:val="24"/>
              </w:rPr>
              <w:tab/>
              <w:t>Sikkerhedsledelsessystemet skal vedligeholdes, evalueres og auditeres i overensstemmelse med kvalitetsledelsessystemet.</w:t>
            </w:r>
            <w:r w:rsidRPr="002D2879">
              <w:rPr>
                <w:rFonts w:cs="Times New Roman"/>
                <w:szCs w:val="24"/>
              </w:rPr>
              <w:tab/>
            </w:r>
            <w:r w:rsidRPr="002D2879">
              <w:rPr>
                <w:rFonts w:cs="Times New Roman"/>
                <w:szCs w:val="24"/>
              </w:rPr>
              <w:tab/>
            </w:r>
          </w:p>
        </w:tc>
        <w:tc>
          <w:tcPr>
            <w:tcW w:w="567" w:type="dxa"/>
          </w:tcPr>
          <w:p w:rsidR="002D2879" w:rsidRPr="002D2879" w:rsidRDefault="00DB5BCA" w:rsidP="002D2879">
            <w:pPr>
              <w:rPr>
                <w:rFonts w:cs="Times New Roman"/>
                <w:szCs w:val="24"/>
              </w:rPr>
            </w:pPr>
            <w:r>
              <w:rPr>
                <w:rFonts w:cs="Times New Roman"/>
                <w:szCs w:val="24"/>
              </w:rPr>
              <w:t>OK</w:t>
            </w:r>
          </w:p>
        </w:tc>
        <w:tc>
          <w:tcPr>
            <w:tcW w:w="5528" w:type="dxa"/>
          </w:tcPr>
          <w:p w:rsidR="002D2879" w:rsidRPr="00DB5BCA" w:rsidRDefault="002D2879" w:rsidP="002D2879">
            <w:pPr>
              <w:rPr>
                <w:rFonts w:cs="Times New Roman"/>
                <w:szCs w:val="24"/>
              </w:rPr>
            </w:pPr>
          </w:p>
        </w:tc>
      </w:tr>
      <w:tr w:rsidR="002D2879" w:rsidRPr="002D2879" w:rsidTr="003A6079">
        <w:tc>
          <w:tcPr>
            <w:tcW w:w="8897" w:type="dxa"/>
          </w:tcPr>
          <w:p w:rsidR="002D2879" w:rsidRPr="002D2879" w:rsidRDefault="002D2879" w:rsidP="002D2879">
            <w:pPr>
              <w:tabs>
                <w:tab w:val="left" w:pos="709"/>
              </w:tabs>
              <w:ind w:left="426" w:hanging="284"/>
              <w:rPr>
                <w:rFonts w:cs="Times New Roman"/>
                <w:szCs w:val="24"/>
              </w:rPr>
            </w:pPr>
            <w:r w:rsidRPr="002D2879">
              <w:rPr>
                <w:rFonts w:cs="Times New Roman"/>
                <w:szCs w:val="24"/>
              </w:rPr>
              <w:t>3.</w:t>
            </w:r>
            <w:r w:rsidRPr="002D2879">
              <w:rPr>
                <w:rFonts w:cs="Times New Roman"/>
                <w:szCs w:val="24"/>
              </w:rPr>
              <w:tab/>
              <w:t>De etablerede sikkerhedsforanstaltninger og procedurer til forebyggelse og begrænsning af større uheld skal vedligeholdes. Alle fysiske barrierer skal løbende funktionstestes og dokumentation herfor skal fremgå af virksomhedens sikkerhedsledelsessystem.</w:t>
            </w:r>
            <w:r w:rsidRPr="002D2879">
              <w:rPr>
                <w:rFonts w:cs="Times New Roman"/>
                <w:szCs w:val="24"/>
              </w:rPr>
              <w:tab/>
            </w:r>
          </w:p>
        </w:tc>
        <w:tc>
          <w:tcPr>
            <w:tcW w:w="567" w:type="dxa"/>
          </w:tcPr>
          <w:p w:rsidR="002D2879" w:rsidRPr="002D2879" w:rsidRDefault="00DB5BCA" w:rsidP="002D2879">
            <w:pPr>
              <w:rPr>
                <w:rFonts w:cs="Times New Roman"/>
                <w:szCs w:val="24"/>
              </w:rPr>
            </w:pPr>
            <w:r>
              <w:rPr>
                <w:rFonts w:cs="Times New Roman"/>
                <w:szCs w:val="24"/>
              </w:rPr>
              <w:t>OK</w:t>
            </w:r>
          </w:p>
        </w:tc>
        <w:tc>
          <w:tcPr>
            <w:tcW w:w="5528" w:type="dxa"/>
          </w:tcPr>
          <w:p w:rsidR="002D2879" w:rsidRPr="00777AEA" w:rsidRDefault="002D2879" w:rsidP="002D2879">
            <w:pPr>
              <w:rPr>
                <w:rFonts w:cs="Times New Roman"/>
                <w:color w:val="BFBFBF" w:themeColor="background1" w:themeShade="BF"/>
                <w:szCs w:val="24"/>
              </w:rPr>
            </w:pPr>
          </w:p>
        </w:tc>
      </w:tr>
      <w:tr w:rsidR="002D2879" w:rsidRPr="002D2879" w:rsidTr="003A6079">
        <w:tc>
          <w:tcPr>
            <w:tcW w:w="8897" w:type="dxa"/>
          </w:tcPr>
          <w:p w:rsidR="002D2879" w:rsidRPr="002D2879" w:rsidRDefault="002D2879" w:rsidP="002D2879">
            <w:pPr>
              <w:tabs>
                <w:tab w:val="left" w:pos="709"/>
              </w:tabs>
              <w:ind w:left="426" w:hanging="284"/>
              <w:rPr>
                <w:rFonts w:cs="Times New Roman"/>
                <w:szCs w:val="24"/>
              </w:rPr>
            </w:pPr>
            <w:r w:rsidRPr="002D2879">
              <w:rPr>
                <w:rFonts w:cs="Times New Roman"/>
                <w:szCs w:val="24"/>
              </w:rPr>
              <w:t>4.</w:t>
            </w:r>
            <w:r w:rsidRPr="002D2879">
              <w:rPr>
                <w:rFonts w:cs="Times New Roman"/>
                <w:szCs w:val="24"/>
              </w:rPr>
              <w:tab/>
              <w:t>Der skal fortsat arbejdes med at forøge sikkerheden, så unødige risici fjernes, og risici fortsat reduceres, hvor det er praktisk, teknisk muligt og økonomisk proportionalt med den opnåede gevinst.</w:t>
            </w:r>
            <w:r w:rsidRPr="002D2879">
              <w:rPr>
                <w:rFonts w:cs="Times New Roman"/>
                <w:szCs w:val="24"/>
              </w:rPr>
              <w:tab/>
            </w:r>
            <w:r w:rsidRPr="002D2879">
              <w:rPr>
                <w:rFonts w:cs="Times New Roman"/>
                <w:szCs w:val="24"/>
              </w:rPr>
              <w:tab/>
            </w:r>
          </w:p>
        </w:tc>
        <w:tc>
          <w:tcPr>
            <w:tcW w:w="567" w:type="dxa"/>
          </w:tcPr>
          <w:p w:rsidR="002D2879" w:rsidRPr="002D2879" w:rsidRDefault="00DB5BCA" w:rsidP="002D2879">
            <w:pPr>
              <w:rPr>
                <w:rFonts w:cs="Times New Roman"/>
                <w:szCs w:val="24"/>
              </w:rPr>
            </w:pPr>
            <w:r>
              <w:rPr>
                <w:rFonts w:cs="Times New Roman"/>
                <w:szCs w:val="24"/>
              </w:rPr>
              <w:t>OK</w:t>
            </w:r>
          </w:p>
        </w:tc>
        <w:tc>
          <w:tcPr>
            <w:tcW w:w="5528" w:type="dxa"/>
          </w:tcPr>
          <w:p w:rsidR="002D2879" w:rsidRPr="00777AEA" w:rsidRDefault="002D2879" w:rsidP="002D2879">
            <w:pPr>
              <w:rPr>
                <w:rFonts w:cs="Times New Roman"/>
                <w:color w:val="BFBFBF" w:themeColor="background1" w:themeShade="BF"/>
                <w:szCs w:val="24"/>
              </w:rPr>
            </w:pPr>
          </w:p>
        </w:tc>
      </w:tr>
      <w:tr w:rsidR="002D2879" w:rsidRPr="002D2879" w:rsidTr="003A6079">
        <w:tc>
          <w:tcPr>
            <w:tcW w:w="8897" w:type="dxa"/>
          </w:tcPr>
          <w:p w:rsidR="002D2879" w:rsidRPr="002D2879" w:rsidRDefault="002D2879" w:rsidP="002D2879">
            <w:pPr>
              <w:tabs>
                <w:tab w:val="left" w:pos="709"/>
              </w:tabs>
              <w:ind w:left="426" w:hanging="284"/>
              <w:rPr>
                <w:rFonts w:cs="Times New Roman"/>
                <w:szCs w:val="24"/>
              </w:rPr>
            </w:pPr>
            <w:r w:rsidRPr="002D2879">
              <w:rPr>
                <w:rFonts w:cs="Times New Roman"/>
                <w:szCs w:val="24"/>
              </w:rPr>
              <w:t>5.</w:t>
            </w:r>
            <w:r w:rsidRPr="002D2879">
              <w:rPr>
                <w:rFonts w:cs="Times New Roman"/>
                <w:szCs w:val="24"/>
              </w:rPr>
              <w:tab/>
              <w:t>Permanente og midlertidige ændringer af alarmgrænser af sikkerhedsmæssig betydning og anlæg udover 1:1 må kun ske efter forudgående risikovurdering. Dette skal indsendes til Center for Miljøbeskyttelse til godkendelse.</w:t>
            </w:r>
            <w:r w:rsidRPr="002D2879">
              <w:rPr>
                <w:rFonts w:cs="Times New Roman"/>
                <w:szCs w:val="24"/>
              </w:rPr>
              <w:tab/>
            </w:r>
            <w:r w:rsidRPr="002D2879">
              <w:rPr>
                <w:rFonts w:cs="Times New Roman"/>
                <w:szCs w:val="24"/>
              </w:rPr>
              <w:tab/>
            </w:r>
          </w:p>
        </w:tc>
        <w:tc>
          <w:tcPr>
            <w:tcW w:w="567" w:type="dxa"/>
          </w:tcPr>
          <w:p w:rsidR="002D2879" w:rsidRPr="002D2879" w:rsidRDefault="00DB5BCA" w:rsidP="002D2879">
            <w:pPr>
              <w:rPr>
                <w:rFonts w:cs="Times New Roman"/>
                <w:szCs w:val="24"/>
              </w:rPr>
            </w:pPr>
            <w:r>
              <w:rPr>
                <w:rFonts w:cs="Times New Roman"/>
                <w:szCs w:val="24"/>
              </w:rPr>
              <w:t>OK</w:t>
            </w:r>
          </w:p>
        </w:tc>
        <w:tc>
          <w:tcPr>
            <w:tcW w:w="5528" w:type="dxa"/>
          </w:tcPr>
          <w:p w:rsidR="002D2879" w:rsidRPr="00777AEA" w:rsidRDefault="002D2879" w:rsidP="002D2879">
            <w:pPr>
              <w:rPr>
                <w:rFonts w:cs="Times New Roman"/>
                <w:color w:val="BFBFBF" w:themeColor="background1" w:themeShade="BF"/>
                <w:szCs w:val="24"/>
              </w:rPr>
            </w:pPr>
          </w:p>
        </w:tc>
      </w:tr>
      <w:tr w:rsidR="002D2879" w:rsidRPr="002D2879" w:rsidTr="003A6079">
        <w:tc>
          <w:tcPr>
            <w:tcW w:w="8897" w:type="dxa"/>
          </w:tcPr>
          <w:p w:rsidR="002D2879" w:rsidRPr="002D2879" w:rsidRDefault="002D2879" w:rsidP="002D2879">
            <w:pPr>
              <w:tabs>
                <w:tab w:val="left" w:pos="709"/>
              </w:tabs>
              <w:ind w:left="426" w:hanging="284"/>
              <w:rPr>
                <w:rFonts w:cs="Times New Roman"/>
                <w:szCs w:val="24"/>
              </w:rPr>
            </w:pPr>
            <w:r w:rsidRPr="002D2879">
              <w:rPr>
                <w:rFonts w:cs="Times New Roman"/>
                <w:szCs w:val="24"/>
              </w:rPr>
              <w:t>6.</w:t>
            </w:r>
            <w:r w:rsidRPr="002D2879">
              <w:rPr>
                <w:rFonts w:cs="Times New Roman"/>
                <w:szCs w:val="24"/>
              </w:rPr>
              <w:tab/>
              <w:t>Inden et døgn efter hændelse med utilsigtede spild af produkt og andre udslip til omgivelserne samt udslip af miljøskadelige produkter skal virksomheden foretage indberetning til Center for Miljø. Senest 14 dage efter hændelsen skal virksomheden sende en indberetning, som skal indeholde beskrivelse af hændelsen, dens konsekvenser, og hvorledes man vil forbygge at lignende gentager sig.</w:t>
            </w:r>
            <w:r w:rsidRPr="002D2879">
              <w:rPr>
                <w:rFonts w:cs="Times New Roman"/>
                <w:szCs w:val="24"/>
              </w:rPr>
              <w:tab/>
            </w:r>
            <w:r w:rsidRPr="002D2879">
              <w:rPr>
                <w:rFonts w:cs="Times New Roman"/>
                <w:szCs w:val="24"/>
              </w:rPr>
              <w:tab/>
            </w:r>
          </w:p>
        </w:tc>
        <w:tc>
          <w:tcPr>
            <w:tcW w:w="567" w:type="dxa"/>
          </w:tcPr>
          <w:p w:rsidR="002D2879" w:rsidRPr="002D2879" w:rsidRDefault="00DB5BCA" w:rsidP="002D2879">
            <w:pPr>
              <w:rPr>
                <w:rFonts w:cs="Times New Roman"/>
                <w:szCs w:val="24"/>
              </w:rPr>
            </w:pPr>
            <w:r>
              <w:rPr>
                <w:rFonts w:cs="Times New Roman"/>
                <w:szCs w:val="24"/>
              </w:rPr>
              <w:t>OK</w:t>
            </w:r>
          </w:p>
        </w:tc>
        <w:tc>
          <w:tcPr>
            <w:tcW w:w="5528" w:type="dxa"/>
          </w:tcPr>
          <w:p w:rsidR="002D2879" w:rsidRPr="00777AEA" w:rsidRDefault="002D2879" w:rsidP="002D2879">
            <w:pPr>
              <w:rPr>
                <w:rFonts w:cs="Times New Roman"/>
                <w:color w:val="BFBFBF" w:themeColor="background1" w:themeShade="BF"/>
                <w:szCs w:val="24"/>
              </w:rPr>
            </w:pPr>
          </w:p>
        </w:tc>
      </w:tr>
      <w:tr w:rsidR="002D2879" w:rsidRPr="002D2879" w:rsidTr="003A6079">
        <w:tc>
          <w:tcPr>
            <w:tcW w:w="8897" w:type="dxa"/>
          </w:tcPr>
          <w:p w:rsidR="002D2879" w:rsidRPr="002D2879" w:rsidRDefault="002D2879" w:rsidP="002D2879">
            <w:pPr>
              <w:tabs>
                <w:tab w:val="left" w:pos="709"/>
              </w:tabs>
              <w:ind w:left="426" w:hanging="284"/>
              <w:rPr>
                <w:rFonts w:cs="Times New Roman"/>
                <w:szCs w:val="24"/>
              </w:rPr>
            </w:pPr>
            <w:r w:rsidRPr="002D2879">
              <w:rPr>
                <w:rFonts w:cs="Times New Roman"/>
                <w:szCs w:val="24"/>
              </w:rPr>
              <w:lastRenderedPageBreak/>
              <w:t>7.</w:t>
            </w:r>
            <w:r w:rsidRPr="002D2879">
              <w:rPr>
                <w:rFonts w:cs="Times New Roman"/>
                <w:szCs w:val="24"/>
              </w:rPr>
              <w:tab/>
              <w:t>Inden pumpning til eller fra en tank igangsættes, skal mindst to personer kontrollere, at ventilstillingerne på de anvendte rørstrækninger er korrekte. Vilkåret indføjes i relevante procedurer i sikkerhedsledelsessystemet.</w:t>
            </w:r>
            <w:r w:rsidRPr="002D2879">
              <w:rPr>
                <w:rFonts w:cs="Times New Roman"/>
                <w:szCs w:val="24"/>
              </w:rPr>
              <w:tab/>
            </w:r>
            <w:r w:rsidRPr="002D2879">
              <w:rPr>
                <w:rFonts w:cs="Times New Roman"/>
                <w:szCs w:val="24"/>
              </w:rPr>
              <w:tab/>
            </w:r>
          </w:p>
        </w:tc>
        <w:tc>
          <w:tcPr>
            <w:tcW w:w="567" w:type="dxa"/>
          </w:tcPr>
          <w:p w:rsidR="002D2879" w:rsidRPr="002D2879" w:rsidRDefault="00DB5BCA" w:rsidP="002D2879">
            <w:pPr>
              <w:rPr>
                <w:rFonts w:cs="Times New Roman"/>
                <w:szCs w:val="24"/>
              </w:rPr>
            </w:pPr>
            <w:r>
              <w:rPr>
                <w:rFonts w:cs="Times New Roman"/>
                <w:szCs w:val="24"/>
              </w:rPr>
              <w:t>OK</w:t>
            </w:r>
          </w:p>
        </w:tc>
        <w:tc>
          <w:tcPr>
            <w:tcW w:w="5528" w:type="dxa"/>
          </w:tcPr>
          <w:p w:rsidR="002D2879" w:rsidRPr="00777AEA" w:rsidRDefault="002D2879" w:rsidP="002D2879">
            <w:pPr>
              <w:rPr>
                <w:rFonts w:cs="Times New Roman"/>
                <w:color w:val="BFBFBF" w:themeColor="background1" w:themeShade="BF"/>
                <w:szCs w:val="24"/>
              </w:rPr>
            </w:pPr>
          </w:p>
        </w:tc>
      </w:tr>
      <w:tr w:rsidR="002D2879" w:rsidRPr="002D2879" w:rsidTr="003A6079">
        <w:tc>
          <w:tcPr>
            <w:tcW w:w="8897" w:type="dxa"/>
          </w:tcPr>
          <w:p w:rsidR="002D2879" w:rsidRPr="002D2879" w:rsidRDefault="002D2879" w:rsidP="002D2879">
            <w:pPr>
              <w:tabs>
                <w:tab w:val="left" w:pos="709"/>
              </w:tabs>
              <w:ind w:left="426" w:hanging="284"/>
              <w:rPr>
                <w:rFonts w:cs="Times New Roman"/>
                <w:szCs w:val="24"/>
              </w:rPr>
            </w:pPr>
            <w:r w:rsidRPr="002D2879">
              <w:rPr>
                <w:rFonts w:cs="Times New Roman"/>
                <w:szCs w:val="24"/>
              </w:rPr>
              <w:t>8.</w:t>
            </w:r>
            <w:r w:rsidRPr="002D2879">
              <w:rPr>
                <w:rFonts w:cs="Times New Roman"/>
                <w:szCs w:val="24"/>
              </w:rPr>
              <w:tab/>
              <w:t>Når der er eksterne medarbejde på COS, skal virksomheden mindst to gange per døgn føre tilsyn med, at de eksterne medarbejdere følger COS’ sikkerhedsprocedurer.</w:t>
            </w:r>
            <w:r w:rsidRPr="002D2879">
              <w:rPr>
                <w:rFonts w:cs="Times New Roman"/>
                <w:szCs w:val="24"/>
              </w:rPr>
              <w:tab/>
            </w:r>
            <w:r w:rsidRPr="002D2879">
              <w:rPr>
                <w:rFonts w:cs="Times New Roman"/>
                <w:szCs w:val="24"/>
              </w:rPr>
              <w:tab/>
            </w:r>
          </w:p>
        </w:tc>
        <w:tc>
          <w:tcPr>
            <w:tcW w:w="567" w:type="dxa"/>
          </w:tcPr>
          <w:p w:rsidR="002D2879" w:rsidRPr="002D2879" w:rsidRDefault="00DB5BCA" w:rsidP="002D2879">
            <w:pPr>
              <w:rPr>
                <w:rFonts w:cs="Times New Roman"/>
                <w:szCs w:val="24"/>
              </w:rPr>
            </w:pPr>
            <w:r>
              <w:rPr>
                <w:rFonts w:cs="Times New Roman"/>
                <w:szCs w:val="24"/>
              </w:rPr>
              <w:t>OK</w:t>
            </w:r>
          </w:p>
        </w:tc>
        <w:tc>
          <w:tcPr>
            <w:tcW w:w="5528" w:type="dxa"/>
          </w:tcPr>
          <w:p w:rsidR="002D2879" w:rsidRPr="00777AEA" w:rsidRDefault="002D2879" w:rsidP="002D2879">
            <w:pPr>
              <w:rPr>
                <w:rFonts w:cs="Times New Roman"/>
                <w:color w:val="BFBFBF" w:themeColor="background1" w:themeShade="BF"/>
                <w:szCs w:val="24"/>
              </w:rPr>
            </w:pPr>
          </w:p>
        </w:tc>
      </w:tr>
      <w:tr w:rsidR="002D2879" w:rsidRPr="002D2879" w:rsidTr="003A6079">
        <w:tc>
          <w:tcPr>
            <w:tcW w:w="8897" w:type="dxa"/>
          </w:tcPr>
          <w:p w:rsidR="002D2879" w:rsidRPr="002D2879" w:rsidRDefault="002D2879" w:rsidP="002D2879">
            <w:pPr>
              <w:tabs>
                <w:tab w:val="left" w:pos="709"/>
              </w:tabs>
              <w:ind w:left="426" w:hanging="284"/>
              <w:rPr>
                <w:rFonts w:cs="Times New Roman"/>
                <w:szCs w:val="24"/>
              </w:rPr>
            </w:pPr>
            <w:r w:rsidRPr="002D2879">
              <w:rPr>
                <w:rFonts w:cs="Times New Roman"/>
                <w:szCs w:val="24"/>
              </w:rPr>
              <w:t>9.</w:t>
            </w:r>
            <w:r w:rsidRPr="002D2879">
              <w:rPr>
                <w:rFonts w:cs="Times New Roman"/>
                <w:szCs w:val="24"/>
              </w:rPr>
              <w:tab/>
              <w:t>Alle tanke skal inden den 1. april 2016 være forsynet med to uafhængige alarmer.</w:t>
            </w:r>
            <w:r w:rsidRPr="002D2879">
              <w:rPr>
                <w:rFonts w:cs="Times New Roman"/>
                <w:szCs w:val="24"/>
              </w:rPr>
              <w:tab/>
            </w:r>
            <w:r w:rsidRPr="002D2879">
              <w:rPr>
                <w:rFonts w:cs="Times New Roman"/>
                <w:szCs w:val="24"/>
              </w:rPr>
              <w:tab/>
            </w:r>
          </w:p>
        </w:tc>
        <w:tc>
          <w:tcPr>
            <w:tcW w:w="567" w:type="dxa"/>
          </w:tcPr>
          <w:p w:rsidR="002D2879" w:rsidRPr="002D2879" w:rsidRDefault="00DB5BCA" w:rsidP="002D2879">
            <w:pPr>
              <w:rPr>
                <w:rFonts w:cs="Times New Roman"/>
                <w:szCs w:val="24"/>
              </w:rPr>
            </w:pPr>
            <w:r>
              <w:rPr>
                <w:rFonts w:cs="Times New Roman"/>
                <w:szCs w:val="24"/>
              </w:rPr>
              <w:t>OK</w:t>
            </w:r>
          </w:p>
        </w:tc>
        <w:tc>
          <w:tcPr>
            <w:tcW w:w="5528" w:type="dxa"/>
          </w:tcPr>
          <w:p w:rsidR="002D2879" w:rsidRPr="00777AEA" w:rsidRDefault="002D2879" w:rsidP="002D2879">
            <w:pPr>
              <w:rPr>
                <w:rFonts w:cs="Times New Roman"/>
                <w:color w:val="BFBFBF" w:themeColor="background1" w:themeShade="BF"/>
                <w:szCs w:val="24"/>
              </w:rPr>
            </w:pPr>
          </w:p>
        </w:tc>
      </w:tr>
      <w:tr w:rsidR="002D2879" w:rsidRPr="002D2879" w:rsidTr="003A6079">
        <w:tc>
          <w:tcPr>
            <w:tcW w:w="8897" w:type="dxa"/>
          </w:tcPr>
          <w:p w:rsidR="002D2879" w:rsidRPr="002D2879" w:rsidRDefault="002D2879" w:rsidP="002D2879">
            <w:pPr>
              <w:tabs>
                <w:tab w:val="left" w:pos="709"/>
              </w:tabs>
              <w:ind w:left="426" w:hanging="284"/>
              <w:rPr>
                <w:rFonts w:cs="Times New Roman"/>
                <w:szCs w:val="24"/>
              </w:rPr>
            </w:pPr>
            <w:r w:rsidRPr="002D2879">
              <w:rPr>
                <w:rFonts w:cs="Times New Roman"/>
                <w:szCs w:val="24"/>
              </w:rPr>
              <w:t>10.</w:t>
            </w:r>
            <w:r w:rsidRPr="002D2879">
              <w:rPr>
                <w:rFonts w:cs="Times New Roman"/>
                <w:szCs w:val="24"/>
              </w:rPr>
              <w:tab/>
              <w:t xml:space="preserve">Tankinspektioner og tankinspektionsrapporter skal gennemføres i overensstemmelse med EEMUA-guideline 159 eller tilsvarende standard. </w:t>
            </w:r>
            <w:r w:rsidRPr="002D2879">
              <w:rPr>
                <w:rFonts w:cs="Times New Roman"/>
                <w:szCs w:val="24"/>
              </w:rPr>
              <w:tab/>
            </w:r>
            <w:r w:rsidRPr="002D2879">
              <w:rPr>
                <w:rFonts w:cs="Times New Roman"/>
                <w:szCs w:val="24"/>
              </w:rPr>
              <w:tab/>
            </w:r>
          </w:p>
        </w:tc>
        <w:tc>
          <w:tcPr>
            <w:tcW w:w="567" w:type="dxa"/>
          </w:tcPr>
          <w:p w:rsidR="002D2879" w:rsidRPr="002D2879" w:rsidRDefault="00DB5BCA" w:rsidP="002D2879">
            <w:pPr>
              <w:rPr>
                <w:rFonts w:cs="Times New Roman"/>
                <w:szCs w:val="24"/>
              </w:rPr>
            </w:pPr>
            <w:r>
              <w:rPr>
                <w:rFonts w:cs="Times New Roman"/>
                <w:szCs w:val="24"/>
              </w:rPr>
              <w:t>OK</w:t>
            </w:r>
          </w:p>
        </w:tc>
        <w:tc>
          <w:tcPr>
            <w:tcW w:w="5528" w:type="dxa"/>
          </w:tcPr>
          <w:p w:rsidR="002D2879" w:rsidRPr="00DB5BCA" w:rsidRDefault="002D2879" w:rsidP="002D2879">
            <w:pPr>
              <w:rPr>
                <w:rFonts w:cs="Times New Roman"/>
                <w:szCs w:val="24"/>
              </w:rPr>
            </w:pPr>
            <w:r w:rsidRPr="00DB5BCA">
              <w:rPr>
                <w:rFonts w:cs="Times New Roman"/>
                <w:szCs w:val="24"/>
              </w:rPr>
              <w:t xml:space="preserve">Stikprøvevis kontrol af </w:t>
            </w:r>
            <w:r w:rsidR="00DB5BCA">
              <w:rPr>
                <w:rFonts w:cs="Times New Roman"/>
                <w:szCs w:val="24"/>
              </w:rPr>
              <w:t>tankinspektions</w:t>
            </w:r>
            <w:r w:rsidRPr="00DB5BCA">
              <w:rPr>
                <w:rFonts w:cs="Times New Roman"/>
                <w:szCs w:val="24"/>
              </w:rPr>
              <w:t>rapporter.</w:t>
            </w:r>
            <w:r w:rsidR="00DB5BCA">
              <w:rPr>
                <w:rFonts w:cs="Times New Roman"/>
                <w:szCs w:val="24"/>
              </w:rPr>
              <w:t xml:space="preserve"> CMB har ingen bemærkninger</w:t>
            </w:r>
          </w:p>
          <w:p w:rsidR="002D2879" w:rsidRPr="00DB5BCA" w:rsidRDefault="002D2879" w:rsidP="002D2879">
            <w:pPr>
              <w:rPr>
                <w:rFonts w:cs="Times New Roman"/>
                <w:szCs w:val="24"/>
              </w:rPr>
            </w:pPr>
          </w:p>
        </w:tc>
      </w:tr>
      <w:tr w:rsidR="002D2879" w:rsidRPr="002D2879" w:rsidTr="003A6079">
        <w:tc>
          <w:tcPr>
            <w:tcW w:w="8897" w:type="dxa"/>
          </w:tcPr>
          <w:p w:rsidR="002D2879" w:rsidRPr="002D2879" w:rsidRDefault="002D2879" w:rsidP="002D2879">
            <w:pPr>
              <w:tabs>
                <w:tab w:val="left" w:pos="709"/>
              </w:tabs>
              <w:ind w:left="426" w:hanging="284"/>
              <w:rPr>
                <w:rFonts w:cs="Times New Roman"/>
                <w:szCs w:val="24"/>
              </w:rPr>
            </w:pPr>
            <w:r w:rsidRPr="002D2879">
              <w:rPr>
                <w:rFonts w:cs="Times New Roman"/>
                <w:szCs w:val="24"/>
              </w:rPr>
              <w:t>11.</w:t>
            </w:r>
            <w:r w:rsidRPr="002D2879">
              <w:rPr>
                <w:rFonts w:cs="Times New Roman"/>
                <w:szCs w:val="24"/>
              </w:rPr>
              <w:tab/>
              <w:t xml:space="preserve">Tankinspektioner skal foretages at en person, der er certificeret til af udføre dette i </w:t>
            </w:r>
            <w:proofErr w:type="spellStart"/>
            <w:r w:rsidRPr="002D2879">
              <w:rPr>
                <w:rFonts w:cs="Times New Roman"/>
                <w:szCs w:val="24"/>
              </w:rPr>
              <w:t>hht</w:t>
            </w:r>
            <w:proofErr w:type="spellEnd"/>
            <w:r w:rsidRPr="002D2879">
              <w:rPr>
                <w:rFonts w:cs="Times New Roman"/>
                <w:szCs w:val="24"/>
              </w:rPr>
              <w:t>. EEMUA 159 eller tilsvarende standard.</w:t>
            </w:r>
            <w:r w:rsidRPr="002D2879">
              <w:rPr>
                <w:rFonts w:cs="Times New Roman"/>
                <w:szCs w:val="24"/>
              </w:rPr>
              <w:tab/>
            </w:r>
            <w:r w:rsidRPr="002D2879">
              <w:rPr>
                <w:rFonts w:cs="Times New Roman"/>
                <w:szCs w:val="24"/>
              </w:rPr>
              <w:tab/>
            </w:r>
          </w:p>
        </w:tc>
        <w:tc>
          <w:tcPr>
            <w:tcW w:w="567" w:type="dxa"/>
          </w:tcPr>
          <w:p w:rsidR="002D2879" w:rsidRPr="002D2879" w:rsidRDefault="00DB5BCA" w:rsidP="002D2879">
            <w:pPr>
              <w:rPr>
                <w:rFonts w:cs="Times New Roman"/>
                <w:szCs w:val="24"/>
              </w:rPr>
            </w:pPr>
            <w:r>
              <w:rPr>
                <w:rFonts w:cs="Times New Roman"/>
                <w:szCs w:val="24"/>
              </w:rPr>
              <w:t>OK</w:t>
            </w:r>
          </w:p>
        </w:tc>
        <w:tc>
          <w:tcPr>
            <w:tcW w:w="5528" w:type="dxa"/>
          </w:tcPr>
          <w:p w:rsidR="002D2879" w:rsidRPr="00DB5BCA" w:rsidRDefault="002D2879" w:rsidP="002D2879">
            <w:pPr>
              <w:rPr>
                <w:rFonts w:cs="Times New Roman"/>
                <w:szCs w:val="24"/>
              </w:rPr>
            </w:pPr>
          </w:p>
        </w:tc>
      </w:tr>
      <w:tr w:rsidR="002D2879" w:rsidRPr="002D2879" w:rsidTr="003A6079">
        <w:tc>
          <w:tcPr>
            <w:tcW w:w="8897" w:type="dxa"/>
          </w:tcPr>
          <w:p w:rsidR="002D2879" w:rsidRPr="002D2879" w:rsidRDefault="002D2879" w:rsidP="002D2879">
            <w:pPr>
              <w:tabs>
                <w:tab w:val="left" w:pos="709"/>
              </w:tabs>
              <w:ind w:left="426" w:hanging="284"/>
              <w:rPr>
                <w:rFonts w:cs="Times New Roman"/>
                <w:szCs w:val="24"/>
              </w:rPr>
            </w:pPr>
            <w:r w:rsidRPr="002D2879">
              <w:rPr>
                <w:rFonts w:cs="Times New Roman"/>
                <w:szCs w:val="24"/>
              </w:rPr>
              <w:t>12.</w:t>
            </w:r>
            <w:r w:rsidRPr="002D2879">
              <w:rPr>
                <w:rFonts w:cs="Times New Roman"/>
                <w:szCs w:val="24"/>
              </w:rPr>
              <w:tab/>
              <w:t>Den i tankinspektionsrapporten, vilkår 10, fastsatte frist for næste tankinspektion skal overholdes. Kan dette ikke lade sig gøre, skal virksomheden søge om udsættelse af inspektionen hos Center for Miljøbeskyttelse.</w:t>
            </w:r>
            <w:r w:rsidRPr="002D2879">
              <w:rPr>
                <w:rFonts w:cs="Times New Roman"/>
                <w:szCs w:val="24"/>
              </w:rPr>
              <w:tab/>
            </w:r>
            <w:r w:rsidRPr="002D2879">
              <w:rPr>
                <w:rFonts w:cs="Times New Roman"/>
                <w:szCs w:val="24"/>
              </w:rPr>
              <w:tab/>
            </w:r>
          </w:p>
        </w:tc>
        <w:tc>
          <w:tcPr>
            <w:tcW w:w="567" w:type="dxa"/>
          </w:tcPr>
          <w:p w:rsidR="002D2879" w:rsidRPr="002D2879" w:rsidRDefault="00DB5BCA" w:rsidP="002D2879">
            <w:pPr>
              <w:rPr>
                <w:rFonts w:cs="Times New Roman"/>
                <w:szCs w:val="24"/>
              </w:rPr>
            </w:pPr>
            <w:r>
              <w:rPr>
                <w:rFonts w:cs="Times New Roman"/>
                <w:szCs w:val="24"/>
              </w:rPr>
              <w:t>OK</w:t>
            </w:r>
          </w:p>
        </w:tc>
        <w:tc>
          <w:tcPr>
            <w:tcW w:w="5528" w:type="dxa"/>
          </w:tcPr>
          <w:p w:rsidR="002D2879" w:rsidRPr="00DB5BCA" w:rsidRDefault="00DB5BCA" w:rsidP="002D2879">
            <w:pPr>
              <w:rPr>
                <w:rFonts w:cs="Times New Roman"/>
                <w:szCs w:val="24"/>
              </w:rPr>
            </w:pPr>
            <w:r>
              <w:rPr>
                <w:rFonts w:cs="Times New Roman"/>
                <w:szCs w:val="24"/>
              </w:rPr>
              <w:t>Vedligeholdelsesplan fremsendt til CMB umiddelbart efter tilsynet. CMB har ingen bemærkninger til planen.</w:t>
            </w:r>
          </w:p>
        </w:tc>
      </w:tr>
      <w:tr w:rsidR="002D2879" w:rsidRPr="002D2879" w:rsidTr="003A6079">
        <w:tc>
          <w:tcPr>
            <w:tcW w:w="8897" w:type="dxa"/>
          </w:tcPr>
          <w:p w:rsidR="002D2879" w:rsidRPr="002D2879" w:rsidRDefault="002D2879" w:rsidP="002D2879">
            <w:pPr>
              <w:tabs>
                <w:tab w:val="left" w:pos="709"/>
              </w:tabs>
              <w:ind w:left="426" w:hanging="284"/>
              <w:rPr>
                <w:rFonts w:cs="Times New Roman"/>
                <w:szCs w:val="24"/>
              </w:rPr>
            </w:pPr>
            <w:r w:rsidRPr="002D2879">
              <w:rPr>
                <w:rFonts w:cs="Times New Roman"/>
                <w:szCs w:val="24"/>
              </w:rPr>
              <w:t>13.</w:t>
            </w:r>
            <w:r w:rsidRPr="002D2879">
              <w:rPr>
                <w:rFonts w:cs="Times New Roman"/>
                <w:szCs w:val="24"/>
              </w:rPr>
              <w:tab/>
              <w:t xml:space="preserve">Tankreparationer skal foretages i </w:t>
            </w:r>
            <w:proofErr w:type="spellStart"/>
            <w:r w:rsidRPr="002D2879">
              <w:rPr>
                <w:rFonts w:cs="Times New Roman"/>
                <w:szCs w:val="24"/>
              </w:rPr>
              <w:t>hht</w:t>
            </w:r>
            <w:proofErr w:type="spellEnd"/>
            <w:r w:rsidRPr="002D2879">
              <w:rPr>
                <w:rFonts w:cs="Times New Roman"/>
                <w:szCs w:val="24"/>
              </w:rPr>
              <w:t>. EEMUA 159 eller tilsvarende standard.</w:t>
            </w:r>
            <w:r w:rsidRPr="002D2879">
              <w:rPr>
                <w:rFonts w:cs="Times New Roman"/>
                <w:szCs w:val="24"/>
              </w:rPr>
              <w:tab/>
            </w:r>
            <w:r w:rsidRPr="002D2879">
              <w:rPr>
                <w:rFonts w:cs="Times New Roman"/>
                <w:szCs w:val="24"/>
              </w:rPr>
              <w:tab/>
            </w:r>
          </w:p>
        </w:tc>
        <w:tc>
          <w:tcPr>
            <w:tcW w:w="567" w:type="dxa"/>
          </w:tcPr>
          <w:p w:rsidR="002D2879" w:rsidRPr="002D2879" w:rsidRDefault="00DB5BCA" w:rsidP="002D2879">
            <w:pPr>
              <w:rPr>
                <w:rFonts w:cs="Times New Roman"/>
                <w:szCs w:val="24"/>
              </w:rPr>
            </w:pPr>
            <w:r>
              <w:rPr>
                <w:rFonts w:cs="Times New Roman"/>
                <w:szCs w:val="24"/>
              </w:rPr>
              <w:t>OK</w:t>
            </w:r>
          </w:p>
        </w:tc>
        <w:tc>
          <w:tcPr>
            <w:tcW w:w="5528" w:type="dxa"/>
          </w:tcPr>
          <w:p w:rsidR="002D2879" w:rsidRPr="00777AEA" w:rsidRDefault="002D2879" w:rsidP="002D2879">
            <w:pPr>
              <w:rPr>
                <w:rFonts w:cs="Times New Roman"/>
                <w:color w:val="BFBFBF" w:themeColor="background1" w:themeShade="BF"/>
                <w:szCs w:val="24"/>
              </w:rPr>
            </w:pPr>
          </w:p>
        </w:tc>
      </w:tr>
      <w:tr w:rsidR="002D2879" w:rsidRPr="002D2879" w:rsidTr="003A6079">
        <w:tc>
          <w:tcPr>
            <w:tcW w:w="8897" w:type="dxa"/>
          </w:tcPr>
          <w:p w:rsidR="002D2879" w:rsidRPr="002D2879" w:rsidRDefault="002D2879" w:rsidP="002D2879">
            <w:pPr>
              <w:tabs>
                <w:tab w:val="left" w:pos="709"/>
              </w:tabs>
              <w:ind w:left="426" w:hanging="284"/>
              <w:rPr>
                <w:rFonts w:cs="Times New Roman"/>
                <w:szCs w:val="24"/>
              </w:rPr>
            </w:pPr>
            <w:r w:rsidRPr="002D2879">
              <w:rPr>
                <w:rFonts w:cs="Times New Roman"/>
                <w:szCs w:val="24"/>
              </w:rPr>
              <w:t>14.</w:t>
            </w:r>
            <w:r w:rsidRPr="002D2879">
              <w:rPr>
                <w:rFonts w:cs="Times New Roman"/>
                <w:szCs w:val="24"/>
              </w:rPr>
              <w:tab/>
              <w:t>Tankreparationer skal foretages i overensstemmelse med tankinspektørens anbefalinger, medmindre miljømyndigheden accepterer andet.</w:t>
            </w:r>
            <w:r w:rsidRPr="002D2879">
              <w:rPr>
                <w:rFonts w:cs="Times New Roman"/>
                <w:szCs w:val="24"/>
              </w:rPr>
              <w:tab/>
            </w:r>
            <w:r w:rsidRPr="002D2879">
              <w:rPr>
                <w:rFonts w:cs="Times New Roman"/>
                <w:szCs w:val="24"/>
              </w:rPr>
              <w:tab/>
            </w:r>
          </w:p>
        </w:tc>
        <w:tc>
          <w:tcPr>
            <w:tcW w:w="567" w:type="dxa"/>
          </w:tcPr>
          <w:p w:rsidR="002D2879" w:rsidRPr="002D2879" w:rsidRDefault="00DB5BCA" w:rsidP="002D2879">
            <w:pPr>
              <w:rPr>
                <w:rFonts w:cs="Times New Roman"/>
                <w:szCs w:val="24"/>
              </w:rPr>
            </w:pPr>
            <w:r>
              <w:rPr>
                <w:rFonts w:cs="Times New Roman"/>
                <w:szCs w:val="24"/>
              </w:rPr>
              <w:t>OK</w:t>
            </w:r>
          </w:p>
        </w:tc>
        <w:tc>
          <w:tcPr>
            <w:tcW w:w="5528" w:type="dxa"/>
          </w:tcPr>
          <w:p w:rsidR="002D2879" w:rsidRPr="00777AEA" w:rsidRDefault="002D2879" w:rsidP="002D2879">
            <w:pPr>
              <w:rPr>
                <w:rFonts w:cs="Times New Roman"/>
                <w:color w:val="BFBFBF" w:themeColor="background1" w:themeShade="BF"/>
                <w:szCs w:val="24"/>
              </w:rPr>
            </w:pPr>
          </w:p>
        </w:tc>
      </w:tr>
      <w:tr w:rsidR="002D2879" w:rsidRPr="002D2879" w:rsidTr="003A6079">
        <w:tc>
          <w:tcPr>
            <w:tcW w:w="8897" w:type="dxa"/>
          </w:tcPr>
          <w:p w:rsidR="002D2879" w:rsidRPr="002D2879" w:rsidRDefault="002D2879" w:rsidP="002D2879">
            <w:pPr>
              <w:tabs>
                <w:tab w:val="left" w:pos="709"/>
              </w:tabs>
              <w:ind w:left="426" w:hanging="284"/>
              <w:rPr>
                <w:rFonts w:cs="Times New Roman"/>
                <w:szCs w:val="24"/>
              </w:rPr>
            </w:pPr>
            <w:r w:rsidRPr="002D2879">
              <w:rPr>
                <w:rFonts w:cs="Times New Roman"/>
                <w:szCs w:val="24"/>
              </w:rPr>
              <w:t>15.</w:t>
            </w:r>
            <w:r w:rsidRPr="002D2879">
              <w:rPr>
                <w:rFonts w:cs="Times New Roman"/>
                <w:szCs w:val="24"/>
              </w:rPr>
              <w:tab/>
              <w:t>Overjordiske rør skal inspiceres visuelt for korrosion en gang årligt. Resultatet noteres i driftsjournalen.</w:t>
            </w:r>
            <w:r w:rsidRPr="002D2879">
              <w:rPr>
                <w:rFonts w:cs="Times New Roman"/>
                <w:szCs w:val="24"/>
              </w:rPr>
              <w:tab/>
            </w:r>
            <w:r w:rsidRPr="002D2879">
              <w:rPr>
                <w:rFonts w:cs="Times New Roman"/>
                <w:szCs w:val="24"/>
              </w:rPr>
              <w:tab/>
            </w:r>
          </w:p>
        </w:tc>
        <w:tc>
          <w:tcPr>
            <w:tcW w:w="567" w:type="dxa"/>
          </w:tcPr>
          <w:p w:rsidR="002D2879" w:rsidRPr="002D2879" w:rsidRDefault="00DB5BCA" w:rsidP="002D2879">
            <w:pPr>
              <w:rPr>
                <w:rFonts w:cs="Times New Roman"/>
                <w:szCs w:val="24"/>
              </w:rPr>
            </w:pPr>
            <w:r>
              <w:rPr>
                <w:rFonts w:cs="Times New Roman"/>
                <w:szCs w:val="24"/>
              </w:rPr>
              <w:t>OK</w:t>
            </w:r>
          </w:p>
        </w:tc>
        <w:tc>
          <w:tcPr>
            <w:tcW w:w="5528" w:type="dxa"/>
          </w:tcPr>
          <w:p w:rsidR="002D2879" w:rsidRPr="00777AEA" w:rsidRDefault="002D2879" w:rsidP="002D2879">
            <w:pPr>
              <w:rPr>
                <w:rFonts w:cs="Times New Roman"/>
                <w:color w:val="BFBFBF" w:themeColor="background1" w:themeShade="BF"/>
                <w:szCs w:val="24"/>
              </w:rPr>
            </w:pPr>
          </w:p>
        </w:tc>
      </w:tr>
      <w:tr w:rsidR="002D2879" w:rsidRPr="002D2879" w:rsidTr="003A6079">
        <w:tc>
          <w:tcPr>
            <w:tcW w:w="8897" w:type="dxa"/>
          </w:tcPr>
          <w:p w:rsidR="002D2879" w:rsidRPr="002D2879" w:rsidRDefault="002D2879" w:rsidP="002D2879">
            <w:pPr>
              <w:tabs>
                <w:tab w:val="left" w:pos="709"/>
              </w:tabs>
              <w:ind w:left="426" w:hanging="284"/>
              <w:rPr>
                <w:rFonts w:cs="Times New Roman"/>
                <w:szCs w:val="24"/>
              </w:rPr>
            </w:pPr>
            <w:r w:rsidRPr="002D2879">
              <w:rPr>
                <w:rFonts w:cs="Times New Roman"/>
                <w:szCs w:val="24"/>
              </w:rPr>
              <w:t>16.</w:t>
            </w:r>
            <w:r w:rsidRPr="002D2879">
              <w:rPr>
                <w:rFonts w:cs="Times New Roman"/>
                <w:szCs w:val="24"/>
              </w:rPr>
              <w:tab/>
              <w:t xml:space="preserve">Inspektionsrapporter i </w:t>
            </w:r>
            <w:proofErr w:type="spellStart"/>
            <w:r w:rsidRPr="002D2879">
              <w:rPr>
                <w:rFonts w:cs="Times New Roman"/>
                <w:szCs w:val="24"/>
              </w:rPr>
              <w:t>hht</w:t>
            </w:r>
            <w:proofErr w:type="spellEnd"/>
            <w:r w:rsidRPr="002D2879">
              <w:rPr>
                <w:rFonts w:cs="Times New Roman"/>
                <w:szCs w:val="24"/>
              </w:rPr>
              <w:t xml:space="preserve">. vilkår 10 og dokumentation for tankreparationer i </w:t>
            </w:r>
            <w:proofErr w:type="spellStart"/>
            <w:r w:rsidRPr="002D2879">
              <w:rPr>
                <w:rFonts w:cs="Times New Roman"/>
                <w:szCs w:val="24"/>
              </w:rPr>
              <w:t>hht</w:t>
            </w:r>
            <w:proofErr w:type="spellEnd"/>
            <w:r w:rsidRPr="002D2879">
              <w:rPr>
                <w:rFonts w:cs="Times New Roman"/>
                <w:szCs w:val="24"/>
              </w:rPr>
              <w:t xml:space="preserve">. vilkår 13 og 14 skal opbevares </w:t>
            </w:r>
          </w:p>
        </w:tc>
        <w:tc>
          <w:tcPr>
            <w:tcW w:w="567" w:type="dxa"/>
          </w:tcPr>
          <w:p w:rsidR="002D2879" w:rsidRPr="002D2879" w:rsidRDefault="00DB5BCA" w:rsidP="002D2879">
            <w:pPr>
              <w:rPr>
                <w:rFonts w:cs="Times New Roman"/>
                <w:szCs w:val="24"/>
              </w:rPr>
            </w:pPr>
            <w:r>
              <w:rPr>
                <w:rFonts w:cs="Times New Roman"/>
                <w:szCs w:val="24"/>
              </w:rPr>
              <w:t>OK</w:t>
            </w:r>
          </w:p>
        </w:tc>
        <w:tc>
          <w:tcPr>
            <w:tcW w:w="5528" w:type="dxa"/>
          </w:tcPr>
          <w:p w:rsidR="002D2879" w:rsidRPr="00777AEA" w:rsidRDefault="002D2879" w:rsidP="002D2879">
            <w:pPr>
              <w:rPr>
                <w:rFonts w:cs="Times New Roman"/>
                <w:color w:val="BFBFBF" w:themeColor="background1" w:themeShade="BF"/>
                <w:szCs w:val="24"/>
              </w:rPr>
            </w:pPr>
          </w:p>
        </w:tc>
      </w:tr>
    </w:tbl>
    <w:p w:rsidR="002D2879" w:rsidRPr="002D2879" w:rsidRDefault="002D2879" w:rsidP="002D2879">
      <w:pPr>
        <w:rPr>
          <w:rFonts w:cs="Times New Roman"/>
          <w:szCs w:val="24"/>
        </w:rPr>
      </w:pPr>
      <w:r w:rsidRPr="002D2879">
        <w:rPr>
          <w:rFonts w:cs="Times New Roman"/>
          <w:szCs w:val="24"/>
        </w:rPr>
        <w:tab/>
      </w:r>
    </w:p>
    <w:p w:rsidR="002D2879" w:rsidRPr="00635174" w:rsidRDefault="002D2879" w:rsidP="002D2879">
      <w:pPr>
        <w:rPr>
          <w:rFonts w:cs="Times New Roman"/>
          <w:szCs w:val="24"/>
        </w:rPr>
      </w:pPr>
    </w:p>
    <w:p w:rsidR="00D83BD8" w:rsidRPr="002D2879" w:rsidRDefault="00D83BD8" w:rsidP="00FB0C95"/>
    <w:sectPr w:rsidR="00D83BD8" w:rsidRPr="002D2879" w:rsidSect="002D2879">
      <w:headerReference w:type="even" r:id="rId18"/>
      <w:headerReference w:type="default" r:id="rId19"/>
      <w:footerReference w:type="even" r:id="rId20"/>
      <w:footerReference w:type="default" r:id="rId21"/>
      <w:headerReference w:type="first" r:id="rId22"/>
      <w:footerReference w:type="first" r:id="rId23"/>
      <w:pgSz w:w="16838" w:h="11906" w:orient="landscape" w:code="9"/>
      <w:pgMar w:top="720" w:right="720" w:bottom="720" w:left="72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DB4" w:rsidRPr="002D2879" w:rsidRDefault="000F2DB4" w:rsidP="00291C7F">
      <w:pPr>
        <w:spacing w:line="240" w:lineRule="auto"/>
      </w:pPr>
      <w:r w:rsidRPr="002D2879">
        <w:separator/>
      </w:r>
    </w:p>
    <w:p w:rsidR="000F2DB4" w:rsidRPr="002D2879" w:rsidRDefault="000F2DB4"/>
  </w:endnote>
  <w:endnote w:type="continuationSeparator" w:id="0">
    <w:p w:rsidR="000F2DB4" w:rsidRPr="002D2879" w:rsidRDefault="000F2DB4" w:rsidP="00291C7F">
      <w:pPr>
        <w:spacing w:line="240" w:lineRule="auto"/>
      </w:pPr>
      <w:r w:rsidRPr="002D2879">
        <w:continuationSeparator/>
      </w:r>
    </w:p>
    <w:p w:rsidR="000F2DB4" w:rsidRPr="002D2879" w:rsidRDefault="000F2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DB4" w:rsidRDefault="000F2DB4" w:rsidP="002D2879">
    <w:pPr>
      <w:pStyle w:val="Sidefod"/>
      <w:tabs>
        <w:tab w:val="clear" w:pos="4819"/>
        <w:tab w:val="clear" w:pos="9638"/>
        <w:tab w:val="left" w:pos="7371"/>
      </w:tabs>
    </w:pPr>
    <w:r>
      <w:tab/>
      <w:t xml:space="preserve">Side </w:t>
    </w:r>
    <w:r>
      <w:rPr>
        <w:rStyle w:val="Sidetal"/>
      </w:rPr>
      <w:fldChar w:fldCharType="begin"/>
    </w:r>
    <w:r>
      <w:rPr>
        <w:rStyle w:val="Sidetal"/>
      </w:rPr>
      <w:instrText xml:space="preserve"> PAGE </w:instrText>
    </w:r>
    <w:r>
      <w:rPr>
        <w:rStyle w:val="Sidetal"/>
      </w:rPr>
      <w:fldChar w:fldCharType="separate"/>
    </w:r>
    <w:r>
      <w:rPr>
        <w:rStyle w:val="Sidetal"/>
        <w:noProof/>
      </w:rPr>
      <w:t>4</w:t>
    </w:r>
    <w:r>
      <w:rPr>
        <w:rStyle w:val="Sidetal"/>
      </w:rPr>
      <w:fldChar w:fldCharType="end"/>
    </w:r>
    <w:r>
      <w:rPr>
        <w:rStyle w:val="Sidetal"/>
      </w:rPr>
      <w:t xml:space="preserve"> af </w:t>
    </w:r>
    <w:fldSimple w:instr=" SECTIONPAGES   \* MERGEFORMAT ">
      <w:r w:rsidR="006970AA" w:rsidRPr="006970AA">
        <w:rPr>
          <w:rStyle w:val="Sidetal"/>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2"/>
    </w:tblGrid>
    <w:tr w:rsidR="000F2DB4" w:rsidRPr="009150FD" w:rsidTr="002D2879">
      <w:trPr>
        <w:cantSplit/>
        <w:trHeight w:hRule="exact" w:val="6804"/>
      </w:trPr>
      <w:tc>
        <w:tcPr>
          <w:tcW w:w="2342" w:type="dxa"/>
          <w:tcBorders>
            <w:top w:val="nil"/>
            <w:left w:val="nil"/>
            <w:bottom w:val="nil"/>
            <w:right w:val="nil"/>
          </w:tcBorders>
          <w:vAlign w:val="bottom"/>
        </w:tcPr>
        <w:p w:rsidR="000F2DB4" w:rsidRDefault="000F2DB4" w:rsidP="002D2879">
          <w:pPr>
            <w:pStyle w:val="brugeroplysninger"/>
            <w:framePr w:w="2483" w:h="6804" w:hRule="exact" w:wrap="notBeside" w:vAnchor="page" w:x="9073" w:y="9640" w:anchorLock="0"/>
            <w:rPr>
              <w:b/>
              <w:sz w:val="20"/>
              <w:szCs w:val="20"/>
            </w:rPr>
          </w:pPr>
          <w:bookmarkStart w:id="7" w:name="Enhed"/>
          <w:r>
            <w:rPr>
              <w:b/>
              <w:sz w:val="20"/>
              <w:szCs w:val="20"/>
            </w:rPr>
            <w:t>Team Kapitel 5</w:t>
          </w:r>
        </w:p>
        <w:bookmarkEnd w:id="7"/>
        <w:p w:rsidR="000F2DB4" w:rsidRPr="00BA30B4" w:rsidRDefault="000F2DB4" w:rsidP="002D2879">
          <w:pPr>
            <w:pStyle w:val="brugeroplysninger"/>
            <w:framePr w:w="2483" w:h="6804" w:hRule="exact" w:wrap="notBeside" w:vAnchor="page" w:x="9073" w:y="9640" w:anchorLock="0"/>
            <w:rPr>
              <w:sz w:val="20"/>
              <w:szCs w:val="20"/>
            </w:rPr>
          </w:pPr>
        </w:p>
        <w:p w:rsidR="000F2DB4" w:rsidRDefault="000F2DB4" w:rsidP="002D2879">
          <w:pPr>
            <w:pStyle w:val="brugeroplysninger"/>
            <w:framePr w:w="2483" w:h="6804" w:hRule="exact" w:wrap="notBeside" w:vAnchor="page" w:x="9073" w:y="9640" w:anchorLock="0"/>
            <w:rPr>
              <w:sz w:val="20"/>
              <w:szCs w:val="20"/>
            </w:rPr>
          </w:pPr>
          <w:bookmarkStart w:id="8" w:name="Oplysninger"/>
          <w:r>
            <w:rPr>
              <w:sz w:val="20"/>
              <w:szCs w:val="20"/>
            </w:rPr>
            <w:t>Njalsgade 13</w:t>
          </w:r>
        </w:p>
        <w:p w:rsidR="000F2DB4" w:rsidRDefault="000F2DB4" w:rsidP="002D2879">
          <w:pPr>
            <w:pStyle w:val="brugeroplysninger"/>
            <w:framePr w:w="2483" w:h="6804" w:hRule="exact" w:wrap="notBeside" w:vAnchor="page" w:x="9073" w:y="9640" w:anchorLock="0"/>
            <w:rPr>
              <w:sz w:val="20"/>
              <w:szCs w:val="20"/>
            </w:rPr>
          </w:pPr>
          <w:r>
            <w:rPr>
              <w:sz w:val="20"/>
              <w:szCs w:val="20"/>
            </w:rPr>
            <w:t>Postboks 380</w:t>
          </w:r>
        </w:p>
        <w:p w:rsidR="000F2DB4" w:rsidRDefault="000F2DB4" w:rsidP="002D2879">
          <w:pPr>
            <w:pStyle w:val="brugeroplysninger"/>
            <w:framePr w:w="2483" w:h="6804" w:hRule="exact" w:wrap="notBeside" w:vAnchor="page" w:x="9073" w:y="9640" w:anchorLock="0"/>
            <w:rPr>
              <w:sz w:val="20"/>
              <w:szCs w:val="20"/>
            </w:rPr>
          </w:pPr>
          <w:r>
            <w:rPr>
              <w:sz w:val="20"/>
              <w:szCs w:val="20"/>
            </w:rPr>
            <w:t>2300 København S</w:t>
          </w:r>
        </w:p>
        <w:p w:rsidR="000F2DB4" w:rsidRDefault="000F2DB4" w:rsidP="002D2879">
          <w:pPr>
            <w:pStyle w:val="brugeroplysninger"/>
            <w:framePr w:w="2483" w:h="6804" w:hRule="exact" w:wrap="notBeside" w:vAnchor="page" w:x="9073" w:y="9640" w:anchorLock="0"/>
            <w:rPr>
              <w:sz w:val="20"/>
              <w:szCs w:val="20"/>
            </w:rPr>
          </w:pPr>
        </w:p>
        <w:p w:rsidR="000F2DB4" w:rsidRDefault="000F2DB4" w:rsidP="002D2879">
          <w:pPr>
            <w:pStyle w:val="brugeroplysninger"/>
            <w:framePr w:w="2483" w:h="6804" w:hRule="exact" w:wrap="notBeside" w:vAnchor="page" w:x="9073" w:y="9640" w:anchorLock="0"/>
            <w:rPr>
              <w:sz w:val="20"/>
              <w:szCs w:val="20"/>
            </w:rPr>
          </w:pPr>
          <w:r>
            <w:rPr>
              <w:sz w:val="20"/>
              <w:szCs w:val="20"/>
            </w:rPr>
            <w:t>Telefon</w:t>
          </w:r>
        </w:p>
        <w:p w:rsidR="000F2DB4" w:rsidRDefault="000F2DB4" w:rsidP="002D2879">
          <w:pPr>
            <w:pStyle w:val="brugeroplysninger"/>
            <w:framePr w:w="2483" w:h="6804" w:hRule="exact" w:wrap="notBeside" w:vAnchor="page" w:x="9073" w:y="9640" w:anchorLock="0"/>
            <w:rPr>
              <w:sz w:val="20"/>
              <w:szCs w:val="20"/>
            </w:rPr>
          </w:pPr>
          <w:r>
            <w:rPr>
              <w:sz w:val="20"/>
              <w:szCs w:val="20"/>
            </w:rPr>
            <w:t>2170 2650</w:t>
          </w:r>
        </w:p>
        <w:p w:rsidR="000F2DB4" w:rsidRDefault="000F2DB4" w:rsidP="002D2879">
          <w:pPr>
            <w:pStyle w:val="brugeroplysninger"/>
            <w:framePr w:w="2483" w:h="6804" w:hRule="exact" w:wrap="notBeside" w:vAnchor="page" w:x="9073" w:y="9640" w:anchorLock="0"/>
            <w:rPr>
              <w:sz w:val="20"/>
              <w:szCs w:val="20"/>
            </w:rPr>
          </w:pPr>
        </w:p>
        <w:p w:rsidR="000F2DB4" w:rsidRDefault="000F2DB4" w:rsidP="002D2879">
          <w:pPr>
            <w:pStyle w:val="brugeroplysninger"/>
            <w:framePr w:w="2483" w:h="6804" w:hRule="exact" w:wrap="notBeside" w:vAnchor="page" w:x="9073" w:y="9640" w:anchorLock="0"/>
            <w:rPr>
              <w:sz w:val="20"/>
              <w:szCs w:val="20"/>
            </w:rPr>
          </w:pPr>
          <w:r>
            <w:rPr>
              <w:sz w:val="20"/>
              <w:szCs w:val="20"/>
            </w:rPr>
            <w:t>Mobil</w:t>
          </w:r>
        </w:p>
        <w:p w:rsidR="000F2DB4" w:rsidRDefault="000F2DB4" w:rsidP="002D2879">
          <w:pPr>
            <w:pStyle w:val="brugeroplysninger"/>
            <w:framePr w:w="2483" w:h="6804" w:hRule="exact" w:wrap="notBeside" w:vAnchor="page" w:x="9073" w:y="9640" w:anchorLock="0"/>
            <w:rPr>
              <w:sz w:val="20"/>
              <w:szCs w:val="20"/>
            </w:rPr>
          </w:pPr>
          <w:r>
            <w:rPr>
              <w:sz w:val="20"/>
              <w:szCs w:val="20"/>
            </w:rPr>
            <w:t>2630 0648</w:t>
          </w:r>
        </w:p>
        <w:p w:rsidR="000F2DB4" w:rsidRDefault="000F2DB4" w:rsidP="002D2879">
          <w:pPr>
            <w:pStyle w:val="brugeroplysninger"/>
            <w:framePr w:w="2483" w:h="6804" w:hRule="exact" w:wrap="notBeside" w:vAnchor="page" w:x="9073" w:y="9640" w:anchorLock="0"/>
            <w:rPr>
              <w:sz w:val="20"/>
              <w:szCs w:val="20"/>
            </w:rPr>
          </w:pPr>
        </w:p>
        <w:p w:rsidR="000F2DB4" w:rsidRDefault="000F2DB4" w:rsidP="002D2879">
          <w:pPr>
            <w:pStyle w:val="brugeroplysninger"/>
            <w:framePr w:w="2483" w:h="6804" w:hRule="exact" w:wrap="notBeside" w:vAnchor="page" w:x="9073" w:y="9640" w:anchorLock="0"/>
            <w:rPr>
              <w:sz w:val="20"/>
              <w:szCs w:val="20"/>
            </w:rPr>
          </w:pPr>
          <w:r>
            <w:rPr>
              <w:sz w:val="20"/>
              <w:szCs w:val="20"/>
            </w:rPr>
            <w:t>E-mail</w:t>
          </w:r>
        </w:p>
        <w:p w:rsidR="000F2DB4" w:rsidRDefault="000F2DB4" w:rsidP="002D2879">
          <w:pPr>
            <w:pStyle w:val="brugeroplysninger"/>
            <w:framePr w:w="2483" w:h="6804" w:hRule="exact" w:wrap="notBeside" w:vAnchor="page" w:x="9073" w:y="9640" w:anchorLock="0"/>
            <w:rPr>
              <w:sz w:val="20"/>
              <w:szCs w:val="20"/>
            </w:rPr>
          </w:pPr>
          <w:r>
            <w:rPr>
              <w:sz w:val="20"/>
              <w:szCs w:val="20"/>
            </w:rPr>
            <w:t>jogals@tmf.kk.dk</w:t>
          </w:r>
        </w:p>
        <w:p w:rsidR="000F2DB4" w:rsidRDefault="000F2DB4" w:rsidP="002D2879">
          <w:pPr>
            <w:pStyle w:val="brugeroplysninger"/>
            <w:framePr w:w="2483" w:h="6804" w:hRule="exact" w:wrap="notBeside" w:vAnchor="page" w:x="9073" w:y="9640" w:anchorLock="0"/>
            <w:rPr>
              <w:sz w:val="20"/>
              <w:szCs w:val="20"/>
            </w:rPr>
          </w:pPr>
        </w:p>
        <w:p w:rsidR="000F2DB4" w:rsidRDefault="000F2DB4" w:rsidP="002D2879">
          <w:pPr>
            <w:pStyle w:val="brugeroplysninger"/>
            <w:framePr w:w="2483" w:h="6804" w:hRule="exact" w:wrap="notBeside" w:vAnchor="page" w:x="9073" w:y="9640" w:anchorLock="0"/>
            <w:rPr>
              <w:sz w:val="20"/>
              <w:szCs w:val="20"/>
            </w:rPr>
          </w:pPr>
          <w:proofErr w:type="gramStart"/>
          <w:r>
            <w:rPr>
              <w:sz w:val="20"/>
              <w:szCs w:val="20"/>
            </w:rPr>
            <w:t>EAN nummer</w:t>
          </w:r>
          <w:proofErr w:type="gramEnd"/>
        </w:p>
        <w:p w:rsidR="000F2DB4" w:rsidRDefault="000F2DB4" w:rsidP="002D2879">
          <w:pPr>
            <w:pStyle w:val="brugeroplysninger"/>
            <w:framePr w:w="2483" w:h="6804" w:hRule="exact" w:wrap="notBeside" w:vAnchor="page" w:x="9073" w:y="9640" w:anchorLock="0"/>
            <w:rPr>
              <w:sz w:val="20"/>
              <w:szCs w:val="20"/>
            </w:rPr>
          </w:pPr>
          <w:r>
            <w:rPr>
              <w:sz w:val="20"/>
              <w:szCs w:val="20"/>
            </w:rPr>
            <w:t>5798009493149</w:t>
          </w:r>
        </w:p>
        <w:p w:rsidR="000F2DB4" w:rsidRDefault="000F2DB4" w:rsidP="002D2879">
          <w:pPr>
            <w:pStyle w:val="brugeroplysninger"/>
            <w:framePr w:w="2483" w:h="6804" w:hRule="exact" w:wrap="notBeside" w:vAnchor="page" w:x="9073" w:y="9640" w:anchorLock="0"/>
            <w:rPr>
              <w:sz w:val="20"/>
              <w:szCs w:val="20"/>
            </w:rPr>
          </w:pPr>
        </w:p>
        <w:p w:rsidR="000F2DB4" w:rsidRPr="009150FD" w:rsidRDefault="000F2DB4" w:rsidP="002D2879">
          <w:pPr>
            <w:pStyle w:val="brugeroplysninger"/>
            <w:framePr w:w="2483" w:h="6804" w:hRule="exact" w:wrap="notBeside" w:vAnchor="page" w:x="9073" w:y="9640" w:anchorLock="0"/>
          </w:pPr>
          <w:r>
            <w:rPr>
              <w:sz w:val="20"/>
              <w:szCs w:val="20"/>
            </w:rPr>
            <w:t>www.kk.dk</w:t>
          </w:r>
          <w:bookmarkEnd w:id="8"/>
        </w:p>
        <w:p w:rsidR="000F2DB4" w:rsidRPr="009150FD" w:rsidRDefault="000F2DB4" w:rsidP="002D2879">
          <w:pPr>
            <w:pStyle w:val="brugeroplysninger"/>
            <w:framePr w:w="2483" w:h="6804" w:hRule="exact" w:wrap="notBeside" w:vAnchor="page" w:x="9073" w:y="9640" w:anchorLock="0"/>
          </w:pPr>
        </w:p>
      </w:tc>
    </w:tr>
  </w:tbl>
  <w:p w:rsidR="000F2DB4" w:rsidRPr="009150FD" w:rsidRDefault="000F2DB4" w:rsidP="002D2879">
    <w:pPr>
      <w:pStyle w:val="brugeroplysninger"/>
      <w:framePr w:w="2483" w:h="6804" w:hRule="exact" w:wrap="notBeside" w:vAnchor="page" w:x="9073" w:y="9640" w:anchorLock="0"/>
    </w:pPr>
  </w:p>
  <w:p w:rsidR="000F2DB4" w:rsidRDefault="000F2DB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DB4" w:rsidRDefault="000F2DB4">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DB4" w:rsidRDefault="000F2DB4">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DB4" w:rsidRDefault="000F2DB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DB4" w:rsidRPr="002D2879" w:rsidRDefault="000F2DB4" w:rsidP="00291C7F">
      <w:pPr>
        <w:spacing w:line="240" w:lineRule="auto"/>
      </w:pPr>
      <w:r w:rsidRPr="002D2879">
        <w:separator/>
      </w:r>
    </w:p>
    <w:p w:rsidR="000F2DB4" w:rsidRPr="002D2879" w:rsidRDefault="000F2DB4"/>
  </w:footnote>
  <w:footnote w:type="continuationSeparator" w:id="0">
    <w:p w:rsidR="000F2DB4" w:rsidRPr="002D2879" w:rsidRDefault="000F2DB4" w:rsidP="00291C7F">
      <w:pPr>
        <w:spacing w:line="240" w:lineRule="auto"/>
      </w:pPr>
      <w:r w:rsidRPr="002D2879">
        <w:continuationSeparator/>
      </w:r>
    </w:p>
    <w:p w:rsidR="000F2DB4" w:rsidRPr="002D2879" w:rsidRDefault="000F2DB4"/>
  </w:footnote>
  <w:footnote w:id="1">
    <w:p w:rsidR="000F2DB4" w:rsidRDefault="000F2DB4" w:rsidP="002D2879">
      <w:pPr>
        <w:pStyle w:val="Fodnotetekst"/>
      </w:pPr>
      <w:r>
        <w:rPr>
          <w:rStyle w:val="Fodnotehenvisning"/>
        </w:rPr>
        <w:footnoteRef/>
      </w:r>
      <w:r>
        <w:t xml:space="preserve"> </w:t>
      </w:r>
      <w:r w:rsidRPr="00391E9C">
        <w:t xml:space="preserve">Bekendtgørelse om miljøtilsyn – BEK nr. </w:t>
      </w:r>
      <w:r>
        <w:t>1476</w:t>
      </w:r>
      <w:r w:rsidRPr="00391E9C">
        <w:t xml:space="preserve"> af </w:t>
      </w:r>
      <w:r>
        <w:t>12/12/2017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AC4" w:rsidRDefault="00804AC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AC4" w:rsidRDefault="00804AC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DB4" w:rsidRPr="00A05724" w:rsidRDefault="000F2DB4" w:rsidP="002D2879">
    <w:pPr>
      <w:pStyle w:val="brugeroplysninger"/>
      <w:framePr w:w="6804" w:h="828" w:hRule="exact" w:wrap="notBeside" w:vAnchor="page" w:x="2106" w:y="1109" w:anchorLock="0"/>
      <w:rPr>
        <w:b/>
        <w:color w:val="092869"/>
        <w:sz w:val="20"/>
        <w:szCs w:val="20"/>
      </w:rPr>
    </w:pPr>
    <w:bookmarkStart w:id="2" w:name="kkKommune"/>
    <w:r>
      <w:rPr>
        <w:b/>
        <w:color w:val="092869"/>
        <w:sz w:val="20"/>
        <w:szCs w:val="20"/>
      </w:rPr>
      <w:t>KØBENHAVNS KOMMUNE</w:t>
    </w:r>
    <w:bookmarkEnd w:id="2"/>
  </w:p>
  <w:p w:rsidR="000F2DB4" w:rsidRPr="00A05724" w:rsidRDefault="000F2DB4" w:rsidP="002D2879">
    <w:pPr>
      <w:pStyle w:val="brugeroplysninger"/>
      <w:framePr w:w="6804" w:h="828" w:hRule="exact" w:wrap="notBeside" w:vAnchor="page" w:x="2106" w:y="1109" w:anchorLock="0"/>
      <w:rPr>
        <w:bCs/>
        <w:color w:val="092869"/>
        <w:sz w:val="20"/>
        <w:szCs w:val="20"/>
      </w:rPr>
    </w:pPr>
    <w:bookmarkStart w:id="3" w:name="kkForvaltning"/>
    <w:r>
      <w:rPr>
        <w:bCs/>
        <w:color w:val="092869"/>
        <w:sz w:val="20"/>
        <w:szCs w:val="20"/>
      </w:rPr>
      <w:t>Teknik- og Miljøforvaltningen</w:t>
    </w:r>
    <w:bookmarkEnd w:id="3"/>
  </w:p>
  <w:p w:rsidR="000F2DB4" w:rsidRPr="00A05724" w:rsidRDefault="000F2DB4" w:rsidP="002D2879">
    <w:pPr>
      <w:pStyle w:val="brugeroplysninger"/>
      <w:framePr w:w="6804" w:h="828" w:hRule="exact" w:wrap="notBeside" w:vAnchor="page" w:x="2106" w:y="1109" w:anchorLock="0"/>
      <w:rPr>
        <w:bCs/>
        <w:color w:val="092869"/>
        <w:sz w:val="20"/>
        <w:szCs w:val="20"/>
      </w:rPr>
    </w:pPr>
    <w:bookmarkStart w:id="4" w:name="kkCenter"/>
    <w:r>
      <w:rPr>
        <w:color w:val="092869"/>
        <w:sz w:val="20"/>
        <w:szCs w:val="20"/>
      </w:rPr>
      <w:t>Center for Miljøbeskyttelse</w:t>
    </w:r>
    <w:bookmarkEnd w:id="4"/>
  </w:p>
  <w:sdt>
    <w:sdtPr>
      <w:rPr>
        <w:rFonts w:cs="Times New Roman"/>
        <w:szCs w:val="24"/>
      </w:rPr>
      <w:tag w:val="DocumentDate"/>
      <w:id w:val="10000"/>
      <w:placeholder>
        <w:docPart w:val="A7CFD09F82C545CDA75349150FF95470"/>
      </w:placeholder>
      <w:dataBinding w:prefixMappings="xmlns:gbs='http://www.software-innovation.no/growBusinessDocument'" w:xpath="/gbs:GrowBusinessDocument/gbs:DocumentDate[@gbs:key='10000']" w:storeItemID="{01E0CD0E-5371-460C-ADC8-C286DFFC1E13}"/>
      <w:date w:fullDate="2018-10-22T00:00:00Z">
        <w:dateFormat w:val="dd-MM-yyyy"/>
        <w:lid w:val="da-DK"/>
        <w:storeMappedDataAs w:val="dateTime"/>
        <w:calendar w:val="gregorian"/>
      </w:date>
    </w:sdtPr>
    <w:sdtEndPr/>
    <w:sdtContent>
      <w:p w:rsidR="000F2DB4" w:rsidRPr="00563FF5" w:rsidRDefault="00476072" w:rsidP="000F2DB4">
        <w:pPr>
          <w:framePr w:w="2529" w:h="2886" w:hRule="exact" w:wrap="around" w:vAnchor="page" w:hAnchor="page" w:x="9073" w:y="2269"/>
          <w:shd w:val="clear" w:color="FFFFFF" w:fill="FFFFFF"/>
          <w:rPr>
            <w:rFonts w:cs="Times New Roman"/>
            <w:szCs w:val="24"/>
          </w:rPr>
        </w:pPr>
        <w:r>
          <w:rPr>
            <w:rFonts w:cs="Times New Roman"/>
            <w:szCs w:val="24"/>
          </w:rPr>
          <w:t>22-10-2018</w:t>
        </w:r>
      </w:p>
    </w:sdtContent>
  </w:sdt>
  <w:p w:rsidR="000F2DB4" w:rsidRPr="00563FF5" w:rsidRDefault="000F2DB4" w:rsidP="000F2DB4">
    <w:pPr>
      <w:framePr w:w="2529" w:h="2886" w:hRule="exact" w:wrap="around" w:vAnchor="page" w:hAnchor="page" w:x="9073" w:y="2269"/>
      <w:shd w:val="clear" w:color="FFFFFF" w:fill="FFFFFF"/>
      <w:rPr>
        <w:rFonts w:cs="Times New Roman"/>
        <w:szCs w:val="24"/>
      </w:rPr>
    </w:pPr>
  </w:p>
  <w:p w:rsidR="000F2DB4" w:rsidRPr="00563FF5" w:rsidRDefault="000F2DB4" w:rsidP="000F2DB4">
    <w:pPr>
      <w:framePr w:w="2529" w:h="2886" w:hRule="exact" w:wrap="around" w:vAnchor="page" w:hAnchor="page" w:x="9073" w:y="2269"/>
      <w:shd w:val="clear" w:color="FFFFFF" w:fill="FFFFFF"/>
      <w:rPr>
        <w:rFonts w:cs="Times New Roman"/>
        <w:szCs w:val="24"/>
      </w:rPr>
    </w:pPr>
    <w:bookmarkStart w:id="5" w:name="kkSagNr"/>
    <w:r w:rsidRPr="00563FF5">
      <w:rPr>
        <w:rFonts w:cs="Times New Roman"/>
        <w:szCs w:val="24"/>
      </w:rPr>
      <w:t>Sagsnr.</w:t>
    </w:r>
    <w:bookmarkEnd w:id="5"/>
  </w:p>
  <w:sdt>
    <w:sdtPr>
      <w:rPr>
        <w:rFonts w:cs="Times New Roman"/>
        <w:szCs w:val="24"/>
      </w:rPr>
      <w:tag w:val="ToCase.Name"/>
      <w:id w:val="10001"/>
      <w:placeholder>
        <w:docPart w:val="B84003BC441B4054A92996C561FC546F"/>
      </w:placeholder>
      <w:dataBinding w:prefixMappings="xmlns:gbs='http://www.software-innovation.no/growBusinessDocument'" w:xpath="/gbs:GrowBusinessDocument/gbs:ToCase.Name[@gbs:key='10001']" w:storeItemID="{506825E8-CC84-4088-AAC6-DF5BB1EF1B74}"/>
      <w:text/>
    </w:sdtPr>
    <w:sdtEndPr/>
    <w:sdtContent>
      <w:p w:rsidR="000F2DB4" w:rsidRPr="00563FF5" w:rsidRDefault="000F2DB4" w:rsidP="000F2DB4">
        <w:pPr>
          <w:framePr w:w="2529" w:h="2886" w:hRule="exact" w:wrap="around" w:vAnchor="page" w:hAnchor="page" w:x="9073" w:y="2269"/>
          <w:shd w:val="clear" w:color="FFFFFF" w:fill="FFFFFF"/>
          <w:rPr>
            <w:rFonts w:cs="Times New Roman"/>
            <w:szCs w:val="24"/>
          </w:rPr>
        </w:pPr>
        <w:r>
          <w:rPr>
            <w:rFonts w:cs="Times New Roman"/>
            <w:szCs w:val="24"/>
          </w:rPr>
          <w:t>2018-0046291</w:t>
        </w:r>
      </w:p>
    </w:sdtContent>
  </w:sdt>
  <w:p w:rsidR="000F2DB4" w:rsidRPr="00563FF5" w:rsidRDefault="000F2DB4" w:rsidP="000F2DB4">
    <w:pPr>
      <w:framePr w:w="2529" w:h="2886" w:hRule="exact" w:wrap="around" w:vAnchor="page" w:hAnchor="page" w:x="9073" w:y="2269"/>
      <w:shd w:val="clear" w:color="FFFFFF" w:fill="FFFFFF"/>
      <w:rPr>
        <w:rFonts w:cs="Times New Roman"/>
        <w:szCs w:val="24"/>
      </w:rPr>
    </w:pPr>
  </w:p>
  <w:p w:rsidR="000F2DB4" w:rsidRPr="00563FF5" w:rsidRDefault="000F2DB4" w:rsidP="000F2DB4">
    <w:pPr>
      <w:framePr w:w="2529" w:h="2886" w:hRule="exact" w:wrap="around" w:vAnchor="page" w:hAnchor="page" w:x="9073" w:y="2269"/>
      <w:shd w:val="clear" w:color="FFFFFF" w:fill="FFFFFF"/>
      <w:rPr>
        <w:rFonts w:cs="Times New Roman"/>
        <w:szCs w:val="24"/>
      </w:rPr>
    </w:pPr>
    <w:bookmarkStart w:id="6" w:name="kkDokNr"/>
    <w:r w:rsidRPr="00563FF5">
      <w:rPr>
        <w:rFonts w:cs="Times New Roman"/>
        <w:szCs w:val="24"/>
      </w:rPr>
      <w:t>Dokumentnr.</w:t>
    </w:r>
    <w:bookmarkEnd w:id="6"/>
  </w:p>
  <w:sdt>
    <w:sdtPr>
      <w:rPr>
        <w:rFonts w:cs="Times New Roman"/>
        <w:szCs w:val="24"/>
      </w:rPr>
      <w:tag w:val="DocumentNumber"/>
      <w:id w:val="10002"/>
      <w:placeholder>
        <w:docPart w:val="B84003BC441B4054A92996C561FC546F"/>
      </w:placeholder>
      <w:dataBinding w:prefixMappings="xmlns:gbs='http://www.software-innovation.no/growBusinessDocument'" w:xpath="/gbs:GrowBusinessDocument/gbs:DocumentNumber[@gbs:key='10002']" w:storeItemID="{506825E8-CC84-4088-AAC6-DF5BB1EF1B74}"/>
      <w:text/>
    </w:sdtPr>
    <w:sdtEndPr/>
    <w:sdtContent>
      <w:p w:rsidR="000F2DB4" w:rsidRPr="00563FF5" w:rsidRDefault="000F2DB4" w:rsidP="000F2DB4">
        <w:pPr>
          <w:framePr w:w="2529" w:h="2886" w:hRule="exact" w:wrap="around" w:vAnchor="page" w:hAnchor="page" w:x="9073" w:y="2269"/>
          <w:shd w:val="clear" w:color="FFFFFF" w:fill="FFFFFF"/>
          <w:rPr>
            <w:rFonts w:cs="Times New Roman"/>
            <w:szCs w:val="24"/>
          </w:rPr>
        </w:pPr>
        <w:r>
          <w:rPr>
            <w:rFonts w:cs="Times New Roman"/>
            <w:szCs w:val="24"/>
          </w:rPr>
          <w:t>2018-0046291-2</w:t>
        </w:r>
      </w:p>
    </w:sdtContent>
  </w:sdt>
  <w:p w:rsidR="000F2DB4" w:rsidRPr="00563FF5" w:rsidRDefault="000F2DB4" w:rsidP="000F2DB4">
    <w:pPr>
      <w:framePr w:w="2529" w:h="2886" w:hRule="exact" w:wrap="around" w:vAnchor="page" w:hAnchor="page" w:x="9073" w:y="2269"/>
      <w:shd w:val="clear" w:color="FFFFFF" w:fill="FFFFFF"/>
      <w:rPr>
        <w:rFonts w:cs="Times New Roman"/>
        <w:szCs w:val="24"/>
      </w:rPr>
    </w:pPr>
  </w:p>
  <w:p w:rsidR="000F2DB4" w:rsidRDefault="000F2DB4" w:rsidP="002D2879">
    <w:pPr>
      <w:pStyle w:val="Sidehoved"/>
      <w:tabs>
        <w:tab w:val="clear" w:pos="4819"/>
        <w:tab w:val="clear" w:pos="9638"/>
        <w:tab w:val="left" w:pos="7371"/>
      </w:tabs>
      <w:ind w:left="-1015"/>
    </w:pPr>
    <w:r>
      <w:rPr>
        <w:noProof/>
      </w:rPr>
      <w:drawing>
        <wp:anchor distT="0" distB="0" distL="114300" distR="114300" simplePos="0" relativeHeight="251658240" behindDoc="1" locked="0" layoutInCell="1" allowOverlap="1" wp14:anchorId="68E700D5">
          <wp:simplePos x="0" y="0"/>
          <wp:positionH relativeFrom="leftMargin">
            <wp:posOffset>398315</wp:posOffset>
          </wp:positionH>
          <wp:positionV relativeFrom="paragraph">
            <wp:posOffset>85156</wp:posOffset>
          </wp:positionV>
          <wp:extent cx="647700" cy="790575"/>
          <wp:effectExtent l="0" t="0" r="0" b="9525"/>
          <wp:wrapTight wrapText="bothSides">
            <wp:wrapPolygon edited="0">
              <wp:start x="6353" y="0"/>
              <wp:lineTo x="1271" y="1561"/>
              <wp:lineTo x="0" y="3123"/>
              <wp:lineTo x="0" y="20819"/>
              <wp:lineTo x="5718" y="21340"/>
              <wp:lineTo x="12071" y="21340"/>
              <wp:lineTo x="15247" y="21340"/>
              <wp:lineTo x="19694" y="18217"/>
              <wp:lineTo x="19059" y="4684"/>
              <wp:lineTo x="16518" y="1561"/>
              <wp:lineTo x="10800" y="0"/>
              <wp:lineTo x="6353" y="0"/>
            </wp:wrapPolygon>
          </wp:wrapTight>
          <wp:docPr id="3" name="Billede 3" descr="Københavns Kommu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_BYVAABEN_RGB_06A_0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72195"/>
                  <a:stretch>
                    <a:fillRect/>
                  </a:stretch>
                </pic:blipFill>
                <pic:spPr bwMode="auto">
                  <a:xfrm>
                    <a:off x="0" y="0"/>
                    <a:ext cx="647700" cy="790575"/>
                  </a:xfrm>
                  <a:prstGeom prst="rect">
                    <a:avLst/>
                  </a:prstGeom>
                  <a:noFill/>
                  <a:ln w="9525">
                    <a:noFill/>
                    <a:miter lim="800000"/>
                    <a:headEnd/>
                    <a:tailEnd/>
                  </a:ln>
                </pic:spPr>
              </pic:pic>
            </a:graphicData>
          </a:graphic>
        </wp:anchor>
      </w:drawing>
    </w:r>
  </w:p>
  <w:p w:rsidR="000F2DB4" w:rsidRDefault="000F2DB4" w:rsidP="002D2879">
    <w:pPr>
      <w:pStyle w:val="Sidehoved"/>
      <w:tabs>
        <w:tab w:val="clear" w:pos="4819"/>
        <w:tab w:val="clear" w:pos="9638"/>
        <w:tab w:val="left" w:pos="7371"/>
      </w:tabs>
      <w:ind w:left="-1015"/>
    </w:pPr>
  </w:p>
  <w:p w:rsidR="000F2DB4" w:rsidRDefault="000F2DB4" w:rsidP="002D2879">
    <w:pPr>
      <w:pStyle w:val="Sidehoved"/>
      <w:tabs>
        <w:tab w:val="clear" w:pos="4819"/>
        <w:tab w:val="clear" w:pos="9638"/>
        <w:tab w:val="left" w:pos="7371"/>
      </w:tabs>
      <w:ind w:left="-1015"/>
    </w:pPr>
  </w:p>
  <w:p w:rsidR="000F2DB4" w:rsidRDefault="000F2DB4" w:rsidP="002D2879">
    <w:pPr>
      <w:pStyle w:val="Sidehoved"/>
      <w:tabs>
        <w:tab w:val="clear" w:pos="4819"/>
        <w:tab w:val="clear" w:pos="9638"/>
        <w:tab w:val="left" w:pos="7371"/>
      </w:tabs>
      <w:ind w:left="-1015"/>
    </w:pPr>
  </w:p>
  <w:p w:rsidR="000F2DB4" w:rsidRDefault="000F2DB4" w:rsidP="002D2879">
    <w:pPr>
      <w:pStyle w:val="Sidehoved"/>
      <w:tabs>
        <w:tab w:val="clear" w:pos="4819"/>
        <w:tab w:val="clear" w:pos="9638"/>
        <w:tab w:val="left" w:pos="7371"/>
      </w:tabs>
      <w:ind w:left="-1015"/>
    </w:pPr>
  </w:p>
  <w:p w:rsidR="000F2DB4" w:rsidRPr="000F2DB4" w:rsidRDefault="000F2DB4" w:rsidP="000F2DB4">
    <w:pPr>
      <w:pStyle w:val="Sidehoved"/>
      <w:tabs>
        <w:tab w:val="clear" w:pos="4819"/>
        <w:tab w:val="clear" w:pos="9638"/>
        <w:tab w:val="left" w:pos="7371"/>
      </w:tabs>
      <w:rPr>
        <w:b/>
      </w:rPr>
    </w:pPr>
    <w:r w:rsidRPr="000F2DB4">
      <w:rPr>
        <w:b/>
      </w:rPr>
      <w:t>Til Anneberg Transport</w:t>
    </w:r>
  </w:p>
  <w:p w:rsidR="000F2DB4" w:rsidRDefault="000F2DB4" w:rsidP="000F2DB4">
    <w:pPr>
      <w:pStyle w:val="Sidehoved"/>
      <w:tabs>
        <w:tab w:val="clear" w:pos="4819"/>
        <w:tab w:val="clear" w:pos="9638"/>
        <w:tab w:val="left" w:pos="7371"/>
      </w:tabs>
    </w:pPr>
  </w:p>
  <w:p w:rsidR="000F2DB4" w:rsidRPr="00166EF2" w:rsidRDefault="000F2DB4" w:rsidP="000F2DB4">
    <w:pPr>
      <w:pStyle w:val="Sidehoved"/>
      <w:tabs>
        <w:tab w:val="clear" w:pos="4819"/>
        <w:tab w:val="clear" w:pos="9638"/>
        <w:tab w:val="left" w:pos="7371"/>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DB4" w:rsidRDefault="000F2DB4">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9073" w:tblpY="16047"/>
      <w:tblOverlap w:val="never"/>
      <w:tblW w:w="0" w:type="auto"/>
      <w:tblCellMar>
        <w:left w:w="0" w:type="dxa"/>
        <w:right w:w="0" w:type="dxa"/>
      </w:tblCellMar>
      <w:tblLook w:val="04A0" w:firstRow="1" w:lastRow="0" w:firstColumn="1" w:lastColumn="0" w:noHBand="0" w:noVBand="1"/>
    </w:tblPr>
    <w:tblGrid>
      <w:gridCol w:w="1134"/>
    </w:tblGrid>
    <w:tr w:rsidR="000F2DB4" w:rsidRPr="002D2879" w:rsidTr="00A12CBD">
      <w:trPr>
        <w:trHeight w:val="297"/>
      </w:trPr>
      <w:tc>
        <w:tcPr>
          <w:tcW w:w="1134" w:type="dxa"/>
        </w:tcPr>
        <w:p w:rsidR="000F2DB4" w:rsidRPr="002D2879" w:rsidRDefault="000F2DB4" w:rsidP="002D2879">
          <w:pPr>
            <w:pStyle w:val="Sidenummer"/>
          </w:pPr>
          <w:r w:rsidRPr="002D2879">
            <w:t xml:space="preserve">Side </w:t>
          </w:r>
          <w:r w:rsidRPr="002D2879">
            <w:fldChar w:fldCharType="begin"/>
          </w:r>
          <w:r w:rsidRPr="002D2879">
            <w:instrText xml:space="preserve"> PAGE  \* Arabic  \* MERGEFORMAT </w:instrText>
          </w:r>
          <w:r w:rsidRPr="002D2879">
            <w:fldChar w:fldCharType="separate"/>
          </w:r>
          <w:r w:rsidRPr="002D2879">
            <w:rPr>
              <w:noProof/>
            </w:rPr>
            <w:t>2</w:t>
          </w:r>
          <w:r w:rsidRPr="002D2879">
            <w:fldChar w:fldCharType="end"/>
          </w:r>
          <w:r w:rsidRPr="002D2879">
            <w:t xml:space="preserve"> af </w:t>
          </w:r>
          <w:fldSimple w:instr=" NUMPAGES   \* MERGEFORMAT ">
            <w:r w:rsidRPr="002D2879">
              <w:rPr>
                <w:noProof/>
              </w:rPr>
              <w:t>2</w:t>
            </w:r>
          </w:fldSimple>
        </w:p>
      </w:tc>
    </w:tr>
  </w:tbl>
  <w:p w:rsidR="000F2DB4" w:rsidRPr="002D2879" w:rsidRDefault="000F2DB4">
    <w:pPr>
      <w:pStyle w:val="Sidehoved"/>
    </w:pPr>
  </w:p>
  <w:p w:rsidR="000F2DB4" w:rsidRPr="002D2879" w:rsidRDefault="000F2DB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DB4" w:rsidRPr="002D2879" w:rsidRDefault="000F2DB4" w:rsidP="00A42DEF">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6F6"/>
    <w:multiLevelType w:val="hybridMultilevel"/>
    <w:tmpl w:val="2F007C02"/>
    <w:lvl w:ilvl="0" w:tplc="E1844A3C">
      <w:start w:val="10"/>
      <w:numFmt w:val="decimal"/>
      <w:pStyle w:val="accepttekst"/>
      <w:lvlText w:val="%1."/>
      <w:lvlJc w:val="left"/>
      <w:pPr>
        <w:ind w:left="644" w:hanging="360"/>
      </w:pPr>
      <w:rPr>
        <w:rFonts w:cs="Times New Roman" w:hint="default"/>
      </w:rPr>
    </w:lvl>
    <w:lvl w:ilvl="1" w:tplc="08090019">
      <w:start w:val="1"/>
      <w:numFmt w:val="lowerLetter"/>
      <w:lvlText w:val="%2."/>
      <w:lvlJc w:val="left"/>
      <w:pPr>
        <w:ind w:left="1440" w:hanging="360"/>
      </w:pPr>
      <w:rPr>
        <w:rFonts w:cs="Times New Roman"/>
      </w:rPr>
    </w:lvl>
    <w:lvl w:ilvl="2" w:tplc="0BCCEAB4">
      <w:numFmt w:val="bullet"/>
      <w:lvlText w:val="-"/>
      <w:lvlJc w:val="left"/>
      <w:pPr>
        <w:tabs>
          <w:tab w:val="num" w:pos="2340"/>
        </w:tabs>
        <w:ind w:left="2340" w:hanging="360"/>
      </w:pPr>
      <w:rPr>
        <w:rFonts w:ascii="Calibri" w:eastAsia="Times New Roman" w:hAnsi="Calibri"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4C35A59"/>
    <w:multiLevelType w:val="hybridMultilevel"/>
    <w:tmpl w:val="E5BCFFAC"/>
    <w:lvl w:ilvl="0" w:tplc="2E0E4A0A">
      <w:start w:val="8"/>
      <w:numFmt w:val="bullet"/>
      <w:pStyle w:val="Vilkrfortsat-punk"/>
      <w:lvlText w:val=""/>
      <w:lvlJc w:val="left"/>
      <w:pPr>
        <w:tabs>
          <w:tab w:val="num" w:pos="714"/>
        </w:tabs>
        <w:ind w:left="714" w:hanging="357"/>
      </w:pPr>
      <w:rPr>
        <w:rFonts w:ascii="Symbol" w:eastAsia="Times New Roman" w:hAnsi="Symbol" w:cs="Times New Roman" w:hint="default"/>
      </w:rPr>
    </w:lvl>
    <w:lvl w:ilvl="1" w:tplc="5004F948">
      <w:start w:val="8"/>
      <w:numFmt w:val="bullet"/>
      <w:pStyle w:val="Vilkrfortsat-punk"/>
      <w:lvlText w:val="-"/>
      <w:lvlJc w:val="left"/>
      <w:pPr>
        <w:tabs>
          <w:tab w:val="num" w:pos="714"/>
        </w:tabs>
        <w:ind w:left="714" w:hanging="357"/>
      </w:pPr>
      <w:rPr>
        <w:rFonts w:ascii="Times New Roman" w:eastAsia="Times New Roman" w:hAnsi="Times New Roman" w:cs="Times New Roman" w:hint="default"/>
      </w:r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0C320DFB"/>
    <w:multiLevelType w:val="hybridMultilevel"/>
    <w:tmpl w:val="0074D200"/>
    <w:lvl w:ilvl="0" w:tplc="0406000F">
      <w:start w:val="1"/>
      <w:numFmt w:val="decimal"/>
      <w:lvlText w:val="%1."/>
      <w:lvlJc w:val="left"/>
      <w:pPr>
        <w:ind w:left="644" w:hanging="360"/>
      </w:pPr>
      <w:rPr>
        <w:rFonts w:hint="default"/>
      </w:rPr>
    </w:lvl>
    <w:lvl w:ilvl="1" w:tplc="08090019">
      <w:start w:val="1"/>
      <w:numFmt w:val="lowerLetter"/>
      <w:lvlText w:val="%2."/>
      <w:lvlJc w:val="left"/>
      <w:pPr>
        <w:ind w:left="1440" w:hanging="360"/>
      </w:pPr>
      <w:rPr>
        <w:rFonts w:cs="Times New Roman"/>
      </w:rPr>
    </w:lvl>
    <w:lvl w:ilvl="2" w:tplc="0BCCEAB4">
      <w:numFmt w:val="bullet"/>
      <w:lvlText w:val="-"/>
      <w:lvlJc w:val="left"/>
      <w:pPr>
        <w:tabs>
          <w:tab w:val="num" w:pos="2340"/>
        </w:tabs>
        <w:ind w:left="2340" w:hanging="360"/>
      </w:pPr>
      <w:rPr>
        <w:rFonts w:ascii="Calibri" w:eastAsia="Times New Roman" w:hAnsi="Calibri"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E3B2CBB"/>
    <w:multiLevelType w:val="hybridMultilevel"/>
    <w:tmpl w:val="90CEA0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1B6608"/>
    <w:multiLevelType w:val="hybridMultilevel"/>
    <w:tmpl w:val="F6327C4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12CB30F6"/>
    <w:multiLevelType w:val="hybridMultilevel"/>
    <w:tmpl w:val="508CA4CA"/>
    <w:lvl w:ilvl="0" w:tplc="B642A9CE">
      <w:start w:val="1"/>
      <w:numFmt w:val="decimal"/>
      <w:pStyle w:val="Vilkr-autonummerering"/>
      <w:lvlText w:val="%1."/>
      <w:lvlJc w:val="left"/>
      <w:pPr>
        <w:tabs>
          <w:tab w:val="num" w:pos="360"/>
        </w:tabs>
        <w:ind w:left="360" w:hanging="360"/>
      </w:pPr>
      <w:rPr>
        <w:rFonts w:hint="default"/>
      </w:rPr>
    </w:lvl>
    <w:lvl w:ilvl="1" w:tplc="04060001">
      <w:start w:val="1"/>
      <w:numFmt w:val="bullet"/>
      <w:lvlText w:val=""/>
      <w:lvlJc w:val="left"/>
      <w:pPr>
        <w:tabs>
          <w:tab w:val="num" w:pos="1080"/>
        </w:tabs>
        <w:ind w:left="1080" w:hanging="360"/>
      </w:pPr>
      <w:rPr>
        <w:rFonts w:ascii="Symbol" w:hAnsi="Symbol" w:hint="default"/>
      </w:r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6" w15:restartNumberingAfterBreak="0">
    <w:nsid w:val="1D9F0376"/>
    <w:multiLevelType w:val="hybridMultilevel"/>
    <w:tmpl w:val="F222A46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1113FAF"/>
    <w:multiLevelType w:val="hybridMultilevel"/>
    <w:tmpl w:val="C13A63E2"/>
    <w:lvl w:ilvl="0" w:tplc="2D52F50A">
      <w:start w:val="1"/>
      <w:numFmt w:val="decimal"/>
      <w:pStyle w:val="Punk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4811B34"/>
    <w:multiLevelType w:val="hybridMultilevel"/>
    <w:tmpl w:val="364C8926"/>
    <w:lvl w:ilvl="0" w:tplc="44C82028">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4C3167C"/>
    <w:multiLevelType w:val="hybridMultilevel"/>
    <w:tmpl w:val="A094C784"/>
    <w:lvl w:ilvl="0" w:tplc="A852FDD0">
      <w:start w:val="20"/>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89D5208"/>
    <w:multiLevelType w:val="hybridMultilevel"/>
    <w:tmpl w:val="A44458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8D52B71"/>
    <w:multiLevelType w:val="hybridMultilevel"/>
    <w:tmpl w:val="A8D4721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2F3A7F61"/>
    <w:multiLevelType w:val="hybridMultilevel"/>
    <w:tmpl w:val="ED9AEF7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4956941"/>
    <w:multiLevelType w:val="hybridMultilevel"/>
    <w:tmpl w:val="F38E419E"/>
    <w:lvl w:ilvl="0" w:tplc="6F6E52EE">
      <w:start w:val="1"/>
      <w:numFmt w:val="decimal"/>
      <w:lvlText w:val="%1."/>
      <w:lvlJc w:val="left"/>
      <w:pPr>
        <w:ind w:left="720" w:hanging="360"/>
      </w:pPr>
      <w:rPr>
        <w:b w:val="0"/>
      </w:rPr>
    </w:lvl>
    <w:lvl w:ilvl="1" w:tplc="CB1097E0">
      <w:start w:val="1"/>
      <w:numFmt w:val="lowerLetter"/>
      <w:lvlText w:val="%2."/>
      <w:lvlJc w:val="left"/>
      <w:pPr>
        <w:tabs>
          <w:tab w:val="num" w:pos="1440"/>
        </w:tabs>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5C17518"/>
    <w:multiLevelType w:val="hybridMultilevel"/>
    <w:tmpl w:val="D23CDC9A"/>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15" w15:restartNumberingAfterBreak="0">
    <w:nsid w:val="3F58428F"/>
    <w:multiLevelType w:val="hybridMultilevel"/>
    <w:tmpl w:val="36DC17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0610D6D"/>
    <w:multiLevelType w:val="hybridMultilevel"/>
    <w:tmpl w:val="5E88DC74"/>
    <w:lvl w:ilvl="0" w:tplc="44C82028">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57B376A"/>
    <w:multiLevelType w:val="hybridMultilevel"/>
    <w:tmpl w:val="549E96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6B25F13"/>
    <w:multiLevelType w:val="hybridMultilevel"/>
    <w:tmpl w:val="EF30CE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BC7567A"/>
    <w:multiLevelType w:val="hybridMultilevel"/>
    <w:tmpl w:val="00A88B6E"/>
    <w:lvl w:ilvl="0" w:tplc="44C82028">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4CCB5050"/>
    <w:multiLevelType w:val="hybridMultilevel"/>
    <w:tmpl w:val="2B20AEE6"/>
    <w:lvl w:ilvl="0" w:tplc="B7D2A38E">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01D2740"/>
    <w:multiLevelType w:val="hybridMultilevel"/>
    <w:tmpl w:val="BDF0220A"/>
    <w:lvl w:ilvl="0" w:tplc="502C3ACA">
      <w:start w:val="147"/>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40E5D46"/>
    <w:multiLevelType w:val="hybridMultilevel"/>
    <w:tmpl w:val="0AAA88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4992CEE"/>
    <w:multiLevelType w:val="hybridMultilevel"/>
    <w:tmpl w:val="57921002"/>
    <w:lvl w:ilvl="0" w:tplc="343EB294">
      <w:start w:val="70"/>
      <w:numFmt w:val="bullet"/>
      <w:lvlText w:val="-"/>
      <w:lvlJc w:val="left"/>
      <w:pPr>
        <w:ind w:left="1500" w:hanging="360"/>
      </w:pPr>
      <w:rPr>
        <w:rFonts w:ascii="Times New Roman" w:eastAsia="Times New Roman" w:hAnsi="Times New Roman" w:cs="Times New Roman" w:hint="default"/>
      </w:rPr>
    </w:lvl>
    <w:lvl w:ilvl="1" w:tplc="04060003" w:tentative="1">
      <w:start w:val="1"/>
      <w:numFmt w:val="bullet"/>
      <w:lvlText w:val="o"/>
      <w:lvlJc w:val="left"/>
      <w:pPr>
        <w:ind w:left="2220" w:hanging="360"/>
      </w:pPr>
      <w:rPr>
        <w:rFonts w:ascii="Courier New" w:hAnsi="Courier New" w:cs="Courier New" w:hint="default"/>
      </w:rPr>
    </w:lvl>
    <w:lvl w:ilvl="2" w:tplc="04060005" w:tentative="1">
      <w:start w:val="1"/>
      <w:numFmt w:val="bullet"/>
      <w:lvlText w:val=""/>
      <w:lvlJc w:val="left"/>
      <w:pPr>
        <w:ind w:left="2940" w:hanging="360"/>
      </w:pPr>
      <w:rPr>
        <w:rFonts w:ascii="Wingdings" w:hAnsi="Wingdings" w:hint="default"/>
      </w:rPr>
    </w:lvl>
    <w:lvl w:ilvl="3" w:tplc="04060001" w:tentative="1">
      <w:start w:val="1"/>
      <w:numFmt w:val="bullet"/>
      <w:lvlText w:val=""/>
      <w:lvlJc w:val="left"/>
      <w:pPr>
        <w:ind w:left="3660" w:hanging="360"/>
      </w:pPr>
      <w:rPr>
        <w:rFonts w:ascii="Symbol" w:hAnsi="Symbol" w:hint="default"/>
      </w:rPr>
    </w:lvl>
    <w:lvl w:ilvl="4" w:tplc="04060003" w:tentative="1">
      <w:start w:val="1"/>
      <w:numFmt w:val="bullet"/>
      <w:lvlText w:val="o"/>
      <w:lvlJc w:val="left"/>
      <w:pPr>
        <w:ind w:left="4380" w:hanging="360"/>
      </w:pPr>
      <w:rPr>
        <w:rFonts w:ascii="Courier New" w:hAnsi="Courier New" w:cs="Courier New" w:hint="default"/>
      </w:rPr>
    </w:lvl>
    <w:lvl w:ilvl="5" w:tplc="04060005" w:tentative="1">
      <w:start w:val="1"/>
      <w:numFmt w:val="bullet"/>
      <w:lvlText w:val=""/>
      <w:lvlJc w:val="left"/>
      <w:pPr>
        <w:ind w:left="5100" w:hanging="360"/>
      </w:pPr>
      <w:rPr>
        <w:rFonts w:ascii="Wingdings" w:hAnsi="Wingdings" w:hint="default"/>
      </w:rPr>
    </w:lvl>
    <w:lvl w:ilvl="6" w:tplc="04060001" w:tentative="1">
      <w:start w:val="1"/>
      <w:numFmt w:val="bullet"/>
      <w:lvlText w:val=""/>
      <w:lvlJc w:val="left"/>
      <w:pPr>
        <w:ind w:left="5820" w:hanging="360"/>
      </w:pPr>
      <w:rPr>
        <w:rFonts w:ascii="Symbol" w:hAnsi="Symbol" w:hint="default"/>
      </w:rPr>
    </w:lvl>
    <w:lvl w:ilvl="7" w:tplc="04060003" w:tentative="1">
      <w:start w:val="1"/>
      <w:numFmt w:val="bullet"/>
      <w:lvlText w:val="o"/>
      <w:lvlJc w:val="left"/>
      <w:pPr>
        <w:ind w:left="6540" w:hanging="360"/>
      </w:pPr>
      <w:rPr>
        <w:rFonts w:ascii="Courier New" w:hAnsi="Courier New" w:cs="Courier New" w:hint="default"/>
      </w:rPr>
    </w:lvl>
    <w:lvl w:ilvl="8" w:tplc="04060005" w:tentative="1">
      <w:start w:val="1"/>
      <w:numFmt w:val="bullet"/>
      <w:lvlText w:val=""/>
      <w:lvlJc w:val="left"/>
      <w:pPr>
        <w:ind w:left="7260" w:hanging="360"/>
      </w:pPr>
      <w:rPr>
        <w:rFonts w:ascii="Wingdings" w:hAnsi="Wingdings" w:hint="default"/>
      </w:rPr>
    </w:lvl>
  </w:abstractNum>
  <w:abstractNum w:abstractNumId="24" w15:restartNumberingAfterBreak="0">
    <w:nsid w:val="5A3D139B"/>
    <w:multiLevelType w:val="hybridMultilevel"/>
    <w:tmpl w:val="B78298F2"/>
    <w:lvl w:ilvl="0" w:tplc="3F2E266E">
      <w:start w:val="20"/>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F202166"/>
    <w:multiLevelType w:val="hybridMultilevel"/>
    <w:tmpl w:val="F04C3D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0A31D53"/>
    <w:multiLevelType w:val="hybridMultilevel"/>
    <w:tmpl w:val="656C36A0"/>
    <w:lvl w:ilvl="0" w:tplc="04060001">
      <w:start w:val="1"/>
      <w:numFmt w:val="bullet"/>
      <w:lvlText w:val=""/>
      <w:lvlJc w:val="left"/>
      <w:pPr>
        <w:ind w:left="-351" w:hanging="360"/>
      </w:pPr>
      <w:rPr>
        <w:rFonts w:ascii="Symbol" w:hAnsi="Symbol" w:hint="default"/>
      </w:rPr>
    </w:lvl>
    <w:lvl w:ilvl="1" w:tplc="04060003" w:tentative="1">
      <w:start w:val="1"/>
      <w:numFmt w:val="bullet"/>
      <w:lvlText w:val="o"/>
      <w:lvlJc w:val="left"/>
      <w:pPr>
        <w:ind w:left="369" w:hanging="360"/>
      </w:pPr>
      <w:rPr>
        <w:rFonts w:ascii="Courier New" w:hAnsi="Courier New" w:cs="Courier New" w:hint="default"/>
      </w:rPr>
    </w:lvl>
    <w:lvl w:ilvl="2" w:tplc="04060005" w:tentative="1">
      <w:start w:val="1"/>
      <w:numFmt w:val="bullet"/>
      <w:lvlText w:val=""/>
      <w:lvlJc w:val="left"/>
      <w:pPr>
        <w:ind w:left="1089" w:hanging="360"/>
      </w:pPr>
      <w:rPr>
        <w:rFonts w:ascii="Wingdings" w:hAnsi="Wingdings" w:hint="default"/>
      </w:rPr>
    </w:lvl>
    <w:lvl w:ilvl="3" w:tplc="04060001" w:tentative="1">
      <w:start w:val="1"/>
      <w:numFmt w:val="bullet"/>
      <w:lvlText w:val=""/>
      <w:lvlJc w:val="left"/>
      <w:pPr>
        <w:ind w:left="1809" w:hanging="360"/>
      </w:pPr>
      <w:rPr>
        <w:rFonts w:ascii="Symbol" w:hAnsi="Symbol" w:hint="default"/>
      </w:rPr>
    </w:lvl>
    <w:lvl w:ilvl="4" w:tplc="04060003" w:tentative="1">
      <w:start w:val="1"/>
      <w:numFmt w:val="bullet"/>
      <w:lvlText w:val="o"/>
      <w:lvlJc w:val="left"/>
      <w:pPr>
        <w:ind w:left="2529" w:hanging="360"/>
      </w:pPr>
      <w:rPr>
        <w:rFonts w:ascii="Courier New" w:hAnsi="Courier New" w:cs="Courier New" w:hint="default"/>
      </w:rPr>
    </w:lvl>
    <w:lvl w:ilvl="5" w:tplc="04060005" w:tentative="1">
      <w:start w:val="1"/>
      <w:numFmt w:val="bullet"/>
      <w:lvlText w:val=""/>
      <w:lvlJc w:val="left"/>
      <w:pPr>
        <w:ind w:left="3249" w:hanging="360"/>
      </w:pPr>
      <w:rPr>
        <w:rFonts w:ascii="Wingdings" w:hAnsi="Wingdings" w:hint="default"/>
      </w:rPr>
    </w:lvl>
    <w:lvl w:ilvl="6" w:tplc="04060001" w:tentative="1">
      <w:start w:val="1"/>
      <w:numFmt w:val="bullet"/>
      <w:lvlText w:val=""/>
      <w:lvlJc w:val="left"/>
      <w:pPr>
        <w:ind w:left="3969" w:hanging="360"/>
      </w:pPr>
      <w:rPr>
        <w:rFonts w:ascii="Symbol" w:hAnsi="Symbol" w:hint="default"/>
      </w:rPr>
    </w:lvl>
    <w:lvl w:ilvl="7" w:tplc="04060003" w:tentative="1">
      <w:start w:val="1"/>
      <w:numFmt w:val="bullet"/>
      <w:lvlText w:val="o"/>
      <w:lvlJc w:val="left"/>
      <w:pPr>
        <w:ind w:left="4689" w:hanging="360"/>
      </w:pPr>
      <w:rPr>
        <w:rFonts w:ascii="Courier New" w:hAnsi="Courier New" w:cs="Courier New" w:hint="default"/>
      </w:rPr>
    </w:lvl>
    <w:lvl w:ilvl="8" w:tplc="04060005" w:tentative="1">
      <w:start w:val="1"/>
      <w:numFmt w:val="bullet"/>
      <w:lvlText w:val=""/>
      <w:lvlJc w:val="left"/>
      <w:pPr>
        <w:ind w:left="5409" w:hanging="360"/>
      </w:pPr>
      <w:rPr>
        <w:rFonts w:ascii="Wingdings" w:hAnsi="Wingdings" w:hint="default"/>
      </w:rPr>
    </w:lvl>
  </w:abstractNum>
  <w:abstractNum w:abstractNumId="27" w15:restartNumberingAfterBreak="0">
    <w:nsid w:val="6D9C551D"/>
    <w:multiLevelType w:val="hybridMultilevel"/>
    <w:tmpl w:val="FE32652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7FF7042A"/>
    <w:multiLevelType w:val="hybridMultilevel"/>
    <w:tmpl w:val="71EA8AD0"/>
    <w:lvl w:ilvl="0" w:tplc="44C82028">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3"/>
  </w:num>
  <w:num w:numId="4">
    <w:abstractNumId w:val="25"/>
  </w:num>
  <w:num w:numId="5">
    <w:abstractNumId w:val="15"/>
  </w:num>
  <w:num w:numId="6">
    <w:abstractNumId w:val="22"/>
  </w:num>
  <w:num w:numId="7">
    <w:abstractNumId w:val="13"/>
  </w:num>
  <w:num w:numId="8">
    <w:abstractNumId w:val="5"/>
  </w:num>
  <w:num w:numId="9">
    <w:abstractNumId w:val="23"/>
  </w:num>
  <w:num w:numId="10">
    <w:abstractNumId w:val="11"/>
  </w:num>
  <w:num w:numId="11">
    <w:abstractNumId w:val="10"/>
  </w:num>
  <w:num w:numId="12">
    <w:abstractNumId w:val="26"/>
  </w:num>
  <w:num w:numId="13">
    <w:abstractNumId w:val="12"/>
  </w:num>
  <w:num w:numId="14">
    <w:abstractNumId w:val="1"/>
  </w:num>
  <w:num w:numId="15">
    <w:abstractNumId w:val="27"/>
  </w:num>
  <w:num w:numId="16">
    <w:abstractNumId w:val="17"/>
  </w:num>
  <w:num w:numId="17">
    <w:abstractNumId w:val="19"/>
  </w:num>
  <w:num w:numId="18">
    <w:abstractNumId w:val="28"/>
  </w:num>
  <w:num w:numId="19">
    <w:abstractNumId w:val="16"/>
  </w:num>
  <w:num w:numId="20">
    <w:abstractNumId w:val="8"/>
  </w:num>
  <w:num w:numId="21">
    <w:abstractNumId w:val="14"/>
  </w:num>
  <w:num w:numId="22">
    <w:abstractNumId w:val="9"/>
  </w:num>
  <w:num w:numId="23">
    <w:abstractNumId w:val="24"/>
  </w:num>
  <w:num w:numId="24">
    <w:abstractNumId w:val="0"/>
  </w:num>
  <w:num w:numId="25">
    <w:abstractNumId w:val="2"/>
  </w:num>
  <w:num w:numId="26">
    <w:abstractNumId w:val="6"/>
  </w:num>
  <w:num w:numId="27">
    <w:abstractNumId w:val="21"/>
  </w:num>
  <w:num w:numId="28">
    <w:abstractNumId w:val="2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9696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_eDoc.dotm"/>
    <w:docVar w:name="CreatedWithDtVersion" w:val="1.9.818"/>
    <w:docVar w:name="DocumentCreated" w:val="DocumentCreated"/>
    <w:docVar w:name="DocumentCreatedOK" w:val="DocumentCreatedOK"/>
    <w:docVar w:name="DocumentInitialized" w:val="OK"/>
    <w:docVar w:name="DTInsertedLogoName" w:val="Picture 1"/>
    <w:docVar w:name="dtLanguage" w:val="da-DK"/>
    <w:docVar w:name="Encrypted_DialogFieldValue_caseno" w:val="YpuP+z3wlwIMdjXaIhAPBcWqXPdqwrMFzrLYuA6dmHeNieN9mqs0uKG+kTZU0QjS"/>
    <w:docVar w:name="Encrypted_DialogFieldValue_docheader" w:val="YpuP+z3wlwIMdjXaIhAPBcmhi/ZfAtOMpqK35u5sBABlqtjLnXECpfooecElPX4AD/wTe/MyBZXz2clSLi8Xmers/GorD9yOqzV1QhBbr2d7tBLeJNTiYBVzeb91JfIcbrqOLLChmih91XzTPrSvnsm+6hKuWJbZfF2C+zZPDBE="/>
    <w:docVar w:name="Encrypted_DialogFieldValue_documentdate" w:val="ME4d+x/jyx53UK6G65gxGA=="/>
    <w:docVar w:name="Encrypted_DialogFieldValue_documentno" w:val="YpuP+z3wlwIMdjXaIhAPBY1RrJsY+QGu8M8Dt+Pn0vsnBCZGQSfuQAIgyKGXCBQY"/>
    <w:docVar w:name="Encrypted_DialogFieldValue_senderaddress" w:val="iIwOVev6JEniIvcBr6hLtg=="/>
    <w:docVar w:name="Encrypted_DialogFieldValue_sendercenter" w:val="V9ag2ty/2lLjYOAyeH9UoOCwcnRg8mZu90MvcmsPxWw="/>
    <w:docVar w:name="Encrypted_DialogFieldValue_sendercity" w:val="B1NGpNEp3xZB3XkzYp9kPQ=="/>
    <w:docVar w:name="Encrypted_DialogFieldValue_senderean" w:val="k+bY+1GSgDZP+1ysn6oRng=="/>
    <w:docVar w:name="Encrypted_DialogFieldValue_senderemaildir" w:val="fxDqipOM0FWp35S9xWlORQ=="/>
    <w:docVar w:name="Encrypted_DialogFieldValue_sendermanagement" w:val="R8ffIVg/5SO8M2ogIGPXUxiyRM6XMcbWuR8WOW9UBX4="/>
    <w:docVar w:name="Encrypted_DialogFieldValue_sendermobile" w:val="uxtxJfYKSyE2h8Z2+tbrAg=="/>
    <w:docVar w:name="Encrypted_DialogFieldValue_sendername" w:val="iCwbyZZRkBKXamfikHHbvg=="/>
    <w:docVar w:name="Encrypted_DialogFieldValue_senderposition" w:val="6dnFMesYPclE5k5kwy09anm9gXN4Mc/PvSauWLO2siI="/>
    <w:docVar w:name="Encrypted_DialogFieldValue_senderpostalcode" w:val="2ECnOTX9Le3HWKwqsoFHhw=="/>
    <w:docVar w:name="Encrypted_DialogFieldValue_senderpostbox" w:val="fZFQaGQfzx6VNTv4vcfZjg=="/>
    <w:docVar w:name="Encrypted_DialogFieldValue_senderunit" w:val="ASyq6JOVqECHzzPz/fxHr1rSyX699qlud6QUiHRqSyA="/>
    <w:docVar w:name="Encrypted_DocCaseNo" w:val="BJAC20W2Cm0o8EHiDuSUtQ=="/>
    <w:docVar w:name="Encrypted_DocHeader" w:val="CMpKlDX9F8j/tmv3gzZ37B7BztsuQS8upnTCvHIYnjFgyVsyyH67MOCouw5ZlfkOQejXNKJXL0G/grET5sX/LXFJB6Xo5iRqMUbpI0ExgvSdidQSX7chjtjzbfbRb2C/"/>
    <w:docVar w:name="Encrypted_eDocDataCadastralNo" w:val="4SpNyWXqItFP+qXTiJRYu0eiQ0U5krXWybAQRP2msVdY7wbbQ4Wddrcf58sBhDPIouhOs5bZxMnMAhwCpJYYyyzvXDImPWhSdxsSI6Nn5QvQAtOQqEx7nLu6FZwqBvKc073u5MGm9zKolf0ml/DJqX/QJx9N7qy4YIYUATeqOZpM9MvWvETX7CWqOad7lNQ/ofqrOTCEtiADEIzWd7zaQ0e20BtdBAwq6/PewJKOhvn/VhUkAmYatpFfDU4V9heFTlgd6F7tGzfeEGEnbQ5WOfpGveEqsK9wrDD/X8UyixidJB3Ea9S3KeFwml76fkXBQf2CsOUuSjtkyWBk9q1ezX7lqnM3LgjCoRCr4MOGg5FPR85ZZqTcOi+GXqAnLjEo"/>
    <w:docVar w:name="Encrypted_eDocDataDocCaseNo" w:val="4SpNyWXqItFP+qXTiJRYu0eiQ0U5krXWybAQRP2msVdo9OVSoa1SMoAytpRamUcpDVFpkaigAgtCUb2U2APeSHOoB4le+iz8oQNjnCXzuQxAhEkLQEiNA+/tjMTpzXVvf9HHQmgsCVpMc8gZj9/cLoy7YOYJc9N8yviE/EtzLH33FolPf4m+RKqd0YkVR/LFFyfgqjoKruiHf01pzT5raAEk4G9sbyiTqw4eC0s77J0dwvEOm20It8XuDNQ4OFj1g1dJd404XIpRqr54pvNRsYBjaTqEQEX99XHtlyZR2r1nyaF6ImyUlPZ86pKmK6/HxAWRfDiNKgu8BVciiXN3QvVzQiKm32BwBXPc05k9S9o="/>
    <w:docVar w:name="Encrypted_eDocDataDocHeader" w:val="4SpNyWXqItFP+qXTiJRYu0eiQ0U5krXWybAQRP2msVdvAV2f92EdehI8kT9pGHpKAKAiAnMLlabt5tNFGRXSYfHkEkOEth9XhGZ34hTPChQFw5q/OIj2CfBYbuDldsOY4Lv55DqxvsE+NfDNn0p28ccRhbYxrqoWdvTEl1d+cGqTq5lc7/xqDJgV+XFa9PojjOW597xn0vFrSppw8wZh5q3v2yQzNXQmgqn1UzlUVxyZTwUYgpZLo2ZqUBVYSEaN2SdmP0BPb8I0DHKkHLejgl3OBmyw2IP+AEpbcpOdbku2lHr3JdzcUWNKQ/FS9FL7Gx3UelicnsrBud2NOGuLD8Yc88b1T5HdRlbWjTMT2CqSmfENfNwzsAqf04mcrOeV/1/zKp5MWNkpdgrU9hHF3FMGyqUvREO5nggq/lmuoikq1oWHN9v6h5N91qB0t/tSrPWOMhIEae35WeqExmJQPA=="/>
    <w:docVar w:name="Encrypted_eDocDataDocNo" w:val="4SpNyWXqItFP+qXTiJRYu0eiQ0U5krXWybAQRP2msVdo9OVSoa1SMoAytpRamUcpvKZ14j/FOwdQDmP6SfOYPZJdDfdgQVVKq6bYq87XnJhe33oO5oaAgE734yJvNpXW/HlmXyM5bkUqaVjPAQRvcVb5Xn5Svt/IpCo4l/WFQUnnBrjlvDDgfXXKlmKy7HEcBEyh+UFBYk49tyPPB2jhpbrWrZmcJWPi3W9UduKQaejNXnCO8uuXYcNNtlIaDcmTDPNsYPAWM3nLhPpBi653BmW7Qa965OPfswUILrbj6BfGSO+CuHYEWrjUBGc87FHT0mzCy249wAc6PqpCCmWk0mWPsl3/y1xkMWrQBFJTdW/bAk2OPUA/qpj+OXgWWq/n"/>
    <w:docVar w:name="Encrypted_eDocDataDocumentCaseWorker" w:val="4SpNyWXqItFP+qXTiJRYu0eiQ0U5krXWybAQRP2msVdvL2SQrGl9z0IULowACaAYhfuDxOgguHrwf/ay48AAY3h20Xl4wwDHRl5Jv+NrEyvgGBMrvghjrGw0sXqz6ZOfJAlxUk8w5+9x/9Vnb4Sahe1Z7WVKVjfsi8VQU0cQdyaQRrp1OZz1n3y5foOwREb/n3OxvuNH+qK0iMOIHQxkvlvgGPKtQtffBas/y1xGAuGULy2821WF1HQ3MSdEhIM633OgYH2/Tix1P0D7qVYLkQd4CEOyWIH7J4a1VdP2FN9qPMkflCocclRIASgLu90v4O1AGoKDY15Z+pET42on0h7sonqTRSRrB8wpL7tD5kY="/>
    <w:docVar w:name="Encrypted_eDocDataDocumentCreator" w:val="4SpNyWXqItFP+qXTiJRYu0eiQ0U5krXWybAQRP2msVdvL2SQrGl9z0IULowACaAYhfuDxOgguHrwf/ay48AAY3h20Xl4wwDHRl5Jv+NrEyvgGBMrvghjrGw0sXqz6ZOfOGDd6fp+8ZKzCv1N3ilK/ivqIvBaf0sg8y/UbNsgF3CCAp3B9QSYEI/pb/uYWPkA6T1aEWp4dBEmf6LYVR8L8NwFLgQyuW80rcVf7CXyESMxU3IxDcdu5Ut/910a+EwvF31OwhRIKviBBQ9uDHJVatL3fzAhIK+j13FyXgRDZhOWIhUTyVDMWjAGCGNcUa51uMV2SjxRXTTuQ5cYJ3y0q9w6aQ5ekWiSJSIXPGMLP24fGsK0ZMPPPWHMEr6c3Xqu"/>
    <w:docVar w:name="Encrypted_eDocDataDokumentetsModerprojektNavn" w:val="4SpNyWXqItFP+qXTiJRYu0eiQ0U5krXWybAQRP2msVdY7wbbQ4Wddrcf58sBhDPIouhOs5bZxMnMAhwCpJYYyyzvXDImPWhSdxsSI6Nn5QvcAp0bbWZvR6aWERlCrrX04qvB3e5Rs1wGjJviR3VsDfo4yVO04IszDPMfyjQSrBd9NhDu+upti9CPoP/Sp9Q501NslPVQVK0aKlgI5Vizidj5ccteH22FmYGexeN4tIxvbEhxMhkKIOuojA6KFnfmFgI4QcVHVEiWMtp+1XPhQsTsIBpbWINufoT1lX/zJMZclygMXHPBpDjoX2gd899ROIQS0ce/U7AdkmS0NabwSPN5UL+uBVcp28rshOwG9+THJNDPoQsPqy0HuiwkmcAI"/>
    <w:docVar w:name="Encrypted_eDocDataDokumentetsModerProjektNr" w:val="4SpNyWXqItFP+qXTiJRYu0eiQ0U5krXWybAQRP2msVdY7wbbQ4Wddrcf58sBhDPIouhOs5bZxMnMAhwCpJYYyyzvXDImPWhSdxsSI6Nn5QvcAp0bbWZvR6aWERlCrrX0oxBq3D7Gzdu5HUGklv8LzykaDAbsRKzLLQbmBnVrGkbf8SMfQy421MHLSGiSWRJF1cIENWJjz4E5qwQSl02+s8+ll/7cm28ohqxezBwqAAp3Ka6IGWPis56QES8jCias+p79AG3FFnoZNODmPooTU7UojNAyrK4KGXmXEhlC4TUhKed6W5CIarCteYeaBpmTKGm6puKIY86ftnhu/rJNHHjzziQlT3BZ/QTQBchg+R4="/>
    <w:docVar w:name="Encrypted_eDocDataDokumentetsProjektSagsbehandler" w:val="4SpNyWXqItFP+qXTiJRYu0eiQ0U5krXWybAQRP2msVdY7wbbQ4Wddrcf58sBhDPIouhOs5bZxMnMAhwCpJYYyyzvXDImPWhSdxsSI6Nn5QvcAp0bbWZvR6aWERlCrrX0Y7Td3TEe7m23VPS7hAzgbPu+uHrEEpST5D/OZnd2okkcKqRTyfzkldUc8M4wgTzVpt56oEAUatXO+7Mvxyprj42REQFIZDW2IdG8mzp0N/lRTFzFQo+pwubURewBRWmU++NnlaRSMbNJLTXnc/wRMwOwsTX9uUwwL7yORuq/CvY0DH3hvm3dlPz7cKhbKhqzQXhpGRyr7B9ait5oja+cry/F2CEhiFcbZm0zZSIHBc8="/>
    <w:docVar w:name="Encrypted_eDocDataDokumentetsProjektTitel" w:val="4SpNyWXqItFP+qXTiJRYu0eiQ0U5krXWybAQRP2msVdY7wbbQ4Wddrcf58sBhDPIouhOs5bZxMnMAhwCpJYYyyzvXDImPWhSdxsSI6Nn5QvcAp0bbWZvR6aWERlCrrX0KA8YJYuWjPFVLLH2Od55coNV8N75z0V/fQipj8hD/6+snzzyY7c6uMitDadCYiha2FyIg4A++Pdywk56Gu7rrxpPlrRWQm0t6RdoBgmIpVqRFrYQ1UFpMPsVwNkoOX46g/nyXddHVGw/iHXgTFVusrxtOMLuy0w1UgT89HYXtpnVGyQLNTDz9uaxgv6D+8BpkVGNX7QdeDWk2A45gKe79pcvGTWJOZMv55ey2RmiY8A="/>
    <w:docVar w:name="Encrypted_eDocDataProjectNo" w:val="4SpNyWXqItFP+qXTiJRYu0eiQ0U5krXWybAQRP2msVdY7wbbQ4Wddrcf58sBhDPIouhOs5bZxMnMAhwCpJYYyyzvXDImPWhSdxsSI6Nn5QvcAp0bbWZvR6aWERlCrrX0yCdxhDZpiwD4HCSsap5tG79j1tpVWloUvo0RjXgnGnPqApeLBAHf2jic4rzIaTAW4x+K06w2VYwgvkx6ZR7ih3PtH/HA1jAT45/ZdICQk+dBtBk6Gvy+LwEQ+efdsHv7p+wdgDnEOZAiWxeZSKbZ7Jcjd1QHUtkd9k7FmRlFYHPIDKriiGifoAYX6NSarfQq0Yqy+L84FJEluPY5Td53GgCH9+2ru9IOhnnHkP7p0T8="/>
    <w:docVar w:name="Encrypted_eDocDataPropertyNo" w:val="4SpNyWXqItFP+qXTiJRYu0eiQ0U5krXWybAQRP2msVdY7wbbQ4Wddrcf58sBhDPIouhOs5bZxMnMAhwCpJYYyyzvXDImPWhSdxsSI6Nn5QvQAtOQqEx7nLu6FZwqBvKcLd9Apte7Ew1B7jAB39UR7ZHLg8c5ZVB2LiufmivexwJOzwhIAASvWl03SqTwtOGbpQ+RWcSTMT9KyXwtD0JCOr9sq8xYhTxUTLSIHr4KwGYrq0IR4+iRGg8nyRVWgwQ56bxqYqo4F7TGmm08hDQy/WrbXfZml3dvvNr4V0j23Otw4I+BpOc5M5icrfxlDS2ELs6R1TphQM8+gLsEiOIGyl8pIWM0e5sJxBY+SD/qdkOCTHjpe5G/kcVMSLEmyEOtMOdhjNTHA/aGJF8cd47lUw=="/>
    <w:docVar w:name="Encrypted_eDocDataReceiverAddress" w:val="4SpNyWXqItFP+qXTiJRYu0eiQ0U5krXWybAQRP2msVfUEMajPFLMXgg0+zPRm12syaX5+5usp5wgs8PCXQ//gCEI/HECkN0+OiHBb/89QUug9FNDLpsxUzk2FuHBzVBTVOhcRa08b59AA9Bpe3cwtDHDkH6BmBuaq0NUguIiD25DlBxbynXAcAXLu9UmW5g6h+7AXP3vtq8jwbxrAMJhe9JlWf5u30fCwHgIevjKZRc6/sUhMNs22u2ovhJ///kufUMpcC6U6xS1/7BwIJjtbs0XIWNYTN7sBSzT87L/K38+fHK5WYHLCGWXLdx+ZaC06ilfzO6U05UdNhGSGle8C292JD6iVo7dkwVKQwT8qMaLZu+81Gjru+yklq90NjbXoRtb7upCVTVUtQmkN6122Q=="/>
    <w:docVar w:name="Encrypted_eDocDataReceiverCity" w:val="4SpNyWXqItFP+qXTiJRYu0eiQ0U5krXWybAQRP2msVdQE9STruviR+rr60u33iRsvt+crYhCdm4IgN7CbQs03wMSujVOMLpmAMw2NGioFD11IKvDl9teSyEZiiifCmuw2sD3D3qa04zd7iNW6orQkL374GNmmM3Es9NYwZwdwbjnfz+yWOPVzSIK5ubzYY1c1mck65LU7G2onN60Iz7lfEvhJwj+a85qQ9RffdVAmjnDxYeaMVBwFjkmI18AjspxpKze9aNiv8yDzbGXdoyB516yHkuteUttU/r80+Za1kfZE2iS7pOJS+yMsOnzPvK85dfXOpwTvYJTDB9C1EMV4X8k2x53PEqBNy3l1p975apWLr1O6r5yo6uVN27aurio"/>
    <w:docVar w:name="Encrypted_eDocDataReceiverName" w:val="4SpNyWXqItFP+qXTiJRYu0eiQ0U5krXWybAQRP2msVfNc7jb+K1jpAK44R44gmqUFw33woprBXlpqMlKieySO8pIuSGfXNLADjf+S7X3s22rBuXq6TqKDupwuzEHHPOkugKikAB0rEeKdKtQ6IRvrtayYd9o2nZpauFoavDYVP5NJPiV1f7MOFxC6k+lVOSaJnr0VTX7zKnBRtfHEoE+ScL43oBUytHJGfOB9GsALTk0WB+LfNcdrcllqdslekboX3ejiBe09VjQP3a73KgYpLBujSEo+pbLxDYOEWBu+0jlML1evcAheD9FUtYTEfWRWlQdozutk1VqD646KUrIwRH/7VFzvyHUnE5+pevbqWOPz8YYeAXo7Gbs3bXyBE5+c3bsfquy1eLUPO7Cj0ZtEg=="/>
    <w:docVar w:name="Encrypted_eDocDataReceiverReference" w:val="4SpNyWXqItFP+qXTiJRYu0eiQ0U5krXWybAQRP2msVeXBRXpRDYAMLSTX5OOxWm6BmblpwFy4yTompBS3wUJz2lNGaQyWKzfDLmv2bXjDSCrvUNNPOS+CW/GI4vx5211yIIJcn6CRrBX6Su6ADAKt9i5c/KDBTxPO0rLdp+Ezx++gfYUXPEbSJAI6BwxLIg/WGBBh8h3HNxgu/ZdNtg2bGUir2+1DdEmNDhuBbAr3Qh5ly5yKDcw1xPQvMTvxw0ku9J76NyGBNlzYhwAlT9DTkePeK15L5wmVqOdZxsafutzgL2VfjSKK8MgogpmSvCg+TyPGPZHhpCba9ZXt+P59dTdo/DOHtB0xtTDS3ZiWPOnn3Nd+mbs2iJwbX6erh7KEobh5uugdpo8k9Vk5n6kMw=="/>
    <w:docVar w:name="Encrypted_eDocDataSagensKontaktAdresse" w:val="4SpNyWXqItFP+qXTiJRYu0eiQ0U5krXWybAQRP2msVdY7wbbQ4Wddrcf58sBhDPIouhOs5bZxMnMAhwCpJYYyyzvXDImPWhSdxsSI6Nn5QvQAtOQqEx7nLu6FZwqBvKcDnlnjU0o/HCGVWyFxMbEg7z21+porBEmfYNywDlMKM1mwK0IAGchu/J1TFVQm+VK6j47lbAWS4R9CjEyO24X4PFOHU5Goz2EgLqRwDM0WRgJRWSdfjbBQqYEWGoBsY95uuHNBld/t9cacai+fuLUxwdFX31f4k/jgnLxJPmA2mhLZ5lWX/G8HoitUxr79XEqjohwdYUsj4h5oA4j8ogAvyY+aa2rfvwUb1h4Ja6P7tX93w9fI7Nhzy4QlbaPr8Y3"/>
    <w:docVar w:name="Encrypted_eDocDataSagensKontaktBy" w:val="4SpNyWXqItFP+qXTiJRYu0eiQ0U5krXWybAQRP2msVdY7wbbQ4Wddrcf58sBhDPIouhOs5bZxMnMAhwCpJYYyyzvXDImPWhSdxsSI6Nn5QvQAtOQqEx7nLu6FZwqBvKcjXu+n89Khq77mlPvU4pyKvBfIwF8qTAfqIMmd0iOTG//bcEdb4woPu+lq/6YexoHDofO1DnHJFh2mLNwPaqopLu8a0xJm+JcxVImBUxWsrH4ELPyGeeC0d/8pJoHWZG50EoW2PgyY5sidVgWcUKV43qQpIhl3HF6hnKNPo2XmAF5oTYYaTS1Umo6+q95KlSS6mT9xfRnyH92lOT9pazW27N+mC7OURvc8SLBoGSSrlBvrcq2Ad8MLl4/khwwKayc"/>
    <w:docVar w:name="Encrypted_eDocDataSagensKontaktCPR" w:val="4SpNyWXqItFP+qXTiJRYu0eiQ0U5krXWybAQRP2msVdY7wbbQ4Wddrcf58sBhDPIouhOs5bZxMnMAhwCpJYYyyzvXDImPWhSdxsSI6Nn5QvQAtOQqEx7nLu6FZwqBvKcwQ2HIV8vjjbDbsQJYUrHL96iXzoFY6/rg7YsA5iqNO6EE5JolXPq1XP4rKAPzmDxwea+XVmJjvCe6RWEJ/cPsW3sSDaqVHsYN3ej14Tpsg/SDbEW5xoR0ZkrPZ2w1XfC6Ujljqm6WhLhLiw8bB0qAVcSqyUdyoNPvcg+TETY1BEhIuX8bV93/oI5PUtIjYQfQ9gwYESpT2vgoRBIprJU4H2vMzE1Of6ErIkTiPPWIinByGZoSRzn8ps3F2kCmN/P"/>
    <w:docVar w:name="Encrypted_eDocDataSagensKontaktNavn" w:val="4SpNyWXqItFP+qXTiJRYu0eiQ0U5krXWybAQRP2msVdY7wbbQ4Wddrcf58sBhDPIouhOs5bZxMnMAhwCpJYYyyzvXDImPWhSdxsSI6Nn5QvQAtOQqEx7nLu6FZwqBvKcrX6leemx3AZBBuESfvsi75KFHM+Q20AiL8UnXw6he4kCuCuLOws0fDzh5V5aN6GGCRjCfsSCjGaRsQPUPz85QRoBMJwJBrElftmFHy0mEHDZfiDgQ1BouZAule5jxBKOzfMs0XoYP4WButmOkAQeuB7K7AR0bDX5TJmGmW3PF/+ZktPMWo24MVGsikuz/uvmqsJdlVaCMMRQBkuO/W7yVshhoXjPW6nGXwNBg0TjkLA="/>
    <w:docVar w:name="Encrypted_eDocDataSagensKontaktPostnr" w:val="4SpNyWXqItFP+qXTiJRYu0eiQ0U5krXWybAQRP2msVdY7wbbQ4Wddrcf58sBhDPIouhOs5bZxMnMAhwCpJYYyyzvXDImPWhSdxsSI6Nn5QvQAtOQqEx7nLu6FZwqBvKcUK19Q74B8aOOggU9r6XDJJ0nUKsHryayeQ+gOS97ICxJHpLfiwUfCuWH7eNGd0yeMdfyVSN1erUb63Iu9tPZEgsev3PuVKRz5BTTv0qJbFv5GCuoHQi3EFmEp2YQyHkIYj70IGO9kREQeXTWnELGrXzreOJaNDugpSpRH9W/HKZgwsApWIB9jJeHNkYlKrISY4NethH6eAjTwZnGIR609dXNb9LhPHa3U1MGj9VJZzkgSWAV5TTZUq/3KORTcFHJ"/>
    <w:docVar w:name="Encrypted_eDocDataSagensKontaktPostnrBy" w:val="4SpNyWXqItFP+qXTiJRYu0eiQ0U5krXWybAQRP2msVdY7wbbQ4Wddrcf58sBhDPIouhOs5bZxMnMAhwCpJYYyyzvXDImPWhSdxsSI6Nn5QvQAtOQqEx7nLu6FZwqBvKclNF0Y1OT5KGek1slxyWBXM+c+dBNdDQaPc+HO0ZGtBYcfZRbokqWBhf0HW9i7Glxge3F6Y5Ey08tBomB7qBUPqr1LKVTMLCcf8aKGVQc3xTUoVW+m01WY/4ssh3dqyoj9uK+NeycbUarv9I5EHHtO7y6ugm+Qw/F5h3eF2n1+qdWw0LwjHpwXCn1+V+tOv+3lHF/7jtxGMcWAEk11T5jbkRGaVK6iuB+Ug9t5zby2+Q="/>
    <w:docVar w:name="Encrypted_eDocDataSagensModerprojektNavn" w:val="4SpNyWXqItFP+qXTiJRYu0eiQ0U5krXWybAQRP2msVdY7wbbQ4Wddrcf58sBhDPIouhOs5bZxMnMAhwCpJYYyyzvXDImPWhSdxsSI6Nn5Qto9NhnRw0eq0NM3sk7LEROeqH4N9yMNRlXlRlRT9Iygo0ILYySSRlg39AyzZSEheCxQVilH9YRNLxeLN6rCsztHKVEGx+hgIuloDYq4Srpb0SKIzprE+jWuf+2XIYD0ob4CiNe9q2uu4KPjpvL1Ig8lXXxjYeSrNTG7ZsMyoHvX+4KTpnLbRTAn/VuD9Uv9i//Vjd6DlbxVWFUk7/YcXFWol4z3MeIDdFKQ0tcC9xYD9Bq6yuw+iBjbXvmUoX6zXwr8hPH9FRqgQQby71UxH/9"/>
    <w:docVar w:name="Encrypted_eDocDataSagensModerprojektNr" w:val="4SpNyWXqItFP+qXTiJRYu0eiQ0U5krXWybAQRP2msVdY7wbbQ4Wddrcf58sBhDPIouhOs5bZxMnMAhwCpJYYyyzvXDImPWhSdxsSI6Nn5Qto9NhnRw0eq0NM3sk7LEROApvA5sf2WFyBoJrT1cID2k3vnOwGnFDMyws9k53EZubkcKvZwA5Kv3L0X941bQi51KbEsD5WFNEzsJvYe7ypf9RxL4TEAQ+9d1X3GLx7NTJYWMiKZVMtvr6GnQblIx7j3L9XcpUBRsyA6ihzNkTeSO2BjmGdymeU2JToup7BxVxQUFVz9uSf5WtUVYUDM73hFfixOxkHx5y94iSAZmWna90WG4iqFoclJmOoif8JEeTAWlyVL+clVmlqc8N/zsrq"/>
    <w:docVar w:name="Encrypted_eDocDataSagensProjektnummer" w:val="4SpNyWXqItFP+qXTiJRYu0eiQ0U5krXWybAQRP2msVdY7wbbQ4Wddrcf58sBhDPIouhOs5bZxMnMAhwCpJYYyyzvXDImPWhSdxsSI6Nn5Qto9NhnRw0eq0NM3sk7LEROE3SLG1uWLMHCG+bd0+ImDGWRC6oOyOR/LLxK9RdatJoOTyVwsY/+bS5uk6Sn9ETtZHkBw7iPVVctG/KSgLM+uLhiXoj2rhFpKCbT3nO9cejrpgUIVbXa59TrZ/1FL8SB/uuQXjKbhRFjNO9LXzLtiuOOYEUArH7kWc7qvWb2MM0bhbfw8O6Sj415mcqxsojY7XKBJqYKRJKG/kSvOiW8u8g2pHF/+k33oghQ04EUpXU="/>
    <w:docVar w:name="Encrypted_eDocDataSagensProjektSagsbehandler" w:val="4SpNyWXqItFP+qXTiJRYu0eiQ0U5krXWybAQRP2msVdY7wbbQ4Wddrcf58sBhDPIouhOs5bZxMnMAhwCpJYYyyzvXDImPWhSdxsSI6Nn5Qto9NhnRw0eq0NM3sk7LEROSdzAtdg9bbiI2xGfiJ3MvThT21kvuwMRu9I5jJGEDDDEU6eej+S1hmWD1301C728qERPiSWQ8tcAQSvnHEBUy/MYSez3T4P/ZW3Qh5SNXYtBBFllqYPa6NciciNPm/eepwhghEv0yZKmtAh5zRDvIdLLsxaxAlDS7jlw46n+AiEEv6ZC1zXqu2aznhien1AudkOsTqOpqyh4uoWGLMJ4NygJrYSnXyfMeUnCBEt2BCtBjBx+MuLBOLaU+7YDmvAx"/>
    <w:docVar w:name="Encrypted_eDocDataSagensProjektTitel" w:val="4SpNyWXqItFP+qXTiJRYu0eiQ0U5krXWybAQRP2msVdY7wbbQ4Wddrcf58sBhDPIouhOs5bZxMnMAhwCpJYYyyzvXDImPWhSdxsSI6Nn5Qto9NhnRw0eq0NM3sk7LERO4WsJ87BCQ6Z4Qt94LOwxr+WWp+SUWsPKqqbFpn58+29YhZK5/30nyX3FKCzG7ZKPEQ9+wtYO6IDYYD2Pc5LELhHsCjeE3AxwcssbgaiudHN5nHCj3h+IRbzy7H/kTd2wAZsbEgHRXtANh6sDy5zg1g45JDupsHtJ1KTS212NO0ltliZTMTo0GfFnrLgbWIWsYiW0Jvq3Kgaovi6FYaEL5rqsxMHaVsBnc1qLMn6QO5P+xLX62uErwmcJenUhTh6R"/>
    <w:docVar w:name="Encrypted_eDocDataSagenssagsbehandler" w:val="4SpNyWXqItFP+qXTiJRYu0eiQ0U5krXWybAQRP2msVdvL2SQrGl9z0IULowACaAYhfuDxOgguHrwf/ay48AAY3h20Xl4wwDHRl5Jv+NrEyvgGBMrvghjrGw0sXqz6ZOfzQ9rwFsAsfVtiamd+b98gSC90tMNEQmriZVlsvM5AVXRqPmFgDUtxUsCUHmgd74VeSM3LO6bwLTKj51leeIyVCt+3VjTfhqwLuVk0qHkQK87iavyouwFf+X2X/MI3pC0eK4redw6fGEKoRdXwTow4vfDiapN54tiWe4pDbfIUwLbXXOD0e0P/H6IHzruF/PQ04Wcut87oF3yAT7upeOrrKMwGIDY0pBtOA5CyDX/9iw7cQhA3r5Kou+eqKVXK1Bt"/>
    <w:docVar w:name="Encrypted_eDocDataSagensTitel" w:val="4SpNyWXqItFP+qXTiJRYu0eiQ0U5krXWybAQRP2msVdki5AJrqchjy7Sssy9uUTZ5EB2uyGUDrSie5aD3FJ2hnlmNaLkLZo83p4yULxKpJs5xVNd/0EqYpNJYmefz0eOGNzEr/D6l+crEKw9udVnAt7+uqVeQbewgZXegn3e8UoF3hqAwkrVWc6ZS+JK8TjkTykuXyH1PO1l/eaMNuSaK+hRWp6coy3BgHtufigHa5yfkKzIJabD1JjSUFqgt1ZYygTpad4aeaaUyXXlmRPFGNrxgYvZ2FbiQ72ULXTA9vwppBnpy6JUNcBgAP6VQaWdShiBi/FndoVFWGxKsp/67kJ0fXTbJY7E/fn5sHVnvhQ4Xkfuj9/j6SfYMdYMo8FyYffOcZHHMa5bfhrUBBTdy78Wi2Ha7hDmvwVyrv2xCPE="/>
    <w:docVar w:name="Encrypted_eDocDataSagsopretter" w:val="4SpNyWXqItFP+qXTiJRYu0eiQ0U5krXWybAQRP2msVekpht4xOhR3HELoJjyaylIxvmfa9BaT/tfTSemCTfPvRPvFvvZwn73RiDvdVnWXv1whA0L5DXaZlcpYN4gqfy78masUsidgTzPP51YvvYGzEYh8xnXUQg2apm/a03Nf+gqf7Dedl6aPGV7QcFrlJ+2VXOLRXs4dYzw12nynOiZQVNf24dYwVaDnzr//UQAoPQCqneCy8UzqJ/ET71EuDPEIA9+6XXE6DN4MJc5BYncsIXu7pOwFJ0PPzRsgELS46twi/BjdU2wAKf+3BUkv50kh6tQdhNSPhcPssP9/j1BEix1WkIqQG3VvMjCKguOTuQkpL2cgp9ny5bEYZBawmW0qZMraO/8/q/LiVy8c18jug=="/>
    <w:docVar w:name="IntegrationType" w:val="EDoc"/>
  </w:docVars>
  <w:rsids>
    <w:rsidRoot w:val="00EA25C3"/>
    <w:rsid w:val="00004AA3"/>
    <w:rsid w:val="00013EA4"/>
    <w:rsid w:val="00014751"/>
    <w:rsid w:val="00014A0A"/>
    <w:rsid w:val="00023F51"/>
    <w:rsid w:val="00027C81"/>
    <w:rsid w:val="000304AC"/>
    <w:rsid w:val="00033891"/>
    <w:rsid w:val="00035465"/>
    <w:rsid w:val="0004385B"/>
    <w:rsid w:val="0004516D"/>
    <w:rsid w:val="00053DF0"/>
    <w:rsid w:val="0006150E"/>
    <w:rsid w:val="00067F4E"/>
    <w:rsid w:val="00083C31"/>
    <w:rsid w:val="00084FB3"/>
    <w:rsid w:val="000900FD"/>
    <w:rsid w:val="00094B58"/>
    <w:rsid w:val="00097FC7"/>
    <w:rsid w:val="000A06BE"/>
    <w:rsid w:val="000A0A49"/>
    <w:rsid w:val="000A37B0"/>
    <w:rsid w:val="000A3E38"/>
    <w:rsid w:val="000A70B5"/>
    <w:rsid w:val="000C2392"/>
    <w:rsid w:val="000C565C"/>
    <w:rsid w:val="000C5D00"/>
    <w:rsid w:val="000D05A2"/>
    <w:rsid w:val="000D0A4A"/>
    <w:rsid w:val="000D115A"/>
    <w:rsid w:val="000D37E5"/>
    <w:rsid w:val="000F1D4D"/>
    <w:rsid w:val="000F2DB4"/>
    <w:rsid w:val="000F7F64"/>
    <w:rsid w:val="001018AE"/>
    <w:rsid w:val="001025F1"/>
    <w:rsid w:val="00111B40"/>
    <w:rsid w:val="00122947"/>
    <w:rsid w:val="00127F2E"/>
    <w:rsid w:val="00130DA6"/>
    <w:rsid w:val="00132880"/>
    <w:rsid w:val="00140279"/>
    <w:rsid w:val="001467C7"/>
    <w:rsid w:val="00157883"/>
    <w:rsid w:val="00162522"/>
    <w:rsid w:val="00174155"/>
    <w:rsid w:val="00180324"/>
    <w:rsid w:val="00186CEE"/>
    <w:rsid w:val="001913C2"/>
    <w:rsid w:val="001940DA"/>
    <w:rsid w:val="001952BE"/>
    <w:rsid w:val="00197BA9"/>
    <w:rsid w:val="001A2DCF"/>
    <w:rsid w:val="001A5E82"/>
    <w:rsid w:val="001C1494"/>
    <w:rsid w:val="001C226C"/>
    <w:rsid w:val="001C5C28"/>
    <w:rsid w:val="001C752F"/>
    <w:rsid w:val="001D5F6D"/>
    <w:rsid w:val="001F1102"/>
    <w:rsid w:val="001F2CC6"/>
    <w:rsid w:val="002038F3"/>
    <w:rsid w:val="00213029"/>
    <w:rsid w:val="00216319"/>
    <w:rsid w:val="00216866"/>
    <w:rsid w:val="00217239"/>
    <w:rsid w:val="0023418B"/>
    <w:rsid w:val="00242B2A"/>
    <w:rsid w:val="00243E8D"/>
    <w:rsid w:val="002446B8"/>
    <w:rsid w:val="00247E20"/>
    <w:rsid w:val="00250E2D"/>
    <w:rsid w:val="00253E7A"/>
    <w:rsid w:val="0025606C"/>
    <w:rsid w:val="002672B5"/>
    <w:rsid w:val="002867D6"/>
    <w:rsid w:val="00286C88"/>
    <w:rsid w:val="00287F78"/>
    <w:rsid w:val="00291C7F"/>
    <w:rsid w:val="00293628"/>
    <w:rsid w:val="002A6120"/>
    <w:rsid w:val="002B099A"/>
    <w:rsid w:val="002B5410"/>
    <w:rsid w:val="002B65D2"/>
    <w:rsid w:val="002C14DA"/>
    <w:rsid w:val="002C5EC3"/>
    <w:rsid w:val="002D2879"/>
    <w:rsid w:val="002D4AEF"/>
    <w:rsid w:val="00300B16"/>
    <w:rsid w:val="00304EA2"/>
    <w:rsid w:val="00310F3F"/>
    <w:rsid w:val="003224BD"/>
    <w:rsid w:val="00332004"/>
    <w:rsid w:val="00332DD4"/>
    <w:rsid w:val="00342ADF"/>
    <w:rsid w:val="00357F5B"/>
    <w:rsid w:val="00375AA8"/>
    <w:rsid w:val="00380D5E"/>
    <w:rsid w:val="00383D23"/>
    <w:rsid w:val="00384425"/>
    <w:rsid w:val="00397E5F"/>
    <w:rsid w:val="003A6079"/>
    <w:rsid w:val="003A60E3"/>
    <w:rsid w:val="003B0EDE"/>
    <w:rsid w:val="003B48C5"/>
    <w:rsid w:val="003C052E"/>
    <w:rsid w:val="003C05B9"/>
    <w:rsid w:val="003C17C4"/>
    <w:rsid w:val="003D09DF"/>
    <w:rsid w:val="003D105A"/>
    <w:rsid w:val="003D1DA8"/>
    <w:rsid w:val="003D3E52"/>
    <w:rsid w:val="003E0167"/>
    <w:rsid w:val="003E38B9"/>
    <w:rsid w:val="003F19EB"/>
    <w:rsid w:val="003F5357"/>
    <w:rsid w:val="003F537D"/>
    <w:rsid w:val="003F715A"/>
    <w:rsid w:val="0040143E"/>
    <w:rsid w:val="004022F2"/>
    <w:rsid w:val="00411EF9"/>
    <w:rsid w:val="0041231D"/>
    <w:rsid w:val="004127DF"/>
    <w:rsid w:val="00443032"/>
    <w:rsid w:val="00447B60"/>
    <w:rsid w:val="00451C3C"/>
    <w:rsid w:val="00453D00"/>
    <w:rsid w:val="004604BD"/>
    <w:rsid w:val="0047573F"/>
    <w:rsid w:val="00476072"/>
    <w:rsid w:val="00476531"/>
    <w:rsid w:val="00477464"/>
    <w:rsid w:val="004800F3"/>
    <w:rsid w:val="004827CC"/>
    <w:rsid w:val="00487831"/>
    <w:rsid w:val="00493743"/>
    <w:rsid w:val="00495ED9"/>
    <w:rsid w:val="00496DDF"/>
    <w:rsid w:val="004A42F9"/>
    <w:rsid w:val="004A5B98"/>
    <w:rsid w:val="004A6D41"/>
    <w:rsid w:val="004B31B7"/>
    <w:rsid w:val="004C2138"/>
    <w:rsid w:val="004C4C8C"/>
    <w:rsid w:val="004D48EE"/>
    <w:rsid w:val="004E19A3"/>
    <w:rsid w:val="004E2842"/>
    <w:rsid w:val="004E5DBD"/>
    <w:rsid w:val="004E5DE9"/>
    <w:rsid w:val="004F092D"/>
    <w:rsid w:val="004F4A36"/>
    <w:rsid w:val="005014E0"/>
    <w:rsid w:val="0051714E"/>
    <w:rsid w:val="00522FFD"/>
    <w:rsid w:val="005236BD"/>
    <w:rsid w:val="00525731"/>
    <w:rsid w:val="00531AEA"/>
    <w:rsid w:val="005501AF"/>
    <w:rsid w:val="00560D60"/>
    <w:rsid w:val="005624D9"/>
    <w:rsid w:val="00566D20"/>
    <w:rsid w:val="005718E9"/>
    <w:rsid w:val="0057641D"/>
    <w:rsid w:val="00580653"/>
    <w:rsid w:val="0058356B"/>
    <w:rsid w:val="0058412B"/>
    <w:rsid w:val="00592941"/>
    <w:rsid w:val="00593890"/>
    <w:rsid w:val="00595613"/>
    <w:rsid w:val="005A3369"/>
    <w:rsid w:val="005A33F5"/>
    <w:rsid w:val="005A4D25"/>
    <w:rsid w:val="005B670B"/>
    <w:rsid w:val="005C2D0A"/>
    <w:rsid w:val="005C34E9"/>
    <w:rsid w:val="005C531F"/>
    <w:rsid w:val="005C732F"/>
    <w:rsid w:val="005D4994"/>
    <w:rsid w:val="005D7E74"/>
    <w:rsid w:val="005F39B3"/>
    <w:rsid w:val="005F65B8"/>
    <w:rsid w:val="00602E62"/>
    <w:rsid w:val="006322BD"/>
    <w:rsid w:val="00632805"/>
    <w:rsid w:val="006405D5"/>
    <w:rsid w:val="0064400D"/>
    <w:rsid w:val="00646B17"/>
    <w:rsid w:val="006561A5"/>
    <w:rsid w:val="00656ABA"/>
    <w:rsid w:val="00656D73"/>
    <w:rsid w:val="00660155"/>
    <w:rsid w:val="00664151"/>
    <w:rsid w:val="00666516"/>
    <w:rsid w:val="00673934"/>
    <w:rsid w:val="00690D94"/>
    <w:rsid w:val="0069283A"/>
    <w:rsid w:val="00693091"/>
    <w:rsid w:val="006970AA"/>
    <w:rsid w:val="006A409C"/>
    <w:rsid w:val="006B402E"/>
    <w:rsid w:val="006B6486"/>
    <w:rsid w:val="006B688F"/>
    <w:rsid w:val="006C2796"/>
    <w:rsid w:val="006C419A"/>
    <w:rsid w:val="006D0AC0"/>
    <w:rsid w:val="006D4B69"/>
    <w:rsid w:val="006E0998"/>
    <w:rsid w:val="006E2D6A"/>
    <w:rsid w:val="006E6646"/>
    <w:rsid w:val="006F37C6"/>
    <w:rsid w:val="006F45F9"/>
    <w:rsid w:val="00703EB1"/>
    <w:rsid w:val="00707373"/>
    <w:rsid w:val="007104C2"/>
    <w:rsid w:val="007207EC"/>
    <w:rsid w:val="00730291"/>
    <w:rsid w:val="00730F03"/>
    <w:rsid w:val="007310CC"/>
    <w:rsid w:val="00742180"/>
    <w:rsid w:val="0074345F"/>
    <w:rsid w:val="00750A92"/>
    <w:rsid w:val="00756295"/>
    <w:rsid w:val="00773DE8"/>
    <w:rsid w:val="00777AEA"/>
    <w:rsid w:val="0078196C"/>
    <w:rsid w:val="00782332"/>
    <w:rsid w:val="007831CC"/>
    <w:rsid w:val="00783689"/>
    <w:rsid w:val="00792C3E"/>
    <w:rsid w:val="00792D2E"/>
    <w:rsid w:val="0079604F"/>
    <w:rsid w:val="00796525"/>
    <w:rsid w:val="007A2DBD"/>
    <w:rsid w:val="007A55E2"/>
    <w:rsid w:val="007B0CF0"/>
    <w:rsid w:val="007B0F2E"/>
    <w:rsid w:val="007C0F7D"/>
    <w:rsid w:val="007C52A5"/>
    <w:rsid w:val="007C5B2F"/>
    <w:rsid w:val="007D3337"/>
    <w:rsid w:val="007D6808"/>
    <w:rsid w:val="007D707C"/>
    <w:rsid w:val="007E1890"/>
    <w:rsid w:val="007E754C"/>
    <w:rsid w:val="007E7651"/>
    <w:rsid w:val="007F1419"/>
    <w:rsid w:val="00804AC4"/>
    <w:rsid w:val="0081117C"/>
    <w:rsid w:val="00815109"/>
    <w:rsid w:val="00821191"/>
    <w:rsid w:val="00823698"/>
    <w:rsid w:val="008237B2"/>
    <w:rsid w:val="00825B60"/>
    <w:rsid w:val="00832B91"/>
    <w:rsid w:val="00832C57"/>
    <w:rsid w:val="008330EB"/>
    <w:rsid w:val="008427D7"/>
    <w:rsid w:val="008455D8"/>
    <w:rsid w:val="00845A45"/>
    <w:rsid w:val="008509C5"/>
    <w:rsid w:val="00854CC5"/>
    <w:rsid w:val="00863BBB"/>
    <w:rsid w:val="00873729"/>
    <w:rsid w:val="0087665F"/>
    <w:rsid w:val="00877DA0"/>
    <w:rsid w:val="00884211"/>
    <w:rsid w:val="008874A9"/>
    <w:rsid w:val="00893AED"/>
    <w:rsid w:val="00893D9C"/>
    <w:rsid w:val="00894514"/>
    <w:rsid w:val="008B07F5"/>
    <w:rsid w:val="008B172A"/>
    <w:rsid w:val="008B2178"/>
    <w:rsid w:val="008B2870"/>
    <w:rsid w:val="008B5CF0"/>
    <w:rsid w:val="008C4161"/>
    <w:rsid w:val="008C50B4"/>
    <w:rsid w:val="008C633B"/>
    <w:rsid w:val="008E331C"/>
    <w:rsid w:val="008E3752"/>
    <w:rsid w:val="008E5BDF"/>
    <w:rsid w:val="008E722E"/>
    <w:rsid w:val="008F3609"/>
    <w:rsid w:val="00903D1F"/>
    <w:rsid w:val="00907C3D"/>
    <w:rsid w:val="009102CF"/>
    <w:rsid w:val="00911B8E"/>
    <w:rsid w:val="00917A37"/>
    <w:rsid w:val="00924C6C"/>
    <w:rsid w:val="0093285E"/>
    <w:rsid w:val="00956A0F"/>
    <w:rsid w:val="00957C13"/>
    <w:rsid w:val="00970035"/>
    <w:rsid w:val="00971D62"/>
    <w:rsid w:val="0098124D"/>
    <w:rsid w:val="009846F6"/>
    <w:rsid w:val="009966DB"/>
    <w:rsid w:val="009A1DB2"/>
    <w:rsid w:val="009A3468"/>
    <w:rsid w:val="009A7D6A"/>
    <w:rsid w:val="009B0B7F"/>
    <w:rsid w:val="009E7976"/>
    <w:rsid w:val="009F30A9"/>
    <w:rsid w:val="009F706D"/>
    <w:rsid w:val="009F7E34"/>
    <w:rsid w:val="00A067A9"/>
    <w:rsid w:val="00A07042"/>
    <w:rsid w:val="00A07096"/>
    <w:rsid w:val="00A12CBD"/>
    <w:rsid w:val="00A33726"/>
    <w:rsid w:val="00A34A66"/>
    <w:rsid w:val="00A42DEF"/>
    <w:rsid w:val="00A51B11"/>
    <w:rsid w:val="00A67E89"/>
    <w:rsid w:val="00A70A3D"/>
    <w:rsid w:val="00A7317F"/>
    <w:rsid w:val="00A7343B"/>
    <w:rsid w:val="00A90874"/>
    <w:rsid w:val="00AB09BE"/>
    <w:rsid w:val="00AB0A0E"/>
    <w:rsid w:val="00AB64D2"/>
    <w:rsid w:val="00AB6EFD"/>
    <w:rsid w:val="00AE6829"/>
    <w:rsid w:val="00AF1959"/>
    <w:rsid w:val="00AF5083"/>
    <w:rsid w:val="00AF7275"/>
    <w:rsid w:val="00AF759D"/>
    <w:rsid w:val="00B12BF4"/>
    <w:rsid w:val="00B22DE9"/>
    <w:rsid w:val="00B31A7D"/>
    <w:rsid w:val="00B41D79"/>
    <w:rsid w:val="00B43CCF"/>
    <w:rsid w:val="00B46199"/>
    <w:rsid w:val="00B56394"/>
    <w:rsid w:val="00B6351E"/>
    <w:rsid w:val="00B67090"/>
    <w:rsid w:val="00B74A35"/>
    <w:rsid w:val="00B910BE"/>
    <w:rsid w:val="00B939A6"/>
    <w:rsid w:val="00BA155F"/>
    <w:rsid w:val="00BA276B"/>
    <w:rsid w:val="00BA2982"/>
    <w:rsid w:val="00BB3523"/>
    <w:rsid w:val="00BC43BE"/>
    <w:rsid w:val="00BC7669"/>
    <w:rsid w:val="00BD0C4F"/>
    <w:rsid w:val="00BD5E81"/>
    <w:rsid w:val="00BE142E"/>
    <w:rsid w:val="00BF2644"/>
    <w:rsid w:val="00BF755E"/>
    <w:rsid w:val="00C0544A"/>
    <w:rsid w:val="00C0612D"/>
    <w:rsid w:val="00C144E2"/>
    <w:rsid w:val="00C1782E"/>
    <w:rsid w:val="00C211A8"/>
    <w:rsid w:val="00C42FEA"/>
    <w:rsid w:val="00C4515C"/>
    <w:rsid w:val="00C546F2"/>
    <w:rsid w:val="00C60188"/>
    <w:rsid w:val="00C7330F"/>
    <w:rsid w:val="00C73429"/>
    <w:rsid w:val="00C75A4D"/>
    <w:rsid w:val="00C8131A"/>
    <w:rsid w:val="00C84BA1"/>
    <w:rsid w:val="00C85661"/>
    <w:rsid w:val="00C8639D"/>
    <w:rsid w:val="00C906E0"/>
    <w:rsid w:val="00C960A4"/>
    <w:rsid w:val="00CA0CA3"/>
    <w:rsid w:val="00CA23B0"/>
    <w:rsid w:val="00CB12C9"/>
    <w:rsid w:val="00CB49B2"/>
    <w:rsid w:val="00CD4A42"/>
    <w:rsid w:val="00CE4C0D"/>
    <w:rsid w:val="00CF5F41"/>
    <w:rsid w:val="00D01345"/>
    <w:rsid w:val="00D05E1B"/>
    <w:rsid w:val="00D07962"/>
    <w:rsid w:val="00D102D5"/>
    <w:rsid w:val="00D16CEF"/>
    <w:rsid w:val="00D20371"/>
    <w:rsid w:val="00D2165B"/>
    <w:rsid w:val="00D23A1D"/>
    <w:rsid w:val="00D243C8"/>
    <w:rsid w:val="00D40F2E"/>
    <w:rsid w:val="00D43C5C"/>
    <w:rsid w:val="00D54556"/>
    <w:rsid w:val="00D57199"/>
    <w:rsid w:val="00D61AFD"/>
    <w:rsid w:val="00D67655"/>
    <w:rsid w:val="00D73D38"/>
    <w:rsid w:val="00D83BD8"/>
    <w:rsid w:val="00D86914"/>
    <w:rsid w:val="00D95705"/>
    <w:rsid w:val="00DA0035"/>
    <w:rsid w:val="00DA40CD"/>
    <w:rsid w:val="00DB5158"/>
    <w:rsid w:val="00DB5BCA"/>
    <w:rsid w:val="00DB5F04"/>
    <w:rsid w:val="00DC4D03"/>
    <w:rsid w:val="00DD2A1F"/>
    <w:rsid w:val="00DD5282"/>
    <w:rsid w:val="00DF267A"/>
    <w:rsid w:val="00DF4BD1"/>
    <w:rsid w:val="00E01182"/>
    <w:rsid w:val="00E05621"/>
    <w:rsid w:val="00E11D29"/>
    <w:rsid w:val="00E12BFC"/>
    <w:rsid w:val="00E14827"/>
    <w:rsid w:val="00E217A4"/>
    <w:rsid w:val="00E230EC"/>
    <w:rsid w:val="00E244B6"/>
    <w:rsid w:val="00E2758E"/>
    <w:rsid w:val="00E32BF5"/>
    <w:rsid w:val="00E343EE"/>
    <w:rsid w:val="00E358F4"/>
    <w:rsid w:val="00E52AC9"/>
    <w:rsid w:val="00E52DE3"/>
    <w:rsid w:val="00E55974"/>
    <w:rsid w:val="00E6066F"/>
    <w:rsid w:val="00E629F0"/>
    <w:rsid w:val="00E63439"/>
    <w:rsid w:val="00E72713"/>
    <w:rsid w:val="00E74238"/>
    <w:rsid w:val="00E769ED"/>
    <w:rsid w:val="00E77288"/>
    <w:rsid w:val="00E77668"/>
    <w:rsid w:val="00E819F5"/>
    <w:rsid w:val="00E81F7B"/>
    <w:rsid w:val="00E9010C"/>
    <w:rsid w:val="00E93AEB"/>
    <w:rsid w:val="00E9669B"/>
    <w:rsid w:val="00E96AFA"/>
    <w:rsid w:val="00EA25C3"/>
    <w:rsid w:val="00EB4CD5"/>
    <w:rsid w:val="00EC73BC"/>
    <w:rsid w:val="00EC7E98"/>
    <w:rsid w:val="00EE4FBC"/>
    <w:rsid w:val="00EF25AD"/>
    <w:rsid w:val="00EF2EE1"/>
    <w:rsid w:val="00F01536"/>
    <w:rsid w:val="00F0569C"/>
    <w:rsid w:val="00F07DBF"/>
    <w:rsid w:val="00F15084"/>
    <w:rsid w:val="00F21587"/>
    <w:rsid w:val="00F23EEC"/>
    <w:rsid w:val="00F26443"/>
    <w:rsid w:val="00F33B9B"/>
    <w:rsid w:val="00F33D96"/>
    <w:rsid w:val="00F36C24"/>
    <w:rsid w:val="00F4361E"/>
    <w:rsid w:val="00F45E7C"/>
    <w:rsid w:val="00F4771A"/>
    <w:rsid w:val="00F5022A"/>
    <w:rsid w:val="00F6742F"/>
    <w:rsid w:val="00F7381A"/>
    <w:rsid w:val="00F75B9E"/>
    <w:rsid w:val="00F805E0"/>
    <w:rsid w:val="00F814DE"/>
    <w:rsid w:val="00F818C8"/>
    <w:rsid w:val="00F84332"/>
    <w:rsid w:val="00F905DA"/>
    <w:rsid w:val="00F95995"/>
    <w:rsid w:val="00F97277"/>
    <w:rsid w:val="00FA02B6"/>
    <w:rsid w:val="00FA7CCD"/>
    <w:rsid w:val="00FB0C95"/>
    <w:rsid w:val="00FB3DA7"/>
    <w:rsid w:val="00FC5B74"/>
    <w:rsid w:val="00FD3564"/>
    <w:rsid w:val="00FD379F"/>
    <w:rsid w:val="00FD48FE"/>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67"/>
    <o:shapelayout v:ext="edit">
      <o:idmap v:ext="edit" data="1"/>
    </o:shapelayout>
  </w:shapeDefaults>
  <w:decimalSymbol w:val=","/>
  <w:listSeparator w:val=";"/>
  <w15:docId w15:val="{29F3E476-4FE1-4A0A-8954-246F7D54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51E"/>
    <w:pPr>
      <w:spacing w:after="0" w:line="260" w:lineRule="atLeast"/>
    </w:pPr>
    <w:rPr>
      <w:rFonts w:ascii="Times New Roman" w:hAnsi="Times New Roman"/>
      <w:sz w:val="24"/>
    </w:rPr>
  </w:style>
  <w:style w:type="paragraph" w:styleId="Overskrift1">
    <w:name w:val="heading 1"/>
    <w:basedOn w:val="Normal"/>
    <w:next w:val="Normal"/>
    <w:link w:val="Overskrift1Tegn"/>
    <w:uiPriority w:val="9"/>
    <w:qFormat/>
    <w:rsid w:val="00907C3D"/>
    <w:pPr>
      <w:spacing w:after="300"/>
      <w:outlineLvl w:val="0"/>
    </w:pPr>
    <w:rPr>
      <w:b/>
    </w:rPr>
  </w:style>
  <w:style w:type="paragraph" w:styleId="Overskrift2">
    <w:name w:val="heading 2"/>
    <w:basedOn w:val="Normal"/>
    <w:next w:val="Normal"/>
    <w:link w:val="Overskrift2Tegn"/>
    <w:uiPriority w:val="9"/>
    <w:semiHidden/>
    <w:unhideWhenUsed/>
    <w:rsid w:val="009F30A9"/>
    <w:pPr>
      <w:keepNext/>
      <w:keepLines/>
      <w:spacing w:after="200" w:line="240" w:lineRule="auto"/>
      <w:outlineLvl w:val="1"/>
    </w:pPr>
    <w:rPr>
      <w:rFonts w:eastAsiaTheme="majorEastAsia" w:cstheme="majorBidi"/>
      <w:bCs/>
      <w:szCs w:val="26"/>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07C3D"/>
    <w:rPr>
      <w:rFonts w:ascii="Times New Roman" w:hAnsi="Times New Roman"/>
      <w:b/>
      <w:sz w:val="24"/>
    </w:rPr>
  </w:style>
  <w:style w:type="character" w:customStyle="1" w:styleId="Overskrift2Tegn">
    <w:name w:val="Overskrift 2 Tegn"/>
    <w:basedOn w:val="Standardskrifttypeiafsnit"/>
    <w:link w:val="Overskrift2"/>
    <w:uiPriority w:val="9"/>
    <w:semiHidden/>
    <w:rsid w:val="009F30A9"/>
    <w:rPr>
      <w:rFonts w:ascii="Georgia" w:eastAsiaTheme="majorEastAsia" w:hAnsi="Georgia" w:cstheme="majorBidi"/>
      <w:bCs/>
      <w:sz w:val="20"/>
      <w:szCs w:val="26"/>
      <w:u w:val="single"/>
    </w:rPr>
  </w:style>
  <w:style w:type="paragraph" w:styleId="Markeringsbobletekst">
    <w:name w:val="Balloon Text"/>
    <w:basedOn w:val="Normal"/>
    <w:link w:val="MarkeringsbobletekstTegn"/>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rsid w:val="00291C7F"/>
    <w:rPr>
      <w:rFonts w:ascii="Georgia" w:hAnsi="Georgia"/>
      <w:sz w:val="20"/>
    </w:rPr>
  </w:style>
  <w:style w:type="paragraph" w:styleId="Sidefod">
    <w:name w:val="footer"/>
    <w:basedOn w:val="Normal"/>
    <w:link w:val="SidefodTegn"/>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rsid w:val="00291C7F"/>
    <w:rPr>
      <w:rFonts w:ascii="Georgia" w:hAnsi="Georgia"/>
      <w:sz w:val="20"/>
    </w:rPr>
  </w:style>
  <w:style w:type="table" w:styleId="Tabel-Gitter">
    <w:name w:val="Table Grid"/>
    <w:basedOn w:val="Tabel-Normal"/>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styleId="Kommentarhenvisning">
    <w:name w:val="annotation reference"/>
    <w:basedOn w:val="Standardskrifttypeiafsnit"/>
    <w:uiPriority w:val="99"/>
    <w:unhideWhenUsed/>
    <w:rsid w:val="00873729"/>
    <w:rPr>
      <w:sz w:val="16"/>
      <w:szCs w:val="16"/>
    </w:rPr>
  </w:style>
  <w:style w:type="paragraph" w:styleId="Kommentartekst">
    <w:name w:val="annotation text"/>
    <w:basedOn w:val="Normal"/>
    <w:link w:val="KommentartekstTegn"/>
    <w:uiPriority w:val="99"/>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efault">
    <w:name w:val="Default"/>
    <w:rsid w:val="00B43CCF"/>
    <w:pPr>
      <w:autoSpaceDE w:val="0"/>
      <w:autoSpaceDN w:val="0"/>
      <w:adjustRightInd w:val="0"/>
      <w:spacing w:after="0" w:line="240" w:lineRule="auto"/>
    </w:pPr>
    <w:rPr>
      <w:rFonts w:ascii="Segoe UI" w:hAnsi="Segoe UI" w:cs="Segoe UI"/>
      <w:color w:val="000000"/>
      <w:sz w:val="24"/>
      <w:szCs w:val="24"/>
    </w:rPr>
  </w:style>
  <w:style w:type="paragraph" w:customStyle="1" w:styleId="KommuneTekst">
    <w:name w:val="KommuneTekst"/>
    <w:basedOn w:val="Normal"/>
    <w:rsid w:val="00F23EEC"/>
    <w:rPr>
      <w:rFonts w:ascii="Gill Sans MT" w:hAnsi="Gill Sans MT"/>
      <w:b/>
      <w:caps/>
      <w:color w:val="092869"/>
      <w:sz w:val="20"/>
    </w:rPr>
  </w:style>
  <w:style w:type="paragraph" w:customStyle="1" w:styleId="ForvaltningCenter">
    <w:name w:val="ForvaltningCenter"/>
    <w:basedOn w:val="Normal"/>
    <w:rsid w:val="00F23EEC"/>
    <w:rPr>
      <w:rFonts w:ascii="Gill Sans MT" w:hAnsi="Gill Sans MT"/>
      <w:color w:val="092869"/>
      <w:sz w:val="20"/>
    </w:rPr>
  </w:style>
  <w:style w:type="paragraph" w:customStyle="1" w:styleId="Kolofon">
    <w:name w:val="Kolofon"/>
    <w:basedOn w:val="Normal"/>
    <w:rsid w:val="00773DE8"/>
    <w:rPr>
      <w:rFonts w:ascii="Gill Sans MT" w:hAnsi="Gill Sans MT"/>
      <w:sz w:val="20"/>
    </w:rPr>
  </w:style>
  <w:style w:type="paragraph" w:customStyle="1" w:styleId="KolofonEnhed">
    <w:name w:val="KolofonEnhed"/>
    <w:basedOn w:val="Kolofon"/>
    <w:rsid w:val="00595613"/>
    <w:rPr>
      <w:b/>
    </w:rPr>
  </w:style>
  <w:style w:type="paragraph" w:customStyle="1" w:styleId="Sidenummer">
    <w:name w:val="Sidenummer"/>
    <w:basedOn w:val="Normal"/>
    <w:rsid w:val="00C0544A"/>
    <w:rPr>
      <w:rFonts w:ascii="Gill Sans MT" w:hAnsi="Gill Sans MT"/>
      <w:sz w:val="20"/>
    </w:rPr>
  </w:style>
  <w:style w:type="paragraph" w:customStyle="1" w:styleId="Type">
    <w:name w:val="Type"/>
    <w:basedOn w:val="KolofonEnhed"/>
    <w:rsid w:val="00217239"/>
    <w:rPr>
      <w:caps/>
    </w:rPr>
  </w:style>
  <w:style w:type="paragraph" w:customStyle="1" w:styleId="Punkt">
    <w:name w:val="Punkt"/>
    <w:basedOn w:val="Normal"/>
    <w:qFormat/>
    <w:rsid w:val="009A7D6A"/>
    <w:pPr>
      <w:numPr>
        <w:numId w:val="1"/>
      </w:numPr>
      <w:spacing w:after="240"/>
      <w:ind w:left="357" w:hanging="357"/>
    </w:pPr>
  </w:style>
  <w:style w:type="paragraph" w:customStyle="1" w:styleId="brugeroplysninger">
    <w:name w:val="brugeroplysninger"/>
    <w:basedOn w:val="Normal"/>
    <w:rsid w:val="002D2879"/>
    <w:pPr>
      <w:framePr w:w="1644" w:wrap="notBeside" w:hAnchor="page" w:x="9300" w:yAlign="bottom" w:anchorLock="1"/>
      <w:tabs>
        <w:tab w:val="center" w:pos="4819"/>
        <w:tab w:val="right" w:pos="9638"/>
      </w:tabs>
      <w:spacing w:line="240" w:lineRule="auto"/>
    </w:pPr>
    <w:rPr>
      <w:rFonts w:ascii="Gill Sans MT" w:eastAsia="Times New Roman" w:hAnsi="Gill Sans MT" w:cs="Times New Roman"/>
      <w:szCs w:val="24"/>
      <w:lang w:eastAsia="da-DK"/>
    </w:rPr>
  </w:style>
  <w:style w:type="paragraph" w:customStyle="1" w:styleId="KKbrdtekstfed">
    <w:name w:val="KK_brødtekst_fed"/>
    <w:basedOn w:val="Normal"/>
    <w:next w:val="Normal"/>
    <w:rsid w:val="002D2879"/>
    <w:pPr>
      <w:spacing w:after="240" w:line="240" w:lineRule="auto"/>
    </w:pPr>
    <w:rPr>
      <w:rFonts w:eastAsia="Times New Roman" w:cs="Times New Roman"/>
      <w:b/>
      <w:szCs w:val="24"/>
      <w:lang w:eastAsia="da-DK"/>
    </w:rPr>
  </w:style>
  <w:style w:type="paragraph" w:customStyle="1" w:styleId="KKadresse">
    <w:name w:val="KK_adresse"/>
    <w:basedOn w:val="Normal"/>
    <w:rsid w:val="002D2879"/>
    <w:pPr>
      <w:spacing w:after="20" w:line="240" w:lineRule="auto"/>
    </w:pPr>
    <w:rPr>
      <w:rFonts w:eastAsia="Times New Roman" w:cs="Times New Roman"/>
      <w:szCs w:val="24"/>
      <w:lang w:eastAsia="da-DK"/>
    </w:rPr>
  </w:style>
  <w:style w:type="character" w:styleId="Sidetal">
    <w:name w:val="page number"/>
    <w:basedOn w:val="Standardskrifttypeiafsnit"/>
    <w:rsid w:val="002D2879"/>
  </w:style>
  <w:style w:type="paragraph" w:styleId="Fodnotetekst">
    <w:name w:val="footnote text"/>
    <w:basedOn w:val="Normal"/>
    <w:link w:val="FodnotetekstTegn"/>
    <w:rsid w:val="002D2879"/>
    <w:pPr>
      <w:spacing w:line="240" w:lineRule="auto"/>
      <w:jc w:val="both"/>
    </w:pPr>
    <w:rPr>
      <w:rFonts w:eastAsia="Times New Roman" w:cs="Times New Roman"/>
      <w:sz w:val="20"/>
      <w:szCs w:val="20"/>
      <w:lang w:eastAsia="da-DK"/>
    </w:rPr>
  </w:style>
  <w:style w:type="character" w:customStyle="1" w:styleId="FodnotetekstTegn">
    <w:name w:val="Fodnotetekst Tegn"/>
    <w:basedOn w:val="Standardskrifttypeiafsnit"/>
    <w:link w:val="Fodnotetekst"/>
    <w:rsid w:val="002D2879"/>
    <w:rPr>
      <w:rFonts w:ascii="Times New Roman" w:eastAsia="Times New Roman" w:hAnsi="Times New Roman" w:cs="Times New Roman"/>
      <w:sz w:val="20"/>
      <w:szCs w:val="20"/>
      <w:lang w:eastAsia="da-DK"/>
    </w:rPr>
  </w:style>
  <w:style w:type="character" w:styleId="Fodnotehenvisning">
    <w:name w:val="footnote reference"/>
    <w:basedOn w:val="Standardskrifttypeiafsnit"/>
    <w:rsid w:val="002D2879"/>
    <w:rPr>
      <w:vertAlign w:val="superscript"/>
    </w:rPr>
  </w:style>
  <w:style w:type="character" w:styleId="Hyperlink">
    <w:name w:val="Hyperlink"/>
    <w:basedOn w:val="Standardskrifttypeiafsnit"/>
    <w:unhideWhenUsed/>
    <w:rsid w:val="002D2879"/>
    <w:rPr>
      <w:color w:val="0000FF" w:themeColor="hyperlink"/>
      <w:u w:val="single"/>
    </w:rPr>
  </w:style>
  <w:style w:type="paragraph" w:styleId="Listeafsnit">
    <w:name w:val="List Paragraph"/>
    <w:basedOn w:val="Normal"/>
    <w:uiPriority w:val="34"/>
    <w:qFormat/>
    <w:rsid w:val="002D2879"/>
    <w:pPr>
      <w:spacing w:after="200" w:line="276" w:lineRule="auto"/>
      <w:ind w:left="720"/>
      <w:contextualSpacing/>
    </w:pPr>
    <w:rPr>
      <w:rFonts w:asciiTheme="minorHAnsi" w:hAnsiTheme="minorHAnsi"/>
      <w:sz w:val="22"/>
    </w:rPr>
  </w:style>
  <w:style w:type="paragraph" w:customStyle="1" w:styleId="KKbrdtekst">
    <w:name w:val="KK_brødtekst"/>
    <w:basedOn w:val="Normal"/>
    <w:rsid w:val="002D2879"/>
    <w:pPr>
      <w:spacing w:after="240" w:line="240" w:lineRule="auto"/>
      <w:jc w:val="both"/>
    </w:pPr>
    <w:rPr>
      <w:rFonts w:eastAsia="Times New Roman" w:cs="Times New Roman"/>
      <w:szCs w:val="24"/>
      <w:lang w:eastAsia="da-DK"/>
    </w:rPr>
  </w:style>
  <w:style w:type="paragraph" w:customStyle="1" w:styleId="brugerkontor">
    <w:name w:val="brugerkontor"/>
    <w:basedOn w:val="Normal"/>
    <w:rsid w:val="002D2879"/>
    <w:pPr>
      <w:framePr w:w="1644" w:wrap="notBeside" w:hAnchor="page" w:x="9300" w:yAlign="bottom" w:anchorLock="1"/>
      <w:tabs>
        <w:tab w:val="center" w:pos="4819"/>
        <w:tab w:val="right" w:pos="9638"/>
      </w:tabs>
      <w:spacing w:line="240" w:lineRule="auto"/>
    </w:pPr>
    <w:rPr>
      <w:rFonts w:ascii="Gill Sans MT" w:eastAsia="Times New Roman" w:hAnsi="Gill Sans MT" w:cs="Times New Roman"/>
      <w:b/>
      <w:szCs w:val="24"/>
      <w:lang w:eastAsia="da-DK"/>
    </w:rPr>
  </w:style>
  <w:style w:type="character" w:customStyle="1" w:styleId="DokumentoversigtTegn">
    <w:name w:val="Dokumentoversigt Tegn"/>
    <w:basedOn w:val="Standardskrifttypeiafsnit"/>
    <w:link w:val="Dokumentoversigt"/>
    <w:semiHidden/>
    <w:rsid w:val="002D2879"/>
    <w:rPr>
      <w:rFonts w:ascii="Tahoma" w:eastAsia="Times New Roman" w:hAnsi="Tahoma" w:cs="Tahoma"/>
      <w:sz w:val="24"/>
      <w:szCs w:val="24"/>
      <w:shd w:val="clear" w:color="auto" w:fill="000080"/>
      <w:lang w:eastAsia="da-DK"/>
    </w:rPr>
  </w:style>
  <w:style w:type="paragraph" w:styleId="Dokumentoversigt">
    <w:name w:val="Document Map"/>
    <w:basedOn w:val="Normal"/>
    <w:link w:val="DokumentoversigtTegn"/>
    <w:semiHidden/>
    <w:rsid w:val="002D2879"/>
    <w:pPr>
      <w:shd w:val="clear" w:color="auto" w:fill="000080"/>
      <w:spacing w:line="240" w:lineRule="auto"/>
    </w:pPr>
    <w:rPr>
      <w:rFonts w:ascii="Tahoma" w:eastAsia="Times New Roman" w:hAnsi="Tahoma" w:cs="Tahoma"/>
      <w:szCs w:val="24"/>
      <w:lang w:eastAsia="da-DK"/>
    </w:rPr>
  </w:style>
  <w:style w:type="paragraph" w:customStyle="1" w:styleId="kkbrdtekst0">
    <w:name w:val="kkbrdtekst"/>
    <w:basedOn w:val="Normal"/>
    <w:rsid w:val="002D2879"/>
    <w:pPr>
      <w:spacing w:after="240" w:line="240" w:lineRule="auto"/>
      <w:jc w:val="both"/>
    </w:pPr>
    <w:rPr>
      <w:rFonts w:eastAsia="Times New Roman" w:cs="Times New Roman"/>
      <w:szCs w:val="24"/>
      <w:lang w:val="en-US"/>
    </w:rPr>
  </w:style>
  <w:style w:type="paragraph" w:styleId="Brdtekstindrykning">
    <w:name w:val="Body Text Indent"/>
    <w:basedOn w:val="Normal"/>
    <w:link w:val="BrdtekstindrykningTegn"/>
    <w:rsid w:val="002D2879"/>
    <w:pPr>
      <w:spacing w:after="120" w:line="240" w:lineRule="auto"/>
      <w:ind w:left="283"/>
    </w:pPr>
    <w:rPr>
      <w:rFonts w:eastAsia="Times New Roman" w:cs="Times New Roman"/>
      <w:szCs w:val="24"/>
      <w:lang w:eastAsia="da-DK"/>
    </w:rPr>
  </w:style>
  <w:style w:type="character" w:customStyle="1" w:styleId="BrdtekstindrykningTegn">
    <w:name w:val="Brødtekstindrykning Tegn"/>
    <w:basedOn w:val="Standardskrifttypeiafsnit"/>
    <w:link w:val="Brdtekstindrykning"/>
    <w:rsid w:val="002D2879"/>
    <w:rPr>
      <w:rFonts w:ascii="Times New Roman" w:eastAsia="Times New Roman" w:hAnsi="Times New Roman" w:cs="Times New Roman"/>
      <w:sz w:val="24"/>
      <w:szCs w:val="24"/>
      <w:lang w:eastAsia="da-DK"/>
    </w:rPr>
  </w:style>
  <w:style w:type="paragraph" w:customStyle="1" w:styleId="Vilkr-autonummerering">
    <w:name w:val="Vilkår - auto nummerering"/>
    <w:basedOn w:val="Normal"/>
    <w:rsid w:val="002D2879"/>
    <w:pPr>
      <w:numPr>
        <w:numId w:val="8"/>
      </w:numPr>
      <w:spacing w:after="240" w:line="240" w:lineRule="auto"/>
      <w:ind w:left="357" w:hanging="357"/>
      <w:jc w:val="both"/>
    </w:pPr>
    <w:rPr>
      <w:rFonts w:eastAsia="Times New Roman" w:cs="Times New Roman"/>
      <w:szCs w:val="20"/>
      <w:lang w:eastAsia="da-DK"/>
    </w:rPr>
  </w:style>
  <w:style w:type="paragraph" w:customStyle="1" w:styleId="vilkr-autonummerering0">
    <w:name w:val="vilkr-autonummerering"/>
    <w:basedOn w:val="Normal"/>
    <w:rsid w:val="002D2879"/>
    <w:pPr>
      <w:spacing w:before="100" w:beforeAutospacing="1" w:after="100" w:afterAutospacing="1" w:line="240" w:lineRule="auto"/>
    </w:pPr>
    <w:rPr>
      <w:rFonts w:eastAsia="Times New Roman" w:cs="Times New Roman"/>
      <w:szCs w:val="24"/>
      <w:lang w:eastAsia="da-DK"/>
    </w:rPr>
  </w:style>
  <w:style w:type="paragraph" w:customStyle="1" w:styleId="Vilkrfortsat-punk">
    <w:name w:val="Vilkår fortsat - punk"/>
    <w:basedOn w:val="Normal"/>
    <w:rsid w:val="002D2879"/>
    <w:pPr>
      <w:numPr>
        <w:ilvl w:val="1"/>
        <w:numId w:val="14"/>
      </w:numPr>
      <w:spacing w:after="240" w:line="240" w:lineRule="auto"/>
      <w:contextualSpacing/>
      <w:jc w:val="both"/>
    </w:pPr>
    <w:rPr>
      <w:rFonts w:eastAsia="Times New Roman" w:cs="Times New Roman"/>
      <w:szCs w:val="20"/>
      <w:lang w:eastAsia="da-DK"/>
    </w:rPr>
  </w:style>
  <w:style w:type="paragraph" w:customStyle="1" w:styleId="accepttekst">
    <w:name w:val="accepttekst"/>
    <w:basedOn w:val="Normal"/>
    <w:link w:val="accepttekstTegn"/>
    <w:qFormat/>
    <w:rsid w:val="002D2879"/>
    <w:pPr>
      <w:numPr>
        <w:numId w:val="24"/>
      </w:numPr>
      <w:spacing w:after="120" w:line="240" w:lineRule="auto"/>
    </w:pPr>
    <w:rPr>
      <w:rFonts w:eastAsia="Times New Roman" w:cs="Times New Roman"/>
      <w:szCs w:val="24"/>
    </w:rPr>
  </w:style>
  <w:style w:type="character" w:customStyle="1" w:styleId="accepttekstTegn">
    <w:name w:val="accepttekst Tegn"/>
    <w:basedOn w:val="Standardskrifttypeiafsnit"/>
    <w:link w:val="accepttekst"/>
    <w:rsid w:val="002D287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79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miljoe@tmf.kk.dk"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image" Target="media/image1.emf"/><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s://dma.mst.dk/" TargetMode="External"/><Relationship Id="rId14" Type="http://schemas.openxmlformats.org/officeDocument/2006/relationships/footer" Target="footer1.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kk-edoc-fil01\Docprod\templates\Notat_eDo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142F1B2C86434C97CB3885290F7D01"/>
        <w:category>
          <w:name w:val="Generelt"/>
          <w:gallery w:val="placeholder"/>
        </w:category>
        <w:types>
          <w:type w:val="bbPlcHdr"/>
        </w:types>
        <w:behaviors>
          <w:behavior w:val="content"/>
        </w:behaviors>
        <w:guid w:val="{241F3172-FF02-46E4-AB27-834F9F4DBBD1}"/>
      </w:docPartPr>
      <w:docPartBody>
        <w:p w:rsidR="0012405E" w:rsidRDefault="0012405E"/>
      </w:docPartBody>
    </w:docPart>
    <w:docPart>
      <w:docPartPr>
        <w:name w:val="A7CFD09F82C545CDA75349150FF95470"/>
        <w:category>
          <w:name w:val="Generelt"/>
          <w:gallery w:val="placeholder"/>
        </w:category>
        <w:types>
          <w:type w:val="bbPlcHdr"/>
        </w:types>
        <w:behaviors>
          <w:behavior w:val="content"/>
        </w:behaviors>
        <w:guid w:val="{3DE1377E-5079-44A5-AF8E-834BBAF6E90D}"/>
      </w:docPartPr>
      <w:docPartBody>
        <w:p w:rsidR="00680D49" w:rsidRDefault="00680D49" w:rsidP="00680D49">
          <w:pPr>
            <w:pStyle w:val="A7CFD09F82C545CDA75349150FF95470"/>
          </w:pPr>
          <w:r w:rsidRPr="00306087">
            <w:rPr>
              <w:rStyle w:val="Pladsholdertekst"/>
            </w:rPr>
            <w:t>Klik her for at angive en dato.</w:t>
          </w:r>
        </w:p>
      </w:docPartBody>
    </w:docPart>
    <w:docPart>
      <w:docPartPr>
        <w:name w:val="B84003BC441B4054A92996C561FC546F"/>
        <w:category>
          <w:name w:val="Generelt"/>
          <w:gallery w:val="placeholder"/>
        </w:category>
        <w:types>
          <w:type w:val="bbPlcHdr"/>
        </w:types>
        <w:behaviors>
          <w:behavior w:val="content"/>
        </w:behaviors>
        <w:guid w:val="{2DDAA4F7-8285-45BC-9A01-AC12F3437B21}"/>
      </w:docPartPr>
      <w:docPartBody>
        <w:p w:rsidR="00680D49" w:rsidRDefault="00680D49" w:rsidP="00680D49">
          <w:pPr>
            <w:pStyle w:val="B84003BC441B4054A92996C561FC546F"/>
          </w:pPr>
          <w:r w:rsidRPr="00306087">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89E"/>
    <w:rsid w:val="0002177B"/>
    <w:rsid w:val="0012405E"/>
    <w:rsid w:val="0015528C"/>
    <w:rsid w:val="0057589E"/>
    <w:rsid w:val="00680D49"/>
    <w:rsid w:val="007C2F92"/>
    <w:rsid w:val="0099323C"/>
    <w:rsid w:val="00BD2784"/>
    <w:rsid w:val="00D3171E"/>
    <w:rsid w:val="00D57DE3"/>
    <w:rsid w:val="00E46A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89E"/>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80D49"/>
    <w:rPr>
      <w:color w:val="808080"/>
    </w:rPr>
  </w:style>
  <w:style w:type="paragraph" w:customStyle="1" w:styleId="12E1C57220EE4E34B88BE920C2F871E2">
    <w:name w:val="12E1C57220EE4E34B88BE920C2F871E2"/>
    <w:rsid w:val="0057589E"/>
  </w:style>
  <w:style w:type="paragraph" w:customStyle="1" w:styleId="534681D39789487C9A2ADF801C5763B7">
    <w:name w:val="534681D39789487C9A2ADF801C5763B7"/>
    <w:rsid w:val="0002177B"/>
  </w:style>
  <w:style w:type="paragraph" w:customStyle="1" w:styleId="CE0DECFF670148FABD5109368E02667A">
    <w:name w:val="CE0DECFF670148FABD5109368E02667A"/>
    <w:rsid w:val="0002177B"/>
  </w:style>
  <w:style w:type="paragraph" w:customStyle="1" w:styleId="C3940F49174A4D0D9C7CD255849256A7">
    <w:name w:val="C3940F49174A4D0D9C7CD255849256A7"/>
    <w:rsid w:val="00BD2784"/>
  </w:style>
  <w:style w:type="paragraph" w:customStyle="1" w:styleId="5D5FFADED6B143A28F09ECA1882A7C5C">
    <w:name w:val="5D5FFADED6B143A28F09ECA1882A7C5C"/>
    <w:rsid w:val="00BD2784"/>
  </w:style>
  <w:style w:type="paragraph" w:customStyle="1" w:styleId="C6878ADA9C2A4981B8D3DBF431DFAD62">
    <w:name w:val="C6878ADA9C2A4981B8D3DBF431DFAD62"/>
    <w:rsid w:val="00BD2784"/>
  </w:style>
  <w:style w:type="paragraph" w:customStyle="1" w:styleId="D2224C06DD724092A616F1BDAFCD33BC">
    <w:name w:val="D2224C06DD724092A616F1BDAFCD33BC"/>
    <w:rsid w:val="00BD2784"/>
  </w:style>
  <w:style w:type="paragraph" w:customStyle="1" w:styleId="A1BD3D03BCD34E7294C011EB3D720EE0">
    <w:name w:val="A1BD3D03BCD34E7294C011EB3D720EE0"/>
    <w:rsid w:val="00BD2784"/>
  </w:style>
  <w:style w:type="paragraph" w:customStyle="1" w:styleId="E38BDF9C5A664719BC9E8EF52282D0A9">
    <w:name w:val="E38BDF9C5A664719BC9E8EF52282D0A9"/>
    <w:rsid w:val="00BD2784"/>
  </w:style>
  <w:style w:type="paragraph" w:customStyle="1" w:styleId="15A10B5601614864B5BCC0140D457BFF">
    <w:name w:val="15A10B5601614864B5BCC0140D457BFF"/>
    <w:rsid w:val="00BD2784"/>
  </w:style>
  <w:style w:type="paragraph" w:customStyle="1" w:styleId="53025F5658B54BA9A75801CDD1DF8796">
    <w:name w:val="53025F5658B54BA9A75801CDD1DF8796"/>
    <w:rsid w:val="00BD2784"/>
  </w:style>
  <w:style w:type="paragraph" w:customStyle="1" w:styleId="B4D80A38056C4E48923DF254EDE31E5A">
    <w:name w:val="B4D80A38056C4E48923DF254EDE31E5A"/>
    <w:rsid w:val="00BD2784"/>
  </w:style>
  <w:style w:type="paragraph" w:customStyle="1" w:styleId="79BEF7366F454149851836EF7893CA2B">
    <w:name w:val="79BEF7366F454149851836EF7893CA2B"/>
    <w:rsid w:val="00BD2784"/>
  </w:style>
  <w:style w:type="paragraph" w:customStyle="1" w:styleId="9EC42DDD92F149B79AA5DE0F83835072">
    <w:name w:val="9EC42DDD92F149B79AA5DE0F83835072"/>
    <w:rsid w:val="00BD2784"/>
  </w:style>
  <w:style w:type="paragraph" w:customStyle="1" w:styleId="1AF8DCA1FC694C3489274552CE66603E">
    <w:name w:val="1AF8DCA1FC694C3489274552CE66603E"/>
    <w:rsid w:val="00BD2784"/>
  </w:style>
  <w:style w:type="paragraph" w:customStyle="1" w:styleId="5D5FFADED6B143A28F09ECA1882A7C5C1">
    <w:name w:val="5D5FFADED6B143A28F09ECA1882A7C5C1"/>
    <w:rsid w:val="00BD2784"/>
    <w:pPr>
      <w:spacing w:after="0" w:line="260" w:lineRule="atLeast"/>
    </w:pPr>
    <w:rPr>
      <w:rFonts w:ascii="Times New Roman" w:eastAsiaTheme="minorHAnsi" w:hAnsi="Times New Roman"/>
      <w:sz w:val="24"/>
      <w:lang w:eastAsia="en-US"/>
    </w:rPr>
  </w:style>
  <w:style w:type="paragraph" w:customStyle="1" w:styleId="C6878ADA9C2A4981B8D3DBF431DFAD621">
    <w:name w:val="C6878ADA9C2A4981B8D3DBF431DFAD621"/>
    <w:rsid w:val="00BD2784"/>
    <w:pPr>
      <w:spacing w:after="0" w:line="260" w:lineRule="atLeast"/>
    </w:pPr>
    <w:rPr>
      <w:rFonts w:ascii="Times New Roman" w:eastAsiaTheme="minorHAnsi" w:hAnsi="Times New Roman"/>
      <w:sz w:val="24"/>
      <w:lang w:eastAsia="en-US"/>
    </w:rPr>
  </w:style>
  <w:style w:type="paragraph" w:customStyle="1" w:styleId="5D5FFADED6B143A28F09ECA1882A7C5C2">
    <w:name w:val="5D5FFADED6B143A28F09ECA1882A7C5C2"/>
    <w:rsid w:val="00BD2784"/>
    <w:pPr>
      <w:spacing w:after="0" w:line="260" w:lineRule="atLeast"/>
    </w:pPr>
    <w:rPr>
      <w:rFonts w:ascii="Times New Roman" w:eastAsiaTheme="minorHAnsi" w:hAnsi="Times New Roman"/>
      <w:sz w:val="24"/>
      <w:lang w:eastAsia="en-US"/>
    </w:rPr>
  </w:style>
  <w:style w:type="paragraph" w:customStyle="1" w:styleId="C6878ADA9C2A4981B8D3DBF431DFAD622">
    <w:name w:val="C6878ADA9C2A4981B8D3DBF431DFAD622"/>
    <w:rsid w:val="00BD2784"/>
    <w:pPr>
      <w:spacing w:after="0" w:line="260" w:lineRule="atLeast"/>
    </w:pPr>
    <w:rPr>
      <w:rFonts w:ascii="Times New Roman" w:eastAsiaTheme="minorHAnsi" w:hAnsi="Times New Roman"/>
      <w:sz w:val="24"/>
      <w:lang w:eastAsia="en-US"/>
    </w:rPr>
  </w:style>
  <w:style w:type="paragraph" w:customStyle="1" w:styleId="0E03E828B46946AC87DD3C5BA289D292">
    <w:name w:val="0E03E828B46946AC87DD3C5BA289D292"/>
    <w:rsid w:val="00E46AF1"/>
  </w:style>
  <w:style w:type="paragraph" w:customStyle="1" w:styleId="A7CFD09F82C545CDA75349150FF95470">
    <w:name w:val="A7CFD09F82C545CDA75349150FF95470"/>
    <w:rsid w:val="00680D49"/>
  </w:style>
  <w:style w:type="paragraph" w:customStyle="1" w:styleId="B84003BC441B4054A92996C561FC546F">
    <w:name w:val="B84003BC441B4054A92996C561FC546F"/>
    <w:rsid w:val="00680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21326245" gbs:entity="Document" gbs:templateDesignerVersion="3.1 F">
  <gbs:Title gbs:loadFromGrowBusiness="OnProduce" gbs:saveInGrowBusiness="False" gbs:connected="true" gbs:recno="" gbs:entity="" gbs:datatype="string" gbs:key="10000" gbs:removeContentControl="0">Miljøtilsyn, 4. september 2018: Copenhagen Oil Service, O-vej 3, Prøvestenen, København</gbs:Title>
  <gbs:ToCase.Name gbs:loadFromGrowBusiness="OnProduce" gbs:saveInGrowBusiness="False" gbs:connected="true" gbs:recno="" gbs:entity="" gbs:datatype="string" gbs:key="10001" gbs:removeContentControl="0">2018-0046291</gbs:ToCase.Name>
  <gbs:DocumentNumber gbs:loadFromGrowBusiness="OnProduce" gbs:saveInGrowBusiness="False" gbs:connected="true" gbs:recno="" gbs:entity="" gbs:datatype="string" gbs:key="10002" gbs:removeContentControl="0">2018-0046291-2</gbs:DocumentNumber>
  <gbs:ToCase.OurRef.Name gbs:loadFromGrowBusiness="OnProduce" gbs:saveInGrowBusiness="False" gbs:connected="true" gbs:recno="" gbs:entity="" gbs:datatype="string" gbs:key="10003" gbs:removeContentControl="0">Lisa Bizzarro</gbs:ToCase.OurRef.Name>
  <gbs:OurRef.Name gbs:loadFromGrowBusiness="OnProduce" gbs:saveInGrowBusiness="False" gbs:connected="true" gbs:recno="" gbs:entity="" gbs:datatype="string" gbs:key="10004" gbs:removeContentControl="0">Lisa Bizzarro</gbs:OurRef.Name>
  <gbs:ToCreatedBy.ToContact.Name gbs:loadFromGrowBusiness="OnProduce" gbs:saveInGrowBusiness="False" gbs:connected="true" gbs:recno="" gbs:entity="" gbs:datatype="string" gbs:key="10005" gbs:removeContentControl="0">Lisa Bizzarro</gbs:ToCreatedBy.ToContact.Name>
  <gbs:ToProject.Name gbs:loadFromGrowBusiness="OnProduce" gbs:saveInGrowBusiness="False" gbs:connected="true" gbs:recno="" gbs:entity="" gbs:datatype="string" gbs:key="10006" gbs:removeContentControl="0">
  </gbs:ToProject.Name>
  <gbs:ToActivityContactJOINEX.Referencenumber gbs:loadFromGrowBusiness="OnProduce" gbs:saveInGrowBusiness="False" gbs:connected="true" gbs:recno="" gbs:entity="" gbs:datatype="string" gbs:key="10007" gbs:removeContentControl="0" gbs:dispatchrecipient="true" gbs:joinex="[JOINEX=[ToRole] {!OJEX!}=6]">10328586</gbs:ToActivityContactJOINEX.Referencenumber>
  <gbs:ToActivityContactJOINEX.Name gbs:loadFromGrowBusiness="OnProduce" gbs:saveInGrowBusiness="False" gbs:connected="true" gbs:recno="" gbs:entity="" gbs:datatype="string" gbs:key="10008" gbs:removeContentControl="0" gbs:dispatchrecipient="true" gbs:joinex="[JOINEX=[ToRole] {!OJEX!}=6]">COPENHAGEN OIL SERVICE A/S</gbs:ToActivityContactJOINEX.Name>
  <gbs:ToActivityContactJOINEX.Address gbs:loadFromGrowBusiness="OnProduce" gbs:saveInGrowBusiness="False" gbs:connected="true" gbs:recno="" gbs:entity="" gbs:datatype="string" gbs:key="10009" gbs:dispatchrecipient="true" gbs:removeContentControl="0" gbs:joinex="[JOINEX=[ToRole] {!OJEX!}=6]">Annebergvej 2</gbs:ToActivityContactJOINEX.Address>
  <gbs:ToActivityContactJOINEX.Zip gbs:loadFromGrowBusiness="OnProduce" gbs:saveInGrowBusiness="False" gbs:connected="true" gbs:recno="" gbs:entity="" gbs:datatype="string" gbs:key="10010" gbs:removeContentControl="0" gbs:dispatchrecipient="true" gbs:joinex="[JOINEX=[ToRole] {!OJEX!}=6]">6971 Spjald</gbs:ToActivityContactJOINEX.Zip>
  <gbs:ToActivityContactJOINEX.ZipPlace gbs:loadFromGrowBusiness="OnProduce" gbs:saveInGrowBusiness="False" gbs:connected="true" gbs:recno="" gbs:entity="" gbs:datatype="string" gbs:key="10011" gbs:removeContentControl="0" gbs:dispatchrecipient="true" gbs:joinex="[JOINEX=[ToRole] {!OJEX!}=6]">Spjald</gbs:ToActivityContactJOINEX.ZipPlace>
  <gbs:ToCase.ToCreatedBy.ToContact.Name gbs:loadFromGrowBusiness="OnProduce" gbs:saveInGrowBusiness="False" gbs:connected="true" gbs:recno="" gbs:entity="" gbs:datatype="string" gbs:key="10012">KS-eDoc sys GeoEnviron</gbs:ToCase.ToCreatedBy.ToContact.Name>
  <gbs:ToCase.ToEstates.CF_LandParcelIdentifier gbs:loadFromGrowBusiness="OnProduce" gbs:saveInGrowBusiness="False" gbs:connected="true" gbs:recno="" gbs:entity="" gbs:datatype="relation" gbs:key="10013" gbs:removeContentControl="0">
  </gbs:ToCase.ToEstates.CF_LandParcelIdentifier>
  <gbs:ToCase.ToEstates.CF_municipalrealpropertyidentifier gbs:loadFromGrowBusiness="OnProduce" gbs:saveInGrowBusiness="False" gbs:connected="true" gbs:recno="" gbs:entity="" gbs:datatype="relation" gbs:key="10014" gbs:removeContentControl="0">
  </gbs:ToCase.ToEstates.CF_municipalrealpropertyidentifier>
  <gbs:ToCase.Project.Name gbs:loadFromGrowBusiness="OnProduce" gbs:saveInGrowBusiness="False" gbs:connected="true" gbs:recno="" gbs:entity="" gbs:datatype="string" gbs:key="10015">
  </gbs:ToCase.Project.Name>
  <gbs:ToCase.Project.Description gbs:loadFromGrowBusiness="OnProduce" gbs:saveInGrowBusiness="False" gbs:connected="true" gbs:recno="" gbs:entity="" gbs:datatype="string" gbs:key="10016">
  </gbs:ToCase.Project.Description>
  <gbs:ToCase.Project.OurRef.Name gbs:loadFromGrowBusiness="OnProduce" gbs:saveInGrowBusiness="False" gbs:connected="true" gbs:recno="" gbs:entity="" gbs:datatype="string" gbs:key="10017" gbs:removeContentControl="0">
  </gbs:ToCase.Project.OurRef.Name>
  <gbs:ToProject.Description gbs:loadFromGrowBusiness="OnProduce" gbs:saveInGrowBusiness="False" gbs:connected="true" gbs:recno="" gbs:entity="" gbs:datatype="string" gbs:key="10018">
  </gbs:ToProject.Description>
  <gbs:ToProject.OurRef.Name gbs:loadFromGrowBusiness="OnProduce" gbs:saveInGrowBusiness="False" gbs:connected="true" gbs:recno="" gbs:entity="" gbs:datatype="string" gbs:key="10019">
  </gbs:ToProject.OurRef.Name>
  <gbs:ToCase.Description gbs:loadFromGrowBusiness="OnProduce" gbs:saveInGrowBusiness="False" gbs:connected="true" gbs:recno="" gbs:entity="" gbs:datatype="string" gbs:key="10020">O-Vej 3, Prøvestenen. COS. Miljøtilsyn 2018</gbs:ToCase.Description>
  <gbs:ToActivityContact.Email gbs:loadFromGrowBusiness="OnProduce" gbs:saveInGrowBusiness="False" gbs:connected="true" gbs:recno="" gbs:entity="" gbs:datatype="string" gbs:key="10021">
  </gbs:ToActivityContact.Email>
  <gbs:ToProject.Parent.Name gbs:loadFromGrowBusiness="OnProduce" gbs:saveInGrowBusiness="False" gbs:connected="true" gbs:recno="" gbs:entity="" gbs:datatype="string" gbs:key="10022">
  </gbs:ToProject.Parent.Name>
  <gbs:ToProject.Parent.Description gbs:loadFromGrowBusiness="OnProduce" gbs:saveInGrowBusiness="False" gbs:connected="true" gbs:recno="" gbs:entity="" gbs:datatype="string" gbs:key="10023" gbs:removeContentControl="0">
  </gbs:ToProject.Parent.Description>
  <gbs:ToCase.Project.Parent.Name gbs:loadFromGrowBusiness="OnProduce" gbs:saveInGrowBusiness="False" gbs:connected="true" gbs:recno="" gbs:entity="" gbs:datatype="string" gbs:key="10024">
  </gbs:ToCase.Project.Parent.Name>
  <gbs:ToCase.Project.Parent.Description gbs:loadFromGrowBusiness="OnProduce" gbs:saveInGrowBusiness="False" gbs:connected="true" gbs:recno="" gbs:entity="" gbs:datatype="string" gbs:key="10025">
  </gbs:ToCase.Project.Parent.Description>
  <gbs:ToCase.ToCaseContact.Referencenumber gbs:loadFromGrowBusiness="OnProduce" gbs:saveInGrowBusiness="False" gbs:connected="true" gbs:recno="" gbs:entity="" gbs:datatype="string" gbs:key="10026">
  </gbs:ToCase.ToCaseContact.Referencenumber>
  <gbs:ToCase.ToCaseContact.Name gbs:loadFromGrowBusiness="OnProduce" gbs:saveInGrowBusiness="False" gbs:connected="true" gbs:recno="" gbs:entity="" gbs:datatype="string" gbs:key="10027">
  </gbs:ToCase.ToCaseContact.Name>
  <gbs:ToCase.ToCaseContact.Address gbs:loadFromGrowBusiness="OnProduce" gbs:saveInGrowBusiness="False" gbs:connected="true" gbs:recno="" gbs:entity="" gbs:datatype="string" gbs:key="10028">
  </gbs:ToCase.ToCaseContact.Address>
  <gbs:ToCase.ToCaseContact.Zip gbs:loadFromGrowBusiness="OnProduce" gbs:saveInGrowBusiness="False" gbs:connected="true" gbs:recno="" gbs:entity="" gbs:datatype="string" gbs:key="10029">
  </gbs:ToCase.ToCaseContact.Zip>
  <gbs:ToCase.ToCaseContact.ZipCode gbs:loadFromGrowBusiness="OnProduce" gbs:saveInGrowBusiness="False" gbs:connected="true" gbs:recno="" gbs:entity="" gbs:datatype="string" gbs:key="10030">
  </gbs:ToCase.ToCaseContact.ZipCode>
  <gbs:ToCase.ToCaseContact.ZipPlace gbs:loadFromGrowBusiness="OnProduce" gbs:saveInGrowBusiness="False" gbs:connected="true" gbs:recno="" gbs:entity="" gbs:datatype="string" gbs:key="10031">
  </gbs:ToCase.ToCaseContact.ZipPlac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825E8-CC84-4088-AAC6-DF5BB1EF1B74}">
  <ds:schemaRefs/>
</ds:datastoreItem>
</file>

<file path=customXml/itemProps2.xml><?xml version="1.0" encoding="utf-8"?>
<ds:datastoreItem xmlns:ds="http://schemas.openxmlformats.org/officeDocument/2006/customXml" ds:itemID="{75D1CFDA-EEE5-4C33-8ECA-72C93932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Notat_eDoc.dotm</Template>
  <TotalTime>0</TotalTime>
  <Pages>27</Pages>
  <Words>7685</Words>
  <Characters>46879</Characters>
  <Application>Microsoft Office Word</Application>
  <DocSecurity>0</DocSecurity>
  <Lines>390</Lines>
  <Paragraphs>108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Bizzarro</dc:creator>
  <cp:lastModifiedBy>Lisa Bizzarro</cp:lastModifiedBy>
  <cp:revision>2</cp:revision>
  <cp:lastPrinted>2018-08-27T08:49:00Z</cp:lastPrinted>
  <dcterms:created xsi:type="dcterms:W3CDTF">2018-10-22T12:28:00Z</dcterms:created>
  <dcterms:modified xsi:type="dcterms:W3CDTF">2018-10-22T12:28:00Z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\\KK-edoc-FIL01\Docprod\templates\Notat_eDoc.dotm</vt:lpwstr>
  </property>
  <property fmtid="{D5CDD505-2E9C-101B-9397-08002B2CF9AE}" pid="3" name="filePathOneNote">
    <vt:lpwstr>\\KK-edoc-FIL01\eDocUsers\onenote\kk\es0i\</vt:lpwstr>
  </property>
  <property fmtid="{D5CDD505-2E9C-101B-9397-08002B2CF9AE}" pid="4" name="comment">
    <vt:lpwstr>Miljøtilsyn, 4. september 2018: Copenhagen Oil Service, O-vej 3, Prøvestenen, København</vt:lpwstr>
  </property>
  <property fmtid="{D5CDD505-2E9C-101B-9397-08002B2CF9AE}" pid="5" name="sipTrackRevision">
    <vt:lpwstr>false</vt:lpwstr>
  </property>
  <property fmtid="{D5CDD505-2E9C-101B-9397-08002B2CF9AE}" pid="6" name="docId">
    <vt:lpwstr>21326245</vt:lpwstr>
  </property>
  <property fmtid="{D5CDD505-2E9C-101B-9397-08002B2CF9AE}" pid="7" name="fileVersionId">
    <vt:lpwstr>
    </vt:lpwstr>
  </property>
  <property fmtid="{D5CDD505-2E9C-101B-9397-08002B2CF9AE}" pid="8" name="sourceId">
    <vt:lpwstr>
    </vt:lpwstr>
  </property>
  <property fmtid="{D5CDD505-2E9C-101B-9397-08002B2CF9AE}" pid="9" name="templateId">
    <vt:lpwstr>500233</vt:lpwstr>
  </property>
  <property fmtid="{D5CDD505-2E9C-101B-9397-08002B2CF9AE}" pid="10" name="module">
    <vt:lpwstr>
    </vt:lpwstr>
  </property>
  <property fmtid="{D5CDD505-2E9C-101B-9397-08002B2CF9AE}" pid="11" name="customParams">
    <vt:lpwstr>
    </vt:lpwstr>
  </property>
  <property fmtid="{D5CDD505-2E9C-101B-9397-08002B2CF9AE}" pid="12" name="external">
    <vt:lpwstr>0</vt:lpwstr>
  </property>
  <property fmtid="{D5CDD505-2E9C-101B-9397-08002B2CF9AE}" pid="13" name="ExternalControlledCheckOut">
    <vt:lpwstr>
    </vt:lpwstr>
  </property>
  <property fmtid="{D5CDD505-2E9C-101B-9397-08002B2CF9AE}" pid="14" name="createdBy">
    <vt:lpwstr>Lisa Bizzarro</vt:lpwstr>
  </property>
  <property fmtid="{D5CDD505-2E9C-101B-9397-08002B2CF9AE}" pid="15" name="modifiedBy">
    <vt:lpwstr>Lisa Bizzarro</vt:lpwstr>
  </property>
  <property fmtid="{D5CDD505-2E9C-101B-9397-08002B2CF9AE}" pid="16" name="action">
    <vt:lpwstr>edit</vt:lpwstr>
  </property>
  <property fmtid="{D5CDD505-2E9C-101B-9397-08002B2CF9AE}" pid="17" name="serverName">
    <vt:lpwstr>kkedoc4:8080</vt:lpwstr>
  </property>
  <property fmtid="{D5CDD505-2E9C-101B-9397-08002B2CF9AE}" pid="18" name="externalUser">
    <vt:lpwstr>
    </vt:lpwstr>
  </property>
  <property fmtid="{D5CDD505-2E9C-101B-9397-08002B2CF9AE}" pid="19" name="currentVerId">
    <vt:lpwstr>20671065</vt:lpwstr>
  </property>
  <property fmtid="{D5CDD505-2E9C-101B-9397-08002B2CF9AE}" pid="20" name="Operation">
    <vt:lpwstr>CheckoutFile</vt:lpwstr>
  </property>
  <property fmtid="{D5CDD505-2E9C-101B-9397-08002B2CF9AE}" pid="21" name="BackOfficeType">
    <vt:lpwstr>growBusiness Solutions</vt:lpwstr>
  </property>
  <property fmtid="{D5CDD505-2E9C-101B-9397-08002B2CF9AE}" pid="22" name="Server">
    <vt:lpwstr>kkedoc4:8080</vt:lpwstr>
  </property>
  <property fmtid="{D5CDD505-2E9C-101B-9397-08002B2CF9AE}" pid="23" name="Protocol">
    <vt:lpwstr>off</vt:lpwstr>
  </property>
  <property fmtid="{D5CDD505-2E9C-101B-9397-08002B2CF9AE}" pid="24" name="Site">
    <vt:lpwstr>/locator.aspx</vt:lpwstr>
  </property>
  <property fmtid="{D5CDD505-2E9C-101B-9397-08002B2CF9AE}" pid="25" name="FileID">
    <vt:lpwstr>29007423</vt:lpwstr>
  </property>
  <property fmtid="{D5CDD505-2E9C-101B-9397-08002B2CF9AE}" pid="26" name="VerID">
    <vt:lpwstr>0</vt:lpwstr>
  </property>
  <property fmtid="{D5CDD505-2E9C-101B-9397-08002B2CF9AE}" pid="27" name="FilePath">
    <vt:lpwstr>\\KK-edoc-FIL01\eDocUsers\work\kk\es0i</vt:lpwstr>
  </property>
  <property fmtid="{D5CDD505-2E9C-101B-9397-08002B2CF9AE}" pid="28" name="FileName">
    <vt:lpwstr>2018-0046291-2 Miljøtilsyn, 4 29007423_20671065_0.DOCX</vt:lpwstr>
  </property>
  <property fmtid="{D5CDD505-2E9C-101B-9397-08002B2CF9AE}" pid="29" name="FullFileName">
    <vt:lpwstr>\\KK-edoc-FIL01\eDocUsers\work\kk\es0i\2018-0046291-2 Miljøtilsyn, 4 29007423_20671065_0.DOCX</vt:lpwstr>
  </property>
</Properties>
</file>