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73"/>
        <w:gridCol w:w="2641"/>
        <w:gridCol w:w="2040"/>
        <w:gridCol w:w="2616"/>
      </w:tblGrid>
      <w:tr w:rsidR="00CF6E54" w:rsidRPr="00954549" w14:paraId="783189B4" w14:textId="77777777" w:rsidTr="00564BEF">
        <w:tc>
          <w:tcPr>
            <w:tcW w:w="5000" w:type="pct"/>
            <w:gridSpan w:val="4"/>
            <w:shd w:val="clear" w:color="auto" w:fill="92D050"/>
          </w:tcPr>
          <w:p w14:paraId="7277C79B" w14:textId="592C8167" w:rsidR="00CF6E54" w:rsidRPr="00D80D0B" w:rsidRDefault="00CF6E54" w:rsidP="00564BEF">
            <w:pPr>
              <w:jc w:val="center"/>
              <w:rPr>
                <w:rFonts w:eastAsia="Calibri"/>
                <w:b/>
                <w:sz w:val="28"/>
                <w:szCs w:val="22"/>
                <w:lang w:eastAsia="en-US"/>
              </w:rPr>
            </w:pPr>
            <w:bookmarkStart w:id="0" w:name="_GoBack"/>
            <w:bookmarkEnd w:id="0"/>
            <w:r w:rsidRPr="00D80D0B">
              <w:rPr>
                <w:rFonts w:eastAsia="Calibri"/>
                <w:b/>
                <w:sz w:val="28"/>
                <w:szCs w:val="22"/>
                <w:lang w:eastAsia="en-US"/>
              </w:rPr>
              <w:t>Tilsynsnotat - Virksomheder</w:t>
            </w:r>
          </w:p>
        </w:tc>
      </w:tr>
      <w:tr w:rsidR="00CF6E54" w:rsidRPr="00954549" w14:paraId="63968D9D" w14:textId="77777777" w:rsidTr="00106456">
        <w:tc>
          <w:tcPr>
            <w:tcW w:w="1187" w:type="pct"/>
            <w:shd w:val="clear" w:color="auto" w:fill="auto"/>
          </w:tcPr>
          <w:p w14:paraId="1F7CBD19" w14:textId="77777777" w:rsidR="00CF6E54" w:rsidRPr="00D80D0B" w:rsidRDefault="00CF6E54" w:rsidP="00564BEF">
            <w:pPr>
              <w:rPr>
                <w:rFonts w:eastAsia="Calibri"/>
                <w:b/>
                <w:szCs w:val="22"/>
                <w:lang w:eastAsia="en-US"/>
              </w:rPr>
            </w:pPr>
            <w:r w:rsidRPr="00D80D0B">
              <w:rPr>
                <w:rFonts w:eastAsia="Calibri"/>
                <w:b/>
                <w:szCs w:val="22"/>
                <w:lang w:eastAsia="en-US"/>
              </w:rPr>
              <w:t>Virksomhed</w:t>
            </w:r>
          </w:p>
        </w:tc>
        <w:tc>
          <w:tcPr>
            <w:tcW w:w="1380" w:type="pct"/>
            <w:shd w:val="clear" w:color="auto" w:fill="auto"/>
          </w:tcPr>
          <w:p w14:paraId="0F6F218E" w14:textId="2A3A3835" w:rsidR="00CF6E54" w:rsidRPr="00DE0C2C" w:rsidRDefault="00106456" w:rsidP="00564BEF">
            <w:pPr>
              <w:rPr>
                <w:rFonts w:eastAsia="Calibri"/>
                <w:szCs w:val="22"/>
                <w:lang w:eastAsia="en-US"/>
              </w:rPr>
            </w:pPr>
            <w:r>
              <w:rPr>
                <w:rFonts w:eastAsia="Calibri"/>
                <w:szCs w:val="22"/>
                <w:lang w:eastAsia="en-US"/>
              </w:rPr>
              <w:t>Carcenter ApS</w:t>
            </w:r>
          </w:p>
        </w:tc>
        <w:tc>
          <w:tcPr>
            <w:tcW w:w="1066" w:type="pct"/>
            <w:shd w:val="clear" w:color="auto" w:fill="auto"/>
          </w:tcPr>
          <w:p w14:paraId="35670447" w14:textId="77777777" w:rsidR="00CF6E54" w:rsidRPr="00D80D0B" w:rsidRDefault="00CF6E54" w:rsidP="00564BEF">
            <w:pPr>
              <w:rPr>
                <w:rFonts w:eastAsia="Calibri"/>
                <w:b/>
                <w:szCs w:val="22"/>
                <w:lang w:eastAsia="en-US"/>
              </w:rPr>
            </w:pPr>
            <w:r w:rsidRPr="00D80D0B">
              <w:rPr>
                <w:rFonts w:eastAsia="Calibri"/>
                <w:b/>
                <w:szCs w:val="22"/>
                <w:lang w:eastAsia="en-US"/>
              </w:rPr>
              <w:t xml:space="preserve">Sags nr. </w:t>
            </w:r>
          </w:p>
        </w:tc>
        <w:tc>
          <w:tcPr>
            <w:tcW w:w="1368" w:type="pct"/>
            <w:shd w:val="clear" w:color="auto" w:fill="auto"/>
          </w:tcPr>
          <w:p w14:paraId="4C1BDA67" w14:textId="2E4190BD" w:rsidR="00CF6E54" w:rsidRPr="00D80D0B" w:rsidRDefault="00106456" w:rsidP="00106456">
            <w:pPr>
              <w:rPr>
                <w:rFonts w:eastAsia="Calibri"/>
                <w:szCs w:val="22"/>
                <w:lang w:eastAsia="en-US"/>
              </w:rPr>
            </w:pPr>
            <w:r>
              <w:rPr>
                <w:rFonts w:eastAsia="Calibri"/>
                <w:szCs w:val="22"/>
                <w:lang w:eastAsia="en-US"/>
              </w:rPr>
              <w:t>GEO-2017-01031</w:t>
            </w:r>
          </w:p>
        </w:tc>
      </w:tr>
      <w:tr w:rsidR="00CF6E54" w:rsidRPr="00954549" w14:paraId="15D09789" w14:textId="77777777" w:rsidTr="00106456">
        <w:tc>
          <w:tcPr>
            <w:tcW w:w="1187" w:type="pct"/>
            <w:shd w:val="clear" w:color="auto" w:fill="auto"/>
          </w:tcPr>
          <w:p w14:paraId="21C3A4F7" w14:textId="77777777" w:rsidR="00CF6E54" w:rsidRPr="00D80D0B" w:rsidRDefault="00CF6E54" w:rsidP="00564BEF">
            <w:pPr>
              <w:rPr>
                <w:rFonts w:eastAsia="Calibri"/>
                <w:b/>
                <w:szCs w:val="22"/>
                <w:lang w:eastAsia="en-US"/>
              </w:rPr>
            </w:pPr>
            <w:r w:rsidRPr="00D80D0B">
              <w:rPr>
                <w:rFonts w:eastAsia="Calibri"/>
                <w:b/>
                <w:szCs w:val="22"/>
                <w:lang w:eastAsia="en-US"/>
              </w:rPr>
              <w:t>Adresse</w:t>
            </w:r>
          </w:p>
        </w:tc>
        <w:tc>
          <w:tcPr>
            <w:tcW w:w="1380" w:type="pct"/>
            <w:shd w:val="clear" w:color="auto" w:fill="auto"/>
          </w:tcPr>
          <w:p w14:paraId="699C64E8" w14:textId="77777777" w:rsidR="00CF6E54" w:rsidRPr="00DE0C2C" w:rsidRDefault="00CF6E54" w:rsidP="00564BEF">
            <w:pPr>
              <w:rPr>
                <w:rFonts w:eastAsia="Calibri"/>
                <w:szCs w:val="22"/>
                <w:lang w:eastAsia="en-US"/>
              </w:rPr>
            </w:pPr>
            <w:r>
              <w:rPr>
                <w:rFonts w:eastAsia="Calibri"/>
                <w:szCs w:val="22"/>
                <w:lang w:eastAsia="en-US"/>
              </w:rPr>
              <w:t>Grusbakken 10</w:t>
            </w:r>
            <w:r w:rsidRPr="00DE0C2C">
              <w:rPr>
                <w:rFonts w:eastAsia="Calibri"/>
                <w:szCs w:val="22"/>
                <w:lang w:eastAsia="en-US"/>
              </w:rPr>
              <w:t xml:space="preserve">, </w:t>
            </w:r>
          </w:p>
          <w:p w14:paraId="2FD7F591" w14:textId="77777777" w:rsidR="00CF6E54" w:rsidRPr="00DE0C2C" w:rsidRDefault="00CF6E54" w:rsidP="00564BEF">
            <w:pPr>
              <w:rPr>
                <w:rFonts w:eastAsia="Calibri"/>
                <w:szCs w:val="22"/>
                <w:lang w:eastAsia="en-US"/>
              </w:rPr>
            </w:pPr>
            <w:r w:rsidRPr="00DE0C2C">
              <w:rPr>
                <w:rFonts w:eastAsia="Calibri"/>
                <w:szCs w:val="22"/>
                <w:lang w:eastAsia="en-US"/>
              </w:rPr>
              <w:t>2820 Gentofte</w:t>
            </w:r>
          </w:p>
        </w:tc>
        <w:tc>
          <w:tcPr>
            <w:tcW w:w="1066" w:type="pct"/>
            <w:shd w:val="clear" w:color="auto" w:fill="auto"/>
          </w:tcPr>
          <w:p w14:paraId="0AF49AFD" w14:textId="77777777" w:rsidR="00CF6E54" w:rsidRPr="00D80D0B" w:rsidRDefault="00CF6E54" w:rsidP="00564BEF">
            <w:pPr>
              <w:rPr>
                <w:rFonts w:eastAsia="Calibri"/>
                <w:b/>
                <w:szCs w:val="22"/>
                <w:lang w:eastAsia="en-US"/>
              </w:rPr>
            </w:pPr>
            <w:r w:rsidRPr="00D80D0B">
              <w:rPr>
                <w:rFonts w:eastAsia="Calibri"/>
                <w:b/>
                <w:szCs w:val="22"/>
                <w:lang w:eastAsia="en-US"/>
              </w:rPr>
              <w:t>Virksomhedstype</w:t>
            </w:r>
          </w:p>
        </w:tc>
        <w:tc>
          <w:tcPr>
            <w:tcW w:w="1368" w:type="pct"/>
            <w:shd w:val="clear" w:color="auto" w:fill="auto"/>
          </w:tcPr>
          <w:p w14:paraId="64EA912F" w14:textId="77777777" w:rsidR="00CF6E54" w:rsidRPr="00D80D0B" w:rsidRDefault="00CF6E54" w:rsidP="00564BEF">
            <w:pPr>
              <w:rPr>
                <w:rFonts w:eastAsia="Calibri"/>
                <w:szCs w:val="22"/>
                <w:lang w:eastAsia="en-US"/>
              </w:rPr>
            </w:pPr>
            <w:r w:rsidRPr="00D80D0B">
              <w:rPr>
                <w:rFonts w:eastAsia="Calibri"/>
                <w:szCs w:val="22"/>
                <w:lang w:eastAsia="en-US"/>
              </w:rPr>
              <w:t>Autoværksted</w:t>
            </w:r>
          </w:p>
        </w:tc>
      </w:tr>
      <w:tr w:rsidR="00CF6E54" w:rsidRPr="00954549" w14:paraId="079C7CA0" w14:textId="77777777" w:rsidTr="00106456">
        <w:tc>
          <w:tcPr>
            <w:tcW w:w="1187" w:type="pct"/>
            <w:shd w:val="clear" w:color="auto" w:fill="auto"/>
          </w:tcPr>
          <w:p w14:paraId="7E5225FA" w14:textId="77777777" w:rsidR="00CF6E54" w:rsidRPr="00D80D0B" w:rsidRDefault="00CF6E54" w:rsidP="00564BEF">
            <w:pPr>
              <w:rPr>
                <w:rFonts w:eastAsia="Calibri"/>
                <w:b/>
                <w:szCs w:val="22"/>
                <w:lang w:eastAsia="en-US"/>
              </w:rPr>
            </w:pPr>
            <w:r w:rsidRPr="00D80D0B">
              <w:rPr>
                <w:rFonts w:eastAsia="Calibri"/>
                <w:b/>
                <w:szCs w:val="22"/>
                <w:lang w:eastAsia="en-US"/>
              </w:rPr>
              <w:t>CVR-nr.</w:t>
            </w:r>
          </w:p>
        </w:tc>
        <w:tc>
          <w:tcPr>
            <w:tcW w:w="1380" w:type="pct"/>
            <w:shd w:val="clear" w:color="auto" w:fill="auto"/>
          </w:tcPr>
          <w:p w14:paraId="3087E567" w14:textId="285734AC" w:rsidR="00CF6E54" w:rsidRPr="00DE0C2C" w:rsidRDefault="00106456" w:rsidP="00564BEF">
            <w:pPr>
              <w:rPr>
                <w:rFonts w:eastAsia="Calibri"/>
                <w:szCs w:val="22"/>
                <w:lang w:eastAsia="en-US"/>
              </w:rPr>
            </w:pPr>
            <w:r>
              <w:rPr>
                <w:rFonts w:eastAsia="Calibri"/>
                <w:szCs w:val="22"/>
                <w:lang w:eastAsia="en-US"/>
              </w:rPr>
              <w:t>39053535</w:t>
            </w:r>
          </w:p>
        </w:tc>
        <w:tc>
          <w:tcPr>
            <w:tcW w:w="1066" w:type="pct"/>
            <w:shd w:val="clear" w:color="auto" w:fill="auto"/>
          </w:tcPr>
          <w:p w14:paraId="68786460" w14:textId="77777777" w:rsidR="00CF6E54" w:rsidRPr="00D80D0B" w:rsidRDefault="00CF6E54" w:rsidP="00564BEF">
            <w:pPr>
              <w:rPr>
                <w:rFonts w:eastAsia="Calibri"/>
                <w:b/>
                <w:szCs w:val="22"/>
                <w:lang w:eastAsia="en-US"/>
              </w:rPr>
            </w:pPr>
            <w:r w:rsidRPr="00D80D0B">
              <w:rPr>
                <w:rFonts w:eastAsia="Calibri"/>
                <w:b/>
                <w:szCs w:val="22"/>
                <w:lang w:eastAsia="en-US"/>
              </w:rPr>
              <w:t>Tilsynsdato</w:t>
            </w:r>
          </w:p>
        </w:tc>
        <w:tc>
          <w:tcPr>
            <w:tcW w:w="1368" w:type="pct"/>
            <w:shd w:val="clear" w:color="auto" w:fill="auto"/>
          </w:tcPr>
          <w:p w14:paraId="6DAFAD69" w14:textId="77777777" w:rsidR="00CF6E54" w:rsidRPr="00D80D0B" w:rsidRDefault="00CF6E54" w:rsidP="00564BEF">
            <w:pPr>
              <w:rPr>
                <w:rFonts w:eastAsia="Calibri"/>
                <w:szCs w:val="22"/>
                <w:lang w:eastAsia="en-US"/>
              </w:rPr>
            </w:pPr>
            <w:r>
              <w:rPr>
                <w:rFonts w:eastAsia="Calibri"/>
                <w:szCs w:val="22"/>
                <w:lang w:eastAsia="en-US"/>
              </w:rPr>
              <w:t>11-12-2017</w:t>
            </w:r>
          </w:p>
        </w:tc>
      </w:tr>
      <w:tr w:rsidR="00CF6E54" w:rsidRPr="00954549" w14:paraId="349FE7EA" w14:textId="77777777" w:rsidTr="00106456">
        <w:tc>
          <w:tcPr>
            <w:tcW w:w="1187" w:type="pct"/>
            <w:shd w:val="clear" w:color="auto" w:fill="auto"/>
          </w:tcPr>
          <w:p w14:paraId="1965B3C2" w14:textId="77777777" w:rsidR="00CF6E54" w:rsidRPr="00D80D0B" w:rsidRDefault="00CF6E54" w:rsidP="00564BEF">
            <w:pPr>
              <w:rPr>
                <w:rFonts w:eastAsia="Calibri"/>
                <w:b/>
                <w:szCs w:val="22"/>
                <w:lang w:eastAsia="en-US"/>
              </w:rPr>
            </w:pPr>
            <w:r w:rsidRPr="00D80D0B">
              <w:rPr>
                <w:rFonts w:eastAsia="Calibri"/>
                <w:b/>
                <w:szCs w:val="22"/>
                <w:lang w:eastAsia="en-US"/>
              </w:rPr>
              <w:t>Kontaktperson</w:t>
            </w:r>
          </w:p>
          <w:p w14:paraId="6DADE4B4" w14:textId="77777777" w:rsidR="00CF6E54" w:rsidRPr="00D80D0B" w:rsidRDefault="00CF6E54" w:rsidP="00564BEF">
            <w:pPr>
              <w:rPr>
                <w:rFonts w:eastAsia="Calibri"/>
                <w:b/>
                <w:szCs w:val="22"/>
                <w:lang w:eastAsia="en-US"/>
              </w:rPr>
            </w:pPr>
            <w:r w:rsidRPr="00D80D0B">
              <w:rPr>
                <w:rFonts w:eastAsia="Calibri"/>
                <w:b/>
                <w:szCs w:val="22"/>
                <w:lang w:eastAsia="en-US"/>
              </w:rPr>
              <w:t>(funktion)</w:t>
            </w:r>
          </w:p>
        </w:tc>
        <w:tc>
          <w:tcPr>
            <w:tcW w:w="1380" w:type="pct"/>
            <w:shd w:val="clear" w:color="auto" w:fill="auto"/>
          </w:tcPr>
          <w:p w14:paraId="432BB551" w14:textId="76C552DD" w:rsidR="00CF6E54" w:rsidRPr="00D80D0B" w:rsidRDefault="00106456" w:rsidP="00564BEF">
            <w:pPr>
              <w:rPr>
                <w:rFonts w:eastAsia="Calibri"/>
                <w:szCs w:val="22"/>
                <w:lang w:eastAsia="en-US"/>
              </w:rPr>
            </w:pPr>
            <w:r>
              <w:rPr>
                <w:rFonts w:eastAsia="Calibri"/>
                <w:szCs w:val="22"/>
                <w:lang w:eastAsia="en-US"/>
              </w:rPr>
              <w:t>Jesper Schou (virksomhedsejer)</w:t>
            </w:r>
          </w:p>
        </w:tc>
        <w:tc>
          <w:tcPr>
            <w:tcW w:w="1066" w:type="pct"/>
            <w:shd w:val="clear" w:color="auto" w:fill="auto"/>
          </w:tcPr>
          <w:p w14:paraId="7ED7BBDD" w14:textId="77777777" w:rsidR="00CF6E54" w:rsidRPr="00D80D0B" w:rsidRDefault="00CF6E54" w:rsidP="00564BEF">
            <w:pPr>
              <w:rPr>
                <w:rFonts w:eastAsia="Calibri"/>
                <w:b/>
                <w:szCs w:val="22"/>
                <w:lang w:eastAsia="en-US"/>
              </w:rPr>
            </w:pPr>
            <w:r w:rsidRPr="00D80D0B">
              <w:rPr>
                <w:rFonts w:eastAsia="Calibri"/>
                <w:b/>
                <w:szCs w:val="22"/>
                <w:lang w:eastAsia="en-US"/>
              </w:rPr>
              <w:t>Tilsynsførende</w:t>
            </w:r>
          </w:p>
        </w:tc>
        <w:tc>
          <w:tcPr>
            <w:tcW w:w="1368" w:type="pct"/>
            <w:shd w:val="clear" w:color="auto" w:fill="auto"/>
          </w:tcPr>
          <w:p w14:paraId="354F0C84" w14:textId="77777777" w:rsidR="00CF6E54" w:rsidRPr="00D80D0B" w:rsidRDefault="00CF6E54" w:rsidP="00564BEF">
            <w:pPr>
              <w:rPr>
                <w:rFonts w:eastAsia="Calibri"/>
                <w:szCs w:val="22"/>
                <w:lang w:eastAsia="en-US"/>
              </w:rPr>
            </w:pPr>
            <w:r>
              <w:rPr>
                <w:rFonts w:eastAsia="Calibri"/>
                <w:szCs w:val="22"/>
                <w:lang w:eastAsia="en-US"/>
              </w:rPr>
              <w:t>Emilie Qvistgaard Springer</w:t>
            </w:r>
          </w:p>
        </w:tc>
      </w:tr>
      <w:tr w:rsidR="00CF6E54" w:rsidRPr="00954549" w14:paraId="0BBFE42D" w14:textId="77777777" w:rsidTr="00106456">
        <w:tc>
          <w:tcPr>
            <w:tcW w:w="1187" w:type="pct"/>
            <w:shd w:val="clear" w:color="auto" w:fill="auto"/>
          </w:tcPr>
          <w:p w14:paraId="7590CC2E" w14:textId="77777777" w:rsidR="00CF6E54" w:rsidRPr="00D80D0B" w:rsidRDefault="00CF6E54" w:rsidP="00564BEF">
            <w:pPr>
              <w:rPr>
                <w:rFonts w:eastAsia="Calibri"/>
                <w:b/>
                <w:szCs w:val="22"/>
                <w:lang w:eastAsia="en-US"/>
              </w:rPr>
            </w:pPr>
            <w:r w:rsidRPr="00D80D0B">
              <w:rPr>
                <w:rFonts w:eastAsia="Calibri"/>
                <w:b/>
                <w:szCs w:val="22"/>
                <w:lang w:eastAsia="en-US"/>
              </w:rPr>
              <w:t>Kontaktoplysninger</w:t>
            </w:r>
          </w:p>
        </w:tc>
        <w:tc>
          <w:tcPr>
            <w:tcW w:w="1380" w:type="pct"/>
            <w:shd w:val="clear" w:color="auto" w:fill="auto"/>
          </w:tcPr>
          <w:p w14:paraId="4EF5E830" w14:textId="3027827A" w:rsidR="00CF6E54" w:rsidRPr="00D80D0B" w:rsidRDefault="00CF6E54" w:rsidP="00106456">
            <w:pPr>
              <w:rPr>
                <w:rFonts w:eastAsia="Calibri"/>
                <w:szCs w:val="22"/>
                <w:lang w:eastAsia="en-US"/>
              </w:rPr>
            </w:pPr>
            <w:r>
              <w:rPr>
                <w:rFonts w:eastAsia="Calibri"/>
                <w:szCs w:val="22"/>
                <w:lang w:eastAsia="en-US"/>
              </w:rPr>
              <w:t xml:space="preserve">+45 </w:t>
            </w:r>
            <w:r w:rsidR="00106456">
              <w:rPr>
                <w:rFonts w:eastAsia="Calibri"/>
                <w:szCs w:val="22"/>
                <w:lang w:eastAsia="en-US"/>
              </w:rPr>
              <w:t>40 72 42 41, info@carcenteraps.dk</w:t>
            </w:r>
          </w:p>
        </w:tc>
        <w:tc>
          <w:tcPr>
            <w:tcW w:w="1066" w:type="pct"/>
            <w:shd w:val="clear" w:color="auto" w:fill="auto"/>
          </w:tcPr>
          <w:p w14:paraId="4AD94D6F" w14:textId="77777777" w:rsidR="00CF6E54" w:rsidRPr="00D80D0B" w:rsidRDefault="00CF6E54" w:rsidP="00564BEF">
            <w:pPr>
              <w:rPr>
                <w:rFonts w:eastAsia="Calibri"/>
                <w:b/>
                <w:szCs w:val="22"/>
                <w:lang w:eastAsia="en-US"/>
              </w:rPr>
            </w:pPr>
            <w:r w:rsidRPr="00D80D0B">
              <w:rPr>
                <w:rFonts w:eastAsia="Calibri"/>
                <w:b/>
                <w:szCs w:val="22"/>
                <w:lang w:eastAsia="en-US"/>
              </w:rPr>
              <w:t>Tilstede ved tilsynet fra virksomheden</w:t>
            </w:r>
          </w:p>
        </w:tc>
        <w:tc>
          <w:tcPr>
            <w:tcW w:w="1368" w:type="pct"/>
            <w:shd w:val="clear" w:color="auto" w:fill="auto"/>
          </w:tcPr>
          <w:p w14:paraId="78771725" w14:textId="7D263116" w:rsidR="00CF6E54" w:rsidRPr="00D80D0B" w:rsidRDefault="00106456" w:rsidP="00106456">
            <w:pPr>
              <w:rPr>
                <w:rFonts w:eastAsia="Calibri"/>
                <w:szCs w:val="22"/>
                <w:lang w:eastAsia="en-US"/>
              </w:rPr>
            </w:pPr>
            <w:r>
              <w:rPr>
                <w:rFonts w:eastAsia="Calibri"/>
                <w:szCs w:val="22"/>
                <w:lang w:eastAsia="en-US"/>
              </w:rPr>
              <w:t>Jesper Schou</w:t>
            </w:r>
          </w:p>
        </w:tc>
      </w:tr>
      <w:tr w:rsidR="00CF6E54" w:rsidRPr="00954549" w14:paraId="42D321EA" w14:textId="77777777" w:rsidTr="00106456">
        <w:tc>
          <w:tcPr>
            <w:tcW w:w="1187" w:type="pct"/>
            <w:shd w:val="clear" w:color="auto" w:fill="auto"/>
          </w:tcPr>
          <w:p w14:paraId="5BA13E08" w14:textId="77777777" w:rsidR="00CF6E54" w:rsidRPr="00D80D0B" w:rsidRDefault="00CF6E54" w:rsidP="00564BEF">
            <w:pPr>
              <w:rPr>
                <w:rFonts w:eastAsia="Calibri"/>
                <w:b/>
                <w:szCs w:val="22"/>
                <w:lang w:eastAsia="en-US"/>
              </w:rPr>
            </w:pPr>
            <w:r w:rsidRPr="00D80D0B">
              <w:rPr>
                <w:rFonts w:eastAsia="Calibri"/>
                <w:b/>
                <w:szCs w:val="22"/>
                <w:lang w:eastAsia="en-US"/>
              </w:rPr>
              <w:t xml:space="preserve">Formål med tilsynet </w:t>
            </w:r>
          </w:p>
        </w:tc>
        <w:tc>
          <w:tcPr>
            <w:tcW w:w="3813" w:type="pct"/>
            <w:gridSpan w:val="3"/>
            <w:shd w:val="clear" w:color="auto" w:fill="auto"/>
          </w:tcPr>
          <w:p w14:paraId="53D58EC6" w14:textId="77777777" w:rsidR="00CF6E54" w:rsidRPr="00D80D0B" w:rsidRDefault="00CF6E54" w:rsidP="00564BEF">
            <w:pPr>
              <w:rPr>
                <w:rFonts w:eastAsia="Calibri"/>
                <w:szCs w:val="22"/>
                <w:lang w:eastAsia="en-US"/>
              </w:rPr>
            </w:pPr>
            <w:r w:rsidRPr="00D80D0B">
              <w:rPr>
                <w:rFonts w:eastAsia="Calibri"/>
                <w:szCs w:val="22"/>
                <w:lang w:eastAsia="en-US"/>
              </w:rPr>
              <w:t xml:space="preserve">Basistilsyn </w:t>
            </w:r>
            <w:r>
              <w:rPr>
                <w:rFonts w:eastAsia="Calibri"/>
                <w:szCs w:val="22"/>
                <w:lang w:eastAsia="en-US"/>
              </w:rPr>
              <w:fldChar w:fldCharType="begin">
                <w:ffData>
                  <w:name w:val="Kontrol1"/>
                  <w:enabled/>
                  <w:calcOnExit w:val="0"/>
                  <w:checkBox>
                    <w:sizeAuto/>
                    <w:default w:val="1"/>
                  </w:checkBox>
                </w:ffData>
              </w:fldChar>
            </w:r>
            <w:bookmarkStart w:id="1" w:name="Kontrol1"/>
            <w:r>
              <w:rPr>
                <w:rFonts w:eastAsia="Calibri"/>
                <w:szCs w:val="22"/>
                <w:lang w:eastAsia="en-US"/>
              </w:rPr>
              <w:instrText xml:space="preserve"> FORMCHECKBOX </w:instrText>
            </w:r>
            <w:r w:rsidR="00646325">
              <w:rPr>
                <w:rFonts w:eastAsia="Calibri"/>
                <w:szCs w:val="22"/>
                <w:lang w:eastAsia="en-US"/>
              </w:rPr>
            </w:r>
            <w:r w:rsidR="00646325">
              <w:rPr>
                <w:rFonts w:eastAsia="Calibri"/>
                <w:szCs w:val="22"/>
                <w:lang w:eastAsia="en-US"/>
              </w:rPr>
              <w:fldChar w:fldCharType="separate"/>
            </w:r>
            <w:r>
              <w:rPr>
                <w:rFonts w:eastAsia="Calibri"/>
                <w:szCs w:val="22"/>
                <w:lang w:eastAsia="en-US"/>
              </w:rPr>
              <w:fldChar w:fldCharType="end"/>
            </w:r>
            <w:bookmarkEnd w:id="1"/>
            <w:r w:rsidRPr="00D80D0B">
              <w:rPr>
                <w:rFonts w:eastAsia="Calibri"/>
                <w:szCs w:val="22"/>
                <w:lang w:eastAsia="en-US"/>
              </w:rPr>
              <w:t xml:space="preserve">  Tilsynskampagne  </w:t>
            </w:r>
            <w:r w:rsidRPr="00D80D0B">
              <w:rPr>
                <w:rFonts w:eastAsia="Calibri"/>
                <w:szCs w:val="22"/>
                <w:lang w:eastAsia="en-US"/>
              </w:rPr>
              <w:fldChar w:fldCharType="begin">
                <w:ffData>
                  <w:name w:val="Kontrol2"/>
                  <w:enabled/>
                  <w:calcOnExit w:val="0"/>
                  <w:checkBox>
                    <w:sizeAuto/>
                    <w:default w:val="0"/>
                  </w:checkBox>
                </w:ffData>
              </w:fldChar>
            </w:r>
            <w:bookmarkStart w:id="2" w:name="Kontrol2"/>
            <w:r w:rsidRPr="00D80D0B">
              <w:rPr>
                <w:rFonts w:eastAsia="Calibri"/>
                <w:szCs w:val="22"/>
                <w:lang w:eastAsia="en-US"/>
              </w:rPr>
              <w:instrText xml:space="preserve"> FORMCHECKBOX </w:instrText>
            </w:r>
            <w:r w:rsidR="00646325">
              <w:rPr>
                <w:rFonts w:eastAsia="Calibri"/>
                <w:szCs w:val="22"/>
                <w:lang w:eastAsia="en-US"/>
              </w:rPr>
            </w:r>
            <w:r w:rsidR="00646325">
              <w:rPr>
                <w:rFonts w:eastAsia="Calibri"/>
                <w:szCs w:val="22"/>
                <w:lang w:eastAsia="en-US"/>
              </w:rPr>
              <w:fldChar w:fldCharType="separate"/>
            </w:r>
            <w:r w:rsidRPr="00D80D0B">
              <w:rPr>
                <w:rFonts w:eastAsia="Calibri"/>
                <w:szCs w:val="22"/>
                <w:lang w:eastAsia="en-US"/>
              </w:rPr>
              <w:fldChar w:fldCharType="end"/>
            </w:r>
            <w:bookmarkEnd w:id="2"/>
            <w:r w:rsidRPr="00D80D0B">
              <w:rPr>
                <w:rFonts w:eastAsia="Calibri"/>
                <w:szCs w:val="22"/>
                <w:lang w:eastAsia="en-US"/>
              </w:rPr>
              <w:t xml:space="preserve"> Opfølgende tilsyn </w:t>
            </w:r>
            <w:r w:rsidRPr="00D80D0B">
              <w:rPr>
                <w:rFonts w:eastAsia="Calibri"/>
                <w:szCs w:val="22"/>
                <w:lang w:eastAsia="en-US"/>
              </w:rPr>
              <w:fldChar w:fldCharType="begin">
                <w:ffData>
                  <w:name w:val="Kontrol3"/>
                  <w:enabled/>
                  <w:calcOnExit w:val="0"/>
                  <w:checkBox>
                    <w:sizeAuto/>
                    <w:default w:val="0"/>
                  </w:checkBox>
                </w:ffData>
              </w:fldChar>
            </w:r>
            <w:bookmarkStart w:id="3" w:name="Kontrol3"/>
            <w:r w:rsidRPr="00D80D0B">
              <w:rPr>
                <w:rFonts w:eastAsia="Calibri"/>
                <w:szCs w:val="22"/>
                <w:lang w:eastAsia="en-US"/>
              </w:rPr>
              <w:instrText xml:space="preserve"> FORMCHECKBOX </w:instrText>
            </w:r>
            <w:r w:rsidR="00646325">
              <w:rPr>
                <w:rFonts w:eastAsia="Calibri"/>
                <w:szCs w:val="22"/>
                <w:lang w:eastAsia="en-US"/>
              </w:rPr>
            </w:r>
            <w:r w:rsidR="00646325">
              <w:rPr>
                <w:rFonts w:eastAsia="Calibri"/>
                <w:szCs w:val="22"/>
                <w:lang w:eastAsia="en-US"/>
              </w:rPr>
              <w:fldChar w:fldCharType="separate"/>
            </w:r>
            <w:r w:rsidRPr="00D80D0B">
              <w:rPr>
                <w:rFonts w:eastAsia="Calibri"/>
                <w:szCs w:val="22"/>
                <w:lang w:eastAsia="en-US"/>
              </w:rPr>
              <w:fldChar w:fldCharType="end"/>
            </w:r>
            <w:bookmarkEnd w:id="3"/>
          </w:p>
        </w:tc>
      </w:tr>
      <w:tr w:rsidR="00CF6E54" w:rsidRPr="00954549" w14:paraId="0C9EB696" w14:textId="77777777" w:rsidTr="00564BEF">
        <w:tc>
          <w:tcPr>
            <w:tcW w:w="5000" w:type="pct"/>
            <w:gridSpan w:val="4"/>
            <w:shd w:val="clear" w:color="auto" w:fill="92D050"/>
          </w:tcPr>
          <w:p w14:paraId="38C8DBA2" w14:textId="77777777" w:rsidR="00CF6E54" w:rsidRPr="00D80D0B" w:rsidRDefault="00CF6E54" w:rsidP="00564BEF">
            <w:pPr>
              <w:rPr>
                <w:rFonts w:eastAsia="Calibri"/>
                <w:b/>
                <w:szCs w:val="22"/>
                <w:lang w:eastAsia="en-US"/>
              </w:rPr>
            </w:pPr>
            <w:r w:rsidRPr="00D80D0B">
              <w:rPr>
                <w:rFonts w:eastAsia="Calibri"/>
                <w:b/>
                <w:szCs w:val="22"/>
                <w:lang w:eastAsia="en-US"/>
              </w:rPr>
              <w:t>Beskrivelse af virksomheden</w:t>
            </w:r>
          </w:p>
        </w:tc>
      </w:tr>
      <w:tr w:rsidR="00CF6E54" w:rsidRPr="00954549" w14:paraId="1C56AA34" w14:textId="77777777" w:rsidTr="00564BEF">
        <w:tc>
          <w:tcPr>
            <w:tcW w:w="5000" w:type="pct"/>
            <w:gridSpan w:val="4"/>
            <w:shd w:val="clear" w:color="auto" w:fill="auto"/>
          </w:tcPr>
          <w:p w14:paraId="40C42B1E" w14:textId="77777777" w:rsidR="00CF6E54" w:rsidRPr="00E03070" w:rsidRDefault="00CF6E54" w:rsidP="00CF6E54">
            <w:r w:rsidRPr="00E03070">
              <w:t>V</w:t>
            </w:r>
            <w:r>
              <w:t>irksomheden er etableret 1. november 2017.</w:t>
            </w:r>
            <w:r w:rsidRPr="00E03070">
              <w:t xml:space="preserve"> Værkstedet deles med J</w:t>
            </w:r>
            <w:r>
              <w:t>ohnny Gajhede</w:t>
            </w:r>
            <w:r w:rsidRPr="00E03070">
              <w:t xml:space="preserve"> fra </w:t>
            </w:r>
            <w:r>
              <w:t>JG Auto</w:t>
            </w:r>
            <w:r w:rsidRPr="00E03070">
              <w:t xml:space="preserve"> ApS.</w:t>
            </w:r>
          </w:p>
          <w:p w14:paraId="40B6EBAD" w14:textId="77777777" w:rsidR="00CF6E54" w:rsidRDefault="00CF6E54" w:rsidP="00564BEF">
            <w:pPr>
              <w:rPr>
                <w:rFonts w:eastAsia="Calibri"/>
                <w:szCs w:val="22"/>
                <w:lang w:eastAsia="en-US"/>
              </w:rPr>
            </w:pPr>
          </w:p>
          <w:p w14:paraId="58D8C4B6" w14:textId="77777777" w:rsidR="00CF6E54" w:rsidRDefault="00CF6E54" w:rsidP="00564BEF">
            <w:pPr>
              <w:rPr>
                <w:rFonts w:eastAsia="Calibri"/>
                <w:szCs w:val="22"/>
                <w:lang w:eastAsia="en-US"/>
              </w:rPr>
            </w:pPr>
            <w:r w:rsidRPr="00D80D0B">
              <w:rPr>
                <w:rFonts w:eastAsia="Calibri"/>
                <w:szCs w:val="22"/>
                <w:lang w:eastAsia="en-US"/>
              </w:rPr>
              <w:t xml:space="preserve">Aktiviteter på virksomheden: </w:t>
            </w:r>
            <w:r>
              <w:rPr>
                <w:rFonts w:eastAsia="Calibri"/>
                <w:szCs w:val="22"/>
                <w:lang w:eastAsia="en-US"/>
              </w:rPr>
              <w:t>Autoværksted, hvor der udelukkende arbejdes med det mekaniske. Der er 4 lifte i værkstedet, og virksomhedens kompressor er placeret indendørs.</w:t>
            </w:r>
          </w:p>
          <w:p w14:paraId="0EFF5B27" w14:textId="77777777" w:rsidR="00CF6E54" w:rsidRPr="00D80D0B" w:rsidRDefault="00CF6E54" w:rsidP="00564BEF">
            <w:pPr>
              <w:rPr>
                <w:rFonts w:eastAsia="Calibri"/>
                <w:szCs w:val="22"/>
                <w:lang w:eastAsia="en-US"/>
              </w:rPr>
            </w:pPr>
          </w:p>
          <w:p w14:paraId="7558A342" w14:textId="77777777" w:rsidR="00CF6E54" w:rsidRPr="00D80D0B" w:rsidRDefault="00CF6E54" w:rsidP="00564BEF">
            <w:pPr>
              <w:rPr>
                <w:rFonts w:eastAsia="Calibri"/>
                <w:szCs w:val="22"/>
                <w:lang w:eastAsia="en-US"/>
              </w:rPr>
            </w:pPr>
            <w:r w:rsidRPr="00D80D0B">
              <w:rPr>
                <w:rFonts w:eastAsia="Calibri"/>
                <w:szCs w:val="22"/>
                <w:lang w:eastAsia="en-US"/>
              </w:rPr>
              <w:t>Ved tilsynet blev virksomhedens s</w:t>
            </w:r>
            <w:r>
              <w:rPr>
                <w:rFonts w:eastAsia="Calibri"/>
                <w:szCs w:val="22"/>
                <w:lang w:eastAsia="en-US"/>
              </w:rPr>
              <w:t>amlede miljøforhold gennemgået.</w:t>
            </w:r>
          </w:p>
          <w:p w14:paraId="647C0EBD" w14:textId="77777777" w:rsidR="00CF6E54" w:rsidRPr="002B776F" w:rsidRDefault="00CF6E54" w:rsidP="00564BEF">
            <w:pPr>
              <w:rPr>
                <w:rFonts w:eastAsia="Calibri"/>
                <w:szCs w:val="22"/>
                <w:lang w:eastAsia="en-US"/>
              </w:rPr>
            </w:pPr>
          </w:p>
          <w:p w14:paraId="064E5AEE" w14:textId="77777777" w:rsidR="00CF6E54" w:rsidRPr="002B776F" w:rsidRDefault="00CF6E54" w:rsidP="00564BEF">
            <w:pPr>
              <w:rPr>
                <w:rFonts w:eastAsia="Calibri"/>
                <w:szCs w:val="22"/>
                <w:lang w:eastAsia="en-US"/>
              </w:rPr>
            </w:pPr>
            <w:r w:rsidRPr="002B776F">
              <w:rPr>
                <w:rFonts w:eastAsia="Calibri"/>
                <w:szCs w:val="22"/>
                <w:lang w:eastAsia="en-US"/>
              </w:rPr>
              <w:t>Virksomheden er omfattet af miljøbeskyttelsesloven og autoværkstedsbekendtgørelsen.</w:t>
            </w:r>
          </w:p>
          <w:p w14:paraId="07031004" w14:textId="77777777" w:rsidR="00CF6E54" w:rsidRPr="00D80D0B" w:rsidRDefault="00CF6E54" w:rsidP="00564BEF">
            <w:pPr>
              <w:rPr>
                <w:rFonts w:eastAsia="Calibri"/>
                <w:color w:val="FF0000"/>
                <w:szCs w:val="22"/>
                <w:lang w:eastAsia="en-US"/>
              </w:rPr>
            </w:pPr>
          </w:p>
          <w:p w14:paraId="1B8A1BBC" w14:textId="77777777" w:rsidR="00CF6E54" w:rsidRPr="00D80D0B" w:rsidRDefault="00CF6E54" w:rsidP="00564BEF">
            <w:pPr>
              <w:rPr>
                <w:rFonts w:eastAsia="Calibri"/>
                <w:color w:val="FF0000"/>
                <w:szCs w:val="22"/>
                <w:lang w:eastAsia="en-US"/>
              </w:rPr>
            </w:pPr>
            <w:r w:rsidRPr="00D80D0B">
              <w:rPr>
                <w:rFonts w:eastAsia="Calibri"/>
                <w:szCs w:val="22"/>
                <w:lang w:eastAsia="en-US"/>
              </w:rPr>
              <w:t xml:space="preserve">Afstand til forureningsfølsomt område: </w:t>
            </w:r>
            <w:r w:rsidRPr="00676F3E">
              <w:rPr>
                <w:rFonts w:eastAsia="Calibri"/>
                <w:szCs w:val="22"/>
                <w:lang w:eastAsia="en-US"/>
              </w:rPr>
              <w:t>&lt;200 meter.</w:t>
            </w:r>
          </w:p>
        </w:tc>
      </w:tr>
      <w:tr w:rsidR="00CF6E54" w:rsidRPr="00954549" w14:paraId="11DEB902" w14:textId="77777777" w:rsidTr="00564BEF">
        <w:tc>
          <w:tcPr>
            <w:tcW w:w="5000" w:type="pct"/>
            <w:gridSpan w:val="4"/>
            <w:shd w:val="clear" w:color="auto" w:fill="92D050"/>
          </w:tcPr>
          <w:p w14:paraId="43CC5B7E" w14:textId="77777777" w:rsidR="00CF6E54" w:rsidRPr="00D80D0B" w:rsidRDefault="00CF6E54" w:rsidP="00564BEF">
            <w:pPr>
              <w:rPr>
                <w:rFonts w:eastAsia="Calibri"/>
                <w:b/>
                <w:szCs w:val="22"/>
                <w:lang w:eastAsia="en-US"/>
              </w:rPr>
            </w:pPr>
            <w:r w:rsidRPr="00D80D0B">
              <w:rPr>
                <w:rFonts w:eastAsia="Calibri"/>
                <w:b/>
                <w:szCs w:val="22"/>
                <w:lang w:eastAsia="en-US"/>
              </w:rPr>
              <w:t>Egenkontrol/Rapportering</w:t>
            </w:r>
          </w:p>
        </w:tc>
      </w:tr>
      <w:tr w:rsidR="00CF6E54" w:rsidRPr="00954549" w14:paraId="5AD756D6" w14:textId="77777777" w:rsidTr="00564BEF">
        <w:tc>
          <w:tcPr>
            <w:tcW w:w="5000" w:type="pct"/>
            <w:gridSpan w:val="4"/>
            <w:shd w:val="clear" w:color="auto" w:fill="auto"/>
          </w:tcPr>
          <w:p w14:paraId="286C391A" w14:textId="77777777" w:rsidR="00CF6E54" w:rsidRPr="00E03070" w:rsidRDefault="00CF6E54" w:rsidP="00564BEF">
            <w:pPr>
              <w:rPr>
                <w:rFonts w:eastAsia="Calibri"/>
                <w:b/>
                <w:color w:val="000000"/>
                <w:szCs w:val="22"/>
                <w:lang w:eastAsia="en-US"/>
              </w:rPr>
            </w:pPr>
            <w:r w:rsidRPr="00E03070">
              <w:rPr>
                <w:rFonts w:eastAsia="Calibri"/>
                <w:color w:val="000000"/>
                <w:szCs w:val="22"/>
                <w:lang w:eastAsia="en-US"/>
              </w:rPr>
              <w:t>-</w:t>
            </w:r>
          </w:p>
        </w:tc>
      </w:tr>
      <w:tr w:rsidR="00CF6E54" w:rsidRPr="00954549" w14:paraId="1F373029" w14:textId="77777777" w:rsidTr="00564BEF">
        <w:tc>
          <w:tcPr>
            <w:tcW w:w="5000" w:type="pct"/>
            <w:gridSpan w:val="4"/>
            <w:shd w:val="clear" w:color="auto" w:fill="92D050"/>
          </w:tcPr>
          <w:p w14:paraId="122B3905" w14:textId="77777777" w:rsidR="00CF6E54" w:rsidRPr="00D80D0B" w:rsidRDefault="00CF6E54" w:rsidP="00564BEF">
            <w:pPr>
              <w:rPr>
                <w:rFonts w:eastAsia="Calibri"/>
                <w:szCs w:val="22"/>
                <w:lang w:eastAsia="en-US"/>
              </w:rPr>
            </w:pPr>
            <w:r w:rsidRPr="00D80D0B">
              <w:rPr>
                <w:rFonts w:eastAsia="Calibri"/>
                <w:b/>
                <w:szCs w:val="22"/>
                <w:lang w:eastAsia="en-US"/>
              </w:rPr>
              <w:t>Jordforurening</w:t>
            </w:r>
          </w:p>
        </w:tc>
      </w:tr>
      <w:tr w:rsidR="00CF6E54" w:rsidRPr="00954549" w14:paraId="52B8FD48" w14:textId="77777777" w:rsidTr="00564BEF">
        <w:tc>
          <w:tcPr>
            <w:tcW w:w="5000" w:type="pct"/>
            <w:gridSpan w:val="4"/>
            <w:shd w:val="clear" w:color="auto" w:fill="auto"/>
          </w:tcPr>
          <w:p w14:paraId="233F6957" w14:textId="77777777" w:rsidR="00CF6E54" w:rsidRPr="00D80D0B" w:rsidRDefault="00CF6E54" w:rsidP="00564BEF">
            <w:pPr>
              <w:rPr>
                <w:rFonts w:eastAsia="Calibri"/>
                <w:b/>
                <w:szCs w:val="22"/>
                <w:lang w:eastAsia="en-US"/>
              </w:rPr>
            </w:pPr>
            <w:r w:rsidRPr="00D80D0B">
              <w:rPr>
                <w:rFonts w:eastAsia="Calibri"/>
                <w:szCs w:val="22"/>
                <w:lang w:eastAsia="en-US"/>
              </w:rPr>
              <w:t xml:space="preserve">Ejendommen er </w:t>
            </w:r>
            <w:r w:rsidRPr="00E03070">
              <w:rPr>
                <w:rFonts w:eastAsia="Calibri"/>
                <w:color w:val="000000"/>
                <w:szCs w:val="22"/>
                <w:lang w:eastAsia="en-US"/>
              </w:rPr>
              <w:t>forureningskortlagt på V2 af Region Hovedstaden</w:t>
            </w:r>
            <w:r>
              <w:rPr>
                <w:rFonts w:eastAsia="Calibri"/>
                <w:szCs w:val="22"/>
                <w:lang w:eastAsia="en-US"/>
              </w:rPr>
              <w:t>.</w:t>
            </w:r>
            <w:r w:rsidRPr="00D80D0B">
              <w:rPr>
                <w:rFonts w:eastAsia="Calibri"/>
                <w:color w:val="FF0000"/>
                <w:szCs w:val="22"/>
                <w:lang w:eastAsia="en-US"/>
              </w:rPr>
              <w:t xml:space="preserve"> </w:t>
            </w:r>
            <w:r w:rsidRPr="00D80D0B">
              <w:rPr>
                <w:rFonts w:eastAsia="Calibri"/>
                <w:color w:val="FF0000"/>
                <w:szCs w:val="22"/>
                <w:lang w:eastAsia="en-US"/>
              </w:rPr>
              <w:br/>
            </w:r>
            <w:r w:rsidRPr="00D80D0B">
              <w:rPr>
                <w:rFonts w:eastAsia="Calibri"/>
                <w:szCs w:val="22"/>
                <w:lang w:eastAsia="en-US"/>
              </w:rPr>
              <w:t xml:space="preserve">Der er ikke konstateret ny jordforurening ved </w:t>
            </w:r>
            <w:r>
              <w:rPr>
                <w:rFonts w:eastAsia="Calibri"/>
                <w:szCs w:val="22"/>
                <w:lang w:eastAsia="en-US"/>
              </w:rPr>
              <w:t>tilsynet.</w:t>
            </w:r>
          </w:p>
        </w:tc>
      </w:tr>
      <w:tr w:rsidR="00CF6E54" w:rsidRPr="00954549" w14:paraId="3C6AB6AC" w14:textId="77777777" w:rsidTr="00564BEF">
        <w:tc>
          <w:tcPr>
            <w:tcW w:w="5000" w:type="pct"/>
            <w:gridSpan w:val="4"/>
            <w:shd w:val="clear" w:color="auto" w:fill="92D050"/>
          </w:tcPr>
          <w:p w14:paraId="1DD9825C" w14:textId="77777777" w:rsidR="00CF6E54" w:rsidRPr="00D80D0B" w:rsidRDefault="00CF6E54" w:rsidP="00564BEF">
            <w:pPr>
              <w:rPr>
                <w:rFonts w:eastAsia="Calibri"/>
                <w:szCs w:val="22"/>
                <w:lang w:eastAsia="en-US"/>
              </w:rPr>
            </w:pPr>
            <w:r w:rsidRPr="00D80D0B">
              <w:rPr>
                <w:rFonts w:eastAsia="Calibri"/>
                <w:b/>
                <w:szCs w:val="22"/>
                <w:lang w:eastAsia="en-US"/>
              </w:rPr>
              <w:t>Håndhævelser</w:t>
            </w:r>
          </w:p>
        </w:tc>
      </w:tr>
      <w:tr w:rsidR="00CF6E54" w:rsidRPr="00954549" w14:paraId="376CB7CA" w14:textId="77777777" w:rsidTr="00564BEF">
        <w:trPr>
          <w:trHeight w:val="296"/>
        </w:trPr>
        <w:tc>
          <w:tcPr>
            <w:tcW w:w="5000" w:type="pct"/>
            <w:gridSpan w:val="4"/>
            <w:shd w:val="clear" w:color="auto" w:fill="auto"/>
          </w:tcPr>
          <w:p w14:paraId="64EEC79D" w14:textId="77777777" w:rsidR="00CF6E54" w:rsidRPr="00E03070" w:rsidRDefault="00CF6E54" w:rsidP="00564BEF">
            <w:pPr>
              <w:rPr>
                <w:rFonts w:eastAsia="Calibri"/>
                <w:color w:val="000000"/>
                <w:szCs w:val="22"/>
                <w:lang w:eastAsia="en-US"/>
              </w:rPr>
            </w:pPr>
            <w:r w:rsidRPr="00E03070">
              <w:rPr>
                <w:rFonts w:eastAsia="Calibri"/>
                <w:color w:val="000000"/>
                <w:szCs w:val="22"/>
                <w:lang w:eastAsia="en-US"/>
              </w:rPr>
              <w:t>Tilsynet har ikke givet anledning til håndhævelser</w:t>
            </w:r>
          </w:p>
        </w:tc>
      </w:tr>
      <w:tr w:rsidR="00CF6E54" w:rsidRPr="00954549" w14:paraId="07996738" w14:textId="77777777" w:rsidTr="00564BEF">
        <w:trPr>
          <w:trHeight w:val="144"/>
        </w:trPr>
        <w:tc>
          <w:tcPr>
            <w:tcW w:w="3632" w:type="pct"/>
            <w:gridSpan w:val="3"/>
            <w:shd w:val="clear" w:color="auto" w:fill="92D050"/>
          </w:tcPr>
          <w:p w14:paraId="60D38D7B" w14:textId="77777777" w:rsidR="00CF6E54" w:rsidRPr="00D80D0B" w:rsidRDefault="00CF6E54" w:rsidP="00564BEF">
            <w:pPr>
              <w:rPr>
                <w:rFonts w:eastAsia="Calibri"/>
                <w:szCs w:val="22"/>
                <w:lang w:eastAsia="en-US"/>
              </w:rPr>
            </w:pPr>
            <w:r w:rsidRPr="00D80D0B">
              <w:rPr>
                <w:rFonts w:eastAsia="Calibri"/>
                <w:b/>
                <w:color w:val="000000"/>
                <w:szCs w:val="22"/>
                <w:lang w:eastAsia="en-US"/>
              </w:rPr>
              <w:t>Tilsynsnotat fremsendt til virksomheden</w:t>
            </w:r>
          </w:p>
        </w:tc>
        <w:tc>
          <w:tcPr>
            <w:tcW w:w="1368" w:type="pct"/>
            <w:shd w:val="clear" w:color="auto" w:fill="92D050"/>
          </w:tcPr>
          <w:p w14:paraId="2EE7A45E" w14:textId="77777777" w:rsidR="00CF6E54" w:rsidRPr="00D80D0B" w:rsidRDefault="00CF6E54" w:rsidP="00564BEF">
            <w:pPr>
              <w:rPr>
                <w:rFonts w:eastAsia="Calibri"/>
                <w:szCs w:val="22"/>
                <w:lang w:eastAsia="en-US"/>
              </w:rPr>
            </w:pPr>
            <w:r w:rsidRPr="00D80D0B">
              <w:rPr>
                <w:rFonts w:eastAsia="Calibri"/>
                <w:b/>
                <w:color w:val="000000"/>
                <w:szCs w:val="22"/>
                <w:lang w:eastAsia="en-US"/>
              </w:rPr>
              <w:t>Dato</w:t>
            </w:r>
          </w:p>
        </w:tc>
      </w:tr>
      <w:tr w:rsidR="00CF6E54" w:rsidRPr="00954549" w14:paraId="1E5929AE" w14:textId="77777777" w:rsidTr="00564BEF">
        <w:trPr>
          <w:trHeight w:val="144"/>
        </w:trPr>
        <w:tc>
          <w:tcPr>
            <w:tcW w:w="3632" w:type="pct"/>
            <w:gridSpan w:val="3"/>
            <w:shd w:val="clear" w:color="auto" w:fill="auto"/>
          </w:tcPr>
          <w:p w14:paraId="2319843F" w14:textId="77777777" w:rsidR="00CF6E54" w:rsidRPr="00D80D0B" w:rsidRDefault="00CF6E54" w:rsidP="00564BEF">
            <w:pPr>
              <w:rPr>
                <w:rFonts w:eastAsia="Calibri"/>
                <w:szCs w:val="22"/>
                <w:lang w:eastAsia="en-US"/>
              </w:rPr>
            </w:pPr>
            <w:r w:rsidRPr="00D80D0B">
              <w:rPr>
                <w:rFonts w:eastAsia="Calibri"/>
                <w:szCs w:val="22"/>
                <w:lang w:eastAsia="en-US"/>
              </w:rPr>
              <w:t xml:space="preserve">Notat fremsendt til kommentering hos virksomheden </w:t>
            </w:r>
          </w:p>
        </w:tc>
        <w:tc>
          <w:tcPr>
            <w:tcW w:w="1368" w:type="pct"/>
            <w:shd w:val="clear" w:color="auto" w:fill="auto"/>
          </w:tcPr>
          <w:p w14:paraId="24F32181" w14:textId="77777777" w:rsidR="00CF6E54" w:rsidRPr="00D80D0B" w:rsidRDefault="00CF6E54" w:rsidP="00564BEF">
            <w:pPr>
              <w:rPr>
                <w:rFonts w:eastAsia="Calibri"/>
                <w:szCs w:val="22"/>
                <w:lang w:eastAsia="en-US"/>
              </w:rPr>
            </w:pPr>
            <w:r>
              <w:rPr>
                <w:rFonts w:eastAsia="Calibri"/>
                <w:szCs w:val="22"/>
                <w:lang w:eastAsia="en-US"/>
              </w:rPr>
              <w:t>11-12-2017</w:t>
            </w:r>
          </w:p>
        </w:tc>
      </w:tr>
    </w:tbl>
    <w:p w14:paraId="5DA0CD8E" w14:textId="77777777" w:rsidR="00CF6E54" w:rsidRPr="00954549" w:rsidRDefault="00CF6E54" w:rsidP="00CF6E54">
      <w:pPr>
        <w:rPr>
          <w:color w:val="FF0000"/>
        </w:rPr>
      </w:pPr>
      <w:r>
        <w:rPr>
          <w:b/>
        </w:rPr>
        <w:br/>
      </w:r>
      <w:r w:rsidRPr="00954549">
        <w:rPr>
          <w:b/>
        </w:rPr>
        <w:t>Miljøledelse</w:t>
      </w:r>
      <w:r w:rsidRPr="00954549">
        <w:t xml:space="preserve"> </w:t>
      </w:r>
    </w:p>
    <w:p w14:paraId="37936C0B" w14:textId="447C1427" w:rsidR="00CF6E54" w:rsidRDefault="00CF6E54" w:rsidP="00CF6E54">
      <w:pPr>
        <w:autoSpaceDE w:val="0"/>
        <w:autoSpaceDN w:val="0"/>
        <w:adjustRightInd w:val="0"/>
        <w:rPr>
          <w:color w:val="000000"/>
        </w:rPr>
      </w:pPr>
      <w:r w:rsidRPr="00E03070">
        <w:rPr>
          <w:color w:val="000000"/>
        </w:rPr>
        <w:t>Virksomheden har hverken et certificeret miljøledelsessystem, anden form for velfungerende miljøledelsessystem eller dokumenteret miljøforbedringer på udvalgte områder inden for de sidste 3 år.</w:t>
      </w:r>
    </w:p>
    <w:p w14:paraId="671E00DF" w14:textId="77777777" w:rsidR="00CF6E54" w:rsidRPr="00CF6E54" w:rsidRDefault="00CF6E54" w:rsidP="00CF6E54">
      <w:pPr>
        <w:autoSpaceDE w:val="0"/>
        <w:autoSpaceDN w:val="0"/>
        <w:adjustRightInd w:val="0"/>
        <w:rPr>
          <w:color w:val="000000"/>
        </w:rPr>
      </w:pPr>
    </w:p>
    <w:p w14:paraId="2DA4B28C" w14:textId="7FEFB198" w:rsidR="00CF6E54" w:rsidRDefault="00CF6E54" w:rsidP="00CF6E54">
      <w:r w:rsidRPr="00954549">
        <w:rPr>
          <w:b/>
        </w:rPr>
        <w:t>Støj, støv og lugt</w:t>
      </w:r>
      <w:r w:rsidRPr="00954549">
        <w:rPr>
          <w:b/>
        </w:rPr>
        <w:br/>
      </w:r>
      <w:r w:rsidRPr="00954549">
        <w:t xml:space="preserve">Virksomheden har </w:t>
      </w:r>
      <w:r w:rsidRPr="00E03070">
        <w:rPr>
          <w:color w:val="000000"/>
        </w:rPr>
        <w:t>ikke</w:t>
      </w:r>
      <w:r w:rsidRPr="00954549">
        <w:rPr>
          <w:color w:val="FF0000"/>
        </w:rPr>
        <w:t xml:space="preserve"> </w:t>
      </w:r>
      <w:r w:rsidRPr="00954549">
        <w:t>haft henvendelser fra omkringboende vedr. støj-, støv- ell</w:t>
      </w:r>
      <w:r>
        <w:t>er lugtgener</w:t>
      </w:r>
      <w:r w:rsidRPr="00954549">
        <w:t>.</w:t>
      </w:r>
    </w:p>
    <w:p w14:paraId="22626274" w14:textId="77777777" w:rsidR="00CF6E54" w:rsidRDefault="00CF6E54" w:rsidP="00CF6E54">
      <w:pPr>
        <w:rPr>
          <w:b/>
        </w:rPr>
      </w:pPr>
      <w:r>
        <w:lastRenderedPageBreak/>
        <w:t>Der er etableret punktudsug i værkstedslokalerne.</w:t>
      </w:r>
    </w:p>
    <w:p w14:paraId="3367BB75" w14:textId="77777777" w:rsidR="00CF6E54" w:rsidRDefault="00CF6E54" w:rsidP="00CF6E54">
      <w:pPr>
        <w:rPr>
          <w:b/>
        </w:rPr>
      </w:pPr>
    </w:p>
    <w:p w14:paraId="2D8F3DA3" w14:textId="77777777" w:rsidR="00CF6E54" w:rsidRDefault="00CF6E54" w:rsidP="00CF6E54">
      <w:r w:rsidRPr="00954549">
        <w:rPr>
          <w:b/>
        </w:rPr>
        <w:t>Spildevand</w:t>
      </w:r>
      <w:r w:rsidRPr="00954549">
        <w:rPr>
          <w:b/>
        </w:rPr>
        <w:br/>
      </w:r>
      <w:r w:rsidRPr="00954549">
        <w:t>Virksomheden afleder</w:t>
      </w:r>
      <w:r>
        <w:t xml:space="preserve"> ikke processpildevand</w:t>
      </w:r>
      <w:r w:rsidRPr="00954549">
        <w:t>.</w:t>
      </w:r>
    </w:p>
    <w:p w14:paraId="6B3C70A7" w14:textId="77777777" w:rsidR="00CF6E54" w:rsidRDefault="00CF6E54" w:rsidP="00CF6E54">
      <w:pPr>
        <w:rPr>
          <w:b/>
        </w:rPr>
      </w:pPr>
    </w:p>
    <w:p w14:paraId="08BA99BA" w14:textId="6F2B1ACF" w:rsidR="00CF6E54" w:rsidRDefault="00CF6E54" w:rsidP="00CF6E54">
      <w:r w:rsidRPr="00954549">
        <w:rPr>
          <w:b/>
        </w:rPr>
        <w:t>Affald og kemikalier</w:t>
      </w:r>
      <w:r w:rsidRPr="00954549">
        <w:rPr>
          <w:b/>
        </w:rPr>
        <w:br/>
      </w:r>
      <w:r w:rsidRPr="00954549">
        <w:t xml:space="preserve">Virksomheden kunne </w:t>
      </w:r>
      <w:r>
        <w:t xml:space="preserve">ikke </w:t>
      </w:r>
      <w:r w:rsidRPr="00954549">
        <w:t>fremvise kvitteringer for aflevering af farligt affald</w:t>
      </w:r>
      <w:r>
        <w:t>, da der har ikke været afhentet affald siden virksomheden er flyttet ind.</w:t>
      </w:r>
    </w:p>
    <w:p w14:paraId="79A82D23" w14:textId="77777777" w:rsidR="00CF6E54" w:rsidRDefault="00CF6E54" w:rsidP="00CF6E54">
      <w:r>
        <w:t>Virksomheden frasorterer pap, og har en savsmuld og klude til opsamling af spild. Kludene er en del af en genbrugsordning, og sendes derfor tilbage til leverandøren frem for at blive smidt ud.</w:t>
      </w:r>
    </w:p>
    <w:p w14:paraId="43D89D3D" w14:textId="77777777" w:rsidR="00CF6E54" w:rsidRDefault="00CF6E54" w:rsidP="00CF6E54">
      <w:pPr>
        <w:tabs>
          <w:tab w:val="left" w:pos="284"/>
          <w:tab w:val="left" w:pos="567"/>
        </w:tabs>
      </w:pPr>
      <w:r>
        <w:t>Spraydåser punkteres og bortskaffes med metalaffaldet.</w:t>
      </w:r>
    </w:p>
    <w:p w14:paraId="6814FB02" w14:textId="77777777" w:rsidR="00CF6E54" w:rsidRDefault="00CF6E54" w:rsidP="00CF6E54">
      <w:pPr>
        <w:tabs>
          <w:tab w:val="left" w:pos="284"/>
          <w:tab w:val="left" w:pos="567"/>
        </w:tabs>
      </w:pPr>
      <w:r>
        <w:t>Der findes en 1200 L spildolietank fra 1993 på virksomhedsområdet.</w:t>
      </w:r>
    </w:p>
    <w:p w14:paraId="07EE715E" w14:textId="77777777" w:rsidR="00CF6E54" w:rsidRDefault="00CF6E54" w:rsidP="00CF6E54">
      <w:pPr>
        <w:tabs>
          <w:tab w:val="left" w:pos="284"/>
          <w:tab w:val="left" w:pos="567"/>
        </w:tabs>
      </w:pPr>
    </w:p>
    <w:p w14:paraId="617FDD5E" w14:textId="77777777" w:rsidR="00CF6E54" w:rsidRPr="00D0380D" w:rsidRDefault="00CF6E54" w:rsidP="00CF6E54">
      <w:pPr>
        <w:tabs>
          <w:tab w:val="left" w:pos="284"/>
          <w:tab w:val="left" w:pos="567"/>
        </w:tabs>
      </w:pPr>
      <w:r>
        <w:t>Der er ingen gulvafløb i værkstedslokalerne. Virksomheden har for nyligt indkøbt en stor spildbakke til de store kemikalietønder.</w:t>
      </w:r>
    </w:p>
    <w:p w14:paraId="015C3E29" w14:textId="77777777" w:rsidR="00CF6E54" w:rsidRDefault="00CF6E54" w:rsidP="00CF6E54">
      <w:r w:rsidRPr="00954549">
        <w:rPr>
          <w:color w:val="FF0000"/>
        </w:rPr>
        <w:br/>
      </w:r>
      <w:r w:rsidRPr="00954549">
        <w:t xml:space="preserve">Opbevaringen af </w:t>
      </w:r>
      <w:r>
        <w:t>farligt affald og kemikalier er</w:t>
      </w:r>
      <w:r w:rsidRPr="00895418">
        <w:rPr>
          <w:color w:val="FF0000"/>
        </w:rPr>
        <w:t xml:space="preserve"> </w:t>
      </w:r>
      <w:r>
        <w:t>i orden.</w:t>
      </w:r>
    </w:p>
    <w:p w14:paraId="4AC96AA8" w14:textId="77777777" w:rsidR="00CF6E54" w:rsidRDefault="00CF6E54" w:rsidP="00CF6E54">
      <w:pPr>
        <w:rPr>
          <w:b/>
        </w:rPr>
      </w:pPr>
    </w:p>
    <w:p w14:paraId="2C0D9EFA" w14:textId="77777777" w:rsidR="00CF6E54" w:rsidRPr="000B45F4" w:rsidRDefault="00CF6E54" w:rsidP="00CF6E54">
      <w:pPr>
        <w:rPr>
          <w:color w:val="000000"/>
        </w:rPr>
      </w:pPr>
      <w:r w:rsidRPr="00954549">
        <w:rPr>
          <w:b/>
        </w:rPr>
        <w:t>Belægninger</w:t>
      </w:r>
      <w:r w:rsidRPr="00954549">
        <w:rPr>
          <w:color w:val="FF0000"/>
        </w:rPr>
        <w:br/>
      </w:r>
      <w:r w:rsidRPr="00954549">
        <w:t xml:space="preserve">Belægninger på produktionsarealer og opbevaringsarealer </w:t>
      </w:r>
      <w:r w:rsidRPr="000B45F4">
        <w:rPr>
          <w:color w:val="000000"/>
        </w:rPr>
        <w:t>for kemikalier og farligt affald er intakte.</w:t>
      </w:r>
    </w:p>
    <w:p w14:paraId="2198AA00" w14:textId="77777777" w:rsidR="00CF6E54" w:rsidRDefault="00CF6E54" w:rsidP="00CF6E54">
      <w:pPr>
        <w:rPr>
          <w:b/>
        </w:rPr>
      </w:pPr>
    </w:p>
    <w:p w14:paraId="78BE78EB" w14:textId="77777777" w:rsidR="00CF6E54" w:rsidRPr="00954549" w:rsidRDefault="00CF6E54" w:rsidP="00CF6E54">
      <w:r>
        <w:rPr>
          <w:b/>
        </w:rPr>
        <w:t xml:space="preserve">Øvrige </w:t>
      </w:r>
      <w:r w:rsidRPr="00954549">
        <w:rPr>
          <w:b/>
        </w:rPr>
        <w:t>Bemærkninger</w:t>
      </w:r>
    </w:p>
    <w:p w14:paraId="3E31D50B" w14:textId="77777777" w:rsidR="00CF6E54" w:rsidRPr="0099717F" w:rsidRDefault="00CF6E54" w:rsidP="00CF6E54">
      <w:pPr>
        <w:rPr>
          <w:color w:val="FF0000"/>
        </w:rPr>
      </w:pPr>
      <w:r w:rsidRPr="00954549">
        <w:t>Fra virksomheden:</w:t>
      </w:r>
      <w:r>
        <w:t xml:space="preserve"> </w:t>
      </w:r>
    </w:p>
    <w:p w14:paraId="18C6E2A3" w14:textId="57F90803" w:rsidR="00CF6E54" w:rsidRDefault="00CF6E54" w:rsidP="00CF6E54">
      <w:r>
        <w:t>Virksomheden ønsker information om brug af Gentofte Kommunes Genbrugsstation.</w:t>
      </w:r>
    </w:p>
    <w:p w14:paraId="20F14050" w14:textId="77777777" w:rsidR="00CF6E54" w:rsidRDefault="00CF6E54" w:rsidP="00CF6E54"/>
    <w:p w14:paraId="623D0045" w14:textId="77777777" w:rsidR="00CF6E54" w:rsidRDefault="00CF6E54" w:rsidP="00CF6E54">
      <w:pPr>
        <w:rPr>
          <w:color w:val="000000"/>
        </w:rPr>
      </w:pPr>
      <w:r w:rsidRPr="00954549">
        <w:t>Fra Kommunen:</w:t>
      </w:r>
      <w:r w:rsidRPr="00954549">
        <w:br/>
      </w:r>
      <w:r w:rsidRPr="001F4FCE">
        <w:rPr>
          <w:color w:val="000000"/>
        </w:rPr>
        <w:t>Vedr. brug af genbrugsstationen: Virksomheden skal tilmeldes via Vestforbrændingens hjemmeside</w:t>
      </w:r>
      <w:r>
        <w:rPr>
          <w:color w:val="000000"/>
        </w:rPr>
        <w:t>:</w:t>
      </w:r>
      <w:r w:rsidRPr="001F4FCE">
        <w:rPr>
          <w:color w:val="000000"/>
        </w:rPr>
        <w:t xml:space="preserve"> https://www.vestfor.dk/Affald-og-Genbrug/Tilmelding-til-genbrugsstationer</w:t>
      </w:r>
    </w:p>
    <w:p w14:paraId="0F0CE0DB" w14:textId="77777777" w:rsidR="00CF6E54" w:rsidRPr="001F4FCE" w:rsidRDefault="00CF6E54" w:rsidP="00CF6E54">
      <w:pPr>
        <w:rPr>
          <w:color w:val="000000"/>
        </w:rPr>
      </w:pPr>
    </w:p>
    <w:p w14:paraId="7C1ADF1D" w14:textId="77777777" w:rsidR="00CF6E54" w:rsidRDefault="00CF6E54" w:rsidP="00CF6E54">
      <w:pPr>
        <w:rPr>
          <w:color w:val="000000"/>
        </w:rPr>
      </w:pPr>
      <w:r>
        <w:rPr>
          <w:color w:val="000000"/>
        </w:rPr>
        <w:t>For øvrige spørgsmål om Genbrugsstationen og Erhvervsaffald kan John Kurzweg fra Affald og Genbrug kontaktes tlf. 39 98 81 00, renovation@gentofte.dk.</w:t>
      </w:r>
    </w:p>
    <w:p w14:paraId="2DEE4629" w14:textId="77777777" w:rsidR="00CF6E54" w:rsidRDefault="00CF6E54" w:rsidP="00CF6E54">
      <w:pPr>
        <w:rPr>
          <w:color w:val="000000"/>
        </w:rPr>
      </w:pPr>
    </w:p>
    <w:p w14:paraId="290658A8" w14:textId="77777777" w:rsidR="00CF6E54" w:rsidRPr="00954549" w:rsidRDefault="00CF6E54" w:rsidP="00CF6E54">
      <w:pPr>
        <w:rPr>
          <w:color w:val="FF0000"/>
        </w:rPr>
      </w:pPr>
      <w:r>
        <w:rPr>
          <w:color w:val="000000"/>
        </w:rPr>
        <w:t>Natur og Miljø</w:t>
      </w:r>
      <w:r w:rsidRPr="001F4FCE">
        <w:rPr>
          <w:color w:val="000000"/>
        </w:rPr>
        <w:t xml:space="preserve"> orienterede </w:t>
      </w:r>
      <w:r>
        <w:rPr>
          <w:color w:val="000000"/>
        </w:rPr>
        <w:t xml:space="preserve">ved tilsynet </w:t>
      </w:r>
      <w:r w:rsidRPr="001F4FCE">
        <w:rPr>
          <w:color w:val="000000"/>
        </w:rPr>
        <w:t>om de nye regler på tilsynsområdet, herunder lovkrav om offentliggørelse af tilsynsnotater på www.dma.mst.dk.</w:t>
      </w:r>
      <w:r w:rsidRPr="001F4FCE">
        <w:rPr>
          <w:color w:val="000000"/>
        </w:rPr>
        <w:br/>
      </w:r>
    </w:p>
    <w:p w14:paraId="7383DCA0" w14:textId="77777777" w:rsidR="00CF6E54" w:rsidRPr="00CF4D10" w:rsidRDefault="00CF6E54" w:rsidP="00CF6E54">
      <w:pPr>
        <w:rPr>
          <w:u w:val="single"/>
        </w:rPr>
      </w:pPr>
      <w:r w:rsidRPr="00CF4D10">
        <w:rPr>
          <w:u w:val="single"/>
        </w:rPr>
        <w:t>Da tilsynet er udført så sent på året, vil opkrævningen af miljøgebyret for årets tilsynsaktiviteter ske sammen med opkrævningen i 2018.</w:t>
      </w:r>
    </w:p>
    <w:p w14:paraId="54B521E6" w14:textId="17CD8D59" w:rsidR="009C5B02" w:rsidRPr="00CF6E54" w:rsidRDefault="00CF6E54" w:rsidP="00CF6E54">
      <w:r w:rsidRPr="00061F64">
        <w:t xml:space="preserve">Bilag med miljøgebyr for miljøtilsyn til opkrævning til november i </w:t>
      </w:r>
      <w:r>
        <w:t>2018</w:t>
      </w:r>
      <w:r w:rsidRPr="00061F64">
        <w:t xml:space="preserve"> er medsendt tilsynsnotatet.</w:t>
      </w:r>
      <w:r w:rsidRPr="00061F64">
        <w:br/>
      </w:r>
      <w:r w:rsidRPr="001F4FCE">
        <w:t>Kopi af tilsynsnotatet er ligeledes sendt til Beredskab Øst samt Affald og Genbrug, Gentofte Kommune.</w:t>
      </w:r>
      <w:r w:rsidRPr="001F4FCE">
        <w:rPr>
          <w:szCs w:val="24"/>
        </w:rPr>
        <w:br/>
      </w:r>
      <w:r w:rsidRPr="0099717F">
        <w:rPr>
          <w:color w:val="000000"/>
          <w:szCs w:val="24"/>
        </w:rPr>
        <w:t xml:space="preserve">Eventuelle kommentarer til notatet skal inden 14 dage rettes til </w:t>
      </w:r>
      <w:r w:rsidRPr="00061F64">
        <w:rPr>
          <w:szCs w:val="24"/>
        </w:rPr>
        <w:t>Emilie Grønbæk Springer</w:t>
      </w:r>
      <w:r w:rsidRPr="0099717F">
        <w:rPr>
          <w:color w:val="000000"/>
          <w:szCs w:val="24"/>
        </w:rPr>
        <w:t xml:space="preserve"> på telefon 39 98</w:t>
      </w:r>
      <w:r>
        <w:rPr>
          <w:color w:val="000000"/>
          <w:szCs w:val="24"/>
        </w:rPr>
        <w:t xml:space="preserve"> 85 68</w:t>
      </w:r>
      <w:r w:rsidRPr="0099717F">
        <w:rPr>
          <w:color w:val="000000"/>
          <w:szCs w:val="24"/>
        </w:rPr>
        <w:t xml:space="preserve">, e-mail </w:t>
      </w:r>
      <w:r w:rsidRPr="00061F64">
        <w:rPr>
          <w:szCs w:val="24"/>
        </w:rPr>
        <w:t>emsp</w:t>
      </w:r>
      <w:r w:rsidRPr="0099717F">
        <w:rPr>
          <w:szCs w:val="24"/>
        </w:rPr>
        <w:t>@gentofte.dk</w:t>
      </w:r>
      <w:r w:rsidRPr="0099717F">
        <w:rPr>
          <w:color w:val="000000"/>
          <w:szCs w:val="24"/>
        </w:rPr>
        <w:t xml:space="preserve"> eller ved skriftlig henvendelse til Natur og Miljø, Bernstorffsvej 161, 2920 Charlottenlund.</w:t>
      </w:r>
      <w:r w:rsidR="00106456">
        <w:rPr>
          <w:color w:val="000000"/>
          <w:szCs w:val="24"/>
        </w:rPr>
        <w:t xml:space="preserve"> Herefter vil det grønne skema på forsiden blive offentliggjort på www.dma.mst.dk.</w:t>
      </w:r>
    </w:p>
    <w:sectPr w:rsidR="009C5B02" w:rsidRPr="00CF6E54" w:rsidSect="00EA4495">
      <w:headerReference w:type="default" r:id="rId10"/>
      <w:footerReference w:type="default" r:id="rId11"/>
      <w:headerReference w:type="first" r:id="rId12"/>
      <w:footerReference w:type="first" r:id="rId13"/>
      <w:pgSz w:w="11906" w:h="16838" w:code="9"/>
      <w:pgMar w:top="2637" w:right="1134" w:bottom="680" w:left="1418" w:header="709" w:footer="340" w:gutter="0"/>
      <w:pgNumType w:start="1"/>
      <w:cols w:space="283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21C0C" w14:textId="77777777" w:rsidR="00646325" w:rsidRDefault="00646325">
      <w:r>
        <w:separator/>
      </w:r>
    </w:p>
  </w:endnote>
  <w:endnote w:type="continuationSeparator" w:id="0">
    <w:p w14:paraId="435AA11B" w14:textId="77777777" w:rsidR="00646325" w:rsidRDefault="0064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21F1" w14:textId="662DD6FD" w:rsidR="00C82F23" w:rsidRPr="00077818" w:rsidRDefault="007A5068" w:rsidP="00EA4495">
    <w:pPr>
      <w:pStyle w:val="Sidefod"/>
      <w:rPr>
        <w:lang w:val="en-US"/>
      </w:rPr>
    </w:pPr>
    <w:r>
      <w:rPr>
        <w:noProof/>
        <w:szCs w:val="18"/>
      </w:rPr>
      <mc:AlternateContent>
        <mc:Choice Requires="wps">
          <w:drawing>
            <wp:anchor distT="0" distB="0" distL="114300" distR="114300" simplePos="0" relativeHeight="251660288" behindDoc="0" locked="0" layoutInCell="0" allowOverlap="1" wp14:anchorId="54B5220D" wp14:editId="10C81081">
              <wp:simplePos x="0" y="0"/>
              <wp:positionH relativeFrom="column">
                <wp:posOffset>-5080</wp:posOffset>
              </wp:positionH>
              <wp:positionV relativeFrom="paragraph">
                <wp:posOffset>-27940</wp:posOffset>
              </wp:positionV>
              <wp:extent cx="5947410" cy="0"/>
              <wp:effectExtent l="13970" t="10160" r="10795" b="8890"/>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CE432" id="Line 10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6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N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" o:allowincell="f"/>
          </w:pict>
        </mc:Fallback>
      </mc:AlternateContent>
    </w:r>
    <w:bookmarkStart w:id="6" w:name="sagsnr1"/>
    <w:bookmarkEnd w:id="6"/>
    <w:r w:rsidR="00106456" w:rsidRPr="00077818">
      <w:rPr>
        <w:szCs w:val="18"/>
        <w:lang w:val="en-US"/>
      </w:rPr>
      <w:t xml:space="preserve"> Sagsnr. </w:t>
    </w:r>
    <w:r w:rsidR="00106456" w:rsidRPr="00077818">
      <w:rPr>
        <w:noProof/>
        <w:szCs w:val="18"/>
        <w:lang w:val="en-US"/>
      </w:rPr>
      <w:t>GEO-2017-01031</w:t>
    </w:r>
    <w:r w:rsidR="00106456" w:rsidRPr="00077818">
      <w:rPr>
        <w:lang w:val="en-US"/>
      </w:rPr>
      <w:tab/>
    </w:r>
    <w:r w:rsidR="00106456" w:rsidRPr="00077818">
      <w:rPr>
        <w:lang w:val="en-US"/>
      </w:rPr>
      <w:tab/>
      <w:t xml:space="preserve">Side </w:t>
    </w:r>
    <w:r w:rsidR="00106456">
      <w:fldChar w:fldCharType="begin"/>
    </w:r>
    <w:r w:rsidR="00106456" w:rsidRPr="00077818">
      <w:rPr>
        <w:lang w:val="en-US"/>
      </w:rPr>
      <w:instrText xml:space="preserve"> PAGE </w:instrText>
    </w:r>
    <w:r w:rsidR="00106456">
      <w:fldChar w:fldCharType="separate"/>
    </w:r>
    <w:r>
      <w:rPr>
        <w:noProof/>
        <w:lang w:val="en-US"/>
      </w:rPr>
      <w:t>2</w:t>
    </w:r>
    <w:r w:rsidR="00106456">
      <w:rPr>
        <w:noProof/>
      </w:rPr>
      <w:fldChar w:fldCharType="end"/>
    </w:r>
    <w:r w:rsidR="00106456" w:rsidRPr="00077818">
      <w:rPr>
        <w:lang w:val="en-US"/>
      </w:rPr>
      <w:t xml:space="preserve"> af </w:t>
    </w:r>
    <w:r w:rsidR="00106456" w:rsidRPr="0072499E">
      <w:fldChar w:fldCharType="begin"/>
    </w:r>
    <w:r w:rsidR="00106456" w:rsidRPr="00077818">
      <w:rPr>
        <w:lang w:val="en-US"/>
      </w:rPr>
      <w:instrText xml:space="preserve"> SECTIONPAGES </w:instrText>
    </w:r>
    <w:r w:rsidR="00106456" w:rsidRPr="0072499E">
      <w:fldChar w:fldCharType="separate"/>
    </w:r>
    <w:r>
      <w:rPr>
        <w:noProof/>
        <w:lang w:val="en-US"/>
      </w:rPr>
      <w:t>2</w:t>
    </w:r>
    <w:r w:rsidR="00106456" w:rsidRPr="0072499E">
      <w:fldChar w:fldCharType="end"/>
    </w:r>
  </w:p>
  <w:p w14:paraId="54B521F2" w14:textId="77777777" w:rsidR="00C82F23" w:rsidRPr="00077818" w:rsidRDefault="00646325" w:rsidP="00EA4495">
    <w:pPr>
      <w:pStyle w:val="Sidefod"/>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3" w:type="dxa"/>
      <w:tblLayout w:type="fixed"/>
      <w:tblLook w:val="0000" w:firstRow="0" w:lastRow="0" w:firstColumn="0" w:lastColumn="0" w:noHBand="0" w:noVBand="0"/>
    </w:tblPr>
    <w:tblGrid>
      <w:gridCol w:w="2268"/>
      <w:gridCol w:w="1985"/>
      <w:gridCol w:w="250"/>
      <w:gridCol w:w="3827"/>
      <w:gridCol w:w="1143"/>
    </w:tblGrid>
    <w:tr w:rsidR="00DD4025" w14:paraId="54B521FE" w14:textId="77777777">
      <w:tc>
        <w:tcPr>
          <w:tcW w:w="9473" w:type="dxa"/>
          <w:gridSpan w:val="5"/>
        </w:tcPr>
        <w:p w14:paraId="54B521FD" w14:textId="77777777" w:rsidR="00C82F23" w:rsidRPr="00032BF8" w:rsidRDefault="00646325" w:rsidP="001B006E"/>
      </w:tc>
    </w:tr>
    <w:tr w:rsidR="00DD4025" w14:paraId="54B52209" w14:textId="77777777" w:rsidTr="0081772C">
      <w:tc>
        <w:tcPr>
          <w:tcW w:w="2268" w:type="dxa"/>
        </w:tcPr>
        <w:p w14:paraId="54B521FF" w14:textId="77777777" w:rsidR="00C82F23" w:rsidRPr="00032BF8" w:rsidRDefault="00106456" w:rsidP="00EB16E5">
          <w:pPr>
            <w:pStyle w:val="Sidefod"/>
            <w:rPr>
              <w:noProof/>
            </w:rPr>
          </w:pPr>
          <w:bookmarkStart w:id="9" w:name="FooterKolonne1"/>
          <w:bookmarkEnd w:id="9"/>
          <w:r>
            <w:rPr>
              <w:noProof/>
            </w:rPr>
            <w:t xml:space="preserve">Natur og Miljø </w:t>
          </w:r>
          <w:r>
            <w:rPr>
              <w:noProof/>
            </w:rPr>
            <w:br/>
            <w:t>Telefon: 39988568</w:t>
          </w:r>
          <w:r>
            <w:rPr>
              <w:noProof/>
            </w:rPr>
            <w:br/>
            <w:t xml:space="preserve">Mobil: </w:t>
          </w:r>
          <w:r>
            <w:rPr>
              <w:noProof/>
            </w:rPr>
            <w:br/>
          </w:r>
          <w:r>
            <w:rPr>
              <w:noProof/>
            </w:rPr>
            <w:br/>
          </w:r>
        </w:p>
      </w:tc>
      <w:tc>
        <w:tcPr>
          <w:tcW w:w="1985" w:type="dxa"/>
        </w:tcPr>
        <w:p w14:paraId="54B52200" w14:textId="77777777" w:rsidR="00C82F23" w:rsidRPr="00032BF8" w:rsidRDefault="00106456" w:rsidP="00AA0D68">
          <w:pPr>
            <w:pStyle w:val="Sidefod"/>
            <w:rPr>
              <w:noProof/>
            </w:rPr>
          </w:pPr>
          <w:bookmarkStart w:id="10" w:name="FooterKolonne2"/>
          <w:bookmarkEnd w:id="10"/>
          <w:r>
            <w:rPr>
              <w:noProof/>
            </w:rPr>
            <w:t>Bernstorffsvej 161,  2920 Charlottenlund</w:t>
          </w:r>
          <w:r>
            <w:rPr>
              <w:noProof/>
            </w:rPr>
            <w:br/>
            <w:t>Hovedtlf.nr.: 3998 0000</w:t>
          </w:r>
          <w:r>
            <w:rPr>
              <w:noProof/>
            </w:rPr>
            <w:br/>
            <w:t>www.gentofte.dk</w:t>
          </w:r>
        </w:p>
      </w:tc>
      <w:tc>
        <w:tcPr>
          <w:tcW w:w="250" w:type="dxa"/>
        </w:tcPr>
        <w:p w14:paraId="54B52201" w14:textId="77777777" w:rsidR="00C82F23" w:rsidRPr="00032BF8" w:rsidRDefault="00646325" w:rsidP="00EA4495">
          <w:pPr>
            <w:pStyle w:val="Sidefod"/>
            <w:rPr>
              <w:noProof/>
            </w:rPr>
          </w:pPr>
          <w:bookmarkStart w:id="11" w:name="FooterKolonne3"/>
          <w:bookmarkEnd w:id="11"/>
        </w:p>
      </w:tc>
      <w:tc>
        <w:tcPr>
          <w:tcW w:w="3827" w:type="dxa"/>
        </w:tcPr>
        <w:p w14:paraId="54B52202" w14:textId="77777777" w:rsidR="00DD4025" w:rsidRDefault="00106456" w:rsidP="00EA4495">
          <w:pPr>
            <w:pStyle w:val="Sidefod"/>
            <w:rPr>
              <w:noProof/>
              <w:szCs w:val="18"/>
            </w:rPr>
          </w:pPr>
          <w:bookmarkStart w:id="12" w:name="FooterKolonne4"/>
          <w:bookmarkEnd w:id="12"/>
          <w:r>
            <w:rPr>
              <w:noProof/>
              <w:szCs w:val="18"/>
            </w:rPr>
            <w:t>Mandag-Onsdag 8.00-16.00</w:t>
          </w:r>
        </w:p>
        <w:p w14:paraId="54B52203" w14:textId="77777777" w:rsidR="00DD4025" w:rsidRDefault="00106456" w:rsidP="00EA4495">
          <w:pPr>
            <w:pStyle w:val="Sidefod"/>
            <w:rPr>
              <w:szCs w:val="18"/>
            </w:rPr>
          </w:pPr>
          <w:r>
            <w:rPr>
              <w:noProof/>
              <w:szCs w:val="18"/>
            </w:rPr>
            <w:t>Torsdag</w:t>
          </w:r>
          <w:r>
            <w:rPr>
              <w:szCs w:val="18"/>
            </w:rPr>
            <w:t xml:space="preserve"> 8.00-18.00</w:t>
          </w:r>
        </w:p>
        <w:p w14:paraId="54B52204" w14:textId="77777777" w:rsidR="00077818" w:rsidRDefault="00106456" w:rsidP="00EA4495">
          <w:pPr>
            <w:pStyle w:val="Sidefod"/>
            <w:rPr>
              <w:noProof/>
              <w:highlight w:val="yellow"/>
            </w:rPr>
          </w:pPr>
          <w:r>
            <w:rPr>
              <w:szCs w:val="18"/>
            </w:rPr>
            <w:t>Fredag 8.00-14.00</w:t>
          </w:r>
        </w:p>
        <w:p w14:paraId="54B52205" w14:textId="77777777" w:rsidR="00077818" w:rsidRPr="00077818" w:rsidRDefault="00646325" w:rsidP="00077818">
          <w:pPr>
            <w:rPr>
              <w:rFonts w:ascii="Arial Narrow" w:hAnsi="Arial Narrow"/>
              <w:sz w:val="18"/>
              <w:szCs w:val="18"/>
            </w:rPr>
          </w:pPr>
        </w:p>
        <w:p w14:paraId="54B52206" w14:textId="77777777" w:rsidR="002D3A3B" w:rsidRPr="002D3A3B" w:rsidRDefault="00646325" w:rsidP="00EA4495">
          <w:pPr>
            <w:pStyle w:val="Sidefod"/>
            <w:rPr>
              <w:noProof/>
              <w:highlight w:val="yellow"/>
            </w:rPr>
          </w:pPr>
        </w:p>
      </w:tc>
      <w:tc>
        <w:tcPr>
          <w:tcW w:w="1143" w:type="dxa"/>
        </w:tcPr>
        <w:p w14:paraId="54B52207" w14:textId="77777777" w:rsidR="00C82F23" w:rsidRDefault="00106456" w:rsidP="00077818">
          <w:pPr>
            <w:pStyle w:val="Sidefod"/>
            <w:jc w:val="right"/>
            <w:rPr>
              <w:noProof/>
            </w:rPr>
          </w:pPr>
          <w:bookmarkStart w:id="13" w:name="FooterKolonne5"/>
          <w:bookmarkEnd w:id="13"/>
          <w:r>
            <w:rPr>
              <w:noProof/>
            </w:rPr>
            <w:t xml:space="preserve">Side </w:t>
          </w:r>
          <w:r>
            <w:rPr>
              <w:noProof/>
            </w:rPr>
            <w:fldChar w:fldCharType="begin"/>
          </w:r>
          <w:r>
            <w:rPr>
              <w:noProof/>
            </w:rPr>
            <w:instrText xml:space="preserve"> PAGE </w:instrText>
          </w:r>
          <w:r>
            <w:rPr>
              <w:noProof/>
            </w:rPr>
            <w:fldChar w:fldCharType="separate"/>
          </w:r>
          <w:r w:rsidR="007A5068">
            <w:rPr>
              <w:noProof/>
            </w:rPr>
            <w:t>1</w:t>
          </w:r>
          <w:r>
            <w:rPr>
              <w:noProof/>
            </w:rPr>
            <w:fldChar w:fldCharType="end"/>
          </w:r>
          <w:r>
            <w:rPr>
              <w:noProof/>
            </w:rPr>
            <w:t xml:space="preserve"> af </w:t>
          </w:r>
          <w:fldSimple w:instr=" SECTIONPAGES ">
            <w:r w:rsidR="007A5068">
              <w:rPr>
                <w:noProof/>
              </w:rPr>
              <w:t>2</w:t>
            </w:r>
          </w:fldSimple>
        </w:p>
        <w:p w14:paraId="54B52208" w14:textId="77777777" w:rsidR="002D3A3B" w:rsidRPr="00032BF8" w:rsidRDefault="00646325" w:rsidP="00077818">
          <w:pPr>
            <w:pStyle w:val="Sidefod"/>
            <w:jc w:val="right"/>
            <w:rPr>
              <w:noProof/>
            </w:rPr>
          </w:pPr>
        </w:p>
      </w:tc>
    </w:tr>
  </w:tbl>
  <w:p w14:paraId="54B5220A" w14:textId="77777777" w:rsidR="00C82F23" w:rsidRDefault="00646325" w:rsidP="005D0C8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0EFEA" w14:textId="77777777" w:rsidR="00646325" w:rsidRDefault="00646325">
      <w:r>
        <w:separator/>
      </w:r>
    </w:p>
  </w:footnote>
  <w:footnote w:type="continuationSeparator" w:id="0">
    <w:p w14:paraId="7A711337" w14:textId="77777777" w:rsidR="00646325" w:rsidRDefault="0064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665"/>
    </w:tblGrid>
    <w:tr w:rsidR="00DD4025" w14:paraId="54B521EA" w14:textId="77777777">
      <w:trPr>
        <w:cantSplit/>
      </w:trPr>
      <w:tc>
        <w:tcPr>
          <w:tcW w:w="779" w:type="dxa"/>
          <w:vMerge w:val="restart"/>
        </w:tcPr>
        <w:p w14:paraId="54B521E7" w14:textId="2B9E6D3C" w:rsidR="00C82F23" w:rsidRDefault="007A5068">
          <w:pPr>
            <w:pStyle w:val="Sidehoved"/>
            <w:tabs>
              <w:tab w:val="clear" w:pos="4819"/>
              <w:tab w:val="center" w:pos="6237"/>
            </w:tabs>
            <w:rPr>
              <w:noProof/>
            </w:rPr>
          </w:pPr>
          <w:r>
            <w:rPr>
              <w:noProof/>
            </w:rPr>
            <w:drawing>
              <wp:inline distT="0" distB="0" distL="0" distR="0" wp14:anchorId="54B5220B" wp14:editId="2A04867D">
                <wp:extent cx="466725" cy="628650"/>
                <wp:effectExtent l="0" t="0" r="9525" b="0"/>
                <wp:docPr id="1" name="Billede 1"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54B5220C" wp14:editId="64DDCA15">
                    <wp:simplePos x="0" y="0"/>
                    <wp:positionH relativeFrom="column">
                      <wp:posOffset>577850</wp:posOffset>
                    </wp:positionH>
                    <wp:positionV relativeFrom="paragraph">
                      <wp:posOffset>189865</wp:posOffset>
                    </wp:positionV>
                    <wp:extent cx="1656080" cy="0"/>
                    <wp:effectExtent l="6350" t="8890" r="13970" b="10160"/>
                    <wp:wrapNone/>
                    <wp:docPr id="5"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CAB55" id="Line 10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P3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BQF&#10;E/cUAgAAKwQAAA4AAAAAAAAAAAAAAAAALgIAAGRycy9lMm9Eb2MueG1sUEsBAi0AFAAGAAgAAAAh&#10;ALqdtaPcAAAACAEAAA8AAAAAAAAAAAAAAAAAbgQAAGRycy9kb3ducmV2LnhtbFBLBQYAAAAABAAE&#10;APMAAAB3BQAAAAA=&#10;" o:allowincell="f"/>
                </w:pict>
              </mc:Fallback>
            </mc:AlternateContent>
          </w:r>
        </w:p>
      </w:tc>
      <w:tc>
        <w:tcPr>
          <w:tcW w:w="113" w:type="dxa"/>
        </w:tcPr>
        <w:p w14:paraId="54B521E8" w14:textId="77777777" w:rsidR="00C82F23" w:rsidRDefault="00646325">
          <w:pPr>
            <w:pStyle w:val="Sidehoved"/>
            <w:tabs>
              <w:tab w:val="clear" w:pos="4819"/>
              <w:tab w:val="center" w:pos="6237"/>
            </w:tabs>
            <w:rPr>
              <w:rFonts w:ascii="Arial" w:hAnsi="Arial"/>
              <w:b/>
              <w:noProof/>
            </w:rPr>
          </w:pPr>
        </w:p>
      </w:tc>
      <w:tc>
        <w:tcPr>
          <w:tcW w:w="2665" w:type="dxa"/>
        </w:tcPr>
        <w:p w14:paraId="54B521E9" w14:textId="77777777" w:rsidR="00C82F23" w:rsidRPr="0007122E" w:rsidRDefault="00106456" w:rsidP="00026793">
          <w:pPr>
            <w:pStyle w:val="Sidehoved"/>
            <w:tabs>
              <w:tab w:val="clear" w:pos="4819"/>
              <w:tab w:val="clear" w:pos="9638"/>
              <w:tab w:val="center" w:pos="6237"/>
              <w:tab w:val="right" w:pos="9356"/>
            </w:tabs>
            <w:spacing w:after="20"/>
            <w:rPr>
              <w:rFonts w:ascii="Arial" w:hAnsi="Arial"/>
              <w:b/>
              <w:caps/>
              <w:noProof/>
              <w:szCs w:val="24"/>
            </w:rPr>
          </w:pPr>
          <w:bookmarkStart w:id="4" w:name="Kommune2"/>
          <w:bookmarkEnd w:id="4"/>
          <w:r>
            <w:rPr>
              <w:rFonts w:ascii="Arial" w:hAnsi="Arial"/>
              <w:b/>
              <w:caps/>
              <w:noProof/>
              <w:szCs w:val="24"/>
            </w:rPr>
            <w:t>GENTOFTE KOMMUNE</w:t>
          </w:r>
        </w:p>
      </w:tc>
    </w:tr>
    <w:tr w:rsidR="00DD4025" w14:paraId="54B521EF" w14:textId="77777777">
      <w:trPr>
        <w:cantSplit/>
      </w:trPr>
      <w:tc>
        <w:tcPr>
          <w:tcW w:w="779" w:type="dxa"/>
          <w:vMerge/>
        </w:tcPr>
        <w:p w14:paraId="54B521EB" w14:textId="77777777" w:rsidR="00C82F23" w:rsidRDefault="00646325">
          <w:pPr>
            <w:pStyle w:val="Sidehoved"/>
            <w:tabs>
              <w:tab w:val="clear" w:pos="4819"/>
              <w:tab w:val="center" w:pos="6237"/>
            </w:tabs>
            <w:rPr>
              <w:noProof/>
            </w:rPr>
          </w:pPr>
        </w:p>
      </w:tc>
      <w:tc>
        <w:tcPr>
          <w:tcW w:w="113" w:type="dxa"/>
        </w:tcPr>
        <w:p w14:paraId="54B521EC" w14:textId="77777777" w:rsidR="00C82F23" w:rsidRDefault="00646325">
          <w:pPr>
            <w:pStyle w:val="Sidehoved"/>
            <w:tabs>
              <w:tab w:val="clear" w:pos="4819"/>
              <w:tab w:val="center" w:pos="6237"/>
            </w:tabs>
            <w:rPr>
              <w:rFonts w:ascii="Arial Narrow" w:hAnsi="Arial Narrow"/>
              <w:noProof/>
              <w:sz w:val="16"/>
            </w:rPr>
          </w:pPr>
        </w:p>
      </w:tc>
      <w:tc>
        <w:tcPr>
          <w:tcW w:w="2665" w:type="dxa"/>
        </w:tcPr>
        <w:p w14:paraId="54B521ED" w14:textId="77777777" w:rsidR="00077818" w:rsidRPr="00077818" w:rsidRDefault="00106456" w:rsidP="00077818">
          <w:pPr>
            <w:rPr>
              <w:rFonts w:ascii="Arial Narrow" w:hAnsi="Arial Narrow"/>
              <w:sz w:val="16"/>
              <w:szCs w:val="16"/>
            </w:rPr>
          </w:pPr>
          <w:bookmarkStart w:id="5" w:name="Header2"/>
          <w:bookmarkEnd w:id="5"/>
          <w:r>
            <w:rPr>
              <w:rFonts w:ascii="Arial Narrow" w:hAnsi="Arial Narrow"/>
              <w:noProof/>
              <w:sz w:val="16"/>
              <w:szCs w:val="16"/>
            </w:rPr>
            <w:t>Natur og Miljø</w:t>
          </w:r>
        </w:p>
        <w:p w14:paraId="54B521EE" w14:textId="77777777" w:rsidR="00C82F23" w:rsidRPr="00903306" w:rsidRDefault="00646325" w:rsidP="00026793">
          <w:pPr>
            <w:pStyle w:val="Sidehoved"/>
            <w:tabs>
              <w:tab w:val="clear" w:pos="4819"/>
              <w:tab w:val="clear" w:pos="9638"/>
              <w:tab w:val="center" w:pos="1325"/>
            </w:tabs>
            <w:spacing w:before="40"/>
            <w:rPr>
              <w:rFonts w:ascii="Arial Narrow" w:hAnsi="Arial Narrow"/>
              <w:noProof/>
              <w:sz w:val="16"/>
            </w:rPr>
          </w:pPr>
        </w:p>
      </w:tc>
    </w:tr>
  </w:tbl>
  <w:p w14:paraId="54B521F0" w14:textId="77777777" w:rsidR="00C82F23" w:rsidRDefault="00646325">
    <w:pPr>
      <w:pStyle w:val="Sidehoved"/>
      <w:tabs>
        <w:tab w:val="clear" w:pos="4819"/>
        <w:tab w:val="center" w:pos="6237"/>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774"/>
    </w:tblGrid>
    <w:tr w:rsidR="00DD4025" w14:paraId="54B521F6" w14:textId="77777777">
      <w:trPr>
        <w:cantSplit/>
      </w:trPr>
      <w:tc>
        <w:tcPr>
          <w:tcW w:w="779" w:type="dxa"/>
          <w:vMerge w:val="restart"/>
        </w:tcPr>
        <w:p w14:paraId="54B521F3" w14:textId="00B57CE7" w:rsidR="00C82F23" w:rsidRDefault="007A5068">
          <w:pPr>
            <w:pStyle w:val="Sidehoved"/>
            <w:tabs>
              <w:tab w:val="clear" w:pos="4819"/>
              <w:tab w:val="center" w:pos="6237"/>
            </w:tabs>
          </w:pPr>
          <w:r>
            <w:rPr>
              <w:noProof/>
            </w:rPr>
            <mc:AlternateContent>
              <mc:Choice Requires="wps">
                <w:drawing>
                  <wp:anchor distT="0" distB="0" distL="114300" distR="114300" simplePos="0" relativeHeight="251659264" behindDoc="0" locked="0" layoutInCell="0" allowOverlap="1" wp14:anchorId="54B5220E" wp14:editId="74912E98">
                    <wp:simplePos x="0" y="0"/>
                    <wp:positionH relativeFrom="column">
                      <wp:posOffset>577850</wp:posOffset>
                    </wp:positionH>
                    <wp:positionV relativeFrom="paragraph">
                      <wp:posOffset>189865</wp:posOffset>
                    </wp:positionV>
                    <wp:extent cx="1656080" cy="0"/>
                    <wp:effectExtent l="6350" t="8890" r="13970" b="10160"/>
                    <wp:wrapNone/>
                    <wp:docPr id="3"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1C86C" id="Line 10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A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JLM&#10;QCoUAgAAKwQAAA4AAAAAAAAAAAAAAAAALgIAAGRycy9lMm9Eb2MueG1sUEsBAi0AFAAGAAgAAAAh&#10;ALqdtaPcAAAACAEAAA8AAAAAAAAAAAAAAAAAbgQAAGRycy9kb3ducmV2LnhtbFBLBQYAAAAABAAE&#10;APMAAAB3BQAAAAA=&#10;" o:allowincell="f"/>
                </w:pict>
              </mc:Fallback>
            </mc:AlternateContent>
          </w:r>
          <w:r>
            <w:rPr>
              <w:noProof/>
            </w:rPr>
            <w:drawing>
              <wp:inline distT="0" distB="0" distL="0" distR="0" wp14:anchorId="54B5220F" wp14:editId="1C9A32D0">
                <wp:extent cx="466725" cy="628650"/>
                <wp:effectExtent l="0" t="0" r="9525" b="0"/>
                <wp:docPr id="2" name="Billede 2"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113" w:type="dxa"/>
        </w:tcPr>
        <w:p w14:paraId="54B521F4" w14:textId="77777777" w:rsidR="00C82F23" w:rsidRDefault="00646325">
          <w:pPr>
            <w:pStyle w:val="Sidehoved"/>
            <w:tabs>
              <w:tab w:val="clear" w:pos="4819"/>
              <w:tab w:val="center" w:pos="6237"/>
            </w:tabs>
            <w:rPr>
              <w:rFonts w:ascii="Arial" w:hAnsi="Arial"/>
              <w:b/>
            </w:rPr>
          </w:pPr>
        </w:p>
      </w:tc>
      <w:tc>
        <w:tcPr>
          <w:tcW w:w="2774" w:type="dxa"/>
        </w:tcPr>
        <w:p w14:paraId="54B521F5" w14:textId="77777777" w:rsidR="00C82F23" w:rsidRPr="0007122E" w:rsidRDefault="00106456" w:rsidP="001E01C0">
          <w:pPr>
            <w:pStyle w:val="Sidehoved"/>
            <w:tabs>
              <w:tab w:val="clear" w:pos="4819"/>
              <w:tab w:val="center" w:pos="6237"/>
            </w:tabs>
            <w:spacing w:after="20"/>
            <w:rPr>
              <w:rFonts w:ascii="Arial" w:hAnsi="Arial"/>
              <w:b/>
              <w:caps/>
              <w:szCs w:val="24"/>
            </w:rPr>
          </w:pPr>
          <w:bookmarkStart w:id="7" w:name="Kommune"/>
          <w:bookmarkEnd w:id="7"/>
          <w:r>
            <w:rPr>
              <w:rFonts w:ascii="Arial" w:hAnsi="Arial"/>
              <w:b/>
              <w:caps/>
              <w:szCs w:val="24"/>
            </w:rPr>
            <w:t>GENTOFTE KOMMUNE</w:t>
          </w:r>
        </w:p>
      </w:tc>
    </w:tr>
    <w:tr w:rsidR="00DD4025" w14:paraId="54B521FB" w14:textId="77777777">
      <w:trPr>
        <w:cantSplit/>
      </w:trPr>
      <w:tc>
        <w:tcPr>
          <w:tcW w:w="779" w:type="dxa"/>
          <w:vMerge/>
        </w:tcPr>
        <w:p w14:paraId="54B521F7" w14:textId="77777777" w:rsidR="00C82F23" w:rsidRDefault="00646325">
          <w:pPr>
            <w:pStyle w:val="Sidehoved"/>
            <w:tabs>
              <w:tab w:val="clear" w:pos="4819"/>
              <w:tab w:val="center" w:pos="6237"/>
            </w:tabs>
          </w:pPr>
        </w:p>
      </w:tc>
      <w:tc>
        <w:tcPr>
          <w:tcW w:w="113" w:type="dxa"/>
        </w:tcPr>
        <w:p w14:paraId="54B521F8" w14:textId="77777777" w:rsidR="00C82F23" w:rsidRDefault="00646325">
          <w:pPr>
            <w:pStyle w:val="Sidehoved"/>
            <w:tabs>
              <w:tab w:val="clear" w:pos="4819"/>
              <w:tab w:val="center" w:pos="6237"/>
            </w:tabs>
            <w:rPr>
              <w:rFonts w:ascii="Arial Narrow" w:hAnsi="Arial Narrow"/>
              <w:sz w:val="16"/>
            </w:rPr>
          </w:pPr>
        </w:p>
      </w:tc>
      <w:tc>
        <w:tcPr>
          <w:tcW w:w="2774" w:type="dxa"/>
        </w:tcPr>
        <w:p w14:paraId="54B521F9" w14:textId="77777777" w:rsidR="00077818" w:rsidRPr="00077818" w:rsidRDefault="00106456" w:rsidP="00077818">
          <w:pPr>
            <w:rPr>
              <w:rFonts w:ascii="Arial Narrow" w:hAnsi="Arial Narrow"/>
              <w:sz w:val="16"/>
              <w:szCs w:val="16"/>
            </w:rPr>
          </w:pPr>
          <w:bookmarkStart w:id="8" w:name="Header"/>
          <w:bookmarkEnd w:id="8"/>
          <w:r>
            <w:rPr>
              <w:rFonts w:ascii="Arial Narrow" w:hAnsi="Arial Narrow"/>
              <w:noProof/>
              <w:sz w:val="16"/>
              <w:szCs w:val="16"/>
            </w:rPr>
            <w:t>Natur og Miljø</w:t>
          </w:r>
        </w:p>
        <w:p w14:paraId="54B521FA" w14:textId="77777777" w:rsidR="00C82F23" w:rsidRPr="00903306" w:rsidRDefault="00646325" w:rsidP="002B35D8">
          <w:pPr>
            <w:pStyle w:val="Sidehoved"/>
            <w:tabs>
              <w:tab w:val="clear" w:pos="4819"/>
              <w:tab w:val="clear" w:pos="9638"/>
              <w:tab w:val="center" w:pos="1379"/>
            </w:tabs>
            <w:spacing w:before="40"/>
            <w:rPr>
              <w:rFonts w:ascii="Arial Narrow" w:hAnsi="Arial Narrow"/>
              <w:sz w:val="16"/>
            </w:rPr>
          </w:pPr>
        </w:p>
      </w:tc>
    </w:tr>
  </w:tbl>
  <w:p w14:paraId="54B521FC" w14:textId="77777777" w:rsidR="00C82F23" w:rsidRDefault="00646325" w:rsidP="00AE755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25"/>
    <w:rsid w:val="00106456"/>
    <w:rsid w:val="00646325"/>
    <w:rsid w:val="007A5068"/>
    <w:rsid w:val="00CF6E54"/>
    <w:rsid w:val="00DD4025"/>
    <w:rsid w:val="00ED6C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521CB"/>
  <w15:docId w15:val="{46BE6E20-6012-4377-ACEA-770A37AA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495"/>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A4495"/>
    <w:pPr>
      <w:tabs>
        <w:tab w:val="center" w:pos="4819"/>
        <w:tab w:val="right" w:pos="9638"/>
      </w:tabs>
    </w:pPr>
  </w:style>
  <w:style w:type="paragraph" w:styleId="Sidefod">
    <w:name w:val="footer"/>
    <w:basedOn w:val="Normal"/>
    <w:rsid w:val="00EA4495"/>
    <w:pPr>
      <w:tabs>
        <w:tab w:val="right" w:pos="4678"/>
        <w:tab w:val="right" w:pos="9356"/>
      </w:tabs>
      <w:spacing w:before="120"/>
    </w:pPr>
    <w:rPr>
      <w:rFonts w:ascii="Arial Narrow" w:hAnsi="Arial Narrow"/>
      <w:sz w:val="18"/>
    </w:rPr>
  </w:style>
  <w:style w:type="paragraph" w:customStyle="1" w:styleId="FooterOneLineNews">
    <w:name w:val="Footer_OneLineNews"/>
    <w:basedOn w:val="Sidefod"/>
    <w:rsid w:val="00EA4495"/>
    <w:pPr>
      <w:spacing w:before="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66B11786AA21EF4498C4E3749EE22778" ma:contentTypeVersion="1" ma:contentTypeDescription="GetOrganized dokument" ma:contentTypeScope="" ma:versionID="21d65e32d34c8aa46d2b55665523b42f">
  <xsd:schema xmlns:xsd="http://www.w3.org/2001/XMLSchema" xmlns:xs="http://www.w3.org/2001/XMLSchema" xmlns:p="http://schemas.microsoft.com/office/2006/metadata/properties" xmlns:ns1="http://schemas.microsoft.com/sharepoint/v3" xmlns:ns2="614BCC41-1EB0-4092-ABC8-F15BC53A1985" xmlns:ns3="f75e03b8-81bb-45ed-b85b-b23bdff2ee1c" xmlns:ns4="e7978d6f-89e2-4976-930d-b0de8dbcd927" targetNamespace="http://schemas.microsoft.com/office/2006/metadata/properties" ma:root="true" ma:fieldsID="c79a9fb7364edfde15f41132d213d609" ns1:_="" ns2:_="" ns3:_="" ns4:_="">
    <xsd:import namespace="http://schemas.microsoft.com/sharepoint/v3"/>
    <xsd:import namespace="614BCC41-1EB0-4092-ABC8-F15BC53A1985"/>
    <xsd:import namespace="f75e03b8-81bb-45ed-b85b-b23bdff2ee1c"/>
    <xsd:import namespace="e7978d6f-89e2-4976-930d-b0de8dbcd927"/>
    <xsd:element name="properties">
      <xsd:complexType>
        <xsd:sequence>
          <xsd:element name="documentManagement">
            <xsd:complexType>
              <xsd:all>
                <xsd:element ref="ns1:Classification" minOccurs="0"/>
                <xsd:element ref="ns1:Korrespondance" minOccurs="0"/>
                <xsd:element ref="ns1:CaseOwner" minOccurs="0"/>
                <xsd:element ref="ns2:Dato" minOccurs="0"/>
                <xsd:element ref="ns2:Afsender" minOccurs="0"/>
                <xsd:element ref="ns2:Modtager" minOccurs="0"/>
                <xsd:element ref="ns1:Forsendelsesdato" minOccurs="0"/>
                <xsd:element ref="ns1:TrackID" minOccurs="0"/>
                <xsd:element ref="ns2:Preview"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AgendaDocumentStatus" minOccurs="0"/>
                <xsd:element ref="ns2:CCMAgendaStatus" minOccurs="0"/>
                <xsd:element ref="ns2:CCMMeetingCaseId" minOccurs="0"/>
                <xsd:element ref="ns2:CCMMeetingCaseInstanceId" minOccurs="0"/>
                <xsd:element ref="ns2:CCMAgendaItemId" minOccurs="0"/>
                <xsd:element ref="ns2:CCMMeetingCaseLink" minOccurs="0"/>
                <xsd:element ref="ns2:AgendaStatusIcon" minOccurs="0"/>
                <xsd:element ref="ns4:CaptiaHistorik"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Korrespondance" ma:index="3"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nillable="true" ma:displayName="Sagsbehandler" ma:default="27;#Emilie Grønbæk Springer (emsp)"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sendelsesdato" ma:index="9" nillable="true" ma:displayName="Forsendelsesdato" ma:internalName="Forsendelsesdato">
      <xsd:simpleType>
        <xsd:restriction base="dms:DateTime"/>
      </xsd:simpleType>
    </xsd:element>
    <xsd:element name="TrackID" ma:index="10" nillable="true" ma:displayName="TrackID" ma:internalName="TrackID">
      <xsd:simpleType>
        <xsd:restriction base="dms:Note">
          <xsd:maxLength value="255"/>
        </xsd:restriction>
      </xsd:simple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element name="CCMVisualId" ma:index="45" nillable="true" ma:displayName="Sags ID" ma:default="Tildeler" ma:internalName="CCMVisualId" ma:readOnly="true">
      <xsd:simpleType>
        <xsd:restriction base="dms:Text"/>
      </xsd:simpleType>
    </xsd:element>
    <xsd:element name="CCMOriginalDocID" ma:index="46"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4BCC41-1EB0-4092-ABC8-F15BC53A1985" elementFormDefault="qualified">
    <xsd:import namespace="http://schemas.microsoft.com/office/2006/documentManagement/types"/>
    <xsd:import namespace="http://schemas.microsoft.com/office/infopath/2007/PartnerControls"/>
    <xsd:element name="Dato" ma:index="5" nillable="true" ma:displayName="Dato" ma:default="[today]" ma:format="DateOnly" ma:internalName="Dato">
      <xsd:simpleType>
        <xsd:restriction base="dms:DateTime"/>
      </xsd:simpleType>
    </xsd:element>
    <xsd:element name="Afsender" ma:index="7" nillable="true" ma:displayName="Afsender" ma:list="{0DDF773B-2ECE-40B8-BCA8-F90AA883547F}" ma:internalName="Afsender" ma:readOnly="false" ma:showField="VisNavn">
      <xsd:simpleType>
        <xsd:restriction base="dms:Lookup"/>
      </xsd:simpleType>
    </xsd:element>
    <xsd:element name="Modtager" ma:index="8" nillable="true" ma:displayName="Modtagere" ma:list="{0DDF773B-2ECE-40B8-BCA8-F90AA883547F}" ma:internalName="Modtager"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Preview" ma:description="The Ontolica Preview column displays a preview of the first page of the document. Click the icon to open a preview of the full document." ma:internalName="Preview">
      <xsd:simpleType>
        <xsd:restriction base="dms:Unknown"/>
      </xsd:simpleType>
    </xsd:element>
    <xsd:element name="a3c7f3665c3f4ddab65e7e70f16e8438" ma:index="33" nillable="true" ma:taxonomy="true" ma:internalName="a3c7f3665c3f4ddab65e7e70f16e8438" ma:taxonomyFieldName="Dokumenttype" ma:displayName="Dokumenttype" ma:default="" ma:fieldId="{a3c7f366-5c3f-4dda-b65e-7e70f16e8438}" ma:sspId="f4111adf-27ef-4e89-ae99-93e1f11ba3eb" ma:termSetId="2a4879fc-ae04-4bed-bb2c-c61845ab3bd7" ma:anchorId="00000000-0000-0000-0000-000000000000" ma:open="false" ma:isKeyword="false">
      <xsd:complexType>
        <xsd:sequence>
          <xsd:element ref="pc:Terms" minOccurs="0" maxOccurs="1"/>
        </xsd:sequence>
      </xsd:complexType>
    </xsd:element>
    <xsd:element name="CCMAgendaDocumentStatus" ma:index="37" nillable="true" ma:displayName="Status for dagsordensdokument" ma:format="Dropdown" ma:internalName="CCMAgendaDocumentStatus">
      <xsd:simpleType>
        <xsd:restriction base="dms:Choice">
          <xsd:enumeration value="Udkast"/>
          <xsd:enumeration value="Under udarbejdelse"/>
          <xsd:enumeration value="Endelig"/>
        </xsd:restriction>
      </xsd:simpleType>
    </xsd:element>
    <xsd:element name="CCMAgendaStatus" ma:index="38" nillable="true" ma:displayName="Dagsordenstatus"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9" nillable="true" ma:displayName="CCMMeetingCaseId" ma:hidden="true" ma:internalName="CCMMeetingCaseId">
      <xsd:simpleType>
        <xsd:restriction base="dms:Text">
          <xsd:maxLength value="255"/>
        </xsd:restriction>
      </xsd:simpleType>
    </xsd:element>
    <xsd:element name="CCMMeetingCaseInstanceId" ma:index="40" nillable="true" ma:displayName="CCMMeetingCaseInstanceId" ma:hidden="true" ma:internalName="CCMMeetingCaseInstanceId">
      <xsd:simpleType>
        <xsd:restriction base="dms:Text">
          <xsd:maxLength value="255"/>
        </xsd:restriction>
      </xsd:simpleType>
    </xsd:element>
    <xsd:element name="CCMAgendaItemId" ma:index="41" nillable="true" ma:displayName="CCMAgendaItemId" ma:decimals="0" ma:hidden="true" ma:internalName="CCMAgendaItemId">
      <xsd:simpleType>
        <xsd:restriction base="dms:Number"/>
      </xsd:simpleType>
    </xsd:element>
    <xsd:element name="CCMMeetingCaseLink" ma:index="4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43" nillable="true" ma:displayName="AgendaStatusIcon"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e03b8-81bb-45ed-b85b-b23bdff2ee1c"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8b2b73ab-c1f7-4708-94fb-2cac729e9076}" ma:internalName="TaxCatchAll" ma:showField="CatchAllData" ma:web="f75e03b8-81bb-45ed-b85b-b23bdff2ee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ptiaHistorik" ma:index="44" nillable="true" ma:displayName="Captia historik" ma:internalName="CaptiaHistorik">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RegistrationDate xmlns="http://schemas.microsoft.com/sharepoint/v3" xsi:nil="true"/>
    <CCMTemplateName xmlns="http://schemas.microsoft.com/sharepoint/v3">Standardbrev</CCMTemplateName>
    <TaxCatchAll xmlns="f75e03b8-81bb-45ed-b85b-b23bdff2ee1c"/>
    <Forsendelsesdato xmlns="http://schemas.microsoft.com/sharepoint/v3" xsi:nil="true"/>
    <Dato xmlns="614BCC41-1EB0-4092-ABC8-F15BC53A1985">2017-12-10T23:00:00+00:00</Dato>
    <CCMMeetingCaseInstanceId xmlns="614BCC41-1EB0-4092-ABC8-F15BC53A1985" xsi:nil="true"/>
    <CCMMeetingCaseLink xmlns="614BCC41-1EB0-4092-ABC8-F15BC53A1985">
      <Url xsi:nil="true"/>
      <Description xsi:nil="true"/>
    </CCMMeetingCaseLink>
    <Korrespondance xmlns="http://schemas.microsoft.com/sharepoint/v3">Udgående</Korrespondance>
    <CCMAgendaItemId xmlns="614BCC41-1EB0-4092-ABC8-F15BC53A1985" xsi:nil="true"/>
    <CCMAgendaDocumentStatus xmlns="614BCC41-1EB0-4092-ABC8-F15BC53A1985" xsi:nil="true"/>
    <CCMMeetingCaseId xmlns="614BCC41-1EB0-4092-ABC8-F15BC53A1985" xsi:nil="true"/>
    <Preview xmlns="614BCC41-1EB0-4092-ABC8-F15BC53A1985" xsi:nil="true"/>
    <CaptiaHistorik xmlns="e7978d6f-89e2-4976-930d-b0de8dbcd927" xsi:nil="true"/>
    <CaseOwner xmlns="http://schemas.microsoft.com/sharepoint/v3">
      <UserInfo>
        <DisplayName>Emilie Grønbæk Springer (emsp)</DisplayName>
        <AccountId>27</AccountId>
        <AccountType/>
      </UserInfo>
    </CaseOwner>
    <Modtager xmlns="614BCC41-1EB0-4092-ABC8-F15BC53A1985"/>
    <TrackID xmlns="http://schemas.microsoft.com/sharepoint/v3" xsi:nil="true"/>
    <Classification xmlns="http://schemas.microsoft.com/sharepoint/v3" xsi:nil="true"/>
    <Afsender xmlns="614BCC41-1EB0-4092-ABC8-F15BC53A1985" xsi:nil="true"/>
    <CCMAgendaStatus xmlns="614BCC41-1EB0-4092-ABC8-F15BC53A1985" xsi:nil="true"/>
    <a3c7f3665c3f4ddab65e7e70f16e8438 xmlns="614BCC41-1EB0-4092-ABC8-F15BC53A1985">
      <Terms xmlns="http://schemas.microsoft.com/office/infopath/2007/PartnerControls"/>
    </a3c7f3665c3f4ddab65e7e70f16e8438>
    <CCMSystemID xmlns="http://schemas.microsoft.com/sharepoint/v3">194d9032-8a43-4f5e-9edd-cac5db8e7f57</CCMSystemID>
    <LocalAttachment xmlns="http://schemas.microsoft.com/sharepoint/v3">false</LocalAttachment>
    <Related xmlns="http://schemas.microsoft.com/sharepoint/v3">false</Related>
    <CCMVisualId xmlns="http://schemas.microsoft.com/sharepoint/v3">GEO-2017-01031</CCMVisualId>
    <Finalized xmlns="http://schemas.microsoft.com/sharepoint/v3">false</Finalized>
    <DocID xmlns="http://schemas.microsoft.com/sharepoint/v3">2112569</DocID>
    <CaseRecordNumber xmlns="http://schemas.microsoft.com/sharepoint/v3">0</CaseRecordNumber>
    <CaseID xmlns="http://schemas.microsoft.com/sharepoint/v3">GEO-2017-01031</CaseID>
    <CCMTemplateID xmlns="http://schemas.microsoft.com/sharepoint/v3">0</CCMTemplat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D0058-2555-43BB-A445-1AC217B1992A}">
  <ds:schemaRefs>
    <ds:schemaRef ds:uri="http://schemas.microsoft.com/sharepoint/v3/contenttype/forms"/>
  </ds:schemaRefs>
</ds:datastoreItem>
</file>

<file path=customXml/itemProps2.xml><?xml version="1.0" encoding="utf-8"?>
<ds:datastoreItem xmlns:ds="http://schemas.openxmlformats.org/officeDocument/2006/customXml" ds:itemID="{D8A43F66-F0FA-4C0D-9A17-5156B9CEE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4BCC41-1EB0-4092-ABC8-F15BC53A1985"/>
    <ds:schemaRef ds:uri="f75e03b8-81bb-45ed-b85b-b23bdff2ee1c"/>
    <ds:schemaRef ds:uri="e7978d6f-89e2-4976-930d-b0de8dbc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9DBB9-D2CC-4D4B-B2D0-4D218A75C7D5}">
  <ds:schemaRefs>
    <ds:schemaRef ds:uri="http://schemas.microsoft.com/office/2006/metadata/properties"/>
    <ds:schemaRef ds:uri="http://schemas.microsoft.com/office/infopath/2007/PartnerControls"/>
    <ds:schemaRef ds:uri="http://schemas.microsoft.com/sharepoint/v3"/>
    <ds:schemaRef ds:uri="f75e03b8-81bb-45ed-b85b-b23bdff2ee1c"/>
    <ds:schemaRef ds:uri="614BCC41-1EB0-4092-ABC8-F15BC53A1985"/>
    <ds:schemaRef ds:uri="e7978d6f-89e2-4976-930d-b0de8dbcd927"/>
  </ds:schemaRefs>
</ds:datastoreItem>
</file>

<file path=customXml/itemProps4.xml><?xml version="1.0" encoding="utf-8"?>
<ds:datastoreItem xmlns:ds="http://schemas.openxmlformats.org/officeDocument/2006/customXml" ds:itemID="{C6A52342-BB51-4F70-A634-57B4B2C5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3307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Tilsynsnotat, Carcenter ApS, Miljøtilsyn 2017</vt:lpstr>
      <vt:lpstr/>
    </vt:vector>
  </TitlesOfParts>
  <Company>Gentofte Kommune</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Tilsynsnotat, Carcenter ApS, Miljøtilsyn 2017</dc:title>
  <dc:creator>Emilie Grønbæk Springer (emsp)</dc:creator>
  <cp:lastModifiedBy>Camilla Ingrid Marie Meyer (CIM)</cp:lastModifiedBy>
  <cp:revision>2</cp:revision>
  <dcterms:created xsi:type="dcterms:W3CDTF">2018-03-27T12:08:00Z</dcterms:created>
  <dcterms:modified xsi:type="dcterms:W3CDTF">2018-03-27T12:08:00Z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b02fc935-037b-4ff4-a114-9e18ff5838d3</vt:lpwstr>
  </property>
  <property fmtid="{D5CDD505-2E9C-101B-9397-08002B2CF9AE}" pid="3" name="CCMSystem">
    <vt:lpwstr> </vt:lpwstr>
  </property>
  <property fmtid="{D5CDD505-2E9C-101B-9397-08002B2CF9AE}" pid="4" name="CCMSystemID">
    <vt:lpwstr>194d9032-8a43-4f5e-9edd-cac5db8e7f57</vt:lpwstr>
  </property>
  <property fmtid="{D5CDD505-2E9C-101B-9397-08002B2CF9AE}" pid="5" name="command">
    <vt:lpwstr>&amp;sagslbnr=644402</vt:lpwstr>
  </property>
  <property fmtid="{D5CDD505-2E9C-101B-9397-08002B2CF9AE}" pid="6" name="ContentTypeId">
    <vt:lpwstr>0x010100AC085CFC53BC46CEA2EADE194AD9D4820066B11786AA21EF4498C4E3749EE22778</vt:lpwstr>
  </property>
  <property fmtid="{D5CDD505-2E9C-101B-9397-08002B2CF9AE}" pid="7" name="Dokumenttype">
    <vt:lpwstr/>
  </property>
  <property fmtid="{D5CDD505-2E9C-101B-9397-08002B2CF9AE}" pid="8" name="path">
    <vt:lpwstr>C:\Users\jnon\AppData\Local\Temp\SJ20130918100136892.DOC</vt:lpwstr>
  </property>
  <property fmtid="{D5CDD505-2E9C-101B-9397-08002B2CF9AE}" pid="9" name="Profil">
    <vt:lpwstr/>
  </property>
  <property fmtid="{D5CDD505-2E9C-101B-9397-08002B2CF9AE}" pid="10" name="Sagsprofil">
    <vt:lpwstr/>
  </property>
  <property fmtid="{D5CDD505-2E9C-101B-9397-08002B2CF9AE}" pid="11" name="title">
    <vt:lpwstr/>
  </property>
  <property fmtid="{D5CDD505-2E9C-101B-9397-08002B2CF9AE}" pid="12" name="CCMOneDriveID">
    <vt:lpwstr/>
  </property>
  <property fmtid="{D5CDD505-2E9C-101B-9397-08002B2CF9AE}" pid="13" name="CCMOneDriveOwnerID">
    <vt:lpwstr/>
  </property>
  <property fmtid="{D5CDD505-2E9C-101B-9397-08002B2CF9AE}" pid="14" name="CCMOneDriveItemID">
    <vt:lpwstr/>
  </property>
  <property fmtid="{D5CDD505-2E9C-101B-9397-08002B2CF9AE}" pid="15" name="CCMIsSharedOnOneDrive">
    <vt:bool>false</vt:bool>
  </property>
</Properties>
</file>