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DE55A5" w14:textId="77777777" w:rsidR="009E00C5" w:rsidRDefault="009E00C5" w:rsidP="009E00C5">
      <w:pPr>
        <w:rPr>
          <w:sz w:val="16"/>
          <w:szCs w:val="16"/>
        </w:rPr>
      </w:pPr>
      <w:bookmarkStart w:id="0" w:name="_GoBack"/>
      <w:bookmarkEnd w:id="0"/>
    </w:p>
    <w:p w14:paraId="49884606" w14:textId="77777777" w:rsidR="00E651E1" w:rsidRDefault="00E651E1" w:rsidP="009E00C5">
      <w:pPr>
        <w:rPr>
          <w:szCs w:val="20"/>
        </w:rPr>
      </w:pPr>
    </w:p>
    <w:p w14:paraId="0BF33F09" w14:textId="77777777" w:rsidR="00E651E1" w:rsidRDefault="00E651E1" w:rsidP="009E00C5">
      <w:pPr>
        <w:rPr>
          <w:szCs w:val="20"/>
        </w:rPr>
      </w:pPr>
    </w:p>
    <w:p w14:paraId="0DC5E123" w14:textId="77777777" w:rsidR="00E651E1" w:rsidRDefault="00E651E1" w:rsidP="009E00C5">
      <w:pPr>
        <w:rPr>
          <w:szCs w:val="20"/>
        </w:rPr>
      </w:pPr>
    </w:p>
    <w:p w14:paraId="7B5ABD46" w14:textId="77777777" w:rsidR="009E00C5" w:rsidRDefault="009E00C5" w:rsidP="009E00C5"/>
    <w:p w14:paraId="631C2428" w14:textId="77777777" w:rsidR="009E00C5" w:rsidRPr="008E4AC9" w:rsidRDefault="009E00C5" w:rsidP="009E00C5">
      <w:pPr>
        <w:pStyle w:val="Titel"/>
      </w:pPr>
      <w:r w:rsidRPr="008E4AC9">
        <w:t>§16b miljøtilladelse til</w:t>
      </w:r>
    </w:p>
    <w:p w14:paraId="49A40AF1" w14:textId="77777777" w:rsidR="009E00C5" w:rsidRPr="008E4AC9" w:rsidRDefault="009E00C5" w:rsidP="009E00C5">
      <w:pPr>
        <w:pStyle w:val="Titel"/>
      </w:pPr>
      <w:r w:rsidRPr="008E4AC9">
        <w:t xml:space="preserve">husdyrbruget på </w:t>
      </w:r>
    </w:p>
    <w:p w14:paraId="3544956B" w14:textId="77777777" w:rsidR="009E00C5" w:rsidRPr="008E4AC9" w:rsidRDefault="008E4AC9" w:rsidP="009E00C5">
      <w:pPr>
        <w:pStyle w:val="Titel"/>
      </w:pPr>
      <w:r w:rsidRPr="008E4AC9">
        <w:t>Østermarksvej 15, 8762 Flemming</w:t>
      </w:r>
    </w:p>
    <w:p w14:paraId="232509DB" w14:textId="7E81701D" w:rsidR="008E4AC9" w:rsidRDefault="00C45F99" w:rsidP="00850D9A">
      <w:pPr>
        <w:jc w:val="center"/>
        <w:rPr>
          <w:noProof/>
          <w:highlight w:val="yellow"/>
        </w:rPr>
      </w:pPr>
      <w:r>
        <w:rPr>
          <w:noProof/>
        </w:rPr>
        <w:drawing>
          <wp:inline distT="0" distB="0" distL="0" distR="0" wp14:anchorId="5186275B" wp14:editId="328616FA">
            <wp:extent cx="4840688" cy="3934460"/>
            <wp:effectExtent l="0" t="0" r="0" b="8890"/>
            <wp:docPr id="2" name="Billede 2" descr="Decorative"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46872" cy="3939486"/>
                    </a:xfrm>
                    <a:prstGeom prst="rect">
                      <a:avLst/>
                    </a:prstGeom>
                  </pic:spPr>
                </pic:pic>
              </a:graphicData>
            </a:graphic>
          </wp:inline>
        </w:drawing>
      </w:r>
    </w:p>
    <w:p w14:paraId="5EF7E42F" w14:textId="77777777" w:rsidR="008E4AC9" w:rsidRDefault="008E4AC9" w:rsidP="00850D9A">
      <w:pPr>
        <w:jc w:val="center"/>
        <w:rPr>
          <w:noProof/>
          <w:highlight w:val="yellow"/>
        </w:rPr>
      </w:pPr>
    </w:p>
    <w:p w14:paraId="66F9BFCE" w14:textId="77777777" w:rsidR="009E00C5" w:rsidRPr="00C45F99" w:rsidRDefault="009E00C5" w:rsidP="009E00C5">
      <w:pPr>
        <w:pStyle w:val="Billedtekst"/>
        <w:jc w:val="center"/>
      </w:pPr>
      <w:r w:rsidRPr="00C45F99">
        <w:t>Luftfoto over ejendommen</w:t>
      </w:r>
    </w:p>
    <w:p w14:paraId="16402EC9" w14:textId="77777777" w:rsidR="009E00C5" w:rsidRPr="00F02A6A" w:rsidRDefault="009E00C5" w:rsidP="009E00C5">
      <w:pPr>
        <w:rPr>
          <w:bCs/>
          <w:highlight w:val="yellow"/>
        </w:rPr>
      </w:pPr>
      <w:r w:rsidRPr="00F02A6A">
        <w:rPr>
          <w:highlight w:val="yellow"/>
        </w:rPr>
        <w:br w:type="page"/>
      </w:r>
    </w:p>
    <w:p w14:paraId="01CF7AD4" w14:textId="77777777" w:rsidR="009E00C5" w:rsidRPr="00C45F99" w:rsidRDefault="009E00C5" w:rsidP="009E00C5">
      <w:pPr>
        <w:pStyle w:val="Billedtekst"/>
        <w:rPr>
          <w:sz w:val="24"/>
          <w:szCs w:val="24"/>
        </w:rPr>
      </w:pPr>
      <w:r w:rsidRPr="00C45F99">
        <w:rPr>
          <w:sz w:val="24"/>
          <w:szCs w:val="24"/>
        </w:rPr>
        <w:lastRenderedPageBreak/>
        <w:t>Registreringsblad</w:t>
      </w:r>
    </w:p>
    <w:tbl>
      <w:tblPr>
        <w:tblW w:w="8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Description w:val="Oversigt over generelle oplysninger for ejendommen"/>
      </w:tblPr>
      <w:tblGrid>
        <w:gridCol w:w="3708"/>
        <w:gridCol w:w="4400"/>
      </w:tblGrid>
      <w:tr w:rsidR="009E00C5" w:rsidRPr="00F02A6A" w14:paraId="48912BD3" w14:textId="77777777" w:rsidTr="008E503E">
        <w:trPr>
          <w:trHeight w:val="567"/>
        </w:trPr>
        <w:tc>
          <w:tcPr>
            <w:tcW w:w="3708"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0FA7D1B0" w14:textId="77777777" w:rsidR="009E00C5" w:rsidRPr="008E4AC9" w:rsidRDefault="009E00C5">
            <w:pPr>
              <w:rPr>
                <w:szCs w:val="20"/>
              </w:rPr>
            </w:pPr>
            <w:r w:rsidRPr="008E4AC9">
              <w:t>Landbrugets navn og beliggenhed</w:t>
            </w:r>
          </w:p>
        </w:tc>
        <w:tc>
          <w:tcPr>
            <w:tcW w:w="4400" w:type="dxa"/>
            <w:tcBorders>
              <w:top w:val="single" w:sz="4" w:space="0" w:color="C0C0C0"/>
              <w:left w:val="single" w:sz="4" w:space="0" w:color="C0C0C0"/>
              <w:bottom w:val="single" w:sz="4" w:space="0" w:color="C0C0C0"/>
              <w:right w:val="single" w:sz="4" w:space="0" w:color="C0C0C0"/>
            </w:tcBorders>
            <w:vAlign w:val="center"/>
            <w:hideMark/>
          </w:tcPr>
          <w:p w14:paraId="34240909" w14:textId="77777777" w:rsidR="00286F40" w:rsidRPr="008E4AC9" w:rsidRDefault="008E4AC9" w:rsidP="00286F40">
            <w:r w:rsidRPr="008E4AC9">
              <w:t>Søren</w:t>
            </w:r>
            <w:r>
              <w:t xml:space="preserve"> </w:t>
            </w:r>
            <w:r w:rsidRPr="008E4AC9">
              <w:t>Juul Jensen</w:t>
            </w:r>
          </w:p>
          <w:p w14:paraId="657B5C4F" w14:textId="77777777" w:rsidR="009E00C5" w:rsidRPr="008E4AC9" w:rsidRDefault="008E4AC9" w:rsidP="00286F40">
            <w:r w:rsidRPr="008E4AC9">
              <w:t>Østermarksvej 15, 8762 Flemming</w:t>
            </w:r>
          </w:p>
        </w:tc>
      </w:tr>
      <w:tr w:rsidR="009E00C5" w:rsidRPr="00F02A6A" w14:paraId="3DDC83A9" w14:textId="77777777" w:rsidTr="008E503E">
        <w:trPr>
          <w:trHeight w:val="567"/>
        </w:trPr>
        <w:tc>
          <w:tcPr>
            <w:tcW w:w="3708"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044B116D" w14:textId="77777777" w:rsidR="009E00C5" w:rsidRPr="008E4AC9" w:rsidRDefault="009E00C5">
            <w:r w:rsidRPr="008E4AC9">
              <w:t>Matrikel nr.</w:t>
            </w:r>
          </w:p>
        </w:tc>
        <w:tc>
          <w:tcPr>
            <w:tcW w:w="4400" w:type="dxa"/>
            <w:tcBorders>
              <w:top w:val="single" w:sz="4" w:space="0" w:color="C0C0C0"/>
              <w:left w:val="single" w:sz="4" w:space="0" w:color="C0C0C0"/>
              <w:bottom w:val="single" w:sz="4" w:space="0" w:color="C0C0C0"/>
              <w:right w:val="single" w:sz="4" w:space="0" w:color="C0C0C0"/>
            </w:tcBorders>
            <w:vAlign w:val="center"/>
            <w:hideMark/>
          </w:tcPr>
          <w:p w14:paraId="4EE838EC" w14:textId="77777777" w:rsidR="009E00C5" w:rsidRPr="008E4AC9" w:rsidRDefault="008E4AC9">
            <w:pPr>
              <w:rPr>
                <w:lang w:val="en-US"/>
              </w:rPr>
            </w:pPr>
            <w:r w:rsidRPr="008E4AC9">
              <w:rPr>
                <w:lang w:val="en-US"/>
              </w:rPr>
              <w:t>14a Hornborg By, Hornborg</w:t>
            </w:r>
          </w:p>
        </w:tc>
      </w:tr>
      <w:tr w:rsidR="009E00C5" w:rsidRPr="00F02A6A" w14:paraId="3319EAB1" w14:textId="77777777" w:rsidTr="008E503E">
        <w:trPr>
          <w:trHeight w:val="567"/>
        </w:trPr>
        <w:tc>
          <w:tcPr>
            <w:tcW w:w="3708"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4FB3C0A3" w14:textId="77777777" w:rsidR="009E00C5" w:rsidRPr="008E4AC9" w:rsidRDefault="009E00C5">
            <w:r w:rsidRPr="008E4AC9">
              <w:t>CVR nr.</w:t>
            </w:r>
          </w:p>
          <w:p w14:paraId="3DF209AD" w14:textId="77777777" w:rsidR="009E00C5" w:rsidRPr="008E4AC9" w:rsidRDefault="009E00C5">
            <w:r w:rsidRPr="008E4AC9">
              <w:t>P-nr.</w:t>
            </w:r>
          </w:p>
          <w:p w14:paraId="096A113C" w14:textId="77777777" w:rsidR="009E00C5" w:rsidRPr="008E4AC9" w:rsidRDefault="009E00C5">
            <w:r w:rsidRPr="008E4AC9">
              <w:t>Ejendoms nr.</w:t>
            </w:r>
          </w:p>
        </w:tc>
        <w:tc>
          <w:tcPr>
            <w:tcW w:w="4400" w:type="dxa"/>
            <w:tcBorders>
              <w:top w:val="single" w:sz="4" w:space="0" w:color="C0C0C0"/>
              <w:left w:val="single" w:sz="4" w:space="0" w:color="C0C0C0"/>
              <w:bottom w:val="single" w:sz="4" w:space="0" w:color="C0C0C0"/>
              <w:right w:val="single" w:sz="4" w:space="0" w:color="C0C0C0"/>
            </w:tcBorders>
            <w:vAlign w:val="center"/>
            <w:hideMark/>
          </w:tcPr>
          <w:p w14:paraId="4523E70A" w14:textId="77777777" w:rsidR="009E00C5" w:rsidRPr="008E4AC9" w:rsidRDefault="008E4AC9">
            <w:r w:rsidRPr="008E4AC9">
              <w:t>13129584</w:t>
            </w:r>
          </w:p>
          <w:p w14:paraId="0D6345F9" w14:textId="77777777" w:rsidR="009E00C5" w:rsidRPr="008E4AC9" w:rsidRDefault="008E4AC9">
            <w:r w:rsidRPr="008E4AC9">
              <w:t>1000505495</w:t>
            </w:r>
          </w:p>
          <w:p w14:paraId="3480250B" w14:textId="77777777" w:rsidR="009E00C5" w:rsidRPr="008E4AC9" w:rsidRDefault="008E4AC9">
            <w:r w:rsidRPr="008E4AC9">
              <w:t>7660018127</w:t>
            </w:r>
          </w:p>
        </w:tc>
      </w:tr>
      <w:tr w:rsidR="009E00C5" w:rsidRPr="00F02A6A" w14:paraId="13C66F28" w14:textId="77777777" w:rsidTr="008E503E">
        <w:trPr>
          <w:trHeight w:val="567"/>
        </w:trPr>
        <w:tc>
          <w:tcPr>
            <w:tcW w:w="3708"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044D5E06" w14:textId="77777777" w:rsidR="009E00C5" w:rsidRPr="008E4AC9" w:rsidRDefault="009E00C5">
            <w:r w:rsidRPr="008E4AC9">
              <w:t>Ejer af ejendommen</w:t>
            </w:r>
          </w:p>
        </w:tc>
        <w:tc>
          <w:tcPr>
            <w:tcW w:w="4400" w:type="dxa"/>
            <w:tcBorders>
              <w:top w:val="single" w:sz="4" w:space="0" w:color="C0C0C0"/>
              <w:left w:val="single" w:sz="4" w:space="0" w:color="C0C0C0"/>
              <w:bottom w:val="single" w:sz="4" w:space="0" w:color="C0C0C0"/>
              <w:right w:val="single" w:sz="4" w:space="0" w:color="C0C0C0"/>
            </w:tcBorders>
            <w:vAlign w:val="center"/>
            <w:hideMark/>
          </w:tcPr>
          <w:p w14:paraId="271CB7DD" w14:textId="77777777" w:rsidR="009E00C5" w:rsidRPr="008E4AC9" w:rsidRDefault="008E4AC9">
            <w:r w:rsidRPr="008E4AC9">
              <w:t>Søren Juul Jensen</w:t>
            </w:r>
          </w:p>
        </w:tc>
      </w:tr>
      <w:tr w:rsidR="008E4AC9" w:rsidRPr="00F02A6A" w14:paraId="7791E07A" w14:textId="77777777" w:rsidTr="008E503E">
        <w:trPr>
          <w:trHeight w:val="567"/>
        </w:trPr>
        <w:tc>
          <w:tcPr>
            <w:tcW w:w="3708"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3EA30B27" w14:textId="77777777" w:rsidR="008E4AC9" w:rsidRPr="008E4AC9" w:rsidRDefault="008E4AC9" w:rsidP="008E4AC9">
            <w:r w:rsidRPr="008E4AC9">
              <w:t>Driftsansvarlig</w:t>
            </w:r>
          </w:p>
        </w:tc>
        <w:tc>
          <w:tcPr>
            <w:tcW w:w="4400" w:type="dxa"/>
            <w:tcBorders>
              <w:top w:val="single" w:sz="4" w:space="0" w:color="C0C0C0"/>
              <w:left w:val="single" w:sz="4" w:space="0" w:color="C0C0C0"/>
              <w:bottom w:val="single" w:sz="4" w:space="0" w:color="C0C0C0"/>
              <w:right w:val="single" w:sz="4" w:space="0" w:color="C0C0C0"/>
            </w:tcBorders>
            <w:vAlign w:val="center"/>
            <w:hideMark/>
          </w:tcPr>
          <w:p w14:paraId="0FEFA4CC" w14:textId="77777777" w:rsidR="008E4AC9" w:rsidRPr="008E4AC9" w:rsidRDefault="008E4AC9" w:rsidP="008E4AC9">
            <w:r w:rsidRPr="008E4AC9">
              <w:t>Søren Juul Jensen</w:t>
            </w:r>
          </w:p>
        </w:tc>
      </w:tr>
      <w:tr w:rsidR="008E4AC9" w:rsidRPr="00F02A6A" w14:paraId="307938AC" w14:textId="77777777" w:rsidTr="008E503E">
        <w:trPr>
          <w:trHeight w:val="567"/>
        </w:trPr>
        <w:tc>
          <w:tcPr>
            <w:tcW w:w="3708"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325D9544" w14:textId="77777777" w:rsidR="008E4AC9" w:rsidRPr="008E4AC9" w:rsidRDefault="008E4AC9" w:rsidP="008E4AC9">
            <w:r w:rsidRPr="008E4AC9">
              <w:t>Brugstype</w:t>
            </w:r>
          </w:p>
          <w:p w14:paraId="4B342FBD" w14:textId="77777777" w:rsidR="008E4AC9" w:rsidRPr="008E4AC9" w:rsidRDefault="008E4AC9" w:rsidP="008E4AC9">
            <w:r w:rsidRPr="008E4AC9">
              <w:t>CHR-nr.</w:t>
            </w:r>
          </w:p>
        </w:tc>
        <w:tc>
          <w:tcPr>
            <w:tcW w:w="4400" w:type="dxa"/>
            <w:tcBorders>
              <w:top w:val="single" w:sz="4" w:space="0" w:color="C0C0C0"/>
              <w:left w:val="single" w:sz="4" w:space="0" w:color="C0C0C0"/>
              <w:bottom w:val="single" w:sz="4" w:space="0" w:color="C0C0C0"/>
              <w:right w:val="single" w:sz="4" w:space="0" w:color="C0C0C0"/>
            </w:tcBorders>
            <w:vAlign w:val="center"/>
            <w:hideMark/>
          </w:tcPr>
          <w:p w14:paraId="2C183DED" w14:textId="77777777" w:rsidR="008E4AC9" w:rsidRPr="008E4AC9" w:rsidRDefault="008E4AC9" w:rsidP="008E4AC9">
            <w:r w:rsidRPr="008E4AC9">
              <w:t>Slagtesvin</w:t>
            </w:r>
          </w:p>
          <w:p w14:paraId="390C85E3" w14:textId="77777777" w:rsidR="008E4AC9" w:rsidRPr="008E4AC9" w:rsidRDefault="008E4AC9" w:rsidP="008E4AC9">
            <w:r w:rsidRPr="008E4AC9">
              <w:t>93126</w:t>
            </w:r>
          </w:p>
        </w:tc>
      </w:tr>
      <w:tr w:rsidR="008E4AC9" w:rsidRPr="00F02A6A" w14:paraId="370D4178" w14:textId="77777777" w:rsidTr="008E503E">
        <w:trPr>
          <w:trHeight w:val="567"/>
        </w:trPr>
        <w:tc>
          <w:tcPr>
            <w:tcW w:w="3708"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357FE4D8" w14:textId="77777777" w:rsidR="008E4AC9" w:rsidRPr="008E4AC9" w:rsidRDefault="008E4AC9" w:rsidP="008E4AC9">
            <w:r w:rsidRPr="008E4AC9">
              <w:t>Godkendelsesbetegnelse</w:t>
            </w:r>
          </w:p>
        </w:tc>
        <w:tc>
          <w:tcPr>
            <w:tcW w:w="4400" w:type="dxa"/>
            <w:tcBorders>
              <w:top w:val="single" w:sz="4" w:space="0" w:color="C0C0C0"/>
              <w:left w:val="single" w:sz="4" w:space="0" w:color="C0C0C0"/>
              <w:bottom w:val="single" w:sz="4" w:space="0" w:color="C0C0C0"/>
              <w:right w:val="single" w:sz="4" w:space="0" w:color="C0C0C0"/>
            </w:tcBorders>
            <w:vAlign w:val="center"/>
            <w:hideMark/>
          </w:tcPr>
          <w:p w14:paraId="067AFB74" w14:textId="77777777" w:rsidR="008E4AC9" w:rsidRPr="008E4AC9" w:rsidRDefault="008E4AC9" w:rsidP="00C45F99">
            <w:r w:rsidRPr="008E4AC9">
              <w:t>§16b over 750 kg NH</w:t>
            </w:r>
            <w:r w:rsidRPr="008E4AC9">
              <w:rPr>
                <w:vertAlign w:val="subscript"/>
              </w:rPr>
              <w:t>3</w:t>
            </w:r>
            <w:r w:rsidRPr="008E4AC9">
              <w:t>-N pr. år</w:t>
            </w:r>
            <w:r>
              <w:t xml:space="preserve"> </w:t>
            </w:r>
          </w:p>
        </w:tc>
      </w:tr>
      <w:tr w:rsidR="008E4AC9" w:rsidRPr="00F02A6A" w14:paraId="32BFDA2C" w14:textId="77777777" w:rsidTr="008E503E">
        <w:trPr>
          <w:trHeight w:val="567"/>
        </w:trPr>
        <w:tc>
          <w:tcPr>
            <w:tcW w:w="3708"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12957881" w14:textId="77777777" w:rsidR="008E4AC9" w:rsidRPr="008E4AC9" w:rsidRDefault="008E4AC9" w:rsidP="008E4AC9">
            <w:r w:rsidRPr="008E4AC9">
              <w:t>SkemaID i husdyrgodkendelse.dk</w:t>
            </w:r>
          </w:p>
        </w:tc>
        <w:tc>
          <w:tcPr>
            <w:tcW w:w="4400" w:type="dxa"/>
            <w:tcBorders>
              <w:top w:val="single" w:sz="4" w:space="0" w:color="C0C0C0"/>
              <w:left w:val="single" w:sz="4" w:space="0" w:color="C0C0C0"/>
              <w:bottom w:val="single" w:sz="4" w:space="0" w:color="C0C0C0"/>
              <w:right w:val="single" w:sz="4" w:space="0" w:color="C0C0C0"/>
            </w:tcBorders>
            <w:vAlign w:val="center"/>
            <w:hideMark/>
          </w:tcPr>
          <w:p w14:paraId="0B3CB386" w14:textId="77777777" w:rsidR="008E4AC9" w:rsidRPr="008E4AC9" w:rsidRDefault="008E4AC9" w:rsidP="008E4AC9">
            <w:r w:rsidRPr="008E4AC9">
              <w:t>239648</w:t>
            </w:r>
          </w:p>
        </w:tc>
      </w:tr>
      <w:tr w:rsidR="008E4AC9" w:rsidRPr="00F02A6A" w14:paraId="308D9530" w14:textId="77777777" w:rsidTr="008E503E">
        <w:trPr>
          <w:trHeight w:val="567"/>
        </w:trPr>
        <w:tc>
          <w:tcPr>
            <w:tcW w:w="3708"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05219032" w14:textId="77777777" w:rsidR="008E4AC9" w:rsidRPr="008747FB" w:rsidRDefault="008E4AC9" w:rsidP="008E4AC9">
            <w:r w:rsidRPr="008747FB">
              <w:t>Tilladelsesdato</w:t>
            </w:r>
          </w:p>
        </w:tc>
        <w:tc>
          <w:tcPr>
            <w:tcW w:w="4400" w:type="dxa"/>
            <w:tcBorders>
              <w:top w:val="single" w:sz="4" w:space="0" w:color="C0C0C0"/>
              <w:left w:val="single" w:sz="4" w:space="0" w:color="C0C0C0"/>
              <w:bottom w:val="single" w:sz="4" w:space="0" w:color="C0C0C0"/>
              <w:right w:val="single" w:sz="4" w:space="0" w:color="C0C0C0"/>
            </w:tcBorders>
            <w:vAlign w:val="center"/>
            <w:hideMark/>
          </w:tcPr>
          <w:p w14:paraId="73A58934" w14:textId="37BBFAD0" w:rsidR="008E4AC9" w:rsidRPr="008747FB" w:rsidRDefault="008747FB" w:rsidP="008E4AC9">
            <w:r w:rsidRPr="008747FB">
              <w:t>21. december</w:t>
            </w:r>
            <w:r w:rsidR="008E4AC9" w:rsidRPr="008747FB">
              <w:t xml:space="preserve"> 2023</w:t>
            </w:r>
          </w:p>
        </w:tc>
      </w:tr>
      <w:tr w:rsidR="008E4AC9" w:rsidRPr="00F02A6A" w14:paraId="13D783C0" w14:textId="77777777" w:rsidTr="008E503E">
        <w:trPr>
          <w:trHeight w:val="567"/>
        </w:trPr>
        <w:tc>
          <w:tcPr>
            <w:tcW w:w="3708"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42A131AC" w14:textId="77777777" w:rsidR="008E4AC9" w:rsidRPr="008E4AC9" w:rsidRDefault="008E4AC9" w:rsidP="008E4AC9">
            <w:r w:rsidRPr="008E4AC9">
              <w:t>Myndighed</w:t>
            </w:r>
          </w:p>
        </w:tc>
        <w:tc>
          <w:tcPr>
            <w:tcW w:w="4400" w:type="dxa"/>
            <w:tcBorders>
              <w:top w:val="single" w:sz="4" w:space="0" w:color="C0C0C0"/>
              <w:left w:val="single" w:sz="4" w:space="0" w:color="C0C0C0"/>
              <w:bottom w:val="single" w:sz="4" w:space="0" w:color="C0C0C0"/>
              <w:right w:val="single" w:sz="4" w:space="0" w:color="C0C0C0"/>
            </w:tcBorders>
            <w:vAlign w:val="center"/>
            <w:hideMark/>
          </w:tcPr>
          <w:p w14:paraId="3CFB6827" w14:textId="77777777" w:rsidR="008E4AC9" w:rsidRPr="008E4AC9" w:rsidRDefault="008E4AC9" w:rsidP="008E4AC9">
            <w:r w:rsidRPr="008E4AC9">
              <w:t>Hedensted Kommune</w:t>
            </w:r>
          </w:p>
        </w:tc>
      </w:tr>
      <w:tr w:rsidR="008E4AC9" w:rsidRPr="00F02A6A" w14:paraId="5443164D" w14:textId="77777777" w:rsidTr="008E503E">
        <w:trPr>
          <w:trHeight w:val="567"/>
        </w:trPr>
        <w:tc>
          <w:tcPr>
            <w:tcW w:w="3708"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hideMark/>
          </w:tcPr>
          <w:p w14:paraId="4DE61F96" w14:textId="77777777" w:rsidR="008E4AC9" w:rsidRPr="008E4AC9" w:rsidRDefault="008E4AC9" w:rsidP="008E4AC9">
            <w:r w:rsidRPr="008E4AC9">
              <w:t>Tilladelsen er udarbejdet af</w:t>
            </w:r>
          </w:p>
        </w:tc>
        <w:tc>
          <w:tcPr>
            <w:tcW w:w="4400" w:type="dxa"/>
            <w:tcBorders>
              <w:top w:val="single" w:sz="4" w:space="0" w:color="C0C0C0"/>
              <w:left w:val="single" w:sz="4" w:space="0" w:color="C0C0C0"/>
              <w:bottom w:val="single" w:sz="4" w:space="0" w:color="C0C0C0"/>
              <w:right w:val="single" w:sz="4" w:space="0" w:color="C0C0C0"/>
            </w:tcBorders>
            <w:vAlign w:val="center"/>
            <w:hideMark/>
          </w:tcPr>
          <w:p w14:paraId="1056983C" w14:textId="77777777" w:rsidR="008E4AC9" w:rsidRPr="008E4AC9" w:rsidRDefault="008E4AC9" w:rsidP="008E4AC9">
            <w:r w:rsidRPr="008E4AC9">
              <w:t>Dennis H. Jensen</w:t>
            </w:r>
          </w:p>
          <w:p w14:paraId="651AE7FF" w14:textId="77777777" w:rsidR="008E4AC9" w:rsidRPr="008E4AC9" w:rsidRDefault="008E4AC9" w:rsidP="008E4AC9"/>
        </w:tc>
      </w:tr>
    </w:tbl>
    <w:p w14:paraId="2CBB5AB2" w14:textId="77777777" w:rsidR="009E00C5" w:rsidRPr="00F02A6A" w:rsidRDefault="009E00C5" w:rsidP="009E00C5">
      <w:pPr>
        <w:rPr>
          <w:rFonts w:eastAsia="Verdana"/>
          <w:iCs/>
          <w:szCs w:val="20"/>
          <w:highlight w:val="yellow"/>
        </w:rPr>
      </w:pPr>
    </w:p>
    <w:tbl>
      <w:tblPr>
        <w:tblpPr w:leftFromText="141" w:rightFromText="141" w:vertAnchor="text" w:tblpY="1"/>
        <w:tblOverlap w:val="never"/>
        <w:tblW w:w="43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Description w:val="Husdyrbrugets lokations id"/>
      </w:tblPr>
      <w:tblGrid>
        <w:gridCol w:w="4308"/>
      </w:tblGrid>
      <w:tr w:rsidR="009E00C5" w:rsidRPr="00F02A6A" w14:paraId="6A399D92" w14:textId="77777777" w:rsidTr="004A58DC">
        <w:trPr>
          <w:trHeight w:val="352"/>
        </w:trPr>
        <w:tc>
          <w:tcPr>
            <w:tcW w:w="4308" w:type="dxa"/>
            <w:tcBorders>
              <w:top w:val="single" w:sz="4" w:space="0" w:color="C0C0C0"/>
              <w:left w:val="single" w:sz="4" w:space="0" w:color="C0C0C0"/>
              <w:bottom w:val="single" w:sz="4" w:space="0" w:color="C0C0C0"/>
              <w:right w:val="single" w:sz="4" w:space="0" w:color="C0C0C0"/>
            </w:tcBorders>
            <w:vAlign w:val="center"/>
            <w:hideMark/>
          </w:tcPr>
          <w:p w14:paraId="2A932686" w14:textId="49E2B4A0" w:rsidR="009E00C5" w:rsidRPr="00F02A6A" w:rsidRDefault="00B822DC" w:rsidP="004A58DC">
            <w:pPr>
              <w:rPr>
                <w:highlight w:val="yellow"/>
              </w:rPr>
            </w:pPr>
            <w:r w:rsidRPr="00B822DC">
              <w:t>Lok. Id: 627-L02-000003</w:t>
            </w:r>
          </w:p>
        </w:tc>
      </w:tr>
      <w:tr w:rsidR="009E00C5" w:rsidRPr="00F02A6A" w14:paraId="35F9ED75" w14:textId="77777777" w:rsidTr="004A58DC">
        <w:trPr>
          <w:trHeight w:val="352"/>
        </w:trPr>
        <w:tc>
          <w:tcPr>
            <w:tcW w:w="4308" w:type="dxa"/>
            <w:tcBorders>
              <w:top w:val="single" w:sz="4" w:space="0" w:color="C0C0C0"/>
              <w:left w:val="single" w:sz="4" w:space="0" w:color="C0C0C0"/>
              <w:bottom w:val="single" w:sz="4" w:space="0" w:color="C0C0C0"/>
              <w:right w:val="single" w:sz="4" w:space="0" w:color="C0C0C0"/>
            </w:tcBorders>
            <w:vAlign w:val="center"/>
            <w:hideMark/>
          </w:tcPr>
          <w:p w14:paraId="3F5EE166" w14:textId="77777777" w:rsidR="009E00C5" w:rsidRPr="00F02A6A" w:rsidRDefault="009E00C5" w:rsidP="004A58DC">
            <w:pPr>
              <w:rPr>
                <w:highlight w:val="yellow"/>
              </w:rPr>
            </w:pPr>
            <w:r w:rsidRPr="000759CF">
              <w:t>Sags. Nr.: 09.17.21-P19-</w:t>
            </w:r>
            <w:r w:rsidR="000759CF" w:rsidRPr="000759CF">
              <w:t>1-23</w:t>
            </w:r>
          </w:p>
        </w:tc>
      </w:tr>
    </w:tbl>
    <w:p w14:paraId="50176E74" w14:textId="77777777" w:rsidR="009E00C5" w:rsidRPr="00F02A6A" w:rsidRDefault="009E00C5" w:rsidP="009E00C5">
      <w:pPr>
        <w:rPr>
          <w:rFonts w:eastAsia="Verdana"/>
          <w:iCs/>
          <w:szCs w:val="20"/>
          <w:highlight w:val="yellow"/>
        </w:rPr>
      </w:pPr>
      <w:r w:rsidRPr="00F02A6A">
        <w:rPr>
          <w:highlight w:val="yellow"/>
        </w:rPr>
        <w:br w:type="textWrapping" w:clear="all"/>
      </w:r>
    </w:p>
    <w:p w14:paraId="2DF546E3" w14:textId="77777777" w:rsidR="009E00C5" w:rsidRPr="000759CF" w:rsidRDefault="009E00C5" w:rsidP="009E00C5">
      <w:r w:rsidRPr="000759CF">
        <w:t>Luftfoto: Copyright Hedensted</w:t>
      </w:r>
    </w:p>
    <w:p w14:paraId="35AD37C6" w14:textId="77777777" w:rsidR="009E00C5" w:rsidRPr="00F02A6A" w:rsidRDefault="009E00C5" w:rsidP="009E00C5">
      <w:pPr>
        <w:rPr>
          <w:highlight w:val="yellow"/>
        </w:rPr>
      </w:pPr>
    </w:p>
    <w:p w14:paraId="590FB613" w14:textId="0965CE91" w:rsidR="009E00C5" w:rsidRPr="008747FB" w:rsidRDefault="00207E52" w:rsidP="009E00C5">
      <w:r w:rsidRPr="000759CF">
        <w:t xml:space="preserve">Hedensted </w:t>
      </w:r>
      <w:r w:rsidRPr="009D557A">
        <w:t xml:space="preserve">Kommune </w:t>
      </w:r>
      <w:r w:rsidR="000759CF" w:rsidRPr="008747FB">
        <w:t xml:space="preserve">d. </w:t>
      </w:r>
      <w:r w:rsidR="008747FB" w:rsidRPr="008747FB">
        <w:t>21. december 2023</w:t>
      </w:r>
    </w:p>
    <w:p w14:paraId="4AC8D191" w14:textId="77777777" w:rsidR="009E00C5" w:rsidRPr="009D557A" w:rsidRDefault="009E00C5" w:rsidP="009E00C5">
      <w:r w:rsidRPr="009D557A">
        <w:t>_____________</w:t>
      </w:r>
      <w:r w:rsidRPr="009D557A">
        <w:softHyphen/>
      </w:r>
    </w:p>
    <w:p w14:paraId="151C7947" w14:textId="77777777" w:rsidR="002F6B61" w:rsidRPr="00F02A6A" w:rsidRDefault="002F6B61" w:rsidP="009E00C5">
      <w:pPr>
        <w:rPr>
          <w:sz w:val="18"/>
          <w:szCs w:val="18"/>
          <w:highlight w:val="yellow"/>
        </w:rPr>
      </w:pPr>
    </w:p>
    <w:p w14:paraId="006544DB" w14:textId="77777777" w:rsidR="009E00C5" w:rsidRPr="000759CF" w:rsidRDefault="009E00C5" w:rsidP="009E00C5">
      <w:pPr>
        <w:rPr>
          <w:sz w:val="18"/>
          <w:szCs w:val="18"/>
        </w:rPr>
      </w:pPr>
      <w:r w:rsidRPr="000759CF">
        <w:rPr>
          <w:sz w:val="18"/>
          <w:szCs w:val="18"/>
        </w:rPr>
        <w:t>Læsevejledningen</w:t>
      </w:r>
    </w:p>
    <w:p w14:paraId="480F318B" w14:textId="77777777" w:rsidR="009E00C5" w:rsidRPr="000759CF" w:rsidRDefault="009E00C5" w:rsidP="009E00C5">
      <w:pPr>
        <w:rPr>
          <w:b/>
          <w:bCs/>
          <w:sz w:val="18"/>
          <w:szCs w:val="18"/>
        </w:rPr>
      </w:pPr>
      <w:r w:rsidRPr="000759CF">
        <w:rPr>
          <w:sz w:val="18"/>
          <w:szCs w:val="18"/>
        </w:rPr>
        <w:t>Først kommer selve afgørelsen, dernæst vilkårene som skal overholdes for husdyrbruget</w:t>
      </w:r>
      <w:r w:rsidR="00207E52" w:rsidRPr="000759CF">
        <w:rPr>
          <w:sz w:val="18"/>
          <w:szCs w:val="18"/>
        </w:rPr>
        <w:t xml:space="preserve"> på</w:t>
      </w:r>
      <w:r w:rsidRPr="000759CF">
        <w:rPr>
          <w:sz w:val="18"/>
          <w:szCs w:val="18"/>
        </w:rPr>
        <w:t xml:space="preserve"> </w:t>
      </w:r>
      <w:r w:rsidR="000759CF" w:rsidRPr="000759CF">
        <w:rPr>
          <w:sz w:val="18"/>
          <w:szCs w:val="18"/>
        </w:rPr>
        <w:t>Østermarksvej 15, 8762 Flemming</w:t>
      </w:r>
      <w:r w:rsidRPr="000759CF">
        <w:rPr>
          <w:sz w:val="18"/>
          <w:szCs w:val="18"/>
        </w:rPr>
        <w:t xml:space="preserve"> samt de generelle juridiske forhold omkring afgørelsen herunder klagevejledning.</w:t>
      </w:r>
    </w:p>
    <w:p w14:paraId="09EC6CE1" w14:textId="77777777" w:rsidR="009E00C5" w:rsidRDefault="009E00C5" w:rsidP="009E00C5">
      <w:pPr>
        <w:rPr>
          <w:sz w:val="18"/>
          <w:szCs w:val="18"/>
        </w:rPr>
      </w:pPr>
      <w:r w:rsidRPr="000759CF">
        <w:rPr>
          <w:bCs/>
          <w:sz w:val="18"/>
          <w:szCs w:val="18"/>
        </w:rPr>
        <w:t xml:space="preserve">Efterfølgende kommer </w:t>
      </w:r>
      <w:r w:rsidR="000A2F72" w:rsidRPr="000759CF">
        <w:rPr>
          <w:bCs/>
          <w:sz w:val="18"/>
          <w:szCs w:val="18"/>
        </w:rPr>
        <w:t>projekt</w:t>
      </w:r>
      <w:r w:rsidRPr="000759CF">
        <w:rPr>
          <w:bCs/>
          <w:sz w:val="18"/>
          <w:szCs w:val="18"/>
        </w:rPr>
        <w:t xml:space="preserve">detaljerne og kommunens vurderinger, en </w:t>
      </w:r>
      <w:r w:rsidRPr="000759CF">
        <w:rPr>
          <w:sz w:val="18"/>
          <w:szCs w:val="18"/>
        </w:rPr>
        <w:t>teknisk gennemgang af projektet, der ligger til grund for afgørelsen, efterfulgt af kommunens bemærkninger og vurderinger af virkningerne på miljøet.</w:t>
      </w:r>
    </w:p>
    <w:p w14:paraId="4E19AB42" w14:textId="77777777" w:rsidR="00E74E17" w:rsidRDefault="00E74E17" w:rsidP="009E00C5">
      <w:pPr>
        <w:rPr>
          <w:sz w:val="18"/>
          <w:szCs w:val="18"/>
        </w:rPr>
      </w:pPr>
    </w:p>
    <w:p w14:paraId="49CBF3AB" w14:textId="77777777" w:rsidR="00E74E17" w:rsidRPr="000759CF" w:rsidRDefault="00E74E17" w:rsidP="009E00C5">
      <w:pPr>
        <w:rPr>
          <w:bCs/>
          <w:sz w:val="18"/>
          <w:szCs w:val="18"/>
        </w:rPr>
      </w:pPr>
    </w:p>
    <w:p w14:paraId="304FC828" w14:textId="77777777" w:rsidR="009E00C5" w:rsidRPr="00F02A6A" w:rsidRDefault="009E00C5" w:rsidP="00006DBC">
      <w:pPr>
        <w:rPr>
          <w:highlight w:val="yellow"/>
        </w:rPr>
      </w:pPr>
    </w:p>
    <w:p w14:paraId="7FBE629F" w14:textId="77777777" w:rsidR="009E00C5" w:rsidRPr="00F02A6A" w:rsidRDefault="009E00C5" w:rsidP="009E00C5">
      <w:pPr>
        <w:rPr>
          <w:highlight w:val="yellow"/>
        </w:rPr>
      </w:pPr>
    </w:p>
    <w:p w14:paraId="45DA6187" w14:textId="77777777" w:rsidR="009E00C5" w:rsidRPr="00F02A6A" w:rsidRDefault="009E00C5" w:rsidP="00006DBC">
      <w:pPr>
        <w:rPr>
          <w:highlight w:val="yellow"/>
        </w:rPr>
      </w:pPr>
    </w:p>
    <w:p w14:paraId="65DC43F1" w14:textId="77777777" w:rsidR="009E00C5" w:rsidRPr="00F02A6A" w:rsidRDefault="009E00C5" w:rsidP="009E00C5">
      <w:pPr>
        <w:rPr>
          <w:highlight w:val="yellow"/>
        </w:rPr>
      </w:pPr>
    </w:p>
    <w:p w14:paraId="19A7234C" w14:textId="27B037F1" w:rsidR="00006DBC" w:rsidRDefault="00006DBC" w:rsidP="004A58DC">
      <w:pPr>
        <w:rPr>
          <w:highlight w:val="yellow"/>
        </w:rPr>
      </w:pPr>
      <w:bookmarkStart w:id="1" w:name="_Toc102591008"/>
    </w:p>
    <w:p w14:paraId="2E5ED073" w14:textId="7DD2DD44" w:rsidR="008747FB" w:rsidRDefault="008747FB" w:rsidP="004A58DC">
      <w:pPr>
        <w:rPr>
          <w:highlight w:val="yellow"/>
        </w:rPr>
      </w:pPr>
    </w:p>
    <w:p w14:paraId="1D7F85BF" w14:textId="77777777" w:rsidR="008747FB" w:rsidRDefault="008747FB" w:rsidP="004A58DC">
      <w:pPr>
        <w:rPr>
          <w:highlight w:val="yellow"/>
        </w:rPr>
      </w:pPr>
    </w:p>
    <w:p w14:paraId="64A99AAC" w14:textId="030418CE" w:rsidR="004A58DC" w:rsidRDefault="004A58DC" w:rsidP="004A58DC">
      <w:pPr>
        <w:rPr>
          <w:highlight w:val="yellow"/>
        </w:rPr>
      </w:pPr>
    </w:p>
    <w:p w14:paraId="4F385540" w14:textId="77777777" w:rsidR="004A58DC" w:rsidRPr="004A58DC" w:rsidRDefault="004A58DC" w:rsidP="004A58DC">
      <w:pPr>
        <w:rPr>
          <w:highlight w:val="yellow"/>
        </w:rPr>
      </w:pPr>
    </w:p>
    <w:p w14:paraId="23471F4D" w14:textId="156332F8" w:rsidR="009E00C5" w:rsidRPr="004A58DC" w:rsidRDefault="009E00C5" w:rsidP="004A58DC">
      <w:pPr>
        <w:pStyle w:val="Overskrift1"/>
      </w:pPr>
      <w:bookmarkStart w:id="2" w:name="_Toc152622854"/>
      <w:r w:rsidRPr="004A58DC">
        <w:lastRenderedPageBreak/>
        <w:t>Indholdsfortegnelse</w:t>
      </w:r>
      <w:bookmarkEnd w:id="1"/>
      <w:bookmarkEnd w:id="2"/>
    </w:p>
    <w:p w14:paraId="52FED31B" w14:textId="1B7CA11E" w:rsidR="008E503E" w:rsidRDefault="009E00C5">
      <w:pPr>
        <w:pStyle w:val="Indholdsfortegnelse1"/>
        <w:tabs>
          <w:tab w:val="right" w:leader="dot" w:pos="9060"/>
        </w:tabs>
        <w:rPr>
          <w:rFonts w:asciiTheme="minorHAnsi" w:eastAsiaTheme="minorEastAsia" w:hAnsiTheme="minorHAnsi" w:cstheme="minorBidi"/>
          <w:b w:val="0"/>
          <w:noProof/>
          <w:sz w:val="22"/>
          <w:szCs w:val="22"/>
        </w:rPr>
      </w:pPr>
      <w:r w:rsidRPr="004A58DC">
        <w:rPr>
          <w:u w:val="single"/>
        </w:rPr>
        <w:fldChar w:fldCharType="begin"/>
      </w:r>
      <w:r w:rsidRPr="004A58DC">
        <w:rPr>
          <w:u w:val="single"/>
        </w:rPr>
        <w:instrText xml:space="preserve"> TOC \o "1-3" \h \z \u </w:instrText>
      </w:r>
      <w:r w:rsidRPr="004A58DC">
        <w:rPr>
          <w:u w:val="single"/>
        </w:rPr>
        <w:fldChar w:fldCharType="separate"/>
      </w:r>
      <w:hyperlink w:anchor="_Toc152622854" w:history="1">
        <w:r w:rsidR="008E503E" w:rsidRPr="00B62599">
          <w:rPr>
            <w:rStyle w:val="Hyperlink"/>
            <w:noProof/>
          </w:rPr>
          <w:t>Indholdsfortegnelse</w:t>
        </w:r>
        <w:r w:rsidR="008E503E">
          <w:rPr>
            <w:noProof/>
            <w:webHidden/>
          </w:rPr>
          <w:tab/>
        </w:r>
        <w:r w:rsidR="008E503E">
          <w:rPr>
            <w:noProof/>
            <w:webHidden/>
          </w:rPr>
          <w:fldChar w:fldCharType="begin"/>
        </w:r>
        <w:r w:rsidR="008E503E">
          <w:rPr>
            <w:noProof/>
            <w:webHidden/>
          </w:rPr>
          <w:instrText xml:space="preserve"> PAGEREF _Toc152622854 \h </w:instrText>
        </w:r>
        <w:r w:rsidR="008E503E">
          <w:rPr>
            <w:noProof/>
            <w:webHidden/>
          </w:rPr>
        </w:r>
        <w:r w:rsidR="008E503E">
          <w:rPr>
            <w:noProof/>
            <w:webHidden/>
          </w:rPr>
          <w:fldChar w:fldCharType="separate"/>
        </w:r>
        <w:r w:rsidR="008E503E">
          <w:rPr>
            <w:noProof/>
            <w:webHidden/>
          </w:rPr>
          <w:t>3</w:t>
        </w:r>
        <w:r w:rsidR="008E503E">
          <w:rPr>
            <w:noProof/>
            <w:webHidden/>
          </w:rPr>
          <w:fldChar w:fldCharType="end"/>
        </w:r>
      </w:hyperlink>
    </w:p>
    <w:p w14:paraId="14F5A06E" w14:textId="0845A7FA" w:rsidR="008E503E" w:rsidRDefault="00D0283F">
      <w:pPr>
        <w:pStyle w:val="Indholdsfortegnelse1"/>
        <w:tabs>
          <w:tab w:val="right" w:leader="dot" w:pos="9060"/>
        </w:tabs>
        <w:rPr>
          <w:rFonts w:asciiTheme="minorHAnsi" w:eastAsiaTheme="minorEastAsia" w:hAnsiTheme="minorHAnsi" w:cstheme="minorBidi"/>
          <w:b w:val="0"/>
          <w:noProof/>
          <w:sz w:val="22"/>
          <w:szCs w:val="22"/>
        </w:rPr>
      </w:pPr>
      <w:hyperlink w:anchor="_Toc152622855" w:history="1">
        <w:r w:rsidR="008E503E" w:rsidRPr="00B62599">
          <w:rPr>
            <w:rStyle w:val="Hyperlink"/>
            <w:noProof/>
          </w:rPr>
          <w:t>1. AFGØRELSE</w:t>
        </w:r>
        <w:r w:rsidR="008E503E">
          <w:rPr>
            <w:noProof/>
            <w:webHidden/>
          </w:rPr>
          <w:tab/>
        </w:r>
        <w:r w:rsidR="008E503E">
          <w:rPr>
            <w:noProof/>
            <w:webHidden/>
          </w:rPr>
          <w:fldChar w:fldCharType="begin"/>
        </w:r>
        <w:r w:rsidR="008E503E">
          <w:rPr>
            <w:noProof/>
            <w:webHidden/>
          </w:rPr>
          <w:instrText xml:space="preserve"> PAGEREF _Toc152622855 \h </w:instrText>
        </w:r>
        <w:r w:rsidR="008E503E">
          <w:rPr>
            <w:noProof/>
            <w:webHidden/>
          </w:rPr>
        </w:r>
        <w:r w:rsidR="008E503E">
          <w:rPr>
            <w:noProof/>
            <w:webHidden/>
          </w:rPr>
          <w:fldChar w:fldCharType="separate"/>
        </w:r>
        <w:r w:rsidR="008E503E">
          <w:rPr>
            <w:noProof/>
            <w:webHidden/>
          </w:rPr>
          <w:t>4</w:t>
        </w:r>
        <w:r w:rsidR="008E503E">
          <w:rPr>
            <w:noProof/>
            <w:webHidden/>
          </w:rPr>
          <w:fldChar w:fldCharType="end"/>
        </w:r>
      </w:hyperlink>
    </w:p>
    <w:p w14:paraId="2E186BD6" w14:textId="4879456A" w:rsidR="008E503E" w:rsidRDefault="00D0283F">
      <w:pPr>
        <w:pStyle w:val="Indholdsfortegnelse1"/>
        <w:tabs>
          <w:tab w:val="right" w:leader="dot" w:pos="9060"/>
        </w:tabs>
        <w:rPr>
          <w:rFonts w:asciiTheme="minorHAnsi" w:eastAsiaTheme="minorEastAsia" w:hAnsiTheme="minorHAnsi" w:cstheme="minorBidi"/>
          <w:b w:val="0"/>
          <w:noProof/>
          <w:sz w:val="22"/>
          <w:szCs w:val="22"/>
        </w:rPr>
      </w:pPr>
      <w:hyperlink w:anchor="_Toc152622856" w:history="1">
        <w:r w:rsidR="008E503E" w:rsidRPr="00B62599">
          <w:rPr>
            <w:rStyle w:val="Hyperlink"/>
            <w:noProof/>
          </w:rPr>
          <w:t>2. Vilkår</w:t>
        </w:r>
        <w:r w:rsidR="008E503E">
          <w:rPr>
            <w:noProof/>
            <w:webHidden/>
          </w:rPr>
          <w:tab/>
        </w:r>
        <w:r w:rsidR="008E503E">
          <w:rPr>
            <w:noProof/>
            <w:webHidden/>
          </w:rPr>
          <w:fldChar w:fldCharType="begin"/>
        </w:r>
        <w:r w:rsidR="008E503E">
          <w:rPr>
            <w:noProof/>
            <w:webHidden/>
          </w:rPr>
          <w:instrText xml:space="preserve"> PAGEREF _Toc152622856 \h </w:instrText>
        </w:r>
        <w:r w:rsidR="008E503E">
          <w:rPr>
            <w:noProof/>
            <w:webHidden/>
          </w:rPr>
        </w:r>
        <w:r w:rsidR="008E503E">
          <w:rPr>
            <w:noProof/>
            <w:webHidden/>
          </w:rPr>
          <w:fldChar w:fldCharType="separate"/>
        </w:r>
        <w:r w:rsidR="008E503E">
          <w:rPr>
            <w:noProof/>
            <w:webHidden/>
          </w:rPr>
          <w:t>6</w:t>
        </w:r>
        <w:r w:rsidR="008E503E">
          <w:rPr>
            <w:noProof/>
            <w:webHidden/>
          </w:rPr>
          <w:fldChar w:fldCharType="end"/>
        </w:r>
      </w:hyperlink>
    </w:p>
    <w:p w14:paraId="79EDBC57" w14:textId="01CBD346" w:rsidR="008E503E" w:rsidRDefault="00D0283F">
      <w:pPr>
        <w:pStyle w:val="Indholdsfortegnelse2"/>
        <w:tabs>
          <w:tab w:val="right" w:leader="dot" w:pos="9060"/>
        </w:tabs>
        <w:rPr>
          <w:rFonts w:asciiTheme="minorHAnsi" w:eastAsiaTheme="minorEastAsia" w:hAnsiTheme="minorHAnsi" w:cstheme="minorBidi"/>
          <w:noProof/>
          <w:sz w:val="22"/>
          <w:szCs w:val="22"/>
        </w:rPr>
      </w:pPr>
      <w:hyperlink w:anchor="_Toc152622857" w:history="1">
        <w:r w:rsidR="008E503E" w:rsidRPr="00B62599">
          <w:rPr>
            <w:rStyle w:val="Hyperlink"/>
            <w:noProof/>
          </w:rPr>
          <w:t>2.1 Generelle forhold</w:t>
        </w:r>
        <w:r w:rsidR="008E503E">
          <w:rPr>
            <w:noProof/>
            <w:webHidden/>
          </w:rPr>
          <w:tab/>
        </w:r>
        <w:r w:rsidR="008E503E">
          <w:rPr>
            <w:noProof/>
            <w:webHidden/>
          </w:rPr>
          <w:fldChar w:fldCharType="begin"/>
        </w:r>
        <w:r w:rsidR="008E503E">
          <w:rPr>
            <w:noProof/>
            <w:webHidden/>
          </w:rPr>
          <w:instrText xml:space="preserve"> PAGEREF _Toc152622857 \h </w:instrText>
        </w:r>
        <w:r w:rsidR="008E503E">
          <w:rPr>
            <w:noProof/>
            <w:webHidden/>
          </w:rPr>
        </w:r>
        <w:r w:rsidR="008E503E">
          <w:rPr>
            <w:noProof/>
            <w:webHidden/>
          </w:rPr>
          <w:fldChar w:fldCharType="separate"/>
        </w:r>
        <w:r w:rsidR="008E503E">
          <w:rPr>
            <w:noProof/>
            <w:webHidden/>
          </w:rPr>
          <w:t>6</w:t>
        </w:r>
        <w:r w:rsidR="008E503E">
          <w:rPr>
            <w:noProof/>
            <w:webHidden/>
          </w:rPr>
          <w:fldChar w:fldCharType="end"/>
        </w:r>
      </w:hyperlink>
    </w:p>
    <w:p w14:paraId="305F6060" w14:textId="1194A671" w:rsidR="008E503E" w:rsidRDefault="00D0283F">
      <w:pPr>
        <w:pStyle w:val="Indholdsfortegnelse2"/>
        <w:tabs>
          <w:tab w:val="right" w:leader="dot" w:pos="9060"/>
        </w:tabs>
        <w:rPr>
          <w:rFonts w:asciiTheme="minorHAnsi" w:eastAsiaTheme="minorEastAsia" w:hAnsiTheme="minorHAnsi" w:cstheme="minorBidi"/>
          <w:noProof/>
          <w:sz w:val="22"/>
          <w:szCs w:val="22"/>
        </w:rPr>
      </w:pPr>
      <w:hyperlink w:anchor="_Toc152622858" w:history="1">
        <w:r w:rsidR="008E503E" w:rsidRPr="00B62599">
          <w:rPr>
            <w:rStyle w:val="Hyperlink"/>
            <w:noProof/>
          </w:rPr>
          <w:t>2.2 Husdyrholdet og staldindretning</w:t>
        </w:r>
        <w:r w:rsidR="008E503E">
          <w:rPr>
            <w:noProof/>
            <w:webHidden/>
          </w:rPr>
          <w:tab/>
        </w:r>
        <w:r w:rsidR="008E503E">
          <w:rPr>
            <w:noProof/>
            <w:webHidden/>
          </w:rPr>
          <w:fldChar w:fldCharType="begin"/>
        </w:r>
        <w:r w:rsidR="008E503E">
          <w:rPr>
            <w:noProof/>
            <w:webHidden/>
          </w:rPr>
          <w:instrText xml:space="preserve"> PAGEREF _Toc152622858 \h </w:instrText>
        </w:r>
        <w:r w:rsidR="008E503E">
          <w:rPr>
            <w:noProof/>
            <w:webHidden/>
          </w:rPr>
        </w:r>
        <w:r w:rsidR="008E503E">
          <w:rPr>
            <w:noProof/>
            <w:webHidden/>
          </w:rPr>
          <w:fldChar w:fldCharType="separate"/>
        </w:r>
        <w:r w:rsidR="008E503E">
          <w:rPr>
            <w:noProof/>
            <w:webHidden/>
          </w:rPr>
          <w:t>6</w:t>
        </w:r>
        <w:r w:rsidR="008E503E">
          <w:rPr>
            <w:noProof/>
            <w:webHidden/>
          </w:rPr>
          <w:fldChar w:fldCharType="end"/>
        </w:r>
      </w:hyperlink>
    </w:p>
    <w:p w14:paraId="560105A3" w14:textId="7CAAD9C3" w:rsidR="008E503E" w:rsidRDefault="00D0283F">
      <w:pPr>
        <w:pStyle w:val="Indholdsfortegnelse2"/>
        <w:tabs>
          <w:tab w:val="right" w:leader="dot" w:pos="9060"/>
        </w:tabs>
        <w:rPr>
          <w:rFonts w:asciiTheme="minorHAnsi" w:eastAsiaTheme="minorEastAsia" w:hAnsiTheme="minorHAnsi" w:cstheme="minorBidi"/>
          <w:noProof/>
          <w:sz w:val="22"/>
          <w:szCs w:val="22"/>
        </w:rPr>
      </w:pPr>
      <w:hyperlink w:anchor="_Toc152622859" w:history="1">
        <w:r w:rsidR="008E503E" w:rsidRPr="00B62599">
          <w:rPr>
            <w:rStyle w:val="Hyperlink"/>
            <w:noProof/>
          </w:rPr>
          <w:t>2.3 Forurening og gener fra husdyrbruget</w:t>
        </w:r>
        <w:r w:rsidR="008E503E">
          <w:rPr>
            <w:noProof/>
            <w:webHidden/>
          </w:rPr>
          <w:tab/>
        </w:r>
        <w:r w:rsidR="008E503E">
          <w:rPr>
            <w:noProof/>
            <w:webHidden/>
          </w:rPr>
          <w:fldChar w:fldCharType="begin"/>
        </w:r>
        <w:r w:rsidR="008E503E">
          <w:rPr>
            <w:noProof/>
            <w:webHidden/>
          </w:rPr>
          <w:instrText xml:space="preserve"> PAGEREF _Toc152622859 \h </w:instrText>
        </w:r>
        <w:r w:rsidR="008E503E">
          <w:rPr>
            <w:noProof/>
            <w:webHidden/>
          </w:rPr>
        </w:r>
        <w:r w:rsidR="008E503E">
          <w:rPr>
            <w:noProof/>
            <w:webHidden/>
          </w:rPr>
          <w:fldChar w:fldCharType="separate"/>
        </w:r>
        <w:r w:rsidR="008E503E">
          <w:rPr>
            <w:noProof/>
            <w:webHidden/>
          </w:rPr>
          <w:t>6</w:t>
        </w:r>
        <w:r w:rsidR="008E503E">
          <w:rPr>
            <w:noProof/>
            <w:webHidden/>
          </w:rPr>
          <w:fldChar w:fldCharType="end"/>
        </w:r>
      </w:hyperlink>
    </w:p>
    <w:p w14:paraId="004211FD" w14:textId="7B00D26A" w:rsidR="008E503E" w:rsidRDefault="00D0283F">
      <w:pPr>
        <w:pStyle w:val="Indholdsfortegnelse2"/>
        <w:tabs>
          <w:tab w:val="right" w:leader="dot" w:pos="9060"/>
        </w:tabs>
        <w:rPr>
          <w:rFonts w:asciiTheme="minorHAnsi" w:eastAsiaTheme="minorEastAsia" w:hAnsiTheme="minorHAnsi" w:cstheme="minorBidi"/>
          <w:noProof/>
          <w:sz w:val="22"/>
          <w:szCs w:val="22"/>
        </w:rPr>
      </w:pPr>
      <w:hyperlink w:anchor="_Toc152622860" w:history="1">
        <w:r w:rsidR="008E503E" w:rsidRPr="00B62599">
          <w:rPr>
            <w:rStyle w:val="Hyperlink"/>
            <w:noProof/>
          </w:rPr>
          <w:t>2.4 Bedste tilgængelige teknologi/optimering</w:t>
        </w:r>
        <w:r w:rsidR="008E503E">
          <w:rPr>
            <w:noProof/>
            <w:webHidden/>
          </w:rPr>
          <w:tab/>
        </w:r>
        <w:r w:rsidR="008E503E">
          <w:rPr>
            <w:noProof/>
            <w:webHidden/>
          </w:rPr>
          <w:fldChar w:fldCharType="begin"/>
        </w:r>
        <w:r w:rsidR="008E503E">
          <w:rPr>
            <w:noProof/>
            <w:webHidden/>
          </w:rPr>
          <w:instrText xml:space="preserve"> PAGEREF _Toc152622860 \h </w:instrText>
        </w:r>
        <w:r w:rsidR="008E503E">
          <w:rPr>
            <w:noProof/>
            <w:webHidden/>
          </w:rPr>
        </w:r>
        <w:r w:rsidR="008E503E">
          <w:rPr>
            <w:noProof/>
            <w:webHidden/>
          </w:rPr>
          <w:fldChar w:fldCharType="separate"/>
        </w:r>
        <w:r w:rsidR="008E503E">
          <w:rPr>
            <w:noProof/>
            <w:webHidden/>
          </w:rPr>
          <w:t>8</w:t>
        </w:r>
        <w:r w:rsidR="008E503E">
          <w:rPr>
            <w:noProof/>
            <w:webHidden/>
          </w:rPr>
          <w:fldChar w:fldCharType="end"/>
        </w:r>
      </w:hyperlink>
    </w:p>
    <w:p w14:paraId="01B8CD3D" w14:textId="6228F844" w:rsidR="008E503E" w:rsidRDefault="00D0283F">
      <w:pPr>
        <w:pStyle w:val="Indholdsfortegnelse2"/>
        <w:tabs>
          <w:tab w:val="right" w:leader="dot" w:pos="9060"/>
        </w:tabs>
        <w:rPr>
          <w:rFonts w:asciiTheme="minorHAnsi" w:eastAsiaTheme="minorEastAsia" w:hAnsiTheme="minorHAnsi" w:cstheme="minorBidi"/>
          <w:noProof/>
          <w:sz w:val="22"/>
          <w:szCs w:val="22"/>
        </w:rPr>
      </w:pPr>
      <w:hyperlink w:anchor="_Toc152622861" w:history="1">
        <w:r w:rsidR="008E503E" w:rsidRPr="00B62599">
          <w:rPr>
            <w:rStyle w:val="Hyperlink"/>
            <w:noProof/>
          </w:rPr>
          <w:t>2.5 Driftsophør</w:t>
        </w:r>
        <w:r w:rsidR="008E503E">
          <w:rPr>
            <w:noProof/>
            <w:webHidden/>
          </w:rPr>
          <w:tab/>
        </w:r>
        <w:r w:rsidR="008E503E">
          <w:rPr>
            <w:noProof/>
            <w:webHidden/>
          </w:rPr>
          <w:fldChar w:fldCharType="begin"/>
        </w:r>
        <w:r w:rsidR="008E503E">
          <w:rPr>
            <w:noProof/>
            <w:webHidden/>
          </w:rPr>
          <w:instrText xml:space="preserve"> PAGEREF _Toc152622861 \h </w:instrText>
        </w:r>
        <w:r w:rsidR="008E503E">
          <w:rPr>
            <w:noProof/>
            <w:webHidden/>
          </w:rPr>
        </w:r>
        <w:r w:rsidR="008E503E">
          <w:rPr>
            <w:noProof/>
            <w:webHidden/>
          </w:rPr>
          <w:fldChar w:fldCharType="separate"/>
        </w:r>
        <w:r w:rsidR="008E503E">
          <w:rPr>
            <w:noProof/>
            <w:webHidden/>
          </w:rPr>
          <w:t>8</w:t>
        </w:r>
        <w:r w:rsidR="008E503E">
          <w:rPr>
            <w:noProof/>
            <w:webHidden/>
          </w:rPr>
          <w:fldChar w:fldCharType="end"/>
        </w:r>
      </w:hyperlink>
    </w:p>
    <w:p w14:paraId="29A644BA" w14:textId="4E286C6C" w:rsidR="008E503E" w:rsidRDefault="00D0283F">
      <w:pPr>
        <w:pStyle w:val="Indholdsfortegnelse1"/>
        <w:tabs>
          <w:tab w:val="right" w:leader="dot" w:pos="9060"/>
        </w:tabs>
        <w:rPr>
          <w:rFonts w:asciiTheme="minorHAnsi" w:eastAsiaTheme="minorEastAsia" w:hAnsiTheme="minorHAnsi" w:cstheme="minorBidi"/>
          <w:b w:val="0"/>
          <w:noProof/>
          <w:sz w:val="22"/>
          <w:szCs w:val="22"/>
        </w:rPr>
      </w:pPr>
      <w:hyperlink w:anchor="_Toc152622862" w:history="1">
        <w:r w:rsidR="008E503E" w:rsidRPr="00B62599">
          <w:rPr>
            <w:rStyle w:val="Hyperlink"/>
            <w:noProof/>
          </w:rPr>
          <w:t>3. Generelle forhold</w:t>
        </w:r>
        <w:r w:rsidR="008E503E">
          <w:rPr>
            <w:noProof/>
            <w:webHidden/>
          </w:rPr>
          <w:tab/>
        </w:r>
        <w:r w:rsidR="008E503E">
          <w:rPr>
            <w:noProof/>
            <w:webHidden/>
          </w:rPr>
          <w:fldChar w:fldCharType="begin"/>
        </w:r>
        <w:r w:rsidR="008E503E">
          <w:rPr>
            <w:noProof/>
            <w:webHidden/>
          </w:rPr>
          <w:instrText xml:space="preserve"> PAGEREF _Toc152622862 \h </w:instrText>
        </w:r>
        <w:r w:rsidR="008E503E">
          <w:rPr>
            <w:noProof/>
            <w:webHidden/>
          </w:rPr>
        </w:r>
        <w:r w:rsidR="008E503E">
          <w:rPr>
            <w:noProof/>
            <w:webHidden/>
          </w:rPr>
          <w:fldChar w:fldCharType="separate"/>
        </w:r>
        <w:r w:rsidR="008E503E">
          <w:rPr>
            <w:noProof/>
            <w:webHidden/>
          </w:rPr>
          <w:t>9</w:t>
        </w:r>
        <w:r w:rsidR="008E503E">
          <w:rPr>
            <w:noProof/>
            <w:webHidden/>
          </w:rPr>
          <w:fldChar w:fldCharType="end"/>
        </w:r>
      </w:hyperlink>
    </w:p>
    <w:p w14:paraId="6AA751D2" w14:textId="1B7558B5" w:rsidR="008E503E" w:rsidRDefault="00D0283F">
      <w:pPr>
        <w:pStyle w:val="Indholdsfortegnelse2"/>
        <w:tabs>
          <w:tab w:val="right" w:leader="dot" w:pos="9060"/>
        </w:tabs>
        <w:rPr>
          <w:rFonts w:asciiTheme="minorHAnsi" w:eastAsiaTheme="minorEastAsia" w:hAnsiTheme="minorHAnsi" w:cstheme="minorBidi"/>
          <w:noProof/>
          <w:sz w:val="22"/>
          <w:szCs w:val="22"/>
        </w:rPr>
      </w:pPr>
      <w:hyperlink w:anchor="_Toc152622863" w:history="1">
        <w:r w:rsidR="008E503E" w:rsidRPr="00B62599">
          <w:rPr>
            <w:rStyle w:val="Hyperlink"/>
            <w:noProof/>
          </w:rPr>
          <w:t>3.1 Meddelelsespligt</w:t>
        </w:r>
        <w:r w:rsidR="008E503E">
          <w:rPr>
            <w:noProof/>
            <w:webHidden/>
          </w:rPr>
          <w:tab/>
        </w:r>
        <w:r w:rsidR="008E503E">
          <w:rPr>
            <w:noProof/>
            <w:webHidden/>
          </w:rPr>
          <w:fldChar w:fldCharType="begin"/>
        </w:r>
        <w:r w:rsidR="008E503E">
          <w:rPr>
            <w:noProof/>
            <w:webHidden/>
          </w:rPr>
          <w:instrText xml:space="preserve"> PAGEREF _Toc152622863 \h </w:instrText>
        </w:r>
        <w:r w:rsidR="008E503E">
          <w:rPr>
            <w:noProof/>
            <w:webHidden/>
          </w:rPr>
        </w:r>
        <w:r w:rsidR="008E503E">
          <w:rPr>
            <w:noProof/>
            <w:webHidden/>
          </w:rPr>
          <w:fldChar w:fldCharType="separate"/>
        </w:r>
        <w:r w:rsidR="008E503E">
          <w:rPr>
            <w:noProof/>
            <w:webHidden/>
          </w:rPr>
          <w:t>9</w:t>
        </w:r>
        <w:r w:rsidR="008E503E">
          <w:rPr>
            <w:noProof/>
            <w:webHidden/>
          </w:rPr>
          <w:fldChar w:fldCharType="end"/>
        </w:r>
      </w:hyperlink>
    </w:p>
    <w:p w14:paraId="2FFAE36F" w14:textId="374D64BF" w:rsidR="008E503E" w:rsidRDefault="00D0283F">
      <w:pPr>
        <w:pStyle w:val="Indholdsfortegnelse2"/>
        <w:tabs>
          <w:tab w:val="right" w:leader="dot" w:pos="9060"/>
        </w:tabs>
        <w:rPr>
          <w:rFonts w:asciiTheme="minorHAnsi" w:eastAsiaTheme="minorEastAsia" w:hAnsiTheme="minorHAnsi" w:cstheme="minorBidi"/>
          <w:noProof/>
          <w:sz w:val="22"/>
          <w:szCs w:val="22"/>
        </w:rPr>
      </w:pPr>
      <w:hyperlink w:anchor="_Toc152622864" w:history="1">
        <w:r w:rsidR="008E503E" w:rsidRPr="00B62599">
          <w:rPr>
            <w:rStyle w:val="Hyperlink"/>
            <w:noProof/>
          </w:rPr>
          <w:t>3.2 Tilsyn</w:t>
        </w:r>
        <w:r w:rsidR="008E503E">
          <w:rPr>
            <w:noProof/>
            <w:webHidden/>
          </w:rPr>
          <w:tab/>
        </w:r>
        <w:r w:rsidR="008E503E">
          <w:rPr>
            <w:noProof/>
            <w:webHidden/>
          </w:rPr>
          <w:fldChar w:fldCharType="begin"/>
        </w:r>
        <w:r w:rsidR="008E503E">
          <w:rPr>
            <w:noProof/>
            <w:webHidden/>
          </w:rPr>
          <w:instrText xml:space="preserve"> PAGEREF _Toc152622864 \h </w:instrText>
        </w:r>
        <w:r w:rsidR="008E503E">
          <w:rPr>
            <w:noProof/>
            <w:webHidden/>
          </w:rPr>
        </w:r>
        <w:r w:rsidR="008E503E">
          <w:rPr>
            <w:noProof/>
            <w:webHidden/>
          </w:rPr>
          <w:fldChar w:fldCharType="separate"/>
        </w:r>
        <w:r w:rsidR="008E503E">
          <w:rPr>
            <w:noProof/>
            <w:webHidden/>
          </w:rPr>
          <w:t>9</w:t>
        </w:r>
        <w:r w:rsidR="008E503E">
          <w:rPr>
            <w:noProof/>
            <w:webHidden/>
          </w:rPr>
          <w:fldChar w:fldCharType="end"/>
        </w:r>
      </w:hyperlink>
    </w:p>
    <w:p w14:paraId="46F3D7F7" w14:textId="402D1860" w:rsidR="008E503E" w:rsidRDefault="00D0283F">
      <w:pPr>
        <w:pStyle w:val="Indholdsfortegnelse2"/>
        <w:tabs>
          <w:tab w:val="right" w:leader="dot" w:pos="9060"/>
        </w:tabs>
        <w:rPr>
          <w:rFonts w:asciiTheme="minorHAnsi" w:eastAsiaTheme="minorEastAsia" w:hAnsiTheme="minorHAnsi" w:cstheme="minorBidi"/>
          <w:noProof/>
          <w:sz w:val="22"/>
          <w:szCs w:val="22"/>
        </w:rPr>
      </w:pPr>
      <w:hyperlink w:anchor="_Toc152622865" w:history="1">
        <w:r w:rsidR="008E503E" w:rsidRPr="00B62599">
          <w:rPr>
            <w:rStyle w:val="Hyperlink"/>
            <w:iCs/>
            <w:noProof/>
          </w:rPr>
          <w:t>3.3 Gyldighed</w:t>
        </w:r>
        <w:r w:rsidR="008E503E">
          <w:rPr>
            <w:noProof/>
            <w:webHidden/>
          </w:rPr>
          <w:tab/>
        </w:r>
        <w:r w:rsidR="008E503E">
          <w:rPr>
            <w:noProof/>
            <w:webHidden/>
          </w:rPr>
          <w:fldChar w:fldCharType="begin"/>
        </w:r>
        <w:r w:rsidR="008E503E">
          <w:rPr>
            <w:noProof/>
            <w:webHidden/>
          </w:rPr>
          <w:instrText xml:space="preserve"> PAGEREF _Toc152622865 \h </w:instrText>
        </w:r>
        <w:r w:rsidR="008E503E">
          <w:rPr>
            <w:noProof/>
            <w:webHidden/>
          </w:rPr>
        </w:r>
        <w:r w:rsidR="008E503E">
          <w:rPr>
            <w:noProof/>
            <w:webHidden/>
          </w:rPr>
          <w:fldChar w:fldCharType="separate"/>
        </w:r>
        <w:r w:rsidR="008E503E">
          <w:rPr>
            <w:noProof/>
            <w:webHidden/>
          </w:rPr>
          <w:t>9</w:t>
        </w:r>
        <w:r w:rsidR="008E503E">
          <w:rPr>
            <w:noProof/>
            <w:webHidden/>
          </w:rPr>
          <w:fldChar w:fldCharType="end"/>
        </w:r>
      </w:hyperlink>
    </w:p>
    <w:p w14:paraId="13B0F2E1" w14:textId="1F9C1258" w:rsidR="008E503E" w:rsidRDefault="00D0283F">
      <w:pPr>
        <w:pStyle w:val="Indholdsfortegnelse2"/>
        <w:tabs>
          <w:tab w:val="right" w:leader="dot" w:pos="9060"/>
        </w:tabs>
        <w:rPr>
          <w:rFonts w:asciiTheme="minorHAnsi" w:eastAsiaTheme="minorEastAsia" w:hAnsiTheme="minorHAnsi" w:cstheme="minorBidi"/>
          <w:noProof/>
          <w:sz w:val="22"/>
          <w:szCs w:val="22"/>
        </w:rPr>
      </w:pPr>
      <w:hyperlink w:anchor="_Toc152622866" w:history="1">
        <w:r w:rsidR="008E503E" w:rsidRPr="00B62599">
          <w:rPr>
            <w:rStyle w:val="Hyperlink"/>
            <w:noProof/>
          </w:rPr>
          <w:t>3.4 Offentliggørelse</w:t>
        </w:r>
        <w:r w:rsidR="008E503E">
          <w:rPr>
            <w:noProof/>
            <w:webHidden/>
          </w:rPr>
          <w:tab/>
        </w:r>
        <w:r w:rsidR="008E503E">
          <w:rPr>
            <w:noProof/>
            <w:webHidden/>
          </w:rPr>
          <w:fldChar w:fldCharType="begin"/>
        </w:r>
        <w:r w:rsidR="008E503E">
          <w:rPr>
            <w:noProof/>
            <w:webHidden/>
          </w:rPr>
          <w:instrText xml:space="preserve"> PAGEREF _Toc152622866 \h </w:instrText>
        </w:r>
        <w:r w:rsidR="008E503E">
          <w:rPr>
            <w:noProof/>
            <w:webHidden/>
          </w:rPr>
        </w:r>
        <w:r w:rsidR="008E503E">
          <w:rPr>
            <w:noProof/>
            <w:webHidden/>
          </w:rPr>
          <w:fldChar w:fldCharType="separate"/>
        </w:r>
        <w:r w:rsidR="008E503E">
          <w:rPr>
            <w:noProof/>
            <w:webHidden/>
          </w:rPr>
          <w:t>9</w:t>
        </w:r>
        <w:r w:rsidR="008E503E">
          <w:rPr>
            <w:noProof/>
            <w:webHidden/>
          </w:rPr>
          <w:fldChar w:fldCharType="end"/>
        </w:r>
      </w:hyperlink>
    </w:p>
    <w:p w14:paraId="0662548B" w14:textId="40838704" w:rsidR="008E503E" w:rsidRDefault="00D0283F">
      <w:pPr>
        <w:pStyle w:val="Indholdsfortegnelse2"/>
        <w:tabs>
          <w:tab w:val="right" w:leader="dot" w:pos="9060"/>
        </w:tabs>
        <w:rPr>
          <w:rFonts w:asciiTheme="minorHAnsi" w:eastAsiaTheme="minorEastAsia" w:hAnsiTheme="minorHAnsi" w:cstheme="minorBidi"/>
          <w:noProof/>
          <w:sz w:val="22"/>
          <w:szCs w:val="22"/>
        </w:rPr>
      </w:pPr>
      <w:hyperlink w:anchor="_Toc152622867" w:history="1">
        <w:r w:rsidR="008E503E" w:rsidRPr="00B62599">
          <w:rPr>
            <w:rStyle w:val="Hyperlink"/>
            <w:noProof/>
          </w:rPr>
          <w:t>3.5 Klagevejledning</w:t>
        </w:r>
        <w:r w:rsidR="008E503E">
          <w:rPr>
            <w:noProof/>
            <w:webHidden/>
          </w:rPr>
          <w:tab/>
        </w:r>
        <w:r w:rsidR="008E503E">
          <w:rPr>
            <w:noProof/>
            <w:webHidden/>
          </w:rPr>
          <w:fldChar w:fldCharType="begin"/>
        </w:r>
        <w:r w:rsidR="008E503E">
          <w:rPr>
            <w:noProof/>
            <w:webHidden/>
          </w:rPr>
          <w:instrText xml:space="preserve"> PAGEREF _Toc152622867 \h </w:instrText>
        </w:r>
        <w:r w:rsidR="008E503E">
          <w:rPr>
            <w:noProof/>
            <w:webHidden/>
          </w:rPr>
        </w:r>
        <w:r w:rsidR="008E503E">
          <w:rPr>
            <w:noProof/>
            <w:webHidden/>
          </w:rPr>
          <w:fldChar w:fldCharType="separate"/>
        </w:r>
        <w:r w:rsidR="008E503E">
          <w:rPr>
            <w:noProof/>
            <w:webHidden/>
          </w:rPr>
          <w:t>10</w:t>
        </w:r>
        <w:r w:rsidR="008E503E">
          <w:rPr>
            <w:noProof/>
            <w:webHidden/>
          </w:rPr>
          <w:fldChar w:fldCharType="end"/>
        </w:r>
      </w:hyperlink>
    </w:p>
    <w:p w14:paraId="055211D2" w14:textId="2564C74B" w:rsidR="008E503E" w:rsidRDefault="00D0283F">
      <w:pPr>
        <w:pStyle w:val="Indholdsfortegnelse2"/>
        <w:tabs>
          <w:tab w:val="right" w:leader="dot" w:pos="9060"/>
        </w:tabs>
        <w:rPr>
          <w:rFonts w:asciiTheme="minorHAnsi" w:eastAsiaTheme="minorEastAsia" w:hAnsiTheme="minorHAnsi" w:cstheme="minorBidi"/>
          <w:noProof/>
          <w:sz w:val="22"/>
          <w:szCs w:val="22"/>
        </w:rPr>
      </w:pPr>
      <w:hyperlink w:anchor="_Toc152622868" w:history="1">
        <w:r w:rsidR="008E503E" w:rsidRPr="00B62599">
          <w:rPr>
            <w:rStyle w:val="Hyperlink"/>
            <w:noProof/>
          </w:rPr>
          <w:t>3.6 Lovgrundlag, planer og vejledninger</w:t>
        </w:r>
        <w:r w:rsidR="008E503E">
          <w:rPr>
            <w:noProof/>
            <w:webHidden/>
          </w:rPr>
          <w:tab/>
        </w:r>
        <w:r w:rsidR="008E503E">
          <w:rPr>
            <w:noProof/>
            <w:webHidden/>
          </w:rPr>
          <w:fldChar w:fldCharType="begin"/>
        </w:r>
        <w:r w:rsidR="008E503E">
          <w:rPr>
            <w:noProof/>
            <w:webHidden/>
          </w:rPr>
          <w:instrText xml:space="preserve"> PAGEREF _Toc152622868 \h </w:instrText>
        </w:r>
        <w:r w:rsidR="008E503E">
          <w:rPr>
            <w:noProof/>
            <w:webHidden/>
          </w:rPr>
        </w:r>
        <w:r w:rsidR="008E503E">
          <w:rPr>
            <w:noProof/>
            <w:webHidden/>
          </w:rPr>
          <w:fldChar w:fldCharType="separate"/>
        </w:r>
        <w:r w:rsidR="008E503E">
          <w:rPr>
            <w:noProof/>
            <w:webHidden/>
          </w:rPr>
          <w:t>11</w:t>
        </w:r>
        <w:r w:rsidR="008E503E">
          <w:rPr>
            <w:noProof/>
            <w:webHidden/>
          </w:rPr>
          <w:fldChar w:fldCharType="end"/>
        </w:r>
      </w:hyperlink>
    </w:p>
    <w:p w14:paraId="3882570B" w14:textId="2D210EE2" w:rsidR="008E503E" w:rsidRDefault="00D0283F">
      <w:pPr>
        <w:pStyle w:val="Indholdsfortegnelse1"/>
        <w:tabs>
          <w:tab w:val="right" w:leader="dot" w:pos="9060"/>
        </w:tabs>
        <w:rPr>
          <w:rFonts w:asciiTheme="minorHAnsi" w:eastAsiaTheme="minorEastAsia" w:hAnsiTheme="minorHAnsi" w:cstheme="minorBidi"/>
          <w:b w:val="0"/>
          <w:noProof/>
          <w:sz w:val="22"/>
          <w:szCs w:val="22"/>
        </w:rPr>
      </w:pPr>
      <w:hyperlink w:anchor="_Toc152622869" w:history="1">
        <w:r w:rsidR="008E503E" w:rsidRPr="00B62599">
          <w:rPr>
            <w:rStyle w:val="Hyperlink"/>
            <w:noProof/>
          </w:rPr>
          <w:t>4. Miljøteknisk redegørelse og vurdering</w:t>
        </w:r>
        <w:r w:rsidR="008E503E">
          <w:rPr>
            <w:noProof/>
            <w:webHidden/>
          </w:rPr>
          <w:tab/>
        </w:r>
        <w:r w:rsidR="008E503E">
          <w:rPr>
            <w:noProof/>
            <w:webHidden/>
          </w:rPr>
          <w:fldChar w:fldCharType="begin"/>
        </w:r>
        <w:r w:rsidR="008E503E">
          <w:rPr>
            <w:noProof/>
            <w:webHidden/>
          </w:rPr>
          <w:instrText xml:space="preserve"> PAGEREF _Toc152622869 \h </w:instrText>
        </w:r>
        <w:r w:rsidR="008E503E">
          <w:rPr>
            <w:noProof/>
            <w:webHidden/>
          </w:rPr>
        </w:r>
        <w:r w:rsidR="008E503E">
          <w:rPr>
            <w:noProof/>
            <w:webHidden/>
          </w:rPr>
          <w:fldChar w:fldCharType="separate"/>
        </w:r>
        <w:r w:rsidR="008E503E">
          <w:rPr>
            <w:noProof/>
            <w:webHidden/>
          </w:rPr>
          <w:t>12</w:t>
        </w:r>
        <w:r w:rsidR="008E503E">
          <w:rPr>
            <w:noProof/>
            <w:webHidden/>
          </w:rPr>
          <w:fldChar w:fldCharType="end"/>
        </w:r>
      </w:hyperlink>
    </w:p>
    <w:p w14:paraId="7B520BD9" w14:textId="0860EC15" w:rsidR="008E503E" w:rsidRDefault="00D0283F">
      <w:pPr>
        <w:pStyle w:val="Indholdsfortegnelse2"/>
        <w:tabs>
          <w:tab w:val="right" w:leader="dot" w:pos="9060"/>
        </w:tabs>
        <w:rPr>
          <w:rFonts w:asciiTheme="minorHAnsi" w:eastAsiaTheme="minorEastAsia" w:hAnsiTheme="minorHAnsi" w:cstheme="minorBidi"/>
          <w:noProof/>
          <w:sz w:val="22"/>
          <w:szCs w:val="22"/>
        </w:rPr>
      </w:pPr>
      <w:hyperlink w:anchor="_Toc152622870" w:history="1">
        <w:r w:rsidR="008E503E" w:rsidRPr="00B62599">
          <w:rPr>
            <w:rStyle w:val="Hyperlink"/>
            <w:noProof/>
          </w:rPr>
          <w:t>4.1 Anlæggets beliggenhed og planmæssige forhold</w:t>
        </w:r>
        <w:r w:rsidR="008E503E">
          <w:rPr>
            <w:noProof/>
            <w:webHidden/>
          </w:rPr>
          <w:tab/>
        </w:r>
        <w:r w:rsidR="008E503E">
          <w:rPr>
            <w:noProof/>
            <w:webHidden/>
          </w:rPr>
          <w:fldChar w:fldCharType="begin"/>
        </w:r>
        <w:r w:rsidR="008E503E">
          <w:rPr>
            <w:noProof/>
            <w:webHidden/>
          </w:rPr>
          <w:instrText xml:space="preserve"> PAGEREF _Toc152622870 \h </w:instrText>
        </w:r>
        <w:r w:rsidR="008E503E">
          <w:rPr>
            <w:noProof/>
            <w:webHidden/>
          </w:rPr>
        </w:r>
        <w:r w:rsidR="008E503E">
          <w:rPr>
            <w:noProof/>
            <w:webHidden/>
          </w:rPr>
          <w:fldChar w:fldCharType="separate"/>
        </w:r>
        <w:r w:rsidR="008E503E">
          <w:rPr>
            <w:noProof/>
            <w:webHidden/>
          </w:rPr>
          <w:t>12</w:t>
        </w:r>
        <w:r w:rsidR="008E503E">
          <w:rPr>
            <w:noProof/>
            <w:webHidden/>
          </w:rPr>
          <w:fldChar w:fldCharType="end"/>
        </w:r>
      </w:hyperlink>
    </w:p>
    <w:p w14:paraId="159D6F48" w14:textId="62208089" w:rsidR="008E503E" w:rsidRDefault="00D0283F">
      <w:pPr>
        <w:pStyle w:val="Indholdsfortegnelse3"/>
        <w:tabs>
          <w:tab w:val="right" w:leader="dot" w:pos="9060"/>
        </w:tabs>
        <w:rPr>
          <w:rFonts w:asciiTheme="minorHAnsi" w:eastAsiaTheme="minorEastAsia" w:hAnsiTheme="minorHAnsi" w:cstheme="minorBidi"/>
          <w:noProof/>
          <w:sz w:val="22"/>
          <w:szCs w:val="22"/>
        </w:rPr>
      </w:pPr>
      <w:hyperlink w:anchor="_Toc152622871" w:history="1">
        <w:r w:rsidR="008E503E" w:rsidRPr="00B62599">
          <w:rPr>
            <w:rStyle w:val="Hyperlink"/>
            <w:noProof/>
          </w:rPr>
          <w:t>4.1.1 Beliggenhed</w:t>
        </w:r>
        <w:r w:rsidR="008E503E">
          <w:rPr>
            <w:noProof/>
            <w:webHidden/>
          </w:rPr>
          <w:tab/>
        </w:r>
        <w:r w:rsidR="008E503E">
          <w:rPr>
            <w:noProof/>
            <w:webHidden/>
          </w:rPr>
          <w:fldChar w:fldCharType="begin"/>
        </w:r>
        <w:r w:rsidR="008E503E">
          <w:rPr>
            <w:noProof/>
            <w:webHidden/>
          </w:rPr>
          <w:instrText xml:space="preserve"> PAGEREF _Toc152622871 \h </w:instrText>
        </w:r>
        <w:r w:rsidR="008E503E">
          <w:rPr>
            <w:noProof/>
            <w:webHidden/>
          </w:rPr>
        </w:r>
        <w:r w:rsidR="008E503E">
          <w:rPr>
            <w:noProof/>
            <w:webHidden/>
          </w:rPr>
          <w:fldChar w:fldCharType="separate"/>
        </w:r>
        <w:r w:rsidR="008E503E">
          <w:rPr>
            <w:noProof/>
            <w:webHidden/>
          </w:rPr>
          <w:t>12</w:t>
        </w:r>
        <w:r w:rsidR="008E503E">
          <w:rPr>
            <w:noProof/>
            <w:webHidden/>
          </w:rPr>
          <w:fldChar w:fldCharType="end"/>
        </w:r>
      </w:hyperlink>
    </w:p>
    <w:p w14:paraId="53C2E2EA" w14:textId="3A1C64BA" w:rsidR="008E503E" w:rsidRDefault="00D0283F">
      <w:pPr>
        <w:pStyle w:val="Indholdsfortegnelse3"/>
        <w:tabs>
          <w:tab w:val="right" w:leader="dot" w:pos="9060"/>
        </w:tabs>
        <w:rPr>
          <w:rFonts w:asciiTheme="minorHAnsi" w:eastAsiaTheme="minorEastAsia" w:hAnsiTheme="minorHAnsi" w:cstheme="minorBidi"/>
          <w:noProof/>
          <w:sz w:val="22"/>
          <w:szCs w:val="22"/>
        </w:rPr>
      </w:pPr>
      <w:hyperlink w:anchor="_Toc152622872" w:history="1">
        <w:r w:rsidR="008E503E" w:rsidRPr="00B62599">
          <w:rPr>
            <w:rStyle w:val="Hyperlink"/>
            <w:noProof/>
          </w:rPr>
          <w:t>4.1.2 Landskab og udpegninger</w:t>
        </w:r>
        <w:r w:rsidR="008E503E">
          <w:rPr>
            <w:noProof/>
            <w:webHidden/>
          </w:rPr>
          <w:tab/>
        </w:r>
        <w:r w:rsidR="008E503E">
          <w:rPr>
            <w:noProof/>
            <w:webHidden/>
          </w:rPr>
          <w:fldChar w:fldCharType="begin"/>
        </w:r>
        <w:r w:rsidR="008E503E">
          <w:rPr>
            <w:noProof/>
            <w:webHidden/>
          </w:rPr>
          <w:instrText xml:space="preserve"> PAGEREF _Toc152622872 \h </w:instrText>
        </w:r>
        <w:r w:rsidR="008E503E">
          <w:rPr>
            <w:noProof/>
            <w:webHidden/>
          </w:rPr>
        </w:r>
        <w:r w:rsidR="008E503E">
          <w:rPr>
            <w:noProof/>
            <w:webHidden/>
          </w:rPr>
          <w:fldChar w:fldCharType="separate"/>
        </w:r>
        <w:r w:rsidR="008E503E">
          <w:rPr>
            <w:noProof/>
            <w:webHidden/>
          </w:rPr>
          <w:t>12</w:t>
        </w:r>
        <w:r w:rsidR="008E503E">
          <w:rPr>
            <w:noProof/>
            <w:webHidden/>
          </w:rPr>
          <w:fldChar w:fldCharType="end"/>
        </w:r>
      </w:hyperlink>
    </w:p>
    <w:p w14:paraId="768808F7" w14:textId="56417104" w:rsidR="008E503E" w:rsidRDefault="00D0283F">
      <w:pPr>
        <w:pStyle w:val="Indholdsfortegnelse3"/>
        <w:tabs>
          <w:tab w:val="right" w:leader="dot" w:pos="9060"/>
        </w:tabs>
        <w:rPr>
          <w:rFonts w:asciiTheme="minorHAnsi" w:eastAsiaTheme="minorEastAsia" w:hAnsiTheme="minorHAnsi" w:cstheme="minorBidi"/>
          <w:noProof/>
          <w:sz w:val="22"/>
          <w:szCs w:val="22"/>
        </w:rPr>
      </w:pPr>
      <w:hyperlink w:anchor="_Toc152622873" w:history="1">
        <w:r w:rsidR="008E503E" w:rsidRPr="00B62599">
          <w:rPr>
            <w:rStyle w:val="Hyperlink"/>
            <w:noProof/>
          </w:rPr>
          <w:t>4.1.3 Staldanlæg, gyllebeholder og møddingsplads</w:t>
        </w:r>
        <w:r w:rsidR="008E503E">
          <w:rPr>
            <w:noProof/>
            <w:webHidden/>
          </w:rPr>
          <w:tab/>
        </w:r>
        <w:r w:rsidR="008E503E">
          <w:rPr>
            <w:noProof/>
            <w:webHidden/>
          </w:rPr>
          <w:fldChar w:fldCharType="begin"/>
        </w:r>
        <w:r w:rsidR="008E503E">
          <w:rPr>
            <w:noProof/>
            <w:webHidden/>
          </w:rPr>
          <w:instrText xml:space="preserve"> PAGEREF _Toc152622873 \h </w:instrText>
        </w:r>
        <w:r w:rsidR="008E503E">
          <w:rPr>
            <w:noProof/>
            <w:webHidden/>
          </w:rPr>
        </w:r>
        <w:r w:rsidR="008E503E">
          <w:rPr>
            <w:noProof/>
            <w:webHidden/>
          </w:rPr>
          <w:fldChar w:fldCharType="separate"/>
        </w:r>
        <w:r w:rsidR="008E503E">
          <w:rPr>
            <w:noProof/>
            <w:webHidden/>
          </w:rPr>
          <w:t>13</w:t>
        </w:r>
        <w:r w:rsidR="008E503E">
          <w:rPr>
            <w:noProof/>
            <w:webHidden/>
          </w:rPr>
          <w:fldChar w:fldCharType="end"/>
        </w:r>
      </w:hyperlink>
    </w:p>
    <w:p w14:paraId="5BCCE364" w14:textId="227001A1" w:rsidR="008E503E" w:rsidRDefault="00D0283F">
      <w:pPr>
        <w:pStyle w:val="Indholdsfortegnelse3"/>
        <w:tabs>
          <w:tab w:val="right" w:leader="dot" w:pos="9060"/>
        </w:tabs>
        <w:rPr>
          <w:rFonts w:asciiTheme="minorHAnsi" w:eastAsiaTheme="minorEastAsia" w:hAnsiTheme="minorHAnsi" w:cstheme="minorBidi"/>
          <w:noProof/>
          <w:sz w:val="22"/>
          <w:szCs w:val="22"/>
        </w:rPr>
      </w:pPr>
      <w:hyperlink w:anchor="_Toc152622874" w:history="1">
        <w:r w:rsidR="008E503E" w:rsidRPr="00B62599">
          <w:rPr>
            <w:rStyle w:val="Hyperlink"/>
            <w:noProof/>
          </w:rPr>
          <w:t>4.1.4 Afstandskrav</w:t>
        </w:r>
        <w:r w:rsidR="008E503E">
          <w:rPr>
            <w:noProof/>
            <w:webHidden/>
          </w:rPr>
          <w:tab/>
        </w:r>
        <w:r w:rsidR="008E503E">
          <w:rPr>
            <w:noProof/>
            <w:webHidden/>
          </w:rPr>
          <w:fldChar w:fldCharType="begin"/>
        </w:r>
        <w:r w:rsidR="008E503E">
          <w:rPr>
            <w:noProof/>
            <w:webHidden/>
          </w:rPr>
          <w:instrText xml:space="preserve"> PAGEREF _Toc152622874 \h </w:instrText>
        </w:r>
        <w:r w:rsidR="008E503E">
          <w:rPr>
            <w:noProof/>
            <w:webHidden/>
          </w:rPr>
        </w:r>
        <w:r w:rsidR="008E503E">
          <w:rPr>
            <w:noProof/>
            <w:webHidden/>
          </w:rPr>
          <w:fldChar w:fldCharType="separate"/>
        </w:r>
        <w:r w:rsidR="008E503E">
          <w:rPr>
            <w:noProof/>
            <w:webHidden/>
          </w:rPr>
          <w:t>14</w:t>
        </w:r>
        <w:r w:rsidR="008E503E">
          <w:rPr>
            <w:noProof/>
            <w:webHidden/>
          </w:rPr>
          <w:fldChar w:fldCharType="end"/>
        </w:r>
      </w:hyperlink>
    </w:p>
    <w:p w14:paraId="5E3C5050" w14:textId="4F057141" w:rsidR="008E503E" w:rsidRDefault="00D0283F">
      <w:pPr>
        <w:pStyle w:val="Indholdsfortegnelse3"/>
        <w:tabs>
          <w:tab w:val="right" w:leader="dot" w:pos="9060"/>
        </w:tabs>
        <w:rPr>
          <w:rFonts w:asciiTheme="minorHAnsi" w:eastAsiaTheme="minorEastAsia" w:hAnsiTheme="minorHAnsi" w:cstheme="minorBidi"/>
          <w:noProof/>
          <w:sz w:val="22"/>
          <w:szCs w:val="22"/>
        </w:rPr>
      </w:pPr>
      <w:hyperlink w:anchor="_Toc152622875" w:history="1">
        <w:r w:rsidR="008E503E" w:rsidRPr="00B62599">
          <w:rPr>
            <w:rStyle w:val="Hyperlink"/>
            <w:noProof/>
          </w:rPr>
          <w:t>4.1.6 Biaktiviteter</w:t>
        </w:r>
        <w:r w:rsidR="008E503E">
          <w:rPr>
            <w:noProof/>
            <w:webHidden/>
          </w:rPr>
          <w:tab/>
        </w:r>
        <w:r w:rsidR="008E503E">
          <w:rPr>
            <w:noProof/>
            <w:webHidden/>
          </w:rPr>
          <w:fldChar w:fldCharType="begin"/>
        </w:r>
        <w:r w:rsidR="008E503E">
          <w:rPr>
            <w:noProof/>
            <w:webHidden/>
          </w:rPr>
          <w:instrText xml:space="preserve"> PAGEREF _Toc152622875 \h </w:instrText>
        </w:r>
        <w:r w:rsidR="008E503E">
          <w:rPr>
            <w:noProof/>
            <w:webHidden/>
          </w:rPr>
        </w:r>
        <w:r w:rsidR="008E503E">
          <w:rPr>
            <w:noProof/>
            <w:webHidden/>
          </w:rPr>
          <w:fldChar w:fldCharType="separate"/>
        </w:r>
        <w:r w:rsidR="008E503E">
          <w:rPr>
            <w:noProof/>
            <w:webHidden/>
          </w:rPr>
          <w:t>15</w:t>
        </w:r>
        <w:r w:rsidR="008E503E">
          <w:rPr>
            <w:noProof/>
            <w:webHidden/>
          </w:rPr>
          <w:fldChar w:fldCharType="end"/>
        </w:r>
      </w:hyperlink>
    </w:p>
    <w:p w14:paraId="4AE1F6DC" w14:textId="590009CA" w:rsidR="008E503E" w:rsidRDefault="00D0283F">
      <w:pPr>
        <w:pStyle w:val="Indholdsfortegnelse3"/>
        <w:tabs>
          <w:tab w:val="right" w:leader="dot" w:pos="9060"/>
        </w:tabs>
        <w:rPr>
          <w:rFonts w:asciiTheme="minorHAnsi" w:eastAsiaTheme="minorEastAsia" w:hAnsiTheme="minorHAnsi" w:cstheme="minorBidi"/>
          <w:noProof/>
          <w:sz w:val="22"/>
          <w:szCs w:val="22"/>
        </w:rPr>
      </w:pPr>
      <w:hyperlink w:anchor="_Toc152622876" w:history="1">
        <w:r w:rsidR="008E503E" w:rsidRPr="00B62599">
          <w:rPr>
            <w:rStyle w:val="Hyperlink"/>
            <w:noProof/>
          </w:rPr>
          <w:t>4.1.7 Tidligere afgørelser</w:t>
        </w:r>
        <w:r w:rsidR="008E503E">
          <w:rPr>
            <w:noProof/>
            <w:webHidden/>
          </w:rPr>
          <w:tab/>
        </w:r>
        <w:r w:rsidR="008E503E">
          <w:rPr>
            <w:noProof/>
            <w:webHidden/>
          </w:rPr>
          <w:fldChar w:fldCharType="begin"/>
        </w:r>
        <w:r w:rsidR="008E503E">
          <w:rPr>
            <w:noProof/>
            <w:webHidden/>
          </w:rPr>
          <w:instrText xml:space="preserve"> PAGEREF _Toc152622876 \h </w:instrText>
        </w:r>
        <w:r w:rsidR="008E503E">
          <w:rPr>
            <w:noProof/>
            <w:webHidden/>
          </w:rPr>
        </w:r>
        <w:r w:rsidR="008E503E">
          <w:rPr>
            <w:noProof/>
            <w:webHidden/>
          </w:rPr>
          <w:fldChar w:fldCharType="separate"/>
        </w:r>
        <w:r w:rsidR="008E503E">
          <w:rPr>
            <w:noProof/>
            <w:webHidden/>
          </w:rPr>
          <w:t>15</w:t>
        </w:r>
        <w:r w:rsidR="008E503E">
          <w:rPr>
            <w:noProof/>
            <w:webHidden/>
          </w:rPr>
          <w:fldChar w:fldCharType="end"/>
        </w:r>
      </w:hyperlink>
    </w:p>
    <w:p w14:paraId="59C8420B" w14:textId="45006674" w:rsidR="008E503E" w:rsidRDefault="00D0283F">
      <w:pPr>
        <w:pStyle w:val="Indholdsfortegnelse2"/>
        <w:tabs>
          <w:tab w:val="right" w:leader="dot" w:pos="9060"/>
        </w:tabs>
        <w:rPr>
          <w:rFonts w:asciiTheme="minorHAnsi" w:eastAsiaTheme="minorEastAsia" w:hAnsiTheme="minorHAnsi" w:cstheme="minorBidi"/>
          <w:noProof/>
          <w:sz w:val="22"/>
          <w:szCs w:val="22"/>
        </w:rPr>
      </w:pPr>
      <w:hyperlink w:anchor="_Toc152622877" w:history="1">
        <w:r w:rsidR="008E503E" w:rsidRPr="00B62599">
          <w:rPr>
            <w:rStyle w:val="Hyperlink"/>
            <w:noProof/>
          </w:rPr>
          <w:t>4.2 Husdyrhold, staldanlæg og drift</w:t>
        </w:r>
        <w:r w:rsidR="008E503E">
          <w:rPr>
            <w:noProof/>
            <w:webHidden/>
          </w:rPr>
          <w:tab/>
        </w:r>
        <w:r w:rsidR="008E503E">
          <w:rPr>
            <w:noProof/>
            <w:webHidden/>
          </w:rPr>
          <w:fldChar w:fldCharType="begin"/>
        </w:r>
        <w:r w:rsidR="008E503E">
          <w:rPr>
            <w:noProof/>
            <w:webHidden/>
          </w:rPr>
          <w:instrText xml:space="preserve"> PAGEREF _Toc152622877 \h </w:instrText>
        </w:r>
        <w:r w:rsidR="008E503E">
          <w:rPr>
            <w:noProof/>
            <w:webHidden/>
          </w:rPr>
        </w:r>
        <w:r w:rsidR="008E503E">
          <w:rPr>
            <w:noProof/>
            <w:webHidden/>
          </w:rPr>
          <w:fldChar w:fldCharType="separate"/>
        </w:r>
        <w:r w:rsidR="008E503E">
          <w:rPr>
            <w:noProof/>
            <w:webHidden/>
          </w:rPr>
          <w:t>15</w:t>
        </w:r>
        <w:r w:rsidR="008E503E">
          <w:rPr>
            <w:noProof/>
            <w:webHidden/>
          </w:rPr>
          <w:fldChar w:fldCharType="end"/>
        </w:r>
      </w:hyperlink>
    </w:p>
    <w:p w14:paraId="729A7DF4" w14:textId="51DAA663" w:rsidR="008E503E" w:rsidRDefault="00D0283F">
      <w:pPr>
        <w:pStyle w:val="Indholdsfortegnelse3"/>
        <w:tabs>
          <w:tab w:val="right" w:leader="dot" w:pos="9060"/>
        </w:tabs>
        <w:rPr>
          <w:rFonts w:asciiTheme="minorHAnsi" w:eastAsiaTheme="minorEastAsia" w:hAnsiTheme="minorHAnsi" w:cstheme="minorBidi"/>
          <w:noProof/>
          <w:sz w:val="22"/>
          <w:szCs w:val="22"/>
        </w:rPr>
      </w:pPr>
      <w:hyperlink w:anchor="_Toc152622878" w:history="1">
        <w:r w:rsidR="008E503E" w:rsidRPr="00B62599">
          <w:rPr>
            <w:rStyle w:val="Hyperlink"/>
            <w:noProof/>
          </w:rPr>
          <w:t>4.2.1 Husdyrhold og staldindretning og produktionens størrelse</w:t>
        </w:r>
        <w:r w:rsidR="008E503E">
          <w:rPr>
            <w:noProof/>
            <w:webHidden/>
          </w:rPr>
          <w:tab/>
        </w:r>
        <w:r w:rsidR="008E503E">
          <w:rPr>
            <w:noProof/>
            <w:webHidden/>
          </w:rPr>
          <w:fldChar w:fldCharType="begin"/>
        </w:r>
        <w:r w:rsidR="008E503E">
          <w:rPr>
            <w:noProof/>
            <w:webHidden/>
          </w:rPr>
          <w:instrText xml:space="preserve"> PAGEREF _Toc152622878 \h </w:instrText>
        </w:r>
        <w:r w:rsidR="008E503E">
          <w:rPr>
            <w:noProof/>
            <w:webHidden/>
          </w:rPr>
        </w:r>
        <w:r w:rsidR="008E503E">
          <w:rPr>
            <w:noProof/>
            <w:webHidden/>
          </w:rPr>
          <w:fldChar w:fldCharType="separate"/>
        </w:r>
        <w:r w:rsidR="008E503E">
          <w:rPr>
            <w:noProof/>
            <w:webHidden/>
          </w:rPr>
          <w:t>15</w:t>
        </w:r>
        <w:r w:rsidR="008E503E">
          <w:rPr>
            <w:noProof/>
            <w:webHidden/>
          </w:rPr>
          <w:fldChar w:fldCharType="end"/>
        </w:r>
      </w:hyperlink>
    </w:p>
    <w:p w14:paraId="2BDEF14D" w14:textId="05B9F944" w:rsidR="008E503E" w:rsidRDefault="00D0283F">
      <w:pPr>
        <w:pStyle w:val="Indholdsfortegnelse3"/>
        <w:tabs>
          <w:tab w:val="right" w:leader="dot" w:pos="9060"/>
        </w:tabs>
        <w:rPr>
          <w:rFonts w:asciiTheme="minorHAnsi" w:eastAsiaTheme="minorEastAsia" w:hAnsiTheme="minorHAnsi" w:cstheme="minorBidi"/>
          <w:noProof/>
          <w:sz w:val="22"/>
          <w:szCs w:val="22"/>
        </w:rPr>
      </w:pPr>
      <w:hyperlink w:anchor="_Toc152622879" w:history="1">
        <w:r w:rsidR="008E503E" w:rsidRPr="00B62599">
          <w:rPr>
            <w:rStyle w:val="Hyperlink"/>
            <w:noProof/>
          </w:rPr>
          <w:t>4.2.2 Foderoplag, gyllebeholder og møddingsplads</w:t>
        </w:r>
        <w:r w:rsidR="008E503E">
          <w:rPr>
            <w:noProof/>
            <w:webHidden/>
          </w:rPr>
          <w:tab/>
        </w:r>
        <w:r w:rsidR="008E503E">
          <w:rPr>
            <w:noProof/>
            <w:webHidden/>
          </w:rPr>
          <w:fldChar w:fldCharType="begin"/>
        </w:r>
        <w:r w:rsidR="008E503E">
          <w:rPr>
            <w:noProof/>
            <w:webHidden/>
          </w:rPr>
          <w:instrText xml:space="preserve"> PAGEREF _Toc152622879 \h </w:instrText>
        </w:r>
        <w:r w:rsidR="008E503E">
          <w:rPr>
            <w:noProof/>
            <w:webHidden/>
          </w:rPr>
        </w:r>
        <w:r w:rsidR="008E503E">
          <w:rPr>
            <w:noProof/>
            <w:webHidden/>
          </w:rPr>
          <w:fldChar w:fldCharType="separate"/>
        </w:r>
        <w:r w:rsidR="008E503E">
          <w:rPr>
            <w:noProof/>
            <w:webHidden/>
          </w:rPr>
          <w:t>17</w:t>
        </w:r>
        <w:r w:rsidR="008E503E">
          <w:rPr>
            <w:noProof/>
            <w:webHidden/>
          </w:rPr>
          <w:fldChar w:fldCharType="end"/>
        </w:r>
      </w:hyperlink>
    </w:p>
    <w:p w14:paraId="22DBF3F6" w14:textId="2DBE249F" w:rsidR="008E503E" w:rsidRDefault="00D0283F">
      <w:pPr>
        <w:pStyle w:val="Indholdsfortegnelse3"/>
        <w:tabs>
          <w:tab w:val="right" w:leader="dot" w:pos="9060"/>
        </w:tabs>
        <w:rPr>
          <w:rFonts w:asciiTheme="minorHAnsi" w:eastAsiaTheme="minorEastAsia" w:hAnsiTheme="minorHAnsi" w:cstheme="minorBidi"/>
          <w:noProof/>
          <w:sz w:val="22"/>
          <w:szCs w:val="22"/>
        </w:rPr>
      </w:pPr>
      <w:hyperlink w:anchor="_Toc152622880" w:history="1">
        <w:r w:rsidR="008E503E" w:rsidRPr="00B62599">
          <w:rPr>
            <w:rStyle w:val="Hyperlink"/>
            <w:noProof/>
          </w:rPr>
          <w:t>4.2.3 Ventilation</w:t>
        </w:r>
        <w:r w:rsidR="008E503E">
          <w:rPr>
            <w:noProof/>
            <w:webHidden/>
          </w:rPr>
          <w:tab/>
        </w:r>
        <w:r w:rsidR="008E503E">
          <w:rPr>
            <w:noProof/>
            <w:webHidden/>
          </w:rPr>
          <w:fldChar w:fldCharType="begin"/>
        </w:r>
        <w:r w:rsidR="008E503E">
          <w:rPr>
            <w:noProof/>
            <w:webHidden/>
          </w:rPr>
          <w:instrText xml:space="preserve"> PAGEREF _Toc152622880 \h </w:instrText>
        </w:r>
        <w:r w:rsidR="008E503E">
          <w:rPr>
            <w:noProof/>
            <w:webHidden/>
          </w:rPr>
        </w:r>
        <w:r w:rsidR="008E503E">
          <w:rPr>
            <w:noProof/>
            <w:webHidden/>
          </w:rPr>
          <w:fldChar w:fldCharType="separate"/>
        </w:r>
        <w:r w:rsidR="008E503E">
          <w:rPr>
            <w:noProof/>
            <w:webHidden/>
          </w:rPr>
          <w:t>17</w:t>
        </w:r>
        <w:r w:rsidR="008E503E">
          <w:rPr>
            <w:noProof/>
            <w:webHidden/>
          </w:rPr>
          <w:fldChar w:fldCharType="end"/>
        </w:r>
      </w:hyperlink>
    </w:p>
    <w:p w14:paraId="6B2AE7CD" w14:textId="4777099A" w:rsidR="008E503E" w:rsidRDefault="00D0283F">
      <w:pPr>
        <w:pStyle w:val="Indholdsfortegnelse3"/>
        <w:tabs>
          <w:tab w:val="right" w:leader="dot" w:pos="9060"/>
        </w:tabs>
        <w:rPr>
          <w:rFonts w:asciiTheme="minorHAnsi" w:eastAsiaTheme="minorEastAsia" w:hAnsiTheme="minorHAnsi" w:cstheme="minorBidi"/>
          <w:noProof/>
          <w:sz w:val="22"/>
          <w:szCs w:val="22"/>
        </w:rPr>
      </w:pPr>
      <w:hyperlink w:anchor="_Toc152622881" w:history="1">
        <w:r w:rsidR="008E503E" w:rsidRPr="00B62599">
          <w:rPr>
            <w:rStyle w:val="Hyperlink"/>
            <w:noProof/>
          </w:rPr>
          <w:t>4.2.4 Spildevand og overfladevand</w:t>
        </w:r>
        <w:r w:rsidR="008E503E">
          <w:rPr>
            <w:noProof/>
            <w:webHidden/>
          </w:rPr>
          <w:tab/>
        </w:r>
        <w:r w:rsidR="008E503E">
          <w:rPr>
            <w:noProof/>
            <w:webHidden/>
          </w:rPr>
          <w:fldChar w:fldCharType="begin"/>
        </w:r>
        <w:r w:rsidR="008E503E">
          <w:rPr>
            <w:noProof/>
            <w:webHidden/>
          </w:rPr>
          <w:instrText xml:space="preserve"> PAGEREF _Toc152622881 \h </w:instrText>
        </w:r>
        <w:r w:rsidR="008E503E">
          <w:rPr>
            <w:noProof/>
            <w:webHidden/>
          </w:rPr>
        </w:r>
        <w:r w:rsidR="008E503E">
          <w:rPr>
            <w:noProof/>
            <w:webHidden/>
          </w:rPr>
          <w:fldChar w:fldCharType="separate"/>
        </w:r>
        <w:r w:rsidR="008E503E">
          <w:rPr>
            <w:noProof/>
            <w:webHidden/>
          </w:rPr>
          <w:t>17</w:t>
        </w:r>
        <w:r w:rsidR="008E503E">
          <w:rPr>
            <w:noProof/>
            <w:webHidden/>
          </w:rPr>
          <w:fldChar w:fldCharType="end"/>
        </w:r>
      </w:hyperlink>
    </w:p>
    <w:p w14:paraId="680B8F98" w14:textId="28AC51B0" w:rsidR="008E503E" w:rsidRDefault="00D0283F">
      <w:pPr>
        <w:pStyle w:val="Indholdsfortegnelse2"/>
        <w:tabs>
          <w:tab w:val="right" w:leader="dot" w:pos="9060"/>
        </w:tabs>
        <w:rPr>
          <w:rFonts w:asciiTheme="minorHAnsi" w:eastAsiaTheme="minorEastAsia" w:hAnsiTheme="minorHAnsi" w:cstheme="minorBidi"/>
          <w:noProof/>
          <w:sz w:val="22"/>
          <w:szCs w:val="22"/>
        </w:rPr>
      </w:pPr>
      <w:hyperlink w:anchor="_Toc152622882" w:history="1">
        <w:r w:rsidR="008E503E" w:rsidRPr="00B62599">
          <w:rPr>
            <w:rStyle w:val="Hyperlink"/>
            <w:noProof/>
          </w:rPr>
          <w:t>4.3 Gødningsproduktion og håndtering</w:t>
        </w:r>
        <w:r w:rsidR="008E503E">
          <w:rPr>
            <w:noProof/>
            <w:webHidden/>
          </w:rPr>
          <w:tab/>
        </w:r>
        <w:r w:rsidR="008E503E">
          <w:rPr>
            <w:noProof/>
            <w:webHidden/>
          </w:rPr>
          <w:fldChar w:fldCharType="begin"/>
        </w:r>
        <w:r w:rsidR="008E503E">
          <w:rPr>
            <w:noProof/>
            <w:webHidden/>
          </w:rPr>
          <w:instrText xml:space="preserve"> PAGEREF _Toc152622882 \h </w:instrText>
        </w:r>
        <w:r w:rsidR="008E503E">
          <w:rPr>
            <w:noProof/>
            <w:webHidden/>
          </w:rPr>
        </w:r>
        <w:r w:rsidR="008E503E">
          <w:rPr>
            <w:noProof/>
            <w:webHidden/>
          </w:rPr>
          <w:fldChar w:fldCharType="separate"/>
        </w:r>
        <w:r w:rsidR="008E503E">
          <w:rPr>
            <w:noProof/>
            <w:webHidden/>
          </w:rPr>
          <w:t>17</w:t>
        </w:r>
        <w:r w:rsidR="008E503E">
          <w:rPr>
            <w:noProof/>
            <w:webHidden/>
          </w:rPr>
          <w:fldChar w:fldCharType="end"/>
        </w:r>
      </w:hyperlink>
    </w:p>
    <w:p w14:paraId="1E909842" w14:textId="1A43E15C" w:rsidR="008E503E" w:rsidRDefault="00D0283F">
      <w:pPr>
        <w:pStyle w:val="Indholdsfortegnelse3"/>
        <w:tabs>
          <w:tab w:val="right" w:leader="dot" w:pos="9060"/>
        </w:tabs>
        <w:rPr>
          <w:rFonts w:asciiTheme="minorHAnsi" w:eastAsiaTheme="minorEastAsia" w:hAnsiTheme="minorHAnsi" w:cstheme="minorBidi"/>
          <w:noProof/>
          <w:sz w:val="22"/>
          <w:szCs w:val="22"/>
        </w:rPr>
      </w:pPr>
      <w:hyperlink w:anchor="_Toc152622883" w:history="1">
        <w:r w:rsidR="008E503E" w:rsidRPr="00B62599">
          <w:rPr>
            <w:rStyle w:val="Hyperlink"/>
            <w:noProof/>
          </w:rPr>
          <w:t>4.3.1 Husdyrgødning</w:t>
        </w:r>
        <w:r w:rsidR="008E503E">
          <w:rPr>
            <w:noProof/>
            <w:webHidden/>
          </w:rPr>
          <w:tab/>
        </w:r>
        <w:r w:rsidR="008E503E">
          <w:rPr>
            <w:noProof/>
            <w:webHidden/>
          </w:rPr>
          <w:fldChar w:fldCharType="begin"/>
        </w:r>
        <w:r w:rsidR="008E503E">
          <w:rPr>
            <w:noProof/>
            <w:webHidden/>
          </w:rPr>
          <w:instrText xml:space="preserve"> PAGEREF _Toc152622883 \h </w:instrText>
        </w:r>
        <w:r w:rsidR="008E503E">
          <w:rPr>
            <w:noProof/>
            <w:webHidden/>
          </w:rPr>
        </w:r>
        <w:r w:rsidR="008E503E">
          <w:rPr>
            <w:noProof/>
            <w:webHidden/>
          </w:rPr>
          <w:fldChar w:fldCharType="separate"/>
        </w:r>
        <w:r w:rsidR="008E503E">
          <w:rPr>
            <w:noProof/>
            <w:webHidden/>
          </w:rPr>
          <w:t>17</w:t>
        </w:r>
        <w:r w:rsidR="008E503E">
          <w:rPr>
            <w:noProof/>
            <w:webHidden/>
          </w:rPr>
          <w:fldChar w:fldCharType="end"/>
        </w:r>
      </w:hyperlink>
    </w:p>
    <w:p w14:paraId="2C2DCDE1" w14:textId="28FB570C" w:rsidR="008E503E" w:rsidRDefault="00D0283F">
      <w:pPr>
        <w:pStyle w:val="Indholdsfortegnelse2"/>
        <w:tabs>
          <w:tab w:val="right" w:leader="dot" w:pos="9060"/>
        </w:tabs>
        <w:rPr>
          <w:rFonts w:asciiTheme="minorHAnsi" w:eastAsiaTheme="minorEastAsia" w:hAnsiTheme="minorHAnsi" w:cstheme="minorBidi"/>
          <w:noProof/>
          <w:sz w:val="22"/>
          <w:szCs w:val="22"/>
        </w:rPr>
      </w:pPr>
      <w:hyperlink w:anchor="_Toc152622884" w:history="1">
        <w:r w:rsidR="008E503E" w:rsidRPr="00B62599">
          <w:rPr>
            <w:rStyle w:val="Hyperlink"/>
            <w:noProof/>
          </w:rPr>
          <w:t>4.4 Forurening og gener fra husdyrbruget</w:t>
        </w:r>
        <w:r w:rsidR="008E503E">
          <w:rPr>
            <w:noProof/>
            <w:webHidden/>
          </w:rPr>
          <w:tab/>
        </w:r>
        <w:r w:rsidR="008E503E">
          <w:rPr>
            <w:noProof/>
            <w:webHidden/>
          </w:rPr>
          <w:fldChar w:fldCharType="begin"/>
        </w:r>
        <w:r w:rsidR="008E503E">
          <w:rPr>
            <w:noProof/>
            <w:webHidden/>
          </w:rPr>
          <w:instrText xml:space="preserve"> PAGEREF _Toc152622884 \h </w:instrText>
        </w:r>
        <w:r w:rsidR="008E503E">
          <w:rPr>
            <w:noProof/>
            <w:webHidden/>
          </w:rPr>
        </w:r>
        <w:r w:rsidR="008E503E">
          <w:rPr>
            <w:noProof/>
            <w:webHidden/>
          </w:rPr>
          <w:fldChar w:fldCharType="separate"/>
        </w:r>
        <w:r w:rsidR="008E503E">
          <w:rPr>
            <w:noProof/>
            <w:webHidden/>
          </w:rPr>
          <w:t>18</w:t>
        </w:r>
        <w:r w:rsidR="008E503E">
          <w:rPr>
            <w:noProof/>
            <w:webHidden/>
          </w:rPr>
          <w:fldChar w:fldCharType="end"/>
        </w:r>
      </w:hyperlink>
    </w:p>
    <w:p w14:paraId="74400987" w14:textId="41849FEA" w:rsidR="008E503E" w:rsidRDefault="00D0283F">
      <w:pPr>
        <w:pStyle w:val="Indholdsfortegnelse3"/>
        <w:tabs>
          <w:tab w:val="right" w:leader="dot" w:pos="9060"/>
        </w:tabs>
        <w:rPr>
          <w:rFonts w:asciiTheme="minorHAnsi" w:eastAsiaTheme="minorEastAsia" w:hAnsiTheme="minorHAnsi" w:cstheme="minorBidi"/>
          <w:noProof/>
          <w:sz w:val="22"/>
          <w:szCs w:val="22"/>
        </w:rPr>
      </w:pPr>
      <w:hyperlink w:anchor="_Toc152622885" w:history="1">
        <w:r w:rsidR="008E503E" w:rsidRPr="00B62599">
          <w:rPr>
            <w:rStyle w:val="Hyperlink"/>
            <w:noProof/>
          </w:rPr>
          <w:t>4.4.1 Lugt</w:t>
        </w:r>
        <w:r w:rsidR="008E503E">
          <w:rPr>
            <w:noProof/>
            <w:webHidden/>
          </w:rPr>
          <w:tab/>
        </w:r>
        <w:r w:rsidR="008E503E">
          <w:rPr>
            <w:noProof/>
            <w:webHidden/>
          </w:rPr>
          <w:fldChar w:fldCharType="begin"/>
        </w:r>
        <w:r w:rsidR="008E503E">
          <w:rPr>
            <w:noProof/>
            <w:webHidden/>
          </w:rPr>
          <w:instrText xml:space="preserve"> PAGEREF _Toc152622885 \h </w:instrText>
        </w:r>
        <w:r w:rsidR="008E503E">
          <w:rPr>
            <w:noProof/>
            <w:webHidden/>
          </w:rPr>
        </w:r>
        <w:r w:rsidR="008E503E">
          <w:rPr>
            <w:noProof/>
            <w:webHidden/>
          </w:rPr>
          <w:fldChar w:fldCharType="separate"/>
        </w:r>
        <w:r w:rsidR="008E503E">
          <w:rPr>
            <w:noProof/>
            <w:webHidden/>
          </w:rPr>
          <w:t>18</w:t>
        </w:r>
        <w:r w:rsidR="008E503E">
          <w:rPr>
            <w:noProof/>
            <w:webHidden/>
          </w:rPr>
          <w:fldChar w:fldCharType="end"/>
        </w:r>
      </w:hyperlink>
    </w:p>
    <w:p w14:paraId="57BA633F" w14:textId="1084AD02" w:rsidR="008E503E" w:rsidRDefault="00D0283F">
      <w:pPr>
        <w:pStyle w:val="Indholdsfortegnelse3"/>
        <w:tabs>
          <w:tab w:val="right" w:leader="dot" w:pos="9060"/>
        </w:tabs>
        <w:rPr>
          <w:rFonts w:asciiTheme="minorHAnsi" w:eastAsiaTheme="minorEastAsia" w:hAnsiTheme="minorHAnsi" w:cstheme="minorBidi"/>
          <w:noProof/>
          <w:sz w:val="22"/>
          <w:szCs w:val="22"/>
        </w:rPr>
      </w:pPr>
      <w:hyperlink w:anchor="_Toc152622886" w:history="1">
        <w:r w:rsidR="008E503E" w:rsidRPr="00B62599">
          <w:rPr>
            <w:rStyle w:val="Hyperlink"/>
            <w:noProof/>
          </w:rPr>
          <w:t>4.4.2 Støj, støv, lys og skadedyr</w:t>
        </w:r>
        <w:r w:rsidR="008E503E">
          <w:rPr>
            <w:noProof/>
            <w:webHidden/>
          </w:rPr>
          <w:tab/>
        </w:r>
        <w:r w:rsidR="008E503E">
          <w:rPr>
            <w:noProof/>
            <w:webHidden/>
          </w:rPr>
          <w:fldChar w:fldCharType="begin"/>
        </w:r>
        <w:r w:rsidR="008E503E">
          <w:rPr>
            <w:noProof/>
            <w:webHidden/>
          </w:rPr>
          <w:instrText xml:space="preserve"> PAGEREF _Toc152622886 \h </w:instrText>
        </w:r>
        <w:r w:rsidR="008E503E">
          <w:rPr>
            <w:noProof/>
            <w:webHidden/>
          </w:rPr>
        </w:r>
        <w:r w:rsidR="008E503E">
          <w:rPr>
            <w:noProof/>
            <w:webHidden/>
          </w:rPr>
          <w:fldChar w:fldCharType="separate"/>
        </w:r>
        <w:r w:rsidR="008E503E">
          <w:rPr>
            <w:noProof/>
            <w:webHidden/>
          </w:rPr>
          <w:t>19</w:t>
        </w:r>
        <w:r w:rsidR="008E503E">
          <w:rPr>
            <w:noProof/>
            <w:webHidden/>
          </w:rPr>
          <w:fldChar w:fldCharType="end"/>
        </w:r>
      </w:hyperlink>
    </w:p>
    <w:p w14:paraId="247E549C" w14:textId="724D411F" w:rsidR="008E503E" w:rsidRDefault="00D0283F">
      <w:pPr>
        <w:pStyle w:val="Indholdsfortegnelse3"/>
        <w:tabs>
          <w:tab w:val="right" w:leader="dot" w:pos="9060"/>
        </w:tabs>
        <w:rPr>
          <w:rFonts w:asciiTheme="minorHAnsi" w:eastAsiaTheme="minorEastAsia" w:hAnsiTheme="minorHAnsi" w:cstheme="minorBidi"/>
          <w:noProof/>
          <w:sz w:val="22"/>
          <w:szCs w:val="22"/>
        </w:rPr>
      </w:pPr>
      <w:hyperlink w:anchor="_Toc152622887" w:history="1">
        <w:r w:rsidR="008E503E" w:rsidRPr="00B62599">
          <w:rPr>
            <w:rStyle w:val="Hyperlink"/>
            <w:noProof/>
          </w:rPr>
          <w:t>4.4.3 Til- og frakørsel</w:t>
        </w:r>
        <w:r w:rsidR="008E503E">
          <w:rPr>
            <w:noProof/>
            <w:webHidden/>
          </w:rPr>
          <w:tab/>
        </w:r>
        <w:r w:rsidR="008E503E">
          <w:rPr>
            <w:noProof/>
            <w:webHidden/>
          </w:rPr>
          <w:fldChar w:fldCharType="begin"/>
        </w:r>
        <w:r w:rsidR="008E503E">
          <w:rPr>
            <w:noProof/>
            <w:webHidden/>
          </w:rPr>
          <w:instrText xml:space="preserve"> PAGEREF _Toc152622887 \h </w:instrText>
        </w:r>
        <w:r w:rsidR="008E503E">
          <w:rPr>
            <w:noProof/>
            <w:webHidden/>
          </w:rPr>
        </w:r>
        <w:r w:rsidR="008E503E">
          <w:rPr>
            <w:noProof/>
            <w:webHidden/>
          </w:rPr>
          <w:fldChar w:fldCharType="separate"/>
        </w:r>
        <w:r w:rsidR="008E503E">
          <w:rPr>
            <w:noProof/>
            <w:webHidden/>
          </w:rPr>
          <w:t>21</w:t>
        </w:r>
        <w:r w:rsidR="008E503E">
          <w:rPr>
            <w:noProof/>
            <w:webHidden/>
          </w:rPr>
          <w:fldChar w:fldCharType="end"/>
        </w:r>
      </w:hyperlink>
    </w:p>
    <w:p w14:paraId="1D80ADA8" w14:textId="38F30103" w:rsidR="008E503E" w:rsidRDefault="00D0283F">
      <w:pPr>
        <w:pStyle w:val="Indholdsfortegnelse3"/>
        <w:tabs>
          <w:tab w:val="right" w:leader="dot" w:pos="9060"/>
        </w:tabs>
        <w:rPr>
          <w:rFonts w:asciiTheme="minorHAnsi" w:eastAsiaTheme="minorEastAsia" w:hAnsiTheme="minorHAnsi" w:cstheme="minorBidi"/>
          <w:noProof/>
          <w:sz w:val="22"/>
          <w:szCs w:val="22"/>
        </w:rPr>
      </w:pPr>
      <w:hyperlink w:anchor="_Toc152622888" w:history="1">
        <w:r w:rsidR="008E503E" w:rsidRPr="00B62599">
          <w:rPr>
            <w:rStyle w:val="Hyperlink"/>
            <w:noProof/>
          </w:rPr>
          <w:t>4.4.4 Affald</w:t>
        </w:r>
        <w:r w:rsidR="008E503E">
          <w:rPr>
            <w:noProof/>
            <w:webHidden/>
          </w:rPr>
          <w:tab/>
        </w:r>
        <w:r w:rsidR="008E503E">
          <w:rPr>
            <w:noProof/>
            <w:webHidden/>
          </w:rPr>
          <w:fldChar w:fldCharType="begin"/>
        </w:r>
        <w:r w:rsidR="008E503E">
          <w:rPr>
            <w:noProof/>
            <w:webHidden/>
          </w:rPr>
          <w:instrText xml:space="preserve"> PAGEREF _Toc152622888 \h </w:instrText>
        </w:r>
        <w:r w:rsidR="008E503E">
          <w:rPr>
            <w:noProof/>
            <w:webHidden/>
          </w:rPr>
        </w:r>
        <w:r w:rsidR="008E503E">
          <w:rPr>
            <w:noProof/>
            <w:webHidden/>
          </w:rPr>
          <w:fldChar w:fldCharType="separate"/>
        </w:r>
        <w:r w:rsidR="008E503E">
          <w:rPr>
            <w:noProof/>
            <w:webHidden/>
          </w:rPr>
          <w:t>22</w:t>
        </w:r>
        <w:r w:rsidR="008E503E">
          <w:rPr>
            <w:noProof/>
            <w:webHidden/>
          </w:rPr>
          <w:fldChar w:fldCharType="end"/>
        </w:r>
      </w:hyperlink>
    </w:p>
    <w:p w14:paraId="6C92B65C" w14:textId="4413BF0C" w:rsidR="008E503E" w:rsidRDefault="00D0283F">
      <w:pPr>
        <w:pStyle w:val="Indholdsfortegnelse3"/>
        <w:tabs>
          <w:tab w:val="right" w:leader="dot" w:pos="9060"/>
        </w:tabs>
        <w:rPr>
          <w:rFonts w:asciiTheme="minorHAnsi" w:eastAsiaTheme="minorEastAsia" w:hAnsiTheme="minorHAnsi" w:cstheme="minorBidi"/>
          <w:noProof/>
          <w:sz w:val="22"/>
          <w:szCs w:val="22"/>
        </w:rPr>
      </w:pPr>
      <w:hyperlink w:anchor="_Toc152622889" w:history="1">
        <w:r w:rsidR="008E503E" w:rsidRPr="00B62599">
          <w:rPr>
            <w:rStyle w:val="Hyperlink"/>
            <w:noProof/>
          </w:rPr>
          <w:t>4.4.5 Energi- og vandforbrug</w:t>
        </w:r>
        <w:r w:rsidR="008E503E">
          <w:rPr>
            <w:noProof/>
            <w:webHidden/>
          </w:rPr>
          <w:tab/>
        </w:r>
        <w:r w:rsidR="008E503E">
          <w:rPr>
            <w:noProof/>
            <w:webHidden/>
          </w:rPr>
          <w:fldChar w:fldCharType="begin"/>
        </w:r>
        <w:r w:rsidR="008E503E">
          <w:rPr>
            <w:noProof/>
            <w:webHidden/>
          </w:rPr>
          <w:instrText xml:space="preserve"> PAGEREF _Toc152622889 \h </w:instrText>
        </w:r>
        <w:r w:rsidR="008E503E">
          <w:rPr>
            <w:noProof/>
            <w:webHidden/>
          </w:rPr>
        </w:r>
        <w:r w:rsidR="008E503E">
          <w:rPr>
            <w:noProof/>
            <w:webHidden/>
          </w:rPr>
          <w:fldChar w:fldCharType="separate"/>
        </w:r>
        <w:r w:rsidR="008E503E">
          <w:rPr>
            <w:noProof/>
            <w:webHidden/>
          </w:rPr>
          <w:t>22</w:t>
        </w:r>
        <w:r w:rsidR="008E503E">
          <w:rPr>
            <w:noProof/>
            <w:webHidden/>
          </w:rPr>
          <w:fldChar w:fldCharType="end"/>
        </w:r>
      </w:hyperlink>
    </w:p>
    <w:p w14:paraId="536AC754" w14:textId="1535DD2F" w:rsidR="008E503E" w:rsidRDefault="00D0283F">
      <w:pPr>
        <w:pStyle w:val="Indholdsfortegnelse2"/>
        <w:tabs>
          <w:tab w:val="right" w:leader="dot" w:pos="9060"/>
        </w:tabs>
        <w:rPr>
          <w:rFonts w:asciiTheme="minorHAnsi" w:eastAsiaTheme="minorEastAsia" w:hAnsiTheme="minorHAnsi" w:cstheme="minorBidi"/>
          <w:noProof/>
          <w:sz w:val="22"/>
          <w:szCs w:val="22"/>
        </w:rPr>
      </w:pPr>
      <w:hyperlink w:anchor="_Toc152622890" w:history="1">
        <w:r w:rsidR="008E503E" w:rsidRPr="00B62599">
          <w:rPr>
            <w:rStyle w:val="Hyperlink"/>
            <w:noProof/>
          </w:rPr>
          <w:t>4.5 Husdyrbrugets påvirkninger af natur og miljø</w:t>
        </w:r>
        <w:r w:rsidR="008E503E">
          <w:rPr>
            <w:noProof/>
            <w:webHidden/>
          </w:rPr>
          <w:tab/>
        </w:r>
        <w:r w:rsidR="008E503E">
          <w:rPr>
            <w:noProof/>
            <w:webHidden/>
          </w:rPr>
          <w:fldChar w:fldCharType="begin"/>
        </w:r>
        <w:r w:rsidR="008E503E">
          <w:rPr>
            <w:noProof/>
            <w:webHidden/>
          </w:rPr>
          <w:instrText xml:space="preserve"> PAGEREF _Toc152622890 \h </w:instrText>
        </w:r>
        <w:r w:rsidR="008E503E">
          <w:rPr>
            <w:noProof/>
            <w:webHidden/>
          </w:rPr>
        </w:r>
        <w:r w:rsidR="008E503E">
          <w:rPr>
            <w:noProof/>
            <w:webHidden/>
          </w:rPr>
          <w:fldChar w:fldCharType="separate"/>
        </w:r>
        <w:r w:rsidR="008E503E">
          <w:rPr>
            <w:noProof/>
            <w:webHidden/>
          </w:rPr>
          <w:t>23</w:t>
        </w:r>
        <w:r w:rsidR="008E503E">
          <w:rPr>
            <w:noProof/>
            <w:webHidden/>
          </w:rPr>
          <w:fldChar w:fldCharType="end"/>
        </w:r>
      </w:hyperlink>
    </w:p>
    <w:p w14:paraId="426DCE89" w14:textId="33A475DC" w:rsidR="008E503E" w:rsidRDefault="00D0283F">
      <w:pPr>
        <w:pStyle w:val="Indholdsfortegnelse3"/>
        <w:tabs>
          <w:tab w:val="right" w:leader="dot" w:pos="9060"/>
        </w:tabs>
        <w:rPr>
          <w:rFonts w:asciiTheme="minorHAnsi" w:eastAsiaTheme="minorEastAsia" w:hAnsiTheme="minorHAnsi" w:cstheme="minorBidi"/>
          <w:noProof/>
          <w:sz w:val="22"/>
          <w:szCs w:val="22"/>
        </w:rPr>
      </w:pPr>
      <w:hyperlink w:anchor="_Toc152622891" w:history="1">
        <w:r w:rsidR="008E503E" w:rsidRPr="00B62599">
          <w:rPr>
            <w:rStyle w:val="Hyperlink"/>
            <w:noProof/>
          </w:rPr>
          <w:t>4.5.1 Ammoniak og natur</w:t>
        </w:r>
        <w:r w:rsidR="008E503E">
          <w:rPr>
            <w:noProof/>
            <w:webHidden/>
          </w:rPr>
          <w:tab/>
        </w:r>
        <w:r w:rsidR="008E503E">
          <w:rPr>
            <w:noProof/>
            <w:webHidden/>
          </w:rPr>
          <w:fldChar w:fldCharType="begin"/>
        </w:r>
        <w:r w:rsidR="008E503E">
          <w:rPr>
            <w:noProof/>
            <w:webHidden/>
          </w:rPr>
          <w:instrText xml:space="preserve"> PAGEREF _Toc152622891 \h </w:instrText>
        </w:r>
        <w:r w:rsidR="008E503E">
          <w:rPr>
            <w:noProof/>
            <w:webHidden/>
          </w:rPr>
        </w:r>
        <w:r w:rsidR="008E503E">
          <w:rPr>
            <w:noProof/>
            <w:webHidden/>
          </w:rPr>
          <w:fldChar w:fldCharType="separate"/>
        </w:r>
        <w:r w:rsidR="008E503E">
          <w:rPr>
            <w:noProof/>
            <w:webHidden/>
          </w:rPr>
          <w:t>23</w:t>
        </w:r>
        <w:r w:rsidR="008E503E">
          <w:rPr>
            <w:noProof/>
            <w:webHidden/>
          </w:rPr>
          <w:fldChar w:fldCharType="end"/>
        </w:r>
      </w:hyperlink>
    </w:p>
    <w:p w14:paraId="099942A0" w14:textId="0EA47C4C" w:rsidR="008E503E" w:rsidRDefault="00D0283F">
      <w:pPr>
        <w:pStyle w:val="Indholdsfortegnelse2"/>
        <w:tabs>
          <w:tab w:val="right" w:leader="dot" w:pos="9060"/>
        </w:tabs>
        <w:rPr>
          <w:rFonts w:asciiTheme="minorHAnsi" w:eastAsiaTheme="minorEastAsia" w:hAnsiTheme="minorHAnsi" w:cstheme="minorBidi"/>
          <w:noProof/>
          <w:sz w:val="22"/>
          <w:szCs w:val="22"/>
        </w:rPr>
      </w:pPr>
      <w:hyperlink w:anchor="_Toc152622892" w:history="1">
        <w:r w:rsidR="008E503E" w:rsidRPr="00B62599">
          <w:rPr>
            <w:rStyle w:val="Hyperlink"/>
            <w:noProof/>
          </w:rPr>
          <w:t>4.6 Bedste Tilgængelige Teknik (BAT)</w:t>
        </w:r>
        <w:r w:rsidR="008E503E">
          <w:rPr>
            <w:noProof/>
            <w:webHidden/>
          </w:rPr>
          <w:tab/>
        </w:r>
        <w:r w:rsidR="008E503E">
          <w:rPr>
            <w:noProof/>
            <w:webHidden/>
          </w:rPr>
          <w:fldChar w:fldCharType="begin"/>
        </w:r>
        <w:r w:rsidR="008E503E">
          <w:rPr>
            <w:noProof/>
            <w:webHidden/>
          </w:rPr>
          <w:instrText xml:space="preserve"> PAGEREF _Toc152622892 \h </w:instrText>
        </w:r>
        <w:r w:rsidR="008E503E">
          <w:rPr>
            <w:noProof/>
            <w:webHidden/>
          </w:rPr>
        </w:r>
        <w:r w:rsidR="008E503E">
          <w:rPr>
            <w:noProof/>
            <w:webHidden/>
          </w:rPr>
          <w:fldChar w:fldCharType="separate"/>
        </w:r>
        <w:r w:rsidR="008E503E">
          <w:rPr>
            <w:noProof/>
            <w:webHidden/>
          </w:rPr>
          <w:t>26</w:t>
        </w:r>
        <w:r w:rsidR="008E503E">
          <w:rPr>
            <w:noProof/>
            <w:webHidden/>
          </w:rPr>
          <w:fldChar w:fldCharType="end"/>
        </w:r>
      </w:hyperlink>
    </w:p>
    <w:p w14:paraId="579DBA55" w14:textId="66DD1FA9" w:rsidR="008E503E" w:rsidRDefault="00D0283F">
      <w:pPr>
        <w:pStyle w:val="Indholdsfortegnelse3"/>
        <w:tabs>
          <w:tab w:val="right" w:leader="dot" w:pos="9060"/>
        </w:tabs>
        <w:rPr>
          <w:rFonts w:asciiTheme="minorHAnsi" w:eastAsiaTheme="minorEastAsia" w:hAnsiTheme="minorHAnsi" w:cstheme="minorBidi"/>
          <w:noProof/>
          <w:sz w:val="22"/>
          <w:szCs w:val="22"/>
        </w:rPr>
      </w:pPr>
      <w:hyperlink w:anchor="_Toc152622893" w:history="1">
        <w:r w:rsidR="008E503E" w:rsidRPr="00B62599">
          <w:rPr>
            <w:rStyle w:val="Hyperlink"/>
            <w:noProof/>
          </w:rPr>
          <w:t>4.6.1 Management og egenkontrol</w:t>
        </w:r>
        <w:r w:rsidR="008E503E">
          <w:rPr>
            <w:noProof/>
            <w:webHidden/>
          </w:rPr>
          <w:tab/>
        </w:r>
        <w:r w:rsidR="008E503E">
          <w:rPr>
            <w:noProof/>
            <w:webHidden/>
          </w:rPr>
          <w:fldChar w:fldCharType="begin"/>
        </w:r>
        <w:r w:rsidR="008E503E">
          <w:rPr>
            <w:noProof/>
            <w:webHidden/>
          </w:rPr>
          <w:instrText xml:space="preserve"> PAGEREF _Toc152622893 \h </w:instrText>
        </w:r>
        <w:r w:rsidR="008E503E">
          <w:rPr>
            <w:noProof/>
            <w:webHidden/>
          </w:rPr>
        </w:r>
        <w:r w:rsidR="008E503E">
          <w:rPr>
            <w:noProof/>
            <w:webHidden/>
          </w:rPr>
          <w:fldChar w:fldCharType="separate"/>
        </w:r>
        <w:r w:rsidR="008E503E">
          <w:rPr>
            <w:noProof/>
            <w:webHidden/>
          </w:rPr>
          <w:t>27</w:t>
        </w:r>
        <w:r w:rsidR="008E503E">
          <w:rPr>
            <w:noProof/>
            <w:webHidden/>
          </w:rPr>
          <w:fldChar w:fldCharType="end"/>
        </w:r>
      </w:hyperlink>
    </w:p>
    <w:p w14:paraId="59023049" w14:textId="5FC1E352" w:rsidR="008E503E" w:rsidRDefault="00D0283F">
      <w:pPr>
        <w:pStyle w:val="Indholdsfortegnelse1"/>
        <w:tabs>
          <w:tab w:val="right" w:leader="dot" w:pos="9060"/>
        </w:tabs>
        <w:rPr>
          <w:rFonts w:asciiTheme="minorHAnsi" w:eastAsiaTheme="minorEastAsia" w:hAnsiTheme="minorHAnsi" w:cstheme="minorBidi"/>
          <w:b w:val="0"/>
          <w:noProof/>
          <w:sz w:val="22"/>
          <w:szCs w:val="22"/>
        </w:rPr>
      </w:pPr>
      <w:hyperlink w:anchor="_Toc152622894" w:history="1">
        <w:r w:rsidR="008E503E" w:rsidRPr="00B62599">
          <w:rPr>
            <w:rStyle w:val="Hyperlink"/>
            <w:noProof/>
          </w:rPr>
          <w:t>5.0 Samlet vurdering</w:t>
        </w:r>
        <w:r w:rsidR="008E503E">
          <w:rPr>
            <w:noProof/>
            <w:webHidden/>
          </w:rPr>
          <w:tab/>
        </w:r>
        <w:r w:rsidR="008E503E">
          <w:rPr>
            <w:noProof/>
            <w:webHidden/>
          </w:rPr>
          <w:fldChar w:fldCharType="begin"/>
        </w:r>
        <w:r w:rsidR="008E503E">
          <w:rPr>
            <w:noProof/>
            <w:webHidden/>
          </w:rPr>
          <w:instrText xml:space="preserve"> PAGEREF _Toc152622894 \h </w:instrText>
        </w:r>
        <w:r w:rsidR="008E503E">
          <w:rPr>
            <w:noProof/>
            <w:webHidden/>
          </w:rPr>
        </w:r>
        <w:r w:rsidR="008E503E">
          <w:rPr>
            <w:noProof/>
            <w:webHidden/>
          </w:rPr>
          <w:fldChar w:fldCharType="separate"/>
        </w:r>
        <w:r w:rsidR="008E503E">
          <w:rPr>
            <w:noProof/>
            <w:webHidden/>
          </w:rPr>
          <w:t>28</w:t>
        </w:r>
        <w:r w:rsidR="008E503E">
          <w:rPr>
            <w:noProof/>
            <w:webHidden/>
          </w:rPr>
          <w:fldChar w:fldCharType="end"/>
        </w:r>
      </w:hyperlink>
    </w:p>
    <w:p w14:paraId="44033F74" w14:textId="1F46A0A9" w:rsidR="008E503E" w:rsidRDefault="00D0283F">
      <w:pPr>
        <w:pStyle w:val="Indholdsfortegnelse1"/>
        <w:tabs>
          <w:tab w:val="right" w:leader="dot" w:pos="9060"/>
        </w:tabs>
        <w:rPr>
          <w:rFonts w:asciiTheme="minorHAnsi" w:eastAsiaTheme="minorEastAsia" w:hAnsiTheme="minorHAnsi" w:cstheme="minorBidi"/>
          <w:b w:val="0"/>
          <w:noProof/>
          <w:sz w:val="22"/>
          <w:szCs w:val="22"/>
        </w:rPr>
      </w:pPr>
      <w:hyperlink w:anchor="_Toc152622895" w:history="1">
        <w:r w:rsidR="008E503E" w:rsidRPr="00B62599">
          <w:rPr>
            <w:rStyle w:val="Hyperlink"/>
            <w:noProof/>
          </w:rPr>
          <w:t>Bilag 1: Oversigtskort, der viser de ansøgte staldanlæg mv.</w:t>
        </w:r>
        <w:r w:rsidR="008E503E">
          <w:rPr>
            <w:noProof/>
            <w:webHidden/>
          </w:rPr>
          <w:tab/>
        </w:r>
        <w:r w:rsidR="008E503E">
          <w:rPr>
            <w:noProof/>
            <w:webHidden/>
          </w:rPr>
          <w:fldChar w:fldCharType="begin"/>
        </w:r>
        <w:r w:rsidR="008E503E">
          <w:rPr>
            <w:noProof/>
            <w:webHidden/>
          </w:rPr>
          <w:instrText xml:space="preserve"> PAGEREF _Toc152622895 \h </w:instrText>
        </w:r>
        <w:r w:rsidR="008E503E">
          <w:rPr>
            <w:noProof/>
            <w:webHidden/>
          </w:rPr>
        </w:r>
        <w:r w:rsidR="008E503E">
          <w:rPr>
            <w:noProof/>
            <w:webHidden/>
          </w:rPr>
          <w:fldChar w:fldCharType="separate"/>
        </w:r>
        <w:r w:rsidR="008E503E">
          <w:rPr>
            <w:noProof/>
            <w:webHidden/>
          </w:rPr>
          <w:t>29</w:t>
        </w:r>
        <w:r w:rsidR="008E503E">
          <w:rPr>
            <w:noProof/>
            <w:webHidden/>
          </w:rPr>
          <w:fldChar w:fldCharType="end"/>
        </w:r>
      </w:hyperlink>
    </w:p>
    <w:p w14:paraId="4BA6244D" w14:textId="326A8193" w:rsidR="008E503E" w:rsidRDefault="00D0283F">
      <w:pPr>
        <w:pStyle w:val="Indholdsfortegnelse1"/>
        <w:tabs>
          <w:tab w:val="right" w:leader="dot" w:pos="9060"/>
        </w:tabs>
        <w:rPr>
          <w:rFonts w:asciiTheme="minorHAnsi" w:eastAsiaTheme="minorEastAsia" w:hAnsiTheme="minorHAnsi" w:cstheme="minorBidi"/>
          <w:b w:val="0"/>
          <w:noProof/>
          <w:sz w:val="22"/>
          <w:szCs w:val="22"/>
        </w:rPr>
      </w:pPr>
      <w:hyperlink w:anchor="_Toc152622896" w:history="1">
        <w:r w:rsidR="008E503E" w:rsidRPr="00B62599">
          <w:rPr>
            <w:rStyle w:val="Hyperlink"/>
            <w:noProof/>
          </w:rPr>
          <w:t>Bilag 2 Oversigt over det samlede husdyrbrug</w:t>
        </w:r>
        <w:r w:rsidR="008E503E">
          <w:rPr>
            <w:noProof/>
            <w:webHidden/>
          </w:rPr>
          <w:tab/>
        </w:r>
        <w:r w:rsidR="008E503E">
          <w:rPr>
            <w:noProof/>
            <w:webHidden/>
          </w:rPr>
          <w:fldChar w:fldCharType="begin"/>
        </w:r>
        <w:r w:rsidR="008E503E">
          <w:rPr>
            <w:noProof/>
            <w:webHidden/>
          </w:rPr>
          <w:instrText xml:space="preserve"> PAGEREF _Toc152622896 \h </w:instrText>
        </w:r>
        <w:r w:rsidR="008E503E">
          <w:rPr>
            <w:noProof/>
            <w:webHidden/>
          </w:rPr>
        </w:r>
        <w:r w:rsidR="008E503E">
          <w:rPr>
            <w:noProof/>
            <w:webHidden/>
          </w:rPr>
          <w:fldChar w:fldCharType="separate"/>
        </w:r>
        <w:r w:rsidR="008E503E">
          <w:rPr>
            <w:noProof/>
            <w:webHidden/>
          </w:rPr>
          <w:t>30</w:t>
        </w:r>
        <w:r w:rsidR="008E503E">
          <w:rPr>
            <w:noProof/>
            <w:webHidden/>
          </w:rPr>
          <w:fldChar w:fldCharType="end"/>
        </w:r>
      </w:hyperlink>
    </w:p>
    <w:p w14:paraId="61F6B578" w14:textId="4036DCAA" w:rsidR="00AA6D30" w:rsidRPr="00627CE1" w:rsidRDefault="009E00C5" w:rsidP="00AA6D30">
      <w:pPr>
        <w:pStyle w:val="Indholdsfortegnelse1"/>
        <w:tabs>
          <w:tab w:val="right" w:leader="dot" w:pos="9629"/>
        </w:tabs>
        <w:rPr>
          <w:rFonts w:asciiTheme="minorHAnsi" w:eastAsiaTheme="minorEastAsia" w:hAnsiTheme="minorHAnsi" w:cstheme="minorBidi"/>
          <w:b w:val="0"/>
          <w:bCs/>
          <w:caps/>
          <w:noProof/>
          <w:sz w:val="22"/>
          <w:szCs w:val="22"/>
        </w:rPr>
      </w:pPr>
      <w:r w:rsidRPr="004A58DC">
        <w:fldChar w:fldCharType="end"/>
      </w:r>
      <w:r w:rsidR="00627CE1" w:rsidRPr="00627CE1">
        <w:t>Bilag 3 Ansøgningsskema………………………………………………Vedlagt</w:t>
      </w:r>
      <w:r w:rsidR="00444F87" w:rsidRPr="00627CE1">
        <w:rPr>
          <w:rFonts w:asciiTheme="minorHAnsi" w:eastAsiaTheme="minorEastAsia" w:hAnsiTheme="minorHAnsi" w:cstheme="minorBidi"/>
          <w:b w:val="0"/>
          <w:bCs/>
          <w:caps/>
          <w:noProof/>
          <w:sz w:val="22"/>
          <w:szCs w:val="22"/>
        </w:rPr>
        <w:t xml:space="preserve"> </w:t>
      </w:r>
    </w:p>
    <w:p w14:paraId="3AA31F90" w14:textId="0958D1E9" w:rsidR="009E00C5" w:rsidRPr="00627CE1" w:rsidRDefault="00627CE1" w:rsidP="009E00C5">
      <w:pPr>
        <w:rPr>
          <w:b/>
          <w:sz w:val="24"/>
        </w:rPr>
      </w:pPr>
      <w:r w:rsidRPr="00627CE1">
        <w:rPr>
          <w:b/>
          <w:sz w:val="24"/>
        </w:rPr>
        <w:t>Bilag 4 Ansøgningsmateriale………………………………………….Vedlagt</w:t>
      </w:r>
    </w:p>
    <w:p w14:paraId="1EFE9A9A" w14:textId="77777777" w:rsidR="009E00C5" w:rsidRPr="00F02A6A" w:rsidRDefault="009E00C5" w:rsidP="009E00C5">
      <w:pPr>
        <w:rPr>
          <w:highlight w:val="yellow"/>
        </w:rPr>
      </w:pPr>
    </w:p>
    <w:p w14:paraId="287DBDC5" w14:textId="77777777" w:rsidR="009E00C5" w:rsidRPr="00F02A6A" w:rsidRDefault="009E00C5" w:rsidP="009E00C5">
      <w:pPr>
        <w:rPr>
          <w:highlight w:val="yellow"/>
        </w:rPr>
      </w:pPr>
    </w:p>
    <w:p w14:paraId="7AE5EE67" w14:textId="77777777" w:rsidR="009E00C5" w:rsidRPr="00F02A6A" w:rsidRDefault="009E00C5" w:rsidP="009E00C5">
      <w:pPr>
        <w:rPr>
          <w:highlight w:val="yellow"/>
        </w:rPr>
      </w:pPr>
    </w:p>
    <w:p w14:paraId="5F33901B" w14:textId="30CBA5A8" w:rsidR="009E00C5" w:rsidRPr="00F02A6A" w:rsidRDefault="009E00C5" w:rsidP="009E00C5">
      <w:pPr>
        <w:rPr>
          <w:highlight w:val="yellow"/>
        </w:rPr>
      </w:pPr>
    </w:p>
    <w:p w14:paraId="00298EFA" w14:textId="77777777" w:rsidR="00AA6D30" w:rsidRDefault="00AA6D30">
      <w:pPr>
        <w:rPr>
          <w:b/>
          <w:iCs/>
          <w:szCs w:val="20"/>
        </w:rPr>
      </w:pPr>
      <w:bookmarkStart w:id="3" w:name="_Toc102591009"/>
      <w:bookmarkStart w:id="4" w:name="_Toc152622855"/>
      <w:r>
        <w:br w:type="page"/>
      </w:r>
    </w:p>
    <w:p w14:paraId="582C34AC" w14:textId="25D1E421" w:rsidR="009E00C5" w:rsidRPr="000759CF" w:rsidRDefault="009E00C5" w:rsidP="009E00C5">
      <w:pPr>
        <w:pStyle w:val="Overskrift1"/>
      </w:pPr>
      <w:r w:rsidRPr="000759CF">
        <w:lastRenderedPageBreak/>
        <w:t>1. AFGØRELSE</w:t>
      </w:r>
      <w:bookmarkEnd w:id="3"/>
      <w:bookmarkEnd w:id="4"/>
      <w:r w:rsidRPr="000759CF">
        <w:t xml:space="preserve"> </w:t>
      </w:r>
    </w:p>
    <w:p w14:paraId="32ED94A9" w14:textId="58B087DD" w:rsidR="009E00C5" w:rsidRDefault="009E00C5" w:rsidP="00217F4F">
      <w:pPr>
        <w:rPr>
          <w:highlight w:val="yellow"/>
        </w:rPr>
      </w:pPr>
      <w:r w:rsidRPr="000759CF">
        <w:t xml:space="preserve">Hedensted Kommune meddeler hermed miljøtilladelse til </w:t>
      </w:r>
      <w:r w:rsidR="002E2221" w:rsidRPr="000759CF">
        <w:t xml:space="preserve">produktion </w:t>
      </w:r>
      <w:r w:rsidR="000759CF" w:rsidRPr="000759CF">
        <w:t>af grise i eksisterende staldbygninger p</w:t>
      </w:r>
      <w:r w:rsidRPr="000759CF">
        <w:t xml:space="preserve">å adressen </w:t>
      </w:r>
      <w:r w:rsidR="000759CF" w:rsidRPr="000759CF">
        <w:t>Østermarksvej 15, 8762 Flemming</w:t>
      </w:r>
      <w:r w:rsidRPr="000759CF">
        <w:t xml:space="preserve">, matr. nr. </w:t>
      </w:r>
      <w:r w:rsidR="000759CF" w:rsidRPr="000759CF">
        <w:t>14a Hornborg By, Hornborg</w:t>
      </w:r>
      <w:r w:rsidR="00286F40" w:rsidRPr="000759CF">
        <w:t>,</w:t>
      </w:r>
      <w:r w:rsidRPr="000759CF">
        <w:t xml:space="preserve"> efter § 16b i Husdyrbrugloven</w:t>
      </w:r>
      <w:r w:rsidRPr="000759CF">
        <w:rPr>
          <w:rStyle w:val="Fodnotehenvisning"/>
        </w:rPr>
        <w:footnoteReference w:id="1"/>
      </w:r>
      <w:r w:rsidRPr="000759CF">
        <w:t>. Tilladelsen vedrør</w:t>
      </w:r>
      <w:r w:rsidR="008502DB" w:rsidRPr="000759CF">
        <w:t xml:space="preserve">er </w:t>
      </w:r>
      <w:r w:rsidR="000759CF" w:rsidRPr="000759CF">
        <w:t>produktion af Søer, smågrise og slagtesvin.</w:t>
      </w:r>
      <w:r w:rsidR="000759CF">
        <w:rPr>
          <w:highlight w:val="yellow"/>
        </w:rPr>
        <w:t xml:space="preserve"> </w:t>
      </w:r>
    </w:p>
    <w:p w14:paraId="4DC9E94F" w14:textId="3061D0A7" w:rsidR="00FD4586" w:rsidRPr="004B3B1A" w:rsidRDefault="00FD4586" w:rsidP="00217F4F">
      <w:r w:rsidRPr="004B3B1A">
        <w:t>Tilladelsen omfatter de eksisterende stald- og gødningsopbevaringsanlæg. Der meddeles tilladelse til samlet</w:t>
      </w:r>
      <w:r w:rsidR="00555F71">
        <w:t xml:space="preserve"> produktionsareal på</w:t>
      </w:r>
      <w:r w:rsidRPr="004B3B1A">
        <w:t xml:space="preserve"> 25</w:t>
      </w:r>
      <w:r w:rsidR="00471A5A">
        <w:t xml:space="preserve">30 </w:t>
      </w:r>
      <w:r w:rsidRPr="004B3B1A">
        <w:t>m</w:t>
      </w:r>
      <w:r w:rsidRPr="004B3B1A">
        <w:rPr>
          <w:vertAlign w:val="superscript"/>
        </w:rPr>
        <w:t>2</w:t>
      </w:r>
      <w:r w:rsidRPr="004B3B1A">
        <w:t>.</w:t>
      </w:r>
      <w:r w:rsidR="008E503E">
        <w:t xml:space="preserve"> Fordelingen af produktionsarealerne kan ses i tabel </w:t>
      </w:r>
      <w:r w:rsidR="000C293B">
        <w:t>4.</w:t>
      </w:r>
    </w:p>
    <w:p w14:paraId="5F6CD9A1" w14:textId="77777777" w:rsidR="002E2221" w:rsidRPr="00F02A6A" w:rsidRDefault="002E2221" w:rsidP="009E00C5">
      <w:pPr>
        <w:rPr>
          <w:highlight w:val="yellow"/>
        </w:rPr>
      </w:pPr>
    </w:p>
    <w:p w14:paraId="6552220C" w14:textId="77777777" w:rsidR="009E00C5" w:rsidRPr="00B822DC" w:rsidRDefault="009E00C5" w:rsidP="00B822DC">
      <w:pPr>
        <w:rPr>
          <w:b/>
          <w:i/>
        </w:rPr>
      </w:pPr>
      <w:r w:rsidRPr="00B822DC">
        <w:rPr>
          <w:i/>
        </w:rPr>
        <w:t>Tilladelsen omfatter</w:t>
      </w:r>
    </w:p>
    <w:p w14:paraId="1AF12331" w14:textId="5EC1A201" w:rsidR="00821161" w:rsidRDefault="009E00C5" w:rsidP="009E00C5">
      <w:r w:rsidRPr="003679E1">
        <w:t>Tilladelsen er en ny sa</w:t>
      </w:r>
      <w:r w:rsidR="00C45F99" w:rsidRPr="003679E1">
        <w:t>mlet tilladelse af husdyrbruget</w:t>
      </w:r>
      <w:r w:rsidR="00446971">
        <w:t xml:space="preserve">, hvor der reguleres efter </w:t>
      </w:r>
      <w:r w:rsidR="00446971" w:rsidRPr="00446971">
        <w:t>m</w:t>
      </w:r>
      <w:r w:rsidR="00446971">
        <w:rPr>
          <w:vertAlign w:val="superscript"/>
        </w:rPr>
        <w:t>2</w:t>
      </w:r>
      <w:r w:rsidR="00446971" w:rsidRPr="00446971">
        <w:t xml:space="preserve"> produktionsarealer</w:t>
      </w:r>
      <w:r w:rsidR="00446971">
        <w:t xml:space="preserve"> og ikke antal dyreenheder.</w:t>
      </w:r>
      <w:r w:rsidR="00D77225" w:rsidRPr="003679E1">
        <w:t xml:space="preserve"> </w:t>
      </w:r>
      <w:r w:rsidR="00565DD0">
        <w:br/>
      </w:r>
      <w:r w:rsidR="00D77225" w:rsidRPr="003679E1">
        <w:t>Der er i</w:t>
      </w:r>
      <w:r w:rsidR="004C43DB">
        <w:t>følge</w:t>
      </w:r>
      <w:r w:rsidR="00D77225" w:rsidRPr="003679E1">
        <w:t xml:space="preserve"> ansøgningsmaterialet ikke ændret på bygningsmassen i forhold til 8</w:t>
      </w:r>
      <w:r w:rsidR="003679E1">
        <w:t xml:space="preserve"> års driften og nu-produktionen. For enkelte af stalde</w:t>
      </w:r>
      <w:r w:rsidR="00565DD0">
        <w:t>ne</w:t>
      </w:r>
      <w:r w:rsidR="003679E1">
        <w:t xml:space="preserve"> sker der en ændring i opdelingen af dyretyper, enkelte ændres til flexgrupper. </w:t>
      </w:r>
      <w:r w:rsidR="00D77225" w:rsidRPr="003679E1">
        <w:t xml:space="preserve"> </w:t>
      </w:r>
    </w:p>
    <w:p w14:paraId="2FDFD9CE" w14:textId="77777777" w:rsidR="003679E1" w:rsidRPr="00F02A6A" w:rsidRDefault="003679E1" w:rsidP="009E00C5">
      <w:pPr>
        <w:rPr>
          <w:highlight w:val="yellow"/>
        </w:rPr>
      </w:pPr>
    </w:p>
    <w:p w14:paraId="39B386DB" w14:textId="3C8AF874" w:rsidR="009E00C5" w:rsidRPr="008E2003" w:rsidRDefault="009E00C5" w:rsidP="009E00C5">
      <w:r w:rsidRPr="008E2003">
        <w:t xml:space="preserve">Da husdyrbrugets samlede </w:t>
      </w:r>
      <w:r w:rsidRPr="00157182">
        <w:t xml:space="preserve">ammoniakemission er på </w:t>
      </w:r>
      <w:r w:rsidR="00157182" w:rsidRPr="00157182">
        <w:t>3</w:t>
      </w:r>
      <w:r w:rsidR="00996F72">
        <w:t>.</w:t>
      </w:r>
      <w:r w:rsidR="00157182" w:rsidRPr="00157182">
        <w:t>487</w:t>
      </w:r>
      <w:r w:rsidRPr="00157182">
        <w:t xml:space="preserve"> kg</w:t>
      </w:r>
      <w:r w:rsidRPr="008E2003">
        <w:t xml:space="preserve"> NH</w:t>
      </w:r>
      <w:r w:rsidRPr="008E2003">
        <w:rPr>
          <w:vertAlign w:val="subscript"/>
        </w:rPr>
        <w:t>3</w:t>
      </w:r>
      <w:r w:rsidRPr="008E2003">
        <w:t>-N pr. år, dvs. over 750 kg NH</w:t>
      </w:r>
      <w:r w:rsidRPr="008E2003">
        <w:rPr>
          <w:vertAlign w:val="subscript"/>
        </w:rPr>
        <w:t>3</w:t>
      </w:r>
      <w:r w:rsidRPr="008E2003">
        <w:t>-N, skal der fastsættes vilkår om reduktion af ammoniakemissionen ved anvendelse af Bedste Tilgængelige Teknik (BAT).</w:t>
      </w:r>
      <w:r w:rsidR="0001522E">
        <w:t xml:space="preserve"> </w:t>
      </w:r>
    </w:p>
    <w:p w14:paraId="3749634A" w14:textId="77777777" w:rsidR="00821161" w:rsidRPr="00F02A6A" w:rsidRDefault="00821161" w:rsidP="009E00C5">
      <w:pPr>
        <w:rPr>
          <w:highlight w:val="yellow"/>
        </w:rPr>
      </w:pPr>
    </w:p>
    <w:p w14:paraId="1572DEA9" w14:textId="77777777" w:rsidR="009E00C5" w:rsidRPr="008E2003" w:rsidRDefault="009E00C5" w:rsidP="009E00C5">
      <w:r w:rsidRPr="008E2003">
        <w:t>Tilladelsen gælder kun det ansøgte. Der må ikke ske ændringer i husdyran</w:t>
      </w:r>
      <w:r w:rsidR="008E2003">
        <w:t xml:space="preserve">læg, gødningsopbevaringsanlæg </w:t>
      </w:r>
      <w:r w:rsidRPr="008E2003">
        <w:t>eller lignende, før ændringen er anmeldt til og tilladt/godkendt af Hedensted Kommune.</w:t>
      </w:r>
    </w:p>
    <w:p w14:paraId="72D4A586" w14:textId="77777777" w:rsidR="00821161" w:rsidRPr="00F02A6A" w:rsidRDefault="00821161" w:rsidP="009E00C5">
      <w:pPr>
        <w:rPr>
          <w:highlight w:val="yellow"/>
        </w:rPr>
      </w:pPr>
    </w:p>
    <w:p w14:paraId="587F5ED6" w14:textId="77777777" w:rsidR="004C43DB" w:rsidRDefault="009E00C5" w:rsidP="009E00C5">
      <w:r w:rsidRPr="008E2003">
        <w:t>Tilladelsen omfatter udelukkende ejendommens erhvervsdel og forholdet til Husdyrbrugloven. Godkendelser/tilladelser i forhold til anden lovgivning skal søges separat. Ejer er selv ansvarlig for at indhente øvrige fornødne godkendelser eller tilladelser. Det kan blandt andet være: byggetilladelse, tilladelse til</w:t>
      </w:r>
      <w:r w:rsidRPr="00A340AF">
        <w:t xml:space="preserve"> spilde</w:t>
      </w:r>
      <w:r w:rsidRPr="00A340AF">
        <w:rPr>
          <w:rStyle w:val="Strk"/>
          <w:b w:val="0"/>
        </w:rPr>
        <w:t>vand</w:t>
      </w:r>
      <w:r w:rsidRPr="00A340AF">
        <w:t>safledning</w:t>
      </w:r>
      <w:r w:rsidRPr="008E2003">
        <w:t xml:space="preserve">, tilladelse til afledning af overfladevand, nedrivningstilladelse herunder tilladelse til anvendelse af byggeaffald. </w:t>
      </w:r>
    </w:p>
    <w:p w14:paraId="62DF055B" w14:textId="22FF007F" w:rsidR="009E00C5" w:rsidRDefault="009E00C5" w:rsidP="009E00C5">
      <w:r w:rsidRPr="008E2003">
        <w:t xml:space="preserve">Bedriften skal til enhver tid leve op til gældende regler i love og bekendtgørelser </w:t>
      </w:r>
      <w:r w:rsidRPr="008E2003">
        <w:rPr>
          <w:rFonts w:cs="ArialMT"/>
        </w:rPr>
        <w:t xml:space="preserve">– </w:t>
      </w:r>
      <w:r w:rsidRPr="008E2003">
        <w:t>også selvom disse regler måtte være skærpede i forhold til denne tilladelse.</w:t>
      </w:r>
    </w:p>
    <w:p w14:paraId="2BC2D4A4" w14:textId="5666E29B" w:rsidR="00B659E6" w:rsidRDefault="00B659E6" w:rsidP="009E00C5"/>
    <w:p w14:paraId="44104108" w14:textId="08BCC4FB" w:rsidR="00B659E6" w:rsidRPr="008E2003" w:rsidRDefault="00B659E6" w:rsidP="009E00C5">
      <w:r>
        <w:t xml:space="preserve">Godkendelsen meddeles på baggrund af oplysningerne i ansøgningen, og er betinget af at vilkårene i kapitel 2 overholdes. </w:t>
      </w:r>
    </w:p>
    <w:p w14:paraId="20DD61AE" w14:textId="77777777" w:rsidR="00821161" w:rsidRPr="00F02A6A" w:rsidRDefault="00821161" w:rsidP="009E00C5">
      <w:pPr>
        <w:rPr>
          <w:highlight w:val="yellow"/>
        </w:rPr>
      </w:pPr>
    </w:p>
    <w:p w14:paraId="5B50B798" w14:textId="4CB42C84" w:rsidR="00821161" w:rsidRPr="00F02A6A" w:rsidRDefault="009E00C5" w:rsidP="00B822DC">
      <w:pPr>
        <w:rPr>
          <w:highlight w:val="yellow"/>
        </w:rPr>
      </w:pPr>
      <w:r w:rsidRPr="008E2003">
        <w:t>Vurdering</w:t>
      </w:r>
    </w:p>
    <w:p w14:paraId="42A0269F" w14:textId="10BDD93D" w:rsidR="00821161" w:rsidRPr="00A340AF" w:rsidRDefault="009E00C5" w:rsidP="009E00C5">
      <w:r w:rsidRPr="00A340AF">
        <w:t>Husdyrbruget overholder Husdyrbruglovens beskyttelsesniveau for lugt</w:t>
      </w:r>
      <w:r w:rsidR="004B3B1A">
        <w:t xml:space="preserve">. </w:t>
      </w:r>
      <w:r w:rsidRPr="00A340AF">
        <w:t xml:space="preserve">Hedensted Kommune vurderer, at produktionen kan </w:t>
      </w:r>
      <w:r w:rsidR="00555F71">
        <w:t>ændres</w:t>
      </w:r>
      <w:r w:rsidRPr="00A340AF">
        <w:t xml:space="preserve"> uden væsentlige gener for naboer. </w:t>
      </w:r>
    </w:p>
    <w:p w14:paraId="14F68AE4" w14:textId="77777777" w:rsidR="009E00C5" w:rsidRPr="00A340AF" w:rsidRDefault="009E00C5" w:rsidP="009E00C5">
      <w:r w:rsidRPr="00A340AF">
        <w:t>Produktionen overholder ligeledes Husdyrbruglovens beskyttelsesniveau for ammoniak, og det vurderes, at driften af husdyrbruget ikke vil forringe naturområders tilstand.</w:t>
      </w:r>
    </w:p>
    <w:p w14:paraId="513AFA3C" w14:textId="77777777" w:rsidR="00147EFA" w:rsidRDefault="009E00C5" w:rsidP="00147EFA">
      <w:r w:rsidRPr="00A340AF">
        <w:t>Hedensted Kommune vurderer desuden, at den ansøgte drift af anlægget anvender ”bedste tilgængelige teknik” (BAT).</w:t>
      </w:r>
      <w:r w:rsidR="00147EFA" w:rsidRPr="00147EFA">
        <w:t xml:space="preserve"> </w:t>
      </w:r>
    </w:p>
    <w:p w14:paraId="5E9EAC7B" w14:textId="77777777" w:rsidR="00147EFA" w:rsidRDefault="00147EFA" w:rsidP="00147EFA"/>
    <w:p w14:paraId="084BDEFA" w14:textId="469EF22F" w:rsidR="00147EFA" w:rsidRPr="00147EFA" w:rsidRDefault="00147EFA" w:rsidP="00147EFA">
      <w:r>
        <w:t>Hedensted Kommune</w:t>
      </w:r>
      <w:r w:rsidR="00565DD0">
        <w:t xml:space="preserve"> vurderer</w:t>
      </w:r>
      <w:r w:rsidRPr="008E2003">
        <w:t>, at husdyrbruget med de stillede vilkår</w:t>
      </w:r>
      <w:r>
        <w:t xml:space="preserve"> i tilladelsen</w:t>
      </w:r>
      <w:r w:rsidRPr="008E2003">
        <w:t>,</w:t>
      </w:r>
      <w:r w:rsidRPr="008E2003">
        <w:rPr>
          <w:rFonts w:cs="ArialMT"/>
        </w:rPr>
        <w:t xml:space="preserve"> </w:t>
      </w:r>
      <w:r w:rsidRPr="008E2003">
        <w:t xml:space="preserve">ikke vil medføre væsentlige miljømæssige påvirkninger, og at det kan drives på en måde, </w:t>
      </w:r>
      <w:r w:rsidR="007B43C4">
        <w:t>der</w:t>
      </w:r>
      <w:r w:rsidR="007B43C4" w:rsidRPr="008E2003">
        <w:t xml:space="preserve"> </w:t>
      </w:r>
      <w:r w:rsidRPr="008E2003">
        <w:t>er forenelig med hensynet til omgivelserne.</w:t>
      </w:r>
      <w:r w:rsidRPr="00F02A6A">
        <w:rPr>
          <w:highlight w:val="yellow"/>
        </w:rPr>
        <w:t xml:space="preserve"> </w:t>
      </w:r>
    </w:p>
    <w:p w14:paraId="61B5CCB3" w14:textId="77777777" w:rsidR="00813A57" w:rsidRPr="00F02A6A" w:rsidRDefault="00813A57" w:rsidP="009E00C5">
      <w:pPr>
        <w:rPr>
          <w:highlight w:val="yellow"/>
        </w:rPr>
      </w:pPr>
    </w:p>
    <w:p w14:paraId="167ACB7E" w14:textId="77777777" w:rsidR="009E00C5" w:rsidRPr="00B822DC" w:rsidRDefault="009E00C5" w:rsidP="00B822DC">
      <w:pPr>
        <w:rPr>
          <w:i/>
        </w:rPr>
      </w:pPr>
      <w:r w:rsidRPr="00B822DC">
        <w:rPr>
          <w:i/>
        </w:rPr>
        <w:t>Udnyttelse</w:t>
      </w:r>
    </w:p>
    <w:p w14:paraId="7FDD59CA" w14:textId="77777777" w:rsidR="009E00C5" w:rsidRPr="008E2003" w:rsidRDefault="009E00C5" w:rsidP="009E00C5">
      <w:r w:rsidRPr="008E2003">
        <w:t xml:space="preserve">Miljøtilladelsen bortfalder, hvis den ikke er udnyttet inden 6 år efter, at den er meddelt. Hvis en del af miljøtilladelsen ikke er udnyttet, bortfalder tilladelsen for denne del, jævnfør Husdyrbruglovens § 59a, stk. 1. Med ”udnyttet” menes, at </w:t>
      </w:r>
      <w:r w:rsidR="008E2003" w:rsidRPr="008E2003">
        <w:t xml:space="preserve">der </w:t>
      </w:r>
      <w:r w:rsidR="008E2003">
        <w:t xml:space="preserve">har været </w:t>
      </w:r>
      <w:r w:rsidR="008E2003" w:rsidRPr="008E2003">
        <w:t xml:space="preserve">produktion i staldene. </w:t>
      </w:r>
    </w:p>
    <w:p w14:paraId="69CAA359" w14:textId="77777777" w:rsidR="00813A57" w:rsidRPr="00F02A6A" w:rsidRDefault="00813A57" w:rsidP="009E00C5">
      <w:pPr>
        <w:rPr>
          <w:highlight w:val="yellow"/>
        </w:rPr>
      </w:pPr>
    </w:p>
    <w:p w14:paraId="1DE98F09" w14:textId="77777777" w:rsidR="009E00C5" w:rsidRPr="00B822DC" w:rsidRDefault="009E00C5" w:rsidP="00B822DC">
      <w:pPr>
        <w:rPr>
          <w:i/>
        </w:rPr>
      </w:pPr>
      <w:r w:rsidRPr="00B822DC">
        <w:rPr>
          <w:i/>
        </w:rPr>
        <w:t>Kontinuitet</w:t>
      </w:r>
    </w:p>
    <w:p w14:paraId="24210FDB" w14:textId="1D662586" w:rsidR="009E00C5" w:rsidRPr="008E2003" w:rsidRDefault="009E00C5" w:rsidP="009E00C5">
      <w:r w:rsidRPr="008E2003">
        <w:t>Hvis den meddelte miljøtilladelse</w:t>
      </w:r>
      <w:r w:rsidR="00DD7A8B" w:rsidRPr="008E2003">
        <w:t xml:space="preserve"> efter ibrugtagning</w:t>
      </w:r>
      <w:r w:rsidR="00021A35">
        <w:t>,</w:t>
      </w:r>
      <w:r w:rsidRPr="008E2003">
        <w:t xml:space="preserve"> ikke har været udnyttet, helt eller delvist, i tre på hinanden følgende år betragtes det som kontinuitetsbrud. Herved bortfalder den del af miljøtilladelsen, der ikke har været udnyttet de seneste tre år, jævnfør Husdyrbruglovens § 59a, stk. 2. Et staldafsnit bliver udnyttet fuldt ud, når mindst 25 % af produktionsarealet udnyttes med mindst 50 % af det mulige inden for rammerne af dyrevelfærdskrav eller andre relevante krav.</w:t>
      </w:r>
    </w:p>
    <w:p w14:paraId="236A1841" w14:textId="77777777" w:rsidR="009E00C5" w:rsidRPr="008E2003" w:rsidRDefault="009E00C5" w:rsidP="009E00C5">
      <w:r w:rsidRPr="008E2003">
        <w:t>Miljøtilladelsen er ikke omfattet af reglerne for revurdering, jf. Husdyrbruglovens § 41 stk. 3.</w:t>
      </w:r>
    </w:p>
    <w:p w14:paraId="38314B55" w14:textId="77777777" w:rsidR="009E00C5" w:rsidRPr="00F02A6A" w:rsidRDefault="009E00C5" w:rsidP="009E00C5">
      <w:pPr>
        <w:rPr>
          <w:highlight w:val="yellow"/>
        </w:rPr>
      </w:pPr>
    </w:p>
    <w:p w14:paraId="5623CDED" w14:textId="77777777" w:rsidR="009E00C5" w:rsidRPr="00F02A6A" w:rsidRDefault="009E00C5" w:rsidP="009E00C5">
      <w:pPr>
        <w:rPr>
          <w:highlight w:val="yellow"/>
        </w:rPr>
      </w:pPr>
    </w:p>
    <w:p w14:paraId="369FD2F7" w14:textId="77777777" w:rsidR="009E00C5" w:rsidRPr="00F02A6A" w:rsidRDefault="009E00C5" w:rsidP="009E00C5">
      <w:pPr>
        <w:rPr>
          <w:highlight w:val="yellow"/>
        </w:rPr>
      </w:pPr>
    </w:p>
    <w:p w14:paraId="2C6D2DB7" w14:textId="77777777" w:rsidR="009E00C5" w:rsidRPr="00F02A6A" w:rsidRDefault="009E00C5" w:rsidP="009E00C5">
      <w:pPr>
        <w:rPr>
          <w:highlight w:val="yellow"/>
        </w:rPr>
      </w:pPr>
    </w:p>
    <w:p w14:paraId="737F931A" w14:textId="77777777" w:rsidR="009E00C5" w:rsidRPr="00F02A6A" w:rsidRDefault="009E00C5" w:rsidP="009E00C5">
      <w:pPr>
        <w:rPr>
          <w:highlight w:val="yellow"/>
        </w:rPr>
      </w:pPr>
    </w:p>
    <w:p w14:paraId="003B538C" w14:textId="77777777" w:rsidR="009E00C5" w:rsidRPr="00F02A6A" w:rsidRDefault="009E00C5" w:rsidP="009E00C5">
      <w:pPr>
        <w:rPr>
          <w:highlight w:val="yellow"/>
        </w:rPr>
      </w:pPr>
    </w:p>
    <w:p w14:paraId="7F00C226" w14:textId="77777777" w:rsidR="009E00C5" w:rsidRPr="00F02A6A" w:rsidRDefault="009E00C5" w:rsidP="009E00C5">
      <w:pPr>
        <w:rPr>
          <w:highlight w:val="yellow"/>
        </w:rPr>
      </w:pPr>
    </w:p>
    <w:p w14:paraId="5B253706" w14:textId="77777777" w:rsidR="009E00C5" w:rsidRPr="00F02A6A" w:rsidRDefault="009E00C5" w:rsidP="009E00C5">
      <w:pPr>
        <w:rPr>
          <w:highlight w:val="yellow"/>
        </w:rPr>
      </w:pPr>
    </w:p>
    <w:p w14:paraId="3DBCB5C6" w14:textId="77777777" w:rsidR="009E00C5" w:rsidRPr="00F02A6A" w:rsidRDefault="009E00C5" w:rsidP="009E00C5">
      <w:pPr>
        <w:rPr>
          <w:highlight w:val="yellow"/>
        </w:rPr>
      </w:pPr>
    </w:p>
    <w:p w14:paraId="0B96498B" w14:textId="77777777" w:rsidR="009E00C5" w:rsidRPr="00F02A6A" w:rsidRDefault="009E00C5" w:rsidP="009E00C5">
      <w:pPr>
        <w:rPr>
          <w:highlight w:val="yellow"/>
        </w:rPr>
      </w:pPr>
    </w:p>
    <w:p w14:paraId="1F902075" w14:textId="77777777" w:rsidR="009E00C5" w:rsidRDefault="009E00C5" w:rsidP="009E00C5">
      <w:pPr>
        <w:rPr>
          <w:highlight w:val="yellow"/>
        </w:rPr>
      </w:pPr>
    </w:p>
    <w:p w14:paraId="7739DC80" w14:textId="77777777" w:rsidR="008D04B5" w:rsidRDefault="008D04B5" w:rsidP="009E00C5">
      <w:pPr>
        <w:rPr>
          <w:highlight w:val="yellow"/>
        </w:rPr>
      </w:pPr>
    </w:p>
    <w:p w14:paraId="01CD1CF4" w14:textId="77777777" w:rsidR="008D04B5" w:rsidRDefault="008D04B5" w:rsidP="009E00C5">
      <w:pPr>
        <w:rPr>
          <w:highlight w:val="yellow"/>
        </w:rPr>
      </w:pPr>
    </w:p>
    <w:p w14:paraId="34DC7942" w14:textId="77777777" w:rsidR="008D04B5" w:rsidRDefault="008D04B5" w:rsidP="009E00C5">
      <w:pPr>
        <w:rPr>
          <w:highlight w:val="yellow"/>
        </w:rPr>
      </w:pPr>
    </w:p>
    <w:p w14:paraId="0924B0CC" w14:textId="77777777" w:rsidR="008D04B5" w:rsidRDefault="008D04B5" w:rsidP="009E00C5">
      <w:pPr>
        <w:rPr>
          <w:highlight w:val="yellow"/>
        </w:rPr>
      </w:pPr>
    </w:p>
    <w:p w14:paraId="5F9F4817" w14:textId="77777777" w:rsidR="008D04B5" w:rsidRDefault="008D04B5" w:rsidP="009E00C5">
      <w:pPr>
        <w:rPr>
          <w:highlight w:val="yellow"/>
        </w:rPr>
      </w:pPr>
    </w:p>
    <w:p w14:paraId="7C9D8D38" w14:textId="77777777" w:rsidR="008D04B5" w:rsidRDefault="008D04B5" w:rsidP="009E00C5">
      <w:pPr>
        <w:rPr>
          <w:highlight w:val="yellow"/>
        </w:rPr>
      </w:pPr>
    </w:p>
    <w:p w14:paraId="433F88A4" w14:textId="77777777" w:rsidR="008D04B5" w:rsidRDefault="008D04B5" w:rsidP="009E00C5">
      <w:pPr>
        <w:rPr>
          <w:highlight w:val="yellow"/>
        </w:rPr>
      </w:pPr>
    </w:p>
    <w:p w14:paraId="7769D99C" w14:textId="77777777" w:rsidR="008D04B5" w:rsidRDefault="008D04B5" w:rsidP="009E00C5">
      <w:pPr>
        <w:rPr>
          <w:highlight w:val="yellow"/>
        </w:rPr>
      </w:pPr>
    </w:p>
    <w:p w14:paraId="32CE344D" w14:textId="77777777" w:rsidR="008D04B5" w:rsidRDefault="008D04B5" w:rsidP="009E00C5">
      <w:pPr>
        <w:rPr>
          <w:highlight w:val="yellow"/>
        </w:rPr>
      </w:pPr>
    </w:p>
    <w:p w14:paraId="2BB946EA" w14:textId="77777777" w:rsidR="008D04B5" w:rsidRDefault="008D04B5" w:rsidP="009E00C5">
      <w:pPr>
        <w:rPr>
          <w:highlight w:val="yellow"/>
        </w:rPr>
      </w:pPr>
    </w:p>
    <w:p w14:paraId="7DE249C8" w14:textId="77777777" w:rsidR="008D04B5" w:rsidRDefault="008D04B5" w:rsidP="009E00C5">
      <w:pPr>
        <w:rPr>
          <w:highlight w:val="yellow"/>
        </w:rPr>
      </w:pPr>
    </w:p>
    <w:p w14:paraId="6D35887F" w14:textId="77777777" w:rsidR="008D04B5" w:rsidRDefault="008D04B5" w:rsidP="009E00C5">
      <w:pPr>
        <w:rPr>
          <w:highlight w:val="yellow"/>
        </w:rPr>
      </w:pPr>
    </w:p>
    <w:p w14:paraId="39C2604E" w14:textId="77777777" w:rsidR="008D04B5" w:rsidRDefault="008D04B5" w:rsidP="009E00C5">
      <w:pPr>
        <w:rPr>
          <w:highlight w:val="yellow"/>
        </w:rPr>
      </w:pPr>
    </w:p>
    <w:p w14:paraId="70F56706" w14:textId="77777777" w:rsidR="008D04B5" w:rsidRDefault="008D04B5" w:rsidP="009E00C5">
      <w:pPr>
        <w:rPr>
          <w:highlight w:val="yellow"/>
        </w:rPr>
      </w:pPr>
    </w:p>
    <w:p w14:paraId="117E5774" w14:textId="77777777" w:rsidR="008D04B5" w:rsidRPr="00F02A6A" w:rsidRDefault="008D04B5" w:rsidP="009E00C5">
      <w:pPr>
        <w:rPr>
          <w:highlight w:val="yellow"/>
        </w:rPr>
      </w:pPr>
    </w:p>
    <w:p w14:paraId="36EDC3CD" w14:textId="77777777" w:rsidR="009E00C5" w:rsidRPr="00F02A6A" w:rsidRDefault="009E00C5" w:rsidP="009E00C5">
      <w:pPr>
        <w:rPr>
          <w:highlight w:val="yellow"/>
        </w:rPr>
      </w:pPr>
    </w:p>
    <w:p w14:paraId="5A7D4DF6" w14:textId="77777777" w:rsidR="009E00C5" w:rsidRDefault="009E00C5" w:rsidP="009E00C5">
      <w:pPr>
        <w:rPr>
          <w:highlight w:val="yellow"/>
        </w:rPr>
      </w:pPr>
    </w:p>
    <w:p w14:paraId="1424C2F1" w14:textId="77777777" w:rsidR="008E2003" w:rsidRDefault="008E2003" w:rsidP="009E00C5">
      <w:pPr>
        <w:rPr>
          <w:highlight w:val="yellow"/>
        </w:rPr>
      </w:pPr>
    </w:p>
    <w:p w14:paraId="61575298" w14:textId="77777777" w:rsidR="008E2003" w:rsidRPr="00F02A6A" w:rsidRDefault="008E2003" w:rsidP="009E00C5">
      <w:pPr>
        <w:rPr>
          <w:highlight w:val="yellow"/>
        </w:rPr>
      </w:pPr>
    </w:p>
    <w:p w14:paraId="6E087027" w14:textId="77777777" w:rsidR="009E00C5" w:rsidRPr="00F02A6A" w:rsidRDefault="009E00C5" w:rsidP="009E00C5">
      <w:pPr>
        <w:rPr>
          <w:highlight w:val="yellow"/>
        </w:rPr>
      </w:pPr>
    </w:p>
    <w:p w14:paraId="54C36753" w14:textId="77777777" w:rsidR="009E00C5" w:rsidRPr="00F02A6A" w:rsidRDefault="009E00C5" w:rsidP="009E00C5">
      <w:pPr>
        <w:rPr>
          <w:highlight w:val="yellow"/>
        </w:rPr>
      </w:pPr>
    </w:p>
    <w:p w14:paraId="675FCF5D" w14:textId="77777777" w:rsidR="009E00C5" w:rsidRPr="00F02A6A" w:rsidRDefault="009E00C5" w:rsidP="009E00C5">
      <w:pPr>
        <w:rPr>
          <w:highlight w:val="yellow"/>
        </w:rPr>
      </w:pPr>
    </w:p>
    <w:p w14:paraId="61A3186C" w14:textId="77777777" w:rsidR="009E00C5" w:rsidRPr="00F02A6A" w:rsidRDefault="009E00C5" w:rsidP="009E00C5">
      <w:pPr>
        <w:rPr>
          <w:highlight w:val="yellow"/>
        </w:rPr>
      </w:pPr>
    </w:p>
    <w:p w14:paraId="22796BD8" w14:textId="77777777" w:rsidR="00AA6D30" w:rsidRDefault="00AA6D30">
      <w:pPr>
        <w:rPr>
          <w:b/>
          <w:iCs/>
          <w:szCs w:val="20"/>
        </w:rPr>
      </w:pPr>
      <w:bookmarkStart w:id="5" w:name="_Toc102591010"/>
      <w:bookmarkStart w:id="6" w:name="_Toc152622856"/>
      <w:r>
        <w:br w:type="page"/>
      </w:r>
    </w:p>
    <w:p w14:paraId="0158CF30" w14:textId="55225DE8" w:rsidR="009E00C5" w:rsidRPr="00157182" w:rsidRDefault="009E00C5" w:rsidP="009E00C5">
      <w:pPr>
        <w:pStyle w:val="Overskrift1"/>
      </w:pPr>
      <w:r w:rsidRPr="00157182">
        <w:lastRenderedPageBreak/>
        <w:t>2. Vilkår</w:t>
      </w:r>
      <w:bookmarkEnd w:id="5"/>
      <w:bookmarkEnd w:id="6"/>
      <w:r w:rsidRPr="00157182">
        <w:t xml:space="preserve"> </w:t>
      </w:r>
    </w:p>
    <w:p w14:paraId="47110AA7" w14:textId="77777777" w:rsidR="009E00C5" w:rsidRPr="00157182" w:rsidRDefault="009E00C5" w:rsidP="009E00C5">
      <w:pPr>
        <w:pStyle w:val="Overskrift2"/>
      </w:pPr>
      <w:bookmarkStart w:id="7" w:name="_Toc102591011"/>
      <w:bookmarkStart w:id="8" w:name="_Toc152622857"/>
      <w:r w:rsidRPr="00157182">
        <w:t>2.1 Generelle forhold</w:t>
      </w:r>
      <w:bookmarkEnd w:id="7"/>
      <w:bookmarkEnd w:id="8"/>
    </w:p>
    <w:p w14:paraId="73D27492" w14:textId="40A83B5F" w:rsidR="009E00C5" w:rsidRPr="00157182" w:rsidRDefault="009E00C5" w:rsidP="009E00C5">
      <w:pPr>
        <w:pStyle w:val="Listeafsnit"/>
        <w:numPr>
          <w:ilvl w:val="0"/>
          <w:numId w:val="4"/>
        </w:numPr>
      </w:pPr>
      <w:r w:rsidRPr="00157182">
        <w:t xml:space="preserve">Produktionen skal placeres, indrettes og drives i overensstemmelse med ansøgningen (ansøgningsskema nr. </w:t>
      </w:r>
      <w:r w:rsidR="00157182" w:rsidRPr="00157182">
        <w:t>239648</w:t>
      </w:r>
      <w:r w:rsidR="00821161" w:rsidRPr="00157182">
        <w:t xml:space="preserve"> </w:t>
      </w:r>
      <w:r w:rsidR="00821161" w:rsidRPr="0037076C">
        <w:t>version</w:t>
      </w:r>
      <w:r w:rsidR="0037076C" w:rsidRPr="0037076C">
        <w:t xml:space="preserve"> 3</w:t>
      </w:r>
      <w:r w:rsidRPr="0037076C">
        <w:t>). Fremtidige</w:t>
      </w:r>
      <w:r w:rsidRPr="00157182">
        <w:t xml:space="preserve"> drifts- og bygningsmæssige ændringer skal anmeldes til og godkendes</w:t>
      </w:r>
      <w:r w:rsidR="00217F4F" w:rsidRPr="00157182">
        <w:t xml:space="preserve">/tillades </w:t>
      </w:r>
      <w:r w:rsidRPr="00157182">
        <w:t xml:space="preserve">af Hedensted Kommune. </w:t>
      </w:r>
    </w:p>
    <w:p w14:paraId="6BCEEA6A" w14:textId="77777777" w:rsidR="009E00C5" w:rsidRPr="00157182" w:rsidRDefault="009E00C5" w:rsidP="009E00C5">
      <w:pPr>
        <w:pStyle w:val="Listeafsnit"/>
        <w:numPr>
          <w:ilvl w:val="0"/>
          <w:numId w:val="4"/>
        </w:numPr>
      </w:pPr>
      <w:r w:rsidRPr="00157182">
        <w:t xml:space="preserve">Vilkårene i denne tilladelse skal, hvis andet ikke er anført, være opfyldt, når husdyranlægget tages i brug. </w:t>
      </w:r>
    </w:p>
    <w:p w14:paraId="7C03DB91" w14:textId="77777777" w:rsidR="009E00C5" w:rsidRPr="00157182" w:rsidRDefault="009E00C5" w:rsidP="009E00C5">
      <w:pPr>
        <w:pStyle w:val="Listeafsnit"/>
        <w:numPr>
          <w:ilvl w:val="0"/>
          <w:numId w:val="4"/>
        </w:numPr>
      </w:pPr>
      <w:r w:rsidRPr="00157182">
        <w:t xml:space="preserve">Et eksemplar af tilladelsen skal til enhver tid være tilgængeligt på husdyrbruget. Eventuelt driftspersonale skal være orienterede om de relevante dele af tilladelsen. </w:t>
      </w:r>
    </w:p>
    <w:p w14:paraId="3B0B3BA4" w14:textId="77777777" w:rsidR="009E00C5" w:rsidRPr="00157182" w:rsidRDefault="009E00C5" w:rsidP="009E00C5">
      <w:pPr>
        <w:pStyle w:val="Listeafsnit"/>
        <w:numPr>
          <w:ilvl w:val="0"/>
          <w:numId w:val="4"/>
        </w:numPr>
      </w:pPr>
      <w:r w:rsidRPr="00157182">
        <w:t xml:space="preserve">Ejendommen, herunder stalde, bygninger m.v., og dens omgivelser skal renholdes således, at der ikke forekommer væsentlige gener uden for ejendommens skel i form af røg, støv, ilde lugt eller uhygiejniske forhold, som, ifølge tilsynsmyndighedens vurdering, kan karakteriseres som væsentlig. </w:t>
      </w:r>
    </w:p>
    <w:p w14:paraId="38FBE70F" w14:textId="77777777" w:rsidR="009E00C5" w:rsidRPr="00157182" w:rsidRDefault="009E00C5" w:rsidP="009E00C5">
      <w:pPr>
        <w:pStyle w:val="Listeafsnit"/>
        <w:numPr>
          <w:ilvl w:val="0"/>
          <w:numId w:val="4"/>
        </w:numPr>
      </w:pPr>
      <w:r w:rsidRPr="00157182">
        <w:t xml:space="preserve">Ændringer i ejerforhold/driftsansvarlig skal meddeles til tilsynsmyndigheden senest en måned efter ændring. </w:t>
      </w:r>
    </w:p>
    <w:p w14:paraId="32DBF42E" w14:textId="77777777" w:rsidR="009E00C5" w:rsidRPr="00157182" w:rsidRDefault="009E00C5" w:rsidP="009E00C5">
      <w:pPr>
        <w:pStyle w:val="Overskrift2"/>
      </w:pPr>
      <w:bookmarkStart w:id="9" w:name="_Toc102591012"/>
      <w:bookmarkStart w:id="10" w:name="_Toc152622858"/>
      <w:r w:rsidRPr="00157182">
        <w:t>2.2 Husdyrholdet og staldindretning</w:t>
      </w:r>
      <w:bookmarkEnd w:id="9"/>
      <w:bookmarkEnd w:id="10"/>
    </w:p>
    <w:p w14:paraId="5A549819" w14:textId="1CCC55F7" w:rsidR="00AF6811" w:rsidRDefault="009E00C5" w:rsidP="009E00C5">
      <w:pPr>
        <w:pStyle w:val="Listeafsnit"/>
        <w:numPr>
          <w:ilvl w:val="0"/>
          <w:numId w:val="4"/>
        </w:numPr>
      </w:pPr>
      <w:r w:rsidRPr="00157182">
        <w:t xml:space="preserve">Dyretype, gulvtypen og produktionsarealer skal være i overensstemmelse med oversigten i </w:t>
      </w:r>
      <w:r w:rsidR="008E503E">
        <w:t>tabel 3</w:t>
      </w:r>
      <w:r w:rsidRPr="008E503E">
        <w:t>.</w:t>
      </w:r>
      <w:r w:rsidRPr="00157182">
        <w:t xml:space="preserve"> Staldenes placering fremgår af bilag 1.</w:t>
      </w:r>
      <w:bookmarkStart w:id="11" w:name="_Toc102591013"/>
    </w:p>
    <w:p w14:paraId="375D267D" w14:textId="6CA3933E" w:rsidR="009E00C5" w:rsidRPr="006F334B" w:rsidRDefault="009E00C5" w:rsidP="009E00C5">
      <w:pPr>
        <w:pStyle w:val="Overskrift2"/>
      </w:pPr>
      <w:bookmarkStart w:id="12" w:name="_Toc152622859"/>
      <w:r w:rsidRPr="006F334B">
        <w:t>2.3 Forurening og gener fra husdyrbruget</w:t>
      </w:r>
      <w:bookmarkEnd w:id="11"/>
      <w:bookmarkEnd w:id="12"/>
    </w:p>
    <w:p w14:paraId="0B9A6294" w14:textId="77777777" w:rsidR="009E00C5" w:rsidRPr="00B822DC" w:rsidRDefault="009E00C5" w:rsidP="00B822DC">
      <w:pPr>
        <w:rPr>
          <w:i/>
        </w:rPr>
      </w:pPr>
      <w:r w:rsidRPr="00B822DC">
        <w:rPr>
          <w:i/>
        </w:rPr>
        <w:t>Gyllebeholder, møddingsplads og gødningshåndtering</w:t>
      </w:r>
      <w:r w:rsidR="002B63B7" w:rsidRPr="00B822DC">
        <w:rPr>
          <w:i/>
        </w:rPr>
        <w:t xml:space="preserve"> og</w:t>
      </w:r>
      <w:r w:rsidR="00B73A83" w:rsidRPr="00B822DC">
        <w:rPr>
          <w:i/>
        </w:rPr>
        <w:t xml:space="preserve"> foder</w:t>
      </w:r>
      <w:r w:rsidR="002B63B7" w:rsidRPr="00B822DC">
        <w:rPr>
          <w:i/>
        </w:rPr>
        <w:t>opbevaring</w:t>
      </w:r>
      <w:r w:rsidR="00B73A83" w:rsidRPr="00B822DC">
        <w:rPr>
          <w:i/>
        </w:rPr>
        <w:t xml:space="preserve">. </w:t>
      </w:r>
    </w:p>
    <w:p w14:paraId="3CC48116" w14:textId="77777777" w:rsidR="009E00C5" w:rsidRPr="006F334B" w:rsidRDefault="009E00C5" w:rsidP="009E00C5">
      <w:pPr>
        <w:pStyle w:val="Listeafsnit"/>
        <w:keepNext/>
        <w:keepLines/>
        <w:numPr>
          <w:ilvl w:val="0"/>
          <w:numId w:val="4"/>
        </w:numPr>
        <w:rPr>
          <w:rFonts w:cs="CIDFont+F2"/>
          <w:b/>
        </w:rPr>
      </w:pPr>
      <w:r w:rsidRPr="006F334B">
        <w:t>Gødningslagre skal indrettes og anvendes som anført i skemaet nedenfor:</w:t>
      </w:r>
    </w:p>
    <w:tbl>
      <w:tblPr>
        <w:tblW w:w="7490" w:type="dxa"/>
        <w:tblInd w:w="42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Description w:val="Oversigt over gyllebeholdere"/>
      </w:tblPr>
      <w:tblGrid>
        <w:gridCol w:w="2736"/>
        <w:gridCol w:w="1658"/>
        <w:gridCol w:w="3096"/>
      </w:tblGrid>
      <w:tr w:rsidR="009E00C5" w:rsidRPr="00F02A6A" w14:paraId="26147D19" w14:textId="77777777" w:rsidTr="00C17D49">
        <w:trPr>
          <w:trHeight w:val="459"/>
        </w:trPr>
        <w:tc>
          <w:tcPr>
            <w:tcW w:w="2736" w:type="dxa"/>
            <w:tcBorders>
              <w:top w:val="single" w:sz="4" w:space="0" w:color="auto"/>
              <w:left w:val="single" w:sz="4" w:space="0" w:color="auto"/>
              <w:bottom w:val="single" w:sz="6" w:space="0" w:color="auto"/>
              <w:right w:val="single" w:sz="6" w:space="0" w:color="auto"/>
            </w:tcBorders>
            <w:shd w:val="clear" w:color="auto" w:fill="DEEAF6"/>
            <w:vAlign w:val="center"/>
            <w:hideMark/>
          </w:tcPr>
          <w:p w14:paraId="5999011B" w14:textId="77777777" w:rsidR="009E00C5" w:rsidRPr="006F334B" w:rsidRDefault="009E00C5">
            <w:pPr>
              <w:keepNext/>
              <w:keepLines/>
              <w:rPr>
                <w:rFonts w:cs="Times New Roman"/>
                <w:b/>
                <w:sz w:val="18"/>
                <w:szCs w:val="18"/>
              </w:rPr>
            </w:pPr>
            <w:r w:rsidRPr="006F334B">
              <w:rPr>
                <w:b/>
                <w:sz w:val="18"/>
                <w:szCs w:val="18"/>
              </w:rPr>
              <w:t>Anlæg</w:t>
            </w:r>
          </w:p>
        </w:tc>
        <w:tc>
          <w:tcPr>
            <w:tcW w:w="1658" w:type="dxa"/>
            <w:tcBorders>
              <w:top w:val="single" w:sz="4" w:space="0" w:color="auto"/>
              <w:left w:val="single" w:sz="6" w:space="0" w:color="auto"/>
              <w:bottom w:val="single" w:sz="6" w:space="0" w:color="auto"/>
              <w:right w:val="single" w:sz="6" w:space="0" w:color="auto"/>
            </w:tcBorders>
            <w:shd w:val="clear" w:color="auto" w:fill="DEEAF6"/>
            <w:vAlign w:val="center"/>
            <w:hideMark/>
          </w:tcPr>
          <w:p w14:paraId="5DCC5A06" w14:textId="77777777" w:rsidR="009E00C5" w:rsidRPr="006F334B" w:rsidRDefault="009E00C5">
            <w:pPr>
              <w:keepNext/>
              <w:keepLines/>
              <w:rPr>
                <w:b/>
                <w:sz w:val="18"/>
                <w:szCs w:val="18"/>
              </w:rPr>
            </w:pPr>
            <w:r w:rsidRPr="006F334B">
              <w:rPr>
                <w:b/>
                <w:sz w:val="18"/>
                <w:szCs w:val="18"/>
              </w:rPr>
              <w:t>Gødningstype</w:t>
            </w:r>
          </w:p>
        </w:tc>
        <w:tc>
          <w:tcPr>
            <w:tcW w:w="3096" w:type="dxa"/>
            <w:tcBorders>
              <w:top w:val="single" w:sz="4" w:space="0" w:color="auto"/>
              <w:left w:val="single" w:sz="6" w:space="0" w:color="auto"/>
              <w:bottom w:val="single" w:sz="6" w:space="0" w:color="auto"/>
              <w:right w:val="single" w:sz="4" w:space="0" w:color="auto"/>
            </w:tcBorders>
            <w:shd w:val="clear" w:color="auto" w:fill="DEEAF6"/>
            <w:vAlign w:val="center"/>
            <w:hideMark/>
          </w:tcPr>
          <w:p w14:paraId="03A683A2" w14:textId="028DEFFB" w:rsidR="009E00C5" w:rsidRPr="006F334B" w:rsidRDefault="008F2F21">
            <w:pPr>
              <w:keepNext/>
              <w:keepLines/>
              <w:rPr>
                <w:b/>
                <w:sz w:val="18"/>
                <w:szCs w:val="18"/>
              </w:rPr>
            </w:pPr>
            <w:r>
              <w:rPr>
                <w:b/>
                <w:sz w:val="18"/>
                <w:szCs w:val="18"/>
              </w:rPr>
              <w:t>Overfladea</w:t>
            </w:r>
            <w:r w:rsidR="009E00C5" w:rsidRPr="006F334B">
              <w:rPr>
                <w:b/>
                <w:sz w:val="18"/>
                <w:szCs w:val="18"/>
              </w:rPr>
              <w:t>real</w:t>
            </w:r>
          </w:p>
        </w:tc>
      </w:tr>
      <w:tr w:rsidR="009E00C5" w:rsidRPr="00F02A6A" w14:paraId="34777A85" w14:textId="77777777" w:rsidTr="00C17D49">
        <w:trPr>
          <w:trHeight w:val="459"/>
        </w:trPr>
        <w:tc>
          <w:tcPr>
            <w:tcW w:w="2736" w:type="dxa"/>
            <w:tcBorders>
              <w:top w:val="single" w:sz="6" w:space="0" w:color="auto"/>
              <w:left w:val="single" w:sz="4" w:space="0" w:color="auto"/>
              <w:bottom w:val="single" w:sz="6" w:space="0" w:color="auto"/>
              <w:right w:val="single" w:sz="6" w:space="0" w:color="auto"/>
            </w:tcBorders>
            <w:vAlign w:val="center"/>
            <w:hideMark/>
          </w:tcPr>
          <w:p w14:paraId="7B0FF81A" w14:textId="1F9DEFE3" w:rsidR="009E00C5" w:rsidRPr="006F334B" w:rsidRDefault="009E00C5">
            <w:pPr>
              <w:keepNext/>
              <w:keepLines/>
              <w:rPr>
                <w:bCs/>
                <w:sz w:val="18"/>
                <w:szCs w:val="18"/>
              </w:rPr>
            </w:pPr>
            <w:r w:rsidRPr="006F334B">
              <w:rPr>
                <w:sz w:val="18"/>
                <w:szCs w:val="18"/>
              </w:rPr>
              <w:t>Gyllebeholder</w:t>
            </w:r>
            <w:r w:rsidR="008F2F21">
              <w:rPr>
                <w:sz w:val="18"/>
                <w:szCs w:val="18"/>
              </w:rPr>
              <w:t xml:space="preserve"> (år 1986)</w:t>
            </w:r>
          </w:p>
        </w:tc>
        <w:tc>
          <w:tcPr>
            <w:tcW w:w="1658" w:type="dxa"/>
            <w:tcBorders>
              <w:top w:val="single" w:sz="6" w:space="0" w:color="auto"/>
              <w:left w:val="single" w:sz="6" w:space="0" w:color="auto"/>
              <w:bottom w:val="single" w:sz="6" w:space="0" w:color="auto"/>
              <w:right w:val="single" w:sz="6" w:space="0" w:color="auto"/>
            </w:tcBorders>
            <w:vAlign w:val="center"/>
            <w:hideMark/>
          </w:tcPr>
          <w:p w14:paraId="2EADFD59" w14:textId="77777777" w:rsidR="009E00C5" w:rsidRPr="00471A5A" w:rsidRDefault="009E00C5">
            <w:pPr>
              <w:keepNext/>
              <w:keepLines/>
              <w:rPr>
                <w:sz w:val="18"/>
                <w:szCs w:val="18"/>
              </w:rPr>
            </w:pPr>
            <w:r w:rsidRPr="00471A5A">
              <w:rPr>
                <w:sz w:val="18"/>
                <w:szCs w:val="18"/>
              </w:rPr>
              <w:t>Flydende</w:t>
            </w:r>
          </w:p>
        </w:tc>
        <w:tc>
          <w:tcPr>
            <w:tcW w:w="3096" w:type="dxa"/>
            <w:tcBorders>
              <w:top w:val="single" w:sz="6" w:space="0" w:color="auto"/>
              <w:left w:val="single" w:sz="6" w:space="0" w:color="auto"/>
              <w:bottom w:val="single" w:sz="6" w:space="0" w:color="auto"/>
              <w:right w:val="single" w:sz="4" w:space="0" w:color="auto"/>
            </w:tcBorders>
            <w:vAlign w:val="center"/>
            <w:hideMark/>
          </w:tcPr>
          <w:p w14:paraId="63DD1B91" w14:textId="642F852F" w:rsidR="009E00C5" w:rsidRPr="00471A5A" w:rsidRDefault="00471A5A">
            <w:pPr>
              <w:keepNext/>
              <w:keepLines/>
              <w:rPr>
                <w:sz w:val="18"/>
                <w:szCs w:val="18"/>
              </w:rPr>
            </w:pPr>
            <w:r w:rsidRPr="00471A5A">
              <w:rPr>
                <w:sz w:val="18"/>
                <w:szCs w:val="18"/>
              </w:rPr>
              <w:t>450</w:t>
            </w:r>
            <w:r w:rsidR="00EE6464">
              <w:rPr>
                <w:sz w:val="18"/>
                <w:szCs w:val="18"/>
              </w:rPr>
              <w:t xml:space="preserve"> m</w:t>
            </w:r>
            <w:r w:rsidR="00EE6464" w:rsidRPr="00EE6464">
              <w:rPr>
                <w:sz w:val="18"/>
                <w:szCs w:val="18"/>
                <w:vertAlign w:val="superscript"/>
              </w:rPr>
              <w:t>2</w:t>
            </w:r>
          </w:p>
        </w:tc>
      </w:tr>
      <w:tr w:rsidR="009E00C5" w:rsidRPr="00F02A6A" w14:paraId="0438EFC0" w14:textId="77777777" w:rsidTr="00C17D49">
        <w:trPr>
          <w:trHeight w:val="459"/>
        </w:trPr>
        <w:tc>
          <w:tcPr>
            <w:tcW w:w="2736" w:type="dxa"/>
            <w:tcBorders>
              <w:top w:val="single" w:sz="6" w:space="0" w:color="auto"/>
              <w:left w:val="single" w:sz="4" w:space="0" w:color="auto"/>
              <w:bottom w:val="single" w:sz="4" w:space="0" w:color="auto"/>
              <w:right w:val="single" w:sz="6" w:space="0" w:color="auto"/>
            </w:tcBorders>
            <w:vAlign w:val="center"/>
            <w:hideMark/>
          </w:tcPr>
          <w:p w14:paraId="66A408EB" w14:textId="0E423BCC" w:rsidR="009E00C5" w:rsidRPr="006F334B" w:rsidRDefault="006F334B" w:rsidP="006F334B">
            <w:pPr>
              <w:keepNext/>
              <w:keepLines/>
              <w:rPr>
                <w:bCs/>
                <w:sz w:val="18"/>
                <w:szCs w:val="18"/>
              </w:rPr>
            </w:pPr>
            <w:r w:rsidRPr="006F334B">
              <w:rPr>
                <w:sz w:val="18"/>
                <w:szCs w:val="18"/>
              </w:rPr>
              <w:t>Gyllebeholder</w:t>
            </w:r>
            <w:r w:rsidR="008F2F21">
              <w:rPr>
                <w:sz w:val="18"/>
                <w:szCs w:val="18"/>
              </w:rPr>
              <w:t xml:space="preserve"> (år 1980)</w:t>
            </w:r>
          </w:p>
        </w:tc>
        <w:tc>
          <w:tcPr>
            <w:tcW w:w="1658" w:type="dxa"/>
            <w:tcBorders>
              <w:top w:val="single" w:sz="6" w:space="0" w:color="auto"/>
              <w:left w:val="single" w:sz="6" w:space="0" w:color="auto"/>
              <w:bottom w:val="single" w:sz="4" w:space="0" w:color="auto"/>
              <w:right w:val="single" w:sz="6" w:space="0" w:color="auto"/>
            </w:tcBorders>
            <w:vAlign w:val="center"/>
            <w:hideMark/>
          </w:tcPr>
          <w:p w14:paraId="3DF71FF3" w14:textId="77777777" w:rsidR="009E00C5" w:rsidRPr="00471A5A" w:rsidRDefault="006F334B">
            <w:pPr>
              <w:keepNext/>
              <w:keepLines/>
              <w:rPr>
                <w:sz w:val="18"/>
                <w:szCs w:val="18"/>
              </w:rPr>
            </w:pPr>
            <w:r w:rsidRPr="00471A5A">
              <w:rPr>
                <w:sz w:val="18"/>
                <w:szCs w:val="18"/>
              </w:rPr>
              <w:t>Flydende</w:t>
            </w:r>
          </w:p>
        </w:tc>
        <w:tc>
          <w:tcPr>
            <w:tcW w:w="3096" w:type="dxa"/>
            <w:tcBorders>
              <w:top w:val="single" w:sz="6" w:space="0" w:color="auto"/>
              <w:left w:val="single" w:sz="6" w:space="0" w:color="auto"/>
              <w:bottom w:val="single" w:sz="4" w:space="0" w:color="auto"/>
              <w:right w:val="single" w:sz="4" w:space="0" w:color="auto"/>
            </w:tcBorders>
            <w:vAlign w:val="center"/>
            <w:hideMark/>
          </w:tcPr>
          <w:p w14:paraId="4C917B6D" w14:textId="37F2D177" w:rsidR="009E00C5" w:rsidRPr="00471A5A" w:rsidRDefault="00471A5A" w:rsidP="008F2F21">
            <w:pPr>
              <w:keepNext/>
              <w:keepLines/>
              <w:rPr>
                <w:sz w:val="18"/>
                <w:szCs w:val="18"/>
              </w:rPr>
            </w:pPr>
            <w:r w:rsidRPr="00471A5A">
              <w:rPr>
                <w:sz w:val="18"/>
                <w:szCs w:val="18"/>
              </w:rPr>
              <w:t>125</w:t>
            </w:r>
            <w:r w:rsidR="00EE6464">
              <w:rPr>
                <w:sz w:val="18"/>
                <w:szCs w:val="18"/>
              </w:rPr>
              <w:t xml:space="preserve"> m</w:t>
            </w:r>
            <w:r w:rsidR="00EE6464" w:rsidRPr="00EE6464">
              <w:rPr>
                <w:sz w:val="18"/>
                <w:szCs w:val="18"/>
                <w:vertAlign w:val="superscript"/>
              </w:rPr>
              <w:t>2</w:t>
            </w:r>
          </w:p>
        </w:tc>
      </w:tr>
    </w:tbl>
    <w:p w14:paraId="6AD7B0F7" w14:textId="4A3D8373" w:rsidR="001C74A2" w:rsidRPr="001C74A2" w:rsidRDefault="001C74A2" w:rsidP="001C74A2">
      <w:pPr>
        <w:rPr>
          <w:i/>
        </w:rPr>
      </w:pPr>
    </w:p>
    <w:p w14:paraId="1BB6D234" w14:textId="4CCEE71C" w:rsidR="00B8385C" w:rsidRDefault="00B8385C" w:rsidP="001C74A2">
      <w:pPr>
        <w:pStyle w:val="Listeafsnit"/>
        <w:numPr>
          <w:ilvl w:val="0"/>
          <w:numId w:val="3"/>
        </w:numPr>
        <w:spacing w:before="120"/>
        <w:ind w:left="357" w:hanging="357"/>
      </w:pPr>
      <w:r>
        <w:t xml:space="preserve">Der skal anvendes gyllevogn/lastbil med påmonteret pumpe og returløb, således at spild af flydende husdyrgødning undgås. </w:t>
      </w:r>
      <w:r>
        <w:br/>
        <w:t xml:space="preserve">Alternativt skal påfyldning foregå på en plads med afløb til opsamlingsbeholder for flydende husdyrgødning. Pladsen skal rengøres umiddelbart efter, at en periode med daglig påfyldning er afsluttet. </w:t>
      </w:r>
    </w:p>
    <w:p w14:paraId="3884F8A9" w14:textId="65E64E9B" w:rsidR="00B8385C" w:rsidRPr="00555F71" w:rsidRDefault="00B8385C" w:rsidP="00555F71">
      <w:pPr>
        <w:spacing w:before="120"/>
        <w:rPr>
          <w:i/>
        </w:rPr>
      </w:pPr>
      <w:r>
        <w:rPr>
          <w:i/>
        </w:rPr>
        <w:t>Lugt</w:t>
      </w:r>
    </w:p>
    <w:p w14:paraId="6FACD9B5" w14:textId="47DA45DC" w:rsidR="001C74A2" w:rsidRPr="00623E0A" w:rsidRDefault="001C74A2" w:rsidP="001C74A2">
      <w:pPr>
        <w:pStyle w:val="Listeafsnit"/>
        <w:numPr>
          <w:ilvl w:val="0"/>
          <w:numId w:val="3"/>
        </w:numPr>
        <w:spacing w:before="120"/>
        <w:ind w:left="357" w:hanging="357"/>
      </w:pPr>
      <w:r w:rsidRPr="001C74A2">
        <w:rPr>
          <w:rFonts w:cs="Verdana"/>
          <w:color w:val="000000"/>
        </w:rPr>
        <w:t xml:space="preserve">Der skal til stadighed opretholdes en god staldhygiejne, herunder sikres, at stierne/båsene og foderarealernes bund holdes tørre, at støv- og smudsbelægning i stalden fjernes, og at fodringsanlægget holdes rent. </w:t>
      </w:r>
    </w:p>
    <w:p w14:paraId="72CD6D63" w14:textId="615680DD" w:rsidR="00623E0A" w:rsidRPr="001C74A2" w:rsidRDefault="00623E0A" w:rsidP="001C74A2">
      <w:pPr>
        <w:pStyle w:val="Listeafsnit"/>
        <w:numPr>
          <w:ilvl w:val="0"/>
          <w:numId w:val="3"/>
        </w:numPr>
        <w:spacing w:before="120"/>
        <w:ind w:left="357" w:hanging="357"/>
      </w:pPr>
      <w:r>
        <w:t>Til imødegåelse af lugtgener fra afkast, skal ventilationsanlæg og staldafsnit vedligeholdes og rengøres efter hvert hold grise i staldsektionen</w:t>
      </w:r>
    </w:p>
    <w:p w14:paraId="44CF615E" w14:textId="77777777" w:rsidR="001C74A2" w:rsidRDefault="001C74A2" w:rsidP="00B822DC"/>
    <w:p w14:paraId="5A13F667" w14:textId="7B59F315" w:rsidR="00714D6A" w:rsidRPr="00B822DC" w:rsidRDefault="00714D6A" w:rsidP="00B822DC">
      <w:pPr>
        <w:rPr>
          <w:i/>
        </w:rPr>
      </w:pPr>
      <w:r w:rsidRPr="00B822DC">
        <w:rPr>
          <w:i/>
        </w:rPr>
        <w:t>Gyllekøling</w:t>
      </w:r>
    </w:p>
    <w:p w14:paraId="15E14240" w14:textId="640033E8" w:rsidR="001C74A2" w:rsidRPr="00A90F73" w:rsidRDefault="001C74A2" w:rsidP="001C74A2">
      <w:pPr>
        <w:pStyle w:val="Listeafsnit"/>
        <w:numPr>
          <w:ilvl w:val="0"/>
          <w:numId w:val="4"/>
        </w:numPr>
        <w:rPr>
          <w:rFonts w:cs="Verdana"/>
          <w:color w:val="000000"/>
        </w:rPr>
      </w:pPr>
      <w:r w:rsidRPr="00A90F73">
        <w:rPr>
          <w:rFonts w:cs="Verdana"/>
        </w:rPr>
        <w:t>Gyllekanalerne i staldafsnit</w:t>
      </w:r>
      <w:r w:rsidR="007569F8" w:rsidRPr="00A90F73">
        <w:rPr>
          <w:rFonts w:cs="Verdana"/>
        </w:rPr>
        <w:t>t</w:t>
      </w:r>
      <w:r w:rsidR="00A73165" w:rsidRPr="00A90F73">
        <w:rPr>
          <w:rFonts w:cs="Verdana"/>
        </w:rPr>
        <w:t>ene er forsynet med køleslanger som er forbundet med en varmepumpe. Der er i alt</w:t>
      </w:r>
      <w:r w:rsidR="0037076C">
        <w:rPr>
          <w:rFonts w:cs="Verdana"/>
        </w:rPr>
        <w:t xml:space="preserve"> 216</w:t>
      </w:r>
      <w:r w:rsidR="00A90F73" w:rsidRPr="00A90F73">
        <w:rPr>
          <w:rFonts w:cs="Verdana"/>
        </w:rPr>
        <w:t xml:space="preserve"> </w:t>
      </w:r>
      <w:r w:rsidR="00A73165" w:rsidRPr="00A90F73">
        <w:rPr>
          <w:rFonts w:cs="Verdana"/>
        </w:rPr>
        <w:t>m</w:t>
      </w:r>
      <w:r w:rsidR="00A73165" w:rsidRPr="00A90F73">
        <w:rPr>
          <w:rFonts w:cs="Verdana"/>
          <w:vertAlign w:val="superscript"/>
        </w:rPr>
        <w:t>2</w:t>
      </w:r>
      <w:r w:rsidR="00A73165" w:rsidRPr="00A90F73">
        <w:rPr>
          <w:rFonts w:cs="Verdana"/>
        </w:rPr>
        <w:t xml:space="preserve"> for hvert afsnit</w:t>
      </w:r>
      <w:r w:rsidR="0037076C">
        <w:rPr>
          <w:rFonts w:cs="Verdana"/>
        </w:rPr>
        <w:t xml:space="preserve"> og i alt 1080 m</w:t>
      </w:r>
      <w:r w:rsidR="0037076C" w:rsidRPr="0037076C">
        <w:rPr>
          <w:rFonts w:cs="Verdana"/>
          <w:vertAlign w:val="superscript"/>
        </w:rPr>
        <w:t>2</w:t>
      </w:r>
      <w:r w:rsidR="00A73165" w:rsidRPr="00A90F73">
        <w:rPr>
          <w:rFonts w:cs="Verdana"/>
        </w:rPr>
        <w:t xml:space="preserve">. </w:t>
      </w:r>
      <w:r w:rsidRPr="00A90F73">
        <w:rPr>
          <w:rFonts w:cs="Verdana"/>
        </w:rPr>
        <w:t xml:space="preserve"> </w:t>
      </w:r>
    </w:p>
    <w:p w14:paraId="7DB74B51" w14:textId="0E6082F3" w:rsidR="001C74A2" w:rsidRPr="001C74A2" w:rsidRDefault="001C74A2" w:rsidP="001C74A2">
      <w:pPr>
        <w:pStyle w:val="Listeafsnit"/>
        <w:numPr>
          <w:ilvl w:val="0"/>
          <w:numId w:val="4"/>
        </w:numPr>
        <w:rPr>
          <w:rFonts w:cs="Verdana"/>
          <w:color w:val="000000"/>
        </w:rPr>
      </w:pPr>
      <w:r w:rsidRPr="001C74A2">
        <w:rPr>
          <w:rFonts w:cs="Verdana"/>
          <w:color w:val="000000"/>
        </w:rPr>
        <w:t xml:space="preserve">Varmepumpen skal levere en årlig </w:t>
      </w:r>
      <w:r w:rsidRPr="00EE6464">
        <w:rPr>
          <w:rFonts w:cs="Verdana"/>
          <w:color w:val="000000"/>
        </w:rPr>
        <w:t>køleydelse på mindst</w:t>
      </w:r>
      <w:r w:rsidR="00EE6464">
        <w:rPr>
          <w:rFonts w:cs="Verdana"/>
          <w:color w:val="000000"/>
        </w:rPr>
        <w:t xml:space="preserve"> </w:t>
      </w:r>
      <w:r w:rsidR="00282307" w:rsidRPr="00EE6464">
        <w:rPr>
          <w:rFonts w:cs="Verdana"/>
          <w:color w:val="000000"/>
        </w:rPr>
        <w:t>20,</w:t>
      </w:r>
      <w:r w:rsidR="00EE6464" w:rsidRPr="00EE6464">
        <w:rPr>
          <w:rFonts w:cs="Verdana"/>
          <w:color w:val="000000"/>
        </w:rPr>
        <w:t>87</w:t>
      </w:r>
      <w:r w:rsidRPr="00EE6464">
        <w:rPr>
          <w:rFonts w:cs="Verdana"/>
          <w:color w:val="000000"/>
        </w:rPr>
        <w:t xml:space="preserve"> W/m</w:t>
      </w:r>
      <w:r w:rsidRPr="00EE6464">
        <w:rPr>
          <w:rFonts w:cs="Verdana"/>
          <w:color w:val="000000"/>
          <w:vertAlign w:val="superscript"/>
        </w:rPr>
        <w:t>2</w:t>
      </w:r>
      <w:r w:rsidR="00A73165" w:rsidRPr="00EE6464">
        <w:rPr>
          <w:rFonts w:cs="Verdana"/>
          <w:color w:val="000000"/>
        </w:rPr>
        <w:t>,</w:t>
      </w:r>
      <w:r w:rsidR="00A73165">
        <w:rPr>
          <w:rFonts w:cs="Verdana"/>
          <w:color w:val="000000"/>
        </w:rPr>
        <w:t xml:space="preserve"> ved 8760        timer om året</w:t>
      </w:r>
      <w:r w:rsidRPr="001C74A2">
        <w:rPr>
          <w:rFonts w:cs="Verdana"/>
          <w:color w:val="000000"/>
        </w:rPr>
        <w:t>.</w:t>
      </w:r>
    </w:p>
    <w:p w14:paraId="7BD159DC" w14:textId="3671E6F5" w:rsidR="001C74A2" w:rsidRPr="001C74A2" w:rsidRDefault="001C74A2" w:rsidP="001C74A2">
      <w:pPr>
        <w:pStyle w:val="Listeafsnit"/>
        <w:numPr>
          <w:ilvl w:val="0"/>
          <w:numId w:val="4"/>
        </w:numPr>
        <w:rPr>
          <w:rFonts w:cs="Verdana"/>
          <w:color w:val="000000"/>
        </w:rPr>
      </w:pPr>
      <w:r w:rsidRPr="001C74A2">
        <w:rPr>
          <w:rFonts w:cs="Verdana"/>
          <w:color w:val="000000"/>
        </w:rPr>
        <w:t xml:space="preserve">Der skal monteres en typegodkendt energimåler på varmepumpen. Energimåleren skal være forsynet med automatisk datalogger, </w:t>
      </w:r>
      <w:r w:rsidR="005D04BB">
        <w:rPr>
          <w:rFonts w:cs="Verdana"/>
          <w:color w:val="000000"/>
        </w:rPr>
        <w:t xml:space="preserve">der måler den </w:t>
      </w:r>
      <w:r w:rsidRPr="001C74A2">
        <w:rPr>
          <w:rFonts w:cs="Verdana"/>
          <w:color w:val="000000"/>
        </w:rPr>
        <w:t>månedlige og årlige køleydelse målt i KWh.</w:t>
      </w:r>
    </w:p>
    <w:p w14:paraId="29713B71" w14:textId="77777777" w:rsidR="001C74A2" w:rsidRPr="001C74A2" w:rsidRDefault="001C74A2" w:rsidP="001C74A2">
      <w:pPr>
        <w:pStyle w:val="Listeafsnit"/>
        <w:numPr>
          <w:ilvl w:val="0"/>
          <w:numId w:val="4"/>
        </w:numPr>
        <w:rPr>
          <w:rFonts w:cs="Verdana"/>
          <w:color w:val="000000"/>
        </w:rPr>
      </w:pPr>
      <w:r w:rsidRPr="001C74A2">
        <w:rPr>
          <w:rFonts w:cs="Verdana"/>
          <w:color w:val="000000"/>
        </w:rPr>
        <w:lastRenderedPageBreak/>
        <w:t>Gyllekølingsanlægget skal være forsynet med et trykovervågningssystem, en alarm samt en sikkerhedsanordning, der i tilfælde af lækage stopper gyllekølingsanlægget. Gyllekølingsanlægget må ikke kunne genstarte automatisk.</w:t>
      </w:r>
    </w:p>
    <w:p w14:paraId="780234E4" w14:textId="77777777" w:rsidR="001C74A2" w:rsidRPr="001C74A2" w:rsidRDefault="001C74A2" w:rsidP="001C74A2">
      <w:pPr>
        <w:pStyle w:val="Listeafsnit"/>
        <w:numPr>
          <w:ilvl w:val="0"/>
          <w:numId w:val="4"/>
        </w:numPr>
        <w:rPr>
          <w:rFonts w:cs="Verdana"/>
          <w:color w:val="000000"/>
        </w:rPr>
      </w:pPr>
      <w:r w:rsidRPr="001C74A2">
        <w:rPr>
          <w:rFonts w:cs="Verdana"/>
          <w:color w:val="000000"/>
        </w:rPr>
        <w:t>Vedligeholdelse af gyllekølingsanlægget skal ske i overensstemmelse med producentens vejledning. Vejledningen skal opbevares på husdyrbruget.</w:t>
      </w:r>
    </w:p>
    <w:p w14:paraId="07B3FCAD" w14:textId="77777777" w:rsidR="001C74A2" w:rsidRPr="001C74A2" w:rsidRDefault="001C74A2" w:rsidP="001C74A2">
      <w:pPr>
        <w:pStyle w:val="Listeafsnit"/>
        <w:numPr>
          <w:ilvl w:val="0"/>
          <w:numId w:val="4"/>
        </w:numPr>
        <w:rPr>
          <w:rFonts w:cs="Verdana"/>
          <w:color w:val="000000"/>
        </w:rPr>
      </w:pPr>
      <w:r w:rsidRPr="001C74A2">
        <w:rPr>
          <w:rFonts w:cs="Verdana"/>
          <w:color w:val="000000"/>
        </w:rPr>
        <w:t>Ved udskiftning af varmepumpen, skal dokumentation for køleeffekt på gyllekøleanlæg indsendes til tilsynsmyndigheden før anlægget tages i drift.</w:t>
      </w:r>
    </w:p>
    <w:p w14:paraId="28425BB1" w14:textId="77777777" w:rsidR="008F2F21" w:rsidRDefault="008F2F21" w:rsidP="00B822DC">
      <w:pPr>
        <w:rPr>
          <w:highlight w:val="yellow"/>
        </w:rPr>
      </w:pPr>
    </w:p>
    <w:p w14:paraId="4A55142C" w14:textId="069F4C64" w:rsidR="008F2F21" w:rsidRPr="00B822DC" w:rsidRDefault="008F2F21" w:rsidP="00B822DC">
      <w:pPr>
        <w:rPr>
          <w:i/>
        </w:rPr>
      </w:pPr>
      <w:r w:rsidRPr="00B822DC">
        <w:rPr>
          <w:i/>
        </w:rPr>
        <w:t>Støj og skadedyr</w:t>
      </w:r>
    </w:p>
    <w:p w14:paraId="2B23841B" w14:textId="0184307B" w:rsidR="009E00C5" w:rsidRPr="008F2F21" w:rsidRDefault="009E00C5" w:rsidP="008F2F21">
      <w:pPr>
        <w:pStyle w:val="Listeafsnit"/>
        <w:numPr>
          <w:ilvl w:val="0"/>
          <w:numId w:val="4"/>
        </w:numPr>
      </w:pPr>
      <w:r w:rsidRPr="008F2F21">
        <w:t xml:space="preserve">Husdyrbrugets støjbelastning, målt udendørs som det ækvivalente, konstante, korrigerede støjniveau i dB(A), målt ved nærmeste skel til nabobeboelse må ikke overstige følgende grænseværdier: </w:t>
      </w:r>
    </w:p>
    <w:tbl>
      <w:tblPr>
        <w:tblW w:w="737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Description w:val="Oversigt over støjgrænser"/>
      </w:tblPr>
      <w:tblGrid>
        <w:gridCol w:w="2410"/>
        <w:gridCol w:w="2127"/>
        <w:gridCol w:w="2834"/>
      </w:tblGrid>
      <w:tr w:rsidR="009E00C5" w:rsidRPr="008F2F21" w14:paraId="4E0EAFCE" w14:textId="77777777" w:rsidTr="00C17D49">
        <w:trPr>
          <w:trHeight w:val="340"/>
        </w:trPr>
        <w:tc>
          <w:tcPr>
            <w:tcW w:w="2410" w:type="dxa"/>
            <w:tcBorders>
              <w:top w:val="single" w:sz="4" w:space="0" w:color="auto"/>
              <w:left w:val="single" w:sz="4" w:space="0" w:color="auto"/>
              <w:bottom w:val="single" w:sz="4" w:space="0" w:color="auto"/>
              <w:right w:val="single" w:sz="4" w:space="0" w:color="auto"/>
            </w:tcBorders>
            <w:shd w:val="clear" w:color="auto" w:fill="DEEAF6"/>
            <w:vAlign w:val="center"/>
          </w:tcPr>
          <w:p w14:paraId="0C8FBD8E" w14:textId="77777777" w:rsidR="009E00C5" w:rsidRPr="008F2F21" w:rsidRDefault="009E00C5">
            <w:pPr>
              <w:rPr>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167977A" w14:textId="77777777" w:rsidR="009E00C5" w:rsidRPr="008F2F21" w:rsidRDefault="009E00C5">
            <w:pPr>
              <w:rPr>
                <w:b/>
                <w:sz w:val="18"/>
                <w:szCs w:val="18"/>
              </w:rPr>
            </w:pPr>
            <w:r w:rsidRPr="008F2F21">
              <w:rPr>
                <w:b/>
                <w:sz w:val="18"/>
                <w:szCs w:val="18"/>
              </w:rPr>
              <w:t>Tidsrum, kl</w:t>
            </w:r>
          </w:p>
        </w:tc>
        <w:tc>
          <w:tcPr>
            <w:tcW w:w="283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E2AE135" w14:textId="77777777" w:rsidR="009E00C5" w:rsidRPr="008F2F21" w:rsidRDefault="009E00C5">
            <w:pPr>
              <w:rPr>
                <w:b/>
                <w:sz w:val="18"/>
                <w:szCs w:val="18"/>
              </w:rPr>
            </w:pPr>
            <w:r w:rsidRPr="008F2F21">
              <w:rPr>
                <w:b/>
                <w:sz w:val="18"/>
                <w:szCs w:val="18"/>
              </w:rPr>
              <w:t>Støjniveau</w:t>
            </w:r>
          </w:p>
        </w:tc>
      </w:tr>
      <w:tr w:rsidR="009E00C5" w:rsidRPr="008F2F21" w14:paraId="3A25834A" w14:textId="77777777" w:rsidTr="00C17D49">
        <w:trPr>
          <w:trHeight w:val="340"/>
        </w:trPr>
        <w:tc>
          <w:tcPr>
            <w:tcW w:w="2410" w:type="dxa"/>
            <w:tcBorders>
              <w:top w:val="single" w:sz="4" w:space="0" w:color="auto"/>
              <w:left w:val="single" w:sz="4" w:space="0" w:color="auto"/>
              <w:bottom w:val="single" w:sz="4" w:space="0" w:color="auto"/>
              <w:right w:val="single" w:sz="4" w:space="0" w:color="auto"/>
            </w:tcBorders>
            <w:vAlign w:val="center"/>
            <w:hideMark/>
          </w:tcPr>
          <w:p w14:paraId="247B5977" w14:textId="77777777" w:rsidR="009E00C5" w:rsidRPr="008F2F21" w:rsidRDefault="009E00C5">
            <w:pPr>
              <w:rPr>
                <w:bCs/>
                <w:sz w:val="18"/>
                <w:szCs w:val="18"/>
              </w:rPr>
            </w:pPr>
            <w:r w:rsidRPr="008F2F21">
              <w:rPr>
                <w:sz w:val="18"/>
                <w:szCs w:val="18"/>
              </w:rPr>
              <w:t>Mandag – fredag</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B23E5BA" w14:textId="77777777" w:rsidR="009E00C5" w:rsidRPr="008F2F21" w:rsidRDefault="009E00C5">
            <w:pPr>
              <w:rPr>
                <w:sz w:val="18"/>
                <w:szCs w:val="18"/>
              </w:rPr>
            </w:pPr>
            <w:r w:rsidRPr="008F2F21">
              <w:rPr>
                <w:sz w:val="18"/>
                <w:szCs w:val="18"/>
              </w:rPr>
              <w:t>Kl 07.00-18.00</w:t>
            </w:r>
          </w:p>
        </w:tc>
        <w:tc>
          <w:tcPr>
            <w:tcW w:w="2834" w:type="dxa"/>
            <w:tcBorders>
              <w:top w:val="single" w:sz="4" w:space="0" w:color="auto"/>
              <w:left w:val="single" w:sz="4" w:space="0" w:color="auto"/>
              <w:bottom w:val="single" w:sz="4" w:space="0" w:color="auto"/>
              <w:right w:val="single" w:sz="4" w:space="0" w:color="auto"/>
            </w:tcBorders>
            <w:vAlign w:val="center"/>
            <w:hideMark/>
          </w:tcPr>
          <w:p w14:paraId="1B30CC97" w14:textId="77777777" w:rsidR="009E00C5" w:rsidRPr="008F2F21" w:rsidRDefault="009E00C5">
            <w:pPr>
              <w:rPr>
                <w:sz w:val="18"/>
                <w:szCs w:val="18"/>
              </w:rPr>
            </w:pPr>
            <w:r w:rsidRPr="008F2F21">
              <w:rPr>
                <w:sz w:val="18"/>
                <w:szCs w:val="18"/>
              </w:rPr>
              <w:t>55 dB(A)</w:t>
            </w:r>
          </w:p>
        </w:tc>
      </w:tr>
      <w:tr w:rsidR="009E00C5" w:rsidRPr="008F2F21" w14:paraId="632C0F72" w14:textId="77777777" w:rsidTr="00C17D49">
        <w:trPr>
          <w:trHeight w:val="340"/>
        </w:trPr>
        <w:tc>
          <w:tcPr>
            <w:tcW w:w="2410" w:type="dxa"/>
            <w:tcBorders>
              <w:top w:val="single" w:sz="4" w:space="0" w:color="auto"/>
              <w:left w:val="single" w:sz="4" w:space="0" w:color="auto"/>
              <w:bottom w:val="single" w:sz="4" w:space="0" w:color="auto"/>
              <w:right w:val="single" w:sz="4" w:space="0" w:color="auto"/>
            </w:tcBorders>
            <w:vAlign w:val="center"/>
            <w:hideMark/>
          </w:tcPr>
          <w:p w14:paraId="4C2A7DD5" w14:textId="77777777" w:rsidR="009E00C5" w:rsidRPr="008F2F21" w:rsidRDefault="009E00C5">
            <w:pPr>
              <w:pStyle w:val="Sidefod"/>
              <w:rPr>
                <w:bCs/>
                <w:sz w:val="18"/>
                <w:szCs w:val="18"/>
              </w:rPr>
            </w:pPr>
            <w:r w:rsidRPr="008F2F21">
              <w:rPr>
                <w:sz w:val="18"/>
                <w:szCs w:val="18"/>
              </w:rPr>
              <w:t>Lørdage</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52A26F4" w14:textId="77777777" w:rsidR="009E00C5" w:rsidRPr="008F2F21" w:rsidRDefault="009E00C5">
            <w:pPr>
              <w:rPr>
                <w:sz w:val="18"/>
                <w:szCs w:val="18"/>
              </w:rPr>
            </w:pPr>
            <w:r w:rsidRPr="008F2F21">
              <w:rPr>
                <w:sz w:val="18"/>
                <w:szCs w:val="18"/>
              </w:rPr>
              <w:t>Kl 07.00-14.00</w:t>
            </w:r>
          </w:p>
        </w:tc>
        <w:tc>
          <w:tcPr>
            <w:tcW w:w="2834" w:type="dxa"/>
            <w:tcBorders>
              <w:top w:val="single" w:sz="4" w:space="0" w:color="auto"/>
              <w:left w:val="single" w:sz="4" w:space="0" w:color="auto"/>
              <w:bottom w:val="single" w:sz="4" w:space="0" w:color="auto"/>
              <w:right w:val="single" w:sz="4" w:space="0" w:color="auto"/>
            </w:tcBorders>
            <w:vAlign w:val="center"/>
            <w:hideMark/>
          </w:tcPr>
          <w:p w14:paraId="0D251890" w14:textId="77777777" w:rsidR="009E00C5" w:rsidRPr="008F2F21" w:rsidRDefault="009E00C5">
            <w:pPr>
              <w:rPr>
                <w:sz w:val="18"/>
                <w:szCs w:val="18"/>
              </w:rPr>
            </w:pPr>
            <w:r w:rsidRPr="008F2F21">
              <w:rPr>
                <w:sz w:val="18"/>
                <w:szCs w:val="18"/>
              </w:rPr>
              <w:t>55 dB(A)</w:t>
            </w:r>
          </w:p>
        </w:tc>
      </w:tr>
      <w:tr w:rsidR="009E00C5" w:rsidRPr="008F2F21" w14:paraId="02BA3CBD" w14:textId="77777777" w:rsidTr="00C17D49">
        <w:trPr>
          <w:trHeight w:val="340"/>
        </w:trPr>
        <w:tc>
          <w:tcPr>
            <w:tcW w:w="2410" w:type="dxa"/>
            <w:tcBorders>
              <w:top w:val="single" w:sz="4" w:space="0" w:color="auto"/>
              <w:left w:val="single" w:sz="4" w:space="0" w:color="auto"/>
              <w:bottom w:val="single" w:sz="4" w:space="0" w:color="auto"/>
              <w:right w:val="single" w:sz="4" w:space="0" w:color="auto"/>
            </w:tcBorders>
            <w:vAlign w:val="center"/>
            <w:hideMark/>
          </w:tcPr>
          <w:p w14:paraId="2C597F07" w14:textId="77777777" w:rsidR="009E00C5" w:rsidRPr="008F2F21" w:rsidRDefault="009E00C5">
            <w:pPr>
              <w:rPr>
                <w:bCs/>
                <w:sz w:val="18"/>
                <w:szCs w:val="18"/>
              </w:rPr>
            </w:pPr>
            <w:r w:rsidRPr="008F2F21">
              <w:rPr>
                <w:sz w:val="18"/>
                <w:szCs w:val="18"/>
              </w:rPr>
              <w:t>Lørdage</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06AF7A1" w14:textId="77777777" w:rsidR="009E00C5" w:rsidRPr="008F2F21" w:rsidRDefault="009E00C5">
            <w:pPr>
              <w:rPr>
                <w:sz w:val="18"/>
                <w:szCs w:val="18"/>
              </w:rPr>
            </w:pPr>
            <w:r w:rsidRPr="008F2F21">
              <w:rPr>
                <w:sz w:val="18"/>
                <w:szCs w:val="18"/>
              </w:rPr>
              <w:t>Kl 14.00-18.00</w:t>
            </w:r>
          </w:p>
        </w:tc>
        <w:tc>
          <w:tcPr>
            <w:tcW w:w="2834" w:type="dxa"/>
            <w:tcBorders>
              <w:top w:val="single" w:sz="4" w:space="0" w:color="auto"/>
              <w:left w:val="single" w:sz="4" w:space="0" w:color="auto"/>
              <w:bottom w:val="single" w:sz="4" w:space="0" w:color="auto"/>
              <w:right w:val="single" w:sz="4" w:space="0" w:color="auto"/>
            </w:tcBorders>
            <w:vAlign w:val="center"/>
            <w:hideMark/>
          </w:tcPr>
          <w:p w14:paraId="22AA84ED" w14:textId="77777777" w:rsidR="009E00C5" w:rsidRPr="008F2F21" w:rsidRDefault="009E00C5">
            <w:pPr>
              <w:rPr>
                <w:sz w:val="18"/>
                <w:szCs w:val="18"/>
              </w:rPr>
            </w:pPr>
            <w:r w:rsidRPr="008F2F21">
              <w:rPr>
                <w:sz w:val="18"/>
                <w:szCs w:val="18"/>
              </w:rPr>
              <w:t>45 dB(A)</w:t>
            </w:r>
          </w:p>
        </w:tc>
      </w:tr>
      <w:tr w:rsidR="009E00C5" w:rsidRPr="008F2F21" w14:paraId="714DCDC5" w14:textId="77777777" w:rsidTr="00C17D49">
        <w:trPr>
          <w:trHeight w:val="340"/>
        </w:trPr>
        <w:tc>
          <w:tcPr>
            <w:tcW w:w="2410" w:type="dxa"/>
            <w:tcBorders>
              <w:top w:val="single" w:sz="4" w:space="0" w:color="auto"/>
              <w:left w:val="single" w:sz="4" w:space="0" w:color="auto"/>
              <w:bottom w:val="single" w:sz="4" w:space="0" w:color="auto"/>
              <w:right w:val="single" w:sz="4" w:space="0" w:color="auto"/>
            </w:tcBorders>
            <w:vAlign w:val="center"/>
            <w:hideMark/>
          </w:tcPr>
          <w:p w14:paraId="3DB8C5F6" w14:textId="77777777" w:rsidR="009E00C5" w:rsidRPr="008F2F21" w:rsidRDefault="009E00C5">
            <w:pPr>
              <w:rPr>
                <w:bCs/>
                <w:sz w:val="18"/>
                <w:szCs w:val="18"/>
              </w:rPr>
            </w:pPr>
            <w:r w:rsidRPr="008F2F21">
              <w:rPr>
                <w:sz w:val="18"/>
                <w:szCs w:val="18"/>
              </w:rPr>
              <w:t>Søn- og helligdage</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48F3F67" w14:textId="77777777" w:rsidR="009E00C5" w:rsidRPr="008F2F21" w:rsidRDefault="009E00C5">
            <w:pPr>
              <w:rPr>
                <w:sz w:val="18"/>
                <w:szCs w:val="18"/>
              </w:rPr>
            </w:pPr>
            <w:r w:rsidRPr="008F2F21">
              <w:rPr>
                <w:sz w:val="18"/>
                <w:szCs w:val="18"/>
              </w:rPr>
              <w:t>Kl 07.00-18.00</w:t>
            </w:r>
          </w:p>
        </w:tc>
        <w:tc>
          <w:tcPr>
            <w:tcW w:w="2834" w:type="dxa"/>
            <w:tcBorders>
              <w:top w:val="single" w:sz="4" w:space="0" w:color="auto"/>
              <w:left w:val="single" w:sz="4" w:space="0" w:color="auto"/>
              <w:bottom w:val="single" w:sz="4" w:space="0" w:color="auto"/>
              <w:right w:val="single" w:sz="4" w:space="0" w:color="auto"/>
            </w:tcBorders>
            <w:vAlign w:val="center"/>
            <w:hideMark/>
          </w:tcPr>
          <w:p w14:paraId="36804117" w14:textId="77777777" w:rsidR="009E00C5" w:rsidRPr="008F2F21" w:rsidRDefault="009E00C5">
            <w:pPr>
              <w:rPr>
                <w:sz w:val="18"/>
                <w:szCs w:val="18"/>
              </w:rPr>
            </w:pPr>
            <w:r w:rsidRPr="008F2F21">
              <w:rPr>
                <w:sz w:val="18"/>
                <w:szCs w:val="18"/>
              </w:rPr>
              <w:t>45 dB(A)</w:t>
            </w:r>
          </w:p>
        </w:tc>
      </w:tr>
      <w:tr w:rsidR="009E00C5" w:rsidRPr="008F2F21" w14:paraId="6F0EE577" w14:textId="77777777" w:rsidTr="00C17D49">
        <w:trPr>
          <w:trHeight w:val="340"/>
        </w:trPr>
        <w:tc>
          <w:tcPr>
            <w:tcW w:w="2410" w:type="dxa"/>
            <w:tcBorders>
              <w:top w:val="single" w:sz="4" w:space="0" w:color="auto"/>
              <w:left w:val="single" w:sz="4" w:space="0" w:color="auto"/>
              <w:bottom w:val="single" w:sz="4" w:space="0" w:color="auto"/>
              <w:right w:val="single" w:sz="4" w:space="0" w:color="auto"/>
            </w:tcBorders>
            <w:vAlign w:val="center"/>
            <w:hideMark/>
          </w:tcPr>
          <w:p w14:paraId="50DBE42B" w14:textId="77777777" w:rsidR="009E00C5" w:rsidRPr="008F2F21" w:rsidRDefault="009E00C5">
            <w:pPr>
              <w:rPr>
                <w:bCs/>
                <w:sz w:val="18"/>
                <w:szCs w:val="18"/>
              </w:rPr>
            </w:pPr>
            <w:r w:rsidRPr="008F2F21">
              <w:rPr>
                <w:sz w:val="18"/>
                <w:szCs w:val="18"/>
              </w:rPr>
              <w:t>Aften (alle dage)</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ECD2B27" w14:textId="77777777" w:rsidR="009E00C5" w:rsidRPr="008F2F21" w:rsidRDefault="009E00C5">
            <w:pPr>
              <w:rPr>
                <w:sz w:val="18"/>
                <w:szCs w:val="18"/>
              </w:rPr>
            </w:pPr>
            <w:r w:rsidRPr="008F2F21">
              <w:rPr>
                <w:sz w:val="18"/>
                <w:szCs w:val="18"/>
              </w:rPr>
              <w:t>Kl 18.00-22.00</w:t>
            </w:r>
          </w:p>
        </w:tc>
        <w:tc>
          <w:tcPr>
            <w:tcW w:w="2834" w:type="dxa"/>
            <w:tcBorders>
              <w:top w:val="single" w:sz="4" w:space="0" w:color="auto"/>
              <w:left w:val="single" w:sz="4" w:space="0" w:color="auto"/>
              <w:bottom w:val="single" w:sz="4" w:space="0" w:color="auto"/>
              <w:right w:val="single" w:sz="4" w:space="0" w:color="auto"/>
            </w:tcBorders>
            <w:vAlign w:val="center"/>
            <w:hideMark/>
          </w:tcPr>
          <w:p w14:paraId="3FFD2F5D" w14:textId="77777777" w:rsidR="009E00C5" w:rsidRPr="008F2F21" w:rsidRDefault="009E00C5">
            <w:pPr>
              <w:rPr>
                <w:sz w:val="18"/>
                <w:szCs w:val="18"/>
              </w:rPr>
            </w:pPr>
            <w:r w:rsidRPr="008F2F21">
              <w:rPr>
                <w:sz w:val="18"/>
                <w:szCs w:val="18"/>
              </w:rPr>
              <w:t>45 dB(A)</w:t>
            </w:r>
          </w:p>
        </w:tc>
      </w:tr>
      <w:tr w:rsidR="009E00C5" w:rsidRPr="008F2F21" w14:paraId="385E12DD" w14:textId="77777777" w:rsidTr="00C17D49">
        <w:trPr>
          <w:trHeight w:val="340"/>
        </w:trPr>
        <w:tc>
          <w:tcPr>
            <w:tcW w:w="2410" w:type="dxa"/>
            <w:tcBorders>
              <w:top w:val="single" w:sz="4" w:space="0" w:color="auto"/>
              <w:left w:val="single" w:sz="4" w:space="0" w:color="auto"/>
              <w:bottom w:val="single" w:sz="4" w:space="0" w:color="auto"/>
              <w:right w:val="single" w:sz="4" w:space="0" w:color="auto"/>
            </w:tcBorders>
            <w:vAlign w:val="center"/>
            <w:hideMark/>
          </w:tcPr>
          <w:p w14:paraId="2985E88A" w14:textId="77777777" w:rsidR="009E00C5" w:rsidRPr="008F2F21" w:rsidRDefault="009E00C5">
            <w:pPr>
              <w:rPr>
                <w:bCs/>
                <w:sz w:val="18"/>
                <w:szCs w:val="18"/>
              </w:rPr>
            </w:pPr>
            <w:r w:rsidRPr="008F2F21">
              <w:rPr>
                <w:sz w:val="18"/>
                <w:szCs w:val="18"/>
              </w:rPr>
              <w:t>Nat (alle dage)</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136B59A" w14:textId="77777777" w:rsidR="009E00C5" w:rsidRPr="008F2F21" w:rsidRDefault="009E00C5">
            <w:pPr>
              <w:rPr>
                <w:sz w:val="18"/>
                <w:szCs w:val="18"/>
              </w:rPr>
            </w:pPr>
            <w:r w:rsidRPr="008F2F21">
              <w:rPr>
                <w:sz w:val="18"/>
                <w:szCs w:val="18"/>
              </w:rPr>
              <w:t>Kl 22.00-07.00</w:t>
            </w:r>
          </w:p>
        </w:tc>
        <w:tc>
          <w:tcPr>
            <w:tcW w:w="2834" w:type="dxa"/>
            <w:tcBorders>
              <w:top w:val="single" w:sz="4" w:space="0" w:color="auto"/>
              <w:left w:val="single" w:sz="4" w:space="0" w:color="auto"/>
              <w:bottom w:val="single" w:sz="4" w:space="0" w:color="auto"/>
              <w:right w:val="single" w:sz="4" w:space="0" w:color="auto"/>
            </w:tcBorders>
            <w:vAlign w:val="center"/>
            <w:hideMark/>
          </w:tcPr>
          <w:p w14:paraId="7AE182A6" w14:textId="77777777" w:rsidR="009E00C5" w:rsidRPr="008F2F21" w:rsidRDefault="009E00C5">
            <w:pPr>
              <w:rPr>
                <w:sz w:val="18"/>
                <w:szCs w:val="18"/>
              </w:rPr>
            </w:pPr>
            <w:r w:rsidRPr="008F2F21">
              <w:rPr>
                <w:sz w:val="18"/>
                <w:szCs w:val="18"/>
              </w:rPr>
              <w:t>40 dB(A)</w:t>
            </w:r>
          </w:p>
        </w:tc>
      </w:tr>
    </w:tbl>
    <w:p w14:paraId="0C068C2B" w14:textId="5676F311" w:rsidR="009E00C5" w:rsidRDefault="009E00C5" w:rsidP="008F2F21">
      <w:pPr>
        <w:pStyle w:val="Default"/>
        <w:spacing w:before="120"/>
        <w:ind w:left="426"/>
        <w:rPr>
          <w:rFonts w:ascii="Verdana" w:hAnsi="Verdana"/>
          <w:sz w:val="20"/>
          <w:szCs w:val="20"/>
        </w:rPr>
      </w:pPr>
      <w:r w:rsidRPr="008F2F21">
        <w:rPr>
          <w:rFonts w:ascii="Verdana" w:hAnsi="Verdana"/>
          <w:sz w:val="20"/>
          <w:szCs w:val="20"/>
        </w:rPr>
        <w:t>Støjens spidsværdier må ikke overstige 55 dB(A) om natten. Støjgennemsnit skal regnes ifølge vejledningen</w:t>
      </w:r>
      <w:r w:rsidRPr="008F2F21">
        <w:rPr>
          <w:rStyle w:val="Fodnotehenvisning"/>
          <w:rFonts w:ascii="Verdana" w:hAnsi="Verdana"/>
          <w:sz w:val="20"/>
          <w:szCs w:val="20"/>
        </w:rPr>
        <w:footnoteReference w:id="2"/>
      </w:r>
      <w:r w:rsidRPr="008F2F21">
        <w:rPr>
          <w:rFonts w:ascii="Verdana" w:hAnsi="Verdana"/>
          <w:sz w:val="20"/>
          <w:szCs w:val="20"/>
        </w:rPr>
        <w:t xml:space="preserve">. </w:t>
      </w:r>
    </w:p>
    <w:p w14:paraId="5CA865B7" w14:textId="77777777" w:rsidR="008F2F21" w:rsidRDefault="008F2F21" w:rsidP="008F2F21">
      <w:pPr>
        <w:rPr>
          <w:rFonts w:cs="Times New Roman"/>
          <w:color w:val="000000"/>
          <w:szCs w:val="20"/>
        </w:rPr>
      </w:pPr>
    </w:p>
    <w:p w14:paraId="723C05F7" w14:textId="0B568408" w:rsidR="009E00C5" w:rsidRPr="008F2F21" w:rsidRDefault="009E00C5" w:rsidP="008F2F21">
      <w:pPr>
        <w:ind w:left="426"/>
      </w:pPr>
      <w:r w:rsidRPr="008F2F21">
        <w:t>Normal kørsel med traktor og landbrugsmaskiner, i forbindelse med markdrift, er ikke omfattet af støjgrænserne.</w:t>
      </w:r>
    </w:p>
    <w:p w14:paraId="1113E40D" w14:textId="77777777" w:rsidR="008F2F21" w:rsidRPr="008F2F21" w:rsidRDefault="008F2F21" w:rsidP="008F2F21">
      <w:pPr>
        <w:ind w:left="426"/>
        <w:rPr>
          <w:highlight w:val="yellow"/>
        </w:rPr>
      </w:pPr>
    </w:p>
    <w:p w14:paraId="03BDC55A" w14:textId="687A9A4A" w:rsidR="009E00C5" w:rsidRPr="008F2F21" w:rsidRDefault="00DD52BE" w:rsidP="00DD52BE">
      <w:pPr>
        <w:pStyle w:val="Listeafsnit"/>
        <w:numPr>
          <w:ilvl w:val="0"/>
          <w:numId w:val="4"/>
        </w:numPr>
        <w:autoSpaceDE w:val="0"/>
        <w:autoSpaceDN w:val="0"/>
        <w:rPr>
          <w:rFonts w:eastAsiaTheme="minorHAnsi"/>
          <w:iCs w:val="0"/>
        </w:rPr>
      </w:pPr>
      <w:r w:rsidRPr="008F2F21">
        <w:t>Rutinemæssig transport vedrørende produktionen til og fra ejendommen skal forgå på hverdage mandag til fredag fra kl. 7.00-18.00</w:t>
      </w:r>
      <w:r w:rsidR="008F2F21" w:rsidRPr="008F2F21">
        <w:t>.</w:t>
      </w:r>
    </w:p>
    <w:p w14:paraId="2214265E" w14:textId="77777777" w:rsidR="009E00C5" w:rsidRPr="008F2F21" w:rsidRDefault="009E00C5" w:rsidP="009E00C5">
      <w:pPr>
        <w:pStyle w:val="Default"/>
        <w:numPr>
          <w:ilvl w:val="0"/>
          <w:numId w:val="4"/>
        </w:numPr>
        <w:ind w:left="351" w:hanging="357"/>
        <w:rPr>
          <w:rFonts w:ascii="Verdana" w:hAnsi="Verdana"/>
          <w:sz w:val="20"/>
          <w:szCs w:val="20"/>
        </w:rPr>
      </w:pPr>
      <w:r w:rsidRPr="008F2F21">
        <w:rPr>
          <w:rFonts w:ascii="Verdana" w:hAnsi="Verdana"/>
          <w:sz w:val="20"/>
          <w:szCs w:val="20"/>
        </w:rPr>
        <w:t>Husdyrbruget skal for egen regning dokumentere</w:t>
      </w:r>
      <w:r w:rsidR="00006D16" w:rsidRPr="008F2F21">
        <w:rPr>
          <w:rFonts w:ascii="Verdana" w:hAnsi="Verdana"/>
          <w:sz w:val="20"/>
          <w:szCs w:val="20"/>
        </w:rPr>
        <w:t>,</w:t>
      </w:r>
      <w:r w:rsidRPr="008F2F21">
        <w:rPr>
          <w:rFonts w:ascii="Verdana" w:hAnsi="Verdana"/>
          <w:sz w:val="20"/>
          <w:szCs w:val="20"/>
        </w:rPr>
        <w:t xml:space="preserve"> at støjvilkår overholdes, hvis tilsynsmyndigheden finder det nødvendigt. Støjmålinger skal foretages på et tidspunkt, hvor husdyrbrugets aktiviteter svarer til maksimal drift, og foretages i punkter, der forinden er aftalt med tilsynsmyndigheden. Støjmålinger og beregninger skal udføres af et akkrediteret firma eller certificeret person i overensstemmelse med Miljøstyrelsens vejledninger 5/1984 og 5/1993. </w:t>
      </w:r>
    </w:p>
    <w:p w14:paraId="7A10A628" w14:textId="77777777" w:rsidR="009E00C5" w:rsidRPr="008F2F21" w:rsidRDefault="009E00C5" w:rsidP="00A649EA">
      <w:pPr>
        <w:ind w:left="351"/>
      </w:pPr>
      <w:r w:rsidRPr="008F2F21">
        <w:t>Dokumentation kan højst forlanges udført én gang årligt. Rapporten skal sendes til tilsynsmyndigheden senest 1 måned efter målingerne/beregninger er foretaget.</w:t>
      </w:r>
    </w:p>
    <w:p w14:paraId="6BC34DB5" w14:textId="77777777" w:rsidR="00D24A47" w:rsidRPr="00F02A6A" w:rsidRDefault="00D24A47" w:rsidP="00A649EA">
      <w:pPr>
        <w:ind w:left="351"/>
        <w:rPr>
          <w:highlight w:val="yellow"/>
        </w:rPr>
      </w:pPr>
    </w:p>
    <w:p w14:paraId="3E88F84A" w14:textId="77777777" w:rsidR="00150548" w:rsidRPr="00B05F54" w:rsidRDefault="009E00C5" w:rsidP="0040670E">
      <w:pPr>
        <w:pStyle w:val="Listeafsnit"/>
        <w:numPr>
          <w:ilvl w:val="0"/>
          <w:numId w:val="4"/>
        </w:numPr>
        <w:rPr>
          <w:color w:val="0000FF"/>
        </w:rPr>
      </w:pPr>
      <w:r w:rsidRPr="00B05F54">
        <w:t>På husdyrbruget skal der foretages effektiv fluebekæmpelse i overensstemmelse med de</w:t>
      </w:r>
      <w:r w:rsidR="00006D16" w:rsidRPr="00B05F54">
        <w:t>n</w:t>
      </w:r>
      <w:r w:rsidRPr="00B05F54">
        <w:t xml:space="preserve"> af Aarhus Universitet, Institut for Agroøkologi</w:t>
      </w:r>
      <w:r w:rsidR="00B73A83" w:rsidRPr="00B05F54">
        <w:rPr>
          <w:rStyle w:val="Fodnotehenvisning"/>
        </w:rPr>
        <w:footnoteReference w:id="3"/>
      </w:r>
      <w:r w:rsidR="00006D16" w:rsidRPr="00B05F54">
        <w:t xml:space="preserve"> udsendte vejledning</w:t>
      </w:r>
      <w:r w:rsidR="00A649EA" w:rsidRPr="00B05F54">
        <w:t>.</w:t>
      </w:r>
    </w:p>
    <w:p w14:paraId="27A9F923" w14:textId="77777777" w:rsidR="009E00C5" w:rsidRPr="00B822DC" w:rsidRDefault="009E00C5" w:rsidP="00A649EA">
      <w:pPr>
        <w:rPr>
          <w:i/>
        </w:rPr>
      </w:pPr>
      <w:r w:rsidRPr="00B822DC">
        <w:rPr>
          <w:i/>
        </w:rPr>
        <w:t>Affald og kemikalier</w:t>
      </w:r>
    </w:p>
    <w:p w14:paraId="3EC78DC7" w14:textId="289DC18C" w:rsidR="009E00C5" w:rsidRDefault="009E00C5" w:rsidP="009E00C5">
      <w:pPr>
        <w:pStyle w:val="Listeafsnit"/>
        <w:numPr>
          <w:ilvl w:val="0"/>
          <w:numId w:val="4"/>
        </w:numPr>
      </w:pPr>
      <w:r w:rsidRPr="00CF3B68">
        <w:t>Farligt affald</w:t>
      </w:r>
      <w:r w:rsidRPr="00CF3B68">
        <w:rPr>
          <w:rStyle w:val="Fodnotehenvisning"/>
        </w:rPr>
        <w:footnoteReference w:id="4"/>
      </w:r>
      <w:r w:rsidRPr="00CF3B68">
        <w:rPr>
          <w:sz w:val="13"/>
          <w:szCs w:val="13"/>
          <w:vertAlign w:val="superscript"/>
        </w:rPr>
        <w:t xml:space="preserve"> </w:t>
      </w:r>
      <w:r w:rsidRPr="00CF3B68">
        <w:t xml:space="preserve">og kemikalier skal til enhver tid opbevares miljømæssigt forsvarligt, således at der ikke opstår fare for forurening af jord og grundvand. Det vil sige forsvarligt emballeret, under tag, på fast, tæt bund uden mulighed for spild til kloak, jord, vandløb eller grundvand. </w:t>
      </w:r>
    </w:p>
    <w:p w14:paraId="5B4E9E66" w14:textId="00D960DC" w:rsidR="00C866B7" w:rsidRPr="00CF3B68" w:rsidRDefault="00C866B7" w:rsidP="009E00C5">
      <w:pPr>
        <w:pStyle w:val="Listeafsnit"/>
        <w:numPr>
          <w:ilvl w:val="0"/>
          <w:numId w:val="4"/>
        </w:numPr>
      </w:pPr>
      <w:r>
        <w:lastRenderedPageBreak/>
        <w:t>På ejendommen må der opbevares spildolie i henhold til Hedensted Kommunes erhvervsaffaldsregulativ.</w:t>
      </w:r>
      <w:r>
        <w:rPr>
          <w:rStyle w:val="Fodnotehenvisning"/>
        </w:rPr>
        <w:footnoteReference w:id="5"/>
      </w:r>
      <w:r>
        <w:t xml:space="preserve"> I nærhe</w:t>
      </w:r>
      <w:r w:rsidR="00A66FDD">
        <w:t xml:space="preserve">den af olie- og kemikalieaffald skal der altid være suge materiale til opsamling af evt. spild. Brugt opsamlingsmateriale skal opbevares og håndteres som farligt affald. </w:t>
      </w:r>
    </w:p>
    <w:p w14:paraId="4DF3A72E" w14:textId="77777777" w:rsidR="00714D6A" w:rsidRDefault="00714D6A" w:rsidP="00B822DC">
      <w:pPr>
        <w:rPr>
          <w:highlight w:val="yellow"/>
        </w:rPr>
      </w:pPr>
    </w:p>
    <w:p w14:paraId="45D1C2DA" w14:textId="2B899803" w:rsidR="009E00C5" w:rsidRPr="00A74AC3" w:rsidRDefault="009E00C5" w:rsidP="009E00C5">
      <w:pPr>
        <w:pStyle w:val="Overskrift2"/>
      </w:pPr>
      <w:bookmarkStart w:id="13" w:name="_Toc102591014"/>
      <w:bookmarkStart w:id="14" w:name="_Toc152622860"/>
      <w:r w:rsidRPr="00A74AC3">
        <w:t>2.4 Bedste tilgængelige teknologi/optimering</w:t>
      </w:r>
      <w:bookmarkEnd w:id="13"/>
      <w:bookmarkEnd w:id="14"/>
      <w:r w:rsidRPr="00A74AC3">
        <w:t xml:space="preserve"> </w:t>
      </w:r>
    </w:p>
    <w:p w14:paraId="1B2D0063" w14:textId="77777777" w:rsidR="009E00C5" w:rsidRPr="00A74AC3" w:rsidRDefault="009E00C5" w:rsidP="009E00C5">
      <w:pPr>
        <w:pStyle w:val="Listeafsnit"/>
        <w:numPr>
          <w:ilvl w:val="0"/>
          <w:numId w:val="4"/>
        </w:numPr>
      </w:pPr>
      <w:r w:rsidRPr="00A74AC3">
        <w:t xml:space="preserve">Husdyrbruget skal som minimum leve op til den redegørelse for anvendelse af BAT, som fremgår af denne miljøtilladelse. </w:t>
      </w:r>
    </w:p>
    <w:p w14:paraId="008133E9" w14:textId="77777777" w:rsidR="001C74A2" w:rsidRDefault="001C74A2" w:rsidP="001C74A2">
      <w:pPr>
        <w:pStyle w:val="Listeafsnit"/>
        <w:numPr>
          <w:ilvl w:val="0"/>
          <w:numId w:val="3"/>
        </w:numPr>
      </w:pPr>
      <w:r>
        <w:t>Der skal føres driftsjournaler over følgende:</w:t>
      </w:r>
    </w:p>
    <w:p w14:paraId="77B11DD9" w14:textId="77777777" w:rsidR="001C74A2" w:rsidRDefault="001C74A2" w:rsidP="001C74A2">
      <w:pPr>
        <w:pStyle w:val="Listeafsnit"/>
        <w:numPr>
          <w:ilvl w:val="0"/>
          <w:numId w:val="41"/>
        </w:numPr>
      </w:pPr>
      <w:r>
        <w:t>Vandforbrug og elforbrug opgøres årligt.</w:t>
      </w:r>
    </w:p>
    <w:p w14:paraId="60D3147A" w14:textId="77777777" w:rsidR="001C74A2" w:rsidRDefault="001C74A2" w:rsidP="001C74A2">
      <w:pPr>
        <w:pStyle w:val="Listeafsnit"/>
        <w:numPr>
          <w:ilvl w:val="0"/>
          <w:numId w:val="41"/>
        </w:numPr>
      </w:pPr>
      <w:r>
        <w:t>Foderforbrug opgøres årligt</w:t>
      </w:r>
    </w:p>
    <w:p w14:paraId="1CC58170" w14:textId="0D373CB0" w:rsidR="001C74A2" w:rsidRPr="00DF0D0C" w:rsidRDefault="001C74A2" w:rsidP="001C74A2">
      <w:pPr>
        <w:pStyle w:val="Listeafsnit"/>
        <w:numPr>
          <w:ilvl w:val="0"/>
          <w:numId w:val="41"/>
        </w:numPr>
      </w:pPr>
      <w:r>
        <w:t xml:space="preserve">Rengøring af ventilation i </w:t>
      </w:r>
      <w:r w:rsidRPr="00623E0A">
        <w:t xml:space="preserve">henhold til vilkår </w:t>
      </w:r>
      <w:r w:rsidR="00623E0A" w:rsidRPr="00623E0A">
        <w:t>9</w:t>
      </w:r>
      <w:r w:rsidRPr="00623E0A">
        <w:t>.</w:t>
      </w:r>
      <w:r>
        <w:t xml:space="preserve"> </w:t>
      </w:r>
    </w:p>
    <w:p w14:paraId="6003557D" w14:textId="77777777" w:rsidR="001C74A2" w:rsidRDefault="001C74A2" w:rsidP="001C74A2">
      <w:pPr>
        <w:pStyle w:val="Listeafsnit"/>
        <w:numPr>
          <w:ilvl w:val="0"/>
          <w:numId w:val="3"/>
        </w:numPr>
      </w:pPr>
      <w:r w:rsidRPr="00DF0D0C">
        <w:t xml:space="preserve">Drikkevandssystemet skal drives og vedligeholdes således, at spild undgås i videst muligt omfang. </w:t>
      </w:r>
    </w:p>
    <w:p w14:paraId="175D20C1" w14:textId="77777777" w:rsidR="001C74A2" w:rsidRPr="001C74A2" w:rsidRDefault="001C74A2" w:rsidP="001C74A2">
      <w:pPr>
        <w:rPr>
          <w:i/>
        </w:rPr>
      </w:pPr>
      <w:r w:rsidRPr="001C74A2">
        <w:rPr>
          <w:i/>
        </w:rPr>
        <w:t>Egenkontrol</w:t>
      </w:r>
    </w:p>
    <w:p w14:paraId="6ABE528B" w14:textId="77777777" w:rsidR="001C74A2" w:rsidRDefault="001C74A2" w:rsidP="001C74A2">
      <w:pPr>
        <w:pStyle w:val="Listeafsnit"/>
        <w:numPr>
          <w:ilvl w:val="0"/>
          <w:numId w:val="4"/>
        </w:numPr>
      </w:pPr>
      <w:r>
        <w:t>Der skal indgås en skriftlig aftale med en godkendt montør med VPO-certifikat eller tilsvarende certificering om kontrol og service af gyllekølingsanlægget mindst én gang årligt. Den årlige kontrol skal som minimum bestå af følgende: - afprøvning og funktionssikring af trykovervågningssystemet, alarmen samt sikkerhedsanordningen, kontrol af kølekredsens ydelse.</w:t>
      </w:r>
    </w:p>
    <w:p w14:paraId="227194CF" w14:textId="59B75446" w:rsidR="001C74A2" w:rsidRDefault="001C74A2" w:rsidP="001C74A2">
      <w:pPr>
        <w:pStyle w:val="Listeafsnit"/>
        <w:numPr>
          <w:ilvl w:val="0"/>
          <w:numId w:val="4"/>
        </w:numPr>
      </w:pPr>
      <w:r>
        <w:t>Enhver form for driftsstop</w:t>
      </w:r>
      <w:r w:rsidR="00A90F73">
        <w:t xml:space="preserve"> af gyllekølingsanlægget</w:t>
      </w:r>
      <w:r>
        <w:t xml:space="preserve"> skal noteres i logbog med angivelse af årsag og varighed. Tilsynsmyndigheden skal underrettes ved driftsstop, der har en varighed på </w:t>
      </w:r>
      <w:r w:rsidRPr="00555F71">
        <w:t xml:space="preserve">mere end </w:t>
      </w:r>
      <w:r w:rsidR="000E26AF" w:rsidRPr="00555F71">
        <w:t>7</w:t>
      </w:r>
      <w:r w:rsidRPr="00555F71">
        <w:t xml:space="preserve"> dage.</w:t>
      </w:r>
    </w:p>
    <w:p w14:paraId="371BCB86" w14:textId="041E506C" w:rsidR="00A74AC3" w:rsidRDefault="001C74A2" w:rsidP="00A74AC3">
      <w:pPr>
        <w:pStyle w:val="Listeafsnit"/>
        <w:numPr>
          <w:ilvl w:val="0"/>
          <w:numId w:val="4"/>
        </w:numPr>
      </w:pPr>
      <w:r>
        <w:t>Registreringen fra datalogger, logbogen, den skriftlige kontrolaftale, de årlige kontrolrapporter samt øvrige servicerapporter, skal opbevares på husdyrbruget i mindst fem år og forevises på tilsynsmyndighedens forlangende.</w:t>
      </w:r>
    </w:p>
    <w:p w14:paraId="19FFE1C7" w14:textId="77777777" w:rsidR="001C74A2" w:rsidRPr="00A74AC3" w:rsidRDefault="001C74A2" w:rsidP="00B822DC"/>
    <w:p w14:paraId="33EF08C3" w14:textId="77777777" w:rsidR="009E00C5" w:rsidRPr="00A74AC3" w:rsidRDefault="009E00C5" w:rsidP="009E00C5">
      <w:pPr>
        <w:pStyle w:val="Overskrift2"/>
      </w:pPr>
      <w:bookmarkStart w:id="15" w:name="_Toc102591015"/>
      <w:bookmarkStart w:id="16" w:name="_Toc152622861"/>
      <w:r w:rsidRPr="00A74AC3">
        <w:t>2.5 Driftsophør</w:t>
      </w:r>
      <w:bookmarkEnd w:id="15"/>
      <w:bookmarkEnd w:id="16"/>
      <w:r w:rsidRPr="00A74AC3">
        <w:t xml:space="preserve"> </w:t>
      </w:r>
    </w:p>
    <w:p w14:paraId="742FE971" w14:textId="77777777" w:rsidR="009E00C5" w:rsidRPr="00A74AC3" w:rsidRDefault="009E00C5" w:rsidP="009E00C5">
      <w:pPr>
        <w:pStyle w:val="Listeafsnit"/>
        <w:numPr>
          <w:ilvl w:val="0"/>
          <w:numId w:val="4"/>
        </w:numPr>
      </w:pPr>
      <w:r w:rsidRPr="00A74AC3">
        <w:t xml:space="preserve">Ved ophør med husdyrproduktion, skal der udføres begrænsende foranstaltninger mod forurening: </w:t>
      </w:r>
    </w:p>
    <w:p w14:paraId="6D1B94A0" w14:textId="77777777" w:rsidR="009E00C5" w:rsidRPr="00A74AC3" w:rsidRDefault="009E00C5" w:rsidP="009E00C5">
      <w:pPr>
        <w:pStyle w:val="Listeafsnit"/>
        <w:numPr>
          <w:ilvl w:val="0"/>
          <w:numId w:val="8"/>
        </w:numPr>
        <w:rPr>
          <w:rFonts w:ascii="Symbol" w:hAnsi="Symbol" w:cs="Symbol"/>
          <w:sz w:val="24"/>
          <w:szCs w:val="24"/>
        </w:rPr>
      </w:pPr>
      <w:r w:rsidRPr="00A74AC3">
        <w:t xml:space="preserve">Alle anlæg skal tømmes og rengøres for husdyrgødning, der bortskaffes efter gældende regler. </w:t>
      </w:r>
    </w:p>
    <w:p w14:paraId="5621B2A3" w14:textId="77777777" w:rsidR="002F6B61" w:rsidRPr="00A74AC3" w:rsidRDefault="009E00C5" w:rsidP="00813A57">
      <w:pPr>
        <w:pStyle w:val="Listeafsnit"/>
        <w:numPr>
          <w:ilvl w:val="0"/>
          <w:numId w:val="25"/>
        </w:numPr>
      </w:pPr>
      <w:r w:rsidRPr="00A74AC3">
        <w:t xml:space="preserve">Restkemikalier, olieaffald, medicinaffald m.v. skal bortskaffes i henhold til affaldsregulativerne. </w:t>
      </w:r>
    </w:p>
    <w:p w14:paraId="5B87BB74" w14:textId="77777777" w:rsidR="0040670E" w:rsidRPr="00F02A6A" w:rsidRDefault="0040670E" w:rsidP="002F6B61">
      <w:pPr>
        <w:rPr>
          <w:highlight w:val="yellow"/>
        </w:rPr>
      </w:pPr>
    </w:p>
    <w:p w14:paraId="012F431C" w14:textId="5EE802D4" w:rsidR="0040670E" w:rsidRDefault="0040670E" w:rsidP="002F6B61">
      <w:pPr>
        <w:rPr>
          <w:highlight w:val="yellow"/>
        </w:rPr>
      </w:pPr>
    </w:p>
    <w:p w14:paraId="05C15FC0" w14:textId="65EF3B6C" w:rsidR="008747FB" w:rsidRDefault="008747FB" w:rsidP="002F6B61">
      <w:pPr>
        <w:rPr>
          <w:highlight w:val="yellow"/>
        </w:rPr>
      </w:pPr>
    </w:p>
    <w:p w14:paraId="25C77A19" w14:textId="65E72111" w:rsidR="008747FB" w:rsidRDefault="008747FB" w:rsidP="002F6B61">
      <w:pPr>
        <w:rPr>
          <w:highlight w:val="yellow"/>
        </w:rPr>
      </w:pPr>
    </w:p>
    <w:p w14:paraId="6EEC7645" w14:textId="2B51470E" w:rsidR="008747FB" w:rsidRDefault="008747FB" w:rsidP="002F6B61">
      <w:pPr>
        <w:rPr>
          <w:highlight w:val="yellow"/>
        </w:rPr>
      </w:pPr>
    </w:p>
    <w:p w14:paraId="681FA0DA" w14:textId="652FE0F0" w:rsidR="008747FB" w:rsidRDefault="008747FB" w:rsidP="002F6B61">
      <w:pPr>
        <w:rPr>
          <w:highlight w:val="yellow"/>
        </w:rPr>
      </w:pPr>
    </w:p>
    <w:p w14:paraId="78D541CF" w14:textId="4490A7EF" w:rsidR="008747FB" w:rsidRDefault="008747FB" w:rsidP="002F6B61">
      <w:pPr>
        <w:rPr>
          <w:highlight w:val="yellow"/>
        </w:rPr>
      </w:pPr>
    </w:p>
    <w:p w14:paraId="7C875344" w14:textId="77777777" w:rsidR="008747FB" w:rsidRPr="00F02A6A" w:rsidRDefault="008747FB" w:rsidP="002F6B61">
      <w:pPr>
        <w:rPr>
          <w:highlight w:val="yellow"/>
        </w:rPr>
      </w:pPr>
    </w:p>
    <w:p w14:paraId="0D2E4737" w14:textId="77777777" w:rsidR="009E00C5" w:rsidRPr="00D77225" w:rsidRDefault="009E00C5" w:rsidP="009E00C5">
      <w:pPr>
        <w:pStyle w:val="Overskrift1"/>
      </w:pPr>
      <w:bookmarkStart w:id="17" w:name="_Toc102591016"/>
      <w:bookmarkStart w:id="18" w:name="_Toc152622862"/>
      <w:r w:rsidRPr="00D77225">
        <w:lastRenderedPageBreak/>
        <w:t>3. Generelle forhold</w:t>
      </w:r>
      <w:bookmarkEnd w:id="17"/>
      <w:bookmarkEnd w:id="18"/>
    </w:p>
    <w:p w14:paraId="436ECBBE" w14:textId="77777777" w:rsidR="009E00C5" w:rsidRPr="00D77225" w:rsidRDefault="009E00C5" w:rsidP="009E00C5">
      <w:pPr>
        <w:pStyle w:val="Overskrift2"/>
      </w:pPr>
      <w:bookmarkStart w:id="19" w:name="_Toc102591017"/>
      <w:bookmarkStart w:id="20" w:name="_Toc152622863"/>
      <w:r w:rsidRPr="00D77225">
        <w:t>3.1 Meddelelsespligt</w:t>
      </w:r>
      <w:bookmarkEnd w:id="19"/>
      <w:bookmarkEnd w:id="20"/>
    </w:p>
    <w:p w14:paraId="3E45942D" w14:textId="77777777" w:rsidR="004B3B1A" w:rsidRDefault="00565DD0" w:rsidP="009E00C5">
      <w:r>
        <w:t>Denne afgørelse gælder kun det ansøgte jf. ansøgningsskema nr. 239648. Der må ikke ske ændringer på ejendommen, der er omfattet af tilladelses/godkendelses- eller anmeldepligt, før ændringen er anmeldt til og tilladt/godkendt af Hedensted Kommune.</w:t>
      </w:r>
    </w:p>
    <w:p w14:paraId="4F09838B" w14:textId="77777777" w:rsidR="009E00C5" w:rsidRPr="00D77225" w:rsidRDefault="009E00C5" w:rsidP="009E00C5">
      <w:pPr>
        <w:pStyle w:val="Overskrift2"/>
        <w:rPr>
          <w:bCs/>
        </w:rPr>
      </w:pPr>
      <w:bookmarkStart w:id="21" w:name="_Toc102591018"/>
      <w:bookmarkStart w:id="22" w:name="_Toc152622864"/>
      <w:r w:rsidRPr="00D77225">
        <w:t>3.2 Tilsyn</w:t>
      </w:r>
      <w:bookmarkEnd w:id="21"/>
      <w:bookmarkEnd w:id="22"/>
    </w:p>
    <w:p w14:paraId="3B084988" w14:textId="68909D6A" w:rsidR="009E00C5" w:rsidRPr="00D77225" w:rsidRDefault="00B64116" w:rsidP="009E00C5">
      <w:r>
        <w:t>Ejendommen er underlagt tilsynspligt i henhold til husdyrbrugloven</w:t>
      </w:r>
      <w:r>
        <w:rPr>
          <w:rStyle w:val="Fodnotehenvisning"/>
        </w:rPr>
        <w:footnoteReference w:id="6"/>
      </w:r>
      <w:r>
        <w:t>.</w:t>
      </w:r>
      <w:r>
        <w:br/>
      </w:r>
      <w:r w:rsidR="009E00C5" w:rsidRPr="00D77225">
        <w:t>Hedensted Kommune har som tilsynsmyndighed ret til på ethvert tidspunkt at kontrollere, at vilkårene for miljøtilladelsen overholdes.</w:t>
      </w:r>
    </w:p>
    <w:p w14:paraId="47F9BEAC" w14:textId="77777777" w:rsidR="009E00C5" w:rsidRPr="003B2B2D" w:rsidRDefault="009E00C5" w:rsidP="009E00C5">
      <w:pPr>
        <w:pStyle w:val="Overskrift2"/>
      </w:pPr>
      <w:bookmarkStart w:id="23" w:name="_Toc102591019"/>
      <w:bookmarkStart w:id="24" w:name="_Toc152622865"/>
      <w:r w:rsidRPr="003B2B2D">
        <w:rPr>
          <w:rStyle w:val="Overskrift2Tegn"/>
          <w:b/>
          <w:iCs/>
        </w:rPr>
        <w:t>3.3 Gyldighed</w:t>
      </w:r>
      <w:bookmarkEnd w:id="23"/>
      <w:bookmarkEnd w:id="24"/>
    </w:p>
    <w:p w14:paraId="5314A546" w14:textId="77777777" w:rsidR="009E00C5" w:rsidRPr="003B2B2D" w:rsidRDefault="009E00C5" w:rsidP="009E00C5">
      <w:r w:rsidRPr="003B2B2D">
        <w:t>Tilladelsen bortfalder, såfremt den ikke er udnyttet inden 6 år efter afgørelsen er meddelt.</w:t>
      </w:r>
    </w:p>
    <w:p w14:paraId="5A1551A2" w14:textId="222FB327" w:rsidR="009E00C5" w:rsidRPr="003B2B2D" w:rsidRDefault="009E00C5" w:rsidP="009E00C5">
      <w:r w:rsidRPr="003B2B2D">
        <w:t>Hvis tilladelsen er udnyttet, og efterfølgende ikke har været helt eller delvis udnyttet, i 3 på hinanden følgende år,</w:t>
      </w:r>
      <w:r w:rsidR="00565DD0">
        <w:t xml:space="preserve"> betragtes det som </w:t>
      </w:r>
      <w:r w:rsidR="004B3B1A">
        <w:t>kontinuitets</w:t>
      </w:r>
      <w:r w:rsidR="00565DD0">
        <w:t>brud, hvorfor</w:t>
      </w:r>
      <w:r w:rsidRPr="003B2B2D">
        <w:t xml:space="preserve"> den del, der ikke har været udnyttet i de seneste 3 år</w:t>
      </w:r>
      <w:r w:rsidR="00783194">
        <w:t xml:space="preserve"> bortfalder</w:t>
      </w:r>
      <w:r w:rsidRPr="003B2B2D">
        <w:t>.</w:t>
      </w:r>
    </w:p>
    <w:p w14:paraId="7EE9A092" w14:textId="77777777" w:rsidR="009E00C5" w:rsidRPr="003B2B2D" w:rsidRDefault="009E00C5" w:rsidP="009E00C5">
      <w:pPr>
        <w:pStyle w:val="Overskrift2"/>
      </w:pPr>
      <w:bookmarkStart w:id="25" w:name="_Toc102591020"/>
      <w:bookmarkStart w:id="26" w:name="_Toc152622866"/>
      <w:r w:rsidRPr="003B2B2D">
        <w:t>3.4 Offentliggørelse</w:t>
      </w:r>
      <w:bookmarkEnd w:id="25"/>
      <w:bookmarkEnd w:id="26"/>
    </w:p>
    <w:p w14:paraId="63C1F061" w14:textId="77777777" w:rsidR="009E00C5" w:rsidRPr="00B822DC" w:rsidRDefault="009E00C5" w:rsidP="00B822DC">
      <w:pPr>
        <w:rPr>
          <w:i/>
        </w:rPr>
      </w:pPr>
      <w:r w:rsidRPr="00B822DC">
        <w:rPr>
          <w:i/>
        </w:rPr>
        <w:t>Høring</w:t>
      </w:r>
    </w:p>
    <w:p w14:paraId="222FB672" w14:textId="0B22823D" w:rsidR="009E00C5" w:rsidRPr="008D04B5" w:rsidRDefault="009E00C5" w:rsidP="009E00C5">
      <w:r w:rsidRPr="008D04B5">
        <w:t xml:space="preserve">Hedensted Kommune har foretaget </w:t>
      </w:r>
      <w:r w:rsidR="005D1A9F" w:rsidRPr="008D04B5">
        <w:t>2</w:t>
      </w:r>
      <w:r w:rsidR="00D24A47" w:rsidRPr="008D04B5">
        <w:t xml:space="preserve"> </w:t>
      </w:r>
      <w:r w:rsidRPr="008D04B5">
        <w:t>uger</w:t>
      </w:r>
      <w:r w:rsidR="00D24A47" w:rsidRPr="008D04B5">
        <w:t xml:space="preserve">s </w:t>
      </w:r>
      <w:r w:rsidRPr="008D04B5">
        <w:t>høring af</w:t>
      </w:r>
      <w:r w:rsidR="00287BF1" w:rsidRPr="008D04B5">
        <w:t xml:space="preserve"> ansøger,</w:t>
      </w:r>
      <w:r w:rsidRPr="008D04B5">
        <w:t xml:space="preserve"> naboer og omkringboende inden for den beregnede konsekvenszone på </w:t>
      </w:r>
      <w:r w:rsidR="008D04B5" w:rsidRPr="008D04B5">
        <w:t>751</w:t>
      </w:r>
      <w:r w:rsidRPr="008D04B5">
        <w:t xml:space="preserve"> m. Høringen er foretaget i perioden fra </w:t>
      </w:r>
      <w:r w:rsidRPr="000E6CCD">
        <w:t>den</w:t>
      </w:r>
      <w:r w:rsidR="0087441E" w:rsidRPr="000E6CCD">
        <w:t xml:space="preserve"> </w:t>
      </w:r>
      <w:r w:rsidR="008747FB">
        <w:t xml:space="preserve">5. </w:t>
      </w:r>
      <w:r w:rsidR="008747FB" w:rsidRPr="008747FB">
        <w:t xml:space="preserve">december 2023 </w:t>
      </w:r>
      <w:r w:rsidRPr="008747FB">
        <w:t xml:space="preserve">til den </w:t>
      </w:r>
      <w:r w:rsidR="008747FB" w:rsidRPr="008747FB">
        <w:t>19.</w:t>
      </w:r>
      <w:r w:rsidR="00627CE1">
        <w:t xml:space="preserve"> </w:t>
      </w:r>
      <w:r w:rsidR="008747FB" w:rsidRPr="008747FB">
        <w:t xml:space="preserve">december </w:t>
      </w:r>
      <w:r w:rsidR="000E6CCD" w:rsidRPr="008747FB">
        <w:t>2023</w:t>
      </w:r>
      <w:r w:rsidRPr="008747FB">
        <w:t>. Ejere o</w:t>
      </w:r>
      <w:r w:rsidRPr="008D04B5">
        <w:t>g beboere af følgende adresser er blevet hørt:</w:t>
      </w:r>
    </w:p>
    <w:p w14:paraId="1B76FAE6" w14:textId="77777777" w:rsidR="00BD56DE" w:rsidRPr="00F02A6A" w:rsidRDefault="00BD56DE" w:rsidP="009E00C5">
      <w:pPr>
        <w:rPr>
          <w:highlight w:val="yellow"/>
        </w:rPr>
      </w:pPr>
    </w:p>
    <w:tbl>
      <w:tblPr>
        <w:tblW w:w="5926" w:type="dxa"/>
        <w:tblInd w:w="84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Description w:val="Oversigt over høringsberettigede naboer"/>
      </w:tblPr>
      <w:tblGrid>
        <w:gridCol w:w="2983"/>
        <w:gridCol w:w="2943"/>
      </w:tblGrid>
      <w:tr w:rsidR="009E00C5" w:rsidRPr="00F02A6A" w14:paraId="32658431" w14:textId="77777777" w:rsidTr="00C17D49">
        <w:trPr>
          <w:trHeight w:val="340"/>
          <w:tblHeader/>
        </w:trPr>
        <w:tc>
          <w:tcPr>
            <w:tcW w:w="2983" w:type="dxa"/>
            <w:tcBorders>
              <w:top w:val="single" w:sz="4" w:space="0" w:color="auto"/>
              <w:left w:val="single" w:sz="4" w:space="0" w:color="auto"/>
              <w:bottom w:val="single" w:sz="6" w:space="0" w:color="auto"/>
              <w:right w:val="single" w:sz="6" w:space="0" w:color="auto"/>
            </w:tcBorders>
            <w:shd w:val="clear" w:color="auto" w:fill="DEEAF6"/>
            <w:hideMark/>
          </w:tcPr>
          <w:p w14:paraId="3E8407F8" w14:textId="77777777" w:rsidR="009E00C5" w:rsidRPr="008F2E54" w:rsidRDefault="009E00C5">
            <w:pPr>
              <w:rPr>
                <w:b/>
                <w:sz w:val="18"/>
                <w:szCs w:val="18"/>
              </w:rPr>
            </w:pPr>
            <w:r w:rsidRPr="008F2E54">
              <w:rPr>
                <w:b/>
                <w:sz w:val="18"/>
                <w:szCs w:val="18"/>
              </w:rPr>
              <w:t>Adresse</w:t>
            </w:r>
          </w:p>
        </w:tc>
        <w:tc>
          <w:tcPr>
            <w:tcW w:w="2943" w:type="dxa"/>
            <w:tcBorders>
              <w:top w:val="single" w:sz="4" w:space="0" w:color="auto"/>
              <w:left w:val="single" w:sz="6" w:space="0" w:color="auto"/>
              <w:bottom w:val="single" w:sz="6" w:space="0" w:color="auto"/>
              <w:right w:val="single" w:sz="4" w:space="0" w:color="auto"/>
            </w:tcBorders>
            <w:shd w:val="clear" w:color="auto" w:fill="DEEAF6"/>
            <w:hideMark/>
          </w:tcPr>
          <w:p w14:paraId="6A329AB2" w14:textId="77777777" w:rsidR="009E00C5" w:rsidRPr="008F2E54" w:rsidRDefault="009E00C5">
            <w:pPr>
              <w:rPr>
                <w:b/>
                <w:sz w:val="18"/>
                <w:szCs w:val="18"/>
              </w:rPr>
            </w:pPr>
            <w:r w:rsidRPr="008F2E54">
              <w:rPr>
                <w:b/>
                <w:sz w:val="18"/>
                <w:szCs w:val="18"/>
              </w:rPr>
              <w:t>By</w:t>
            </w:r>
          </w:p>
        </w:tc>
      </w:tr>
      <w:tr w:rsidR="009E00C5" w:rsidRPr="00F02A6A" w14:paraId="79213DD3" w14:textId="77777777" w:rsidTr="00C17D49">
        <w:trPr>
          <w:trHeight w:val="340"/>
        </w:trPr>
        <w:tc>
          <w:tcPr>
            <w:tcW w:w="2983" w:type="dxa"/>
            <w:tcBorders>
              <w:top w:val="single" w:sz="6" w:space="0" w:color="auto"/>
              <w:left w:val="single" w:sz="4" w:space="0" w:color="auto"/>
              <w:bottom w:val="single" w:sz="6" w:space="0" w:color="auto"/>
              <w:right w:val="single" w:sz="6" w:space="0" w:color="auto"/>
            </w:tcBorders>
            <w:vAlign w:val="center"/>
          </w:tcPr>
          <w:p w14:paraId="7B8D2A5B" w14:textId="3616BBA1" w:rsidR="009E00C5" w:rsidRPr="008F2E54" w:rsidRDefault="008747FB">
            <w:pPr>
              <w:rPr>
                <w:szCs w:val="20"/>
              </w:rPr>
            </w:pPr>
            <w:r w:rsidRPr="008F2E54">
              <w:rPr>
                <w:szCs w:val="20"/>
              </w:rPr>
              <w:t>Løsningvej 7</w:t>
            </w:r>
          </w:p>
        </w:tc>
        <w:tc>
          <w:tcPr>
            <w:tcW w:w="2943" w:type="dxa"/>
            <w:tcBorders>
              <w:top w:val="single" w:sz="6" w:space="0" w:color="auto"/>
              <w:left w:val="single" w:sz="6" w:space="0" w:color="auto"/>
              <w:bottom w:val="single" w:sz="6" w:space="0" w:color="auto"/>
              <w:right w:val="single" w:sz="4" w:space="0" w:color="auto"/>
            </w:tcBorders>
            <w:vAlign w:val="center"/>
          </w:tcPr>
          <w:p w14:paraId="719EEE1A" w14:textId="58E5DEAD" w:rsidR="009E00C5" w:rsidRPr="008F2E54" w:rsidRDefault="008F2E54">
            <w:pPr>
              <w:rPr>
                <w:szCs w:val="20"/>
              </w:rPr>
            </w:pPr>
            <w:r w:rsidRPr="008F2E54">
              <w:rPr>
                <w:szCs w:val="20"/>
              </w:rPr>
              <w:t xml:space="preserve">8762 </w:t>
            </w:r>
            <w:r w:rsidR="008747FB" w:rsidRPr="008F2E54">
              <w:rPr>
                <w:szCs w:val="20"/>
              </w:rPr>
              <w:t>Flemming</w:t>
            </w:r>
          </w:p>
        </w:tc>
      </w:tr>
      <w:tr w:rsidR="008747FB" w:rsidRPr="00F02A6A" w14:paraId="62E44EE7" w14:textId="77777777" w:rsidTr="008747FB">
        <w:trPr>
          <w:trHeight w:val="340"/>
        </w:trPr>
        <w:tc>
          <w:tcPr>
            <w:tcW w:w="2983" w:type="dxa"/>
            <w:tcBorders>
              <w:top w:val="single" w:sz="6" w:space="0" w:color="auto"/>
              <w:left w:val="single" w:sz="4" w:space="0" w:color="auto"/>
              <w:bottom w:val="single" w:sz="6" w:space="0" w:color="auto"/>
              <w:right w:val="single" w:sz="6" w:space="0" w:color="auto"/>
            </w:tcBorders>
          </w:tcPr>
          <w:p w14:paraId="0B4DB487" w14:textId="5C181E77" w:rsidR="008747FB" w:rsidRPr="008F2E54" w:rsidRDefault="008747FB" w:rsidP="008747FB">
            <w:pPr>
              <w:rPr>
                <w:szCs w:val="20"/>
              </w:rPr>
            </w:pPr>
            <w:r w:rsidRPr="008F2E54">
              <w:rPr>
                <w:szCs w:val="20"/>
              </w:rPr>
              <w:t>Merringvej 137</w:t>
            </w:r>
          </w:p>
        </w:tc>
        <w:tc>
          <w:tcPr>
            <w:tcW w:w="2943" w:type="dxa"/>
            <w:tcBorders>
              <w:top w:val="single" w:sz="6" w:space="0" w:color="auto"/>
              <w:left w:val="single" w:sz="6" w:space="0" w:color="auto"/>
              <w:bottom w:val="single" w:sz="6" w:space="0" w:color="auto"/>
              <w:right w:val="single" w:sz="4" w:space="0" w:color="auto"/>
            </w:tcBorders>
            <w:vAlign w:val="center"/>
          </w:tcPr>
          <w:p w14:paraId="3F134FAC" w14:textId="035E7C0E" w:rsidR="008747FB" w:rsidRPr="008F2E54" w:rsidRDefault="008747FB" w:rsidP="008747FB">
            <w:pPr>
              <w:rPr>
                <w:szCs w:val="20"/>
              </w:rPr>
            </w:pPr>
            <w:r w:rsidRPr="008F2E54">
              <w:rPr>
                <w:szCs w:val="20"/>
              </w:rPr>
              <w:t>8723 Løsning</w:t>
            </w:r>
          </w:p>
        </w:tc>
      </w:tr>
      <w:tr w:rsidR="008747FB" w:rsidRPr="00F02A6A" w14:paraId="748E3868" w14:textId="77777777" w:rsidTr="008747FB">
        <w:trPr>
          <w:trHeight w:val="340"/>
        </w:trPr>
        <w:tc>
          <w:tcPr>
            <w:tcW w:w="2983" w:type="dxa"/>
            <w:tcBorders>
              <w:top w:val="single" w:sz="6" w:space="0" w:color="auto"/>
              <w:left w:val="single" w:sz="4" w:space="0" w:color="auto"/>
              <w:bottom w:val="single" w:sz="6" w:space="0" w:color="auto"/>
              <w:right w:val="single" w:sz="6" w:space="0" w:color="auto"/>
            </w:tcBorders>
          </w:tcPr>
          <w:p w14:paraId="6BB3D074" w14:textId="2455B31E" w:rsidR="008747FB" w:rsidRPr="008F2E54" w:rsidRDefault="008747FB" w:rsidP="008747FB">
            <w:pPr>
              <w:rPr>
                <w:szCs w:val="20"/>
              </w:rPr>
            </w:pPr>
            <w:r w:rsidRPr="008F2E54">
              <w:rPr>
                <w:szCs w:val="20"/>
              </w:rPr>
              <w:t>Merringvej 139</w:t>
            </w:r>
          </w:p>
        </w:tc>
        <w:tc>
          <w:tcPr>
            <w:tcW w:w="2943" w:type="dxa"/>
            <w:tcBorders>
              <w:top w:val="single" w:sz="6" w:space="0" w:color="auto"/>
              <w:left w:val="single" w:sz="6" w:space="0" w:color="auto"/>
              <w:bottom w:val="single" w:sz="6" w:space="0" w:color="auto"/>
              <w:right w:val="single" w:sz="4" w:space="0" w:color="auto"/>
            </w:tcBorders>
            <w:vAlign w:val="center"/>
          </w:tcPr>
          <w:p w14:paraId="6C50D87E" w14:textId="0B49928E" w:rsidR="008747FB" w:rsidRPr="008F2E54" w:rsidRDefault="008747FB" w:rsidP="008747FB">
            <w:pPr>
              <w:rPr>
                <w:szCs w:val="20"/>
              </w:rPr>
            </w:pPr>
            <w:r w:rsidRPr="008F2E54">
              <w:rPr>
                <w:szCs w:val="20"/>
              </w:rPr>
              <w:t>8723 Løsning</w:t>
            </w:r>
          </w:p>
        </w:tc>
      </w:tr>
      <w:tr w:rsidR="008747FB" w:rsidRPr="00F02A6A" w14:paraId="5D0B3C67" w14:textId="77777777" w:rsidTr="008747FB">
        <w:trPr>
          <w:trHeight w:val="340"/>
        </w:trPr>
        <w:tc>
          <w:tcPr>
            <w:tcW w:w="2983" w:type="dxa"/>
            <w:tcBorders>
              <w:top w:val="single" w:sz="6" w:space="0" w:color="auto"/>
              <w:left w:val="single" w:sz="4" w:space="0" w:color="auto"/>
              <w:bottom w:val="single" w:sz="6" w:space="0" w:color="auto"/>
              <w:right w:val="single" w:sz="6" w:space="0" w:color="auto"/>
            </w:tcBorders>
          </w:tcPr>
          <w:p w14:paraId="0F16D782" w14:textId="4C462362" w:rsidR="008747FB" w:rsidRPr="008F2E54" w:rsidRDefault="008747FB" w:rsidP="008747FB">
            <w:pPr>
              <w:rPr>
                <w:szCs w:val="20"/>
              </w:rPr>
            </w:pPr>
            <w:r w:rsidRPr="008F2E54">
              <w:rPr>
                <w:szCs w:val="20"/>
              </w:rPr>
              <w:t>Merringvej 143</w:t>
            </w:r>
          </w:p>
        </w:tc>
        <w:tc>
          <w:tcPr>
            <w:tcW w:w="2943" w:type="dxa"/>
            <w:tcBorders>
              <w:top w:val="single" w:sz="6" w:space="0" w:color="auto"/>
              <w:left w:val="single" w:sz="6" w:space="0" w:color="auto"/>
              <w:bottom w:val="single" w:sz="6" w:space="0" w:color="auto"/>
              <w:right w:val="single" w:sz="4" w:space="0" w:color="auto"/>
            </w:tcBorders>
            <w:vAlign w:val="center"/>
          </w:tcPr>
          <w:p w14:paraId="7A565517" w14:textId="514ECCE1" w:rsidR="008747FB" w:rsidRPr="008F2E54" w:rsidRDefault="008747FB" w:rsidP="008747FB">
            <w:pPr>
              <w:rPr>
                <w:szCs w:val="20"/>
              </w:rPr>
            </w:pPr>
            <w:r w:rsidRPr="008F2E54">
              <w:rPr>
                <w:szCs w:val="20"/>
              </w:rPr>
              <w:t>8700 Horsens</w:t>
            </w:r>
          </w:p>
        </w:tc>
      </w:tr>
      <w:tr w:rsidR="008747FB" w:rsidRPr="00F02A6A" w14:paraId="74FA9A84" w14:textId="77777777" w:rsidTr="008747FB">
        <w:trPr>
          <w:trHeight w:val="340"/>
        </w:trPr>
        <w:tc>
          <w:tcPr>
            <w:tcW w:w="2983" w:type="dxa"/>
            <w:tcBorders>
              <w:top w:val="single" w:sz="6" w:space="0" w:color="auto"/>
              <w:left w:val="single" w:sz="4" w:space="0" w:color="auto"/>
              <w:bottom w:val="single" w:sz="6" w:space="0" w:color="auto"/>
              <w:right w:val="single" w:sz="6" w:space="0" w:color="auto"/>
            </w:tcBorders>
          </w:tcPr>
          <w:p w14:paraId="13192EBC" w14:textId="1C8C52C0" w:rsidR="008747FB" w:rsidRPr="008F2E54" w:rsidRDefault="008747FB" w:rsidP="008747FB">
            <w:pPr>
              <w:rPr>
                <w:szCs w:val="20"/>
              </w:rPr>
            </w:pPr>
            <w:r w:rsidRPr="008F2E54">
              <w:rPr>
                <w:szCs w:val="20"/>
              </w:rPr>
              <w:t>Merringvej 151</w:t>
            </w:r>
          </w:p>
        </w:tc>
        <w:tc>
          <w:tcPr>
            <w:tcW w:w="2943" w:type="dxa"/>
            <w:tcBorders>
              <w:top w:val="single" w:sz="6" w:space="0" w:color="auto"/>
              <w:left w:val="single" w:sz="6" w:space="0" w:color="auto"/>
              <w:bottom w:val="single" w:sz="6" w:space="0" w:color="auto"/>
              <w:right w:val="single" w:sz="4" w:space="0" w:color="auto"/>
            </w:tcBorders>
            <w:vAlign w:val="center"/>
          </w:tcPr>
          <w:p w14:paraId="4822AAAD" w14:textId="53540869" w:rsidR="008747FB" w:rsidRPr="008F2E54" w:rsidRDefault="008747FB" w:rsidP="008747FB">
            <w:pPr>
              <w:rPr>
                <w:szCs w:val="20"/>
              </w:rPr>
            </w:pPr>
            <w:r w:rsidRPr="008F2E54">
              <w:rPr>
                <w:szCs w:val="20"/>
              </w:rPr>
              <w:t>8700 Horsens</w:t>
            </w:r>
          </w:p>
        </w:tc>
      </w:tr>
      <w:tr w:rsidR="008747FB" w:rsidRPr="00F02A6A" w14:paraId="53DDF74C" w14:textId="77777777" w:rsidTr="008747FB">
        <w:trPr>
          <w:trHeight w:val="340"/>
        </w:trPr>
        <w:tc>
          <w:tcPr>
            <w:tcW w:w="2983" w:type="dxa"/>
            <w:tcBorders>
              <w:top w:val="single" w:sz="6" w:space="0" w:color="auto"/>
              <w:left w:val="single" w:sz="4" w:space="0" w:color="auto"/>
              <w:bottom w:val="single" w:sz="6" w:space="0" w:color="auto"/>
              <w:right w:val="single" w:sz="6" w:space="0" w:color="auto"/>
            </w:tcBorders>
          </w:tcPr>
          <w:p w14:paraId="4D06BAD4" w14:textId="689A81D2" w:rsidR="008747FB" w:rsidRPr="008F2E54" w:rsidRDefault="008747FB" w:rsidP="008747FB">
            <w:pPr>
              <w:rPr>
                <w:szCs w:val="20"/>
              </w:rPr>
            </w:pPr>
            <w:r w:rsidRPr="008F2E54">
              <w:rPr>
                <w:szCs w:val="20"/>
              </w:rPr>
              <w:t>Østerenden 19</w:t>
            </w:r>
          </w:p>
        </w:tc>
        <w:tc>
          <w:tcPr>
            <w:tcW w:w="2943" w:type="dxa"/>
            <w:tcBorders>
              <w:top w:val="single" w:sz="6" w:space="0" w:color="auto"/>
              <w:left w:val="single" w:sz="6" w:space="0" w:color="auto"/>
              <w:bottom w:val="single" w:sz="6" w:space="0" w:color="auto"/>
              <w:right w:val="single" w:sz="4" w:space="0" w:color="auto"/>
            </w:tcBorders>
            <w:vAlign w:val="center"/>
          </w:tcPr>
          <w:p w14:paraId="163A410B" w14:textId="76E0DC12" w:rsidR="008747FB" w:rsidRPr="008F2E54" w:rsidRDefault="008F2E54" w:rsidP="008747FB">
            <w:pPr>
              <w:rPr>
                <w:szCs w:val="20"/>
              </w:rPr>
            </w:pPr>
            <w:r w:rsidRPr="008F2E54">
              <w:rPr>
                <w:szCs w:val="20"/>
              </w:rPr>
              <w:t>8762 Flemming</w:t>
            </w:r>
          </w:p>
        </w:tc>
      </w:tr>
      <w:tr w:rsidR="008747FB" w:rsidRPr="00F02A6A" w14:paraId="58140631" w14:textId="77777777" w:rsidTr="008747FB">
        <w:trPr>
          <w:trHeight w:val="340"/>
        </w:trPr>
        <w:tc>
          <w:tcPr>
            <w:tcW w:w="2983" w:type="dxa"/>
            <w:tcBorders>
              <w:top w:val="single" w:sz="6" w:space="0" w:color="auto"/>
              <w:left w:val="single" w:sz="4" w:space="0" w:color="auto"/>
              <w:bottom w:val="single" w:sz="6" w:space="0" w:color="auto"/>
              <w:right w:val="single" w:sz="6" w:space="0" w:color="auto"/>
            </w:tcBorders>
          </w:tcPr>
          <w:p w14:paraId="0564F036" w14:textId="0A734E01" w:rsidR="008747FB" w:rsidRPr="008F2E54" w:rsidRDefault="008747FB" w:rsidP="008747FB">
            <w:pPr>
              <w:rPr>
                <w:bCs/>
                <w:szCs w:val="20"/>
              </w:rPr>
            </w:pPr>
            <w:r w:rsidRPr="008F2E54">
              <w:rPr>
                <w:szCs w:val="20"/>
              </w:rPr>
              <w:t>Østermarksvej 11</w:t>
            </w:r>
          </w:p>
        </w:tc>
        <w:tc>
          <w:tcPr>
            <w:tcW w:w="2943" w:type="dxa"/>
            <w:tcBorders>
              <w:top w:val="single" w:sz="6" w:space="0" w:color="auto"/>
              <w:left w:val="single" w:sz="6" w:space="0" w:color="auto"/>
              <w:bottom w:val="single" w:sz="6" w:space="0" w:color="auto"/>
              <w:right w:val="single" w:sz="4" w:space="0" w:color="auto"/>
            </w:tcBorders>
            <w:vAlign w:val="center"/>
          </w:tcPr>
          <w:p w14:paraId="0C5FF3AE" w14:textId="131B1E0B" w:rsidR="008747FB" w:rsidRPr="008F2E54" w:rsidRDefault="008F2E54" w:rsidP="008747FB">
            <w:pPr>
              <w:rPr>
                <w:szCs w:val="20"/>
              </w:rPr>
            </w:pPr>
            <w:r w:rsidRPr="008F2E54">
              <w:rPr>
                <w:szCs w:val="20"/>
              </w:rPr>
              <w:t>8762 Flemming</w:t>
            </w:r>
          </w:p>
        </w:tc>
      </w:tr>
      <w:tr w:rsidR="008747FB" w:rsidRPr="00F02A6A" w14:paraId="7783ABC2" w14:textId="77777777" w:rsidTr="008747FB">
        <w:trPr>
          <w:trHeight w:val="340"/>
        </w:trPr>
        <w:tc>
          <w:tcPr>
            <w:tcW w:w="2983" w:type="dxa"/>
            <w:tcBorders>
              <w:top w:val="single" w:sz="6" w:space="0" w:color="auto"/>
              <w:left w:val="single" w:sz="4" w:space="0" w:color="auto"/>
              <w:bottom w:val="single" w:sz="6" w:space="0" w:color="auto"/>
              <w:right w:val="single" w:sz="6" w:space="0" w:color="auto"/>
            </w:tcBorders>
          </w:tcPr>
          <w:p w14:paraId="133E778C" w14:textId="5730B205" w:rsidR="008747FB" w:rsidRPr="008F2E54" w:rsidRDefault="008F2E54" w:rsidP="008747FB">
            <w:pPr>
              <w:rPr>
                <w:szCs w:val="20"/>
              </w:rPr>
            </w:pPr>
            <w:r w:rsidRPr="008F2E54">
              <w:rPr>
                <w:szCs w:val="20"/>
              </w:rPr>
              <w:t>Østermarksvej 12</w:t>
            </w:r>
          </w:p>
        </w:tc>
        <w:tc>
          <w:tcPr>
            <w:tcW w:w="2943" w:type="dxa"/>
            <w:tcBorders>
              <w:top w:val="single" w:sz="6" w:space="0" w:color="auto"/>
              <w:left w:val="single" w:sz="6" w:space="0" w:color="auto"/>
              <w:bottom w:val="single" w:sz="6" w:space="0" w:color="auto"/>
              <w:right w:val="single" w:sz="4" w:space="0" w:color="auto"/>
            </w:tcBorders>
            <w:vAlign w:val="center"/>
          </w:tcPr>
          <w:p w14:paraId="5E7CDEFE" w14:textId="63B140D3" w:rsidR="008747FB" w:rsidRPr="008F2E54" w:rsidRDefault="008F2E54" w:rsidP="008747FB">
            <w:pPr>
              <w:rPr>
                <w:szCs w:val="20"/>
              </w:rPr>
            </w:pPr>
            <w:r w:rsidRPr="008F2E54">
              <w:rPr>
                <w:szCs w:val="20"/>
              </w:rPr>
              <w:t>8762 Flemming</w:t>
            </w:r>
          </w:p>
        </w:tc>
      </w:tr>
      <w:tr w:rsidR="008F2E54" w:rsidRPr="00F02A6A" w14:paraId="593F2EDB" w14:textId="77777777" w:rsidTr="008747FB">
        <w:trPr>
          <w:trHeight w:val="340"/>
        </w:trPr>
        <w:tc>
          <w:tcPr>
            <w:tcW w:w="2983" w:type="dxa"/>
            <w:tcBorders>
              <w:top w:val="single" w:sz="6" w:space="0" w:color="auto"/>
              <w:left w:val="single" w:sz="4" w:space="0" w:color="auto"/>
              <w:bottom w:val="single" w:sz="6" w:space="0" w:color="auto"/>
              <w:right w:val="single" w:sz="6" w:space="0" w:color="auto"/>
            </w:tcBorders>
          </w:tcPr>
          <w:p w14:paraId="11612A7D" w14:textId="7DD00D4E" w:rsidR="008F2E54" w:rsidRPr="008F2E54" w:rsidRDefault="008F2E54" w:rsidP="008F2E54">
            <w:pPr>
              <w:rPr>
                <w:szCs w:val="20"/>
              </w:rPr>
            </w:pPr>
            <w:r w:rsidRPr="008F2E54">
              <w:rPr>
                <w:szCs w:val="20"/>
              </w:rPr>
              <w:t>Østermarksvej 13</w:t>
            </w:r>
          </w:p>
        </w:tc>
        <w:tc>
          <w:tcPr>
            <w:tcW w:w="2943" w:type="dxa"/>
            <w:tcBorders>
              <w:top w:val="single" w:sz="6" w:space="0" w:color="auto"/>
              <w:left w:val="single" w:sz="6" w:space="0" w:color="auto"/>
              <w:bottom w:val="single" w:sz="6" w:space="0" w:color="auto"/>
              <w:right w:val="single" w:sz="4" w:space="0" w:color="auto"/>
            </w:tcBorders>
            <w:vAlign w:val="center"/>
          </w:tcPr>
          <w:p w14:paraId="57A7BE5F" w14:textId="605E80E2" w:rsidR="008F2E54" w:rsidRPr="008F2E54" w:rsidRDefault="008F2E54" w:rsidP="008F2E54">
            <w:pPr>
              <w:rPr>
                <w:szCs w:val="20"/>
              </w:rPr>
            </w:pPr>
            <w:r w:rsidRPr="008F2E54">
              <w:rPr>
                <w:szCs w:val="20"/>
              </w:rPr>
              <w:t>8762 Flemming</w:t>
            </w:r>
          </w:p>
        </w:tc>
      </w:tr>
      <w:tr w:rsidR="008F2E54" w:rsidRPr="00F02A6A" w14:paraId="275E7B71" w14:textId="77777777" w:rsidTr="008F2E54">
        <w:trPr>
          <w:trHeight w:val="340"/>
        </w:trPr>
        <w:tc>
          <w:tcPr>
            <w:tcW w:w="2983" w:type="dxa"/>
            <w:tcBorders>
              <w:top w:val="single" w:sz="6" w:space="0" w:color="auto"/>
              <w:left w:val="single" w:sz="4" w:space="0" w:color="auto"/>
              <w:bottom w:val="single" w:sz="6" w:space="0" w:color="auto"/>
              <w:right w:val="single" w:sz="6" w:space="0" w:color="auto"/>
            </w:tcBorders>
          </w:tcPr>
          <w:p w14:paraId="67F57A6C" w14:textId="319B77A0" w:rsidR="008F2E54" w:rsidRPr="008F2E54" w:rsidRDefault="008F2E54" w:rsidP="008F2E54">
            <w:pPr>
              <w:rPr>
                <w:szCs w:val="20"/>
              </w:rPr>
            </w:pPr>
            <w:r w:rsidRPr="008F2E54">
              <w:rPr>
                <w:szCs w:val="20"/>
              </w:rPr>
              <w:t>Østermarksvej 15</w:t>
            </w:r>
          </w:p>
        </w:tc>
        <w:tc>
          <w:tcPr>
            <w:tcW w:w="2943" w:type="dxa"/>
            <w:tcBorders>
              <w:top w:val="single" w:sz="6" w:space="0" w:color="auto"/>
              <w:left w:val="single" w:sz="6" w:space="0" w:color="auto"/>
              <w:bottom w:val="single" w:sz="6" w:space="0" w:color="auto"/>
              <w:right w:val="single" w:sz="4" w:space="0" w:color="auto"/>
            </w:tcBorders>
          </w:tcPr>
          <w:p w14:paraId="4F666C88" w14:textId="1E0B7CEC" w:rsidR="008F2E54" w:rsidRPr="008F2E54" w:rsidRDefault="008F2E54" w:rsidP="008F2E54">
            <w:pPr>
              <w:rPr>
                <w:szCs w:val="20"/>
              </w:rPr>
            </w:pPr>
            <w:r w:rsidRPr="008F2E54">
              <w:rPr>
                <w:szCs w:val="20"/>
              </w:rPr>
              <w:t>8762 Flemming</w:t>
            </w:r>
          </w:p>
        </w:tc>
      </w:tr>
      <w:tr w:rsidR="008747FB" w:rsidRPr="00F02A6A" w14:paraId="5DCD5342" w14:textId="77777777" w:rsidTr="008F2E54">
        <w:trPr>
          <w:trHeight w:val="319"/>
        </w:trPr>
        <w:tc>
          <w:tcPr>
            <w:tcW w:w="2983" w:type="dxa"/>
            <w:tcBorders>
              <w:top w:val="single" w:sz="6" w:space="0" w:color="auto"/>
              <w:left w:val="single" w:sz="4" w:space="0" w:color="auto"/>
              <w:bottom w:val="single" w:sz="6" w:space="0" w:color="auto"/>
              <w:right w:val="single" w:sz="6" w:space="0" w:color="auto"/>
            </w:tcBorders>
          </w:tcPr>
          <w:p w14:paraId="6EB27650" w14:textId="27F83A28" w:rsidR="008747FB" w:rsidRPr="008F2E54" w:rsidRDefault="008F2E54" w:rsidP="008747FB">
            <w:pPr>
              <w:rPr>
                <w:rFonts w:cs="Calibri"/>
                <w:szCs w:val="20"/>
              </w:rPr>
            </w:pPr>
            <w:r w:rsidRPr="008F2E54">
              <w:rPr>
                <w:rFonts w:cs="Calibri"/>
                <w:szCs w:val="20"/>
              </w:rPr>
              <w:t>Østermarksvej 17</w:t>
            </w:r>
          </w:p>
        </w:tc>
        <w:tc>
          <w:tcPr>
            <w:tcW w:w="2943" w:type="dxa"/>
            <w:tcBorders>
              <w:top w:val="single" w:sz="6" w:space="0" w:color="auto"/>
              <w:left w:val="single" w:sz="6" w:space="0" w:color="auto"/>
              <w:bottom w:val="single" w:sz="6" w:space="0" w:color="auto"/>
              <w:right w:val="single" w:sz="4" w:space="0" w:color="auto"/>
            </w:tcBorders>
          </w:tcPr>
          <w:p w14:paraId="4F71DA37" w14:textId="11683278" w:rsidR="008747FB" w:rsidRPr="008F2E54" w:rsidRDefault="008F2E54" w:rsidP="008747FB">
            <w:pPr>
              <w:rPr>
                <w:szCs w:val="20"/>
              </w:rPr>
            </w:pPr>
            <w:r w:rsidRPr="008F2E54">
              <w:rPr>
                <w:szCs w:val="20"/>
              </w:rPr>
              <w:t>8762 Flemming</w:t>
            </w:r>
          </w:p>
        </w:tc>
      </w:tr>
      <w:tr w:rsidR="008747FB" w:rsidRPr="00F02A6A" w14:paraId="5C813640" w14:textId="77777777" w:rsidTr="008F2E54">
        <w:trPr>
          <w:trHeight w:val="340"/>
        </w:trPr>
        <w:tc>
          <w:tcPr>
            <w:tcW w:w="2983" w:type="dxa"/>
            <w:tcBorders>
              <w:top w:val="single" w:sz="6" w:space="0" w:color="auto"/>
              <w:left w:val="single" w:sz="4" w:space="0" w:color="auto"/>
              <w:bottom w:val="single" w:sz="6" w:space="0" w:color="auto"/>
              <w:right w:val="single" w:sz="6" w:space="0" w:color="auto"/>
            </w:tcBorders>
          </w:tcPr>
          <w:p w14:paraId="28FFFEAB" w14:textId="6C1AF0C2" w:rsidR="008747FB" w:rsidRPr="008F2E54" w:rsidRDefault="008F2E54" w:rsidP="008747FB">
            <w:pPr>
              <w:rPr>
                <w:szCs w:val="20"/>
              </w:rPr>
            </w:pPr>
            <w:r w:rsidRPr="008F2E54">
              <w:rPr>
                <w:szCs w:val="20"/>
              </w:rPr>
              <w:t>Østermarksvej 18</w:t>
            </w:r>
          </w:p>
        </w:tc>
        <w:tc>
          <w:tcPr>
            <w:tcW w:w="2943" w:type="dxa"/>
            <w:tcBorders>
              <w:top w:val="single" w:sz="6" w:space="0" w:color="auto"/>
              <w:left w:val="single" w:sz="6" w:space="0" w:color="auto"/>
              <w:bottom w:val="single" w:sz="6" w:space="0" w:color="auto"/>
              <w:right w:val="single" w:sz="4" w:space="0" w:color="auto"/>
            </w:tcBorders>
          </w:tcPr>
          <w:p w14:paraId="7FD9AAFA" w14:textId="66D72C21" w:rsidR="008747FB" w:rsidRPr="008F2E54" w:rsidRDefault="008F2E54" w:rsidP="008747FB">
            <w:pPr>
              <w:rPr>
                <w:szCs w:val="20"/>
              </w:rPr>
            </w:pPr>
            <w:r w:rsidRPr="008F2E54">
              <w:rPr>
                <w:szCs w:val="20"/>
              </w:rPr>
              <w:t>8762 Flemming</w:t>
            </w:r>
          </w:p>
        </w:tc>
      </w:tr>
      <w:tr w:rsidR="008747FB" w:rsidRPr="00F02A6A" w14:paraId="43B744FF" w14:textId="77777777" w:rsidTr="008F2E54">
        <w:trPr>
          <w:trHeight w:val="340"/>
        </w:trPr>
        <w:tc>
          <w:tcPr>
            <w:tcW w:w="2983" w:type="dxa"/>
            <w:tcBorders>
              <w:top w:val="single" w:sz="6" w:space="0" w:color="auto"/>
              <w:left w:val="single" w:sz="4" w:space="0" w:color="auto"/>
              <w:bottom w:val="single" w:sz="6" w:space="0" w:color="auto"/>
              <w:right w:val="single" w:sz="6" w:space="0" w:color="auto"/>
            </w:tcBorders>
          </w:tcPr>
          <w:p w14:paraId="640B11C9" w14:textId="16A369A7" w:rsidR="008747FB" w:rsidRPr="008F2E54" w:rsidRDefault="008F2E54">
            <w:pPr>
              <w:rPr>
                <w:szCs w:val="20"/>
              </w:rPr>
            </w:pPr>
            <w:r w:rsidRPr="008F2E54">
              <w:rPr>
                <w:szCs w:val="20"/>
              </w:rPr>
              <w:t>Østermarksvej 19</w:t>
            </w:r>
          </w:p>
        </w:tc>
        <w:tc>
          <w:tcPr>
            <w:tcW w:w="2943" w:type="dxa"/>
            <w:tcBorders>
              <w:top w:val="single" w:sz="6" w:space="0" w:color="auto"/>
              <w:left w:val="single" w:sz="6" w:space="0" w:color="auto"/>
              <w:bottom w:val="single" w:sz="6" w:space="0" w:color="auto"/>
              <w:right w:val="single" w:sz="4" w:space="0" w:color="auto"/>
            </w:tcBorders>
          </w:tcPr>
          <w:p w14:paraId="17B63260" w14:textId="71C3FE31" w:rsidR="008747FB" w:rsidRPr="008F2E54" w:rsidRDefault="008F2E54">
            <w:pPr>
              <w:rPr>
                <w:szCs w:val="20"/>
              </w:rPr>
            </w:pPr>
            <w:r w:rsidRPr="008F2E54">
              <w:rPr>
                <w:szCs w:val="20"/>
              </w:rPr>
              <w:t>8762 Flemming</w:t>
            </w:r>
          </w:p>
        </w:tc>
      </w:tr>
      <w:tr w:rsidR="008747FB" w:rsidRPr="00F02A6A" w14:paraId="61B139EE" w14:textId="77777777" w:rsidTr="008F2E54">
        <w:trPr>
          <w:trHeight w:val="340"/>
        </w:trPr>
        <w:tc>
          <w:tcPr>
            <w:tcW w:w="2983" w:type="dxa"/>
            <w:tcBorders>
              <w:top w:val="single" w:sz="6" w:space="0" w:color="auto"/>
              <w:left w:val="single" w:sz="4" w:space="0" w:color="auto"/>
              <w:bottom w:val="single" w:sz="6" w:space="0" w:color="auto"/>
              <w:right w:val="single" w:sz="6" w:space="0" w:color="auto"/>
            </w:tcBorders>
          </w:tcPr>
          <w:p w14:paraId="68DEC659" w14:textId="736B071C" w:rsidR="008747FB" w:rsidRPr="008F2E54" w:rsidRDefault="008F2E54">
            <w:pPr>
              <w:rPr>
                <w:szCs w:val="20"/>
              </w:rPr>
            </w:pPr>
            <w:r w:rsidRPr="008F2E54">
              <w:rPr>
                <w:szCs w:val="20"/>
              </w:rPr>
              <w:t>Østermarksvej 20</w:t>
            </w:r>
          </w:p>
        </w:tc>
        <w:tc>
          <w:tcPr>
            <w:tcW w:w="2943" w:type="dxa"/>
            <w:tcBorders>
              <w:top w:val="single" w:sz="6" w:space="0" w:color="auto"/>
              <w:left w:val="single" w:sz="6" w:space="0" w:color="auto"/>
              <w:bottom w:val="single" w:sz="6" w:space="0" w:color="auto"/>
              <w:right w:val="single" w:sz="4" w:space="0" w:color="auto"/>
            </w:tcBorders>
          </w:tcPr>
          <w:p w14:paraId="456C2AC2" w14:textId="500877AB" w:rsidR="008747FB" w:rsidRPr="008F2E54" w:rsidRDefault="008F2E54">
            <w:pPr>
              <w:rPr>
                <w:szCs w:val="20"/>
              </w:rPr>
            </w:pPr>
            <w:r w:rsidRPr="008F2E54">
              <w:rPr>
                <w:szCs w:val="20"/>
              </w:rPr>
              <w:t>8762 Flemming</w:t>
            </w:r>
          </w:p>
        </w:tc>
      </w:tr>
      <w:tr w:rsidR="008747FB" w:rsidRPr="00F02A6A" w14:paraId="22C9FA9D" w14:textId="77777777" w:rsidTr="008F2E54">
        <w:trPr>
          <w:trHeight w:val="340"/>
        </w:trPr>
        <w:tc>
          <w:tcPr>
            <w:tcW w:w="2983" w:type="dxa"/>
            <w:tcBorders>
              <w:top w:val="single" w:sz="6" w:space="0" w:color="auto"/>
              <w:left w:val="single" w:sz="4" w:space="0" w:color="auto"/>
              <w:bottom w:val="single" w:sz="6" w:space="0" w:color="auto"/>
              <w:right w:val="single" w:sz="6" w:space="0" w:color="auto"/>
            </w:tcBorders>
          </w:tcPr>
          <w:p w14:paraId="6708370D" w14:textId="1D5BB54E" w:rsidR="008747FB" w:rsidRPr="008F2E54" w:rsidRDefault="008F2E54" w:rsidP="002B63B7">
            <w:pPr>
              <w:rPr>
                <w:rFonts w:cs="Calibri"/>
                <w:szCs w:val="20"/>
              </w:rPr>
            </w:pPr>
            <w:r w:rsidRPr="008F2E54">
              <w:rPr>
                <w:rFonts w:cs="Calibri"/>
                <w:szCs w:val="20"/>
              </w:rPr>
              <w:t>Østermarksvej 6</w:t>
            </w:r>
          </w:p>
        </w:tc>
        <w:tc>
          <w:tcPr>
            <w:tcW w:w="2943" w:type="dxa"/>
            <w:tcBorders>
              <w:top w:val="single" w:sz="6" w:space="0" w:color="auto"/>
              <w:left w:val="single" w:sz="6" w:space="0" w:color="auto"/>
              <w:bottom w:val="single" w:sz="6" w:space="0" w:color="auto"/>
              <w:right w:val="single" w:sz="4" w:space="0" w:color="auto"/>
            </w:tcBorders>
          </w:tcPr>
          <w:p w14:paraId="4134D486" w14:textId="0B87B450" w:rsidR="008747FB" w:rsidRPr="008F2E54" w:rsidRDefault="008F2E54" w:rsidP="002B63B7">
            <w:pPr>
              <w:rPr>
                <w:szCs w:val="20"/>
              </w:rPr>
            </w:pPr>
            <w:r w:rsidRPr="008F2E54">
              <w:rPr>
                <w:szCs w:val="20"/>
              </w:rPr>
              <w:t>8762 Flemming</w:t>
            </w:r>
          </w:p>
        </w:tc>
      </w:tr>
      <w:tr w:rsidR="008F2E54" w:rsidRPr="00F02A6A" w14:paraId="61191D64" w14:textId="77777777" w:rsidTr="008F2E54">
        <w:trPr>
          <w:trHeight w:val="340"/>
        </w:trPr>
        <w:tc>
          <w:tcPr>
            <w:tcW w:w="2983" w:type="dxa"/>
            <w:tcBorders>
              <w:top w:val="single" w:sz="6" w:space="0" w:color="auto"/>
              <w:left w:val="single" w:sz="4" w:space="0" w:color="auto"/>
              <w:bottom w:val="single" w:sz="6" w:space="0" w:color="auto"/>
              <w:right w:val="single" w:sz="6" w:space="0" w:color="auto"/>
            </w:tcBorders>
          </w:tcPr>
          <w:p w14:paraId="5A42162B" w14:textId="535AA65E" w:rsidR="008F2E54" w:rsidRPr="008F2E54" w:rsidRDefault="008F2E54" w:rsidP="002B63B7">
            <w:pPr>
              <w:rPr>
                <w:rFonts w:cs="Calibri"/>
                <w:szCs w:val="20"/>
              </w:rPr>
            </w:pPr>
            <w:r w:rsidRPr="008F2E54">
              <w:rPr>
                <w:rFonts w:cs="Calibri"/>
                <w:szCs w:val="20"/>
              </w:rPr>
              <w:t>Østermarksvej 7</w:t>
            </w:r>
          </w:p>
        </w:tc>
        <w:tc>
          <w:tcPr>
            <w:tcW w:w="2943" w:type="dxa"/>
            <w:tcBorders>
              <w:top w:val="single" w:sz="6" w:space="0" w:color="auto"/>
              <w:left w:val="single" w:sz="6" w:space="0" w:color="auto"/>
              <w:bottom w:val="single" w:sz="6" w:space="0" w:color="auto"/>
              <w:right w:val="single" w:sz="4" w:space="0" w:color="auto"/>
            </w:tcBorders>
          </w:tcPr>
          <w:p w14:paraId="34594E2E" w14:textId="4D6BE4CD" w:rsidR="008F2E54" w:rsidRPr="008F2E54" w:rsidRDefault="008F2E54" w:rsidP="002B63B7">
            <w:pPr>
              <w:rPr>
                <w:szCs w:val="20"/>
              </w:rPr>
            </w:pPr>
            <w:r w:rsidRPr="008F2E54">
              <w:rPr>
                <w:szCs w:val="20"/>
              </w:rPr>
              <w:t>8762 Flemming</w:t>
            </w:r>
          </w:p>
        </w:tc>
      </w:tr>
      <w:tr w:rsidR="008F2E54" w:rsidRPr="00F02A6A" w14:paraId="4E26F218" w14:textId="77777777" w:rsidTr="008F2E54">
        <w:trPr>
          <w:trHeight w:val="340"/>
        </w:trPr>
        <w:tc>
          <w:tcPr>
            <w:tcW w:w="2983" w:type="dxa"/>
            <w:tcBorders>
              <w:top w:val="single" w:sz="6" w:space="0" w:color="auto"/>
              <w:left w:val="single" w:sz="4" w:space="0" w:color="auto"/>
              <w:bottom w:val="single" w:sz="6" w:space="0" w:color="auto"/>
              <w:right w:val="single" w:sz="6" w:space="0" w:color="auto"/>
            </w:tcBorders>
          </w:tcPr>
          <w:p w14:paraId="0C62EF81" w14:textId="6B94EFD5" w:rsidR="008F2E54" w:rsidRPr="008F2E54" w:rsidRDefault="008F2E54" w:rsidP="002B63B7">
            <w:pPr>
              <w:rPr>
                <w:szCs w:val="20"/>
              </w:rPr>
            </w:pPr>
            <w:r w:rsidRPr="008F2E54">
              <w:rPr>
                <w:szCs w:val="20"/>
              </w:rPr>
              <w:t>Østermarksvej 9</w:t>
            </w:r>
          </w:p>
        </w:tc>
        <w:tc>
          <w:tcPr>
            <w:tcW w:w="2943" w:type="dxa"/>
            <w:tcBorders>
              <w:top w:val="single" w:sz="6" w:space="0" w:color="auto"/>
              <w:left w:val="single" w:sz="6" w:space="0" w:color="auto"/>
              <w:bottom w:val="single" w:sz="6" w:space="0" w:color="auto"/>
              <w:right w:val="single" w:sz="4" w:space="0" w:color="auto"/>
            </w:tcBorders>
          </w:tcPr>
          <w:p w14:paraId="4A8AE95A" w14:textId="4D852245" w:rsidR="008F2E54" w:rsidRPr="008F2E54" w:rsidRDefault="008F2E54" w:rsidP="002B63B7">
            <w:pPr>
              <w:rPr>
                <w:szCs w:val="20"/>
              </w:rPr>
            </w:pPr>
            <w:r w:rsidRPr="008F2E54">
              <w:rPr>
                <w:szCs w:val="20"/>
              </w:rPr>
              <w:t>8762 Flemming</w:t>
            </w:r>
          </w:p>
        </w:tc>
      </w:tr>
    </w:tbl>
    <w:p w14:paraId="4B0AE8BF" w14:textId="77777777" w:rsidR="009E00C5" w:rsidRPr="004B3B1A" w:rsidRDefault="009E00C5" w:rsidP="009E00C5">
      <w:pPr>
        <w:pStyle w:val="Default"/>
        <w:rPr>
          <w:rFonts w:ascii="Verdana" w:hAnsi="Verdana"/>
          <w:sz w:val="20"/>
          <w:szCs w:val="20"/>
        </w:rPr>
      </w:pPr>
    </w:p>
    <w:p w14:paraId="3C400B27" w14:textId="5998795C" w:rsidR="00783194" w:rsidRDefault="00783194" w:rsidP="009E00C5">
      <w:r w:rsidRPr="004B3B1A">
        <w:t xml:space="preserve">Ligeledes har konsulent og ansøger haft udkastet i høring. </w:t>
      </w:r>
    </w:p>
    <w:p w14:paraId="497499FC" w14:textId="77777777" w:rsidR="007C7089" w:rsidRPr="004B3B1A" w:rsidRDefault="007C7089" w:rsidP="009E00C5"/>
    <w:p w14:paraId="7C8FCD36" w14:textId="0EF42957" w:rsidR="009E00C5" w:rsidRPr="008747FB" w:rsidRDefault="009E00C5" w:rsidP="009E00C5">
      <w:r w:rsidRPr="008747FB">
        <w:lastRenderedPageBreak/>
        <w:t xml:space="preserve">Der er i høringsperioden </w:t>
      </w:r>
      <w:r w:rsidR="008747FB" w:rsidRPr="008747FB">
        <w:t>ikke indkommet</w:t>
      </w:r>
      <w:r w:rsidR="00E4248E" w:rsidRPr="008747FB">
        <w:t xml:space="preserve"> bemærkninger til udkastet</w:t>
      </w:r>
      <w:r w:rsidR="0040670E" w:rsidRPr="008747FB">
        <w:t xml:space="preserve">. </w:t>
      </w:r>
    </w:p>
    <w:p w14:paraId="33C08B0D" w14:textId="77777777" w:rsidR="00DF5BE9" w:rsidRPr="00B822DC" w:rsidRDefault="00DF5BE9" w:rsidP="009E00C5">
      <w:pPr>
        <w:rPr>
          <w:i/>
          <w:highlight w:val="yellow"/>
        </w:rPr>
      </w:pPr>
    </w:p>
    <w:p w14:paraId="7CA34411" w14:textId="0EFA8B83" w:rsidR="009E00C5" w:rsidRPr="00B822DC" w:rsidRDefault="009E00C5" w:rsidP="00B822DC">
      <w:pPr>
        <w:rPr>
          <w:i/>
          <w:szCs w:val="20"/>
        </w:rPr>
      </w:pPr>
      <w:r w:rsidRPr="00B822DC">
        <w:rPr>
          <w:i/>
        </w:rPr>
        <w:t>Offentliggørelse</w:t>
      </w:r>
    </w:p>
    <w:p w14:paraId="1E7731EB" w14:textId="6AF90BAC" w:rsidR="009E00C5" w:rsidRPr="00F02A6A" w:rsidRDefault="009E00C5" w:rsidP="009E00C5">
      <w:pPr>
        <w:rPr>
          <w:highlight w:val="yellow"/>
        </w:rPr>
      </w:pPr>
      <w:r w:rsidRPr="008E2003">
        <w:t xml:space="preserve">Tilladelsen bekendtgøres ved annoncering på Hedensted Kommunes hjemmeside og på Miljøstyrelsens hjemmeside Digital MiljøAdministration </w:t>
      </w:r>
      <w:r w:rsidRPr="008747FB">
        <w:t xml:space="preserve">(DMA) den </w:t>
      </w:r>
      <w:r w:rsidR="008747FB" w:rsidRPr="008747FB">
        <w:t>21. december</w:t>
      </w:r>
      <w:r w:rsidRPr="008747FB">
        <w:t xml:space="preserve"> 20</w:t>
      </w:r>
      <w:r w:rsidR="008E2003" w:rsidRPr="008747FB">
        <w:t>23</w:t>
      </w:r>
      <w:r w:rsidRPr="008747FB">
        <w:t>.</w:t>
      </w:r>
    </w:p>
    <w:p w14:paraId="5DC2D405" w14:textId="77777777" w:rsidR="001535D5" w:rsidRPr="00F02A6A" w:rsidRDefault="001535D5" w:rsidP="009E00C5">
      <w:pPr>
        <w:rPr>
          <w:iCs/>
          <w:highlight w:val="yellow"/>
        </w:rPr>
      </w:pPr>
    </w:p>
    <w:p w14:paraId="164CA0E1" w14:textId="77777777" w:rsidR="00DA36AC" w:rsidRPr="00A340AF" w:rsidRDefault="00DA36AC" w:rsidP="009E00C5">
      <w:r w:rsidRPr="00A340AF">
        <w:t>Kopimodtagere:</w:t>
      </w:r>
    </w:p>
    <w:p w14:paraId="14C4A225" w14:textId="77777777" w:rsidR="00E4248E" w:rsidRPr="00A340AF" w:rsidRDefault="00E4248E" w:rsidP="009E00C5">
      <w:r w:rsidRPr="00A340AF">
        <w:t>Fremsendt pr. mail</w:t>
      </w:r>
    </w:p>
    <w:p w14:paraId="568D2714" w14:textId="77777777" w:rsidR="00E4248E" w:rsidRPr="00A340AF" w:rsidRDefault="00CA6A54" w:rsidP="009E00C5">
      <w:r w:rsidRPr="00A340AF">
        <w:t>Konsulent Anne Kirkegaard, Velas I/S</w:t>
      </w:r>
    </w:p>
    <w:p w14:paraId="0021089B" w14:textId="77777777" w:rsidR="00A340AF" w:rsidRDefault="00A340AF" w:rsidP="009E00C5"/>
    <w:p w14:paraId="0E53C9B9" w14:textId="77777777" w:rsidR="00E4248E" w:rsidRPr="00A340AF" w:rsidRDefault="00E4248E" w:rsidP="009E00C5">
      <w:r w:rsidRPr="00A340AF">
        <w:t xml:space="preserve">Fremsendt pr. digital post: </w:t>
      </w:r>
    </w:p>
    <w:p w14:paraId="3F6E8684" w14:textId="77777777" w:rsidR="009E00C5" w:rsidRPr="00A340AF" w:rsidRDefault="009E00C5" w:rsidP="009E00C5">
      <w:r w:rsidRPr="00A340AF">
        <w:t xml:space="preserve">Styrelsen for Patientsikkerhed, Tilsyn og Rådgivning </w:t>
      </w:r>
      <w:r w:rsidR="00ED6F0C">
        <w:t>Vest</w:t>
      </w:r>
    </w:p>
    <w:p w14:paraId="0E2B42AA" w14:textId="77777777" w:rsidR="009E00C5" w:rsidRPr="00A340AF" w:rsidRDefault="009E00C5" w:rsidP="009E00C5">
      <w:r w:rsidRPr="00A340AF">
        <w:t>Danmarks Fiskeriforening</w:t>
      </w:r>
    </w:p>
    <w:p w14:paraId="2CA92F1A" w14:textId="77777777" w:rsidR="009E00C5" w:rsidRPr="00A340AF" w:rsidRDefault="009E00C5" w:rsidP="009E00C5">
      <w:r w:rsidRPr="00A340AF">
        <w:t>Ferskvandsfiskeriforeningen for Danmark</w:t>
      </w:r>
    </w:p>
    <w:p w14:paraId="7180CCE3" w14:textId="77777777" w:rsidR="009E00C5" w:rsidRPr="00A340AF" w:rsidRDefault="009E00C5" w:rsidP="009E00C5">
      <w:r w:rsidRPr="00A340AF">
        <w:t>Danmarks Naturfredningsforening</w:t>
      </w:r>
    </w:p>
    <w:p w14:paraId="75411580" w14:textId="77777777" w:rsidR="009E00C5" w:rsidRPr="00A340AF" w:rsidRDefault="009E00C5" w:rsidP="009E00C5">
      <w:r w:rsidRPr="00A340AF">
        <w:t>Det Økologiske Råd</w:t>
      </w:r>
    </w:p>
    <w:p w14:paraId="5CE2C536" w14:textId="77777777" w:rsidR="009E00C5" w:rsidRPr="00A340AF" w:rsidRDefault="009E00C5" w:rsidP="009E00C5">
      <w:r w:rsidRPr="00A340AF">
        <w:t>Dansk Ornitologisk Forening</w:t>
      </w:r>
    </w:p>
    <w:p w14:paraId="02B4903F" w14:textId="77777777" w:rsidR="009E00C5" w:rsidRPr="00A340AF" w:rsidRDefault="009E00C5" w:rsidP="009E00C5">
      <w:r w:rsidRPr="00A340AF">
        <w:t>Danmarks Sportsfiskerforbund</w:t>
      </w:r>
    </w:p>
    <w:p w14:paraId="640E7C61" w14:textId="646DB23F" w:rsidR="008E2003" w:rsidRPr="00E446F2" w:rsidRDefault="008E2003" w:rsidP="009E00C5">
      <w:bookmarkStart w:id="27" w:name="_Toc200946851"/>
      <w:r w:rsidRPr="00E446F2">
        <w:t xml:space="preserve">Greenpeace </w:t>
      </w:r>
    </w:p>
    <w:p w14:paraId="1AC677A0" w14:textId="77777777" w:rsidR="009E00C5" w:rsidRPr="00A340AF" w:rsidRDefault="009E00C5" w:rsidP="009E00C5"/>
    <w:p w14:paraId="4AE7EC32" w14:textId="77777777" w:rsidR="009E00C5" w:rsidRPr="007C7089" w:rsidRDefault="009E00C5" w:rsidP="009E00C5">
      <w:pPr>
        <w:pStyle w:val="Overskrift2"/>
      </w:pPr>
      <w:bookmarkStart w:id="28" w:name="_Toc102591021"/>
      <w:bookmarkStart w:id="29" w:name="_Toc152622867"/>
      <w:r w:rsidRPr="007C7089">
        <w:t xml:space="preserve">3.5 </w:t>
      </w:r>
      <w:bookmarkEnd w:id="27"/>
      <w:r w:rsidRPr="007C7089">
        <w:t>Klagevejledning</w:t>
      </w:r>
      <w:bookmarkEnd w:id="28"/>
      <w:bookmarkEnd w:id="29"/>
    </w:p>
    <w:p w14:paraId="3E5D2769" w14:textId="77777777" w:rsidR="009E00C5" w:rsidRPr="007C7089" w:rsidRDefault="009E00C5" w:rsidP="009E00C5">
      <w:r w:rsidRPr="007C7089">
        <w:t xml:space="preserve">Der kan klages over afgørelsen til Miljø- og Fødevareklagenævnet af: </w:t>
      </w:r>
    </w:p>
    <w:p w14:paraId="16BDBA8B" w14:textId="77777777" w:rsidR="009E00C5" w:rsidRPr="007C7089" w:rsidRDefault="009E00C5" w:rsidP="009E00C5">
      <w:pPr>
        <w:numPr>
          <w:ilvl w:val="0"/>
          <w:numId w:val="10"/>
        </w:numPr>
        <w:ind w:left="714" w:hanging="357"/>
      </w:pPr>
      <w:r w:rsidRPr="007C7089">
        <w:t xml:space="preserve">Ansøgeren </w:t>
      </w:r>
    </w:p>
    <w:p w14:paraId="07AA2058" w14:textId="77777777" w:rsidR="009E00C5" w:rsidRPr="007C7089" w:rsidRDefault="009E00C5" w:rsidP="009E00C5">
      <w:pPr>
        <w:numPr>
          <w:ilvl w:val="0"/>
          <w:numId w:val="10"/>
        </w:numPr>
        <w:adjustRightInd w:val="0"/>
        <w:ind w:left="714" w:hanging="357"/>
      </w:pPr>
      <w:r w:rsidRPr="007C7089">
        <w:t xml:space="preserve">Styrelsen for Patientsikkerhed, Tilsyn og Rådgivning </w:t>
      </w:r>
      <w:r w:rsidR="008A6410" w:rsidRPr="007C7089">
        <w:t>Vest</w:t>
      </w:r>
    </w:p>
    <w:p w14:paraId="24A78C23" w14:textId="77777777" w:rsidR="009E00C5" w:rsidRPr="007C7089" w:rsidRDefault="009E00C5" w:rsidP="009E00C5">
      <w:pPr>
        <w:numPr>
          <w:ilvl w:val="0"/>
          <w:numId w:val="10"/>
        </w:numPr>
        <w:ind w:left="714" w:hanging="357"/>
        <w:rPr>
          <w:iCs/>
        </w:rPr>
      </w:pPr>
      <w:r w:rsidRPr="007C7089">
        <w:t xml:space="preserve">Enhver med en individuel, væsentlig interesse i afgørelsen </w:t>
      </w:r>
    </w:p>
    <w:p w14:paraId="4AB7EF15" w14:textId="77777777" w:rsidR="009E00C5" w:rsidRPr="007C7089" w:rsidRDefault="009E00C5" w:rsidP="009E00C5">
      <w:pPr>
        <w:numPr>
          <w:ilvl w:val="0"/>
          <w:numId w:val="10"/>
        </w:numPr>
        <w:ind w:left="714" w:hanging="357"/>
      </w:pPr>
      <w:r w:rsidRPr="007C7089">
        <w:t>Klageberettigede foreninger og organisationer</w:t>
      </w:r>
      <w:r w:rsidRPr="007C7089">
        <w:br/>
      </w:r>
    </w:p>
    <w:p w14:paraId="0D5BE6B4" w14:textId="481553C3" w:rsidR="009E00C5" w:rsidRDefault="009E00C5" w:rsidP="009E00C5">
      <w:r w:rsidRPr="008E2003">
        <w:t xml:space="preserve">Afgørelser vil blive </w:t>
      </w:r>
      <w:r w:rsidR="0090475F">
        <w:t>offentliggjort</w:t>
      </w:r>
      <w:r w:rsidRPr="008E2003">
        <w:t xml:space="preserve"> på www.hedensted.dk og på DigitalMiljøadministration, dma.mst.</w:t>
      </w:r>
      <w:r w:rsidRPr="008747FB">
        <w:t>dk den</w:t>
      </w:r>
      <w:r w:rsidR="0087441E" w:rsidRPr="008747FB">
        <w:t xml:space="preserve"> </w:t>
      </w:r>
      <w:r w:rsidR="008747FB" w:rsidRPr="008747FB">
        <w:t>21. december</w:t>
      </w:r>
      <w:r w:rsidR="006F334B" w:rsidRPr="008747FB">
        <w:t xml:space="preserve"> 2023</w:t>
      </w:r>
      <w:r w:rsidRPr="008747FB">
        <w:t>. Klagefristen er fire uger efter datoen for offentliggørelse. Klagefristen regnes for overholdt, når klager har godkendt og betalt gebyr/bestilt en faktura i Klageportalen senest kl. 23.59 på den dag, hvor klagefristen udløber.</w:t>
      </w:r>
      <w:r w:rsidRPr="008E2003">
        <w:t xml:space="preserve"> </w:t>
      </w:r>
    </w:p>
    <w:p w14:paraId="19AE345A" w14:textId="77777777" w:rsidR="005A1746" w:rsidRPr="008747FB" w:rsidRDefault="005A1746" w:rsidP="009E00C5"/>
    <w:p w14:paraId="4B1B1392" w14:textId="723BA398" w:rsidR="009E00C5" w:rsidRPr="008747FB" w:rsidRDefault="009E00C5" w:rsidP="009E00C5">
      <w:r w:rsidRPr="00627CE1">
        <w:rPr>
          <w:b/>
        </w:rPr>
        <w:t xml:space="preserve">Klagefristen udløber den </w:t>
      </w:r>
      <w:r w:rsidR="00C80DB2" w:rsidRPr="00627CE1">
        <w:rPr>
          <w:b/>
        </w:rPr>
        <w:t>18</w:t>
      </w:r>
      <w:r w:rsidR="008747FB" w:rsidRPr="00627CE1">
        <w:rPr>
          <w:b/>
        </w:rPr>
        <w:t>. januar 2024</w:t>
      </w:r>
      <w:r w:rsidRPr="008747FB">
        <w:t>.</w:t>
      </w:r>
    </w:p>
    <w:p w14:paraId="68CAAEB0" w14:textId="77777777" w:rsidR="005A1746" w:rsidRPr="00F02A6A" w:rsidRDefault="005A1746" w:rsidP="009E00C5">
      <w:pPr>
        <w:rPr>
          <w:highlight w:val="yellow"/>
        </w:rPr>
      </w:pPr>
    </w:p>
    <w:p w14:paraId="429C904C" w14:textId="77777777" w:rsidR="009E00C5" w:rsidRPr="008E2003" w:rsidRDefault="009E00C5" w:rsidP="009E00C5">
      <w:r w:rsidRPr="008E2003">
        <w:t xml:space="preserve">Hvis du ønsker at klage over denne afgørelse, kan du klage til Miljø- og Fødevareklagenævnet. </w:t>
      </w:r>
    </w:p>
    <w:p w14:paraId="0B587ED7" w14:textId="30A04E48" w:rsidR="009E00C5" w:rsidRPr="008E2003" w:rsidRDefault="009E00C5" w:rsidP="009E00C5">
      <w:r w:rsidRPr="008E2003">
        <w:t>Du klager via Klageportalen, som du finder via www.naevneneshus.dk eller www.borger.dk eller www.virk.dk. Du logger på Klageportalen med</w:t>
      </w:r>
      <w:r w:rsidR="004B3B1A">
        <w:t xml:space="preserve"> MitID</w:t>
      </w:r>
      <w:r w:rsidRPr="008E2003">
        <w:t>. En klage er indgivet, når den er tilgængelig for Hedensted Kommune via Klageportalen. Når du klager, skal du betale et gebyr på 900 kr. for borgere og 1.800 kr. for virksomheder, organisationer og offentlige myndigheder.</w:t>
      </w:r>
    </w:p>
    <w:p w14:paraId="5D06BFAB" w14:textId="60290EAC" w:rsidR="009E00C5" w:rsidRPr="008E2003" w:rsidRDefault="009E00C5" w:rsidP="009E00C5">
      <w:r w:rsidRPr="008E2003">
        <w:t xml:space="preserve">I Klageportalen sendes din klage automatisk først til Hedensted Kommune. Hvis Hedensted Kommune fastholder afgørelsen, sender Hedensted Kommune klagen videre til behandling i nævnet via Klageportalen. Du får besked om </w:t>
      </w:r>
      <w:r w:rsidR="0090475F" w:rsidRPr="008E2003">
        <w:t>videre sendelsen</w:t>
      </w:r>
      <w:r w:rsidRPr="008E2003">
        <w:t>.</w:t>
      </w:r>
    </w:p>
    <w:p w14:paraId="1643775D" w14:textId="77777777" w:rsidR="0053135B" w:rsidRDefault="009E00C5" w:rsidP="009E00C5">
      <w:r w:rsidRPr="008E2003">
        <w:t xml:space="preserve">Miljø- og Fødevareklagenævnet afviser din klage, hvis du sender den uden om Klageportalen, medmindre du forinden er blevet fritaget for brug af Klageportalen. </w:t>
      </w:r>
    </w:p>
    <w:p w14:paraId="1018C00D" w14:textId="77777777" w:rsidR="0053135B" w:rsidRDefault="009E00C5" w:rsidP="009E00C5">
      <w:r w:rsidRPr="008E2003">
        <w:t xml:space="preserve">Hvis du ønsker at blive fritaget for at bruge Klageportalen, skal du sende en begrundet anmodning til Hedensted Kommune. </w:t>
      </w:r>
    </w:p>
    <w:p w14:paraId="66F3DA7C" w14:textId="59639818" w:rsidR="009E00C5" w:rsidRPr="008E2003" w:rsidRDefault="009E00C5" w:rsidP="009E00C5">
      <w:r w:rsidRPr="008E2003">
        <w:t xml:space="preserve">Hedensted Kommune </w:t>
      </w:r>
      <w:r w:rsidRPr="008E2003">
        <w:rPr>
          <w:rFonts w:cs="Arial"/>
        </w:rPr>
        <w:t xml:space="preserve">videresender din anmodning til </w:t>
      </w:r>
      <w:r w:rsidR="00A209DA">
        <w:rPr>
          <w:rFonts w:cs="Arial"/>
        </w:rPr>
        <w:t>N</w:t>
      </w:r>
      <w:r w:rsidRPr="008E2003">
        <w:rPr>
          <w:rFonts w:cs="Arial"/>
        </w:rPr>
        <w:t xml:space="preserve">ævnet, som herefter beslutter om, du kan fritages. </w:t>
      </w:r>
      <w:r w:rsidRPr="008E2003">
        <w:t xml:space="preserve">Se betingelserne for at blive fritaget på </w:t>
      </w:r>
      <w:hyperlink r:id="rId9" w:history="1">
        <w:r w:rsidR="00AA6D30">
          <w:rPr>
            <w:rStyle w:val="Hyperlink"/>
          </w:rPr>
          <w:t>naevneneshus.dk</w:t>
        </w:r>
      </w:hyperlink>
      <w:r w:rsidR="00A209DA">
        <w:t xml:space="preserve"> </w:t>
      </w:r>
    </w:p>
    <w:p w14:paraId="4164AE24" w14:textId="77777777" w:rsidR="0053135B" w:rsidRDefault="0053135B" w:rsidP="009E00C5"/>
    <w:p w14:paraId="3411BF4F" w14:textId="57B477CC" w:rsidR="009E00C5" w:rsidRPr="008E2003" w:rsidRDefault="009E00C5" w:rsidP="009E00C5">
      <w:r w:rsidRPr="008E2003">
        <w:t>Hvis afgørelsen ønskes prøvet ved en domstol, skal sagen være anlagt inden 6 måneder efter, at afgørelsen er meddelt</w:t>
      </w:r>
      <w:r w:rsidRPr="008E2003">
        <w:rPr>
          <w:rStyle w:val="Fodnotehenvisning"/>
        </w:rPr>
        <w:footnoteReference w:id="7"/>
      </w:r>
      <w:r w:rsidRPr="008E2003">
        <w:t>. Fristen regnes fra offentliggørelsesdatoen.</w:t>
      </w:r>
    </w:p>
    <w:p w14:paraId="27E501A2" w14:textId="77777777" w:rsidR="009E00C5" w:rsidRDefault="009E00C5" w:rsidP="009E00C5">
      <w:r w:rsidRPr="008E2003">
        <w:lastRenderedPageBreak/>
        <w:t>Miljø- og Fødevareklagenævnet har i tidligere afgørelser bemærket</w:t>
      </w:r>
      <w:r w:rsidRPr="008E2003">
        <w:rPr>
          <w:rStyle w:val="Fodnotehenvisning"/>
        </w:rPr>
        <w:footnoteReference w:id="8"/>
      </w:r>
      <w:r w:rsidRPr="008E2003">
        <w:t>, at nævnet ved afgørelser om miljøgodkendelse efter Husdyrbrugloven kun kan tage stilling til forhold, der er omfattet af Husdyrbrugloven. Nævnet tager derfor ikke stilling til eventuelle klagepunkter vedrørende eksempelvis værdiforringelse af naboejendomme og trafiksikkerhed. Nævnet bemærker desuden, at nævnet ikke har kompetence til at behandle spørgsmål vedrørende tilsyn. Klage over den måde, hvorpå kommunen udøver tilsynspligten, kan indgives til Ankestyrelsen.</w:t>
      </w:r>
    </w:p>
    <w:p w14:paraId="177C65B7" w14:textId="77777777" w:rsidR="006F334B" w:rsidRPr="008E2003" w:rsidRDefault="006F334B" w:rsidP="009E00C5"/>
    <w:p w14:paraId="1A56EA5C" w14:textId="77777777" w:rsidR="009E00C5" w:rsidRPr="005A1746" w:rsidRDefault="009E00C5" w:rsidP="009E00C5">
      <w:pPr>
        <w:pStyle w:val="Overskrift2"/>
      </w:pPr>
      <w:bookmarkStart w:id="30" w:name="_Toc102591022"/>
      <w:bookmarkStart w:id="31" w:name="_Toc152622868"/>
      <w:r w:rsidRPr="005A1746">
        <w:t>3.6 Lovgrundlag, planer og vejledninger</w:t>
      </w:r>
      <w:bookmarkEnd w:id="30"/>
      <w:bookmarkEnd w:id="31"/>
    </w:p>
    <w:p w14:paraId="13698CD6" w14:textId="77777777" w:rsidR="00B95E8E" w:rsidRPr="008E2003" w:rsidRDefault="009E00C5" w:rsidP="0091221E">
      <w:pPr>
        <w:spacing w:before="120"/>
      </w:pPr>
      <w:r w:rsidRPr="008E2003">
        <w:t>Bekendtgørelse nr. 520 af 1. maj 2019 af lov om husdyrbrug og anvendelse af gødning m.v.</w:t>
      </w:r>
      <w:r w:rsidR="00B95E8E" w:rsidRPr="008E2003">
        <w:t xml:space="preserve"> (Husdyrbrugloven)</w:t>
      </w:r>
    </w:p>
    <w:p w14:paraId="534CB72C" w14:textId="77777777" w:rsidR="009E00C5" w:rsidRPr="008E2003" w:rsidRDefault="009E00C5" w:rsidP="0091221E">
      <w:pPr>
        <w:spacing w:before="120"/>
      </w:pPr>
      <w:r w:rsidRPr="008E2003">
        <w:t xml:space="preserve">Bekendtgørelse nr. </w:t>
      </w:r>
      <w:r w:rsidR="008E2003" w:rsidRPr="008E2003">
        <w:t>443 af 26. april 2023</w:t>
      </w:r>
      <w:r w:rsidRPr="008E2003">
        <w:t xml:space="preserve"> om godkendelse og tilladelse m.v. af husdyrbrug</w:t>
      </w:r>
      <w:r w:rsidR="00B95E8E" w:rsidRPr="008E2003">
        <w:t xml:space="preserve"> (Husdyrgodkendelsesbekendtgørelsen)</w:t>
      </w:r>
    </w:p>
    <w:p w14:paraId="411BED20" w14:textId="77777777" w:rsidR="009E00C5" w:rsidRPr="00DD1C8D" w:rsidRDefault="0091221E" w:rsidP="0091221E">
      <w:pPr>
        <w:spacing w:before="120"/>
      </w:pPr>
      <w:r w:rsidRPr="00DD1C8D">
        <w:t>Bekendtgørelse nr. 2243 af 29. november 2</w:t>
      </w:r>
      <w:r w:rsidR="007C07C4" w:rsidRPr="00DD1C8D">
        <w:t>021</w:t>
      </w:r>
      <w:r w:rsidRPr="00DD1C8D">
        <w:t xml:space="preserve"> om miljøregulering af dyrehold og om opbevaring af gødning </w:t>
      </w:r>
      <w:r w:rsidR="00B95E8E" w:rsidRPr="00DD1C8D">
        <w:t>(Husdyrgødningsbekendtgørelsen)</w:t>
      </w:r>
    </w:p>
    <w:p w14:paraId="6764ABCE" w14:textId="77777777" w:rsidR="00B95E8E" w:rsidRPr="005A1746" w:rsidRDefault="005A1746" w:rsidP="0091221E">
      <w:pPr>
        <w:spacing w:before="120"/>
        <w:rPr>
          <w:rFonts w:cs="Arial"/>
          <w:color w:val="000000"/>
        </w:rPr>
      </w:pPr>
      <w:r w:rsidRPr="005A1746">
        <w:t>Bekendtgørelse nr. 1392 af 04. oktober 2022</w:t>
      </w:r>
      <w:r w:rsidR="0091221E" w:rsidRPr="005A1746">
        <w:rPr>
          <w:rFonts w:cs="Arial"/>
          <w:color w:val="000000"/>
        </w:rPr>
        <w:t xml:space="preserve"> </w:t>
      </w:r>
      <w:r w:rsidR="00B95E8E" w:rsidRPr="005A1746">
        <w:t>(Naturbeskyttelsesloven)</w:t>
      </w:r>
    </w:p>
    <w:p w14:paraId="1C1FED1B" w14:textId="77777777" w:rsidR="009E00C5" w:rsidRPr="005A1746" w:rsidRDefault="009E00C5" w:rsidP="0091221E">
      <w:pPr>
        <w:spacing w:before="120"/>
        <w:rPr>
          <w:rFonts w:cs="Arial"/>
          <w:color w:val="000000"/>
        </w:rPr>
      </w:pPr>
      <w:r w:rsidRPr="005A1746">
        <w:t xml:space="preserve">Bekendtgørelse nr. </w:t>
      </w:r>
      <w:r w:rsidR="005A1746" w:rsidRPr="005A1746">
        <w:t>358</w:t>
      </w:r>
      <w:r w:rsidR="0091221E" w:rsidRPr="005A1746">
        <w:t xml:space="preserve"> af </w:t>
      </w:r>
      <w:r w:rsidR="005A1746" w:rsidRPr="005A1746">
        <w:t>01. juli 2023</w:t>
      </w:r>
      <w:r w:rsidR="00B95E8E" w:rsidRPr="005A1746">
        <w:t xml:space="preserve"> (Miljøbeskyttelsesloven)</w:t>
      </w:r>
    </w:p>
    <w:p w14:paraId="0FD7F489" w14:textId="77777777" w:rsidR="00B95E8E" w:rsidRPr="00DD1C8D" w:rsidRDefault="009E00C5" w:rsidP="0091221E">
      <w:pPr>
        <w:spacing w:before="120"/>
        <w:rPr>
          <w:rFonts w:cs="Times New Roman"/>
        </w:rPr>
      </w:pPr>
      <w:r w:rsidRPr="00DD1C8D">
        <w:t xml:space="preserve">Bekendtgørelse nr. </w:t>
      </w:r>
      <w:r w:rsidR="00DA36AC" w:rsidRPr="00DD1C8D">
        <w:t xml:space="preserve">2512 af </w:t>
      </w:r>
      <w:r w:rsidR="0091221E" w:rsidRPr="00DD1C8D">
        <w:t>10. december 2021</w:t>
      </w:r>
      <w:r w:rsidRPr="00DD1C8D">
        <w:t xml:space="preserve"> om affald</w:t>
      </w:r>
      <w:r w:rsidR="00B95E8E" w:rsidRPr="00DD1C8D">
        <w:t xml:space="preserve"> (Affaldsbekendtgørelsen)</w:t>
      </w:r>
    </w:p>
    <w:p w14:paraId="6ACCE96F" w14:textId="77777777" w:rsidR="009E00C5" w:rsidRPr="008E2003" w:rsidRDefault="009E00C5" w:rsidP="0091221E">
      <w:pPr>
        <w:spacing w:before="120"/>
      </w:pPr>
      <w:r w:rsidRPr="008E2003">
        <w:t>Ekstern støj fra virksomheder, Miljøstyrelsens Vejledning nr. 5 fra november 1984</w:t>
      </w:r>
    </w:p>
    <w:p w14:paraId="522433F8" w14:textId="77777777" w:rsidR="00DA36AC" w:rsidRPr="00097D72" w:rsidRDefault="00DA36AC" w:rsidP="0091221E">
      <w:pPr>
        <w:spacing w:before="120"/>
      </w:pPr>
      <w:r w:rsidRPr="00097D72">
        <w:t>Beregning af ekstern støj fra virksomheder, Miljøstyrelsens Vejledning nr. 5 fra 1993</w:t>
      </w:r>
    </w:p>
    <w:p w14:paraId="51EA999E" w14:textId="0BCB46A8" w:rsidR="00DD1C8D" w:rsidRPr="00DD1C8D" w:rsidRDefault="00097D72" w:rsidP="0091221E">
      <w:pPr>
        <w:spacing w:before="120"/>
      </w:pPr>
      <w:r w:rsidRPr="00097D72">
        <w:t>Lavfrekvent støj, infral</w:t>
      </w:r>
      <w:r>
        <w:t>yd og vibrationer i eksternt mi</w:t>
      </w:r>
      <w:r w:rsidRPr="00097D72">
        <w:t>ljø,</w:t>
      </w:r>
      <w:r>
        <w:t xml:space="preserve"> Orientering fra miljøstyrelsen nr. 9 fra 1997. </w:t>
      </w:r>
      <w:r w:rsidR="00DD1C8D">
        <w:t xml:space="preserve"> </w:t>
      </w:r>
    </w:p>
    <w:p w14:paraId="30142B26" w14:textId="6040BE66" w:rsidR="009E00C5" w:rsidRPr="008E2003" w:rsidRDefault="009E00C5" w:rsidP="0091221E">
      <w:pPr>
        <w:spacing w:before="120"/>
      </w:pPr>
      <w:r w:rsidRPr="008E2003">
        <w:rPr>
          <w:color w:val="000000"/>
        </w:rPr>
        <w:t xml:space="preserve">Miljøstyrelsens </w:t>
      </w:r>
      <w:r w:rsidRPr="008E2003">
        <w:t>Teknologiliste (</w:t>
      </w:r>
      <w:hyperlink r:id="rId10" w:history="1">
        <w:r w:rsidR="00AA6D30">
          <w:rPr>
            <w:rStyle w:val="Hyperlink"/>
          </w:rPr>
          <w:t>- link</w:t>
        </w:r>
      </w:hyperlink>
      <w:r w:rsidRPr="008E2003">
        <w:t>)</w:t>
      </w:r>
    </w:p>
    <w:p w14:paraId="10C82819" w14:textId="77777777" w:rsidR="009E00C5" w:rsidRPr="008E2003" w:rsidRDefault="009E00C5" w:rsidP="0091221E">
      <w:pPr>
        <w:spacing w:before="120"/>
      </w:pPr>
      <w:r w:rsidRPr="008E2003">
        <w:t>Kommuneplan 20</w:t>
      </w:r>
      <w:r w:rsidR="00BD56DE" w:rsidRPr="008E2003">
        <w:t>21-33</w:t>
      </w:r>
      <w:r w:rsidRPr="008E2003">
        <w:t xml:space="preserve"> for Hedensted Kommune</w:t>
      </w:r>
    </w:p>
    <w:p w14:paraId="69B71202" w14:textId="3EE58B99" w:rsidR="00B95E8E" w:rsidRDefault="009E00C5" w:rsidP="0091221E">
      <w:pPr>
        <w:spacing w:before="120"/>
      </w:pPr>
      <w:r w:rsidRPr="008E2003">
        <w:t>Miljøstyrelsens Husdyrvejledning (</w:t>
      </w:r>
      <w:hyperlink r:id="rId11" w:history="1">
        <w:r w:rsidR="00AA6D30">
          <w:rPr>
            <w:rStyle w:val="Hyperlink"/>
          </w:rPr>
          <w:t>- link</w:t>
        </w:r>
      </w:hyperlink>
      <w:r w:rsidR="00B95E8E" w:rsidRPr="008E2003">
        <w:t>)</w:t>
      </w:r>
    </w:p>
    <w:p w14:paraId="7A83AA25" w14:textId="68323544" w:rsidR="00B5653B" w:rsidRDefault="00B5653B">
      <w:bookmarkStart w:id="32" w:name="_Toc102591023"/>
    </w:p>
    <w:p w14:paraId="69325654" w14:textId="59B62210" w:rsidR="004E3C4B" w:rsidRDefault="004E3C4B"/>
    <w:p w14:paraId="7D4351ED" w14:textId="17358032" w:rsidR="009E00C5" w:rsidRPr="008E2003" w:rsidRDefault="009E00C5" w:rsidP="009E00C5">
      <w:pPr>
        <w:pStyle w:val="Overskrift1"/>
        <w:rPr>
          <w:szCs w:val="24"/>
        </w:rPr>
      </w:pPr>
      <w:bookmarkStart w:id="33" w:name="_Toc152622869"/>
      <w:r w:rsidRPr="008E2003">
        <w:t>4. Miljøteknisk redegørelse og vurdering</w:t>
      </w:r>
      <w:bookmarkEnd w:id="32"/>
      <w:bookmarkEnd w:id="33"/>
    </w:p>
    <w:p w14:paraId="1AAAE7DD" w14:textId="77777777" w:rsidR="009E00C5" w:rsidRPr="00F02A6A" w:rsidRDefault="009E00C5" w:rsidP="00086CFA">
      <w:pPr>
        <w:spacing w:after="120"/>
        <w:rPr>
          <w:szCs w:val="20"/>
          <w:highlight w:val="yellow"/>
        </w:rPr>
      </w:pPr>
      <w:r w:rsidRPr="008E2003">
        <w:t xml:space="preserve">Den miljøtekniske beskrivelse og vurdering af det ansøgte projekt danner baggrund for afgørelsen om tilladelse til husdyrbruget på </w:t>
      </w:r>
      <w:r w:rsidR="008E2003" w:rsidRPr="008E2003">
        <w:t>Østermarksvej 15, 8762 Flemming</w:t>
      </w:r>
      <w:r w:rsidRPr="008E2003">
        <w:t>.</w:t>
      </w:r>
    </w:p>
    <w:p w14:paraId="298DB904" w14:textId="0A6CE532" w:rsidR="009E00C5" w:rsidRPr="000F6E9F" w:rsidRDefault="009E00C5" w:rsidP="00086CFA">
      <w:pPr>
        <w:spacing w:after="120"/>
      </w:pPr>
      <w:r w:rsidRPr="000F6E9F">
        <w:t>Hensigten med den miljøtekniske beskrivelse og vurdering er at undersøge, om ansøgeren har truffet de nødvendige foranstaltninger til at forebygge og begrænse forureningen, ved anvendelse af den bedste tilgængelige teknik (BAT) i forbindelse med de</w:t>
      </w:r>
      <w:r w:rsidR="00A209DA">
        <w:t>n</w:t>
      </w:r>
      <w:r w:rsidRPr="000F6E9F">
        <w:t xml:space="preserve"> ansøgte </w:t>
      </w:r>
      <w:r w:rsidR="00A00B0C" w:rsidRPr="000F6E9F">
        <w:t>etablering af husdyrproduktion</w:t>
      </w:r>
      <w:r w:rsidRPr="000F6E9F">
        <w:t xml:space="preserve">, samt om </w:t>
      </w:r>
      <w:r w:rsidR="00A00B0C" w:rsidRPr="000F6E9F">
        <w:t>projektet</w:t>
      </w:r>
      <w:r w:rsidRPr="000F6E9F">
        <w:t xml:space="preserve"> kan medføre, at husdyrbruget påvirker omgivelserne på en måde, som er uforenelig med hensynet til omgivelserne.</w:t>
      </w:r>
    </w:p>
    <w:p w14:paraId="3CFF9CFA" w14:textId="66081C44" w:rsidR="009E00C5" w:rsidRPr="000F6E9F" w:rsidRDefault="009E00C5" w:rsidP="00086CFA">
      <w:pPr>
        <w:spacing w:after="120"/>
      </w:pPr>
      <w:r w:rsidRPr="000F6E9F">
        <w:t>Den miljøtekniske beskrivelse og vurdering</w:t>
      </w:r>
      <w:r w:rsidR="00783194">
        <w:t>,</w:t>
      </w:r>
      <w:r w:rsidRPr="000F6E9F">
        <w:t xml:space="preserve"> beskriver og vurderer de miljøpåvirkninger af omgivelserne, som husdyrbruget, inklusiv den ansøgte </w:t>
      </w:r>
      <w:r w:rsidR="00A00B0C" w:rsidRPr="000F6E9F">
        <w:t>husdyrproduktion</w:t>
      </w:r>
      <w:r w:rsidRPr="000F6E9F">
        <w:t>, giver anledning til. Miljø skal i denne sammenhæng forstås som omgivelserne i bred forstand, herunder befolkning, flora og fauna, vandmiljø, landskab og kulturhistorie samt ressourceforbrug.</w:t>
      </w:r>
    </w:p>
    <w:p w14:paraId="35360A72" w14:textId="32A8E3CA" w:rsidR="009E00C5" w:rsidRDefault="00B5653B" w:rsidP="00086CFA">
      <w:pPr>
        <w:spacing w:after="120"/>
      </w:pPr>
      <w:r>
        <w:t xml:space="preserve">Miljøpåvirkningerne fra husdyrbrug vil primært bestå af lugtgener og ammoniakemission. </w:t>
      </w:r>
      <w:r w:rsidR="009E00C5" w:rsidRPr="000F6E9F">
        <w:t>Vurderingerne er foretaget med udgangspunkt i de beskyttelsesniveauer og retningslinjer, der er indeholdt i Husdyrbrugloven, Husdyrgodkendelsesbekendtgørelsen og Miljøstyrelsens digitale vejledning om tilladelse og miljøgodkendelse mv. af husdyrbrug.</w:t>
      </w:r>
    </w:p>
    <w:p w14:paraId="14378930" w14:textId="10F6D49F" w:rsidR="00A73C30" w:rsidRDefault="00A73C30" w:rsidP="00555F71">
      <w:r>
        <w:lastRenderedPageBreak/>
        <w:t xml:space="preserve">Ansøgningen er indkommet, da ansøger ønsker tilladelse efter stipladsmodellen, for at opnå en større fleksibilitet i produktionen. Ved en tilladelse efter stipladsmodellen, er det produktionsarealet og ikke antal dyr der reguleres efter. </w:t>
      </w:r>
      <w:r>
        <w:br/>
        <w:t xml:space="preserve">Der sker ingen bygningsmæssige ændringer i forbindelse med godkendelsen. </w:t>
      </w:r>
      <w:r>
        <w:br/>
        <w:t xml:space="preserve">Produktionsarealet er defineret som det areal i fast placerede husdyranlæg, hvorpå dyrene kan opholde sig og har mulighed for at afsætte gødning, og som dyrene ikke kun har kortvarig adgang til. </w:t>
      </w:r>
      <w:r>
        <w:br/>
      </w:r>
    </w:p>
    <w:p w14:paraId="2FDD821F" w14:textId="045A43E2" w:rsidR="00CA1ABF" w:rsidRPr="000F6E9F" w:rsidRDefault="00CA1ABF" w:rsidP="00086CFA">
      <w:pPr>
        <w:spacing w:after="120"/>
      </w:pPr>
      <w:r>
        <w:t xml:space="preserve">Husdyrbruget er ikke teknisk, forurenings- og driftsmæssigt forbundet med et andet husdyrbrug. </w:t>
      </w:r>
    </w:p>
    <w:p w14:paraId="753B9944" w14:textId="77777777" w:rsidR="00DB343B" w:rsidRPr="000F6E9F" w:rsidRDefault="00DB343B" w:rsidP="00086CFA">
      <w:pPr>
        <w:spacing w:after="120"/>
      </w:pPr>
    </w:p>
    <w:p w14:paraId="0A73CE73" w14:textId="77777777" w:rsidR="009E00C5" w:rsidRPr="000F6E9F" w:rsidRDefault="009E00C5" w:rsidP="009E00C5">
      <w:pPr>
        <w:pStyle w:val="Overskrift2"/>
      </w:pPr>
      <w:bookmarkStart w:id="34" w:name="_Toc102591024"/>
      <w:bookmarkStart w:id="35" w:name="_Toc152622870"/>
      <w:r w:rsidRPr="000F6E9F">
        <w:t>4.1 Anlæggets beliggenhed og planmæssige forhold</w:t>
      </w:r>
      <w:bookmarkEnd w:id="34"/>
      <w:bookmarkEnd w:id="35"/>
    </w:p>
    <w:p w14:paraId="17C3D84A" w14:textId="77777777" w:rsidR="009E00C5" w:rsidRPr="000F6E9F" w:rsidRDefault="009E00C5" w:rsidP="00904500">
      <w:pPr>
        <w:pStyle w:val="Overskrift3"/>
      </w:pPr>
      <w:bookmarkStart w:id="36" w:name="_Toc152622871"/>
      <w:r w:rsidRPr="000F6E9F">
        <w:t>4.1.1 Beliggenhed</w:t>
      </w:r>
      <w:bookmarkEnd w:id="36"/>
    </w:p>
    <w:p w14:paraId="6DAE7F77" w14:textId="706EF19B" w:rsidR="00806C06" w:rsidRDefault="00806C06" w:rsidP="003B2B2D">
      <w:pPr>
        <w:autoSpaceDE w:val="0"/>
        <w:autoSpaceDN w:val="0"/>
        <w:adjustRightInd w:val="0"/>
        <w:rPr>
          <w:rFonts w:cs="Verdana"/>
          <w:szCs w:val="20"/>
        </w:rPr>
      </w:pPr>
      <w:r>
        <w:rPr>
          <w:rFonts w:cs="Verdana"/>
          <w:szCs w:val="20"/>
        </w:rPr>
        <w:t>Tilladelsen er omhandlende et</w:t>
      </w:r>
      <w:r w:rsidR="00691A9A">
        <w:rPr>
          <w:rFonts w:cs="Verdana"/>
          <w:szCs w:val="20"/>
        </w:rPr>
        <w:t xml:space="preserve"> eksisterende husdyrbrug, beliggende </w:t>
      </w:r>
      <w:r w:rsidR="003B2B2D">
        <w:rPr>
          <w:rFonts w:cs="Verdana"/>
          <w:szCs w:val="20"/>
        </w:rPr>
        <w:t>i landzone og omgivet af dyrket agerjord på tre</w:t>
      </w:r>
      <w:r w:rsidR="00691A9A">
        <w:rPr>
          <w:rFonts w:cs="Verdana"/>
          <w:szCs w:val="20"/>
        </w:rPr>
        <w:t xml:space="preserve"> </w:t>
      </w:r>
      <w:r w:rsidR="003B2B2D">
        <w:rPr>
          <w:rFonts w:cs="Verdana"/>
          <w:szCs w:val="20"/>
        </w:rPr>
        <w:t>sider. Mod øst grænser ejendommen op til ejendommene på Østermarksvej</w:t>
      </w:r>
      <w:r w:rsidR="00691A9A">
        <w:rPr>
          <w:rFonts w:cs="Verdana"/>
          <w:szCs w:val="20"/>
        </w:rPr>
        <w:t xml:space="preserve"> </w:t>
      </w:r>
      <w:r w:rsidR="003B2B2D">
        <w:rPr>
          <w:rFonts w:cs="Verdana"/>
          <w:szCs w:val="20"/>
        </w:rPr>
        <w:t xml:space="preserve">13 og 17, som er ejet af ansøger. </w:t>
      </w:r>
    </w:p>
    <w:p w14:paraId="4F4D3F70" w14:textId="26144E4E" w:rsidR="003B2B2D" w:rsidRDefault="003B2B2D" w:rsidP="003B2B2D">
      <w:pPr>
        <w:autoSpaceDE w:val="0"/>
        <w:autoSpaceDN w:val="0"/>
        <w:adjustRightInd w:val="0"/>
        <w:rPr>
          <w:rFonts w:cs="Verdana"/>
          <w:szCs w:val="20"/>
        </w:rPr>
      </w:pPr>
      <w:r>
        <w:rPr>
          <w:rFonts w:cs="Verdana"/>
          <w:szCs w:val="20"/>
        </w:rPr>
        <w:t>Der er ikke øvrige ejendomme i umiddelbar</w:t>
      </w:r>
      <w:r w:rsidR="00691A9A">
        <w:rPr>
          <w:rFonts w:cs="Verdana"/>
          <w:szCs w:val="20"/>
        </w:rPr>
        <w:t xml:space="preserve"> </w:t>
      </w:r>
      <w:r>
        <w:rPr>
          <w:rFonts w:cs="Verdana"/>
          <w:szCs w:val="20"/>
        </w:rPr>
        <w:t>nærhed. Ejendommen er beliggende i forholdsvis kort afstand til det særlige</w:t>
      </w:r>
      <w:r w:rsidR="00691A9A">
        <w:rPr>
          <w:rFonts w:cs="Verdana"/>
          <w:szCs w:val="20"/>
        </w:rPr>
        <w:t xml:space="preserve"> </w:t>
      </w:r>
      <w:r>
        <w:rPr>
          <w:rFonts w:cs="Verdana"/>
          <w:szCs w:val="20"/>
        </w:rPr>
        <w:t>værdifulde naturområde ved Gesager Å</w:t>
      </w:r>
      <w:r w:rsidR="005F14B9">
        <w:rPr>
          <w:rFonts w:cs="Verdana"/>
          <w:szCs w:val="20"/>
        </w:rPr>
        <w:t>. Området e</w:t>
      </w:r>
      <w:r w:rsidR="004B3B1A">
        <w:rPr>
          <w:rFonts w:cs="Verdana"/>
          <w:szCs w:val="20"/>
        </w:rPr>
        <w:t xml:space="preserve">r </w:t>
      </w:r>
      <w:r>
        <w:rPr>
          <w:rFonts w:cs="Verdana"/>
          <w:szCs w:val="20"/>
        </w:rPr>
        <w:t>beliggende ca. 100 m fra en</w:t>
      </w:r>
      <w:r w:rsidR="00691A9A">
        <w:rPr>
          <w:rFonts w:cs="Verdana"/>
          <w:szCs w:val="20"/>
        </w:rPr>
        <w:t xml:space="preserve"> </w:t>
      </w:r>
      <w:r>
        <w:rPr>
          <w:rFonts w:cs="Verdana"/>
          <w:szCs w:val="20"/>
        </w:rPr>
        <w:t xml:space="preserve">af de projekterede stalde. </w:t>
      </w:r>
    </w:p>
    <w:p w14:paraId="61877A23" w14:textId="77777777" w:rsidR="003B2B2D" w:rsidRDefault="003B2B2D" w:rsidP="003B2B2D">
      <w:pPr>
        <w:rPr>
          <w:rFonts w:cs="Verdana"/>
          <w:szCs w:val="20"/>
        </w:rPr>
      </w:pPr>
    </w:p>
    <w:p w14:paraId="25657160" w14:textId="77777777" w:rsidR="009E00C5" w:rsidRPr="00691A9A" w:rsidRDefault="009E00C5" w:rsidP="00904500">
      <w:pPr>
        <w:pStyle w:val="Overskrift3"/>
        <w:rPr>
          <w:b/>
        </w:rPr>
      </w:pPr>
      <w:bookmarkStart w:id="37" w:name="_Toc152622872"/>
      <w:r w:rsidRPr="000F6E9F">
        <w:t>4.1.2 Landskab og udpegninger</w:t>
      </w:r>
      <w:bookmarkEnd w:id="37"/>
    </w:p>
    <w:p w14:paraId="3FBB2F7D" w14:textId="77777777" w:rsidR="00947CB2" w:rsidRPr="006F334B" w:rsidRDefault="00947CB2" w:rsidP="00947CB2">
      <w:pPr>
        <w:rPr>
          <w:i/>
        </w:rPr>
      </w:pPr>
      <w:r w:rsidRPr="006F334B">
        <w:rPr>
          <w:i/>
        </w:rPr>
        <w:t xml:space="preserve">Landskabsinteresser </w:t>
      </w:r>
    </w:p>
    <w:p w14:paraId="0B19B06B" w14:textId="56B49733" w:rsidR="00947CB2" w:rsidRPr="00691A9A" w:rsidRDefault="008E4ACE" w:rsidP="00947CB2">
      <w:pPr>
        <w:rPr>
          <w:rFonts w:cs="Arial"/>
        </w:rPr>
      </w:pPr>
      <w:r w:rsidRPr="00691A9A">
        <w:t>Da der ikke opføres nybyggeri, vil det ansøgt</w:t>
      </w:r>
      <w:r w:rsidR="005F14B9">
        <w:t>e</w:t>
      </w:r>
      <w:r w:rsidRPr="00691A9A">
        <w:t xml:space="preserve"> ikke medfører en </w:t>
      </w:r>
      <w:r w:rsidR="00E747B3">
        <w:t>væsentlig</w:t>
      </w:r>
      <w:r w:rsidRPr="00691A9A">
        <w:t xml:space="preserve"> påvirkning af landskabet. </w:t>
      </w:r>
    </w:p>
    <w:p w14:paraId="7391C2D3" w14:textId="77777777" w:rsidR="001535D5" w:rsidRPr="00F02A6A" w:rsidRDefault="001535D5" w:rsidP="009E00C5">
      <w:pPr>
        <w:rPr>
          <w:rFonts w:cs="Arial"/>
          <w:highlight w:val="yellow"/>
        </w:rPr>
      </w:pPr>
    </w:p>
    <w:p w14:paraId="39EBFD35" w14:textId="77777777" w:rsidR="000C120A" w:rsidRPr="008F5565" w:rsidRDefault="000C120A" w:rsidP="000C120A">
      <w:pPr>
        <w:rPr>
          <w:i/>
        </w:rPr>
      </w:pPr>
      <w:r w:rsidRPr="008F5565">
        <w:rPr>
          <w:i/>
        </w:rPr>
        <w:t>Bygge- og beskyttelseslinjer</w:t>
      </w:r>
    </w:p>
    <w:p w14:paraId="2D5DAB1A" w14:textId="77777777" w:rsidR="000C120A" w:rsidRPr="008F5565" w:rsidRDefault="00691A9A" w:rsidP="000C120A">
      <w:r>
        <w:t xml:space="preserve">Der er ingen bygge- eller beskyttelseslinjer der er i konflikt med det ansøgte. </w:t>
      </w:r>
    </w:p>
    <w:p w14:paraId="7D79DDE8" w14:textId="77777777" w:rsidR="001535D5" w:rsidRPr="00F02A6A" w:rsidRDefault="001535D5" w:rsidP="009E00C5">
      <w:pPr>
        <w:rPr>
          <w:highlight w:val="yellow"/>
        </w:rPr>
      </w:pPr>
    </w:p>
    <w:p w14:paraId="474308D6" w14:textId="77777777" w:rsidR="00947CB2" w:rsidRPr="008F5565" w:rsidRDefault="00947CB2" w:rsidP="00947CB2">
      <w:pPr>
        <w:rPr>
          <w:i/>
        </w:rPr>
      </w:pPr>
      <w:r w:rsidRPr="008F5565">
        <w:rPr>
          <w:i/>
        </w:rPr>
        <w:t>Fredninger og fortidsminder</w:t>
      </w:r>
    </w:p>
    <w:p w14:paraId="71B6E7CF" w14:textId="77777777" w:rsidR="008F5565" w:rsidRPr="008F5565" w:rsidRDefault="00691A9A" w:rsidP="008F5565">
      <w:r>
        <w:t xml:space="preserve">Der er ingen fredninger, diger eller fortidsminder, der påvirkes af det ansøgte. </w:t>
      </w:r>
    </w:p>
    <w:p w14:paraId="10E7E9E3" w14:textId="77777777" w:rsidR="00947CB2" w:rsidRPr="00F02A6A" w:rsidRDefault="00947CB2" w:rsidP="00947CB2">
      <w:pPr>
        <w:rPr>
          <w:highlight w:val="yellow"/>
        </w:rPr>
      </w:pPr>
    </w:p>
    <w:p w14:paraId="2C045C58" w14:textId="77777777" w:rsidR="00691A9A" w:rsidRPr="00C27B20" w:rsidRDefault="00691A9A" w:rsidP="00C27B20">
      <w:pPr>
        <w:rPr>
          <w:i/>
        </w:rPr>
      </w:pPr>
      <w:r w:rsidRPr="00C27B20">
        <w:rPr>
          <w:i/>
        </w:rPr>
        <w:t xml:space="preserve">Udpegninger i kommuneplanen </w:t>
      </w:r>
    </w:p>
    <w:p w14:paraId="387B23F9" w14:textId="3D0762BE" w:rsidR="00691A9A" w:rsidRDefault="00875562" w:rsidP="00691A9A">
      <w:r w:rsidRPr="004B3B1A">
        <w:t xml:space="preserve">Ejendommen ligger ikke inden for </w:t>
      </w:r>
      <w:r w:rsidR="00783194" w:rsidRPr="004B3B1A">
        <w:t xml:space="preserve">kommuneplanens udpegninger af bevaringsværdige landskaber og værdifuldt kulturmiljø. </w:t>
      </w:r>
    </w:p>
    <w:p w14:paraId="5F63F7E0" w14:textId="77777777" w:rsidR="004B3B1A" w:rsidRPr="00691A9A" w:rsidRDefault="004B3B1A" w:rsidP="00691A9A">
      <w:pPr>
        <w:rPr>
          <w:highlight w:val="yellow"/>
        </w:rPr>
      </w:pPr>
    </w:p>
    <w:p w14:paraId="671FD2AF" w14:textId="77777777" w:rsidR="009E00C5" w:rsidRPr="00C27B20" w:rsidRDefault="009E00C5" w:rsidP="00C27B20">
      <w:pPr>
        <w:rPr>
          <w:i/>
        </w:rPr>
      </w:pPr>
      <w:r w:rsidRPr="00C27B20">
        <w:rPr>
          <w:i/>
        </w:rPr>
        <w:t>Vurdering</w:t>
      </w:r>
    </w:p>
    <w:p w14:paraId="06600F43" w14:textId="54DB0DF8" w:rsidR="005F14B9" w:rsidRDefault="00DD1C8D" w:rsidP="00C27B20">
      <w:r w:rsidRPr="00ED6F0C">
        <w:t>Ved de</w:t>
      </w:r>
      <w:r w:rsidR="00ED6F0C" w:rsidRPr="00ED6F0C">
        <w:t>t</w:t>
      </w:r>
      <w:r w:rsidRPr="00ED6F0C">
        <w:t xml:space="preserve"> ansøgte bygges der ikke nyt</w:t>
      </w:r>
      <w:r w:rsidR="00A209DA">
        <w:t>,</w:t>
      </w:r>
      <w:r w:rsidRPr="00ED6F0C">
        <w:t xml:space="preserve"> og der tages ikke staldafsnit i brug som er undergået 3 års kontinuitetens brud. </w:t>
      </w:r>
    </w:p>
    <w:p w14:paraId="4AE26B80" w14:textId="5F400D45" w:rsidR="009E00C5" w:rsidRDefault="00DD1C8D" w:rsidP="00C27B20">
      <w:r w:rsidRPr="00ED6F0C">
        <w:t>Derfor vurderes det ansøgt</w:t>
      </w:r>
      <w:r w:rsidR="005F14B9">
        <w:t>e</w:t>
      </w:r>
      <w:r w:rsidRPr="00ED6F0C">
        <w:t xml:space="preserve"> ikke</w:t>
      </w:r>
      <w:r w:rsidR="00ED6F0C">
        <w:t>,</w:t>
      </w:r>
      <w:r w:rsidRPr="00ED6F0C">
        <w:t xml:space="preserve"> at have</w:t>
      </w:r>
      <w:r w:rsidR="00ED6F0C">
        <w:t xml:space="preserve"> væsentlig</w:t>
      </w:r>
      <w:r w:rsidRPr="00ED6F0C">
        <w:t xml:space="preserve"> indvirkning på d</w:t>
      </w:r>
      <w:r w:rsidR="00A6783B" w:rsidRPr="00ED6F0C">
        <w:t>e landskabelige udpegninger, samt at det ikke vil have en</w:t>
      </w:r>
      <w:r w:rsidR="00ED6F0C">
        <w:t xml:space="preserve"> væsentlig</w:t>
      </w:r>
      <w:r w:rsidR="00A6783B" w:rsidRPr="00ED6F0C">
        <w:t xml:space="preserve"> indvirkning p</w:t>
      </w:r>
      <w:r w:rsidR="00ED6F0C">
        <w:t xml:space="preserve">å udpegningerne i kommuneplanen. </w:t>
      </w:r>
    </w:p>
    <w:p w14:paraId="6B42E4DD" w14:textId="38C22158" w:rsidR="00560505" w:rsidRPr="00560505" w:rsidRDefault="00560505" w:rsidP="00560505">
      <w:r>
        <w:t>Der er skovbyggelinje ca. 130 øst for husdyranlægget. Da der ikke bygges nyt i forbindelse med tilladelsen, har den</w:t>
      </w:r>
      <w:r w:rsidR="00F70B31">
        <w:t>ne beskyttelseslinje</w:t>
      </w:r>
      <w:r>
        <w:t xml:space="preserve"> ikke indvirkning på ansøgningen. </w:t>
      </w:r>
    </w:p>
    <w:p w14:paraId="0052EA8D" w14:textId="77777777" w:rsidR="001535D5" w:rsidRPr="00F02A6A" w:rsidRDefault="001535D5" w:rsidP="009E00C5">
      <w:pPr>
        <w:rPr>
          <w:highlight w:val="yellow"/>
        </w:rPr>
      </w:pPr>
    </w:p>
    <w:p w14:paraId="07FCC4DF" w14:textId="77777777" w:rsidR="009E00C5" w:rsidRPr="00A340AF" w:rsidRDefault="00A340AF" w:rsidP="00904500">
      <w:pPr>
        <w:pStyle w:val="Overskrift3"/>
      </w:pPr>
      <w:bookmarkStart w:id="38" w:name="_Toc152622873"/>
      <w:r w:rsidRPr="00A340AF">
        <w:t>4.1.3 Staldanlæg, gyllebeholder og</w:t>
      </w:r>
      <w:r w:rsidR="009E00C5" w:rsidRPr="00A340AF">
        <w:t xml:space="preserve"> møddingsplads</w:t>
      </w:r>
      <w:bookmarkEnd w:id="38"/>
      <w:r w:rsidR="009E00C5" w:rsidRPr="00A340AF">
        <w:t xml:space="preserve"> </w:t>
      </w:r>
    </w:p>
    <w:p w14:paraId="3F11257F" w14:textId="4F3360EB" w:rsidR="00F70B31" w:rsidRDefault="009E00C5" w:rsidP="009E00C5">
      <w:r w:rsidRPr="00A340AF">
        <w:t xml:space="preserve">Husdyrbruget består af </w:t>
      </w:r>
      <w:r w:rsidR="008E4ACE" w:rsidRPr="00A340AF">
        <w:t>en eksisterende produktion af gris</w:t>
      </w:r>
      <w:r w:rsidR="008E4ACE" w:rsidRPr="00ED6F0C">
        <w:t xml:space="preserve">e. </w:t>
      </w:r>
    </w:p>
    <w:p w14:paraId="0719417C" w14:textId="29C875BE" w:rsidR="009E00C5" w:rsidRPr="00875562" w:rsidRDefault="007A1619" w:rsidP="009E00C5">
      <w:pPr>
        <w:rPr>
          <w:sz w:val="13"/>
          <w:szCs w:val="13"/>
          <w:highlight w:val="yellow"/>
        </w:rPr>
      </w:pPr>
      <w:r>
        <w:t xml:space="preserve">Ejendommen består af </w:t>
      </w:r>
      <w:r w:rsidR="00AB3981">
        <w:t xml:space="preserve">en </w:t>
      </w:r>
      <w:r w:rsidR="00F70B31">
        <w:t xml:space="preserve">traditionel </w:t>
      </w:r>
      <w:r w:rsidR="00AB3981">
        <w:t>bygningsmasse i røde mursten med gråt eternit tag.</w:t>
      </w:r>
      <w:r w:rsidR="008E4ACE" w:rsidRPr="00ED6F0C">
        <w:t xml:space="preserve"> </w:t>
      </w:r>
      <w:r w:rsidR="00AB3981">
        <w:t>Herudover er</w:t>
      </w:r>
      <w:r w:rsidR="00F70B31">
        <w:t xml:space="preserve"> der</w:t>
      </w:r>
      <w:r w:rsidR="00AB3981">
        <w:t xml:space="preserve"> </w:t>
      </w:r>
      <w:r w:rsidR="00875562">
        <w:t>5 FTS stalde (</w:t>
      </w:r>
      <w:r w:rsidR="00AB3981">
        <w:t>1 rundbue</w:t>
      </w:r>
      <w:r w:rsidR="00783194">
        <w:t xml:space="preserve"> stald</w:t>
      </w:r>
      <w:r w:rsidR="00AB3981">
        <w:t xml:space="preserve"> med hvide sider og gråt tag, 4 </w:t>
      </w:r>
      <w:r w:rsidR="00875562">
        <w:t>stalde med grå sider og gråt eternit tag. Der er et stald areal på i alt 3248 m</w:t>
      </w:r>
      <w:r w:rsidR="00875562" w:rsidRPr="00875562">
        <w:rPr>
          <w:vertAlign w:val="superscript"/>
        </w:rPr>
        <w:t>2</w:t>
      </w:r>
      <w:r w:rsidR="00875562">
        <w:t xml:space="preserve"> og heraf er der 25</w:t>
      </w:r>
      <w:r w:rsidR="000E6CCD">
        <w:t xml:space="preserve">30 </w:t>
      </w:r>
      <w:r w:rsidR="00875562">
        <w:t>m</w:t>
      </w:r>
      <w:r w:rsidR="00875562" w:rsidRPr="00875562">
        <w:rPr>
          <w:vertAlign w:val="superscript"/>
        </w:rPr>
        <w:t>2</w:t>
      </w:r>
      <w:r w:rsidR="00875562">
        <w:t xml:space="preserve"> produktionsareal. Se figur 1 for oversigt over staldanlægget.</w:t>
      </w:r>
    </w:p>
    <w:p w14:paraId="6EF1E2D0" w14:textId="77777777" w:rsidR="008E4ACE" w:rsidRPr="00F02A6A" w:rsidRDefault="008E4ACE" w:rsidP="009E00C5">
      <w:pPr>
        <w:rPr>
          <w:sz w:val="13"/>
          <w:szCs w:val="13"/>
          <w:highlight w:val="yellow"/>
        </w:rPr>
      </w:pPr>
    </w:p>
    <w:p w14:paraId="50974006" w14:textId="77777777" w:rsidR="009E00C5" w:rsidRPr="008E4ACE" w:rsidRDefault="00875562" w:rsidP="009E00C5">
      <w:pPr>
        <w:rPr>
          <w:szCs w:val="20"/>
        </w:rPr>
      </w:pPr>
      <w:r>
        <w:t xml:space="preserve">Staldene </w:t>
      </w:r>
      <w:r w:rsidR="009E00C5" w:rsidRPr="008E4ACE">
        <w:t>renoveres</w:t>
      </w:r>
      <w:r>
        <w:t xml:space="preserve"> ikke i forbindelse med tilladelsen</w:t>
      </w:r>
      <w:r w:rsidR="009E00C5" w:rsidRPr="008E4ACE">
        <w:t>.</w:t>
      </w:r>
    </w:p>
    <w:p w14:paraId="557FFFDE" w14:textId="77777777" w:rsidR="009F578F" w:rsidRPr="00F02A6A" w:rsidRDefault="009F578F" w:rsidP="009E00C5">
      <w:pPr>
        <w:rPr>
          <w:highlight w:val="yellow"/>
        </w:rPr>
      </w:pPr>
    </w:p>
    <w:p w14:paraId="2A87D1C0" w14:textId="77777777" w:rsidR="009E00C5" w:rsidRPr="00F02A6A" w:rsidRDefault="00D46123" w:rsidP="009E00C5">
      <w:pPr>
        <w:rPr>
          <w:noProof/>
          <w:highlight w:val="yellow"/>
        </w:rPr>
      </w:pPr>
      <w:r>
        <w:rPr>
          <w:noProof/>
        </w:rPr>
        <w:lastRenderedPageBreak/>
        <w:drawing>
          <wp:inline distT="0" distB="0" distL="0" distR="0" wp14:anchorId="09390A03" wp14:editId="0B609A2F">
            <wp:extent cx="5759450" cy="4865370"/>
            <wp:effectExtent l="0" t="0" r="0" b="0"/>
            <wp:docPr id="5" name="Billede 5" descr="Billede over staldanlægget på ejendom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4865370"/>
                    </a:xfrm>
                    <a:prstGeom prst="rect">
                      <a:avLst/>
                    </a:prstGeom>
                  </pic:spPr>
                </pic:pic>
              </a:graphicData>
            </a:graphic>
          </wp:inline>
        </w:drawing>
      </w:r>
    </w:p>
    <w:p w14:paraId="37866E05" w14:textId="77777777" w:rsidR="009E00C5" w:rsidRPr="00AB3981" w:rsidRDefault="00632CAD" w:rsidP="00D46123">
      <w:r w:rsidRPr="00AB3981">
        <w:rPr>
          <w:b/>
          <w:sz w:val="18"/>
          <w:szCs w:val="18"/>
        </w:rPr>
        <w:t>Figur 1:</w:t>
      </w:r>
      <w:r w:rsidRPr="00AB3981">
        <w:rPr>
          <w:sz w:val="18"/>
          <w:szCs w:val="18"/>
        </w:rPr>
        <w:t xml:space="preserve"> </w:t>
      </w:r>
      <w:r w:rsidR="009E00C5" w:rsidRPr="00AB3981">
        <w:rPr>
          <w:sz w:val="18"/>
          <w:szCs w:val="18"/>
        </w:rPr>
        <w:t>Placering</w:t>
      </w:r>
      <w:r w:rsidRPr="00AB3981">
        <w:rPr>
          <w:sz w:val="18"/>
          <w:szCs w:val="18"/>
        </w:rPr>
        <w:t>en af det ansøgte</w:t>
      </w:r>
      <w:r w:rsidRPr="00AB3981">
        <w:t>.</w:t>
      </w:r>
    </w:p>
    <w:p w14:paraId="3B37834B" w14:textId="77777777" w:rsidR="005A12D5" w:rsidRPr="00F02A6A" w:rsidRDefault="005A12D5" w:rsidP="00740919">
      <w:pPr>
        <w:rPr>
          <w:highlight w:val="yellow"/>
        </w:rPr>
      </w:pPr>
    </w:p>
    <w:p w14:paraId="5BB4A70A" w14:textId="77777777" w:rsidR="007C07C4" w:rsidRPr="00AB3981" w:rsidRDefault="009E00C5" w:rsidP="009E00C5">
      <w:r w:rsidRPr="00AB3981">
        <w:t>Figur 1 viser</w:t>
      </w:r>
      <w:r w:rsidR="007A1619" w:rsidRPr="00AB3981">
        <w:t xml:space="preserve"> husdyrbruget</w:t>
      </w:r>
      <w:r w:rsidRPr="00AB3981">
        <w:t>. Den røde markering angive</w:t>
      </w:r>
      <w:r w:rsidR="00AB3981" w:rsidRPr="00AB3981">
        <w:t>r stalde med produktionsareal</w:t>
      </w:r>
      <w:r w:rsidRPr="00AB3981">
        <w:t xml:space="preserve">. Den blå markering viser oplag af husdyrgødning. </w:t>
      </w:r>
    </w:p>
    <w:p w14:paraId="16D25EF9" w14:textId="77777777" w:rsidR="009F578F" w:rsidRPr="00F02A6A" w:rsidRDefault="009F578F" w:rsidP="00C27B20">
      <w:pPr>
        <w:rPr>
          <w:highlight w:val="yellow"/>
        </w:rPr>
      </w:pPr>
    </w:p>
    <w:p w14:paraId="1F9233FA" w14:textId="77777777" w:rsidR="009E00C5" w:rsidRPr="00C27B20" w:rsidRDefault="009E00C5" w:rsidP="00C27B20">
      <w:pPr>
        <w:rPr>
          <w:i/>
        </w:rPr>
      </w:pPr>
      <w:r w:rsidRPr="00C27B20">
        <w:rPr>
          <w:i/>
        </w:rPr>
        <w:t>Vurdering</w:t>
      </w:r>
    </w:p>
    <w:p w14:paraId="46E0B62B" w14:textId="77777777" w:rsidR="007C07C4" w:rsidRDefault="004E4E00" w:rsidP="004E4E00">
      <w:r w:rsidRPr="004E4E00">
        <w:t xml:space="preserve">I forbindelse med tilladelsen, sker der ikke ændringer i bygningsmassen og der etableres ikke andet nybyggeri på ejendommen. </w:t>
      </w:r>
    </w:p>
    <w:p w14:paraId="35B959E0" w14:textId="77777777" w:rsidR="004E4E00" w:rsidRPr="00F02A6A" w:rsidRDefault="004E4E00" w:rsidP="004E4E00">
      <w:pPr>
        <w:rPr>
          <w:highlight w:val="yellow"/>
        </w:rPr>
      </w:pPr>
    </w:p>
    <w:p w14:paraId="22B9C071" w14:textId="77777777" w:rsidR="009E00C5" w:rsidRPr="000F6E9F" w:rsidRDefault="009E00C5" w:rsidP="00904500">
      <w:pPr>
        <w:pStyle w:val="Overskrift3"/>
      </w:pPr>
      <w:bookmarkStart w:id="39" w:name="_Toc152622874"/>
      <w:r w:rsidRPr="000F6E9F">
        <w:t>4.1.4 Afstandskrav</w:t>
      </w:r>
      <w:bookmarkEnd w:id="39"/>
    </w:p>
    <w:p w14:paraId="4B186F44" w14:textId="77777777" w:rsidR="00E747B3" w:rsidRDefault="00E747B3" w:rsidP="009E00C5">
      <w:r w:rsidRPr="000F6E9F">
        <w:t xml:space="preserve">I nedenstående tabeller ses afstande samt </w:t>
      </w:r>
      <w:r>
        <w:t xml:space="preserve">afstanden i forhold til §§ 6 og 8 i husdyrbrugsloven. </w:t>
      </w:r>
    </w:p>
    <w:p w14:paraId="037150BC" w14:textId="77777777" w:rsidR="00E747B3" w:rsidRDefault="00E747B3" w:rsidP="009E00C5"/>
    <w:p w14:paraId="2D32E549" w14:textId="77777777" w:rsidR="009E00C5" w:rsidRPr="00C27B20" w:rsidRDefault="009E00C5" w:rsidP="00C27B20">
      <w:pPr>
        <w:rPr>
          <w:sz w:val="18"/>
          <w:szCs w:val="18"/>
        </w:rPr>
      </w:pPr>
      <w:r w:rsidRPr="00C27B20">
        <w:rPr>
          <w:sz w:val="18"/>
          <w:szCs w:val="18"/>
        </w:rPr>
        <w:t>Tabel 1. Afstandskrav efter Husdyrbruglovens § 6 ved udvidelse og etablering af husdyrbrug</w:t>
      </w:r>
    </w:p>
    <w:tbl>
      <w:tblPr>
        <w:tblW w:w="9281" w:type="dxa"/>
        <w:tblInd w:w="-1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Description w:val="Oversigt over afstandskrav i forhold til § 6 i husdyrgodkendesesbekendtgørelsen"/>
      </w:tblPr>
      <w:tblGrid>
        <w:gridCol w:w="4320"/>
        <w:gridCol w:w="1275"/>
        <w:gridCol w:w="3686"/>
      </w:tblGrid>
      <w:tr w:rsidR="009E00C5" w:rsidRPr="00F02A6A" w14:paraId="512CF1B0" w14:textId="77777777" w:rsidTr="00C17D49">
        <w:trPr>
          <w:trHeight w:val="340"/>
          <w:tblHeader/>
        </w:trPr>
        <w:tc>
          <w:tcPr>
            <w:tcW w:w="4320" w:type="dxa"/>
            <w:tcBorders>
              <w:top w:val="single" w:sz="4" w:space="0" w:color="auto"/>
              <w:left w:val="single" w:sz="4" w:space="0" w:color="auto"/>
              <w:bottom w:val="single" w:sz="6" w:space="0" w:color="auto"/>
              <w:right w:val="single" w:sz="6" w:space="0" w:color="auto"/>
            </w:tcBorders>
            <w:shd w:val="clear" w:color="auto" w:fill="DEEAF6"/>
          </w:tcPr>
          <w:p w14:paraId="1492E2B6" w14:textId="77777777" w:rsidR="009E00C5" w:rsidRPr="00F02A6A" w:rsidRDefault="009E00C5">
            <w:pPr>
              <w:keepNext/>
              <w:keepLines/>
              <w:rPr>
                <w:b/>
                <w:sz w:val="18"/>
                <w:szCs w:val="18"/>
                <w:highlight w:val="yellow"/>
              </w:rPr>
            </w:pPr>
          </w:p>
        </w:tc>
        <w:tc>
          <w:tcPr>
            <w:tcW w:w="1275" w:type="dxa"/>
            <w:tcBorders>
              <w:top w:val="single" w:sz="4" w:space="0" w:color="auto"/>
              <w:left w:val="single" w:sz="6" w:space="0" w:color="auto"/>
              <w:bottom w:val="single" w:sz="6" w:space="0" w:color="auto"/>
              <w:right w:val="single" w:sz="6" w:space="0" w:color="auto"/>
            </w:tcBorders>
            <w:shd w:val="clear" w:color="auto" w:fill="DEEAF6"/>
            <w:hideMark/>
          </w:tcPr>
          <w:p w14:paraId="621014A4" w14:textId="77777777" w:rsidR="009E00C5" w:rsidRPr="00D87B9B" w:rsidRDefault="009E00C5">
            <w:pPr>
              <w:keepNext/>
              <w:keepLines/>
              <w:rPr>
                <w:b/>
                <w:sz w:val="18"/>
                <w:szCs w:val="18"/>
              </w:rPr>
            </w:pPr>
            <w:r w:rsidRPr="00D87B9B">
              <w:rPr>
                <w:b/>
                <w:sz w:val="18"/>
                <w:szCs w:val="18"/>
              </w:rPr>
              <w:t>Lovkrav, m</w:t>
            </w:r>
          </w:p>
        </w:tc>
        <w:tc>
          <w:tcPr>
            <w:tcW w:w="3686" w:type="dxa"/>
            <w:tcBorders>
              <w:top w:val="single" w:sz="4" w:space="0" w:color="auto"/>
              <w:left w:val="single" w:sz="6" w:space="0" w:color="auto"/>
              <w:bottom w:val="single" w:sz="6" w:space="0" w:color="auto"/>
              <w:right w:val="single" w:sz="4" w:space="0" w:color="auto"/>
            </w:tcBorders>
            <w:shd w:val="clear" w:color="auto" w:fill="DEEAF6"/>
            <w:hideMark/>
          </w:tcPr>
          <w:p w14:paraId="1DF4BE15" w14:textId="77777777" w:rsidR="009E00C5" w:rsidRPr="00D87B9B" w:rsidRDefault="009E00C5">
            <w:pPr>
              <w:keepNext/>
              <w:keepLines/>
              <w:rPr>
                <w:b/>
                <w:sz w:val="18"/>
                <w:szCs w:val="18"/>
                <w:vertAlign w:val="superscript"/>
              </w:rPr>
            </w:pPr>
            <w:r w:rsidRPr="00D87B9B">
              <w:rPr>
                <w:b/>
                <w:sz w:val="18"/>
                <w:szCs w:val="18"/>
              </w:rPr>
              <w:t>Målt afstand</w:t>
            </w:r>
          </w:p>
        </w:tc>
      </w:tr>
      <w:tr w:rsidR="009E00C5" w:rsidRPr="00F02A6A" w14:paraId="586AF441" w14:textId="77777777" w:rsidTr="00C17D49">
        <w:trPr>
          <w:trHeight w:val="340"/>
        </w:trPr>
        <w:tc>
          <w:tcPr>
            <w:tcW w:w="4320" w:type="dxa"/>
            <w:tcBorders>
              <w:top w:val="single" w:sz="6" w:space="0" w:color="auto"/>
              <w:left w:val="single" w:sz="4" w:space="0" w:color="auto"/>
              <w:bottom w:val="single" w:sz="6" w:space="0" w:color="auto"/>
              <w:right w:val="single" w:sz="6" w:space="0" w:color="auto"/>
            </w:tcBorders>
            <w:hideMark/>
          </w:tcPr>
          <w:p w14:paraId="4440C068" w14:textId="77777777" w:rsidR="009E00C5" w:rsidRPr="0046198C" w:rsidRDefault="009E00C5">
            <w:pPr>
              <w:keepNext/>
              <w:keepLines/>
              <w:rPr>
                <w:sz w:val="18"/>
                <w:szCs w:val="18"/>
              </w:rPr>
            </w:pPr>
            <w:r w:rsidRPr="0046198C">
              <w:rPr>
                <w:sz w:val="18"/>
                <w:szCs w:val="18"/>
              </w:rPr>
              <w:t>Eksisterende eller ifølge kommuneplanens rammedel fremtidigt byzone eller sommerhusområde</w:t>
            </w:r>
          </w:p>
        </w:tc>
        <w:tc>
          <w:tcPr>
            <w:tcW w:w="1275" w:type="dxa"/>
            <w:tcBorders>
              <w:top w:val="single" w:sz="6" w:space="0" w:color="auto"/>
              <w:left w:val="single" w:sz="6" w:space="0" w:color="auto"/>
              <w:bottom w:val="single" w:sz="6" w:space="0" w:color="auto"/>
              <w:right w:val="single" w:sz="6" w:space="0" w:color="auto"/>
            </w:tcBorders>
            <w:vAlign w:val="center"/>
            <w:hideMark/>
          </w:tcPr>
          <w:p w14:paraId="03223CF6" w14:textId="77777777" w:rsidR="009E00C5" w:rsidRPr="0046198C" w:rsidRDefault="009E00C5" w:rsidP="00C9428B">
            <w:pPr>
              <w:keepNext/>
              <w:keepLines/>
              <w:jc w:val="center"/>
              <w:rPr>
                <w:sz w:val="18"/>
                <w:szCs w:val="18"/>
              </w:rPr>
            </w:pPr>
            <w:r w:rsidRPr="0046198C">
              <w:rPr>
                <w:sz w:val="18"/>
                <w:szCs w:val="18"/>
              </w:rPr>
              <w:t>50</w:t>
            </w:r>
          </w:p>
        </w:tc>
        <w:tc>
          <w:tcPr>
            <w:tcW w:w="3686" w:type="dxa"/>
            <w:tcBorders>
              <w:top w:val="single" w:sz="6" w:space="0" w:color="auto"/>
              <w:left w:val="single" w:sz="6" w:space="0" w:color="auto"/>
              <w:bottom w:val="single" w:sz="6" w:space="0" w:color="auto"/>
              <w:right w:val="single" w:sz="4" w:space="0" w:color="auto"/>
            </w:tcBorders>
            <w:vAlign w:val="center"/>
            <w:hideMark/>
          </w:tcPr>
          <w:p w14:paraId="5389616A" w14:textId="77777777" w:rsidR="009E00C5" w:rsidRPr="0046198C" w:rsidRDefault="0046198C" w:rsidP="0046198C">
            <w:pPr>
              <w:keepNext/>
              <w:keepLines/>
              <w:rPr>
                <w:sz w:val="18"/>
                <w:szCs w:val="18"/>
              </w:rPr>
            </w:pPr>
            <w:r w:rsidRPr="0046198C">
              <w:rPr>
                <w:sz w:val="18"/>
                <w:szCs w:val="18"/>
              </w:rPr>
              <w:t>Ca. 1,7 km</w:t>
            </w:r>
            <w:r w:rsidR="009E00C5" w:rsidRPr="0046198C">
              <w:rPr>
                <w:sz w:val="18"/>
                <w:szCs w:val="18"/>
              </w:rPr>
              <w:t xml:space="preserve"> </w:t>
            </w:r>
            <w:r w:rsidRPr="0046198C">
              <w:rPr>
                <w:sz w:val="18"/>
                <w:szCs w:val="18"/>
              </w:rPr>
              <w:t>Korning</w:t>
            </w:r>
          </w:p>
        </w:tc>
      </w:tr>
      <w:tr w:rsidR="009E00C5" w:rsidRPr="00F02A6A" w14:paraId="12B8A90C" w14:textId="77777777" w:rsidTr="00C17D49">
        <w:trPr>
          <w:trHeight w:val="340"/>
        </w:trPr>
        <w:tc>
          <w:tcPr>
            <w:tcW w:w="4320" w:type="dxa"/>
            <w:tcBorders>
              <w:top w:val="single" w:sz="6" w:space="0" w:color="auto"/>
              <w:left w:val="single" w:sz="4" w:space="0" w:color="auto"/>
              <w:bottom w:val="single" w:sz="6" w:space="0" w:color="auto"/>
              <w:right w:val="single" w:sz="6" w:space="0" w:color="auto"/>
            </w:tcBorders>
            <w:hideMark/>
          </w:tcPr>
          <w:p w14:paraId="1A293CCE" w14:textId="77777777" w:rsidR="009E00C5" w:rsidRPr="000F6E9F" w:rsidRDefault="009E00C5">
            <w:pPr>
              <w:keepNext/>
              <w:keepLines/>
              <w:rPr>
                <w:sz w:val="18"/>
                <w:szCs w:val="18"/>
              </w:rPr>
            </w:pPr>
            <w:r w:rsidRPr="000F6E9F">
              <w:rPr>
                <w:sz w:val="18"/>
                <w:szCs w:val="18"/>
              </w:rPr>
              <w:t>Område i landzone, der i lokalplan er udlagt til boligformål, blandet bolig og erhvervsformål eller til offentlige formål med henblik på beboelse, institutioner, rekreative formål og lign</w:t>
            </w:r>
          </w:p>
        </w:tc>
        <w:tc>
          <w:tcPr>
            <w:tcW w:w="1275" w:type="dxa"/>
            <w:tcBorders>
              <w:top w:val="single" w:sz="6" w:space="0" w:color="auto"/>
              <w:left w:val="single" w:sz="6" w:space="0" w:color="auto"/>
              <w:bottom w:val="single" w:sz="6" w:space="0" w:color="auto"/>
              <w:right w:val="single" w:sz="6" w:space="0" w:color="auto"/>
            </w:tcBorders>
            <w:vAlign w:val="center"/>
            <w:hideMark/>
          </w:tcPr>
          <w:p w14:paraId="3B0E607C" w14:textId="77777777" w:rsidR="009E00C5" w:rsidRPr="000F6E9F" w:rsidRDefault="009E00C5" w:rsidP="00C9428B">
            <w:pPr>
              <w:keepNext/>
              <w:keepLines/>
              <w:jc w:val="center"/>
              <w:rPr>
                <w:sz w:val="18"/>
                <w:szCs w:val="18"/>
              </w:rPr>
            </w:pPr>
            <w:r w:rsidRPr="000F6E9F">
              <w:rPr>
                <w:sz w:val="18"/>
                <w:szCs w:val="18"/>
              </w:rPr>
              <w:t>50</w:t>
            </w:r>
          </w:p>
        </w:tc>
        <w:tc>
          <w:tcPr>
            <w:tcW w:w="3686" w:type="dxa"/>
            <w:tcBorders>
              <w:top w:val="single" w:sz="6" w:space="0" w:color="auto"/>
              <w:left w:val="single" w:sz="6" w:space="0" w:color="auto"/>
              <w:bottom w:val="single" w:sz="6" w:space="0" w:color="auto"/>
              <w:right w:val="single" w:sz="4" w:space="0" w:color="auto"/>
            </w:tcBorders>
            <w:vAlign w:val="center"/>
            <w:hideMark/>
          </w:tcPr>
          <w:p w14:paraId="3B67A884" w14:textId="6BD9B60B" w:rsidR="00B041A2" w:rsidRPr="00F02A6A" w:rsidRDefault="00B041A2" w:rsidP="00B041A2">
            <w:pPr>
              <w:keepNext/>
              <w:keepLines/>
              <w:rPr>
                <w:sz w:val="18"/>
                <w:szCs w:val="18"/>
                <w:highlight w:val="yellow"/>
              </w:rPr>
            </w:pPr>
            <w:r w:rsidRPr="00F42DFC">
              <w:rPr>
                <w:sz w:val="18"/>
                <w:szCs w:val="18"/>
              </w:rPr>
              <w:t>Ca. 1400 til nærmeste lokalplanlagte område i landzone beliggende vest for Korning</w:t>
            </w:r>
          </w:p>
        </w:tc>
      </w:tr>
      <w:tr w:rsidR="009E00C5" w:rsidRPr="00F02A6A" w14:paraId="2C65BAFC" w14:textId="77777777" w:rsidTr="00C17D49">
        <w:trPr>
          <w:trHeight w:val="340"/>
        </w:trPr>
        <w:tc>
          <w:tcPr>
            <w:tcW w:w="4320" w:type="dxa"/>
            <w:tcBorders>
              <w:top w:val="single" w:sz="6" w:space="0" w:color="auto"/>
              <w:left w:val="single" w:sz="4" w:space="0" w:color="auto"/>
              <w:bottom w:val="single" w:sz="4" w:space="0" w:color="auto"/>
              <w:right w:val="single" w:sz="6" w:space="0" w:color="auto"/>
            </w:tcBorders>
            <w:hideMark/>
          </w:tcPr>
          <w:p w14:paraId="5139E3B6" w14:textId="77777777" w:rsidR="00C9428B" w:rsidRPr="000F6E9F" w:rsidRDefault="00C9428B">
            <w:pPr>
              <w:rPr>
                <w:sz w:val="18"/>
                <w:szCs w:val="18"/>
              </w:rPr>
            </w:pPr>
          </w:p>
          <w:p w14:paraId="34E1995B" w14:textId="77777777" w:rsidR="009E00C5" w:rsidRPr="000F6E9F" w:rsidRDefault="009E00C5">
            <w:pPr>
              <w:rPr>
                <w:bCs/>
                <w:sz w:val="18"/>
                <w:szCs w:val="18"/>
              </w:rPr>
            </w:pPr>
            <w:r w:rsidRPr="000F6E9F">
              <w:rPr>
                <w:sz w:val="18"/>
                <w:szCs w:val="18"/>
              </w:rPr>
              <w:t>Nabobeboelse</w:t>
            </w:r>
          </w:p>
        </w:tc>
        <w:tc>
          <w:tcPr>
            <w:tcW w:w="1275" w:type="dxa"/>
            <w:tcBorders>
              <w:top w:val="single" w:sz="6" w:space="0" w:color="auto"/>
              <w:left w:val="single" w:sz="6" w:space="0" w:color="auto"/>
              <w:bottom w:val="single" w:sz="4" w:space="0" w:color="auto"/>
              <w:right w:val="single" w:sz="6" w:space="0" w:color="auto"/>
            </w:tcBorders>
            <w:hideMark/>
          </w:tcPr>
          <w:p w14:paraId="4DC50289" w14:textId="77777777" w:rsidR="00C9428B" w:rsidRPr="0046198C" w:rsidRDefault="00C9428B" w:rsidP="00C9428B">
            <w:pPr>
              <w:jc w:val="center"/>
              <w:rPr>
                <w:sz w:val="18"/>
                <w:szCs w:val="18"/>
              </w:rPr>
            </w:pPr>
          </w:p>
          <w:p w14:paraId="19FF30BE" w14:textId="77777777" w:rsidR="009E00C5" w:rsidRPr="0046198C" w:rsidRDefault="009E00C5" w:rsidP="00C9428B">
            <w:pPr>
              <w:jc w:val="center"/>
              <w:rPr>
                <w:sz w:val="18"/>
                <w:szCs w:val="18"/>
              </w:rPr>
            </w:pPr>
            <w:r w:rsidRPr="0046198C">
              <w:rPr>
                <w:sz w:val="18"/>
                <w:szCs w:val="18"/>
              </w:rPr>
              <w:t>50</w:t>
            </w:r>
          </w:p>
        </w:tc>
        <w:tc>
          <w:tcPr>
            <w:tcW w:w="3686" w:type="dxa"/>
            <w:tcBorders>
              <w:top w:val="single" w:sz="6" w:space="0" w:color="auto"/>
              <w:left w:val="single" w:sz="6" w:space="0" w:color="auto"/>
              <w:bottom w:val="single" w:sz="4" w:space="0" w:color="auto"/>
              <w:right w:val="single" w:sz="4" w:space="0" w:color="auto"/>
            </w:tcBorders>
            <w:hideMark/>
          </w:tcPr>
          <w:p w14:paraId="6DFD9CDF" w14:textId="77777777" w:rsidR="00C9428B" w:rsidRPr="0046198C" w:rsidRDefault="0046198C">
            <w:pPr>
              <w:pStyle w:val="Sidefod"/>
              <w:rPr>
                <w:sz w:val="18"/>
                <w:szCs w:val="18"/>
              </w:rPr>
            </w:pPr>
            <w:r w:rsidRPr="0046198C">
              <w:rPr>
                <w:sz w:val="18"/>
                <w:szCs w:val="18"/>
              </w:rPr>
              <w:t>70 m (Østermarksvej 17, ejet af ansøger)</w:t>
            </w:r>
          </w:p>
          <w:p w14:paraId="35780B87" w14:textId="77777777" w:rsidR="0046198C" w:rsidRPr="0046198C" w:rsidRDefault="0046198C">
            <w:pPr>
              <w:pStyle w:val="Sidefod"/>
              <w:rPr>
                <w:sz w:val="18"/>
                <w:szCs w:val="18"/>
              </w:rPr>
            </w:pPr>
            <w:r w:rsidRPr="0046198C">
              <w:rPr>
                <w:sz w:val="18"/>
                <w:szCs w:val="18"/>
              </w:rPr>
              <w:t>400 m (Østermarksvej 11, nærmeste nabo med landbrugspligt)</w:t>
            </w:r>
          </w:p>
          <w:p w14:paraId="595EFEE7" w14:textId="77777777" w:rsidR="009E00C5" w:rsidRPr="0046198C" w:rsidRDefault="0046198C" w:rsidP="0046198C">
            <w:pPr>
              <w:pStyle w:val="Sidefod"/>
              <w:rPr>
                <w:sz w:val="18"/>
                <w:szCs w:val="18"/>
              </w:rPr>
            </w:pPr>
            <w:r w:rsidRPr="0046198C">
              <w:rPr>
                <w:sz w:val="18"/>
                <w:szCs w:val="18"/>
              </w:rPr>
              <w:t xml:space="preserve">470 m (Østermarksvej 9, nærmeste nabo uden landbrugspligt) </w:t>
            </w:r>
          </w:p>
        </w:tc>
      </w:tr>
    </w:tbl>
    <w:p w14:paraId="55C331EF" w14:textId="77777777" w:rsidR="009E00C5" w:rsidRPr="00F02A6A" w:rsidRDefault="009E00C5" w:rsidP="009E00C5">
      <w:pPr>
        <w:rPr>
          <w:rFonts w:eastAsia="Verdana"/>
          <w:iCs/>
          <w:szCs w:val="20"/>
          <w:highlight w:val="yellow"/>
        </w:rPr>
      </w:pPr>
    </w:p>
    <w:p w14:paraId="3C5F763D" w14:textId="77777777" w:rsidR="009E00C5" w:rsidRPr="00C27B20" w:rsidRDefault="009E00C5" w:rsidP="00C27B20">
      <w:pPr>
        <w:rPr>
          <w:sz w:val="18"/>
          <w:szCs w:val="18"/>
        </w:rPr>
      </w:pPr>
      <w:r w:rsidRPr="0046198C">
        <w:t xml:space="preserve"> </w:t>
      </w:r>
      <w:r w:rsidRPr="00C27B20">
        <w:rPr>
          <w:sz w:val="18"/>
          <w:szCs w:val="18"/>
        </w:rPr>
        <w:t>Tabel 2. Afstandskrav efter Husdyrbruglovens § 8 gældende for nye bygninger</w:t>
      </w:r>
    </w:p>
    <w:tbl>
      <w:tblPr>
        <w:tblW w:w="928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Description w:val="Oversigt over overholdelse af afstandskrav i forhold til §8"/>
      </w:tblPr>
      <w:tblGrid>
        <w:gridCol w:w="4320"/>
        <w:gridCol w:w="1275"/>
        <w:gridCol w:w="3686"/>
      </w:tblGrid>
      <w:tr w:rsidR="009E00C5" w:rsidRPr="00F02A6A" w14:paraId="0FBA6A7B" w14:textId="77777777" w:rsidTr="00C17D49">
        <w:trPr>
          <w:trHeight w:val="340"/>
          <w:tblHeader/>
          <w:jc w:val="center"/>
        </w:trPr>
        <w:tc>
          <w:tcPr>
            <w:tcW w:w="4320" w:type="dxa"/>
            <w:tcBorders>
              <w:top w:val="single" w:sz="4" w:space="0" w:color="auto"/>
              <w:left w:val="single" w:sz="4" w:space="0" w:color="auto"/>
              <w:bottom w:val="single" w:sz="6" w:space="0" w:color="auto"/>
              <w:right w:val="single" w:sz="6" w:space="0" w:color="auto"/>
            </w:tcBorders>
            <w:shd w:val="clear" w:color="auto" w:fill="DEEAF6"/>
          </w:tcPr>
          <w:p w14:paraId="3547E8E3" w14:textId="77777777" w:rsidR="009E00C5" w:rsidRPr="009E797D" w:rsidRDefault="009E00C5">
            <w:pPr>
              <w:keepNext/>
              <w:keepLines/>
              <w:rPr>
                <w:b/>
                <w:sz w:val="18"/>
                <w:szCs w:val="18"/>
              </w:rPr>
            </w:pPr>
          </w:p>
        </w:tc>
        <w:tc>
          <w:tcPr>
            <w:tcW w:w="1275" w:type="dxa"/>
            <w:tcBorders>
              <w:top w:val="single" w:sz="4" w:space="0" w:color="auto"/>
              <w:left w:val="single" w:sz="6" w:space="0" w:color="auto"/>
              <w:bottom w:val="single" w:sz="6" w:space="0" w:color="auto"/>
              <w:right w:val="single" w:sz="6" w:space="0" w:color="auto"/>
            </w:tcBorders>
            <w:shd w:val="clear" w:color="auto" w:fill="DEEAF6"/>
            <w:hideMark/>
          </w:tcPr>
          <w:p w14:paraId="22BE276E" w14:textId="77777777" w:rsidR="009E00C5" w:rsidRPr="009E797D" w:rsidRDefault="009E00C5">
            <w:pPr>
              <w:keepNext/>
              <w:keepLines/>
              <w:rPr>
                <w:b/>
                <w:sz w:val="18"/>
                <w:szCs w:val="18"/>
              </w:rPr>
            </w:pPr>
            <w:r w:rsidRPr="009E797D">
              <w:rPr>
                <w:b/>
                <w:sz w:val="18"/>
                <w:szCs w:val="18"/>
              </w:rPr>
              <w:t>Lovkrav, minimum, m</w:t>
            </w:r>
          </w:p>
        </w:tc>
        <w:tc>
          <w:tcPr>
            <w:tcW w:w="3686" w:type="dxa"/>
            <w:tcBorders>
              <w:top w:val="single" w:sz="4" w:space="0" w:color="auto"/>
              <w:left w:val="single" w:sz="6" w:space="0" w:color="auto"/>
              <w:bottom w:val="single" w:sz="6" w:space="0" w:color="auto"/>
              <w:right w:val="single" w:sz="4" w:space="0" w:color="auto"/>
            </w:tcBorders>
            <w:shd w:val="clear" w:color="auto" w:fill="DEEAF6"/>
            <w:hideMark/>
          </w:tcPr>
          <w:p w14:paraId="73FB6E11" w14:textId="77777777" w:rsidR="009E00C5" w:rsidRPr="009E797D" w:rsidRDefault="009E00C5">
            <w:pPr>
              <w:keepNext/>
              <w:keepLines/>
              <w:rPr>
                <w:b/>
                <w:sz w:val="18"/>
                <w:szCs w:val="18"/>
              </w:rPr>
            </w:pPr>
            <w:r w:rsidRPr="009E797D">
              <w:rPr>
                <w:b/>
                <w:sz w:val="18"/>
                <w:szCs w:val="18"/>
              </w:rPr>
              <w:t>Målt afstand</w:t>
            </w:r>
          </w:p>
        </w:tc>
      </w:tr>
      <w:tr w:rsidR="009E00C5" w:rsidRPr="00F02A6A" w14:paraId="544727EC" w14:textId="77777777" w:rsidTr="00C17D49">
        <w:trPr>
          <w:trHeight w:val="340"/>
          <w:jc w:val="center"/>
        </w:trPr>
        <w:tc>
          <w:tcPr>
            <w:tcW w:w="4320" w:type="dxa"/>
            <w:tcBorders>
              <w:top w:val="single" w:sz="6" w:space="0" w:color="auto"/>
              <w:left w:val="single" w:sz="4" w:space="0" w:color="auto"/>
              <w:bottom w:val="single" w:sz="6" w:space="0" w:color="auto"/>
              <w:right w:val="single" w:sz="6" w:space="0" w:color="auto"/>
            </w:tcBorders>
            <w:vAlign w:val="center"/>
            <w:hideMark/>
          </w:tcPr>
          <w:p w14:paraId="7D939E29" w14:textId="77777777" w:rsidR="009E00C5" w:rsidRPr="009E797D" w:rsidRDefault="009E00C5">
            <w:pPr>
              <w:keepNext/>
              <w:keepLines/>
              <w:rPr>
                <w:bCs/>
                <w:i/>
                <w:sz w:val="18"/>
                <w:szCs w:val="18"/>
              </w:rPr>
            </w:pPr>
            <w:r w:rsidRPr="009E797D">
              <w:rPr>
                <w:i/>
                <w:sz w:val="18"/>
                <w:szCs w:val="18"/>
              </w:rPr>
              <w:t>Ikke-almene vandforsyningsanlæg</w:t>
            </w:r>
          </w:p>
        </w:tc>
        <w:tc>
          <w:tcPr>
            <w:tcW w:w="1275" w:type="dxa"/>
            <w:tcBorders>
              <w:top w:val="single" w:sz="6" w:space="0" w:color="auto"/>
              <w:left w:val="single" w:sz="6" w:space="0" w:color="auto"/>
              <w:bottom w:val="single" w:sz="6" w:space="0" w:color="auto"/>
              <w:right w:val="single" w:sz="6" w:space="0" w:color="auto"/>
            </w:tcBorders>
            <w:vAlign w:val="center"/>
            <w:hideMark/>
          </w:tcPr>
          <w:p w14:paraId="232794EA" w14:textId="77777777" w:rsidR="009E00C5" w:rsidRPr="009E797D" w:rsidRDefault="009E00C5" w:rsidP="00C9428B">
            <w:pPr>
              <w:keepNext/>
              <w:keepLines/>
              <w:jc w:val="center"/>
              <w:rPr>
                <w:color w:val="FF0000"/>
                <w:sz w:val="18"/>
                <w:szCs w:val="18"/>
              </w:rPr>
            </w:pPr>
            <w:r w:rsidRPr="009E797D">
              <w:rPr>
                <w:sz w:val="18"/>
                <w:szCs w:val="18"/>
              </w:rPr>
              <w:t>25</w:t>
            </w:r>
          </w:p>
        </w:tc>
        <w:tc>
          <w:tcPr>
            <w:tcW w:w="3686" w:type="dxa"/>
            <w:tcBorders>
              <w:top w:val="single" w:sz="6" w:space="0" w:color="auto"/>
              <w:left w:val="single" w:sz="6" w:space="0" w:color="auto"/>
              <w:bottom w:val="single" w:sz="6" w:space="0" w:color="auto"/>
              <w:right w:val="single" w:sz="4" w:space="0" w:color="auto"/>
            </w:tcBorders>
            <w:vAlign w:val="center"/>
            <w:hideMark/>
          </w:tcPr>
          <w:p w14:paraId="40889EF6" w14:textId="357DC74C" w:rsidR="009E00C5" w:rsidRPr="00F02A6A" w:rsidRDefault="00B8706F" w:rsidP="001C74A2">
            <w:pPr>
              <w:keepNext/>
              <w:keepLines/>
              <w:rPr>
                <w:color w:val="FF0000"/>
                <w:sz w:val="18"/>
                <w:szCs w:val="18"/>
                <w:highlight w:val="yellow"/>
              </w:rPr>
            </w:pPr>
            <w:r w:rsidRPr="001C74A2">
              <w:rPr>
                <w:sz w:val="18"/>
                <w:szCs w:val="18"/>
              </w:rPr>
              <w:t>1</w:t>
            </w:r>
            <w:r w:rsidR="001C74A2" w:rsidRPr="001C74A2">
              <w:rPr>
                <w:sz w:val="18"/>
                <w:szCs w:val="18"/>
              </w:rPr>
              <w:t>5</w:t>
            </w:r>
            <w:r w:rsidR="00954DBC" w:rsidRPr="001C74A2">
              <w:rPr>
                <w:sz w:val="18"/>
                <w:szCs w:val="18"/>
              </w:rPr>
              <w:t xml:space="preserve"> m </w:t>
            </w:r>
            <w:r w:rsidR="001C74A2">
              <w:rPr>
                <w:sz w:val="18"/>
                <w:szCs w:val="18"/>
              </w:rPr>
              <w:t xml:space="preserve">fra nærmeste </w:t>
            </w:r>
            <w:r w:rsidR="00954DBC" w:rsidRPr="001C74A2">
              <w:rPr>
                <w:sz w:val="18"/>
                <w:szCs w:val="18"/>
              </w:rPr>
              <w:t>staldbygning</w:t>
            </w:r>
          </w:p>
        </w:tc>
      </w:tr>
      <w:tr w:rsidR="009E00C5" w:rsidRPr="00F02A6A" w14:paraId="5CCD2AA3" w14:textId="77777777" w:rsidTr="00C17D49">
        <w:trPr>
          <w:trHeight w:val="988"/>
          <w:jc w:val="center"/>
        </w:trPr>
        <w:tc>
          <w:tcPr>
            <w:tcW w:w="4320" w:type="dxa"/>
            <w:tcBorders>
              <w:top w:val="single" w:sz="6" w:space="0" w:color="auto"/>
              <w:left w:val="single" w:sz="4" w:space="0" w:color="auto"/>
              <w:bottom w:val="single" w:sz="6" w:space="0" w:color="auto"/>
              <w:right w:val="single" w:sz="6" w:space="0" w:color="auto"/>
            </w:tcBorders>
            <w:vAlign w:val="center"/>
            <w:hideMark/>
          </w:tcPr>
          <w:p w14:paraId="48D3596F" w14:textId="4FCCB49D" w:rsidR="009E00C5" w:rsidRPr="009E797D" w:rsidRDefault="009E00C5" w:rsidP="00F42DFC">
            <w:pPr>
              <w:pStyle w:val="Sidefod"/>
              <w:keepNext/>
              <w:keepLines/>
              <w:rPr>
                <w:sz w:val="18"/>
                <w:szCs w:val="18"/>
              </w:rPr>
            </w:pPr>
            <w:r w:rsidRPr="009E797D">
              <w:rPr>
                <w:sz w:val="18"/>
                <w:szCs w:val="18"/>
              </w:rPr>
              <w:t xml:space="preserve">Almene vandforsyningsanlæg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6F1AC2D9" w14:textId="77777777" w:rsidR="009E00C5" w:rsidRPr="009E797D" w:rsidRDefault="009E00C5" w:rsidP="00C9428B">
            <w:pPr>
              <w:keepNext/>
              <w:keepLines/>
              <w:jc w:val="center"/>
              <w:rPr>
                <w:sz w:val="18"/>
                <w:szCs w:val="18"/>
              </w:rPr>
            </w:pPr>
            <w:r w:rsidRPr="009E797D">
              <w:rPr>
                <w:sz w:val="18"/>
                <w:szCs w:val="18"/>
              </w:rPr>
              <w:t>50</w:t>
            </w:r>
          </w:p>
        </w:tc>
        <w:tc>
          <w:tcPr>
            <w:tcW w:w="3686" w:type="dxa"/>
            <w:tcBorders>
              <w:top w:val="single" w:sz="6" w:space="0" w:color="auto"/>
              <w:left w:val="single" w:sz="6" w:space="0" w:color="auto"/>
              <w:bottom w:val="single" w:sz="6" w:space="0" w:color="auto"/>
              <w:right w:val="single" w:sz="4" w:space="0" w:color="auto"/>
            </w:tcBorders>
            <w:vAlign w:val="center"/>
            <w:hideMark/>
          </w:tcPr>
          <w:p w14:paraId="70B202A1" w14:textId="1043D41F" w:rsidR="00F42DFC" w:rsidRPr="00F02A6A" w:rsidRDefault="00B041A2" w:rsidP="00F42DFC">
            <w:pPr>
              <w:keepNext/>
              <w:keepLines/>
              <w:rPr>
                <w:sz w:val="18"/>
                <w:szCs w:val="18"/>
              </w:rPr>
            </w:pPr>
            <w:r w:rsidRPr="004B3B1A">
              <w:rPr>
                <w:sz w:val="18"/>
                <w:szCs w:val="18"/>
              </w:rPr>
              <w:t>Ca. 700 meter sydvest for husdyrbruget, boring tilhørende Haurum Vandværk</w:t>
            </w:r>
            <w:r w:rsidR="00F42DFC">
              <w:rPr>
                <w:sz w:val="18"/>
                <w:szCs w:val="18"/>
              </w:rPr>
              <w:t>.</w:t>
            </w:r>
          </w:p>
          <w:p w14:paraId="781BC7CE" w14:textId="6DCE4D0D" w:rsidR="00B041A2" w:rsidRPr="00F02A6A" w:rsidRDefault="00B041A2">
            <w:pPr>
              <w:keepNext/>
              <w:keepLines/>
              <w:rPr>
                <w:sz w:val="18"/>
                <w:szCs w:val="18"/>
                <w:highlight w:val="yellow"/>
              </w:rPr>
            </w:pPr>
          </w:p>
        </w:tc>
      </w:tr>
      <w:tr w:rsidR="009E00C5" w:rsidRPr="00F02A6A" w14:paraId="5E50B204" w14:textId="77777777" w:rsidTr="00C17D49">
        <w:trPr>
          <w:trHeight w:val="340"/>
          <w:jc w:val="center"/>
        </w:trPr>
        <w:tc>
          <w:tcPr>
            <w:tcW w:w="4320"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45E99258" w14:textId="77777777" w:rsidR="009E00C5" w:rsidRPr="009E797D" w:rsidRDefault="009E00C5">
            <w:pPr>
              <w:rPr>
                <w:bCs/>
                <w:sz w:val="18"/>
                <w:szCs w:val="18"/>
              </w:rPr>
            </w:pPr>
            <w:r w:rsidRPr="009E797D">
              <w:rPr>
                <w:sz w:val="18"/>
                <w:szCs w:val="18"/>
              </w:rPr>
              <w:t>Vandløb/dræn/sø</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A01FB9" w14:textId="77777777" w:rsidR="009E00C5" w:rsidRPr="0046198C" w:rsidRDefault="009E00C5" w:rsidP="00C9428B">
            <w:pPr>
              <w:jc w:val="center"/>
              <w:rPr>
                <w:sz w:val="18"/>
                <w:szCs w:val="18"/>
              </w:rPr>
            </w:pPr>
            <w:r w:rsidRPr="0046198C">
              <w:rPr>
                <w:sz w:val="18"/>
                <w:szCs w:val="18"/>
              </w:rPr>
              <w:t>15</w:t>
            </w:r>
          </w:p>
        </w:tc>
        <w:tc>
          <w:tcPr>
            <w:tcW w:w="3686"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5EDC950" w14:textId="77777777" w:rsidR="009E00C5" w:rsidRPr="0046198C" w:rsidRDefault="0046198C">
            <w:pPr>
              <w:pStyle w:val="Sidefod"/>
              <w:rPr>
                <w:sz w:val="18"/>
                <w:szCs w:val="18"/>
              </w:rPr>
            </w:pPr>
            <w:r w:rsidRPr="0046198C">
              <w:rPr>
                <w:sz w:val="18"/>
                <w:szCs w:val="18"/>
              </w:rPr>
              <w:t>100 m vandløb/ 430 m til sø.</w:t>
            </w:r>
          </w:p>
        </w:tc>
      </w:tr>
      <w:tr w:rsidR="009E00C5" w:rsidRPr="00F02A6A" w14:paraId="166B152A" w14:textId="77777777" w:rsidTr="00C17D49">
        <w:trPr>
          <w:trHeight w:val="340"/>
          <w:jc w:val="center"/>
        </w:trPr>
        <w:tc>
          <w:tcPr>
            <w:tcW w:w="4320" w:type="dxa"/>
            <w:tcBorders>
              <w:top w:val="single" w:sz="6" w:space="0" w:color="auto"/>
              <w:left w:val="single" w:sz="4" w:space="0" w:color="auto"/>
              <w:bottom w:val="single" w:sz="6" w:space="0" w:color="auto"/>
              <w:right w:val="single" w:sz="6" w:space="0" w:color="auto"/>
            </w:tcBorders>
            <w:vAlign w:val="center"/>
            <w:hideMark/>
          </w:tcPr>
          <w:p w14:paraId="58CA26E2" w14:textId="77777777" w:rsidR="009E00C5" w:rsidRPr="009E797D" w:rsidRDefault="009E00C5">
            <w:pPr>
              <w:rPr>
                <w:bCs/>
                <w:sz w:val="18"/>
                <w:szCs w:val="18"/>
              </w:rPr>
            </w:pPr>
            <w:r w:rsidRPr="009E797D">
              <w:rPr>
                <w:sz w:val="18"/>
                <w:szCs w:val="18"/>
              </w:rPr>
              <w:t>Offentlig og privat fællesvej</w:t>
            </w:r>
          </w:p>
        </w:tc>
        <w:tc>
          <w:tcPr>
            <w:tcW w:w="1275" w:type="dxa"/>
            <w:tcBorders>
              <w:top w:val="single" w:sz="6" w:space="0" w:color="auto"/>
              <w:left w:val="single" w:sz="6" w:space="0" w:color="auto"/>
              <w:bottom w:val="single" w:sz="6" w:space="0" w:color="auto"/>
              <w:right w:val="single" w:sz="6" w:space="0" w:color="auto"/>
            </w:tcBorders>
            <w:vAlign w:val="center"/>
            <w:hideMark/>
          </w:tcPr>
          <w:p w14:paraId="5E42875D" w14:textId="77777777" w:rsidR="009E00C5" w:rsidRPr="0046198C" w:rsidRDefault="009E00C5" w:rsidP="00C9428B">
            <w:pPr>
              <w:jc w:val="center"/>
              <w:rPr>
                <w:sz w:val="18"/>
                <w:szCs w:val="18"/>
              </w:rPr>
            </w:pPr>
            <w:r w:rsidRPr="0046198C">
              <w:rPr>
                <w:sz w:val="18"/>
                <w:szCs w:val="18"/>
              </w:rPr>
              <w:t>15</w:t>
            </w:r>
          </w:p>
        </w:tc>
        <w:tc>
          <w:tcPr>
            <w:tcW w:w="3686" w:type="dxa"/>
            <w:tcBorders>
              <w:top w:val="single" w:sz="6" w:space="0" w:color="auto"/>
              <w:left w:val="single" w:sz="6" w:space="0" w:color="auto"/>
              <w:bottom w:val="single" w:sz="6" w:space="0" w:color="auto"/>
              <w:right w:val="single" w:sz="4" w:space="0" w:color="auto"/>
            </w:tcBorders>
            <w:vAlign w:val="center"/>
            <w:hideMark/>
          </w:tcPr>
          <w:p w14:paraId="394FDDC4" w14:textId="77777777" w:rsidR="0046198C" w:rsidRPr="0046198C" w:rsidRDefault="0046198C" w:rsidP="0046198C">
            <w:pPr>
              <w:rPr>
                <w:sz w:val="18"/>
                <w:szCs w:val="18"/>
              </w:rPr>
            </w:pPr>
            <w:r w:rsidRPr="0046198C">
              <w:rPr>
                <w:sz w:val="18"/>
                <w:szCs w:val="18"/>
              </w:rPr>
              <w:t>100 m</w:t>
            </w:r>
          </w:p>
          <w:p w14:paraId="47FB8005" w14:textId="77777777" w:rsidR="009E00C5" w:rsidRPr="0046198C" w:rsidRDefault="009E00C5" w:rsidP="00426691">
            <w:pPr>
              <w:rPr>
                <w:sz w:val="18"/>
                <w:szCs w:val="18"/>
              </w:rPr>
            </w:pPr>
          </w:p>
        </w:tc>
      </w:tr>
      <w:tr w:rsidR="009E00C5" w:rsidRPr="00F02A6A" w14:paraId="40645EB7" w14:textId="77777777" w:rsidTr="00C17D49">
        <w:trPr>
          <w:trHeight w:val="340"/>
          <w:jc w:val="center"/>
        </w:trPr>
        <w:tc>
          <w:tcPr>
            <w:tcW w:w="4320" w:type="dxa"/>
            <w:tcBorders>
              <w:top w:val="single" w:sz="6" w:space="0" w:color="auto"/>
              <w:left w:val="single" w:sz="4" w:space="0" w:color="auto"/>
              <w:bottom w:val="single" w:sz="6" w:space="0" w:color="auto"/>
              <w:right w:val="single" w:sz="6" w:space="0" w:color="auto"/>
            </w:tcBorders>
            <w:vAlign w:val="center"/>
            <w:hideMark/>
          </w:tcPr>
          <w:p w14:paraId="25179B77" w14:textId="77777777" w:rsidR="009E00C5" w:rsidRPr="009E797D" w:rsidRDefault="009E00C5">
            <w:pPr>
              <w:rPr>
                <w:bCs/>
                <w:sz w:val="18"/>
                <w:szCs w:val="18"/>
              </w:rPr>
            </w:pPr>
            <w:r w:rsidRPr="009E797D">
              <w:rPr>
                <w:sz w:val="18"/>
                <w:szCs w:val="18"/>
              </w:rPr>
              <w:t>Levnedsmiddelvirksomhed</w:t>
            </w:r>
          </w:p>
        </w:tc>
        <w:tc>
          <w:tcPr>
            <w:tcW w:w="1275" w:type="dxa"/>
            <w:tcBorders>
              <w:top w:val="single" w:sz="6" w:space="0" w:color="auto"/>
              <w:left w:val="single" w:sz="6" w:space="0" w:color="auto"/>
              <w:bottom w:val="single" w:sz="6" w:space="0" w:color="auto"/>
              <w:right w:val="single" w:sz="6" w:space="0" w:color="auto"/>
            </w:tcBorders>
            <w:vAlign w:val="center"/>
            <w:hideMark/>
          </w:tcPr>
          <w:p w14:paraId="15B3E858" w14:textId="77777777" w:rsidR="009E00C5" w:rsidRPr="009E797D" w:rsidRDefault="009E00C5" w:rsidP="00C9428B">
            <w:pPr>
              <w:jc w:val="center"/>
              <w:rPr>
                <w:sz w:val="18"/>
                <w:szCs w:val="18"/>
              </w:rPr>
            </w:pPr>
            <w:r w:rsidRPr="009E797D">
              <w:rPr>
                <w:sz w:val="18"/>
                <w:szCs w:val="18"/>
              </w:rPr>
              <w:t>25</w:t>
            </w:r>
          </w:p>
        </w:tc>
        <w:tc>
          <w:tcPr>
            <w:tcW w:w="3686" w:type="dxa"/>
            <w:tcBorders>
              <w:top w:val="single" w:sz="6" w:space="0" w:color="auto"/>
              <w:left w:val="single" w:sz="6" w:space="0" w:color="auto"/>
              <w:bottom w:val="single" w:sz="6" w:space="0" w:color="auto"/>
              <w:right w:val="single" w:sz="4" w:space="0" w:color="auto"/>
            </w:tcBorders>
            <w:vAlign w:val="center"/>
            <w:hideMark/>
          </w:tcPr>
          <w:p w14:paraId="31E52FB7" w14:textId="77777777" w:rsidR="009E00C5" w:rsidRPr="00F02A6A" w:rsidRDefault="009E00C5">
            <w:pPr>
              <w:rPr>
                <w:sz w:val="18"/>
                <w:szCs w:val="18"/>
                <w:highlight w:val="yellow"/>
              </w:rPr>
            </w:pPr>
            <w:r w:rsidRPr="0046198C">
              <w:rPr>
                <w:sz w:val="18"/>
                <w:szCs w:val="18"/>
              </w:rPr>
              <w:t>Mere end 25 m</w:t>
            </w:r>
          </w:p>
        </w:tc>
      </w:tr>
      <w:tr w:rsidR="009E00C5" w:rsidRPr="00F02A6A" w14:paraId="72ADCB35" w14:textId="77777777" w:rsidTr="00C17D49">
        <w:trPr>
          <w:trHeight w:val="340"/>
          <w:jc w:val="center"/>
        </w:trPr>
        <w:tc>
          <w:tcPr>
            <w:tcW w:w="4320" w:type="dxa"/>
            <w:tcBorders>
              <w:top w:val="single" w:sz="6" w:space="0" w:color="auto"/>
              <w:left w:val="single" w:sz="4" w:space="0" w:color="auto"/>
              <w:bottom w:val="single" w:sz="6" w:space="0" w:color="auto"/>
              <w:right w:val="single" w:sz="6" w:space="0" w:color="auto"/>
            </w:tcBorders>
            <w:vAlign w:val="center"/>
            <w:hideMark/>
          </w:tcPr>
          <w:p w14:paraId="65926726" w14:textId="77777777" w:rsidR="009E00C5" w:rsidRPr="0046198C" w:rsidRDefault="009E00C5">
            <w:pPr>
              <w:rPr>
                <w:bCs/>
                <w:sz w:val="18"/>
                <w:szCs w:val="18"/>
              </w:rPr>
            </w:pPr>
            <w:r w:rsidRPr="0046198C">
              <w:rPr>
                <w:sz w:val="18"/>
                <w:szCs w:val="18"/>
              </w:rPr>
              <w:t>Beboelse på samme ejendom</w:t>
            </w:r>
          </w:p>
        </w:tc>
        <w:tc>
          <w:tcPr>
            <w:tcW w:w="1275" w:type="dxa"/>
            <w:tcBorders>
              <w:top w:val="single" w:sz="6" w:space="0" w:color="auto"/>
              <w:left w:val="single" w:sz="6" w:space="0" w:color="auto"/>
              <w:bottom w:val="single" w:sz="6" w:space="0" w:color="auto"/>
              <w:right w:val="single" w:sz="6" w:space="0" w:color="auto"/>
            </w:tcBorders>
            <w:vAlign w:val="center"/>
            <w:hideMark/>
          </w:tcPr>
          <w:p w14:paraId="3C8C0063" w14:textId="77777777" w:rsidR="009E00C5" w:rsidRPr="0046198C" w:rsidRDefault="009E00C5" w:rsidP="00C9428B">
            <w:pPr>
              <w:jc w:val="center"/>
              <w:rPr>
                <w:sz w:val="18"/>
                <w:szCs w:val="18"/>
              </w:rPr>
            </w:pPr>
            <w:r w:rsidRPr="0046198C">
              <w:rPr>
                <w:sz w:val="18"/>
                <w:szCs w:val="18"/>
              </w:rPr>
              <w:t>15</w:t>
            </w:r>
          </w:p>
        </w:tc>
        <w:tc>
          <w:tcPr>
            <w:tcW w:w="3686" w:type="dxa"/>
            <w:tcBorders>
              <w:top w:val="single" w:sz="6" w:space="0" w:color="auto"/>
              <w:left w:val="single" w:sz="6" w:space="0" w:color="auto"/>
              <w:bottom w:val="single" w:sz="6" w:space="0" w:color="auto"/>
              <w:right w:val="single" w:sz="4" w:space="0" w:color="auto"/>
            </w:tcBorders>
            <w:vAlign w:val="center"/>
          </w:tcPr>
          <w:p w14:paraId="61F798CD" w14:textId="77777777" w:rsidR="009E00C5" w:rsidRPr="0046198C" w:rsidRDefault="0046198C" w:rsidP="001E1571">
            <w:pPr>
              <w:rPr>
                <w:sz w:val="18"/>
                <w:szCs w:val="18"/>
              </w:rPr>
            </w:pPr>
            <w:r w:rsidRPr="0046198C">
              <w:rPr>
                <w:sz w:val="18"/>
                <w:szCs w:val="18"/>
              </w:rPr>
              <w:t xml:space="preserve">15 m </w:t>
            </w:r>
          </w:p>
        </w:tc>
      </w:tr>
      <w:tr w:rsidR="009E00C5" w:rsidRPr="00F02A6A" w14:paraId="40F7861D" w14:textId="77777777" w:rsidTr="00C17D49">
        <w:trPr>
          <w:trHeight w:val="340"/>
          <w:jc w:val="center"/>
        </w:trPr>
        <w:tc>
          <w:tcPr>
            <w:tcW w:w="4320" w:type="dxa"/>
            <w:tcBorders>
              <w:top w:val="single" w:sz="6" w:space="0" w:color="auto"/>
              <w:left w:val="single" w:sz="4" w:space="0" w:color="auto"/>
              <w:bottom w:val="single" w:sz="4" w:space="0" w:color="auto"/>
              <w:right w:val="single" w:sz="6" w:space="0" w:color="auto"/>
            </w:tcBorders>
            <w:vAlign w:val="center"/>
            <w:hideMark/>
          </w:tcPr>
          <w:p w14:paraId="1059AF30" w14:textId="77777777" w:rsidR="009E00C5" w:rsidRPr="009E797D" w:rsidRDefault="009E00C5">
            <w:pPr>
              <w:rPr>
                <w:bCs/>
                <w:sz w:val="18"/>
                <w:szCs w:val="18"/>
              </w:rPr>
            </w:pPr>
            <w:r w:rsidRPr="009E797D">
              <w:rPr>
                <w:sz w:val="18"/>
                <w:szCs w:val="18"/>
              </w:rPr>
              <w:t>Naboskel</w:t>
            </w:r>
          </w:p>
        </w:tc>
        <w:tc>
          <w:tcPr>
            <w:tcW w:w="1275" w:type="dxa"/>
            <w:tcBorders>
              <w:top w:val="single" w:sz="6" w:space="0" w:color="auto"/>
              <w:left w:val="single" w:sz="6" w:space="0" w:color="auto"/>
              <w:bottom w:val="single" w:sz="4" w:space="0" w:color="auto"/>
              <w:right w:val="single" w:sz="6" w:space="0" w:color="auto"/>
            </w:tcBorders>
            <w:vAlign w:val="center"/>
            <w:hideMark/>
          </w:tcPr>
          <w:p w14:paraId="5BA26C86" w14:textId="77777777" w:rsidR="009E00C5" w:rsidRPr="009E797D" w:rsidRDefault="009E00C5" w:rsidP="00C9428B">
            <w:pPr>
              <w:jc w:val="center"/>
              <w:rPr>
                <w:sz w:val="18"/>
                <w:szCs w:val="18"/>
              </w:rPr>
            </w:pPr>
            <w:r w:rsidRPr="009E797D">
              <w:rPr>
                <w:sz w:val="18"/>
                <w:szCs w:val="18"/>
              </w:rPr>
              <w:t>30</w:t>
            </w:r>
          </w:p>
        </w:tc>
        <w:tc>
          <w:tcPr>
            <w:tcW w:w="3686" w:type="dxa"/>
            <w:tcBorders>
              <w:top w:val="single" w:sz="6" w:space="0" w:color="auto"/>
              <w:left w:val="single" w:sz="6" w:space="0" w:color="auto"/>
              <w:bottom w:val="single" w:sz="4" w:space="0" w:color="auto"/>
              <w:right w:val="single" w:sz="4" w:space="0" w:color="auto"/>
            </w:tcBorders>
            <w:vAlign w:val="center"/>
            <w:hideMark/>
          </w:tcPr>
          <w:p w14:paraId="012A3157" w14:textId="77777777" w:rsidR="001E1571" w:rsidRPr="00F02A6A" w:rsidRDefault="001E1571">
            <w:pPr>
              <w:rPr>
                <w:sz w:val="18"/>
                <w:szCs w:val="18"/>
                <w:highlight w:val="yellow"/>
              </w:rPr>
            </w:pPr>
          </w:p>
          <w:p w14:paraId="4AB39638" w14:textId="77777777" w:rsidR="009E00C5" w:rsidRPr="0046198C" w:rsidRDefault="0046198C" w:rsidP="006C5532">
            <w:pPr>
              <w:rPr>
                <w:sz w:val="18"/>
                <w:szCs w:val="18"/>
              </w:rPr>
            </w:pPr>
            <w:r w:rsidRPr="0046198C">
              <w:rPr>
                <w:sz w:val="18"/>
                <w:szCs w:val="18"/>
              </w:rPr>
              <w:t>300 m</w:t>
            </w:r>
          </w:p>
          <w:p w14:paraId="6696C459" w14:textId="77777777" w:rsidR="006C5532" w:rsidRPr="00F02A6A" w:rsidRDefault="006C5532" w:rsidP="006C5532">
            <w:pPr>
              <w:rPr>
                <w:sz w:val="18"/>
                <w:szCs w:val="18"/>
                <w:highlight w:val="yellow"/>
              </w:rPr>
            </w:pPr>
          </w:p>
        </w:tc>
      </w:tr>
    </w:tbl>
    <w:p w14:paraId="72E0E312" w14:textId="77777777" w:rsidR="009E00C5" w:rsidRPr="00F02A6A" w:rsidRDefault="009E00C5" w:rsidP="009E00C5">
      <w:pPr>
        <w:rPr>
          <w:rFonts w:eastAsia="Verdana"/>
          <w:iCs/>
          <w:szCs w:val="20"/>
          <w:highlight w:val="yellow"/>
        </w:rPr>
      </w:pPr>
    </w:p>
    <w:p w14:paraId="38740FE4" w14:textId="77777777" w:rsidR="00D625FA" w:rsidRPr="009E797D" w:rsidRDefault="009E00C5" w:rsidP="009E00C5">
      <w:r w:rsidRPr="009E797D">
        <w:t>Afstandskravene i Husdyrbruglovens §§ 6 og 8 gælder ved etablering, udvidelse eller ændring af husdyranlæg samt gødnings- og ensilageopbevaringsanlæg på husdyrbrug, der medfører forøget forurening.</w:t>
      </w:r>
      <w:r w:rsidR="00D625FA" w:rsidRPr="009E797D">
        <w:t xml:space="preserve"> </w:t>
      </w:r>
    </w:p>
    <w:p w14:paraId="57927C76" w14:textId="77777777" w:rsidR="00D625FA" w:rsidRPr="00F02A6A" w:rsidRDefault="00D625FA" w:rsidP="009E00C5">
      <w:pPr>
        <w:rPr>
          <w:highlight w:val="yellow"/>
        </w:rPr>
      </w:pPr>
    </w:p>
    <w:p w14:paraId="29BDA485" w14:textId="77777777" w:rsidR="009E00C5" w:rsidRPr="00C27B20" w:rsidRDefault="009E00C5" w:rsidP="00D23A9D">
      <w:pPr>
        <w:rPr>
          <w:rFonts w:eastAsia="Verdana"/>
          <w:b/>
          <w:i/>
        </w:rPr>
      </w:pPr>
      <w:r w:rsidRPr="00C27B20">
        <w:rPr>
          <w:i/>
        </w:rPr>
        <w:t>Vurdering</w:t>
      </w:r>
    </w:p>
    <w:p w14:paraId="6B5D3A23" w14:textId="1130D9F1" w:rsidR="00954DBC" w:rsidRDefault="00E747B3" w:rsidP="009E00C5">
      <w:pPr>
        <w:rPr>
          <w:highlight w:val="yellow"/>
        </w:rPr>
      </w:pPr>
      <w:r>
        <w:t>Da der ikke foretages ændringer af de eksisterende bygninger til husdyrproduktionen, ligesom der ikke sker nybyggeri på ejendommen i forbindelse med tilladelsen, har Hedensted Kommune vurderet, at det ikke er relevant at vurderer på afstandsforholdene i husdyrbrugsloven §§ 6 og 8. Hedensted Kommune har vurderet, at risikoen for forurening eller væsentlige gener for omgivelserne fra produktionsanlægget begrænses, når de til enhver tid gældende generelle miljøregler for den pågældende type husdyrbrug</w:t>
      </w:r>
      <w:r w:rsidR="00F96B15">
        <w:t>,</w:t>
      </w:r>
      <w:r>
        <w:t xml:space="preserve"> samt de supplerende vilkår for miljøtilladelsen overholdes.</w:t>
      </w:r>
      <w:r w:rsidRPr="00F02A6A">
        <w:rPr>
          <w:highlight w:val="yellow"/>
        </w:rPr>
        <w:t xml:space="preserve"> </w:t>
      </w:r>
    </w:p>
    <w:p w14:paraId="728C36EA" w14:textId="77777777" w:rsidR="00D625FA" w:rsidRPr="00F02A6A" w:rsidRDefault="00D625FA" w:rsidP="009E00C5">
      <w:pPr>
        <w:rPr>
          <w:highlight w:val="yellow"/>
        </w:rPr>
      </w:pPr>
    </w:p>
    <w:p w14:paraId="0823A5EC" w14:textId="77777777" w:rsidR="009E00C5" w:rsidRPr="009E797D" w:rsidRDefault="009E00C5" w:rsidP="00904500">
      <w:pPr>
        <w:pStyle w:val="Overskrift3"/>
      </w:pPr>
      <w:bookmarkStart w:id="40" w:name="_Toc152622875"/>
      <w:r w:rsidRPr="009E797D">
        <w:t>4.1.6 Biaktiviteter</w:t>
      </w:r>
      <w:bookmarkEnd w:id="40"/>
    </w:p>
    <w:p w14:paraId="5AA10C66" w14:textId="77777777" w:rsidR="009E00C5" w:rsidRPr="009E797D" w:rsidRDefault="009E00C5" w:rsidP="009E00C5">
      <w:r w:rsidRPr="009E797D">
        <w:t>Der er ingen biaktiviteter på ejendommen.</w:t>
      </w:r>
    </w:p>
    <w:p w14:paraId="6F6591B3" w14:textId="77777777" w:rsidR="003C6356" w:rsidRPr="00F02A6A" w:rsidRDefault="003C6356" w:rsidP="009E00C5">
      <w:pPr>
        <w:rPr>
          <w:highlight w:val="yellow"/>
        </w:rPr>
      </w:pPr>
    </w:p>
    <w:p w14:paraId="26936868" w14:textId="77777777" w:rsidR="009E00C5" w:rsidRPr="001A67E5" w:rsidRDefault="009E00C5" w:rsidP="00904500">
      <w:pPr>
        <w:pStyle w:val="Overskrift3"/>
      </w:pPr>
      <w:bookmarkStart w:id="41" w:name="_Toc152622876"/>
      <w:r w:rsidRPr="001A67E5">
        <w:lastRenderedPageBreak/>
        <w:t>4.1.7 Tidligere afgørelser</w:t>
      </w:r>
      <w:bookmarkEnd w:id="41"/>
      <w:r w:rsidRPr="001A67E5">
        <w:t xml:space="preserve"> </w:t>
      </w:r>
    </w:p>
    <w:p w14:paraId="5CE020D6" w14:textId="05422F46" w:rsidR="009E00C5" w:rsidRPr="00F02A6A" w:rsidRDefault="009E00C5" w:rsidP="009E00C5">
      <w:pPr>
        <w:rPr>
          <w:highlight w:val="yellow"/>
        </w:rPr>
      </w:pPr>
      <w:r w:rsidRPr="001A67E5">
        <w:t>He</w:t>
      </w:r>
      <w:r w:rsidR="009E797D" w:rsidRPr="001A67E5">
        <w:t>densted kommune meddelte den 13. november</w:t>
      </w:r>
      <w:r w:rsidRPr="001A67E5">
        <w:t xml:space="preserve"> 2009</w:t>
      </w:r>
      <w:r w:rsidR="009E797D" w:rsidRPr="001A67E5">
        <w:t xml:space="preserve"> godkendelse efter § 12 </w:t>
      </w:r>
      <w:r w:rsidRPr="001A67E5">
        <w:t>i Husdyrloven</w:t>
      </w:r>
      <w:r w:rsidRPr="001A67E5">
        <w:rPr>
          <w:rStyle w:val="Fodnotehenvisning"/>
          <w:rFonts w:cs="Arial"/>
          <w:iCs/>
        </w:rPr>
        <w:footnoteReference w:id="9"/>
      </w:r>
      <w:r w:rsidR="001A67E5" w:rsidRPr="001A67E5">
        <w:t>. Produktionen blev i forbindelse med tilsynet den 14. oktober 2014</w:t>
      </w:r>
      <w:r w:rsidR="004E4E00">
        <w:t>, nedskrevet til</w:t>
      </w:r>
      <w:r w:rsidR="001A67E5" w:rsidRPr="001A67E5">
        <w:t xml:space="preserve"> </w:t>
      </w:r>
      <w:r w:rsidRPr="001A67E5">
        <w:t>en produktion på</w:t>
      </w:r>
      <w:r w:rsidR="009E797D" w:rsidRPr="001A67E5">
        <w:t xml:space="preserve"> </w:t>
      </w:r>
      <w:r w:rsidR="001A67E5" w:rsidRPr="001A67E5">
        <w:t xml:space="preserve">284 årssøer, 7000 smågrise og 3.663 </w:t>
      </w:r>
      <w:r w:rsidR="001A67E5" w:rsidRPr="00A73165">
        <w:t>slagtesvin</w:t>
      </w:r>
      <w:r w:rsidR="00DC496A">
        <w:t xml:space="preserve">. </w:t>
      </w:r>
      <w:r w:rsidR="00FC1AAC">
        <w:t>Der er den 16. maj 2012 givet afgørelse, om udvidelse af dyrehold i eksisterende staldanlæg. Her belv der givet tilladelse til 3353 stk. slagtesvin (26,5-115 kg) på delvis spaltegulv 50-75 %.</w:t>
      </w:r>
    </w:p>
    <w:p w14:paraId="1D589E2B" w14:textId="77777777" w:rsidR="006A6301" w:rsidRPr="00F02A6A" w:rsidRDefault="006A6301" w:rsidP="00904500">
      <w:pPr>
        <w:rPr>
          <w:highlight w:val="yellow"/>
        </w:rPr>
      </w:pPr>
    </w:p>
    <w:p w14:paraId="6BB8925D" w14:textId="77777777" w:rsidR="009E00C5" w:rsidRPr="00C27B20" w:rsidRDefault="009E00C5" w:rsidP="00C27B20">
      <w:pPr>
        <w:rPr>
          <w:i/>
        </w:rPr>
      </w:pPr>
      <w:r w:rsidRPr="00C27B20">
        <w:rPr>
          <w:i/>
        </w:rPr>
        <w:t>8 års reglen</w:t>
      </w:r>
    </w:p>
    <w:p w14:paraId="22D3E336" w14:textId="77777777" w:rsidR="009E00C5" w:rsidRPr="0046268E" w:rsidRDefault="009E00C5" w:rsidP="009E00C5">
      <w:r w:rsidRPr="009E797D">
        <w:t>Mange små udvidelser kan hver især være uden betydning for omgivelserne, hvor udvidelserne samlet set, kan have væsentlig betydning. Med Husdyrbrugloven er der fastsat en regel om, at kommunen skal foretage en samlet vurdering af alle etableringer, udvidelser eller ændringer de seneste 8 år</w:t>
      </w:r>
      <w:r w:rsidRPr="009E797D">
        <w:rPr>
          <w:rStyle w:val="Fodnotehenvisning"/>
        </w:rPr>
        <w:footnoteReference w:id="10"/>
      </w:r>
      <w:r w:rsidRPr="009E797D">
        <w:t>.</w:t>
      </w:r>
      <w:r w:rsidR="0046268E">
        <w:t xml:space="preserve"> </w:t>
      </w:r>
      <w:r w:rsidRPr="000B653C">
        <w:t>Beregningerne for 8 års-drift</w:t>
      </w:r>
      <w:r w:rsidR="0046268E">
        <w:t>en</w:t>
      </w:r>
      <w:r w:rsidRPr="000B653C">
        <w:t xml:space="preserve"> fremgår af </w:t>
      </w:r>
      <w:r w:rsidRPr="00996F72">
        <w:t>skema</w:t>
      </w:r>
      <w:r w:rsidR="00996F72">
        <w:t xml:space="preserve"> </w:t>
      </w:r>
      <w:r w:rsidR="00764AC9">
        <w:t>239648</w:t>
      </w:r>
      <w:r w:rsidRPr="00996F72">
        <w:t>.</w:t>
      </w:r>
    </w:p>
    <w:p w14:paraId="35C057F9" w14:textId="77777777" w:rsidR="006A6301" w:rsidRPr="00F02A6A" w:rsidRDefault="006A6301" w:rsidP="00904500">
      <w:pPr>
        <w:rPr>
          <w:highlight w:val="yellow"/>
        </w:rPr>
      </w:pPr>
    </w:p>
    <w:p w14:paraId="2EFBBEA1" w14:textId="77777777" w:rsidR="009E00C5" w:rsidRPr="00C27B20" w:rsidRDefault="009E00C5" w:rsidP="00C27B20">
      <w:pPr>
        <w:rPr>
          <w:i/>
        </w:rPr>
      </w:pPr>
      <w:r w:rsidRPr="00C27B20">
        <w:rPr>
          <w:i/>
        </w:rPr>
        <w:t>Vurdering</w:t>
      </w:r>
    </w:p>
    <w:p w14:paraId="0ACCF1CB" w14:textId="06AF5570" w:rsidR="009E00C5" w:rsidRPr="00F02A6A" w:rsidRDefault="004E4E00" w:rsidP="009E00C5">
      <w:pPr>
        <w:rPr>
          <w:highlight w:val="yellow"/>
        </w:rPr>
      </w:pPr>
      <w:r w:rsidRPr="00306B9D">
        <w:t>Der har ikke været ændringer i bygningsmassen</w:t>
      </w:r>
      <w:r w:rsidR="00306B9D">
        <w:t xml:space="preserve"> siden §12 </w:t>
      </w:r>
      <w:r w:rsidR="00764AC9">
        <w:t>miljø</w:t>
      </w:r>
      <w:r w:rsidR="00306B9D">
        <w:t>godkendelsen</w:t>
      </w:r>
      <w:r w:rsidR="00764AC9">
        <w:t xml:space="preserve"> i 2009. Fordelingen af dyretyperne ændres i 3 af staldene</w:t>
      </w:r>
      <w:r w:rsidR="00B041A2">
        <w:t xml:space="preserve"> i forbindelse med denne afgørelse</w:t>
      </w:r>
      <w:r w:rsidR="00764AC9">
        <w:t xml:space="preserve">. </w:t>
      </w:r>
    </w:p>
    <w:p w14:paraId="7364C146" w14:textId="77777777" w:rsidR="006A6301" w:rsidRPr="00F02A6A" w:rsidRDefault="006A6301" w:rsidP="009E00C5">
      <w:pPr>
        <w:rPr>
          <w:highlight w:val="yellow"/>
        </w:rPr>
      </w:pPr>
    </w:p>
    <w:p w14:paraId="7B579409" w14:textId="77777777" w:rsidR="009E00C5" w:rsidRPr="008F5565" w:rsidRDefault="009E00C5" w:rsidP="009E00C5">
      <w:pPr>
        <w:pStyle w:val="Overskrift2"/>
      </w:pPr>
      <w:bookmarkStart w:id="42" w:name="_Toc102591025"/>
      <w:bookmarkStart w:id="43" w:name="_Toc152622877"/>
      <w:r w:rsidRPr="008F5565">
        <w:t>4.2 Husdyrhold, staldanlæg og drift</w:t>
      </w:r>
      <w:bookmarkEnd w:id="42"/>
      <w:bookmarkEnd w:id="43"/>
    </w:p>
    <w:p w14:paraId="69D715FA" w14:textId="77777777" w:rsidR="009E00C5" w:rsidRPr="008F5565" w:rsidRDefault="009E00C5" w:rsidP="00904500">
      <w:pPr>
        <w:pStyle w:val="Overskrift3"/>
      </w:pPr>
      <w:bookmarkStart w:id="44" w:name="_Toc152622878"/>
      <w:r w:rsidRPr="008F5565">
        <w:t>4.2.1 Husdyrhold og staldindretning</w:t>
      </w:r>
      <w:r w:rsidR="004C5F39" w:rsidRPr="008F5565">
        <w:t xml:space="preserve"> og produktionens størrelse</w:t>
      </w:r>
      <w:bookmarkEnd w:id="44"/>
    </w:p>
    <w:p w14:paraId="7B7309A2" w14:textId="77777777" w:rsidR="004C5F39" w:rsidRPr="008F5565" w:rsidRDefault="009E00C5" w:rsidP="004C5F39">
      <w:r w:rsidRPr="008F5565">
        <w:t xml:space="preserve">I dette afsnit beskrives den fremtidige indretning og drift af staldanlægget samt, hvor dyrene har mulighed for at afsætte gødning (produktionsareal). </w:t>
      </w:r>
    </w:p>
    <w:p w14:paraId="074588B0" w14:textId="77777777" w:rsidR="004C5F39" w:rsidRPr="00F02A6A" w:rsidRDefault="004C5F39" w:rsidP="004C5F39">
      <w:pPr>
        <w:rPr>
          <w:highlight w:val="yellow"/>
        </w:rPr>
      </w:pPr>
    </w:p>
    <w:p w14:paraId="0F0D6C12" w14:textId="77777777" w:rsidR="00A07BE1" w:rsidRDefault="0046268E" w:rsidP="00A07BE1">
      <w:r>
        <w:t>Husdyrbruget består af eksisterende stalde</w:t>
      </w:r>
      <w:r w:rsidR="00F96B15">
        <w:t>,</w:t>
      </w:r>
      <w:r>
        <w:t xml:space="preserve"> der tidligere er blevet godkendt. Der ændres ikke </w:t>
      </w:r>
      <w:r w:rsidR="00764AC9">
        <w:t xml:space="preserve">i </w:t>
      </w:r>
      <w:r>
        <w:t>gulvtype</w:t>
      </w:r>
      <w:r w:rsidR="00764AC9">
        <w:t xml:space="preserve">rne i staldene i forhold til den produktion som der </w:t>
      </w:r>
      <w:r w:rsidR="00764AC9" w:rsidRPr="00764AC9">
        <w:t xml:space="preserve">har været i nu-driften og 8-årsdriften. </w:t>
      </w:r>
    </w:p>
    <w:p w14:paraId="00DC0B17" w14:textId="77777777" w:rsidR="00A07BE1" w:rsidRDefault="00E6264E" w:rsidP="00A07BE1">
      <w:r>
        <w:br/>
      </w:r>
      <w:r w:rsidR="00764AC9" w:rsidRPr="00764AC9">
        <w:t xml:space="preserve">Der er ansøgt om ændring i opdelingen af dyretyperne i 3 af staldene. </w:t>
      </w:r>
    </w:p>
    <w:p w14:paraId="0B2724C1" w14:textId="77777777" w:rsidR="00A07BE1" w:rsidRDefault="00A07BE1" w:rsidP="00A07BE1"/>
    <w:p w14:paraId="3A7AB3E5" w14:textId="77777777" w:rsidR="00A07BE1" w:rsidRDefault="00764AC9" w:rsidP="00A07BE1">
      <w:pPr>
        <w:pStyle w:val="Listeafsnit"/>
        <w:numPr>
          <w:ilvl w:val="0"/>
          <w:numId w:val="39"/>
        </w:numPr>
      </w:pPr>
      <w:r w:rsidRPr="00764AC9">
        <w:t>Hvor der</w:t>
      </w:r>
      <w:r w:rsidR="00D46123">
        <w:t xml:space="preserve"> i 2 af staldene tidligere </w:t>
      </w:r>
      <w:r w:rsidR="00D46123" w:rsidRPr="00D46123">
        <w:t>har været grupperne ”Søer, diegivende” (122 m</w:t>
      </w:r>
      <w:r w:rsidR="00D46123" w:rsidRPr="00A07BE1">
        <w:rPr>
          <w:vertAlign w:val="superscript"/>
        </w:rPr>
        <w:t>2</w:t>
      </w:r>
      <w:r w:rsidR="00D46123" w:rsidRPr="00D46123">
        <w:t>) og ”Smågrise (168 m</w:t>
      </w:r>
      <w:r w:rsidR="00D46123" w:rsidRPr="00A07BE1">
        <w:rPr>
          <w:vertAlign w:val="superscript"/>
        </w:rPr>
        <w:t>2</w:t>
      </w:r>
      <w:r w:rsidR="00D46123" w:rsidRPr="00D46123">
        <w:t xml:space="preserve">)”, </w:t>
      </w:r>
    </w:p>
    <w:p w14:paraId="6152E8FD" w14:textId="0FCC327F" w:rsidR="00A07BE1" w:rsidRDefault="00CA1ABF" w:rsidP="00555F71">
      <w:pPr>
        <w:pStyle w:val="Listeafsnit"/>
        <w:ind w:left="720"/>
      </w:pPr>
      <w:r>
        <w:t>S</w:t>
      </w:r>
      <w:r w:rsidR="00D46123" w:rsidRPr="00D46123">
        <w:t>øges der om</w:t>
      </w:r>
      <w:r w:rsidR="00764AC9" w:rsidRPr="00D46123">
        <w:t xml:space="preserve"> flexgruppen</w:t>
      </w:r>
      <w:r w:rsidR="00764AC9" w:rsidRPr="00764AC9">
        <w:t xml:space="preserve"> ”Alle svin” på 66 m</w:t>
      </w:r>
      <w:r w:rsidR="00764AC9" w:rsidRPr="00A07BE1">
        <w:rPr>
          <w:vertAlign w:val="superscript"/>
        </w:rPr>
        <w:t>2</w:t>
      </w:r>
      <w:r w:rsidR="00764AC9" w:rsidRPr="00764AC9">
        <w:t>, og slagtesvin på 132 m</w:t>
      </w:r>
      <w:r w:rsidR="00764AC9" w:rsidRPr="00A07BE1">
        <w:rPr>
          <w:vertAlign w:val="superscript"/>
        </w:rPr>
        <w:t>2</w:t>
      </w:r>
      <w:r w:rsidR="00764AC9" w:rsidRPr="00764AC9">
        <w:t xml:space="preserve"> </w:t>
      </w:r>
      <w:r w:rsidR="00D46123">
        <w:t xml:space="preserve">samt smågrise på </w:t>
      </w:r>
      <w:r w:rsidR="002A5949">
        <w:t>92 m</w:t>
      </w:r>
      <w:r w:rsidR="002A5949" w:rsidRPr="00A07BE1">
        <w:rPr>
          <w:vertAlign w:val="superscript"/>
        </w:rPr>
        <w:t>2</w:t>
      </w:r>
      <w:r w:rsidR="002A5949">
        <w:t xml:space="preserve">, så fordelingen er den samme som i de øvrige FTS stalde. </w:t>
      </w:r>
    </w:p>
    <w:p w14:paraId="11996CBB" w14:textId="357B96BF" w:rsidR="00764AC9" w:rsidRDefault="002A5949" w:rsidP="00A07BE1">
      <w:pPr>
        <w:pStyle w:val="Listeafsnit"/>
        <w:numPr>
          <w:ilvl w:val="0"/>
          <w:numId w:val="39"/>
        </w:numPr>
      </w:pPr>
      <w:r>
        <w:t>I den sidste stald, ændres gruppen ”Søer, diegivende” til "Alle svin”, med samme produktionsareal, 66 m</w:t>
      </w:r>
      <w:r w:rsidRPr="00A07BE1">
        <w:rPr>
          <w:vertAlign w:val="superscript"/>
        </w:rPr>
        <w:t>2</w:t>
      </w:r>
      <w:r>
        <w:t xml:space="preserve">. </w:t>
      </w:r>
    </w:p>
    <w:p w14:paraId="45ECFC87" w14:textId="77777777" w:rsidR="002A5949" w:rsidRPr="002A5949" w:rsidRDefault="002A5949" w:rsidP="004C5F39">
      <w:pPr>
        <w:rPr>
          <w:highlight w:val="yellow"/>
        </w:rPr>
      </w:pPr>
    </w:p>
    <w:p w14:paraId="2FA0A288" w14:textId="77777777" w:rsidR="004C5F39" w:rsidRPr="00764AC9" w:rsidRDefault="004C5F39" w:rsidP="004C5F39">
      <w:pPr>
        <w:rPr>
          <w:szCs w:val="20"/>
        </w:rPr>
      </w:pPr>
      <w:r w:rsidRPr="00764AC9">
        <w:t xml:space="preserve">Ved </w:t>
      </w:r>
      <w:r w:rsidRPr="00764AC9">
        <w:rPr>
          <w:rFonts w:cs="ArialMT"/>
        </w:rPr>
        <w:t>”</w:t>
      </w:r>
      <w:r w:rsidRPr="00764AC9">
        <w:t>produktionsareal</w:t>
      </w:r>
      <w:r w:rsidRPr="00764AC9">
        <w:rPr>
          <w:rFonts w:cs="ArialMT"/>
        </w:rPr>
        <w:t xml:space="preserve">” </w:t>
      </w:r>
      <w:r w:rsidRPr="00764AC9">
        <w:t>forstås det areal i fast placerede husdyranlæg, hvor dyrene kan opholde sig, og har mulighed for at afsætte gødning.</w:t>
      </w:r>
    </w:p>
    <w:p w14:paraId="40880CEE" w14:textId="77777777" w:rsidR="004C5F39" w:rsidRPr="00F02A6A" w:rsidRDefault="00764AC9" w:rsidP="004C5F39">
      <w:pPr>
        <w:rPr>
          <w:highlight w:val="yellow"/>
        </w:rPr>
      </w:pPr>
      <w:r w:rsidRPr="00764AC9">
        <w:t>S</w:t>
      </w:r>
      <w:r w:rsidR="004C5F39" w:rsidRPr="00764AC9">
        <w:t>taldbygninger på ejendommen renoveres ikke.</w:t>
      </w:r>
    </w:p>
    <w:p w14:paraId="3E64D1EA" w14:textId="483F1AAD" w:rsidR="004C5F39" w:rsidRDefault="009E00C5" w:rsidP="004C5F39">
      <w:r w:rsidRPr="00764AC9">
        <w:t xml:space="preserve">Oplysninger om produktionsareal, staldsystem og dyretype kan ses </w:t>
      </w:r>
      <w:r w:rsidRPr="007E112A">
        <w:t>herunder</w:t>
      </w:r>
      <w:r w:rsidR="00E6264E" w:rsidRPr="007E112A">
        <w:t>.</w:t>
      </w:r>
      <w:r w:rsidR="004C5F39" w:rsidRPr="007E112A">
        <w:t xml:space="preserve"> </w:t>
      </w:r>
    </w:p>
    <w:p w14:paraId="37EF3A7C" w14:textId="054A4721" w:rsidR="00C27B20" w:rsidRDefault="00C27B20" w:rsidP="004C5F39"/>
    <w:p w14:paraId="3CD5D47A" w14:textId="4334C132" w:rsidR="009E00C5" w:rsidRPr="00222B56" w:rsidRDefault="008E503E" w:rsidP="00C27B20">
      <w:r>
        <w:t>Tabel 3</w:t>
      </w:r>
      <w:r w:rsidR="009E00C5" w:rsidRPr="007E112A">
        <w:t>. Bygninger som indgår i ansøgningen</w:t>
      </w:r>
    </w:p>
    <w:tbl>
      <w:tblPr>
        <w:tblW w:w="8789"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Description w:val="Oversigt over produktionsarealer og gulvtyper&#10;"/>
      </w:tblPr>
      <w:tblGrid>
        <w:gridCol w:w="1134"/>
        <w:gridCol w:w="1114"/>
        <w:gridCol w:w="1721"/>
        <w:gridCol w:w="1276"/>
        <w:gridCol w:w="1134"/>
        <w:gridCol w:w="1276"/>
        <w:gridCol w:w="1134"/>
      </w:tblGrid>
      <w:tr w:rsidR="00157182" w:rsidRPr="00F02A6A" w14:paraId="03DA0571" w14:textId="77777777" w:rsidTr="008747FB">
        <w:trPr>
          <w:trHeight w:val="10"/>
        </w:trPr>
        <w:tc>
          <w:tcPr>
            <w:tcW w:w="1134" w:type="dxa"/>
            <w:tcBorders>
              <w:top w:val="single" w:sz="4" w:space="0" w:color="auto"/>
              <w:left w:val="single" w:sz="4" w:space="0" w:color="auto"/>
              <w:bottom w:val="single" w:sz="6" w:space="0" w:color="auto"/>
              <w:right w:val="single" w:sz="6" w:space="0" w:color="auto"/>
            </w:tcBorders>
            <w:shd w:val="clear" w:color="auto" w:fill="auto"/>
            <w:hideMark/>
          </w:tcPr>
          <w:p w14:paraId="72451752" w14:textId="77777777" w:rsidR="00157182" w:rsidRPr="00E747B3" w:rsidRDefault="00157182" w:rsidP="00157182">
            <w:pPr>
              <w:rPr>
                <w:b/>
                <w:sz w:val="18"/>
                <w:szCs w:val="18"/>
              </w:rPr>
            </w:pPr>
            <w:r w:rsidRPr="00E747B3">
              <w:rPr>
                <w:b/>
                <w:sz w:val="18"/>
                <w:szCs w:val="18"/>
              </w:rPr>
              <w:t>Bygning</w:t>
            </w:r>
          </w:p>
        </w:tc>
        <w:tc>
          <w:tcPr>
            <w:tcW w:w="1114" w:type="dxa"/>
            <w:tcBorders>
              <w:top w:val="single" w:sz="4" w:space="0" w:color="auto"/>
              <w:left w:val="single" w:sz="6" w:space="0" w:color="auto"/>
              <w:bottom w:val="single" w:sz="6" w:space="0" w:color="auto"/>
              <w:right w:val="single" w:sz="6" w:space="0" w:color="auto"/>
            </w:tcBorders>
            <w:shd w:val="clear" w:color="auto" w:fill="auto"/>
            <w:hideMark/>
          </w:tcPr>
          <w:p w14:paraId="5F9C9E2C" w14:textId="77777777" w:rsidR="00157182" w:rsidRPr="00E747B3" w:rsidRDefault="00157182" w:rsidP="00157182">
            <w:pPr>
              <w:rPr>
                <w:b/>
                <w:sz w:val="18"/>
                <w:szCs w:val="18"/>
              </w:rPr>
            </w:pPr>
            <w:r w:rsidRPr="00E747B3">
              <w:rPr>
                <w:b/>
                <w:sz w:val="18"/>
                <w:szCs w:val="18"/>
              </w:rPr>
              <w:t>Dyretype</w:t>
            </w:r>
          </w:p>
        </w:tc>
        <w:tc>
          <w:tcPr>
            <w:tcW w:w="1721" w:type="dxa"/>
            <w:tcBorders>
              <w:top w:val="single" w:sz="4" w:space="0" w:color="auto"/>
              <w:left w:val="single" w:sz="6" w:space="0" w:color="auto"/>
              <w:bottom w:val="single" w:sz="6" w:space="0" w:color="auto"/>
              <w:right w:val="single" w:sz="6" w:space="0" w:color="auto"/>
            </w:tcBorders>
            <w:shd w:val="clear" w:color="auto" w:fill="auto"/>
            <w:hideMark/>
          </w:tcPr>
          <w:p w14:paraId="166CE1B7" w14:textId="77777777" w:rsidR="00157182" w:rsidRPr="00E747B3" w:rsidRDefault="00157182" w:rsidP="00157182">
            <w:pPr>
              <w:rPr>
                <w:b/>
                <w:sz w:val="18"/>
                <w:szCs w:val="18"/>
              </w:rPr>
            </w:pPr>
            <w:r w:rsidRPr="00E747B3">
              <w:rPr>
                <w:b/>
                <w:sz w:val="18"/>
                <w:szCs w:val="18"/>
              </w:rPr>
              <w:t>Gulvtype</w:t>
            </w:r>
          </w:p>
        </w:tc>
        <w:tc>
          <w:tcPr>
            <w:tcW w:w="1276" w:type="dxa"/>
            <w:tcBorders>
              <w:top w:val="single" w:sz="4" w:space="0" w:color="auto"/>
              <w:left w:val="single" w:sz="6" w:space="0" w:color="auto"/>
              <w:bottom w:val="single" w:sz="6" w:space="0" w:color="auto"/>
              <w:right w:val="single" w:sz="6" w:space="0" w:color="auto"/>
            </w:tcBorders>
            <w:shd w:val="clear" w:color="auto" w:fill="auto"/>
            <w:hideMark/>
          </w:tcPr>
          <w:p w14:paraId="6A1BFA40" w14:textId="77777777" w:rsidR="00157182" w:rsidRPr="00E747B3" w:rsidRDefault="00157182" w:rsidP="00157182">
            <w:pPr>
              <w:rPr>
                <w:b/>
                <w:sz w:val="18"/>
                <w:szCs w:val="18"/>
              </w:rPr>
            </w:pPr>
            <w:r w:rsidRPr="00E747B3">
              <w:rPr>
                <w:b/>
                <w:sz w:val="18"/>
                <w:szCs w:val="18"/>
              </w:rPr>
              <w:t>Staldens bruttoareal, m</w:t>
            </w:r>
            <w:r w:rsidRPr="00E747B3">
              <w:rPr>
                <w:b/>
                <w:sz w:val="18"/>
                <w:szCs w:val="18"/>
                <w:vertAlign w:val="superscript"/>
              </w:rPr>
              <w:t>2</w:t>
            </w:r>
          </w:p>
        </w:tc>
        <w:tc>
          <w:tcPr>
            <w:tcW w:w="1134" w:type="dxa"/>
            <w:tcBorders>
              <w:top w:val="single" w:sz="4" w:space="0" w:color="auto"/>
              <w:left w:val="single" w:sz="6" w:space="0" w:color="auto"/>
              <w:bottom w:val="single" w:sz="6" w:space="0" w:color="auto"/>
              <w:right w:val="single" w:sz="4" w:space="0" w:color="auto"/>
            </w:tcBorders>
            <w:shd w:val="clear" w:color="auto" w:fill="auto"/>
            <w:hideMark/>
          </w:tcPr>
          <w:p w14:paraId="4E5C621C" w14:textId="77E638B9" w:rsidR="00157182" w:rsidRDefault="008747FB" w:rsidP="00157182">
            <w:pPr>
              <w:rPr>
                <w:b/>
                <w:sz w:val="18"/>
                <w:szCs w:val="18"/>
              </w:rPr>
            </w:pPr>
            <w:r>
              <w:rPr>
                <w:b/>
                <w:sz w:val="18"/>
                <w:szCs w:val="18"/>
              </w:rPr>
              <w:t>Produktions</w:t>
            </w:r>
            <w:r w:rsidR="00157182" w:rsidRPr="00E747B3">
              <w:rPr>
                <w:b/>
                <w:sz w:val="18"/>
                <w:szCs w:val="18"/>
              </w:rPr>
              <w:t>areal, m</w:t>
            </w:r>
            <w:r w:rsidR="00157182" w:rsidRPr="00E747B3">
              <w:rPr>
                <w:b/>
                <w:sz w:val="18"/>
                <w:szCs w:val="18"/>
                <w:vertAlign w:val="superscript"/>
              </w:rPr>
              <w:t>2</w:t>
            </w:r>
          </w:p>
          <w:p w14:paraId="492CA57C" w14:textId="77777777" w:rsidR="00157182" w:rsidRPr="00157182" w:rsidRDefault="00157182" w:rsidP="00157182">
            <w:pPr>
              <w:rPr>
                <w:b/>
                <w:sz w:val="18"/>
                <w:szCs w:val="18"/>
              </w:rPr>
            </w:pPr>
            <w:r>
              <w:rPr>
                <w:b/>
                <w:sz w:val="18"/>
                <w:szCs w:val="18"/>
              </w:rPr>
              <w:t>(Ansøgt drift)</w:t>
            </w:r>
          </w:p>
        </w:tc>
        <w:tc>
          <w:tcPr>
            <w:tcW w:w="1276" w:type="dxa"/>
            <w:tcBorders>
              <w:top w:val="single" w:sz="4" w:space="0" w:color="auto"/>
              <w:left w:val="single" w:sz="6" w:space="0" w:color="auto"/>
              <w:bottom w:val="single" w:sz="6" w:space="0" w:color="auto"/>
              <w:right w:val="single" w:sz="6" w:space="0" w:color="auto"/>
            </w:tcBorders>
          </w:tcPr>
          <w:p w14:paraId="50D573AB" w14:textId="4D37B8C6" w:rsidR="00157182" w:rsidRDefault="008747FB" w:rsidP="00157182">
            <w:pPr>
              <w:rPr>
                <w:b/>
                <w:sz w:val="18"/>
                <w:szCs w:val="18"/>
              </w:rPr>
            </w:pPr>
            <w:r>
              <w:rPr>
                <w:b/>
                <w:sz w:val="18"/>
                <w:szCs w:val="18"/>
              </w:rPr>
              <w:t>Produktions</w:t>
            </w:r>
            <w:r w:rsidR="00157182" w:rsidRPr="00E747B3">
              <w:rPr>
                <w:b/>
                <w:sz w:val="18"/>
                <w:szCs w:val="18"/>
              </w:rPr>
              <w:t>areal, m</w:t>
            </w:r>
            <w:r w:rsidR="00157182" w:rsidRPr="00E747B3">
              <w:rPr>
                <w:b/>
                <w:sz w:val="18"/>
                <w:szCs w:val="18"/>
                <w:vertAlign w:val="superscript"/>
              </w:rPr>
              <w:t>2</w:t>
            </w:r>
          </w:p>
          <w:p w14:paraId="27C336FF" w14:textId="77777777" w:rsidR="00157182" w:rsidRPr="00157182" w:rsidRDefault="00157182" w:rsidP="00157182">
            <w:pPr>
              <w:rPr>
                <w:b/>
                <w:sz w:val="18"/>
                <w:szCs w:val="18"/>
              </w:rPr>
            </w:pPr>
            <w:r>
              <w:rPr>
                <w:b/>
                <w:sz w:val="18"/>
                <w:szCs w:val="18"/>
              </w:rPr>
              <w:t>(Nudrift drift)</w:t>
            </w:r>
          </w:p>
        </w:tc>
        <w:tc>
          <w:tcPr>
            <w:tcW w:w="1134" w:type="dxa"/>
            <w:tcBorders>
              <w:top w:val="single" w:sz="4" w:space="0" w:color="auto"/>
              <w:left w:val="single" w:sz="6" w:space="0" w:color="auto"/>
              <w:bottom w:val="single" w:sz="6" w:space="0" w:color="auto"/>
              <w:right w:val="single" w:sz="6" w:space="0" w:color="auto"/>
            </w:tcBorders>
          </w:tcPr>
          <w:p w14:paraId="0721A03E" w14:textId="204E98AA" w:rsidR="00157182" w:rsidRDefault="008747FB" w:rsidP="00157182">
            <w:pPr>
              <w:rPr>
                <w:b/>
                <w:sz w:val="18"/>
                <w:szCs w:val="18"/>
              </w:rPr>
            </w:pPr>
            <w:r>
              <w:rPr>
                <w:b/>
                <w:sz w:val="18"/>
                <w:szCs w:val="18"/>
              </w:rPr>
              <w:t>Produktions</w:t>
            </w:r>
            <w:r w:rsidR="00157182" w:rsidRPr="00E747B3">
              <w:rPr>
                <w:b/>
                <w:sz w:val="18"/>
                <w:szCs w:val="18"/>
              </w:rPr>
              <w:t>areal, m</w:t>
            </w:r>
            <w:r w:rsidR="00157182" w:rsidRPr="00E747B3">
              <w:rPr>
                <w:b/>
                <w:sz w:val="18"/>
                <w:szCs w:val="18"/>
                <w:vertAlign w:val="superscript"/>
              </w:rPr>
              <w:t>2</w:t>
            </w:r>
          </w:p>
          <w:p w14:paraId="300D2891" w14:textId="77777777" w:rsidR="00157182" w:rsidRPr="00157182" w:rsidRDefault="00157182" w:rsidP="00157182">
            <w:pPr>
              <w:rPr>
                <w:b/>
                <w:sz w:val="18"/>
                <w:szCs w:val="18"/>
              </w:rPr>
            </w:pPr>
            <w:r>
              <w:rPr>
                <w:b/>
                <w:sz w:val="18"/>
                <w:szCs w:val="18"/>
              </w:rPr>
              <w:t>(8 års drift)</w:t>
            </w:r>
          </w:p>
        </w:tc>
      </w:tr>
      <w:tr w:rsidR="00157182" w:rsidRPr="00F02A6A" w14:paraId="6CC69EB3" w14:textId="77777777" w:rsidTr="008747FB">
        <w:trPr>
          <w:trHeight w:val="10"/>
        </w:trPr>
        <w:tc>
          <w:tcPr>
            <w:tcW w:w="1134" w:type="dxa"/>
            <w:tcBorders>
              <w:top w:val="single" w:sz="6" w:space="0" w:color="auto"/>
              <w:left w:val="single" w:sz="4" w:space="0" w:color="auto"/>
              <w:bottom w:val="single" w:sz="6" w:space="0" w:color="auto"/>
              <w:right w:val="single" w:sz="6" w:space="0" w:color="auto"/>
            </w:tcBorders>
            <w:hideMark/>
          </w:tcPr>
          <w:p w14:paraId="5E0F6D75" w14:textId="77777777" w:rsidR="00157182" w:rsidRPr="008651BA" w:rsidRDefault="00157182" w:rsidP="00157182">
            <w:pPr>
              <w:rPr>
                <w:sz w:val="18"/>
                <w:szCs w:val="18"/>
              </w:rPr>
            </w:pPr>
            <w:r w:rsidRPr="008651BA">
              <w:rPr>
                <w:sz w:val="18"/>
                <w:szCs w:val="18"/>
              </w:rPr>
              <w:lastRenderedPageBreak/>
              <w:t xml:space="preserve">BBR4 </w:t>
            </w:r>
          </w:p>
          <w:p w14:paraId="10E6FE32" w14:textId="77777777" w:rsidR="00157182" w:rsidRPr="008651BA" w:rsidRDefault="00157182" w:rsidP="00157182">
            <w:pPr>
              <w:rPr>
                <w:sz w:val="18"/>
                <w:szCs w:val="18"/>
              </w:rPr>
            </w:pPr>
            <w:r w:rsidRPr="008651BA">
              <w:rPr>
                <w:sz w:val="18"/>
                <w:szCs w:val="18"/>
              </w:rPr>
              <w:t xml:space="preserve">Drægtige Søer </w:t>
            </w:r>
          </w:p>
        </w:tc>
        <w:tc>
          <w:tcPr>
            <w:tcW w:w="1114" w:type="dxa"/>
            <w:tcBorders>
              <w:top w:val="single" w:sz="6" w:space="0" w:color="auto"/>
              <w:left w:val="single" w:sz="6" w:space="0" w:color="auto"/>
              <w:bottom w:val="single" w:sz="6" w:space="0" w:color="auto"/>
              <w:right w:val="single" w:sz="6" w:space="0" w:color="auto"/>
            </w:tcBorders>
            <w:hideMark/>
          </w:tcPr>
          <w:p w14:paraId="08B26BBB" w14:textId="77777777" w:rsidR="00157182" w:rsidRPr="008651BA" w:rsidRDefault="00157182" w:rsidP="00157182">
            <w:pPr>
              <w:rPr>
                <w:sz w:val="18"/>
                <w:szCs w:val="18"/>
              </w:rPr>
            </w:pPr>
            <w:r w:rsidRPr="008651BA">
              <w:rPr>
                <w:sz w:val="18"/>
                <w:szCs w:val="18"/>
              </w:rPr>
              <w:t xml:space="preserve">Søer, golde og drægtige. </w:t>
            </w:r>
          </w:p>
        </w:tc>
        <w:tc>
          <w:tcPr>
            <w:tcW w:w="1721" w:type="dxa"/>
            <w:tcBorders>
              <w:top w:val="single" w:sz="6" w:space="0" w:color="auto"/>
              <w:left w:val="single" w:sz="6" w:space="0" w:color="auto"/>
              <w:bottom w:val="single" w:sz="6" w:space="0" w:color="auto"/>
              <w:right w:val="single" w:sz="6" w:space="0" w:color="auto"/>
            </w:tcBorders>
            <w:shd w:val="clear" w:color="auto" w:fill="auto"/>
            <w:hideMark/>
          </w:tcPr>
          <w:p w14:paraId="3FDB94D0" w14:textId="77777777" w:rsidR="00157182" w:rsidRPr="008651BA" w:rsidRDefault="00157182" w:rsidP="00157182">
            <w:pPr>
              <w:rPr>
                <w:sz w:val="18"/>
                <w:szCs w:val="18"/>
              </w:rPr>
            </w:pPr>
            <w:r w:rsidRPr="008651BA">
              <w:rPr>
                <w:sz w:val="18"/>
                <w:szCs w:val="18"/>
              </w:rPr>
              <w:t>Løsgående, delvis spaltegulv.</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65E8CC06" w14:textId="77777777" w:rsidR="00157182" w:rsidRPr="00A46347" w:rsidRDefault="00157182" w:rsidP="00157182">
            <w:pPr>
              <w:jc w:val="center"/>
              <w:rPr>
                <w:sz w:val="18"/>
                <w:szCs w:val="18"/>
              </w:rPr>
            </w:pPr>
            <w:r w:rsidRPr="00A46347">
              <w:rPr>
                <w:sz w:val="18"/>
                <w:szCs w:val="18"/>
              </w:rPr>
              <w:t>324</w:t>
            </w:r>
          </w:p>
        </w:tc>
        <w:tc>
          <w:tcPr>
            <w:tcW w:w="1134" w:type="dxa"/>
            <w:tcBorders>
              <w:top w:val="single" w:sz="6" w:space="0" w:color="auto"/>
              <w:left w:val="single" w:sz="6" w:space="0" w:color="auto"/>
              <w:bottom w:val="single" w:sz="6" w:space="0" w:color="auto"/>
              <w:right w:val="single" w:sz="4" w:space="0" w:color="auto"/>
            </w:tcBorders>
            <w:shd w:val="clear" w:color="auto" w:fill="auto"/>
            <w:vAlign w:val="center"/>
          </w:tcPr>
          <w:p w14:paraId="2EE7E191" w14:textId="77777777" w:rsidR="00157182" w:rsidRPr="00A46347" w:rsidRDefault="00157182" w:rsidP="00157182">
            <w:pPr>
              <w:jc w:val="center"/>
              <w:rPr>
                <w:sz w:val="18"/>
                <w:szCs w:val="18"/>
              </w:rPr>
            </w:pPr>
            <w:r w:rsidRPr="00A46347">
              <w:rPr>
                <w:sz w:val="18"/>
                <w:szCs w:val="18"/>
              </w:rPr>
              <w:t>184</w:t>
            </w:r>
          </w:p>
        </w:tc>
        <w:tc>
          <w:tcPr>
            <w:tcW w:w="1276" w:type="dxa"/>
            <w:tcBorders>
              <w:top w:val="single" w:sz="6" w:space="0" w:color="auto"/>
              <w:left w:val="single" w:sz="6" w:space="0" w:color="auto"/>
              <w:bottom w:val="single" w:sz="6" w:space="0" w:color="auto"/>
              <w:right w:val="single" w:sz="6" w:space="0" w:color="auto"/>
            </w:tcBorders>
            <w:vAlign w:val="center"/>
          </w:tcPr>
          <w:p w14:paraId="10C533EC" w14:textId="77777777" w:rsidR="00157182" w:rsidRPr="00A46347" w:rsidRDefault="00157182" w:rsidP="00157182">
            <w:pPr>
              <w:jc w:val="center"/>
              <w:rPr>
                <w:sz w:val="18"/>
                <w:szCs w:val="18"/>
              </w:rPr>
            </w:pPr>
            <w:r w:rsidRPr="00A46347">
              <w:rPr>
                <w:sz w:val="18"/>
                <w:szCs w:val="18"/>
              </w:rPr>
              <w:t>184</w:t>
            </w:r>
          </w:p>
        </w:tc>
        <w:tc>
          <w:tcPr>
            <w:tcW w:w="1134" w:type="dxa"/>
            <w:tcBorders>
              <w:top w:val="single" w:sz="6" w:space="0" w:color="auto"/>
              <w:left w:val="single" w:sz="6" w:space="0" w:color="auto"/>
              <w:bottom w:val="single" w:sz="6" w:space="0" w:color="auto"/>
              <w:right w:val="single" w:sz="6" w:space="0" w:color="auto"/>
            </w:tcBorders>
            <w:vAlign w:val="center"/>
          </w:tcPr>
          <w:p w14:paraId="786599B5" w14:textId="77777777" w:rsidR="00157182" w:rsidRPr="00A46347" w:rsidRDefault="00157182" w:rsidP="00157182">
            <w:pPr>
              <w:jc w:val="center"/>
              <w:rPr>
                <w:sz w:val="18"/>
                <w:szCs w:val="18"/>
              </w:rPr>
            </w:pPr>
            <w:r w:rsidRPr="00A46347">
              <w:rPr>
                <w:sz w:val="18"/>
                <w:szCs w:val="18"/>
              </w:rPr>
              <w:t>184</w:t>
            </w:r>
          </w:p>
        </w:tc>
      </w:tr>
      <w:tr w:rsidR="00157182" w:rsidRPr="00F02A6A" w14:paraId="33A667B4" w14:textId="77777777" w:rsidTr="008747FB">
        <w:trPr>
          <w:trHeight w:val="293"/>
        </w:trPr>
        <w:tc>
          <w:tcPr>
            <w:tcW w:w="1134" w:type="dxa"/>
            <w:tcBorders>
              <w:top w:val="single" w:sz="6" w:space="0" w:color="auto"/>
              <w:left w:val="single" w:sz="4" w:space="0" w:color="auto"/>
              <w:right w:val="single" w:sz="6" w:space="0" w:color="auto"/>
            </w:tcBorders>
          </w:tcPr>
          <w:p w14:paraId="1AC3333D" w14:textId="77777777" w:rsidR="00157182" w:rsidRPr="008651BA" w:rsidRDefault="00157182" w:rsidP="00157182">
            <w:pPr>
              <w:rPr>
                <w:sz w:val="18"/>
                <w:szCs w:val="18"/>
              </w:rPr>
            </w:pPr>
            <w:r w:rsidRPr="008651BA">
              <w:rPr>
                <w:sz w:val="18"/>
                <w:szCs w:val="18"/>
              </w:rPr>
              <w:t xml:space="preserve">BBR3 </w:t>
            </w:r>
          </w:p>
          <w:p w14:paraId="4D916887" w14:textId="77777777" w:rsidR="00157182" w:rsidRPr="008651BA" w:rsidRDefault="00157182" w:rsidP="00157182">
            <w:pPr>
              <w:rPr>
                <w:sz w:val="18"/>
                <w:szCs w:val="18"/>
              </w:rPr>
            </w:pPr>
            <w:r w:rsidRPr="008651BA">
              <w:rPr>
                <w:sz w:val="18"/>
                <w:szCs w:val="18"/>
              </w:rPr>
              <w:t>Løbestald 1</w:t>
            </w:r>
          </w:p>
        </w:tc>
        <w:tc>
          <w:tcPr>
            <w:tcW w:w="1114" w:type="dxa"/>
            <w:tcBorders>
              <w:top w:val="single" w:sz="6" w:space="0" w:color="auto"/>
              <w:left w:val="single" w:sz="6" w:space="0" w:color="auto"/>
              <w:right w:val="single" w:sz="6" w:space="0" w:color="auto"/>
            </w:tcBorders>
          </w:tcPr>
          <w:p w14:paraId="5E63D3D0" w14:textId="77777777" w:rsidR="00157182" w:rsidRPr="008651BA" w:rsidRDefault="00157182" w:rsidP="00157182">
            <w:pPr>
              <w:rPr>
                <w:sz w:val="18"/>
                <w:szCs w:val="18"/>
              </w:rPr>
            </w:pPr>
            <w:r w:rsidRPr="008651BA">
              <w:rPr>
                <w:sz w:val="18"/>
                <w:szCs w:val="18"/>
              </w:rPr>
              <w:t xml:space="preserve">Søer, golde og drægtige. </w:t>
            </w:r>
          </w:p>
        </w:tc>
        <w:tc>
          <w:tcPr>
            <w:tcW w:w="1721" w:type="dxa"/>
            <w:tcBorders>
              <w:top w:val="single" w:sz="6" w:space="0" w:color="auto"/>
              <w:left w:val="single" w:sz="6" w:space="0" w:color="auto"/>
              <w:bottom w:val="single" w:sz="6" w:space="0" w:color="auto"/>
              <w:right w:val="single" w:sz="6" w:space="0" w:color="auto"/>
            </w:tcBorders>
            <w:shd w:val="clear" w:color="auto" w:fill="auto"/>
          </w:tcPr>
          <w:p w14:paraId="36C1CB6C" w14:textId="77777777" w:rsidR="00157182" w:rsidRPr="008651BA" w:rsidRDefault="00157182" w:rsidP="00157182">
            <w:pPr>
              <w:rPr>
                <w:sz w:val="18"/>
                <w:szCs w:val="18"/>
              </w:rPr>
            </w:pPr>
            <w:r w:rsidRPr="008651BA">
              <w:rPr>
                <w:sz w:val="18"/>
                <w:szCs w:val="18"/>
              </w:rPr>
              <w:t>Individuel opstaldning, delvis spaltegulv.</w:t>
            </w:r>
          </w:p>
        </w:tc>
        <w:tc>
          <w:tcPr>
            <w:tcW w:w="1276" w:type="dxa"/>
            <w:tcBorders>
              <w:top w:val="single" w:sz="6" w:space="0" w:color="auto"/>
              <w:left w:val="single" w:sz="6" w:space="0" w:color="auto"/>
              <w:right w:val="single" w:sz="6" w:space="0" w:color="auto"/>
            </w:tcBorders>
            <w:shd w:val="clear" w:color="auto" w:fill="auto"/>
          </w:tcPr>
          <w:p w14:paraId="43A5C78D" w14:textId="77777777" w:rsidR="00157182" w:rsidRPr="00A46347" w:rsidRDefault="00157182" w:rsidP="00157182">
            <w:pPr>
              <w:jc w:val="center"/>
              <w:rPr>
                <w:sz w:val="18"/>
                <w:szCs w:val="18"/>
              </w:rPr>
            </w:pPr>
            <w:r w:rsidRPr="00A46347">
              <w:rPr>
                <w:sz w:val="18"/>
                <w:szCs w:val="18"/>
              </w:rPr>
              <w:t>144</w:t>
            </w:r>
          </w:p>
        </w:tc>
        <w:tc>
          <w:tcPr>
            <w:tcW w:w="1134" w:type="dxa"/>
            <w:tcBorders>
              <w:top w:val="single" w:sz="6" w:space="0" w:color="auto"/>
              <w:left w:val="single" w:sz="6" w:space="0" w:color="auto"/>
              <w:bottom w:val="single" w:sz="6" w:space="0" w:color="auto"/>
              <w:right w:val="single" w:sz="4" w:space="0" w:color="auto"/>
            </w:tcBorders>
            <w:shd w:val="clear" w:color="auto" w:fill="auto"/>
            <w:vAlign w:val="center"/>
          </w:tcPr>
          <w:p w14:paraId="49E5337B" w14:textId="77777777" w:rsidR="00157182" w:rsidRPr="00A46347" w:rsidRDefault="00157182" w:rsidP="00157182">
            <w:pPr>
              <w:jc w:val="center"/>
              <w:rPr>
                <w:sz w:val="18"/>
                <w:szCs w:val="18"/>
              </w:rPr>
            </w:pPr>
            <w:r>
              <w:rPr>
                <w:sz w:val="18"/>
                <w:szCs w:val="18"/>
              </w:rPr>
              <w:t>91</w:t>
            </w:r>
          </w:p>
        </w:tc>
        <w:tc>
          <w:tcPr>
            <w:tcW w:w="1276" w:type="dxa"/>
            <w:tcBorders>
              <w:top w:val="single" w:sz="6" w:space="0" w:color="auto"/>
              <w:left w:val="single" w:sz="6" w:space="0" w:color="auto"/>
              <w:bottom w:val="single" w:sz="6" w:space="0" w:color="auto"/>
              <w:right w:val="single" w:sz="6" w:space="0" w:color="auto"/>
            </w:tcBorders>
            <w:vAlign w:val="center"/>
          </w:tcPr>
          <w:p w14:paraId="78F4C58E" w14:textId="77777777" w:rsidR="00157182" w:rsidRPr="00A46347" w:rsidRDefault="00157182" w:rsidP="00157182">
            <w:pPr>
              <w:jc w:val="center"/>
              <w:rPr>
                <w:sz w:val="18"/>
                <w:szCs w:val="18"/>
              </w:rPr>
            </w:pPr>
            <w:r>
              <w:rPr>
                <w:sz w:val="18"/>
                <w:szCs w:val="18"/>
              </w:rPr>
              <w:t>91</w:t>
            </w:r>
          </w:p>
        </w:tc>
        <w:tc>
          <w:tcPr>
            <w:tcW w:w="1134" w:type="dxa"/>
            <w:tcBorders>
              <w:top w:val="single" w:sz="6" w:space="0" w:color="auto"/>
              <w:left w:val="single" w:sz="6" w:space="0" w:color="auto"/>
              <w:bottom w:val="single" w:sz="6" w:space="0" w:color="auto"/>
              <w:right w:val="single" w:sz="6" w:space="0" w:color="auto"/>
            </w:tcBorders>
            <w:vAlign w:val="center"/>
          </w:tcPr>
          <w:p w14:paraId="614BCA8D" w14:textId="77777777" w:rsidR="00157182" w:rsidRPr="00A46347" w:rsidRDefault="00157182" w:rsidP="00157182">
            <w:pPr>
              <w:jc w:val="center"/>
              <w:rPr>
                <w:sz w:val="18"/>
                <w:szCs w:val="18"/>
              </w:rPr>
            </w:pPr>
            <w:r>
              <w:rPr>
                <w:sz w:val="18"/>
                <w:szCs w:val="18"/>
              </w:rPr>
              <w:t>91</w:t>
            </w:r>
          </w:p>
        </w:tc>
      </w:tr>
      <w:tr w:rsidR="00157182" w:rsidRPr="00F02A6A" w14:paraId="6D36B0FF" w14:textId="77777777" w:rsidTr="008747FB">
        <w:trPr>
          <w:trHeight w:val="293"/>
        </w:trPr>
        <w:tc>
          <w:tcPr>
            <w:tcW w:w="1134" w:type="dxa"/>
            <w:tcBorders>
              <w:top w:val="single" w:sz="6" w:space="0" w:color="auto"/>
              <w:left w:val="single" w:sz="4" w:space="0" w:color="auto"/>
              <w:right w:val="single" w:sz="6" w:space="0" w:color="auto"/>
            </w:tcBorders>
          </w:tcPr>
          <w:p w14:paraId="11E52E20" w14:textId="77777777" w:rsidR="00157182" w:rsidRPr="008651BA" w:rsidRDefault="00157182" w:rsidP="00157182">
            <w:pPr>
              <w:rPr>
                <w:sz w:val="18"/>
                <w:szCs w:val="18"/>
              </w:rPr>
            </w:pPr>
            <w:r w:rsidRPr="008651BA">
              <w:rPr>
                <w:sz w:val="18"/>
                <w:szCs w:val="18"/>
              </w:rPr>
              <w:t>BBR2</w:t>
            </w:r>
          </w:p>
          <w:p w14:paraId="20272AEA" w14:textId="77777777" w:rsidR="00157182" w:rsidRPr="008651BA" w:rsidRDefault="00157182" w:rsidP="00157182">
            <w:pPr>
              <w:rPr>
                <w:sz w:val="18"/>
                <w:szCs w:val="18"/>
              </w:rPr>
            </w:pPr>
            <w:r w:rsidRPr="008651BA">
              <w:rPr>
                <w:sz w:val="18"/>
                <w:szCs w:val="18"/>
              </w:rPr>
              <w:t>Løbestald 2</w:t>
            </w:r>
          </w:p>
        </w:tc>
        <w:tc>
          <w:tcPr>
            <w:tcW w:w="1114" w:type="dxa"/>
            <w:tcBorders>
              <w:top w:val="single" w:sz="6" w:space="0" w:color="auto"/>
              <w:left w:val="single" w:sz="6" w:space="0" w:color="auto"/>
              <w:right w:val="single" w:sz="6" w:space="0" w:color="auto"/>
            </w:tcBorders>
          </w:tcPr>
          <w:p w14:paraId="19A609B5" w14:textId="77777777" w:rsidR="00157182" w:rsidRPr="008651BA" w:rsidRDefault="00157182" w:rsidP="00157182">
            <w:pPr>
              <w:rPr>
                <w:sz w:val="18"/>
                <w:szCs w:val="18"/>
              </w:rPr>
            </w:pPr>
            <w:r w:rsidRPr="008651BA">
              <w:rPr>
                <w:sz w:val="18"/>
                <w:szCs w:val="18"/>
              </w:rPr>
              <w:t>Søer, golde og drægtige.</w:t>
            </w:r>
          </w:p>
        </w:tc>
        <w:tc>
          <w:tcPr>
            <w:tcW w:w="1721" w:type="dxa"/>
            <w:tcBorders>
              <w:top w:val="single" w:sz="6" w:space="0" w:color="auto"/>
              <w:left w:val="single" w:sz="6" w:space="0" w:color="auto"/>
              <w:bottom w:val="single" w:sz="6" w:space="0" w:color="auto"/>
              <w:right w:val="single" w:sz="6" w:space="0" w:color="auto"/>
            </w:tcBorders>
            <w:shd w:val="clear" w:color="auto" w:fill="auto"/>
          </w:tcPr>
          <w:p w14:paraId="11CF2F29" w14:textId="77777777" w:rsidR="00157182" w:rsidRPr="008651BA" w:rsidRDefault="00157182" w:rsidP="00157182">
            <w:pPr>
              <w:rPr>
                <w:sz w:val="18"/>
                <w:szCs w:val="18"/>
              </w:rPr>
            </w:pPr>
            <w:r w:rsidRPr="008651BA">
              <w:rPr>
                <w:sz w:val="18"/>
                <w:szCs w:val="18"/>
              </w:rPr>
              <w:t>Individuel opstaldning, delvis spaltegulv.</w:t>
            </w:r>
          </w:p>
        </w:tc>
        <w:tc>
          <w:tcPr>
            <w:tcW w:w="1276" w:type="dxa"/>
            <w:tcBorders>
              <w:top w:val="single" w:sz="6" w:space="0" w:color="auto"/>
              <w:left w:val="single" w:sz="6" w:space="0" w:color="auto"/>
              <w:right w:val="single" w:sz="6" w:space="0" w:color="auto"/>
            </w:tcBorders>
            <w:shd w:val="clear" w:color="auto" w:fill="auto"/>
          </w:tcPr>
          <w:p w14:paraId="5450F988" w14:textId="77777777" w:rsidR="00157182" w:rsidRPr="00A46347" w:rsidRDefault="00157182" w:rsidP="00157182">
            <w:pPr>
              <w:jc w:val="center"/>
              <w:rPr>
                <w:sz w:val="18"/>
                <w:szCs w:val="18"/>
              </w:rPr>
            </w:pPr>
            <w:r w:rsidRPr="00A46347">
              <w:rPr>
                <w:sz w:val="18"/>
                <w:szCs w:val="18"/>
              </w:rPr>
              <w:t>154</w:t>
            </w:r>
          </w:p>
        </w:tc>
        <w:tc>
          <w:tcPr>
            <w:tcW w:w="1134" w:type="dxa"/>
            <w:tcBorders>
              <w:top w:val="single" w:sz="6" w:space="0" w:color="auto"/>
              <w:left w:val="single" w:sz="6" w:space="0" w:color="auto"/>
              <w:bottom w:val="single" w:sz="6" w:space="0" w:color="auto"/>
              <w:right w:val="single" w:sz="4" w:space="0" w:color="auto"/>
            </w:tcBorders>
            <w:shd w:val="clear" w:color="auto" w:fill="auto"/>
            <w:vAlign w:val="center"/>
          </w:tcPr>
          <w:p w14:paraId="4181B4BE" w14:textId="77777777" w:rsidR="00157182" w:rsidRPr="00A46347" w:rsidRDefault="00157182" w:rsidP="00157182">
            <w:pPr>
              <w:jc w:val="center"/>
              <w:rPr>
                <w:sz w:val="18"/>
                <w:szCs w:val="18"/>
              </w:rPr>
            </w:pPr>
            <w:r w:rsidRPr="00A46347">
              <w:rPr>
                <w:sz w:val="18"/>
                <w:szCs w:val="18"/>
              </w:rPr>
              <w:t>1</w:t>
            </w:r>
            <w:r>
              <w:rPr>
                <w:sz w:val="18"/>
                <w:szCs w:val="18"/>
              </w:rPr>
              <w:t>05</w:t>
            </w:r>
          </w:p>
        </w:tc>
        <w:tc>
          <w:tcPr>
            <w:tcW w:w="1276" w:type="dxa"/>
            <w:tcBorders>
              <w:top w:val="single" w:sz="6" w:space="0" w:color="auto"/>
              <w:left w:val="single" w:sz="6" w:space="0" w:color="auto"/>
              <w:bottom w:val="single" w:sz="6" w:space="0" w:color="auto"/>
              <w:right w:val="single" w:sz="6" w:space="0" w:color="auto"/>
            </w:tcBorders>
            <w:vAlign w:val="center"/>
          </w:tcPr>
          <w:p w14:paraId="27FFAACD" w14:textId="77777777" w:rsidR="00157182" w:rsidRPr="00A46347" w:rsidRDefault="00157182" w:rsidP="00157182">
            <w:pPr>
              <w:jc w:val="center"/>
              <w:rPr>
                <w:sz w:val="18"/>
                <w:szCs w:val="18"/>
              </w:rPr>
            </w:pPr>
            <w:r w:rsidRPr="00A46347">
              <w:rPr>
                <w:sz w:val="18"/>
                <w:szCs w:val="18"/>
              </w:rPr>
              <w:t>1</w:t>
            </w:r>
            <w:r>
              <w:rPr>
                <w:sz w:val="18"/>
                <w:szCs w:val="18"/>
              </w:rPr>
              <w:t>05</w:t>
            </w:r>
          </w:p>
        </w:tc>
        <w:tc>
          <w:tcPr>
            <w:tcW w:w="1134" w:type="dxa"/>
            <w:tcBorders>
              <w:top w:val="single" w:sz="6" w:space="0" w:color="auto"/>
              <w:left w:val="single" w:sz="6" w:space="0" w:color="auto"/>
              <w:bottom w:val="single" w:sz="6" w:space="0" w:color="auto"/>
              <w:right w:val="single" w:sz="6" w:space="0" w:color="auto"/>
            </w:tcBorders>
            <w:vAlign w:val="center"/>
          </w:tcPr>
          <w:p w14:paraId="164842C8" w14:textId="77777777" w:rsidR="00157182" w:rsidRPr="00A46347" w:rsidRDefault="00157182" w:rsidP="00157182">
            <w:pPr>
              <w:jc w:val="center"/>
              <w:rPr>
                <w:sz w:val="18"/>
                <w:szCs w:val="18"/>
              </w:rPr>
            </w:pPr>
            <w:r w:rsidRPr="00A46347">
              <w:rPr>
                <w:sz w:val="18"/>
                <w:szCs w:val="18"/>
              </w:rPr>
              <w:t>1</w:t>
            </w:r>
            <w:r>
              <w:rPr>
                <w:sz w:val="18"/>
                <w:szCs w:val="18"/>
              </w:rPr>
              <w:t>05</w:t>
            </w:r>
          </w:p>
        </w:tc>
      </w:tr>
      <w:tr w:rsidR="00157182" w:rsidRPr="00F02A6A" w14:paraId="190D6C61" w14:textId="77777777" w:rsidTr="008747FB">
        <w:trPr>
          <w:trHeight w:val="293"/>
        </w:trPr>
        <w:tc>
          <w:tcPr>
            <w:tcW w:w="1134" w:type="dxa"/>
            <w:tcBorders>
              <w:top w:val="single" w:sz="6" w:space="0" w:color="auto"/>
              <w:left w:val="single" w:sz="4" w:space="0" w:color="auto"/>
              <w:right w:val="single" w:sz="6" w:space="0" w:color="auto"/>
            </w:tcBorders>
          </w:tcPr>
          <w:p w14:paraId="66310545" w14:textId="77777777" w:rsidR="00157182" w:rsidRPr="008651BA" w:rsidRDefault="00157182" w:rsidP="00157182">
            <w:pPr>
              <w:rPr>
                <w:sz w:val="18"/>
                <w:szCs w:val="18"/>
              </w:rPr>
            </w:pPr>
            <w:r w:rsidRPr="008651BA">
              <w:rPr>
                <w:sz w:val="18"/>
                <w:szCs w:val="18"/>
              </w:rPr>
              <w:t>BBR 13</w:t>
            </w:r>
          </w:p>
          <w:p w14:paraId="01A411CB" w14:textId="77777777" w:rsidR="00157182" w:rsidRPr="008651BA" w:rsidRDefault="00157182" w:rsidP="00157182">
            <w:pPr>
              <w:rPr>
                <w:sz w:val="18"/>
                <w:szCs w:val="18"/>
              </w:rPr>
            </w:pPr>
            <w:r w:rsidRPr="008651BA">
              <w:rPr>
                <w:sz w:val="18"/>
                <w:szCs w:val="18"/>
              </w:rPr>
              <w:t>Drægtighedsstald</w:t>
            </w:r>
          </w:p>
        </w:tc>
        <w:tc>
          <w:tcPr>
            <w:tcW w:w="1114" w:type="dxa"/>
            <w:tcBorders>
              <w:top w:val="single" w:sz="6" w:space="0" w:color="auto"/>
              <w:left w:val="single" w:sz="6" w:space="0" w:color="auto"/>
              <w:right w:val="single" w:sz="6" w:space="0" w:color="auto"/>
            </w:tcBorders>
          </w:tcPr>
          <w:p w14:paraId="0E4B578A" w14:textId="77777777" w:rsidR="00157182" w:rsidRPr="008651BA" w:rsidRDefault="00157182" w:rsidP="00157182">
            <w:pPr>
              <w:rPr>
                <w:sz w:val="18"/>
                <w:szCs w:val="18"/>
              </w:rPr>
            </w:pPr>
            <w:r w:rsidRPr="008651BA">
              <w:rPr>
                <w:sz w:val="18"/>
                <w:szCs w:val="18"/>
              </w:rPr>
              <w:t>Søer, golde og drægtige.</w:t>
            </w:r>
          </w:p>
        </w:tc>
        <w:tc>
          <w:tcPr>
            <w:tcW w:w="1721" w:type="dxa"/>
            <w:tcBorders>
              <w:top w:val="single" w:sz="6" w:space="0" w:color="auto"/>
              <w:left w:val="single" w:sz="6" w:space="0" w:color="auto"/>
              <w:bottom w:val="single" w:sz="6" w:space="0" w:color="auto"/>
              <w:right w:val="single" w:sz="6" w:space="0" w:color="auto"/>
            </w:tcBorders>
            <w:shd w:val="clear" w:color="auto" w:fill="auto"/>
          </w:tcPr>
          <w:p w14:paraId="7B6A04D9" w14:textId="77777777" w:rsidR="00157182" w:rsidRPr="008651BA" w:rsidRDefault="00157182" w:rsidP="00157182">
            <w:pPr>
              <w:rPr>
                <w:sz w:val="18"/>
                <w:szCs w:val="18"/>
              </w:rPr>
            </w:pPr>
            <w:r w:rsidRPr="008651BA">
              <w:rPr>
                <w:sz w:val="18"/>
                <w:szCs w:val="18"/>
              </w:rPr>
              <w:t>Løsgående, delvis spaltegulv.</w:t>
            </w:r>
          </w:p>
        </w:tc>
        <w:tc>
          <w:tcPr>
            <w:tcW w:w="1276" w:type="dxa"/>
            <w:tcBorders>
              <w:top w:val="single" w:sz="6" w:space="0" w:color="auto"/>
              <w:left w:val="single" w:sz="6" w:space="0" w:color="auto"/>
              <w:right w:val="single" w:sz="6" w:space="0" w:color="auto"/>
            </w:tcBorders>
            <w:shd w:val="clear" w:color="auto" w:fill="auto"/>
          </w:tcPr>
          <w:p w14:paraId="2D48FB9F" w14:textId="77777777" w:rsidR="00157182" w:rsidRPr="00A46347" w:rsidRDefault="00157182" w:rsidP="00157182">
            <w:pPr>
              <w:jc w:val="center"/>
              <w:rPr>
                <w:sz w:val="18"/>
                <w:szCs w:val="18"/>
              </w:rPr>
            </w:pPr>
            <w:r w:rsidRPr="00A46347">
              <w:rPr>
                <w:sz w:val="18"/>
                <w:szCs w:val="18"/>
              </w:rPr>
              <w:t>485</w:t>
            </w:r>
          </w:p>
        </w:tc>
        <w:tc>
          <w:tcPr>
            <w:tcW w:w="1134" w:type="dxa"/>
            <w:tcBorders>
              <w:top w:val="single" w:sz="6" w:space="0" w:color="auto"/>
              <w:left w:val="single" w:sz="6" w:space="0" w:color="auto"/>
              <w:bottom w:val="single" w:sz="6" w:space="0" w:color="auto"/>
              <w:right w:val="single" w:sz="4" w:space="0" w:color="auto"/>
            </w:tcBorders>
            <w:shd w:val="clear" w:color="auto" w:fill="auto"/>
            <w:vAlign w:val="center"/>
          </w:tcPr>
          <w:p w14:paraId="63E9CB84" w14:textId="77777777" w:rsidR="00157182" w:rsidRPr="00A46347" w:rsidRDefault="00157182" w:rsidP="00157182">
            <w:pPr>
              <w:jc w:val="center"/>
              <w:rPr>
                <w:sz w:val="18"/>
                <w:szCs w:val="18"/>
              </w:rPr>
            </w:pPr>
            <w:r w:rsidRPr="00A46347">
              <w:rPr>
                <w:sz w:val="18"/>
                <w:szCs w:val="18"/>
              </w:rPr>
              <w:t>297</w:t>
            </w:r>
          </w:p>
        </w:tc>
        <w:tc>
          <w:tcPr>
            <w:tcW w:w="1276" w:type="dxa"/>
            <w:tcBorders>
              <w:top w:val="single" w:sz="6" w:space="0" w:color="auto"/>
              <w:left w:val="single" w:sz="6" w:space="0" w:color="auto"/>
              <w:bottom w:val="single" w:sz="6" w:space="0" w:color="auto"/>
              <w:right w:val="single" w:sz="6" w:space="0" w:color="auto"/>
            </w:tcBorders>
            <w:vAlign w:val="center"/>
          </w:tcPr>
          <w:p w14:paraId="1B316F1B" w14:textId="77777777" w:rsidR="00157182" w:rsidRPr="00A46347" w:rsidRDefault="00157182" w:rsidP="00157182">
            <w:pPr>
              <w:jc w:val="center"/>
              <w:rPr>
                <w:sz w:val="18"/>
                <w:szCs w:val="18"/>
              </w:rPr>
            </w:pPr>
            <w:r w:rsidRPr="00A46347">
              <w:rPr>
                <w:sz w:val="18"/>
                <w:szCs w:val="18"/>
              </w:rPr>
              <w:t>297</w:t>
            </w:r>
          </w:p>
        </w:tc>
        <w:tc>
          <w:tcPr>
            <w:tcW w:w="1134" w:type="dxa"/>
            <w:tcBorders>
              <w:top w:val="single" w:sz="6" w:space="0" w:color="auto"/>
              <w:left w:val="single" w:sz="6" w:space="0" w:color="auto"/>
              <w:bottom w:val="single" w:sz="6" w:space="0" w:color="auto"/>
              <w:right w:val="single" w:sz="6" w:space="0" w:color="auto"/>
            </w:tcBorders>
            <w:vAlign w:val="center"/>
          </w:tcPr>
          <w:p w14:paraId="528024B7" w14:textId="77777777" w:rsidR="00157182" w:rsidRPr="00A46347" w:rsidRDefault="00157182" w:rsidP="00157182">
            <w:pPr>
              <w:jc w:val="center"/>
              <w:rPr>
                <w:sz w:val="18"/>
                <w:szCs w:val="18"/>
              </w:rPr>
            </w:pPr>
            <w:r w:rsidRPr="00A46347">
              <w:rPr>
                <w:sz w:val="18"/>
                <w:szCs w:val="18"/>
              </w:rPr>
              <w:t>297</w:t>
            </w:r>
          </w:p>
        </w:tc>
      </w:tr>
      <w:tr w:rsidR="00157182" w:rsidRPr="00F02A6A" w14:paraId="7A359D49" w14:textId="77777777" w:rsidTr="008747FB">
        <w:trPr>
          <w:trHeight w:val="293"/>
        </w:trPr>
        <w:tc>
          <w:tcPr>
            <w:tcW w:w="1134" w:type="dxa"/>
            <w:tcBorders>
              <w:top w:val="single" w:sz="6" w:space="0" w:color="auto"/>
              <w:left w:val="single" w:sz="4" w:space="0" w:color="auto"/>
              <w:right w:val="single" w:sz="6" w:space="0" w:color="auto"/>
            </w:tcBorders>
          </w:tcPr>
          <w:p w14:paraId="33038E4B" w14:textId="77777777" w:rsidR="00157182" w:rsidRPr="008651BA" w:rsidRDefault="00157182" w:rsidP="00157182">
            <w:pPr>
              <w:rPr>
                <w:sz w:val="18"/>
                <w:szCs w:val="18"/>
              </w:rPr>
            </w:pPr>
            <w:r w:rsidRPr="008651BA">
              <w:rPr>
                <w:sz w:val="18"/>
                <w:szCs w:val="18"/>
              </w:rPr>
              <w:t>BBR6</w:t>
            </w:r>
          </w:p>
          <w:p w14:paraId="2A76B0E8" w14:textId="77777777" w:rsidR="00157182" w:rsidRPr="008651BA" w:rsidRDefault="00157182" w:rsidP="00157182">
            <w:pPr>
              <w:rPr>
                <w:sz w:val="18"/>
                <w:szCs w:val="18"/>
              </w:rPr>
            </w:pPr>
            <w:r w:rsidRPr="008651BA">
              <w:rPr>
                <w:sz w:val="18"/>
                <w:szCs w:val="18"/>
              </w:rPr>
              <w:t>Slagtesvinestald</w:t>
            </w:r>
          </w:p>
        </w:tc>
        <w:tc>
          <w:tcPr>
            <w:tcW w:w="1114" w:type="dxa"/>
            <w:tcBorders>
              <w:top w:val="single" w:sz="6" w:space="0" w:color="auto"/>
              <w:left w:val="single" w:sz="6" w:space="0" w:color="auto"/>
              <w:right w:val="single" w:sz="6" w:space="0" w:color="auto"/>
            </w:tcBorders>
          </w:tcPr>
          <w:p w14:paraId="266D9012" w14:textId="77777777" w:rsidR="00157182" w:rsidRPr="008651BA" w:rsidRDefault="00157182" w:rsidP="00157182">
            <w:pPr>
              <w:rPr>
                <w:sz w:val="18"/>
                <w:szCs w:val="18"/>
              </w:rPr>
            </w:pPr>
            <w:r w:rsidRPr="008651BA">
              <w:rPr>
                <w:sz w:val="18"/>
                <w:szCs w:val="18"/>
              </w:rPr>
              <w:t>Slagtesvin</w:t>
            </w:r>
          </w:p>
        </w:tc>
        <w:tc>
          <w:tcPr>
            <w:tcW w:w="1721" w:type="dxa"/>
            <w:tcBorders>
              <w:top w:val="single" w:sz="6" w:space="0" w:color="auto"/>
              <w:left w:val="single" w:sz="6" w:space="0" w:color="auto"/>
              <w:bottom w:val="single" w:sz="6" w:space="0" w:color="auto"/>
              <w:right w:val="single" w:sz="6" w:space="0" w:color="auto"/>
            </w:tcBorders>
            <w:shd w:val="clear" w:color="auto" w:fill="auto"/>
          </w:tcPr>
          <w:p w14:paraId="543CC992" w14:textId="77777777" w:rsidR="00157182" w:rsidRPr="008651BA" w:rsidRDefault="00157182" w:rsidP="00157182">
            <w:pPr>
              <w:rPr>
                <w:sz w:val="18"/>
                <w:szCs w:val="18"/>
              </w:rPr>
            </w:pPr>
            <w:r w:rsidRPr="008651BA">
              <w:rPr>
                <w:sz w:val="18"/>
                <w:szCs w:val="18"/>
              </w:rPr>
              <w:t>Delvis spaltegulv, 25- 49 %</w:t>
            </w:r>
          </w:p>
        </w:tc>
        <w:tc>
          <w:tcPr>
            <w:tcW w:w="1276" w:type="dxa"/>
            <w:tcBorders>
              <w:top w:val="single" w:sz="6" w:space="0" w:color="auto"/>
              <w:left w:val="single" w:sz="6" w:space="0" w:color="auto"/>
              <w:right w:val="single" w:sz="6" w:space="0" w:color="auto"/>
            </w:tcBorders>
            <w:shd w:val="clear" w:color="auto" w:fill="auto"/>
          </w:tcPr>
          <w:p w14:paraId="3B0DC75F" w14:textId="77777777" w:rsidR="00157182" w:rsidRPr="00A46347" w:rsidRDefault="00157182" w:rsidP="00157182">
            <w:pPr>
              <w:jc w:val="center"/>
              <w:rPr>
                <w:sz w:val="18"/>
                <w:szCs w:val="18"/>
              </w:rPr>
            </w:pPr>
            <w:r w:rsidRPr="00A46347">
              <w:rPr>
                <w:sz w:val="18"/>
                <w:szCs w:val="18"/>
              </w:rPr>
              <w:t>623</w:t>
            </w:r>
          </w:p>
        </w:tc>
        <w:tc>
          <w:tcPr>
            <w:tcW w:w="1134" w:type="dxa"/>
            <w:tcBorders>
              <w:top w:val="single" w:sz="6" w:space="0" w:color="auto"/>
              <w:left w:val="single" w:sz="6" w:space="0" w:color="auto"/>
              <w:bottom w:val="single" w:sz="6" w:space="0" w:color="auto"/>
              <w:right w:val="single" w:sz="4" w:space="0" w:color="auto"/>
            </w:tcBorders>
            <w:shd w:val="clear" w:color="auto" w:fill="auto"/>
            <w:vAlign w:val="center"/>
          </w:tcPr>
          <w:p w14:paraId="1AA65F7B" w14:textId="77777777" w:rsidR="00157182" w:rsidRPr="00A46347" w:rsidRDefault="00157182" w:rsidP="00157182">
            <w:pPr>
              <w:jc w:val="center"/>
              <w:rPr>
                <w:sz w:val="18"/>
                <w:szCs w:val="18"/>
              </w:rPr>
            </w:pPr>
            <w:r w:rsidRPr="00A46347">
              <w:rPr>
                <w:sz w:val="18"/>
                <w:szCs w:val="18"/>
              </w:rPr>
              <w:t>403</w:t>
            </w:r>
          </w:p>
        </w:tc>
        <w:tc>
          <w:tcPr>
            <w:tcW w:w="1276" w:type="dxa"/>
            <w:tcBorders>
              <w:top w:val="single" w:sz="6" w:space="0" w:color="auto"/>
              <w:left w:val="single" w:sz="6" w:space="0" w:color="auto"/>
              <w:bottom w:val="single" w:sz="6" w:space="0" w:color="auto"/>
              <w:right w:val="single" w:sz="6" w:space="0" w:color="auto"/>
            </w:tcBorders>
            <w:vAlign w:val="center"/>
          </w:tcPr>
          <w:p w14:paraId="7BA9AE99" w14:textId="77777777" w:rsidR="00157182" w:rsidRPr="00A46347" w:rsidRDefault="00157182" w:rsidP="00157182">
            <w:pPr>
              <w:jc w:val="center"/>
              <w:rPr>
                <w:sz w:val="18"/>
                <w:szCs w:val="18"/>
              </w:rPr>
            </w:pPr>
            <w:r w:rsidRPr="00A46347">
              <w:rPr>
                <w:sz w:val="18"/>
                <w:szCs w:val="18"/>
              </w:rPr>
              <w:t>403</w:t>
            </w:r>
          </w:p>
        </w:tc>
        <w:tc>
          <w:tcPr>
            <w:tcW w:w="1134" w:type="dxa"/>
            <w:tcBorders>
              <w:top w:val="single" w:sz="6" w:space="0" w:color="auto"/>
              <w:left w:val="single" w:sz="6" w:space="0" w:color="auto"/>
              <w:bottom w:val="single" w:sz="6" w:space="0" w:color="auto"/>
              <w:right w:val="single" w:sz="6" w:space="0" w:color="auto"/>
            </w:tcBorders>
            <w:vAlign w:val="center"/>
          </w:tcPr>
          <w:p w14:paraId="379C1746" w14:textId="77777777" w:rsidR="00157182" w:rsidRPr="00A46347" w:rsidRDefault="00157182" w:rsidP="00157182">
            <w:pPr>
              <w:jc w:val="center"/>
              <w:rPr>
                <w:sz w:val="18"/>
                <w:szCs w:val="18"/>
              </w:rPr>
            </w:pPr>
            <w:r w:rsidRPr="00A46347">
              <w:rPr>
                <w:sz w:val="18"/>
                <w:szCs w:val="18"/>
              </w:rPr>
              <w:t>403</w:t>
            </w:r>
          </w:p>
        </w:tc>
      </w:tr>
      <w:tr w:rsidR="00157182" w:rsidRPr="00F02A6A" w14:paraId="36C81686" w14:textId="77777777" w:rsidTr="008747FB">
        <w:trPr>
          <w:trHeight w:val="293"/>
        </w:trPr>
        <w:tc>
          <w:tcPr>
            <w:tcW w:w="1134" w:type="dxa"/>
            <w:vMerge w:val="restart"/>
            <w:tcBorders>
              <w:top w:val="single" w:sz="6" w:space="0" w:color="auto"/>
              <w:left w:val="single" w:sz="4" w:space="0" w:color="auto"/>
              <w:right w:val="single" w:sz="6" w:space="0" w:color="auto"/>
            </w:tcBorders>
          </w:tcPr>
          <w:p w14:paraId="75DFF6F2" w14:textId="77777777" w:rsidR="00157182" w:rsidRPr="008651BA" w:rsidRDefault="00157182" w:rsidP="00157182">
            <w:pPr>
              <w:rPr>
                <w:sz w:val="18"/>
                <w:szCs w:val="18"/>
              </w:rPr>
            </w:pPr>
            <w:r w:rsidRPr="008651BA">
              <w:rPr>
                <w:sz w:val="18"/>
                <w:szCs w:val="18"/>
              </w:rPr>
              <w:t>BBR15</w:t>
            </w:r>
          </w:p>
          <w:p w14:paraId="2C11A4D1" w14:textId="77777777" w:rsidR="00157182" w:rsidRPr="008651BA" w:rsidRDefault="00157182" w:rsidP="00157182">
            <w:pPr>
              <w:rPr>
                <w:sz w:val="18"/>
                <w:szCs w:val="18"/>
              </w:rPr>
            </w:pPr>
            <w:r w:rsidRPr="008651BA">
              <w:rPr>
                <w:sz w:val="18"/>
                <w:szCs w:val="18"/>
              </w:rPr>
              <w:t>FTS-stald 1</w:t>
            </w:r>
          </w:p>
        </w:tc>
        <w:tc>
          <w:tcPr>
            <w:tcW w:w="1114" w:type="dxa"/>
            <w:tcBorders>
              <w:top w:val="single" w:sz="6" w:space="0" w:color="auto"/>
              <w:left w:val="single" w:sz="6" w:space="0" w:color="auto"/>
              <w:right w:val="single" w:sz="6" w:space="0" w:color="auto"/>
            </w:tcBorders>
          </w:tcPr>
          <w:p w14:paraId="3BECA5FD" w14:textId="77777777" w:rsidR="00157182" w:rsidRPr="008651BA" w:rsidRDefault="00157182" w:rsidP="00157182">
            <w:pPr>
              <w:rPr>
                <w:sz w:val="18"/>
                <w:szCs w:val="18"/>
              </w:rPr>
            </w:pPr>
            <w:r w:rsidRPr="008651BA">
              <w:rPr>
                <w:sz w:val="18"/>
                <w:szCs w:val="18"/>
              </w:rPr>
              <w:t>Smågrise</w:t>
            </w:r>
          </w:p>
        </w:tc>
        <w:tc>
          <w:tcPr>
            <w:tcW w:w="1721" w:type="dxa"/>
            <w:tcBorders>
              <w:top w:val="single" w:sz="6" w:space="0" w:color="auto"/>
              <w:left w:val="single" w:sz="6" w:space="0" w:color="auto"/>
              <w:bottom w:val="single" w:sz="6" w:space="0" w:color="auto"/>
              <w:right w:val="single" w:sz="6" w:space="0" w:color="auto"/>
            </w:tcBorders>
          </w:tcPr>
          <w:p w14:paraId="00A8C05E" w14:textId="77777777" w:rsidR="00157182" w:rsidRPr="008651BA" w:rsidRDefault="00157182" w:rsidP="00157182">
            <w:pPr>
              <w:rPr>
                <w:sz w:val="18"/>
                <w:szCs w:val="18"/>
              </w:rPr>
            </w:pPr>
            <w:r w:rsidRPr="008651BA">
              <w:rPr>
                <w:sz w:val="18"/>
                <w:szCs w:val="18"/>
              </w:rPr>
              <w:t>Toklimastald, delvis spaltegulv</w:t>
            </w:r>
          </w:p>
        </w:tc>
        <w:tc>
          <w:tcPr>
            <w:tcW w:w="1276" w:type="dxa"/>
            <w:vMerge w:val="restart"/>
            <w:tcBorders>
              <w:top w:val="single" w:sz="6" w:space="0" w:color="auto"/>
              <w:left w:val="single" w:sz="6" w:space="0" w:color="auto"/>
              <w:right w:val="single" w:sz="6" w:space="0" w:color="auto"/>
            </w:tcBorders>
          </w:tcPr>
          <w:p w14:paraId="64E88760" w14:textId="77777777" w:rsidR="00157182" w:rsidRPr="008651BA" w:rsidRDefault="00157182" w:rsidP="00157182">
            <w:pPr>
              <w:jc w:val="center"/>
              <w:rPr>
                <w:sz w:val="18"/>
                <w:szCs w:val="18"/>
              </w:rPr>
            </w:pPr>
            <w:r w:rsidRPr="008651BA">
              <w:rPr>
                <w:sz w:val="18"/>
                <w:szCs w:val="18"/>
              </w:rPr>
              <w:t>383</w:t>
            </w:r>
          </w:p>
        </w:tc>
        <w:tc>
          <w:tcPr>
            <w:tcW w:w="1134" w:type="dxa"/>
            <w:tcBorders>
              <w:top w:val="single" w:sz="6" w:space="0" w:color="auto"/>
              <w:left w:val="single" w:sz="6" w:space="0" w:color="auto"/>
              <w:bottom w:val="single" w:sz="6" w:space="0" w:color="auto"/>
              <w:right w:val="single" w:sz="4" w:space="0" w:color="auto"/>
            </w:tcBorders>
            <w:vAlign w:val="center"/>
          </w:tcPr>
          <w:p w14:paraId="479E54AD" w14:textId="77777777" w:rsidR="00157182" w:rsidRPr="008651BA" w:rsidRDefault="00157182" w:rsidP="00157182">
            <w:pPr>
              <w:jc w:val="center"/>
              <w:rPr>
                <w:sz w:val="18"/>
                <w:szCs w:val="18"/>
              </w:rPr>
            </w:pPr>
            <w:r w:rsidRPr="008651BA">
              <w:rPr>
                <w:sz w:val="18"/>
                <w:szCs w:val="18"/>
              </w:rPr>
              <w:t>92</w:t>
            </w:r>
          </w:p>
        </w:tc>
        <w:tc>
          <w:tcPr>
            <w:tcW w:w="1276" w:type="dxa"/>
            <w:tcBorders>
              <w:top w:val="single" w:sz="6" w:space="0" w:color="auto"/>
              <w:left w:val="single" w:sz="6" w:space="0" w:color="auto"/>
              <w:bottom w:val="single" w:sz="6" w:space="0" w:color="auto"/>
              <w:right w:val="single" w:sz="6" w:space="0" w:color="auto"/>
            </w:tcBorders>
            <w:vAlign w:val="center"/>
          </w:tcPr>
          <w:p w14:paraId="20235E3F" w14:textId="77777777" w:rsidR="00157182" w:rsidRPr="008651BA" w:rsidRDefault="00157182" w:rsidP="00157182">
            <w:pPr>
              <w:jc w:val="center"/>
              <w:rPr>
                <w:sz w:val="18"/>
                <w:szCs w:val="18"/>
              </w:rPr>
            </w:pPr>
            <w:r w:rsidRPr="008651BA">
              <w:rPr>
                <w:sz w:val="18"/>
                <w:szCs w:val="18"/>
              </w:rPr>
              <w:t>92</w:t>
            </w:r>
          </w:p>
        </w:tc>
        <w:tc>
          <w:tcPr>
            <w:tcW w:w="1134" w:type="dxa"/>
            <w:tcBorders>
              <w:top w:val="single" w:sz="6" w:space="0" w:color="auto"/>
              <w:left w:val="single" w:sz="6" w:space="0" w:color="auto"/>
              <w:bottom w:val="single" w:sz="6" w:space="0" w:color="auto"/>
              <w:right w:val="single" w:sz="6" w:space="0" w:color="auto"/>
            </w:tcBorders>
            <w:vAlign w:val="center"/>
          </w:tcPr>
          <w:p w14:paraId="07E351DC" w14:textId="77777777" w:rsidR="00157182" w:rsidRPr="008651BA" w:rsidRDefault="00157182" w:rsidP="00157182">
            <w:pPr>
              <w:jc w:val="center"/>
              <w:rPr>
                <w:sz w:val="18"/>
                <w:szCs w:val="18"/>
              </w:rPr>
            </w:pPr>
            <w:r w:rsidRPr="008651BA">
              <w:rPr>
                <w:sz w:val="18"/>
                <w:szCs w:val="18"/>
              </w:rPr>
              <w:t>92</w:t>
            </w:r>
          </w:p>
        </w:tc>
      </w:tr>
      <w:tr w:rsidR="00157182" w:rsidRPr="00F02A6A" w14:paraId="2417E28F" w14:textId="77777777" w:rsidTr="008747FB">
        <w:trPr>
          <w:trHeight w:val="293"/>
        </w:trPr>
        <w:tc>
          <w:tcPr>
            <w:tcW w:w="1134" w:type="dxa"/>
            <w:vMerge/>
            <w:tcBorders>
              <w:left w:val="single" w:sz="4" w:space="0" w:color="auto"/>
              <w:right w:val="single" w:sz="6" w:space="0" w:color="auto"/>
            </w:tcBorders>
          </w:tcPr>
          <w:p w14:paraId="3514F5F6" w14:textId="77777777" w:rsidR="00157182" w:rsidRPr="008651BA" w:rsidRDefault="00157182" w:rsidP="00157182">
            <w:pPr>
              <w:rPr>
                <w:sz w:val="18"/>
                <w:szCs w:val="18"/>
              </w:rPr>
            </w:pPr>
          </w:p>
        </w:tc>
        <w:tc>
          <w:tcPr>
            <w:tcW w:w="1114" w:type="dxa"/>
            <w:tcBorders>
              <w:top w:val="single" w:sz="6" w:space="0" w:color="auto"/>
              <w:left w:val="single" w:sz="6" w:space="0" w:color="auto"/>
              <w:right w:val="single" w:sz="6" w:space="0" w:color="auto"/>
            </w:tcBorders>
          </w:tcPr>
          <w:p w14:paraId="002CABB3" w14:textId="77777777" w:rsidR="00157182" w:rsidRPr="008651BA" w:rsidRDefault="007C2BAE" w:rsidP="00157182">
            <w:pPr>
              <w:rPr>
                <w:sz w:val="18"/>
                <w:szCs w:val="18"/>
              </w:rPr>
            </w:pPr>
            <w:r w:rsidRPr="008651BA">
              <w:rPr>
                <w:sz w:val="18"/>
                <w:szCs w:val="18"/>
              </w:rPr>
              <w:t>Søer, diegivende</w:t>
            </w:r>
          </w:p>
        </w:tc>
        <w:tc>
          <w:tcPr>
            <w:tcW w:w="1721" w:type="dxa"/>
            <w:tcBorders>
              <w:top w:val="single" w:sz="6" w:space="0" w:color="auto"/>
              <w:left w:val="single" w:sz="6" w:space="0" w:color="auto"/>
              <w:bottom w:val="single" w:sz="6" w:space="0" w:color="auto"/>
              <w:right w:val="single" w:sz="6" w:space="0" w:color="auto"/>
            </w:tcBorders>
          </w:tcPr>
          <w:p w14:paraId="4CC39086" w14:textId="77777777" w:rsidR="00157182" w:rsidRPr="008651BA" w:rsidRDefault="007C2BAE" w:rsidP="007C2BAE">
            <w:pPr>
              <w:rPr>
                <w:sz w:val="18"/>
                <w:szCs w:val="18"/>
              </w:rPr>
            </w:pPr>
            <w:r w:rsidRPr="008651BA">
              <w:rPr>
                <w:sz w:val="18"/>
                <w:szCs w:val="18"/>
              </w:rPr>
              <w:t xml:space="preserve">Kassestier, delvis spaltegulv </w:t>
            </w:r>
          </w:p>
        </w:tc>
        <w:tc>
          <w:tcPr>
            <w:tcW w:w="1276" w:type="dxa"/>
            <w:vMerge/>
            <w:tcBorders>
              <w:left w:val="single" w:sz="6" w:space="0" w:color="auto"/>
              <w:right w:val="single" w:sz="6" w:space="0" w:color="auto"/>
            </w:tcBorders>
          </w:tcPr>
          <w:p w14:paraId="058C3BC0" w14:textId="77777777" w:rsidR="00157182" w:rsidRPr="008651BA" w:rsidRDefault="00157182" w:rsidP="00157182">
            <w:pPr>
              <w:jc w:val="center"/>
              <w:rPr>
                <w:sz w:val="18"/>
                <w:szCs w:val="18"/>
              </w:rPr>
            </w:pPr>
          </w:p>
        </w:tc>
        <w:tc>
          <w:tcPr>
            <w:tcW w:w="1134" w:type="dxa"/>
            <w:tcBorders>
              <w:top w:val="single" w:sz="6" w:space="0" w:color="auto"/>
              <w:left w:val="single" w:sz="6" w:space="0" w:color="auto"/>
              <w:bottom w:val="single" w:sz="6" w:space="0" w:color="auto"/>
              <w:right w:val="single" w:sz="4" w:space="0" w:color="auto"/>
            </w:tcBorders>
            <w:vAlign w:val="center"/>
          </w:tcPr>
          <w:p w14:paraId="6FDCF928" w14:textId="77777777" w:rsidR="00157182" w:rsidRPr="008651BA" w:rsidRDefault="00157182" w:rsidP="00157182">
            <w:pPr>
              <w:jc w:val="center"/>
              <w:rPr>
                <w:sz w:val="18"/>
                <w:szCs w:val="18"/>
              </w:rPr>
            </w:pPr>
            <w:r w:rsidRPr="008651BA">
              <w:rPr>
                <w:sz w:val="18"/>
                <w:szCs w:val="18"/>
              </w:rPr>
              <w:t>66</w:t>
            </w:r>
          </w:p>
        </w:tc>
        <w:tc>
          <w:tcPr>
            <w:tcW w:w="1276" w:type="dxa"/>
            <w:tcBorders>
              <w:top w:val="single" w:sz="6" w:space="0" w:color="auto"/>
              <w:left w:val="single" w:sz="6" w:space="0" w:color="auto"/>
              <w:bottom w:val="single" w:sz="6" w:space="0" w:color="auto"/>
              <w:right w:val="single" w:sz="6" w:space="0" w:color="auto"/>
            </w:tcBorders>
            <w:vAlign w:val="center"/>
          </w:tcPr>
          <w:p w14:paraId="0B4F6D85" w14:textId="77777777" w:rsidR="00157182" w:rsidRPr="008651BA" w:rsidRDefault="00157182" w:rsidP="00157182">
            <w:pPr>
              <w:jc w:val="center"/>
              <w:rPr>
                <w:sz w:val="18"/>
                <w:szCs w:val="18"/>
              </w:rPr>
            </w:pPr>
            <w:r w:rsidRPr="008651BA">
              <w:rPr>
                <w:sz w:val="18"/>
                <w:szCs w:val="18"/>
              </w:rPr>
              <w:t>66</w:t>
            </w:r>
          </w:p>
        </w:tc>
        <w:tc>
          <w:tcPr>
            <w:tcW w:w="1134" w:type="dxa"/>
            <w:tcBorders>
              <w:top w:val="single" w:sz="6" w:space="0" w:color="auto"/>
              <w:left w:val="single" w:sz="6" w:space="0" w:color="auto"/>
              <w:bottom w:val="single" w:sz="6" w:space="0" w:color="auto"/>
              <w:right w:val="single" w:sz="6" w:space="0" w:color="auto"/>
            </w:tcBorders>
            <w:vAlign w:val="center"/>
          </w:tcPr>
          <w:p w14:paraId="01292FB5" w14:textId="77777777" w:rsidR="00157182" w:rsidRPr="008651BA" w:rsidRDefault="00157182" w:rsidP="00157182">
            <w:pPr>
              <w:jc w:val="center"/>
              <w:rPr>
                <w:sz w:val="18"/>
                <w:szCs w:val="18"/>
              </w:rPr>
            </w:pPr>
            <w:r w:rsidRPr="008651BA">
              <w:rPr>
                <w:sz w:val="18"/>
                <w:szCs w:val="18"/>
              </w:rPr>
              <w:t>66</w:t>
            </w:r>
          </w:p>
        </w:tc>
      </w:tr>
      <w:tr w:rsidR="00157182" w:rsidRPr="00F02A6A" w14:paraId="79D0518F" w14:textId="77777777" w:rsidTr="008747FB">
        <w:trPr>
          <w:trHeight w:val="293"/>
        </w:trPr>
        <w:tc>
          <w:tcPr>
            <w:tcW w:w="1134" w:type="dxa"/>
            <w:vMerge/>
            <w:tcBorders>
              <w:left w:val="single" w:sz="4" w:space="0" w:color="auto"/>
              <w:right w:val="single" w:sz="6" w:space="0" w:color="auto"/>
            </w:tcBorders>
          </w:tcPr>
          <w:p w14:paraId="435B5D72" w14:textId="77777777" w:rsidR="00157182" w:rsidRPr="008651BA" w:rsidRDefault="00157182" w:rsidP="00157182">
            <w:pPr>
              <w:rPr>
                <w:sz w:val="18"/>
                <w:szCs w:val="18"/>
              </w:rPr>
            </w:pPr>
          </w:p>
        </w:tc>
        <w:tc>
          <w:tcPr>
            <w:tcW w:w="1114" w:type="dxa"/>
            <w:tcBorders>
              <w:top w:val="single" w:sz="6" w:space="0" w:color="auto"/>
              <w:left w:val="single" w:sz="6" w:space="0" w:color="auto"/>
              <w:right w:val="single" w:sz="6" w:space="0" w:color="auto"/>
            </w:tcBorders>
          </w:tcPr>
          <w:p w14:paraId="231CA70F" w14:textId="77777777" w:rsidR="00157182" w:rsidRPr="008651BA" w:rsidRDefault="007C2BAE" w:rsidP="00157182">
            <w:pPr>
              <w:rPr>
                <w:sz w:val="18"/>
                <w:szCs w:val="18"/>
              </w:rPr>
            </w:pPr>
            <w:r w:rsidRPr="008651BA">
              <w:rPr>
                <w:sz w:val="18"/>
                <w:szCs w:val="18"/>
              </w:rPr>
              <w:t>Slagtesvin</w:t>
            </w:r>
          </w:p>
        </w:tc>
        <w:tc>
          <w:tcPr>
            <w:tcW w:w="1721" w:type="dxa"/>
            <w:tcBorders>
              <w:top w:val="single" w:sz="6" w:space="0" w:color="auto"/>
              <w:left w:val="single" w:sz="6" w:space="0" w:color="auto"/>
              <w:bottom w:val="single" w:sz="6" w:space="0" w:color="auto"/>
              <w:right w:val="single" w:sz="6" w:space="0" w:color="auto"/>
            </w:tcBorders>
          </w:tcPr>
          <w:p w14:paraId="1D41B4EE" w14:textId="77777777" w:rsidR="00157182" w:rsidRPr="008651BA" w:rsidRDefault="007C2BAE" w:rsidP="00157182">
            <w:pPr>
              <w:rPr>
                <w:sz w:val="18"/>
                <w:szCs w:val="18"/>
              </w:rPr>
            </w:pPr>
            <w:r w:rsidRPr="008651BA">
              <w:rPr>
                <w:sz w:val="18"/>
                <w:szCs w:val="18"/>
              </w:rPr>
              <w:t>Delvis spaltegulv, 25-49 % fast gulv</w:t>
            </w:r>
          </w:p>
        </w:tc>
        <w:tc>
          <w:tcPr>
            <w:tcW w:w="1276" w:type="dxa"/>
            <w:vMerge/>
            <w:tcBorders>
              <w:left w:val="single" w:sz="6" w:space="0" w:color="auto"/>
              <w:right w:val="single" w:sz="6" w:space="0" w:color="auto"/>
            </w:tcBorders>
          </w:tcPr>
          <w:p w14:paraId="7CC6D710" w14:textId="77777777" w:rsidR="00157182" w:rsidRPr="008651BA" w:rsidRDefault="00157182" w:rsidP="00157182">
            <w:pPr>
              <w:jc w:val="center"/>
              <w:rPr>
                <w:sz w:val="18"/>
                <w:szCs w:val="18"/>
              </w:rPr>
            </w:pPr>
          </w:p>
        </w:tc>
        <w:tc>
          <w:tcPr>
            <w:tcW w:w="1134" w:type="dxa"/>
            <w:tcBorders>
              <w:top w:val="single" w:sz="6" w:space="0" w:color="auto"/>
              <w:left w:val="single" w:sz="6" w:space="0" w:color="auto"/>
              <w:bottom w:val="single" w:sz="6" w:space="0" w:color="auto"/>
              <w:right w:val="single" w:sz="4" w:space="0" w:color="auto"/>
            </w:tcBorders>
            <w:vAlign w:val="center"/>
          </w:tcPr>
          <w:p w14:paraId="73358163" w14:textId="77777777" w:rsidR="00157182" w:rsidRPr="008651BA" w:rsidRDefault="00157182" w:rsidP="00157182">
            <w:pPr>
              <w:jc w:val="center"/>
              <w:rPr>
                <w:sz w:val="18"/>
                <w:szCs w:val="18"/>
              </w:rPr>
            </w:pPr>
            <w:r w:rsidRPr="008651BA">
              <w:rPr>
                <w:sz w:val="18"/>
                <w:szCs w:val="18"/>
              </w:rPr>
              <w:t>132</w:t>
            </w:r>
          </w:p>
        </w:tc>
        <w:tc>
          <w:tcPr>
            <w:tcW w:w="1276" w:type="dxa"/>
            <w:tcBorders>
              <w:top w:val="single" w:sz="6" w:space="0" w:color="auto"/>
              <w:left w:val="single" w:sz="6" w:space="0" w:color="auto"/>
              <w:bottom w:val="single" w:sz="6" w:space="0" w:color="auto"/>
              <w:right w:val="single" w:sz="6" w:space="0" w:color="auto"/>
            </w:tcBorders>
            <w:vAlign w:val="center"/>
          </w:tcPr>
          <w:p w14:paraId="66B1A77A" w14:textId="77777777" w:rsidR="00157182" w:rsidRPr="008651BA" w:rsidRDefault="00157182" w:rsidP="00157182">
            <w:pPr>
              <w:jc w:val="center"/>
              <w:rPr>
                <w:sz w:val="18"/>
                <w:szCs w:val="18"/>
              </w:rPr>
            </w:pPr>
            <w:r w:rsidRPr="008651BA">
              <w:rPr>
                <w:sz w:val="18"/>
                <w:szCs w:val="18"/>
              </w:rPr>
              <w:t>132</w:t>
            </w:r>
          </w:p>
        </w:tc>
        <w:tc>
          <w:tcPr>
            <w:tcW w:w="1134" w:type="dxa"/>
            <w:tcBorders>
              <w:top w:val="single" w:sz="6" w:space="0" w:color="auto"/>
              <w:left w:val="single" w:sz="6" w:space="0" w:color="auto"/>
              <w:bottom w:val="single" w:sz="6" w:space="0" w:color="auto"/>
              <w:right w:val="single" w:sz="6" w:space="0" w:color="auto"/>
            </w:tcBorders>
            <w:vAlign w:val="center"/>
          </w:tcPr>
          <w:p w14:paraId="4872DE8B" w14:textId="77777777" w:rsidR="00157182" w:rsidRPr="008651BA" w:rsidRDefault="00157182" w:rsidP="00157182">
            <w:pPr>
              <w:jc w:val="center"/>
              <w:rPr>
                <w:sz w:val="18"/>
                <w:szCs w:val="18"/>
              </w:rPr>
            </w:pPr>
            <w:r w:rsidRPr="008651BA">
              <w:rPr>
                <w:sz w:val="18"/>
                <w:szCs w:val="18"/>
              </w:rPr>
              <w:t>132</w:t>
            </w:r>
          </w:p>
        </w:tc>
      </w:tr>
      <w:tr w:rsidR="00157182" w:rsidRPr="00F02A6A" w14:paraId="7D67B200" w14:textId="77777777" w:rsidTr="008747FB">
        <w:trPr>
          <w:trHeight w:val="293"/>
        </w:trPr>
        <w:tc>
          <w:tcPr>
            <w:tcW w:w="1134" w:type="dxa"/>
            <w:vMerge w:val="restart"/>
            <w:tcBorders>
              <w:top w:val="single" w:sz="6" w:space="0" w:color="auto"/>
              <w:left w:val="single" w:sz="4" w:space="0" w:color="auto"/>
              <w:right w:val="single" w:sz="6" w:space="0" w:color="auto"/>
            </w:tcBorders>
          </w:tcPr>
          <w:p w14:paraId="47D5DDB3" w14:textId="77777777" w:rsidR="00157182" w:rsidRPr="008651BA" w:rsidRDefault="00157182" w:rsidP="00157182">
            <w:pPr>
              <w:rPr>
                <w:sz w:val="18"/>
                <w:szCs w:val="18"/>
              </w:rPr>
            </w:pPr>
            <w:r>
              <w:rPr>
                <w:sz w:val="18"/>
                <w:szCs w:val="18"/>
              </w:rPr>
              <w:t>BBR17</w:t>
            </w:r>
          </w:p>
          <w:p w14:paraId="72A6F484" w14:textId="77777777" w:rsidR="00157182" w:rsidRPr="008651BA" w:rsidRDefault="00157182" w:rsidP="00157182">
            <w:pPr>
              <w:rPr>
                <w:sz w:val="18"/>
                <w:szCs w:val="18"/>
              </w:rPr>
            </w:pPr>
            <w:r w:rsidRPr="008651BA">
              <w:rPr>
                <w:sz w:val="18"/>
                <w:szCs w:val="18"/>
              </w:rPr>
              <w:t xml:space="preserve">FTS-stald </w:t>
            </w:r>
            <w:r>
              <w:rPr>
                <w:sz w:val="18"/>
                <w:szCs w:val="18"/>
              </w:rPr>
              <w:t>2</w:t>
            </w:r>
          </w:p>
        </w:tc>
        <w:tc>
          <w:tcPr>
            <w:tcW w:w="1114" w:type="dxa"/>
            <w:tcBorders>
              <w:top w:val="single" w:sz="6" w:space="0" w:color="auto"/>
              <w:left w:val="single" w:sz="6" w:space="0" w:color="auto"/>
              <w:right w:val="single" w:sz="6" w:space="0" w:color="auto"/>
            </w:tcBorders>
          </w:tcPr>
          <w:p w14:paraId="09FF59A7" w14:textId="77777777" w:rsidR="00157182" w:rsidRPr="008651BA" w:rsidRDefault="00157182" w:rsidP="00157182">
            <w:pPr>
              <w:rPr>
                <w:sz w:val="18"/>
                <w:szCs w:val="18"/>
              </w:rPr>
            </w:pPr>
            <w:r w:rsidRPr="008651BA">
              <w:rPr>
                <w:sz w:val="18"/>
                <w:szCs w:val="18"/>
              </w:rPr>
              <w:t>Smågrise</w:t>
            </w:r>
          </w:p>
        </w:tc>
        <w:tc>
          <w:tcPr>
            <w:tcW w:w="1721" w:type="dxa"/>
            <w:tcBorders>
              <w:top w:val="single" w:sz="6" w:space="0" w:color="auto"/>
              <w:left w:val="single" w:sz="6" w:space="0" w:color="auto"/>
              <w:bottom w:val="single" w:sz="6" w:space="0" w:color="auto"/>
              <w:right w:val="single" w:sz="6" w:space="0" w:color="auto"/>
            </w:tcBorders>
          </w:tcPr>
          <w:p w14:paraId="241F0C26" w14:textId="77777777" w:rsidR="00157182" w:rsidRPr="008651BA" w:rsidRDefault="00157182" w:rsidP="00157182">
            <w:pPr>
              <w:rPr>
                <w:sz w:val="18"/>
                <w:szCs w:val="18"/>
              </w:rPr>
            </w:pPr>
            <w:r w:rsidRPr="008651BA">
              <w:rPr>
                <w:sz w:val="18"/>
                <w:szCs w:val="18"/>
              </w:rPr>
              <w:t>Toklimastald, delvis spaltegulv</w:t>
            </w:r>
          </w:p>
        </w:tc>
        <w:tc>
          <w:tcPr>
            <w:tcW w:w="1276" w:type="dxa"/>
            <w:vMerge w:val="restart"/>
            <w:tcBorders>
              <w:top w:val="single" w:sz="6" w:space="0" w:color="auto"/>
              <w:left w:val="single" w:sz="6" w:space="0" w:color="auto"/>
              <w:right w:val="single" w:sz="6" w:space="0" w:color="auto"/>
            </w:tcBorders>
          </w:tcPr>
          <w:p w14:paraId="5621D549" w14:textId="77777777" w:rsidR="00157182" w:rsidRPr="008651BA" w:rsidRDefault="00157182" w:rsidP="00157182">
            <w:pPr>
              <w:jc w:val="center"/>
              <w:rPr>
                <w:sz w:val="18"/>
                <w:szCs w:val="18"/>
              </w:rPr>
            </w:pPr>
            <w:r w:rsidRPr="008651BA">
              <w:rPr>
                <w:sz w:val="18"/>
                <w:szCs w:val="18"/>
              </w:rPr>
              <w:t>442</w:t>
            </w:r>
          </w:p>
        </w:tc>
        <w:tc>
          <w:tcPr>
            <w:tcW w:w="1134" w:type="dxa"/>
            <w:tcBorders>
              <w:top w:val="single" w:sz="6" w:space="0" w:color="auto"/>
              <w:left w:val="single" w:sz="6" w:space="0" w:color="auto"/>
              <w:bottom w:val="single" w:sz="6" w:space="0" w:color="auto"/>
              <w:right w:val="single" w:sz="4" w:space="0" w:color="auto"/>
            </w:tcBorders>
            <w:vAlign w:val="center"/>
          </w:tcPr>
          <w:p w14:paraId="6B00364C" w14:textId="77777777" w:rsidR="00157182" w:rsidRPr="008651BA" w:rsidRDefault="00157182" w:rsidP="00157182">
            <w:pPr>
              <w:jc w:val="center"/>
              <w:rPr>
                <w:sz w:val="18"/>
                <w:szCs w:val="18"/>
              </w:rPr>
            </w:pPr>
            <w:r w:rsidRPr="008651BA">
              <w:rPr>
                <w:sz w:val="18"/>
                <w:szCs w:val="18"/>
              </w:rPr>
              <w:t>92</w:t>
            </w:r>
          </w:p>
        </w:tc>
        <w:tc>
          <w:tcPr>
            <w:tcW w:w="1276" w:type="dxa"/>
            <w:tcBorders>
              <w:top w:val="single" w:sz="6" w:space="0" w:color="auto"/>
              <w:left w:val="single" w:sz="6" w:space="0" w:color="auto"/>
              <w:bottom w:val="single" w:sz="6" w:space="0" w:color="auto"/>
              <w:right w:val="single" w:sz="6" w:space="0" w:color="auto"/>
            </w:tcBorders>
            <w:vAlign w:val="center"/>
          </w:tcPr>
          <w:p w14:paraId="022FE737" w14:textId="77777777" w:rsidR="00157182" w:rsidRPr="008651BA" w:rsidRDefault="00157182" w:rsidP="00157182">
            <w:pPr>
              <w:jc w:val="center"/>
              <w:rPr>
                <w:sz w:val="18"/>
                <w:szCs w:val="18"/>
              </w:rPr>
            </w:pPr>
            <w:r w:rsidRPr="008651BA">
              <w:rPr>
                <w:sz w:val="18"/>
                <w:szCs w:val="18"/>
              </w:rPr>
              <w:t>92</w:t>
            </w:r>
          </w:p>
        </w:tc>
        <w:tc>
          <w:tcPr>
            <w:tcW w:w="1134" w:type="dxa"/>
            <w:tcBorders>
              <w:top w:val="single" w:sz="6" w:space="0" w:color="auto"/>
              <w:left w:val="single" w:sz="6" w:space="0" w:color="auto"/>
              <w:bottom w:val="single" w:sz="6" w:space="0" w:color="auto"/>
              <w:right w:val="single" w:sz="6" w:space="0" w:color="auto"/>
            </w:tcBorders>
            <w:vAlign w:val="center"/>
          </w:tcPr>
          <w:p w14:paraId="02C5E826" w14:textId="77777777" w:rsidR="00157182" w:rsidRPr="008651BA" w:rsidRDefault="00157182" w:rsidP="00157182">
            <w:pPr>
              <w:jc w:val="center"/>
              <w:rPr>
                <w:sz w:val="18"/>
                <w:szCs w:val="18"/>
              </w:rPr>
            </w:pPr>
            <w:r w:rsidRPr="008651BA">
              <w:rPr>
                <w:sz w:val="18"/>
                <w:szCs w:val="18"/>
              </w:rPr>
              <w:t>92</w:t>
            </w:r>
          </w:p>
        </w:tc>
      </w:tr>
      <w:tr w:rsidR="00157182" w:rsidRPr="00F02A6A" w14:paraId="3FFA0945" w14:textId="77777777" w:rsidTr="008747FB">
        <w:trPr>
          <w:trHeight w:val="293"/>
        </w:trPr>
        <w:tc>
          <w:tcPr>
            <w:tcW w:w="1134" w:type="dxa"/>
            <w:vMerge/>
            <w:tcBorders>
              <w:left w:val="single" w:sz="4" w:space="0" w:color="auto"/>
              <w:right w:val="single" w:sz="6" w:space="0" w:color="auto"/>
            </w:tcBorders>
          </w:tcPr>
          <w:p w14:paraId="0E24A3AF" w14:textId="77777777" w:rsidR="00157182" w:rsidRPr="008651BA" w:rsidRDefault="00157182" w:rsidP="00157182">
            <w:pPr>
              <w:rPr>
                <w:sz w:val="18"/>
                <w:szCs w:val="18"/>
              </w:rPr>
            </w:pPr>
          </w:p>
        </w:tc>
        <w:tc>
          <w:tcPr>
            <w:tcW w:w="1114" w:type="dxa"/>
            <w:tcBorders>
              <w:top w:val="single" w:sz="6" w:space="0" w:color="auto"/>
              <w:left w:val="single" w:sz="6" w:space="0" w:color="auto"/>
              <w:right w:val="single" w:sz="6" w:space="0" w:color="auto"/>
            </w:tcBorders>
          </w:tcPr>
          <w:p w14:paraId="2EA81BF6" w14:textId="77777777" w:rsidR="00157182" w:rsidRPr="008651BA" w:rsidRDefault="007C2BAE" w:rsidP="00157182">
            <w:pPr>
              <w:rPr>
                <w:sz w:val="18"/>
                <w:szCs w:val="18"/>
              </w:rPr>
            </w:pPr>
            <w:r w:rsidRPr="008651BA">
              <w:rPr>
                <w:sz w:val="18"/>
                <w:szCs w:val="18"/>
              </w:rPr>
              <w:t>Søer, diegivende</w:t>
            </w:r>
          </w:p>
        </w:tc>
        <w:tc>
          <w:tcPr>
            <w:tcW w:w="1721" w:type="dxa"/>
            <w:tcBorders>
              <w:top w:val="single" w:sz="6" w:space="0" w:color="auto"/>
              <w:left w:val="single" w:sz="6" w:space="0" w:color="auto"/>
              <w:bottom w:val="single" w:sz="6" w:space="0" w:color="auto"/>
              <w:right w:val="single" w:sz="6" w:space="0" w:color="auto"/>
            </w:tcBorders>
          </w:tcPr>
          <w:p w14:paraId="0245665E" w14:textId="77777777" w:rsidR="00157182" w:rsidRPr="008651BA" w:rsidRDefault="007C2BAE" w:rsidP="007C2BAE">
            <w:pPr>
              <w:rPr>
                <w:sz w:val="18"/>
                <w:szCs w:val="18"/>
              </w:rPr>
            </w:pPr>
            <w:r w:rsidRPr="008651BA">
              <w:rPr>
                <w:sz w:val="18"/>
                <w:szCs w:val="18"/>
              </w:rPr>
              <w:t xml:space="preserve">Kassestier, delvis spaltegulv </w:t>
            </w:r>
          </w:p>
        </w:tc>
        <w:tc>
          <w:tcPr>
            <w:tcW w:w="1276" w:type="dxa"/>
            <w:vMerge/>
            <w:tcBorders>
              <w:left w:val="single" w:sz="6" w:space="0" w:color="auto"/>
              <w:right w:val="single" w:sz="6" w:space="0" w:color="auto"/>
            </w:tcBorders>
          </w:tcPr>
          <w:p w14:paraId="3B74C7E4" w14:textId="77777777" w:rsidR="00157182" w:rsidRPr="008651BA" w:rsidRDefault="00157182" w:rsidP="00157182">
            <w:pPr>
              <w:jc w:val="center"/>
              <w:rPr>
                <w:sz w:val="18"/>
                <w:szCs w:val="18"/>
              </w:rPr>
            </w:pPr>
          </w:p>
        </w:tc>
        <w:tc>
          <w:tcPr>
            <w:tcW w:w="1134" w:type="dxa"/>
            <w:tcBorders>
              <w:top w:val="single" w:sz="6" w:space="0" w:color="auto"/>
              <w:left w:val="single" w:sz="6" w:space="0" w:color="auto"/>
              <w:bottom w:val="single" w:sz="6" w:space="0" w:color="auto"/>
              <w:right w:val="single" w:sz="4" w:space="0" w:color="auto"/>
            </w:tcBorders>
            <w:vAlign w:val="center"/>
          </w:tcPr>
          <w:p w14:paraId="0A2541F6" w14:textId="77777777" w:rsidR="00157182" w:rsidRPr="008651BA" w:rsidRDefault="00157182" w:rsidP="00157182">
            <w:pPr>
              <w:jc w:val="center"/>
              <w:rPr>
                <w:sz w:val="18"/>
                <w:szCs w:val="18"/>
              </w:rPr>
            </w:pPr>
            <w:r w:rsidRPr="008651BA">
              <w:rPr>
                <w:sz w:val="18"/>
                <w:szCs w:val="18"/>
              </w:rPr>
              <w:t>66</w:t>
            </w:r>
          </w:p>
        </w:tc>
        <w:tc>
          <w:tcPr>
            <w:tcW w:w="1276" w:type="dxa"/>
            <w:tcBorders>
              <w:top w:val="single" w:sz="6" w:space="0" w:color="auto"/>
              <w:left w:val="single" w:sz="6" w:space="0" w:color="auto"/>
              <w:bottom w:val="single" w:sz="6" w:space="0" w:color="auto"/>
              <w:right w:val="single" w:sz="6" w:space="0" w:color="auto"/>
            </w:tcBorders>
            <w:vAlign w:val="center"/>
          </w:tcPr>
          <w:p w14:paraId="52603376" w14:textId="77777777" w:rsidR="00157182" w:rsidRPr="008651BA" w:rsidRDefault="00157182" w:rsidP="00157182">
            <w:pPr>
              <w:jc w:val="center"/>
              <w:rPr>
                <w:sz w:val="18"/>
                <w:szCs w:val="18"/>
              </w:rPr>
            </w:pPr>
            <w:r w:rsidRPr="008651BA">
              <w:rPr>
                <w:sz w:val="18"/>
                <w:szCs w:val="18"/>
              </w:rPr>
              <w:t>66</w:t>
            </w:r>
          </w:p>
        </w:tc>
        <w:tc>
          <w:tcPr>
            <w:tcW w:w="1134" w:type="dxa"/>
            <w:tcBorders>
              <w:top w:val="single" w:sz="6" w:space="0" w:color="auto"/>
              <w:left w:val="single" w:sz="6" w:space="0" w:color="auto"/>
              <w:bottom w:val="single" w:sz="6" w:space="0" w:color="auto"/>
              <w:right w:val="single" w:sz="6" w:space="0" w:color="auto"/>
            </w:tcBorders>
            <w:vAlign w:val="center"/>
          </w:tcPr>
          <w:p w14:paraId="4FA31F71" w14:textId="77777777" w:rsidR="00157182" w:rsidRPr="008651BA" w:rsidRDefault="00157182" w:rsidP="00157182">
            <w:pPr>
              <w:jc w:val="center"/>
              <w:rPr>
                <w:sz w:val="18"/>
                <w:szCs w:val="18"/>
              </w:rPr>
            </w:pPr>
            <w:r w:rsidRPr="008651BA">
              <w:rPr>
                <w:sz w:val="18"/>
                <w:szCs w:val="18"/>
              </w:rPr>
              <w:t>66</w:t>
            </w:r>
          </w:p>
        </w:tc>
      </w:tr>
      <w:tr w:rsidR="00157182" w:rsidRPr="00F02A6A" w14:paraId="289EE147" w14:textId="77777777" w:rsidTr="008747FB">
        <w:trPr>
          <w:trHeight w:val="293"/>
        </w:trPr>
        <w:tc>
          <w:tcPr>
            <w:tcW w:w="1134" w:type="dxa"/>
            <w:vMerge/>
            <w:tcBorders>
              <w:left w:val="single" w:sz="4" w:space="0" w:color="auto"/>
              <w:right w:val="single" w:sz="6" w:space="0" w:color="auto"/>
            </w:tcBorders>
          </w:tcPr>
          <w:p w14:paraId="76426006" w14:textId="77777777" w:rsidR="00157182" w:rsidRPr="008651BA" w:rsidRDefault="00157182" w:rsidP="00157182">
            <w:pPr>
              <w:rPr>
                <w:sz w:val="18"/>
                <w:szCs w:val="18"/>
              </w:rPr>
            </w:pPr>
          </w:p>
        </w:tc>
        <w:tc>
          <w:tcPr>
            <w:tcW w:w="1114" w:type="dxa"/>
            <w:tcBorders>
              <w:top w:val="single" w:sz="6" w:space="0" w:color="auto"/>
              <w:left w:val="single" w:sz="6" w:space="0" w:color="auto"/>
              <w:right w:val="single" w:sz="6" w:space="0" w:color="auto"/>
            </w:tcBorders>
          </w:tcPr>
          <w:p w14:paraId="6B6ABCB7" w14:textId="77777777" w:rsidR="00157182" w:rsidRPr="008651BA" w:rsidRDefault="007C2BAE" w:rsidP="00157182">
            <w:pPr>
              <w:rPr>
                <w:sz w:val="18"/>
                <w:szCs w:val="18"/>
              </w:rPr>
            </w:pPr>
            <w:r w:rsidRPr="008651BA">
              <w:rPr>
                <w:sz w:val="18"/>
                <w:szCs w:val="18"/>
              </w:rPr>
              <w:t>Slagtesvin</w:t>
            </w:r>
          </w:p>
        </w:tc>
        <w:tc>
          <w:tcPr>
            <w:tcW w:w="1721" w:type="dxa"/>
            <w:tcBorders>
              <w:top w:val="single" w:sz="6" w:space="0" w:color="auto"/>
              <w:left w:val="single" w:sz="6" w:space="0" w:color="auto"/>
              <w:bottom w:val="single" w:sz="6" w:space="0" w:color="auto"/>
              <w:right w:val="single" w:sz="6" w:space="0" w:color="auto"/>
            </w:tcBorders>
          </w:tcPr>
          <w:p w14:paraId="78D6A01A" w14:textId="77777777" w:rsidR="00157182" w:rsidRPr="008651BA" w:rsidRDefault="007C2BAE" w:rsidP="00157182">
            <w:pPr>
              <w:rPr>
                <w:sz w:val="18"/>
                <w:szCs w:val="18"/>
              </w:rPr>
            </w:pPr>
            <w:r w:rsidRPr="008651BA">
              <w:rPr>
                <w:sz w:val="18"/>
                <w:szCs w:val="18"/>
              </w:rPr>
              <w:t>Delvis spaltegulv, 25-49 % fast gulv</w:t>
            </w:r>
          </w:p>
        </w:tc>
        <w:tc>
          <w:tcPr>
            <w:tcW w:w="1276" w:type="dxa"/>
            <w:vMerge/>
            <w:tcBorders>
              <w:left w:val="single" w:sz="6" w:space="0" w:color="auto"/>
              <w:right w:val="single" w:sz="6" w:space="0" w:color="auto"/>
            </w:tcBorders>
          </w:tcPr>
          <w:p w14:paraId="5CC90DBD" w14:textId="77777777" w:rsidR="00157182" w:rsidRPr="008651BA" w:rsidRDefault="00157182" w:rsidP="00157182">
            <w:pPr>
              <w:jc w:val="center"/>
              <w:rPr>
                <w:sz w:val="18"/>
                <w:szCs w:val="18"/>
              </w:rPr>
            </w:pPr>
          </w:p>
        </w:tc>
        <w:tc>
          <w:tcPr>
            <w:tcW w:w="1134" w:type="dxa"/>
            <w:tcBorders>
              <w:top w:val="single" w:sz="6" w:space="0" w:color="auto"/>
              <w:left w:val="single" w:sz="6" w:space="0" w:color="auto"/>
              <w:bottom w:val="single" w:sz="6" w:space="0" w:color="auto"/>
              <w:right w:val="single" w:sz="4" w:space="0" w:color="auto"/>
            </w:tcBorders>
            <w:vAlign w:val="center"/>
          </w:tcPr>
          <w:p w14:paraId="2820F516" w14:textId="77777777" w:rsidR="00157182" w:rsidRPr="008651BA" w:rsidRDefault="00157182" w:rsidP="00157182">
            <w:pPr>
              <w:jc w:val="center"/>
              <w:rPr>
                <w:sz w:val="18"/>
                <w:szCs w:val="18"/>
              </w:rPr>
            </w:pPr>
            <w:r w:rsidRPr="008651BA">
              <w:rPr>
                <w:sz w:val="18"/>
                <w:szCs w:val="18"/>
              </w:rPr>
              <w:t>132</w:t>
            </w:r>
          </w:p>
        </w:tc>
        <w:tc>
          <w:tcPr>
            <w:tcW w:w="1276" w:type="dxa"/>
            <w:tcBorders>
              <w:top w:val="single" w:sz="6" w:space="0" w:color="auto"/>
              <w:left w:val="single" w:sz="6" w:space="0" w:color="auto"/>
              <w:bottom w:val="single" w:sz="6" w:space="0" w:color="auto"/>
              <w:right w:val="single" w:sz="6" w:space="0" w:color="auto"/>
            </w:tcBorders>
            <w:vAlign w:val="center"/>
          </w:tcPr>
          <w:p w14:paraId="13671646" w14:textId="77777777" w:rsidR="00157182" w:rsidRPr="008651BA" w:rsidRDefault="00157182" w:rsidP="00157182">
            <w:pPr>
              <w:jc w:val="center"/>
              <w:rPr>
                <w:sz w:val="18"/>
                <w:szCs w:val="18"/>
              </w:rPr>
            </w:pPr>
            <w:r w:rsidRPr="008651BA">
              <w:rPr>
                <w:sz w:val="18"/>
                <w:szCs w:val="18"/>
              </w:rPr>
              <w:t>132</w:t>
            </w:r>
          </w:p>
        </w:tc>
        <w:tc>
          <w:tcPr>
            <w:tcW w:w="1134" w:type="dxa"/>
            <w:tcBorders>
              <w:top w:val="single" w:sz="6" w:space="0" w:color="auto"/>
              <w:left w:val="single" w:sz="6" w:space="0" w:color="auto"/>
              <w:bottom w:val="single" w:sz="6" w:space="0" w:color="auto"/>
              <w:right w:val="single" w:sz="6" w:space="0" w:color="auto"/>
            </w:tcBorders>
            <w:vAlign w:val="center"/>
          </w:tcPr>
          <w:p w14:paraId="74CE47A1" w14:textId="77777777" w:rsidR="00157182" w:rsidRPr="008651BA" w:rsidRDefault="00157182" w:rsidP="00157182">
            <w:pPr>
              <w:jc w:val="center"/>
              <w:rPr>
                <w:sz w:val="18"/>
                <w:szCs w:val="18"/>
              </w:rPr>
            </w:pPr>
            <w:r w:rsidRPr="008651BA">
              <w:rPr>
                <w:sz w:val="18"/>
                <w:szCs w:val="18"/>
              </w:rPr>
              <w:t>132</w:t>
            </w:r>
          </w:p>
        </w:tc>
      </w:tr>
      <w:tr w:rsidR="00157182" w:rsidRPr="00F02A6A" w14:paraId="743B3F3B" w14:textId="77777777" w:rsidTr="008747FB">
        <w:trPr>
          <w:trHeight w:val="293"/>
        </w:trPr>
        <w:tc>
          <w:tcPr>
            <w:tcW w:w="1134" w:type="dxa"/>
            <w:vMerge w:val="restart"/>
            <w:tcBorders>
              <w:top w:val="single" w:sz="6" w:space="0" w:color="auto"/>
              <w:left w:val="single" w:sz="4" w:space="0" w:color="auto"/>
              <w:right w:val="single" w:sz="6" w:space="0" w:color="auto"/>
            </w:tcBorders>
          </w:tcPr>
          <w:p w14:paraId="723528F2" w14:textId="77777777" w:rsidR="00157182" w:rsidRPr="008651BA" w:rsidRDefault="00157182" w:rsidP="00157182">
            <w:pPr>
              <w:rPr>
                <w:sz w:val="18"/>
                <w:szCs w:val="18"/>
              </w:rPr>
            </w:pPr>
            <w:r>
              <w:rPr>
                <w:sz w:val="18"/>
                <w:szCs w:val="18"/>
              </w:rPr>
              <w:t>BBR16</w:t>
            </w:r>
          </w:p>
          <w:p w14:paraId="7C70C90A" w14:textId="77777777" w:rsidR="00157182" w:rsidRPr="008651BA" w:rsidRDefault="00157182" w:rsidP="00157182">
            <w:pPr>
              <w:rPr>
                <w:sz w:val="18"/>
                <w:szCs w:val="18"/>
              </w:rPr>
            </w:pPr>
            <w:r w:rsidRPr="008651BA">
              <w:rPr>
                <w:sz w:val="18"/>
                <w:szCs w:val="18"/>
              </w:rPr>
              <w:t xml:space="preserve">FTS-stald </w:t>
            </w:r>
            <w:r>
              <w:rPr>
                <w:sz w:val="18"/>
                <w:szCs w:val="18"/>
              </w:rPr>
              <w:t>3</w:t>
            </w:r>
          </w:p>
        </w:tc>
        <w:tc>
          <w:tcPr>
            <w:tcW w:w="1114" w:type="dxa"/>
            <w:tcBorders>
              <w:top w:val="single" w:sz="6" w:space="0" w:color="auto"/>
              <w:left w:val="single" w:sz="6" w:space="0" w:color="auto"/>
              <w:right w:val="single" w:sz="6" w:space="0" w:color="auto"/>
            </w:tcBorders>
          </w:tcPr>
          <w:p w14:paraId="0DDD9207" w14:textId="77777777" w:rsidR="00157182" w:rsidRPr="008651BA" w:rsidRDefault="00157182" w:rsidP="00157182">
            <w:pPr>
              <w:rPr>
                <w:sz w:val="18"/>
                <w:szCs w:val="18"/>
              </w:rPr>
            </w:pPr>
            <w:r w:rsidRPr="008651BA">
              <w:rPr>
                <w:sz w:val="18"/>
                <w:szCs w:val="18"/>
              </w:rPr>
              <w:t>Smågrise</w:t>
            </w:r>
          </w:p>
        </w:tc>
        <w:tc>
          <w:tcPr>
            <w:tcW w:w="1721" w:type="dxa"/>
            <w:tcBorders>
              <w:top w:val="single" w:sz="6" w:space="0" w:color="auto"/>
              <w:left w:val="single" w:sz="6" w:space="0" w:color="auto"/>
              <w:bottom w:val="single" w:sz="6" w:space="0" w:color="auto"/>
              <w:right w:val="single" w:sz="6" w:space="0" w:color="auto"/>
            </w:tcBorders>
          </w:tcPr>
          <w:p w14:paraId="0837C0BB" w14:textId="77777777" w:rsidR="00157182" w:rsidRPr="008651BA" w:rsidRDefault="00157182" w:rsidP="00157182">
            <w:pPr>
              <w:rPr>
                <w:sz w:val="18"/>
                <w:szCs w:val="18"/>
              </w:rPr>
            </w:pPr>
            <w:r w:rsidRPr="008651BA">
              <w:rPr>
                <w:sz w:val="18"/>
                <w:szCs w:val="18"/>
              </w:rPr>
              <w:t>Toklimastald, delvis spaltegulv</w:t>
            </w:r>
          </w:p>
        </w:tc>
        <w:tc>
          <w:tcPr>
            <w:tcW w:w="1276" w:type="dxa"/>
            <w:vMerge w:val="restart"/>
            <w:tcBorders>
              <w:top w:val="single" w:sz="6" w:space="0" w:color="auto"/>
              <w:left w:val="single" w:sz="6" w:space="0" w:color="auto"/>
              <w:right w:val="single" w:sz="6" w:space="0" w:color="auto"/>
            </w:tcBorders>
          </w:tcPr>
          <w:p w14:paraId="5DE98386" w14:textId="77777777" w:rsidR="00157182" w:rsidRPr="008651BA" w:rsidRDefault="00157182" w:rsidP="00157182">
            <w:pPr>
              <w:jc w:val="center"/>
              <w:rPr>
                <w:sz w:val="18"/>
                <w:szCs w:val="18"/>
              </w:rPr>
            </w:pPr>
            <w:r w:rsidRPr="008651BA">
              <w:rPr>
                <w:sz w:val="18"/>
                <w:szCs w:val="18"/>
              </w:rPr>
              <w:t>442</w:t>
            </w:r>
          </w:p>
        </w:tc>
        <w:tc>
          <w:tcPr>
            <w:tcW w:w="1134" w:type="dxa"/>
            <w:tcBorders>
              <w:top w:val="single" w:sz="6" w:space="0" w:color="auto"/>
              <w:left w:val="single" w:sz="6" w:space="0" w:color="auto"/>
              <w:bottom w:val="single" w:sz="6" w:space="0" w:color="auto"/>
              <w:right w:val="single" w:sz="4" w:space="0" w:color="auto"/>
            </w:tcBorders>
            <w:vAlign w:val="center"/>
          </w:tcPr>
          <w:p w14:paraId="6267915B" w14:textId="77777777" w:rsidR="00157182" w:rsidRPr="008651BA" w:rsidRDefault="00157182" w:rsidP="00157182">
            <w:pPr>
              <w:jc w:val="center"/>
              <w:rPr>
                <w:sz w:val="18"/>
                <w:szCs w:val="18"/>
              </w:rPr>
            </w:pPr>
            <w:r w:rsidRPr="008651BA">
              <w:rPr>
                <w:sz w:val="18"/>
                <w:szCs w:val="18"/>
              </w:rPr>
              <w:t>92</w:t>
            </w:r>
          </w:p>
        </w:tc>
        <w:tc>
          <w:tcPr>
            <w:tcW w:w="1276" w:type="dxa"/>
            <w:tcBorders>
              <w:top w:val="single" w:sz="6" w:space="0" w:color="auto"/>
              <w:left w:val="single" w:sz="6" w:space="0" w:color="auto"/>
              <w:bottom w:val="single" w:sz="6" w:space="0" w:color="auto"/>
              <w:right w:val="single" w:sz="6" w:space="0" w:color="auto"/>
            </w:tcBorders>
            <w:vAlign w:val="center"/>
          </w:tcPr>
          <w:p w14:paraId="3A403C8E" w14:textId="77777777" w:rsidR="00157182" w:rsidRPr="008651BA" w:rsidRDefault="00157182" w:rsidP="00157182">
            <w:pPr>
              <w:jc w:val="center"/>
              <w:rPr>
                <w:sz w:val="18"/>
                <w:szCs w:val="18"/>
              </w:rPr>
            </w:pPr>
            <w:r w:rsidRPr="008651BA">
              <w:rPr>
                <w:sz w:val="18"/>
                <w:szCs w:val="18"/>
              </w:rPr>
              <w:t>92</w:t>
            </w:r>
          </w:p>
        </w:tc>
        <w:tc>
          <w:tcPr>
            <w:tcW w:w="1134" w:type="dxa"/>
            <w:tcBorders>
              <w:top w:val="single" w:sz="6" w:space="0" w:color="auto"/>
              <w:left w:val="single" w:sz="6" w:space="0" w:color="auto"/>
              <w:bottom w:val="single" w:sz="6" w:space="0" w:color="auto"/>
              <w:right w:val="single" w:sz="6" w:space="0" w:color="auto"/>
            </w:tcBorders>
            <w:vAlign w:val="center"/>
          </w:tcPr>
          <w:p w14:paraId="4D5FEE06" w14:textId="77777777" w:rsidR="00157182" w:rsidRPr="008651BA" w:rsidRDefault="00157182" w:rsidP="00157182">
            <w:pPr>
              <w:jc w:val="center"/>
              <w:rPr>
                <w:sz w:val="18"/>
                <w:szCs w:val="18"/>
              </w:rPr>
            </w:pPr>
            <w:r w:rsidRPr="008651BA">
              <w:rPr>
                <w:sz w:val="18"/>
                <w:szCs w:val="18"/>
              </w:rPr>
              <w:t>92</w:t>
            </w:r>
          </w:p>
        </w:tc>
      </w:tr>
      <w:tr w:rsidR="00157182" w:rsidRPr="00F02A6A" w14:paraId="0F501EDC" w14:textId="77777777" w:rsidTr="008747FB">
        <w:trPr>
          <w:trHeight w:val="293"/>
        </w:trPr>
        <w:tc>
          <w:tcPr>
            <w:tcW w:w="1134" w:type="dxa"/>
            <w:vMerge/>
            <w:tcBorders>
              <w:left w:val="single" w:sz="4" w:space="0" w:color="auto"/>
              <w:right w:val="single" w:sz="6" w:space="0" w:color="auto"/>
            </w:tcBorders>
          </w:tcPr>
          <w:p w14:paraId="1FF5BF95" w14:textId="77777777" w:rsidR="00157182" w:rsidRPr="008651BA" w:rsidRDefault="00157182" w:rsidP="00157182">
            <w:pPr>
              <w:rPr>
                <w:sz w:val="18"/>
                <w:szCs w:val="18"/>
              </w:rPr>
            </w:pPr>
          </w:p>
        </w:tc>
        <w:tc>
          <w:tcPr>
            <w:tcW w:w="1114" w:type="dxa"/>
            <w:tcBorders>
              <w:top w:val="single" w:sz="6" w:space="0" w:color="auto"/>
              <w:left w:val="single" w:sz="6" w:space="0" w:color="auto"/>
              <w:right w:val="single" w:sz="6" w:space="0" w:color="auto"/>
            </w:tcBorders>
          </w:tcPr>
          <w:p w14:paraId="31C3886D" w14:textId="77777777" w:rsidR="00157182" w:rsidRPr="008651BA" w:rsidRDefault="00FD1DAE" w:rsidP="00157182">
            <w:pPr>
              <w:rPr>
                <w:sz w:val="18"/>
                <w:szCs w:val="18"/>
              </w:rPr>
            </w:pPr>
            <w:r>
              <w:rPr>
                <w:sz w:val="18"/>
                <w:szCs w:val="18"/>
              </w:rPr>
              <w:t>Alle svin</w:t>
            </w:r>
          </w:p>
        </w:tc>
        <w:tc>
          <w:tcPr>
            <w:tcW w:w="1721" w:type="dxa"/>
            <w:tcBorders>
              <w:top w:val="single" w:sz="6" w:space="0" w:color="auto"/>
              <w:left w:val="single" w:sz="6" w:space="0" w:color="auto"/>
              <w:bottom w:val="single" w:sz="6" w:space="0" w:color="auto"/>
              <w:right w:val="single" w:sz="6" w:space="0" w:color="auto"/>
            </w:tcBorders>
          </w:tcPr>
          <w:p w14:paraId="35559A82" w14:textId="77777777" w:rsidR="00157182" w:rsidRPr="008651BA" w:rsidRDefault="00157182" w:rsidP="00157182">
            <w:pPr>
              <w:rPr>
                <w:sz w:val="18"/>
                <w:szCs w:val="18"/>
              </w:rPr>
            </w:pPr>
            <w:r w:rsidRPr="008651BA">
              <w:rPr>
                <w:sz w:val="18"/>
                <w:szCs w:val="18"/>
              </w:rPr>
              <w:t>25-49 % fast gulv</w:t>
            </w:r>
          </w:p>
        </w:tc>
        <w:tc>
          <w:tcPr>
            <w:tcW w:w="1276" w:type="dxa"/>
            <w:vMerge/>
            <w:tcBorders>
              <w:left w:val="single" w:sz="6" w:space="0" w:color="auto"/>
              <w:right w:val="single" w:sz="6" w:space="0" w:color="auto"/>
            </w:tcBorders>
          </w:tcPr>
          <w:p w14:paraId="3015500F" w14:textId="77777777" w:rsidR="00157182" w:rsidRPr="008651BA" w:rsidRDefault="00157182" w:rsidP="00157182">
            <w:pPr>
              <w:jc w:val="center"/>
              <w:rPr>
                <w:sz w:val="18"/>
                <w:szCs w:val="18"/>
              </w:rPr>
            </w:pPr>
          </w:p>
        </w:tc>
        <w:tc>
          <w:tcPr>
            <w:tcW w:w="1134" w:type="dxa"/>
            <w:tcBorders>
              <w:top w:val="single" w:sz="6" w:space="0" w:color="auto"/>
              <w:left w:val="single" w:sz="6" w:space="0" w:color="auto"/>
              <w:bottom w:val="single" w:sz="6" w:space="0" w:color="auto"/>
              <w:right w:val="single" w:sz="4" w:space="0" w:color="auto"/>
            </w:tcBorders>
            <w:vAlign w:val="center"/>
          </w:tcPr>
          <w:p w14:paraId="3CAD1954" w14:textId="77777777" w:rsidR="00157182" w:rsidRPr="008651BA" w:rsidRDefault="00157182" w:rsidP="00157182">
            <w:pPr>
              <w:jc w:val="center"/>
              <w:rPr>
                <w:sz w:val="18"/>
                <w:szCs w:val="18"/>
              </w:rPr>
            </w:pPr>
            <w:r w:rsidRPr="008651BA">
              <w:rPr>
                <w:sz w:val="18"/>
                <w:szCs w:val="18"/>
              </w:rPr>
              <w:t>66</w:t>
            </w:r>
          </w:p>
        </w:tc>
        <w:tc>
          <w:tcPr>
            <w:tcW w:w="1276" w:type="dxa"/>
            <w:tcBorders>
              <w:top w:val="single" w:sz="6" w:space="0" w:color="auto"/>
              <w:left w:val="single" w:sz="6" w:space="0" w:color="auto"/>
              <w:bottom w:val="single" w:sz="6" w:space="0" w:color="auto"/>
              <w:right w:val="single" w:sz="6" w:space="0" w:color="auto"/>
            </w:tcBorders>
            <w:vAlign w:val="center"/>
          </w:tcPr>
          <w:p w14:paraId="57B1891A" w14:textId="77777777" w:rsidR="00157182" w:rsidRPr="008651BA" w:rsidRDefault="00157182" w:rsidP="00157182">
            <w:pPr>
              <w:jc w:val="center"/>
              <w:rPr>
                <w:sz w:val="18"/>
                <w:szCs w:val="18"/>
              </w:rPr>
            </w:pPr>
            <w:r w:rsidRPr="008651BA">
              <w:rPr>
                <w:sz w:val="18"/>
                <w:szCs w:val="18"/>
              </w:rPr>
              <w:t>66</w:t>
            </w:r>
          </w:p>
        </w:tc>
        <w:tc>
          <w:tcPr>
            <w:tcW w:w="1134" w:type="dxa"/>
            <w:tcBorders>
              <w:top w:val="single" w:sz="6" w:space="0" w:color="auto"/>
              <w:left w:val="single" w:sz="6" w:space="0" w:color="auto"/>
              <w:bottom w:val="single" w:sz="6" w:space="0" w:color="auto"/>
              <w:right w:val="single" w:sz="6" w:space="0" w:color="auto"/>
            </w:tcBorders>
            <w:vAlign w:val="center"/>
          </w:tcPr>
          <w:p w14:paraId="50E57F43" w14:textId="77777777" w:rsidR="00157182" w:rsidRPr="008651BA" w:rsidRDefault="00157182" w:rsidP="00157182">
            <w:pPr>
              <w:jc w:val="center"/>
              <w:rPr>
                <w:sz w:val="18"/>
                <w:szCs w:val="18"/>
              </w:rPr>
            </w:pPr>
            <w:r w:rsidRPr="008651BA">
              <w:rPr>
                <w:sz w:val="18"/>
                <w:szCs w:val="18"/>
              </w:rPr>
              <w:t>66</w:t>
            </w:r>
          </w:p>
        </w:tc>
      </w:tr>
      <w:tr w:rsidR="00157182" w:rsidRPr="00F02A6A" w14:paraId="3917C078" w14:textId="77777777" w:rsidTr="008747FB">
        <w:trPr>
          <w:trHeight w:val="293"/>
        </w:trPr>
        <w:tc>
          <w:tcPr>
            <w:tcW w:w="1134" w:type="dxa"/>
            <w:vMerge/>
            <w:tcBorders>
              <w:left w:val="single" w:sz="4" w:space="0" w:color="auto"/>
              <w:right w:val="single" w:sz="6" w:space="0" w:color="auto"/>
            </w:tcBorders>
          </w:tcPr>
          <w:p w14:paraId="0FBC9885" w14:textId="77777777" w:rsidR="00157182" w:rsidRPr="008651BA" w:rsidRDefault="00157182" w:rsidP="00157182">
            <w:pPr>
              <w:rPr>
                <w:sz w:val="18"/>
                <w:szCs w:val="18"/>
              </w:rPr>
            </w:pPr>
          </w:p>
        </w:tc>
        <w:tc>
          <w:tcPr>
            <w:tcW w:w="1114" w:type="dxa"/>
            <w:tcBorders>
              <w:top w:val="single" w:sz="6" w:space="0" w:color="auto"/>
              <w:left w:val="single" w:sz="6" w:space="0" w:color="auto"/>
              <w:right w:val="single" w:sz="6" w:space="0" w:color="auto"/>
            </w:tcBorders>
          </w:tcPr>
          <w:p w14:paraId="5133DB71" w14:textId="77777777" w:rsidR="00157182" w:rsidRPr="008651BA" w:rsidRDefault="00FD1DAE" w:rsidP="00157182">
            <w:pPr>
              <w:rPr>
                <w:sz w:val="18"/>
                <w:szCs w:val="18"/>
              </w:rPr>
            </w:pPr>
            <w:r w:rsidRPr="008651BA">
              <w:rPr>
                <w:sz w:val="18"/>
                <w:szCs w:val="18"/>
              </w:rPr>
              <w:t>Slagtesvin</w:t>
            </w:r>
          </w:p>
        </w:tc>
        <w:tc>
          <w:tcPr>
            <w:tcW w:w="1721" w:type="dxa"/>
            <w:tcBorders>
              <w:top w:val="single" w:sz="6" w:space="0" w:color="auto"/>
              <w:left w:val="single" w:sz="6" w:space="0" w:color="auto"/>
              <w:bottom w:val="single" w:sz="6" w:space="0" w:color="auto"/>
              <w:right w:val="single" w:sz="6" w:space="0" w:color="auto"/>
            </w:tcBorders>
          </w:tcPr>
          <w:p w14:paraId="4D764F93" w14:textId="77777777" w:rsidR="00157182" w:rsidRPr="008651BA" w:rsidRDefault="00FD1DAE" w:rsidP="00157182">
            <w:pPr>
              <w:rPr>
                <w:sz w:val="18"/>
                <w:szCs w:val="18"/>
              </w:rPr>
            </w:pPr>
            <w:r>
              <w:rPr>
                <w:sz w:val="18"/>
                <w:szCs w:val="18"/>
              </w:rPr>
              <w:t>Delvis spaltegulv, 25- 49 % fast gulv</w:t>
            </w:r>
          </w:p>
        </w:tc>
        <w:tc>
          <w:tcPr>
            <w:tcW w:w="1276" w:type="dxa"/>
            <w:vMerge/>
            <w:tcBorders>
              <w:left w:val="single" w:sz="6" w:space="0" w:color="auto"/>
              <w:right w:val="single" w:sz="6" w:space="0" w:color="auto"/>
            </w:tcBorders>
          </w:tcPr>
          <w:p w14:paraId="4ED785DB" w14:textId="77777777" w:rsidR="00157182" w:rsidRPr="008651BA" w:rsidRDefault="00157182" w:rsidP="00157182">
            <w:pPr>
              <w:jc w:val="center"/>
              <w:rPr>
                <w:sz w:val="18"/>
                <w:szCs w:val="18"/>
              </w:rPr>
            </w:pPr>
          </w:p>
        </w:tc>
        <w:tc>
          <w:tcPr>
            <w:tcW w:w="1134" w:type="dxa"/>
            <w:tcBorders>
              <w:top w:val="single" w:sz="6" w:space="0" w:color="auto"/>
              <w:left w:val="single" w:sz="6" w:space="0" w:color="auto"/>
              <w:bottom w:val="single" w:sz="6" w:space="0" w:color="auto"/>
              <w:right w:val="single" w:sz="4" w:space="0" w:color="auto"/>
            </w:tcBorders>
            <w:vAlign w:val="center"/>
          </w:tcPr>
          <w:p w14:paraId="3D36F907" w14:textId="77777777" w:rsidR="00157182" w:rsidRPr="008651BA" w:rsidRDefault="00157182" w:rsidP="00157182">
            <w:pPr>
              <w:jc w:val="center"/>
              <w:rPr>
                <w:sz w:val="18"/>
                <w:szCs w:val="18"/>
              </w:rPr>
            </w:pPr>
            <w:r w:rsidRPr="008651BA">
              <w:rPr>
                <w:sz w:val="18"/>
                <w:szCs w:val="18"/>
              </w:rPr>
              <w:t>132</w:t>
            </w:r>
          </w:p>
        </w:tc>
        <w:tc>
          <w:tcPr>
            <w:tcW w:w="1276" w:type="dxa"/>
            <w:tcBorders>
              <w:top w:val="single" w:sz="6" w:space="0" w:color="auto"/>
              <w:left w:val="single" w:sz="6" w:space="0" w:color="auto"/>
              <w:bottom w:val="single" w:sz="6" w:space="0" w:color="auto"/>
              <w:right w:val="single" w:sz="6" w:space="0" w:color="auto"/>
            </w:tcBorders>
            <w:vAlign w:val="center"/>
          </w:tcPr>
          <w:p w14:paraId="00FC4C8D" w14:textId="77777777" w:rsidR="00157182" w:rsidRPr="008651BA" w:rsidRDefault="00157182" w:rsidP="00157182">
            <w:pPr>
              <w:jc w:val="center"/>
              <w:rPr>
                <w:sz w:val="18"/>
                <w:szCs w:val="18"/>
              </w:rPr>
            </w:pPr>
            <w:r w:rsidRPr="008651BA">
              <w:rPr>
                <w:sz w:val="18"/>
                <w:szCs w:val="18"/>
              </w:rPr>
              <w:t>132</w:t>
            </w:r>
          </w:p>
        </w:tc>
        <w:tc>
          <w:tcPr>
            <w:tcW w:w="1134" w:type="dxa"/>
            <w:tcBorders>
              <w:top w:val="single" w:sz="6" w:space="0" w:color="auto"/>
              <w:left w:val="single" w:sz="6" w:space="0" w:color="auto"/>
              <w:bottom w:val="single" w:sz="6" w:space="0" w:color="auto"/>
              <w:right w:val="single" w:sz="6" w:space="0" w:color="auto"/>
            </w:tcBorders>
            <w:vAlign w:val="center"/>
          </w:tcPr>
          <w:p w14:paraId="6A1169E1" w14:textId="77777777" w:rsidR="00157182" w:rsidRPr="008651BA" w:rsidRDefault="00157182" w:rsidP="00157182">
            <w:pPr>
              <w:jc w:val="center"/>
              <w:rPr>
                <w:sz w:val="18"/>
                <w:szCs w:val="18"/>
              </w:rPr>
            </w:pPr>
            <w:r w:rsidRPr="008651BA">
              <w:rPr>
                <w:sz w:val="18"/>
                <w:szCs w:val="18"/>
              </w:rPr>
              <w:t>132</w:t>
            </w:r>
          </w:p>
        </w:tc>
      </w:tr>
      <w:tr w:rsidR="00157182" w:rsidRPr="00F02A6A" w14:paraId="5FD54F03" w14:textId="77777777" w:rsidTr="008747FB">
        <w:trPr>
          <w:trHeight w:val="293"/>
        </w:trPr>
        <w:tc>
          <w:tcPr>
            <w:tcW w:w="1134" w:type="dxa"/>
            <w:vMerge w:val="restart"/>
            <w:tcBorders>
              <w:top w:val="single" w:sz="6" w:space="0" w:color="auto"/>
              <w:left w:val="single" w:sz="4" w:space="0" w:color="auto"/>
              <w:right w:val="single" w:sz="6" w:space="0" w:color="auto"/>
            </w:tcBorders>
          </w:tcPr>
          <w:p w14:paraId="5F3F97D4" w14:textId="77777777" w:rsidR="00157182" w:rsidRPr="008651BA" w:rsidRDefault="00157182" w:rsidP="00157182">
            <w:pPr>
              <w:rPr>
                <w:sz w:val="18"/>
                <w:szCs w:val="18"/>
              </w:rPr>
            </w:pPr>
            <w:r>
              <w:rPr>
                <w:sz w:val="18"/>
                <w:szCs w:val="18"/>
              </w:rPr>
              <w:t>BBR18</w:t>
            </w:r>
          </w:p>
          <w:p w14:paraId="25B090DC" w14:textId="77777777" w:rsidR="00157182" w:rsidRPr="008651BA" w:rsidRDefault="00157182" w:rsidP="00157182">
            <w:pPr>
              <w:rPr>
                <w:sz w:val="18"/>
                <w:szCs w:val="18"/>
              </w:rPr>
            </w:pPr>
            <w:r w:rsidRPr="008651BA">
              <w:rPr>
                <w:sz w:val="18"/>
                <w:szCs w:val="18"/>
              </w:rPr>
              <w:t xml:space="preserve">FTS-stald </w:t>
            </w:r>
            <w:r>
              <w:rPr>
                <w:sz w:val="18"/>
                <w:szCs w:val="18"/>
              </w:rPr>
              <w:t>4</w:t>
            </w:r>
          </w:p>
        </w:tc>
        <w:tc>
          <w:tcPr>
            <w:tcW w:w="1114" w:type="dxa"/>
            <w:tcBorders>
              <w:top w:val="single" w:sz="6" w:space="0" w:color="auto"/>
              <w:left w:val="single" w:sz="6" w:space="0" w:color="auto"/>
              <w:right w:val="single" w:sz="6" w:space="0" w:color="auto"/>
            </w:tcBorders>
          </w:tcPr>
          <w:p w14:paraId="01B21088" w14:textId="77777777" w:rsidR="00157182" w:rsidRPr="008651BA" w:rsidRDefault="00157182" w:rsidP="00157182">
            <w:pPr>
              <w:rPr>
                <w:sz w:val="18"/>
                <w:szCs w:val="18"/>
              </w:rPr>
            </w:pPr>
            <w:r w:rsidRPr="008651BA">
              <w:rPr>
                <w:sz w:val="18"/>
                <w:szCs w:val="18"/>
              </w:rPr>
              <w:t>Smågrise</w:t>
            </w:r>
          </w:p>
        </w:tc>
        <w:tc>
          <w:tcPr>
            <w:tcW w:w="1721" w:type="dxa"/>
            <w:tcBorders>
              <w:top w:val="single" w:sz="6" w:space="0" w:color="auto"/>
              <w:left w:val="single" w:sz="6" w:space="0" w:color="auto"/>
              <w:bottom w:val="single" w:sz="6" w:space="0" w:color="auto"/>
              <w:right w:val="single" w:sz="6" w:space="0" w:color="auto"/>
            </w:tcBorders>
          </w:tcPr>
          <w:p w14:paraId="2730E542" w14:textId="77777777" w:rsidR="00157182" w:rsidRPr="008651BA" w:rsidRDefault="00157182" w:rsidP="00157182">
            <w:pPr>
              <w:rPr>
                <w:sz w:val="18"/>
                <w:szCs w:val="18"/>
              </w:rPr>
            </w:pPr>
            <w:r w:rsidRPr="008651BA">
              <w:rPr>
                <w:sz w:val="18"/>
                <w:szCs w:val="18"/>
              </w:rPr>
              <w:t>Toklimastald, delvis spaltegulv</w:t>
            </w:r>
          </w:p>
        </w:tc>
        <w:tc>
          <w:tcPr>
            <w:tcW w:w="1276" w:type="dxa"/>
            <w:vMerge w:val="restart"/>
            <w:tcBorders>
              <w:top w:val="single" w:sz="6" w:space="0" w:color="auto"/>
              <w:left w:val="single" w:sz="6" w:space="0" w:color="auto"/>
              <w:right w:val="single" w:sz="6" w:space="0" w:color="auto"/>
            </w:tcBorders>
          </w:tcPr>
          <w:p w14:paraId="19D7E322" w14:textId="77777777" w:rsidR="00157182" w:rsidRPr="008651BA" w:rsidRDefault="00157182" w:rsidP="00157182">
            <w:pPr>
              <w:jc w:val="center"/>
              <w:rPr>
                <w:sz w:val="18"/>
                <w:szCs w:val="18"/>
              </w:rPr>
            </w:pPr>
            <w:r w:rsidRPr="008651BA">
              <w:rPr>
                <w:sz w:val="18"/>
                <w:szCs w:val="18"/>
              </w:rPr>
              <w:t>439</w:t>
            </w:r>
          </w:p>
        </w:tc>
        <w:tc>
          <w:tcPr>
            <w:tcW w:w="1134" w:type="dxa"/>
            <w:tcBorders>
              <w:top w:val="single" w:sz="6" w:space="0" w:color="auto"/>
              <w:left w:val="single" w:sz="6" w:space="0" w:color="auto"/>
              <w:bottom w:val="single" w:sz="6" w:space="0" w:color="auto"/>
              <w:right w:val="single" w:sz="4" w:space="0" w:color="auto"/>
            </w:tcBorders>
            <w:vAlign w:val="center"/>
          </w:tcPr>
          <w:p w14:paraId="0A3144C7" w14:textId="77777777" w:rsidR="00157182" w:rsidRPr="008651BA" w:rsidRDefault="00157182" w:rsidP="00157182">
            <w:pPr>
              <w:jc w:val="center"/>
              <w:rPr>
                <w:sz w:val="18"/>
                <w:szCs w:val="18"/>
              </w:rPr>
            </w:pPr>
            <w:r w:rsidRPr="008651BA">
              <w:rPr>
                <w:sz w:val="18"/>
                <w:szCs w:val="18"/>
              </w:rPr>
              <w:t>92</w:t>
            </w:r>
          </w:p>
        </w:tc>
        <w:tc>
          <w:tcPr>
            <w:tcW w:w="1276" w:type="dxa"/>
            <w:tcBorders>
              <w:top w:val="single" w:sz="6" w:space="0" w:color="auto"/>
              <w:left w:val="single" w:sz="6" w:space="0" w:color="auto"/>
              <w:bottom w:val="single" w:sz="6" w:space="0" w:color="auto"/>
              <w:right w:val="single" w:sz="6" w:space="0" w:color="auto"/>
            </w:tcBorders>
            <w:vAlign w:val="center"/>
          </w:tcPr>
          <w:p w14:paraId="1F284D54" w14:textId="77777777" w:rsidR="00157182" w:rsidRPr="008651BA" w:rsidRDefault="00157182" w:rsidP="00157182">
            <w:pPr>
              <w:jc w:val="center"/>
              <w:rPr>
                <w:sz w:val="18"/>
                <w:szCs w:val="18"/>
              </w:rPr>
            </w:pPr>
            <w:r>
              <w:rPr>
                <w:sz w:val="18"/>
                <w:szCs w:val="18"/>
              </w:rPr>
              <w:t>168</w:t>
            </w:r>
          </w:p>
        </w:tc>
        <w:tc>
          <w:tcPr>
            <w:tcW w:w="1134" w:type="dxa"/>
            <w:tcBorders>
              <w:top w:val="single" w:sz="6" w:space="0" w:color="auto"/>
              <w:left w:val="single" w:sz="6" w:space="0" w:color="auto"/>
              <w:bottom w:val="single" w:sz="6" w:space="0" w:color="auto"/>
              <w:right w:val="single" w:sz="6" w:space="0" w:color="auto"/>
            </w:tcBorders>
            <w:vAlign w:val="center"/>
          </w:tcPr>
          <w:p w14:paraId="682B4A7B" w14:textId="77777777" w:rsidR="00157182" w:rsidRPr="008651BA" w:rsidRDefault="00157182" w:rsidP="00157182">
            <w:pPr>
              <w:jc w:val="center"/>
              <w:rPr>
                <w:sz w:val="18"/>
                <w:szCs w:val="18"/>
              </w:rPr>
            </w:pPr>
            <w:r>
              <w:rPr>
                <w:sz w:val="18"/>
                <w:szCs w:val="18"/>
              </w:rPr>
              <w:t>168</w:t>
            </w:r>
          </w:p>
        </w:tc>
      </w:tr>
      <w:tr w:rsidR="00157182" w:rsidRPr="00F02A6A" w14:paraId="6A4ABA3D" w14:textId="77777777" w:rsidTr="008747FB">
        <w:trPr>
          <w:trHeight w:val="293"/>
        </w:trPr>
        <w:tc>
          <w:tcPr>
            <w:tcW w:w="1134" w:type="dxa"/>
            <w:vMerge/>
            <w:tcBorders>
              <w:left w:val="single" w:sz="4" w:space="0" w:color="auto"/>
              <w:right w:val="single" w:sz="6" w:space="0" w:color="auto"/>
            </w:tcBorders>
          </w:tcPr>
          <w:p w14:paraId="1545095F" w14:textId="77777777" w:rsidR="00157182" w:rsidRPr="008651BA" w:rsidRDefault="00157182" w:rsidP="00157182">
            <w:pPr>
              <w:rPr>
                <w:sz w:val="18"/>
                <w:szCs w:val="18"/>
              </w:rPr>
            </w:pPr>
          </w:p>
        </w:tc>
        <w:tc>
          <w:tcPr>
            <w:tcW w:w="1114" w:type="dxa"/>
            <w:tcBorders>
              <w:top w:val="single" w:sz="6" w:space="0" w:color="auto"/>
              <w:left w:val="single" w:sz="6" w:space="0" w:color="auto"/>
              <w:right w:val="single" w:sz="6" w:space="0" w:color="auto"/>
            </w:tcBorders>
          </w:tcPr>
          <w:p w14:paraId="14854ED7" w14:textId="77777777" w:rsidR="00157182" w:rsidRPr="008651BA" w:rsidRDefault="00FD1DAE" w:rsidP="00157182">
            <w:pPr>
              <w:rPr>
                <w:sz w:val="18"/>
                <w:szCs w:val="18"/>
              </w:rPr>
            </w:pPr>
            <w:r>
              <w:rPr>
                <w:sz w:val="18"/>
                <w:szCs w:val="18"/>
              </w:rPr>
              <w:t>Alle svin</w:t>
            </w:r>
          </w:p>
        </w:tc>
        <w:tc>
          <w:tcPr>
            <w:tcW w:w="1721" w:type="dxa"/>
            <w:tcBorders>
              <w:top w:val="single" w:sz="6" w:space="0" w:color="auto"/>
              <w:left w:val="single" w:sz="6" w:space="0" w:color="auto"/>
              <w:bottom w:val="single" w:sz="6" w:space="0" w:color="auto"/>
              <w:right w:val="single" w:sz="6" w:space="0" w:color="auto"/>
            </w:tcBorders>
          </w:tcPr>
          <w:p w14:paraId="592E52F7" w14:textId="77777777" w:rsidR="00157182" w:rsidRPr="008651BA" w:rsidRDefault="00157182" w:rsidP="00157182">
            <w:pPr>
              <w:rPr>
                <w:sz w:val="18"/>
                <w:szCs w:val="18"/>
              </w:rPr>
            </w:pPr>
            <w:r w:rsidRPr="008651BA">
              <w:rPr>
                <w:sz w:val="18"/>
                <w:szCs w:val="18"/>
              </w:rPr>
              <w:t>25-49 % fast gulv</w:t>
            </w:r>
          </w:p>
        </w:tc>
        <w:tc>
          <w:tcPr>
            <w:tcW w:w="1276" w:type="dxa"/>
            <w:vMerge/>
            <w:tcBorders>
              <w:left w:val="single" w:sz="6" w:space="0" w:color="auto"/>
              <w:right w:val="single" w:sz="6" w:space="0" w:color="auto"/>
            </w:tcBorders>
          </w:tcPr>
          <w:p w14:paraId="6131A4CC" w14:textId="77777777" w:rsidR="00157182" w:rsidRPr="008651BA" w:rsidRDefault="00157182" w:rsidP="00157182">
            <w:pPr>
              <w:jc w:val="center"/>
              <w:rPr>
                <w:sz w:val="18"/>
                <w:szCs w:val="18"/>
              </w:rPr>
            </w:pPr>
          </w:p>
        </w:tc>
        <w:tc>
          <w:tcPr>
            <w:tcW w:w="1134" w:type="dxa"/>
            <w:tcBorders>
              <w:top w:val="single" w:sz="6" w:space="0" w:color="auto"/>
              <w:left w:val="single" w:sz="6" w:space="0" w:color="auto"/>
              <w:bottom w:val="single" w:sz="6" w:space="0" w:color="auto"/>
              <w:right w:val="single" w:sz="4" w:space="0" w:color="auto"/>
            </w:tcBorders>
            <w:vAlign w:val="center"/>
          </w:tcPr>
          <w:p w14:paraId="488C027F" w14:textId="77777777" w:rsidR="00157182" w:rsidRPr="008651BA" w:rsidRDefault="00157182" w:rsidP="00157182">
            <w:pPr>
              <w:jc w:val="center"/>
              <w:rPr>
                <w:sz w:val="18"/>
                <w:szCs w:val="18"/>
              </w:rPr>
            </w:pPr>
            <w:r w:rsidRPr="008651BA">
              <w:rPr>
                <w:sz w:val="18"/>
                <w:szCs w:val="18"/>
              </w:rPr>
              <w:t>66</w:t>
            </w:r>
          </w:p>
        </w:tc>
        <w:tc>
          <w:tcPr>
            <w:tcW w:w="1276" w:type="dxa"/>
            <w:tcBorders>
              <w:top w:val="single" w:sz="6" w:space="0" w:color="auto"/>
              <w:left w:val="single" w:sz="6" w:space="0" w:color="auto"/>
              <w:bottom w:val="single" w:sz="6" w:space="0" w:color="auto"/>
              <w:right w:val="single" w:sz="6" w:space="0" w:color="auto"/>
            </w:tcBorders>
            <w:vAlign w:val="center"/>
          </w:tcPr>
          <w:p w14:paraId="3E489A8D" w14:textId="77777777" w:rsidR="00157182" w:rsidRPr="008651BA" w:rsidRDefault="00157182" w:rsidP="00157182">
            <w:pPr>
              <w:jc w:val="center"/>
              <w:rPr>
                <w:sz w:val="18"/>
                <w:szCs w:val="18"/>
              </w:rPr>
            </w:pPr>
            <w:r>
              <w:rPr>
                <w:sz w:val="18"/>
                <w:szCs w:val="18"/>
              </w:rPr>
              <w:t>0</w:t>
            </w:r>
          </w:p>
        </w:tc>
        <w:tc>
          <w:tcPr>
            <w:tcW w:w="1134" w:type="dxa"/>
            <w:tcBorders>
              <w:top w:val="single" w:sz="6" w:space="0" w:color="auto"/>
              <w:left w:val="single" w:sz="6" w:space="0" w:color="auto"/>
              <w:bottom w:val="single" w:sz="6" w:space="0" w:color="auto"/>
              <w:right w:val="single" w:sz="6" w:space="0" w:color="auto"/>
            </w:tcBorders>
            <w:vAlign w:val="center"/>
          </w:tcPr>
          <w:p w14:paraId="025DF9F4" w14:textId="77777777" w:rsidR="00157182" w:rsidRPr="008651BA" w:rsidRDefault="00157182" w:rsidP="00157182">
            <w:pPr>
              <w:jc w:val="center"/>
              <w:rPr>
                <w:sz w:val="18"/>
                <w:szCs w:val="18"/>
              </w:rPr>
            </w:pPr>
            <w:r>
              <w:rPr>
                <w:sz w:val="18"/>
                <w:szCs w:val="18"/>
              </w:rPr>
              <w:t>0</w:t>
            </w:r>
          </w:p>
        </w:tc>
      </w:tr>
      <w:tr w:rsidR="00157182" w:rsidRPr="00F02A6A" w14:paraId="5B48B6E1" w14:textId="77777777" w:rsidTr="008747FB">
        <w:trPr>
          <w:trHeight w:val="293"/>
        </w:trPr>
        <w:tc>
          <w:tcPr>
            <w:tcW w:w="1134" w:type="dxa"/>
            <w:vMerge/>
            <w:tcBorders>
              <w:left w:val="single" w:sz="4" w:space="0" w:color="auto"/>
              <w:right w:val="single" w:sz="6" w:space="0" w:color="auto"/>
            </w:tcBorders>
          </w:tcPr>
          <w:p w14:paraId="4FD7A3A2" w14:textId="77777777" w:rsidR="00157182" w:rsidRPr="008651BA" w:rsidRDefault="00157182" w:rsidP="00157182">
            <w:pPr>
              <w:rPr>
                <w:sz w:val="18"/>
                <w:szCs w:val="18"/>
              </w:rPr>
            </w:pPr>
          </w:p>
        </w:tc>
        <w:tc>
          <w:tcPr>
            <w:tcW w:w="1114" w:type="dxa"/>
            <w:tcBorders>
              <w:top w:val="single" w:sz="6" w:space="0" w:color="auto"/>
              <w:left w:val="single" w:sz="6" w:space="0" w:color="auto"/>
              <w:right w:val="single" w:sz="6" w:space="0" w:color="auto"/>
            </w:tcBorders>
          </w:tcPr>
          <w:p w14:paraId="1EAD56CB" w14:textId="77777777" w:rsidR="00FD1DAE" w:rsidRPr="008651BA" w:rsidRDefault="00FD1DAE" w:rsidP="00157182">
            <w:pPr>
              <w:rPr>
                <w:sz w:val="18"/>
                <w:szCs w:val="18"/>
              </w:rPr>
            </w:pPr>
            <w:r>
              <w:rPr>
                <w:sz w:val="18"/>
                <w:szCs w:val="18"/>
              </w:rPr>
              <w:t>Slagtesvin</w:t>
            </w:r>
          </w:p>
        </w:tc>
        <w:tc>
          <w:tcPr>
            <w:tcW w:w="1721" w:type="dxa"/>
            <w:tcBorders>
              <w:top w:val="single" w:sz="6" w:space="0" w:color="auto"/>
              <w:left w:val="single" w:sz="6" w:space="0" w:color="auto"/>
              <w:bottom w:val="single" w:sz="6" w:space="0" w:color="auto"/>
              <w:right w:val="single" w:sz="6" w:space="0" w:color="auto"/>
            </w:tcBorders>
          </w:tcPr>
          <w:p w14:paraId="7AE77485" w14:textId="77777777" w:rsidR="00157182" w:rsidRPr="008651BA" w:rsidRDefault="00FD1DAE" w:rsidP="00157182">
            <w:pPr>
              <w:rPr>
                <w:sz w:val="18"/>
                <w:szCs w:val="18"/>
              </w:rPr>
            </w:pPr>
            <w:r w:rsidRPr="008651BA">
              <w:rPr>
                <w:sz w:val="18"/>
                <w:szCs w:val="18"/>
              </w:rPr>
              <w:t>Delvis spaltegulv, 25-49 % fast gulv</w:t>
            </w:r>
          </w:p>
        </w:tc>
        <w:tc>
          <w:tcPr>
            <w:tcW w:w="1276" w:type="dxa"/>
            <w:vMerge/>
            <w:tcBorders>
              <w:left w:val="single" w:sz="6" w:space="0" w:color="auto"/>
              <w:right w:val="single" w:sz="6" w:space="0" w:color="auto"/>
            </w:tcBorders>
          </w:tcPr>
          <w:p w14:paraId="1C6E1D29" w14:textId="77777777" w:rsidR="00157182" w:rsidRPr="008651BA" w:rsidRDefault="00157182" w:rsidP="00157182">
            <w:pPr>
              <w:jc w:val="center"/>
              <w:rPr>
                <w:sz w:val="18"/>
                <w:szCs w:val="18"/>
              </w:rPr>
            </w:pPr>
          </w:p>
        </w:tc>
        <w:tc>
          <w:tcPr>
            <w:tcW w:w="1134" w:type="dxa"/>
            <w:tcBorders>
              <w:top w:val="single" w:sz="6" w:space="0" w:color="auto"/>
              <w:left w:val="single" w:sz="6" w:space="0" w:color="auto"/>
              <w:bottom w:val="single" w:sz="6" w:space="0" w:color="auto"/>
              <w:right w:val="single" w:sz="4" w:space="0" w:color="auto"/>
            </w:tcBorders>
            <w:vAlign w:val="center"/>
          </w:tcPr>
          <w:p w14:paraId="476177B3" w14:textId="77777777" w:rsidR="00157182" w:rsidRPr="008651BA" w:rsidRDefault="00157182" w:rsidP="00157182">
            <w:pPr>
              <w:jc w:val="center"/>
              <w:rPr>
                <w:sz w:val="18"/>
                <w:szCs w:val="18"/>
              </w:rPr>
            </w:pPr>
            <w:r w:rsidRPr="008651BA">
              <w:rPr>
                <w:sz w:val="18"/>
                <w:szCs w:val="18"/>
              </w:rPr>
              <w:t>132</w:t>
            </w:r>
          </w:p>
        </w:tc>
        <w:tc>
          <w:tcPr>
            <w:tcW w:w="1276" w:type="dxa"/>
            <w:tcBorders>
              <w:top w:val="single" w:sz="6" w:space="0" w:color="auto"/>
              <w:left w:val="single" w:sz="6" w:space="0" w:color="auto"/>
              <w:bottom w:val="single" w:sz="6" w:space="0" w:color="auto"/>
              <w:right w:val="single" w:sz="6" w:space="0" w:color="auto"/>
            </w:tcBorders>
            <w:vAlign w:val="center"/>
          </w:tcPr>
          <w:p w14:paraId="0139E4A6" w14:textId="77777777" w:rsidR="00157182" w:rsidRPr="008651BA" w:rsidRDefault="00157182" w:rsidP="00157182">
            <w:pPr>
              <w:jc w:val="center"/>
              <w:rPr>
                <w:sz w:val="18"/>
                <w:szCs w:val="18"/>
              </w:rPr>
            </w:pPr>
            <w:r w:rsidRPr="008651BA">
              <w:rPr>
                <w:sz w:val="18"/>
                <w:szCs w:val="18"/>
              </w:rPr>
              <w:t>1</w:t>
            </w:r>
            <w:r>
              <w:rPr>
                <w:sz w:val="18"/>
                <w:szCs w:val="18"/>
              </w:rPr>
              <w:t>22</w:t>
            </w:r>
          </w:p>
        </w:tc>
        <w:tc>
          <w:tcPr>
            <w:tcW w:w="1134" w:type="dxa"/>
            <w:tcBorders>
              <w:top w:val="single" w:sz="6" w:space="0" w:color="auto"/>
              <w:left w:val="single" w:sz="6" w:space="0" w:color="auto"/>
              <w:bottom w:val="single" w:sz="6" w:space="0" w:color="auto"/>
              <w:right w:val="single" w:sz="6" w:space="0" w:color="auto"/>
            </w:tcBorders>
            <w:vAlign w:val="center"/>
          </w:tcPr>
          <w:p w14:paraId="250566E2" w14:textId="77777777" w:rsidR="00157182" w:rsidRPr="008651BA" w:rsidRDefault="00157182" w:rsidP="00157182">
            <w:pPr>
              <w:jc w:val="center"/>
              <w:rPr>
                <w:sz w:val="18"/>
                <w:szCs w:val="18"/>
              </w:rPr>
            </w:pPr>
            <w:r w:rsidRPr="008651BA">
              <w:rPr>
                <w:sz w:val="18"/>
                <w:szCs w:val="18"/>
              </w:rPr>
              <w:t>1</w:t>
            </w:r>
            <w:r>
              <w:rPr>
                <w:sz w:val="18"/>
                <w:szCs w:val="18"/>
              </w:rPr>
              <w:t>22</w:t>
            </w:r>
          </w:p>
        </w:tc>
      </w:tr>
      <w:tr w:rsidR="00157182" w:rsidRPr="00F02A6A" w14:paraId="6DC5910D" w14:textId="77777777" w:rsidTr="008747FB">
        <w:trPr>
          <w:trHeight w:val="293"/>
        </w:trPr>
        <w:tc>
          <w:tcPr>
            <w:tcW w:w="1134" w:type="dxa"/>
            <w:vMerge w:val="restart"/>
            <w:tcBorders>
              <w:top w:val="single" w:sz="6" w:space="0" w:color="auto"/>
              <w:left w:val="single" w:sz="4" w:space="0" w:color="auto"/>
              <w:right w:val="single" w:sz="6" w:space="0" w:color="auto"/>
            </w:tcBorders>
          </w:tcPr>
          <w:p w14:paraId="0F9CC5B9" w14:textId="77777777" w:rsidR="00157182" w:rsidRPr="008651BA" w:rsidRDefault="00157182" w:rsidP="00157182">
            <w:pPr>
              <w:rPr>
                <w:sz w:val="18"/>
                <w:szCs w:val="18"/>
              </w:rPr>
            </w:pPr>
            <w:r>
              <w:rPr>
                <w:sz w:val="18"/>
                <w:szCs w:val="18"/>
              </w:rPr>
              <w:t>BBR19</w:t>
            </w:r>
          </w:p>
          <w:p w14:paraId="0C59FC43" w14:textId="77777777" w:rsidR="00157182" w:rsidRPr="008651BA" w:rsidRDefault="00157182" w:rsidP="00157182">
            <w:pPr>
              <w:rPr>
                <w:sz w:val="18"/>
                <w:szCs w:val="18"/>
              </w:rPr>
            </w:pPr>
            <w:r w:rsidRPr="008651BA">
              <w:rPr>
                <w:sz w:val="18"/>
                <w:szCs w:val="18"/>
              </w:rPr>
              <w:t xml:space="preserve">FTS-stald </w:t>
            </w:r>
            <w:r>
              <w:rPr>
                <w:sz w:val="18"/>
                <w:szCs w:val="18"/>
              </w:rPr>
              <w:t>5</w:t>
            </w:r>
          </w:p>
        </w:tc>
        <w:tc>
          <w:tcPr>
            <w:tcW w:w="1114" w:type="dxa"/>
            <w:tcBorders>
              <w:top w:val="single" w:sz="6" w:space="0" w:color="auto"/>
              <w:left w:val="single" w:sz="6" w:space="0" w:color="auto"/>
              <w:right w:val="single" w:sz="6" w:space="0" w:color="auto"/>
            </w:tcBorders>
          </w:tcPr>
          <w:p w14:paraId="732F56B3" w14:textId="77777777" w:rsidR="00157182" w:rsidRPr="008651BA" w:rsidRDefault="00157182" w:rsidP="00157182">
            <w:pPr>
              <w:rPr>
                <w:sz w:val="18"/>
                <w:szCs w:val="18"/>
              </w:rPr>
            </w:pPr>
            <w:r w:rsidRPr="008651BA">
              <w:rPr>
                <w:sz w:val="18"/>
                <w:szCs w:val="18"/>
              </w:rPr>
              <w:t>Smågrise</w:t>
            </w:r>
          </w:p>
        </w:tc>
        <w:tc>
          <w:tcPr>
            <w:tcW w:w="1721" w:type="dxa"/>
            <w:tcBorders>
              <w:top w:val="single" w:sz="6" w:space="0" w:color="auto"/>
              <w:left w:val="single" w:sz="6" w:space="0" w:color="auto"/>
              <w:bottom w:val="single" w:sz="6" w:space="0" w:color="auto"/>
              <w:right w:val="single" w:sz="6" w:space="0" w:color="auto"/>
            </w:tcBorders>
          </w:tcPr>
          <w:p w14:paraId="7A1E125A" w14:textId="77777777" w:rsidR="00157182" w:rsidRPr="008651BA" w:rsidRDefault="00157182" w:rsidP="00157182">
            <w:pPr>
              <w:rPr>
                <w:sz w:val="18"/>
                <w:szCs w:val="18"/>
              </w:rPr>
            </w:pPr>
            <w:r w:rsidRPr="008651BA">
              <w:rPr>
                <w:sz w:val="18"/>
                <w:szCs w:val="18"/>
              </w:rPr>
              <w:t>Toklimastald, delvis spaltegulv</w:t>
            </w:r>
          </w:p>
        </w:tc>
        <w:tc>
          <w:tcPr>
            <w:tcW w:w="1276" w:type="dxa"/>
            <w:vMerge w:val="restart"/>
            <w:tcBorders>
              <w:top w:val="single" w:sz="6" w:space="0" w:color="auto"/>
              <w:left w:val="single" w:sz="6" w:space="0" w:color="auto"/>
              <w:right w:val="single" w:sz="6" w:space="0" w:color="auto"/>
            </w:tcBorders>
          </w:tcPr>
          <w:p w14:paraId="6EB2F450" w14:textId="77777777" w:rsidR="00157182" w:rsidRPr="008651BA" w:rsidRDefault="00157182" w:rsidP="00157182">
            <w:pPr>
              <w:jc w:val="center"/>
              <w:rPr>
                <w:sz w:val="18"/>
                <w:szCs w:val="18"/>
              </w:rPr>
            </w:pPr>
            <w:r w:rsidRPr="008651BA">
              <w:rPr>
                <w:sz w:val="18"/>
                <w:szCs w:val="18"/>
              </w:rPr>
              <w:t>434</w:t>
            </w:r>
          </w:p>
        </w:tc>
        <w:tc>
          <w:tcPr>
            <w:tcW w:w="1134" w:type="dxa"/>
            <w:tcBorders>
              <w:top w:val="single" w:sz="6" w:space="0" w:color="auto"/>
              <w:left w:val="single" w:sz="6" w:space="0" w:color="auto"/>
              <w:bottom w:val="single" w:sz="6" w:space="0" w:color="auto"/>
              <w:right w:val="single" w:sz="4" w:space="0" w:color="auto"/>
            </w:tcBorders>
            <w:vAlign w:val="center"/>
          </w:tcPr>
          <w:p w14:paraId="6253975F" w14:textId="77777777" w:rsidR="00157182" w:rsidRPr="008651BA" w:rsidRDefault="00157182" w:rsidP="00157182">
            <w:pPr>
              <w:jc w:val="center"/>
              <w:rPr>
                <w:sz w:val="18"/>
                <w:szCs w:val="18"/>
              </w:rPr>
            </w:pPr>
            <w:r w:rsidRPr="008651BA">
              <w:rPr>
                <w:sz w:val="18"/>
                <w:szCs w:val="18"/>
              </w:rPr>
              <w:t>92</w:t>
            </w:r>
          </w:p>
        </w:tc>
        <w:tc>
          <w:tcPr>
            <w:tcW w:w="1276" w:type="dxa"/>
            <w:tcBorders>
              <w:top w:val="single" w:sz="6" w:space="0" w:color="auto"/>
              <w:left w:val="single" w:sz="6" w:space="0" w:color="auto"/>
              <w:bottom w:val="single" w:sz="6" w:space="0" w:color="auto"/>
              <w:right w:val="single" w:sz="6" w:space="0" w:color="auto"/>
            </w:tcBorders>
            <w:vAlign w:val="center"/>
          </w:tcPr>
          <w:p w14:paraId="3BE31085" w14:textId="77777777" w:rsidR="00157182" w:rsidRPr="008651BA" w:rsidRDefault="00157182" w:rsidP="00157182">
            <w:pPr>
              <w:jc w:val="center"/>
              <w:rPr>
                <w:sz w:val="18"/>
                <w:szCs w:val="18"/>
              </w:rPr>
            </w:pPr>
            <w:r>
              <w:rPr>
                <w:sz w:val="18"/>
                <w:szCs w:val="18"/>
              </w:rPr>
              <w:t>168</w:t>
            </w:r>
          </w:p>
        </w:tc>
        <w:tc>
          <w:tcPr>
            <w:tcW w:w="1134" w:type="dxa"/>
            <w:tcBorders>
              <w:top w:val="single" w:sz="6" w:space="0" w:color="auto"/>
              <w:left w:val="single" w:sz="6" w:space="0" w:color="auto"/>
              <w:bottom w:val="single" w:sz="6" w:space="0" w:color="auto"/>
              <w:right w:val="single" w:sz="6" w:space="0" w:color="auto"/>
            </w:tcBorders>
            <w:vAlign w:val="center"/>
          </w:tcPr>
          <w:p w14:paraId="10FDA592" w14:textId="77777777" w:rsidR="00157182" w:rsidRPr="008651BA" w:rsidRDefault="00157182" w:rsidP="00157182">
            <w:pPr>
              <w:jc w:val="center"/>
              <w:rPr>
                <w:sz w:val="18"/>
                <w:szCs w:val="18"/>
              </w:rPr>
            </w:pPr>
            <w:r>
              <w:rPr>
                <w:sz w:val="18"/>
                <w:szCs w:val="18"/>
              </w:rPr>
              <w:t>168</w:t>
            </w:r>
          </w:p>
        </w:tc>
      </w:tr>
      <w:tr w:rsidR="00157182" w:rsidRPr="00F02A6A" w14:paraId="5F5874A0" w14:textId="77777777" w:rsidTr="008747FB">
        <w:trPr>
          <w:trHeight w:val="293"/>
        </w:trPr>
        <w:tc>
          <w:tcPr>
            <w:tcW w:w="1134" w:type="dxa"/>
            <w:vMerge/>
            <w:tcBorders>
              <w:left w:val="single" w:sz="4" w:space="0" w:color="auto"/>
              <w:right w:val="single" w:sz="6" w:space="0" w:color="auto"/>
            </w:tcBorders>
          </w:tcPr>
          <w:p w14:paraId="4F5A96B5" w14:textId="77777777" w:rsidR="00157182" w:rsidRPr="008651BA" w:rsidRDefault="00157182" w:rsidP="00157182">
            <w:pPr>
              <w:rPr>
                <w:sz w:val="18"/>
                <w:szCs w:val="18"/>
              </w:rPr>
            </w:pPr>
          </w:p>
        </w:tc>
        <w:tc>
          <w:tcPr>
            <w:tcW w:w="1114" w:type="dxa"/>
            <w:tcBorders>
              <w:top w:val="single" w:sz="6" w:space="0" w:color="auto"/>
              <w:left w:val="single" w:sz="6" w:space="0" w:color="auto"/>
              <w:right w:val="single" w:sz="6" w:space="0" w:color="auto"/>
            </w:tcBorders>
          </w:tcPr>
          <w:p w14:paraId="615488AD" w14:textId="77777777" w:rsidR="00157182" w:rsidRPr="008651BA" w:rsidRDefault="00FD1DAE" w:rsidP="00FD1DAE">
            <w:pPr>
              <w:rPr>
                <w:sz w:val="18"/>
                <w:szCs w:val="18"/>
              </w:rPr>
            </w:pPr>
            <w:r>
              <w:rPr>
                <w:sz w:val="18"/>
                <w:szCs w:val="18"/>
              </w:rPr>
              <w:t>Alle svin</w:t>
            </w:r>
          </w:p>
        </w:tc>
        <w:tc>
          <w:tcPr>
            <w:tcW w:w="1721" w:type="dxa"/>
            <w:tcBorders>
              <w:top w:val="single" w:sz="6" w:space="0" w:color="auto"/>
              <w:left w:val="single" w:sz="6" w:space="0" w:color="auto"/>
              <w:bottom w:val="single" w:sz="6" w:space="0" w:color="auto"/>
              <w:right w:val="single" w:sz="6" w:space="0" w:color="auto"/>
            </w:tcBorders>
          </w:tcPr>
          <w:p w14:paraId="030C3669" w14:textId="77777777" w:rsidR="00157182" w:rsidRPr="008651BA" w:rsidRDefault="00157182" w:rsidP="00157182">
            <w:pPr>
              <w:rPr>
                <w:sz w:val="18"/>
                <w:szCs w:val="18"/>
              </w:rPr>
            </w:pPr>
            <w:r w:rsidRPr="008651BA">
              <w:rPr>
                <w:sz w:val="18"/>
                <w:szCs w:val="18"/>
              </w:rPr>
              <w:t>25-49 % fast gulv</w:t>
            </w:r>
          </w:p>
        </w:tc>
        <w:tc>
          <w:tcPr>
            <w:tcW w:w="1276" w:type="dxa"/>
            <w:vMerge/>
            <w:tcBorders>
              <w:left w:val="single" w:sz="6" w:space="0" w:color="auto"/>
              <w:right w:val="single" w:sz="6" w:space="0" w:color="auto"/>
            </w:tcBorders>
          </w:tcPr>
          <w:p w14:paraId="068FFA4B" w14:textId="77777777" w:rsidR="00157182" w:rsidRPr="00F02A6A" w:rsidRDefault="00157182" w:rsidP="00157182">
            <w:pPr>
              <w:jc w:val="center"/>
              <w:rPr>
                <w:sz w:val="18"/>
                <w:szCs w:val="18"/>
                <w:highlight w:val="yellow"/>
              </w:rPr>
            </w:pPr>
          </w:p>
        </w:tc>
        <w:tc>
          <w:tcPr>
            <w:tcW w:w="1134" w:type="dxa"/>
            <w:tcBorders>
              <w:top w:val="single" w:sz="6" w:space="0" w:color="auto"/>
              <w:left w:val="single" w:sz="6" w:space="0" w:color="auto"/>
              <w:bottom w:val="single" w:sz="6" w:space="0" w:color="auto"/>
              <w:right w:val="single" w:sz="4" w:space="0" w:color="auto"/>
            </w:tcBorders>
            <w:vAlign w:val="center"/>
          </w:tcPr>
          <w:p w14:paraId="5C81BFCD" w14:textId="77777777" w:rsidR="00157182" w:rsidRPr="008651BA" w:rsidRDefault="00157182" w:rsidP="00157182">
            <w:pPr>
              <w:jc w:val="center"/>
              <w:rPr>
                <w:sz w:val="18"/>
                <w:szCs w:val="18"/>
              </w:rPr>
            </w:pPr>
            <w:r w:rsidRPr="008651BA">
              <w:rPr>
                <w:sz w:val="18"/>
                <w:szCs w:val="18"/>
              </w:rPr>
              <w:t>66</w:t>
            </w:r>
          </w:p>
        </w:tc>
        <w:tc>
          <w:tcPr>
            <w:tcW w:w="1276" w:type="dxa"/>
            <w:tcBorders>
              <w:top w:val="single" w:sz="6" w:space="0" w:color="auto"/>
              <w:left w:val="single" w:sz="6" w:space="0" w:color="auto"/>
              <w:bottom w:val="single" w:sz="6" w:space="0" w:color="auto"/>
              <w:right w:val="single" w:sz="6" w:space="0" w:color="auto"/>
            </w:tcBorders>
            <w:vAlign w:val="center"/>
          </w:tcPr>
          <w:p w14:paraId="78A800EA" w14:textId="77777777" w:rsidR="00157182" w:rsidRPr="008651BA" w:rsidRDefault="00157182" w:rsidP="00157182">
            <w:pPr>
              <w:jc w:val="center"/>
              <w:rPr>
                <w:sz w:val="18"/>
                <w:szCs w:val="18"/>
              </w:rPr>
            </w:pPr>
            <w:r>
              <w:rPr>
                <w:sz w:val="18"/>
                <w:szCs w:val="18"/>
              </w:rPr>
              <w:t>0</w:t>
            </w:r>
          </w:p>
        </w:tc>
        <w:tc>
          <w:tcPr>
            <w:tcW w:w="1134" w:type="dxa"/>
            <w:tcBorders>
              <w:top w:val="single" w:sz="6" w:space="0" w:color="auto"/>
              <w:left w:val="single" w:sz="6" w:space="0" w:color="auto"/>
              <w:bottom w:val="single" w:sz="6" w:space="0" w:color="auto"/>
              <w:right w:val="single" w:sz="6" w:space="0" w:color="auto"/>
            </w:tcBorders>
            <w:vAlign w:val="center"/>
          </w:tcPr>
          <w:p w14:paraId="6037FFAD" w14:textId="77777777" w:rsidR="00157182" w:rsidRPr="008651BA" w:rsidRDefault="00157182" w:rsidP="00157182">
            <w:pPr>
              <w:jc w:val="center"/>
              <w:rPr>
                <w:sz w:val="18"/>
                <w:szCs w:val="18"/>
              </w:rPr>
            </w:pPr>
            <w:r>
              <w:rPr>
                <w:sz w:val="18"/>
                <w:szCs w:val="18"/>
              </w:rPr>
              <w:t>0</w:t>
            </w:r>
          </w:p>
        </w:tc>
      </w:tr>
      <w:tr w:rsidR="00157182" w:rsidRPr="00F02A6A" w14:paraId="2F6DC708" w14:textId="77777777" w:rsidTr="008747FB">
        <w:trPr>
          <w:trHeight w:val="293"/>
        </w:trPr>
        <w:tc>
          <w:tcPr>
            <w:tcW w:w="1134" w:type="dxa"/>
            <w:vMerge/>
            <w:tcBorders>
              <w:left w:val="single" w:sz="4" w:space="0" w:color="auto"/>
              <w:right w:val="single" w:sz="6" w:space="0" w:color="auto"/>
            </w:tcBorders>
          </w:tcPr>
          <w:p w14:paraId="5F7F03BA" w14:textId="77777777" w:rsidR="00157182" w:rsidRPr="008651BA" w:rsidRDefault="00157182" w:rsidP="00157182">
            <w:pPr>
              <w:rPr>
                <w:sz w:val="18"/>
                <w:szCs w:val="18"/>
              </w:rPr>
            </w:pPr>
          </w:p>
        </w:tc>
        <w:tc>
          <w:tcPr>
            <w:tcW w:w="1114" w:type="dxa"/>
            <w:tcBorders>
              <w:top w:val="single" w:sz="6" w:space="0" w:color="auto"/>
              <w:left w:val="single" w:sz="6" w:space="0" w:color="auto"/>
              <w:right w:val="single" w:sz="6" w:space="0" w:color="auto"/>
            </w:tcBorders>
          </w:tcPr>
          <w:p w14:paraId="26BEDC1A" w14:textId="77777777" w:rsidR="00157182" w:rsidRPr="008651BA" w:rsidRDefault="00FD1DAE" w:rsidP="00FD1DAE">
            <w:pPr>
              <w:rPr>
                <w:sz w:val="18"/>
                <w:szCs w:val="18"/>
              </w:rPr>
            </w:pPr>
            <w:r>
              <w:rPr>
                <w:sz w:val="18"/>
                <w:szCs w:val="18"/>
              </w:rPr>
              <w:t>Slagtesvin</w:t>
            </w:r>
          </w:p>
        </w:tc>
        <w:tc>
          <w:tcPr>
            <w:tcW w:w="1721" w:type="dxa"/>
            <w:tcBorders>
              <w:top w:val="single" w:sz="6" w:space="0" w:color="auto"/>
              <w:left w:val="single" w:sz="6" w:space="0" w:color="auto"/>
              <w:bottom w:val="single" w:sz="6" w:space="0" w:color="auto"/>
              <w:right w:val="single" w:sz="6" w:space="0" w:color="auto"/>
            </w:tcBorders>
          </w:tcPr>
          <w:p w14:paraId="030E89A5" w14:textId="77777777" w:rsidR="00157182" w:rsidRPr="008651BA" w:rsidRDefault="00FD1DAE" w:rsidP="00157182">
            <w:pPr>
              <w:rPr>
                <w:sz w:val="18"/>
                <w:szCs w:val="18"/>
              </w:rPr>
            </w:pPr>
            <w:r w:rsidRPr="008651BA">
              <w:rPr>
                <w:sz w:val="18"/>
                <w:szCs w:val="18"/>
              </w:rPr>
              <w:t>Delvis spaltegulv, 25-49 % fast gulv</w:t>
            </w:r>
          </w:p>
        </w:tc>
        <w:tc>
          <w:tcPr>
            <w:tcW w:w="1276" w:type="dxa"/>
            <w:vMerge/>
            <w:tcBorders>
              <w:left w:val="single" w:sz="6" w:space="0" w:color="auto"/>
              <w:right w:val="single" w:sz="6" w:space="0" w:color="auto"/>
            </w:tcBorders>
          </w:tcPr>
          <w:p w14:paraId="5FC33B42" w14:textId="77777777" w:rsidR="00157182" w:rsidRPr="00F02A6A" w:rsidRDefault="00157182" w:rsidP="00157182">
            <w:pPr>
              <w:jc w:val="center"/>
              <w:rPr>
                <w:sz w:val="18"/>
                <w:szCs w:val="18"/>
                <w:highlight w:val="yellow"/>
              </w:rPr>
            </w:pPr>
          </w:p>
        </w:tc>
        <w:tc>
          <w:tcPr>
            <w:tcW w:w="1134" w:type="dxa"/>
            <w:tcBorders>
              <w:top w:val="single" w:sz="6" w:space="0" w:color="auto"/>
              <w:left w:val="single" w:sz="6" w:space="0" w:color="auto"/>
              <w:bottom w:val="single" w:sz="6" w:space="0" w:color="auto"/>
              <w:right w:val="single" w:sz="4" w:space="0" w:color="auto"/>
            </w:tcBorders>
            <w:vAlign w:val="center"/>
          </w:tcPr>
          <w:p w14:paraId="5FC53549" w14:textId="77777777" w:rsidR="00157182" w:rsidRPr="008651BA" w:rsidRDefault="00157182" w:rsidP="00157182">
            <w:pPr>
              <w:jc w:val="center"/>
              <w:rPr>
                <w:sz w:val="18"/>
                <w:szCs w:val="18"/>
              </w:rPr>
            </w:pPr>
            <w:r w:rsidRPr="008651BA">
              <w:rPr>
                <w:sz w:val="18"/>
                <w:szCs w:val="18"/>
              </w:rPr>
              <w:t>132</w:t>
            </w:r>
          </w:p>
        </w:tc>
        <w:tc>
          <w:tcPr>
            <w:tcW w:w="1276" w:type="dxa"/>
            <w:tcBorders>
              <w:top w:val="single" w:sz="6" w:space="0" w:color="auto"/>
              <w:left w:val="single" w:sz="6" w:space="0" w:color="auto"/>
              <w:bottom w:val="single" w:sz="6" w:space="0" w:color="auto"/>
              <w:right w:val="single" w:sz="6" w:space="0" w:color="auto"/>
            </w:tcBorders>
            <w:vAlign w:val="center"/>
          </w:tcPr>
          <w:p w14:paraId="2B9A07FD" w14:textId="77777777" w:rsidR="00157182" w:rsidRPr="008651BA" w:rsidRDefault="00157182" w:rsidP="00157182">
            <w:pPr>
              <w:jc w:val="center"/>
              <w:rPr>
                <w:sz w:val="18"/>
                <w:szCs w:val="18"/>
              </w:rPr>
            </w:pPr>
            <w:r w:rsidRPr="008651BA">
              <w:rPr>
                <w:sz w:val="18"/>
                <w:szCs w:val="18"/>
              </w:rPr>
              <w:t>1</w:t>
            </w:r>
            <w:r>
              <w:rPr>
                <w:sz w:val="18"/>
                <w:szCs w:val="18"/>
              </w:rPr>
              <w:t>22</w:t>
            </w:r>
          </w:p>
        </w:tc>
        <w:tc>
          <w:tcPr>
            <w:tcW w:w="1134" w:type="dxa"/>
            <w:tcBorders>
              <w:top w:val="single" w:sz="6" w:space="0" w:color="auto"/>
              <w:left w:val="single" w:sz="6" w:space="0" w:color="auto"/>
              <w:bottom w:val="single" w:sz="6" w:space="0" w:color="auto"/>
              <w:right w:val="single" w:sz="6" w:space="0" w:color="auto"/>
            </w:tcBorders>
            <w:vAlign w:val="center"/>
          </w:tcPr>
          <w:p w14:paraId="4F313FEA" w14:textId="77777777" w:rsidR="00157182" w:rsidRPr="008651BA" w:rsidRDefault="00157182" w:rsidP="00157182">
            <w:pPr>
              <w:jc w:val="center"/>
              <w:rPr>
                <w:sz w:val="18"/>
                <w:szCs w:val="18"/>
              </w:rPr>
            </w:pPr>
            <w:r>
              <w:rPr>
                <w:sz w:val="18"/>
                <w:szCs w:val="18"/>
              </w:rPr>
              <w:t>122</w:t>
            </w:r>
          </w:p>
        </w:tc>
      </w:tr>
      <w:tr w:rsidR="00157182" w:rsidRPr="00F02A6A" w14:paraId="1633A24C" w14:textId="77777777" w:rsidTr="008747FB">
        <w:trPr>
          <w:trHeight w:val="588"/>
        </w:trPr>
        <w:tc>
          <w:tcPr>
            <w:tcW w:w="1134" w:type="dxa"/>
            <w:tcBorders>
              <w:top w:val="single" w:sz="6" w:space="0" w:color="auto"/>
              <w:left w:val="single" w:sz="4" w:space="0" w:color="auto"/>
              <w:bottom w:val="single" w:sz="4" w:space="0" w:color="auto"/>
              <w:right w:val="single" w:sz="6" w:space="0" w:color="auto"/>
            </w:tcBorders>
            <w:vAlign w:val="center"/>
            <w:hideMark/>
          </w:tcPr>
          <w:p w14:paraId="21793B46" w14:textId="77777777" w:rsidR="00157182" w:rsidRPr="00A46347" w:rsidRDefault="00157182" w:rsidP="00157182">
            <w:pPr>
              <w:rPr>
                <w:sz w:val="18"/>
                <w:szCs w:val="18"/>
              </w:rPr>
            </w:pPr>
            <w:r w:rsidRPr="00A46347">
              <w:rPr>
                <w:sz w:val="18"/>
                <w:szCs w:val="18"/>
              </w:rPr>
              <w:t>Sum</w:t>
            </w:r>
          </w:p>
        </w:tc>
        <w:tc>
          <w:tcPr>
            <w:tcW w:w="1114" w:type="dxa"/>
            <w:tcBorders>
              <w:top w:val="single" w:sz="6" w:space="0" w:color="auto"/>
              <w:left w:val="single" w:sz="6" w:space="0" w:color="auto"/>
              <w:right w:val="single" w:sz="6" w:space="0" w:color="auto"/>
            </w:tcBorders>
            <w:hideMark/>
          </w:tcPr>
          <w:p w14:paraId="42E3BD34" w14:textId="77777777" w:rsidR="00157182" w:rsidRPr="00A46347" w:rsidRDefault="00157182" w:rsidP="00157182">
            <w:pPr>
              <w:rPr>
                <w:sz w:val="18"/>
                <w:szCs w:val="18"/>
              </w:rPr>
            </w:pPr>
          </w:p>
        </w:tc>
        <w:tc>
          <w:tcPr>
            <w:tcW w:w="1721" w:type="dxa"/>
            <w:tcBorders>
              <w:top w:val="single" w:sz="6" w:space="0" w:color="auto"/>
              <w:left w:val="single" w:sz="6" w:space="0" w:color="auto"/>
              <w:right w:val="single" w:sz="6" w:space="0" w:color="auto"/>
            </w:tcBorders>
            <w:hideMark/>
          </w:tcPr>
          <w:p w14:paraId="35DE4663" w14:textId="77777777" w:rsidR="00157182" w:rsidRPr="00A46347" w:rsidRDefault="00157182" w:rsidP="00157182">
            <w:pPr>
              <w:rPr>
                <w:sz w:val="18"/>
                <w:szCs w:val="18"/>
              </w:rPr>
            </w:pPr>
          </w:p>
        </w:tc>
        <w:tc>
          <w:tcPr>
            <w:tcW w:w="1276" w:type="dxa"/>
            <w:tcBorders>
              <w:top w:val="single" w:sz="6" w:space="0" w:color="auto"/>
              <w:left w:val="single" w:sz="6" w:space="0" w:color="auto"/>
              <w:bottom w:val="single" w:sz="4" w:space="0" w:color="auto"/>
              <w:right w:val="single" w:sz="6" w:space="0" w:color="auto"/>
            </w:tcBorders>
            <w:vAlign w:val="center"/>
            <w:hideMark/>
          </w:tcPr>
          <w:p w14:paraId="2B3F1D48" w14:textId="77777777" w:rsidR="00157182" w:rsidRPr="00A46347" w:rsidRDefault="00157182" w:rsidP="00E446F2">
            <w:pPr>
              <w:jc w:val="center"/>
              <w:rPr>
                <w:sz w:val="18"/>
                <w:szCs w:val="18"/>
              </w:rPr>
            </w:pPr>
            <w:r w:rsidRPr="00A46347">
              <w:rPr>
                <w:sz w:val="18"/>
                <w:szCs w:val="18"/>
              </w:rPr>
              <w:t>3870</w:t>
            </w:r>
          </w:p>
        </w:tc>
        <w:tc>
          <w:tcPr>
            <w:tcW w:w="1134" w:type="dxa"/>
            <w:tcBorders>
              <w:top w:val="single" w:sz="6" w:space="0" w:color="auto"/>
              <w:left w:val="single" w:sz="6" w:space="0" w:color="auto"/>
              <w:right w:val="single" w:sz="4" w:space="0" w:color="auto"/>
            </w:tcBorders>
            <w:vAlign w:val="center"/>
          </w:tcPr>
          <w:p w14:paraId="2F531A6A" w14:textId="6C55EF19" w:rsidR="00157182" w:rsidRPr="00A46347" w:rsidRDefault="00157182" w:rsidP="00157182">
            <w:pPr>
              <w:jc w:val="center"/>
              <w:rPr>
                <w:sz w:val="18"/>
                <w:szCs w:val="18"/>
              </w:rPr>
            </w:pPr>
            <w:r w:rsidRPr="00A46347">
              <w:rPr>
                <w:sz w:val="18"/>
                <w:szCs w:val="18"/>
              </w:rPr>
              <w:t>2</w:t>
            </w:r>
            <w:r w:rsidR="000E6CCD">
              <w:rPr>
                <w:sz w:val="18"/>
                <w:szCs w:val="18"/>
              </w:rPr>
              <w:t>530</w:t>
            </w:r>
          </w:p>
        </w:tc>
        <w:tc>
          <w:tcPr>
            <w:tcW w:w="1276" w:type="dxa"/>
            <w:tcBorders>
              <w:top w:val="single" w:sz="6" w:space="0" w:color="auto"/>
              <w:left w:val="single" w:sz="6" w:space="0" w:color="auto"/>
              <w:right w:val="single" w:sz="6" w:space="0" w:color="auto"/>
            </w:tcBorders>
            <w:vAlign w:val="center"/>
          </w:tcPr>
          <w:p w14:paraId="22292462" w14:textId="5BD7B2C8" w:rsidR="00157182" w:rsidRPr="00A46347" w:rsidRDefault="00157182" w:rsidP="00157182">
            <w:pPr>
              <w:jc w:val="center"/>
              <w:rPr>
                <w:sz w:val="18"/>
                <w:szCs w:val="18"/>
              </w:rPr>
            </w:pPr>
            <w:r w:rsidRPr="00A46347">
              <w:rPr>
                <w:sz w:val="18"/>
                <w:szCs w:val="18"/>
              </w:rPr>
              <w:t>25</w:t>
            </w:r>
            <w:r w:rsidR="000E6CCD">
              <w:rPr>
                <w:sz w:val="18"/>
                <w:szCs w:val="18"/>
              </w:rPr>
              <w:t>30</w:t>
            </w:r>
          </w:p>
        </w:tc>
        <w:tc>
          <w:tcPr>
            <w:tcW w:w="1134" w:type="dxa"/>
            <w:tcBorders>
              <w:top w:val="single" w:sz="6" w:space="0" w:color="auto"/>
              <w:left w:val="single" w:sz="6" w:space="0" w:color="auto"/>
              <w:right w:val="single" w:sz="6" w:space="0" w:color="auto"/>
            </w:tcBorders>
            <w:vAlign w:val="center"/>
          </w:tcPr>
          <w:p w14:paraId="1F658F35" w14:textId="1BCAC109" w:rsidR="00157182" w:rsidRPr="00A46347" w:rsidRDefault="00157182" w:rsidP="00157182">
            <w:pPr>
              <w:jc w:val="center"/>
              <w:rPr>
                <w:sz w:val="18"/>
                <w:szCs w:val="18"/>
              </w:rPr>
            </w:pPr>
            <w:r w:rsidRPr="00A46347">
              <w:rPr>
                <w:sz w:val="18"/>
                <w:szCs w:val="18"/>
              </w:rPr>
              <w:t>25</w:t>
            </w:r>
            <w:r w:rsidR="000E6CCD">
              <w:rPr>
                <w:sz w:val="18"/>
                <w:szCs w:val="18"/>
              </w:rPr>
              <w:t>30</w:t>
            </w:r>
          </w:p>
        </w:tc>
      </w:tr>
    </w:tbl>
    <w:p w14:paraId="55E6005F" w14:textId="77777777" w:rsidR="009E00C5" w:rsidRPr="00F02A6A" w:rsidRDefault="009E00C5" w:rsidP="009E00C5">
      <w:pPr>
        <w:rPr>
          <w:rFonts w:eastAsia="Verdana"/>
          <w:iCs/>
          <w:szCs w:val="20"/>
          <w:highlight w:val="yellow"/>
        </w:rPr>
      </w:pPr>
    </w:p>
    <w:p w14:paraId="73A91047" w14:textId="77777777" w:rsidR="009E00C5" w:rsidRPr="00C27B20" w:rsidRDefault="009E00C5" w:rsidP="00C27B20">
      <w:pPr>
        <w:rPr>
          <w:i/>
        </w:rPr>
      </w:pPr>
      <w:r w:rsidRPr="00C27B20">
        <w:rPr>
          <w:i/>
        </w:rPr>
        <w:t>Vurdering</w:t>
      </w:r>
    </w:p>
    <w:p w14:paraId="37E276D8" w14:textId="77777777" w:rsidR="009E00C5" w:rsidRPr="00F02A6A" w:rsidRDefault="009E00C5" w:rsidP="009E00C5">
      <w:pPr>
        <w:rPr>
          <w:highlight w:val="yellow"/>
        </w:rPr>
      </w:pPr>
      <w:r w:rsidRPr="00FD1DAE">
        <w:t>Dyretyper, staldsystemer og produktionsarealet er grundlaget for beregninger af lugt og ammoniakfordampning fra stald og lager. For at fastholde forudsætningerne for beregningerne</w:t>
      </w:r>
      <w:r w:rsidR="00FD1DAE" w:rsidRPr="00FD1DAE">
        <w:t xml:space="preserve"> i skema 239648</w:t>
      </w:r>
      <w:r w:rsidRPr="00FD1DAE">
        <w:t xml:space="preserve">, og dermed miljøpåvirkningen fra ejendommen, er der stillet vilkår til produktionsarealet, dyretype og staldsystem. </w:t>
      </w:r>
    </w:p>
    <w:p w14:paraId="05F60A79" w14:textId="6F45DA4E" w:rsidR="009E00C5" w:rsidRPr="00F02A6A" w:rsidRDefault="009E00C5" w:rsidP="009E00C5">
      <w:pPr>
        <w:rPr>
          <w:highlight w:val="yellow"/>
        </w:rPr>
      </w:pPr>
      <w:r w:rsidRPr="00FD1DAE">
        <w:lastRenderedPageBreak/>
        <w:t>Hedensted Kommune vurderer, at der med det indsendte skema</w:t>
      </w:r>
      <w:r w:rsidR="00E6264E">
        <w:t>, og ansøgningsmateriale</w:t>
      </w:r>
      <w:r w:rsidRPr="00FD1DAE">
        <w:t xml:space="preserve"> er re</w:t>
      </w:r>
      <w:r w:rsidR="00FD1DAE" w:rsidRPr="00FD1DAE">
        <w:t>degjort for emissioner fra 2</w:t>
      </w:r>
      <w:r w:rsidR="007569F8">
        <w:t>.530</w:t>
      </w:r>
      <w:r w:rsidRPr="00FD1DAE">
        <w:t xml:space="preserve"> m</w:t>
      </w:r>
      <w:r w:rsidRPr="00FD1DAE">
        <w:rPr>
          <w:vertAlign w:val="superscript"/>
        </w:rPr>
        <w:t>2</w:t>
      </w:r>
      <w:r w:rsidRPr="00FD1DAE">
        <w:t xml:space="preserve"> produktionsareal, </w:t>
      </w:r>
      <w:r w:rsidR="00FD1DAE" w:rsidRPr="00FD1DAE">
        <w:t>til produktion af svin</w:t>
      </w:r>
      <w:r w:rsidR="00E6264E">
        <w:t>. Samt at det med de stillede vilkår sikres at forudsætningerne i ansøgningsskemaet overholdes.</w:t>
      </w:r>
    </w:p>
    <w:p w14:paraId="4AFC7ACE" w14:textId="77777777" w:rsidR="00914520" w:rsidRPr="00F02A6A" w:rsidRDefault="00914520" w:rsidP="009E00C5">
      <w:pPr>
        <w:rPr>
          <w:highlight w:val="yellow"/>
        </w:rPr>
      </w:pPr>
    </w:p>
    <w:p w14:paraId="5300092D" w14:textId="77777777" w:rsidR="009E00C5" w:rsidRPr="00FD1DAE" w:rsidRDefault="009E00C5" w:rsidP="00C57E69">
      <w:pPr>
        <w:pStyle w:val="Overskrift3"/>
      </w:pPr>
      <w:bookmarkStart w:id="45" w:name="_Toc152622879"/>
      <w:r w:rsidRPr="00FD1DAE">
        <w:t>4.2.</w:t>
      </w:r>
      <w:r w:rsidR="009700A6" w:rsidRPr="00FD1DAE">
        <w:t>2</w:t>
      </w:r>
      <w:r w:rsidRPr="00FD1DAE">
        <w:t xml:space="preserve"> Foderoplag, gyllebeholder og møddingsplads</w:t>
      </w:r>
      <w:bookmarkEnd w:id="45"/>
    </w:p>
    <w:p w14:paraId="436CE31B" w14:textId="3BC771B7" w:rsidR="00FD1DAE" w:rsidRDefault="00FD1DAE" w:rsidP="009E00C5">
      <w:r w:rsidRPr="00FD1DAE">
        <w:t>På ejendommen er der to eksisterende gyllebeholdere. En med et overfladeareal på 125 m</w:t>
      </w:r>
      <w:r w:rsidRPr="00FD1DAE">
        <w:rPr>
          <w:vertAlign w:val="superscript"/>
        </w:rPr>
        <w:t>2</w:t>
      </w:r>
      <w:r w:rsidRPr="00FD1DAE">
        <w:t xml:space="preserve"> og en kapacitet på 500 m</w:t>
      </w:r>
      <w:r w:rsidRPr="00FD1DAE">
        <w:rPr>
          <w:vertAlign w:val="superscript"/>
        </w:rPr>
        <w:t>3</w:t>
      </w:r>
      <w:r w:rsidRPr="00FD1DAE">
        <w:t xml:space="preserve">, samt en beholder med et overfladeareal på </w:t>
      </w:r>
      <w:r w:rsidR="007569F8">
        <w:t>450 m</w:t>
      </w:r>
      <w:r w:rsidRPr="00FD1DAE">
        <w:rPr>
          <w:vertAlign w:val="superscript"/>
        </w:rPr>
        <w:t>2</w:t>
      </w:r>
      <w:r w:rsidRPr="00FD1DAE">
        <w:t xml:space="preserve"> og en opbevaringskapa</w:t>
      </w:r>
      <w:r w:rsidR="00DD46FD">
        <w:t>citet på 2400</w:t>
      </w:r>
      <w:r w:rsidRPr="00FD1DAE">
        <w:t xml:space="preserve"> m</w:t>
      </w:r>
      <w:r w:rsidRPr="00FD1DAE">
        <w:rPr>
          <w:vertAlign w:val="superscript"/>
        </w:rPr>
        <w:t>3</w:t>
      </w:r>
      <w:r w:rsidRPr="00FD1DAE">
        <w:t>.</w:t>
      </w:r>
    </w:p>
    <w:p w14:paraId="435161E5" w14:textId="77777777" w:rsidR="00307895" w:rsidRPr="00FD1DAE" w:rsidRDefault="00FD1DAE" w:rsidP="009E00C5">
      <w:r w:rsidRPr="00FD1DAE">
        <w:t xml:space="preserve"> </w:t>
      </w:r>
    </w:p>
    <w:p w14:paraId="242554ED" w14:textId="77777777" w:rsidR="00307895" w:rsidRPr="005F27F9" w:rsidRDefault="00307895" w:rsidP="009E00C5">
      <w:pPr>
        <w:rPr>
          <w:i/>
        </w:rPr>
      </w:pPr>
      <w:r w:rsidRPr="005F27F9">
        <w:rPr>
          <w:i/>
        </w:rPr>
        <w:t>Øvrige tilknyttede bygninger</w:t>
      </w:r>
    </w:p>
    <w:p w14:paraId="4737CD8E" w14:textId="0400182F" w:rsidR="009700A6" w:rsidRPr="00764AC9" w:rsidRDefault="00307895" w:rsidP="009E00C5">
      <w:r w:rsidRPr="00764AC9">
        <w:t xml:space="preserve">Herudover anvendes eksisterende </w:t>
      </w:r>
      <w:r w:rsidR="006A7524" w:rsidRPr="00764AC9">
        <w:t xml:space="preserve">anlæg bestående af </w:t>
      </w:r>
      <w:r w:rsidR="00E6264E">
        <w:t xml:space="preserve">blandt andet </w:t>
      </w:r>
      <w:r w:rsidR="00700718" w:rsidRPr="00764AC9">
        <w:t>fodersiloer</w:t>
      </w:r>
      <w:r w:rsidR="00E6264E">
        <w:t xml:space="preserve">. Siloerne er placeret indendørs, i foderladen. </w:t>
      </w:r>
    </w:p>
    <w:p w14:paraId="42D5A909" w14:textId="77777777" w:rsidR="00764AC9" w:rsidRPr="00F02A6A" w:rsidRDefault="00764AC9" w:rsidP="009E00C5">
      <w:pPr>
        <w:rPr>
          <w:highlight w:val="yellow"/>
        </w:rPr>
      </w:pPr>
    </w:p>
    <w:p w14:paraId="19C2A00E" w14:textId="77777777" w:rsidR="009E00C5" w:rsidRPr="005F27F9" w:rsidRDefault="009E00C5" w:rsidP="00C57E69">
      <w:pPr>
        <w:pStyle w:val="Overskrift3"/>
      </w:pPr>
      <w:bookmarkStart w:id="46" w:name="_Toc152622880"/>
      <w:r w:rsidRPr="005F27F9">
        <w:t>4.2.</w:t>
      </w:r>
      <w:r w:rsidR="009700A6" w:rsidRPr="005F27F9">
        <w:t>3</w:t>
      </w:r>
      <w:r w:rsidRPr="005F27F9">
        <w:t xml:space="preserve"> Ventilation</w:t>
      </w:r>
      <w:bookmarkEnd w:id="46"/>
    </w:p>
    <w:p w14:paraId="5A82EE22" w14:textId="2E018E59" w:rsidR="009700A6" w:rsidRPr="00C57E69" w:rsidRDefault="000E6CCD" w:rsidP="009E00C5">
      <w:r w:rsidRPr="00C57E69">
        <w:t xml:space="preserve">Der er trinløs reguleret ventilation. </w:t>
      </w:r>
    </w:p>
    <w:p w14:paraId="0CBEB697" w14:textId="090F9AA9" w:rsidR="000E6CCD" w:rsidRPr="00C57E69" w:rsidRDefault="000E6CCD" w:rsidP="009E00C5">
      <w:r w:rsidRPr="00C57E69">
        <w:t xml:space="preserve">Der er fokus på rengøringen af ventilationen. Således der ikke er unødvendig modstand som kan øge strømforbruget til ventilationen af staldene. </w:t>
      </w:r>
    </w:p>
    <w:p w14:paraId="6BF67F44" w14:textId="77777777" w:rsidR="002A5949" w:rsidRPr="002A5949" w:rsidRDefault="002A5949" w:rsidP="009E00C5">
      <w:pPr>
        <w:rPr>
          <w:highlight w:val="green"/>
        </w:rPr>
      </w:pPr>
    </w:p>
    <w:p w14:paraId="6A7D49A3" w14:textId="77777777" w:rsidR="009E00C5" w:rsidRPr="00415D05" w:rsidRDefault="009E00C5" w:rsidP="00C57E69">
      <w:pPr>
        <w:pStyle w:val="Overskrift3"/>
      </w:pPr>
      <w:bookmarkStart w:id="47" w:name="_Toc152622881"/>
      <w:r w:rsidRPr="00415D05">
        <w:t>4.2.</w:t>
      </w:r>
      <w:r w:rsidR="009700A6" w:rsidRPr="00415D05">
        <w:t>4</w:t>
      </w:r>
      <w:r w:rsidRPr="00415D05">
        <w:t xml:space="preserve"> Spildevand og overfladevand</w:t>
      </w:r>
      <w:bookmarkEnd w:id="47"/>
    </w:p>
    <w:p w14:paraId="637EEED2" w14:textId="32C39F45" w:rsidR="002A5949" w:rsidRPr="004E3C4B" w:rsidRDefault="000E6CCD" w:rsidP="009E00C5">
      <w:r w:rsidRPr="007E112A">
        <w:t xml:space="preserve">Tagvandet på ejendommen udledes diffust til jordoverfladen. </w:t>
      </w:r>
      <w:r w:rsidR="004E3C4B">
        <w:t xml:space="preserve">I staldanlægget er der et </w:t>
      </w:r>
      <w:r w:rsidR="004E3C4B" w:rsidRPr="004E3C4B">
        <w:t xml:space="preserve">forrum, men der er ikke afløb herfra. </w:t>
      </w:r>
    </w:p>
    <w:p w14:paraId="15C1D9C2" w14:textId="77777777" w:rsidR="004E3C4B" w:rsidRPr="008652EF" w:rsidRDefault="004E3C4B" w:rsidP="009E00C5"/>
    <w:p w14:paraId="6A00CCE5" w14:textId="3AA5721D" w:rsidR="000E6CCD" w:rsidRPr="004E3C4B" w:rsidRDefault="00DE6404" w:rsidP="009E00C5">
      <w:r w:rsidRPr="004E3C4B">
        <w:rPr>
          <w:szCs w:val="20"/>
        </w:rPr>
        <w:t>Spildevand fra produktionen ledes til gyllebeholder, og udgøres primært af vand fra rengøring af stalde, udleveringsrum og drikkevandsspild.</w:t>
      </w:r>
    </w:p>
    <w:p w14:paraId="179CCAC1" w14:textId="77777777" w:rsidR="002A5949" w:rsidRDefault="002A5949" w:rsidP="00C27B20">
      <w:pPr>
        <w:rPr>
          <w:highlight w:val="yellow"/>
        </w:rPr>
      </w:pPr>
    </w:p>
    <w:p w14:paraId="751B0721" w14:textId="77777777" w:rsidR="009E00C5" w:rsidRPr="00C27B20" w:rsidRDefault="009E00C5" w:rsidP="00C27B20">
      <w:pPr>
        <w:rPr>
          <w:i/>
        </w:rPr>
      </w:pPr>
      <w:r w:rsidRPr="00C27B20">
        <w:rPr>
          <w:i/>
        </w:rPr>
        <w:t>Vurdering</w:t>
      </w:r>
    </w:p>
    <w:p w14:paraId="207EFC9E" w14:textId="281E8B2C" w:rsidR="007E112A" w:rsidRDefault="009E00C5" w:rsidP="009E00C5">
      <w:r w:rsidRPr="000E6CCD">
        <w:t>Hedensted Kommune vurderer, at der ikke vil være væsentlig risiko for forurening i forbindelse med spildevandshåndteringen på ejendommen.</w:t>
      </w:r>
    </w:p>
    <w:p w14:paraId="36CDCE0F" w14:textId="0E3CB667" w:rsidR="007E112A" w:rsidRDefault="007E112A" w:rsidP="009E00C5"/>
    <w:p w14:paraId="4A2E373A" w14:textId="02A9A1D5" w:rsidR="007E112A" w:rsidRPr="000E6CCD" w:rsidRDefault="007E112A" w:rsidP="009E00C5">
      <w:r>
        <w:t>Da tagvandet afledes diffust til jo</w:t>
      </w:r>
      <w:r w:rsidR="00DE6404">
        <w:t>rdoverfladen vurderes det, at afledningen af overfladevandet fra husdyrbruget ikke vil medvirke til en forøget påvirkning af vandløb m.v.</w:t>
      </w:r>
      <w:r w:rsidR="002154FB">
        <w:t xml:space="preserve"> </w:t>
      </w:r>
      <w:r w:rsidR="00DE6404">
        <w:t>i forbindelse med regnskyl.</w:t>
      </w:r>
    </w:p>
    <w:p w14:paraId="29E29D48" w14:textId="77777777" w:rsidR="005F27F9" w:rsidRPr="00F02A6A" w:rsidRDefault="005F27F9" w:rsidP="009E00C5">
      <w:pPr>
        <w:rPr>
          <w:highlight w:val="yellow"/>
        </w:rPr>
      </w:pPr>
    </w:p>
    <w:p w14:paraId="75B8A8DF" w14:textId="77777777" w:rsidR="009E00C5" w:rsidRPr="005F27F9" w:rsidRDefault="009E00C5" w:rsidP="009E00C5">
      <w:pPr>
        <w:pStyle w:val="Overskrift2"/>
      </w:pPr>
      <w:bookmarkStart w:id="48" w:name="_Toc102591026"/>
      <w:bookmarkStart w:id="49" w:name="_Toc152622882"/>
      <w:r w:rsidRPr="005F27F9">
        <w:t>4.3 Gødningsproduktion og håndtering</w:t>
      </w:r>
      <w:bookmarkEnd w:id="48"/>
      <w:bookmarkEnd w:id="49"/>
    </w:p>
    <w:p w14:paraId="77ACE42D" w14:textId="08E9A8EF" w:rsidR="00A87B63" w:rsidRDefault="009E00C5" w:rsidP="000E6CCD">
      <w:r w:rsidRPr="005F27F9">
        <w:t xml:space="preserve">Ifølge husdyrgødningsbekendtgørelsen skal husdyrbrug kunne dokumentere, at der er adgang til en opbevaringskapacitet svarende til mindst </w:t>
      </w:r>
      <w:r w:rsidR="00E6264E">
        <w:t>9</w:t>
      </w:r>
      <w:r w:rsidR="001A1191" w:rsidRPr="005F27F9">
        <w:t xml:space="preserve"> </w:t>
      </w:r>
      <w:r w:rsidRPr="005F27F9">
        <w:t>måneders gødningsproduktion</w:t>
      </w:r>
      <w:r w:rsidR="00E6264E">
        <w:rPr>
          <w:rStyle w:val="Fodnotehenvisning"/>
        </w:rPr>
        <w:footnoteReference w:id="11"/>
      </w:r>
      <w:r w:rsidRPr="005F27F9">
        <w:t>. Dokumentation skal kunne fremvises ved tilsyn.</w:t>
      </w:r>
    </w:p>
    <w:p w14:paraId="07028616" w14:textId="77777777" w:rsidR="000E6CCD" w:rsidRPr="000E6CCD" w:rsidRDefault="000E6CCD" w:rsidP="000E6CCD">
      <w:pPr>
        <w:rPr>
          <w:b/>
        </w:rPr>
      </w:pPr>
    </w:p>
    <w:p w14:paraId="3EBA794D" w14:textId="77777777" w:rsidR="009E00C5" w:rsidRPr="005F27F9" w:rsidRDefault="009E00C5" w:rsidP="00C57E69">
      <w:pPr>
        <w:pStyle w:val="Overskrift3"/>
      </w:pPr>
      <w:bookmarkStart w:id="50" w:name="_Toc152622883"/>
      <w:r w:rsidRPr="005F27F9">
        <w:t>4.3.1 Husdyrgødning</w:t>
      </w:r>
      <w:bookmarkEnd w:id="50"/>
    </w:p>
    <w:p w14:paraId="12CC48A1" w14:textId="77777777" w:rsidR="009E00C5" w:rsidRPr="00C27B20" w:rsidRDefault="00A87B63" w:rsidP="00C27B20">
      <w:pPr>
        <w:rPr>
          <w:i/>
        </w:rPr>
      </w:pPr>
      <w:r w:rsidRPr="00C27B20">
        <w:rPr>
          <w:i/>
        </w:rPr>
        <w:t>Opbevaring af husdyrgødning</w:t>
      </w:r>
    </w:p>
    <w:p w14:paraId="420B112B" w14:textId="3E383C62" w:rsidR="00A87B63" w:rsidRPr="005F27F9" w:rsidRDefault="00A87B63" w:rsidP="009E00C5">
      <w:r w:rsidRPr="005F27F9">
        <w:t>I forbindelse med husdyrbruget vil der blive p</w:t>
      </w:r>
      <w:r w:rsidR="005F27F9" w:rsidRPr="005F27F9">
        <w:t xml:space="preserve">roduceret </w:t>
      </w:r>
      <w:r w:rsidR="002154FB">
        <w:t>flydende husdyrgødning (</w:t>
      </w:r>
      <w:r w:rsidR="005F27F9" w:rsidRPr="005F27F9">
        <w:t>gylle</w:t>
      </w:r>
      <w:r w:rsidR="002154FB">
        <w:t>)</w:t>
      </w:r>
      <w:r w:rsidR="00B8385C">
        <w:t xml:space="preserve"> og ingen fast gødning</w:t>
      </w:r>
      <w:r w:rsidR="005F27F9" w:rsidRPr="005F27F9">
        <w:t>.</w:t>
      </w:r>
      <w:r w:rsidR="00B8385C">
        <w:t xml:space="preserve"> Gylle ledes til gyllebeholdere i lukkede rørføringer, uden mulighed for tilbageløb.</w:t>
      </w:r>
      <w:r w:rsidR="005F27F9" w:rsidRPr="005F27F9">
        <w:t xml:space="preserve"> </w:t>
      </w:r>
    </w:p>
    <w:p w14:paraId="3D9E7FCE" w14:textId="34DB5E4E" w:rsidR="005F27F9" w:rsidRDefault="009E00C5" w:rsidP="003C6356">
      <w:r w:rsidRPr="005F27F9">
        <w:t>Gyllen vil blive opbevaret i ejendommens gyllebeholder</w:t>
      </w:r>
      <w:r w:rsidR="005F27F9" w:rsidRPr="005F27F9">
        <w:t>e</w:t>
      </w:r>
      <w:r w:rsidR="002154FB">
        <w:t>, begge beholdere er underlagt 10 års beholderkontrol.</w:t>
      </w:r>
    </w:p>
    <w:p w14:paraId="3B262E5B" w14:textId="77777777" w:rsidR="007C7089" w:rsidRDefault="007C7089" w:rsidP="003C6356">
      <w:pPr>
        <w:rPr>
          <w:highlight w:val="yellow"/>
        </w:rPr>
      </w:pPr>
    </w:p>
    <w:p w14:paraId="1B2EC8CF" w14:textId="5D044689" w:rsidR="009E00C5" w:rsidRPr="005F27F9" w:rsidRDefault="008E503E" w:rsidP="007C7089">
      <w:r>
        <w:t>Tabel 4</w:t>
      </w:r>
      <w:r w:rsidR="009E00C5" w:rsidRPr="005F27F9">
        <w:t xml:space="preserve">. Opbevaringskapacitet </w:t>
      </w:r>
    </w:p>
    <w:tbl>
      <w:tblPr>
        <w:tblW w:w="75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Description w:val="Oversigt over gyllebeholdere på ejendommen"/>
      </w:tblPr>
      <w:tblGrid>
        <w:gridCol w:w="3402"/>
        <w:gridCol w:w="2410"/>
        <w:gridCol w:w="1701"/>
      </w:tblGrid>
      <w:tr w:rsidR="009E00C5" w:rsidRPr="00F02A6A" w14:paraId="2D6F1AC7" w14:textId="77777777" w:rsidTr="008E503E">
        <w:trPr>
          <w:trHeight w:val="340"/>
          <w:tblHeader/>
        </w:trPr>
        <w:tc>
          <w:tcPr>
            <w:tcW w:w="3402" w:type="dxa"/>
            <w:tcBorders>
              <w:top w:val="single" w:sz="4" w:space="0" w:color="auto"/>
              <w:left w:val="single" w:sz="4" w:space="0" w:color="auto"/>
              <w:bottom w:val="single" w:sz="4" w:space="0" w:color="auto"/>
              <w:right w:val="single" w:sz="4" w:space="0" w:color="auto"/>
            </w:tcBorders>
            <w:shd w:val="clear" w:color="auto" w:fill="DEEAF6"/>
            <w:hideMark/>
          </w:tcPr>
          <w:p w14:paraId="6CDA79C6" w14:textId="77777777" w:rsidR="009E00C5" w:rsidRPr="005F27F9" w:rsidRDefault="009E00C5">
            <w:pPr>
              <w:keepNext/>
              <w:keepLines/>
              <w:rPr>
                <w:b/>
                <w:sz w:val="18"/>
                <w:szCs w:val="18"/>
              </w:rPr>
            </w:pPr>
            <w:r w:rsidRPr="005F27F9">
              <w:rPr>
                <w:b/>
                <w:sz w:val="18"/>
                <w:szCs w:val="18"/>
              </w:rPr>
              <w:lastRenderedPageBreak/>
              <w:t>Opbevaringsanlæg</w:t>
            </w:r>
          </w:p>
        </w:tc>
        <w:tc>
          <w:tcPr>
            <w:tcW w:w="2410" w:type="dxa"/>
            <w:tcBorders>
              <w:top w:val="single" w:sz="4" w:space="0" w:color="auto"/>
              <w:left w:val="single" w:sz="4" w:space="0" w:color="auto"/>
              <w:bottom w:val="single" w:sz="4" w:space="0" w:color="auto"/>
              <w:right w:val="single" w:sz="4" w:space="0" w:color="auto"/>
            </w:tcBorders>
            <w:shd w:val="clear" w:color="auto" w:fill="DEEAF6"/>
            <w:hideMark/>
          </w:tcPr>
          <w:p w14:paraId="147E9333" w14:textId="77777777" w:rsidR="009E00C5" w:rsidRPr="005F27F9" w:rsidRDefault="009E00C5">
            <w:pPr>
              <w:keepNext/>
              <w:keepLines/>
              <w:rPr>
                <w:b/>
                <w:sz w:val="18"/>
                <w:szCs w:val="18"/>
              </w:rPr>
            </w:pPr>
            <w:r w:rsidRPr="005F27F9">
              <w:rPr>
                <w:b/>
                <w:sz w:val="18"/>
                <w:szCs w:val="18"/>
              </w:rPr>
              <w:t>Gødningstype</w:t>
            </w:r>
          </w:p>
        </w:tc>
        <w:tc>
          <w:tcPr>
            <w:tcW w:w="1701" w:type="dxa"/>
            <w:tcBorders>
              <w:top w:val="single" w:sz="4" w:space="0" w:color="auto"/>
              <w:left w:val="single" w:sz="4" w:space="0" w:color="auto"/>
              <w:bottom w:val="single" w:sz="4" w:space="0" w:color="auto"/>
              <w:right w:val="single" w:sz="4" w:space="0" w:color="auto"/>
            </w:tcBorders>
            <w:shd w:val="clear" w:color="auto" w:fill="DEEAF6"/>
            <w:hideMark/>
          </w:tcPr>
          <w:p w14:paraId="56E1BF27" w14:textId="77777777" w:rsidR="009E00C5" w:rsidRPr="005F27F9" w:rsidRDefault="009E00C5">
            <w:pPr>
              <w:keepNext/>
              <w:keepLines/>
              <w:rPr>
                <w:b/>
                <w:sz w:val="18"/>
                <w:szCs w:val="18"/>
              </w:rPr>
            </w:pPr>
            <w:r w:rsidRPr="005F27F9">
              <w:rPr>
                <w:b/>
                <w:sz w:val="18"/>
                <w:szCs w:val="18"/>
              </w:rPr>
              <w:t>Areal</w:t>
            </w:r>
          </w:p>
        </w:tc>
      </w:tr>
      <w:tr w:rsidR="009E00C5" w:rsidRPr="00F02A6A" w14:paraId="39190ABE" w14:textId="77777777" w:rsidTr="008E503E">
        <w:trPr>
          <w:trHeight w:val="340"/>
        </w:trPr>
        <w:tc>
          <w:tcPr>
            <w:tcW w:w="3402" w:type="dxa"/>
            <w:tcBorders>
              <w:top w:val="single" w:sz="4" w:space="0" w:color="auto"/>
              <w:left w:val="single" w:sz="4" w:space="0" w:color="auto"/>
              <w:bottom w:val="single" w:sz="4" w:space="0" w:color="auto"/>
              <w:right w:val="single" w:sz="4" w:space="0" w:color="auto"/>
            </w:tcBorders>
            <w:vAlign w:val="center"/>
            <w:hideMark/>
          </w:tcPr>
          <w:p w14:paraId="1A631571" w14:textId="77777777" w:rsidR="009E00C5" w:rsidRPr="005F27F9" w:rsidRDefault="005F27F9">
            <w:pPr>
              <w:keepNext/>
              <w:keepLines/>
              <w:rPr>
                <w:bCs/>
                <w:sz w:val="18"/>
                <w:szCs w:val="18"/>
              </w:rPr>
            </w:pPr>
            <w:r w:rsidRPr="005F27F9">
              <w:rPr>
                <w:sz w:val="18"/>
                <w:szCs w:val="18"/>
              </w:rPr>
              <w:t>Gy</w:t>
            </w:r>
            <w:r w:rsidR="00DD46FD">
              <w:rPr>
                <w:sz w:val="18"/>
                <w:szCs w:val="18"/>
              </w:rPr>
              <w:t>llebeholder, 2500</w:t>
            </w:r>
            <w:r w:rsidR="009E00C5" w:rsidRPr="005F27F9">
              <w:rPr>
                <w:sz w:val="18"/>
                <w:szCs w:val="18"/>
              </w:rPr>
              <w:t xml:space="preserve"> m</w:t>
            </w:r>
            <w:r w:rsidR="009E00C5" w:rsidRPr="005F27F9">
              <w:rPr>
                <w:sz w:val="18"/>
                <w:szCs w:val="18"/>
                <w:vertAlign w:val="superscript"/>
              </w:rPr>
              <w:t>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63A5F06" w14:textId="77777777" w:rsidR="009E00C5" w:rsidRPr="005F27F9" w:rsidRDefault="009E00C5">
            <w:pPr>
              <w:keepNext/>
              <w:keepLines/>
              <w:rPr>
                <w:sz w:val="18"/>
                <w:szCs w:val="18"/>
              </w:rPr>
            </w:pPr>
            <w:r w:rsidRPr="005F27F9">
              <w:rPr>
                <w:sz w:val="18"/>
                <w:szCs w:val="18"/>
              </w:rPr>
              <w:t>Flydende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85C5440" w14:textId="0987234F" w:rsidR="009E00C5" w:rsidRPr="005F27F9" w:rsidRDefault="007569F8" w:rsidP="007569F8">
            <w:pPr>
              <w:keepNext/>
              <w:keepLines/>
              <w:jc w:val="right"/>
              <w:rPr>
                <w:sz w:val="18"/>
                <w:szCs w:val="18"/>
              </w:rPr>
            </w:pPr>
            <w:r>
              <w:rPr>
                <w:sz w:val="18"/>
                <w:szCs w:val="18"/>
              </w:rPr>
              <w:t xml:space="preserve">450 </w:t>
            </w:r>
            <w:r w:rsidR="009E00C5" w:rsidRPr="005F27F9">
              <w:rPr>
                <w:sz w:val="18"/>
                <w:szCs w:val="18"/>
              </w:rPr>
              <w:t>m</w:t>
            </w:r>
            <w:r w:rsidR="009E00C5" w:rsidRPr="005F27F9">
              <w:rPr>
                <w:sz w:val="18"/>
                <w:szCs w:val="18"/>
                <w:vertAlign w:val="superscript"/>
              </w:rPr>
              <w:t>2</w:t>
            </w:r>
          </w:p>
        </w:tc>
      </w:tr>
      <w:tr w:rsidR="009E00C5" w:rsidRPr="00F02A6A" w14:paraId="1A43C91E" w14:textId="77777777" w:rsidTr="008E503E">
        <w:trPr>
          <w:trHeight w:val="340"/>
        </w:trPr>
        <w:tc>
          <w:tcPr>
            <w:tcW w:w="3402" w:type="dxa"/>
            <w:tcBorders>
              <w:top w:val="single" w:sz="4" w:space="0" w:color="auto"/>
              <w:left w:val="single" w:sz="4" w:space="0" w:color="auto"/>
              <w:bottom w:val="single" w:sz="4" w:space="0" w:color="auto"/>
              <w:right w:val="single" w:sz="4" w:space="0" w:color="auto"/>
            </w:tcBorders>
            <w:vAlign w:val="center"/>
            <w:hideMark/>
          </w:tcPr>
          <w:p w14:paraId="10BDFFA8" w14:textId="77777777" w:rsidR="009E00C5" w:rsidRPr="005F27F9" w:rsidRDefault="00DD46FD">
            <w:pPr>
              <w:pStyle w:val="Sidefod"/>
              <w:keepNext/>
              <w:keepLines/>
              <w:rPr>
                <w:bCs/>
                <w:sz w:val="18"/>
                <w:szCs w:val="18"/>
              </w:rPr>
            </w:pPr>
            <w:r>
              <w:rPr>
                <w:sz w:val="18"/>
                <w:szCs w:val="18"/>
              </w:rPr>
              <w:t>Gyllebeholder, 500</w:t>
            </w:r>
            <w:r w:rsidR="005F27F9" w:rsidRPr="005F27F9">
              <w:rPr>
                <w:sz w:val="18"/>
                <w:szCs w:val="18"/>
              </w:rPr>
              <w:t xml:space="preserve"> m</w:t>
            </w:r>
            <w:r w:rsidR="005F27F9" w:rsidRPr="005F27F9">
              <w:rPr>
                <w:sz w:val="18"/>
                <w:szCs w:val="18"/>
                <w:vertAlign w:val="superscript"/>
              </w:rPr>
              <w:t>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4058155" w14:textId="77777777" w:rsidR="009E00C5" w:rsidRPr="005F27F9" w:rsidRDefault="005F27F9">
            <w:pPr>
              <w:keepNext/>
              <w:keepLines/>
              <w:rPr>
                <w:sz w:val="18"/>
                <w:szCs w:val="18"/>
              </w:rPr>
            </w:pPr>
            <w:r w:rsidRPr="005F27F9">
              <w:rPr>
                <w:sz w:val="18"/>
                <w:szCs w:val="18"/>
              </w:rPr>
              <w:t>Flydende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3F87A6" w14:textId="77777777" w:rsidR="009E00C5" w:rsidRPr="005F27F9" w:rsidRDefault="005F27F9">
            <w:pPr>
              <w:keepNext/>
              <w:keepLines/>
              <w:jc w:val="right"/>
              <w:rPr>
                <w:sz w:val="18"/>
                <w:szCs w:val="18"/>
              </w:rPr>
            </w:pPr>
            <w:r w:rsidRPr="005F27F9">
              <w:rPr>
                <w:sz w:val="18"/>
                <w:szCs w:val="18"/>
              </w:rPr>
              <w:t>125</w:t>
            </w:r>
            <w:r w:rsidR="009E00C5" w:rsidRPr="005F27F9">
              <w:rPr>
                <w:sz w:val="18"/>
                <w:szCs w:val="18"/>
              </w:rPr>
              <w:t xml:space="preserve"> m</w:t>
            </w:r>
            <w:r w:rsidR="009E00C5" w:rsidRPr="005F27F9">
              <w:rPr>
                <w:sz w:val="18"/>
                <w:szCs w:val="18"/>
                <w:vertAlign w:val="superscript"/>
              </w:rPr>
              <w:t>2</w:t>
            </w:r>
          </w:p>
        </w:tc>
      </w:tr>
    </w:tbl>
    <w:p w14:paraId="35874743" w14:textId="77777777" w:rsidR="009E00C5" w:rsidRPr="00F02A6A" w:rsidRDefault="009E00C5" w:rsidP="009E00C5">
      <w:pPr>
        <w:rPr>
          <w:rFonts w:eastAsia="Verdana"/>
          <w:iCs/>
          <w:szCs w:val="20"/>
          <w:highlight w:val="yellow"/>
        </w:rPr>
      </w:pPr>
    </w:p>
    <w:p w14:paraId="21C59422" w14:textId="77777777" w:rsidR="009E00C5" w:rsidRPr="00C27B20" w:rsidRDefault="009E00C5" w:rsidP="00C27B20">
      <w:pPr>
        <w:rPr>
          <w:i/>
        </w:rPr>
      </w:pPr>
      <w:r w:rsidRPr="00C27B20">
        <w:rPr>
          <w:i/>
        </w:rPr>
        <w:t>Påfyldning af gyllevogn</w:t>
      </w:r>
    </w:p>
    <w:p w14:paraId="33D09812" w14:textId="04DAA858" w:rsidR="00A87B63" w:rsidRDefault="009E00C5" w:rsidP="00E74E17">
      <w:r w:rsidRPr="005F27F9">
        <w:t xml:space="preserve">Tømning af gyllebeholder sker med gyllevogn/lastbil med fastmonteret kran, hvor pumpen sidder på gyllevognen/lastbilen, og der sker en automatisk tømning af pumperøret. </w:t>
      </w:r>
      <w:r w:rsidR="000A097A" w:rsidRPr="005F27F9">
        <w:t>Om lastningen</w:t>
      </w:r>
      <w:r w:rsidRPr="005F27F9">
        <w:t xml:space="preserve"> </w:t>
      </w:r>
      <w:r w:rsidR="00090960" w:rsidRPr="005F27F9">
        <w:t xml:space="preserve">af gyllen </w:t>
      </w:r>
      <w:r w:rsidRPr="005F27F9">
        <w:t>sker altid under opsyn.</w:t>
      </w:r>
    </w:p>
    <w:p w14:paraId="6466BB76" w14:textId="77777777" w:rsidR="00E74E17" w:rsidRPr="00E74E17" w:rsidRDefault="00E74E17" w:rsidP="00E74E17"/>
    <w:p w14:paraId="54327E4D" w14:textId="77777777" w:rsidR="009E00C5" w:rsidRPr="00C27B20" w:rsidRDefault="009E00C5" w:rsidP="00C27B20">
      <w:pPr>
        <w:rPr>
          <w:i/>
        </w:rPr>
      </w:pPr>
      <w:r w:rsidRPr="00C27B20">
        <w:rPr>
          <w:i/>
        </w:rPr>
        <w:t>Vurdering</w:t>
      </w:r>
    </w:p>
    <w:p w14:paraId="3024210C" w14:textId="105D9389" w:rsidR="00E74E17" w:rsidRDefault="009E00C5" w:rsidP="009E00C5">
      <w:r w:rsidRPr="00E74E17">
        <w:t>Hedensted Kommune vurderer, at opbevaring</w:t>
      </w:r>
      <w:r w:rsidR="009616BA">
        <w:t xml:space="preserve"> og generel håndtering af</w:t>
      </w:r>
      <w:r w:rsidRPr="00E74E17">
        <w:t xml:space="preserve"> husdyrgødning sker efter gældende regler.</w:t>
      </w:r>
      <w:r w:rsidR="003C6356" w:rsidRPr="00E74E17">
        <w:t xml:space="preserve"> </w:t>
      </w:r>
      <w:r w:rsidR="002D7DAE">
        <w:t xml:space="preserve">For at understøtte dette sættes </w:t>
      </w:r>
      <w:r w:rsidR="002D7DAE" w:rsidRPr="000C293B">
        <w:t xml:space="preserve">vilkår </w:t>
      </w:r>
      <w:r w:rsidR="000C293B">
        <w:t xml:space="preserve">7 og </w:t>
      </w:r>
      <w:r w:rsidR="000C293B" w:rsidRPr="000C293B">
        <w:t>8</w:t>
      </w:r>
      <w:r w:rsidR="002D7DAE" w:rsidRPr="000C293B">
        <w:t>.</w:t>
      </w:r>
      <w:r w:rsidR="002D7DAE">
        <w:br/>
      </w:r>
      <w:r w:rsidRPr="00E74E17">
        <w:t>Tilstrækkelig opbevaringskapacitet vurderes i forbindelse med tils</w:t>
      </w:r>
      <w:r w:rsidR="00E74E17">
        <w:t>yn</w:t>
      </w:r>
      <w:r w:rsidR="009616BA">
        <w:t>,</w:t>
      </w:r>
      <w:r w:rsidR="00E74E17">
        <w:t xml:space="preserve"> ud fra det aktuelle dyrehold.</w:t>
      </w:r>
    </w:p>
    <w:p w14:paraId="7514915D" w14:textId="77777777" w:rsidR="00E74E17" w:rsidRPr="00E74E17" w:rsidRDefault="00E74E17" w:rsidP="009E00C5"/>
    <w:p w14:paraId="31198BFB" w14:textId="77777777" w:rsidR="009E00C5" w:rsidRPr="005F27F9" w:rsidRDefault="009E00C5" w:rsidP="009E00C5">
      <w:pPr>
        <w:pStyle w:val="Overskrift2"/>
      </w:pPr>
      <w:bookmarkStart w:id="51" w:name="_Toc102591027"/>
      <w:bookmarkStart w:id="52" w:name="_Toc152622884"/>
      <w:r w:rsidRPr="005F27F9">
        <w:t>4.4 Forurening og gener fra husdyrbruget</w:t>
      </w:r>
      <w:bookmarkEnd w:id="51"/>
      <w:bookmarkEnd w:id="52"/>
    </w:p>
    <w:p w14:paraId="3C1BE4F1" w14:textId="3C8FD85A" w:rsidR="009E00C5" w:rsidRPr="005F27F9" w:rsidRDefault="009E00C5" w:rsidP="009E00C5">
      <w:r w:rsidRPr="005F27F9">
        <w:t xml:space="preserve">I dette afsnit vurderer Hedensted kommune, om der er truffet de nødvendige foranstaltninger til at forebygge og begrænse forureningen fra husdyrbruget. De potentielle forureningskilder på et </w:t>
      </w:r>
      <w:r w:rsidR="005F27F9" w:rsidRPr="005F27F9">
        <w:t xml:space="preserve">svinebrug </w:t>
      </w:r>
      <w:r w:rsidRPr="005F27F9">
        <w:t>er lugt, affald, råvarer, olie</w:t>
      </w:r>
      <w:r w:rsidR="00F96B15">
        <w:t>,</w:t>
      </w:r>
      <w:r w:rsidRPr="005F27F9">
        <w:t xml:space="preserve"> ammoniakfordampning</w:t>
      </w:r>
      <w:r w:rsidR="005A26AB">
        <w:t xml:space="preserve"> mm</w:t>
      </w:r>
      <w:r w:rsidRPr="005F27F9">
        <w:t>.</w:t>
      </w:r>
    </w:p>
    <w:p w14:paraId="152AB357" w14:textId="77777777" w:rsidR="00090960" w:rsidRPr="00F02A6A" w:rsidRDefault="00090960" w:rsidP="009E00C5">
      <w:pPr>
        <w:rPr>
          <w:highlight w:val="yellow"/>
        </w:rPr>
      </w:pPr>
    </w:p>
    <w:p w14:paraId="222ED684" w14:textId="77777777" w:rsidR="009E00C5" w:rsidRPr="005F27F9" w:rsidRDefault="009E00C5" w:rsidP="00C57E69">
      <w:pPr>
        <w:pStyle w:val="Overskrift3"/>
      </w:pPr>
      <w:bookmarkStart w:id="53" w:name="_Toc152622885"/>
      <w:r w:rsidRPr="005F27F9">
        <w:t>4.4.1 Lugt</w:t>
      </w:r>
      <w:bookmarkEnd w:id="53"/>
    </w:p>
    <w:p w14:paraId="79E84B7C" w14:textId="77777777" w:rsidR="009E00C5" w:rsidRPr="005F27F9" w:rsidRDefault="009E00C5" w:rsidP="009E00C5">
      <w:r w:rsidRPr="005F27F9">
        <w:t xml:space="preserve">Lugtemissionen er beregnet i </w:t>
      </w:r>
      <w:r w:rsidRPr="002A5949">
        <w:t xml:space="preserve">skema </w:t>
      </w:r>
      <w:r w:rsidR="005F27F9" w:rsidRPr="002A5949">
        <w:t>239648</w:t>
      </w:r>
      <w:r w:rsidRPr="002A5949">
        <w:t xml:space="preserve"> </w:t>
      </w:r>
      <w:r w:rsidRPr="005F27F9">
        <w:t xml:space="preserve">i det digitale ansøgningssystem www.husdyrgodkendelse.dk, ud fra oplysninger om den ansøgte husdyrproduktion. </w:t>
      </w:r>
    </w:p>
    <w:p w14:paraId="5FA4C377" w14:textId="27F229FB" w:rsidR="009E00C5" w:rsidRPr="005F27F9" w:rsidRDefault="009E00C5" w:rsidP="009E00C5">
      <w:r w:rsidRPr="005F27F9">
        <w:t>Grænseværdierne er forskellige i forhold til, i hvilket område omkringboende er bosiddende. I byzone er grænseværdien 5 odour units pr m</w:t>
      </w:r>
      <w:r w:rsidRPr="005F27F9">
        <w:rPr>
          <w:vertAlign w:val="superscript"/>
        </w:rPr>
        <w:t xml:space="preserve">3 </w:t>
      </w:r>
      <w:r w:rsidRPr="005F27F9">
        <w:t>(OUE/m</w:t>
      </w:r>
      <w:r w:rsidRPr="005F27F9">
        <w:rPr>
          <w:vertAlign w:val="superscript"/>
        </w:rPr>
        <w:t>3</w:t>
      </w:r>
      <w:r w:rsidRPr="005F27F9">
        <w:t>), i samlet bebyggelse (8 enkelt boliger indenfor 200 m radius) 7 OUE/m</w:t>
      </w:r>
      <w:r w:rsidRPr="005F27F9">
        <w:rPr>
          <w:vertAlign w:val="superscript"/>
        </w:rPr>
        <w:t>3</w:t>
      </w:r>
      <w:r w:rsidRPr="005F27F9">
        <w:t xml:space="preserve"> og for enkelt bolig i landzone (uden landbrugspligt) 15 OUE/m</w:t>
      </w:r>
      <w:r w:rsidRPr="005F27F9">
        <w:rPr>
          <w:vertAlign w:val="superscript"/>
        </w:rPr>
        <w:t>3</w:t>
      </w:r>
      <w:r w:rsidRPr="005F27F9">
        <w:t xml:space="preserve">. Landzone betegnes som landbrugets erhvervsområde, ejendomme beliggende i landzone skal kunne tåle større lugtgener fra husdyrbrug end boliger beliggende i f.eks. byzone. </w:t>
      </w:r>
    </w:p>
    <w:p w14:paraId="4EEB89F7" w14:textId="77777777" w:rsidR="009E00C5" w:rsidRPr="005F27F9" w:rsidRDefault="009E00C5" w:rsidP="009E00C5">
      <w:r w:rsidRPr="005F27F9">
        <w:t>De fastsatte lugtgenekriterier tager udgangspunkt i en normalfordelingskoefficient på 95 %, hvilket angiver, at indenfor 95 % af tiden vil de angive lugtgenekriterier være overholdt. Dette skyldes, at der i fastsættelse af lugtgenekriterierne ikke kan tages højde for ekstreme vind- og vejrforhold, som vil kunne medføre en påvirkning som er større end lugtgenekriteriets grænser.</w:t>
      </w:r>
    </w:p>
    <w:p w14:paraId="3D18AB7D" w14:textId="6FC08C74" w:rsidR="009E00C5" w:rsidRPr="005F27F9" w:rsidRDefault="008E503E" w:rsidP="009E00C5">
      <w:pPr>
        <w:pStyle w:val="Default"/>
        <w:keepNext/>
        <w:keepLines/>
        <w:spacing w:before="120"/>
        <w:rPr>
          <w:rFonts w:ascii="Verdana" w:hAnsi="Verdana"/>
          <w:bCs/>
          <w:sz w:val="20"/>
          <w:szCs w:val="20"/>
        </w:rPr>
      </w:pPr>
      <w:r>
        <w:rPr>
          <w:rFonts w:ascii="Verdana" w:hAnsi="Verdana"/>
          <w:bCs/>
          <w:sz w:val="20"/>
          <w:szCs w:val="20"/>
        </w:rPr>
        <w:t>Tabel 5</w:t>
      </w:r>
      <w:r w:rsidR="009E00C5" w:rsidRPr="005F27F9">
        <w:rPr>
          <w:rFonts w:ascii="Verdana" w:hAnsi="Verdana"/>
          <w:bCs/>
          <w:sz w:val="20"/>
          <w:szCs w:val="20"/>
        </w:rPr>
        <w:t xml:space="preserve">. Beregnede geneafstande og vægtede gennemsnitsafstande </w:t>
      </w:r>
    </w:p>
    <w:tbl>
      <w:tblPr>
        <w:tblW w:w="0" w:type="auto"/>
        <w:tblLook w:val="04A0" w:firstRow="1" w:lastRow="0" w:firstColumn="1" w:lastColumn="0" w:noHBand="0" w:noVBand="1"/>
        <w:tblDescription w:val="Oversigt over lugtgeneafstande"/>
      </w:tblPr>
      <w:tblGrid>
        <w:gridCol w:w="3493"/>
        <w:gridCol w:w="1394"/>
        <w:gridCol w:w="1354"/>
        <w:gridCol w:w="1354"/>
        <w:gridCol w:w="1465"/>
      </w:tblGrid>
      <w:tr w:rsidR="009E00C5" w:rsidRPr="005F27F9" w14:paraId="6B9CEE73" w14:textId="77777777" w:rsidTr="00C17D49">
        <w:trPr>
          <w:trHeight w:val="340"/>
          <w:tblHeader/>
        </w:trPr>
        <w:tc>
          <w:tcPr>
            <w:tcW w:w="34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6779D51" w14:textId="77777777" w:rsidR="009E00C5" w:rsidRPr="005F27F9" w:rsidRDefault="009E00C5">
            <w:pPr>
              <w:keepNext/>
              <w:keepLines/>
              <w:rPr>
                <w:b/>
                <w:sz w:val="18"/>
                <w:szCs w:val="18"/>
              </w:rPr>
            </w:pPr>
            <w:r w:rsidRPr="005F27F9">
              <w:rPr>
                <w:b/>
                <w:sz w:val="18"/>
                <w:szCs w:val="18"/>
              </w:rPr>
              <w:t>Bebyggelse</w:t>
            </w:r>
          </w:p>
        </w:tc>
        <w:tc>
          <w:tcPr>
            <w:tcW w:w="139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tbl>
            <w:tblPr>
              <w:tblW w:w="0" w:type="auto"/>
              <w:tblLook w:val="04A0" w:firstRow="1" w:lastRow="0" w:firstColumn="1" w:lastColumn="0" w:noHBand="0" w:noVBand="1"/>
              <w:tblDescription w:val="Oversigt over lugtgeneafstande i forhold til naboer"/>
            </w:tblPr>
            <w:tblGrid>
              <w:gridCol w:w="1178"/>
            </w:tblGrid>
            <w:tr w:rsidR="009E00C5" w:rsidRPr="005F27F9" w14:paraId="2579C095" w14:textId="77777777" w:rsidTr="008E503E">
              <w:trPr>
                <w:trHeight w:val="308"/>
              </w:trPr>
              <w:tc>
                <w:tcPr>
                  <w:tcW w:w="0" w:type="auto"/>
                  <w:tcBorders>
                    <w:top w:val="nil"/>
                    <w:left w:val="nil"/>
                    <w:bottom w:val="nil"/>
                    <w:right w:val="nil"/>
                  </w:tcBorders>
                  <w:hideMark/>
                </w:tcPr>
                <w:p w14:paraId="65DB347E" w14:textId="77777777" w:rsidR="009E00C5" w:rsidRPr="005F27F9" w:rsidRDefault="009E00C5">
                  <w:pPr>
                    <w:keepNext/>
                    <w:keepLines/>
                    <w:rPr>
                      <w:b/>
                      <w:sz w:val="18"/>
                      <w:szCs w:val="18"/>
                    </w:rPr>
                  </w:pPr>
                  <w:r w:rsidRPr="005F27F9">
                    <w:rPr>
                      <w:b/>
                      <w:sz w:val="18"/>
                      <w:szCs w:val="18"/>
                    </w:rPr>
                    <w:t xml:space="preserve">Ukorrigeret geneaf-stand, m </w:t>
                  </w:r>
                </w:p>
              </w:tc>
            </w:tr>
          </w:tbl>
          <w:p w14:paraId="4ADDE2CE" w14:textId="77777777" w:rsidR="009E00C5" w:rsidRPr="005F27F9" w:rsidRDefault="009E00C5">
            <w:pPr>
              <w:keepNext/>
              <w:keepLines/>
              <w:rPr>
                <w:rFonts w:eastAsia="Verdana"/>
                <w:b/>
                <w:iCs/>
                <w:sz w:val="18"/>
                <w:szCs w:val="18"/>
              </w:rPr>
            </w:pPr>
          </w:p>
        </w:tc>
        <w:tc>
          <w:tcPr>
            <w:tcW w:w="135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52C809" w14:textId="77777777" w:rsidR="009E00C5" w:rsidRPr="005F27F9" w:rsidRDefault="009E00C5">
            <w:pPr>
              <w:keepNext/>
              <w:keepLines/>
              <w:rPr>
                <w:b/>
                <w:sz w:val="18"/>
                <w:szCs w:val="18"/>
              </w:rPr>
            </w:pPr>
            <w:r w:rsidRPr="005F27F9">
              <w:rPr>
                <w:b/>
                <w:bCs/>
                <w:sz w:val="18"/>
                <w:szCs w:val="18"/>
              </w:rPr>
              <w:t xml:space="preserve">Korrigeret geneafstand, m </w:t>
            </w:r>
          </w:p>
          <w:p w14:paraId="2BD0DAE3" w14:textId="77777777" w:rsidR="009E00C5" w:rsidRPr="005F27F9" w:rsidRDefault="009E00C5">
            <w:pPr>
              <w:keepNext/>
              <w:keepLines/>
              <w:rPr>
                <w:b/>
                <w:sz w:val="18"/>
                <w:szCs w:val="18"/>
              </w:rPr>
            </w:pPr>
          </w:p>
        </w:tc>
        <w:tc>
          <w:tcPr>
            <w:tcW w:w="135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669F33C" w14:textId="77777777" w:rsidR="009E00C5" w:rsidRPr="005F27F9" w:rsidRDefault="009E00C5">
            <w:pPr>
              <w:keepNext/>
              <w:keepLines/>
              <w:rPr>
                <w:b/>
                <w:sz w:val="18"/>
                <w:szCs w:val="18"/>
              </w:rPr>
            </w:pPr>
            <w:r w:rsidRPr="005F27F9">
              <w:rPr>
                <w:b/>
                <w:bCs/>
                <w:sz w:val="18"/>
                <w:szCs w:val="18"/>
              </w:rPr>
              <w:t xml:space="preserve">Vægtet gennemsnitsafstand, m </w:t>
            </w:r>
          </w:p>
        </w:tc>
        <w:tc>
          <w:tcPr>
            <w:tcW w:w="146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A50430" w14:textId="77777777" w:rsidR="009E00C5" w:rsidRPr="005F27F9" w:rsidRDefault="009E00C5">
            <w:pPr>
              <w:keepNext/>
              <w:keepLines/>
              <w:rPr>
                <w:b/>
                <w:sz w:val="18"/>
                <w:szCs w:val="18"/>
              </w:rPr>
            </w:pPr>
            <w:r w:rsidRPr="005F27F9">
              <w:rPr>
                <w:b/>
                <w:bCs/>
                <w:sz w:val="18"/>
                <w:szCs w:val="18"/>
              </w:rPr>
              <w:t xml:space="preserve">Er kriteriet overholdt </w:t>
            </w:r>
          </w:p>
          <w:p w14:paraId="3A9E728A" w14:textId="77777777" w:rsidR="009E00C5" w:rsidRPr="005F27F9" w:rsidRDefault="009E00C5">
            <w:pPr>
              <w:keepNext/>
              <w:keepLines/>
              <w:rPr>
                <w:b/>
                <w:sz w:val="18"/>
                <w:szCs w:val="18"/>
              </w:rPr>
            </w:pPr>
          </w:p>
        </w:tc>
      </w:tr>
      <w:tr w:rsidR="009E00C5" w:rsidRPr="00F02A6A" w14:paraId="01251899" w14:textId="77777777" w:rsidTr="00C17D49">
        <w:trPr>
          <w:trHeight w:val="340"/>
        </w:trPr>
        <w:tc>
          <w:tcPr>
            <w:tcW w:w="3493" w:type="dxa"/>
            <w:tcBorders>
              <w:top w:val="single" w:sz="4" w:space="0" w:color="auto"/>
              <w:left w:val="single" w:sz="4" w:space="0" w:color="auto"/>
              <w:bottom w:val="single" w:sz="4" w:space="0" w:color="auto"/>
              <w:right w:val="single" w:sz="4" w:space="0" w:color="auto"/>
            </w:tcBorders>
            <w:vAlign w:val="center"/>
            <w:hideMark/>
          </w:tcPr>
          <w:p w14:paraId="7E749534" w14:textId="77777777" w:rsidR="009E00C5" w:rsidRPr="0097279A" w:rsidRDefault="0097279A" w:rsidP="0097279A">
            <w:pPr>
              <w:keepNext/>
              <w:keepLines/>
              <w:rPr>
                <w:sz w:val="18"/>
                <w:szCs w:val="18"/>
              </w:rPr>
            </w:pPr>
            <w:r w:rsidRPr="0097279A">
              <w:rPr>
                <w:sz w:val="18"/>
                <w:szCs w:val="18"/>
              </w:rPr>
              <w:t>Østermarksvej 9,</w:t>
            </w:r>
          </w:p>
          <w:p w14:paraId="598CED97" w14:textId="77777777" w:rsidR="009E00C5" w:rsidRPr="0097279A" w:rsidRDefault="0097279A" w:rsidP="0097279A">
            <w:pPr>
              <w:keepNext/>
              <w:keepLines/>
              <w:rPr>
                <w:sz w:val="18"/>
                <w:szCs w:val="18"/>
              </w:rPr>
            </w:pPr>
            <w:r w:rsidRPr="0097279A">
              <w:rPr>
                <w:sz w:val="18"/>
                <w:szCs w:val="18"/>
              </w:rPr>
              <w:t xml:space="preserve">Nærmeste </w:t>
            </w:r>
            <w:r w:rsidR="009E00C5" w:rsidRPr="0097279A">
              <w:rPr>
                <w:sz w:val="18"/>
                <w:szCs w:val="18"/>
              </w:rPr>
              <w:t>enkelt bolig i landzone</w:t>
            </w:r>
            <w:r w:rsidRPr="0097279A">
              <w:rPr>
                <w:sz w:val="18"/>
                <w:szCs w:val="18"/>
              </w:rPr>
              <w:t>, som ikke ejes af ansøger</w:t>
            </w:r>
          </w:p>
        </w:tc>
        <w:tc>
          <w:tcPr>
            <w:tcW w:w="1394" w:type="dxa"/>
            <w:tcBorders>
              <w:top w:val="single" w:sz="4" w:space="0" w:color="auto"/>
              <w:left w:val="single" w:sz="4" w:space="0" w:color="auto"/>
              <w:bottom w:val="single" w:sz="4" w:space="0" w:color="auto"/>
              <w:right w:val="single" w:sz="4" w:space="0" w:color="auto"/>
            </w:tcBorders>
            <w:vAlign w:val="center"/>
            <w:hideMark/>
          </w:tcPr>
          <w:p w14:paraId="0E83A3E2" w14:textId="77777777" w:rsidR="009E00C5" w:rsidRPr="0097279A" w:rsidRDefault="0097279A" w:rsidP="0097279A">
            <w:pPr>
              <w:keepNext/>
              <w:keepLines/>
              <w:jc w:val="center"/>
              <w:rPr>
                <w:sz w:val="18"/>
                <w:szCs w:val="18"/>
              </w:rPr>
            </w:pPr>
            <w:r w:rsidRPr="0097279A">
              <w:rPr>
                <w:sz w:val="18"/>
                <w:szCs w:val="18"/>
              </w:rPr>
              <w:t>16</w:t>
            </w:r>
            <w:r w:rsidR="002650A2">
              <w:rPr>
                <w:sz w:val="18"/>
                <w:szCs w:val="18"/>
              </w:rPr>
              <w:t>8,3</w:t>
            </w:r>
          </w:p>
        </w:tc>
        <w:tc>
          <w:tcPr>
            <w:tcW w:w="1354" w:type="dxa"/>
            <w:tcBorders>
              <w:top w:val="single" w:sz="4" w:space="0" w:color="auto"/>
              <w:left w:val="single" w:sz="4" w:space="0" w:color="auto"/>
              <w:bottom w:val="single" w:sz="4" w:space="0" w:color="auto"/>
              <w:right w:val="single" w:sz="4" w:space="0" w:color="auto"/>
            </w:tcBorders>
            <w:vAlign w:val="center"/>
            <w:hideMark/>
          </w:tcPr>
          <w:p w14:paraId="6B32C966" w14:textId="77777777" w:rsidR="009E00C5" w:rsidRPr="0097279A" w:rsidRDefault="0097279A" w:rsidP="0097279A">
            <w:pPr>
              <w:keepNext/>
              <w:keepLines/>
              <w:jc w:val="center"/>
              <w:rPr>
                <w:sz w:val="18"/>
                <w:szCs w:val="18"/>
              </w:rPr>
            </w:pPr>
            <w:r w:rsidRPr="0097279A">
              <w:rPr>
                <w:sz w:val="18"/>
                <w:szCs w:val="18"/>
              </w:rPr>
              <w:t>16</w:t>
            </w:r>
            <w:r w:rsidR="002650A2">
              <w:rPr>
                <w:sz w:val="18"/>
                <w:szCs w:val="18"/>
              </w:rPr>
              <w:t>8,3</w:t>
            </w:r>
          </w:p>
        </w:tc>
        <w:tc>
          <w:tcPr>
            <w:tcW w:w="1354" w:type="dxa"/>
            <w:tcBorders>
              <w:top w:val="single" w:sz="4" w:space="0" w:color="auto"/>
              <w:left w:val="single" w:sz="4" w:space="0" w:color="auto"/>
              <w:bottom w:val="single" w:sz="4" w:space="0" w:color="auto"/>
              <w:right w:val="single" w:sz="4" w:space="0" w:color="auto"/>
            </w:tcBorders>
            <w:vAlign w:val="center"/>
            <w:hideMark/>
          </w:tcPr>
          <w:p w14:paraId="16654605" w14:textId="77777777" w:rsidR="009E00C5" w:rsidRPr="0097279A" w:rsidRDefault="0097279A" w:rsidP="0097279A">
            <w:pPr>
              <w:keepNext/>
              <w:keepLines/>
              <w:jc w:val="center"/>
              <w:rPr>
                <w:sz w:val="18"/>
                <w:szCs w:val="18"/>
              </w:rPr>
            </w:pPr>
            <w:r w:rsidRPr="0097279A">
              <w:rPr>
                <w:sz w:val="18"/>
                <w:szCs w:val="18"/>
              </w:rPr>
              <w:t>5</w:t>
            </w:r>
            <w:r w:rsidR="002650A2">
              <w:rPr>
                <w:sz w:val="18"/>
                <w:szCs w:val="18"/>
              </w:rPr>
              <w:t>92,5</w:t>
            </w:r>
          </w:p>
        </w:tc>
        <w:tc>
          <w:tcPr>
            <w:tcW w:w="1465" w:type="dxa"/>
            <w:tcBorders>
              <w:top w:val="single" w:sz="4" w:space="0" w:color="auto"/>
              <w:left w:val="single" w:sz="4" w:space="0" w:color="auto"/>
              <w:bottom w:val="single" w:sz="4" w:space="0" w:color="auto"/>
              <w:right w:val="single" w:sz="4" w:space="0" w:color="auto"/>
            </w:tcBorders>
            <w:vAlign w:val="center"/>
            <w:hideMark/>
          </w:tcPr>
          <w:p w14:paraId="463BD9F3" w14:textId="77777777" w:rsidR="009E00C5" w:rsidRPr="0097279A" w:rsidRDefault="009E00C5" w:rsidP="0097279A">
            <w:pPr>
              <w:keepNext/>
              <w:keepLines/>
              <w:jc w:val="center"/>
              <w:rPr>
                <w:sz w:val="18"/>
                <w:szCs w:val="18"/>
              </w:rPr>
            </w:pPr>
            <w:r w:rsidRPr="0097279A">
              <w:rPr>
                <w:sz w:val="18"/>
                <w:szCs w:val="18"/>
              </w:rPr>
              <w:t>Ja</w:t>
            </w:r>
          </w:p>
        </w:tc>
      </w:tr>
      <w:tr w:rsidR="009E00C5" w:rsidRPr="00F02A6A" w14:paraId="638B510E" w14:textId="77777777" w:rsidTr="00C17D49">
        <w:trPr>
          <w:trHeight w:val="340"/>
        </w:trPr>
        <w:tc>
          <w:tcPr>
            <w:tcW w:w="3493" w:type="dxa"/>
            <w:tcBorders>
              <w:top w:val="single" w:sz="4" w:space="0" w:color="auto"/>
              <w:left w:val="single" w:sz="4" w:space="0" w:color="auto"/>
              <w:bottom w:val="single" w:sz="4" w:space="0" w:color="auto"/>
              <w:right w:val="single" w:sz="4" w:space="0" w:color="auto"/>
            </w:tcBorders>
            <w:vAlign w:val="center"/>
            <w:hideMark/>
          </w:tcPr>
          <w:p w14:paraId="072D467B" w14:textId="77777777" w:rsidR="009E00C5" w:rsidRPr="0097279A" w:rsidRDefault="0097279A">
            <w:pPr>
              <w:rPr>
                <w:sz w:val="18"/>
                <w:szCs w:val="18"/>
              </w:rPr>
            </w:pPr>
            <w:r w:rsidRPr="00901901">
              <w:rPr>
                <w:sz w:val="18"/>
                <w:szCs w:val="18"/>
              </w:rPr>
              <w:t>Horsensvej 45</w:t>
            </w:r>
            <w:r w:rsidR="009E00C5" w:rsidRPr="00901901">
              <w:rPr>
                <w:sz w:val="18"/>
                <w:szCs w:val="18"/>
              </w:rPr>
              <w:t xml:space="preserve">, </w:t>
            </w:r>
            <w:r w:rsidRPr="00901901">
              <w:rPr>
                <w:sz w:val="18"/>
                <w:szCs w:val="18"/>
              </w:rPr>
              <w:t xml:space="preserve">nærmeste </w:t>
            </w:r>
            <w:r w:rsidR="009E00C5" w:rsidRPr="00901901">
              <w:rPr>
                <w:sz w:val="18"/>
                <w:szCs w:val="18"/>
              </w:rPr>
              <w:t>samlet bebyggelse</w:t>
            </w:r>
          </w:p>
        </w:tc>
        <w:tc>
          <w:tcPr>
            <w:tcW w:w="1394" w:type="dxa"/>
            <w:tcBorders>
              <w:top w:val="single" w:sz="4" w:space="0" w:color="auto"/>
              <w:left w:val="single" w:sz="4" w:space="0" w:color="auto"/>
              <w:bottom w:val="single" w:sz="4" w:space="0" w:color="auto"/>
              <w:right w:val="single" w:sz="4" w:space="0" w:color="auto"/>
            </w:tcBorders>
            <w:vAlign w:val="center"/>
            <w:hideMark/>
          </w:tcPr>
          <w:p w14:paraId="6EF58631" w14:textId="77777777" w:rsidR="009E00C5" w:rsidRPr="0097279A" w:rsidRDefault="002650A2" w:rsidP="0097279A">
            <w:pPr>
              <w:jc w:val="center"/>
              <w:rPr>
                <w:sz w:val="18"/>
                <w:szCs w:val="18"/>
              </w:rPr>
            </w:pPr>
            <w:r>
              <w:rPr>
                <w:sz w:val="18"/>
                <w:szCs w:val="18"/>
              </w:rPr>
              <w:t>381,3</w:t>
            </w:r>
          </w:p>
        </w:tc>
        <w:tc>
          <w:tcPr>
            <w:tcW w:w="1354" w:type="dxa"/>
            <w:tcBorders>
              <w:top w:val="single" w:sz="4" w:space="0" w:color="auto"/>
              <w:left w:val="single" w:sz="4" w:space="0" w:color="auto"/>
              <w:bottom w:val="single" w:sz="4" w:space="0" w:color="auto"/>
              <w:right w:val="single" w:sz="4" w:space="0" w:color="auto"/>
            </w:tcBorders>
            <w:vAlign w:val="center"/>
            <w:hideMark/>
          </w:tcPr>
          <w:p w14:paraId="5C2A0344" w14:textId="77777777" w:rsidR="009E00C5" w:rsidRPr="0097279A" w:rsidRDefault="002650A2" w:rsidP="0097279A">
            <w:pPr>
              <w:jc w:val="center"/>
              <w:rPr>
                <w:sz w:val="18"/>
                <w:szCs w:val="18"/>
              </w:rPr>
            </w:pPr>
            <w:r>
              <w:rPr>
                <w:sz w:val="18"/>
                <w:szCs w:val="18"/>
              </w:rPr>
              <w:t>381,3</w:t>
            </w:r>
          </w:p>
        </w:tc>
        <w:tc>
          <w:tcPr>
            <w:tcW w:w="1354" w:type="dxa"/>
            <w:tcBorders>
              <w:top w:val="single" w:sz="4" w:space="0" w:color="auto"/>
              <w:left w:val="single" w:sz="4" w:space="0" w:color="auto"/>
              <w:bottom w:val="single" w:sz="4" w:space="0" w:color="auto"/>
              <w:right w:val="single" w:sz="4" w:space="0" w:color="auto"/>
            </w:tcBorders>
            <w:vAlign w:val="center"/>
            <w:hideMark/>
          </w:tcPr>
          <w:p w14:paraId="52CC3ADE" w14:textId="77777777" w:rsidR="009E00C5" w:rsidRPr="0097279A" w:rsidRDefault="002650A2" w:rsidP="0097279A">
            <w:pPr>
              <w:jc w:val="center"/>
              <w:rPr>
                <w:sz w:val="18"/>
                <w:szCs w:val="18"/>
              </w:rPr>
            </w:pPr>
            <w:r>
              <w:rPr>
                <w:sz w:val="18"/>
                <w:szCs w:val="18"/>
              </w:rPr>
              <w:t>1216,7</w:t>
            </w:r>
          </w:p>
        </w:tc>
        <w:tc>
          <w:tcPr>
            <w:tcW w:w="1465" w:type="dxa"/>
            <w:tcBorders>
              <w:top w:val="single" w:sz="4" w:space="0" w:color="auto"/>
              <w:left w:val="single" w:sz="4" w:space="0" w:color="auto"/>
              <w:bottom w:val="single" w:sz="4" w:space="0" w:color="auto"/>
              <w:right w:val="single" w:sz="4" w:space="0" w:color="auto"/>
            </w:tcBorders>
            <w:vAlign w:val="center"/>
            <w:hideMark/>
          </w:tcPr>
          <w:p w14:paraId="7FFB3774" w14:textId="77777777" w:rsidR="009E00C5" w:rsidRPr="0097279A" w:rsidRDefault="009E00C5" w:rsidP="0097279A">
            <w:pPr>
              <w:jc w:val="center"/>
              <w:rPr>
                <w:sz w:val="18"/>
                <w:szCs w:val="18"/>
              </w:rPr>
            </w:pPr>
            <w:r w:rsidRPr="0097279A">
              <w:rPr>
                <w:sz w:val="18"/>
                <w:szCs w:val="18"/>
              </w:rPr>
              <w:t>Ja</w:t>
            </w:r>
          </w:p>
        </w:tc>
      </w:tr>
      <w:tr w:rsidR="009E00C5" w:rsidRPr="00F02A6A" w14:paraId="34B26FD2" w14:textId="77777777" w:rsidTr="00C17D49">
        <w:trPr>
          <w:trHeight w:val="340"/>
        </w:trPr>
        <w:tc>
          <w:tcPr>
            <w:tcW w:w="3493" w:type="dxa"/>
            <w:tcBorders>
              <w:top w:val="single" w:sz="4" w:space="0" w:color="auto"/>
              <w:left w:val="single" w:sz="4" w:space="0" w:color="auto"/>
              <w:bottom w:val="single" w:sz="4" w:space="0" w:color="auto"/>
              <w:right w:val="single" w:sz="4" w:space="0" w:color="auto"/>
            </w:tcBorders>
            <w:vAlign w:val="center"/>
            <w:hideMark/>
          </w:tcPr>
          <w:p w14:paraId="72B15FEC" w14:textId="77777777" w:rsidR="009E00C5" w:rsidRPr="0097279A" w:rsidRDefault="0097279A">
            <w:pPr>
              <w:rPr>
                <w:sz w:val="18"/>
                <w:szCs w:val="18"/>
              </w:rPr>
            </w:pPr>
            <w:r w:rsidRPr="0097279A">
              <w:rPr>
                <w:sz w:val="18"/>
                <w:szCs w:val="18"/>
              </w:rPr>
              <w:t>Korning By</w:t>
            </w:r>
            <w:r w:rsidR="009E00C5" w:rsidRPr="0097279A">
              <w:rPr>
                <w:sz w:val="18"/>
                <w:szCs w:val="18"/>
              </w:rPr>
              <w:t xml:space="preserve">, </w:t>
            </w:r>
            <w:r w:rsidRPr="0097279A">
              <w:rPr>
                <w:sz w:val="18"/>
                <w:szCs w:val="18"/>
              </w:rPr>
              <w:t>nærmeste byzone</w:t>
            </w:r>
          </w:p>
        </w:tc>
        <w:tc>
          <w:tcPr>
            <w:tcW w:w="1394" w:type="dxa"/>
            <w:tcBorders>
              <w:top w:val="single" w:sz="4" w:space="0" w:color="auto"/>
              <w:left w:val="single" w:sz="4" w:space="0" w:color="auto"/>
              <w:bottom w:val="single" w:sz="4" w:space="0" w:color="auto"/>
              <w:right w:val="single" w:sz="4" w:space="0" w:color="auto"/>
            </w:tcBorders>
            <w:vAlign w:val="center"/>
            <w:hideMark/>
          </w:tcPr>
          <w:p w14:paraId="19B9D8C6" w14:textId="77777777" w:rsidR="009E00C5" w:rsidRPr="0097279A" w:rsidRDefault="002650A2" w:rsidP="0097279A">
            <w:pPr>
              <w:jc w:val="center"/>
              <w:rPr>
                <w:sz w:val="18"/>
                <w:szCs w:val="18"/>
              </w:rPr>
            </w:pPr>
            <w:r>
              <w:rPr>
                <w:sz w:val="18"/>
                <w:szCs w:val="18"/>
              </w:rPr>
              <w:t>532,3</w:t>
            </w:r>
          </w:p>
        </w:tc>
        <w:tc>
          <w:tcPr>
            <w:tcW w:w="1354" w:type="dxa"/>
            <w:tcBorders>
              <w:top w:val="single" w:sz="4" w:space="0" w:color="auto"/>
              <w:left w:val="single" w:sz="4" w:space="0" w:color="auto"/>
              <w:bottom w:val="single" w:sz="4" w:space="0" w:color="auto"/>
              <w:right w:val="single" w:sz="4" w:space="0" w:color="auto"/>
            </w:tcBorders>
            <w:vAlign w:val="center"/>
            <w:hideMark/>
          </w:tcPr>
          <w:p w14:paraId="09BDD71C" w14:textId="77777777" w:rsidR="009E00C5" w:rsidRPr="0097279A" w:rsidRDefault="002650A2" w:rsidP="0097279A">
            <w:pPr>
              <w:jc w:val="center"/>
              <w:rPr>
                <w:sz w:val="18"/>
                <w:szCs w:val="18"/>
              </w:rPr>
            </w:pPr>
            <w:r>
              <w:rPr>
                <w:sz w:val="18"/>
                <w:szCs w:val="18"/>
              </w:rPr>
              <w:t>532,3</w:t>
            </w:r>
          </w:p>
        </w:tc>
        <w:tc>
          <w:tcPr>
            <w:tcW w:w="1354" w:type="dxa"/>
            <w:tcBorders>
              <w:top w:val="single" w:sz="4" w:space="0" w:color="auto"/>
              <w:left w:val="single" w:sz="4" w:space="0" w:color="auto"/>
              <w:bottom w:val="single" w:sz="4" w:space="0" w:color="auto"/>
              <w:right w:val="single" w:sz="4" w:space="0" w:color="auto"/>
            </w:tcBorders>
            <w:vAlign w:val="center"/>
            <w:hideMark/>
          </w:tcPr>
          <w:p w14:paraId="52F202F8" w14:textId="77777777" w:rsidR="009E00C5" w:rsidRPr="0097279A" w:rsidRDefault="002650A2" w:rsidP="0097279A">
            <w:pPr>
              <w:jc w:val="center"/>
              <w:rPr>
                <w:sz w:val="18"/>
                <w:szCs w:val="18"/>
              </w:rPr>
            </w:pPr>
            <w:r>
              <w:rPr>
                <w:sz w:val="18"/>
                <w:szCs w:val="18"/>
              </w:rPr>
              <w:t>1753,7</w:t>
            </w:r>
          </w:p>
        </w:tc>
        <w:tc>
          <w:tcPr>
            <w:tcW w:w="1465" w:type="dxa"/>
            <w:tcBorders>
              <w:top w:val="single" w:sz="4" w:space="0" w:color="auto"/>
              <w:left w:val="single" w:sz="4" w:space="0" w:color="auto"/>
              <w:bottom w:val="single" w:sz="4" w:space="0" w:color="auto"/>
              <w:right w:val="single" w:sz="4" w:space="0" w:color="auto"/>
            </w:tcBorders>
            <w:vAlign w:val="center"/>
            <w:hideMark/>
          </w:tcPr>
          <w:p w14:paraId="2968CDF8" w14:textId="77777777" w:rsidR="009E00C5" w:rsidRPr="0097279A" w:rsidRDefault="009E00C5" w:rsidP="0097279A">
            <w:pPr>
              <w:jc w:val="center"/>
              <w:rPr>
                <w:sz w:val="18"/>
                <w:szCs w:val="18"/>
              </w:rPr>
            </w:pPr>
            <w:r w:rsidRPr="0097279A">
              <w:rPr>
                <w:sz w:val="18"/>
                <w:szCs w:val="18"/>
              </w:rPr>
              <w:t>Ja</w:t>
            </w:r>
          </w:p>
        </w:tc>
      </w:tr>
    </w:tbl>
    <w:p w14:paraId="3C78A521" w14:textId="77777777" w:rsidR="009E00C5" w:rsidRPr="0097279A" w:rsidRDefault="009E00C5" w:rsidP="009E00C5">
      <w:pPr>
        <w:spacing w:before="120"/>
        <w:rPr>
          <w:rFonts w:eastAsia="Verdana"/>
          <w:iCs/>
          <w:szCs w:val="20"/>
        </w:rPr>
      </w:pPr>
      <w:r w:rsidRPr="0097279A">
        <w:t>Korrigeret geneafstand er, hvor der er korrigeret for vindretning og kumulation. Den vægtede gennemsnitsafstand angiver den reelle, gennemsnitlige afstand mellem staldafsnittene og omboende (afstand fra produktionens beregnede lugtcentrum)</w:t>
      </w:r>
    </w:p>
    <w:p w14:paraId="7B63B4A8" w14:textId="77777777" w:rsidR="007077D4" w:rsidRPr="00F02A6A" w:rsidRDefault="007077D4" w:rsidP="00C27B20">
      <w:pPr>
        <w:rPr>
          <w:highlight w:val="yellow"/>
        </w:rPr>
      </w:pPr>
    </w:p>
    <w:p w14:paraId="3B1690C9" w14:textId="77777777" w:rsidR="009E00C5" w:rsidRPr="0097279A" w:rsidRDefault="009E00C5" w:rsidP="00C27B20">
      <w:r w:rsidRPr="0097279A">
        <w:t>Byzone</w:t>
      </w:r>
    </w:p>
    <w:p w14:paraId="6BBD3D51" w14:textId="4EC6B877" w:rsidR="009E00C5" w:rsidRPr="0097279A" w:rsidRDefault="009E00C5" w:rsidP="009E00C5">
      <w:r w:rsidRPr="0097279A">
        <w:t xml:space="preserve">Nærmeste byzone er </w:t>
      </w:r>
      <w:r w:rsidR="0097279A" w:rsidRPr="0097279A">
        <w:t>Korning By</w:t>
      </w:r>
      <w:r w:rsidRPr="0097279A">
        <w:t xml:space="preserve">, som ligger ca. </w:t>
      </w:r>
      <w:r w:rsidR="0097279A" w:rsidRPr="0097279A">
        <w:t>1756</w:t>
      </w:r>
      <w:r w:rsidRPr="0097279A">
        <w:t xml:space="preserve"> meter </w:t>
      </w:r>
      <w:r w:rsidR="009616BA">
        <w:t>nord</w:t>
      </w:r>
      <w:r w:rsidR="009616BA" w:rsidRPr="0097279A">
        <w:t xml:space="preserve">øst </w:t>
      </w:r>
      <w:r w:rsidRPr="0097279A">
        <w:t>for anlægget.</w:t>
      </w:r>
    </w:p>
    <w:p w14:paraId="55E64582" w14:textId="77777777" w:rsidR="007077D4" w:rsidRPr="00F02A6A" w:rsidRDefault="007077D4" w:rsidP="00C27B20">
      <w:pPr>
        <w:rPr>
          <w:highlight w:val="yellow"/>
        </w:rPr>
      </w:pPr>
    </w:p>
    <w:p w14:paraId="7E057A71" w14:textId="77777777" w:rsidR="009E00C5" w:rsidRPr="00C27B20" w:rsidRDefault="009E00C5" w:rsidP="00C27B20">
      <w:pPr>
        <w:rPr>
          <w:i/>
        </w:rPr>
      </w:pPr>
      <w:r w:rsidRPr="00C27B20">
        <w:rPr>
          <w:i/>
        </w:rPr>
        <w:t>Samlet bebyggelse</w:t>
      </w:r>
    </w:p>
    <w:p w14:paraId="333748AC" w14:textId="77777777" w:rsidR="00DF088E" w:rsidRDefault="00F04027" w:rsidP="00F04027">
      <w:r>
        <w:lastRenderedPageBreak/>
        <w:t>Ved beregningen til samlet bebyggelse, beregnes der til n</w:t>
      </w:r>
      <w:r w:rsidR="009E00C5" w:rsidRPr="00F04027">
        <w:t>ærmeste samlede bebyggelse</w:t>
      </w:r>
      <w:r w:rsidRPr="00F04027">
        <w:t xml:space="preserve"> eller område i landzone, der i lokalplan er udlagt til bolig</w:t>
      </w:r>
      <w:r w:rsidR="00DF088E">
        <w:t>formål, blandet bolig- og erhverv</w:t>
      </w:r>
      <w:r w:rsidRPr="00F04027">
        <w:t>s</w:t>
      </w:r>
      <w:r w:rsidR="00DF088E">
        <w:t xml:space="preserve"> </w:t>
      </w:r>
      <w:r w:rsidRPr="00F04027">
        <w:t>formål eller til offentlige form</w:t>
      </w:r>
      <w:r w:rsidR="00DF088E">
        <w:t>å</w:t>
      </w:r>
      <w:r w:rsidRPr="00F04027">
        <w:t xml:space="preserve">l med henblik på beboelse, institutioner, rekreative </w:t>
      </w:r>
      <w:r>
        <w:t>formål og lign.</w:t>
      </w:r>
      <w:r w:rsidRPr="00F04027">
        <w:t xml:space="preserve"> </w:t>
      </w:r>
    </w:p>
    <w:p w14:paraId="6AEBBFA1" w14:textId="77777777" w:rsidR="00DF088E" w:rsidRDefault="00DF088E" w:rsidP="00F04027"/>
    <w:p w14:paraId="712378D3" w14:textId="4CC750D8" w:rsidR="007077D4" w:rsidRDefault="00F04027" w:rsidP="00F04027">
      <w:r>
        <w:t xml:space="preserve">Nærmeste område er Horsensvej 45, 8762 Flemming, som er beliggende ca. 358 m </w:t>
      </w:r>
      <w:r w:rsidR="009616BA">
        <w:t xml:space="preserve">nordvest </w:t>
      </w:r>
      <w:r>
        <w:t>for anlægget</w:t>
      </w:r>
    </w:p>
    <w:p w14:paraId="78DF21DF" w14:textId="77777777" w:rsidR="00F04027" w:rsidRPr="00F02A6A" w:rsidRDefault="00F04027" w:rsidP="00F04027">
      <w:pPr>
        <w:rPr>
          <w:highlight w:val="yellow"/>
        </w:rPr>
      </w:pPr>
    </w:p>
    <w:p w14:paraId="23236585" w14:textId="77777777" w:rsidR="009E00C5" w:rsidRPr="00C27B20" w:rsidRDefault="009E00C5" w:rsidP="00C27B20">
      <w:pPr>
        <w:rPr>
          <w:i/>
        </w:rPr>
      </w:pPr>
      <w:r w:rsidRPr="00C27B20">
        <w:rPr>
          <w:i/>
        </w:rPr>
        <w:t>Enkelt bolig</w:t>
      </w:r>
    </w:p>
    <w:p w14:paraId="1FFA5C63" w14:textId="2D438C6E" w:rsidR="009E00C5" w:rsidRPr="00F02A6A" w:rsidRDefault="009E00C5" w:rsidP="009E00C5">
      <w:pPr>
        <w:rPr>
          <w:highlight w:val="yellow"/>
        </w:rPr>
      </w:pPr>
      <w:r w:rsidRPr="00901901">
        <w:t>Nærmeste e</w:t>
      </w:r>
      <w:r w:rsidR="00DF088E">
        <w:t>nkelt bolig uden landbrugspligt, og som ikke er ejet af ansøger,</w:t>
      </w:r>
      <w:r w:rsidR="00F42DFC">
        <w:t xml:space="preserve"> er</w:t>
      </w:r>
      <w:r w:rsidR="00DF088E">
        <w:t xml:space="preserve"> Østermarksvej 9, 8762 Flemming</w:t>
      </w:r>
      <w:r w:rsidR="00F42DFC">
        <w:t>, som er beliggende ca. 592 m nordvest for anlægget</w:t>
      </w:r>
      <w:r w:rsidR="00DF088E">
        <w:t xml:space="preserve">. </w:t>
      </w:r>
    </w:p>
    <w:p w14:paraId="62B6F6DD" w14:textId="77777777" w:rsidR="007077D4" w:rsidRPr="00F02A6A" w:rsidRDefault="007077D4" w:rsidP="00EE6077">
      <w:pPr>
        <w:rPr>
          <w:highlight w:val="yellow"/>
        </w:rPr>
      </w:pPr>
    </w:p>
    <w:p w14:paraId="20295F45" w14:textId="77777777" w:rsidR="009E00C5" w:rsidRPr="00C27B20" w:rsidRDefault="009E00C5" w:rsidP="00C27B20">
      <w:pPr>
        <w:rPr>
          <w:i/>
        </w:rPr>
      </w:pPr>
      <w:r w:rsidRPr="00C27B20">
        <w:rPr>
          <w:i/>
        </w:rPr>
        <w:t>Konsekvenszone</w:t>
      </w:r>
    </w:p>
    <w:p w14:paraId="6E388B84" w14:textId="474EDD7C" w:rsidR="009E00C5" w:rsidRPr="00DF088E" w:rsidRDefault="009E00C5" w:rsidP="009E00C5">
      <w:r w:rsidRPr="00DF088E">
        <w:t xml:space="preserve">Konsekvenszonen er i skema </w:t>
      </w:r>
      <w:r w:rsidR="00DF088E" w:rsidRPr="00DF088E">
        <w:t>239648</w:t>
      </w:r>
      <w:r w:rsidRPr="00DF088E">
        <w:t xml:space="preserve"> beregnet til </w:t>
      </w:r>
      <w:r w:rsidR="009616BA">
        <w:t>751</w:t>
      </w:r>
      <w:r w:rsidR="009616BA" w:rsidRPr="00DF088E">
        <w:t xml:space="preserve"> </w:t>
      </w:r>
      <w:r w:rsidRPr="00DF088E">
        <w:t>m.</w:t>
      </w:r>
    </w:p>
    <w:p w14:paraId="0A4D42AA" w14:textId="77777777" w:rsidR="007077D4" w:rsidRPr="00F02A6A" w:rsidRDefault="007077D4" w:rsidP="00EE6077">
      <w:pPr>
        <w:rPr>
          <w:highlight w:val="yellow"/>
        </w:rPr>
      </w:pPr>
    </w:p>
    <w:p w14:paraId="51032309" w14:textId="77777777" w:rsidR="009E00C5" w:rsidRPr="00E579DC" w:rsidRDefault="009E00C5" w:rsidP="00E579DC">
      <w:pPr>
        <w:rPr>
          <w:i/>
        </w:rPr>
      </w:pPr>
      <w:r w:rsidRPr="00E579DC">
        <w:rPr>
          <w:i/>
        </w:rPr>
        <w:t xml:space="preserve">Vurdering </w:t>
      </w:r>
    </w:p>
    <w:p w14:paraId="006401B7" w14:textId="4CB37885" w:rsidR="009E00C5" w:rsidRDefault="009E00C5" w:rsidP="009E00C5">
      <w:r w:rsidRPr="00DF088E">
        <w:t xml:space="preserve">Ifølge lugtberegninger i skema </w:t>
      </w:r>
      <w:r w:rsidR="00DF088E" w:rsidRPr="00DF088E">
        <w:t>239648</w:t>
      </w:r>
      <w:r w:rsidRPr="00DF088E">
        <w:t xml:space="preserve"> i husdyrgodkendelse.dk overholder projektet lugtgenekravene til enkeltboliger, samlet bebyggelse og byzone. Oplysninger vedr. kumulation er lagt ind i it-systemet </w:t>
      </w:r>
      <w:r w:rsidR="00EA27D5" w:rsidRPr="00DF088E">
        <w:t xml:space="preserve">husdyrgodkendelse.dk </w:t>
      </w:r>
      <w:r w:rsidRPr="00DF088E">
        <w:t>under anlægsoplysninger. Der er ingen ejendomme, der skal inkluderes i kumulationen.</w:t>
      </w:r>
    </w:p>
    <w:p w14:paraId="1C2362DB" w14:textId="4F6FA18A" w:rsidR="00A061AF" w:rsidRPr="00DF088E" w:rsidRDefault="00A061AF" w:rsidP="009E00C5">
      <w:r>
        <w:rPr>
          <w:szCs w:val="20"/>
        </w:rPr>
        <w:t xml:space="preserve">Hedensted Kommune vurderer således, at husdyrbruget kan fortsætte som produktions-arealgodkendt husdyrbrug uden, at Kommunen skal stille særlige lugtreducerende vilkår. Med de </w:t>
      </w:r>
      <w:r w:rsidRPr="000C293B">
        <w:rPr>
          <w:szCs w:val="20"/>
        </w:rPr>
        <w:t>stillede vilkår 4</w:t>
      </w:r>
      <w:r>
        <w:rPr>
          <w:szCs w:val="20"/>
        </w:rPr>
        <w:t xml:space="preserve"> om generelle forhold </w:t>
      </w:r>
      <w:r w:rsidRPr="000C293B">
        <w:rPr>
          <w:szCs w:val="20"/>
        </w:rPr>
        <w:t xml:space="preserve">og </w:t>
      </w:r>
      <w:r w:rsidR="000C293B" w:rsidRPr="000C293B">
        <w:rPr>
          <w:szCs w:val="20"/>
        </w:rPr>
        <w:t>vilkår 9 og 10</w:t>
      </w:r>
      <w:r w:rsidRPr="000C293B">
        <w:rPr>
          <w:szCs w:val="20"/>
        </w:rPr>
        <w:t xml:space="preserve"> om</w:t>
      </w:r>
      <w:r>
        <w:rPr>
          <w:szCs w:val="20"/>
        </w:rPr>
        <w:t xml:space="preserve"> god staldhygiejne og rengøring, vurderer Hedensted Kommune, at husdyrbruget ikke giver anledning til væsentlig lugtgene for omgivelserne.</w:t>
      </w:r>
    </w:p>
    <w:p w14:paraId="17A27D1C" w14:textId="77777777" w:rsidR="007077D4" w:rsidRPr="00F02A6A" w:rsidRDefault="007077D4" w:rsidP="009E00C5">
      <w:pPr>
        <w:rPr>
          <w:rFonts w:cs="Arial"/>
          <w:highlight w:val="yellow"/>
        </w:rPr>
      </w:pPr>
    </w:p>
    <w:p w14:paraId="4FA6546B" w14:textId="58EEF697" w:rsidR="009E00C5" w:rsidRDefault="009E00C5" w:rsidP="00EE6077">
      <w:pPr>
        <w:pStyle w:val="Overskrift3"/>
      </w:pPr>
      <w:bookmarkStart w:id="54" w:name="_Toc152622886"/>
      <w:r w:rsidRPr="00DF088E">
        <w:t>4.4.2 Støj, støv, lys og skadedyr</w:t>
      </w:r>
      <w:bookmarkEnd w:id="54"/>
    </w:p>
    <w:p w14:paraId="3B016C63" w14:textId="6C94D1FC" w:rsidR="00306B9D" w:rsidRDefault="009616BA" w:rsidP="00A40730">
      <w:r>
        <w:t>Husdyrbrugets anlæg og drift kan give anledning til gener hos omk</w:t>
      </w:r>
      <w:r w:rsidR="00433FD0">
        <w:t>ringboende.</w:t>
      </w:r>
      <w:r w:rsidR="004D18A6" w:rsidRPr="004D18A6">
        <w:rPr>
          <w:szCs w:val="20"/>
        </w:rPr>
        <w:t xml:space="preserve"> </w:t>
      </w:r>
      <w:r w:rsidR="004D18A6">
        <w:rPr>
          <w:szCs w:val="20"/>
        </w:rPr>
        <w:t>Gener i form af Støj, støv, lys, skadedyr er beskrevet i dette afsnit.</w:t>
      </w:r>
    </w:p>
    <w:p w14:paraId="593AF036" w14:textId="77777777" w:rsidR="00A40730" w:rsidRDefault="00A40730" w:rsidP="00A40730"/>
    <w:p w14:paraId="40A7E403" w14:textId="77777777" w:rsidR="009E00C5" w:rsidRPr="00EE6077" w:rsidRDefault="009E00C5" w:rsidP="00EE6077">
      <w:pPr>
        <w:rPr>
          <w:rFonts w:eastAsia="Verdana" w:cs="Times New Roman"/>
          <w:i/>
        </w:rPr>
      </w:pPr>
      <w:r w:rsidRPr="00EE6077">
        <w:rPr>
          <w:i/>
        </w:rPr>
        <w:t>Støj fra anlæg og maskiner</w:t>
      </w:r>
    </w:p>
    <w:p w14:paraId="03E31CF6" w14:textId="77777777" w:rsidR="009E00C5" w:rsidRPr="00DF088E" w:rsidRDefault="009E00C5" w:rsidP="009E00C5">
      <w:r w:rsidRPr="00DF088E">
        <w:t>Der kan forekomme støj fra følgende kilder:</w:t>
      </w:r>
    </w:p>
    <w:p w14:paraId="3ADAC2FD" w14:textId="77777777" w:rsidR="009E00C5" w:rsidRPr="00DF088E" w:rsidRDefault="009E00C5" w:rsidP="009E00C5">
      <w:pPr>
        <w:pStyle w:val="Listeafsnit"/>
        <w:numPr>
          <w:ilvl w:val="0"/>
          <w:numId w:val="14"/>
        </w:numPr>
        <w:spacing w:after="0"/>
        <w:ind w:left="714" w:hanging="357"/>
      </w:pPr>
      <w:r w:rsidRPr="00DF088E">
        <w:t>Højtryksrenser</w:t>
      </w:r>
    </w:p>
    <w:p w14:paraId="75773188" w14:textId="77777777" w:rsidR="009E00C5" w:rsidRPr="00DF088E" w:rsidRDefault="00DF088E" w:rsidP="009E00C5">
      <w:pPr>
        <w:pStyle w:val="Listeafsnit"/>
        <w:numPr>
          <w:ilvl w:val="0"/>
          <w:numId w:val="14"/>
        </w:numPr>
        <w:spacing w:after="0"/>
        <w:ind w:left="714" w:hanging="357"/>
      </w:pPr>
      <w:r w:rsidRPr="00DF088E">
        <w:t xml:space="preserve">Ventilation </w:t>
      </w:r>
    </w:p>
    <w:p w14:paraId="78B43580" w14:textId="77777777" w:rsidR="00DF088E" w:rsidRPr="00DF088E" w:rsidRDefault="00DF088E" w:rsidP="009E00C5">
      <w:pPr>
        <w:pStyle w:val="Listeafsnit"/>
        <w:numPr>
          <w:ilvl w:val="0"/>
          <w:numId w:val="14"/>
        </w:numPr>
        <w:spacing w:after="0"/>
        <w:ind w:left="714" w:hanging="357"/>
      </w:pPr>
      <w:r w:rsidRPr="00DF088E">
        <w:t>Håndtering og omrøring af gylle</w:t>
      </w:r>
    </w:p>
    <w:p w14:paraId="34755C86" w14:textId="77777777" w:rsidR="009E00C5" w:rsidRPr="00DF088E" w:rsidRDefault="009E00C5" w:rsidP="009E00C5">
      <w:pPr>
        <w:pStyle w:val="Listeafsnit"/>
        <w:numPr>
          <w:ilvl w:val="0"/>
          <w:numId w:val="14"/>
        </w:numPr>
        <w:spacing w:after="0"/>
        <w:ind w:left="714" w:hanging="357"/>
      </w:pPr>
      <w:r w:rsidRPr="00DF088E">
        <w:t>Kørsel med husdyrgødning m.m.</w:t>
      </w:r>
    </w:p>
    <w:p w14:paraId="156B3F3F" w14:textId="77777777" w:rsidR="009E00C5" w:rsidRPr="006C2CD0" w:rsidRDefault="009E00C5" w:rsidP="00A22888">
      <w:pPr>
        <w:pStyle w:val="Listeafsnit"/>
        <w:numPr>
          <w:ilvl w:val="0"/>
          <w:numId w:val="14"/>
        </w:numPr>
        <w:spacing w:after="0"/>
        <w:ind w:left="714" w:hanging="357"/>
      </w:pPr>
      <w:r w:rsidRPr="006C2CD0">
        <w:t>Transport til og fra ejendommen</w:t>
      </w:r>
    </w:p>
    <w:p w14:paraId="4E662110" w14:textId="7909AAFD" w:rsidR="00E93803" w:rsidRPr="006C2CD0" w:rsidRDefault="00E93803" w:rsidP="00A22888">
      <w:pPr>
        <w:pStyle w:val="Listeafsnit"/>
        <w:numPr>
          <w:ilvl w:val="0"/>
          <w:numId w:val="14"/>
        </w:numPr>
        <w:spacing w:after="0"/>
        <w:ind w:left="714" w:hanging="357"/>
      </w:pPr>
      <w:r w:rsidRPr="006C2CD0">
        <w:t>Blanding af foder</w:t>
      </w:r>
      <w:r w:rsidR="002000BA" w:rsidRPr="006C2CD0">
        <w:t xml:space="preserve"> </w:t>
      </w:r>
    </w:p>
    <w:p w14:paraId="3F0F4019" w14:textId="77777777" w:rsidR="00700718" w:rsidRPr="006C2CD0" w:rsidRDefault="00700718" w:rsidP="00A22888">
      <w:pPr>
        <w:pStyle w:val="Listeafsnit"/>
        <w:numPr>
          <w:ilvl w:val="0"/>
          <w:numId w:val="14"/>
        </w:numPr>
        <w:spacing w:after="0"/>
        <w:ind w:left="714" w:hanging="357"/>
      </w:pPr>
      <w:r w:rsidRPr="006C2CD0">
        <w:t>Kørsel med foder</w:t>
      </w:r>
    </w:p>
    <w:p w14:paraId="471ADE64" w14:textId="77777777" w:rsidR="00DB343B" w:rsidRPr="00F02A6A" w:rsidRDefault="00DB343B" w:rsidP="00A22888">
      <w:pPr>
        <w:pStyle w:val="Listeafsnit"/>
        <w:spacing w:after="0"/>
        <w:ind w:left="714"/>
        <w:rPr>
          <w:highlight w:val="yellow"/>
        </w:rPr>
      </w:pPr>
    </w:p>
    <w:p w14:paraId="6CD27DF7" w14:textId="2BDB4E18" w:rsidR="009E00C5" w:rsidRPr="005870F1" w:rsidRDefault="008E503E" w:rsidP="009E00C5">
      <w:pPr>
        <w:keepNext/>
        <w:keepLines/>
      </w:pPr>
      <w:r>
        <w:t>Tabel 6</w:t>
      </w:r>
      <w:r w:rsidR="009E00C5" w:rsidRPr="005870F1">
        <w:t>. Driftsperioderne og placeringen af støjkilder på ejendommen</w:t>
      </w:r>
    </w:p>
    <w:tbl>
      <w:tblPr>
        <w:tblW w:w="9505" w:type="dxa"/>
        <w:tblInd w:w="-10" w:type="dxa"/>
        <w:tblCellMar>
          <w:left w:w="0" w:type="dxa"/>
          <w:right w:w="0" w:type="dxa"/>
        </w:tblCellMar>
        <w:tblLook w:val="0400" w:firstRow="0" w:lastRow="0" w:firstColumn="0" w:lastColumn="0" w:noHBand="0" w:noVBand="1"/>
      </w:tblPr>
      <w:tblGrid>
        <w:gridCol w:w="2268"/>
        <w:gridCol w:w="1985"/>
        <w:gridCol w:w="2555"/>
        <w:gridCol w:w="2697"/>
      </w:tblGrid>
      <w:tr w:rsidR="00307BB9" w:rsidRPr="00F02A6A" w14:paraId="4FD722B7" w14:textId="77777777" w:rsidTr="008E503E">
        <w:trPr>
          <w:trHeight w:val="284"/>
        </w:trPr>
        <w:tc>
          <w:tcPr>
            <w:tcW w:w="2268"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62374C30" w14:textId="77777777" w:rsidR="00E93803" w:rsidRPr="00DF088E" w:rsidRDefault="00E93803">
            <w:pPr>
              <w:rPr>
                <w:rFonts w:ascii="Arial" w:hAnsi="Arial" w:cs="Arial"/>
                <w:spacing w:val="-5"/>
                <w:szCs w:val="22"/>
              </w:rPr>
            </w:pPr>
            <w:r w:rsidRPr="00DF088E">
              <w:rPr>
                <w:spacing w:val="-5"/>
              </w:rPr>
              <w:t xml:space="preserve">Støjkilde </w:t>
            </w:r>
          </w:p>
        </w:tc>
        <w:tc>
          <w:tcPr>
            <w:tcW w:w="1985"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7E72B728" w14:textId="77777777" w:rsidR="00E93803" w:rsidRPr="00DF088E" w:rsidRDefault="00E93803">
            <w:pPr>
              <w:rPr>
                <w:rFonts w:ascii="Calibri" w:hAnsi="Calibri" w:cs="Times New Roman"/>
                <w:spacing w:val="-5"/>
              </w:rPr>
            </w:pPr>
            <w:r w:rsidRPr="00DF088E">
              <w:rPr>
                <w:color w:val="FFFFFF"/>
                <w:spacing w:val="-5"/>
              </w:rPr>
              <w:t xml:space="preserve">Placering </w:t>
            </w:r>
          </w:p>
        </w:tc>
        <w:tc>
          <w:tcPr>
            <w:tcW w:w="2555"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11E9850D" w14:textId="77777777" w:rsidR="00E93803" w:rsidRPr="00DF088E" w:rsidRDefault="00E93803">
            <w:pPr>
              <w:rPr>
                <w:spacing w:val="-5"/>
              </w:rPr>
            </w:pPr>
            <w:r w:rsidRPr="00DF088E">
              <w:rPr>
                <w:color w:val="FFFFFF"/>
                <w:spacing w:val="-5"/>
              </w:rPr>
              <w:t xml:space="preserve">Tidsinterval </w:t>
            </w:r>
          </w:p>
        </w:tc>
        <w:tc>
          <w:tcPr>
            <w:tcW w:w="2697"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46A1FF97" w14:textId="77777777" w:rsidR="00E93803" w:rsidRPr="00DF088E" w:rsidRDefault="00E93803">
            <w:pPr>
              <w:rPr>
                <w:spacing w:val="-5"/>
              </w:rPr>
            </w:pPr>
            <w:r w:rsidRPr="00DF088E">
              <w:rPr>
                <w:color w:val="FFFFFF"/>
                <w:spacing w:val="-5"/>
              </w:rPr>
              <w:t xml:space="preserve">Tiltag mod støjkilder </w:t>
            </w:r>
          </w:p>
        </w:tc>
      </w:tr>
      <w:tr w:rsidR="00E93803" w:rsidRPr="00F02A6A" w14:paraId="1510AD87" w14:textId="77777777" w:rsidTr="008E503E">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5B9EAD" w14:textId="77777777" w:rsidR="00E93803" w:rsidRPr="00F02A6A" w:rsidRDefault="00E93803" w:rsidP="00E93803">
            <w:pPr>
              <w:rPr>
                <w:spacing w:val="-5"/>
                <w:highlight w:val="yellow"/>
              </w:rPr>
            </w:pPr>
            <w:r w:rsidRPr="00DF088E">
              <w:t>Højtryksrenser</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54E2FE4E" w14:textId="77777777" w:rsidR="00E93803" w:rsidRPr="00F02A6A" w:rsidRDefault="00E93803" w:rsidP="00E93803">
            <w:pPr>
              <w:rPr>
                <w:i/>
                <w:iCs/>
                <w:spacing w:val="-5"/>
                <w:highlight w:val="yellow"/>
              </w:rPr>
            </w:pPr>
            <w:r w:rsidRPr="00DF088E">
              <w:t>Brug af højtrykrenser til vask af stalde</w:t>
            </w:r>
            <w:r w:rsidR="00DF088E" w:rsidRPr="00DF088E">
              <w:t xml:space="preserve"> sker inden</w:t>
            </w:r>
            <w:r w:rsidR="00DF088E">
              <w:t xml:space="preserve"> </w:t>
            </w:r>
            <w:r w:rsidR="00DF088E" w:rsidRPr="00DF088E">
              <w:t>døres</w:t>
            </w:r>
          </w:p>
        </w:tc>
        <w:tc>
          <w:tcPr>
            <w:tcW w:w="2555" w:type="dxa"/>
            <w:tcBorders>
              <w:top w:val="nil"/>
              <w:left w:val="nil"/>
              <w:bottom w:val="single" w:sz="8" w:space="0" w:color="auto"/>
              <w:right w:val="single" w:sz="8" w:space="0" w:color="auto"/>
            </w:tcBorders>
            <w:tcMar>
              <w:top w:w="0" w:type="dxa"/>
              <w:left w:w="108" w:type="dxa"/>
              <w:bottom w:w="0" w:type="dxa"/>
              <w:right w:w="108" w:type="dxa"/>
            </w:tcMar>
          </w:tcPr>
          <w:p w14:paraId="2342DDAA" w14:textId="77777777" w:rsidR="00E93803" w:rsidRPr="00DF088E" w:rsidRDefault="00DF088E" w:rsidP="00DF088E">
            <w:pPr>
              <w:rPr>
                <w:spacing w:val="-5"/>
              </w:rPr>
            </w:pPr>
            <w:r w:rsidRPr="00DF088E">
              <w:t xml:space="preserve">Rengøringen sker i dagstimerne. </w:t>
            </w:r>
          </w:p>
        </w:tc>
        <w:tc>
          <w:tcPr>
            <w:tcW w:w="2697" w:type="dxa"/>
            <w:tcBorders>
              <w:top w:val="nil"/>
              <w:left w:val="nil"/>
              <w:bottom w:val="single" w:sz="8" w:space="0" w:color="auto"/>
              <w:right w:val="single" w:sz="8" w:space="0" w:color="auto"/>
            </w:tcBorders>
            <w:tcMar>
              <w:top w:w="0" w:type="dxa"/>
              <w:left w:w="108" w:type="dxa"/>
              <w:bottom w:w="0" w:type="dxa"/>
              <w:right w:w="108" w:type="dxa"/>
            </w:tcMar>
          </w:tcPr>
          <w:p w14:paraId="573E88BD" w14:textId="77777777" w:rsidR="00E93803" w:rsidRPr="00F02A6A" w:rsidRDefault="00E93803" w:rsidP="00E93803">
            <w:pPr>
              <w:rPr>
                <w:spacing w:val="-5"/>
                <w:highlight w:val="yellow"/>
              </w:rPr>
            </w:pPr>
          </w:p>
        </w:tc>
      </w:tr>
      <w:tr w:rsidR="00E93803" w:rsidRPr="00F02A6A" w14:paraId="6093784C" w14:textId="77777777" w:rsidTr="008E503E">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BDDD8FA" w14:textId="77777777" w:rsidR="00E93803" w:rsidRPr="00555F71" w:rsidRDefault="00E93803">
            <w:pPr>
              <w:rPr>
                <w:spacing w:val="-5"/>
                <w:szCs w:val="20"/>
              </w:rPr>
            </w:pPr>
            <w:r w:rsidRPr="00555F71">
              <w:rPr>
                <w:spacing w:val="-5"/>
              </w:rPr>
              <w:t>Ventilationsanlæg</w:t>
            </w:r>
          </w:p>
          <w:p w14:paraId="48D9CCDB" w14:textId="77777777" w:rsidR="00E93803" w:rsidRPr="00555F71" w:rsidRDefault="00E93803">
            <w:pPr>
              <w:rPr>
                <w:spacing w:val="-5"/>
                <w:sz w:val="22"/>
                <w:szCs w:val="22"/>
              </w:rPr>
            </w:pP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694C5D2" w14:textId="23D10BB4" w:rsidR="00E93803" w:rsidRPr="00555F71" w:rsidRDefault="000E6CCD">
            <w:pPr>
              <w:rPr>
                <w:iCs/>
                <w:spacing w:val="-5"/>
              </w:rPr>
            </w:pPr>
            <w:r w:rsidRPr="00555F71">
              <w:rPr>
                <w:iCs/>
                <w:spacing w:val="-5"/>
              </w:rPr>
              <w:t>Placeret på tagryg</w:t>
            </w:r>
          </w:p>
        </w:tc>
        <w:tc>
          <w:tcPr>
            <w:tcW w:w="255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4760871" w14:textId="14B292AF" w:rsidR="00E93803" w:rsidRPr="00555F71" w:rsidRDefault="000E6CCD">
            <w:pPr>
              <w:rPr>
                <w:spacing w:val="-5"/>
              </w:rPr>
            </w:pPr>
            <w:r w:rsidRPr="00555F71">
              <w:rPr>
                <w:spacing w:val="-5"/>
              </w:rPr>
              <w:t>Rengøring sker i forbindelse med vask af stald</w:t>
            </w:r>
          </w:p>
          <w:p w14:paraId="6F2EBA41" w14:textId="77777777" w:rsidR="00E93803" w:rsidRPr="00555F71" w:rsidRDefault="00E93803">
            <w:pPr>
              <w:rPr>
                <w:spacing w:val="-5"/>
              </w:rPr>
            </w:pPr>
          </w:p>
        </w:tc>
        <w:tc>
          <w:tcPr>
            <w:tcW w:w="2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EAC3C55" w14:textId="11E840FA" w:rsidR="00E93803" w:rsidRPr="00555F71" w:rsidRDefault="000E6CCD" w:rsidP="005870F1">
            <w:pPr>
              <w:rPr>
                <w:spacing w:val="-5"/>
              </w:rPr>
            </w:pPr>
            <w:r w:rsidRPr="00555F71">
              <w:rPr>
                <w:spacing w:val="-5"/>
              </w:rPr>
              <w:t>Ved at sikre at afkastene er rene kører ventilationen mindre, hvilket medfører mindre støj.</w:t>
            </w:r>
          </w:p>
        </w:tc>
      </w:tr>
      <w:tr w:rsidR="00DF088E" w:rsidRPr="00F02A6A" w14:paraId="4D0995C6" w14:textId="77777777" w:rsidTr="008E503E">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7AD959" w14:textId="77777777" w:rsidR="00DF088E" w:rsidRPr="005870F1" w:rsidRDefault="00DF088E">
            <w:pPr>
              <w:rPr>
                <w:spacing w:val="-5"/>
              </w:rPr>
            </w:pPr>
            <w:r w:rsidRPr="005870F1">
              <w:rPr>
                <w:spacing w:val="-5"/>
              </w:rPr>
              <w:t>Fremstilling af foder</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7F0E7B9" w14:textId="77777777" w:rsidR="00DF088E" w:rsidRPr="005870F1" w:rsidRDefault="00DF088E">
            <w:pPr>
              <w:rPr>
                <w:iCs/>
                <w:spacing w:val="-5"/>
              </w:rPr>
            </w:pPr>
            <w:r w:rsidRPr="005870F1">
              <w:rPr>
                <w:iCs/>
                <w:spacing w:val="-5"/>
              </w:rPr>
              <w:t>Foderlade</w:t>
            </w:r>
          </w:p>
        </w:tc>
        <w:tc>
          <w:tcPr>
            <w:tcW w:w="2555" w:type="dxa"/>
            <w:tcBorders>
              <w:top w:val="nil"/>
              <w:left w:val="nil"/>
              <w:bottom w:val="single" w:sz="8" w:space="0" w:color="auto"/>
              <w:right w:val="single" w:sz="8" w:space="0" w:color="auto"/>
            </w:tcBorders>
            <w:tcMar>
              <w:top w:w="0" w:type="dxa"/>
              <w:left w:w="108" w:type="dxa"/>
              <w:bottom w:w="0" w:type="dxa"/>
              <w:right w:w="108" w:type="dxa"/>
            </w:tcMar>
          </w:tcPr>
          <w:p w14:paraId="45A4518A" w14:textId="77777777" w:rsidR="00DF088E" w:rsidRDefault="005870F1" w:rsidP="000E6CCD">
            <w:pPr>
              <w:rPr>
                <w:spacing w:val="-5"/>
              </w:rPr>
            </w:pPr>
            <w:r w:rsidRPr="005870F1">
              <w:rPr>
                <w:spacing w:val="-5"/>
              </w:rPr>
              <w:t>I dagstimerne</w:t>
            </w:r>
            <w:r w:rsidR="002000BA">
              <w:rPr>
                <w:spacing w:val="-5"/>
              </w:rPr>
              <w:t xml:space="preserve"> </w:t>
            </w:r>
          </w:p>
          <w:p w14:paraId="7FF68D7A" w14:textId="15B115F7" w:rsidR="000E6CCD" w:rsidRPr="005870F1" w:rsidRDefault="000E6CCD" w:rsidP="000E6CCD">
            <w:pPr>
              <w:rPr>
                <w:spacing w:val="-5"/>
              </w:rPr>
            </w:pPr>
          </w:p>
        </w:tc>
        <w:tc>
          <w:tcPr>
            <w:tcW w:w="2697" w:type="dxa"/>
            <w:tcBorders>
              <w:top w:val="nil"/>
              <w:left w:val="nil"/>
              <w:bottom w:val="single" w:sz="8" w:space="0" w:color="auto"/>
              <w:right w:val="single" w:sz="8" w:space="0" w:color="auto"/>
            </w:tcBorders>
            <w:tcMar>
              <w:top w:w="0" w:type="dxa"/>
              <w:left w:w="108" w:type="dxa"/>
              <w:bottom w:w="0" w:type="dxa"/>
              <w:right w:w="108" w:type="dxa"/>
            </w:tcMar>
          </w:tcPr>
          <w:p w14:paraId="309E8964" w14:textId="3F54E390" w:rsidR="00DF088E" w:rsidRPr="002000BA" w:rsidRDefault="007569F8">
            <w:pPr>
              <w:rPr>
                <w:spacing w:val="-5"/>
                <w:highlight w:val="green"/>
              </w:rPr>
            </w:pPr>
            <w:r w:rsidRPr="007569F8">
              <w:rPr>
                <w:spacing w:val="-5"/>
              </w:rPr>
              <w:t>Femstilles i foderlade</w:t>
            </w:r>
          </w:p>
        </w:tc>
      </w:tr>
      <w:tr w:rsidR="00E93803" w:rsidRPr="00F02A6A" w14:paraId="42AB758D" w14:textId="77777777" w:rsidTr="008E503E">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C39B9C" w14:textId="77777777" w:rsidR="00E93803" w:rsidRPr="007569F8" w:rsidRDefault="00E93803">
            <w:pPr>
              <w:rPr>
                <w:spacing w:val="-5"/>
              </w:rPr>
            </w:pPr>
            <w:r w:rsidRPr="007569F8">
              <w:rPr>
                <w:spacing w:val="-5"/>
              </w:rPr>
              <w:t xml:space="preserve">Aflæsning af foder </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02355883" w14:textId="77777777" w:rsidR="00E93803" w:rsidRPr="007569F8" w:rsidRDefault="00E93803">
            <w:pPr>
              <w:rPr>
                <w:iCs/>
                <w:spacing w:val="-5"/>
              </w:rPr>
            </w:pPr>
            <w:r w:rsidRPr="007569F8">
              <w:rPr>
                <w:iCs/>
                <w:spacing w:val="-5"/>
              </w:rPr>
              <w:t>Blæses i glasfibersiloer</w:t>
            </w:r>
          </w:p>
        </w:tc>
        <w:tc>
          <w:tcPr>
            <w:tcW w:w="2555" w:type="dxa"/>
            <w:tcBorders>
              <w:top w:val="nil"/>
              <w:left w:val="nil"/>
              <w:bottom w:val="single" w:sz="8" w:space="0" w:color="auto"/>
              <w:right w:val="single" w:sz="8" w:space="0" w:color="auto"/>
            </w:tcBorders>
            <w:tcMar>
              <w:top w:w="0" w:type="dxa"/>
              <w:left w:w="108" w:type="dxa"/>
              <w:bottom w:w="0" w:type="dxa"/>
              <w:right w:w="108" w:type="dxa"/>
            </w:tcMar>
            <w:hideMark/>
          </w:tcPr>
          <w:p w14:paraId="53914CD7" w14:textId="77777777" w:rsidR="00E93803" w:rsidRPr="007569F8" w:rsidRDefault="00E93803">
            <w:pPr>
              <w:rPr>
                <w:spacing w:val="-5"/>
              </w:rPr>
            </w:pPr>
            <w:r w:rsidRPr="007569F8">
              <w:rPr>
                <w:spacing w:val="-5"/>
              </w:rPr>
              <w:t>Indenfor normal arbejdstid</w:t>
            </w:r>
          </w:p>
        </w:tc>
        <w:tc>
          <w:tcPr>
            <w:tcW w:w="2697" w:type="dxa"/>
            <w:tcBorders>
              <w:top w:val="nil"/>
              <w:left w:val="nil"/>
              <w:bottom w:val="single" w:sz="8" w:space="0" w:color="auto"/>
              <w:right w:val="single" w:sz="8" w:space="0" w:color="auto"/>
            </w:tcBorders>
            <w:tcMar>
              <w:top w:w="0" w:type="dxa"/>
              <w:left w:w="108" w:type="dxa"/>
              <w:bottom w:w="0" w:type="dxa"/>
              <w:right w:w="108" w:type="dxa"/>
            </w:tcMar>
            <w:hideMark/>
          </w:tcPr>
          <w:p w14:paraId="083DB73E" w14:textId="77777777" w:rsidR="00E93803" w:rsidRPr="007569F8" w:rsidRDefault="00E93803">
            <w:pPr>
              <w:rPr>
                <w:spacing w:val="-5"/>
              </w:rPr>
            </w:pPr>
            <w:r w:rsidRPr="007569F8">
              <w:rPr>
                <w:spacing w:val="-5"/>
              </w:rPr>
              <w:t>Tomgangskørsel undgås</w:t>
            </w:r>
          </w:p>
        </w:tc>
      </w:tr>
      <w:tr w:rsidR="00307BB9" w:rsidRPr="00F02A6A" w14:paraId="3E96F44F" w14:textId="77777777" w:rsidTr="008E503E">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C98C9F" w14:textId="77777777" w:rsidR="00307BB9" w:rsidRPr="00F02A6A" w:rsidRDefault="00307BB9" w:rsidP="00307BB9">
            <w:pPr>
              <w:rPr>
                <w:spacing w:val="-5"/>
                <w:highlight w:val="yellow"/>
              </w:rPr>
            </w:pPr>
            <w:r w:rsidRPr="00DF088E">
              <w:lastRenderedPageBreak/>
              <w:t>Transport til og fra</w:t>
            </w:r>
            <w:r w:rsidR="00DF088E" w:rsidRPr="00DF088E">
              <w:t xml:space="preserve"> ejendommen ved bl.a. aflæsning af foder og ved ind- og udlevering af grise. </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3D2486E7" w14:textId="77777777" w:rsidR="00307BB9" w:rsidRPr="00F02A6A" w:rsidRDefault="00307BB9" w:rsidP="00307BB9">
            <w:pPr>
              <w:rPr>
                <w:iCs/>
                <w:spacing w:val="-5"/>
                <w:highlight w:val="yellow"/>
              </w:rPr>
            </w:pPr>
          </w:p>
        </w:tc>
        <w:tc>
          <w:tcPr>
            <w:tcW w:w="2555" w:type="dxa"/>
            <w:tcBorders>
              <w:top w:val="nil"/>
              <w:left w:val="nil"/>
              <w:bottom w:val="single" w:sz="8" w:space="0" w:color="auto"/>
              <w:right w:val="single" w:sz="8" w:space="0" w:color="auto"/>
            </w:tcBorders>
            <w:tcMar>
              <w:top w:w="0" w:type="dxa"/>
              <w:left w:w="108" w:type="dxa"/>
              <w:bottom w:w="0" w:type="dxa"/>
              <w:right w:w="108" w:type="dxa"/>
            </w:tcMar>
          </w:tcPr>
          <w:p w14:paraId="3D582F46" w14:textId="77777777" w:rsidR="00307BB9" w:rsidRPr="00F02A6A" w:rsidRDefault="00307BB9" w:rsidP="00307BB9">
            <w:pPr>
              <w:rPr>
                <w:spacing w:val="-5"/>
                <w:highlight w:val="yellow"/>
              </w:rPr>
            </w:pPr>
          </w:p>
        </w:tc>
        <w:tc>
          <w:tcPr>
            <w:tcW w:w="2697" w:type="dxa"/>
            <w:tcBorders>
              <w:top w:val="nil"/>
              <w:left w:val="nil"/>
              <w:bottom w:val="single" w:sz="8" w:space="0" w:color="auto"/>
              <w:right w:val="single" w:sz="8" w:space="0" w:color="auto"/>
            </w:tcBorders>
            <w:tcMar>
              <w:top w:w="0" w:type="dxa"/>
              <w:left w:w="108" w:type="dxa"/>
              <w:bottom w:w="0" w:type="dxa"/>
              <w:right w:w="108" w:type="dxa"/>
            </w:tcMar>
          </w:tcPr>
          <w:p w14:paraId="7B1A64B9" w14:textId="77777777" w:rsidR="00307BB9" w:rsidRPr="00F02A6A" w:rsidRDefault="00DF088E" w:rsidP="00307BB9">
            <w:pPr>
              <w:rPr>
                <w:spacing w:val="-5"/>
                <w:highlight w:val="yellow"/>
              </w:rPr>
            </w:pPr>
            <w:r w:rsidRPr="00DF088E">
              <w:t xml:space="preserve">Der kan lejlighedsvis forekomme støj ved af- og pålæsning af grise. </w:t>
            </w:r>
          </w:p>
        </w:tc>
      </w:tr>
      <w:tr w:rsidR="00E93803" w:rsidRPr="00F02A6A" w14:paraId="657464C7" w14:textId="77777777" w:rsidTr="008E503E">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0275224" w14:textId="77777777" w:rsidR="00E93803" w:rsidRPr="00DF088E" w:rsidRDefault="00E93803">
            <w:pPr>
              <w:rPr>
                <w:spacing w:val="-5"/>
              </w:rPr>
            </w:pPr>
            <w:r w:rsidRPr="00DF088E">
              <w:rPr>
                <w:spacing w:val="-5"/>
              </w:rPr>
              <w:t>Håndtering af gylle</w:t>
            </w:r>
          </w:p>
          <w:p w14:paraId="3F8707F2" w14:textId="77777777" w:rsidR="00E93803" w:rsidRPr="00F02A6A" w:rsidRDefault="00E93803">
            <w:pPr>
              <w:rPr>
                <w:spacing w:val="-5"/>
                <w:highlight w:val="yellow"/>
              </w:rPr>
            </w:pPr>
          </w:p>
          <w:p w14:paraId="3A4892BA" w14:textId="77777777" w:rsidR="00E93803" w:rsidRPr="00F02A6A" w:rsidRDefault="00E93803">
            <w:pPr>
              <w:rPr>
                <w:spacing w:val="-5"/>
                <w:highlight w:val="yellow"/>
              </w:rPr>
            </w:pP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D31ABCF" w14:textId="77777777" w:rsidR="00E93803" w:rsidRPr="00F02A6A" w:rsidRDefault="00E93803">
            <w:pPr>
              <w:rPr>
                <w:iCs/>
                <w:spacing w:val="-5"/>
                <w:highlight w:val="yellow"/>
              </w:rPr>
            </w:pPr>
          </w:p>
        </w:tc>
        <w:tc>
          <w:tcPr>
            <w:tcW w:w="25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598ED8E" w14:textId="77777777" w:rsidR="00E93803" w:rsidRPr="00F02A6A" w:rsidRDefault="00E93803" w:rsidP="00DF088E">
            <w:pPr>
              <w:rPr>
                <w:spacing w:val="-5"/>
                <w:highlight w:val="yellow"/>
              </w:rPr>
            </w:pPr>
          </w:p>
        </w:tc>
        <w:tc>
          <w:tcPr>
            <w:tcW w:w="269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6DE33C2" w14:textId="77777777" w:rsidR="00E93803" w:rsidRPr="00F02A6A" w:rsidRDefault="000C2BF0">
            <w:pPr>
              <w:rPr>
                <w:color w:val="FF0000"/>
                <w:spacing w:val="-5"/>
                <w:highlight w:val="yellow"/>
              </w:rPr>
            </w:pPr>
            <w:r w:rsidRPr="00DF088E">
              <w:rPr>
                <w:spacing w:val="-5"/>
              </w:rPr>
              <w:t>Der vil være periodisk støj ved omrøring og pumpning af gylle.</w:t>
            </w:r>
          </w:p>
        </w:tc>
      </w:tr>
    </w:tbl>
    <w:p w14:paraId="3D4B1530" w14:textId="77777777" w:rsidR="00E93803" w:rsidRPr="00F02A6A" w:rsidRDefault="00E93803" w:rsidP="00E93803">
      <w:pPr>
        <w:rPr>
          <w:highlight w:val="yellow"/>
        </w:rPr>
      </w:pPr>
    </w:p>
    <w:p w14:paraId="0478A5B0" w14:textId="16CC4332" w:rsidR="005870F1" w:rsidRPr="005870F1" w:rsidRDefault="005870F1" w:rsidP="00E93803">
      <w:r w:rsidRPr="005870F1">
        <w:t xml:space="preserve">Der har ikke </w:t>
      </w:r>
      <w:r w:rsidR="00791325">
        <w:t xml:space="preserve">tidligere </w:t>
      </w:r>
      <w:r w:rsidRPr="005870F1">
        <w:t xml:space="preserve">været klager over støj fra ejendommen. </w:t>
      </w:r>
      <w:r w:rsidR="00CB78DA">
        <w:t xml:space="preserve">Det forsøges så vidt muligt at holde støjperioden, inden for normal arbejdstid. </w:t>
      </w:r>
      <w:r w:rsidRPr="005870F1">
        <w:t xml:space="preserve">De fleste støjkilder er placeret i lukkede bygninger. Anvendelse af de øvrige støjende anlæg og maskiner tilstræbes holdt inden for normal arbejdstid. </w:t>
      </w:r>
    </w:p>
    <w:p w14:paraId="2378FCD9" w14:textId="77777777" w:rsidR="005870F1" w:rsidRDefault="005870F1" w:rsidP="00E93803">
      <w:pPr>
        <w:rPr>
          <w:highlight w:val="yellow"/>
        </w:rPr>
      </w:pPr>
    </w:p>
    <w:p w14:paraId="655CA38F" w14:textId="5C74D8C7" w:rsidR="002000BA" w:rsidRPr="006C2CD0" w:rsidRDefault="00E93803" w:rsidP="00E93803">
      <w:r w:rsidRPr="006C2CD0">
        <w:t xml:space="preserve">For så vidt angår støj fra landbrugsmaskiner, vil der forekomme sæsonbetoner kørsel ved udbringning af </w:t>
      </w:r>
      <w:r w:rsidR="002000BA" w:rsidRPr="006C2CD0">
        <w:t>gylle</w:t>
      </w:r>
      <w:r w:rsidRPr="006C2CD0">
        <w:t xml:space="preserve"> og markarbejde. </w:t>
      </w:r>
    </w:p>
    <w:p w14:paraId="09AD3392" w14:textId="77777777" w:rsidR="002000BA" w:rsidRPr="006C2CD0" w:rsidRDefault="002000BA" w:rsidP="00E93803"/>
    <w:p w14:paraId="613F7D30" w14:textId="5BCF962C" w:rsidR="00E93803" w:rsidRPr="00DE6404" w:rsidRDefault="000C4869" w:rsidP="00E93803">
      <w:r w:rsidRPr="006C2CD0">
        <w:t xml:space="preserve">Størstedelen af </w:t>
      </w:r>
      <w:r w:rsidR="00E93803" w:rsidRPr="006C2CD0">
        <w:t>støjkilder</w:t>
      </w:r>
      <w:r w:rsidRPr="006C2CD0">
        <w:t xml:space="preserve">ne </w:t>
      </w:r>
      <w:r w:rsidR="00E93803" w:rsidRPr="006C2CD0">
        <w:t>er placeret indendørs</w:t>
      </w:r>
      <w:r w:rsidRPr="006C2CD0">
        <w:t xml:space="preserve"> og i forbindelse med kørsel til og fra ejendommen undgås </w:t>
      </w:r>
      <w:r w:rsidR="00E93803" w:rsidRPr="006C2CD0">
        <w:t>al unødig tomgangskørsel</w:t>
      </w:r>
      <w:r w:rsidRPr="006C2CD0">
        <w:t>. Samtidigt er der fokus på at rengøre ventilationsanlæggene</w:t>
      </w:r>
      <w:r w:rsidR="000E6CCD" w:rsidRPr="006C2CD0">
        <w:t xml:space="preserve"> for at mindske modstanden i anlægget</w:t>
      </w:r>
      <w:r w:rsidRPr="006C2CD0">
        <w:t xml:space="preserve"> og dermed behovet for kraftigere ventilation som vil øge støjen fra anlægget. Det derfor, at </w:t>
      </w:r>
      <w:r w:rsidR="00E93803" w:rsidRPr="006C2CD0">
        <w:t>anlæggets aktiviteter ikke at give anledning til væsentlige støjgener</w:t>
      </w:r>
      <w:r w:rsidRPr="006C2CD0">
        <w:t xml:space="preserve"> for de omkringboende</w:t>
      </w:r>
      <w:r w:rsidR="00E93803" w:rsidRPr="006C2CD0">
        <w:t>.</w:t>
      </w:r>
      <w:r w:rsidR="00DE6404" w:rsidRPr="006C2CD0">
        <w:t xml:space="preserve"> </w:t>
      </w:r>
    </w:p>
    <w:p w14:paraId="38F7E3ED" w14:textId="77777777" w:rsidR="002000BA" w:rsidRPr="000C2BF0" w:rsidRDefault="002000BA" w:rsidP="00E93803">
      <w:pPr>
        <w:rPr>
          <w:highlight w:val="green"/>
        </w:rPr>
      </w:pPr>
    </w:p>
    <w:p w14:paraId="5BB296F8" w14:textId="77777777" w:rsidR="009E00C5" w:rsidRPr="007569F8" w:rsidRDefault="009E00C5" w:rsidP="00A22888">
      <w:r w:rsidRPr="007569F8">
        <w:t>Det forsøges så vidt muligt at holde støjperioden inden for normal arbejdstid fra 7 til 18.</w:t>
      </w:r>
      <w:r w:rsidR="00307BB9" w:rsidRPr="007569F8">
        <w:t xml:space="preserve"> </w:t>
      </w:r>
      <w:r w:rsidRPr="007569F8">
        <w:t>Anvendelse af de øvrige støjende anlæg og maskiner tilstræbes holdt inden for normal arbejdstid.</w:t>
      </w:r>
    </w:p>
    <w:p w14:paraId="6D567D96" w14:textId="77777777" w:rsidR="00307BB9" w:rsidRDefault="00307BB9" w:rsidP="00A22888">
      <w:pPr>
        <w:rPr>
          <w:highlight w:val="yellow"/>
        </w:rPr>
      </w:pPr>
    </w:p>
    <w:p w14:paraId="2A1CC700" w14:textId="77777777" w:rsidR="00993408" w:rsidRPr="00E579DC" w:rsidRDefault="00993408" w:rsidP="00E579DC">
      <w:pPr>
        <w:rPr>
          <w:i/>
        </w:rPr>
      </w:pPr>
      <w:r w:rsidRPr="00E579DC">
        <w:rPr>
          <w:i/>
        </w:rPr>
        <w:t xml:space="preserve">Rystelser </w:t>
      </w:r>
    </w:p>
    <w:p w14:paraId="2D0B06DF" w14:textId="1E7FE6E4" w:rsidR="00993408" w:rsidRPr="00993408" w:rsidRDefault="002D7DAE" w:rsidP="00993408">
      <w:r>
        <w:t xml:space="preserve">De beskrevne aktiviteter om støj vil formentlig også medføre beskedne rystelser, lige som kørsel med traktor for eksempel i forbindelse med markdriften vil medføre beskedne rystelser. Udover disse sædvanlige aktiviteter på et husdyrbrug af denne størrelse, foregår der ikke andre aktiviteter, der kan medføre </w:t>
      </w:r>
      <w:r w:rsidR="00151491">
        <w:t>rystelser med gener for omkringboende.</w:t>
      </w:r>
      <w:r w:rsidR="00151491">
        <w:br/>
      </w:r>
      <w:r w:rsidR="00993408">
        <w:t xml:space="preserve">Virksomheden vil </w:t>
      </w:r>
      <w:r w:rsidR="00151491">
        <w:t xml:space="preserve">dermed </w:t>
      </w:r>
      <w:r w:rsidR="00993408">
        <w:t>overholde grænseværdierne for Lavfrekvent støj, in</w:t>
      </w:r>
      <w:r w:rsidR="00904500">
        <w:t>f</w:t>
      </w:r>
      <w:r w:rsidR="00993408">
        <w:t>ralyd og vibrationer i eksternt og internt miljø fra Orientering fra Miljøstyrelsen, nr. 9, 1997 Tabel 1 og 2</w:t>
      </w:r>
    </w:p>
    <w:p w14:paraId="1B135183" w14:textId="77777777" w:rsidR="00993408" w:rsidRPr="00F02A6A" w:rsidRDefault="00993408" w:rsidP="00A22888">
      <w:pPr>
        <w:rPr>
          <w:highlight w:val="yellow"/>
        </w:rPr>
      </w:pPr>
    </w:p>
    <w:p w14:paraId="4F2AC06B" w14:textId="77777777" w:rsidR="005870F1" w:rsidRPr="00E579DC" w:rsidRDefault="009E00C5" w:rsidP="00E579DC">
      <w:pPr>
        <w:rPr>
          <w:i/>
        </w:rPr>
      </w:pPr>
      <w:r w:rsidRPr="00E579DC">
        <w:rPr>
          <w:i/>
        </w:rPr>
        <w:t>Støv</w:t>
      </w:r>
    </w:p>
    <w:p w14:paraId="36249AB2" w14:textId="5C635472" w:rsidR="009E00C5" w:rsidRPr="005870F1" w:rsidRDefault="009E00C5" w:rsidP="009E00C5">
      <w:r w:rsidRPr="005870F1">
        <w:t>I forbindelse med håndtering af foder kan der lokalt opstå støvgene</w:t>
      </w:r>
      <w:r w:rsidR="00433FD0">
        <w:t>,</w:t>
      </w:r>
      <w:r w:rsidRPr="005870F1">
        <w:t xml:space="preserve"> samt ved transporter på tørre dage</w:t>
      </w:r>
      <w:r w:rsidR="00433FD0">
        <w:t>, primært i sommerperioden.</w:t>
      </w:r>
      <w:r w:rsidRPr="005870F1">
        <w:t xml:space="preserve"> </w:t>
      </w:r>
      <w:r w:rsidR="00433FD0">
        <w:br/>
      </w:r>
      <w:r w:rsidRPr="005870F1">
        <w:t>Det forventes ikke at være til gene for omkringboende</w:t>
      </w:r>
      <w:r w:rsidR="00433FD0">
        <w:t>,</w:t>
      </w:r>
      <w:r w:rsidR="00E35BE8">
        <w:t xml:space="preserve"> da</w:t>
      </w:r>
      <w:r w:rsidRPr="005870F1">
        <w:t xml:space="preserve"> </w:t>
      </w:r>
      <w:r w:rsidR="00E35BE8">
        <w:t>f</w:t>
      </w:r>
      <w:r w:rsidRPr="005870F1">
        <w:t>orhold som kan medvirke til støv, er af begrænset karakter og varighed.</w:t>
      </w:r>
    </w:p>
    <w:p w14:paraId="354F5FA1" w14:textId="77777777" w:rsidR="00E404D1" w:rsidRPr="00F02A6A" w:rsidRDefault="00E404D1" w:rsidP="009E00C5">
      <w:pPr>
        <w:rPr>
          <w:highlight w:val="yellow"/>
        </w:rPr>
      </w:pPr>
    </w:p>
    <w:p w14:paraId="41146979" w14:textId="77777777" w:rsidR="009E00C5" w:rsidRPr="00EE6077" w:rsidRDefault="009E00C5" w:rsidP="00EE6077">
      <w:pPr>
        <w:rPr>
          <w:i/>
        </w:rPr>
      </w:pPr>
      <w:r w:rsidRPr="00EE6077">
        <w:rPr>
          <w:i/>
        </w:rPr>
        <w:t>Lys</w:t>
      </w:r>
    </w:p>
    <w:p w14:paraId="471F1375" w14:textId="5AB4086A" w:rsidR="009E00C5" w:rsidRPr="005870F1" w:rsidRDefault="009E00C5" w:rsidP="009E00C5">
      <w:r w:rsidRPr="005870F1">
        <w:t xml:space="preserve">Der </w:t>
      </w:r>
      <w:r w:rsidR="005870F1" w:rsidRPr="005870F1">
        <w:t xml:space="preserve">vil </w:t>
      </w:r>
      <w:r w:rsidR="005870F1" w:rsidRPr="002000BA">
        <w:t xml:space="preserve">være </w:t>
      </w:r>
      <w:r w:rsidR="00A07BE1" w:rsidRPr="002000BA">
        <w:t>dæmpet lys</w:t>
      </w:r>
      <w:r w:rsidR="005870F1" w:rsidRPr="005870F1">
        <w:t xml:space="preserve"> i farestalden om natten, men det vurderes ikke at blive til gene for naboerne. Det resterende lys styres manuelt. </w:t>
      </w:r>
    </w:p>
    <w:p w14:paraId="0E3A5ACE" w14:textId="77777777" w:rsidR="007077D4" w:rsidRPr="00EE6077" w:rsidRDefault="007077D4" w:rsidP="00EE6077">
      <w:pPr>
        <w:rPr>
          <w:i/>
          <w:highlight w:val="yellow"/>
        </w:rPr>
      </w:pPr>
    </w:p>
    <w:p w14:paraId="6FBA4881" w14:textId="77777777" w:rsidR="009E00C5" w:rsidRPr="00EE6077" w:rsidRDefault="009E00C5" w:rsidP="00EE6077">
      <w:pPr>
        <w:rPr>
          <w:i/>
        </w:rPr>
      </w:pPr>
      <w:r w:rsidRPr="00EE6077">
        <w:rPr>
          <w:i/>
        </w:rPr>
        <w:t>Fluer og skadedyr</w:t>
      </w:r>
    </w:p>
    <w:p w14:paraId="3A9A69B7" w14:textId="70C3400B" w:rsidR="00A615FD" w:rsidRDefault="00A615FD" w:rsidP="004D18A6">
      <w:pPr>
        <w:ind w:left="-5" w:right="24"/>
      </w:pPr>
      <w:r>
        <w:t>I forbindelse med dyreholdet kan der forekomme gener fra skadedyr, som skal afhjælpes</w:t>
      </w:r>
      <w:r w:rsidR="004D18A6">
        <w:t xml:space="preserve">. </w:t>
      </w:r>
      <w:r>
        <w:t xml:space="preserve">Det vurderes, at der kan være en risiko for opformering af fluer og andre skadedyr. </w:t>
      </w:r>
    </w:p>
    <w:p w14:paraId="50D65C42" w14:textId="5BD74B08" w:rsidR="00A615FD" w:rsidRDefault="00A615FD" w:rsidP="00A615FD">
      <w:pPr>
        <w:ind w:left="-5" w:right="24"/>
      </w:pPr>
    </w:p>
    <w:p w14:paraId="6D6667B1" w14:textId="424E6C99" w:rsidR="00DC496A" w:rsidRPr="00DC496A" w:rsidRDefault="00DC496A" w:rsidP="00A615FD">
      <w:pPr>
        <w:ind w:left="-5" w:right="24"/>
        <w:rPr>
          <w:i/>
        </w:rPr>
      </w:pPr>
      <w:r w:rsidRPr="00DC496A">
        <w:rPr>
          <w:i/>
        </w:rPr>
        <w:t>Fluer</w:t>
      </w:r>
    </w:p>
    <w:p w14:paraId="56AA0FFC" w14:textId="2062BA5D" w:rsidR="004D18A6" w:rsidRDefault="009510B6" w:rsidP="00A615FD">
      <w:pPr>
        <w:ind w:left="-5" w:right="24"/>
      </w:pPr>
      <w:r>
        <w:t>For at undgå opformering af fluer, er det</w:t>
      </w:r>
      <w:r w:rsidR="00A615FD">
        <w:t xml:space="preserve"> vigtigt at der opretholdes en god hygiejne, og daglig rengøring er en væsentlig parameter til bekæmpelse af fluer. Desuden er det vigtigt, at der foretages biologisk bekæmpelse af fluer i gyllekanalerne i alle staldafsnit.</w:t>
      </w:r>
      <w:r w:rsidR="007569F8">
        <w:t xml:space="preserve"> På ejendommen anvendes der rovfluer. </w:t>
      </w:r>
    </w:p>
    <w:p w14:paraId="324F363C" w14:textId="6322BCBC" w:rsidR="00A615FD" w:rsidRDefault="004D18A6" w:rsidP="00A615FD">
      <w:pPr>
        <w:ind w:left="-5" w:right="24"/>
      </w:pPr>
      <w:r>
        <w:lastRenderedPageBreak/>
        <w:t>Bekæmpelse af fluer fortages efter anvisninger fra Aarhus Universitet, Institut for Agroøkologi</w:t>
      </w:r>
      <w:r>
        <w:rPr>
          <w:rStyle w:val="Fodnotehenvisning"/>
        </w:rPr>
        <w:footnoteReference w:id="12"/>
      </w:r>
      <w:r>
        <w:t>.</w:t>
      </w:r>
    </w:p>
    <w:p w14:paraId="23E06B73" w14:textId="77777777" w:rsidR="00A615FD" w:rsidRDefault="00A615FD" w:rsidP="00A615FD">
      <w:pPr>
        <w:spacing w:after="2" w:line="259" w:lineRule="auto"/>
      </w:pPr>
      <w:r>
        <w:rPr>
          <w:rFonts w:ascii="Arial" w:eastAsia="Arial" w:hAnsi="Arial" w:cs="Arial"/>
          <w:i/>
        </w:rPr>
        <w:t xml:space="preserve"> </w:t>
      </w:r>
    </w:p>
    <w:p w14:paraId="7386D179" w14:textId="77777777" w:rsidR="00A615FD" w:rsidRPr="00EE6077" w:rsidRDefault="00A615FD" w:rsidP="00EE6077">
      <w:pPr>
        <w:rPr>
          <w:i/>
        </w:rPr>
      </w:pPr>
      <w:r w:rsidRPr="00EE6077">
        <w:rPr>
          <w:i/>
        </w:rPr>
        <w:t>Rotter</w:t>
      </w:r>
    </w:p>
    <w:p w14:paraId="161EFFBA" w14:textId="30ED52C4" w:rsidR="00A615FD" w:rsidRDefault="00A615FD" w:rsidP="00A615FD">
      <w:pPr>
        <w:ind w:left="-5" w:right="24"/>
      </w:pPr>
      <w:r>
        <w:t xml:space="preserve">Bekæmpelse af rotter foretages efter anvisninger fra Aarhus Universitet, Institut for Agro økologi. Desuden følges de forbyggende foranstaltninger, som er fastlagt i Bekendtgørelse om forebyggelse og bekæmpelse af rotter </w:t>
      </w:r>
    </w:p>
    <w:p w14:paraId="3E454448" w14:textId="77777777" w:rsidR="00A615FD" w:rsidRDefault="00A615FD" w:rsidP="00A615FD">
      <w:pPr>
        <w:spacing w:line="259" w:lineRule="auto"/>
      </w:pPr>
      <w:r>
        <w:rPr>
          <w:color w:val="FF0000"/>
        </w:rPr>
        <w:t xml:space="preserve"> </w:t>
      </w:r>
    </w:p>
    <w:p w14:paraId="02596377" w14:textId="77777777" w:rsidR="00A615FD" w:rsidRDefault="00A615FD" w:rsidP="00A615FD">
      <w:pPr>
        <w:ind w:left="-5" w:right="24"/>
      </w:pPr>
      <w:r>
        <w:t xml:space="preserve">Ejendommen har en serviceaftale til bekæmpelse af rotter med Kiltin skadedyrsservice. </w:t>
      </w:r>
    </w:p>
    <w:p w14:paraId="3A496F86" w14:textId="77777777" w:rsidR="00206ACC" w:rsidRDefault="00206ACC" w:rsidP="009E00C5">
      <w:r>
        <w:t xml:space="preserve">Bekæmpelse af roter foretages </w:t>
      </w:r>
      <w:r w:rsidR="005870F1" w:rsidRPr="00206ACC">
        <w:t>efter</w:t>
      </w:r>
      <w:r>
        <w:t xml:space="preserve"> anvisninger</w:t>
      </w:r>
      <w:r w:rsidR="005870F1" w:rsidRPr="00206ACC">
        <w:t xml:space="preserve"> fra Aarhus Universitet,</w:t>
      </w:r>
      <w:r>
        <w:t xml:space="preserve"> Institut for Agro økologi. Desuden følges de forbyggende foranstaltninger, som er fastlagt i Bekendtgørelse om forebyggelse og bekæmpelse af rotter</w:t>
      </w:r>
      <w:r>
        <w:rPr>
          <w:rStyle w:val="Fodnotehenvisning"/>
        </w:rPr>
        <w:footnoteReference w:id="13"/>
      </w:r>
      <w:r>
        <w:t xml:space="preserve">. </w:t>
      </w:r>
      <w:r w:rsidR="009E00C5" w:rsidRPr="00206ACC">
        <w:t>Ejen</w:t>
      </w:r>
      <w:r>
        <w:t xml:space="preserve">dommen har en serviceaftale til bekæmpelse af rotter med Kiltin skadedyrsservice. </w:t>
      </w:r>
    </w:p>
    <w:p w14:paraId="2E48305D" w14:textId="77777777" w:rsidR="00206ACC" w:rsidRPr="00F02A6A" w:rsidRDefault="00206ACC" w:rsidP="009E00C5">
      <w:pPr>
        <w:rPr>
          <w:highlight w:val="yellow"/>
        </w:rPr>
      </w:pPr>
    </w:p>
    <w:p w14:paraId="2274319C" w14:textId="77777777" w:rsidR="009E00C5" w:rsidRPr="00EE6077" w:rsidRDefault="009E00C5" w:rsidP="00EE6077">
      <w:pPr>
        <w:rPr>
          <w:i/>
        </w:rPr>
      </w:pPr>
      <w:r w:rsidRPr="00EE6077">
        <w:rPr>
          <w:i/>
        </w:rPr>
        <w:t xml:space="preserve">Vurdering </w:t>
      </w:r>
    </w:p>
    <w:p w14:paraId="5E9FEEA2" w14:textId="77777777" w:rsidR="00EB4366" w:rsidRDefault="009E00C5" w:rsidP="00EB4366">
      <w:r w:rsidRPr="00C532C8">
        <w:t>Med udgangspunkt i ejendommens placering i landskabet og afstanden til omkringboende</w:t>
      </w:r>
      <w:r w:rsidR="00EB4366" w:rsidRPr="00C532C8">
        <w:t xml:space="preserve"> vurderes det, ud fra ovenstående beskrivelse omkring støj, støv, lys og skadedyr, samt med de stillede vilkår, at omkringboende ikke vil blive væsentlig generet ved husdyrbrugets virke.</w:t>
      </w:r>
    </w:p>
    <w:p w14:paraId="3892A933" w14:textId="77777777" w:rsidR="00E404D1" w:rsidRPr="00F02A6A" w:rsidRDefault="00E404D1" w:rsidP="009E00C5">
      <w:pPr>
        <w:rPr>
          <w:highlight w:val="yellow"/>
        </w:rPr>
      </w:pPr>
    </w:p>
    <w:p w14:paraId="6D71D607" w14:textId="3D4A3F83" w:rsidR="009E00C5" w:rsidRPr="00904500" w:rsidRDefault="009E00C5" w:rsidP="00904500">
      <w:pPr>
        <w:pStyle w:val="Overskrift3"/>
        <w:rPr>
          <w:rFonts w:eastAsia="Verdana"/>
        </w:rPr>
      </w:pPr>
      <w:bookmarkStart w:id="55" w:name="_Toc152622887"/>
      <w:r w:rsidRPr="00904500">
        <w:t>4.4.3 Til- og frakørsel</w:t>
      </w:r>
      <w:bookmarkEnd w:id="55"/>
    </w:p>
    <w:p w14:paraId="432CB5D7" w14:textId="1A679D33" w:rsidR="009E00C5" w:rsidRDefault="009E00C5" w:rsidP="00206ACC">
      <w:pPr>
        <w:rPr>
          <w:rFonts w:cs="Arial"/>
        </w:rPr>
      </w:pPr>
      <w:r w:rsidRPr="00206ACC">
        <w:rPr>
          <w:rFonts w:cs="Arial"/>
        </w:rPr>
        <w:t xml:space="preserve">Til og frakørsel </w:t>
      </w:r>
      <w:r w:rsidR="007569F8">
        <w:rPr>
          <w:rFonts w:cs="Arial"/>
        </w:rPr>
        <w:t xml:space="preserve">i forbindelse med driften af husdyrbruget, </w:t>
      </w:r>
      <w:r w:rsidRPr="00206ACC">
        <w:rPr>
          <w:rFonts w:cs="Arial"/>
        </w:rPr>
        <w:t xml:space="preserve">sker via </w:t>
      </w:r>
      <w:r w:rsidR="007569F8">
        <w:rPr>
          <w:rFonts w:cs="Arial"/>
        </w:rPr>
        <w:t xml:space="preserve">den </w:t>
      </w:r>
      <w:r w:rsidR="00206ACC" w:rsidRPr="00206ACC">
        <w:rPr>
          <w:rFonts w:cs="Arial"/>
        </w:rPr>
        <w:t xml:space="preserve">grusvej </w:t>
      </w:r>
      <w:r w:rsidR="007569F8">
        <w:rPr>
          <w:rFonts w:cs="Arial"/>
        </w:rPr>
        <w:t xml:space="preserve">der ligger længst mod syd, </w:t>
      </w:r>
      <w:r w:rsidR="00206ACC" w:rsidRPr="00206ACC">
        <w:rPr>
          <w:rFonts w:cs="Arial"/>
        </w:rPr>
        <w:t>ud til Østermarksvej</w:t>
      </w:r>
      <w:r w:rsidRPr="00206ACC">
        <w:rPr>
          <w:rFonts w:cs="Arial"/>
        </w:rPr>
        <w:t>.</w:t>
      </w:r>
      <w:r w:rsidR="007569F8">
        <w:rPr>
          <w:rFonts w:cs="Arial"/>
        </w:rPr>
        <w:t xml:space="preserve"> </w:t>
      </w:r>
      <w:r w:rsidRPr="00206ACC">
        <w:rPr>
          <w:rFonts w:cs="Arial"/>
        </w:rPr>
        <w:t xml:space="preserve"> </w:t>
      </w:r>
    </w:p>
    <w:p w14:paraId="14066BA5" w14:textId="77777777" w:rsidR="00904500" w:rsidRPr="00C532C8" w:rsidRDefault="00904500" w:rsidP="00206ACC">
      <w:pPr>
        <w:rPr>
          <w:rFonts w:eastAsiaTheme="minorHAnsi"/>
          <w:highlight w:val="green"/>
        </w:rPr>
      </w:pPr>
    </w:p>
    <w:p w14:paraId="2548D724" w14:textId="1CEA2935" w:rsidR="009E00C5" w:rsidRPr="00206ACC" w:rsidRDefault="008E503E" w:rsidP="00904500">
      <w:pPr>
        <w:rPr>
          <w:rFonts w:eastAsia="Verdana"/>
        </w:rPr>
      </w:pPr>
      <w:r>
        <w:t>Tabel 7</w:t>
      </w:r>
      <w:r w:rsidR="009E00C5" w:rsidRPr="00206ACC">
        <w:t>. Transporter vedrørende husdyrbruget</w:t>
      </w:r>
    </w:p>
    <w:tbl>
      <w:tblPr>
        <w:tblpPr w:leftFromText="141" w:rightFromText="141" w:vertAnchor="text" w:horzAnchor="margin" w:tblpY="80"/>
        <w:tblW w:w="83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Description w:val="Oversigt ver antallet af transporter til og fra husdyrbruget"/>
      </w:tblPr>
      <w:tblGrid>
        <w:gridCol w:w="1555"/>
        <w:gridCol w:w="1559"/>
        <w:gridCol w:w="1559"/>
        <w:gridCol w:w="2410"/>
        <w:gridCol w:w="1276"/>
      </w:tblGrid>
      <w:tr w:rsidR="00DE6404" w:rsidRPr="00F02A6A" w14:paraId="13B3E5F3" w14:textId="77777777" w:rsidTr="008E503E">
        <w:trPr>
          <w:trHeight w:val="340"/>
          <w:tblHeader/>
        </w:trPr>
        <w:tc>
          <w:tcPr>
            <w:tcW w:w="1555" w:type="dxa"/>
            <w:tcBorders>
              <w:top w:val="single" w:sz="4" w:space="0" w:color="auto"/>
              <w:left w:val="single" w:sz="4" w:space="0" w:color="auto"/>
              <w:bottom w:val="single" w:sz="6" w:space="0" w:color="auto"/>
              <w:right w:val="single" w:sz="6" w:space="0" w:color="auto"/>
            </w:tcBorders>
            <w:shd w:val="clear" w:color="auto" w:fill="DEEAF6"/>
            <w:hideMark/>
          </w:tcPr>
          <w:p w14:paraId="76725857" w14:textId="77777777" w:rsidR="005E1F47" w:rsidRPr="00206ACC" w:rsidRDefault="005E1F47" w:rsidP="00C17D49">
            <w:pPr>
              <w:keepNext/>
              <w:keepLines/>
              <w:rPr>
                <w:b/>
                <w:sz w:val="18"/>
                <w:szCs w:val="18"/>
              </w:rPr>
            </w:pPr>
            <w:r w:rsidRPr="00206ACC">
              <w:rPr>
                <w:b/>
                <w:sz w:val="18"/>
                <w:szCs w:val="18"/>
              </w:rPr>
              <w:t>Transporttype</w:t>
            </w:r>
          </w:p>
        </w:tc>
        <w:tc>
          <w:tcPr>
            <w:tcW w:w="1559" w:type="dxa"/>
            <w:tcBorders>
              <w:top w:val="single" w:sz="4" w:space="0" w:color="auto"/>
              <w:left w:val="single" w:sz="6" w:space="0" w:color="auto"/>
              <w:bottom w:val="single" w:sz="6" w:space="0" w:color="auto"/>
              <w:right w:val="single" w:sz="6" w:space="0" w:color="auto"/>
            </w:tcBorders>
            <w:shd w:val="clear" w:color="auto" w:fill="DEEAF6"/>
            <w:hideMark/>
          </w:tcPr>
          <w:p w14:paraId="1BB400C3" w14:textId="77777777" w:rsidR="005E1F47" w:rsidRPr="00206ACC" w:rsidRDefault="005E1F47" w:rsidP="00C17D49">
            <w:pPr>
              <w:keepNext/>
              <w:keepLines/>
              <w:rPr>
                <w:b/>
                <w:sz w:val="18"/>
                <w:szCs w:val="18"/>
              </w:rPr>
            </w:pPr>
            <w:r w:rsidRPr="00206ACC">
              <w:rPr>
                <w:b/>
                <w:sz w:val="18"/>
                <w:szCs w:val="18"/>
              </w:rPr>
              <w:t>Antal</w:t>
            </w:r>
          </w:p>
          <w:p w14:paraId="638DF5C1" w14:textId="77777777" w:rsidR="005E1F47" w:rsidRPr="00206ACC" w:rsidRDefault="005E1F47" w:rsidP="00C17D49">
            <w:pPr>
              <w:keepNext/>
              <w:keepLines/>
              <w:rPr>
                <w:b/>
                <w:sz w:val="18"/>
                <w:szCs w:val="18"/>
              </w:rPr>
            </w:pPr>
            <w:r w:rsidRPr="00206ACC">
              <w:rPr>
                <w:b/>
                <w:sz w:val="18"/>
                <w:szCs w:val="18"/>
              </w:rPr>
              <w:t>transport er pr. år i nudrift</w:t>
            </w:r>
          </w:p>
        </w:tc>
        <w:tc>
          <w:tcPr>
            <w:tcW w:w="1559" w:type="dxa"/>
            <w:tcBorders>
              <w:top w:val="single" w:sz="4" w:space="0" w:color="auto"/>
              <w:left w:val="single" w:sz="6" w:space="0" w:color="auto"/>
              <w:bottom w:val="single" w:sz="6" w:space="0" w:color="auto"/>
              <w:right w:val="single" w:sz="6" w:space="0" w:color="auto"/>
            </w:tcBorders>
            <w:shd w:val="clear" w:color="auto" w:fill="DEEAF6"/>
            <w:hideMark/>
          </w:tcPr>
          <w:p w14:paraId="5819E0CD" w14:textId="77777777" w:rsidR="005E1F47" w:rsidRPr="00206ACC" w:rsidRDefault="005E1F47" w:rsidP="00C17D49">
            <w:pPr>
              <w:keepNext/>
              <w:keepLines/>
              <w:rPr>
                <w:b/>
                <w:sz w:val="18"/>
                <w:szCs w:val="18"/>
              </w:rPr>
            </w:pPr>
            <w:r w:rsidRPr="00206ACC">
              <w:rPr>
                <w:b/>
                <w:sz w:val="18"/>
                <w:szCs w:val="18"/>
              </w:rPr>
              <w:t>Antal transporter pr. år i</w:t>
            </w:r>
          </w:p>
          <w:p w14:paraId="73D203B1" w14:textId="77777777" w:rsidR="005E1F47" w:rsidRPr="00206ACC" w:rsidRDefault="005E1F47" w:rsidP="00C17D49">
            <w:pPr>
              <w:keepNext/>
              <w:keepLines/>
              <w:rPr>
                <w:b/>
                <w:sz w:val="18"/>
                <w:szCs w:val="18"/>
              </w:rPr>
            </w:pPr>
            <w:r w:rsidRPr="00206ACC">
              <w:rPr>
                <w:b/>
                <w:sz w:val="18"/>
                <w:szCs w:val="18"/>
              </w:rPr>
              <w:t>ansøgt drift</w:t>
            </w:r>
          </w:p>
        </w:tc>
        <w:tc>
          <w:tcPr>
            <w:tcW w:w="2410" w:type="dxa"/>
            <w:tcBorders>
              <w:top w:val="single" w:sz="4" w:space="0" w:color="auto"/>
              <w:left w:val="single" w:sz="6" w:space="0" w:color="auto"/>
              <w:bottom w:val="single" w:sz="6" w:space="0" w:color="auto"/>
              <w:right w:val="single" w:sz="6" w:space="0" w:color="auto"/>
            </w:tcBorders>
            <w:shd w:val="clear" w:color="auto" w:fill="DEEAF6"/>
            <w:hideMark/>
          </w:tcPr>
          <w:p w14:paraId="5AE49ABB" w14:textId="77777777" w:rsidR="005E1F47" w:rsidRPr="00206ACC" w:rsidRDefault="005E1F47" w:rsidP="00C17D49">
            <w:pPr>
              <w:keepNext/>
              <w:keepLines/>
              <w:rPr>
                <w:b/>
                <w:sz w:val="18"/>
                <w:szCs w:val="18"/>
              </w:rPr>
            </w:pPr>
            <w:r w:rsidRPr="00206ACC">
              <w:rPr>
                <w:b/>
                <w:sz w:val="18"/>
                <w:szCs w:val="18"/>
              </w:rPr>
              <w:t>Tidsinterval</w:t>
            </w:r>
          </w:p>
        </w:tc>
        <w:tc>
          <w:tcPr>
            <w:tcW w:w="1276" w:type="dxa"/>
            <w:tcBorders>
              <w:top w:val="single" w:sz="4" w:space="0" w:color="auto"/>
              <w:left w:val="single" w:sz="6" w:space="0" w:color="auto"/>
              <w:bottom w:val="single" w:sz="6" w:space="0" w:color="auto"/>
              <w:right w:val="single" w:sz="6" w:space="0" w:color="auto"/>
            </w:tcBorders>
            <w:shd w:val="clear" w:color="auto" w:fill="DEEAF6"/>
            <w:hideMark/>
          </w:tcPr>
          <w:p w14:paraId="0F10D479" w14:textId="77777777" w:rsidR="005E1F47" w:rsidRPr="00206ACC" w:rsidRDefault="005E1F47" w:rsidP="00C17D49">
            <w:pPr>
              <w:keepNext/>
              <w:keepLines/>
              <w:rPr>
                <w:b/>
                <w:sz w:val="18"/>
                <w:szCs w:val="18"/>
              </w:rPr>
            </w:pPr>
            <w:r w:rsidRPr="00206ACC">
              <w:rPr>
                <w:b/>
                <w:sz w:val="18"/>
                <w:szCs w:val="18"/>
              </w:rPr>
              <w:t>Hyppighed</w:t>
            </w:r>
          </w:p>
        </w:tc>
      </w:tr>
      <w:tr w:rsidR="00DE6404" w:rsidRPr="00F02A6A" w14:paraId="6E41CDE1" w14:textId="77777777" w:rsidTr="008E503E">
        <w:trPr>
          <w:trHeight w:val="340"/>
        </w:trPr>
        <w:tc>
          <w:tcPr>
            <w:tcW w:w="1555" w:type="dxa"/>
            <w:tcBorders>
              <w:top w:val="single" w:sz="6" w:space="0" w:color="auto"/>
              <w:left w:val="single" w:sz="4" w:space="0" w:color="auto"/>
              <w:bottom w:val="single" w:sz="6" w:space="0" w:color="auto"/>
              <w:right w:val="single" w:sz="6" w:space="0" w:color="auto"/>
            </w:tcBorders>
            <w:vAlign w:val="center"/>
            <w:hideMark/>
          </w:tcPr>
          <w:p w14:paraId="77895365" w14:textId="77777777" w:rsidR="005E1F47" w:rsidRPr="000C4869" w:rsidRDefault="005E1F47" w:rsidP="00C17D49">
            <w:pPr>
              <w:pStyle w:val="Sidefod"/>
              <w:keepNext/>
              <w:keepLines/>
              <w:rPr>
                <w:sz w:val="18"/>
                <w:szCs w:val="18"/>
              </w:rPr>
            </w:pPr>
            <w:r w:rsidRPr="000C4869">
              <w:rPr>
                <w:sz w:val="18"/>
                <w:szCs w:val="18"/>
              </w:rPr>
              <w:t>Korn</w:t>
            </w:r>
          </w:p>
        </w:tc>
        <w:tc>
          <w:tcPr>
            <w:tcW w:w="1559" w:type="dxa"/>
            <w:tcBorders>
              <w:top w:val="single" w:sz="6" w:space="0" w:color="auto"/>
              <w:left w:val="single" w:sz="6" w:space="0" w:color="auto"/>
              <w:bottom w:val="single" w:sz="6" w:space="0" w:color="auto"/>
              <w:right w:val="single" w:sz="6" w:space="0" w:color="auto"/>
            </w:tcBorders>
            <w:vAlign w:val="center"/>
            <w:hideMark/>
          </w:tcPr>
          <w:p w14:paraId="6A514BC4" w14:textId="77777777" w:rsidR="005E1F47" w:rsidRPr="000C4869" w:rsidRDefault="005E1F47" w:rsidP="00C17D49">
            <w:pPr>
              <w:pStyle w:val="Sidefod"/>
              <w:keepNext/>
              <w:keepLines/>
              <w:jc w:val="right"/>
              <w:rPr>
                <w:sz w:val="18"/>
                <w:szCs w:val="18"/>
              </w:rPr>
            </w:pPr>
            <w:r w:rsidRPr="000C4869">
              <w:rPr>
                <w:sz w:val="18"/>
                <w:szCs w:val="18"/>
              </w:rPr>
              <w:t>20</w:t>
            </w:r>
          </w:p>
        </w:tc>
        <w:tc>
          <w:tcPr>
            <w:tcW w:w="1559" w:type="dxa"/>
            <w:tcBorders>
              <w:top w:val="single" w:sz="6" w:space="0" w:color="auto"/>
              <w:left w:val="single" w:sz="6" w:space="0" w:color="auto"/>
              <w:bottom w:val="single" w:sz="6" w:space="0" w:color="auto"/>
              <w:right w:val="single" w:sz="6" w:space="0" w:color="auto"/>
            </w:tcBorders>
            <w:vAlign w:val="center"/>
            <w:hideMark/>
          </w:tcPr>
          <w:p w14:paraId="4BD484A1" w14:textId="77777777" w:rsidR="005E1F47" w:rsidRPr="000C4869" w:rsidRDefault="005E1F47" w:rsidP="00C17D49">
            <w:pPr>
              <w:keepNext/>
              <w:keepLines/>
              <w:jc w:val="right"/>
              <w:rPr>
                <w:sz w:val="18"/>
                <w:szCs w:val="18"/>
              </w:rPr>
            </w:pPr>
            <w:r w:rsidRPr="000C4869">
              <w:rPr>
                <w:sz w:val="18"/>
                <w:szCs w:val="18"/>
              </w:rPr>
              <w:t>20</w:t>
            </w:r>
          </w:p>
        </w:tc>
        <w:tc>
          <w:tcPr>
            <w:tcW w:w="2410" w:type="dxa"/>
            <w:tcBorders>
              <w:top w:val="single" w:sz="6" w:space="0" w:color="auto"/>
              <w:left w:val="single" w:sz="6" w:space="0" w:color="auto"/>
              <w:bottom w:val="single" w:sz="6" w:space="0" w:color="auto"/>
              <w:right w:val="single" w:sz="6" w:space="0" w:color="auto"/>
            </w:tcBorders>
            <w:vAlign w:val="center"/>
            <w:hideMark/>
          </w:tcPr>
          <w:p w14:paraId="32F0F9F1" w14:textId="77777777" w:rsidR="005E1F47" w:rsidRPr="000C4869" w:rsidRDefault="005E1F47" w:rsidP="00C17D49">
            <w:pPr>
              <w:keepNext/>
              <w:keepLines/>
              <w:jc w:val="center"/>
              <w:rPr>
                <w:sz w:val="18"/>
                <w:szCs w:val="18"/>
              </w:rPr>
            </w:pPr>
            <w:r w:rsidRPr="000C4869">
              <w:rPr>
                <w:sz w:val="18"/>
                <w:szCs w:val="18"/>
              </w:rPr>
              <w:t>07-18</w:t>
            </w:r>
          </w:p>
        </w:tc>
        <w:tc>
          <w:tcPr>
            <w:tcW w:w="1276" w:type="dxa"/>
            <w:tcBorders>
              <w:top w:val="single" w:sz="6" w:space="0" w:color="auto"/>
              <w:left w:val="single" w:sz="6" w:space="0" w:color="auto"/>
              <w:bottom w:val="single" w:sz="6" w:space="0" w:color="auto"/>
              <w:right w:val="single" w:sz="6" w:space="0" w:color="auto"/>
            </w:tcBorders>
            <w:vAlign w:val="center"/>
          </w:tcPr>
          <w:p w14:paraId="61B16A24" w14:textId="77777777" w:rsidR="005E1F47" w:rsidRPr="000C4869" w:rsidRDefault="009A0B01" w:rsidP="00C17D49">
            <w:pPr>
              <w:keepNext/>
              <w:keepLines/>
              <w:rPr>
                <w:sz w:val="18"/>
                <w:szCs w:val="18"/>
              </w:rPr>
            </w:pPr>
            <w:r w:rsidRPr="000C4869">
              <w:rPr>
                <w:sz w:val="18"/>
                <w:szCs w:val="18"/>
              </w:rPr>
              <w:t>Sæsonafhængig</w:t>
            </w:r>
          </w:p>
        </w:tc>
      </w:tr>
      <w:tr w:rsidR="00DE6404" w:rsidRPr="00F02A6A" w14:paraId="004E3B62" w14:textId="77777777" w:rsidTr="008E503E">
        <w:trPr>
          <w:trHeight w:val="340"/>
        </w:trPr>
        <w:tc>
          <w:tcPr>
            <w:tcW w:w="1555" w:type="dxa"/>
            <w:tcBorders>
              <w:top w:val="single" w:sz="6" w:space="0" w:color="auto"/>
              <w:left w:val="single" w:sz="4" w:space="0" w:color="auto"/>
              <w:bottom w:val="single" w:sz="6" w:space="0" w:color="auto"/>
              <w:right w:val="single" w:sz="6" w:space="0" w:color="auto"/>
            </w:tcBorders>
            <w:vAlign w:val="center"/>
            <w:hideMark/>
          </w:tcPr>
          <w:p w14:paraId="6D8412AB" w14:textId="77777777" w:rsidR="005E1F47" w:rsidRPr="000C4869" w:rsidRDefault="005E1F47" w:rsidP="00C17D49">
            <w:pPr>
              <w:pStyle w:val="Sidefod"/>
              <w:keepNext/>
              <w:keepLines/>
              <w:rPr>
                <w:bCs/>
                <w:sz w:val="18"/>
                <w:szCs w:val="18"/>
              </w:rPr>
            </w:pPr>
            <w:r w:rsidRPr="000C4869">
              <w:rPr>
                <w:sz w:val="18"/>
                <w:szCs w:val="18"/>
              </w:rPr>
              <w:t>Tilskudsfoder, Soja</w:t>
            </w:r>
          </w:p>
        </w:tc>
        <w:tc>
          <w:tcPr>
            <w:tcW w:w="1559" w:type="dxa"/>
            <w:tcBorders>
              <w:top w:val="single" w:sz="6" w:space="0" w:color="auto"/>
              <w:left w:val="single" w:sz="6" w:space="0" w:color="auto"/>
              <w:bottom w:val="single" w:sz="6" w:space="0" w:color="auto"/>
              <w:right w:val="single" w:sz="6" w:space="0" w:color="auto"/>
            </w:tcBorders>
            <w:vAlign w:val="center"/>
            <w:hideMark/>
          </w:tcPr>
          <w:p w14:paraId="7ECD138B" w14:textId="77777777" w:rsidR="005E1F47" w:rsidRPr="000C4869" w:rsidRDefault="005E1F47" w:rsidP="00C17D49">
            <w:pPr>
              <w:pStyle w:val="Sidefod"/>
              <w:keepNext/>
              <w:keepLines/>
              <w:jc w:val="right"/>
              <w:rPr>
                <w:sz w:val="18"/>
                <w:szCs w:val="18"/>
              </w:rPr>
            </w:pPr>
            <w:r w:rsidRPr="000C4869">
              <w:rPr>
                <w:sz w:val="18"/>
                <w:szCs w:val="18"/>
              </w:rPr>
              <w:t>50</w:t>
            </w:r>
          </w:p>
        </w:tc>
        <w:tc>
          <w:tcPr>
            <w:tcW w:w="1559" w:type="dxa"/>
            <w:tcBorders>
              <w:top w:val="single" w:sz="6" w:space="0" w:color="auto"/>
              <w:left w:val="single" w:sz="6" w:space="0" w:color="auto"/>
              <w:bottom w:val="single" w:sz="6" w:space="0" w:color="auto"/>
              <w:right w:val="single" w:sz="6" w:space="0" w:color="auto"/>
            </w:tcBorders>
            <w:vAlign w:val="center"/>
            <w:hideMark/>
          </w:tcPr>
          <w:p w14:paraId="1C73AB37" w14:textId="77777777" w:rsidR="005E1F47" w:rsidRPr="000C4869" w:rsidRDefault="005E1F47" w:rsidP="00C17D49">
            <w:pPr>
              <w:keepNext/>
              <w:keepLines/>
              <w:jc w:val="right"/>
              <w:rPr>
                <w:sz w:val="18"/>
                <w:szCs w:val="18"/>
              </w:rPr>
            </w:pPr>
            <w:r w:rsidRPr="000C4869">
              <w:rPr>
                <w:sz w:val="18"/>
                <w:szCs w:val="18"/>
              </w:rPr>
              <w:t>50</w:t>
            </w:r>
          </w:p>
        </w:tc>
        <w:tc>
          <w:tcPr>
            <w:tcW w:w="2410" w:type="dxa"/>
            <w:tcBorders>
              <w:top w:val="single" w:sz="6" w:space="0" w:color="auto"/>
              <w:left w:val="single" w:sz="6" w:space="0" w:color="auto"/>
              <w:bottom w:val="single" w:sz="6" w:space="0" w:color="auto"/>
              <w:right w:val="single" w:sz="6" w:space="0" w:color="auto"/>
            </w:tcBorders>
            <w:vAlign w:val="center"/>
            <w:hideMark/>
          </w:tcPr>
          <w:p w14:paraId="1C7C303A" w14:textId="77777777" w:rsidR="005E1F47" w:rsidRPr="000C4869" w:rsidRDefault="005E1F47" w:rsidP="00C17D49">
            <w:pPr>
              <w:keepNext/>
              <w:keepLines/>
              <w:jc w:val="center"/>
              <w:rPr>
                <w:sz w:val="18"/>
                <w:szCs w:val="18"/>
              </w:rPr>
            </w:pPr>
            <w:r w:rsidRPr="000C4869">
              <w:rPr>
                <w:sz w:val="18"/>
                <w:szCs w:val="18"/>
              </w:rPr>
              <w:t>07-16</w:t>
            </w:r>
          </w:p>
        </w:tc>
        <w:tc>
          <w:tcPr>
            <w:tcW w:w="1276" w:type="dxa"/>
            <w:tcBorders>
              <w:top w:val="single" w:sz="6" w:space="0" w:color="auto"/>
              <w:left w:val="single" w:sz="6" w:space="0" w:color="auto"/>
              <w:bottom w:val="single" w:sz="6" w:space="0" w:color="auto"/>
              <w:right w:val="single" w:sz="6" w:space="0" w:color="auto"/>
            </w:tcBorders>
            <w:vAlign w:val="center"/>
          </w:tcPr>
          <w:p w14:paraId="6352F357" w14:textId="77777777" w:rsidR="005E1F47" w:rsidRPr="000D543B" w:rsidRDefault="005E1F47" w:rsidP="00C17D49">
            <w:pPr>
              <w:keepNext/>
              <w:keepLines/>
              <w:rPr>
                <w:sz w:val="18"/>
                <w:szCs w:val="18"/>
                <w:highlight w:val="green"/>
              </w:rPr>
            </w:pPr>
          </w:p>
        </w:tc>
      </w:tr>
      <w:tr w:rsidR="00DE6404" w:rsidRPr="00F02A6A" w14:paraId="3CB99738" w14:textId="77777777" w:rsidTr="008E503E">
        <w:trPr>
          <w:trHeight w:val="340"/>
        </w:trPr>
        <w:tc>
          <w:tcPr>
            <w:tcW w:w="1555" w:type="dxa"/>
            <w:tcBorders>
              <w:top w:val="single" w:sz="6" w:space="0" w:color="auto"/>
              <w:left w:val="single" w:sz="4" w:space="0" w:color="auto"/>
              <w:bottom w:val="single" w:sz="6" w:space="0" w:color="auto"/>
              <w:right w:val="single" w:sz="6" w:space="0" w:color="auto"/>
            </w:tcBorders>
            <w:vAlign w:val="center"/>
            <w:hideMark/>
          </w:tcPr>
          <w:p w14:paraId="5448CBDB" w14:textId="77777777" w:rsidR="005E1F47" w:rsidRPr="000C4869" w:rsidRDefault="005E1F47" w:rsidP="00C17D49">
            <w:pPr>
              <w:pStyle w:val="Sidefod"/>
              <w:keepNext/>
              <w:keepLines/>
              <w:rPr>
                <w:sz w:val="18"/>
                <w:szCs w:val="18"/>
              </w:rPr>
            </w:pPr>
            <w:r w:rsidRPr="000C4869">
              <w:rPr>
                <w:sz w:val="18"/>
                <w:szCs w:val="18"/>
              </w:rPr>
              <w:t>Vitaminer/Mineraler</w:t>
            </w:r>
          </w:p>
        </w:tc>
        <w:tc>
          <w:tcPr>
            <w:tcW w:w="1559" w:type="dxa"/>
            <w:tcBorders>
              <w:top w:val="single" w:sz="6" w:space="0" w:color="auto"/>
              <w:left w:val="single" w:sz="6" w:space="0" w:color="auto"/>
              <w:bottom w:val="single" w:sz="6" w:space="0" w:color="auto"/>
              <w:right w:val="single" w:sz="6" w:space="0" w:color="auto"/>
            </w:tcBorders>
            <w:vAlign w:val="center"/>
            <w:hideMark/>
          </w:tcPr>
          <w:p w14:paraId="07C185AD" w14:textId="77777777" w:rsidR="005E1F47" w:rsidRPr="000C4869" w:rsidRDefault="005E1F47" w:rsidP="00C17D49">
            <w:pPr>
              <w:pStyle w:val="Sidefod"/>
              <w:keepNext/>
              <w:keepLines/>
              <w:jc w:val="right"/>
              <w:rPr>
                <w:sz w:val="18"/>
                <w:szCs w:val="18"/>
              </w:rPr>
            </w:pPr>
            <w:r w:rsidRPr="000C4869">
              <w:rPr>
                <w:sz w:val="18"/>
                <w:szCs w:val="18"/>
              </w:rPr>
              <w:t>3</w:t>
            </w:r>
          </w:p>
        </w:tc>
        <w:tc>
          <w:tcPr>
            <w:tcW w:w="1559" w:type="dxa"/>
            <w:tcBorders>
              <w:top w:val="single" w:sz="6" w:space="0" w:color="auto"/>
              <w:left w:val="single" w:sz="6" w:space="0" w:color="auto"/>
              <w:bottom w:val="single" w:sz="6" w:space="0" w:color="auto"/>
              <w:right w:val="single" w:sz="6" w:space="0" w:color="auto"/>
            </w:tcBorders>
            <w:vAlign w:val="center"/>
            <w:hideMark/>
          </w:tcPr>
          <w:p w14:paraId="2631FC0A" w14:textId="77777777" w:rsidR="005E1F47" w:rsidRPr="000C4869" w:rsidRDefault="005E1F47" w:rsidP="00C17D49">
            <w:pPr>
              <w:keepNext/>
              <w:keepLines/>
              <w:jc w:val="right"/>
              <w:rPr>
                <w:sz w:val="18"/>
                <w:szCs w:val="18"/>
              </w:rPr>
            </w:pPr>
            <w:r w:rsidRPr="000C4869">
              <w:rPr>
                <w:sz w:val="18"/>
                <w:szCs w:val="18"/>
              </w:rPr>
              <w:t>3</w:t>
            </w:r>
          </w:p>
        </w:tc>
        <w:tc>
          <w:tcPr>
            <w:tcW w:w="2410" w:type="dxa"/>
            <w:tcBorders>
              <w:top w:val="single" w:sz="6" w:space="0" w:color="auto"/>
              <w:left w:val="single" w:sz="6" w:space="0" w:color="auto"/>
              <w:bottom w:val="single" w:sz="6" w:space="0" w:color="auto"/>
              <w:right w:val="single" w:sz="6" w:space="0" w:color="auto"/>
            </w:tcBorders>
            <w:vAlign w:val="center"/>
            <w:hideMark/>
          </w:tcPr>
          <w:p w14:paraId="669EDC54" w14:textId="77777777" w:rsidR="005E1F47" w:rsidRPr="000C4869" w:rsidRDefault="005E1F47" w:rsidP="00C17D49">
            <w:pPr>
              <w:keepNext/>
              <w:keepLines/>
              <w:jc w:val="center"/>
              <w:rPr>
                <w:sz w:val="18"/>
                <w:szCs w:val="18"/>
              </w:rPr>
            </w:pPr>
            <w:r w:rsidRPr="000C4869">
              <w:rPr>
                <w:sz w:val="18"/>
                <w:szCs w:val="18"/>
              </w:rPr>
              <w:t>07-16</w:t>
            </w:r>
          </w:p>
        </w:tc>
        <w:tc>
          <w:tcPr>
            <w:tcW w:w="1276" w:type="dxa"/>
            <w:tcBorders>
              <w:top w:val="single" w:sz="6" w:space="0" w:color="auto"/>
              <w:left w:val="single" w:sz="6" w:space="0" w:color="auto"/>
              <w:bottom w:val="single" w:sz="6" w:space="0" w:color="auto"/>
              <w:right w:val="single" w:sz="6" w:space="0" w:color="auto"/>
            </w:tcBorders>
            <w:vAlign w:val="center"/>
          </w:tcPr>
          <w:p w14:paraId="77777467" w14:textId="77777777" w:rsidR="005E1F47" w:rsidRPr="000D543B" w:rsidRDefault="005E1F47" w:rsidP="00C17D49">
            <w:pPr>
              <w:keepNext/>
              <w:keepLines/>
              <w:rPr>
                <w:sz w:val="18"/>
                <w:szCs w:val="18"/>
                <w:highlight w:val="green"/>
              </w:rPr>
            </w:pPr>
          </w:p>
        </w:tc>
      </w:tr>
      <w:tr w:rsidR="00DE6404" w:rsidRPr="00F02A6A" w14:paraId="120F56FD" w14:textId="77777777" w:rsidTr="008E503E">
        <w:trPr>
          <w:trHeight w:val="340"/>
        </w:trPr>
        <w:tc>
          <w:tcPr>
            <w:tcW w:w="1555" w:type="dxa"/>
            <w:tcBorders>
              <w:top w:val="single" w:sz="6" w:space="0" w:color="auto"/>
              <w:left w:val="single" w:sz="4" w:space="0" w:color="auto"/>
              <w:bottom w:val="single" w:sz="6" w:space="0" w:color="auto"/>
              <w:right w:val="single" w:sz="6" w:space="0" w:color="auto"/>
            </w:tcBorders>
            <w:vAlign w:val="center"/>
            <w:hideMark/>
          </w:tcPr>
          <w:p w14:paraId="36EB064D" w14:textId="77777777" w:rsidR="005E1F47" w:rsidRPr="000C4869" w:rsidRDefault="005E1F47" w:rsidP="00C17D49">
            <w:pPr>
              <w:keepNext/>
              <w:keepLines/>
              <w:rPr>
                <w:bCs/>
                <w:sz w:val="18"/>
                <w:szCs w:val="18"/>
              </w:rPr>
            </w:pPr>
            <w:r w:rsidRPr="000C4869">
              <w:rPr>
                <w:sz w:val="18"/>
                <w:szCs w:val="18"/>
              </w:rPr>
              <w:t>Polte - ind</w:t>
            </w:r>
          </w:p>
        </w:tc>
        <w:tc>
          <w:tcPr>
            <w:tcW w:w="1559" w:type="dxa"/>
            <w:tcBorders>
              <w:top w:val="single" w:sz="6" w:space="0" w:color="auto"/>
              <w:left w:val="single" w:sz="6" w:space="0" w:color="auto"/>
              <w:bottom w:val="single" w:sz="6" w:space="0" w:color="auto"/>
              <w:right w:val="single" w:sz="6" w:space="0" w:color="auto"/>
            </w:tcBorders>
            <w:vAlign w:val="center"/>
            <w:hideMark/>
          </w:tcPr>
          <w:p w14:paraId="715D9255" w14:textId="77777777" w:rsidR="005E1F47" w:rsidRPr="000C4869" w:rsidRDefault="005E1F47" w:rsidP="00C17D49">
            <w:pPr>
              <w:keepNext/>
              <w:keepLines/>
              <w:jc w:val="right"/>
              <w:rPr>
                <w:sz w:val="18"/>
                <w:szCs w:val="18"/>
              </w:rPr>
            </w:pPr>
            <w:r w:rsidRPr="000C4869">
              <w:rPr>
                <w:sz w:val="18"/>
                <w:szCs w:val="18"/>
              </w:rPr>
              <w:t>5</w:t>
            </w:r>
          </w:p>
        </w:tc>
        <w:tc>
          <w:tcPr>
            <w:tcW w:w="1559" w:type="dxa"/>
            <w:tcBorders>
              <w:top w:val="single" w:sz="6" w:space="0" w:color="auto"/>
              <w:left w:val="single" w:sz="6" w:space="0" w:color="auto"/>
              <w:bottom w:val="single" w:sz="6" w:space="0" w:color="auto"/>
              <w:right w:val="single" w:sz="6" w:space="0" w:color="auto"/>
            </w:tcBorders>
            <w:vAlign w:val="center"/>
          </w:tcPr>
          <w:p w14:paraId="2DC3C955" w14:textId="77777777" w:rsidR="005E1F47" w:rsidRPr="000C4869" w:rsidRDefault="005E1F47" w:rsidP="00C17D49">
            <w:pPr>
              <w:keepNext/>
              <w:keepLines/>
              <w:jc w:val="right"/>
              <w:rPr>
                <w:sz w:val="18"/>
                <w:szCs w:val="18"/>
              </w:rPr>
            </w:pPr>
            <w:r w:rsidRPr="000C4869">
              <w:rPr>
                <w:sz w:val="18"/>
                <w:szCs w:val="18"/>
              </w:rPr>
              <w:t>5</w:t>
            </w:r>
          </w:p>
        </w:tc>
        <w:tc>
          <w:tcPr>
            <w:tcW w:w="2410" w:type="dxa"/>
            <w:tcBorders>
              <w:top w:val="single" w:sz="6" w:space="0" w:color="auto"/>
              <w:left w:val="single" w:sz="6" w:space="0" w:color="auto"/>
              <w:bottom w:val="single" w:sz="6" w:space="0" w:color="auto"/>
              <w:right w:val="single" w:sz="6" w:space="0" w:color="auto"/>
            </w:tcBorders>
            <w:vAlign w:val="center"/>
            <w:hideMark/>
          </w:tcPr>
          <w:p w14:paraId="4B0F7E7F" w14:textId="77777777" w:rsidR="005E1F47" w:rsidRPr="000C4869" w:rsidRDefault="005E1F47" w:rsidP="00C17D49">
            <w:pPr>
              <w:keepNext/>
              <w:keepLines/>
              <w:jc w:val="center"/>
              <w:rPr>
                <w:sz w:val="18"/>
                <w:szCs w:val="18"/>
              </w:rPr>
            </w:pPr>
            <w:r w:rsidRPr="000C4869">
              <w:rPr>
                <w:sz w:val="18"/>
                <w:szCs w:val="18"/>
              </w:rPr>
              <w:t>07-16</w:t>
            </w:r>
          </w:p>
        </w:tc>
        <w:tc>
          <w:tcPr>
            <w:tcW w:w="1276" w:type="dxa"/>
            <w:tcBorders>
              <w:top w:val="single" w:sz="6" w:space="0" w:color="auto"/>
              <w:left w:val="single" w:sz="6" w:space="0" w:color="auto"/>
              <w:bottom w:val="single" w:sz="6" w:space="0" w:color="auto"/>
              <w:right w:val="single" w:sz="6" w:space="0" w:color="auto"/>
            </w:tcBorders>
            <w:vAlign w:val="center"/>
          </w:tcPr>
          <w:p w14:paraId="2C74A5F4" w14:textId="77777777" w:rsidR="005E1F47" w:rsidRPr="000D543B" w:rsidRDefault="005E1F47" w:rsidP="00C17D49">
            <w:pPr>
              <w:pStyle w:val="Sidefod"/>
              <w:keepNext/>
              <w:keepLines/>
              <w:rPr>
                <w:sz w:val="18"/>
                <w:szCs w:val="18"/>
                <w:highlight w:val="green"/>
              </w:rPr>
            </w:pPr>
          </w:p>
        </w:tc>
      </w:tr>
      <w:tr w:rsidR="00DE6404" w:rsidRPr="00F02A6A" w14:paraId="1EFD2E32" w14:textId="77777777" w:rsidTr="008E503E">
        <w:trPr>
          <w:trHeight w:val="340"/>
        </w:trPr>
        <w:tc>
          <w:tcPr>
            <w:tcW w:w="1555" w:type="dxa"/>
            <w:tcBorders>
              <w:top w:val="single" w:sz="6" w:space="0" w:color="auto"/>
              <w:left w:val="single" w:sz="4" w:space="0" w:color="auto"/>
              <w:bottom w:val="single" w:sz="6" w:space="0" w:color="auto"/>
              <w:right w:val="single" w:sz="6" w:space="0" w:color="auto"/>
            </w:tcBorders>
            <w:vAlign w:val="center"/>
          </w:tcPr>
          <w:p w14:paraId="7188D71D" w14:textId="77777777" w:rsidR="005E1F47" w:rsidRPr="005E1F47" w:rsidRDefault="005E1F47" w:rsidP="00C17D49">
            <w:pPr>
              <w:keepNext/>
              <w:keepLines/>
              <w:rPr>
                <w:sz w:val="18"/>
                <w:szCs w:val="18"/>
              </w:rPr>
            </w:pPr>
            <w:r w:rsidRPr="005E1F47">
              <w:rPr>
                <w:sz w:val="18"/>
                <w:szCs w:val="18"/>
              </w:rPr>
              <w:t>Søer til slagtning</w:t>
            </w:r>
          </w:p>
        </w:tc>
        <w:tc>
          <w:tcPr>
            <w:tcW w:w="1559" w:type="dxa"/>
            <w:tcBorders>
              <w:top w:val="single" w:sz="6" w:space="0" w:color="auto"/>
              <w:left w:val="single" w:sz="6" w:space="0" w:color="auto"/>
              <w:bottom w:val="single" w:sz="6" w:space="0" w:color="auto"/>
              <w:right w:val="single" w:sz="6" w:space="0" w:color="auto"/>
            </w:tcBorders>
            <w:vAlign w:val="center"/>
          </w:tcPr>
          <w:p w14:paraId="29B15E03" w14:textId="77777777" w:rsidR="005E1F47" w:rsidRPr="005E1F47" w:rsidRDefault="005E1F47" w:rsidP="00C17D49">
            <w:pPr>
              <w:keepNext/>
              <w:keepLines/>
              <w:jc w:val="right"/>
              <w:rPr>
                <w:sz w:val="18"/>
                <w:szCs w:val="18"/>
              </w:rPr>
            </w:pPr>
            <w:r w:rsidRPr="005E1F47">
              <w:rPr>
                <w:sz w:val="18"/>
                <w:szCs w:val="18"/>
              </w:rPr>
              <w:t>20</w:t>
            </w:r>
          </w:p>
        </w:tc>
        <w:tc>
          <w:tcPr>
            <w:tcW w:w="1559" w:type="dxa"/>
            <w:tcBorders>
              <w:top w:val="single" w:sz="6" w:space="0" w:color="auto"/>
              <w:left w:val="single" w:sz="6" w:space="0" w:color="auto"/>
              <w:bottom w:val="single" w:sz="6" w:space="0" w:color="auto"/>
              <w:right w:val="single" w:sz="6" w:space="0" w:color="auto"/>
            </w:tcBorders>
            <w:vAlign w:val="center"/>
          </w:tcPr>
          <w:p w14:paraId="147050EA" w14:textId="77777777" w:rsidR="005E1F47" w:rsidRPr="002000BA" w:rsidRDefault="005E1F47" w:rsidP="00C17D49">
            <w:pPr>
              <w:keepNext/>
              <w:keepLines/>
              <w:jc w:val="right"/>
              <w:rPr>
                <w:sz w:val="18"/>
                <w:szCs w:val="18"/>
              </w:rPr>
            </w:pPr>
            <w:r w:rsidRPr="002000BA">
              <w:rPr>
                <w:sz w:val="18"/>
                <w:szCs w:val="18"/>
              </w:rPr>
              <w:t>20</w:t>
            </w:r>
          </w:p>
        </w:tc>
        <w:tc>
          <w:tcPr>
            <w:tcW w:w="2410" w:type="dxa"/>
            <w:tcBorders>
              <w:top w:val="single" w:sz="6" w:space="0" w:color="auto"/>
              <w:left w:val="single" w:sz="6" w:space="0" w:color="auto"/>
              <w:bottom w:val="single" w:sz="6" w:space="0" w:color="auto"/>
              <w:right w:val="single" w:sz="6" w:space="0" w:color="auto"/>
            </w:tcBorders>
            <w:vAlign w:val="center"/>
          </w:tcPr>
          <w:p w14:paraId="33DCE0D9" w14:textId="77777777" w:rsidR="005E1F47" w:rsidRPr="000D543B" w:rsidRDefault="005E1F47" w:rsidP="00C17D49">
            <w:pPr>
              <w:keepNext/>
              <w:keepLines/>
              <w:jc w:val="center"/>
              <w:rPr>
                <w:sz w:val="18"/>
                <w:szCs w:val="18"/>
                <w:highlight w:val="green"/>
              </w:rPr>
            </w:pPr>
          </w:p>
        </w:tc>
        <w:tc>
          <w:tcPr>
            <w:tcW w:w="1276" w:type="dxa"/>
            <w:tcBorders>
              <w:top w:val="single" w:sz="6" w:space="0" w:color="auto"/>
              <w:left w:val="single" w:sz="6" w:space="0" w:color="auto"/>
              <w:bottom w:val="single" w:sz="6" w:space="0" w:color="auto"/>
              <w:right w:val="single" w:sz="6" w:space="0" w:color="auto"/>
            </w:tcBorders>
            <w:vAlign w:val="center"/>
          </w:tcPr>
          <w:p w14:paraId="3BAAB561" w14:textId="77777777" w:rsidR="005E1F47" w:rsidRPr="000D543B" w:rsidRDefault="005E1F47" w:rsidP="00C17D49">
            <w:pPr>
              <w:pStyle w:val="Sidefod"/>
              <w:keepNext/>
              <w:keepLines/>
              <w:rPr>
                <w:sz w:val="18"/>
                <w:szCs w:val="18"/>
                <w:highlight w:val="green"/>
              </w:rPr>
            </w:pPr>
          </w:p>
        </w:tc>
      </w:tr>
      <w:tr w:rsidR="00DE6404" w:rsidRPr="00F02A6A" w14:paraId="7631230C" w14:textId="77777777" w:rsidTr="008E503E">
        <w:trPr>
          <w:trHeight w:val="340"/>
        </w:trPr>
        <w:tc>
          <w:tcPr>
            <w:tcW w:w="1555" w:type="dxa"/>
            <w:tcBorders>
              <w:top w:val="single" w:sz="6" w:space="0" w:color="auto"/>
              <w:left w:val="single" w:sz="4" w:space="0" w:color="auto"/>
              <w:bottom w:val="single" w:sz="6" w:space="0" w:color="auto"/>
              <w:right w:val="single" w:sz="6" w:space="0" w:color="auto"/>
            </w:tcBorders>
            <w:vAlign w:val="center"/>
          </w:tcPr>
          <w:p w14:paraId="71E1F37A" w14:textId="77777777" w:rsidR="005E1F47" w:rsidRPr="005E1F47" w:rsidRDefault="005E1F47" w:rsidP="00C17D49">
            <w:pPr>
              <w:keepNext/>
              <w:keepLines/>
              <w:rPr>
                <w:sz w:val="18"/>
                <w:szCs w:val="18"/>
              </w:rPr>
            </w:pPr>
            <w:r w:rsidRPr="005E1F47">
              <w:rPr>
                <w:sz w:val="18"/>
                <w:szCs w:val="18"/>
              </w:rPr>
              <w:t>Sl</w:t>
            </w:r>
            <w:r>
              <w:rPr>
                <w:sz w:val="18"/>
                <w:szCs w:val="18"/>
              </w:rPr>
              <w:t>a</w:t>
            </w:r>
            <w:r w:rsidRPr="005E1F47">
              <w:rPr>
                <w:sz w:val="18"/>
                <w:szCs w:val="18"/>
              </w:rPr>
              <w:t>gtesvin – ud</w:t>
            </w:r>
          </w:p>
        </w:tc>
        <w:tc>
          <w:tcPr>
            <w:tcW w:w="1559" w:type="dxa"/>
            <w:tcBorders>
              <w:top w:val="single" w:sz="6" w:space="0" w:color="auto"/>
              <w:left w:val="single" w:sz="6" w:space="0" w:color="auto"/>
              <w:bottom w:val="single" w:sz="6" w:space="0" w:color="auto"/>
              <w:right w:val="single" w:sz="6" w:space="0" w:color="auto"/>
            </w:tcBorders>
            <w:vAlign w:val="center"/>
          </w:tcPr>
          <w:p w14:paraId="04467BD2" w14:textId="77777777" w:rsidR="005E1F47" w:rsidRPr="005E1F47" w:rsidRDefault="005E1F47" w:rsidP="00C17D49">
            <w:pPr>
              <w:keepNext/>
              <w:keepLines/>
              <w:jc w:val="right"/>
              <w:rPr>
                <w:sz w:val="18"/>
                <w:szCs w:val="18"/>
              </w:rPr>
            </w:pPr>
            <w:r w:rsidRPr="005E1F47">
              <w:rPr>
                <w:sz w:val="18"/>
                <w:szCs w:val="18"/>
              </w:rPr>
              <w:t>55</w:t>
            </w:r>
          </w:p>
        </w:tc>
        <w:tc>
          <w:tcPr>
            <w:tcW w:w="1559" w:type="dxa"/>
            <w:tcBorders>
              <w:top w:val="single" w:sz="6" w:space="0" w:color="auto"/>
              <w:left w:val="single" w:sz="6" w:space="0" w:color="auto"/>
              <w:bottom w:val="single" w:sz="6" w:space="0" w:color="auto"/>
              <w:right w:val="single" w:sz="6" w:space="0" w:color="auto"/>
            </w:tcBorders>
            <w:vAlign w:val="center"/>
          </w:tcPr>
          <w:p w14:paraId="1F08DB5E" w14:textId="77777777" w:rsidR="005E1F47" w:rsidRPr="005E1F47" w:rsidRDefault="005E1F47" w:rsidP="00C17D49">
            <w:pPr>
              <w:keepNext/>
              <w:keepLines/>
              <w:jc w:val="right"/>
              <w:rPr>
                <w:sz w:val="18"/>
                <w:szCs w:val="18"/>
              </w:rPr>
            </w:pPr>
            <w:r w:rsidRPr="005E1F47">
              <w:rPr>
                <w:sz w:val="18"/>
                <w:szCs w:val="18"/>
              </w:rPr>
              <w:t>55</w:t>
            </w:r>
          </w:p>
        </w:tc>
        <w:tc>
          <w:tcPr>
            <w:tcW w:w="2410" w:type="dxa"/>
            <w:tcBorders>
              <w:top w:val="single" w:sz="6" w:space="0" w:color="auto"/>
              <w:left w:val="single" w:sz="6" w:space="0" w:color="auto"/>
              <w:bottom w:val="single" w:sz="6" w:space="0" w:color="auto"/>
              <w:right w:val="single" w:sz="6" w:space="0" w:color="auto"/>
            </w:tcBorders>
            <w:vAlign w:val="center"/>
          </w:tcPr>
          <w:p w14:paraId="31D461D7" w14:textId="77777777" w:rsidR="005E1F47" w:rsidRPr="000D543B" w:rsidRDefault="005E1F47" w:rsidP="00C17D49">
            <w:pPr>
              <w:keepNext/>
              <w:keepLines/>
              <w:jc w:val="center"/>
              <w:rPr>
                <w:sz w:val="18"/>
                <w:szCs w:val="18"/>
                <w:highlight w:val="green"/>
              </w:rPr>
            </w:pPr>
          </w:p>
        </w:tc>
        <w:tc>
          <w:tcPr>
            <w:tcW w:w="1276" w:type="dxa"/>
            <w:tcBorders>
              <w:top w:val="single" w:sz="6" w:space="0" w:color="auto"/>
              <w:left w:val="single" w:sz="6" w:space="0" w:color="auto"/>
              <w:bottom w:val="single" w:sz="6" w:space="0" w:color="auto"/>
              <w:right w:val="single" w:sz="6" w:space="0" w:color="auto"/>
            </w:tcBorders>
            <w:vAlign w:val="center"/>
          </w:tcPr>
          <w:p w14:paraId="3BBA53E4" w14:textId="77777777" w:rsidR="005E1F47" w:rsidRPr="000D543B" w:rsidRDefault="005E1F47" w:rsidP="00C17D49">
            <w:pPr>
              <w:pStyle w:val="Sidefod"/>
              <w:keepNext/>
              <w:keepLines/>
              <w:rPr>
                <w:sz w:val="18"/>
                <w:szCs w:val="18"/>
                <w:highlight w:val="green"/>
              </w:rPr>
            </w:pPr>
          </w:p>
        </w:tc>
      </w:tr>
      <w:tr w:rsidR="00DE6404" w:rsidRPr="00F02A6A" w14:paraId="5A40C18D" w14:textId="77777777" w:rsidTr="008E503E">
        <w:trPr>
          <w:trHeight w:val="340"/>
        </w:trPr>
        <w:tc>
          <w:tcPr>
            <w:tcW w:w="1555" w:type="dxa"/>
            <w:tcBorders>
              <w:top w:val="single" w:sz="6" w:space="0" w:color="auto"/>
              <w:left w:val="single" w:sz="4" w:space="0" w:color="auto"/>
              <w:bottom w:val="single" w:sz="6" w:space="0" w:color="auto"/>
              <w:right w:val="single" w:sz="6" w:space="0" w:color="auto"/>
            </w:tcBorders>
            <w:vAlign w:val="center"/>
          </w:tcPr>
          <w:p w14:paraId="561A7FAA" w14:textId="77777777" w:rsidR="005E1F47" w:rsidRPr="005E1F47" w:rsidRDefault="005E1F47" w:rsidP="00C17D49">
            <w:pPr>
              <w:keepNext/>
              <w:keepLines/>
              <w:rPr>
                <w:sz w:val="18"/>
                <w:szCs w:val="18"/>
              </w:rPr>
            </w:pPr>
            <w:r w:rsidRPr="005E1F47">
              <w:rPr>
                <w:sz w:val="18"/>
                <w:szCs w:val="18"/>
              </w:rPr>
              <w:t>Døde dyr/ DAKA</w:t>
            </w:r>
          </w:p>
        </w:tc>
        <w:tc>
          <w:tcPr>
            <w:tcW w:w="1559" w:type="dxa"/>
            <w:tcBorders>
              <w:top w:val="single" w:sz="6" w:space="0" w:color="auto"/>
              <w:left w:val="single" w:sz="6" w:space="0" w:color="auto"/>
              <w:bottom w:val="single" w:sz="6" w:space="0" w:color="auto"/>
              <w:right w:val="single" w:sz="6" w:space="0" w:color="auto"/>
            </w:tcBorders>
            <w:vAlign w:val="center"/>
          </w:tcPr>
          <w:p w14:paraId="51A083C9" w14:textId="41559A60" w:rsidR="005E1F47" w:rsidRPr="005E1F47" w:rsidRDefault="000C4869" w:rsidP="00C17D49">
            <w:pPr>
              <w:keepNext/>
              <w:keepLines/>
              <w:jc w:val="right"/>
              <w:rPr>
                <w:sz w:val="18"/>
                <w:szCs w:val="18"/>
              </w:rPr>
            </w:pPr>
            <w:r>
              <w:rPr>
                <w:sz w:val="18"/>
                <w:szCs w:val="18"/>
              </w:rPr>
              <w:t>52</w:t>
            </w:r>
          </w:p>
        </w:tc>
        <w:tc>
          <w:tcPr>
            <w:tcW w:w="1559" w:type="dxa"/>
            <w:tcBorders>
              <w:top w:val="single" w:sz="6" w:space="0" w:color="auto"/>
              <w:left w:val="single" w:sz="6" w:space="0" w:color="auto"/>
              <w:bottom w:val="single" w:sz="6" w:space="0" w:color="auto"/>
              <w:right w:val="single" w:sz="6" w:space="0" w:color="auto"/>
            </w:tcBorders>
            <w:vAlign w:val="center"/>
          </w:tcPr>
          <w:p w14:paraId="15EC867F" w14:textId="6AFE5A04" w:rsidR="005E1F47" w:rsidRPr="005E1F47" w:rsidRDefault="000C4869" w:rsidP="00C17D49">
            <w:pPr>
              <w:keepNext/>
              <w:keepLines/>
              <w:jc w:val="right"/>
              <w:rPr>
                <w:sz w:val="18"/>
                <w:szCs w:val="18"/>
              </w:rPr>
            </w:pPr>
            <w:r>
              <w:rPr>
                <w:sz w:val="18"/>
                <w:szCs w:val="18"/>
              </w:rPr>
              <w:t>52</w:t>
            </w:r>
          </w:p>
        </w:tc>
        <w:tc>
          <w:tcPr>
            <w:tcW w:w="2410" w:type="dxa"/>
            <w:tcBorders>
              <w:top w:val="single" w:sz="6" w:space="0" w:color="auto"/>
              <w:left w:val="single" w:sz="6" w:space="0" w:color="auto"/>
              <w:bottom w:val="single" w:sz="6" w:space="0" w:color="auto"/>
              <w:right w:val="single" w:sz="6" w:space="0" w:color="auto"/>
            </w:tcBorders>
            <w:vAlign w:val="center"/>
          </w:tcPr>
          <w:p w14:paraId="2DF06CC3" w14:textId="77777777" w:rsidR="005E1F47" w:rsidRPr="000D543B" w:rsidRDefault="005E1F47" w:rsidP="00C17D49">
            <w:pPr>
              <w:keepNext/>
              <w:keepLines/>
              <w:jc w:val="center"/>
              <w:rPr>
                <w:sz w:val="18"/>
                <w:szCs w:val="18"/>
                <w:highlight w:val="green"/>
              </w:rPr>
            </w:pPr>
          </w:p>
        </w:tc>
        <w:tc>
          <w:tcPr>
            <w:tcW w:w="1276" w:type="dxa"/>
            <w:tcBorders>
              <w:top w:val="single" w:sz="6" w:space="0" w:color="auto"/>
              <w:left w:val="single" w:sz="6" w:space="0" w:color="auto"/>
              <w:bottom w:val="single" w:sz="6" w:space="0" w:color="auto"/>
              <w:right w:val="single" w:sz="6" w:space="0" w:color="auto"/>
            </w:tcBorders>
            <w:vAlign w:val="center"/>
          </w:tcPr>
          <w:p w14:paraId="7B893846" w14:textId="369B9B1C" w:rsidR="005E1F47" w:rsidRPr="000D543B" w:rsidRDefault="000C4869" w:rsidP="00C17D49">
            <w:pPr>
              <w:pStyle w:val="Sidefod"/>
              <w:keepNext/>
              <w:keepLines/>
              <w:rPr>
                <w:sz w:val="18"/>
                <w:szCs w:val="18"/>
                <w:highlight w:val="green"/>
              </w:rPr>
            </w:pPr>
            <w:r>
              <w:rPr>
                <w:sz w:val="18"/>
                <w:szCs w:val="18"/>
              </w:rPr>
              <w:t>Hver</w:t>
            </w:r>
            <w:r w:rsidR="00DA497B" w:rsidRPr="000C4869">
              <w:rPr>
                <w:sz w:val="18"/>
                <w:szCs w:val="18"/>
              </w:rPr>
              <w:t xml:space="preserve"> uge</w:t>
            </w:r>
          </w:p>
        </w:tc>
      </w:tr>
      <w:tr w:rsidR="00434AA5" w:rsidRPr="00F02A6A" w14:paraId="4CC9ACDC" w14:textId="77777777" w:rsidTr="008E503E">
        <w:trPr>
          <w:trHeight w:val="340"/>
        </w:trPr>
        <w:tc>
          <w:tcPr>
            <w:tcW w:w="1555" w:type="dxa"/>
            <w:tcBorders>
              <w:top w:val="single" w:sz="6" w:space="0" w:color="auto"/>
              <w:left w:val="single" w:sz="4" w:space="0" w:color="auto"/>
              <w:bottom w:val="single" w:sz="6" w:space="0" w:color="auto"/>
              <w:right w:val="single" w:sz="6" w:space="0" w:color="auto"/>
            </w:tcBorders>
            <w:vAlign w:val="center"/>
          </w:tcPr>
          <w:p w14:paraId="014E1C43" w14:textId="34C9B6E5" w:rsidR="00434AA5" w:rsidRPr="006C2CD0" w:rsidRDefault="00434AA5" w:rsidP="00C17D49">
            <w:pPr>
              <w:keepNext/>
              <w:keepLines/>
              <w:rPr>
                <w:sz w:val="18"/>
                <w:szCs w:val="18"/>
              </w:rPr>
            </w:pPr>
            <w:r w:rsidRPr="006C2CD0">
              <w:rPr>
                <w:b/>
                <w:sz w:val="18"/>
                <w:szCs w:val="18"/>
              </w:rPr>
              <w:t>Sum</w:t>
            </w:r>
          </w:p>
        </w:tc>
        <w:tc>
          <w:tcPr>
            <w:tcW w:w="1559" w:type="dxa"/>
            <w:tcBorders>
              <w:top w:val="single" w:sz="6" w:space="0" w:color="auto"/>
              <w:left w:val="single" w:sz="6" w:space="0" w:color="auto"/>
              <w:bottom w:val="single" w:sz="6" w:space="0" w:color="auto"/>
              <w:right w:val="single" w:sz="6" w:space="0" w:color="auto"/>
            </w:tcBorders>
            <w:vAlign w:val="center"/>
          </w:tcPr>
          <w:p w14:paraId="2C9EE83E" w14:textId="4FF11480" w:rsidR="00434AA5" w:rsidRPr="006C2CD0" w:rsidRDefault="00434AA5" w:rsidP="00C17D49">
            <w:pPr>
              <w:keepNext/>
              <w:keepLines/>
              <w:jc w:val="right"/>
              <w:rPr>
                <w:sz w:val="18"/>
                <w:szCs w:val="18"/>
              </w:rPr>
            </w:pPr>
            <w:r w:rsidRPr="006C2CD0">
              <w:rPr>
                <w:b/>
                <w:sz w:val="18"/>
                <w:szCs w:val="18"/>
              </w:rPr>
              <w:t>205</w:t>
            </w:r>
          </w:p>
        </w:tc>
        <w:tc>
          <w:tcPr>
            <w:tcW w:w="1559" w:type="dxa"/>
            <w:tcBorders>
              <w:top w:val="single" w:sz="6" w:space="0" w:color="auto"/>
              <w:left w:val="single" w:sz="6" w:space="0" w:color="auto"/>
              <w:bottom w:val="single" w:sz="6" w:space="0" w:color="auto"/>
              <w:right w:val="single" w:sz="6" w:space="0" w:color="auto"/>
            </w:tcBorders>
            <w:vAlign w:val="center"/>
          </w:tcPr>
          <w:p w14:paraId="67406B50" w14:textId="7611362D" w:rsidR="00434AA5" w:rsidRPr="006C2CD0" w:rsidRDefault="00434AA5" w:rsidP="00C17D49">
            <w:pPr>
              <w:keepNext/>
              <w:keepLines/>
              <w:jc w:val="right"/>
              <w:rPr>
                <w:sz w:val="18"/>
                <w:szCs w:val="18"/>
              </w:rPr>
            </w:pPr>
            <w:r w:rsidRPr="006C2CD0">
              <w:rPr>
                <w:b/>
                <w:sz w:val="18"/>
                <w:szCs w:val="18"/>
              </w:rPr>
              <w:t>205</w:t>
            </w:r>
          </w:p>
        </w:tc>
        <w:tc>
          <w:tcPr>
            <w:tcW w:w="2410" w:type="dxa"/>
            <w:tcBorders>
              <w:top w:val="single" w:sz="6" w:space="0" w:color="auto"/>
              <w:left w:val="single" w:sz="6" w:space="0" w:color="auto"/>
              <w:bottom w:val="single" w:sz="6" w:space="0" w:color="auto"/>
              <w:right w:val="single" w:sz="6" w:space="0" w:color="auto"/>
            </w:tcBorders>
            <w:vAlign w:val="center"/>
          </w:tcPr>
          <w:p w14:paraId="2D61CAC5" w14:textId="77777777" w:rsidR="00434AA5" w:rsidRPr="006C2CD0" w:rsidRDefault="00434AA5" w:rsidP="00C17D49">
            <w:pPr>
              <w:keepNext/>
              <w:keepLines/>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1BACBC8A" w14:textId="111864ED" w:rsidR="00434AA5" w:rsidRPr="000D543B" w:rsidRDefault="00434AA5" w:rsidP="00C17D49">
            <w:pPr>
              <w:pStyle w:val="Sidefod"/>
              <w:keepNext/>
              <w:keepLines/>
              <w:rPr>
                <w:sz w:val="18"/>
                <w:szCs w:val="18"/>
                <w:highlight w:val="green"/>
              </w:rPr>
            </w:pPr>
          </w:p>
        </w:tc>
      </w:tr>
      <w:tr w:rsidR="00434AA5" w:rsidRPr="00F02A6A" w14:paraId="7A0FB013" w14:textId="77777777" w:rsidTr="008E503E">
        <w:trPr>
          <w:trHeight w:val="340"/>
        </w:trPr>
        <w:tc>
          <w:tcPr>
            <w:tcW w:w="1555" w:type="dxa"/>
            <w:tcBorders>
              <w:top w:val="single" w:sz="6" w:space="0" w:color="auto"/>
              <w:left w:val="single" w:sz="4" w:space="0" w:color="auto"/>
              <w:bottom w:val="single" w:sz="6" w:space="0" w:color="auto"/>
              <w:right w:val="single" w:sz="6" w:space="0" w:color="auto"/>
            </w:tcBorders>
            <w:vAlign w:val="center"/>
          </w:tcPr>
          <w:p w14:paraId="26269DB3" w14:textId="7BE34AEC" w:rsidR="00434AA5" w:rsidRPr="006C2CD0" w:rsidRDefault="00434AA5" w:rsidP="00C17D49">
            <w:pPr>
              <w:keepNext/>
              <w:keepLines/>
              <w:rPr>
                <w:sz w:val="18"/>
                <w:szCs w:val="18"/>
              </w:rPr>
            </w:pPr>
            <w:r w:rsidRPr="006C2CD0">
              <w:rPr>
                <w:sz w:val="18"/>
                <w:szCs w:val="18"/>
              </w:rPr>
              <w:t>Husdyrgødning</w:t>
            </w:r>
          </w:p>
        </w:tc>
        <w:tc>
          <w:tcPr>
            <w:tcW w:w="1559" w:type="dxa"/>
            <w:tcBorders>
              <w:top w:val="single" w:sz="6" w:space="0" w:color="auto"/>
              <w:left w:val="single" w:sz="6" w:space="0" w:color="auto"/>
              <w:bottom w:val="single" w:sz="6" w:space="0" w:color="auto"/>
              <w:right w:val="single" w:sz="6" w:space="0" w:color="auto"/>
            </w:tcBorders>
            <w:vAlign w:val="center"/>
          </w:tcPr>
          <w:p w14:paraId="327C902E" w14:textId="59BE2AF5" w:rsidR="00434AA5" w:rsidRPr="006C2CD0" w:rsidRDefault="00434AA5" w:rsidP="00C17D49">
            <w:pPr>
              <w:keepNext/>
              <w:keepLines/>
              <w:jc w:val="right"/>
              <w:rPr>
                <w:sz w:val="18"/>
                <w:szCs w:val="18"/>
              </w:rPr>
            </w:pPr>
            <w:r w:rsidRPr="006C2CD0">
              <w:rPr>
                <w:sz w:val="18"/>
                <w:szCs w:val="18"/>
              </w:rPr>
              <w:t>Ca. 150</w:t>
            </w:r>
          </w:p>
        </w:tc>
        <w:tc>
          <w:tcPr>
            <w:tcW w:w="1559" w:type="dxa"/>
            <w:tcBorders>
              <w:top w:val="single" w:sz="6" w:space="0" w:color="auto"/>
              <w:left w:val="single" w:sz="6" w:space="0" w:color="auto"/>
              <w:bottom w:val="single" w:sz="6" w:space="0" w:color="auto"/>
              <w:right w:val="single" w:sz="6" w:space="0" w:color="auto"/>
            </w:tcBorders>
            <w:vAlign w:val="center"/>
          </w:tcPr>
          <w:p w14:paraId="6FB3F85E" w14:textId="0877FECD" w:rsidR="00434AA5" w:rsidRPr="006C2CD0" w:rsidRDefault="00434AA5" w:rsidP="00C17D49">
            <w:pPr>
              <w:keepNext/>
              <w:keepLines/>
              <w:jc w:val="right"/>
              <w:rPr>
                <w:sz w:val="18"/>
                <w:szCs w:val="18"/>
              </w:rPr>
            </w:pPr>
            <w:r w:rsidRPr="006C2CD0">
              <w:rPr>
                <w:sz w:val="18"/>
                <w:szCs w:val="18"/>
              </w:rPr>
              <w:t>Ca. 150</w:t>
            </w:r>
          </w:p>
        </w:tc>
        <w:tc>
          <w:tcPr>
            <w:tcW w:w="2410" w:type="dxa"/>
            <w:tcBorders>
              <w:top w:val="single" w:sz="6" w:space="0" w:color="auto"/>
              <w:left w:val="single" w:sz="6" w:space="0" w:color="auto"/>
              <w:bottom w:val="single" w:sz="6" w:space="0" w:color="auto"/>
              <w:right w:val="single" w:sz="6" w:space="0" w:color="auto"/>
            </w:tcBorders>
            <w:vAlign w:val="center"/>
          </w:tcPr>
          <w:p w14:paraId="664C2F2C" w14:textId="77777777" w:rsidR="00434AA5" w:rsidRPr="006C2CD0" w:rsidRDefault="00434AA5" w:rsidP="00C17D49">
            <w:pPr>
              <w:keepNext/>
              <w:keepLines/>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13BAA319" w14:textId="41E5E3B0" w:rsidR="00434AA5" w:rsidRPr="000C4869" w:rsidRDefault="00434AA5" w:rsidP="00C17D49">
            <w:pPr>
              <w:pStyle w:val="Sidefod"/>
              <w:keepNext/>
              <w:keepLines/>
              <w:rPr>
                <w:sz w:val="18"/>
                <w:szCs w:val="18"/>
              </w:rPr>
            </w:pPr>
            <w:r w:rsidRPr="000C4869">
              <w:rPr>
                <w:sz w:val="18"/>
                <w:szCs w:val="18"/>
              </w:rPr>
              <w:t>Sæsonafhængig</w:t>
            </w:r>
          </w:p>
        </w:tc>
      </w:tr>
      <w:tr w:rsidR="00434AA5" w:rsidRPr="00F02A6A" w14:paraId="3F1C8B23" w14:textId="77777777" w:rsidTr="008E503E">
        <w:trPr>
          <w:trHeight w:val="340"/>
        </w:trPr>
        <w:tc>
          <w:tcPr>
            <w:tcW w:w="1555" w:type="dxa"/>
            <w:tcBorders>
              <w:top w:val="single" w:sz="6" w:space="0" w:color="auto"/>
              <w:left w:val="single" w:sz="4" w:space="0" w:color="auto"/>
              <w:bottom w:val="single" w:sz="6" w:space="0" w:color="auto"/>
              <w:right w:val="single" w:sz="6" w:space="0" w:color="auto"/>
            </w:tcBorders>
            <w:shd w:val="clear" w:color="auto" w:fill="DBE5F1" w:themeFill="accent1" w:themeFillTint="33"/>
            <w:vAlign w:val="center"/>
          </w:tcPr>
          <w:p w14:paraId="6FF94CA2" w14:textId="72E818A6" w:rsidR="00434AA5" w:rsidRPr="006C2CD0" w:rsidRDefault="008E503E" w:rsidP="00C17D49">
            <w:pPr>
              <w:keepNext/>
              <w:keepLines/>
              <w:rPr>
                <w:b/>
                <w:sz w:val="18"/>
                <w:szCs w:val="18"/>
              </w:rPr>
            </w:pPr>
            <w:r>
              <w:rPr>
                <w:b/>
                <w:sz w:val="18"/>
                <w:szCs w:val="18"/>
              </w:rPr>
              <w:t>I alt</w:t>
            </w:r>
          </w:p>
        </w:tc>
        <w:tc>
          <w:tcPr>
            <w:tcW w:w="155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49FDE574" w14:textId="362DA537" w:rsidR="00434AA5" w:rsidRPr="006C2CD0" w:rsidRDefault="00434AA5" w:rsidP="00C17D49">
            <w:pPr>
              <w:keepNext/>
              <w:keepLines/>
              <w:jc w:val="right"/>
              <w:rPr>
                <w:b/>
                <w:sz w:val="18"/>
                <w:szCs w:val="18"/>
              </w:rPr>
            </w:pPr>
            <w:r w:rsidRPr="006C2CD0">
              <w:rPr>
                <w:b/>
                <w:sz w:val="18"/>
                <w:szCs w:val="18"/>
              </w:rPr>
              <w:t>Ca. 355</w:t>
            </w:r>
          </w:p>
        </w:tc>
        <w:tc>
          <w:tcPr>
            <w:tcW w:w="155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2C585DB2" w14:textId="04E6C3E6" w:rsidR="00434AA5" w:rsidRPr="006C2CD0" w:rsidRDefault="00434AA5" w:rsidP="00C17D49">
            <w:pPr>
              <w:keepNext/>
              <w:keepLines/>
              <w:jc w:val="right"/>
              <w:rPr>
                <w:b/>
                <w:sz w:val="18"/>
                <w:szCs w:val="18"/>
              </w:rPr>
            </w:pPr>
            <w:r w:rsidRPr="006C2CD0">
              <w:rPr>
                <w:b/>
                <w:sz w:val="18"/>
                <w:szCs w:val="18"/>
              </w:rPr>
              <w:t>Ca. 355</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550F453D" w14:textId="77777777" w:rsidR="00434AA5" w:rsidRPr="006C2CD0" w:rsidRDefault="00434AA5" w:rsidP="00C17D49">
            <w:pPr>
              <w:keepNext/>
              <w:keepLines/>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45E00B41" w14:textId="77777777" w:rsidR="00434AA5" w:rsidRPr="00F02A6A" w:rsidRDefault="00434AA5" w:rsidP="00C17D49">
            <w:pPr>
              <w:pStyle w:val="Sidefod"/>
              <w:keepNext/>
              <w:keepLines/>
              <w:rPr>
                <w:sz w:val="18"/>
                <w:szCs w:val="18"/>
                <w:highlight w:val="yellow"/>
              </w:rPr>
            </w:pPr>
          </w:p>
        </w:tc>
      </w:tr>
    </w:tbl>
    <w:p w14:paraId="4512A557" w14:textId="77777777" w:rsidR="005E1F47" w:rsidRDefault="005E1F47" w:rsidP="009E00C5">
      <w:pPr>
        <w:spacing w:before="120"/>
        <w:rPr>
          <w:highlight w:val="yellow"/>
        </w:rPr>
      </w:pPr>
    </w:p>
    <w:p w14:paraId="775DDC75" w14:textId="77777777" w:rsidR="005E1F47" w:rsidRDefault="005E1F47" w:rsidP="009E00C5">
      <w:pPr>
        <w:spacing w:before="120"/>
        <w:rPr>
          <w:highlight w:val="yellow"/>
        </w:rPr>
      </w:pPr>
    </w:p>
    <w:p w14:paraId="66DF7D3F" w14:textId="77777777" w:rsidR="005E1F47" w:rsidRDefault="005E1F47" w:rsidP="009E00C5">
      <w:pPr>
        <w:spacing w:before="120"/>
        <w:rPr>
          <w:highlight w:val="yellow"/>
        </w:rPr>
      </w:pPr>
    </w:p>
    <w:p w14:paraId="26D4C6C2" w14:textId="77777777" w:rsidR="005E1F47" w:rsidRPr="000D543B" w:rsidRDefault="009A0B01" w:rsidP="009E00C5">
      <w:pPr>
        <w:spacing w:before="120"/>
      </w:pPr>
      <w:r w:rsidRPr="000D543B">
        <w:t>O</w:t>
      </w:r>
      <w:r w:rsidR="005E1F47" w:rsidRPr="000D543B">
        <w:t xml:space="preserve">vergangen til stipladsmodellen på husdyrbruget, </w:t>
      </w:r>
      <w:r w:rsidR="000D543B" w:rsidRPr="000D543B">
        <w:t xml:space="preserve">vil ikke ændre </w:t>
      </w:r>
      <w:r w:rsidR="005E1F47" w:rsidRPr="000D543B">
        <w:t xml:space="preserve">på antallet af transporter til og fra ejendommen. </w:t>
      </w:r>
    </w:p>
    <w:p w14:paraId="4BD9D765" w14:textId="1C1282D0" w:rsidR="009E00C5" w:rsidRPr="00FA5EEE" w:rsidRDefault="009E00C5" w:rsidP="009E00C5">
      <w:pPr>
        <w:spacing w:before="120"/>
        <w:rPr>
          <w:rFonts w:eastAsia="Verdana"/>
          <w:iCs/>
          <w:szCs w:val="20"/>
        </w:rPr>
      </w:pPr>
      <w:r w:rsidRPr="006C2CD0">
        <w:t xml:space="preserve">Produktionen på ejendommen vil medføre, at antallet af transporter </w:t>
      </w:r>
      <w:r w:rsidR="002000BA" w:rsidRPr="006C2CD0">
        <w:t>t</w:t>
      </w:r>
      <w:r w:rsidR="00B36B86" w:rsidRPr="006C2CD0">
        <w:t xml:space="preserve">il ejendommen bliver </w:t>
      </w:r>
      <w:r w:rsidR="00C85352" w:rsidRPr="006C2CD0">
        <w:t>ca. 205</w:t>
      </w:r>
      <w:r w:rsidR="002000BA" w:rsidRPr="006C2CD0">
        <w:t xml:space="preserve"> </w:t>
      </w:r>
      <w:r w:rsidR="000D543B" w:rsidRPr="006C2CD0">
        <w:t xml:space="preserve">om året, </w:t>
      </w:r>
      <w:r w:rsidRPr="006C2CD0">
        <w:t xml:space="preserve">som kan betragtes </w:t>
      </w:r>
      <w:r w:rsidR="00FA5EEE" w:rsidRPr="006C2CD0">
        <w:t xml:space="preserve">som rutinemæssige svarende til </w:t>
      </w:r>
      <w:r w:rsidR="000D543B" w:rsidRPr="006C2CD0">
        <w:t xml:space="preserve">ca. 1 transport </w:t>
      </w:r>
      <w:r w:rsidR="000D543B" w:rsidRPr="006C2CD0">
        <w:lastRenderedPageBreak/>
        <w:t>hver 2. uge</w:t>
      </w:r>
      <w:r w:rsidRPr="006C2CD0">
        <w:t>. Dertil kommer</w:t>
      </w:r>
      <w:r w:rsidR="00FA5EEE" w:rsidRPr="006C2CD0">
        <w:t xml:space="preserve"> der ca. </w:t>
      </w:r>
      <w:r w:rsidR="00434AA5" w:rsidRPr="006C2CD0">
        <w:t xml:space="preserve">150 transporter om året med gylle, hvoraf det vurderes at ca. </w:t>
      </w:r>
      <w:r w:rsidR="00FA5EEE" w:rsidRPr="006C2CD0">
        <w:t>40 transporter</w:t>
      </w:r>
      <w:r w:rsidR="000D543B" w:rsidRPr="006C2CD0">
        <w:t xml:space="preserve"> </w:t>
      </w:r>
      <w:r w:rsidR="00434AA5" w:rsidRPr="006C2CD0">
        <w:t xml:space="preserve">vil ske via Østermarksvej og de resterende sker ved udkørsel på de omkring liggende marker. Kørslen med gylle </w:t>
      </w:r>
      <w:r w:rsidR="000D543B" w:rsidRPr="006C2CD0">
        <w:t>er</w:t>
      </w:r>
      <w:r w:rsidRPr="006C2CD0">
        <w:t xml:space="preserve"> sæsonbetonet. </w:t>
      </w:r>
      <w:r w:rsidR="00434AA5" w:rsidRPr="006C2CD0">
        <w:t>Det vurderes</w:t>
      </w:r>
      <w:r w:rsidRPr="006C2CD0">
        <w:t xml:space="preserve">, at antallet af transporter </w:t>
      </w:r>
      <w:r w:rsidR="00434AA5" w:rsidRPr="006C2CD0">
        <w:t xml:space="preserve">ikke </w:t>
      </w:r>
      <w:r w:rsidRPr="006C2CD0">
        <w:t xml:space="preserve">vil give anledning til væsentlige gener, da transport </w:t>
      </w:r>
      <w:r w:rsidR="006F7CCB" w:rsidRPr="006C2CD0">
        <w:t>til og fra e</w:t>
      </w:r>
      <w:r w:rsidR="00B36B86" w:rsidRPr="006C2CD0">
        <w:t>jendommen sker via Østermarksvej.</w:t>
      </w:r>
      <w:r w:rsidR="00B36B86">
        <w:t xml:space="preserve"> </w:t>
      </w:r>
    </w:p>
    <w:p w14:paraId="7F290C23" w14:textId="77777777" w:rsidR="00B312D4" w:rsidRPr="00904500" w:rsidRDefault="00B312D4" w:rsidP="00904500">
      <w:pPr>
        <w:rPr>
          <w:i/>
          <w:highlight w:val="yellow"/>
        </w:rPr>
      </w:pPr>
    </w:p>
    <w:p w14:paraId="64C3A1BC" w14:textId="77777777" w:rsidR="009E00C5" w:rsidRPr="00904500" w:rsidRDefault="009E00C5" w:rsidP="00904500">
      <w:pPr>
        <w:rPr>
          <w:i/>
        </w:rPr>
      </w:pPr>
      <w:r w:rsidRPr="00904500">
        <w:rPr>
          <w:i/>
        </w:rPr>
        <w:t xml:space="preserve">Vurdering </w:t>
      </w:r>
    </w:p>
    <w:p w14:paraId="40208F6D" w14:textId="77777777" w:rsidR="009E00C5" w:rsidRPr="005E1F47" w:rsidRDefault="009E00C5" w:rsidP="009E00C5">
      <w:pPr>
        <w:rPr>
          <w:rFonts w:cs="Arial"/>
        </w:rPr>
      </w:pPr>
      <w:r w:rsidRPr="005E1F47">
        <w:t xml:space="preserve">Det er Hedensted Kommunes vurdering, at transport til og fra husdyrbruget er inden for rammerne af, hvad der kan forventes af et husdyrbrug af denne størrelse. </w:t>
      </w:r>
      <w:r w:rsidR="00307BB9" w:rsidRPr="005E1F47">
        <w:t xml:space="preserve">I forbindelse med tilladelsen stilles der </w:t>
      </w:r>
      <w:r w:rsidR="00E9502F" w:rsidRPr="005E1F47">
        <w:t xml:space="preserve">vilkår om, at rutinemæssig transporter til og fra ejendommen, skal foregå i dagtimerne på hverdage. </w:t>
      </w:r>
      <w:r w:rsidRPr="005E1F47">
        <w:t xml:space="preserve">Hedensted Kommune vurderer at antallet af transporter ikke vil være til væsentlig gene for omkringboende. </w:t>
      </w:r>
    </w:p>
    <w:p w14:paraId="3C2B122E" w14:textId="77777777" w:rsidR="00E404D1" w:rsidRPr="00F02A6A" w:rsidRDefault="00E404D1" w:rsidP="00C57E69">
      <w:pPr>
        <w:rPr>
          <w:highlight w:val="yellow"/>
        </w:rPr>
      </w:pPr>
    </w:p>
    <w:p w14:paraId="5B65306C" w14:textId="77777777" w:rsidR="009E00C5" w:rsidRPr="00904500" w:rsidRDefault="009E00C5" w:rsidP="00904500">
      <w:pPr>
        <w:pStyle w:val="Overskrift3"/>
        <w:rPr>
          <w:rFonts w:eastAsia="Verdana"/>
        </w:rPr>
      </w:pPr>
      <w:bookmarkStart w:id="56" w:name="_Toc152622888"/>
      <w:r w:rsidRPr="00904500">
        <w:t>4.4.4 Affald</w:t>
      </w:r>
      <w:bookmarkEnd w:id="56"/>
    </w:p>
    <w:p w14:paraId="53FF8489" w14:textId="67CA126A" w:rsidR="009E00C5" w:rsidRPr="00FA5EEE" w:rsidRDefault="008E503E" w:rsidP="009E00C5">
      <w:r>
        <w:t>I tabel 8</w:t>
      </w:r>
      <w:r w:rsidR="009E00C5" w:rsidRPr="004B4D1B">
        <w:t xml:space="preserve"> vises ansøgers oplysninger om</w:t>
      </w:r>
      <w:r w:rsidR="004B4D1B" w:rsidRPr="004B4D1B">
        <w:t xml:space="preserve"> affaldsfraktioner</w:t>
      </w:r>
    </w:p>
    <w:p w14:paraId="0C8C6BCA" w14:textId="59AE721D" w:rsidR="009E00C5" w:rsidRPr="00434AA5" w:rsidRDefault="008E503E" w:rsidP="009E00C5">
      <w:pPr>
        <w:keepNext/>
        <w:keepLines/>
        <w:spacing w:before="120"/>
      </w:pPr>
      <w:r>
        <w:t>Tabel 8</w:t>
      </w:r>
      <w:r w:rsidR="009E00C5" w:rsidRPr="00434AA5">
        <w:t>. Oplysninger om affaldstyper samt opbevaring og bortskaffelse heraf</w:t>
      </w:r>
    </w:p>
    <w:tbl>
      <w:tblPr>
        <w:tblpPr w:leftFromText="141" w:rightFromText="141" w:vertAnchor="text" w:horzAnchor="margin" w:tblpY="80"/>
        <w:tblW w:w="93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Description w:val="Oversigt over affaldsfraktioner på ejendommen."/>
      </w:tblPr>
      <w:tblGrid>
        <w:gridCol w:w="2804"/>
        <w:gridCol w:w="2623"/>
        <w:gridCol w:w="3932"/>
      </w:tblGrid>
      <w:tr w:rsidR="00434AA5" w:rsidRPr="003C4C6E" w14:paraId="7D56D50E" w14:textId="77777777" w:rsidTr="008E503E">
        <w:trPr>
          <w:trHeight w:val="342"/>
          <w:tblHeader/>
        </w:trPr>
        <w:tc>
          <w:tcPr>
            <w:tcW w:w="2804" w:type="dxa"/>
            <w:tcBorders>
              <w:top w:val="single" w:sz="4" w:space="0" w:color="auto"/>
              <w:left w:val="single" w:sz="4" w:space="0" w:color="auto"/>
              <w:bottom w:val="single" w:sz="6" w:space="0" w:color="auto"/>
              <w:right w:val="single" w:sz="6" w:space="0" w:color="auto"/>
            </w:tcBorders>
            <w:shd w:val="clear" w:color="auto" w:fill="auto"/>
          </w:tcPr>
          <w:p w14:paraId="020FED11" w14:textId="77777777" w:rsidR="00434AA5" w:rsidRPr="004B4D1B" w:rsidRDefault="00434AA5" w:rsidP="00C17D49">
            <w:pPr>
              <w:keepNext/>
              <w:keepLines/>
              <w:rPr>
                <w:b/>
                <w:sz w:val="18"/>
                <w:szCs w:val="18"/>
              </w:rPr>
            </w:pPr>
          </w:p>
        </w:tc>
        <w:tc>
          <w:tcPr>
            <w:tcW w:w="2623" w:type="dxa"/>
            <w:tcBorders>
              <w:top w:val="single" w:sz="4" w:space="0" w:color="auto"/>
              <w:left w:val="single" w:sz="6" w:space="0" w:color="auto"/>
              <w:bottom w:val="single" w:sz="6" w:space="0" w:color="auto"/>
              <w:right w:val="single" w:sz="6" w:space="0" w:color="auto"/>
            </w:tcBorders>
            <w:shd w:val="clear" w:color="auto" w:fill="auto"/>
            <w:hideMark/>
          </w:tcPr>
          <w:p w14:paraId="001035FA" w14:textId="77777777" w:rsidR="00434AA5" w:rsidRPr="004B4D1B" w:rsidRDefault="00434AA5" w:rsidP="00C17D49">
            <w:pPr>
              <w:keepNext/>
              <w:keepLines/>
              <w:rPr>
                <w:b/>
                <w:sz w:val="18"/>
                <w:szCs w:val="18"/>
              </w:rPr>
            </w:pPr>
            <w:r w:rsidRPr="004B4D1B">
              <w:rPr>
                <w:b/>
                <w:sz w:val="18"/>
                <w:szCs w:val="18"/>
              </w:rPr>
              <w:t>Opbevaring</w:t>
            </w:r>
          </w:p>
        </w:tc>
        <w:tc>
          <w:tcPr>
            <w:tcW w:w="3932" w:type="dxa"/>
            <w:tcBorders>
              <w:top w:val="single" w:sz="4" w:space="0" w:color="auto"/>
              <w:left w:val="single" w:sz="6" w:space="0" w:color="auto"/>
              <w:bottom w:val="single" w:sz="6" w:space="0" w:color="auto"/>
              <w:right w:val="single" w:sz="4" w:space="0" w:color="auto"/>
            </w:tcBorders>
            <w:shd w:val="clear" w:color="auto" w:fill="auto"/>
            <w:hideMark/>
          </w:tcPr>
          <w:p w14:paraId="08F36ADA" w14:textId="77777777" w:rsidR="00434AA5" w:rsidRPr="004B4D1B" w:rsidRDefault="00434AA5" w:rsidP="00C17D49">
            <w:pPr>
              <w:pStyle w:val="Default"/>
              <w:keepNext/>
              <w:keepLines/>
              <w:rPr>
                <w:rFonts w:ascii="Verdana" w:hAnsi="Verdana"/>
                <w:b/>
                <w:bCs/>
                <w:sz w:val="18"/>
                <w:szCs w:val="18"/>
              </w:rPr>
            </w:pPr>
            <w:r w:rsidRPr="004B4D1B">
              <w:rPr>
                <w:rFonts w:ascii="Verdana" w:hAnsi="Verdana" w:cs="Arial"/>
                <w:b/>
                <w:bCs/>
                <w:iCs/>
                <w:sz w:val="18"/>
                <w:szCs w:val="18"/>
              </w:rPr>
              <w:t>Bortskaffelse</w:t>
            </w:r>
          </w:p>
        </w:tc>
      </w:tr>
      <w:tr w:rsidR="00434AA5" w:rsidRPr="003C4C6E" w14:paraId="3F20BDAC" w14:textId="77777777" w:rsidTr="008E503E">
        <w:trPr>
          <w:trHeight w:val="342"/>
        </w:trPr>
        <w:tc>
          <w:tcPr>
            <w:tcW w:w="2804"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073879DC" w14:textId="7433BECB" w:rsidR="00434AA5" w:rsidRPr="004B4D1B" w:rsidRDefault="00434AA5" w:rsidP="00C17D49">
            <w:pPr>
              <w:keepNext/>
              <w:keepLines/>
              <w:rPr>
                <w:sz w:val="18"/>
                <w:szCs w:val="18"/>
              </w:rPr>
            </w:pPr>
            <w:r w:rsidRPr="004B4D1B">
              <w:rPr>
                <w:sz w:val="18"/>
                <w:szCs w:val="18"/>
              </w:rPr>
              <w:t xml:space="preserve">Forbrændingsegnet affald. </w:t>
            </w:r>
          </w:p>
        </w:tc>
        <w:tc>
          <w:tcPr>
            <w:tcW w:w="26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D3DB31" w14:textId="77777777" w:rsidR="00434AA5" w:rsidRPr="004B4D1B" w:rsidRDefault="00434AA5" w:rsidP="00C17D49">
            <w:pPr>
              <w:keepNext/>
              <w:keepLines/>
              <w:rPr>
                <w:sz w:val="18"/>
                <w:szCs w:val="18"/>
              </w:rPr>
            </w:pPr>
            <w:r w:rsidRPr="004B4D1B">
              <w:rPr>
                <w:sz w:val="18"/>
                <w:szCs w:val="18"/>
              </w:rPr>
              <w:t>Container på</w:t>
            </w:r>
          </w:p>
          <w:p w14:paraId="1C8CA119" w14:textId="77777777" w:rsidR="00434AA5" w:rsidRPr="004B4D1B" w:rsidRDefault="00434AA5" w:rsidP="00C17D49">
            <w:pPr>
              <w:keepNext/>
              <w:keepLines/>
              <w:rPr>
                <w:bCs/>
                <w:sz w:val="18"/>
                <w:szCs w:val="18"/>
              </w:rPr>
            </w:pPr>
            <w:r w:rsidRPr="004B4D1B">
              <w:rPr>
                <w:sz w:val="18"/>
                <w:szCs w:val="18"/>
              </w:rPr>
              <w:t>ejendommen.</w:t>
            </w:r>
          </w:p>
        </w:tc>
        <w:tc>
          <w:tcPr>
            <w:tcW w:w="3932"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5A0CFBB2" w14:textId="77777777" w:rsidR="00434AA5" w:rsidRPr="004B4D1B" w:rsidRDefault="00434AA5" w:rsidP="00C17D49">
            <w:pPr>
              <w:keepNext/>
              <w:keepLines/>
              <w:rPr>
                <w:sz w:val="18"/>
                <w:szCs w:val="18"/>
              </w:rPr>
            </w:pPr>
            <w:r w:rsidRPr="004B4D1B">
              <w:rPr>
                <w:sz w:val="18"/>
                <w:szCs w:val="18"/>
              </w:rPr>
              <w:t>Affald bortskaffes i henhold til kommunens affaldsregulativ.</w:t>
            </w:r>
          </w:p>
        </w:tc>
      </w:tr>
      <w:tr w:rsidR="00434AA5" w:rsidRPr="003C4C6E" w14:paraId="59C971E2" w14:textId="77777777" w:rsidTr="008E503E">
        <w:trPr>
          <w:trHeight w:val="342"/>
        </w:trPr>
        <w:tc>
          <w:tcPr>
            <w:tcW w:w="2804"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66193970" w14:textId="77777777" w:rsidR="00434AA5" w:rsidRPr="004B4D1B" w:rsidRDefault="00434AA5" w:rsidP="00C17D49">
            <w:pPr>
              <w:keepNext/>
              <w:keepLines/>
              <w:rPr>
                <w:sz w:val="18"/>
                <w:szCs w:val="18"/>
              </w:rPr>
            </w:pPr>
            <w:r w:rsidRPr="004B4D1B">
              <w:rPr>
                <w:sz w:val="18"/>
                <w:szCs w:val="18"/>
              </w:rPr>
              <w:t>Jern</w:t>
            </w:r>
          </w:p>
          <w:p w14:paraId="70BD623D" w14:textId="4B2BC9B8" w:rsidR="00434AA5" w:rsidRPr="004B4D1B" w:rsidRDefault="00434AA5" w:rsidP="00C17D49">
            <w:pPr>
              <w:pStyle w:val="Sidefod"/>
              <w:keepNext/>
              <w:keepLines/>
              <w:rPr>
                <w:bCs/>
                <w:sz w:val="18"/>
                <w:szCs w:val="18"/>
              </w:rPr>
            </w:pPr>
          </w:p>
        </w:tc>
        <w:tc>
          <w:tcPr>
            <w:tcW w:w="26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2A161A" w14:textId="77777777" w:rsidR="00434AA5" w:rsidRPr="004B4D1B" w:rsidRDefault="00434AA5" w:rsidP="00C17D49">
            <w:pPr>
              <w:keepNext/>
              <w:keepLines/>
              <w:rPr>
                <w:sz w:val="18"/>
                <w:szCs w:val="18"/>
              </w:rPr>
            </w:pPr>
            <w:r w:rsidRPr="004B4D1B">
              <w:rPr>
                <w:sz w:val="18"/>
                <w:szCs w:val="18"/>
              </w:rPr>
              <w:t>Opbevares i</w:t>
            </w:r>
          </w:p>
          <w:p w14:paraId="579ECC92" w14:textId="7A49B013" w:rsidR="00434AA5" w:rsidRPr="004B4D1B" w:rsidRDefault="000C293B" w:rsidP="00C17D49">
            <w:pPr>
              <w:keepNext/>
              <w:keepLines/>
              <w:rPr>
                <w:bCs/>
                <w:sz w:val="18"/>
                <w:szCs w:val="18"/>
              </w:rPr>
            </w:pPr>
            <w:r w:rsidRPr="004B4D1B">
              <w:rPr>
                <w:sz w:val="18"/>
                <w:szCs w:val="18"/>
              </w:rPr>
              <w:t>M</w:t>
            </w:r>
            <w:r w:rsidR="00434AA5" w:rsidRPr="004B4D1B">
              <w:rPr>
                <w:sz w:val="18"/>
                <w:szCs w:val="18"/>
              </w:rPr>
              <w:t>askinhus</w:t>
            </w:r>
          </w:p>
        </w:tc>
        <w:tc>
          <w:tcPr>
            <w:tcW w:w="3932"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021AD0D0" w14:textId="77777777" w:rsidR="00434AA5" w:rsidRPr="004B4D1B" w:rsidRDefault="00434AA5" w:rsidP="00C17D49">
            <w:pPr>
              <w:keepNext/>
              <w:keepLines/>
              <w:rPr>
                <w:bCs/>
                <w:sz w:val="18"/>
                <w:szCs w:val="18"/>
              </w:rPr>
            </w:pPr>
            <w:r w:rsidRPr="004B4D1B">
              <w:rPr>
                <w:sz w:val="18"/>
                <w:szCs w:val="18"/>
              </w:rPr>
              <w:t>Afhændes til skrothandler</w:t>
            </w:r>
          </w:p>
        </w:tc>
      </w:tr>
      <w:tr w:rsidR="00434AA5" w:rsidRPr="003C4C6E" w14:paraId="058070B2" w14:textId="77777777" w:rsidTr="008E503E">
        <w:trPr>
          <w:trHeight w:val="342"/>
        </w:trPr>
        <w:tc>
          <w:tcPr>
            <w:tcW w:w="2804" w:type="dxa"/>
            <w:tcBorders>
              <w:top w:val="single" w:sz="6" w:space="0" w:color="auto"/>
              <w:left w:val="single" w:sz="4" w:space="0" w:color="auto"/>
              <w:bottom w:val="single" w:sz="6" w:space="0" w:color="auto"/>
              <w:right w:val="single" w:sz="6" w:space="0" w:color="auto"/>
            </w:tcBorders>
            <w:shd w:val="clear" w:color="auto" w:fill="auto"/>
            <w:vAlign w:val="center"/>
          </w:tcPr>
          <w:p w14:paraId="3BE0488E" w14:textId="2FA11C2D" w:rsidR="00434AA5" w:rsidRPr="004B4D1B" w:rsidRDefault="00434AA5" w:rsidP="00C17D49">
            <w:pPr>
              <w:keepNext/>
              <w:keepLines/>
              <w:rPr>
                <w:sz w:val="18"/>
                <w:szCs w:val="18"/>
              </w:rPr>
            </w:pPr>
            <w:r w:rsidRPr="004B4D1B">
              <w:rPr>
                <w:sz w:val="18"/>
                <w:szCs w:val="18"/>
              </w:rPr>
              <w:t>Medicinflasker/kemidunke</w:t>
            </w:r>
          </w:p>
        </w:tc>
        <w:tc>
          <w:tcPr>
            <w:tcW w:w="2623" w:type="dxa"/>
            <w:tcBorders>
              <w:top w:val="single" w:sz="6" w:space="0" w:color="auto"/>
              <w:left w:val="single" w:sz="6" w:space="0" w:color="auto"/>
              <w:bottom w:val="single" w:sz="6" w:space="0" w:color="auto"/>
              <w:right w:val="single" w:sz="6" w:space="0" w:color="auto"/>
            </w:tcBorders>
            <w:shd w:val="clear" w:color="auto" w:fill="auto"/>
            <w:vAlign w:val="center"/>
          </w:tcPr>
          <w:p w14:paraId="7427EDA3" w14:textId="4C2A99FB" w:rsidR="00434AA5" w:rsidRPr="004B4D1B" w:rsidRDefault="00434AA5" w:rsidP="00C17D49">
            <w:pPr>
              <w:keepNext/>
              <w:keepLines/>
              <w:rPr>
                <w:sz w:val="18"/>
                <w:szCs w:val="18"/>
              </w:rPr>
            </w:pPr>
            <w:r w:rsidRPr="004B4D1B">
              <w:rPr>
                <w:sz w:val="18"/>
                <w:szCs w:val="18"/>
              </w:rPr>
              <w:t>Forrum</w:t>
            </w:r>
          </w:p>
        </w:tc>
        <w:tc>
          <w:tcPr>
            <w:tcW w:w="3932" w:type="dxa"/>
            <w:tcBorders>
              <w:top w:val="single" w:sz="6" w:space="0" w:color="auto"/>
              <w:left w:val="single" w:sz="6" w:space="0" w:color="auto"/>
              <w:bottom w:val="single" w:sz="6" w:space="0" w:color="auto"/>
              <w:right w:val="single" w:sz="4" w:space="0" w:color="auto"/>
            </w:tcBorders>
            <w:shd w:val="clear" w:color="auto" w:fill="auto"/>
            <w:vAlign w:val="center"/>
          </w:tcPr>
          <w:p w14:paraId="3AD481B3" w14:textId="2DBFCC7A" w:rsidR="00434AA5" w:rsidRPr="004B4D1B" w:rsidRDefault="00434AA5" w:rsidP="00C17D49">
            <w:pPr>
              <w:keepNext/>
              <w:keepLines/>
              <w:rPr>
                <w:sz w:val="18"/>
                <w:szCs w:val="18"/>
              </w:rPr>
            </w:pPr>
            <w:r w:rsidRPr="004B4D1B">
              <w:rPr>
                <w:sz w:val="18"/>
                <w:szCs w:val="18"/>
              </w:rPr>
              <w:t>Afleveres til Kalhave genbrugsstation</w:t>
            </w:r>
          </w:p>
        </w:tc>
      </w:tr>
      <w:tr w:rsidR="00434AA5" w:rsidRPr="003C4C6E" w14:paraId="42930414" w14:textId="77777777" w:rsidTr="008E503E">
        <w:trPr>
          <w:trHeight w:val="342"/>
        </w:trPr>
        <w:tc>
          <w:tcPr>
            <w:tcW w:w="2804" w:type="dxa"/>
            <w:tcBorders>
              <w:top w:val="single" w:sz="6" w:space="0" w:color="auto"/>
              <w:left w:val="single" w:sz="4" w:space="0" w:color="auto"/>
              <w:bottom w:val="single" w:sz="6" w:space="0" w:color="auto"/>
              <w:right w:val="single" w:sz="6" w:space="0" w:color="auto"/>
            </w:tcBorders>
            <w:shd w:val="clear" w:color="auto" w:fill="auto"/>
            <w:vAlign w:val="center"/>
          </w:tcPr>
          <w:p w14:paraId="6240D46C" w14:textId="59EB963E" w:rsidR="00434AA5" w:rsidRPr="004B4D1B" w:rsidRDefault="00434AA5" w:rsidP="00C17D49">
            <w:pPr>
              <w:keepNext/>
              <w:keepLines/>
              <w:rPr>
                <w:sz w:val="18"/>
                <w:szCs w:val="18"/>
              </w:rPr>
            </w:pPr>
            <w:r w:rsidRPr="004B4D1B">
              <w:rPr>
                <w:sz w:val="18"/>
                <w:szCs w:val="18"/>
              </w:rPr>
              <w:t>Spildolie</w:t>
            </w:r>
          </w:p>
        </w:tc>
        <w:tc>
          <w:tcPr>
            <w:tcW w:w="2623" w:type="dxa"/>
            <w:tcBorders>
              <w:top w:val="single" w:sz="6" w:space="0" w:color="auto"/>
              <w:left w:val="single" w:sz="6" w:space="0" w:color="auto"/>
              <w:bottom w:val="single" w:sz="6" w:space="0" w:color="auto"/>
              <w:right w:val="single" w:sz="6" w:space="0" w:color="auto"/>
            </w:tcBorders>
            <w:shd w:val="clear" w:color="auto" w:fill="auto"/>
            <w:vAlign w:val="center"/>
          </w:tcPr>
          <w:p w14:paraId="30EA0665" w14:textId="265252BF" w:rsidR="00434AA5" w:rsidRPr="004B4D1B" w:rsidRDefault="00434AA5" w:rsidP="00C17D49">
            <w:pPr>
              <w:keepNext/>
              <w:keepLines/>
              <w:rPr>
                <w:sz w:val="18"/>
                <w:szCs w:val="18"/>
              </w:rPr>
            </w:pPr>
            <w:r w:rsidRPr="004B4D1B">
              <w:rPr>
                <w:sz w:val="18"/>
                <w:szCs w:val="18"/>
              </w:rPr>
              <w:t>Oliebeholdere står på opsamlingsbakker</w:t>
            </w:r>
          </w:p>
        </w:tc>
        <w:tc>
          <w:tcPr>
            <w:tcW w:w="3932" w:type="dxa"/>
            <w:tcBorders>
              <w:top w:val="single" w:sz="6" w:space="0" w:color="auto"/>
              <w:left w:val="single" w:sz="6" w:space="0" w:color="auto"/>
              <w:bottom w:val="single" w:sz="6" w:space="0" w:color="auto"/>
              <w:right w:val="single" w:sz="4" w:space="0" w:color="auto"/>
            </w:tcBorders>
            <w:shd w:val="clear" w:color="auto" w:fill="auto"/>
            <w:vAlign w:val="center"/>
          </w:tcPr>
          <w:p w14:paraId="1D0421D7" w14:textId="2F646884" w:rsidR="00434AA5" w:rsidRPr="004B4D1B" w:rsidRDefault="00434AA5" w:rsidP="00C17D49">
            <w:pPr>
              <w:keepNext/>
              <w:keepLines/>
              <w:rPr>
                <w:sz w:val="18"/>
                <w:szCs w:val="18"/>
              </w:rPr>
            </w:pPr>
            <w:r w:rsidRPr="004B4D1B">
              <w:rPr>
                <w:sz w:val="18"/>
                <w:szCs w:val="18"/>
              </w:rPr>
              <w:t>Afleveres på genbrugsstation</w:t>
            </w:r>
          </w:p>
        </w:tc>
      </w:tr>
      <w:tr w:rsidR="00434AA5" w:rsidRPr="003C4C6E" w14:paraId="31EA135E" w14:textId="77777777" w:rsidTr="008E503E">
        <w:trPr>
          <w:trHeight w:val="342"/>
        </w:trPr>
        <w:tc>
          <w:tcPr>
            <w:tcW w:w="2804" w:type="dxa"/>
            <w:tcBorders>
              <w:top w:val="single" w:sz="6" w:space="0" w:color="auto"/>
              <w:left w:val="single" w:sz="4" w:space="0" w:color="auto"/>
              <w:bottom w:val="single" w:sz="6" w:space="0" w:color="auto"/>
              <w:right w:val="single" w:sz="6" w:space="0" w:color="auto"/>
            </w:tcBorders>
            <w:shd w:val="clear" w:color="auto" w:fill="auto"/>
            <w:vAlign w:val="center"/>
          </w:tcPr>
          <w:p w14:paraId="460D116F" w14:textId="7C844821" w:rsidR="00434AA5" w:rsidRPr="004B4D1B" w:rsidRDefault="00434AA5" w:rsidP="00C17D49">
            <w:pPr>
              <w:keepNext/>
              <w:keepLines/>
              <w:rPr>
                <w:sz w:val="18"/>
                <w:szCs w:val="18"/>
              </w:rPr>
            </w:pPr>
            <w:r w:rsidRPr="004B4D1B">
              <w:rPr>
                <w:sz w:val="18"/>
                <w:szCs w:val="18"/>
              </w:rPr>
              <w:t xml:space="preserve">Plast </w:t>
            </w:r>
          </w:p>
        </w:tc>
        <w:tc>
          <w:tcPr>
            <w:tcW w:w="2623" w:type="dxa"/>
            <w:tcBorders>
              <w:top w:val="single" w:sz="6" w:space="0" w:color="auto"/>
              <w:left w:val="single" w:sz="6" w:space="0" w:color="auto"/>
              <w:bottom w:val="single" w:sz="6" w:space="0" w:color="auto"/>
              <w:right w:val="single" w:sz="6" w:space="0" w:color="auto"/>
            </w:tcBorders>
            <w:shd w:val="clear" w:color="auto" w:fill="auto"/>
            <w:vAlign w:val="center"/>
          </w:tcPr>
          <w:p w14:paraId="58D8E469" w14:textId="251A01D9" w:rsidR="00434AA5" w:rsidRPr="004B4D1B" w:rsidRDefault="00434AA5" w:rsidP="00C17D49">
            <w:pPr>
              <w:keepNext/>
              <w:keepLines/>
              <w:rPr>
                <w:sz w:val="18"/>
                <w:szCs w:val="18"/>
              </w:rPr>
            </w:pPr>
            <w:r w:rsidRPr="004B4D1B">
              <w:rPr>
                <w:sz w:val="18"/>
                <w:szCs w:val="18"/>
              </w:rPr>
              <w:t xml:space="preserve">Container på ejendommen </w:t>
            </w:r>
          </w:p>
        </w:tc>
        <w:tc>
          <w:tcPr>
            <w:tcW w:w="3932" w:type="dxa"/>
            <w:tcBorders>
              <w:top w:val="single" w:sz="6" w:space="0" w:color="auto"/>
              <w:left w:val="single" w:sz="6" w:space="0" w:color="auto"/>
              <w:bottom w:val="single" w:sz="6" w:space="0" w:color="auto"/>
              <w:right w:val="single" w:sz="4" w:space="0" w:color="auto"/>
            </w:tcBorders>
            <w:shd w:val="clear" w:color="auto" w:fill="auto"/>
            <w:vAlign w:val="center"/>
          </w:tcPr>
          <w:p w14:paraId="13BF6DF5" w14:textId="6A697FE4" w:rsidR="00434AA5" w:rsidRPr="004B4D1B" w:rsidRDefault="00434AA5" w:rsidP="00C17D49">
            <w:pPr>
              <w:keepNext/>
              <w:keepLines/>
              <w:rPr>
                <w:sz w:val="18"/>
                <w:szCs w:val="18"/>
              </w:rPr>
            </w:pPr>
            <w:r w:rsidRPr="004B4D1B">
              <w:rPr>
                <w:sz w:val="18"/>
                <w:szCs w:val="18"/>
              </w:rPr>
              <w:t>Affald bortskaffes i henhold</w:t>
            </w:r>
            <w:r w:rsidR="009928B5" w:rsidRPr="004B4D1B">
              <w:rPr>
                <w:sz w:val="18"/>
                <w:szCs w:val="18"/>
              </w:rPr>
              <w:t xml:space="preserve"> til kommunens </w:t>
            </w:r>
            <w:r w:rsidR="005816A4" w:rsidRPr="004B4D1B">
              <w:rPr>
                <w:sz w:val="18"/>
                <w:szCs w:val="18"/>
              </w:rPr>
              <w:t>a</w:t>
            </w:r>
            <w:r w:rsidR="009928B5" w:rsidRPr="004B4D1B">
              <w:rPr>
                <w:sz w:val="18"/>
                <w:szCs w:val="18"/>
              </w:rPr>
              <w:t>ffaldsregulativ</w:t>
            </w:r>
          </w:p>
        </w:tc>
      </w:tr>
    </w:tbl>
    <w:p w14:paraId="74E0EC92" w14:textId="77777777" w:rsidR="003D7837" w:rsidRDefault="003D7837" w:rsidP="00C57E69">
      <w:pPr>
        <w:rPr>
          <w:highlight w:val="yellow"/>
        </w:rPr>
      </w:pPr>
    </w:p>
    <w:p w14:paraId="20E415E8" w14:textId="77777777" w:rsidR="005E105C" w:rsidRPr="00073C94" w:rsidRDefault="005E105C" w:rsidP="005E105C">
      <w:pPr>
        <w:rPr>
          <w:szCs w:val="20"/>
          <w:highlight w:val="yellow"/>
        </w:rPr>
      </w:pPr>
      <w:r>
        <w:rPr>
          <w:rFonts w:eastAsiaTheme="minorHAnsi"/>
        </w:rPr>
        <w:t xml:space="preserve">Spildolie opbevares i tomme oliebeholdere og afhændes til </w:t>
      </w:r>
      <w:r w:rsidRPr="00073C94">
        <w:rPr>
          <w:rFonts w:eastAsiaTheme="minorHAnsi"/>
        </w:rPr>
        <w:t xml:space="preserve">genbrug. </w:t>
      </w:r>
      <w:r w:rsidR="00073C94" w:rsidRPr="00073C94">
        <w:rPr>
          <w:szCs w:val="20"/>
        </w:rPr>
        <w:t>Der er opsamlingsbakker under oliebeholderne til opsamling af eventuelt spild. Der forefindes kattegrus ved spildoliebeholderne til opsugning af eventuelt spild.</w:t>
      </w:r>
    </w:p>
    <w:p w14:paraId="69291622" w14:textId="77777777" w:rsidR="005E105C" w:rsidRPr="005E105C" w:rsidRDefault="005E105C" w:rsidP="005E105C">
      <w:pPr>
        <w:rPr>
          <w:highlight w:val="yellow"/>
        </w:rPr>
      </w:pPr>
    </w:p>
    <w:p w14:paraId="684300AC" w14:textId="77777777" w:rsidR="009E00C5" w:rsidRPr="00904500" w:rsidRDefault="009E00C5" w:rsidP="00904500">
      <w:pPr>
        <w:rPr>
          <w:rFonts w:eastAsia="Verdana"/>
          <w:i/>
        </w:rPr>
      </w:pPr>
      <w:r w:rsidRPr="00904500">
        <w:rPr>
          <w:i/>
        </w:rPr>
        <w:t>Døde dyr</w:t>
      </w:r>
    </w:p>
    <w:p w14:paraId="0BC9504C" w14:textId="38633E87" w:rsidR="00E404D1" w:rsidRDefault="00E35BE8" w:rsidP="009E00C5">
      <w:r>
        <w:t xml:space="preserve">Døde dyr afhentes af DAKA efter behov. </w:t>
      </w:r>
      <w:r w:rsidR="009E00C5" w:rsidRPr="005E1F47">
        <w:t xml:space="preserve">Døde dyr opbevares på spalter under </w:t>
      </w:r>
      <w:r w:rsidR="005E1F47" w:rsidRPr="005E1F47">
        <w:t>ka</w:t>
      </w:r>
      <w:r w:rsidR="006F7CCB">
        <w:t>daverkappe og smågrise opbevares</w:t>
      </w:r>
      <w:r w:rsidR="005E1F47" w:rsidRPr="005E1F47">
        <w:t xml:space="preserve"> i container indtil afhentning</w:t>
      </w:r>
      <w:r>
        <w:t>.</w:t>
      </w:r>
    </w:p>
    <w:p w14:paraId="52628201" w14:textId="77777777" w:rsidR="00A07BE1" w:rsidRPr="00F02A6A" w:rsidRDefault="00A07BE1" w:rsidP="009E00C5">
      <w:pPr>
        <w:rPr>
          <w:highlight w:val="yellow"/>
        </w:rPr>
      </w:pPr>
    </w:p>
    <w:p w14:paraId="451A213E" w14:textId="77777777" w:rsidR="009E00C5" w:rsidRPr="00904500" w:rsidRDefault="009E00C5" w:rsidP="00904500">
      <w:pPr>
        <w:rPr>
          <w:i/>
        </w:rPr>
      </w:pPr>
      <w:r w:rsidRPr="00904500">
        <w:rPr>
          <w:i/>
        </w:rPr>
        <w:t xml:space="preserve">Vurdering </w:t>
      </w:r>
    </w:p>
    <w:p w14:paraId="167A12C1" w14:textId="4C251EA0" w:rsidR="009E00C5" w:rsidRPr="00073C94" w:rsidRDefault="009E00C5" w:rsidP="009E00C5">
      <w:r w:rsidRPr="00073C94">
        <w:t xml:space="preserve">For at minimere risikoen for uheld og forurening, vurderer Hedensted Kommune, at der skal stilles vilkår om oplag </w:t>
      </w:r>
      <w:r w:rsidR="00E65C0F">
        <w:t xml:space="preserve">og </w:t>
      </w:r>
      <w:r w:rsidR="00D13CDD">
        <w:t>bortskaffelse</w:t>
      </w:r>
      <w:r w:rsidR="00E65C0F">
        <w:t xml:space="preserve"> </w:t>
      </w:r>
      <w:r w:rsidRPr="00073C94">
        <w:t>af farligt affald, kemikalier og spildolie.</w:t>
      </w:r>
    </w:p>
    <w:p w14:paraId="642E37AC" w14:textId="77777777" w:rsidR="009E00C5" w:rsidRDefault="009E00C5" w:rsidP="009E00C5">
      <w:r w:rsidRPr="00073C94">
        <w:t xml:space="preserve">Hedensted Kommune vurderer, at husdyrbrugets håndtering af affald overholder lovgivningens krav og Hedensted Kommunes erhvervsaffaldsregulativ mht. håndtering og opbevaring, hvormed der ikke er risiko for væsentlig påvirkning af miljøet. </w:t>
      </w:r>
    </w:p>
    <w:p w14:paraId="5C1ABF36" w14:textId="77777777" w:rsidR="002A5949" w:rsidRDefault="002A5949" w:rsidP="009E00C5"/>
    <w:p w14:paraId="092672E1" w14:textId="77777777" w:rsidR="002A5949" w:rsidRPr="002A5949" w:rsidRDefault="002A5949" w:rsidP="002A5949">
      <w:pPr>
        <w:rPr>
          <w:rFonts w:cs="Calibri"/>
          <w:szCs w:val="20"/>
          <w:lang w:eastAsia="en-US"/>
        </w:rPr>
      </w:pPr>
      <w:r w:rsidRPr="002A5949">
        <w:rPr>
          <w:rFonts w:cs="Calibri"/>
          <w:szCs w:val="20"/>
          <w:lang w:eastAsia="en-US"/>
        </w:rPr>
        <w:t>Affald skal bortskaffes i henhold til Hedensted Kommunes regulativ for erhvervsaffald og affaldsbekendtgørelsen.</w:t>
      </w:r>
    </w:p>
    <w:p w14:paraId="2311E9AC" w14:textId="77777777" w:rsidR="002A5949" w:rsidRPr="002A5949" w:rsidRDefault="002A5949" w:rsidP="002A5949">
      <w:pPr>
        <w:rPr>
          <w:rFonts w:cs="Calibri"/>
          <w:szCs w:val="20"/>
          <w:lang w:eastAsia="en-US"/>
        </w:rPr>
      </w:pPr>
      <w:r w:rsidRPr="002A5949">
        <w:rPr>
          <w:rFonts w:cs="Calibri"/>
          <w:szCs w:val="20"/>
          <w:lang w:eastAsia="en-US"/>
        </w:rPr>
        <w:t>Alle transportører, indsamlingsvirksomheder og genanvendelsesanlæg som virksomheden benytter til bortskaffelse af affald skal være registreret i det nationale affaldsregister.</w:t>
      </w:r>
    </w:p>
    <w:p w14:paraId="013E2D5A" w14:textId="77777777" w:rsidR="002A5949" w:rsidRPr="002A5949" w:rsidRDefault="002A5949" w:rsidP="002A5949">
      <w:pPr>
        <w:rPr>
          <w:rFonts w:cs="Calibri"/>
          <w:szCs w:val="20"/>
          <w:lang w:eastAsia="en-US"/>
        </w:rPr>
      </w:pPr>
    </w:p>
    <w:p w14:paraId="495E7C35" w14:textId="77777777" w:rsidR="002A5949" w:rsidRPr="002A5949" w:rsidRDefault="002A5949" w:rsidP="002A5949">
      <w:pPr>
        <w:rPr>
          <w:rFonts w:cs="Calibri"/>
          <w:szCs w:val="20"/>
          <w:lang w:eastAsia="en-US"/>
        </w:rPr>
      </w:pPr>
      <w:r w:rsidRPr="002A5949">
        <w:rPr>
          <w:rFonts w:cs="Calibri"/>
          <w:szCs w:val="20"/>
          <w:lang w:eastAsia="en-US"/>
        </w:rPr>
        <w:t>Det er virksomhedens ansvar, at de indsamlingsvirksomheder og genanvendelsesanlæg, som virksomheden har indgået kontrakt med om bortskaffelse/modtagelse af affald, indberetter i affaldsdatasystemet.</w:t>
      </w:r>
    </w:p>
    <w:p w14:paraId="6A9238CC" w14:textId="77777777" w:rsidR="00E404D1" w:rsidRPr="00F02A6A" w:rsidRDefault="00E404D1" w:rsidP="009E00C5">
      <w:pPr>
        <w:rPr>
          <w:highlight w:val="yellow"/>
        </w:rPr>
      </w:pPr>
    </w:p>
    <w:p w14:paraId="0699E299" w14:textId="0A0C167D" w:rsidR="009E00C5" w:rsidRPr="005E1F47" w:rsidRDefault="009E00C5" w:rsidP="00904500">
      <w:pPr>
        <w:pStyle w:val="Overskrift3"/>
      </w:pPr>
      <w:bookmarkStart w:id="57" w:name="_Toc152622889"/>
      <w:r w:rsidRPr="005E1F47">
        <w:t>4.4.</w:t>
      </w:r>
      <w:r w:rsidR="00C57E69">
        <w:t>5</w:t>
      </w:r>
      <w:r w:rsidRPr="005E1F47">
        <w:t xml:space="preserve"> Energi- og vandforbrug</w:t>
      </w:r>
      <w:bookmarkEnd w:id="57"/>
    </w:p>
    <w:p w14:paraId="5896BE0E" w14:textId="77777777" w:rsidR="009E00C5" w:rsidRPr="00904500" w:rsidRDefault="009E00C5" w:rsidP="00904500">
      <w:pPr>
        <w:rPr>
          <w:i/>
        </w:rPr>
      </w:pPr>
      <w:r w:rsidRPr="00904500">
        <w:rPr>
          <w:i/>
        </w:rPr>
        <w:t>Vand</w:t>
      </w:r>
    </w:p>
    <w:p w14:paraId="2A05FAF3" w14:textId="441DD350" w:rsidR="009E00C5" w:rsidRDefault="009E00C5" w:rsidP="009E00C5">
      <w:r w:rsidRPr="00DA497B">
        <w:t>Der forventes et vandforbrug på</w:t>
      </w:r>
      <w:r w:rsidR="00044D7F">
        <w:t xml:space="preserve"> 4.000</w:t>
      </w:r>
      <w:r w:rsidR="009D6365" w:rsidRPr="00DA497B">
        <w:t xml:space="preserve"> m</w:t>
      </w:r>
      <w:r w:rsidR="009D6365" w:rsidRPr="00DA497B">
        <w:rPr>
          <w:vertAlign w:val="superscript"/>
        </w:rPr>
        <w:t>3</w:t>
      </w:r>
      <w:r w:rsidR="00E9502F" w:rsidRPr="00DA497B">
        <w:t>.</w:t>
      </w:r>
    </w:p>
    <w:p w14:paraId="42790A47" w14:textId="6A3C8F84" w:rsidR="009E00C5" w:rsidRPr="00A90F73" w:rsidRDefault="009E00C5" w:rsidP="009E00C5">
      <w:r w:rsidRPr="00A90F73">
        <w:lastRenderedPageBreak/>
        <w:t>Der anvendes drikkekar i staldene og ikke drikkekopper, hvilket medfører mindre spild. Når staldene vaskes</w:t>
      </w:r>
      <w:r w:rsidR="00E9502F" w:rsidRPr="00A90F73">
        <w:t>,</w:t>
      </w:r>
      <w:r w:rsidR="00086396">
        <w:t xml:space="preserve"> anvendes der højtryksrenser og</w:t>
      </w:r>
      <w:r w:rsidRPr="00A90F73">
        <w:t xml:space="preserve"> højtryksrenser</w:t>
      </w:r>
      <w:r w:rsidR="00086396">
        <w:t>en</w:t>
      </w:r>
      <w:r w:rsidRPr="00A90F73">
        <w:t xml:space="preserve"> er vandbesparende.</w:t>
      </w:r>
    </w:p>
    <w:p w14:paraId="388C2301" w14:textId="77777777" w:rsidR="00E404D1" w:rsidRPr="00F02A6A" w:rsidRDefault="00E404D1" w:rsidP="009E00C5">
      <w:pPr>
        <w:rPr>
          <w:rFonts w:eastAsia="Verdana"/>
          <w:highlight w:val="yellow"/>
        </w:rPr>
      </w:pPr>
    </w:p>
    <w:p w14:paraId="7327B5B3" w14:textId="77777777" w:rsidR="009E00C5" w:rsidRPr="00904500" w:rsidRDefault="009E00C5" w:rsidP="00904500">
      <w:pPr>
        <w:rPr>
          <w:i/>
        </w:rPr>
      </w:pPr>
      <w:r w:rsidRPr="00904500">
        <w:rPr>
          <w:i/>
        </w:rPr>
        <w:t>Energi</w:t>
      </w:r>
    </w:p>
    <w:p w14:paraId="55729A26" w14:textId="77777777" w:rsidR="00D907E0" w:rsidRPr="00904500" w:rsidRDefault="00D907E0" w:rsidP="00904500">
      <w:pPr>
        <w:rPr>
          <w:i/>
        </w:rPr>
      </w:pPr>
      <w:r w:rsidRPr="00904500">
        <w:rPr>
          <w:i/>
        </w:rPr>
        <w:t>El</w:t>
      </w:r>
    </w:p>
    <w:p w14:paraId="2890830A" w14:textId="034D0F55" w:rsidR="00D907E0" w:rsidRDefault="009E00C5" w:rsidP="009E00C5">
      <w:pPr>
        <w:rPr>
          <w:highlight w:val="green"/>
        </w:rPr>
      </w:pPr>
      <w:r w:rsidRPr="00DA497B">
        <w:t>Det forventes</w:t>
      </w:r>
      <w:r w:rsidR="00E9502F" w:rsidRPr="00DA497B">
        <w:t>,</w:t>
      </w:r>
      <w:r w:rsidRPr="00DA497B">
        <w:t xml:space="preserve"> at der bruges omkring </w:t>
      </w:r>
      <w:r w:rsidR="00E74E17" w:rsidRPr="00A90F73">
        <w:t>15</w:t>
      </w:r>
      <w:r w:rsidRPr="00A90F73">
        <w:t>0.000 kWh/år.</w:t>
      </w:r>
      <w:r w:rsidR="003E3EA9" w:rsidRPr="00A90F73">
        <w:t xml:space="preserve"> </w:t>
      </w:r>
      <w:r w:rsidR="006F7CCB" w:rsidRPr="00A90F73">
        <w:t>Der bruges strøm på</w:t>
      </w:r>
      <w:r w:rsidR="007569F8" w:rsidRPr="00A90F73">
        <w:t xml:space="preserve"> Ventilation, foderfremstilling, lys, pumper</w:t>
      </w:r>
      <w:r w:rsidR="00086396">
        <w:t>, gyllekøling</w:t>
      </w:r>
      <w:r w:rsidR="007569F8" w:rsidRPr="00A90F73">
        <w:t xml:space="preserve"> og varm</w:t>
      </w:r>
      <w:r w:rsidR="00A90F73" w:rsidRPr="00A90F73">
        <w:t>e</w:t>
      </w:r>
      <w:r w:rsidR="00086396">
        <w:t>lamper</w:t>
      </w:r>
      <w:r w:rsidR="00A90F73" w:rsidRPr="00A90F73">
        <w:t xml:space="preserve">. </w:t>
      </w:r>
    </w:p>
    <w:p w14:paraId="4AFFEB4D" w14:textId="77777777" w:rsidR="00073C94" w:rsidRDefault="00073C94" w:rsidP="009E00C5">
      <w:pPr>
        <w:rPr>
          <w:highlight w:val="yellow"/>
        </w:rPr>
      </w:pPr>
    </w:p>
    <w:p w14:paraId="5DD5CBC3" w14:textId="5DD9B341" w:rsidR="00DD45FC" w:rsidRPr="008652EF" w:rsidRDefault="00D907E0" w:rsidP="009E00C5">
      <w:pPr>
        <w:rPr>
          <w:rFonts w:eastAsiaTheme="minorHAnsi"/>
          <w:i/>
        </w:rPr>
      </w:pPr>
      <w:r w:rsidRPr="008652EF">
        <w:rPr>
          <w:rFonts w:eastAsiaTheme="minorHAnsi"/>
          <w:i/>
        </w:rPr>
        <w:t>Olie</w:t>
      </w:r>
    </w:p>
    <w:p w14:paraId="65F6DA53" w14:textId="1CE2019A" w:rsidR="00DD45FC" w:rsidRPr="004B4D1B" w:rsidRDefault="008652EF" w:rsidP="009E00C5">
      <w:pPr>
        <w:rPr>
          <w:rFonts w:eastAsiaTheme="minorHAnsi"/>
        </w:rPr>
      </w:pPr>
      <w:r w:rsidRPr="008652EF">
        <w:rPr>
          <w:rFonts w:eastAsiaTheme="minorHAnsi"/>
        </w:rPr>
        <w:t xml:space="preserve">Der er en </w:t>
      </w:r>
      <w:r w:rsidR="00DD45FC" w:rsidRPr="008652EF">
        <w:rPr>
          <w:rFonts w:eastAsiaTheme="minorHAnsi"/>
        </w:rPr>
        <w:t>overjordisk plasttank fra 2008 på 1450 L</w:t>
      </w:r>
      <w:r w:rsidR="00DD45FC" w:rsidRPr="004B4D1B">
        <w:rPr>
          <w:rFonts w:eastAsiaTheme="minorHAnsi"/>
        </w:rPr>
        <w:t>.</w:t>
      </w:r>
      <w:r w:rsidRPr="004B4D1B">
        <w:rPr>
          <w:rFonts w:eastAsiaTheme="minorHAnsi"/>
        </w:rPr>
        <w:t xml:space="preserve"> Den bruges til diesel til traktorerne </w:t>
      </w:r>
    </w:p>
    <w:p w14:paraId="2F4E4406" w14:textId="70C9DD8C" w:rsidR="00044D7F" w:rsidRPr="00086396" w:rsidRDefault="00044D7F" w:rsidP="009E00C5">
      <w:pPr>
        <w:rPr>
          <w:rFonts w:eastAsiaTheme="minorHAnsi"/>
          <w:i/>
          <w:highlight w:val="yellow"/>
        </w:rPr>
      </w:pPr>
    </w:p>
    <w:p w14:paraId="6894687A" w14:textId="77777777" w:rsidR="009E00C5" w:rsidRPr="00904500" w:rsidRDefault="009E00C5" w:rsidP="00904500">
      <w:pPr>
        <w:rPr>
          <w:rFonts w:eastAsia="Verdana"/>
          <w:i/>
        </w:rPr>
      </w:pPr>
      <w:r w:rsidRPr="00904500">
        <w:rPr>
          <w:i/>
        </w:rPr>
        <w:t xml:space="preserve">Vurdering </w:t>
      </w:r>
    </w:p>
    <w:p w14:paraId="20790968" w14:textId="0D02297B" w:rsidR="009E00C5" w:rsidRDefault="009E00C5" w:rsidP="009E00C5">
      <w:r w:rsidRPr="00044D7F">
        <w:t>Det er kommunens vurdering, at det ikke er nødvendigt at stille vilkår om at reducere energi- og vandforbrug yderligere</w:t>
      </w:r>
      <w:r w:rsidR="004656F1">
        <w:t xml:space="preserve">. Da det vurderes at den potentielle økonomiske besparelse, der vil være ved, at være ekstra opmærksom på ressource forbruget, vil være tilstrækkelig til at forbruget på ejendommen ikke er større end nødvendigt. </w:t>
      </w:r>
    </w:p>
    <w:p w14:paraId="5E6AA2A3" w14:textId="77777777" w:rsidR="003E3EA9" w:rsidRPr="00F02A6A" w:rsidRDefault="003E3EA9" w:rsidP="009E00C5">
      <w:pPr>
        <w:rPr>
          <w:rFonts w:cs="Arial"/>
          <w:highlight w:val="yellow"/>
          <w:u w:val="single"/>
        </w:rPr>
      </w:pPr>
    </w:p>
    <w:p w14:paraId="3BEE2879" w14:textId="77777777" w:rsidR="009E00C5" w:rsidRPr="00C82615" w:rsidRDefault="009E00C5" w:rsidP="009E00C5">
      <w:pPr>
        <w:pStyle w:val="Overskrift2"/>
        <w:rPr>
          <w:rFonts w:eastAsia="Verdana" w:cs="Times New Roman"/>
        </w:rPr>
      </w:pPr>
      <w:bookmarkStart w:id="58" w:name="_Toc102591028"/>
      <w:bookmarkStart w:id="59" w:name="_Toc152622890"/>
      <w:r w:rsidRPr="00C82615">
        <w:t>4.5 Husdyrbrugets påvirkninger af natur og miljø</w:t>
      </w:r>
      <w:bookmarkEnd w:id="58"/>
      <w:bookmarkEnd w:id="59"/>
    </w:p>
    <w:p w14:paraId="3A937AF5" w14:textId="77777777" w:rsidR="009E00C5" w:rsidRPr="00C82615" w:rsidRDefault="009E00C5" w:rsidP="00904500">
      <w:pPr>
        <w:pStyle w:val="Overskrift3"/>
      </w:pPr>
      <w:bookmarkStart w:id="60" w:name="_Toc152622891"/>
      <w:r w:rsidRPr="00C82615">
        <w:t>4.5.1 Ammoniak og natur</w:t>
      </w:r>
      <w:bookmarkEnd w:id="60"/>
    </w:p>
    <w:p w14:paraId="46E0CA0B" w14:textId="77777777" w:rsidR="009E00C5" w:rsidRPr="00C532C8" w:rsidRDefault="009E00C5" w:rsidP="009E00C5">
      <w:r w:rsidRPr="00142BFC">
        <w:t xml:space="preserve">I </w:t>
      </w:r>
      <w:r w:rsidR="00142BFC" w:rsidRPr="00900AE0">
        <w:t>skema 239648</w:t>
      </w:r>
      <w:r w:rsidR="00142BFC">
        <w:t xml:space="preserve"> </w:t>
      </w:r>
      <w:r w:rsidRPr="00142BFC">
        <w:t>er ammoniakfordampningen fra</w:t>
      </w:r>
      <w:r w:rsidRPr="00C532C8">
        <w:t xml:space="preserve"> anlægget (stald og lager) på </w:t>
      </w:r>
      <w:r w:rsidR="00C532C8" w:rsidRPr="00C532C8">
        <w:t>Østermarksvej 15</w:t>
      </w:r>
      <w:r w:rsidRPr="00C532C8">
        <w:t xml:space="preserve"> beregnet til:</w:t>
      </w:r>
    </w:p>
    <w:p w14:paraId="38B3D4F3" w14:textId="77777777" w:rsidR="009E00C5" w:rsidRPr="00C532C8" w:rsidRDefault="009E00C5" w:rsidP="009E00C5">
      <w:pPr>
        <w:tabs>
          <w:tab w:val="right" w:pos="8222"/>
        </w:tabs>
      </w:pPr>
      <w:r w:rsidRPr="00C532C8">
        <w:t xml:space="preserve">Den samlede emission fra anlægget er: </w:t>
      </w:r>
      <w:r w:rsidRPr="00C532C8">
        <w:tab/>
      </w:r>
      <w:r w:rsidR="00C532C8" w:rsidRPr="00C532C8">
        <w:t>3.486,8</w:t>
      </w:r>
      <w:r w:rsidRPr="00C532C8">
        <w:t xml:space="preserve"> kg N/år</w:t>
      </w:r>
    </w:p>
    <w:p w14:paraId="65FD36A8" w14:textId="77777777" w:rsidR="009E00C5" w:rsidRPr="00C532C8" w:rsidRDefault="009E00C5" w:rsidP="009E00C5">
      <w:pPr>
        <w:tabs>
          <w:tab w:val="right" w:pos="8222"/>
        </w:tabs>
      </w:pPr>
      <w:r w:rsidRPr="00C532C8">
        <w:t xml:space="preserve">Meremissionen i forhold til nudrift fra anlægget er: </w:t>
      </w:r>
      <w:r w:rsidRPr="00C532C8">
        <w:tab/>
      </w:r>
      <w:r w:rsidR="00C532C8" w:rsidRPr="00C532C8">
        <w:t>494,0</w:t>
      </w:r>
      <w:r w:rsidRPr="00C532C8">
        <w:t xml:space="preserve"> kg N/år</w:t>
      </w:r>
    </w:p>
    <w:p w14:paraId="3E26B6B4" w14:textId="77777777" w:rsidR="009E00C5" w:rsidRPr="00C532C8" w:rsidRDefault="009E00C5" w:rsidP="009E00C5">
      <w:pPr>
        <w:tabs>
          <w:tab w:val="right" w:pos="8222"/>
        </w:tabs>
      </w:pPr>
      <w:r w:rsidRPr="00C532C8">
        <w:t>Meremissionen i forhold til 8-årsdrift fra anlægget er:</w:t>
      </w:r>
      <w:r w:rsidRPr="00C532C8">
        <w:tab/>
        <w:t xml:space="preserve">   </w:t>
      </w:r>
      <w:r w:rsidR="00C532C8" w:rsidRPr="00C532C8">
        <w:t>494,0</w:t>
      </w:r>
      <w:r w:rsidRPr="00C532C8">
        <w:t xml:space="preserve"> kg N/år</w:t>
      </w:r>
    </w:p>
    <w:p w14:paraId="6E3BF1E7" w14:textId="77777777" w:rsidR="003A5433" w:rsidRPr="00F02A6A" w:rsidRDefault="003A5433" w:rsidP="009E00C5">
      <w:pPr>
        <w:rPr>
          <w:highlight w:val="yellow"/>
        </w:rPr>
      </w:pPr>
    </w:p>
    <w:p w14:paraId="55E45FF3" w14:textId="48C853E4" w:rsidR="00571ECC" w:rsidRPr="008652EF" w:rsidRDefault="00571ECC" w:rsidP="009E00C5">
      <w:pPr>
        <w:rPr>
          <w:i/>
        </w:rPr>
      </w:pPr>
      <w:r w:rsidRPr="008652EF">
        <w:rPr>
          <w:i/>
        </w:rPr>
        <w:t>Ammoniakreducerende tiltag</w:t>
      </w:r>
    </w:p>
    <w:p w14:paraId="7718E06C" w14:textId="48E166AB" w:rsidR="00A061AF" w:rsidRDefault="00571ECC" w:rsidP="009E00C5">
      <w:r>
        <w:t xml:space="preserve">Husdyrbruget er tidligere blevet godkendt med gyllekøling i </w:t>
      </w:r>
      <w:r w:rsidR="00746CE7">
        <w:t>5 af staldene (</w:t>
      </w:r>
      <w:r w:rsidR="00A061AF">
        <w:t>FTS-</w:t>
      </w:r>
      <w:r>
        <w:t>stald</w:t>
      </w:r>
      <w:r w:rsidR="00A061AF">
        <w:t xml:space="preserve"> 1 – 5). Dette videreføres med en ansøgt ammoniakreduktion på 16% i de stalde. Der er ansøgt om tiltaget</w:t>
      </w:r>
      <w:r w:rsidR="00747AEB">
        <w:t>,</w:t>
      </w:r>
      <w:r w:rsidR="00A061AF">
        <w:t xml:space="preserve"> for at kunne opfylde kravene </w:t>
      </w:r>
      <w:r w:rsidR="00747AEB">
        <w:t xml:space="preserve">i forhold til </w:t>
      </w:r>
      <w:r w:rsidR="00A061AF">
        <w:t xml:space="preserve">ammoniakdeposition til nærmeste kategori 2 natur (Overdrev) og nærmeste kategori 3 natur (Overdrev), samt opfylde kravet om bedst anvendelige teknologi (BAT). </w:t>
      </w:r>
    </w:p>
    <w:p w14:paraId="77DAF1CE" w14:textId="77777777" w:rsidR="00282307" w:rsidRDefault="00282307" w:rsidP="009E00C5"/>
    <w:p w14:paraId="415B9A27" w14:textId="60CEB13F" w:rsidR="00A061AF" w:rsidRDefault="00282307" w:rsidP="009E00C5">
      <w:r>
        <w:t>Det fremgår af teknologibladet ”Gyllekøling i stalde med rørudslusning”, at køleeffekten W/ m² beregnes ved hjælp af ligningen: Reduktion (%) = 0,85*x-0,004x</w:t>
      </w:r>
      <w:r w:rsidRPr="00EE6464">
        <w:rPr>
          <w:vertAlign w:val="superscript"/>
        </w:rPr>
        <w:t>2</w:t>
      </w:r>
      <w:r w:rsidR="00EE6464">
        <w:t xml:space="preserve"> </w:t>
      </w:r>
      <w:r>
        <w:t>hvor x er køleeffekt, W/m2 For at sikre en reduktion på 16 %, skal der køles med 20,</w:t>
      </w:r>
      <w:r w:rsidR="006C4034">
        <w:t>87</w:t>
      </w:r>
      <w:r>
        <w:t xml:space="preserve"> W/m² gylleoverflade, idet der her er tale om nedstøbte køleslanger i gyllekanaler uden linespil. Der er </w:t>
      </w:r>
      <w:r w:rsidR="00EE6464">
        <w:t>fem stalde med hver 216 m</w:t>
      </w:r>
      <w:r w:rsidR="00EE6464" w:rsidRPr="00EE6464">
        <w:rPr>
          <w:vertAlign w:val="superscript"/>
        </w:rPr>
        <w:t>2</w:t>
      </w:r>
      <w:r w:rsidR="00EE6464">
        <w:t xml:space="preserve"> og i alt 1080 m</w:t>
      </w:r>
      <w:r w:rsidR="00EE6464" w:rsidRPr="00EE6464">
        <w:rPr>
          <w:vertAlign w:val="superscript"/>
        </w:rPr>
        <w:t>2</w:t>
      </w:r>
      <w:r>
        <w:t xml:space="preserve"> gyllekanaler, så den samlede k</w:t>
      </w:r>
      <w:r w:rsidR="00EE6464">
        <w:t>øleeffekt skal være mindst 22,54</w:t>
      </w:r>
      <w:r>
        <w:t xml:space="preserve"> kW på staldanlægget. Den årlige køleeffekt er således: </w:t>
      </w:r>
      <w:r w:rsidR="00EE6464">
        <w:t>22.539</w:t>
      </w:r>
      <w:r>
        <w:t xml:space="preserve"> kW x 8.760 timer/år = </w:t>
      </w:r>
      <w:r w:rsidR="00EE6464">
        <w:t xml:space="preserve">197.447 </w:t>
      </w:r>
      <w:r>
        <w:t>kWh.</w:t>
      </w:r>
    </w:p>
    <w:p w14:paraId="219EDA84" w14:textId="77777777" w:rsidR="00097D72" w:rsidRDefault="00097D72" w:rsidP="009E00C5"/>
    <w:p w14:paraId="0CBC14F2" w14:textId="7B9D02E0" w:rsidR="009E00C5" w:rsidRPr="0014604D" w:rsidRDefault="0034209C" w:rsidP="009E00C5">
      <w:r>
        <w:t>Ved</w:t>
      </w:r>
      <w:r w:rsidR="009E00C5" w:rsidRPr="0014604D">
        <w:t xml:space="preserve"> beregning af kvælstofdeposition til</w:t>
      </w:r>
      <w:r w:rsidR="00C532C8" w:rsidRPr="0014604D">
        <w:t xml:space="preserve"> </w:t>
      </w:r>
      <w:r w:rsidR="009E00C5" w:rsidRPr="0014604D">
        <w:t xml:space="preserve">omkringliggende naturområder, er der lovgivningsmæssigt specifikke krav til den tilladte deposition på områderne. Kravene </w:t>
      </w:r>
      <w:r>
        <w:t xml:space="preserve">er </w:t>
      </w:r>
      <w:r w:rsidR="009E00C5" w:rsidRPr="0014604D">
        <w:t>stille</w:t>
      </w:r>
      <w:r>
        <w:t>t</w:t>
      </w:r>
      <w:r w:rsidR="009E00C5" w:rsidRPr="0014604D">
        <w:t xml:space="preserve"> i forhold til det enkelte naturområdes beskyttelsesniveau, hvor naturen inddeles i 3 kategorier af kvælstoffølsom natur.</w:t>
      </w:r>
    </w:p>
    <w:p w14:paraId="267C3C4A" w14:textId="77777777" w:rsidR="003A5433" w:rsidRPr="00F02A6A" w:rsidRDefault="003A5433" w:rsidP="009E00C5">
      <w:pPr>
        <w:rPr>
          <w:i/>
          <w:highlight w:val="yellow"/>
        </w:rPr>
      </w:pPr>
    </w:p>
    <w:p w14:paraId="0721BB74" w14:textId="77777777" w:rsidR="009E00C5" w:rsidRPr="008652EF" w:rsidRDefault="009E00C5" w:rsidP="008652EF">
      <w:pPr>
        <w:rPr>
          <w:rFonts w:cs="CIDFont+F2"/>
          <w:b/>
          <w:i/>
        </w:rPr>
      </w:pPr>
      <w:r w:rsidRPr="008652EF">
        <w:rPr>
          <w:i/>
        </w:rPr>
        <w:t>Kategori 1 natur – habitatområde</w:t>
      </w:r>
    </w:p>
    <w:p w14:paraId="3420F914" w14:textId="77777777" w:rsidR="009E00C5" w:rsidRPr="000048F1" w:rsidRDefault="009E00C5" w:rsidP="009E00C5">
      <w:r w:rsidRPr="000048F1">
        <w:t>Kategori 1 natur omfatter nærmere bestemte</w:t>
      </w:r>
      <w:r w:rsidRPr="000048F1">
        <w:rPr>
          <w:vertAlign w:val="superscript"/>
        </w:rPr>
        <w:footnoteReference w:id="14"/>
      </w:r>
      <w:r w:rsidRPr="000048F1">
        <w:rPr>
          <w:sz w:val="13"/>
          <w:szCs w:val="13"/>
        </w:rPr>
        <w:t xml:space="preserve"> </w:t>
      </w:r>
      <w:r w:rsidRPr="000048F1">
        <w:t>ammoniakfølsomme Natura 2000-naturtyper, som indgår i udpegningsgrundlaget for Internationalt Naturbeskyttelsesområder og er kortlagte af Staten i forbindelse med Natura 2000-planlægningen, samt heder og overdrev indenfor Natura 2000 områder, der er omfattet af Naturbeskyttelseslovens</w:t>
      </w:r>
      <w:r w:rsidRPr="000048F1">
        <w:rPr>
          <w:vertAlign w:val="superscript"/>
        </w:rPr>
        <w:footnoteReference w:id="15"/>
      </w:r>
      <w:r w:rsidRPr="000048F1">
        <w:t xml:space="preserve"> § 3.</w:t>
      </w:r>
    </w:p>
    <w:p w14:paraId="700046FC" w14:textId="77777777" w:rsidR="003A5433" w:rsidRPr="00F02A6A" w:rsidRDefault="003A5433" w:rsidP="009E00C5">
      <w:pPr>
        <w:rPr>
          <w:rFonts w:cs="CIDFont+F2"/>
          <w:b/>
          <w:highlight w:val="yellow"/>
        </w:rPr>
      </w:pPr>
    </w:p>
    <w:p w14:paraId="55B01FC4" w14:textId="77777777" w:rsidR="009E00C5" w:rsidRPr="00F02A6A" w:rsidRDefault="009E00C5" w:rsidP="009E00C5">
      <w:pPr>
        <w:rPr>
          <w:rFonts w:eastAsia="Verdana" w:cs="Times New Roman"/>
          <w:highlight w:val="yellow"/>
        </w:rPr>
      </w:pPr>
      <w:r w:rsidRPr="000048F1">
        <w:t xml:space="preserve">Nærmeste </w:t>
      </w:r>
      <w:r w:rsidRPr="00323C2C">
        <w:t xml:space="preserve">habitatområde er Natura 2000-område </w:t>
      </w:r>
      <w:r w:rsidR="00346A63" w:rsidRPr="00323C2C">
        <w:t>nr. 236 (Bygholm Ådal)</w:t>
      </w:r>
      <w:r w:rsidRPr="00323C2C">
        <w:t xml:space="preserve">, </w:t>
      </w:r>
      <w:r w:rsidR="00323C2C" w:rsidRPr="00323C2C">
        <w:t>der ligger 3,66</w:t>
      </w:r>
      <w:r w:rsidRPr="00323C2C">
        <w:t xml:space="preserve"> km </w:t>
      </w:r>
      <w:r w:rsidRPr="00142BFC">
        <w:t>nordøst for anlægget.</w:t>
      </w:r>
    </w:p>
    <w:p w14:paraId="60BF8389" w14:textId="77777777" w:rsidR="00307BB9" w:rsidRPr="00066B64" w:rsidRDefault="009E00C5" w:rsidP="009E00C5">
      <w:r w:rsidRPr="00066B64">
        <w:t xml:space="preserve">Kravet til maksimal total kvælstofdeposition til Kategori 1-natur afhænger af antallet og størrelsen af andre husdyrbrug inden for en vis afstand (kumulationsmodellen). Det skrappeste krav, der kan stilles jf. § 26 i Husdyrgodkendelsesbekendtgørelsen, er 0,2 kg N pr. ha pr år. </w:t>
      </w:r>
    </w:p>
    <w:p w14:paraId="2E25F6BD" w14:textId="77777777" w:rsidR="009E00C5" w:rsidRPr="00066B64" w:rsidRDefault="009E00C5" w:rsidP="009E00C5">
      <w:r w:rsidRPr="00066B64">
        <w:t>Beregningen i ansøgningen viser en totaldeposition af kvælstof på 0,0 kg N pr. ha pr. år som følge af ammoniakfordampning fra stald og lager. Det lovfastsatte krav til kvælstofdeposition i kategori 1-natur er således overholdt. På den baggrund vurderes det ansøgte ikke at have indflydelse på Natura 2000 områdernes udpegningsgrundlag.</w:t>
      </w:r>
    </w:p>
    <w:p w14:paraId="01776D95" w14:textId="77777777" w:rsidR="003A5433" w:rsidRPr="00F02A6A" w:rsidRDefault="003A5433" w:rsidP="009E00C5">
      <w:pPr>
        <w:rPr>
          <w:rFonts w:cs="CIDFont+F1"/>
          <w:highlight w:val="yellow"/>
        </w:rPr>
      </w:pPr>
    </w:p>
    <w:p w14:paraId="5DB39417" w14:textId="77777777" w:rsidR="009E00C5" w:rsidRPr="008652EF" w:rsidRDefault="009E00C5" w:rsidP="008652EF">
      <w:pPr>
        <w:rPr>
          <w:rFonts w:cs="CIDFont+F2"/>
          <w:b/>
          <w:i/>
        </w:rPr>
      </w:pPr>
      <w:r w:rsidRPr="008652EF">
        <w:rPr>
          <w:i/>
        </w:rPr>
        <w:t>Kategori 2 natur</w:t>
      </w:r>
    </w:p>
    <w:p w14:paraId="4D452194" w14:textId="77777777" w:rsidR="009E00C5" w:rsidRPr="00066B64" w:rsidRDefault="009E00C5" w:rsidP="009E00C5">
      <w:pPr>
        <w:rPr>
          <w:rFonts w:eastAsia="Verdana" w:cs="Times New Roman"/>
        </w:rPr>
      </w:pPr>
      <w:r w:rsidRPr="00066B64">
        <w:t>Kategori 2 natur er nærmere bestemte ammoniakfølsomme naturtyper, beliggende uden</w:t>
      </w:r>
      <w:r w:rsidR="002650A2">
        <w:t xml:space="preserve"> </w:t>
      </w:r>
      <w:r w:rsidRPr="00066B64">
        <w:t xml:space="preserve">for Internationale Naturbeskyttelsesområder; større heder og overdrev, samt højmoser og lobeliesøer. </w:t>
      </w:r>
    </w:p>
    <w:p w14:paraId="70260D4B" w14:textId="64EE607A" w:rsidR="009E00C5" w:rsidRPr="00F02A6A" w:rsidRDefault="009E00C5" w:rsidP="009E00C5">
      <w:pPr>
        <w:rPr>
          <w:highlight w:val="yellow"/>
        </w:rPr>
      </w:pPr>
      <w:r w:rsidRPr="00323C2C">
        <w:t xml:space="preserve">Nærmeste kategori 2 natur er et overdrev beliggende </w:t>
      </w:r>
      <w:r w:rsidR="00323C2C" w:rsidRPr="00323C2C">
        <w:t>ca. 481 m nordøst</w:t>
      </w:r>
      <w:r w:rsidRPr="00323C2C">
        <w:t xml:space="preserve"> for anlægget</w:t>
      </w:r>
      <w:r w:rsidR="00142BFC">
        <w:t>.</w:t>
      </w:r>
    </w:p>
    <w:p w14:paraId="7ED8F0FA" w14:textId="2C852687" w:rsidR="009E00C5" w:rsidRPr="00323C2C" w:rsidRDefault="009E00C5" w:rsidP="009E00C5">
      <w:r w:rsidRPr="00323C2C">
        <w:t xml:space="preserve">Jævnfør beregning i husdyrgodkendelse </w:t>
      </w:r>
      <w:r w:rsidRPr="00900AE0">
        <w:t xml:space="preserve">(skema </w:t>
      </w:r>
      <w:r w:rsidR="00900AE0" w:rsidRPr="00900AE0">
        <w:t xml:space="preserve">239648) </w:t>
      </w:r>
      <w:r w:rsidR="00323C2C" w:rsidRPr="00900AE0">
        <w:t>vil</w:t>
      </w:r>
      <w:r w:rsidR="00323C2C">
        <w:t xml:space="preserve"> der til ovenstående overdrev </w:t>
      </w:r>
      <w:r w:rsidR="00323C2C" w:rsidRPr="002650A2">
        <w:t xml:space="preserve">være en merdeposition </w:t>
      </w:r>
      <w:r w:rsidR="007C722C" w:rsidRPr="002650A2">
        <w:t>på 0,1 kg N/har/år</w:t>
      </w:r>
      <w:r w:rsidR="002650A2" w:rsidRPr="002650A2">
        <w:t xml:space="preserve"> og med en totaldeposition på 0,6 kg N/ha/år</w:t>
      </w:r>
      <w:r w:rsidR="0034209C">
        <w:t xml:space="preserve"> med det ansøgte</w:t>
      </w:r>
      <w:r w:rsidR="007C722C" w:rsidRPr="002650A2">
        <w:t xml:space="preserve">. </w:t>
      </w:r>
      <w:r w:rsidRPr="002650A2">
        <w:t>Det lovfastsatte krav på maksimalt 1 kg N/ha/år i total kvælstofdeposition til kategori 2-natur</w:t>
      </w:r>
      <w:r w:rsidR="0034209C">
        <w:t>. Depositionskravet til kategori 2-natur</w:t>
      </w:r>
      <w:r w:rsidRPr="002650A2">
        <w:t xml:space="preserve"> er således overholdt.</w:t>
      </w:r>
    </w:p>
    <w:p w14:paraId="63A1950A" w14:textId="77777777" w:rsidR="003A5433" w:rsidRPr="00323C2C" w:rsidRDefault="003A5433" w:rsidP="009E00C5">
      <w:pPr>
        <w:rPr>
          <w:rFonts w:cs="CIDFont+F1"/>
        </w:rPr>
      </w:pPr>
    </w:p>
    <w:p w14:paraId="48DF81F7" w14:textId="7288E89A" w:rsidR="009E00C5" w:rsidRPr="008652EF" w:rsidRDefault="00E9502F" w:rsidP="008652EF">
      <w:pPr>
        <w:rPr>
          <w:rFonts w:eastAsia="Verdana" w:cs="Times New Roman"/>
          <w:i/>
        </w:rPr>
      </w:pPr>
      <w:r w:rsidRPr="008652EF">
        <w:rPr>
          <w:i/>
        </w:rPr>
        <w:t>Kategori 3</w:t>
      </w:r>
      <w:r w:rsidR="0059465E" w:rsidRPr="008652EF">
        <w:rPr>
          <w:i/>
        </w:rPr>
        <w:t xml:space="preserve"> </w:t>
      </w:r>
      <w:r w:rsidR="009E00C5" w:rsidRPr="008652EF">
        <w:rPr>
          <w:i/>
        </w:rPr>
        <w:t>natur</w:t>
      </w:r>
    </w:p>
    <w:p w14:paraId="4189B8B2" w14:textId="77777777" w:rsidR="009E00C5" w:rsidRPr="0014604D" w:rsidRDefault="009E00C5" w:rsidP="009E00C5">
      <w:r w:rsidRPr="0014604D">
        <w:t>Kategori 3 natur er ammoniakfølsom natur, der ikke er omfattet af kategori 1 eller 2, det vil jf. Husdyrgodkendelsesbekendtgørelsen sige heder, moser, overdrev beskyttet efter § 3 i Naturbeskyttelsesloven, samt ammoniakfølsomme skove, men ikke enge, søer og vandløb.</w:t>
      </w:r>
    </w:p>
    <w:p w14:paraId="5B7F67F1" w14:textId="77777777" w:rsidR="003A5433" w:rsidRPr="00F02A6A" w:rsidRDefault="003A5433" w:rsidP="009E00C5">
      <w:pPr>
        <w:rPr>
          <w:highlight w:val="yellow"/>
        </w:rPr>
      </w:pPr>
    </w:p>
    <w:p w14:paraId="41C37C3E" w14:textId="77777777" w:rsidR="009E00C5" w:rsidRPr="007C722C" w:rsidRDefault="009E00C5" w:rsidP="009E00C5">
      <w:pPr>
        <w:rPr>
          <w:rFonts w:cs="CIDFont+F1"/>
        </w:rPr>
      </w:pPr>
      <w:r w:rsidRPr="007C722C">
        <w:t>I følge Husdyrgodkendelsesbekendtgørelsen kan der stilles krav til merdeposition af ammoniak fra husdyrbruget til kategori 3-natur ned til 1,0 kg N pr. ha pr. år.</w:t>
      </w:r>
    </w:p>
    <w:p w14:paraId="03821B63" w14:textId="77777777" w:rsidR="00BD0399" w:rsidRPr="007C722C" w:rsidRDefault="009E00C5" w:rsidP="00BD0399">
      <w:r w:rsidRPr="00B8209D">
        <w:t>Nærmest beliggende natur omfattet af kategori 3 er</w:t>
      </w:r>
      <w:r w:rsidR="00B8209D">
        <w:t xml:space="preserve"> et overdrev som er beliggende ca. 154 øst for nærmeste staldanlæg. I forhold til det ansøgt, er der beregnet en meremission på 0,8 kg N/ha/år i forhold til 8 års-driften og en total</w:t>
      </w:r>
      <w:r w:rsidR="00BD0399">
        <w:t>deposition på 3,5 kg N/ha/år. I</w:t>
      </w:r>
      <w:r w:rsidR="00B8209D">
        <w:t xml:space="preserve"> beregningen</w:t>
      </w:r>
      <w:r w:rsidR="00BD0399">
        <w:t xml:space="preserve"> i husdyrgodkendelse.dk er</w:t>
      </w:r>
      <w:r w:rsidR="00B8209D">
        <w:t xml:space="preserve"> der som ruhed i oplandet brugt typen ”landbrug” og som ruhed på naturpunktet er der brugt ruheden ”Blandet natur med lav bevoksning”, disse vurderes som </w:t>
      </w:r>
      <w:r w:rsidR="00B8209D" w:rsidRPr="00142BFC">
        <w:t>værende sigende for opland</w:t>
      </w:r>
      <w:r w:rsidR="00BD0399" w:rsidRPr="00142BFC">
        <w:t>et</w:t>
      </w:r>
      <w:r w:rsidR="00B8209D">
        <w:t xml:space="preserve"> og naturpunktet. </w:t>
      </w:r>
    </w:p>
    <w:p w14:paraId="316155AB" w14:textId="77777777" w:rsidR="00BD0399" w:rsidRDefault="00B8209D" w:rsidP="009E00C5">
      <w:r>
        <w:t xml:space="preserve">Yderligere er der beregnet til en mose som er beliggende ca. 410 m </w:t>
      </w:r>
      <w:r w:rsidR="00BD0399">
        <w:t>øst/</w:t>
      </w:r>
      <w:r>
        <w:t xml:space="preserve">sydøst for nærmeste staldanlæg. </w:t>
      </w:r>
      <w:r w:rsidR="00BD0399">
        <w:t xml:space="preserve">Der er for mosen beregnet en </w:t>
      </w:r>
      <w:r w:rsidR="00BD0399" w:rsidRPr="00BD0399">
        <w:t xml:space="preserve">meremission på 0,1 kg N/ha/år i forhold til 8 års-driften og en totaldeposition på 0,7 kg N/ha/år. I beregningen i husdyrgodkendelse.dk er der som ruhed i oplandet brugt typen ”landbrug” og som ruhed på naturpunktet er der brugt ruheden ”Blandet natur med middel bevoksning”, disse vurderes som værende sigende for oplandet og naturpunktet. </w:t>
      </w:r>
    </w:p>
    <w:p w14:paraId="7E205D81" w14:textId="77777777" w:rsidR="00B8209D" w:rsidRDefault="00BD0399" w:rsidP="009E00C5">
      <w:r>
        <w:t>Da</w:t>
      </w:r>
      <w:r w:rsidRPr="007C722C">
        <w:t xml:space="preserve"> merdepositionen som følge af projektet, </w:t>
      </w:r>
      <w:r>
        <w:t xml:space="preserve">for det to kategori 3 naturpunkter </w:t>
      </w:r>
      <w:r w:rsidRPr="007C722C">
        <w:t>er under 1</w:t>
      </w:r>
      <w:r>
        <w:t>,0</w:t>
      </w:r>
      <w:r w:rsidRPr="007C722C">
        <w:t xml:space="preserve"> kg N</w:t>
      </w:r>
      <w:r>
        <w:t>/ha/år</w:t>
      </w:r>
      <w:r w:rsidRPr="007C722C">
        <w:t>, finder Hedensted Kommune, at mulige krav er overholdt og vurderer, at projektet ikke vil medføre tilstandsændring af området.</w:t>
      </w:r>
    </w:p>
    <w:p w14:paraId="3AB01CA5" w14:textId="77777777" w:rsidR="003A5433" w:rsidRPr="00F02A6A" w:rsidRDefault="003A5433" w:rsidP="009E00C5">
      <w:pPr>
        <w:rPr>
          <w:rFonts w:eastAsia="Verdana" w:cs="Times New Roman"/>
          <w:highlight w:val="yellow"/>
        </w:rPr>
      </w:pPr>
    </w:p>
    <w:p w14:paraId="1147A64F" w14:textId="77777777" w:rsidR="009E00C5" w:rsidRPr="008652EF" w:rsidRDefault="009E00C5" w:rsidP="008652EF">
      <w:pPr>
        <w:rPr>
          <w:rFonts w:cs="CIDFont+F1"/>
          <w:i/>
        </w:rPr>
      </w:pPr>
      <w:r w:rsidRPr="008652EF">
        <w:rPr>
          <w:i/>
        </w:rPr>
        <w:t>Kategori 3 - ammoniakfølsom skov</w:t>
      </w:r>
    </w:p>
    <w:p w14:paraId="04C3D94E" w14:textId="77777777" w:rsidR="009E00C5" w:rsidRPr="00BD0399" w:rsidRDefault="009E00C5" w:rsidP="009E00C5">
      <w:pPr>
        <w:rPr>
          <w:rFonts w:eastAsia="Verdana" w:cs="Times New Roman"/>
        </w:rPr>
      </w:pPr>
      <w:r w:rsidRPr="00BD0399">
        <w:t xml:space="preserve">Indenfor 1 km af </w:t>
      </w:r>
      <w:r w:rsidRPr="004D1B96">
        <w:t xml:space="preserve">staldanlægget, </w:t>
      </w:r>
      <w:r w:rsidR="004D1B96" w:rsidRPr="004D1B96">
        <w:t>findes der flere</w:t>
      </w:r>
      <w:r w:rsidRPr="004D1B96">
        <w:t xml:space="preserve"> skovområder</w:t>
      </w:r>
      <w:r w:rsidRPr="00BD0399">
        <w:t xml:space="preserve">, kategoriseret som potentielt ammoniakfølsomme skove. Hedensted Kommune har ved behandling af ansøgningen indsat </w:t>
      </w:r>
      <w:r w:rsidR="00BD0399" w:rsidRPr="00BD0399">
        <w:t>en</w:t>
      </w:r>
      <w:r w:rsidRPr="00BD0399">
        <w:t xml:space="preserve"> af skovene i skema </w:t>
      </w:r>
      <w:r w:rsidR="00BD0399" w:rsidRPr="00BD0399">
        <w:t>239648</w:t>
      </w:r>
      <w:r w:rsidRPr="00BD0399">
        <w:t xml:space="preserve">. </w:t>
      </w:r>
    </w:p>
    <w:p w14:paraId="68742614" w14:textId="77777777" w:rsidR="009E00C5" w:rsidRPr="00BD0399" w:rsidRDefault="009E00C5" w:rsidP="009E00C5">
      <w:pPr>
        <w:rPr>
          <w:rFonts w:ascii="Times New Roman" w:hAnsi="Times New Roman"/>
          <w:sz w:val="24"/>
        </w:rPr>
      </w:pPr>
      <w:r w:rsidRPr="00BD0399">
        <w:t>Skov defineres jf. Husdyrgodkendelsesbekendtgørelsen som arealer, der er større end 0,5 ha og mere end 20 meter brede, og som er bevokset med træer, der danner eller inden for et rimeligt tidsrum vil danne en skov af højstammede træer. Skove kategoriseres som ammoniakfølsomme, bl.a. når de er gamle (ca. 200 år)</w:t>
      </w:r>
      <w:r w:rsidRPr="00BD0399">
        <w:rPr>
          <w:vertAlign w:val="superscript"/>
        </w:rPr>
        <w:footnoteReference w:id="16"/>
      </w:r>
      <w:r w:rsidRPr="00BD0399">
        <w:rPr>
          <w:rFonts w:ascii="Times New Roman" w:hAnsi="Times New Roman"/>
          <w:sz w:val="24"/>
        </w:rPr>
        <w:t>.</w:t>
      </w:r>
    </w:p>
    <w:p w14:paraId="4AE5B591" w14:textId="77777777" w:rsidR="009E00C5" w:rsidRDefault="001F76BE" w:rsidP="009E00C5">
      <w:pPr>
        <w:rPr>
          <w:highlight w:val="yellow"/>
        </w:rPr>
      </w:pPr>
      <w:r w:rsidRPr="00BD0399">
        <w:lastRenderedPageBreak/>
        <w:t>Beregninger</w:t>
      </w:r>
      <w:r w:rsidR="00BD0399" w:rsidRPr="00BD0399">
        <w:t>ne</w:t>
      </w:r>
      <w:r w:rsidRPr="00BD0399">
        <w:t xml:space="preserve"> i skema </w:t>
      </w:r>
      <w:r w:rsidR="00BD0399" w:rsidRPr="00BD0399">
        <w:t>239648, for den</w:t>
      </w:r>
      <w:r w:rsidRPr="00BD0399">
        <w:t xml:space="preserve"> nærmeste </w:t>
      </w:r>
      <w:r w:rsidR="009E00C5" w:rsidRPr="00BD0399">
        <w:t>p</w:t>
      </w:r>
      <w:r w:rsidR="00BD0399" w:rsidRPr="00BD0399">
        <w:t>otentielt ammoniakfølsomme skov</w:t>
      </w:r>
      <w:r w:rsidR="009E00C5" w:rsidRPr="00BD0399">
        <w:t xml:space="preserve"> viser, at</w:t>
      </w:r>
      <w:r w:rsidR="00BD0399">
        <w:t xml:space="preserve"> der er </w:t>
      </w:r>
      <w:r w:rsidR="00BD0399" w:rsidRPr="00BD0399">
        <w:t xml:space="preserve">en meremission på </w:t>
      </w:r>
      <w:r w:rsidR="009E00C5" w:rsidRPr="00BD0399">
        <w:t>0,</w:t>
      </w:r>
      <w:r w:rsidR="003E3EA9" w:rsidRPr="00BD0399">
        <w:t>2</w:t>
      </w:r>
      <w:r w:rsidR="009E00C5" w:rsidRPr="00BD0399">
        <w:t xml:space="preserve"> kg N/ha/år </w:t>
      </w:r>
      <w:r w:rsidR="00BD0399" w:rsidRPr="00BD0399">
        <w:t xml:space="preserve">og en totalemission på 0,9 kg </w:t>
      </w:r>
      <w:r w:rsidR="00BD0399" w:rsidRPr="004D1B96">
        <w:t>N/ha/år.</w:t>
      </w:r>
      <w:r w:rsidR="00DC763E" w:rsidRPr="004D1B96">
        <w:t xml:space="preserve"> </w:t>
      </w:r>
    </w:p>
    <w:p w14:paraId="69734F85" w14:textId="77777777" w:rsidR="009E00C5" w:rsidRPr="00900AE0" w:rsidRDefault="009E00C5" w:rsidP="009E00C5">
      <w:r w:rsidRPr="00900AE0">
        <w:t xml:space="preserve">Hedensted Kommune vurderer på den baggrund, at der ikke er behov for en nærmere vurdering af hvorvidt de potentielt ammoniakfølsomme skove er ammoniakfølsomme, samt at der ikke skal stilles krav til yderligere reduktion af ammoniakfordampning fra stald og lager i forhold til beskyttelse af ammoniakfølsomme skove. </w:t>
      </w:r>
    </w:p>
    <w:p w14:paraId="07BE84FA" w14:textId="77777777" w:rsidR="001F76BE" w:rsidRPr="00F02A6A" w:rsidRDefault="001F76BE" w:rsidP="009E00C5">
      <w:pPr>
        <w:rPr>
          <w:highlight w:val="yellow"/>
        </w:rPr>
      </w:pPr>
    </w:p>
    <w:p w14:paraId="33000E43" w14:textId="12527ED6" w:rsidR="009E00C5" w:rsidRPr="008652EF" w:rsidRDefault="009E00C5" w:rsidP="008652EF">
      <w:pPr>
        <w:rPr>
          <w:i/>
        </w:rPr>
      </w:pPr>
      <w:r w:rsidRPr="008652EF">
        <w:rPr>
          <w:i/>
        </w:rPr>
        <w:t>Søer</w:t>
      </w:r>
      <w:r w:rsidR="00DC496A" w:rsidRPr="008652EF">
        <w:rPr>
          <w:i/>
        </w:rPr>
        <w:t>,</w:t>
      </w:r>
      <w:r w:rsidRPr="008652EF">
        <w:rPr>
          <w:i/>
        </w:rPr>
        <w:t xml:space="preserve"> enge mv. - ikke kategori-natur</w:t>
      </w:r>
    </w:p>
    <w:p w14:paraId="5F21EDF1" w14:textId="05E63625" w:rsidR="009E00C5" w:rsidRPr="00097D72" w:rsidRDefault="009E00C5" w:rsidP="009E00C5">
      <w:r w:rsidRPr="00097D72">
        <w:t>Nærmeste beliggende natur omfattet af Naturbeskyttelseslovens § 3, som ikke er om</w:t>
      </w:r>
      <w:r w:rsidR="00DC496A" w:rsidRPr="00097D72">
        <w:t xml:space="preserve">fattet af kategori 3-natur </w:t>
      </w:r>
      <w:r w:rsidR="00097D72" w:rsidRPr="00097D72">
        <w:t xml:space="preserve">er en sø som er beliggende 162 m fra nærmeste staldhjørne. Der er beregnet en </w:t>
      </w:r>
      <w:r w:rsidR="00DC496A" w:rsidRPr="00097D72">
        <w:t>merbelastning</w:t>
      </w:r>
      <w:r w:rsidR="00097D72" w:rsidRPr="00097D72">
        <w:t>,</w:t>
      </w:r>
      <w:r w:rsidR="00DC496A" w:rsidRPr="00097D72">
        <w:t xml:space="preserve"> </w:t>
      </w:r>
      <w:r w:rsidR="00097D72" w:rsidRPr="00097D72">
        <w:t xml:space="preserve">til søen, </w:t>
      </w:r>
      <w:r w:rsidR="00DC496A" w:rsidRPr="00097D72">
        <w:t>på 0,2</w:t>
      </w:r>
      <w:r w:rsidR="00097D72" w:rsidRPr="00097D72">
        <w:t xml:space="preserve"> kg N/ha/år. D</w:t>
      </w:r>
      <w:r w:rsidR="00BC059E" w:rsidRPr="00097D72">
        <w:t xml:space="preserve">a det er under 1 kg N/ha/år i merbelastning, vurderes det ikke at have en væsentlig indvirkning på søen. </w:t>
      </w:r>
      <w:r w:rsidR="0044382C" w:rsidRPr="00097D72">
        <w:t>Søer er som udgangspunkt ikke ammoniakfølsomme</w:t>
      </w:r>
      <w:r w:rsidR="00097D72" w:rsidRPr="00097D72">
        <w:t>,</w:t>
      </w:r>
      <w:r w:rsidR="00DC496A" w:rsidRPr="00097D72">
        <w:t xml:space="preserve"> dog må det ansøgt ikke m</w:t>
      </w:r>
      <w:r w:rsidR="0044382C" w:rsidRPr="00097D72">
        <w:t xml:space="preserve">edfører en tilstands ændring i naturområder omfattet af naturbeskyttelseslovens §3. Det er vurderet, at der ikke er risiko for dette i forbindelse med det ansøgt. </w:t>
      </w:r>
    </w:p>
    <w:p w14:paraId="33B227B2" w14:textId="77777777" w:rsidR="001F76BE" w:rsidRPr="00F02A6A" w:rsidRDefault="001F76BE" w:rsidP="009E00C5">
      <w:pPr>
        <w:rPr>
          <w:highlight w:val="yellow"/>
        </w:rPr>
      </w:pPr>
    </w:p>
    <w:p w14:paraId="54A995C7" w14:textId="77777777" w:rsidR="009E00C5" w:rsidRPr="008652EF" w:rsidRDefault="009E00C5" w:rsidP="008652EF">
      <w:pPr>
        <w:rPr>
          <w:i/>
        </w:rPr>
      </w:pPr>
      <w:r w:rsidRPr="008652EF">
        <w:rPr>
          <w:i/>
        </w:rPr>
        <w:t>Bilag IV arter og anden artsdata</w:t>
      </w:r>
    </w:p>
    <w:p w14:paraId="08E3E364" w14:textId="135DBE43" w:rsidR="009E00C5" w:rsidRPr="00900AE0" w:rsidRDefault="009E00C5" w:rsidP="009E00C5">
      <w:r w:rsidRPr="00900AE0">
        <w:t>Ejendommen er beliggende indenfor udbredelsesområdet for bilag IV arter som odder, stor vandsalamander, strandtudse og sydflagermus</w:t>
      </w:r>
      <w:r w:rsidRPr="00900AE0">
        <w:rPr>
          <w:color w:val="000000"/>
          <w:vertAlign w:val="superscript"/>
        </w:rPr>
        <w:footnoteReference w:id="17"/>
      </w:r>
      <w:r w:rsidRPr="00900AE0">
        <w:rPr>
          <w:color w:val="000000"/>
        </w:rPr>
        <w:t>.</w:t>
      </w:r>
      <w:r w:rsidR="00DF36DD">
        <w:rPr>
          <w:color w:val="000000"/>
        </w:rPr>
        <w:t xml:space="preserve"> </w:t>
      </w:r>
    </w:p>
    <w:p w14:paraId="25319019" w14:textId="77777777" w:rsidR="001F76BE" w:rsidRPr="00F02A6A" w:rsidRDefault="001F76BE" w:rsidP="009E00C5">
      <w:pPr>
        <w:rPr>
          <w:highlight w:val="yellow"/>
        </w:rPr>
      </w:pPr>
    </w:p>
    <w:p w14:paraId="7971D97C" w14:textId="77777777" w:rsidR="009E00C5" w:rsidRPr="00C27B20" w:rsidRDefault="009E00C5" w:rsidP="00C27B20">
      <w:pPr>
        <w:rPr>
          <w:i/>
        </w:rPr>
      </w:pPr>
      <w:r w:rsidRPr="00C27B20">
        <w:rPr>
          <w:i/>
        </w:rPr>
        <w:t>Samlet vurdering</w:t>
      </w:r>
    </w:p>
    <w:p w14:paraId="1FB1520D" w14:textId="77777777" w:rsidR="009E00C5" w:rsidRDefault="009E00C5" w:rsidP="009E00C5">
      <w:r w:rsidRPr="007C722C">
        <w:t>Hedensted Kommune vurderer, at kategori 1-naturområder ikke vil blive påvirket, da der er beregnet en total deposition af kvælstof i naturområdet på 0,0 kg N/ha som følge af ammoniakfordampningen fra</w:t>
      </w:r>
      <w:r w:rsidR="007C722C">
        <w:t xml:space="preserve"> svineproduktionen på Østermarksvej 15. </w:t>
      </w:r>
      <w:r w:rsidRPr="007C722C">
        <w:t>Hedensted Kommune vurderer desuden, at der på baggrund af ovenstående, samt afstanden mellem anlægget og naturområdet ikke er krav om at foretage en nærmere konsekvensvurdering, jf. Habitatbekendtgørelsen</w:t>
      </w:r>
      <w:r w:rsidRPr="007C722C">
        <w:rPr>
          <w:vertAlign w:val="superscript"/>
        </w:rPr>
        <w:footnoteReference w:id="18"/>
      </w:r>
      <w:r w:rsidRPr="007C722C">
        <w:t xml:space="preserve">. </w:t>
      </w:r>
    </w:p>
    <w:p w14:paraId="70A574B1" w14:textId="77777777" w:rsidR="006A62C0" w:rsidRPr="007C722C" w:rsidRDefault="006A62C0" w:rsidP="009E00C5">
      <w:r>
        <w:t xml:space="preserve">Der er ikke set nærmere på kumulation i forhold til andre husdyrbrug i området, da </w:t>
      </w:r>
    </w:p>
    <w:p w14:paraId="167A9E71" w14:textId="77777777" w:rsidR="003E3EA9" w:rsidRPr="00F02A6A" w:rsidRDefault="003E3EA9" w:rsidP="009E00C5">
      <w:pPr>
        <w:rPr>
          <w:highlight w:val="yellow"/>
        </w:rPr>
      </w:pPr>
    </w:p>
    <w:p w14:paraId="791D1D81" w14:textId="77777777" w:rsidR="009E00C5" w:rsidRPr="00F02A6A" w:rsidRDefault="009E00C5" w:rsidP="009E00C5">
      <w:pPr>
        <w:rPr>
          <w:highlight w:val="yellow"/>
        </w:rPr>
      </w:pPr>
      <w:r w:rsidRPr="007C722C">
        <w:t>Kategori 2-naturområder vurderes på baggrund af</w:t>
      </w:r>
      <w:r w:rsidR="006A62C0">
        <w:t xml:space="preserve"> beregningerne i husdyrgodkendelse.dk ikke at blive væs</w:t>
      </w:r>
      <w:r w:rsidR="00142BFC">
        <w:t xml:space="preserve">entligt påvirket af den ansøgte produktion. </w:t>
      </w:r>
    </w:p>
    <w:p w14:paraId="6D01D080" w14:textId="77777777" w:rsidR="003E3EA9" w:rsidRPr="00F02A6A" w:rsidRDefault="003E3EA9" w:rsidP="009E00C5">
      <w:pPr>
        <w:rPr>
          <w:highlight w:val="yellow"/>
        </w:rPr>
      </w:pPr>
    </w:p>
    <w:p w14:paraId="79A8BB67" w14:textId="77777777" w:rsidR="009E00C5" w:rsidRPr="00142BFC" w:rsidRDefault="009E00C5" w:rsidP="009E00C5">
      <w:r w:rsidRPr="00142BFC">
        <w:t>På baggrund af beregningerne af merdeposition af kvælstof til kategori 3-natur på maksimalt 0,</w:t>
      </w:r>
      <w:r w:rsidR="00DC763E" w:rsidRPr="00142BFC">
        <w:t>2</w:t>
      </w:r>
      <w:r w:rsidRPr="00142BFC">
        <w:t xml:space="preserve"> kg N/ha/år, vurderes det, at der ikke vil ske en væ</w:t>
      </w:r>
      <w:r w:rsidR="00142BFC">
        <w:t xml:space="preserve">sentlig påvirkning af områderne ved tilladelsen. </w:t>
      </w:r>
      <w:r w:rsidRPr="00142BFC">
        <w:t xml:space="preserve"> </w:t>
      </w:r>
    </w:p>
    <w:p w14:paraId="592A56D4" w14:textId="77777777" w:rsidR="009E00C5" w:rsidRPr="00142BFC" w:rsidRDefault="009E00C5" w:rsidP="009E00C5">
      <w:r w:rsidRPr="00142BFC">
        <w:t>Ligeledes vurderes, at beskyttet natur, som ikke er omfattet af kategorier i Husdyrgodkendelsesbekendtgørelsen, med de beregnede merdepositioner, ikke vil blive væsentlig påvirket af den ansøgte produktion.</w:t>
      </w:r>
    </w:p>
    <w:p w14:paraId="4851D8F5" w14:textId="77777777" w:rsidR="003E3EA9" w:rsidRPr="00F02A6A" w:rsidRDefault="003E3EA9" w:rsidP="009E00C5">
      <w:pPr>
        <w:rPr>
          <w:highlight w:val="yellow"/>
        </w:rPr>
      </w:pPr>
    </w:p>
    <w:p w14:paraId="06FD15F6" w14:textId="7C8D97AB" w:rsidR="009E00C5" w:rsidRPr="00142BFC" w:rsidRDefault="009E00C5" w:rsidP="009E00C5">
      <w:r w:rsidRPr="00142BFC">
        <w:t xml:space="preserve">Der er taget højde for kumulation fra andre ejendomme i beregningerne af kvæstofdeposition i skema </w:t>
      </w:r>
      <w:r w:rsidR="0032753C">
        <w:t>239648</w:t>
      </w:r>
      <w:r w:rsidRPr="00142BFC">
        <w:t>, men der er ingen ejendomme, der skal medregnes.</w:t>
      </w:r>
    </w:p>
    <w:p w14:paraId="36402182" w14:textId="77777777" w:rsidR="003E3EA9" w:rsidRPr="00F02A6A" w:rsidRDefault="003E3EA9" w:rsidP="009E00C5">
      <w:pPr>
        <w:rPr>
          <w:highlight w:val="yellow"/>
        </w:rPr>
      </w:pPr>
    </w:p>
    <w:p w14:paraId="55525955" w14:textId="38CFDAAC" w:rsidR="009E00C5" w:rsidRDefault="009E00C5" w:rsidP="009E00C5">
      <w:r w:rsidRPr="00142BFC">
        <w:t xml:space="preserve">På denne baggrund er det kommunens vurdering, at hverken kategori 1, 2 og 3 natur, de øvrige nærmest beliggende naturarealer beskyttet efter § 3 i Naturbeskyttelsesloven eller registreret artsdata vil blive påvirket væsentligt af udvidelsen. </w:t>
      </w:r>
    </w:p>
    <w:p w14:paraId="1904DC4B" w14:textId="3A76B18B" w:rsidR="00084059" w:rsidRDefault="00084059" w:rsidP="009E00C5"/>
    <w:p w14:paraId="76860034" w14:textId="4F168A42" w:rsidR="00084059" w:rsidRDefault="00084059" w:rsidP="009E00C5">
      <w:r>
        <w:t>I naturbasen.dk er der register</w:t>
      </w:r>
      <w:r w:rsidR="00A90F73">
        <w:t>et efterladenskaber fra odder (</w:t>
      </w:r>
      <w:r>
        <w:t xml:space="preserve">i </w:t>
      </w:r>
      <w:r w:rsidR="00A90F73">
        <w:t xml:space="preserve">år </w:t>
      </w:r>
      <w:r>
        <w:t xml:space="preserve">2021) ved Gesager Å, ca. 800 m nordøst for husdyrbruget. Yderligere er </w:t>
      </w:r>
      <w:r w:rsidR="00A90F73">
        <w:t>der observeret brun flagermus (</w:t>
      </w:r>
      <w:r>
        <w:t xml:space="preserve">i </w:t>
      </w:r>
      <w:r w:rsidR="00A90F73">
        <w:t xml:space="preserve">år </w:t>
      </w:r>
      <w:r>
        <w:t xml:space="preserve">2015) ca. øst for husdyrbruget. </w:t>
      </w:r>
      <w:r w:rsidR="00086538">
        <w:t xml:space="preserve">I Arter.dk er der registeret Brun flagermus (i </w:t>
      </w:r>
      <w:r w:rsidR="00A90F73">
        <w:t xml:space="preserve">år </w:t>
      </w:r>
      <w:r w:rsidR="00086538">
        <w:t xml:space="preserve">2015) ca. 650 m sydøst for husdyrbruget. </w:t>
      </w:r>
      <w:r>
        <w:t xml:space="preserve">For begge arter er det vurderet, at det ansøgte ikke </w:t>
      </w:r>
      <w:r>
        <w:lastRenderedPageBreak/>
        <w:t>vil kunne have en negativ effekt på Bilag IV- arterne, da der ikke sker en ændring i byg</w:t>
      </w:r>
      <w:r w:rsidR="00746CE7">
        <w:t>ningsmassen af husdyrbruget.</w:t>
      </w:r>
    </w:p>
    <w:p w14:paraId="281E585E" w14:textId="5C845667" w:rsidR="00084059" w:rsidRDefault="00084059" w:rsidP="009E00C5"/>
    <w:p w14:paraId="01A41030" w14:textId="77777777" w:rsidR="00084059" w:rsidRPr="00900AE0" w:rsidRDefault="00084059" w:rsidP="00084059">
      <w:r w:rsidRPr="00900AE0">
        <w:t>Det vurderes, på baggrund af ovenstående vurderinger af naturområderne, at projektet ikke vil forringe levevilkårene for dyre- og plantearter omfattet af Habitatdirektivets bilag IV.</w:t>
      </w:r>
    </w:p>
    <w:p w14:paraId="5BF3A36E" w14:textId="2C74A6A3" w:rsidR="00084059" w:rsidRDefault="00084059" w:rsidP="009E00C5"/>
    <w:p w14:paraId="12298745" w14:textId="1D8C9E5F" w:rsidR="00746CE7" w:rsidRDefault="00746CE7" w:rsidP="009E00C5">
      <w:r>
        <w:t>For overholdelse af den beregnede ammoniakemission og en reduktionseffekt af gyllekølingen på 16%, er der stillet vilkår til gyllekølingssystemet og egenkontrol af gyllekølingen jf. teknologilisten</w:t>
      </w:r>
      <w:r>
        <w:rPr>
          <w:rStyle w:val="Fodnotehenvisning"/>
        </w:rPr>
        <w:footnoteReference w:id="19"/>
      </w:r>
      <w:r>
        <w:t>.</w:t>
      </w:r>
    </w:p>
    <w:p w14:paraId="5A931192" w14:textId="77777777" w:rsidR="008652EF" w:rsidRPr="00142BFC" w:rsidRDefault="008652EF" w:rsidP="009E00C5"/>
    <w:p w14:paraId="5339FB4D" w14:textId="77777777" w:rsidR="009E00C5" w:rsidRPr="00604A03" w:rsidRDefault="009E00C5" w:rsidP="009E00C5">
      <w:pPr>
        <w:pStyle w:val="Overskrift2"/>
      </w:pPr>
      <w:bookmarkStart w:id="61" w:name="_Toc102591029"/>
      <w:bookmarkStart w:id="62" w:name="_Toc152622892"/>
      <w:r w:rsidRPr="00604A03">
        <w:t>4.6 Bedste Tilgængelige Teknik (BAT)</w:t>
      </w:r>
      <w:bookmarkEnd w:id="61"/>
      <w:bookmarkEnd w:id="62"/>
    </w:p>
    <w:p w14:paraId="726AA89D" w14:textId="77777777" w:rsidR="003E3EA9" w:rsidRPr="00604A03" w:rsidRDefault="009E00C5" w:rsidP="009E00C5">
      <w:r w:rsidRPr="00604A03">
        <w:t>I dette afsnit redegøres der for anvendelse af Bedst Tilgængelige Teknik (BAT) og miljøteknologi, med henblik på reduktion af ammoniakemissionen fra anlægget.</w:t>
      </w:r>
    </w:p>
    <w:p w14:paraId="00D3819B" w14:textId="77777777" w:rsidR="003E3EA9" w:rsidRPr="00604A03" w:rsidRDefault="009E00C5" w:rsidP="009E00C5">
      <w:r w:rsidRPr="00604A03">
        <w:t>Husdyrbrug med en emission på over 750 kg NH3-N pr. år skal ammoniake</w:t>
      </w:r>
      <w:r w:rsidR="003D5A84" w:rsidRPr="00604A03">
        <w:t>missionen fra det samlede anlæg, reduceres</w:t>
      </w:r>
      <w:r w:rsidRPr="00604A03">
        <w:t xml:space="preserve"> til et niveau svarende til emissionen ved anvendelse af den bedste tilgængelige teknik (BAT).</w:t>
      </w:r>
    </w:p>
    <w:p w14:paraId="4D1FC072" w14:textId="77777777" w:rsidR="003D5A84" w:rsidRPr="00F02A6A" w:rsidRDefault="003D5A84" w:rsidP="009E00C5">
      <w:pPr>
        <w:rPr>
          <w:highlight w:val="yellow"/>
        </w:rPr>
      </w:pPr>
    </w:p>
    <w:p w14:paraId="5626A48A" w14:textId="50C2A217" w:rsidR="009E00C5" w:rsidRPr="00604A03" w:rsidRDefault="009E00C5" w:rsidP="009E00C5">
      <w:r w:rsidRPr="00604A03">
        <w:t xml:space="preserve">Beregning af produktionens BAT-niveau i forhold til ammoniakfordampningen fra stald og lager er beregnet i </w:t>
      </w:r>
      <w:hyperlink r:id="rId13" w:history="1">
        <w:r w:rsidR="00AA6D30">
          <w:rPr>
            <w:rStyle w:val="Hyperlink"/>
            <w:rFonts w:cs="Arial"/>
            <w:iCs/>
          </w:rPr>
          <w:t>husdyrgodkendelse.dk</w:t>
        </w:r>
      </w:hyperlink>
      <w:r w:rsidRPr="00604A03">
        <w:rPr>
          <w:color w:val="0000FF"/>
          <w:u w:val="single"/>
        </w:rPr>
        <w:t xml:space="preserve"> </w:t>
      </w:r>
      <w:r w:rsidRPr="00604A03">
        <w:t xml:space="preserve">i </w:t>
      </w:r>
      <w:r w:rsidRPr="00E434F4">
        <w:t xml:space="preserve">ansøgningsskema </w:t>
      </w:r>
      <w:r w:rsidR="00E434F4" w:rsidRPr="00E434F4">
        <w:t>239648</w:t>
      </w:r>
      <w:r w:rsidRPr="00E434F4">
        <w:t>. Kommunen</w:t>
      </w:r>
      <w:r w:rsidRPr="00604A03">
        <w:t xml:space="preserve"> skal på baggrund af ansøgningen foretage en vurdering af, om ansøger har valgt teknikker og teknologier, der lever op til den fastlagte emissionsgrænseværdi som helhed, og herefter stille nødvendige og relevante vilkår til indretning, drift og egenkontrol.</w:t>
      </w:r>
    </w:p>
    <w:p w14:paraId="2383203F" w14:textId="77777777" w:rsidR="009E00C5" w:rsidRPr="00604A03" w:rsidRDefault="00424272" w:rsidP="009E00C5">
      <w:r>
        <w:t>Kravet om BAT gælder alle staldanlæggene når der søges om e</w:t>
      </w:r>
      <w:r w:rsidR="009E00C5" w:rsidRPr="00604A03">
        <w:t>tablering, ændring eller udvidelse af en produktion.</w:t>
      </w:r>
    </w:p>
    <w:p w14:paraId="7878C9C1" w14:textId="77777777" w:rsidR="007F640B" w:rsidRPr="008E503E" w:rsidRDefault="007F640B" w:rsidP="009E00C5"/>
    <w:p w14:paraId="4CE0EC25" w14:textId="46B676AF" w:rsidR="009E00C5" w:rsidRPr="00604A03" w:rsidRDefault="008E503E" w:rsidP="00C27B20">
      <w:r w:rsidRPr="008E503E">
        <w:t>Tabel 9</w:t>
      </w:r>
      <w:r w:rsidR="009E00C5" w:rsidRPr="008E503E">
        <w:t>. Den beregnede</w:t>
      </w:r>
      <w:r w:rsidR="009E00C5" w:rsidRPr="00604A03">
        <w:t xml:space="preserve"> emissionsgrænseværdi for det samlede anlæg og det beregnede faktiske emissionsniveau for anlægget</w:t>
      </w:r>
      <w:r w:rsidR="00E434F4">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Description w:val="Oversigt over BAT-krav for ejendommen"/>
      </w:tblPr>
      <w:tblGrid>
        <w:gridCol w:w="3686"/>
        <w:gridCol w:w="1559"/>
        <w:gridCol w:w="1843"/>
        <w:gridCol w:w="2551"/>
      </w:tblGrid>
      <w:tr w:rsidR="009E00C5" w:rsidRPr="00F02A6A" w14:paraId="371F52F8" w14:textId="77777777" w:rsidTr="008E503E">
        <w:trPr>
          <w:trHeight w:val="340"/>
          <w:tblHeader/>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6BD02B2B" w14:textId="77777777" w:rsidR="009E00C5" w:rsidRPr="00604A03" w:rsidRDefault="009E00C5">
            <w:pPr>
              <w:keepNext/>
              <w:keepLines/>
              <w:rPr>
                <w:b/>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C1507C2" w14:textId="77777777" w:rsidR="009E00C5" w:rsidRPr="00604A03" w:rsidRDefault="009E00C5">
            <w:pPr>
              <w:keepNext/>
              <w:keepLines/>
              <w:rPr>
                <w:b/>
                <w:sz w:val="18"/>
                <w:szCs w:val="18"/>
              </w:rPr>
            </w:pPr>
            <w:r w:rsidRPr="00604A03">
              <w:rPr>
                <w:b/>
                <w:sz w:val="18"/>
                <w:szCs w:val="18"/>
              </w:rPr>
              <w:t>Stalde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DD7701F" w14:textId="77777777" w:rsidR="009E00C5" w:rsidRPr="00604A03" w:rsidRDefault="009E00C5">
            <w:pPr>
              <w:keepNext/>
              <w:keepLines/>
              <w:rPr>
                <w:b/>
                <w:sz w:val="18"/>
                <w:szCs w:val="18"/>
              </w:rPr>
            </w:pPr>
            <w:r w:rsidRPr="00604A03">
              <w:rPr>
                <w:b/>
                <w:sz w:val="18"/>
                <w:szCs w:val="18"/>
              </w:rPr>
              <w:t>Lagre</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0CF53C84" w14:textId="77777777" w:rsidR="009E00C5" w:rsidRPr="00604A03" w:rsidRDefault="009E00C5">
            <w:pPr>
              <w:keepNext/>
              <w:keepLines/>
              <w:rPr>
                <w:b/>
                <w:sz w:val="18"/>
                <w:szCs w:val="18"/>
              </w:rPr>
            </w:pPr>
            <w:r w:rsidRPr="00604A03">
              <w:rPr>
                <w:b/>
                <w:sz w:val="18"/>
                <w:szCs w:val="18"/>
              </w:rPr>
              <w:t>Total</w:t>
            </w:r>
          </w:p>
        </w:tc>
      </w:tr>
      <w:tr w:rsidR="009E00C5" w:rsidRPr="00F02A6A" w14:paraId="6613DD2C" w14:textId="77777777" w:rsidTr="008E503E">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4B7" w14:textId="77777777" w:rsidR="009E00C5" w:rsidRPr="00604A03" w:rsidRDefault="009E00C5">
            <w:pPr>
              <w:keepNext/>
              <w:keepLines/>
              <w:rPr>
                <w:sz w:val="18"/>
                <w:szCs w:val="18"/>
              </w:rPr>
            </w:pPr>
            <w:r w:rsidRPr="00604A03">
              <w:rPr>
                <w:sz w:val="18"/>
                <w:szCs w:val="18"/>
              </w:rPr>
              <w:t>Samlet BAT-krav (kg NH</w:t>
            </w:r>
            <w:r w:rsidRPr="00604A03">
              <w:rPr>
                <w:sz w:val="18"/>
                <w:szCs w:val="18"/>
                <w:vertAlign w:val="subscript"/>
              </w:rPr>
              <w:t>3</w:t>
            </w:r>
            <w:r w:rsidRPr="00604A03">
              <w:rPr>
                <w:sz w:val="18"/>
                <w:szCs w:val="18"/>
              </w:rPr>
              <w:t>-N/år)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D8B66" w14:textId="77777777" w:rsidR="009E00C5" w:rsidRPr="008A5511" w:rsidRDefault="008A5511" w:rsidP="003D5A84">
            <w:pPr>
              <w:keepNext/>
              <w:keepLines/>
              <w:jc w:val="center"/>
              <w:rPr>
                <w:sz w:val="18"/>
                <w:szCs w:val="18"/>
              </w:rPr>
            </w:pPr>
            <w:r w:rsidRPr="008A5511">
              <w:rPr>
                <w:sz w:val="18"/>
                <w:szCs w:val="18"/>
              </w:rPr>
              <w:t>3</w:t>
            </w:r>
            <w:r w:rsidR="00E434F4">
              <w:rPr>
                <w:sz w:val="18"/>
                <w:szCs w:val="18"/>
              </w:rPr>
              <w:t>.</w:t>
            </w:r>
            <w:r w:rsidRPr="008A5511">
              <w:rPr>
                <w:sz w:val="18"/>
                <w:szCs w:val="18"/>
              </w:rPr>
              <w:t>573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9CFF9" w14:textId="77777777" w:rsidR="009E00C5" w:rsidRPr="008A5511" w:rsidRDefault="008A5511" w:rsidP="003D5A84">
            <w:pPr>
              <w:keepNext/>
              <w:keepLines/>
              <w:jc w:val="center"/>
              <w:rPr>
                <w:sz w:val="18"/>
                <w:szCs w:val="18"/>
              </w:rPr>
            </w:pPr>
            <w:r w:rsidRPr="008A5511">
              <w:rPr>
                <w:sz w:val="18"/>
                <w:szCs w:val="18"/>
              </w:rPr>
              <w:t>230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C707B" w14:textId="77777777" w:rsidR="009E00C5" w:rsidRPr="008A5511" w:rsidRDefault="008A5511" w:rsidP="003D5A84">
            <w:pPr>
              <w:keepNext/>
              <w:keepLines/>
              <w:jc w:val="center"/>
              <w:rPr>
                <w:sz w:val="18"/>
                <w:szCs w:val="18"/>
              </w:rPr>
            </w:pPr>
            <w:r w:rsidRPr="008A5511">
              <w:rPr>
                <w:sz w:val="18"/>
                <w:szCs w:val="18"/>
              </w:rPr>
              <w:t>3</w:t>
            </w:r>
            <w:r w:rsidR="00E434F4">
              <w:rPr>
                <w:sz w:val="18"/>
                <w:szCs w:val="18"/>
              </w:rPr>
              <w:t>.</w:t>
            </w:r>
            <w:r w:rsidRPr="008A5511">
              <w:rPr>
                <w:sz w:val="18"/>
                <w:szCs w:val="18"/>
              </w:rPr>
              <w:t>803</w:t>
            </w:r>
          </w:p>
        </w:tc>
      </w:tr>
      <w:tr w:rsidR="009E00C5" w:rsidRPr="00F02A6A" w14:paraId="3FA20C35" w14:textId="77777777" w:rsidTr="008E503E">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8CD8F" w14:textId="77777777" w:rsidR="009E00C5" w:rsidRPr="00604A03" w:rsidRDefault="009E00C5">
            <w:pPr>
              <w:pStyle w:val="Sidefod"/>
              <w:keepNext/>
              <w:keepLines/>
              <w:rPr>
                <w:sz w:val="18"/>
                <w:szCs w:val="18"/>
              </w:rPr>
            </w:pPr>
            <w:r w:rsidRPr="00604A03">
              <w:rPr>
                <w:sz w:val="18"/>
                <w:szCs w:val="18"/>
              </w:rPr>
              <w:t>Faktisk emission (kg NH</w:t>
            </w:r>
            <w:r w:rsidRPr="00604A03">
              <w:rPr>
                <w:sz w:val="18"/>
                <w:szCs w:val="18"/>
                <w:vertAlign w:val="subscript"/>
              </w:rPr>
              <w:t>3</w:t>
            </w:r>
            <w:r w:rsidRPr="00604A03">
              <w:rPr>
                <w:sz w:val="18"/>
                <w:szCs w:val="18"/>
              </w:rPr>
              <w:t>-N/år)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2A1FF" w14:textId="77777777" w:rsidR="009E00C5" w:rsidRPr="00E434F4" w:rsidRDefault="00E434F4" w:rsidP="003E3EA9">
            <w:pPr>
              <w:keepNext/>
              <w:keepLines/>
              <w:jc w:val="center"/>
              <w:rPr>
                <w:sz w:val="18"/>
                <w:szCs w:val="18"/>
              </w:rPr>
            </w:pPr>
            <w:r w:rsidRPr="00E434F4">
              <w:rPr>
                <w:sz w:val="18"/>
                <w:szCs w:val="18"/>
              </w:rPr>
              <w:t>3</w:t>
            </w:r>
            <w:r>
              <w:rPr>
                <w:sz w:val="18"/>
                <w:szCs w:val="18"/>
              </w:rPr>
              <w:t>.</w:t>
            </w:r>
            <w:r w:rsidRPr="00E434F4">
              <w:rPr>
                <w:sz w:val="18"/>
                <w:szCs w:val="18"/>
              </w:rPr>
              <w:t>257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D6C35" w14:textId="77777777" w:rsidR="009E00C5" w:rsidRPr="00E434F4" w:rsidRDefault="00E434F4" w:rsidP="003D5A84">
            <w:pPr>
              <w:keepNext/>
              <w:keepLines/>
              <w:jc w:val="center"/>
              <w:rPr>
                <w:sz w:val="18"/>
                <w:szCs w:val="18"/>
              </w:rPr>
            </w:pPr>
            <w:r w:rsidRPr="00E434F4">
              <w:rPr>
                <w:sz w:val="18"/>
                <w:szCs w:val="18"/>
              </w:rPr>
              <w:t>230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D0C69" w14:textId="77777777" w:rsidR="009E00C5" w:rsidRPr="00E434F4" w:rsidRDefault="00E434F4" w:rsidP="003D5A84">
            <w:pPr>
              <w:keepNext/>
              <w:keepLines/>
              <w:jc w:val="center"/>
              <w:rPr>
                <w:sz w:val="18"/>
                <w:szCs w:val="18"/>
              </w:rPr>
            </w:pPr>
            <w:r w:rsidRPr="00E434F4">
              <w:rPr>
                <w:sz w:val="18"/>
                <w:szCs w:val="18"/>
              </w:rPr>
              <w:t>3.487</w:t>
            </w:r>
          </w:p>
        </w:tc>
      </w:tr>
      <w:tr w:rsidR="009E00C5" w:rsidRPr="00F02A6A" w14:paraId="2BB65BED" w14:textId="77777777" w:rsidTr="008E503E">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B3508" w14:textId="77777777" w:rsidR="009E00C5" w:rsidRPr="00604A03" w:rsidRDefault="009E00C5">
            <w:pPr>
              <w:rPr>
                <w:sz w:val="18"/>
                <w:szCs w:val="18"/>
              </w:rPr>
            </w:pPr>
            <w:r w:rsidRPr="00604A03">
              <w:rPr>
                <w:sz w:val="18"/>
                <w:szCs w:val="18"/>
              </w:rPr>
              <w:t>Forskel (kg NH</w:t>
            </w:r>
            <w:r w:rsidRPr="00604A03">
              <w:rPr>
                <w:sz w:val="18"/>
                <w:szCs w:val="18"/>
                <w:vertAlign w:val="subscript"/>
              </w:rPr>
              <w:t>3</w:t>
            </w:r>
            <w:r w:rsidRPr="00604A03">
              <w:rPr>
                <w:sz w:val="18"/>
                <w:szCs w:val="18"/>
              </w:rPr>
              <w:t>-N/år)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EE3D57" w14:textId="77777777" w:rsidR="009E00C5" w:rsidRPr="00F02A6A" w:rsidRDefault="009E00C5" w:rsidP="003D5A84">
            <w:pPr>
              <w:jc w:val="center"/>
              <w:rPr>
                <w:sz w:val="18"/>
                <w:szCs w:val="18"/>
                <w:highlight w:val="yellow"/>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CB3E661" w14:textId="77777777" w:rsidR="009E00C5" w:rsidRPr="00F02A6A" w:rsidRDefault="009E00C5" w:rsidP="003D5A84">
            <w:pPr>
              <w:jc w:val="center"/>
              <w:rPr>
                <w:sz w:val="18"/>
                <w:szCs w:val="18"/>
                <w:highlight w:val="yellow"/>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A04C9" w14:textId="77777777" w:rsidR="009E00C5" w:rsidRPr="00E434F4" w:rsidRDefault="00E434F4" w:rsidP="003D5A84">
            <w:pPr>
              <w:pStyle w:val="Sidefod"/>
              <w:jc w:val="center"/>
              <w:rPr>
                <w:sz w:val="18"/>
                <w:szCs w:val="18"/>
              </w:rPr>
            </w:pPr>
            <w:r w:rsidRPr="00E434F4">
              <w:rPr>
                <w:sz w:val="18"/>
                <w:szCs w:val="18"/>
              </w:rPr>
              <w:t>-316</w:t>
            </w:r>
          </w:p>
        </w:tc>
      </w:tr>
      <w:tr w:rsidR="009E00C5" w:rsidRPr="00F02A6A" w14:paraId="3C714A35" w14:textId="77777777" w:rsidTr="008E503E">
        <w:trPr>
          <w:trHeight w:val="34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162D3" w14:textId="77777777" w:rsidR="009E00C5" w:rsidRPr="00604A03" w:rsidRDefault="009E00C5">
            <w:pPr>
              <w:rPr>
                <w:sz w:val="18"/>
                <w:szCs w:val="18"/>
              </w:rPr>
            </w:pPr>
            <w:r w:rsidRPr="00604A03">
              <w:rPr>
                <w:sz w:val="18"/>
                <w:szCs w:val="18"/>
              </w:rPr>
              <w:t>Er vejledende BAT overholdt?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8F653" w14:textId="77777777" w:rsidR="009E00C5" w:rsidRPr="00F02A6A" w:rsidRDefault="009E00C5">
            <w:pPr>
              <w:jc w:val="center"/>
              <w:rPr>
                <w:sz w:val="18"/>
                <w:szCs w:val="18"/>
                <w:highlight w:val="yellow"/>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E6E12" w14:textId="77777777" w:rsidR="009E00C5" w:rsidRPr="00F02A6A" w:rsidRDefault="009E00C5">
            <w:pPr>
              <w:jc w:val="center"/>
              <w:rPr>
                <w:sz w:val="18"/>
                <w:szCs w:val="18"/>
                <w:highlight w:val="yellow"/>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190EB" w14:textId="77777777" w:rsidR="009E00C5" w:rsidRPr="00E434F4" w:rsidRDefault="009E00C5">
            <w:pPr>
              <w:pStyle w:val="Sidefod"/>
              <w:jc w:val="center"/>
              <w:rPr>
                <w:sz w:val="18"/>
                <w:szCs w:val="18"/>
              </w:rPr>
            </w:pPr>
            <w:r w:rsidRPr="00E434F4">
              <w:rPr>
                <w:sz w:val="18"/>
                <w:szCs w:val="18"/>
              </w:rPr>
              <w:t>Ja</w:t>
            </w:r>
          </w:p>
        </w:tc>
      </w:tr>
    </w:tbl>
    <w:p w14:paraId="6138ADFE" w14:textId="77777777" w:rsidR="001F76BE" w:rsidRPr="00604A03" w:rsidRDefault="009E00C5" w:rsidP="009E00C5">
      <w:pPr>
        <w:spacing w:before="120"/>
      </w:pPr>
      <w:r w:rsidRPr="00604A03">
        <w:t xml:space="preserve">Som det ses af tabellen er det faktiske </w:t>
      </w:r>
      <w:r w:rsidRPr="00E434F4">
        <w:t>emissionsniveau</w:t>
      </w:r>
      <w:r w:rsidR="00E434F4" w:rsidRPr="00E434F4">
        <w:t xml:space="preserve"> 316</w:t>
      </w:r>
      <w:r w:rsidRPr="00E434F4">
        <w:t xml:space="preserve"> kg NH</w:t>
      </w:r>
      <w:r w:rsidRPr="00E434F4">
        <w:rPr>
          <w:vertAlign w:val="subscript"/>
        </w:rPr>
        <w:t>3</w:t>
      </w:r>
      <w:r w:rsidRPr="00604A03">
        <w:t>-N pr. år lavere end emissionsgrænseværdien (BAT).</w:t>
      </w:r>
    </w:p>
    <w:p w14:paraId="5677C1D6" w14:textId="77777777" w:rsidR="006A62C0" w:rsidRDefault="006A62C0" w:rsidP="009E00C5"/>
    <w:p w14:paraId="4B542368" w14:textId="77777777" w:rsidR="007E1713" w:rsidRDefault="009E00C5" w:rsidP="009E00C5">
      <w:r w:rsidRPr="000E57B8">
        <w:t xml:space="preserve">For at opnå det beregnede emissionsniveau, er der </w:t>
      </w:r>
      <w:r w:rsidR="008A5511">
        <w:t xml:space="preserve">for Søerne i løbe- og drægtighedsstaldene </w:t>
      </w:r>
      <w:r w:rsidRPr="000E57B8">
        <w:t xml:space="preserve">anvendt </w:t>
      </w:r>
      <w:r w:rsidR="008A5511">
        <w:t xml:space="preserve">delvist spaltegulv. For de øvrige stalde er der anvendt delvist spaltegulv, 25-49% fast gulv. Herudover er der gyllekøling i 5 af staldene (FTS-1, FTS-2, FTS-3, FTS-4 og FTS-5. </w:t>
      </w:r>
      <w:r w:rsidRPr="008A5511">
        <w:t xml:space="preserve">BAT-krav for flexgruppen </w:t>
      </w:r>
      <w:r w:rsidR="008A5511" w:rsidRPr="008A5511">
        <w:t>”Alle svin”</w:t>
      </w:r>
      <w:r w:rsidRPr="008A5511">
        <w:t xml:space="preserve"> fastsættes ud fra dyretype og staldsystem med det relativt højeste reduktionskrav og den højeste ammoniakfordampningsfaktor. BAT-krav til eksisterende stalde svarer til tabelværdien for staldtypen. </w:t>
      </w:r>
    </w:p>
    <w:p w14:paraId="75DF1F80" w14:textId="77777777" w:rsidR="006A62C0" w:rsidRPr="00F02A6A" w:rsidRDefault="006A62C0" w:rsidP="009E00C5">
      <w:pPr>
        <w:rPr>
          <w:highlight w:val="yellow"/>
        </w:rPr>
      </w:pPr>
    </w:p>
    <w:p w14:paraId="0BC85FB9" w14:textId="77777777" w:rsidR="009E00C5" w:rsidRPr="00904500" w:rsidRDefault="009E00C5" w:rsidP="00904500">
      <w:pPr>
        <w:rPr>
          <w:i/>
        </w:rPr>
      </w:pPr>
      <w:r w:rsidRPr="00904500">
        <w:rPr>
          <w:i/>
        </w:rPr>
        <w:t>Vurdering</w:t>
      </w:r>
    </w:p>
    <w:p w14:paraId="210CF72E" w14:textId="5C9BFD27" w:rsidR="009E00C5" w:rsidRPr="00F02A6A" w:rsidRDefault="009E00C5" w:rsidP="009E00C5">
      <w:pPr>
        <w:rPr>
          <w:highlight w:val="yellow"/>
        </w:rPr>
      </w:pPr>
      <w:r w:rsidRPr="00604A03">
        <w:t>Hedensted kommune vurderer, at BAT-krav</w:t>
      </w:r>
      <w:r w:rsidR="005816A4">
        <w:t>et</w:t>
      </w:r>
      <w:r w:rsidRPr="00604A03">
        <w:t xml:space="preserve"> for emissionen af ammoniak, som er </w:t>
      </w:r>
      <w:r w:rsidRPr="00EC09C6">
        <w:t xml:space="preserve">beregnet til </w:t>
      </w:r>
      <w:r w:rsidR="00D63C56">
        <w:t>3.573</w:t>
      </w:r>
      <w:r w:rsidRPr="00EC09C6">
        <w:t xml:space="preserve"> kg NH</w:t>
      </w:r>
      <w:r w:rsidRPr="00EC09C6">
        <w:rPr>
          <w:vertAlign w:val="subscript"/>
        </w:rPr>
        <w:t>3</w:t>
      </w:r>
      <w:r w:rsidRPr="00EC09C6">
        <w:t>-N</w:t>
      </w:r>
      <w:r w:rsidRPr="00604A03">
        <w:t xml:space="preserve"> pr. år, er det krav, som husdyrbruget skal overholde. Den faktiske emission af ammoniak er beregnet </w:t>
      </w:r>
      <w:r w:rsidRPr="00EC09C6">
        <w:t>til</w:t>
      </w:r>
      <w:r w:rsidR="00EC09C6" w:rsidRPr="00EC09C6">
        <w:t xml:space="preserve"> 3.257</w:t>
      </w:r>
      <w:r w:rsidRPr="00EC09C6">
        <w:t xml:space="preserve"> kg ammoniak</w:t>
      </w:r>
      <w:r w:rsidRPr="00604A03">
        <w:t xml:space="preserve">-N pr. år. Anlægget overholder </w:t>
      </w:r>
      <w:r w:rsidRPr="00EC09C6">
        <w:t>således BAT-kravet for ammoniakemission</w:t>
      </w:r>
      <w:r w:rsidR="00EC09C6" w:rsidRPr="00EC09C6">
        <w:t xml:space="preserve">, </w:t>
      </w:r>
      <w:r w:rsidR="00424272">
        <w:t xml:space="preserve">ved at </w:t>
      </w:r>
      <w:r w:rsidR="005816A4">
        <w:t xml:space="preserve">gyllekølingen i de </w:t>
      </w:r>
      <w:r w:rsidR="00424272">
        <w:t>5 FTSstalde</w:t>
      </w:r>
      <w:r w:rsidR="005816A4">
        <w:t xml:space="preserve"> fastholdes</w:t>
      </w:r>
      <w:r w:rsidR="00424272">
        <w:t xml:space="preserve">. Gyllekølingen </w:t>
      </w:r>
      <w:r w:rsidR="00D63C56">
        <w:t xml:space="preserve">skal ifølge ansøgningsmaterialet </w:t>
      </w:r>
      <w:r w:rsidR="00424272">
        <w:t>have en minimumseffekt 16%</w:t>
      </w:r>
      <w:r w:rsidR="00D63C56">
        <w:t>,</w:t>
      </w:r>
      <w:r w:rsidR="00EC09C6" w:rsidRPr="00EC09C6">
        <w:t xml:space="preserve"> </w:t>
      </w:r>
      <w:r w:rsidRPr="00EC09C6">
        <w:t xml:space="preserve">Hedensted kommune </w:t>
      </w:r>
      <w:r w:rsidR="00424272">
        <w:t>stiller derfor vilkår til gyllekølingen.</w:t>
      </w:r>
      <w:r w:rsidR="00D63C56">
        <w:t xml:space="preserve"> </w:t>
      </w:r>
      <w:r w:rsidR="005816A4">
        <w:t>Ud fra ovenstående</w:t>
      </w:r>
      <w:r w:rsidR="00424272">
        <w:t xml:space="preserve"> </w:t>
      </w:r>
      <w:r w:rsidRPr="00EC09C6">
        <w:t>vurderer</w:t>
      </w:r>
      <w:r w:rsidR="00D63C56">
        <w:t xml:space="preserve"> </w:t>
      </w:r>
      <w:r w:rsidR="00D63C56">
        <w:lastRenderedPageBreak/>
        <w:t>Hedensted Kommune</w:t>
      </w:r>
      <w:r w:rsidRPr="00EC09C6">
        <w:t>, at husdyrbruget kan drives uden væsentlige indvirkninger på miljøet, såfremt vilkårene i denne tilladelse overholdes.</w:t>
      </w:r>
    </w:p>
    <w:p w14:paraId="09735151" w14:textId="77777777" w:rsidR="002F6B61" w:rsidRPr="00F02A6A" w:rsidRDefault="002F6B61" w:rsidP="008652EF">
      <w:pPr>
        <w:rPr>
          <w:highlight w:val="yellow"/>
        </w:rPr>
      </w:pPr>
    </w:p>
    <w:p w14:paraId="28034D58" w14:textId="77777777" w:rsidR="009E00C5" w:rsidRPr="00604A03" w:rsidRDefault="009E00C5" w:rsidP="00904500">
      <w:pPr>
        <w:pStyle w:val="Overskrift3"/>
      </w:pPr>
      <w:bookmarkStart w:id="63" w:name="_Toc152622893"/>
      <w:r w:rsidRPr="00604A03">
        <w:t>4.6.1 Management og egenkontrol</w:t>
      </w:r>
      <w:bookmarkEnd w:id="63"/>
    </w:p>
    <w:p w14:paraId="21BAF64C" w14:textId="77777777" w:rsidR="009E00C5" w:rsidRPr="00604A03" w:rsidRDefault="009E00C5" w:rsidP="009E00C5">
      <w:r w:rsidRPr="00604A03">
        <w:t>Management på husdyrbruget handler om at tilrettelægge arbejdet, så produktionen kører optimalt, samtidig med at forurening begrænses og anvendelsen af hjælpestoffer minimeres.</w:t>
      </w:r>
    </w:p>
    <w:p w14:paraId="1C878679" w14:textId="77777777" w:rsidR="009E00C5" w:rsidRDefault="009E00C5" w:rsidP="009E00C5">
      <w:r w:rsidRPr="00604A03">
        <w:t>Miljøstyrelsen har ikke fastsat vejledende BAT-standardkrav vedr. management. I henhold til EU´s BREF notat af juli 2003 er godt landmandskab en vigtig del af BAT. I henhold til dokumentet er det BAT at:</w:t>
      </w:r>
    </w:p>
    <w:p w14:paraId="163E80AA" w14:textId="77777777" w:rsidR="00773779" w:rsidRPr="00604A03" w:rsidRDefault="00773779" w:rsidP="009E00C5"/>
    <w:p w14:paraId="76DAAFC7" w14:textId="77777777" w:rsidR="009E00C5" w:rsidRPr="0079656B" w:rsidRDefault="009E00C5" w:rsidP="009E00C5">
      <w:pPr>
        <w:pStyle w:val="Listeafsnit"/>
        <w:numPr>
          <w:ilvl w:val="0"/>
          <w:numId w:val="20"/>
        </w:numPr>
        <w:spacing w:after="0"/>
      </w:pPr>
      <w:r w:rsidRPr="0079656B">
        <w:t>Føre journal over vand- og energiforbrug, og mængde af husdyrfoder</w:t>
      </w:r>
    </w:p>
    <w:p w14:paraId="3E966412" w14:textId="77777777" w:rsidR="009E00C5" w:rsidRPr="0079656B" w:rsidRDefault="009E00C5" w:rsidP="009E00C5">
      <w:pPr>
        <w:pStyle w:val="Listeafsnit"/>
        <w:numPr>
          <w:ilvl w:val="0"/>
          <w:numId w:val="20"/>
        </w:numPr>
        <w:spacing w:after="0"/>
      </w:pPr>
      <w:r w:rsidRPr="0079656B">
        <w:t>Have en nødfremgangsmåde til at håndtere ikke planlagte emissioner og hændelser</w:t>
      </w:r>
    </w:p>
    <w:p w14:paraId="2A89ED44" w14:textId="77777777" w:rsidR="009E00C5" w:rsidRPr="0079656B" w:rsidRDefault="009E00C5" w:rsidP="009E00C5">
      <w:pPr>
        <w:pStyle w:val="Listeafsnit"/>
        <w:numPr>
          <w:ilvl w:val="0"/>
          <w:numId w:val="20"/>
        </w:numPr>
        <w:spacing w:after="0"/>
      </w:pPr>
      <w:r w:rsidRPr="0079656B">
        <w:t>Iværksætte et reparations- og vedligeholdelsesprogram for at sikre, at bygninger og udstyr er i driftsklar stand, samt at faciliteterne holdes rene.</w:t>
      </w:r>
    </w:p>
    <w:p w14:paraId="086024AB" w14:textId="77777777" w:rsidR="009E00C5" w:rsidRPr="0079656B" w:rsidRDefault="009E00C5" w:rsidP="009E00C5">
      <w:pPr>
        <w:pStyle w:val="Listeafsnit"/>
        <w:numPr>
          <w:ilvl w:val="0"/>
          <w:numId w:val="20"/>
        </w:numPr>
        <w:spacing w:after="0"/>
      </w:pPr>
      <w:r w:rsidRPr="0079656B">
        <w:t>Planlægge aktiviteter på anlægget korrekt, såsom levering af materialer og fjernelse af produkter og spild</w:t>
      </w:r>
    </w:p>
    <w:p w14:paraId="6B6B7B3A" w14:textId="77777777" w:rsidR="009E00C5" w:rsidRPr="0079656B" w:rsidRDefault="009E00C5" w:rsidP="009E00C5">
      <w:pPr>
        <w:pStyle w:val="Listeafsnit"/>
        <w:numPr>
          <w:ilvl w:val="0"/>
          <w:numId w:val="20"/>
        </w:numPr>
      </w:pPr>
      <w:r w:rsidRPr="0079656B">
        <w:t>Lave markgødningsplan</w:t>
      </w:r>
    </w:p>
    <w:p w14:paraId="15634860" w14:textId="77777777" w:rsidR="009E00C5" w:rsidRPr="006A62C0" w:rsidRDefault="009E00C5" w:rsidP="009E00C5"/>
    <w:p w14:paraId="1CDC385C" w14:textId="77777777" w:rsidR="006A62C0" w:rsidRDefault="009E00C5" w:rsidP="009E00C5">
      <w:r w:rsidRPr="006A62C0">
        <w:t>Husdyrgødningen opbevares forsvarli</w:t>
      </w:r>
      <w:r w:rsidR="006A62C0">
        <w:t xml:space="preserve">gt i lukkede og tætte beholdere. Der føres jævnligt tilsyn med flydelaget, hvortil der føres logbog, og ved tømning sikres det at gyllebeholderen fortsat er i fin stand. </w:t>
      </w:r>
    </w:p>
    <w:p w14:paraId="476ADEB7" w14:textId="77777777" w:rsidR="009E00C5" w:rsidRDefault="006A62C0" w:rsidP="00773779">
      <w:r>
        <w:t xml:space="preserve">Produktionen efterfølger kommunale regler for håndtering af spildevand og affald, støjbelastning af omgivelser m.v. Det betyder, at projektets virkninger på </w:t>
      </w:r>
      <w:r w:rsidR="00773779">
        <w:t>miljøet, hvad angår disse fakto</w:t>
      </w:r>
      <w:r>
        <w:t xml:space="preserve">rer, må betragtes som </w:t>
      </w:r>
      <w:r w:rsidR="00773779">
        <w:t xml:space="preserve">tilfredsstillende. </w:t>
      </w:r>
    </w:p>
    <w:p w14:paraId="69EEDC48" w14:textId="77777777" w:rsidR="00773779" w:rsidRPr="00F02A6A" w:rsidRDefault="00773779" w:rsidP="00773779">
      <w:pPr>
        <w:rPr>
          <w:highlight w:val="yellow"/>
        </w:rPr>
      </w:pPr>
    </w:p>
    <w:p w14:paraId="0B85B324" w14:textId="77777777" w:rsidR="009E00C5" w:rsidRPr="00773779" w:rsidRDefault="009E00C5" w:rsidP="009E00C5">
      <w:r w:rsidRPr="00773779">
        <w:t>Der sikres en optimal drift af ejendommen ved:</w:t>
      </w:r>
    </w:p>
    <w:p w14:paraId="23361EA8" w14:textId="77777777" w:rsidR="009E00C5" w:rsidRPr="00773779" w:rsidRDefault="009E00C5" w:rsidP="009E00C5">
      <w:pPr>
        <w:pStyle w:val="Listeafsnit"/>
        <w:numPr>
          <w:ilvl w:val="0"/>
          <w:numId w:val="22"/>
        </w:numPr>
        <w:spacing w:after="0"/>
      </w:pPr>
      <w:r w:rsidRPr="00773779">
        <w:t>Foder tilpasses løbende</w:t>
      </w:r>
    </w:p>
    <w:p w14:paraId="6E42DDCF" w14:textId="77777777" w:rsidR="00773779" w:rsidRPr="00773779" w:rsidRDefault="00773779" w:rsidP="009E00C5">
      <w:pPr>
        <w:pStyle w:val="Listeafsnit"/>
        <w:numPr>
          <w:ilvl w:val="0"/>
          <w:numId w:val="22"/>
        </w:numPr>
        <w:spacing w:after="0"/>
      </w:pPr>
      <w:r w:rsidRPr="00773779">
        <w:t xml:space="preserve">Der vil blive ophængt beredskabsplan, der beskriver forholdsregler i forbindelse med uheld med kemikalier eller brand m.v. </w:t>
      </w:r>
    </w:p>
    <w:p w14:paraId="164432AE" w14:textId="77777777" w:rsidR="009E00C5" w:rsidRPr="00773779" w:rsidRDefault="009E00C5" w:rsidP="009E00C5">
      <w:pPr>
        <w:pStyle w:val="Listeafsnit"/>
        <w:numPr>
          <w:ilvl w:val="0"/>
          <w:numId w:val="22"/>
        </w:numPr>
        <w:spacing w:after="0"/>
      </w:pPr>
      <w:r w:rsidRPr="00773779">
        <w:t>Staldene gennemgås dagligt med henblik på at opdage lækager</w:t>
      </w:r>
    </w:p>
    <w:p w14:paraId="51590704" w14:textId="77777777" w:rsidR="009E00C5" w:rsidRPr="00773779" w:rsidRDefault="009E00C5" w:rsidP="009E00C5">
      <w:pPr>
        <w:pStyle w:val="Listeafsnit"/>
        <w:numPr>
          <w:ilvl w:val="0"/>
          <w:numId w:val="22"/>
        </w:numPr>
        <w:spacing w:after="0"/>
      </w:pPr>
      <w:r w:rsidRPr="00773779">
        <w:t>Der foretages løbende service på foderanlæg, elkabler og pumper af aut. installatør</w:t>
      </w:r>
    </w:p>
    <w:p w14:paraId="5F6EFB12" w14:textId="77777777" w:rsidR="009E00C5" w:rsidRPr="00773779" w:rsidRDefault="009E00C5" w:rsidP="009E00C5">
      <w:pPr>
        <w:pStyle w:val="Listeafsnit"/>
        <w:numPr>
          <w:ilvl w:val="0"/>
          <w:numId w:val="22"/>
        </w:numPr>
        <w:spacing w:after="0"/>
      </w:pPr>
      <w:r w:rsidRPr="00773779">
        <w:t>Alle elinstallationer efterses hvert 5. år</w:t>
      </w:r>
    </w:p>
    <w:p w14:paraId="3FA2BA7B" w14:textId="77777777" w:rsidR="009E00C5" w:rsidRPr="00773779" w:rsidRDefault="009E00C5" w:rsidP="009E00C5">
      <w:pPr>
        <w:pStyle w:val="Listeafsnit"/>
        <w:numPr>
          <w:ilvl w:val="0"/>
          <w:numId w:val="22"/>
        </w:numPr>
        <w:spacing w:after="0"/>
      </w:pPr>
      <w:r w:rsidRPr="00773779">
        <w:t>Der foretages rengøring af stalde</w:t>
      </w:r>
      <w:r w:rsidR="00773779" w:rsidRPr="00773779">
        <w:t xml:space="preserve"> efter hvert hold af svin</w:t>
      </w:r>
    </w:p>
    <w:p w14:paraId="60D8CB76" w14:textId="77777777" w:rsidR="009E00C5" w:rsidRPr="00773779" w:rsidRDefault="009E00C5" w:rsidP="009E00C5">
      <w:pPr>
        <w:pStyle w:val="Listeafsnit"/>
        <w:numPr>
          <w:ilvl w:val="0"/>
          <w:numId w:val="22"/>
        </w:numPr>
        <w:spacing w:after="0"/>
      </w:pPr>
      <w:r w:rsidRPr="00773779">
        <w:t>Anlæg og tekniske installationer renses, vedligeholdes og udskiftes i en sådan grad, at det sikrer korrekt brug og effekt</w:t>
      </w:r>
    </w:p>
    <w:p w14:paraId="78025258" w14:textId="77777777" w:rsidR="009E00C5" w:rsidRPr="00773779" w:rsidRDefault="009E00C5" w:rsidP="009E00C5">
      <w:pPr>
        <w:pStyle w:val="Listeafsnit"/>
        <w:numPr>
          <w:ilvl w:val="0"/>
          <w:numId w:val="22"/>
        </w:numPr>
        <w:spacing w:after="0"/>
      </w:pPr>
      <w:r w:rsidRPr="00773779">
        <w:t>Alle aktiviteter planlægges grundigt</w:t>
      </w:r>
    </w:p>
    <w:p w14:paraId="0C1DEA11" w14:textId="77777777" w:rsidR="009E00C5" w:rsidRPr="00773779" w:rsidRDefault="009E00C5" w:rsidP="009E00C5">
      <w:pPr>
        <w:pStyle w:val="Listeafsnit"/>
        <w:numPr>
          <w:ilvl w:val="0"/>
          <w:numId w:val="22"/>
        </w:numPr>
        <w:spacing w:after="0"/>
      </w:pPr>
      <w:r w:rsidRPr="00773779">
        <w:t>Affald fjernes løbende fra ejendommen</w:t>
      </w:r>
    </w:p>
    <w:p w14:paraId="72A93775" w14:textId="77777777" w:rsidR="009E00C5" w:rsidRPr="00773779" w:rsidRDefault="009E00C5" w:rsidP="009E00C5">
      <w:pPr>
        <w:pStyle w:val="Listeafsnit"/>
        <w:numPr>
          <w:ilvl w:val="0"/>
          <w:numId w:val="22"/>
        </w:numPr>
      </w:pPr>
      <w:r w:rsidRPr="00773779">
        <w:t>Der føres logbog over flydelaget på ejendommens gyllebeholder</w:t>
      </w:r>
      <w:r w:rsidR="00773779">
        <w:t>e</w:t>
      </w:r>
    </w:p>
    <w:p w14:paraId="60C186ED" w14:textId="77777777" w:rsidR="002F6B61" w:rsidRPr="00F02A6A" w:rsidRDefault="002F6B61" w:rsidP="00C27B20">
      <w:pPr>
        <w:rPr>
          <w:highlight w:val="yellow"/>
        </w:rPr>
      </w:pPr>
    </w:p>
    <w:p w14:paraId="7B622303" w14:textId="77777777" w:rsidR="009E00C5" w:rsidRPr="00C27B20" w:rsidRDefault="009E00C5" w:rsidP="00C27B20">
      <w:pPr>
        <w:rPr>
          <w:i/>
        </w:rPr>
      </w:pPr>
      <w:r w:rsidRPr="00C27B20">
        <w:rPr>
          <w:i/>
        </w:rPr>
        <w:t xml:space="preserve">Vurdering </w:t>
      </w:r>
    </w:p>
    <w:p w14:paraId="7EE62006" w14:textId="401B0348" w:rsidR="009E00C5" w:rsidRDefault="009E00C5" w:rsidP="009E00C5">
      <w:r w:rsidRPr="0048443D">
        <w:t>Hedensted Kommune vurderer, på baggrund af det oplyste omkring BAT på management, staldindretning, vand- og energiforbrug og opbevaring af husdyrgødning, at den gældende lovgivning på området, sammen med de stillede vilkår, at kommunens niveau for BAT for en tilladelse efter §16b på management er overholdt.</w:t>
      </w:r>
    </w:p>
    <w:p w14:paraId="4EE2D799" w14:textId="77777777" w:rsidR="00571ECC" w:rsidRPr="0048443D" w:rsidRDefault="00571ECC" w:rsidP="009E00C5"/>
    <w:p w14:paraId="5D6782C9" w14:textId="77777777" w:rsidR="009E00C5" w:rsidRDefault="00773779" w:rsidP="009E00C5">
      <w:r>
        <w:t xml:space="preserve">I forbindelse med det ansøgte beskrives det, at der laves en beredskabsplan for ejendommen. </w:t>
      </w:r>
    </w:p>
    <w:p w14:paraId="6711358E" w14:textId="77777777" w:rsidR="00424272" w:rsidRPr="000E57B8" w:rsidRDefault="00424272" w:rsidP="009E00C5"/>
    <w:p w14:paraId="1A406EF1" w14:textId="77777777" w:rsidR="009E00C5" w:rsidRPr="00AD4B65" w:rsidRDefault="009E00C5" w:rsidP="009E00C5">
      <w:pPr>
        <w:pStyle w:val="Listeafsnit"/>
        <w:numPr>
          <w:ilvl w:val="0"/>
          <w:numId w:val="24"/>
        </w:numPr>
        <w:spacing w:after="0"/>
      </w:pPr>
      <w:r w:rsidRPr="00AD4B65">
        <w:t xml:space="preserve">Beredskabsplanen skal sikre at spild og andet ukontrolleret udslip af gylle og andre forurenende stoffer forebygges, og sådan at skadernes omfang, hvis der alligevel sker uheld, begrænses. </w:t>
      </w:r>
    </w:p>
    <w:p w14:paraId="34ECCBAC" w14:textId="77777777" w:rsidR="009E00C5" w:rsidRPr="00AD4B65" w:rsidRDefault="009E00C5" w:rsidP="009E00C5">
      <w:pPr>
        <w:pStyle w:val="Listeafsnit"/>
        <w:numPr>
          <w:ilvl w:val="0"/>
          <w:numId w:val="24"/>
        </w:numPr>
        <w:spacing w:after="0"/>
      </w:pPr>
      <w:r w:rsidRPr="00AD4B65">
        <w:lastRenderedPageBreak/>
        <w:t xml:space="preserve">Planen skal til enhver tid være ajourført og være tilgængelig på husdyrbruget. Eventuelt driftspersonale skal være orienterede om beredskabsplanen. </w:t>
      </w:r>
    </w:p>
    <w:p w14:paraId="7B4E6131" w14:textId="77777777" w:rsidR="009E00C5" w:rsidRPr="00AD4B65" w:rsidRDefault="009E00C5" w:rsidP="009E00C5">
      <w:pPr>
        <w:pStyle w:val="Listeafsnit"/>
        <w:numPr>
          <w:ilvl w:val="0"/>
          <w:numId w:val="24"/>
        </w:numPr>
        <w:spacing w:after="0"/>
      </w:pPr>
      <w:r w:rsidRPr="00AD4B65">
        <w:t xml:space="preserve">Planen bør indeholde: </w:t>
      </w:r>
    </w:p>
    <w:p w14:paraId="08F3A198" w14:textId="77777777" w:rsidR="009E00C5" w:rsidRPr="00AD4B65" w:rsidRDefault="009E00C5" w:rsidP="009E00C5">
      <w:pPr>
        <w:pStyle w:val="Listeafsnit"/>
        <w:numPr>
          <w:ilvl w:val="1"/>
          <w:numId w:val="24"/>
        </w:numPr>
        <w:spacing w:after="0"/>
      </w:pPr>
      <w:r w:rsidRPr="00AD4B65">
        <w:t xml:space="preserve">Procedurer til at stoppe ulykken/uheldet og begrænse udbredelsen. </w:t>
      </w:r>
    </w:p>
    <w:p w14:paraId="058B0363" w14:textId="77777777" w:rsidR="009E00C5" w:rsidRPr="00AD4B65" w:rsidRDefault="009E00C5" w:rsidP="009E00C5">
      <w:pPr>
        <w:pStyle w:val="Listeafsnit"/>
        <w:numPr>
          <w:ilvl w:val="1"/>
          <w:numId w:val="24"/>
        </w:numPr>
        <w:spacing w:after="0"/>
      </w:pPr>
      <w:r w:rsidRPr="00AD4B65">
        <w:t>Oplysninger om hvilke interne og eksterne personer</w:t>
      </w:r>
      <w:r w:rsidR="003F0B0E" w:rsidRPr="00AD4B65">
        <w:t>,</w:t>
      </w:r>
      <w:r w:rsidRPr="00AD4B65">
        <w:t xml:space="preserve"> der skal alarmeres, og hvordan. </w:t>
      </w:r>
    </w:p>
    <w:p w14:paraId="410DA529" w14:textId="77777777" w:rsidR="009E00C5" w:rsidRPr="00AD4B65" w:rsidRDefault="009E00C5" w:rsidP="009E00C5">
      <w:pPr>
        <w:pStyle w:val="Listeafsnit"/>
        <w:numPr>
          <w:ilvl w:val="1"/>
          <w:numId w:val="24"/>
        </w:numPr>
        <w:spacing w:after="0"/>
      </w:pPr>
      <w:r w:rsidRPr="00AD4B65">
        <w:t xml:space="preserve">Kortbilag over bedriften med angivelse af miljøfarlige stoffer, afløbs- og drænsystemer, vandløb, stophaner, hovedafbryder, brandslukker, adgangsveje mm. </w:t>
      </w:r>
    </w:p>
    <w:p w14:paraId="39F6AC78" w14:textId="77777777" w:rsidR="00571ECC" w:rsidRDefault="009E00C5" w:rsidP="009E00C5">
      <w:r w:rsidRPr="00AD4B65">
        <w:t>En oversigt over materiel, der er tilgængelig på bedriften, eller kan skaffes med kort varsel, som kan anvendes i forbindelse med afhjælpning, inddæmning og opsamling af spild/lækage.</w:t>
      </w:r>
    </w:p>
    <w:p w14:paraId="3E74416C" w14:textId="3E1A59D9" w:rsidR="00571ECC" w:rsidRDefault="00571ECC" w:rsidP="009E00C5"/>
    <w:p w14:paraId="27C4F0BA" w14:textId="77777777" w:rsidR="006F7CCB" w:rsidRPr="00571ECC" w:rsidRDefault="006F7CCB" w:rsidP="009E00C5">
      <w:pPr>
        <w:rPr>
          <w:b/>
        </w:rPr>
      </w:pPr>
      <w:r w:rsidRPr="00571ECC">
        <w:rPr>
          <w:b/>
        </w:rPr>
        <w:t xml:space="preserve">Grænseoverskridende virkninger. </w:t>
      </w:r>
    </w:p>
    <w:p w14:paraId="1D8FF086" w14:textId="77777777" w:rsidR="00084059" w:rsidRPr="00084059" w:rsidRDefault="00084059" w:rsidP="00084059">
      <w:pPr>
        <w:contextualSpacing/>
      </w:pPr>
      <w:r w:rsidRPr="00084059">
        <w:t>Husdyrbruget ligger langt fra den danske grænse og en vurdering af indvirkning på miljøet i en anden stat findes derfor ikke relevant.</w:t>
      </w:r>
    </w:p>
    <w:p w14:paraId="2EECC3D5" w14:textId="222B47CC" w:rsidR="00773779" w:rsidRDefault="00773779" w:rsidP="009E00C5"/>
    <w:p w14:paraId="716E0F3C" w14:textId="1F921C2B" w:rsidR="00705AF7" w:rsidRDefault="00705AF7" w:rsidP="006C2CD0">
      <w:pPr>
        <w:pStyle w:val="Overskrift1"/>
      </w:pPr>
      <w:bookmarkStart w:id="64" w:name="_Toc152622894"/>
      <w:r>
        <w:t>5.0 Samlet vurdering</w:t>
      </w:r>
      <w:bookmarkEnd w:id="64"/>
      <w:r>
        <w:t xml:space="preserve"> </w:t>
      </w:r>
    </w:p>
    <w:p w14:paraId="120CA023" w14:textId="005D9C67" w:rsidR="00705AF7" w:rsidRDefault="00705AF7">
      <w:r>
        <w:t xml:space="preserve">Hedensted Kommune vurderer at ansøger har redegjort for husdyrbrugets direkte og indirekte virkninger på miljø, natur og mennesker, samt hvad der er gjort for at nedsætte virkningerne. Det er kommunens vurdering, at generel lovgivning for miljø, landbrugsdrift, veterinære forhold og fødevaresikkerhed er med til at mindske risikoen for påvirkning af miljøet, forstået i bred forstand. </w:t>
      </w:r>
    </w:p>
    <w:p w14:paraId="2245D7BD" w14:textId="749F52E2" w:rsidR="00705AF7" w:rsidRDefault="00705AF7"/>
    <w:p w14:paraId="1F3BAD1A" w14:textId="47860AC3" w:rsidR="00705AF7" w:rsidRDefault="00705AF7">
      <w:r>
        <w:t xml:space="preserve">Det er Hedensted Kommunes samlede vurdering, at der med de fastlagte vilkår for indretning og drift af husdyrbruget, ikke vil forekomme væsentlige gener for miljøet. Miljøet skal i denne sammenhæng forstås, som omgivelserne i bred forstand, herunder befolkning, flora og fauna, vandmiljø, landskab og kulturhistorie. </w:t>
      </w:r>
    </w:p>
    <w:p w14:paraId="7C57C29D" w14:textId="73DE66E1" w:rsidR="00705AF7" w:rsidRDefault="00705AF7"/>
    <w:p w14:paraId="361DAA98" w14:textId="40F145E1" w:rsidR="00705AF7" w:rsidRPr="00705AF7" w:rsidRDefault="00705AF7">
      <w:r>
        <w:t xml:space="preserve">På den baggrund meddeler Hedensted Kommune tilladelse efter husdyrbruglovens §16 b, til husdyrbruget på Østermarksvej 15, 8762 Flemming. </w:t>
      </w:r>
    </w:p>
    <w:p w14:paraId="4C2190C1" w14:textId="77777777" w:rsidR="00773779" w:rsidRDefault="00773779" w:rsidP="009E00C5"/>
    <w:p w14:paraId="3EBB15CE" w14:textId="77777777" w:rsidR="00773779" w:rsidRDefault="00773779" w:rsidP="009E00C5"/>
    <w:p w14:paraId="2A404393" w14:textId="77777777" w:rsidR="00773779" w:rsidRDefault="00773779" w:rsidP="009E00C5"/>
    <w:p w14:paraId="7E6D19AB" w14:textId="77777777" w:rsidR="00773779" w:rsidRDefault="00773779" w:rsidP="009E00C5"/>
    <w:p w14:paraId="3A7EA8F6" w14:textId="77777777" w:rsidR="00773779" w:rsidRDefault="00773779" w:rsidP="009E00C5"/>
    <w:p w14:paraId="2824B851" w14:textId="7ED97109" w:rsidR="00773779" w:rsidRDefault="00773779" w:rsidP="009E00C5"/>
    <w:p w14:paraId="76D26798" w14:textId="4168C06B" w:rsidR="00C562C8" w:rsidRDefault="00C562C8" w:rsidP="009E00C5"/>
    <w:p w14:paraId="6AAA96F2" w14:textId="3A88A369" w:rsidR="00C562C8" w:rsidRDefault="00C562C8" w:rsidP="009E00C5"/>
    <w:p w14:paraId="26F1BAA1" w14:textId="2E0743EC" w:rsidR="00C562C8" w:rsidRDefault="00C562C8" w:rsidP="009E00C5"/>
    <w:p w14:paraId="67C57971" w14:textId="74A01C55" w:rsidR="00C562C8" w:rsidRDefault="00C562C8" w:rsidP="009E00C5"/>
    <w:p w14:paraId="3D6BD9B9" w14:textId="00157CF2" w:rsidR="00C562C8" w:rsidRDefault="00C562C8" w:rsidP="009E00C5"/>
    <w:p w14:paraId="5366EDBC" w14:textId="6D70AACD" w:rsidR="00C562C8" w:rsidRDefault="00C562C8" w:rsidP="009E00C5"/>
    <w:p w14:paraId="165576DB" w14:textId="272F2D85" w:rsidR="00C562C8" w:rsidRDefault="00C562C8" w:rsidP="009E00C5"/>
    <w:p w14:paraId="57F21B89" w14:textId="08E87DFC" w:rsidR="00C562C8" w:rsidRDefault="00C562C8" w:rsidP="009E00C5"/>
    <w:p w14:paraId="5A35D528" w14:textId="6D5A7986" w:rsidR="00C562C8" w:rsidRDefault="00C562C8" w:rsidP="009E00C5"/>
    <w:p w14:paraId="42F5041D" w14:textId="0F4C288F" w:rsidR="00C562C8" w:rsidRDefault="00C562C8" w:rsidP="009E00C5"/>
    <w:p w14:paraId="77BCACF2" w14:textId="2F4FD589" w:rsidR="00C562C8" w:rsidRDefault="00C562C8" w:rsidP="009E00C5"/>
    <w:p w14:paraId="24BFBF9D" w14:textId="20E7261D" w:rsidR="00C562C8" w:rsidRDefault="00C562C8" w:rsidP="009E00C5"/>
    <w:p w14:paraId="5EADEFBD" w14:textId="48BBE05A" w:rsidR="00C562C8" w:rsidRDefault="00C562C8" w:rsidP="009E00C5"/>
    <w:p w14:paraId="39888CFB" w14:textId="77777777" w:rsidR="00E651E1" w:rsidRPr="00F02A6A" w:rsidRDefault="003F0B0E" w:rsidP="00703F5C">
      <w:pPr>
        <w:pStyle w:val="Overskrift1"/>
        <w:rPr>
          <w:highlight w:val="yellow"/>
        </w:rPr>
      </w:pPr>
      <w:bookmarkStart w:id="65" w:name="_Toc152622895"/>
      <w:r w:rsidRPr="00AD4B65">
        <w:lastRenderedPageBreak/>
        <w:t>Bilag 1</w:t>
      </w:r>
      <w:r w:rsidR="00444F87" w:rsidRPr="00AD4B65">
        <w:t>:</w:t>
      </w:r>
      <w:r w:rsidRPr="00AD4B65">
        <w:t xml:space="preserve"> </w:t>
      </w:r>
      <w:r w:rsidR="00AD4B65">
        <w:t>Oversigtskort</w:t>
      </w:r>
      <w:r w:rsidRPr="00AD4B65">
        <w:t>, der viser de ansøgte staldanlæg mv.</w:t>
      </w:r>
      <w:bookmarkEnd w:id="65"/>
    </w:p>
    <w:p w14:paraId="46955605" w14:textId="77777777" w:rsidR="00F13A55" w:rsidRPr="00F02A6A" w:rsidRDefault="00AD4B65" w:rsidP="00F13A55">
      <w:pPr>
        <w:rPr>
          <w:highlight w:val="yellow"/>
        </w:rPr>
      </w:pPr>
      <w:r>
        <w:rPr>
          <w:noProof/>
        </w:rPr>
        <w:drawing>
          <wp:inline distT="0" distB="0" distL="0" distR="0" wp14:anchorId="359AF31D" wp14:editId="35BCE289">
            <wp:extent cx="5759450" cy="4697730"/>
            <wp:effectExtent l="0" t="0" r="0" b="7620"/>
            <wp:docPr id="3" name="Billede 3" descr="Oversigt over husdyranlæ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4697730"/>
                    </a:xfrm>
                    <a:prstGeom prst="rect">
                      <a:avLst/>
                    </a:prstGeom>
                  </pic:spPr>
                </pic:pic>
              </a:graphicData>
            </a:graphic>
          </wp:inline>
        </w:drawing>
      </w:r>
    </w:p>
    <w:p w14:paraId="6A11D9AD" w14:textId="77777777" w:rsidR="00E9502F" w:rsidRDefault="00E9502F" w:rsidP="00E9502F">
      <w:pPr>
        <w:rPr>
          <w:szCs w:val="20"/>
        </w:rPr>
      </w:pPr>
      <w:r w:rsidRPr="00AD4B65">
        <w:rPr>
          <w:szCs w:val="20"/>
        </w:rPr>
        <w:t>Oversigtkortet viser husdyrbrugets placering og staldanlæg på</w:t>
      </w:r>
      <w:r w:rsidR="00AD4B65" w:rsidRPr="00AD4B65">
        <w:rPr>
          <w:szCs w:val="20"/>
        </w:rPr>
        <w:t xml:space="preserve"> Østermarksvej 15, 8762 Flemming</w:t>
      </w:r>
      <w:r w:rsidRPr="00AD4B65">
        <w:rPr>
          <w:szCs w:val="20"/>
        </w:rPr>
        <w:t xml:space="preserve">, hvor rød markering </w:t>
      </w:r>
      <w:r w:rsidR="00AD4B65" w:rsidRPr="00AD4B65">
        <w:rPr>
          <w:szCs w:val="20"/>
        </w:rPr>
        <w:t xml:space="preserve">viser staldbygninger </w:t>
      </w:r>
      <w:r w:rsidRPr="00AD4B65">
        <w:rPr>
          <w:szCs w:val="20"/>
        </w:rPr>
        <w:t>og blå</w:t>
      </w:r>
      <w:r w:rsidR="00AD4B65">
        <w:rPr>
          <w:szCs w:val="20"/>
        </w:rPr>
        <w:t xml:space="preserve"> markering</w:t>
      </w:r>
      <w:r w:rsidRPr="00AD4B65">
        <w:rPr>
          <w:szCs w:val="20"/>
        </w:rPr>
        <w:t xml:space="preserve"> viser gødningsopbevaringsanlæg. </w:t>
      </w:r>
    </w:p>
    <w:p w14:paraId="49D8B636" w14:textId="77777777" w:rsidR="00AD4B65" w:rsidRDefault="00AD4B65" w:rsidP="00E9502F">
      <w:pPr>
        <w:rPr>
          <w:szCs w:val="20"/>
        </w:rPr>
      </w:pPr>
    </w:p>
    <w:p w14:paraId="19D312D5" w14:textId="19B909A7" w:rsidR="00AD4B65" w:rsidRDefault="005D3BAD" w:rsidP="005D3BAD">
      <w:pPr>
        <w:pStyle w:val="Overskrift1"/>
      </w:pPr>
      <w:bookmarkStart w:id="66" w:name="_Toc152622896"/>
      <w:r>
        <w:lastRenderedPageBreak/>
        <w:t>Bilag 2 Oversigt over det samlede husdyrbrug</w:t>
      </w:r>
      <w:bookmarkEnd w:id="66"/>
    </w:p>
    <w:p w14:paraId="592C9E0E" w14:textId="4ECA58F7" w:rsidR="006C4412" w:rsidRDefault="005D3BAD" w:rsidP="00E9502F">
      <w:pPr>
        <w:rPr>
          <w:szCs w:val="20"/>
        </w:rPr>
      </w:pPr>
      <w:r>
        <w:rPr>
          <w:noProof/>
        </w:rPr>
        <w:drawing>
          <wp:inline distT="0" distB="0" distL="0" distR="0" wp14:anchorId="43C3D74B" wp14:editId="4637F220">
            <wp:extent cx="6224399" cy="4411980"/>
            <wp:effectExtent l="0" t="0" r="5080" b="7620"/>
            <wp:docPr id="1" name="Billede 1" descr="Oversigt over husdyrbruget, med opdeling af stalde, lader og gødningsopbev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26930" cy="4413774"/>
                    </a:xfrm>
                    <a:prstGeom prst="rect">
                      <a:avLst/>
                    </a:prstGeom>
                  </pic:spPr>
                </pic:pic>
              </a:graphicData>
            </a:graphic>
          </wp:inline>
        </w:drawing>
      </w:r>
    </w:p>
    <w:p w14:paraId="304EB80A" w14:textId="6BEED480" w:rsidR="006C4412" w:rsidRDefault="005D3BAD" w:rsidP="00E9502F">
      <w:pPr>
        <w:rPr>
          <w:szCs w:val="20"/>
        </w:rPr>
      </w:pPr>
      <w:r>
        <w:rPr>
          <w:szCs w:val="20"/>
        </w:rPr>
        <w:t>Oversigt over</w:t>
      </w:r>
      <w:r w:rsidR="00C53BDA">
        <w:rPr>
          <w:szCs w:val="20"/>
        </w:rPr>
        <w:t xml:space="preserve"> det samlede husdyrbrug, lader, maskinhus, stalde og gødningsopbevari</w:t>
      </w:r>
      <w:r w:rsidR="00330367">
        <w:rPr>
          <w:szCs w:val="20"/>
        </w:rPr>
        <w:t>ng</w:t>
      </w:r>
    </w:p>
    <w:sectPr w:rsidR="006C4412" w:rsidSect="001314A8">
      <w:footerReference w:type="default" r:id="rId16"/>
      <w:headerReference w:type="first" r:id="rId17"/>
      <w:type w:val="continuous"/>
      <w:pgSz w:w="11906" w:h="16838"/>
      <w:pgMar w:top="1387" w:right="1418" w:bottom="1701" w:left="1418" w:header="426" w:footer="851"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FC8004" w16cex:dateUtc="2023-11-13T09:59:00Z"/>
  <w16cex:commentExtensible w16cex:durableId="28FC8143" w16cex:dateUtc="2023-11-13T10:04:00Z"/>
  <w16cex:commentExtensible w16cex:durableId="28FC823A" w16cex:dateUtc="2023-11-13T10:08:00Z"/>
  <w16cex:commentExtensible w16cex:durableId="28FC8244" w16cex:dateUtc="2023-11-13T10:08:00Z"/>
  <w16cex:commentExtensible w16cex:durableId="28FDD8E3" w16cex:dateUtc="2023-11-14T10:30:00Z"/>
  <w16cex:commentExtensible w16cex:durableId="28FC8369" w16cex:dateUtc="2023-11-13T10:13:00Z"/>
  <w16cex:commentExtensible w16cex:durableId="28FC84A9" w16cex:dateUtc="2023-11-13T10:19:00Z"/>
  <w16cex:commentExtensible w16cex:durableId="28FC866D" w16cex:dateUtc="2023-11-13T10:26:00Z"/>
  <w16cex:commentExtensible w16cex:durableId="28FC867D" w16cex:dateUtc="2023-11-13T10:26:00Z"/>
  <w16cex:commentExtensible w16cex:durableId="28FC868E" w16cex:dateUtc="2023-11-13T10:27:00Z"/>
  <w16cex:commentExtensible w16cex:durableId="28FC86EC" w16cex:dateUtc="2023-11-13T10:28:00Z"/>
  <w16cex:commentExtensible w16cex:durableId="28FDD908" w16cex:dateUtc="2023-11-14T10:31:00Z"/>
  <w16cex:commentExtensible w16cex:durableId="28FC872F" w16cex:dateUtc="2023-11-13T10:29:00Z"/>
  <w16cex:commentExtensible w16cex:durableId="28FC8D75" w16cex:dateUtc="2023-11-13T10:56:00Z"/>
  <w16cex:commentExtensible w16cex:durableId="28FC8D9C" w16cex:dateUtc="2023-11-13T10:57:00Z"/>
  <w16cex:commentExtensible w16cex:durableId="28FC8DC7" w16cex:dateUtc="2023-11-13T10:57:00Z"/>
  <w16cex:commentExtensible w16cex:durableId="28FC8DEA" w16cex:dateUtc="2023-11-13T10:58:00Z"/>
  <w16cex:commentExtensible w16cex:durableId="28FC8DFC" w16cex:dateUtc="2023-11-13T10:58:00Z"/>
  <w16cex:commentExtensible w16cex:durableId="28FC8E43" w16cex:dateUtc="2023-11-13T11:00:00Z"/>
  <w16cex:commentExtensible w16cex:durableId="28FDD923" w16cex:dateUtc="2023-11-14T10:31:00Z"/>
  <w16cex:commentExtensible w16cex:durableId="28FDD94F" w16cex:dateUtc="2023-11-14T10:32:00Z"/>
  <w16cex:commentExtensible w16cex:durableId="28FC8E8C" w16cex:dateUtc="2023-11-13T11:01:00Z"/>
  <w16cex:commentExtensible w16cex:durableId="28FC8EAD" w16cex:dateUtc="2023-11-13T11:01:00Z"/>
  <w16cex:commentExtensible w16cex:durableId="28FC8EF2" w16cex:dateUtc="2023-11-13T11:02:00Z"/>
  <w16cex:commentExtensible w16cex:durableId="28FC8F67" w16cex:dateUtc="2023-11-13T11:04:00Z"/>
  <w16cex:commentExtensible w16cex:durableId="28FDD970" w16cex:dateUtc="2023-11-14T10:33:00Z"/>
  <w16cex:commentExtensible w16cex:durableId="28FC8FB5" w16cex:dateUtc="2023-11-13T11:06:00Z"/>
  <w16cex:commentExtensible w16cex:durableId="28FC8FD8" w16cex:dateUtc="2023-11-13T11:06:00Z"/>
  <w16cex:commentExtensible w16cex:durableId="28FDD989" w16cex:dateUtc="2023-11-14T10:33:00Z"/>
  <w16cex:commentExtensible w16cex:durableId="28FDDCA3" w16cex:dateUtc="2023-11-14T1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3B2DE1" w16cid:durableId="28FC8004"/>
  <w16cid:commentId w16cid:paraId="44704254" w16cid:durableId="28FC8143"/>
  <w16cid:commentId w16cid:paraId="1D2E20FF" w16cid:durableId="28FC823A"/>
  <w16cid:commentId w16cid:paraId="2EAAD16D" w16cid:durableId="28FC8244"/>
  <w16cid:commentId w16cid:paraId="35CBA162" w16cid:durableId="28FC7E21"/>
  <w16cid:commentId w16cid:paraId="737E9923" w16cid:durableId="28FDD8E3"/>
  <w16cid:commentId w16cid:paraId="1CB95B53" w16cid:durableId="28FC8369"/>
  <w16cid:commentId w16cid:paraId="36D054BA" w16cid:durableId="28FC84A9"/>
  <w16cid:commentId w16cid:paraId="14206434" w16cid:durableId="28FC866D"/>
  <w16cid:commentId w16cid:paraId="2D56D9ED" w16cid:durableId="28FC867D"/>
  <w16cid:commentId w16cid:paraId="5D12F7B6" w16cid:durableId="28FC868E"/>
  <w16cid:commentId w16cid:paraId="21FC728E" w16cid:durableId="28FC86EC"/>
  <w16cid:commentId w16cid:paraId="02DF1A73" w16cid:durableId="28FDD908"/>
  <w16cid:commentId w16cid:paraId="113E1746" w16cid:durableId="28FC872F"/>
  <w16cid:commentId w16cid:paraId="02916C46" w16cid:durableId="28FC8D75"/>
  <w16cid:commentId w16cid:paraId="6E45DD7E" w16cid:durableId="28FC8D9C"/>
  <w16cid:commentId w16cid:paraId="3F25C417" w16cid:durableId="28FC8DC7"/>
  <w16cid:commentId w16cid:paraId="2A17BB1E" w16cid:durableId="28FC8DEA"/>
  <w16cid:commentId w16cid:paraId="1FC2EB39" w16cid:durableId="28FC8DFC"/>
  <w16cid:commentId w16cid:paraId="3217490D" w16cid:durableId="28FC8E43"/>
  <w16cid:commentId w16cid:paraId="7AEEE4BD" w16cid:durableId="28FDD923"/>
  <w16cid:commentId w16cid:paraId="132B4444" w16cid:durableId="28FDD94F"/>
  <w16cid:commentId w16cid:paraId="34E13661" w16cid:durableId="28FC7E22"/>
  <w16cid:commentId w16cid:paraId="0D50EEFA" w16cid:durableId="28FC8E8C"/>
  <w16cid:commentId w16cid:paraId="619DD17F" w16cid:durableId="28FC7E23"/>
  <w16cid:commentId w16cid:paraId="0EAD899A" w16cid:durableId="28FC8EAD"/>
  <w16cid:commentId w16cid:paraId="71DCC085" w16cid:durableId="28FC7E24"/>
  <w16cid:commentId w16cid:paraId="6E598107" w16cid:durableId="28FC8EF2"/>
  <w16cid:commentId w16cid:paraId="5179BD63" w16cid:durableId="28FC8F67"/>
  <w16cid:commentId w16cid:paraId="311CB455" w16cid:durableId="28FC7E25"/>
  <w16cid:commentId w16cid:paraId="7A8D7741" w16cid:durableId="28FDD970"/>
  <w16cid:commentId w16cid:paraId="1DB0384F" w16cid:durableId="28FC8FB5"/>
  <w16cid:commentId w16cid:paraId="07A4BA21" w16cid:durableId="28FC8FD8"/>
  <w16cid:commentId w16cid:paraId="428F1760" w16cid:durableId="28FDD989"/>
  <w16cid:commentId w16cid:paraId="0BDB70F6" w16cid:durableId="28FC7E26"/>
  <w16cid:commentId w16cid:paraId="3B07303A" w16cid:durableId="28FDDCA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99BC9" w14:textId="77777777" w:rsidR="0001522E" w:rsidRDefault="0001522E">
      <w:r>
        <w:separator/>
      </w:r>
    </w:p>
  </w:endnote>
  <w:endnote w:type="continuationSeparator" w:id="0">
    <w:p w14:paraId="6F2EE450" w14:textId="77777777" w:rsidR="0001522E" w:rsidRDefault="00015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 w:name="CIDFont+F1">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272224"/>
      <w:docPartObj>
        <w:docPartGallery w:val="Page Numbers (Bottom of Page)"/>
        <w:docPartUnique/>
      </w:docPartObj>
    </w:sdtPr>
    <w:sdtEndPr/>
    <w:sdtContent>
      <w:p w14:paraId="3AD4BDA0" w14:textId="4D973D9F" w:rsidR="0001522E" w:rsidRDefault="0001522E">
        <w:pPr>
          <w:pStyle w:val="Sidefod"/>
          <w:jc w:val="right"/>
        </w:pPr>
        <w:r>
          <w:fldChar w:fldCharType="begin"/>
        </w:r>
        <w:r>
          <w:instrText>PAGE   \* MERGEFORMAT</w:instrText>
        </w:r>
        <w:r>
          <w:fldChar w:fldCharType="separate"/>
        </w:r>
        <w:r w:rsidR="00D0283F">
          <w:rPr>
            <w:noProof/>
          </w:rPr>
          <w:t>31</w:t>
        </w:r>
        <w:r>
          <w:fldChar w:fldCharType="end"/>
        </w:r>
      </w:p>
    </w:sdtContent>
  </w:sdt>
  <w:p w14:paraId="0E7B6990" w14:textId="77777777" w:rsidR="0001522E" w:rsidRDefault="0001522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B7ACF" w14:textId="77777777" w:rsidR="0001522E" w:rsidRDefault="0001522E">
      <w:r>
        <w:separator/>
      </w:r>
    </w:p>
  </w:footnote>
  <w:footnote w:type="continuationSeparator" w:id="0">
    <w:p w14:paraId="01850BA1" w14:textId="77777777" w:rsidR="0001522E" w:rsidRDefault="0001522E">
      <w:r>
        <w:continuationSeparator/>
      </w:r>
    </w:p>
  </w:footnote>
  <w:footnote w:id="1">
    <w:p w14:paraId="621A2226" w14:textId="77777777" w:rsidR="0001522E" w:rsidRDefault="0001522E" w:rsidP="009E00C5">
      <w:pPr>
        <w:pStyle w:val="Fodnotetekst"/>
        <w:rPr>
          <w:sz w:val="16"/>
          <w:szCs w:val="16"/>
        </w:rPr>
      </w:pPr>
      <w:r>
        <w:rPr>
          <w:rStyle w:val="Fodnotehenvisning"/>
          <w:sz w:val="16"/>
          <w:szCs w:val="16"/>
        </w:rPr>
        <w:footnoteRef/>
      </w:r>
      <w:r>
        <w:rPr>
          <w:sz w:val="16"/>
          <w:szCs w:val="16"/>
        </w:rPr>
        <w:t xml:space="preserve"> Lovbekendtgørelse nr. 520 af 1. maj 2019 om husdyrbrug og anvendelse af gødning m.v.</w:t>
      </w:r>
    </w:p>
  </w:footnote>
  <w:footnote w:id="2">
    <w:p w14:paraId="1F9CF4A2" w14:textId="77777777" w:rsidR="0001522E" w:rsidRDefault="0001522E" w:rsidP="009E00C5">
      <w:pPr>
        <w:pStyle w:val="Fodnotetekst"/>
        <w:rPr>
          <w:sz w:val="16"/>
          <w:szCs w:val="16"/>
        </w:rPr>
      </w:pPr>
      <w:r>
        <w:rPr>
          <w:rStyle w:val="Fodnotehenvisning"/>
          <w:sz w:val="16"/>
          <w:szCs w:val="16"/>
        </w:rPr>
        <w:footnoteRef/>
      </w:r>
      <w:r>
        <w:rPr>
          <w:sz w:val="16"/>
          <w:szCs w:val="16"/>
        </w:rPr>
        <w:t xml:space="preserve"> Vejledning fra Miljøstyrelsen, Ekstern støj fra virksomheder, 5/1984.</w:t>
      </w:r>
    </w:p>
  </w:footnote>
  <w:footnote w:id="3">
    <w:p w14:paraId="6361A2BF" w14:textId="080D1D2B" w:rsidR="0001522E" w:rsidRDefault="0001522E" w:rsidP="00B73A83">
      <w:pPr>
        <w:pStyle w:val="Fodnotetekst"/>
        <w:ind w:left="170" w:hanging="170"/>
      </w:pPr>
      <w:r>
        <w:rPr>
          <w:rStyle w:val="Fodnotehenvisning"/>
        </w:rPr>
        <w:footnoteRef/>
      </w:r>
      <w:r>
        <w:t xml:space="preserve"> </w:t>
      </w:r>
      <w:hyperlink r:id="rId1" w:history="1">
        <w:r w:rsidRPr="005A4E28">
          <w:rPr>
            <w:rStyle w:val="Hyperlink"/>
            <w:sz w:val="16"/>
            <w:szCs w:val="16"/>
          </w:rPr>
          <w:t>https://agro.au.dk/fileadmin/DJF/Agro/Projekter/Vejledning_om_skadedyr/Retningslinier-for-fluebekaempelse.pdf</w:t>
        </w:r>
      </w:hyperlink>
      <w:r>
        <w:rPr>
          <w:sz w:val="16"/>
          <w:szCs w:val="16"/>
        </w:rPr>
        <w:t xml:space="preserve"> </w:t>
      </w:r>
    </w:p>
  </w:footnote>
  <w:footnote w:id="4">
    <w:p w14:paraId="33AD668F" w14:textId="77777777" w:rsidR="0001522E" w:rsidRDefault="0001522E" w:rsidP="009E00C5">
      <w:pPr>
        <w:pStyle w:val="Fodnotetekst"/>
        <w:rPr>
          <w:sz w:val="16"/>
          <w:szCs w:val="16"/>
        </w:rPr>
      </w:pPr>
      <w:r>
        <w:rPr>
          <w:rStyle w:val="Fodnotehenvisning"/>
          <w:sz w:val="16"/>
          <w:szCs w:val="16"/>
        </w:rPr>
        <w:footnoteRef/>
      </w:r>
      <w:r>
        <w:rPr>
          <w:sz w:val="16"/>
          <w:szCs w:val="16"/>
        </w:rPr>
        <w:t xml:space="preserve"> Regulativ for erhvervsaffald kan ses via www.hedensted.dk under Erhvervsaffald.</w:t>
      </w:r>
    </w:p>
  </w:footnote>
  <w:footnote w:id="5">
    <w:p w14:paraId="0BC89455" w14:textId="4A6EC49C" w:rsidR="0001522E" w:rsidRPr="00623E0A" w:rsidRDefault="0001522E">
      <w:pPr>
        <w:pStyle w:val="Fodnotetekst"/>
        <w:rPr>
          <w:sz w:val="16"/>
          <w:szCs w:val="16"/>
        </w:rPr>
      </w:pPr>
      <w:r>
        <w:rPr>
          <w:rStyle w:val="Fodnotehenvisning"/>
        </w:rPr>
        <w:footnoteRef/>
      </w:r>
      <w:r>
        <w:t xml:space="preserve"> </w:t>
      </w:r>
      <w:r w:rsidRPr="00623E0A">
        <w:rPr>
          <w:sz w:val="16"/>
          <w:szCs w:val="16"/>
        </w:rPr>
        <w:t xml:space="preserve">Regulativ for erhvervsaffald kan tilgås via </w:t>
      </w:r>
      <w:hyperlink r:id="rId2" w:history="1">
        <w:r w:rsidRPr="00623E0A">
          <w:rPr>
            <w:rStyle w:val="Hyperlink"/>
            <w:sz w:val="16"/>
            <w:szCs w:val="16"/>
          </w:rPr>
          <w:t>www.hedensted.dk</w:t>
        </w:r>
      </w:hyperlink>
      <w:r w:rsidRPr="00623E0A">
        <w:rPr>
          <w:sz w:val="16"/>
          <w:szCs w:val="16"/>
        </w:rPr>
        <w:t xml:space="preserve"> under Erhvervsaffald. </w:t>
      </w:r>
    </w:p>
  </w:footnote>
  <w:footnote w:id="6">
    <w:p w14:paraId="0EF3E7E4" w14:textId="1E0EAC3B" w:rsidR="0001522E" w:rsidRDefault="0001522E">
      <w:pPr>
        <w:pStyle w:val="Fodnotetekst"/>
      </w:pPr>
      <w:r>
        <w:rPr>
          <w:rStyle w:val="Fodnotehenvisning"/>
        </w:rPr>
        <w:footnoteRef/>
      </w:r>
      <w:r>
        <w:t xml:space="preserve"> </w:t>
      </w:r>
      <w:r w:rsidRPr="00623E0A">
        <w:rPr>
          <w:sz w:val="16"/>
          <w:szCs w:val="16"/>
        </w:rPr>
        <w:t xml:space="preserve">Jf. § 44 i LBK nr. 1572 af 1. maj 2019 Lov om husdyrbrug og anvendelse af gødning m.v. (Husdyrbrugloven) </w:t>
      </w:r>
    </w:p>
  </w:footnote>
  <w:footnote w:id="7">
    <w:p w14:paraId="3C996F34" w14:textId="41386DB4" w:rsidR="0001522E" w:rsidRDefault="0001522E" w:rsidP="009E00C5">
      <w:pPr>
        <w:pStyle w:val="Fodnotetekst"/>
        <w:rPr>
          <w:sz w:val="16"/>
          <w:szCs w:val="16"/>
        </w:rPr>
      </w:pPr>
      <w:r>
        <w:rPr>
          <w:rStyle w:val="Fodnotehenvisning"/>
          <w:sz w:val="16"/>
          <w:szCs w:val="16"/>
        </w:rPr>
        <w:footnoteRef/>
      </w:r>
      <w:r>
        <w:rPr>
          <w:sz w:val="16"/>
          <w:szCs w:val="16"/>
        </w:rPr>
        <w:t xml:space="preserve"> Jf. § 90 i lov nr. 520 af 01. maj 2019 om husdyrbrug og anvendelse af gødning m.v.</w:t>
      </w:r>
    </w:p>
  </w:footnote>
  <w:footnote w:id="8">
    <w:p w14:paraId="654C000B" w14:textId="77777777" w:rsidR="0001522E" w:rsidRDefault="0001522E" w:rsidP="009E00C5">
      <w:pPr>
        <w:pStyle w:val="Fodnotetekst"/>
      </w:pPr>
      <w:r>
        <w:rPr>
          <w:rStyle w:val="Fodnotehenvisning"/>
          <w:sz w:val="16"/>
          <w:szCs w:val="16"/>
        </w:rPr>
        <w:footnoteRef/>
      </w:r>
      <w:r>
        <w:rPr>
          <w:sz w:val="16"/>
          <w:szCs w:val="16"/>
        </w:rPr>
        <w:t xml:space="preserve"> Bl.a. i klagenævnsafgørelse nr. 18/04728</w:t>
      </w:r>
    </w:p>
  </w:footnote>
  <w:footnote w:id="9">
    <w:p w14:paraId="2FAAA440" w14:textId="77777777" w:rsidR="0001522E" w:rsidRPr="00A46347" w:rsidRDefault="0001522E" w:rsidP="009E00C5">
      <w:pPr>
        <w:pStyle w:val="Fodnotetekst"/>
        <w:rPr>
          <w:sz w:val="16"/>
          <w:szCs w:val="16"/>
        </w:rPr>
      </w:pPr>
      <w:r w:rsidRPr="00A46347">
        <w:rPr>
          <w:rStyle w:val="Fodnotehenvisning"/>
          <w:sz w:val="16"/>
          <w:szCs w:val="16"/>
        </w:rPr>
        <w:footnoteRef/>
      </w:r>
      <w:r w:rsidRPr="00A46347">
        <w:rPr>
          <w:sz w:val="16"/>
          <w:szCs w:val="16"/>
        </w:rPr>
        <w:t xml:space="preserve"> Lov nr. 1572 af 20. december 2006 om miljøgodkendelse m.v. af husdyrbrug (Husdyrloven) med senere ændringer.</w:t>
      </w:r>
    </w:p>
  </w:footnote>
  <w:footnote w:id="10">
    <w:p w14:paraId="406C0790" w14:textId="77777777" w:rsidR="0001522E" w:rsidRDefault="0001522E" w:rsidP="009E00C5">
      <w:pPr>
        <w:pStyle w:val="Fodnotetekst"/>
        <w:rPr>
          <w:sz w:val="16"/>
          <w:szCs w:val="16"/>
        </w:rPr>
      </w:pPr>
      <w:r w:rsidRPr="00A46347">
        <w:rPr>
          <w:rStyle w:val="Fodnotehenvisning"/>
          <w:sz w:val="16"/>
          <w:szCs w:val="16"/>
        </w:rPr>
        <w:footnoteRef/>
      </w:r>
      <w:r w:rsidRPr="00A46347">
        <w:rPr>
          <w:sz w:val="16"/>
          <w:szCs w:val="16"/>
        </w:rPr>
        <w:t xml:space="preserve"> Jf. § 30 i Bekendtgørelse nr. 443 af 26. april 2023 om godkendelse og tilladelse m.v. af husdyrbrug (Husdyrgodkendelsesbekendtgørelsen).</w:t>
      </w:r>
      <w:r>
        <w:rPr>
          <w:sz w:val="16"/>
          <w:szCs w:val="16"/>
        </w:rPr>
        <w:t xml:space="preserve">  </w:t>
      </w:r>
    </w:p>
  </w:footnote>
  <w:footnote w:id="11">
    <w:p w14:paraId="233AE8D4" w14:textId="395F96DD" w:rsidR="0001522E" w:rsidRDefault="0001522E">
      <w:pPr>
        <w:pStyle w:val="Fodnotetekst"/>
      </w:pPr>
      <w:r>
        <w:rPr>
          <w:rStyle w:val="Fodnotehenvisning"/>
        </w:rPr>
        <w:footnoteRef/>
      </w:r>
      <w:r>
        <w:t xml:space="preserve"> Jf. §10 stk. 2 i bekendtgørelse nr. 2243 af 29. november 2021, om miljøregulering af dyrehold og om opbevaring af gødning (husdyrgødningsbekendtgørelsen)</w:t>
      </w:r>
    </w:p>
  </w:footnote>
  <w:footnote w:id="12">
    <w:p w14:paraId="3B86A2C9" w14:textId="77777777" w:rsidR="0001522E" w:rsidRPr="00E446F2" w:rsidRDefault="0001522E" w:rsidP="004D18A6">
      <w:pPr>
        <w:pStyle w:val="Fodnotetekst"/>
        <w:rPr>
          <w:sz w:val="16"/>
          <w:szCs w:val="16"/>
        </w:rPr>
      </w:pPr>
      <w:r w:rsidRPr="00E446F2">
        <w:rPr>
          <w:rStyle w:val="Fodnotehenvisning"/>
        </w:rPr>
        <w:footnoteRef/>
      </w:r>
      <w:r w:rsidRPr="00E446F2">
        <w:t xml:space="preserve"> </w:t>
      </w:r>
      <w:hyperlink r:id="rId3" w:history="1">
        <w:r w:rsidRPr="00E13EAA">
          <w:rPr>
            <w:rStyle w:val="Hyperlink"/>
            <w:sz w:val="16"/>
            <w:szCs w:val="16"/>
          </w:rPr>
          <w:t>https://husdyrvejledning.mst.dk/media/206819/retningslinier-for-fluebekaempelse.pdf</w:t>
        </w:r>
      </w:hyperlink>
    </w:p>
  </w:footnote>
  <w:footnote w:id="13">
    <w:p w14:paraId="0B6AF0C3" w14:textId="07833CFA" w:rsidR="0001522E" w:rsidRDefault="0001522E">
      <w:pPr>
        <w:pStyle w:val="Fodnotetekst"/>
      </w:pPr>
      <w:r w:rsidRPr="00E446F2">
        <w:rPr>
          <w:rStyle w:val="Fodnotehenvisning"/>
        </w:rPr>
        <w:footnoteRef/>
      </w:r>
      <w:r w:rsidRPr="00E446F2">
        <w:t xml:space="preserve"> </w:t>
      </w:r>
      <w:r w:rsidRPr="00E446F2">
        <w:rPr>
          <w:sz w:val="16"/>
          <w:szCs w:val="16"/>
        </w:rPr>
        <w:t>Bekendtgørelse</w:t>
      </w:r>
      <w:r w:rsidRPr="00206ACC">
        <w:rPr>
          <w:sz w:val="16"/>
          <w:szCs w:val="16"/>
        </w:rPr>
        <w:t xml:space="preserve"> nr. 2307 af 06. december 2021</w:t>
      </w:r>
      <w:r>
        <w:rPr>
          <w:sz w:val="16"/>
          <w:szCs w:val="16"/>
        </w:rPr>
        <w:t xml:space="preserve">, </w:t>
      </w:r>
      <w:r w:rsidRPr="00206ACC">
        <w:rPr>
          <w:sz w:val="16"/>
          <w:szCs w:val="16"/>
        </w:rPr>
        <w:t xml:space="preserve">om forebyggelse og bekæmpelse af rotter, </w:t>
      </w:r>
    </w:p>
  </w:footnote>
  <w:footnote w:id="14">
    <w:p w14:paraId="20A32D54" w14:textId="77777777" w:rsidR="0001522E" w:rsidRDefault="0001522E" w:rsidP="009E00C5">
      <w:pPr>
        <w:pStyle w:val="Fodnotetekst"/>
        <w:rPr>
          <w:sz w:val="16"/>
          <w:szCs w:val="16"/>
        </w:rPr>
      </w:pPr>
      <w:r>
        <w:rPr>
          <w:rStyle w:val="Fodnotehenvisning"/>
          <w:sz w:val="16"/>
          <w:szCs w:val="16"/>
        </w:rPr>
        <w:footnoteRef/>
      </w:r>
      <w:r>
        <w:rPr>
          <w:sz w:val="16"/>
          <w:szCs w:val="16"/>
        </w:rPr>
        <w:t xml:space="preserve"> </w:t>
      </w:r>
      <w:r>
        <w:rPr>
          <w:sz w:val="16"/>
          <w:szCs w:val="16"/>
          <w:lang w:eastAsia="en-US"/>
        </w:rPr>
        <w:t>Husdyrgodkendelsesbekendtgørelsen § 2 punkt 1.</w:t>
      </w:r>
    </w:p>
  </w:footnote>
  <w:footnote w:id="15">
    <w:p w14:paraId="2F0EA3BE" w14:textId="77777777" w:rsidR="0001522E" w:rsidRDefault="0001522E" w:rsidP="009E00C5">
      <w:pPr>
        <w:rPr>
          <w:sz w:val="16"/>
          <w:szCs w:val="16"/>
        </w:rPr>
      </w:pPr>
      <w:r>
        <w:rPr>
          <w:rStyle w:val="Fodnotehenvisning"/>
          <w:sz w:val="16"/>
          <w:szCs w:val="16"/>
        </w:rPr>
        <w:footnoteRef/>
      </w:r>
      <w:r>
        <w:rPr>
          <w:sz w:val="16"/>
          <w:szCs w:val="16"/>
        </w:rPr>
        <w:t xml:space="preserve"> </w:t>
      </w:r>
      <w:r>
        <w:rPr>
          <w:sz w:val="16"/>
          <w:szCs w:val="16"/>
          <w:lang w:eastAsia="en-US"/>
        </w:rPr>
        <w:t xml:space="preserve">Lovbekendtgørelse nr. 1986 af 27. oktober 2021 om naturbeskyttelse (Naturbeskyttelsesloven). </w:t>
      </w:r>
    </w:p>
  </w:footnote>
  <w:footnote w:id="16">
    <w:p w14:paraId="5FAC7AA7" w14:textId="77777777" w:rsidR="0001522E" w:rsidRDefault="0001522E" w:rsidP="009E00C5">
      <w:pPr>
        <w:pStyle w:val="Fodnotetekst"/>
      </w:pPr>
      <w:r>
        <w:rPr>
          <w:rStyle w:val="Fodnotehenvisning"/>
          <w:sz w:val="16"/>
          <w:szCs w:val="16"/>
        </w:rPr>
        <w:footnoteRef/>
      </w:r>
      <w:r>
        <w:rPr>
          <w:sz w:val="16"/>
          <w:szCs w:val="16"/>
        </w:rPr>
        <w:t xml:space="preserve"> </w:t>
      </w:r>
      <w:r>
        <w:rPr>
          <w:sz w:val="16"/>
          <w:szCs w:val="16"/>
          <w:lang w:eastAsia="en-US"/>
        </w:rPr>
        <w:t xml:space="preserve">Husdyrgodkendelsesbekendtgørelsens § 2. </w:t>
      </w:r>
      <w:r>
        <w:rPr>
          <w:sz w:val="24"/>
          <w:szCs w:val="24"/>
          <w:lang w:eastAsia="en-US"/>
        </w:rPr>
        <w:t xml:space="preserve"> </w:t>
      </w:r>
    </w:p>
  </w:footnote>
  <w:footnote w:id="17">
    <w:p w14:paraId="76EA2F35" w14:textId="20DC031B" w:rsidR="0001522E" w:rsidRDefault="0001522E" w:rsidP="009E00C5">
      <w:pPr>
        <w:pStyle w:val="Fodnotetekst"/>
        <w:rPr>
          <w:sz w:val="16"/>
          <w:szCs w:val="16"/>
        </w:rPr>
      </w:pPr>
      <w:r>
        <w:rPr>
          <w:rStyle w:val="Fodnotehenvisning"/>
          <w:sz w:val="16"/>
          <w:szCs w:val="16"/>
        </w:rPr>
        <w:footnoteRef/>
      </w:r>
      <w:r>
        <w:rPr>
          <w:sz w:val="16"/>
          <w:szCs w:val="16"/>
        </w:rPr>
        <w:t xml:space="preserve"> </w:t>
      </w:r>
      <w:r w:rsidRPr="00CE6B4F">
        <w:rPr>
          <w:sz w:val="16"/>
          <w:szCs w:val="16"/>
        </w:rPr>
        <w:t xml:space="preserve">Therkildsen, O.R., Wind, P., Elmeros, M., Alnøe, A.B., Bladt, J., Mikkelsen, P., Johansson, L.S., Jørgensen, A.G., Sveegaard, S. &amp; Teilmann, J. 2020. Arter 2012-2017. NOVANA. Aarhus Universitet, DCE – Nationalt Center for Miljø og Energi, 208 s. - Videnskabelig rapport nr. 358 </w:t>
      </w:r>
      <w:hyperlink r:id="rId4" w:history="1">
        <w:r w:rsidRPr="00CE6B4F">
          <w:rPr>
            <w:rStyle w:val="Hyperlink"/>
            <w:sz w:val="16"/>
            <w:szCs w:val="16"/>
          </w:rPr>
          <w:t>http://dce2.au.dk/pub/sr358.pdf</w:t>
        </w:r>
      </w:hyperlink>
      <w:r>
        <w:rPr>
          <w:sz w:val="16"/>
          <w:szCs w:val="16"/>
        </w:rPr>
        <w:t xml:space="preserve"> </w:t>
      </w:r>
    </w:p>
  </w:footnote>
  <w:footnote w:id="18">
    <w:p w14:paraId="1121FC98" w14:textId="77777777" w:rsidR="0001522E" w:rsidRDefault="0001522E" w:rsidP="009E00C5">
      <w:pPr>
        <w:pStyle w:val="Fodnotetekst"/>
      </w:pPr>
      <w:r>
        <w:rPr>
          <w:rStyle w:val="Fodnotehenvisning"/>
          <w:sz w:val="16"/>
          <w:szCs w:val="16"/>
        </w:rPr>
        <w:footnoteRef/>
      </w:r>
      <w:r>
        <w:rPr>
          <w:sz w:val="16"/>
          <w:szCs w:val="16"/>
        </w:rPr>
        <w:t xml:space="preserve"> Bekendtgørelse nr. 2091 af 12. november 2021 om udpegning og administration af internationale naturbeskyttelsesområder samt beskyttelse af visse arter (Habitatbekendtgørelsen).</w:t>
      </w:r>
      <w:r>
        <w:t xml:space="preserve"> </w:t>
      </w:r>
    </w:p>
  </w:footnote>
  <w:footnote w:id="19">
    <w:p w14:paraId="336A5C3A" w14:textId="7C8BA232" w:rsidR="0001522E" w:rsidRDefault="0001522E">
      <w:pPr>
        <w:pStyle w:val="Fodnotetekst"/>
      </w:pPr>
      <w:r>
        <w:rPr>
          <w:rStyle w:val="Fodnotehenvisning"/>
        </w:rPr>
        <w:footnoteRef/>
      </w:r>
      <w:r>
        <w:t xml:space="preserve"> </w:t>
      </w:r>
      <w:r w:rsidRPr="00C562C8">
        <w:rPr>
          <w:sz w:val="16"/>
          <w:szCs w:val="16"/>
        </w:rPr>
        <w:t>https://mst.dk/erhverv/groen-produktion-og-affald/landbrug-og-husdyrbrug/teknologilisten/staldindretning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7E420" w14:textId="08ADC8AF" w:rsidR="0001522E" w:rsidRDefault="0001522E" w:rsidP="00094F6C">
    <w:pPr>
      <w:pStyle w:val="Sidehoved"/>
      <w:ind w:right="-1278"/>
    </w:pPr>
    <w:r>
      <w:rPr>
        <w:noProof/>
      </w:rPr>
      <w:drawing>
        <wp:anchor distT="0" distB="0" distL="114300" distR="114300" simplePos="0" relativeHeight="251659264" behindDoc="0" locked="0" layoutInCell="1" allowOverlap="1" wp14:anchorId="5CE058E7" wp14:editId="25BF845D">
          <wp:simplePos x="0" y="0"/>
          <wp:positionH relativeFrom="margin">
            <wp:posOffset>4900295</wp:posOffset>
          </wp:positionH>
          <wp:positionV relativeFrom="margin">
            <wp:posOffset>-575310</wp:posOffset>
          </wp:positionV>
          <wp:extent cx="1581150" cy="412115"/>
          <wp:effectExtent l="0" t="0" r="0" b="6985"/>
          <wp:wrapSquare wrapText="bothSides"/>
          <wp:docPr id="14" name="Billede 14" descr="Hedensted kommunevå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tapp1\xenshell$\anet3103\Desktop\Vaaben_navn_4f_brevpapi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4121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935" distR="114935" simplePos="0" relativeHeight="251658240" behindDoc="1" locked="0" layoutInCell="0" allowOverlap="1" wp14:anchorId="3F45B396" wp14:editId="70074620">
          <wp:simplePos x="0" y="0"/>
          <wp:positionH relativeFrom="column">
            <wp:posOffset>2566670</wp:posOffset>
          </wp:positionH>
          <wp:positionV relativeFrom="paragraph">
            <wp:posOffset>8239125</wp:posOffset>
          </wp:positionV>
          <wp:extent cx="3143250" cy="1524000"/>
          <wp:effectExtent l="0" t="0" r="0" b="0"/>
          <wp:wrapNone/>
          <wp:docPr id="15" name="Billede 15" descr="Bu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43250" cy="1524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22FFE"/>
    <w:multiLevelType w:val="hybridMultilevel"/>
    <w:tmpl w:val="CB9CCE3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0ACB4DA7"/>
    <w:multiLevelType w:val="hybridMultilevel"/>
    <w:tmpl w:val="706AF0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058250B"/>
    <w:multiLevelType w:val="hybridMultilevel"/>
    <w:tmpl w:val="8B360C4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6D46B55"/>
    <w:multiLevelType w:val="hybridMultilevel"/>
    <w:tmpl w:val="E76EF51E"/>
    <w:lvl w:ilvl="0" w:tplc="E25EF03E">
      <w:start w:val="1"/>
      <w:numFmt w:val="bullet"/>
      <w:lvlText w:val=""/>
      <w:lvlJc w:val="left"/>
      <w:pPr>
        <w:ind w:left="1287" w:hanging="360"/>
      </w:pPr>
      <w:rPr>
        <w:rFonts w:ascii="Symbol" w:hAnsi="Symbol" w:hint="default"/>
        <w:color w:val="auto"/>
      </w:rPr>
    </w:lvl>
    <w:lvl w:ilvl="1" w:tplc="04060003">
      <w:start w:val="1"/>
      <w:numFmt w:val="bullet"/>
      <w:lvlText w:val="o"/>
      <w:lvlJc w:val="left"/>
      <w:pPr>
        <w:ind w:left="2007" w:hanging="360"/>
      </w:pPr>
      <w:rPr>
        <w:rFonts w:ascii="Courier New" w:hAnsi="Courier New" w:cs="Courier New" w:hint="default"/>
      </w:rPr>
    </w:lvl>
    <w:lvl w:ilvl="2" w:tplc="04060005">
      <w:start w:val="1"/>
      <w:numFmt w:val="bullet"/>
      <w:lvlText w:val=""/>
      <w:lvlJc w:val="left"/>
      <w:pPr>
        <w:ind w:left="2727" w:hanging="360"/>
      </w:pPr>
      <w:rPr>
        <w:rFonts w:ascii="Wingdings" w:hAnsi="Wingdings" w:hint="default"/>
      </w:rPr>
    </w:lvl>
    <w:lvl w:ilvl="3" w:tplc="04060001">
      <w:start w:val="1"/>
      <w:numFmt w:val="bullet"/>
      <w:lvlText w:val=""/>
      <w:lvlJc w:val="left"/>
      <w:pPr>
        <w:ind w:left="3447" w:hanging="360"/>
      </w:pPr>
      <w:rPr>
        <w:rFonts w:ascii="Symbol" w:hAnsi="Symbol" w:hint="default"/>
      </w:rPr>
    </w:lvl>
    <w:lvl w:ilvl="4" w:tplc="04060003">
      <w:start w:val="1"/>
      <w:numFmt w:val="bullet"/>
      <w:lvlText w:val="o"/>
      <w:lvlJc w:val="left"/>
      <w:pPr>
        <w:ind w:left="4167" w:hanging="360"/>
      </w:pPr>
      <w:rPr>
        <w:rFonts w:ascii="Courier New" w:hAnsi="Courier New" w:cs="Courier New" w:hint="default"/>
      </w:rPr>
    </w:lvl>
    <w:lvl w:ilvl="5" w:tplc="04060005">
      <w:start w:val="1"/>
      <w:numFmt w:val="bullet"/>
      <w:lvlText w:val=""/>
      <w:lvlJc w:val="left"/>
      <w:pPr>
        <w:ind w:left="4887" w:hanging="360"/>
      </w:pPr>
      <w:rPr>
        <w:rFonts w:ascii="Wingdings" w:hAnsi="Wingdings" w:hint="default"/>
      </w:rPr>
    </w:lvl>
    <w:lvl w:ilvl="6" w:tplc="04060001">
      <w:start w:val="1"/>
      <w:numFmt w:val="bullet"/>
      <w:lvlText w:val=""/>
      <w:lvlJc w:val="left"/>
      <w:pPr>
        <w:ind w:left="5607" w:hanging="360"/>
      </w:pPr>
      <w:rPr>
        <w:rFonts w:ascii="Symbol" w:hAnsi="Symbol" w:hint="default"/>
      </w:rPr>
    </w:lvl>
    <w:lvl w:ilvl="7" w:tplc="04060003">
      <w:start w:val="1"/>
      <w:numFmt w:val="bullet"/>
      <w:lvlText w:val="o"/>
      <w:lvlJc w:val="left"/>
      <w:pPr>
        <w:ind w:left="6327" w:hanging="360"/>
      </w:pPr>
      <w:rPr>
        <w:rFonts w:ascii="Courier New" w:hAnsi="Courier New" w:cs="Courier New" w:hint="default"/>
      </w:rPr>
    </w:lvl>
    <w:lvl w:ilvl="8" w:tplc="04060005">
      <w:start w:val="1"/>
      <w:numFmt w:val="bullet"/>
      <w:lvlText w:val=""/>
      <w:lvlJc w:val="left"/>
      <w:pPr>
        <w:ind w:left="7047" w:hanging="360"/>
      </w:pPr>
      <w:rPr>
        <w:rFonts w:ascii="Wingdings" w:hAnsi="Wingdings" w:hint="default"/>
      </w:rPr>
    </w:lvl>
  </w:abstractNum>
  <w:abstractNum w:abstractNumId="4" w15:restartNumberingAfterBreak="0">
    <w:nsid w:val="176A7F70"/>
    <w:multiLevelType w:val="hybridMultilevel"/>
    <w:tmpl w:val="8C2A941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5" w15:restartNumberingAfterBreak="0">
    <w:nsid w:val="1A1B453F"/>
    <w:multiLevelType w:val="hybridMultilevel"/>
    <w:tmpl w:val="70D86C30"/>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6" w15:restartNumberingAfterBreak="0">
    <w:nsid w:val="27F50EB8"/>
    <w:multiLevelType w:val="hybridMultilevel"/>
    <w:tmpl w:val="501C99D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C8531E4"/>
    <w:multiLevelType w:val="hybridMultilevel"/>
    <w:tmpl w:val="0BF0416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33853458"/>
    <w:multiLevelType w:val="hybridMultilevel"/>
    <w:tmpl w:val="8C3C68A4"/>
    <w:lvl w:ilvl="0" w:tplc="04060001">
      <w:start w:val="1"/>
      <w:numFmt w:val="bullet"/>
      <w:lvlText w:val=""/>
      <w:lvlJc w:val="left"/>
      <w:pPr>
        <w:ind w:left="372" w:hanging="360"/>
      </w:pPr>
      <w:rPr>
        <w:rFonts w:ascii="Symbol" w:hAnsi="Symbol" w:hint="default"/>
      </w:rPr>
    </w:lvl>
    <w:lvl w:ilvl="1" w:tplc="04060003" w:tentative="1">
      <w:start w:val="1"/>
      <w:numFmt w:val="bullet"/>
      <w:lvlText w:val="o"/>
      <w:lvlJc w:val="left"/>
      <w:pPr>
        <w:ind w:left="1092" w:hanging="360"/>
      </w:pPr>
      <w:rPr>
        <w:rFonts w:ascii="Courier New" w:hAnsi="Courier New" w:cs="Courier New" w:hint="default"/>
      </w:rPr>
    </w:lvl>
    <w:lvl w:ilvl="2" w:tplc="04060005" w:tentative="1">
      <w:start w:val="1"/>
      <w:numFmt w:val="bullet"/>
      <w:lvlText w:val=""/>
      <w:lvlJc w:val="left"/>
      <w:pPr>
        <w:ind w:left="1812" w:hanging="360"/>
      </w:pPr>
      <w:rPr>
        <w:rFonts w:ascii="Wingdings" w:hAnsi="Wingdings" w:hint="default"/>
      </w:rPr>
    </w:lvl>
    <w:lvl w:ilvl="3" w:tplc="04060001" w:tentative="1">
      <w:start w:val="1"/>
      <w:numFmt w:val="bullet"/>
      <w:lvlText w:val=""/>
      <w:lvlJc w:val="left"/>
      <w:pPr>
        <w:ind w:left="2532" w:hanging="360"/>
      </w:pPr>
      <w:rPr>
        <w:rFonts w:ascii="Symbol" w:hAnsi="Symbol" w:hint="default"/>
      </w:rPr>
    </w:lvl>
    <w:lvl w:ilvl="4" w:tplc="04060003" w:tentative="1">
      <w:start w:val="1"/>
      <w:numFmt w:val="bullet"/>
      <w:lvlText w:val="o"/>
      <w:lvlJc w:val="left"/>
      <w:pPr>
        <w:ind w:left="3252" w:hanging="360"/>
      </w:pPr>
      <w:rPr>
        <w:rFonts w:ascii="Courier New" w:hAnsi="Courier New" w:cs="Courier New" w:hint="default"/>
      </w:rPr>
    </w:lvl>
    <w:lvl w:ilvl="5" w:tplc="04060005" w:tentative="1">
      <w:start w:val="1"/>
      <w:numFmt w:val="bullet"/>
      <w:lvlText w:val=""/>
      <w:lvlJc w:val="left"/>
      <w:pPr>
        <w:ind w:left="3972" w:hanging="360"/>
      </w:pPr>
      <w:rPr>
        <w:rFonts w:ascii="Wingdings" w:hAnsi="Wingdings" w:hint="default"/>
      </w:rPr>
    </w:lvl>
    <w:lvl w:ilvl="6" w:tplc="04060001" w:tentative="1">
      <w:start w:val="1"/>
      <w:numFmt w:val="bullet"/>
      <w:lvlText w:val=""/>
      <w:lvlJc w:val="left"/>
      <w:pPr>
        <w:ind w:left="4692" w:hanging="360"/>
      </w:pPr>
      <w:rPr>
        <w:rFonts w:ascii="Symbol" w:hAnsi="Symbol" w:hint="default"/>
      </w:rPr>
    </w:lvl>
    <w:lvl w:ilvl="7" w:tplc="04060003" w:tentative="1">
      <w:start w:val="1"/>
      <w:numFmt w:val="bullet"/>
      <w:lvlText w:val="o"/>
      <w:lvlJc w:val="left"/>
      <w:pPr>
        <w:ind w:left="5412" w:hanging="360"/>
      </w:pPr>
      <w:rPr>
        <w:rFonts w:ascii="Courier New" w:hAnsi="Courier New" w:cs="Courier New" w:hint="default"/>
      </w:rPr>
    </w:lvl>
    <w:lvl w:ilvl="8" w:tplc="04060005" w:tentative="1">
      <w:start w:val="1"/>
      <w:numFmt w:val="bullet"/>
      <w:lvlText w:val=""/>
      <w:lvlJc w:val="left"/>
      <w:pPr>
        <w:ind w:left="6132" w:hanging="360"/>
      </w:pPr>
      <w:rPr>
        <w:rFonts w:ascii="Wingdings" w:hAnsi="Wingdings" w:hint="default"/>
      </w:rPr>
    </w:lvl>
  </w:abstractNum>
  <w:abstractNum w:abstractNumId="9" w15:restartNumberingAfterBreak="0">
    <w:nsid w:val="3D844106"/>
    <w:multiLevelType w:val="hybridMultilevel"/>
    <w:tmpl w:val="AEEC01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3111689"/>
    <w:multiLevelType w:val="hybridMultilevel"/>
    <w:tmpl w:val="6EF2B13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E94981"/>
    <w:multiLevelType w:val="hybridMultilevel"/>
    <w:tmpl w:val="2CECAC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A8F2605"/>
    <w:multiLevelType w:val="hybridMultilevel"/>
    <w:tmpl w:val="D2EE7AA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3" w15:restartNumberingAfterBreak="0">
    <w:nsid w:val="4AAB3D39"/>
    <w:multiLevelType w:val="hybridMultilevel"/>
    <w:tmpl w:val="CBB20426"/>
    <w:lvl w:ilvl="0" w:tplc="08090001">
      <w:start w:val="1"/>
      <w:numFmt w:val="bullet"/>
      <w:pStyle w:val="Indryk"/>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D1867F7"/>
    <w:multiLevelType w:val="hybridMultilevel"/>
    <w:tmpl w:val="820C644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536506F4"/>
    <w:multiLevelType w:val="hybridMultilevel"/>
    <w:tmpl w:val="CBD8D3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43A0C78"/>
    <w:multiLevelType w:val="hybridMultilevel"/>
    <w:tmpl w:val="0E2E3D92"/>
    <w:lvl w:ilvl="0" w:tplc="E25EF03E">
      <w:start w:val="1"/>
      <w:numFmt w:val="bullet"/>
      <w:lvlText w:val=""/>
      <w:lvlJc w:val="left"/>
      <w:pPr>
        <w:ind w:left="1287" w:hanging="360"/>
      </w:pPr>
      <w:rPr>
        <w:rFonts w:ascii="Symbol" w:hAnsi="Symbol" w:hint="default"/>
        <w:color w:val="auto"/>
      </w:rPr>
    </w:lvl>
    <w:lvl w:ilvl="1" w:tplc="04060003">
      <w:start w:val="1"/>
      <w:numFmt w:val="bullet"/>
      <w:lvlText w:val="o"/>
      <w:lvlJc w:val="left"/>
      <w:pPr>
        <w:ind w:left="2007" w:hanging="360"/>
      </w:pPr>
      <w:rPr>
        <w:rFonts w:ascii="Courier New" w:hAnsi="Courier New" w:cs="Courier New" w:hint="default"/>
      </w:rPr>
    </w:lvl>
    <w:lvl w:ilvl="2" w:tplc="04060005">
      <w:start w:val="1"/>
      <w:numFmt w:val="bullet"/>
      <w:lvlText w:val=""/>
      <w:lvlJc w:val="left"/>
      <w:pPr>
        <w:ind w:left="2727" w:hanging="360"/>
      </w:pPr>
      <w:rPr>
        <w:rFonts w:ascii="Wingdings" w:hAnsi="Wingdings" w:hint="default"/>
      </w:rPr>
    </w:lvl>
    <w:lvl w:ilvl="3" w:tplc="04060001">
      <w:start w:val="1"/>
      <w:numFmt w:val="bullet"/>
      <w:lvlText w:val=""/>
      <w:lvlJc w:val="left"/>
      <w:pPr>
        <w:ind w:left="3447" w:hanging="360"/>
      </w:pPr>
      <w:rPr>
        <w:rFonts w:ascii="Symbol" w:hAnsi="Symbol" w:hint="default"/>
      </w:rPr>
    </w:lvl>
    <w:lvl w:ilvl="4" w:tplc="04060003">
      <w:start w:val="1"/>
      <w:numFmt w:val="bullet"/>
      <w:lvlText w:val="o"/>
      <w:lvlJc w:val="left"/>
      <w:pPr>
        <w:ind w:left="4167" w:hanging="360"/>
      </w:pPr>
      <w:rPr>
        <w:rFonts w:ascii="Courier New" w:hAnsi="Courier New" w:cs="Courier New" w:hint="default"/>
      </w:rPr>
    </w:lvl>
    <w:lvl w:ilvl="5" w:tplc="04060005">
      <w:start w:val="1"/>
      <w:numFmt w:val="bullet"/>
      <w:lvlText w:val=""/>
      <w:lvlJc w:val="left"/>
      <w:pPr>
        <w:ind w:left="4887" w:hanging="360"/>
      </w:pPr>
      <w:rPr>
        <w:rFonts w:ascii="Wingdings" w:hAnsi="Wingdings" w:hint="default"/>
      </w:rPr>
    </w:lvl>
    <w:lvl w:ilvl="6" w:tplc="04060001">
      <w:start w:val="1"/>
      <w:numFmt w:val="bullet"/>
      <w:lvlText w:val=""/>
      <w:lvlJc w:val="left"/>
      <w:pPr>
        <w:ind w:left="5607" w:hanging="360"/>
      </w:pPr>
      <w:rPr>
        <w:rFonts w:ascii="Symbol" w:hAnsi="Symbol" w:hint="default"/>
      </w:rPr>
    </w:lvl>
    <w:lvl w:ilvl="7" w:tplc="04060003">
      <w:start w:val="1"/>
      <w:numFmt w:val="bullet"/>
      <w:lvlText w:val="o"/>
      <w:lvlJc w:val="left"/>
      <w:pPr>
        <w:ind w:left="6327" w:hanging="360"/>
      </w:pPr>
      <w:rPr>
        <w:rFonts w:ascii="Courier New" w:hAnsi="Courier New" w:cs="Courier New" w:hint="default"/>
      </w:rPr>
    </w:lvl>
    <w:lvl w:ilvl="8" w:tplc="04060005">
      <w:start w:val="1"/>
      <w:numFmt w:val="bullet"/>
      <w:lvlText w:val=""/>
      <w:lvlJc w:val="left"/>
      <w:pPr>
        <w:ind w:left="7047" w:hanging="360"/>
      </w:pPr>
      <w:rPr>
        <w:rFonts w:ascii="Wingdings" w:hAnsi="Wingdings" w:hint="default"/>
      </w:rPr>
    </w:lvl>
  </w:abstractNum>
  <w:abstractNum w:abstractNumId="17" w15:restartNumberingAfterBreak="0">
    <w:nsid w:val="54C7125E"/>
    <w:multiLevelType w:val="hybridMultilevel"/>
    <w:tmpl w:val="8ACC5EAE"/>
    <w:lvl w:ilvl="0" w:tplc="04060011">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8" w15:restartNumberingAfterBreak="0">
    <w:nsid w:val="5CAE4CB6"/>
    <w:multiLevelType w:val="hybridMultilevel"/>
    <w:tmpl w:val="22AC6520"/>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9" w15:restartNumberingAfterBreak="0">
    <w:nsid w:val="5D78200D"/>
    <w:multiLevelType w:val="hybridMultilevel"/>
    <w:tmpl w:val="E7706A6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0" w15:restartNumberingAfterBreak="0">
    <w:nsid w:val="5DFE26FC"/>
    <w:multiLevelType w:val="multilevel"/>
    <w:tmpl w:val="62642392"/>
    <w:lvl w:ilvl="0">
      <w:start w:val="1"/>
      <w:numFmt w:val="decimal"/>
      <w:lvlText w:val="%1"/>
      <w:lvlJc w:val="left"/>
      <w:pPr>
        <w:ind w:left="360" w:hanging="360"/>
      </w:pPr>
      <w:rPr>
        <w:b w:val="0"/>
        <w:color w:val="auto"/>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21" w15:restartNumberingAfterBreak="0">
    <w:nsid w:val="61361537"/>
    <w:multiLevelType w:val="hybridMultilevel"/>
    <w:tmpl w:val="0A9684A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2" w15:restartNumberingAfterBreak="0">
    <w:nsid w:val="64C242A4"/>
    <w:multiLevelType w:val="hybridMultilevel"/>
    <w:tmpl w:val="7C6CC9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88B57CE"/>
    <w:multiLevelType w:val="hybridMultilevel"/>
    <w:tmpl w:val="0BF0416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4" w15:restartNumberingAfterBreak="0">
    <w:nsid w:val="6DC91618"/>
    <w:multiLevelType w:val="hybridMultilevel"/>
    <w:tmpl w:val="B6C095A2"/>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5" w15:restartNumberingAfterBreak="0">
    <w:nsid w:val="728707CF"/>
    <w:multiLevelType w:val="hybridMultilevel"/>
    <w:tmpl w:val="8698ED20"/>
    <w:lvl w:ilvl="0" w:tplc="04060001">
      <w:start w:val="1"/>
      <w:numFmt w:val="bullet"/>
      <w:lvlText w:val=""/>
      <w:lvlJc w:val="left"/>
      <w:pPr>
        <w:ind w:left="1434" w:hanging="360"/>
      </w:pPr>
      <w:rPr>
        <w:rFonts w:ascii="Symbol" w:hAnsi="Symbol" w:hint="default"/>
      </w:rPr>
    </w:lvl>
    <w:lvl w:ilvl="1" w:tplc="04060003" w:tentative="1">
      <w:start w:val="1"/>
      <w:numFmt w:val="bullet"/>
      <w:lvlText w:val="o"/>
      <w:lvlJc w:val="left"/>
      <w:pPr>
        <w:ind w:left="2154" w:hanging="360"/>
      </w:pPr>
      <w:rPr>
        <w:rFonts w:ascii="Courier New" w:hAnsi="Courier New" w:cs="Courier New" w:hint="default"/>
      </w:rPr>
    </w:lvl>
    <w:lvl w:ilvl="2" w:tplc="04060005" w:tentative="1">
      <w:start w:val="1"/>
      <w:numFmt w:val="bullet"/>
      <w:lvlText w:val=""/>
      <w:lvlJc w:val="left"/>
      <w:pPr>
        <w:ind w:left="2874" w:hanging="360"/>
      </w:pPr>
      <w:rPr>
        <w:rFonts w:ascii="Wingdings" w:hAnsi="Wingdings" w:hint="default"/>
      </w:rPr>
    </w:lvl>
    <w:lvl w:ilvl="3" w:tplc="04060001" w:tentative="1">
      <w:start w:val="1"/>
      <w:numFmt w:val="bullet"/>
      <w:lvlText w:val=""/>
      <w:lvlJc w:val="left"/>
      <w:pPr>
        <w:ind w:left="3594" w:hanging="360"/>
      </w:pPr>
      <w:rPr>
        <w:rFonts w:ascii="Symbol" w:hAnsi="Symbol" w:hint="default"/>
      </w:rPr>
    </w:lvl>
    <w:lvl w:ilvl="4" w:tplc="04060003" w:tentative="1">
      <w:start w:val="1"/>
      <w:numFmt w:val="bullet"/>
      <w:lvlText w:val="o"/>
      <w:lvlJc w:val="left"/>
      <w:pPr>
        <w:ind w:left="4314" w:hanging="360"/>
      </w:pPr>
      <w:rPr>
        <w:rFonts w:ascii="Courier New" w:hAnsi="Courier New" w:cs="Courier New" w:hint="default"/>
      </w:rPr>
    </w:lvl>
    <w:lvl w:ilvl="5" w:tplc="04060005" w:tentative="1">
      <w:start w:val="1"/>
      <w:numFmt w:val="bullet"/>
      <w:lvlText w:val=""/>
      <w:lvlJc w:val="left"/>
      <w:pPr>
        <w:ind w:left="5034" w:hanging="360"/>
      </w:pPr>
      <w:rPr>
        <w:rFonts w:ascii="Wingdings" w:hAnsi="Wingdings" w:hint="default"/>
      </w:rPr>
    </w:lvl>
    <w:lvl w:ilvl="6" w:tplc="04060001" w:tentative="1">
      <w:start w:val="1"/>
      <w:numFmt w:val="bullet"/>
      <w:lvlText w:val=""/>
      <w:lvlJc w:val="left"/>
      <w:pPr>
        <w:ind w:left="5754" w:hanging="360"/>
      </w:pPr>
      <w:rPr>
        <w:rFonts w:ascii="Symbol" w:hAnsi="Symbol" w:hint="default"/>
      </w:rPr>
    </w:lvl>
    <w:lvl w:ilvl="7" w:tplc="04060003" w:tentative="1">
      <w:start w:val="1"/>
      <w:numFmt w:val="bullet"/>
      <w:lvlText w:val="o"/>
      <w:lvlJc w:val="left"/>
      <w:pPr>
        <w:ind w:left="6474" w:hanging="360"/>
      </w:pPr>
      <w:rPr>
        <w:rFonts w:ascii="Courier New" w:hAnsi="Courier New" w:cs="Courier New" w:hint="default"/>
      </w:rPr>
    </w:lvl>
    <w:lvl w:ilvl="8" w:tplc="04060005" w:tentative="1">
      <w:start w:val="1"/>
      <w:numFmt w:val="bullet"/>
      <w:lvlText w:val=""/>
      <w:lvlJc w:val="left"/>
      <w:pPr>
        <w:ind w:left="7194" w:hanging="360"/>
      </w:pPr>
      <w:rPr>
        <w:rFonts w:ascii="Wingdings" w:hAnsi="Wingdings" w:hint="default"/>
      </w:rPr>
    </w:lvl>
  </w:abstractNum>
  <w:abstractNum w:abstractNumId="26" w15:restartNumberingAfterBreak="0">
    <w:nsid w:val="746645B0"/>
    <w:multiLevelType w:val="hybridMultilevel"/>
    <w:tmpl w:val="679C28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78802B25"/>
    <w:multiLevelType w:val="hybridMultilevel"/>
    <w:tmpl w:val="6972A0BC"/>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798820C3"/>
    <w:multiLevelType w:val="hybridMultilevel"/>
    <w:tmpl w:val="0EBC9CB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02AC0F0">
      <w:numFmt w:val="bullet"/>
      <w:lvlText w:val="-"/>
      <w:lvlJc w:val="left"/>
      <w:pPr>
        <w:ind w:left="2160" w:hanging="360"/>
      </w:pPr>
      <w:rPr>
        <w:rFonts w:ascii="Verdana" w:eastAsia="Verdana" w:hAnsi="Verdana" w:cs="Times New Roman"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13"/>
  </w:num>
  <w:num w:numId="2">
    <w:abstractNumId w:val="13"/>
  </w:num>
  <w:num w:numId="3">
    <w:abstractNumId w:val="20"/>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28"/>
  </w:num>
  <w:num w:numId="7">
    <w:abstractNumId w:val="23"/>
  </w:num>
  <w:num w:numId="8">
    <w:abstractNumId w:val="23"/>
  </w:num>
  <w:num w:numId="9">
    <w:abstractNumId w:val="10"/>
  </w:num>
  <w:num w:numId="10">
    <w:abstractNumId w:val="10"/>
  </w:num>
  <w:num w:numId="11">
    <w:abstractNumId w:val="14"/>
  </w:num>
  <w:num w:numId="12">
    <w:abstractNumId w:val="14"/>
  </w:num>
  <w:num w:numId="13">
    <w:abstractNumId w:val="19"/>
  </w:num>
  <w:num w:numId="14">
    <w:abstractNumId w:val="19"/>
  </w:num>
  <w:num w:numId="15">
    <w:abstractNumId w:val="4"/>
  </w:num>
  <w:num w:numId="16">
    <w:abstractNumId w:val="4"/>
  </w:num>
  <w:num w:numId="17">
    <w:abstractNumId w:val="12"/>
  </w:num>
  <w:num w:numId="18">
    <w:abstractNumId w:val="12"/>
  </w:num>
  <w:num w:numId="19">
    <w:abstractNumId w:val="16"/>
  </w:num>
  <w:num w:numId="20">
    <w:abstractNumId w:val="16"/>
  </w:num>
  <w:num w:numId="21">
    <w:abstractNumId w:val="3"/>
  </w:num>
  <w:num w:numId="22">
    <w:abstractNumId w:val="3"/>
  </w:num>
  <w:num w:numId="23">
    <w:abstractNumId w:val="0"/>
  </w:num>
  <w:num w:numId="24">
    <w:abstractNumId w:val="0"/>
  </w:num>
  <w:num w:numId="25">
    <w:abstractNumId w:val="7"/>
  </w:num>
  <w:num w:numId="26">
    <w:abstractNumId w:val="26"/>
  </w:num>
  <w:num w:numId="27">
    <w:abstractNumId w:val="24"/>
  </w:num>
  <w:num w:numId="28">
    <w:abstractNumId w:val="8"/>
  </w:num>
  <w:num w:numId="29">
    <w:abstractNumId w:val="11"/>
  </w:num>
  <w:num w:numId="30">
    <w:abstractNumId w:val="27"/>
  </w:num>
  <w:num w:numId="31">
    <w:abstractNumId w:val="6"/>
  </w:num>
  <w:num w:numId="32">
    <w:abstractNumId w:val="25"/>
  </w:num>
  <w:num w:numId="33">
    <w:abstractNumId w:val="5"/>
  </w:num>
  <w:num w:numId="34">
    <w:abstractNumId w:val="21"/>
  </w:num>
  <w:num w:numId="35">
    <w:abstractNumId w:val="18"/>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15"/>
  </w:num>
  <w:num w:numId="39">
    <w:abstractNumId w:val="22"/>
  </w:num>
  <w:num w:numId="40">
    <w:abstractNumId w:val="2"/>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284"/>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crypted_CloudStatistics_StoryID" w:val="fSDI6gngsJVzT9WviyEPgwwyCTkReBevTwrdxrKGcvByNv4CxI0X2yedQ1KMwytD"/>
  </w:docVars>
  <w:rsids>
    <w:rsidRoot w:val="00E651E1"/>
    <w:rsid w:val="000048F1"/>
    <w:rsid w:val="00006D16"/>
    <w:rsid w:val="00006DBC"/>
    <w:rsid w:val="00012EDB"/>
    <w:rsid w:val="0001522E"/>
    <w:rsid w:val="00021A35"/>
    <w:rsid w:val="00032D9F"/>
    <w:rsid w:val="00042887"/>
    <w:rsid w:val="00044D7F"/>
    <w:rsid w:val="0005022C"/>
    <w:rsid w:val="000549DB"/>
    <w:rsid w:val="00055654"/>
    <w:rsid w:val="0006432A"/>
    <w:rsid w:val="00066B64"/>
    <w:rsid w:val="00073C94"/>
    <w:rsid w:val="000759CF"/>
    <w:rsid w:val="00084059"/>
    <w:rsid w:val="00086396"/>
    <w:rsid w:val="00086538"/>
    <w:rsid w:val="00086CFA"/>
    <w:rsid w:val="00090960"/>
    <w:rsid w:val="00091BCF"/>
    <w:rsid w:val="00092462"/>
    <w:rsid w:val="00094F6C"/>
    <w:rsid w:val="00097D72"/>
    <w:rsid w:val="000A097A"/>
    <w:rsid w:val="000A2F72"/>
    <w:rsid w:val="000B653C"/>
    <w:rsid w:val="000C0E16"/>
    <w:rsid w:val="000C120A"/>
    <w:rsid w:val="000C293B"/>
    <w:rsid w:val="000C2BF0"/>
    <w:rsid w:val="000C4869"/>
    <w:rsid w:val="000D543B"/>
    <w:rsid w:val="000E26AF"/>
    <w:rsid w:val="000E57B8"/>
    <w:rsid w:val="000E6CCD"/>
    <w:rsid w:val="000F30E8"/>
    <w:rsid w:val="000F6E9F"/>
    <w:rsid w:val="00104E9F"/>
    <w:rsid w:val="00106676"/>
    <w:rsid w:val="00110365"/>
    <w:rsid w:val="001314A8"/>
    <w:rsid w:val="00142BFC"/>
    <w:rsid w:val="0014604D"/>
    <w:rsid w:val="00147EFA"/>
    <w:rsid w:val="00150548"/>
    <w:rsid w:val="00151491"/>
    <w:rsid w:val="001535D5"/>
    <w:rsid w:val="00157182"/>
    <w:rsid w:val="0015719F"/>
    <w:rsid w:val="001A1191"/>
    <w:rsid w:val="001A67E5"/>
    <w:rsid w:val="001C74A2"/>
    <w:rsid w:val="001C7F5F"/>
    <w:rsid w:val="001E1571"/>
    <w:rsid w:val="001F76BE"/>
    <w:rsid w:val="002000BA"/>
    <w:rsid w:val="00200205"/>
    <w:rsid w:val="002031F7"/>
    <w:rsid w:val="00204261"/>
    <w:rsid w:val="00206ACC"/>
    <w:rsid w:val="00207E52"/>
    <w:rsid w:val="00215231"/>
    <w:rsid w:val="002154FB"/>
    <w:rsid w:val="00217F4F"/>
    <w:rsid w:val="00222B56"/>
    <w:rsid w:val="00230B95"/>
    <w:rsid w:val="00252BEB"/>
    <w:rsid w:val="00256C8B"/>
    <w:rsid w:val="002650A2"/>
    <w:rsid w:val="00265E7B"/>
    <w:rsid w:val="00282307"/>
    <w:rsid w:val="00286F40"/>
    <w:rsid w:val="00287BF1"/>
    <w:rsid w:val="00294B5C"/>
    <w:rsid w:val="002975D2"/>
    <w:rsid w:val="002A0624"/>
    <w:rsid w:val="002A5949"/>
    <w:rsid w:val="002A5CE5"/>
    <w:rsid w:val="002B57D0"/>
    <w:rsid w:val="002B63B7"/>
    <w:rsid w:val="002C44FD"/>
    <w:rsid w:val="002D10B3"/>
    <w:rsid w:val="002D7DAE"/>
    <w:rsid w:val="002E2221"/>
    <w:rsid w:val="002F6B61"/>
    <w:rsid w:val="00300DE8"/>
    <w:rsid w:val="00306B9D"/>
    <w:rsid w:val="00307895"/>
    <w:rsid w:val="00307BB9"/>
    <w:rsid w:val="00323C2C"/>
    <w:rsid w:val="0032753C"/>
    <w:rsid w:val="00330367"/>
    <w:rsid w:val="00331DE9"/>
    <w:rsid w:val="00341A3E"/>
    <w:rsid w:val="0034209C"/>
    <w:rsid w:val="00342F24"/>
    <w:rsid w:val="00345E22"/>
    <w:rsid w:val="00346A63"/>
    <w:rsid w:val="00353D8B"/>
    <w:rsid w:val="003679E1"/>
    <w:rsid w:val="0037076C"/>
    <w:rsid w:val="00380BC0"/>
    <w:rsid w:val="003A5433"/>
    <w:rsid w:val="003A635F"/>
    <w:rsid w:val="003B2B2D"/>
    <w:rsid w:val="003C13F3"/>
    <w:rsid w:val="003C4C6E"/>
    <w:rsid w:val="003C6356"/>
    <w:rsid w:val="003D5A84"/>
    <w:rsid w:val="003D636C"/>
    <w:rsid w:val="003D7837"/>
    <w:rsid w:val="003E3EA9"/>
    <w:rsid w:val="003E4F44"/>
    <w:rsid w:val="003F0010"/>
    <w:rsid w:val="003F0B0E"/>
    <w:rsid w:val="0040670E"/>
    <w:rsid w:val="00407CEE"/>
    <w:rsid w:val="00411050"/>
    <w:rsid w:val="00415D05"/>
    <w:rsid w:val="004177CC"/>
    <w:rsid w:val="00424272"/>
    <w:rsid w:val="00426691"/>
    <w:rsid w:val="00430E97"/>
    <w:rsid w:val="00433FD0"/>
    <w:rsid w:val="00434AA5"/>
    <w:rsid w:val="0044382C"/>
    <w:rsid w:val="00444F87"/>
    <w:rsid w:val="00446971"/>
    <w:rsid w:val="0046198C"/>
    <w:rsid w:val="0046268E"/>
    <w:rsid w:val="004653D4"/>
    <w:rsid w:val="004656F1"/>
    <w:rsid w:val="004713F6"/>
    <w:rsid w:val="00471A5A"/>
    <w:rsid w:val="004738F5"/>
    <w:rsid w:val="004759FE"/>
    <w:rsid w:val="0048443D"/>
    <w:rsid w:val="00490B91"/>
    <w:rsid w:val="004914B6"/>
    <w:rsid w:val="004A131F"/>
    <w:rsid w:val="004A3F03"/>
    <w:rsid w:val="004A4E26"/>
    <w:rsid w:val="004A5274"/>
    <w:rsid w:val="004A58DC"/>
    <w:rsid w:val="004B3B1A"/>
    <w:rsid w:val="004B4D1B"/>
    <w:rsid w:val="004C43DB"/>
    <w:rsid w:val="004C5F39"/>
    <w:rsid w:val="004D18A6"/>
    <w:rsid w:val="004D1B96"/>
    <w:rsid w:val="004D2D19"/>
    <w:rsid w:val="004E3C4B"/>
    <w:rsid w:val="004E3DA1"/>
    <w:rsid w:val="004E4E00"/>
    <w:rsid w:val="00506BA8"/>
    <w:rsid w:val="0053135B"/>
    <w:rsid w:val="00542A18"/>
    <w:rsid w:val="00555F71"/>
    <w:rsid w:val="00560505"/>
    <w:rsid w:val="00565DD0"/>
    <w:rsid w:val="00571ECC"/>
    <w:rsid w:val="0057657C"/>
    <w:rsid w:val="005771B2"/>
    <w:rsid w:val="005816A4"/>
    <w:rsid w:val="0058198A"/>
    <w:rsid w:val="005870F1"/>
    <w:rsid w:val="00592251"/>
    <w:rsid w:val="0059465E"/>
    <w:rsid w:val="005A12D5"/>
    <w:rsid w:val="005A1746"/>
    <w:rsid w:val="005A26AB"/>
    <w:rsid w:val="005B2DC4"/>
    <w:rsid w:val="005B58F8"/>
    <w:rsid w:val="005C42A2"/>
    <w:rsid w:val="005C6CEB"/>
    <w:rsid w:val="005D04BB"/>
    <w:rsid w:val="005D1A9F"/>
    <w:rsid w:val="005D3BAD"/>
    <w:rsid w:val="005E105C"/>
    <w:rsid w:val="005E1EBA"/>
    <w:rsid w:val="005E1F47"/>
    <w:rsid w:val="005F14B9"/>
    <w:rsid w:val="005F27F9"/>
    <w:rsid w:val="00604A03"/>
    <w:rsid w:val="00623E0A"/>
    <w:rsid w:val="00627CE1"/>
    <w:rsid w:val="00632CAD"/>
    <w:rsid w:val="006335E5"/>
    <w:rsid w:val="0066021C"/>
    <w:rsid w:val="006668C9"/>
    <w:rsid w:val="00691A9A"/>
    <w:rsid w:val="006A0B2D"/>
    <w:rsid w:val="006A62C0"/>
    <w:rsid w:val="006A6301"/>
    <w:rsid w:val="006A7524"/>
    <w:rsid w:val="006C2CD0"/>
    <w:rsid w:val="006C4034"/>
    <w:rsid w:val="006C4412"/>
    <w:rsid w:val="006C5532"/>
    <w:rsid w:val="006F241C"/>
    <w:rsid w:val="006F334B"/>
    <w:rsid w:val="006F519F"/>
    <w:rsid w:val="006F665B"/>
    <w:rsid w:val="006F7CCB"/>
    <w:rsid w:val="00700283"/>
    <w:rsid w:val="00700718"/>
    <w:rsid w:val="00700F32"/>
    <w:rsid w:val="00703F5C"/>
    <w:rsid w:val="00705110"/>
    <w:rsid w:val="00705A4B"/>
    <w:rsid w:val="00705AF7"/>
    <w:rsid w:val="007077D4"/>
    <w:rsid w:val="00714D6A"/>
    <w:rsid w:val="007359C4"/>
    <w:rsid w:val="00736FD8"/>
    <w:rsid w:val="00740919"/>
    <w:rsid w:val="00746CE7"/>
    <w:rsid w:val="00747AEB"/>
    <w:rsid w:val="00751AE8"/>
    <w:rsid w:val="007569F8"/>
    <w:rsid w:val="007613D4"/>
    <w:rsid w:val="00764AC9"/>
    <w:rsid w:val="00773779"/>
    <w:rsid w:val="00783194"/>
    <w:rsid w:val="007904B0"/>
    <w:rsid w:val="00791325"/>
    <w:rsid w:val="0079656B"/>
    <w:rsid w:val="007A1619"/>
    <w:rsid w:val="007A3984"/>
    <w:rsid w:val="007B43C4"/>
    <w:rsid w:val="007C07C4"/>
    <w:rsid w:val="007C2BAE"/>
    <w:rsid w:val="007C7089"/>
    <w:rsid w:val="007C722C"/>
    <w:rsid w:val="007D01D0"/>
    <w:rsid w:val="007D0BE0"/>
    <w:rsid w:val="007E112A"/>
    <w:rsid w:val="007E1713"/>
    <w:rsid w:val="007F398E"/>
    <w:rsid w:val="007F640B"/>
    <w:rsid w:val="00806C06"/>
    <w:rsid w:val="00807DB5"/>
    <w:rsid w:val="00813A57"/>
    <w:rsid w:val="00821161"/>
    <w:rsid w:val="00833584"/>
    <w:rsid w:val="00837564"/>
    <w:rsid w:val="00845B93"/>
    <w:rsid w:val="008502DB"/>
    <w:rsid w:val="00850D9A"/>
    <w:rsid w:val="00851187"/>
    <w:rsid w:val="00852CE1"/>
    <w:rsid w:val="00853866"/>
    <w:rsid w:val="008570E9"/>
    <w:rsid w:val="008651BA"/>
    <w:rsid w:val="008652EF"/>
    <w:rsid w:val="0087441E"/>
    <w:rsid w:val="008747FB"/>
    <w:rsid w:val="00875562"/>
    <w:rsid w:val="00875ABD"/>
    <w:rsid w:val="00887CBC"/>
    <w:rsid w:val="0089279B"/>
    <w:rsid w:val="008A4632"/>
    <w:rsid w:val="008A5511"/>
    <w:rsid w:val="008A6410"/>
    <w:rsid w:val="008B09B8"/>
    <w:rsid w:val="008D04B5"/>
    <w:rsid w:val="008D1577"/>
    <w:rsid w:val="008D3369"/>
    <w:rsid w:val="008D4B12"/>
    <w:rsid w:val="008E2003"/>
    <w:rsid w:val="008E4AC9"/>
    <w:rsid w:val="008E4ACE"/>
    <w:rsid w:val="008E503E"/>
    <w:rsid w:val="008F2E54"/>
    <w:rsid w:val="008F2EC3"/>
    <w:rsid w:val="008F2F21"/>
    <w:rsid w:val="008F38AF"/>
    <w:rsid w:val="008F5565"/>
    <w:rsid w:val="00900AE0"/>
    <w:rsid w:val="00901901"/>
    <w:rsid w:val="00904500"/>
    <w:rsid w:val="0090475F"/>
    <w:rsid w:val="0091221E"/>
    <w:rsid w:val="00914520"/>
    <w:rsid w:val="00916065"/>
    <w:rsid w:val="00917BDA"/>
    <w:rsid w:val="00931841"/>
    <w:rsid w:val="00947CB2"/>
    <w:rsid w:val="009510B6"/>
    <w:rsid w:val="00954DBC"/>
    <w:rsid w:val="009616BA"/>
    <w:rsid w:val="009700A6"/>
    <w:rsid w:val="0097279A"/>
    <w:rsid w:val="00982D24"/>
    <w:rsid w:val="009928B5"/>
    <w:rsid w:val="00993408"/>
    <w:rsid w:val="00996F72"/>
    <w:rsid w:val="009A0B01"/>
    <w:rsid w:val="009B3955"/>
    <w:rsid w:val="009B762E"/>
    <w:rsid w:val="009D1FB1"/>
    <w:rsid w:val="009D557A"/>
    <w:rsid w:val="009D6365"/>
    <w:rsid w:val="009E00C5"/>
    <w:rsid w:val="009E3C73"/>
    <w:rsid w:val="009E5CF9"/>
    <w:rsid w:val="009E6E01"/>
    <w:rsid w:val="009E72F3"/>
    <w:rsid w:val="009E797D"/>
    <w:rsid w:val="009F04DF"/>
    <w:rsid w:val="009F487D"/>
    <w:rsid w:val="009F578F"/>
    <w:rsid w:val="00A00B0C"/>
    <w:rsid w:val="00A061AF"/>
    <w:rsid w:val="00A07BE1"/>
    <w:rsid w:val="00A139E3"/>
    <w:rsid w:val="00A13FEB"/>
    <w:rsid w:val="00A209DA"/>
    <w:rsid w:val="00A22888"/>
    <w:rsid w:val="00A340AF"/>
    <w:rsid w:val="00A40730"/>
    <w:rsid w:val="00A46347"/>
    <w:rsid w:val="00A615FD"/>
    <w:rsid w:val="00A649EA"/>
    <w:rsid w:val="00A66FDD"/>
    <w:rsid w:val="00A6783B"/>
    <w:rsid w:val="00A73165"/>
    <w:rsid w:val="00A73C30"/>
    <w:rsid w:val="00A74AC3"/>
    <w:rsid w:val="00A84237"/>
    <w:rsid w:val="00A87B63"/>
    <w:rsid w:val="00A90B52"/>
    <w:rsid w:val="00A90F73"/>
    <w:rsid w:val="00A9336F"/>
    <w:rsid w:val="00AA6D30"/>
    <w:rsid w:val="00AB3981"/>
    <w:rsid w:val="00AB6197"/>
    <w:rsid w:val="00AC1BF4"/>
    <w:rsid w:val="00AC5855"/>
    <w:rsid w:val="00AD4B65"/>
    <w:rsid w:val="00AE428A"/>
    <w:rsid w:val="00AF6811"/>
    <w:rsid w:val="00B041A2"/>
    <w:rsid w:val="00B05F54"/>
    <w:rsid w:val="00B312D4"/>
    <w:rsid w:val="00B36B86"/>
    <w:rsid w:val="00B46FF5"/>
    <w:rsid w:val="00B47AA2"/>
    <w:rsid w:val="00B53E63"/>
    <w:rsid w:val="00B5653B"/>
    <w:rsid w:val="00B61089"/>
    <w:rsid w:val="00B64116"/>
    <w:rsid w:val="00B659E6"/>
    <w:rsid w:val="00B71533"/>
    <w:rsid w:val="00B73A83"/>
    <w:rsid w:val="00B77934"/>
    <w:rsid w:val="00B8209D"/>
    <w:rsid w:val="00B822DC"/>
    <w:rsid w:val="00B8385C"/>
    <w:rsid w:val="00B865E8"/>
    <w:rsid w:val="00B8706F"/>
    <w:rsid w:val="00B95E8E"/>
    <w:rsid w:val="00BA12DB"/>
    <w:rsid w:val="00BB1AE0"/>
    <w:rsid w:val="00BB2F8F"/>
    <w:rsid w:val="00BC059E"/>
    <w:rsid w:val="00BC76A9"/>
    <w:rsid w:val="00BD0399"/>
    <w:rsid w:val="00BD4F59"/>
    <w:rsid w:val="00BD56DE"/>
    <w:rsid w:val="00BD632A"/>
    <w:rsid w:val="00C10ECA"/>
    <w:rsid w:val="00C17D49"/>
    <w:rsid w:val="00C24DCE"/>
    <w:rsid w:val="00C27B20"/>
    <w:rsid w:val="00C33EA1"/>
    <w:rsid w:val="00C442D1"/>
    <w:rsid w:val="00C45F99"/>
    <w:rsid w:val="00C532C8"/>
    <w:rsid w:val="00C53BDA"/>
    <w:rsid w:val="00C562C8"/>
    <w:rsid w:val="00C57E69"/>
    <w:rsid w:val="00C80DB2"/>
    <w:rsid w:val="00C82615"/>
    <w:rsid w:val="00C85352"/>
    <w:rsid w:val="00C86679"/>
    <w:rsid w:val="00C866B7"/>
    <w:rsid w:val="00C90587"/>
    <w:rsid w:val="00C9428B"/>
    <w:rsid w:val="00C97C39"/>
    <w:rsid w:val="00CA1ABF"/>
    <w:rsid w:val="00CA2C30"/>
    <w:rsid w:val="00CA6A54"/>
    <w:rsid w:val="00CA7AF4"/>
    <w:rsid w:val="00CB78DA"/>
    <w:rsid w:val="00CD4073"/>
    <w:rsid w:val="00CE0204"/>
    <w:rsid w:val="00CE542E"/>
    <w:rsid w:val="00CE6B4F"/>
    <w:rsid w:val="00CF167E"/>
    <w:rsid w:val="00CF3B68"/>
    <w:rsid w:val="00D0283F"/>
    <w:rsid w:val="00D10D8B"/>
    <w:rsid w:val="00D10DF2"/>
    <w:rsid w:val="00D13CDD"/>
    <w:rsid w:val="00D23A9D"/>
    <w:rsid w:val="00D24A47"/>
    <w:rsid w:val="00D24FF6"/>
    <w:rsid w:val="00D377F8"/>
    <w:rsid w:val="00D422DC"/>
    <w:rsid w:val="00D424EA"/>
    <w:rsid w:val="00D46123"/>
    <w:rsid w:val="00D55FA2"/>
    <w:rsid w:val="00D625FA"/>
    <w:rsid w:val="00D63C56"/>
    <w:rsid w:val="00D677BF"/>
    <w:rsid w:val="00D77225"/>
    <w:rsid w:val="00D87B9B"/>
    <w:rsid w:val="00D907E0"/>
    <w:rsid w:val="00DA36AC"/>
    <w:rsid w:val="00DA497B"/>
    <w:rsid w:val="00DB343B"/>
    <w:rsid w:val="00DC496A"/>
    <w:rsid w:val="00DC763E"/>
    <w:rsid w:val="00DD1C8D"/>
    <w:rsid w:val="00DD45FC"/>
    <w:rsid w:val="00DD46FD"/>
    <w:rsid w:val="00DD52BE"/>
    <w:rsid w:val="00DD6B2C"/>
    <w:rsid w:val="00DD7A8B"/>
    <w:rsid w:val="00DE6404"/>
    <w:rsid w:val="00DE6954"/>
    <w:rsid w:val="00DE726B"/>
    <w:rsid w:val="00DF088E"/>
    <w:rsid w:val="00DF36DD"/>
    <w:rsid w:val="00DF5BE9"/>
    <w:rsid w:val="00DF7CC8"/>
    <w:rsid w:val="00E009B1"/>
    <w:rsid w:val="00E22848"/>
    <w:rsid w:val="00E25F46"/>
    <w:rsid w:val="00E30B23"/>
    <w:rsid w:val="00E35BE8"/>
    <w:rsid w:val="00E404D1"/>
    <w:rsid w:val="00E4248E"/>
    <w:rsid w:val="00E434F4"/>
    <w:rsid w:val="00E446F2"/>
    <w:rsid w:val="00E579DC"/>
    <w:rsid w:val="00E615D2"/>
    <w:rsid w:val="00E6198D"/>
    <w:rsid w:val="00E6264E"/>
    <w:rsid w:val="00E651E1"/>
    <w:rsid w:val="00E65C0F"/>
    <w:rsid w:val="00E65D87"/>
    <w:rsid w:val="00E747B3"/>
    <w:rsid w:val="00E74E17"/>
    <w:rsid w:val="00E81222"/>
    <w:rsid w:val="00E8505E"/>
    <w:rsid w:val="00E86468"/>
    <w:rsid w:val="00E93803"/>
    <w:rsid w:val="00E9502F"/>
    <w:rsid w:val="00E96702"/>
    <w:rsid w:val="00EA27D5"/>
    <w:rsid w:val="00EA4791"/>
    <w:rsid w:val="00EB4366"/>
    <w:rsid w:val="00EC0118"/>
    <w:rsid w:val="00EC09C6"/>
    <w:rsid w:val="00EC3561"/>
    <w:rsid w:val="00EC4E83"/>
    <w:rsid w:val="00EC6408"/>
    <w:rsid w:val="00ED6F0C"/>
    <w:rsid w:val="00EE6077"/>
    <w:rsid w:val="00EE6464"/>
    <w:rsid w:val="00EF48CD"/>
    <w:rsid w:val="00EF5718"/>
    <w:rsid w:val="00F02A6A"/>
    <w:rsid w:val="00F04027"/>
    <w:rsid w:val="00F13A55"/>
    <w:rsid w:val="00F33B4B"/>
    <w:rsid w:val="00F42DFC"/>
    <w:rsid w:val="00F576C7"/>
    <w:rsid w:val="00F70B31"/>
    <w:rsid w:val="00F71EC2"/>
    <w:rsid w:val="00F725F8"/>
    <w:rsid w:val="00F76BDA"/>
    <w:rsid w:val="00F7728F"/>
    <w:rsid w:val="00F90964"/>
    <w:rsid w:val="00F96B15"/>
    <w:rsid w:val="00FA0903"/>
    <w:rsid w:val="00FA3CA1"/>
    <w:rsid w:val="00FA5EEE"/>
    <w:rsid w:val="00FA7A2A"/>
    <w:rsid w:val="00FC1AAC"/>
    <w:rsid w:val="00FD1DAE"/>
    <w:rsid w:val="00FD4586"/>
    <w:rsid w:val="00FD4E5B"/>
    <w:rsid w:val="00FE0973"/>
    <w:rsid w:val="00FE4403"/>
    <w:rsid w:val="00FF125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FFC0D4"/>
  <w15:docId w15:val="{6D789F31-C90A-40B4-AE48-3101C0FD2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hAnsi="Verdana" w:cs="Microsoft Sans Serif"/>
      <w:szCs w:val="24"/>
    </w:rPr>
  </w:style>
  <w:style w:type="paragraph" w:styleId="Overskrift1">
    <w:name w:val="heading 1"/>
    <w:basedOn w:val="Normal"/>
    <w:next w:val="Normal"/>
    <w:link w:val="Overskrift1Tegn"/>
    <w:qFormat/>
    <w:rsid w:val="00DF7CC8"/>
    <w:pPr>
      <w:keepNext/>
      <w:spacing w:after="120"/>
      <w:outlineLvl w:val="0"/>
    </w:pPr>
    <w:rPr>
      <w:b/>
      <w:iCs/>
      <w:szCs w:val="20"/>
    </w:rPr>
  </w:style>
  <w:style w:type="paragraph" w:styleId="Overskrift2">
    <w:name w:val="heading 2"/>
    <w:aliases w:val="Tegn"/>
    <w:basedOn w:val="Normal"/>
    <w:next w:val="Normal"/>
    <w:link w:val="Overskrift2Tegn"/>
    <w:qFormat/>
    <w:pPr>
      <w:keepNext/>
      <w:spacing w:before="120"/>
      <w:outlineLvl w:val="1"/>
    </w:pPr>
    <w:rPr>
      <w:b/>
    </w:rPr>
  </w:style>
  <w:style w:type="paragraph" w:styleId="Overskrift3">
    <w:name w:val="heading 3"/>
    <w:basedOn w:val="Normal"/>
    <w:next w:val="Normal"/>
    <w:link w:val="Overskrift3Tegn"/>
    <w:qFormat/>
    <w:pPr>
      <w:keepNext/>
      <w:spacing w:before="120"/>
      <w:outlineLvl w:val="2"/>
    </w:pPr>
    <w:rPr>
      <w:bCs/>
      <w:i/>
    </w:rPr>
  </w:style>
  <w:style w:type="paragraph" w:styleId="Overskrift4">
    <w:name w:val="heading 4"/>
    <w:basedOn w:val="Normal"/>
    <w:next w:val="Normal"/>
    <w:link w:val="Overskrift4Tegn"/>
    <w:qFormat/>
    <w:pPr>
      <w:keepNext/>
      <w:spacing w:line="1320" w:lineRule="exact"/>
      <w:outlineLvl w:val="3"/>
    </w:pPr>
    <w:rPr>
      <w:color w:val="737373"/>
      <w:sz w:val="126"/>
      <w:szCs w:val="126"/>
    </w:rPr>
  </w:style>
  <w:style w:type="paragraph" w:styleId="Overskrift5">
    <w:name w:val="heading 5"/>
    <w:basedOn w:val="Normal"/>
    <w:next w:val="Normal"/>
    <w:link w:val="Overskrift5Tegn"/>
    <w:qFormat/>
    <w:pPr>
      <w:keepNext/>
      <w:spacing w:line="560" w:lineRule="exact"/>
      <w:outlineLvl w:val="4"/>
    </w:pPr>
    <w:rPr>
      <w:color w:val="737373"/>
      <w:sz w:val="44"/>
      <w:szCs w:val="44"/>
    </w:rPr>
  </w:style>
  <w:style w:type="paragraph" w:styleId="Overskrift6">
    <w:name w:val="heading 6"/>
    <w:basedOn w:val="Normal"/>
    <w:next w:val="Normal"/>
    <w:link w:val="Overskrift6Tegn"/>
    <w:semiHidden/>
    <w:unhideWhenUsed/>
    <w:qFormat/>
    <w:rsid w:val="009E00C5"/>
    <w:pPr>
      <w:spacing w:before="240" w:after="60"/>
      <w:outlineLvl w:val="5"/>
    </w:pPr>
    <w:rPr>
      <w:rFonts w:ascii="Times New Roman" w:hAnsi="Times New Roman" w:cs="Times New Roman"/>
      <w:b/>
      <w:bCs/>
      <w:iCs/>
      <w:sz w:val="22"/>
      <w:szCs w:val="22"/>
      <w:lang w:eastAsia="en-US"/>
    </w:rPr>
  </w:style>
  <w:style w:type="paragraph" w:styleId="Overskrift7">
    <w:name w:val="heading 7"/>
    <w:basedOn w:val="Normal"/>
    <w:next w:val="Normal"/>
    <w:link w:val="Overskrift7Tegn"/>
    <w:uiPriority w:val="99"/>
    <w:semiHidden/>
    <w:unhideWhenUsed/>
    <w:qFormat/>
    <w:rsid w:val="009E00C5"/>
    <w:pPr>
      <w:keepNext/>
      <w:tabs>
        <w:tab w:val="left" w:pos="540"/>
        <w:tab w:val="left" w:leader="dot" w:pos="8640"/>
        <w:tab w:val="left" w:pos="8800"/>
      </w:tabs>
      <w:autoSpaceDE w:val="0"/>
      <w:autoSpaceDN w:val="0"/>
      <w:adjustRightInd w:val="0"/>
      <w:spacing w:after="120"/>
      <w:outlineLvl w:val="6"/>
    </w:pPr>
    <w:rPr>
      <w:rFonts w:eastAsia="Verdana" w:cs="Times New Roman"/>
      <w:b/>
      <w:iCs/>
      <w:color w:val="000000"/>
      <w:szCs w:val="20"/>
    </w:rPr>
  </w:style>
  <w:style w:type="paragraph" w:styleId="Overskrift8">
    <w:name w:val="heading 8"/>
    <w:basedOn w:val="Normal"/>
    <w:next w:val="Normal"/>
    <w:link w:val="Overskrift8Tegn"/>
    <w:uiPriority w:val="99"/>
    <w:unhideWhenUsed/>
    <w:qFormat/>
    <w:rsid w:val="009E00C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9"/>
    <w:unhideWhenUsed/>
    <w:qFormat/>
    <w:rsid w:val="009E00C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locked/>
    <w:rsid w:val="00E651E1"/>
    <w:rPr>
      <w:rFonts w:ascii="Verdana" w:hAnsi="Verdana" w:cs="Microsoft Sans Serif"/>
      <w:b/>
      <w:iCs/>
    </w:rPr>
  </w:style>
  <w:style w:type="character" w:customStyle="1" w:styleId="Overskrift2Tegn">
    <w:name w:val="Overskrift 2 Tegn"/>
    <w:aliases w:val="Tegn Tegn"/>
    <w:basedOn w:val="Standardskrifttypeiafsnit"/>
    <w:link w:val="Overskrift2"/>
    <w:rsid w:val="009E00C5"/>
    <w:rPr>
      <w:rFonts w:ascii="Verdana" w:hAnsi="Verdana" w:cs="Microsoft Sans Serif"/>
      <w:b/>
      <w:szCs w:val="24"/>
    </w:rPr>
  </w:style>
  <w:style w:type="character" w:customStyle="1" w:styleId="Overskrift3Tegn">
    <w:name w:val="Overskrift 3 Tegn"/>
    <w:basedOn w:val="Standardskrifttypeiafsnit"/>
    <w:link w:val="Overskrift3"/>
    <w:rsid w:val="009E00C5"/>
    <w:rPr>
      <w:rFonts w:ascii="Verdana" w:hAnsi="Verdana" w:cs="Microsoft Sans Serif"/>
      <w:bCs/>
      <w:i/>
      <w:szCs w:val="24"/>
    </w:rPr>
  </w:style>
  <w:style w:type="character" w:customStyle="1" w:styleId="Overskrift4Tegn">
    <w:name w:val="Overskrift 4 Tegn"/>
    <w:basedOn w:val="Standardskrifttypeiafsnit"/>
    <w:link w:val="Overskrift4"/>
    <w:rsid w:val="009E00C5"/>
    <w:rPr>
      <w:rFonts w:ascii="Verdana" w:hAnsi="Verdana" w:cs="Microsoft Sans Serif"/>
      <w:color w:val="737373"/>
      <w:sz w:val="126"/>
      <w:szCs w:val="126"/>
    </w:rPr>
  </w:style>
  <w:style w:type="character" w:customStyle="1" w:styleId="Overskrift5Tegn">
    <w:name w:val="Overskrift 5 Tegn"/>
    <w:basedOn w:val="Standardskrifttypeiafsnit"/>
    <w:link w:val="Overskrift5"/>
    <w:rsid w:val="009E00C5"/>
    <w:rPr>
      <w:rFonts w:ascii="Verdana" w:hAnsi="Verdana" w:cs="Microsoft Sans Serif"/>
      <w:color w:val="737373"/>
      <w:sz w:val="44"/>
      <w:szCs w:val="44"/>
    </w:rPr>
  </w:style>
  <w:style w:type="character" w:customStyle="1" w:styleId="Overskrift8Tegn">
    <w:name w:val="Overskrift 8 Tegn"/>
    <w:basedOn w:val="Standardskrifttypeiafsnit"/>
    <w:link w:val="Overskrift8"/>
    <w:uiPriority w:val="99"/>
    <w:rsid w:val="009E00C5"/>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9"/>
    <w:rsid w:val="009E00C5"/>
    <w:rPr>
      <w:rFonts w:asciiTheme="majorHAnsi" w:eastAsiaTheme="majorEastAsia" w:hAnsiTheme="majorHAnsi" w:cstheme="majorBidi"/>
      <w:i/>
      <w:iCs/>
      <w:color w:val="272727" w:themeColor="text1" w:themeTint="D8"/>
      <w:sz w:val="21"/>
      <w:szCs w:val="21"/>
    </w:rPr>
  </w:style>
  <w:style w:type="paragraph" w:styleId="Indholdsfortegnelse1">
    <w:name w:val="toc 1"/>
    <w:basedOn w:val="Normal"/>
    <w:next w:val="Normal"/>
    <w:autoRedefine/>
    <w:uiPriority w:val="39"/>
    <w:pPr>
      <w:spacing w:before="120" w:after="120"/>
    </w:pPr>
    <w:rPr>
      <w:b/>
      <w:sz w:val="24"/>
      <w:szCs w:val="20"/>
    </w:rPr>
  </w:style>
  <w:style w:type="paragraph" w:styleId="Indholdsfortegnelse2">
    <w:name w:val="toc 2"/>
    <w:basedOn w:val="Normal"/>
    <w:next w:val="Normal"/>
    <w:autoRedefine/>
    <w:uiPriority w:val="39"/>
    <w:pPr>
      <w:ind w:left="220"/>
    </w:pPr>
  </w:style>
  <w:style w:type="paragraph" w:styleId="Sidehoved">
    <w:name w:val="header"/>
    <w:basedOn w:val="Normal"/>
    <w:link w:val="SidehovedTegn"/>
    <w:uiPriority w:val="99"/>
    <w:pPr>
      <w:tabs>
        <w:tab w:val="center" w:pos="4819"/>
        <w:tab w:val="right" w:pos="9638"/>
      </w:tabs>
    </w:pPr>
  </w:style>
  <w:style w:type="character" w:customStyle="1" w:styleId="SidehovedTegn">
    <w:name w:val="Sidehoved Tegn"/>
    <w:basedOn w:val="Standardskrifttypeiafsnit"/>
    <w:link w:val="Sidehoved"/>
    <w:uiPriority w:val="99"/>
    <w:rsid w:val="009E00C5"/>
    <w:rPr>
      <w:rFonts w:ascii="Verdana" w:hAnsi="Verdana" w:cs="Microsoft Sans Serif"/>
      <w:szCs w:val="24"/>
    </w:rPr>
  </w:style>
  <w:style w:type="paragraph" w:styleId="Sidefod">
    <w:name w:val="footer"/>
    <w:basedOn w:val="Normal"/>
    <w:link w:val="SidefodTegn"/>
    <w:uiPriority w:val="99"/>
    <w:pPr>
      <w:tabs>
        <w:tab w:val="center" w:pos="4819"/>
        <w:tab w:val="right" w:pos="9638"/>
      </w:tabs>
    </w:pPr>
  </w:style>
  <w:style w:type="character" w:customStyle="1" w:styleId="SidefodTegn">
    <w:name w:val="Sidefod Tegn"/>
    <w:basedOn w:val="Standardskrifttypeiafsnit"/>
    <w:link w:val="Sidefod"/>
    <w:uiPriority w:val="99"/>
    <w:rsid w:val="00094F6C"/>
    <w:rPr>
      <w:rFonts w:ascii="Verdana" w:hAnsi="Verdana" w:cs="Microsoft Sans Serif"/>
      <w:szCs w:val="24"/>
    </w:rPr>
  </w:style>
  <w:style w:type="paragraph" w:styleId="Markeringsbobletekst">
    <w:name w:val="Balloon Text"/>
    <w:basedOn w:val="Normal"/>
    <w:link w:val="MarkeringsbobletekstTegn"/>
    <w:uiPriority w:val="99"/>
    <w:rsid w:val="007D0BE0"/>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rsid w:val="007D0BE0"/>
    <w:rPr>
      <w:rFonts w:ascii="Tahoma" w:hAnsi="Tahoma" w:cs="Tahoma"/>
      <w:sz w:val="16"/>
      <w:szCs w:val="16"/>
    </w:rPr>
  </w:style>
  <w:style w:type="character" w:customStyle="1" w:styleId="Overskrift6Tegn">
    <w:name w:val="Overskrift 6 Tegn"/>
    <w:basedOn w:val="Standardskrifttypeiafsnit"/>
    <w:link w:val="Overskrift6"/>
    <w:semiHidden/>
    <w:rsid w:val="009E00C5"/>
    <w:rPr>
      <w:b/>
      <w:bCs/>
      <w:iCs/>
      <w:sz w:val="22"/>
      <w:szCs w:val="22"/>
      <w:lang w:eastAsia="en-US"/>
    </w:rPr>
  </w:style>
  <w:style w:type="character" w:customStyle="1" w:styleId="Overskrift7Tegn">
    <w:name w:val="Overskrift 7 Tegn"/>
    <w:basedOn w:val="Standardskrifttypeiafsnit"/>
    <w:link w:val="Overskrift7"/>
    <w:uiPriority w:val="99"/>
    <w:semiHidden/>
    <w:rsid w:val="009E00C5"/>
    <w:rPr>
      <w:rFonts w:ascii="Verdana" w:eastAsia="Verdana" w:hAnsi="Verdana"/>
      <w:b/>
      <w:iCs/>
      <w:color w:val="000000"/>
    </w:rPr>
  </w:style>
  <w:style w:type="character" w:styleId="Hyperlink">
    <w:name w:val="Hyperlink"/>
    <w:uiPriority w:val="99"/>
    <w:unhideWhenUsed/>
    <w:rsid w:val="009E00C5"/>
    <w:rPr>
      <w:rFonts w:ascii="Verdana" w:hAnsi="Verdana" w:hint="default"/>
      <w:color w:val="0000FF"/>
      <w:u w:val="single"/>
    </w:rPr>
  </w:style>
  <w:style w:type="paragraph" w:customStyle="1" w:styleId="msonormal0">
    <w:name w:val="msonormal"/>
    <w:basedOn w:val="Normal"/>
    <w:uiPriority w:val="99"/>
    <w:rsid w:val="009E00C5"/>
    <w:pPr>
      <w:spacing w:after="150"/>
    </w:pPr>
    <w:rPr>
      <w:rFonts w:eastAsia="Arial Unicode MS" w:cs="Arial Unicode MS"/>
      <w:color w:val="000000"/>
      <w:sz w:val="17"/>
      <w:szCs w:val="17"/>
    </w:rPr>
  </w:style>
  <w:style w:type="paragraph" w:styleId="Indeks3">
    <w:name w:val="index 3"/>
    <w:basedOn w:val="Normal"/>
    <w:next w:val="Normal"/>
    <w:autoRedefine/>
    <w:uiPriority w:val="99"/>
    <w:semiHidden/>
    <w:unhideWhenUsed/>
    <w:rsid w:val="009E00C5"/>
    <w:pPr>
      <w:spacing w:after="120"/>
      <w:ind w:left="600" w:hanging="200"/>
    </w:pPr>
    <w:rPr>
      <w:rFonts w:eastAsia="Verdana" w:cs="Times New Roman"/>
      <w:iCs/>
      <w:szCs w:val="20"/>
    </w:rPr>
  </w:style>
  <w:style w:type="paragraph" w:styleId="Indeks4">
    <w:name w:val="index 4"/>
    <w:basedOn w:val="Normal"/>
    <w:next w:val="Normal"/>
    <w:autoRedefine/>
    <w:uiPriority w:val="99"/>
    <w:semiHidden/>
    <w:unhideWhenUsed/>
    <w:rsid w:val="009E00C5"/>
    <w:pPr>
      <w:spacing w:after="120"/>
      <w:ind w:left="800" w:hanging="200"/>
    </w:pPr>
    <w:rPr>
      <w:rFonts w:eastAsia="Verdana" w:cs="Times New Roman"/>
      <w:iCs/>
      <w:szCs w:val="20"/>
    </w:rPr>
  </w:style>
  <w:style w:type="paragraph" w:styleId="Indholdsfortegnelse5">
    <w:name w:val="toc 5"/>
    <w:basedOn w:val="Normal"/>
    <w:next w:val="Normal"/>
    <w:autoRedefine/>
    <w:uiPriority w:val="99"/>
    <w:semiHidden/>
    <w:unhideWhenUsed/>
    <w:rsid w:val="009E00C5"/>
    <w:pPr>
      <w:spacing w:after="120"/>
      <w:ind w:left="600"/>
    </w:pPr>
    <w:rPr>
      <w:rFonts w:ascii="Times New Roman" w:eastAsia="Verdana" w:hAnsi="Times New Roman" w:cs="Times New Roman"/>
    </w:rPr>
  </w:style>
  <w:style w:type="paragraph" w:styleId="Fodnotetekst">
    <w:name w:val="footnote text"/>
    <w:basedOn w:val="Normal"/>
    <w:link w:val="FodnotetekstTegn"/>
    <w:uiPriority w:val="99"/>
    <w:semiHidden/>
    <w:unhideWhenUsed/>
    <w:rsid w:val="009E00C5"/>
    <w:pPr>
      <w:spacing w:after="120"/>
    </w:pPr>
    <w:rPr>
      <w:rFonts w:eastAsia="Verdana" w:cs="Times New Roman"/>
      <w:iCs/>
      <w:szCs w:val="20"/>
    </w:rPr>
  </w:style>
  <w:style w:type="character" w:customStyle="1" w:styleId="FodnotetekstTegn">
    <w:name w:val="Fodnotetekst Tegn"/>
    <w:basedOn w:val="Standardskrifttypeiafsnit"/>
    <w:link w:val="Fodnotetekst"/>
    <w:uiPriority w:val="99"/>
    <w:semiHidden/>
    <w:rsid w:val="009E00C5"/>
    <w:rPr>
      <w:rFonts w:ascii="Verdana" w:eastAsia="Verdana" w:hAnsi="Verdana"/>
      <w:iCs/>
    </w:rPr>
  </w:style>
  <w:style w:type="character" w:customStyle="1" w:styleId="KommentartekstTegn">
    <w:name w:val="Kommentartekst Tegn"/>
    <w:basedOn w:val="Standardskrifttypeiafsnit"/>
    <w:link w:val="Kommentartekst"/>
    <w:uiPriority w:val="99"/>
    <w:rsid w:val="009E00C5"/>
    <w:rPr>
      <w:rFonts w:ascii="Verdana" w:eastAsia="Verdana" w:hAnsi="Verdana"/>
      <w:iCs/>
    </w:rPr>
  </w:style>
  <w:style w:type="paragraph" w:styleId="Kommentartekst">
    <w:name w:val="annotation text"/>
    <w:basedOn w:val="Normal"/>
    <w:link w:val="KommentartekstTegn"/>
    <w:uiPriority w:val="99"/>
    <w:unhideWhenUsed/>
    <w:rsid w:val="009E00C5"/>
    <w:pPr>
      <w:spacing w:after="120"/>
    </w:pPr>
    <w:rPr>
      <w:rFonts w:eastAsia="Verdana" w:cs="Times New Roman"/>
      <w:iCs/>
      <w:szCs w:val="20"/>
    </w:rPr>
  </w:style>
  <w:style w:type="paragraph" w:styleId="Billedtekst">
    <w:name w:val="caption"/>
    <w:basedOn w:val="Normal"/>
    <w:next w:val="Normal"/>
    <w:uiPriority w:val="99"/>
    <w:semiHidden/>
    <w:unhideWhenUsed/>
    <w:qFormat/>
    <w:rsid w:val="009E00C5"/>
    <w:pPr>
      <w:spacing w:after="120"/>
    </w:pPr>
    <w:rPr>
      <w:rFonts w:eastAsia="Verdana" w:cs="Times New Roman"/>
      <w:bCs/>
      <w:iCs/>
      <w:szCs w:val="20"/>
    </w:rPr>
  </w:style>
  <w:style w:type="paragraph" w:styleId="Titel">
    <w:name w:val="Title"/>
    <w:basedOn w:val="Normal"/>
    <w:link w:val="TitelTegn"/>
    <w:uiPriority w:val="99"/>
    <w:qFormat/>
    <w:rsid w:val="009E00C5"/>
    <w:pPr>
      <w:widowControl w:val="0"/>
      <w:snapToGrid w:val="0"/>
      <w:spacing w:after="120"/>
      <w:jc w:val="center"/>
    </w:pPr>
    <w:rPr>
      <w:rFonts w:ascii="Times New Roman" w:hAnsi="Times New Roman" w:cs="Times New Roman"/>
      <w:b/>
      <w:iCs/>
      <w:color w:val="000000"/>
      <w:sz w:val="28"/>
      <w:szCs w:val="20"/>
    </w:rPr>
  </w:style>
  <w:style w:type="character" w:customStyle="1" w:styleId="TitelTegn">
    <w:name w:val="Titel Tegn"/>
    <w:basedOn w:val="Standardskrifttypeiafsnit"/>
    <w:link w:val="Titel"/>
    <w:uiPriority w:val="99"/>
    <w:rsid w:val="009E00C5"/>
    <w:rPr>
      <w:b/>
      <w:iCs/>
      <w:color w:val="000000"/>
      <w:sz w:val="28"/>
    </w:rPr>
  </w:style>
  <w:style w:type="character" w:customStyle="1" w:styleId="BrdtekstTegn">
    <w:name w:val="Brødtekst Tegn"/>
    <w:basedOn w:val="Standardskrifttypeiafsnit"/>
    <w:link w:val="Brdtekst"/>
    <w:uiPriority w:val="99"/>
    <w:semiHidden/>
    <w:rsid w:val="009E00C5"/>
    <w:rPr>
      <w:rFonts w:ascii="Verdana" w:eastAsia="Verdana" w:hAnsi="Verdana"/>
      <w:iCs/>
      <w:u w:val="single"/>
    </w:rPr>
  </w:style>
  <w:style w:type="paragraph" w:styleId="Brdtekst">
    <w:name w:val="Body Text"/>
    <w:basedOn w:val="Normal"/>
    <w:link w:val="BrdtekstTegn"/>
    <w:uiPriority w:val="99"/>
    <w:semiHidden/>
    <w:unhideWhenUsed/>
    <w:rsid w:val="009E00C5"/>
    <w:pPr>
      <w:spacing w:after="120"/>
    </w:pPr>
    <w:rPr>
      <w:rFonts w:eastAsia="Verdana" w:cs="Times New Roman"/>
      <w:iCs/>
      <w:szCs w:val="20"/>
      <w:u w:val="single"/>
    </w:rPr>
  </w:style>
  <w:style w:type="character" w:customStyle="1" w:styleId="BrdtekstindrykningTegn">
    <w:name w:val="Brødtekstindrykning Tegn"/>
    <w:basedOn w:val="Standardskrifttypeiafsnit"/>
    <w:link w:val="Brdtekstindrykning"/>
    <w:uiPriority w:val="99"/>
    <w:semiHidden/>
    <w:rsid w:val="009E00C5"/>
    <w:rPr>
      <w:rFonts w:ascii="Verdana" w:eastAsia="Verdana" w:hAnsi="Verdana"/>
      <w:iCs/>
    </w:rPr>
  </w:style>
  <w:style w:type="paragraph" w:styleId="Brdtekstindrykning">
    <w:name w:val="Body Text Indent"/>
    <w:basedOn w:val="Normal"/>
    <w:link w:val="BrdtekstindrykningTegn"/>
    <w:uiPriority w:val="99"/>
    <w:semiHidden/>
    <w:unhideWhenUsed/>
    <w:rsid w:val="009E00C5"/>
    <w:pPr>
      <w:tabs>
        <w:tab w:val="left" w:pos="540"/>
        <w:tab w:val="left" w:leader="dot" w:pos="8640"/>
        <w:tab w:val="left" w:pos="8800"/>
      </w:tabs>
      <w:autoSpaceDE w:val="0"/>
      <w:autoSpaceDN w:val="0"/>
      <w:adjustRightInd w:val="0"/>
      <w:spacing w:after="120"/>
      <w:ind w:left="1100"/>
    </w:pPr>
    <w:rPr>
      <w:rFonts w:eastAsia="Verdana" w:cs="Times New Roman"/>
      <w:iCs/>
      <w:szCs w:val="20"/>
    </w:rPr>
  </w:style>
  <w:style w:type="character" w:customStyle="1" w:styleId="Brdtekst2Tegn">
    <w:name w:val="Brødtekst 2 Tegn"/>
    <w:basedOn w:val="Standardskrifttypeiafsnit"/>
    <w:link w:val="Brdtekst2"/>
    <w:uiPriority w:val="99"/>
    <w:semiHidden/>
    <w:rsid w:val="009E00C5"/>
    <w:rPr>
      <w:iCs/>
      <w:color w:val="000000"/>
      <w:sz w:val="26"/>
    </w:rPr>
  </w:style>
  <w:style w:type="paragraph" w:styleId="Brdtekst2">
    <w:name w:val="Body Text 2"/>
    <w:basedOn w:val="Normal"/>
    <w:link w:val="Brdtekst2Tegn"/>
    <w:uiPriority w:val="99"/>
    <w:semiHidden/>
    <w:unhideWhenUsed/>
    <w:rsid w:val="009E00C5"/>
    <w:pPr>
      <w:suppressAutoHyphens/>
      <w:spacing w:after="120" w:line="360" w:lineRule="exact"/>
      <w:ind w:right="1361"/>
    </w:pPr>
    <w:rPr>
      <w:rFonts w:ascii="Times New Roman" w:hAnsi="Times New Roman" w:cs="Times New Roman"/>
      <w:iCs/>
      <w:color w:val="000000"/>
      <w:sz w:val="26"/>
      <w:szCs w:val="20"/>
    </w:rPr>
  </w:style>
  <w:style w:type="character" w:customStyle="1" w:styleId="Brdtekst3Tegn">
    <w:name w:val="Brødtekst 3 Tegn"/>
    <w:basedOn w:val="Standardskrifttypeiafsnit"/>
    <w:link w:val="Brdtekst3"/>
    <w:uiPriority w:val="99"/>
    <w:semiHidden/>
    <w:rsid w:val="009E00C5"/>
    <w:rPr>
      <w:color w:val="FF0000"/>
      <w:sz w:val="24"/>
      <w:szCs w:val="24"/>
    </w:rPr>
  </w:style>
  <w:style w:type="paragraph" w:styleId="Brdtekst3">
    <w:name w:val="Body Text 3"/>
    <w:basedOn w:val="Normal"/>
    <w:link w:val="Brdtekst3Tegn"/>
    <w:uiPriority w:val="99"/>
    <w:semiHidden/>
    <w:unhideWhenUsed/>
    <w:rsid w:val="009E00C5"/>
    <w:pPr>
      <w:spacing w:before="120" w:after="120"/>
    </w:pPr>
    <w:rPr>
      <w:rFonts w:ascii="Times New Roman" w:hAnsi="Times New Roman" w:cs="Times New Roman"/>
      <w:color w:val="FF0000"/>
      <w:sz w:val="24"/>
    </w:rPr>
  </w:style>
  <w:style w:type="character" w:customStyle="1" w:styleId="Brdtekstindrykning2Tegn">
    <w:name w:val="Brødtekstindrykning 2 Tegn"/>
    <w:basedOn w:val="Standardskrifttypeiafsnit"/>
    <w:link w:val="Brdtekstindrykning2"/>
    <w:uiPriority w:val="99"/>
    <w:semiHidden/>
    <w:rsid w:val="009E00C5"/>
    <w:rPr>
      <w:rFonts w:ascii="Verdana" w:eastAsia="Verdana" w:hAnsi="Verdana"/>
      <w:iCs/>
    </w:rPr>
  </w:style>
  <w:style w:type="paragraph" w:styleId="Brdtekstindrykning2">
    <w:name w:val="Body Text Indent 2"/>
    <w:basedOn w:val="Normal"/>
    <w:link w:val="Brdtekstindrykning2Tegn"/>
    <w:uiPriority w:val="99"/>
    <w:semiHidden/>
    <w:unhideWhenUsed/>
    <w:rsid w:val="009E00C5"/>
    <w:pPr>
      <w:tabs>
        <w:tab w:val="left" w:pos="540"/>
        <w:tab w:val="left" w:leader="dot" w:pos="8640"/>
        <w:tab w:val="left" w:pos="8800"/>
      </w:tabs>
      <w:autoSpaceDE w:val="0"/>
      <w:autoSpaceDN w:val="0"/>
      <w:adjustRightInd w:val="0"/>
      <w:spacing w:after="120"/>
      <w:ind w:left="600"/>
    </w:pPr>
    <w:rPr>
      <w:rFonts w:eastAsia="Verdana" w:cs="Times New Roman"/>
      <w:iCs/>
      <w:szCs w:val="20"/>
    </w:rPr>
  </w:style>
  <w:style w:type="character" w:customStyle="1" w:styleId="AlmindeligtekstTegn">
    <w:name w:val="Almindelig tekst Tegn"/>
    <w:basedOn w:val="Standardskrifttypeiafsnit"/>
    <w:link w:val="Almindeligtekst"/>
    <w:uiPriority w:val="99"/>
    <w:semiHidden/>
    <w:rsid w:val="009E00C5"/>
    <w:rPr>
      <w:rFonts w:ascii="Calibri" w:eastAsiaTheme="minorHAnsi" w:hAnsi="Calibri" w:cs="Calibri"/>
      <w:sz w:val="22"/>
      <w:szCs w:val="22"/>
      <w:lang w:eastAsia="en-US"/>
    </w:rPr>
  </w:style>
  <w:style w:type="paragraph" w:styleId="Almindeligtekst">
    <w:name w:val="Plain Text"/>
    <w:basedOn w:val="Normal"/>
    <w:link w:val="AlmindeligtekstTegn"/>
    <w:uiPriority w:val="99"/>
    <w:semiHidden/>
    <w:unhideWhenUsed/>
    <w:rsid w:val="009E00C5"/>
    <w:rPr>
      <w:rFonts w:ascii="Calibri" w:eastAsiaTheme="minorHAnsi" w:hAnsi="Calibri" w:cs="Calibri"/>
      <w:sz w:val="22"/>
      <w:szCs w:val="22"/>
      <w:lang w:eastAsia="en-US"/>
    </w:rPr>
  </w:style>
  <w:style w:type="character" w:customStyle="1" w:styleId="KommentaremneTegn">
    <w:name w:val="Kommentaremne Tegn"/>
    <w:basedOn w:val="KommentartekstTegn"/>
    <w:link w:val="Kommentaremne"/>
    <w:uiPriority w:val="99"/>
    <w:semiHidden/>
    <w:rsid w:val="009E00C5"/>
    <w:rPr>
      <w:rFonts w:ascii="Verdana" w:eastAsia="Verdana" w:hAnsi="Verdana"/>
      <w:b/>
      <w:bCs/>
      <w:iCs/>
    </w:rPr>
  </w:style>
  <w:style w:type="paragraph" w:styleId="Kommentaremne">
    <w:name w:val="annotation subject"/>
    <w:basedOn w:val="Kommentartekst"/>
    <w:next w:val="Kommentartekst"/>
    <w:link w:val="KommentaremneTegn"/>
    <w:uiPriority w:val="99"/>
    <w:semiHidden/>
    <w:unhideWhenUsed/>
    <w:rsid w:val="009E00C5"/>
    <w:rPr>
      <w:b/>
      <w:bCs/>
    </w:rPr>
  </w:style>
  <w:style w:type="paragraph" w:styleId="Listeafsnit">
    <w:name w:val="List Paragraph"/>
    <w:basedOn w:val="Normal"/>
    <w:uiPriority w:val="34"/>
    <w:qFormat/>
    <w:rsid w:val="009E00C5"/>
    <w:pPr>
      <w:spacing w:after="120"/>
      <w:ind w:left="1304"/>
    </w:pPr>
    <w:rPr>
      <w:rFonts w:eastAsia="Verdana" w:cs="Times New Roman"/>
      <w:iCs/>
      <w:szCs w:val="20"/>
    </w:rPr>
  </w:style>
  <w:style w:type="paragraph" w:customStyle="1" w:styleId="BilagKopi">
    <w:name w:val="BilagKopi"/>
    <w:basedOn w:val="Normal"/>
    <w:uiPriority w:val="99"/>
    <w:rsid w:val="009E00C5"/>
    <w:pPr>
      <w:keepNext/>
      <w:keepLines/>
      <w:tabs>
        <w:tab w:val="left" w:pos="851"/>
      </w:tabs>
      <w:spacing w:after="120"/>
    </w:pPr>
    <w:rPr>
      <w:rFonts w:eastAsia="Verdana" w:cs="Times New Roman"/>
      <w:iCs/>
      <w:szCs w:val="20"/>
    </w:rPr>
  </w:style>
  <w:style w:type="paragraph" w:customStyle="1" w:styleId="Bilagsoverskrift">
    <w:name w:val="Bilagsoverskrift"/>
    <w:basedOn w:val="Normal"/>
    <w:next w:val="Normal"/>
    <w:uiPriority w:val="99"/>
    <w:rsid w:val="009E00C5"/>
    <w:pPr>
      <w:tabs>
        <w:tab w:val="left" w:pos="624"/>
      </w:tabs>
      <w:spacing w:after="120"/>
    </w:pPr>
    <w:rPr>
      <w:rFonts w:eastAsia="Verdana" w:cs="Times New Roman"/>
      <w:iCs/>
      <w:szCs w:val="20"/>
    </w:rPr>
  </w:style>
  <w:style w:type="paragraph" w:customStyle="1" w:styleId="Avis-punktopst">
    <w:name w:val="Avis-punktopst"/>
    <w:basedOn w:val="Normal"/>
    <w:uiPriority w:val="99"/>
    <w:rsid w:val="009E00C5"/>
    <w:pPr>
      <w:tabs>
        <w:tab w:val="num" w:pos="360"/>
      </w:tabs>
      <w:spacing w:after="120"/>
      <w:ind w:left="227" w:hanging="227"/>
    </w:pPr>
    <w:rPr>
      <w:rFonts w:ascii="Times New Roman" w:hAnsi="Times New Roman" w:cs="Times New Roman"/>
      <w:iCs/>
      <w:noProof/>
      <w:szCs w:val="22"/>
    </w:rPr>
  </w:style>
  <w:style w:type="paragraph" w:customStyle="1" w:styleId="NormalSkrift">
    <w:name w:val="Normal Skrift"/>
    <w:basedOn w:val="Normal"/>
    <w:uiPriority w:val="99"/>
    <w:rsid w:val="009E00C5"/>
    <w:pPr>
      <w:snapToGrid w:val="0"/>
      <w:spacing w:after="120" w:line="360" w:lineRule="exact"/>
      <w:ind w:left="2160" w:right="1361"/>
    </w:pPr>
    <w:rPr>
      <w:rFonts w:ascii="Times New Roman" w:hAnsi="Times New Roman" w:cs="Times New Roman"/>
      <w:iCs/>
      <w:sz w:val="24"/>
      <w:szCs w:val="20"/>
    </w:rPr>
  </w:style>
  <w:style w:type="paragraph" w:customStyle="1" w:styleId="Avistekst">
    <w:name w:val="Avistekst"/>
    <w:uiPriority w:val="99"/>
    <w:rsid w:val="009E00C5"/>
    <w:rPr>
      <w:noProof/>
    </w:rPr>
  </w:style>
  <w:style w:type="paragraph" w:customStyle="1" w:styleId="Avisoverskrift2">
    <w:name w:val="Avisoverskrift 2"/>
    <w:basedOn w:val="Avistekst"/>
    <w:next w:val="Avistekst"/>
    <w:autoRedefine/>
    <w:uiPriority w:val="99"/>
    <w:rsid w:val="009E00C5"/>
    <w:rPr>
      <w:b/>
      <w:sz w:val="22"/>
    </w:rPr>
  </w:style>
  <w:style w:type="paragraph" w:customStyle="1" w:styleId="Indryk">
    <w:name w:val="Indryk"/>
    <w:basedOn w:val="Normal"/>
    <w:uiPriority w:val="99"/>
    <w:rsid w:val="009E00C5"/>
    <w:pPr>
      <w:numPr>
        <w:numId w:val="1"/>
      </w:numPr>
      <w:spacing w:after="120"/>
    </w:pPr>
    <w:rPr>
      <w:rFonts w:ascii="Times New Roman" w:hAnsi="Times New Roman" w:cs="Times New Roman"/>
      <w:iCs/>
      <w:sz w:val="24"/>
      <w:szCs w:val="20"/>
    </w:rPr>
  </w:style>
  <w:style w:type="paragraph" w:customStyle="1" w:styleId="Overskrift">
    <w:name w:val="*Overskrift"/>
    <w:next w:val="Normal"/>
    <w:uiPriority w:val="99"/>
    <w:rsid w:val="009E00C5"/>
    <w:pPr>
      <w:keepNext/>
      <w:spacing w:after="283"/>
      <w:outlineLvl w:val="0"/>
    </w:pPr>
    <w:rPr>
      <w:rFonts w:ascii="Arial" w:hAnsi="Arial" w:cs="Arial"/>
      <w:b/>
      <w:bCs/>
      <w:sz w:val="24"/>
      <w:szCs w:val="24"/>
    </w:rPr>
  </w:style>
  <w:style w:type="paragraph" w:customStyle="1" w:styleId="Tabeltekst">
    <w:name w:val="*Tabeltekst"/>
    <w:basedOn w:val="Normal"/>
    <w:uiPriority w:val="99"/>
    <w:rsid w:val="009E00C5"/>
    <w:pPr>
      <w:spacing w:after="120"/>
      <w:jc w:val="both"/>
    </w:pPr>
    <w:rPr>
      <w:rFonts w:ascii="Arial" w:hAnsi="Arial" w:cs="Arial"/>
      <w:szCs w:val="20"/>
    </w:rPr>
  </w:style>
  <w:style w:type="paragraph" w:customStyle="1" w:styleId="nummer">
    <w:name w:val="nummer"/>
    <w:basedOn w:val="Normal"/>
    <w:uiPriority w:val="99"/>
    <w:rsid w:val="009E00C5"/>
    <w:pPr>
      <w:tabs>
        <w:tab w:val="left" w:pos="397"/>
        <w:tab w:val="left" w:pos="992"/>
      </w:tabs>
      <w:spacing w:after="120"/>
      <w:ind w:left="397" w:hanging="397"/>
    </w:pPr>
    <w:rPr>
      <w:rFonts w:ascii="Times New Roman" w:hAnsi="Times New Roman" w:cs="Times New Roman"/>
      <w:sz w:val="22"/>
    </w:rPr>
  </w:style>
  <w:style w:type="paragraph" w:customStyle="1" w:styleId="Default">
    <w:name w:val="Default"/>
    <w:rsid w:val="009E00C5"/>
    <w:pPr>
      <w:autoSpaceDE w:val="0"/>
      <w:autoSpaceDN w:val="0"/>
      <w:adjustRightInd w:val="0"/>
    </w:pPr>
    <w:rPr>
      <w:color w:val="000000"/>
      <w:sz w:val="24"/>
      <w:szCs w:val="24"/>
    </w:rPr>
  </w:style>
  <w:style w:type="paragraph" w:customStyle="1" w:styleId="TypografiVenstre095cm">
    <w:name w:val="Typografi Venstre:  095 cm"/>
    <w:basedOn w:val="Normal"/>
    <w:uiPriority w:val="99"/>
    <w:rsid w:val="009E00C5"/>
    <w:pPr>
      <w:tabs>
        <w:tab w:val="left" w:pos="6506"/>
      </w:tabs>
      <w:spacing w:after="120"/>
      <w:ind w:left="1106"/>
    </w:pPr>
    <w:rPr>
      <w:rFonts w:ascii="Arial" w:hAnsi="Arial" w:cs="Times New Roman"/>
      <w:sz w:val="22"/>
      <w:szCs w:val="20"/>
    </w:rPr>
  </w:style>
  <w:style w:type="character" w:styleId="Fodnotehenvisning">
    <w:name w:val="footnote reference"/>
    <w:semiHidden/>
    <w:unhideWhenUsed/>
    <w:rsid w:val="009E00C5"/>
    <w:rPr>
      <w:vertAlign w:val="superscript"/>
    </w:rPr>
  </w:style>
  <w:style w:type="character" w:styleId="Kommentarhenvisning">
    <w:name w:val="annotation reference"/>
    <w:semiHidden/>
    <w:unhideWhenUsed/>
    <w:rsid w:val="009E00C5"/>
    <w:rPr>
      <w:sz w:val="16"/>
      <w:szCs w:val="16"/>
    </w:rPr>
  </w:style>
  <w:style w:type="character" w:customStyle="1" w:styleId="Hyperlink1">
    <w:name w:val="Hyperlink1"/>
    <w:rsid w:val="009E00C5"/>
    <w:rPr>
      <w:strike w:val="0"/>
      <w:dstrike w:val="0"/>
      <w:color w:val="004A80"/>
      <w:u w:val="none"/>
      <w:effect w:val="none"/>
    </w:rPr>
  </w:style>
  <w:style w:type="character" w:customStyle="1" w:styleId="calculatedvalue1">
    <w:name w:val="calculated_value1"/>
    <w:rsid w:val="009E00C5"/>
    <w:rPr>
      <w:b/>
      <w:bCs/>
    </w:rPr>
  </w:style>
  <w:style w:type="character" w:customStyle="1" w:styleId="TegnTegnTegn">
    <w:name w:val="Tegn Tegn Tegn"/>
    <w:rsid w:val="009E00C5"/>
    <w:rPr>
      <w:rFonts w:ascii="Arial" w:hAnsi="Arial" w:cs="Arial" w:hint="default"/>
      <w:b/>
      <w:bCs/>
      <w:i/>
      <w:iCs/>
      <w:sz w:val="28"/>
      <w:szCs w:val="28"/>
      <w:lang w:val="da-DK" w:eastAsia="da-DK" w:bidi="ar-SA"/>
    </w:rPr>
  </w:style>
  <w:style w:type="table" w:styleId="Tabel-Gitter">
    <w:name w:val="Table Grid"/>
    <w:basedOn w:val="Tabel-Normal"/>
    <w:uiPriority w:val="39"/>
    <w:rsid w:val="009E00C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gtLink">
    <w:name w:val="FollowedHyperlink"/>
    <w:basedOn w:val="Standardskrifttypeiafsnit"/>
    <w:semiHidden/>
    <w:unhideWhenUsed/>
    <w:rsid w:val="00B95E8E"/>
    <w:rPr>
      <w:color w:val="800080" w:themeColor="followedHyperlink"/>
      <w:u w:val="single"/>
    </w:rPr>
  </w:style>
  <w:style w:type="paragraph" w:styleId="Korrektur">
    <w:name w:val="Revision"/>
    <w:hidden/>
    <w:uiPriority w:val="99"/>
    <w:semiHidden/>
    <w:rsid w:val="00DB343B"/>
    <w:rPr>
      <w:rFonts w:ascii="Verdana" w:hAnsi="Verdana" w:cs="Microsoft Sans Serif"/>
      <w:szCs w:val="24"/>
    </w:rPr>
  </w:style>
  <w:style w:type="character" w:customStyle="1" w:styleId="kortnavn2">
    <w:name w:val="kortnavn2"/>
    <w:rsid w:val="00833584"/>
    <w:rPr>
      <w:rFonts w:ascii="Tahoma" w:hAnsi="Tahoma" w:cs="Tahoma" w:hint="default"/>
      <w:color w:val="000000"/>
      <w:sz w:val="24"/>
      <w:szCs w:val="24"/>
      <w:shd w:val="clear" w:color="auto" w:fill="auto"/>
    </w:rPr>
  </w:style>
  <w:style w:type="paragraph" w:styleId="Indholdsfortegnelse3">
    <w:name w:val="toc 3"/>
    <w:basedOn w:val="Normal"/>
    <w:next w:val="Normal"/>
    <w:autoRedefine/>
    <w:uiPriority w:val="39"/>
    <w:unhideWhenUsed/>
    <w:rsid w:val="00F13A55"/>
    <w:pPr>
      <w:spacing w:after="100"/>
      <w:ind w:left="400"/>
    </w:pPr>
  </w:style>
  <w:style w:type="character" w:styleId="Strk">
    <w:name w:val="Strong"/>
    <w:basedOn w:val="Standardskrifttypeiafsnit"/>
    <w:qFormat/>
    <w:rsid w:val="00E74E17"/>
    <w:rPr>
      <w:b/>
      <w:bCs/>
    </w:rPr>
  </w:style>
  <w:style w:type="character" w:styleId="Fremhv">
    <w:name w:val="Emphasis"/>
    <w:basedOn w:val="Standardskrifttypeiafsnit"/>
    <w:qFormat/>
    <w:rsid w:val="00A615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51802">
      <w:bodyDiv w:val="1"/>
      <w:marLeft w:val="0"/>
      <w:marRight w:val="0"/>
      <w:marTop w:val="0"/>
      <w:marBottom w:val="0"/>
      <w:divBdr>
        <w:top w:val="none" w:sz="0" w:space="0" w:color="auto"/>
        <w:left w:val="none" w:sz="0" w:space="0" w:color="auto"/>
        <w:bottom w:val="none" w:sz="0" w:space="0" w:color="auto"/>
        <w:right w:val="none" w:sz="0" w:space="0" w:color="auto"/>
      </w:divBdr>
    </w:div>
    <w:div w:id="545070172">
      <w:bodyDiv w:val="1"/>
      <w:marLeft w:val="0"/>
      <w:marRight w:val="0"/>
      <w:marTop w:val="0"/>
      <w:marBottom w:val="0"/>
      <w:divBdr>
        <w:top w:val="none" w:sz="0" w:space="0" w:color="auto"/>
        <w:left w:val="none" w:sz="0" w:space="0" w:color="auto"/>
        <w:bottom w:val="none" w:sz="0" w:space="0" w:color="auto"/>
        <w:right w:val="none" w:sz="0" w:space="0" w:color="auto"/>
      </w:divBdr>
    </w:div>
    <w:div w:id="565070870">
      <w:bodyDiv w:val="1"/>
      <w:marLeft w:val="0"/>
      <w:marRight w:val="0"/>
      <w:marTop w:val="0"/>
      <w:marBottom w:val="0"/>
      <w:divBdr>
        <w:top w:val="none" w:sz="0" w:space="0" w:color="auto"/>
        <w:left w:val="none" w:sz="0" w:space="0" w:color="auto"/>
        <w:bottom w:val="none" w:sz="0" w:space="0" w:color="auto"/>
        <w:right w:val="none" w:sz="0" w:space="0" w:color="auto"/>
      </w:divBdr>
    </w:div>
    <w:div w:id="591206675">
      <w:bodyDiv w:val="1"/>
      <w:marLeft w:val="0"/>
      <w:marRight w:val="0"/>
      <w:marTop w:val="0"/>
      <w:marBottom w:val="0"/>
      <w:divBdr>
        <w:top w:val="none" w:sz="0" w:space="0" w:color="auto"/>
        <w:left w:val="none" w:sz="0" w:space="0" w:color="auto"/>
        <w:bottom w:val="none" w:sz="0" w:space="0" w:color="auto"/>
        <w:right w:val="none" w:sz="0" w:space="0" w:color="auto"/>
      </w:divBdr>
    </w:div>
    <w:div w:id="813907462">
      <w:bodyDiv w:val="1"/>
      <w:marLeft w:val="0"/>
      <w:marRight w:val="0"/>
      <w:marTop w:val="0"/>
      <w:marBottom w:val="0"/>
      <w:divBdr>
        <w:top w:val="none" w:sz="0" w:space="0" w:color="auto"/>
        <w:left w:val="none" w:sz="0" w:space="0" w:color="auto"/>
        <w:bottom w:val="none" w:sz="0" w:space="0" w:color="auto"/>
        <w:right w:val="none" w:sz="0" w:space="0" w:color="auto"/>
      </w:divBdr>
    </w:div>
    <w:div w:id="868907798">
      <w:bodyDiv w:val="1"/>
      <w:marLeft w:val="0"/>
      <w:marRight w:val="0"/>
      <w:marTop w:val="0"/>
      <w:marBottom w:val="0"/>
      <w:divBdr>
        <w:top w:val="none" w:sz="0" w:space="0" w:color="auto"/>
        <w:left w:val="none" w:sz="0" w:space="0" w:color="auto"/>
        <w:bottom w:val="none" w:sz="0" w:space="0" w:color="auto"/>
        <w:right w:val="none" w:sz="0" w:space="0" w:color="auto"/>
      </w:divBdr>
    </w:div>
    <w:div w:id="970479388">
      <w:bodyDiv w:val="1"/>
      <w:marLeft w:val="0"/>
      <w:marRight w:val="0"/>
      <w:marTop w:val="0"/>
      <w:marBottom w:val="0"/>
      <w:divBdr>
        <w:top w:val="none" w:sz="0" w:space="0" w:color="auto"/>
        <w:left w:val="none" w:sz="0" w:space="0" w:color="auto"/>
        <w:bottom w:val="none" w:sz="0" w:space="0" w:color="auto"/>
        <w:right w:val="none" w:sz="0" w:space="0" w:color="auto"/>
      </w:divBdr>
    </w:div>
    <w:div w:id="974068214">
      <w:bodyDiv w:val="1"/>
      <w:marLeft w:val="0"/>
      <w:marRight w:val="0"/>
      <w:marTop w:val="0"/>
      <w:marBottom w:val="0"/>
      <w:divBdr>
        <w:top w:val="none" w:sz="0" w:space="0" w:color="auto"/>
        <w:left w:val="none" w:sz="0" w:space="0" w:color="auto"/>
        <w:bottom w:val="none" w:sz="0" w:space="0" w:color="auto"/>
        <w:right w:val="none" w:sz="0" w:space="0" w:color="auto"/>
      </w:divBdr>
    </w:div>
    <w:div w:id="1173103100">
      <w:bodyDiv w:val="1"/>
      <w:marLeft w:val="0"/>
      <w:marRight w:val="0"/>
      <w:marTop w:val="0"/>
      <w:marBottom w:val="0"/>
      <w:divBdr>
        <w:top w:val="none" w:sz="0" w:space="0" w:color="auto"/>
        <w:left w:val="none" w:sz="0" w:space="0" w:color="auto"/>
        <w:bottom w:val="none" w:sz="0" w:space="0" w:color="auto"/>
        <w:right w:val="none" w:sz="0" w:space="0" w:color="auto"/>
      </w:divBdr>
    </w:div>
    <w:div w:id="1457678378">
      <w:bodyDiv w:val="1"/>
      <w:marLeft w:val="0"/>
      <w:marRight w:val="0"/>
      <w:marTop w:val="0"/>
      <w:marBottom w:val="0"/>
      <w:divBdr>
        <w:top w:val="none" w:sz="0" w:space="0" w:color="auto"/>
        <w:left w:val="none" w:sz="0" w:space="0" w:color="auto"/>
        <w:bottom w:val="none" w:sz="0" w:space="0" w:color="auto"/>
        <w:right w:val="none" w:sz="0" w:space="0" w:color="auto"/>
      </w:divBdr>
    </w:div>
    <w:div w:id="1601838863">
      <w:bodyDiv w:val="1"/>
      <w:marLeft w:val="0"/>
      <w:marRight w:val="0"/>
      <w:marTop w:val="0"/>
      <w:marBottom w:val="0"/>
      <w:divBdr>
        <w:top w:val="none" w:sz="0" w:space="0" w:color="auto"/>
        <w:left w:val="none" w:sz="0" w:space="0" w:color="auto"/>
        <w:bottom w:val="none" w:sz="0" w:space="0" w:color="auto"/>
        <w:right w:val="none" w:sz="0" w:space="0" w:color="auto"/>
      </w:divBdr>
    </w:div>
    <w:div w:id="1607418011">
      <w:bodyDiv w:val="1"/>
      <w:marLeft w:val="0"/>
      <w:marRight w:val="0"/>
      <w:marTop w:val="0"/>
      <w:marBottom w:val="0"/>
      <w:divBdr>
        <w:top w:val="none" w:sz="0" w:space="0" w:color="auto"/>
        <w:left w:val="none" w:sz="0" w:space="0" w:color="auto"/>
        <w:bottom w:val="none" w:sz="0" w:space="0" w:color="auto"/>
        <w:right w:val="none" w:sz="0" w:space="0" w:color="auto"/>
      </w:divBdr>
    </w:div>
    <w:div w:id="1931431305">
      <w:bodyDiv w:val="1"/>
      <w:marLeft w:val="0"/>
      <w:marRight w:val="0"/>
      <w:marTop w:val="0"/>
      <w:marBottom w:val="0"/>
      <w:divBdr>
        <w:top w:val="none" w:sz="0" w:space="0" w:color="auto"/>
        <w:left w:val="none" w:sz="0" w:space="0" w:color="auto"/>
        <w:bottom w:val="none" w:sz="0" w:space="0" w:color="auto"/>
        <w:right w:val="none" w:sz="0" w:space="0" w:color="auto"/>
      </w:divBdr>
    </w:div>
    <w:div w:id="200601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usdyrgodkendelse.d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usdyrvejledning.mst.dk/" TargetMode="External"/><Relationship Id="rId5" Type="http://schemas.openxmlformats.org/officeDocument/2006/relationships/webSettings" Target="webSettings.xml"/><Relationship Id="rId15" Type="http://schemas.openxmlformats.org/officeDocument/2006/relationships/image" Target="media/image4.png"/><Relationship Id="rId28" Type="http://schemas.microsoft.com/office/2018/08/relationships/commentsExtensible" Target="commentsExtensible.xml"/><Relationship Id="rId10" Type="http://schemas.openxmlformats.org/officeDocument/2006/relationships/hyperlink" Target="http://mst.dk/erhverv/landbrug/miljoeteknologi-og-bat/teknologilist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aevneneshus.dk/" TargetMode="External"/><Relationship Id="rId14" Type="http://schemas.openxmlformats.org/officeDocument/2006/relationships/image" Target="media/image3.png"/><Relationship Id="rId27" Type="http://schemas.microsoft.com/office/2016/09/relationships/commentsIds" Target="commentsIds.xml"/></Relationships>
</file>

<file path=word/_rels/footnotes.xml.rels><?xml version="1.0" encoding="UTF-8" standalone="yes"?>
<Relationships xmlns="http://schemas.openxmlformats.org/package/2006/relationships"><Relationship Id="rId3" Type="http://schemas.openxmlformats.org/officeDocument/2006/relationships/hyperlink" Target="https://husdyrvejledning.mst.dk/media/206819/retningslinier-for-fluebekaempelse.pdf" TargetMode="External"/><Relationship Id="rId2" Type="http://schemas.openxmlformats.org/officeDocument/2006/relationships/hyperlink" Target="http://www.hedensted.dk" TargetMode="External"/><Relationship Id="rId1" Type="http://schemas.openxmlformats.org/officeDocument/2006/relationships/hyperlink" Target="https://agro.au.dk/fileadmin/DJF/Agro/Projekter/Vejledning_om_skadedyr/Retningslinier-for-fluebekaempelse.pdf" TargetMode="External"/><Relationship Id="rId4" Type="http://schemas.openxmlformats.org/officeDocument/2006/relationships/hyperlink" Target="http://dce2.au.dk/pub/sr358.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34D90-506A-4EC3-9876-45B17517C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8557</Words>
  <Characters>55634</Characters>
  <Application>Microsoft Office Word</Application>
  <DocSecurity>0</DocSecurity>
  <Lines>463</Lines>
  <Paragraphs>128</Paragraphs>
  <ScaleCrop>false</ScaleCrop>
  <HeadingPairs>
    <vt:vector size="2" baseType="variant">
      <vt:variant>
        <vt:lpstr>Titel</vt:lpstr>
      </vt:variant>
      <vt:variant>
        <vt:i4>1</vt:i4>
      </vt:variant>
    </vt:vector>
  </HeadingPairs>
  <TitlesOfParts>
    <vt:vector size="1" baseType="lpstr">
      <vt:lpstr>§16b miljøtilladelse</vt:lpstr>
    </vt:vector>
  </TitlesOfParts>
  <Company>Hedensted Kommune</Company>
  <LinksUpToDate>false</LinksUpToDate>
  <CharactersWithSpaces>64063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§16b miljøtilladelse</dc:title>
  <dc:subject/>
  <dc:creator>Dennis Hentz Jensen</dc:creator>
  <cp:keywords/>
  <dc:description/>
  <cp:lastModifiedBy>Dennis Hentz Jensen</cp:lastModifiedBy>
  <cp:revision>2</cp:revision>
  <cp:lastPrinted>2023-12-04T12:53:00Z</cp:lastPrinted>
  <dcterms:created xsi:type="dcterms:W3CDTF">2023-12-21T07:32:00Z</dcterms:created>
  <dcterms:modified xsi:type="dcterms:W3CDTF">2023-12-21T07:32:00Z</dcterms:modified>
</cp:coreProperties>
</file>