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3"/>
          <w:szCs w:val="23"/>
        </w:rPr>
      </w:pPr>
      <w:r>
        <w:rPr>
          <w:rFonts w:ascii="Times-Bold" w:hAnsi="Times-Bold" w:cs="Times-Bold"/>
          <w:b/>
          <w:bCs/>
          <w:color w:val="000000"/>
          <w:sz w:val="23"/>
          <w:szCs w:val="23"/>
        </w:rPr>
        <w:t>VI. Ikke teknisk resumé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Samtank A/S er beliggende på Ceylonvej mellem Kystværnsvej og Oliehavnsvej.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Anlægget er etableret løbende i perioden fra 1965 til dato. Der er sket en del tekniske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forbedringer siden opførelsen, og virksomheden foretager løbende forbedringer og tilpasninger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af anlægget i takt med indhøstede erfaringer fra såvel Danmark som udlandet.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Lageret anvendes til oplagring af fuel-, diesel- og gasolie. Samtank er ansvarlige for losning af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skibe til lagret og udlevering af produkter til tankbiler.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Lageret har en samlet kapacitet på 52.068m</w:t>
      </w:r>
      <w:r>
        <w:rPr>
          <w:rFonts w:ascii="Times-Roman" w:hAnsi="Times-Roman" w:cs="Times-Roman"/>
          <w:color w:val="000000"/>
          <w:sz w:val="15"/>
          <w:szCs w:val="15"/>
        </w:rPr>
        <w:t xml:space="preserve">3 </w:t>
      </w:r>
      <w:r>
        <w:rPr>
          <w:rFonts w:ascii="Times-Roman" w:hAnsi="Times-Roman" w:cs="Times-Roman"/>
          <w:color w:val="000000"/>
          <w:sz w:val="23"/>
          <w:szCs w:val="23"/>
        </w:rPr>
        <w:t>fordelt på 9 overjordiske tanke i størrelser fra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15"/>
          <w:szCs w:val="15"/>
        </w:rPr>
      </w:pPr>
      <w:r>
        <w:rPr>
          <w:rFonts w:ascii="Times-Roman" w:hAnsi="Times-Roman" w:cs="Times-Roman"/>
          <w:color w:val="000000"/>
          <w:sz w:val="23"/>
          <w:szCs w:val="23"/>
        </w:rPr>
        <w:t>50m</w:t>
      </w:r>
      <w:r>
        <w:rPr>
          <w:rFonts w:ascii="Times-Roman" w:hAnsi="Times-Roman" w:cs="Times-Roman"/>
          <w:color w:val="000000"/>
          <w:sz w:val="15"/>
          <w:szCs w:val="15"/>
        </w:rPr>
        <w:t xml:space="preserve">3 </w:t>
      </w:r>
      <w:r>
        <w:rPr>
          <w:rFonts w:ascii="Times-Roman" w:hAnsi="Times-Roman" w:cs="Times-Roman"/>
          <w:color w:val="000000"/>
          <w:sz w:val="23"/>
          <w:szCs w:val="23"/>
        </w:rPr>
        <w:t>til 12.000m</w:t>
      </w:r>
      <w:r>
        <w:rPr>
          <w:rFonts w:ascii="Times-Roman" w:hAnsi="Times-Roman" w:cs="Times-Roman"/>
          <w:color w:val="000000"/>
          <w:sz w:val="15"/>
          <w:szCs w:val="15"/>
        </w:rPr>
        <w:t>3</w:t>
      </w:r>
      <w:r>
        <w:rPr>
          <w:rFonts w:ascii="Times-Roman" w:hAnsi="Times-Roman" w:cs="Times-Roman"/>
          <w:color w:val="000000"/>
          <w:sz w:val="23"/>
          <w:szCs w:val="23"/>
        </w:rPr>
        <w:t>. Endvidere findes en mindre hjælpetank på 10m</w:t>
      </w:r>
      <w:r>
        <w:rPr>
          <w:rFonts w:ascii="Times-Roman" w:hAnsi="Times-Roman" w:cs="Times-Roman"/>
          <w:color w:val="000000"/>
          <w:sz w:val="15"/>
          <w:szCs w:val="15"/>
        </w:rPr>
        <w:t xml:space="preserve">3 </w:t>
      </w:r>
      <w:r>
        <w:rPr>
          <w:rFonts w:ascii="Times-Roman" w:hAnsi="Times-Roman" w:cs="Times-Roman"/>
          <w:color w:val="000000"/>
          <w:sz w:val="23"/>
          <w:szCs w:val="23"/>
        </w:rPr>
        <w:t>og 3 små tanke på 2-4 m</w:t>
      </w:r>
      <w:r>
        <w:rPr>
          <w:rFonts w:ascii="Times-Roman" w:hAnsi="Times-Roman" w:cs="Times-Roman"/>
          <w:color w:val="000000"/>
          <w:sz w:val="15"/>
          <w:szCs w:val="15"/>
        </w:rPr>
        <w:t>3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På anlægget findes desuden læsserampe med 4 læssebaner for fyldning af tankbiler,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pumpehus, varmecentral, værksted og kontorbygning. Hele lageret er indhegnet med trådhegn.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Sikkerhedsrapporten og den tilhørende analyse af virksomhedens risici belyser en række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forskellige uheldsscenarier dækkende over spild af produkter på anlægget og til Havnen fra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virksomhedens læssefaciliteter til antændelse og brand på anlægget. De værst tænkelige uheld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på lageret er vurderet til: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- Lækage ved kaj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- Lækage ved pumpegård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- Spild ved læsserampe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Situationer der kan udgøre en fare for uheld: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- Overfyldning af tank eller tankbil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- Utætheder på tank, ventiler, eller rør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- Sprængning af losseslange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Der er identificeret uheldsscenarier, som i værste tilfælde og med svigt af en række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sikkerhedsfunktioner kan medføre gener uden for virksomhedens afgrænsning.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bookmarkStart w:id="0" w:name="_GoBack"/>
      <w:bookmarkEnd w:id="0"/>
      <w:r>
        <w:rPr>
          <w:rFonts w:ascii="Times-Roman" w:hAnsi="Times-Roman" w:cs="Times-Roman"/>
          <w:color w:val="000000"/>
          <w:sz w:val="23"/>
          <w:szCs w:val="23"/>
        </w:rPr>
        <w:t xml:space="preserve">I tilfælde af </w:t>
      </w:r>
      <w:r>
        <w:rPr>
          <w:rFonts w:ascii="Times-Roman" w:hAnsi="Times-Roman" w:cs="Times-Roman"/>
          <w:color w:val="1C1C1C"/>
          <w:sz w:val="23"/>
          <w:szCs w:val="23"/>
        </w:rPr>
        <w:t xml:space="preserve">uheld </w:t>
      </w:r>
      <w:r>
        <w:rPr>
          <w:rFonts w:ascii="Times-Roman" w:hAnsi="Times-Roman" w:cs="Times-Roman"/>
          <w:color w:val="000000"/>
          <w:sz w:val="23"/>
          <w:szCs w:val="23"/>
        </w:rPr>
        <w:t>vil alarmering af nærmeste naboer ske via telefonisk kontakt. Varsling ved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brand og større ulykker vil finde sted med sirenevarsling i lokalområdet efter afgørelse af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relevante myndigheder. Samtank har udarbejdet en intern beredskabsplan for virksomheden og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myndighederne har udarbejdet en ekstern beredskabsplan.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 xml:space="preserve">Det værst tænkelige uheld på Samtank kan opstå ved </w:t>
      </w:r>
      <w:r>
        <w:rPr>
          <w:rFonts w:ascii="Times-Roman" w:hAnsi="Times-Roman" w:cs="Times-Roman"/>
          <w:color w:val="1C1C1C"/>
          <w:sz w:val="23"/>
          <w:szCs w:val="23"/>
        </w:rPr>
        <w:t xml:space="preserve">lækage af produkter </w:t>
      </w:r>
      <w:r>
        <w:rPr>
          <w:rFonts w:ascii="Times-Roman" w:hAnsi="Times-Roman" w:cs="Times-Roman"/>
          <w:color w:val="4D4D4D"/>
          <w:sz w:val="23"/>
          <w:szCs w:val="23"/>
        </w:rPr>
        <w:t xml:space="preserve">ved </w:t>
      </w:r>
      <w:r>
        <w:rPr>
          <w:rFonts w:ascii="Times-Roman" w:hAnsi="Times-Roman" w:cs="Times-Roman"/>
          <w:color w:val="000000"/>
          <w:sz w:val="23"/>
          <w:szCs w:val="23"/>
        </w:rPr>
        <w:t>skibe ved kaj.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Virksomheden opfylder de gældende krav til den type anlæg i Danmark. Det betyder således,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at virksomheden har opstillet en række barrierer, som skal imødekomme og sikre, at der ikke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sker større uheld på virksomheden. Her skal eksempelvis nævnes følgende: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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Times-Roman" w:hAnsi="Times-Roman" w:cs="Times-Roman"/>
          <w:color w:val="000000"/>
          <w:sz w:val="23"/>
          <w:szCs w:val="23"/>
        </w:rPr>
        <w:t>Anvendelse af ”best practice” i design- og udførelsesfasen.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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Times-Roman" w:hAnsi="Times-Roman" w:cs="Times-Roman"/>
          <w:color w:val="000000"/>
          <w:sz w:val="23"/>
          <w:szCs w:val="23"/>
        </w:rPr>
        <w:t>Automatisk pejlesystem på tanke med lækagealarm til vagttelefon.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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Times-Roman" w:hAnsi="Times-Roman" w:cs="Times-Roman"/>
          <w:color w:val="000000"/>
          <w:sz w:val="23"/>
          <w:szCs w:val="23"/>
        </w:rPr>
        <w:t>Separate overfyldsikringer på tanke uafhængige af pejlesystem.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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Times-Roman" w:hAnsi="Times-Roman" w:cs="Times-Roman"/>
          <w:color w:val="000000"/>
          <w:sz w:val="23"/>
          <w:szCs w:val="23"/>
        </w:rPr>
        <w:t>Uddannelse og en stadig vedligeholdelse af samtlige medarbejderes viden omkring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anlægget og dets særlige risici.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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Times-Roman" w:hAnsi="Times-Roman" w:cs="Times-Roman"/>
          <w:color w:val="000000"/>
          <w:sz w:val="23"/>
          <w:szCs w:val="23"/>
        </w:rPr>
        <w:t>Etablering af fast slukningsanlæg på produkttankene. Anlægget vedligeholdes af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Samtank, men anvendes operativt af det kommunale redningsberedskab i Aarhus.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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Times-Roman" w:hAnsi="Times-Roman" w:cs="Times-Roman"/>
          <w:color w:val="000000"/>
          <w:sz w:val="23"/>
          <w:szCs w:val="23"/>
        </w:rPr>
        <w:t>Olieudskiller i afløbssystem.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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Times-Roman" w:hAnsi="Times-Roman" w:cs="Times-Roman"/>
          <w:color w:val="000000"/>
          <w:sz w:val="23"/>
          <w:szCs w:val="23"/>
        </w:rPr>
        <w:t>Et velfungerende kvalitetsstyrings- og sikkerhedsledelsessystem, som er ISO9001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certificeret herunder løbende overvågning af virksomhedens sikkerhedsniveau.</w:t>
      </w: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</w:p>
    <w:p w:rsidR="00316808" w:rsidRDefault="00316808" w:rsidP="003168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Samtank har således gjort, hvad der er praktisk muligt og økonomisk forsvarligt for at sikre</w:t>
      </w:r>
    </w:p>
    <w:p w:rsidR="005734F9" w:rsidRDefault="00316808" w:rsidP="00316808">
      <w:r>
        <w:rPr>
          <w:rFonts w:ascii="Times-Roman" w:hAnsi="Times-Roman" w:cs="Times-Roman"/>
          <w:color w:val="000000"/>
          <w:sz w:val="23"/>
          <w:szCs w:val="23"/>
        </w:rPr>
        <w:t>anlægget mod større uheld.</w:t>
      </w:r>
    </w:p>
    <w:sectPr w:rsidR="005734F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08"/>
    <w:rsid w:val="00316808"/>
    <w:rsid w:val="00577A30"/>
    <w:rsid w:val="00C3724C"/>
    <w:rsid w:val="00F7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CC826"/>
  <w15:chartTrackingRefBased/>
  <w15:docId w15:val="{8ABEDC3A-AB28-4AD9-BF7E-9BCBBCAF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Stenvang Hansen</dc:creator>
  <cp:keywords/>
  <dc:description/>
  <cp:lastModifiedBy>Lars Stenvang Hansen</cp:lastModifiedBy>
  <cp:revision>2</cp:revision>
  <dcterms:created xsi:type="dcterms:W3CDTF">2017-03-30T13:30:00Z</dcterms:created>
  <dcterms:modified xsi:type="dcterms:W3CDTF">2017-03-30T13:30:00Z</dcterms:modified>
</cp:coreProperties>
</file>