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7655"/>
        <w:gridCol w:w="2268"/>
      </w:tblGrid>
      <w:tr w:rsidR="007D3C30" w:rsidRPr="00AF7561" w:rsidTr="00CB6387">
        <w:trPr>
          <w:trHeight w:val="2223"/>
          <w:tblHeader/>
        </w:trPr>
        <w:tc>
          <w:tcPr>
            <w:tcW w:w="7655" w:type="dxa"/>
          </w:tcPr>
          <w:p w:rsidR="00AF7561" w:rsidRPr="00AF7561" w:rsidRDefault="00AF7561" w:rsidP="00AF7561">
            <w:proofErr w:type="spellStart"/>
            <w:r w:rsidRPr="00AF7561">
              <w:t>Circle</w:t>
            </w:r>
            <w:proofErr w:type="spellEnd"/>
            <w:r w:rsidRPr="00AF7561">
              <w:t xml:space="preserve"> K </w:t>
            </w:r>
          </w:p>
          <w:p w:rsidR="00AF7561" w:rsidRPr="00AF7561" w:rsidRDefault="00AF7561" w:rsidP="00AF7561">
            <w:r>
              <w:t xml:space="preserve">Ballerup </w:t>
            </w:r>
            <w:proofErr w:type="spellStart"/>
            <w:r>
              <w:t>Byvej</w:t>
            </w:r>
            <w:proofErr w:type="spellEnd"/>
            <w:r>
              <w:t xml:space="preserve"> 115</w:t>
            </w:r>
          </w:p>
          <w:p w:rsidR="007D3C30" w:rsidRPr="00AF7561" w:rsidRDefault="00AF7561" w:rsidP="00AF7561">
            <w:r>
              <w:t>2750 Ballerup</w:t>
            </w:r>
          </w:p>
        </w:tc>
        <w:tc>
          <w:tcPr>
            <w:tcW w:w="2268" w:type="dxa"/>
          </w:tcPr>
          <w:p w:rsidR="00AF7561" w:rsidRPr="00AF7561" w:rsidRDefault="00AF7561" w:rsidP="00AF7561">
            <w:pPr>
              <w:pStyle w:val="Sender"/>
            </w:pPr>
            <w:r w:rsidRPr="00AF7561">
              <w:rPr>
                <w:b/>
              </w:rPr>
              <w:t>Natur Klima og Miljø</w:t>
            </w:r>
          </w:p>
          <w:p w:rsidR="00AF7561" w:rsidRPr="00AF7561" w:rsidRDefault="00AF7561" w:rsidP="00AF7561">
            <w:pPr>
              <w:pStyle w:val="Sender"/>
            </w:pPr>
          </w:p>
          <w:p w:rsidR="00AF7561" w:rsidRPr="00AF7561" w:rsidRDefault="00AF7561" w:rsidP="00AF7561">
            <w:pPr>
              <w:pStyle w:val="Sender"/>
            </w:pPr>
            <w:r w:rsidRPr="00AF7561">
              <w:t xml:space="preserve">Lill Dueholm </w:t>
            </w:r>
          </w:p>
          <w:p w:rsidR="00AF7561" w:rsidRPr="00AF7561" w:rsidRDefault="00AF7561" w:rsidP="00AF7561">
            <w:pPr>
              <w:pStyle w:val="Sender"/>
            </w:pPr>
            <w:r w:rsidRPr="00AF7561">
              <w:t>E-mail lid@balk.dk</w:t>
            </w:r>
          </w:p>
          <w:p w:rsidR="00AF7561" w:rsidRPr="00AF7561" w:rsidRDefault="00AF7561" w:rsidP="00AF7561">
            <w:pPr>
              <w:pStyle w:val="Sender"/>
            </w:pPr>
          </w:p>
          <w:p w:rsidR="00D920A4" w:rsidRPr="00AF7561" w:rsidRDefault="00AF7561" w:rsidP="00AF7561">
            <w:pPr>
              <w:pStyle w:val="Sender"/>
            </w:pPr>
            <w:r w:rsidRPr="00AF7561">
              <w:t>Sagsnr.: 09.20.02-P19-3-24</w:t>
            </w:r>
          </w:p>
        </w:tc>
      </w:tr>
      <w:tr w:rsidR="00524FDD" w:rsidRPr="00AF7561" w:rsidTr="00524FDD">
        <w:trPr>
          <w:trHeight w:hRule="exact" w:val="269"/>
          <w:tblHeader/>
        </w:trPr>
        <w:tc>
          <w:tcPr>
            <w:tcW w:w="7655" w:type="dxa"/>
          </w:tcPr>
          <w:p w:rsidR="00524FDD" w:rsidRPr="00AF7561" w:rsidRDefault="00524FDD" w:rsidP="007D3C30"/>
        </w:tc>
        <w:tc>
          <w:tcPr>
            <w:tcW w:w="2268" w:type="dxa"/>
          </w:tcPr>
          <w:p w:rsidR="00524FDD" w:rsidRPr="00AF7561" w:rsidRDefault="00524FDD" w:rsidP="00AF7561">
            <w:pPr>
              <w:pStyle w:val="Sender"/>
            </w:pPr>
            <w:r w:rsidRPr="00AF7561">
              <w:t xml:space="preserve">Dato: </w:t>
            </w:r>
            <w:r w:rsidR="00AF7561" w:rsidRPr="00AF7561">
              <w:t>20. marts 2024</w:t>
            </w:r>
          </w:p>
        </w:tc>
      </w:tr>
    </w:tbl>
    <w:p w:rsidR="00477E83" w:rsidRPr="00AF7561" w:rsidRDefault="00477E83" w:rsidP="007D3C30">
      <w:pPr>
        <w:spacing w:line="240" w:lineRule="atLeast"/>
      </w:pPr>
    </w:p>
    <w:p w:rsidR="00AF7561" w:rsidRDefault="00AF7561" w:rsidP="00AF7561">
      <w:pPr>
        <w:pStyle w:val="Overskrift1"/>
      </w:pPr>
      <w:r>
        <w:t xml:space="preserve">Miljøtilsynsrapport </w:t>
      </w:r>
      <w:proofErr w:type="spellStart"/>
      <w:r>
        <w:t>Circle</w:t>
      </w:r>
      <w:proofErr w:type="spellEnd"/>
      <w:r>
        <w:t xml:space="preserve"> K, Ballerup </w:t>
      </w:r>
      <w:proofErr w:type="spellStart"/>
      <w:r>
        <w:t>Byvej</w:t>
      </w:r>
      <w:proofErr w:type="spellEnd"/>
      <w:r>
        <w:t xml:space="preserve"> 115, 2750 Ballerup. Tilsyn udført den 19. marts 2024  </w:t>
      </w:r>
    </w:p>
    <w:p w:rsidR="00AF7561" w:rsidRDefault="00AF7561" w:rsidP="00AF7561">
      <w:pPr>
        <w:pStyle w:val="Overskrift2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773"/>
      </w:tblGrid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Virksomhedens navn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Circle</w:t>
            </w:r>
            <w:proofErr w:type="spellEnd"/>
            <w:r>
              <w:rPr>
                <w:rFonts w:cs="Verdana"/>
              </w:rPr>
              <w:t xml:space="preserve"> K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Virksomhedens adresse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 xml:space="preserve">Ballerup </w:t>
            </w:r>
            <w:proofErr w:type="spellStart"/>
            <w:r>
              <w:rPr>
                <w:rFonts w:cs="Verdana"/>
              </w:rPr>
              <w:t>Byvej</w:t>
            </w:r>
            <w:proofErr w:type="spellEnd"/>
            <w:r>
              <w:rPr>
                <w:rFonts w:cs="Verdana"/>
              </w:rPr>
              <w:t xml:space="preserve"> 115, 2750 Ballerup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CVR nummer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28142412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Matrikel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8dk, Ballerup By, Ballerup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Telefonnummer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44970221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Virksomhedstype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Servicestation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Baggrund for tilsynet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Basistilsyn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Deltagere på tilsynet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 xml:space="preserve">Søren Nakskov og Rikke Larsen, </w:t>
            </w:r>
            <w:proofErr w:type="spellStart"/>
            <w:r>
              <w:rPr>
                <w:rFonts w:cs="Verdana"/>
              </w:rPr>
              <w:t>Circle</w:t>
            </w:r>
            <w:proofErr w:type="spellEnd"/>
            <w:r>
              <w:rPr>
                <w:rFonts w:cs="Verdana"/>
              </w:rPr>
              <w:t xml:space="preserve"> K samt Lill Dueholm, C-BM</w:t>
            </w:r>
          </w:p>
        </w:tc>
      </w:tr>
      <w:tr w:rsidR="00AF7561" w:rsidTr="00AF75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Tilsynet omfattede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561" w:rsidRDefault="00AF7561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Hele virksomheden (aktivitet og affald)</w:t>
            </w:r>
          </w:p>
        </w:tc>
      </w:tr>
    </w:tbl>
    <w:p w:rsidR="00AF7561" w:rsidRDefault="00AF7561" w:rsidP="00AF7561">
      <w:pPr>
        <w:rPr>
          <w:bCs/>
        </w:rPr>
      </w:pPr>
    </w:p>
    <w:p w:rsidR="00AF7561" w:rsidRDefault="00AF7561" w:rsidP="00AF7561">
      <w:pPr>
        <w:rPr>
          <w:rFonts w:cs="Verdana"/>
        </w:rPr>
      </w:pPr>
      <w:r>
        <w:rPr>
          <w:bCs/>
        </w:rPr>
        <w:t xml:space="preserve">Oversigtskort for </w:t>
      </w:r>
      <w:r>
        <w:rPr>
          <w:rFonts w:cs="Verdana"/>
        </w:rPr>
        <w:t xml:space="preserve">Ballerup </w:t>
      </w:r>
      <w:proofErr w:type="spellStart"/>
      <w:r>
        <w:rPr>
          <w:rFonts w:cs="Verdana"/>
        </w:rPr>
        <w:t>Byvej</w:t>
      </w:r>
      <w:proofErr w:type="spellEnd"/>
      <w:r>
        <w:rPr>
          <w:rFonts w:cs="Verdana"/>
        </w:rPr>
        <w:t xml:space="preserve"> 115, 2750 Ballerup</w:t>
      </w:r>
    </w:p>
    <w:p w:rsidR="00AF7561" w:rsidRDefault="00AF7561" w:rsidP="00AF7561">
      <w:pPr>
        <w:rPr>
          <w:rFonts w:cs="Verdana"/>
        </w:rPr>
      </w:pPr>
    </w:p>
    <w:p w:rsidR="00AF7561" w:rsidRDefault="00AF7561" w:rsidP="00AF7561">
      <w:pPr>
        <w:rPr>
          <w:rFonts w:cs="Verdana"/>
        </w:rPr>
      </w:pPr>
      <w:r>
        <w:rPr>
          <w:rFonts w:cs="Verdana"/>
          <w:noProof/>
          <w:lang w:eastAsia="da-DK"/>
        </w:rPr>
        <w:drawing>
          <wp:inline distT="0" distB="0" distL="0" distR="0">
            <wp:extent cx="3246937" cy="2182368"/>
            <wp:effectExtent l="0" t="0" r="0" b="889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ll byvej 115 kor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083" cy="22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561" w:rsidRDefault="00AF7561" w:rsidP="00AF7561">
      <w:pPr>
        <w:rPr>
          <w:bCs/>
        </w:rPr>
      </w:pPr>
    </w:p>
    <w:p w:rsidR="00AF7561" w:rsidRDefault="00AF7561" w:rsidP="00AF7561">
      <w:pPr>
        <w:pStyle w:val="Overskrift2"/>
        <w:rPr>
          <w:sz w:val="24"/>
          <w:szCs w:val="24"/>
        </w:rPr>
      </w:pPr>
      <w:r>
        <w:rPr>
          <w:sz w:val="24"/>
          <w:szCs w:val="24"/>
        </w:rPr>
        <w:t>Håndhævelser</w:t>
      </w:r>
    </w:p>
    <w:p w:rsidR="00AF7561" w:rsidRDefault="00AF7561" w:rsidP="00AF7561"/>
    <w:p w:rsidR="00AF7561" w:rsidRDefault="00AF7561" w:rsidP="00AF7561">
      <w:pPr>
        <w:rPr>
          <w:bCs/>
        </w:rPr>
      </w:pPr>
      <w:r>
        <w:rPr>
          <w:bCs/>
        </w:rPr>
        <w:t xml:space="preserve">Ingen håndhævelser siden sidste tilsyn i 2021 eller ved tilsynet udført den 19. marts 2024. </w:t>
      </w:r>
    </w:p>
    <w:p w:rsidR="00AF7561" w:rsidRDefault="00AF7561" w:rsidP="00AF7561"/>
    <w:p w:rsidR="00AF7561" w:rsidRDefault="00AF7561" w:rsidP="00AF7561">
      <w:pPr>
        <w:pStyle w:val="Overskrift2"/>
        <w:rPr>
          <w:sz w:val="24"/>
          <w:szCs w:val="24"/>
        </w:rPr>
      </w:pPr>
      <w:r>
        <w:rPr>
          <w:sz w:val="24"/>
          <w:szCs w:val="24"/>
        </w:rPr>
        <w:t xml:space="preserve">Generelt vedrørende </w:t>
      </w:r>
      <w:proofErr w:type="spellStart"/>
      <w:r>
        <w:rPr>
          <w:sz w:val="24"/>
          <w:szCs w:val="24"/>
        </w:rPr>
        <w:t>Circle</w:t>
      </w:r>
      <w:proofErr w:type="spellEnd"/>
      <w:r>
        <w:rPr>
          <w:sz w:val="24"/>
          <w:szCs w:val="24"/>
        </w:rPr>
        <w:t xml:space="preserve"> K</w:t>
      </w:r>
    </w:p>
    <w:p w:rsidR="00AF7561" w:rsidRDefault="00AF7561" w:rsidP="00AF7561">
      <w:pPr>
        <w:pStyle w:val="Overskrift4"/>
      </w:pPr>
      <w:r>
        <w:t>Aktiviteter</w:t>
      </w:r>
    </w:p>
    <w:p w:rsidR="00AF7561" w:rsidRDefault="00AF7561" w:rsidP="00AF7561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Der foregår brændstofsalg, udføres bilvask i vaskehal og drives detailhandel </w:t>
      </w:r>
      <w:proofErr w:type="spellStart"/>
      <w:r>
        <w:rPr>
          <w:rFonts w:ascii="Century Gothic" w:hAnsi="Century Gothic"/>
          <w:sz w:val="20"/>
          <w:szCs w:val="20"/>
        </w:rPr>
        <w:t>incl</w:t>
      </w:r>
      <w:proofErr w:type="spellEnd"/>
      <w:r>
        <w:rPr>
          <w:rFonts w:ascii="Century Gothic" w:hAnsi="Century Gothic"/>
          <w:sz w:val="20"/>
          <w:szCs w:val="20"/>
        </w:rPr>
        <w:t xml:space="preserve">. udlejning af trailere. Der er opført </w:t>
      </w:r>
      <w:proofErr w:type="spellStart"/>
      <w:r>
        <w:rPr>
          <w:rFonts w:ascii="Century Gothic" w:hAnsi="Century Gothic"/>
          <w:sz w:val="20"/>
          <w:szCs w:val="20"/>
        </w:rPr>
        <w:t>ladestandere</w:t>
      </w:r>
      <w:proofErr w:type="spellEnd"/>
      <w:r>
        <w:rPr>
          <w:rFonts w:ascii="Century Gothic" w:hAnsi="Century Gothic"/>
          <w:sz w:val="20"/>
          <w:szCs w:val="20"/>
        </w:rPr>
        <w:t xml:space="preserve"> til i alt 4 elbiler – disse idriftsættes snarest. Der er døgnåbnet.</w:t>
      </w:r>
    </w:p>
    <w:p w:rsidR="00AF7561" w:rsidRDefault="00AF7561" w:rsidP="00AF7561">
      <w:pPr>
        <w:autoSpaceDE w:val="0"/>
        <w:autoSpaceDN w:val="0"/>
        <w:adjustRightInd w:val="0"/>
        <w:rPr>
          <w:rFonts w:cs="Verdana-Bold"/>
          <w:bCs/>
          <w:i/>
        </w:rPr>
      </w:pPr>
    </w:p>
    <w:p w:rsidR="00AF7561" w:rsidRDefault="00AF7561" w:rsidP="00AF7561">
      <w:pPr>
        <w:autoSpaceDE w:val="0"/>
        <w:autoSpaceDN w:val="0"/>
        <w:adjustRightInd w:val="0"/>
        <w:rPr>
          <w:rFonts w:cs="Verdana-Bold"/>
          <w:bCs/>
          <w:u w:val="single"/>
        </w:rPr>
      </w:pPr>
      <w:r>
        <w:rPr>
          <w:rFonts w:cs="Verdana-Bold"/>
          <w:bCs/>
          <w:u w:val="single"/>
        </w:rPr>
        <w:t>Jordforurening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Ejendommen er registret forurenet på vidensniveau 2 (V2),</w:t>
      </w:r>
      <w:r>
        <w:rPr>
          <w:rFonts w:cs="Verdana"/>
          <w:color w:val="FF0000"/>
        </w:rPr>
        <w:t xml:space="preserve"> </w:t>
      </w:r>
      <w:r>
        <w:rPr>
          <w:rFonts w:cs="Verdana"/>
        </w:rPr>
        <w:t xml:space="preserve">se kort ovenfor, angivet med </w:t>
      </w:r>
      <w:r>
        <w:rPr>
          <w:rFonts w:cs="Verdana"/>
          <w:color w:val="FF0000"/>
        </w:rPr>
        <w:t>rødt</w:t>
      </w:r>
      <w:r>
        <w:rPr>
          <w:rFonts w:cs="Verdana"/>
        </w:rPr>
        <w:t xml:space="preserve">. </w:t>
      </w:r>
    </w:p>
    <w:p w:rsidR="00AF7561" w:rsidRDefault="00AF7561" w:rsidP="00AF7561">
      <w:pPr>
        <w:pStyle w:val="Overskrift4"/>
        <w:rPr>
          <w:rFonts w:cs="Times New Roman"/>
        </w:rPr>
      </w:pPr>
      <w:r>
        <w:t>Kloakering</w:t>
      </w:r>
    </w:p>
    <w:p w:rsidR="00AF7561" w:rsidRDefault="00AF7561" w:rsidP="00AF7561">
      <w:pPr>
        <w:autoSpaceDE w:val="0"/>
        <w:autoSpaceDN w:val="0"/>
        <w:adjustRightInd w:val="0"/>
      </w:pPr>
      <w:r>
        <w:t xml:space="preserve">Ejendommen er separatkloakeret. Tegninger kan findes på </w:t>
      </w:r>
      <w:hyperlink r:id="rId9" w:history="1">
        <w:r>
          <w:rPr>
            <w:rStyle w:val="Hyperlink"/>
          </w:rPr>
          <w:t>www.filarkiv.dk</w:t>
        </w:r>
      </w:hyperlink>
      <w:r>
        <w:t>.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</w:p>
    <w:p w:rsidR="00AF7561" w:rsidRDefault="00AF7561" w:rsidP="00AF7561">
      <w:pPr>
        <w:pStyle w:val="Default"/>
        <w:rPr>
          <w:rFonts w:ascii="Century Gothic" w:hAnsi="Century Gothic"/>
          <w:bCs/>
          <w:i/>
          <w:sz w:val="20"/>
          <w:szCs w:val="20"/>
          <w:u w:val="single"/>
        </w:rPr>
      </w:pPr>
      <w:r>
        <w:rPr>
          <w:rFonts w:ascii="Century Gothic" w:hAnsi="Century Gothic"/>
          <w:bCs/>
          <w:i/>
          <w:sz w:val="20"/>
          <w:szCs w:val="20"/>
          <w:u w:val="single"/>
        </w:rPr>
        <w:t>Opvarmning</w:t>
      </w:r>
    </w:p>
    <w:p w:rsidR="00AF7561" w:rsidRDefault="00AF7561" w:rsidP="00AF7561">
      <w:pPr>
        <w:pStyle w:val="Defaul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Virksomheden opvarmes med elektricitet (varmepumpe). </w:t>
      </w:r>
    </w:p>
    <w:p w:rsidR="00AF7561" w:rsidRDefault="00AF7561" w:rsidP="00AF7561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AF7561" w:rsidRDefault="00AF7561" w:rsidP="00AF7561">
      <w:pPr>
        <w:pStyle w:val="Overskrift2"/>
        <w:rPr>
          <w:sz w:val="24"/>
          <w:szCs w:val="24"/>
        </w:rPr>
      </w:pPr>
      <w:r>
        <w:rPr>
          <w:sz w:val="24"/>
          <w:szCs w:val="24"/>
        </w:rPr>
        <w:t>Gennemgang af miljøforhold</w:t>
      </w:r>
    </w:p>
    <w:p w:rsidR="00AF7561" w:rsidRDefault="00AF7561" w:rsidP="00AF7561"/>
    <w:p w:rsidR="00AF7561" w:rsidRDefault="00AF7561" w:rsidP="00AF7561">
      <w:pPr>
        <w:pStyle w:val="Overskrift4"/>
      </w:pPr>
      <w:r>
        <w:t>Vand</w:t>
      </w:r>
    </w:p>
    <w:p w:rsidR="00AF7561" w:rsidRDefault="00AF7561" w:rsidP="00AF7561">
      <w:pPr>
        <w:pStyle w:val="Defaul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Virksomheden er beliggende i område med særlige regionale drikkevandsinteresser. </w:t>
      </w:r>
    </w:p>
    <w:p w:rsidR="00AF7561" w:rsidRDefault="00AF7561" w:rsidP="00AF7561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AF7561" w:rsidRDefault="00AF7561" w:rsidP="00AF7561">
      <w:pPr>
        <w:pStyle w:val="Overskrift4"/>
      </w:pPr>
      <w:r>
        <w:t>Spildevand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Virksomheden producerer primært processpildevand fra vaskehallen og fra evt. spild ved påfyldnings- og/eller salgsplads. Der er meddelt spildevandstilladelse den 15. november 2007.</w:t>
      </w:r>
    </w:p>
    <w:p w:rsidR="00AF7561" w:rsidRDefault="00AF7561" w:rsidP="00AF7561">
      <w:pPr>
        <w:pStyle w:val="Overskrift4"/>
      </w:pPr>
    </w:p>
    <w:p w:rsidR="00AF7561" w:rsidRDefault="00AF7561" w:rsidP="00AF7561">
      <w:pPr>
        <w:pStyle w:val="Overskrift4"/>
        <w:rPr>
          <w:sz w:val="22"/>
        </w:rPr>
      </w:pPr>
      <w:r>
        <w:t>Luft</w:t>
      </w:r>
    </w:p>
    <w:p w:rsidR="00AF7561" w:rsidRDefault="00AF7561" w:rsidP="00AF7561">
      <w:pPr>
        <w:autoSpaceDE w:val="0"/>
        <w:autoSpaceDN w:val="0"/>
        <w:adjustRightInd w:val="0"/>
        <w:rPr>
          <w:rFonts w:cs="Verdana-Bold"/>
          <w:bCs/>
        </w:rPr>
      </w:pPr>
      <w:r>
        <w:rPr>
          <w:rFonts w:cs="Verdana-Bold"/>
          <w:bCs/>
        </w:rPr>
        <w:t>Aktiviteten vurderes ikke at være til risiko for miljøet.</w:t>
      </w:r>
    </w:p>
    <w:p w:rsidR="00AF7561" w:rsidRDefault="00AF7561" w:rsidP="00AF7561">
      <w:pPr>
        <w:autoSpaceDE w:val="0"/>
        <w:autoSpaceDN w:val="0"/>
        <w:adjustRightInd w:val="0"/>
        <w:rPr>
          <w:rFonts w:cs="Verdana-Bold"/>
          <w:bCs/>
        </w:rPr>
      </w:pPr>
    </w:p>
    <w:p w:rsidR="00AF7561" w:rsidRDefault="00AF7561" w:rsidP="00AF7561">
      <w:pPr>
        <w:pStyle w:val="Overskrift4"/>
        <w:rPr>
          <w:rFonts w:cs="Verdana"/>
          <w:sz w:val="22"/>
        </w:rPr>
      </w:pPr>
      <w:r>
        <w:t>Opbevaring/afhentning af affald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Virksomheden sorterer i fraktionerne brændbart, pap, plast, mad-metal, drikkekartoner og farligt affald (herunder olieudskilleraffald). 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Håndteringen og opbevaringen af affaldet vurderes ikke at være til risiko for miljøet.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</w:p>
    <w:p w:rsidR="00AF7561" w:rsidRDefault="00AF7561" w:rsidP="00AF7561">
      <w:pPr>
        <w:autoSpaceDE w:val="0"/>
        <w:autoSpaceDN w:val="0"/>
        <w:adjustRightInd w:val="0"/>
        <w:rPr>
          <w:rFonts w:cs="Verdana"/>
          <w:u w:val="single"/>
        </w:rPr>
      </w:pPr>
      <w:r>
        <w:rPr>
          <w:rFonts w:cs="Verdana"/>
          <w:u w:val="single"/>
        </w:rPr>
        <w:t>Tanke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De 5 brændstoftanke (1 er rumopdelt, T1) er alle tæthedsprøvet/inspiceret i 2018. De skal efterses i henholdsvis november 2023 (T1A, T3, T4 og T5) og november 2028 (1B og T2). Vi har ikke modtaget inspektionsrapporter for de fire tanke: T1A, T3, T4 og T5 endnu – så I bedes venligst fremsende rapporterne snarest og </w:t>
      </w:r>
      <w:r>
        <w:rPr>
          <w:rFonts w:cs="Verdana"/>
          <w:u w:val="single"/>
        </w:rPr>
        <w:t>senest den 30. april 2024</w:t>
      </w:r>
      <w:r>
        <w:rPr>
          <w:rFonts w:cs="Verdana"/>
        </w:rPr>
        <w:t xml:space="preserve">. 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  <w:u w:val="single"/>
        </w:rPr>
      </w:pPr>
    </w:p>
    <w:p w:rsidR="00AF7561" w:rsidRDefault="00AF7561" w:rsidP="00AF7561">
      <w:pPr>
        <w:pStyle w:val="Overskrift2"/>
        <w:rPr>
          <w:sz w:val="24"/>
          <w:szCs w:val="24"/>
        </w:rPr>
      </w:pPr>
      <w:r>
        <w:rPr>
          <w:sz w:val="24"/>
          <w:szCs w:val="24"/>
        </w:rPr>
        <w:t>Miljørisikovurdering</w:t>
      </w:r>
    </w:p>
    <w:p w:rsidR="00AF7561" w:rsidRDefault="00AF7561" w:rsidP="00AF7561">
      <w:pPr>
        <w:pStyle w:val="Default"/>
        <w:rPr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Dato for vurdering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  <w:highlight w:val="green"/>
              </w:rPr>
            </w:pPr>
            <w:r>
              <w:rPr>
                <w:rFonts w:cs="Arial"/>
                <w:szCs w:val="20"/>
              </w:rPr>
              <w:t>19. marts 2024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 w:rsidP="00AF7561">
            <w:pPr>
              <w:numPr>
                <w:ilvl w:val="0"/>
                <w:numId w:val="4"/>
              </w:num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Miljøledelse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 w:rsidP="00AF7561">
            <w:pPr>
              <w:numPr>
                <w:ilvl w:val="0"/>
                <w:numId w:val="4"/>
              </w:num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Regelefterlevelse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 w:rsidP="00AF7561">
            <w:pPr>
              <w:numPr>
                <w:ilvl w:val="0"/>
                <w:numId w:val="4"/>
              </w:numPr>
              <w:spacing w:before="120" w:after="12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Håndtering og opbevaring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 w:rsidP="00AF7561">
            <w:pPr>
              <w:numPr>
                <w:ilvl w:val="0"/>
                <w:numId w:val="4"/>
              </w:numPr>
              <w:spacing w:before="120" w:after="12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Emissioner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 w:rsidP="00AF7561">
            <w:pPr>
              <w:numPr>
                <w:ilvl w:val="0"/>
                <w:numId w:val="4"/>
              </w:numPr>
              <w:spacing w:before="120" w:after="12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Sårbarhed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Vægtet sandsynlighed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2,60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Vægtet konsekvens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  <w:highlight w:val="green"/>
              </w:rPr>
            </w:pPr>
            <w:r>
              <w:rPr>
                <w:rFonts w:cs="Arial"/>
                <w:szCs w:val="20"/>
              </w:rPr>
              <w:t>4,34</w:t>
            </w:r>
          </w:p>
        </w:tc>
      </w:tr>
      <w:tr w:rsidR="00AF7561" w:rsidTr="00AF7561">
        <w:trPr>
          <w:trHeight w:hRule="exact" w:val="397"/>
        </w:trPr>
        <w:tc>
          <w:tcPr>
            <w:tcW w:w="31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Vægtet score</w:t>
            </w:r>
          </w:p>
        </w:tc>
        <w:tc>
          <w:tcPr>
            <w:tcW w:w="6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F7561" w:rsidRDefault="00AF7561">
            <w:pPr>
              <w:spacing w:before="120" w:after="120" w:line="276" w:lineRule="auto"/>
              <w:ind w:left="142"/>
              <w:rPr>
                <w:rFonts w:cs="Arial"/>
                <w:b/>
                <w:szCs w:val="20"/>
                <w:highlight w:val="green"/>
              </w:rPr>
            </w:pPr>
            <w:r>
              <w:rPr>
                <w:rFonts w:cs="Arial"/>
                <w:b/>
                <w:szCs w:val="20"/>
              </w:rPr>
              <w:t>3,47</w:t>
            </w:r>
          </w:p>
        </w:tc>
      </w:tr>
    </w:tbl>
    <w:p w:rsidR="00AF7561" w:rsidRDefault="00AF7561" w:rsidP="00AF7561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  <w:lang w:eastAsia="da-DK"/>
        </w:rPr>
      </w:pPr>
    </w:p>
    <w:p w:rsidR="00AF7561" w:rsidRDefault="00AF7561" w:rsidP="00AF7561">
      <w:pPr>
        <w:autoSpaceDE w:val="0"/>
        <w:autoSpaceDN w:val="0"/>
        <w:adjustRightInd w:val="0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Virksomhederne kan kategoriseres med 1, 3 eller 5):</w:t>
      </w:r>
    </w:p>
    <w:p w:rsidR="00AF7561" w:rsidRDefault="00AF7561" w:rsidP="00AF7561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160" w:line="256" w:lineRule="auto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Hvor 1 ved fx regelefterlevelse betyder, at virksomhederne overholder alle gældende regler.</w:t>
      </w:r>
    </w:p>
    <w:p w:rsidR="00AF7561" w:rsidRDefault="00AF7561" w:rsidP="00AF7561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160" w:line="256" w:lineRule="auto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Hvor 3 ved fx håndtering og opbevaring af kemikalier og farligt affald sker uden risiko for spild til kloak, jord eller vandmiljø.</w:t>
      </w:r>
    </w:p>
    <w:p w:rsidR="00AF7561" w:rsidRDefault="00AF7561" w:rsidP="00AF7561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160" w:line="256" w:lineRule="auto"/>
        <w:rPr>
          <w:rFonts w:cs="Verdana"/>
          <w:color w:val="000000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>Hvor 5 ved fx sårbarhed betyder, at virksomheden ligger i område med særlige drikkevandsinteresser.</w:t>
      </w:r>
    </w:p>
    <w:p w:rsidR="00AF7561" w:rsidRDefault="00AF7561" w:rsidP="00AF7561">
      <w:pPr>
        <w:autoSpaceDE w:val="0"/>
        <w:autoSpaceDN w:val="0"/>
        <w:adjustRightInd w:val="0"/>
        <w:rPr>
          <w:rFonts w:cs="Verdana"/>
          <w:color w:val="0000FF"/>
          <w:sz w:val="16"/>
          <w:szCs w:val="16"/>
        </w:rPr>
      </w:pPr>
      <w:r>
        <w:rPr>
          <w:rFonts w:cs="Verdana"/>
          <w:color w:val="000000"/>
          <w:sz w:val="16"/>
          <w:szCs w:val="16"/>
        </w:rPr>
        <w:t xml:space="preserve">Se nærmere forklaring risikovurderingen </w:t>
      </w:r>
      <w:r>
        <w:rPr>
          <w:rFonts w:cs="Verdana"/>
          <w:color w:val="0000FF"/>
          <w:sz w:val="16"/>
          <w:szCs w:val="16"/>
        </w:rPr>
        <w:t>http://www2.mst.dk/Wiki/Tilsyn.Risikovurdering.ashx#tab2499</w:t>
      </w:r>
    </w:p>
    <w:p w:rsidR="00AF7561" w:rsidRDefault="00AF7561" w:rsidP="00AF7561">
      <w:pPr>
        <w:spacing w:line="260" w:lineRule="exact"/>
        <w:rPr>
          <w:rFonts w:cs="Verdana"/>
          <w:color w:val="000000"/>
        </w:rPr>
      </w:pPr>
    </w:p>
    <w:p w:rsidR="00AF7561" w:rsidRDefault="00AF7561" w:rsidP="00AF7561">
      <w:pPr>
        <w:spacing w:line="260" w:lineRule="exact"/>
        <w:rPr>
          <w:rFonts w:cs="Verdana"/>
          <w:color w:val="000000"/>
        </w:rPr>
      </w:pPr>
      <w:r>
        <w:rPr>
          <w:rFonts w:cs="Verdana"/>
          <w:color w:val="000000"/>
        </w:rPr>
        <w:t>Den vægtede score bruges når vi skal prioritere miljøtilsynene for de kommende år.</w:t>
      </w:r>
    </w:p>
    <w:p w:rsidR="00AF7561" w:rsidRDefault="00AF7561" w:rsidP="00AF7561">
      <w:pPr>
        <w:spacing w:line="260" w:lineRule="exact"/>
        <w:rPr>
          <w:rFonts w:cs="Verdana"/>
          <w:color w:val="000000"/>
        </w:rPr>
      </w:pPr>
      <w:r>
        <w:rPr>
          <w:rFonts w:cs="Verdana"/>
          <w:color w:val="000000"/>
        </w:rPr>
        <w:t xml:space="preserve">Tilsyn offentliggøres (denne rapport) i Digital Miljø Administration (DMA) som tilgås via </w:t>
      </w:r>
      <w:hyperlink r:id="rId10" w:history="1">
        <w:r>
          <w:rPr>
            <w:rStyle w:val="Hyperlink"/>
            <w:rFonts w:cs="Verdana"/>
          </w:rPr>
          <w:t>www.dma.mst.dk</w:t>
        </w:r>
      </w:hyperlink>
      <w:r>
        <w:rPr>
          <w:rFonts w:cs="Verdana"/>
          <w:color w:val="000000"/>
        </w:rPr>
        <w:t xml:space="preserve"> – her er det muligt, med tid, at se hvilke virksomheder der har fået miljøtilsyn hvornår og hvad der blev konstateret mv. på det enkelte tilsyn.</w:t>
      </w:r>
    </w:p>
    <w:p w:rsidR="00AF7561" w:rsidRDefault="00AF7561" w:rsidP="00AF7561"/>
    <w:p w:rsidR="00AF7561" w:rsidRDefault="00AF7561" w:rsidP="00AF7561">
      <w:pPr>
        <w:pStyle w:val="NormalSammen"/>
      </w:pPr>
      <w:bookmarkStart w:id="0" w:name="_GoBack"/>
      <w:bookmarkEnd w:id="0"/>
      <w:r>
        <w:t>Med venlig hilsen</w:t>
      </w:r>
    </w:p>
    <w:p w:rsidR="00AF7561" w:rsidRDefault="00AF7561" w:rsidP="00AF7561">
      <w:pPr>
        <w:pStyle w:val="NormalSammen"/>
      </w:pPr>
      <w:r>
        <w:t xml:space="preserve">Lill Dueholm </w:t>
      </w:r>
    </w:p>
    <w:p w:rsidR="00AF7561" w:rsidRDefault="00AF7561" w:rsidP="00AF7561">
      <w:pPr>
        <w:pStyle w:val="NormalSammen"/>
      </w:pPr>
      <w:r>
        <w:t>Civilingeniør</w:t>
      </w:r>
    </w:p>
    <w:p w:rsidR="00AF7561" w:rsidRDefault="00AF7561" w:rsidP="00AF7561"/>
    <w:p w:rsidR="00EF2EE1" w:rsidRPr="00AF7561" w:rsidRDefault="00EF2EE1" w:rsidP="00D920A4">
      <w:pPr>
        <w:pStyle w:val="BKPunktopstilling"/>
        <w:numPr>
          <w:ilvl w:val="0"/>
          <w:numId w:val="0"/>
        </w:numPr>
      </w:pPr>
    </w:p>
    <w:p w:rsidR="00EF2EE1" w:rsidRPr="00AF7561" w:rsidRDefault="00EF2EE1" w:rsidP="0090375B"/>
    <w:p w:rsidR="00D920A4" w:rsidRPr="00AF7561" w:rsidRDefault="00D920A4" w:rsidP="00FB0C95"/>
    <w:p w:rsidR="00130DA6" w:rsidRPr="00AF7561" w:rsidRDefault="00130DA6" w:rsidP="00EF2EE1"/>
    <w:sectPr w:rsidR="00130DA6" w:rsidRPr="00AF7561" w:rsidSect="00863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77" w:rsidRPr="00AF7561" w:rsidRDefault="00F07677" w:rsidP="00291C7F">
      <w:pPr>
        <w:spacing w:line="240" w:lineRule="auto"/>
      </w:pPr>
      <w:r w:rsidRPr="00AF7561">
        <w:separator/>
      </w:r>
    </w:p>
    <w:p w:rsidR="00F07677" w:rsidRPr="00AF7561" w:rsidRDefault="00F07677"/>
  </w:endnote>
  <w:endnote w:type="continuationSeparator" w:id="0">
    <w:p w:rsidR="00F07677" w:rsidRPr="00AF7561" w:rsidRDefault="00F07677" w:rsidP="00291C7F">
      <w:pPr>
        <w:spacing w:line="240" w:lineRule="auto"/>
      </w:pPr>
      <w:r w:rsidRPr="00AF7561">
        <w:continuationSeparator/>
      </w:r>
    </w:p>
    <w:p w:rsidR="00F07677" w:rsidRPr="00AF7561" w:rsidRDefault="00F07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1F" w:rsidRPr="00AF7561" w:rsidRDefault="00ED451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1F" w:rsidRPr="00AF7561" w:rsidRDefault="00ED451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9073" w:tblpY="15253"/>
      <w:tblOverlap w:val="never"/>
      <w:tblW w:w="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</w:tblGrid>
    <w:tr w:rsidR="00866638" w:rsidRPr="00AF7561" w:rsidTr="00584A37">
      <w:tc>
        <w:tcPr>
          <w:tcW w:w="2552" w:type="dxa"/>
        </w:tcPr>
        <w:p w:rsidR="00AF7561" w:rsidRPr="00AF7561" w:rsidRDefault="00AF7561" w:rsidP="00AF7561">
          <w:pPr>
            <w:pStyle w:val="SenderSidefod"/>
            <w:framePr w:wrap="auto" w:vAnchor="margin" w:hAnchor="text" w:xAlign="left" w:yAlign="inline"/>
            <w:suppressOverlap w:val="0"/>
          </w:pPr>
          <w:r w:rsidRPr="00AF7561">
            <w:rPr>
              <w:b/>
            </w:rPr>
            <w:t>Ballerup Kommune</w:t>
          </w:r>
        </w:p>
        <w:p w:rsidR="00AF7561" w:rsidRPr="00AF7561" w:rsidRDefault="00AF7561" w:rsidP="00AF7561">
          <w:pPr>
            <w:pStyle w:val="SenderSidefod"/>
            <w:framePr w:wrap="auto" w:vAnchor="margin" w:hAnchor="text" w:xAlign="left" w:yAlign="inline"/>
            <w:suppressOverlap w:val="0"/>
          </w:pPr>
          <w:r w:rsidRPr="00AF7561">
            <w:t>Hold-an Vej 7</w:t>
          </w:r>
        </w:p>
        <w:p w:rsidR="00AF7561" w:rsidRPr="00AF7561" w:rsidRDefault="00AF7561" w:rsidP="00AF7561">
          <w:pPr>
            <w:pStyle w:val="SenderSidefod"/>
            <w:framePr w:wrap="auto" w:vAnchor="margin" w:hAnchor="text" w:xAlign="left" w:yAlign="inline"/>
            <w:suppressOverlap w:val="0"/>
          </w:pPr>
          <w:r w:rsidRPr="00AF7561">
            <w:t>2750 Ballerup</w:t>
          </w:r>
        </w:p>
        <w:p w:rsidR="00AF7561" w:rsidRPr="00AF7561" w:rsidRDefault="00AF7561" w:rsidP="00AF7561">
          <w:pPr>
            <w:pStyle w:val="SenderSidefod"/>
            <w:framePr w:wrap="auto" w:vAnchor="margin" w:hAnchor="text" w:xAlign="left" w:yAlign="inline"/>
            <w:suppressOverlap w:val="0"/>
          </w:pPr>
          <w:r w:rsidRPr="00AF7561">
            <w:t>Telefon 4477 2000</w:t>
          </w:r>
        </w:p>
        <w:p w:rsidR="00866638" w:rsidRPr="00AF7561" w:rsidRDefault="00AF7561" w:rsidP="00AF7561">
          <w:pPr>
            <w:pStyle w:val="SenderSidefod"/>
            <w:framePr w:wrap="auto" w:vAnchor="margin" w:hAnchor="text" w:xAlign="left" w:yAlign="inline"/>
            <w:suppressOverlap w:val="0"/>
          </w:pPr>
          <w:r w:rsidRPr="00AF7561">
            <w:t>ballerup.dk</w:t>
          </w:r>
        </w:p>
      </w:tc>
    </w:tr>
  </w:tbl>
  <w:p w:rsidR="00866638" w:rsidRPr="00AF7561" w:rsidRDefault="008666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77" w:rsidRPr="00AF7561" w:rsidRDefault="00F07677" w:rsidP="00291C7F">
      <w:pPr>
        <w:spacing w:line="240" w:lineRule="auto"/>
      </w:pPr>
      <w:r w:rsidRPr="00AF7561">
        <w:separator/>
      </w:r>
    </w:p>
    <w:p w:rsidR="00F07677" w:rsidRPr="00AF7561" w:rsidRDefault="00F07677"/>
  </w:footnote>
  <w:footnote w:type="continuationSeparator" w:id="0">
    <w:p w:rsidR="00F07677" w:rsidRPr="00AF7561" w:rsidRDefault="00F07677" w:rsidP="00291C7F">
      <w:pPr>
        <w:spacing w:line="240" w:lineRule="auto"/>
      </w:pPr>
      <w:r w:rsidRPr="00AF7561">
        <w:continuationSeparator/>
      </w:r>
    </w:p>
    <w:p w:rsidR="00F07677" w:rsidRPr="00AF7561" w:rsidRDefault="00F07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1F" w:rsidRPr="00AF7561" w:rsidRDefault="00ED45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9073" w:tblpY="1610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detal"/>
    </w:tblPr>
    <w:tblGrid>
      <w:gridCol w:w="1134"/>
    </w:tblGrid>
    <w:tr w:rsidR="00197BA9" w:rsidRPr="00AF7561" w:rsidTr="00E225F6">
      <w:trPr>
        <w:trHeight w:val="297"/>
        <w:tblHeader/>
      </w:trPr>
      <w:tc>
        <w:tcPr>
          <w:tcW w:w="1134" w:type="dxa"/>
        </w:tcPr>
        <w:p w:rsidR="00197BA9" w:rsidRPr="00AF7561" w:rsidRDefault="00033891" w:rsidP="00E225F6">
          <w:pPr>
            <w:pStyle w:val="Sidehoved"/>
          </w:pPr>
          <w:r w:rsidRPr="00AF7561">
            <w:fldChar w:fldCharType="begin"/>
          </w:r>
          <w:r w:rsidR="00197BA9" w:rsidRPr="00AF7561">
            <w:instrText xml:space="preserve"> PAGE  \* Arabic  \* MERGEFORMAT </w:instrText>
          </w:r>
          <w:r w:rsidRPr="00AF7561">
            <w:fldChar w:fldCharType="separate"/>
          </w:r>
          <w:r w:rsidR="004727B8">
            <w:rPr>
              <w:noProof/>
            </w:rPr>
            <w:t>3</w:t>
          </w:r>
          <w:r w:rsidRPr="00AF7561">
            <w:fldChar w:fldCharType="end"/>
          </w:r>
          <w:r w:rsidR="00197BA9" w:rsidRPr="00AF7561">
            <w:t>/</w:t>
          </w:r>
          <w:r w:rsidR="00DB28F4" w:rsidRPr="00AF7561">
            <w:rPr>
              <w:noProof/>
            </w:rPr>
            <w:fldChar w:fldCharType="begin"/>
          </w:r>
          <w:r w:rsidR="00DB28F4" w:rsidRPr="00AF7561">
            <w:rPr>
              <w:noProof/>
            </w:rPr>
            <w:instrText xml:space="preserve"> NUMPAGES   \* MERGEFORMAT </w:instrText>
          </w:r>
          <w:r w:rsidR="00DB28F4" w:rsidRPr="00AF7561">
            <w:rPr>
              <w:noProof/>
            </w:rPr>
            <w:fldChar w:fldCharType="separate"/>
          </w:r>
          <w:r w:rsidR="004727B8">
            <w:rPr>
              <w:noProof/>
            </w:rPr>
            <w:t>3</w:t>
          </w:r>
          <w:r w:rsidR="00DB28F4" w:rsidRPr="00AF7561">
            <w:rPr>
              <w:noProof/>
            </w:rPr>
            <w:fldChar w:fldCharType="end"/>
          </w:r>
        </w:p>
      </w:tc>
    </w:tr>
  </w:tbl>
  <w:p w:rsidR="00AB09BE" w:rsidRPr="00AF7561" w:rsidRDefault="00AF7561"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3750" cy="307340"/>
          <wp:effectExtent l="0" t="0" r="6350" b="0"/>
          <wp:wrapNone/>
          <wp:docPr id="4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68" w:rsidRPr="00AF7561" w:rsidRDefault="00AF7561" w:rsidP="000D01C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3750" cy="307340"/>
          <wp:effectExtent l="0" t="0" r="635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01CD" w:rsidRPr="00AF7561" w:rsidRDefault="000D01CD" w:rsidP="000D01CD">
    <w:pPr>
      <w:pStyle w:val="Sidehoved"/>
    </w:pPr>
  </w:p>
  <w:p w:rsidR="000D01CD" w:rsidRPr="00AF7561" w:rsidRDefault="000D01CD" w:rsidP="000D01C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610F"/>
    <w:multiLevelType w:val="hybridMultilevel"/>
    <w:tmpl w:val="DFB82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C044C"/>
    <w:multiLevelType w:val="hybridMultilevel"/>
    <w:tmpl w:val="CB0E56E8"/>
    <w:lvl w:ilvl="0" w:tplc="8514E246">
      <w:start w:val="1"/>
      <w:numFmt w:val="decimal"/>
      <w:pStyle w:val="BKTalopstilling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B5293"/>
    <w:multiLevelType w:val="hybridMultilevel"/>
    <w:tmpl w:val="14682338"/>
    <w:lvl w:ilvl="0" w:tplc="6B983752">
      <w:start w:val="1"/>
      <w:numFmt w:val="bullet"/>
      <w:pStyle w:val="BK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2-12-01T11:51:03.4234207+01:00&quot;,&quot;Checksum&quot;:&quot;d426606fe13d77eadd978d6618ffc6ad&quot;,&quot;IsAccessible&quot;:false,&quot;Settings&quot;:{&quot;CreatePdfUa&quot;:0}}"/>
    <w:docVar w:name="AttachedTemplatePath" w:val="Normal.dotm"/>
    <w:docVar w:name="CreatedWithDtVersion" w:val="2.15.000"/>
    <w:docVar w:name="DocumentCreated" w:val="DocumentCreated"/>
    <w:docVar w:name="DocumentCreatedOK" w:val="DocumentCreatedOK"/>
    <w:docVar w:name="DocumentInitialized" w:val="OK"/>
    <w:docVar w:name="Encrypted_ActivateTabAfterDocumentCreated" w:val="K6PA008xqF4QVs9+Dsyedd0Zyj63bsbZqXYcgXzHfds="/>
    <w:docVar w:name="Encrypted_CloudStatistics_DocumentCreation" w:val="jdVW2FK8uI0YHzTHPTEY1w=="/>
    <w:docVar w:name="Encrypted_CloudStatistics_StoryID" w:val="zX1J01an2IF07NpTnjdXdfWRRp6UPZlyHxt2T0EhT+K3QHeqOcNlQ7oppVQmWLpZ"/>
    <w:docVar w:name="Encrypted_DialogFieldValue_cancelbutton" w:val="Go1BF8BBsJqqGsR1izlsvQ=="/>
    <w:docVar w:name="Encrypted_DialogFieldValue_caseno" w:val="CaSj51AmDtXEDQJnha38tgLqmARcx298IIF8L/AUhs0="/>
    <w:docVar w:name="Encrypted_DialogFieldValue_docheader" w:val="sZ72bs0VQDzR3aTA81Q50BCr90HvZQdx08nxHkRErRcBqpa8k5TB+oAJLrGVxwa9L2eg5SUjSvxvdRGPA32tJg=="/>
    <w:docVar w:name="Encrypted_DialogFieldValue_documentdate" w:val="DrCZ6WUPP2SOOGXyTkVNZQ=="/>
    <w:docVar w:name="Encrypted_DialogFieldValue_finduserbutton" w:val="Go1BF8BBsJqqGsR1izlsvQ=="/>
    <w:docVar w:name="Encrypted_DialogFieldValue_localprofileuserid" w:val="/T6mCsJPGdhH+SjZwCncsw=="/>
    <w:docVar w:name="Encrypted_DialogFieldValue_okbutton" w:val="Go1BF8BBsJqqGsR1izlsvQ=="/>
    <w:docVar w:name="Encrypted_DialogFieldValue_recipientaddress" w:val="Boi/o96AtIEGyrxn29RfeN39jfYK3D5f9h/GovVezHY="/>
    <w:docVar w:name="Encrypted_DialogFieldValue_recipientcity" w:val="K2eYBOmif3iTJbyFrLX1Ew=="/>
    <w:docVar w:name="Encrypted_DialogFieldValue_recipientname" w:val="EZk3jrrOzPrPZVOt9FQWrMCk+PaaAJ/CpQJOWxIGjF4="/>
    <w:docVar w:name="Encrypted_DialogFieldValue_recipientpostalcode" w:val="/wTpBl7GerPtXi1Gpynkvg=="/>
    <w:docVar w:name="Encrypted_DialogFieldValue_senderemaildir" w:val="JoXHFLCHWUg/+oYF6X3hHQ=="/>
    <w:docVar w:name="Encrypted_DialogFieldValue_sendername" w:val="1JWgvF5VNA4vGai7Ex7Zqw=="/>
    <w:docVar w:name="Encrypted_DialogFieldValue_senderoffice" w:val="3aW9mea23JPSbfn+Xked5YFwROiV3qsm6fOqCwRD0A4="/>
    <w:docVar w:name="Encrypted_DialogFieldValue_senderphone" w:val="IsVayiJY5LYsyYAQ723CaA=="/>
    <w:docVar w:name="Encrypted_DialogFieldValue_senderposition" w:val="PfPh/NKMDIM9nqBKAXywXw=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CaseNo" w:val="CaSj51AmDtXEDQJnha38tgLqmARcx298IIF8L/AUhs0="/>
    <w:docVar w:name="Encrypted_DocHeader" w:val="sZ72bs0VQDzR3aTA81Q50BCr90HvZQdx08nxHkRErRcBqpa8k5TB+oAJLrGVxwa9L2eg5SUjSvxvdRGPA32tJg=="/>
    <w:docVar w:name="Encrypted_DocRecipientAddress" w:val="Boi/o96AtIEGyrxn29RfeN39jfYK3D5f9h/GovVezHY="/>
    <w:docVar w:name="Encrypted_DocRecipientAddress_ColumnName" w:val="QhpU5LqVa+q4RzZRpr6CrLdV3Dru012firWkv/tbkB4="/>
    <w:docVar w:name="Encrypted_DocRecipientCity" w:val="K2eYBOmif3iTJbyFrLX1Ew=="/>
    <w:docVar w:name="Encrypted_DocRecipientCity_ColumnName" w:val="QhpU5LqVa+q4RzZRpr6CrNNWC6PpeQcMOLN1LqydRes="/>
    <w:docVar w:name="Encrypted_DocRecipientName" w:val="EZk3jrrOzPrPZVOt9FQWrMCk+PaaAJ/CpQJOWxIGjF4="/>
    <w:docVar w:name="Encrypted_DocRecipientName_ColumnName" w:val="QhpU5LqVa+q4RzZRpr6CrLGwg6jBo0buZrpa4JVhJA4="/>
    <w:docVar w:name="Encrypted_DocRecipientPostalCode" w:val="/wTpBl7GerPtXi1Gpynkvg=="/>
    <w:docVar w:name="Encrypted_DocRecipientPostalCode_ColumnName" w:val="QhpU5LqVa+q4RzZRpr6CrPNKqYmuws/0aeMimxKKCaU="/>
    <w:docVar w:name="Encrypted_DocumentChangeThisVar" w:val="Go1BF8BBsJqqGsR1izlsvQ=="/>
    <w:docVar w:name="Encrypted_SBSSYSData_AttentionPostnummer" w:val="hkzhiUmdnR0gYA/I+vu4OA=="/>
    <w:docVar w:name="Encrypted_SBSSYSData_ByggeSagSBSys.ByggeSagKode" w:val="nKna88WLkDiob36gC5Vp4g=="/>
    <w:docVar w:name="Encrypted_SBSSYSData_ByggeSagSBSys.ByggeSagStatus" w:val="nKna88WLkDiob36gC5Vp4g=="/>
    <w:docVar w:name="Encrypted_SBSSYSData_ByggeSagSBSys.ByggeSagType" w:val="nKna88WLkDiob36gC5Vp4g=="/>
    <w:docVar w:name="Encrypted_SBSSYSData_ByggeSagSBSys.Byggetilladelse" w:val="XixQpoVrnqziP99teoW8WA=="/>
    <w:docVar w:name="Encrypted_SBSSYSData_ByggeSagSBSys.ByggetilladelseIbrugtagning" w:val="XixQpoVrnqziP99teoW8WA=="/>
    <w:docVar w:name="Encrypted_SBSSYSData_ByggeSagSBSys.FaerdigMeldt" w:val="XixQpoVrnqziP99teoW8WA=="/>
    <w:docVar w:name="Encrypted_SBSSYSData_ByggeSagSBSys.Modtaget" w:val="XixQpoVrnqziP99teoW8WA=="/>
    <w:docVar w:name="Encrypted_SBSSYSData_Ejendom.AdressePostnummer" w:val="hkzhiUmdnR0gYA/I+vu4OA=="/>
    <w:docVar w:name="Encrypted_SBSSYSData_Ejendom.GenstandType" w:val="TvpsJOTPVBK0WJF5m9d2vw=="/>
    <w:docVar w:name="Encrypted_SBSSYSData_Ejendom.Historik" w:val="gFxVXduVDfXlnD5Ut8+x6A=="/>
    <w:docVar w:name="Encrypted_SBSSYSData_Ejendom.Kommune" w:val="uFUfp2YhzozprCAzsHp7FQ=="/>
    <w:docVar w:name="Encrypted_SBSSYSData_Ejendom.Oprettet" w:val="XqoDGFOd9NNfAEJv0QYOqpiZAFjPDt4KdvHOfY+MPJk="/>
    <w:docVar w:name="Encrypted_SBSSYSData_FieldsWithMergeTag_AttentionNavn" w:val="uAF0S8nxyM9cf8Oj3IXJbg=="/>
    <w:docVar w:name="Encrypted_SBSSYSData_FieldsWithMergeTag_FirmaCvrNummer" w:val="8vcAx3LRQfY8IFeDCEZbqA=="/>
    <w:docVar w:name="Encrypted_SBSSYSData_FieldsWithMergeTag_FirmaPNummer" w:val="Nt2VxOPuACFx/OIYJxiv8Q=="/>
    <w:docVar w:name="Encrypted_SBSSYSData_FieldsWithMergeTag_PartAdresseLinierSomBlok" w:val="HMIJ2sfY29dEYTxqgIqu3A=="/>
    <w:docVar w:name="Encrypted_SBSSYSData_FieldsWithMergeTag_PartNavn" w:val="qluj/y+oAn7kjPLj4gaYCw=="/>
    <w:docVar w:name="Encrypted_SBSSYSData_FieldsWithMergeTag_PartPostdistrikt" w:val="3IDC+N97YoSblLTxuTQDHQ=="/>
    <w:docVar w:name="Encrypted_SBSSYSData_FieldsWithMergeTag_PartPostnummer" w:val="2mPk7mEpOirn/imwbGqIAg=="/>
    <w:docVar w:name="Encrypted_SBSSYSData_FieldsWithMergeTag_PersonCprNummer" w:val="8vcAx3LRQfY8IFeDCEZbqA=="/>
    <w:docVar w:name="Encrypted_SBSSYSData_InfoDag" w:val="/U/3QhZbWyX6pRWgRaKGZw=="/>
    <w:docVar w:name="Encrypted_SBSSYSData_InfoIdag" w:val="gcX3S200a8k5Ls4h2O9ZIA=="/>
    <w:docVar w:name="Encrypted_SBSSYSData_InfoMinut" w:val="k7xxukiiTXbpdNS8Cp2sbQ=="/>
    <w:docVar w:name="Encrypted_SBSSYSData_InfoMaaned" w:val="GMapNOIbqL1AdHD5+xJ8hw=="/>
    <w:docVar w:name="Encrypted_SBSSYSData_InfoNu" w:val="XqoDGFOd9NNfAEJv0QYOqpiZAFjPDt4KdvHOfY+MPJk="/>
    <w:docVar w:name="Encrypted_SBSSYSData_InfoTime" w:val="k7xxukiiTXbpdNS8Cp2sbQ=="/>
    <w:docVar w:name="Encrypted_SBSSYSData_InfoAar" w:val="OxQdYOPINUB3bjQfi8nw7g=="/>
    <w:docVar w:name="Encrypted_SBSSYSData_KladdeBeskrivelse" w:val="L+zQ7Jg7wpTsKXK7yECSi4AI8C5/8llTdlWWmfG4IaI="/>
    <w:docVar w:name="Encrypted_SBSSYSData_KladdeEmne" w:val="sZ72bs0VQDzR3aTA81Q50BCr90HvZQdx08nxHkRErRcBqpa8k5TB+oAJLrGVxwa9L2eg5SUjSvxvdRGPA32tJg=="/>
    <w:docVar w:name="Encrypted_SBSSYSData_KladdeNavn" w:val="sZ72bs0VQDzR3aTA81Q50BCr90HvZQdx08nxHkRErRcBqpa8k5TB+oAJLrGVxwa9L2eg5SUjSvxvdRGPA32tJg=="/>
    <w:docVar w:name="Encrypted_SBSSYSData_Matrikel.Adresse" w:val="ky4/rNeGUk4eYT2uu4sv8v9C3N7QLs3xA8VDqHNc5NY="/>
    <w:docVar w:name="Encrypted_SBSSYSData_Matrikel.AdressePostdistrikt" w:val="JxD7VKrp1Zg2PwB1GcuTCA=="/>
    <w:docVar w:name="Encrypted_SBSSYSData_Matrikel.AdressePostnummer" w:val="rE+MVMxO/2K4EJS/6aVLDg=="/>
    <w:docVar w:name="Encrypted_SBSSYSData_Matrikel.AdresseSomBlok" w:val="ky4/rNeGUk4eYT2uu4sv8u05tQoSak5BBdzB81Imo4DN3LHVMLu2QhQ5Y0CHu03z"/>
    <w:docVar w:name="Encrypted_SBSSYSData_Matrikel.Art" w:val="gxZbMwEQ56nEhK1mNn115mCuBFLXJDg+FXCo27fAFa5miTjsEQ2dtuSxHzGjd8p0"/>
    <w:docVar w:name="Encrypted_SBSSYSData_Matrikel.Beliggenhed" w:val="ky4/rNeGUk4eYT2uu4sv8v9C3N7QLs3xA8VDqHNc5NY="/>
    <w:docVar w:name="Encrypted_SBSSYSData_Matrikel.Ejerlav" w:val="HMG5qrA2bRUAcuZ4rXP2H4+7NSoCv8wFYJVDDG8HQmE="/>
    <w:docVar w:name="Encrypted_SBSSYSData_Matrikel.EjerlavKode" w:val="tIkLc8ylic6iip7qYUtISw=="/>
    <w:docVar w:name="Encrypted_SBSSYSData_Matrikel.GenstandType" w:val="IZzYkTUHYpzqTTdYe112mQ=="/>
    <w:docVar w:name="Encrypted_SBSSYSData_Matrikel.Historik" w:val="gFxVXduVDfXlnD5Ut8+x6A=="/>
    <w:docVar w:name="Encrypted_SBSSYSData_Matrikel.Info" w:val="HMG5qrA2bRUAcuZ4rXP2HwcxPMT0BiwOJhvdpiNkn1o="/>
    <w:docVar w:name="Encrypted_SBSSYSData_Matrikel.Kommune" w:val="uFUfp2YhzozprCAzsHp7FQ=="/>
    <w:docVar w:name="Encrypted_SBSSYSData_Matrikel.Landsejerlav" w:val="HMG5qrA2bRUAcuZ4rXP2H4+7NSoCv8wFYJVDDG8HQmE="/>
    <w:docVar w:name="Encrypted_SBSSYSData_Matrikel.LandsejerlavKode" w:val="dXbsCpccj9o8UWcB0hEktg=="/>
    <w:docVar w:name="Encrypted_SBSSYSData_Matrikel.Nummer" w:val="3TvczEifqd8mrGMmcX3Gug=="/>
    <w:docVar w:name="Encrypted_SBSSYSData_Matrikel.Oprettet" w:val="QT54u4c1uBuYqxL4fkW0ZenOGKHdTW230eT9Ec/QUNo="/>
    <w:docVar w:name="Encrypted_SBSSYSData_Matrikel.StedfaestelseBeskrivelse" w:val="3TvczEifqd8mrGMmcX3Gug=="/>
    <w:docVar w:name="Encrypted_SBSSYSData_MinAdresseErUdlandsadresse" w:val="gFxVXduVDfXlnD5Ut8+x6A=="/>
    <w:docVar w:name="Encrypted_SBSSYSData_MinAdressePostnummer" w:val="hkzhiUmdnR0gYA/I+vu4OA=="/>
    <w:docVar w:name="Encrypted_SBSSYSData_MinAnsaettelsesstedFysiskPostnummer" w:val="hkzhiUmdnR0gYA/I+vu4OA=="/>
    <w:docVar w:name="Encrypted_SBSSYSData_MinAnsaettelsesstedNavn" w:val="3aW9mea23JPSbfn+Xked5YFwROiV3qsm6fOqCwRD0A4="/>
    <w:docVar w:name="Encrypted_SBSSYSData_MinAnsaettelsesstedPostPostnummer" w:val="hkzhiUmdnR0gYA/I+vu4OA=="/>
    <w:docVar w:name="Encrypted_SBSSYSData_MinArbejdeEmail" w:val="Sj+F5sVfS/8QK5Yr/ycWJg=="/>
    <w:docVar w:name="Encrypted_SBSSYSData_MinArbejdsTelefon" w:val="IsVayiJY5LYsyYAQ723CaA=="/>
    <w:docVar w:name="Encrypted_SBSSYSData_MinEmail" w:val="Sj+F5sVfS/8QK5Yr/ycWJg=="/>
    <w:docVar w:name="Encrypted_SBSSYSData_MinNavn" w:val="3DPwYuh1nTmjn8u6y+onHyGUPaXYQ8wkmZHcxcLdSr4="/>
    <w:docVar w:name="Encrypted_SBSSYSData_MinPostkasseIdentifikation" w:val="kukeAdZa3WEIRjxfHjGmaQ=="/>
    <w:docVar w:name="Encrypted_SBSSYSData_MinPostkasseNavn" w:val="YFbxU9t2OKv0JM22S7+0u0ypdCYq4s4Um73ZhHBJWlcsS6W7CZSyucu7R1i0huwIe2o5nqurquilQegfxx89/g=="/>
    <w:docVar w:name="Encrypted_SBSSYSData_SagAnsaettelsessted" w:val="3aW9mea23JPSbfn+Xked5YFwROiV3qsm6fOqCwRD0A4="/>
    <w:docVar w:name="Encrypted_SBSSYSData_SagAnsaettelsesstedFysiskPostnummer" w:val="hkzhiUmdnR0gYA/I+vu4OA=="/>
    <w:docVar w:name="Encrypted_SBSSYSData_SagAnsaettelsesstedPostPostnummer" w:val="hkzhiUmdnR0gYA/I+vu4OA=="/>
    <w:docVar w:name="Encrypted_SBSSYSData_SagBehandler" w:val="3DPwYuh1nTmjn8u6y+onHyGUPaXYQ8wkmZHcxcLdSr4="/>
    <w:docVar w:name="Encrypted_SBSSYSData_SagBehandlerAnsaettelsesstedFysiskPostnummer" w:val="hkzhiUmdnR0gYA/I+vu4OA=="/>
    <w:docVar w:name="Encrypted_SBSSYSData_SagBehandlerAnsaettelsesstedNavn" w:val="3aW9mea23JPSbfn+Xked5YFwROiV3qsm6fOqCwRD0A4="/>
    <w:docVar w:name="Encrypted_SBSSYSData_SagBehandlerAnsaettelsesstedPostPostnummer" w:val="hkzhiUmdnR0gYA/I+vu4OA=="/>
    <w:docVar w:name="Encrypted_SBSSYSData_SagBehandlerArbejdeEmail" w:val="Sj+F5sVfS/8QK5Yr/ycWJg=="/>
    <w:docVar w:name="Encrypted_SBSSYSData_SagBehandlerArbejdsTelefon" w:val="IsVayiJY5LYsyYAQ723CaA=="/>
    <w:docVar w:name="Encrypted_SBSSYSData_SagBehandlerEmail" w:val="Sj+F5sVfS/8QK5Yr/ycWJg=="/>
    <w:docVar w:name="Encrypted_SBSSYSData_SagBehandlerID" w:val="cB9dDLYSLAwGAadAMUV3mg=="/>
    <w:docVar w:name="Encrypted_SBSSYSData_SagBehandlerNavn" w:val="3DPwYuh1nTmjn8u6y+onHyGUPaXYQ8wkmZHcxcLdSr4="/>
    <w:docVar w:name="Encrypted_SBSSYSData_SagBeslutningDeadline" w:val="XixQpoVrnqziP99teoW8WA=="/>
    <w:docVar w:name="Encrypted_SBSSYSData_SagBeslutningHarDeadline" w:val="gFxVXduVDfXlnD5Ut8+x6A=="/>
    <w:docVar w:name="Encrypted_SBSSYSData_SagBesluttet" w:val="XixQpoVrnqziP99teoW8WA=="/>
    <w:docVar w:name="Encrypted_SBSSYSData_SagErBesluttet" w:val="gFxVXduVDfXlnD5Ut8+x6A=="/>
    <w:docVar w:name="Encrypted_SBSSYSData_SagFagOmraade" w:val="tIkLc8ylic6iip7qYUtISw=="/>
    <w:docVar w:name="Encrypted_SBSSYSData_SagID" w:val="6XNEk/e8XX2vBdyfBujDGA=="/>
    <w:docVar w:name="Encrypted_SBSSYSData_SagKommune" w:val="uFUfp2YhzozprCAzsHp7FQ=="/>
    <w:docVar w:name="Encrypted_SBSSYSData_SagKommuneFoer2007" w:val="mtY1tqw6YTs+ZSQ4BBfZbA=="/>
    <w:docVar w:name="Encrypted_SBSSYSData_SagNummer" w:val="CaSj51AmDtXEDQJnha38tgLqmARcx298IIF8L/AUhs0="/>
    <w:docVar w:name="Encrypted_SBSSYSData_SagRegion" w:val="Z5wJwW0UDYSiy0d4WqVWsw=="/>
    <w:docVar w:name="Encrypted_SBSSYSData_SagTitel" w:val="ky4/rNeGUk4eYT2uu4sv8t47wfgEc0CGLK8fE4kpr5PNJ1CiH+VEvwwtonEg8XxzjSvcIWm7qh8fbDPt+hvHSA=="/>
    <w:docVar w:name="IntegrationType" w:val="SBSYS"/>
  </w:docVars>
  <w:rsids>
    <w:rsidRoot w:val="00EA25C3"/>
    <w:rsid w:val="00004AA3"/>
    <w:rsid w:val="00013EA4"/>
    <w:rsid w:val="00014751"/>
    <w:rsid w:val="00014A0A"/>
    <w:rsid w:val="00023F51"/>
    <w:rsid w:val="000256BD"/>
    <w:rsid w:val="00027C81"/>
    <w:rsid w:val="00033891"/>
    <w:rsid w:val="00035465"/>
    <w:rsid w:val="0004385B"/>
    <w:rsid w:val="0004516D"/>
    <w:rsid w:val="00052A4B"/>
    <w:rsid w:val="00053DF0"/>
    <w:rsid w:val="00055BE8"/>
    <w:rsid w:val="0005700E"/>
    <w:rsid w:val="000604B0"/>
    <w:rsid w:val="0006704A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B4287"/>
    <w:rsid w:val="000C1E94"/>
    <w:rsid w:val="000C2FEE"/>
    <w:rsid w:val="000C519F"/>
    <w:rsid w:val="000C565C"/>
    <w:rsid w:val="000C5D00"/>
    <w:rsid w:val="000D01CD"/>
    <w:rsid w:val="000D0A4A"/>
    <w:rsid w:val="000D115A"/>
    <w:rsid w:val="000D5CB1"/>
    <w:rsid w:val="000E252B"/>
    <w:rsid w:val="000F1BAF"/>
    <w:rsid w:val="000F1D4D"/>
    <w:rsid w:val="001018AE"/>
    <w:rsid w:val="001025F1"/>
    <w:rsid w:val="00111B40"/>
    <w:rsid w:val="00122947"/>
    <w:rsid w:val="00125F1E"/>
    <w:rsid w:val="00127F2E"/>
    <w:rsid w:val="00130DA6"/>
    <w:rsid w:val="00132880"/>
    <w:rsid w:val="0013403E"/>
    <w:rsid w:val="001467C7"/>
    <w:rsid w:val="00152AD5"/>
    <w:rsid w:val="00162522"/>
    <w:rsid w:val="001709B8"/>
    <w:rsid w:val="001940DA"/>
    <w:rsid w:val="001952BE"/>
    <w:rsid w:val="00195A3D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6EBF"/>
    <w:rsid w:val="00247E20"/>
    <w:rsid w:val="00250E2D"/>
    <w:rsid w:val="0025606C"/>
    <w:rsid w:val="002672B5"/>
    <w:rsid w:val="002728DC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D4AEF"/>
    <w:rsid w:val="002E3328"/>
    <w:rsid w:val="00300B16"/>
    <w:rsid w:val="00310F3F"/>
    <w:rsid w:val="003224BD"/>
    <w:rsid w:val="00332004"/>
    <w:rsid w:val="00342ADF"/>
    <w:rsid w:val="00346B6C"/>
    <w:rsid w:val="0035549B"/>
    <w:rsid w:val="00357F5B"/>
    <w:rsid w:val="00375AA8"/>
    <w:rsid w:val="0037629C"/>
    <w:rsid w:val="00383D23"/>
    <w:rsid w:val="00384425"/>
    <w:rsid w:val="003857A9"/>
    <w:rsid w:val="00390B53"/>
    <w:rsid w:val="00397E5F"/>
    <w:rsid w:val="003B0EDE"/>
    <w:rsid w:val="003B48C5"/>
    <w:rsid w:val="003B6429"/>
    <w:rsid w:val="003B6FE6"/>
    <w:rsid w:val="003C05B9"/>
    <w:rsid w:val="003C17C4"/>
    <w:rsid w:val="003C6731"/>
    <w:rsid w:val="003D09DF"/>
    <w:rsid w:val="003D105A"/>
    <w:rsid w:val="003D3E52"/>
    <w:rsid w:val="003E0167"/>
    <w:rsid w:val="003F0413"/>
    <w:rsid w:val="003F0F01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31D33"/>
    <w:rsid w:val="00440DBA"/>
    <w:rsid w:val="00443032"/>
    <w:rsid w:val="00447B60"/>
    <w:rsid w:val="00451C3C"/>
    <w:rsid w:val="00453D00"/>
    <w:rsid w:val="00457018"/>
    <w:rsid w:val="004604BD"/>
    <w:rsid w:val="004727B8"/>
    <w:rsid w:val="004751F2"/>
    <w:rsid w:val="0047573F"/>
    <w:rsid w:val="00476531"/>
    <w:rsid w:val="00477E83"/>
    <w:rsid w:val="004800F3"/>
    <w:rsid w:val="004827CC"/>
    <w:rsid w:val="004841E9"/>
    <w:rsid w:val="00484E32"/>
    <w:rsid w:val="00487831"/>
    <w:rsid w:val="00493743"/>
    <w:rsid w:val="00495ED9"/>
    <w:rsid w:val="00496DDF"/>
    <w:rsid w:val="004A2A52"/>
    <w:rsid w:val="004A5B98"/>
    <w:rsid w:val="004A6D41"/>
    <w:rsid w:val="004B77DE"/>
    <w:rsid w:val="004C0E01"/>
    <w:rsid w:val="004C2138"/>
    <w:rsid w:val="004D48EE"/>
    <w:rsid w:val="004E2842"/>
    <w:rsid w:val="004E5DBD"/>
    <w:rsid w:val="004E5DE9"/>
    <w:rsid w:val="004E74AA"/>
    <w:rsid w:val="004F092D"/>
    <w:rsid w:val="005014E0"/>
    <w:rsid w:val="00515AB1"/>
    <w:rsid w:val="0051714E"/>
    <w:rsid w:val="00522FFD"/>
    <w:rsid w:val="005236BD"/>
    <w:rsid w:val="00524FDD"/>
    <w:rsid w:val="00525731"/>
    <w:rsid w:val="00527C8B"/>
    <w:rsid w:val="00531AEA"/>
    <w:rsid w:val="0054037D"/>
    <w:rsid w:val="005501AF"/>
    <w:rsid w:val="005624D9"/>
    <w:rsid w:val="00566D20"/>
    <w:rsid w:val="005718E9"/>
    <w:rsid w:val="00572823"/>
    <w:rsid w:val="0057641D"/>
    <w:rsid w:val="00580653"/>
    <w:rsid w:val="0058356B"/>
    <w:rsid w:val="00584A37"/>
    <w:rsid w:val="00590DED"/>
    <w:rsid w:val="00592941"/>
    <w:rsid w:val="00593890"/>
    <w:rsid w:val="005A3369"/>
    <w:rsid w:val="005A4D25"/>
    <w:rsid w:val="005A5431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4151"/>
    <w:rsid w:val="00666516"/>
    <w:rsid w:val="00673934"/>
    <w:rsid w:val="00683D55"/>
    <w:rsid w:val="00690D94"/>
    <w:rsid w:val="00693091"/>
    <w:rsid w:val="006A24F3"/>
    <w:rsid w:val="006A409C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03F6"/>
    <w:rsid w:val="006F37C6"/>
    <w:rsid w:val="006F45F9"/>
    <w:rsid w:val="00703EB1"/>
    <w:rsid w:val="007133C5"/>
    <w:rsid w:val="00730291"/>
    <w:rsid w:val="007304A1"/>
    <w:rsid w:val="00730F03"/>
    <w:rsid w:val="00737868"/>
    <w:rsid w:val="00742180"/>
    <w:rsid w:val="00750A92"/>
    <w:rsid w:val="0078196C"/>
    <w:rsid w:val="00782332"/>
    <w:rsid w:val="007831CC"/>
    <w:rsid w:val="00792C3E"/>
    <w:rsid w:val="00792D2E"/>
    <w:rsid w:val="00794167"/>
    <w:rsid w:val="0079604F"/>
    <w:rsid w:val="00796525"/>
    <w:rsid w:val="007A2DBD"/>
    <w:rsid w:val="007A73D8"/>
    <w:rsid w:val="007B0CF0"/>
    <w:rsid w:val="007B0F2E"/>
    <w:rsid w:val="007C52A5"/>
    <w:rsid w:val="007C5B2F"/>
    <w:rsid w:val="007D3337"/>
    <w:rsid w:val="007D3C30"/>
    <w:rsid w:val="007D6808"/>
    <w:rsid w:val="007D707C"/>
    <w:rsid w:val="007E1890"/>
    <w:rsid w:val="007E754C"/>
    <w:rsid w:val="007E7651"/>
    <w:rsid w:val="007F1419"/>
    <w:rsid w:val="00815109"/>
    <w:rsid w:val="00823698"/>
    <w:rsid w:val="00825B60"/>
    <w:rsid w:val="00832B45"/>
    <w:rsid w:val="00832B91"/>
    <w:rsid w:val="00832C57"/>
    <w:rsid w:val="008330EB"/>
    <w:rsid w:val="008427D7"/>
    <w:rsid w:val="008455D8"/>
    <w:rsid w:val="00845A45"/>
    <w:rsid w:val="008509C5"/>
    <w:rsid w:val="00854CC5"/>
    <w:rsid w:val="008574DA"/>
    <w:rsid w:val="00857AF7"/>
    <w:rsid w:val="00863D56"/>
    <w:rsid w:val="00866638"/>
    <w:rsid w:val="00873729"/>
    <w:rsid w:val="008763EA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28A3"/>
    <w:rsid w:val="008B5CF0"/>
    <w:rsid w:val="008C4161"/>
    <w:rsid w:val="008C633B"/>
    <w:rsid w:val="008E331C"/>
    <w:rsid w:val="008E3752"/>
    <w:rsid w:val="008E5BDF"/>
    <w:rsid w:val="008F3609"/>
    <w:rsid w:val="0090375B"/>
    <w:rsid w:val="00903D1F"/>
    <w:rsid w:val="009102CF"/>
    <w:rsid w:val="00911B8E"/>
    <w:rsid w:val="00927494"/>
    <w:rsid w:val="0093285E"/>
    <w:rsid w:val="00956A0F"/>
    <w:rsid w:val="00957C13"/>
    <w:rsid w:val="00970035"/>
    <w:rsid w:val="00971D62"/>
    <w:rsid w:val="00977503"/>
    <w:rsid w:val="009846F6"/>
    <w:rsid w:val="0099247D"/>
    <w:rsid w:val="009966DB"/>
    <w:rsid w:val="009A1F33"/>
    <w:rsid w:val="009B0B7F"/>
    <w:rsid w:val="009C4670"/>
    <w:rsid w:val="009E7976"/>
    <w:rsid w:val="009F30A9"/>
    <w:rsid w:val="009F5A7B"/>
    <w:rsid w:val="00A001D3"/>
    <w:rsid w:val="00A03D05"/>
    <w:rsid w:val="00A067A9"/>
    <w:rsid w:val="00A33726"/>
    <w:rsid w:val="00A34A66"/>
    <w:rsid w:val="00A51B11"/>
    <w:rsid w:val="00A536F8"/>
    <w:rsid w:val="00A63582"/>
    <w:rsid w:val="00A63624"/>
    <w:rsid w:val="00A70A3D"/>
    <w:rsid w:val="00A7317F"/>
    <w:rsid w:val="00A7343B"/>
    <w:rsid w:val="00A85735"/>
    <w:rsid w:val="00A90874"/>
    <w:rsid w:val="00AA01BF"/>
    <w:rsid w:val="00AA6EB1"/>
    <w:rsid w:val="00AB09BE"/>
    <w:rsid w:val="00AB0A0E"/>
    <w:rsid w:val="00AB1C70"/>
    <w:rsid w:val="00AB6EFD"/>
    <w:rsid w:val="00AC7B26"/>
    <w:rsid w:val="00AE6829"/>
    <w:rsid w:val="00AF1959"/>
    <w:rsid w:val="00AF5083"/>
    <w:rsid w:val="00AF7275"/>
    <w:rsid w:val="00AF7561"/>
    <w:rsid w:val="00AF759D"/>
    <w:rsid w:val="00B01030"/>
    <w:rsid w:val="00B12BF4"/>
    <w:rsid w:val="00B17217"/>
    <w:rsid w:val="00B31A7D"/>
    <w:rsid w:val="00B3670C"/>
    <w:rsid w:val="00B36CC7"/>
    <w:rsid w:val="00B41D79"/>
    <w:rsid w:val="00B46199"/>
    <w:rsid w:val="00B56394"/>
    <w:rsid w:val="00B67090"/>
    <w:rsid w:val="00B74A35"/>
    <w:rsid w:val="00B77AC3"/>
    <w:rsid w:val="00B910BE"/>
    <w:rsid w:val="00B939A6"/>
    <w:rsid w:val="00B97331"/>
    <w:rsid w:val="00BA155F"/>
    <w:rsid w:val="00BA276B"/>
    <w:rsid w:val="00BA2982"/>
    <w:rsid w:val="00BB3523"/>
    <w:rsid w:val="00BC43BE"/>
    <w:rsid w:val="00BC7669"/>
    <w:rsid w:val="00BD5E81"/>
    <w:rsid w:val="00BE142E"/>
    <w:rsid w:val="00BE6F91"/>
    <w:rsid w:val="00BF2644"/>
    <w:rsid w:val="00BF755E"/>
    <w:rsid w:val="00C11C71"/>
    <w:rsid w:val="00C144E2"/>
    <w:rsid w:val="00C1598B"/>
    <w:rsid w:val="00C1782E"/>
    <w:rsid w:val="00C211A8"/>
    <w:rsid w:val="00C32C43"/>
    <w:rsid w:val="00C42FEA"/>
    <w:rsid w:val="00C4515C"/>
    <w:rsid w:val="00C546F2"/>
    <w:rsid w:val="00C60188"/>
    <w:rsid w:val="00C7330F"/>
    <w:rsid w:val="00C73429"/>
    <w:rsid w:val="00C75A4D"/>
    <w:rsid w:val="00C76DD3"/>
    <w:rsid w:val="00C8131A"/>
    <w:rsid w:val="00C84BA1"/>
    <w:rsid w:val="00C8639D"/>
    <w:rsid w:val="00C90170"/>
    <w:rsid w:val="00C906E0"/>
    <w:rsid w:val="00C94A81"/>
    <w:rsid w:val="00C960A4"/>
    <w:rsid w:val="00CA0CA3"/>
    <w:rsid w:val="00CA23B0"/>
    <w:rsid w:val="00CB12C9"/>
    <w:rsid w:val="00CB6387"/>
    <w:rsid w:val="00CD4A42"/>
    <w:rsid w:val="00CE4C0D"/>
    <w:rsid w:val="00CF5F41"/>
    <w:rsid w:val="00D01345"/>
    <w:rsid w:val="00D01D8E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61CE"/>
    <w:rsid w:val="00D57199"/>
    <w:rsid w:val="00D61AFD"/>
    <w:rsid w:val="00D67655"/>
    <w:rsid w:val="00D845D4"/>
    <w:rsid w:val="00D86914"/>
    <w:rsid w:val="00D920A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F267A"/>
    <w:rsid w:val="00DF4BD1"/>
    <w:rsid w:val="00E05621"/>
    <w:rsid w:val="00E12BFC"/>
    <w:rsid w:val="00E14827"/>
    <w:rsid w:val="00E17800"/>
    <w:rsid w:val="00E217A4"/>
    <w:rsid w:val="00E225F6"/>
    <w:rsid w:val="00E230EC"/>
    <w:rsid w:val="00E244B6"/>
    <w:rsid w:val="00E2758E"/>
    <w:rsid w:val="00E343EE"/>
    <w:rsid w:val="00E46B48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6CF1"/>
    <w:rsid w:val="00EB4CD5"/>
    <w:rsid w:val="00EB5714"/>
    <w:rsid w:val="00EC10BF"/>
    <w:rsid w:val="00EC73BC"/>
    <w:rsid w:val="00EC7E98"/>
    <w:rsid w:val="00ED247D"/>
    <w:rsid w:val="00ED451F"/>
    <w:rsid w:val="00EE4FBC"/>
    <w:rsid w:val="00EF25AD"/>
    <w:rsid w:val="00EF2EE1"/>
    <w:rsid w:val="00F01536"/>
    <w:rsid w:val="00F03796"/>
    <w:rsid w:val="00F03DD2"/>
    <w:rsid w:val="00F0569C"/>
    <w:rsid w:val="00F07677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A6EEC"/>
    <w:rsid w:val="00FB0C95"/>
    <w:rsid w:val="00FD0B36"/>
    <w:rsid w:val="00FD3564"/>
    <w:rsid w:val="00FD379F"/>
    <w:rsid w:val="00FD48FE"/>
    <w:rsid w:val="00FD4D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0AFF"/>
  <w15:docId w15:val="{9F3706F9-AEDC-4DB0-8F85-8D7FC6A0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9C"/>
    <w:pPr>
      <w:spacing w:after="0" w:line="280" w:lineRule="atLeast"/>
    </w:pPr>
    <w:rPr>
      <w:rFonts w:ascii="Century Gothic" w:hAnsi="Century Gothic"/>
      <w:sz w:val="20"/>
    </w:rPr>
  </w:style>
  <w:style w:type="paragraph" w:styleId="Overskrift1">
    <w:name w:val="heading 1"/>
    <w:next w:val="Normal"/>
    <w:link w:val="Overskrift1Tegn"/>
    <w:uiPriority w:val="9"/>
    <w:qFormat/>
    <w:rsid w:val="00D920A4"/>
    <w:pPr>
      <w:keepNext/>
      <w:keepLines/>
      <w:spacing w:after="300" w:line="240" w:lineRule="auto"/>
      <w:outlineLvl w:val="0"/>
    </w:pPr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styleId="Overskrift2">
    <w:name w:val="heading 2"/>
    <w:next w:val="Normal"/>
    <w:link w:val="Overskrift2Tegn"/>
    <w:uiPriority w:val="9"/>
    <w:qFormat/>
    <w:rsid w:val="003F0F01"/>
    <w:pPr>
      <w:keepNext/>
      <w:keepLines/>
      <w:spacing w:after="100" w:line="280" w:lineRule="atLeast"/>
      <w:outlineLvl w:val="1"/>
    </w:pPr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F0F01"/>
    <w:pPr>
      <w:keepNext/>
      <w:keepLines/>
      <w:spacing w:after="10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A73D8"/>
    <w:pPr>
      <w:keepNext/>
      <w:keepLines/>
      <w:spacing w:after="100"/>
      <w:outlineLvl w:val="3"/>
    </w:pPr>
    <w:rPr>
      <w:rFonts w:eastAsiaTheme="majorEastAsia" w:cstheme="majorBidi"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A73D8"/>
    <w:pPr>
      <w:spacing w:after="100"/>
      <w:outlineLvl w:val="4"/>
    </w:pPr>
    <w:rPr>
      <w:i/>
      <w:iCs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92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92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92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92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D01CD"/>
  </w:style>
  <w:style w:type="character" w:customStyle="1" w:styleId="SidehovedTegn">
    <w:name w:val="Sidehoved Tegn"/>
    <w:basedOn w:val="Standardskrifttypeiafsnit"/>
    <w:link w:val="Sidehoved"/>
    <w:uiPriority w:val="99"/>
    <w:rsid w:val="000D01CD"/>
    <w:rPr>
      <w:rFonts w:ascii="Century Gothic" w:hAnsi="Century Gothic"/>
      <w:sz w:val="19"/>
    </w:rPr>
  </w:style>
  <w:style w:type="paragraph" w:styleId="Sidefod">
    <w:name w:val="footer"/>
    <w:basedOn w:val="Normal"/>
    <w:link w:val="SidefodTegn"/>
    <w:uiPriority w:val="99"/>
    <w:unhideWhenUsed/>
    <w:rsid w:val="0099247D"/>
    <w:pPr>
      <w:tabs>
        <w:tab w:val="left" w:pos="7655"/>
        <w:tab w:val="right" w:pos="9638"/>
      </w:tabs>
      <w:spacing w:line="230" w:lineRule="atLeast"/>
      <w:ind w:right="-2268"/>
    </w:pPr>
    <w:rPr>
      <w:color w:val="24408E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9247D"/>
    <w:rPr>
      <w:rFonts w:ascii="Century Gothic" w:hAnsi="Century Gothic"/>
      <w:color w:val="24408E"/>
      <w:sz w:val="14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20A4"/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customStyle="1" w:styleId="Sender">
    <w:name w:val="Sender"/>
    <w:basedOn w:val="Normal"/>
    <w:link w:val="SenderTegn"/>
    <w:uiPriority w:val="11"/>
    <w:rsid w:val="00FA6EEC"/>
    <w:pPr>
      <w:suppressAutoHyphens/>
      <w:spacing w:line="20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F0F01"/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11"/>
    <w:rsid w:val="00E17800"/>
    <w:rPr>
      <w:b/>
    </w:rPr>
  </w:style>
  <w:style w:type="paragraph" w:customStyle="1" w:styleId="SenderPrefix">
    <w:name w:val="SenderPrefix"/>
    <w:basedOn w:val="Sender"/>
    <w:link w:val="SenderPrefixTegn"/>
    <w:uiPriority w:val="11"/>
    <w:rsid w:val="00F33D96"/>
    <w:rPr>
      <w:b/>
    </w:rPr>
  </w:style>
  <w:style w:type="character" w:customStyle="1" w:styleId="SenderTegn">
    <w:name w:val="Sender Tegn"/>
    <w:basedOn w:val="Standardskrifttypeiafsnit"/>
    <w:link w:val="Sender"/>
    <w:uiPriority w:val="11"/>
    <w:rsid w:val="0037629C"/>
    <w:rPr>
      <w:rFonts w:ascii="Century Gothic" w:hAnsi="Century Gothic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11"/>
    <w:rsid w:val="0037629C"/>
    <w:rPr>
      <w:rFonts w:ascii="Century Gothic" w:hAnsi="Century Gothic"/>
      <w:b/>
      <w:i w:val="0"/>
      <w:sz w:val="16"/>
    </w:rPr>
  </w:style>
  <w:style w:type="character" w:customStyle="1" w:styleId="SenderPrefixTegn">
    <w:name w:val="SenderPrefix Tegn"/>
    <w:basedOn w:val="SenderTegn"/>
    <w:link w:val="SenderPrefix"/>
    <w:uiPriority w:val="11"/>
    <w:rsid w:val="0037629C"/>
    <w:rPr>
      <w:rFonts w:ascii="Century Gothic" w:hAnsi="Century Gothic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NormalSammen">
    <w:name w:val="Normal Sammen"/>
    <w:basedOn w:val="Normal"/>
    <w:qFormat/>
    <w:rsid w:val="00832B45"/>
    <w:pPr>
      <w:keepNext/>
      <w:keepLines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4C0E01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C0E01"/>
    <w:rPr>
      <w:rFonts w:ascii="Century Gothic" w:eastAsiaTheme="majorEastAsia" w:hAnsi="Century Gothic" w:cstheme="majorBidi"/>
      <w:iCs/>
      <w:sz w:val="20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0E01"/>
    <w:rPr>
      <w:rFonts w:ascii="Century Gothic" w:hAnsi="Century Gothic"/>
      <w:i/>
      <w:iCs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20A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20A4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2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2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fsnit">
    <w:name w:val="List Paragraph"/>
    <w:basedOn w:val="Normal"/>
    <w:uiPriority w:val="34"/>
    <w:qFormat/>
    <w:rsid w:val="00D920A4"/>
    <w:pPr>
      <w:ind w:left="720"/>
      <w:contextualSpacing/>
    </w:pPr>
  </w:style>
  <w:style w:type="paragraph" w:customStyle="1" w:styleId="BKPunktopstilling">
    <w:name w:val="BK Punktopstilling"/>
    <w:basedOn w:val="Listeafsnit"/>
    <w:uiPriority w:val="10"/>
    <w:qFormat/>
    <w:rsid w:val="00D920A4"/>
    <w:pPr>
      <w:numPr>
        <w:numId w:val="1"/>
      </w:numPr>
    </w:pPr>
  </w:style>
  <w:style w:type="paragraph" w:customStyle="1" w:styleId="BKTalopstilling">
    <w:name w:val="BK Talopstilling"/>
    <w:basedOn w:val="Listeafsnit"/>
    <w:uiPriority w:val="10"/>
    <w:qFormat/>
    <w:rsid w:val="0090375B"/>
    <w:pPr>
      <w:numPr>
        <w:numId w:val="2"/>
      </w:numPr>
    </w:pPr>
  </w:style>
  <w:style w:type="paragraph" w:customStyle="1" w:styleId="SenderSidefod">
    <w:name w:val="SenderSidefod"/>
    <w:basedOn w:val="Sender"/>
    <w:uiPriority w:val="11"/>
    <w:qFormat/>
    <w:rsid w:val="004C0E01"/>
    <w:pPr>
      <w:framePr w:wrap="around" w:vAnchor="page" w:hAnchor="page" w:x="9073" w:y="15253"/>
      <w:suppressOverlap/>
    </w:pPr>
    <w:rPr>
      <w:color w:val="303880"/>
    </w:rPr>
  </w:style>
  <w:style w:type="paragraph" w:customStyle="1" w:styleId="SenderSidefodFed">
    <w:name w:val="SenderSidefodFed"/>
    <w:basedOn w:val="SenderSidefod"/>
    <w:next w:val="SenderSidefod"/>
    <w:uiPriority w:val="11"/>
    <w:qFormat/>
    <w:rsid w:val="004C0E01"/>
    <w:pPr>
      <w:framePr w:wrap="around"/>
    </w:pPr>
    <w:rPr>
      <w:b/>
    </w:rPr>
  </w:style>
  <w:style w:type="character" w:styleId="Hyperlink">
    <w:name w:val="Hyperlink"/>
    <w:semiHidden/>
    <w:unhideWhenUsed/>
    <w:rsid w:val="00AF7561"/>
    <w:rPr>
      <w:color w:val="0000FF"/>
      <w:u w:val="single"/>
    </w:rPr>
  </w:style>
  <w:style w:type="paragraph" w:customStyle="1" w:styleId="Default">
    <w:name w:val="Default"/>
    <w:uiPriority w:val="99"/>
    <w:rsid w:val="00AF756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ma.ms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larkiv.d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3334-BA07-42FD-96F0-B1E2FBE9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2986</Characters>
  <Application>Microsoft Office Word</Application>
  <DocSecurity>0</DocSecurity>
  <Lines>271</Lines>
  <Paragraphs>172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Miljøtilsynsrapport til offentliggørelse DMA rigtig version</dc:title>
  <dc:creator>Lill Dueholm (LID)</dc:creator>
  <cp:lastModifiedBy>Lill Dueholm (LID)</cp:lastModifiedBy>
  <cp:revision>2</cp:revision>
  <cp:lastPrinted>2024-03-20T13:20:00Z</cp:lastPrinted>
  <dcterms:created xsi:type="dcterms:W3CDTF">2024-03-20T13:25:00Z</dcterms:created>
  <dcterms:modified xsi:type="dcterms:W3CDTF">2024-03-20T13:25:00Z</dcterms:modified>
</cp:coreProperties>
</file>