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09E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6B89D19F" wp14:editId="213BB893">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76D8ED6A" w14:textId="77777777" w:rsidTr="00F0465B">
        <w:tc>
          <w:tcPr>
            <w:tcW w:w="1274" w:type="dxa"/>
            <w:tcBorders>
              <w:right w:val="nil"/>
            </w:tcBorders>
            <w:shd w:val="clear" w:color="auto" w:fill="auto"/>
          </w:tcPr>
          <w:p w14:paraId="3ABE846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39EA9167" w14:textId="46CE5B5D" w:rsidR="00514730" w:rsidRPr="00F0465B" w:rsidRDefault="00621194" w:rsidP="00F0465B">
            <w:pPr>
              <w:pStyle w:val="Skriftbrev"/>
              <w:shd w:val="solid" w:color="FFFFFF" w:fill="FFFFFF"/>
              <w:rPr>
                <w:bCs/>
                <w:szCs w:val="20"/>
              </w:rPr>
            </w:pPr>
            <w:r>
              <w:t>25/4287</w:t>
            </w:r>
          </w:p>
        </w:tc>
      </w:tr>
    </w:tbl>
    <w:p w14:paraId="7B18E2E8"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4C5D19A" w14:textId="77777777" w:rsidR="00525A69" w:rsidRPr="00AF13E7" w:rsidRDefault="00525A69">
      <w:pPr>
        <w:ind w:left="851" w:hanging="851"/>
        <w:jc w:val="center"/>
        <w:rPr>
          <w:rFonts w:ascii="Tahoma" w:hAnsi="Tahoma" w:cs="Tahoma"/>
          <w:b/>
          <w:sz w:val="40"/>
          <w:szCs w:val="40"/>
        </w:rPr>
      </w:pPr>
    </w:p>
    <w:p w14:paraId="3406A30A" w14:textId="77777777" w:rsidR="00514730" w:rsidRDefault="00514730" w:rsidP="00521B4C">
      <w:pPr>
        <w:ind w:left="0"/>
        <w:rPr>
          <w:rFonts w:ascii="Tahoma" w:hAnsi="Tahoma" w:cs="Tahoma"/>
          <w:b/>
          <w:sz w:val="56"/>
          <w:szCs w:val="56"/>
        </w:rPr>
      </w:pPr>
    </w:p>
    <w:p w14:paraId="7DA982E8" w14:textId="77777777" w:rsidR="00031909" w:rsidRDefault="00031909" w:rsidP="00F86EC9">
      <w:pPr>
        <w:ind w:left="360"/>
        <w:jc w:val="center"/>
        <w:rPr>
          <w:rFonts w:ascii="Tahoma" w:hAnsi="Tahoma" w:cs="Tahoma"/>
          <w:b/>
          <w:sz w:val="56"/>
          <w:szCs w:val="56"/>
        </w:rPr>
      </w:pPr>
    </w:p>
    <w:p w14:paraId="6B0FFB09" w14:textId="77777777" w:rsidR="00884F39" w:rsidRDefault="00884F39" w:rsidP="00884F39">
      <w:pPr>
        <w:ind w:left="0"/>
        <w:rPr>
          <w:rFonts w:ascii="Tahoma" w:hAnsi="Tahoma" w:cs="Tahoma"/>
          <w:b/>
          <w:sz w:val="56"/>
          <w:szCs w:val="56"/>
        </w:rPr>
      </w:pPr>
    </w:p>
    <w:p w14:paraId="5F1E72BE"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E24C136"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12-06-2025</w:t>
      </w:r>
    </w:p>
    <w:p w14:paraId="5314F475" w14:textId="77777777" w:rsidR="00BF331C" w:rsidRPr="00326C4D" w:rsidRDefault="00BF331C" w:rsidP="00BF331C">
      <w:pPr>
        <w:rPr>
          <w:rFonts w:ascii="Tahoma" w:hAnsi="Tahoma" w:cs="Tahoma"/>
        </w:rPr>
      </w:pPr>
    </w:p>
    <w:p w14:paraId="65F2FD0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Peter Bugge Jensen</w:t>
      </w:r>
    </w:p>
    <w:p w14:paraId="35E2BFAE"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Thorsøvej 9, Voldby, 8500 Grenaa</w:t>
      </w:r>
    </w:p>
    <w:p w14:paraId="56E03586" w14:textId="77777777" w:rsidR="00B356B3" w:rsidRPr="00936AD1" w:rsidRDefault="00B356B3">
      <w:pPr>
        <w:ind w:left="851" w:hanging="851"/>
        <w:jc w:val="center"/>
        <w:rPr>
          <w:rFonts w:ascii="Tahoma" w:hAnsi="Tahoma" w:cs="Tahoma"/>
          <w:bCs/>
          <w:sz w:val="28"/>
          <w:szCs w:val="28"/>
        </w:rPr>
      </w:pPr>
    </w:p>
    <w:p w14:paraId="246192CA" w14:textId="66516FC2" w:rsidR="00326C4D" w:rsidRDefault="0092660C" w:rsidP="00621194">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4E490C26" w14:textId="795EB577"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621194" w:rsidRPr="00621194">
        <w:rPr>
          <w:color w:val="000000" w:themeColor="text1"/>
          <w:szCs w:val="24"/>
        </w:rPr>
        <w:t xml:space="preserve">Peter Bugge Jensen, ejer </w:t>
      </w:r>
    </w:p>
    <w:p w14:paraId="6363F38E"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C83820E" w14:textId="77777777" w:rsidR="00936AD1" w:rsidRPr="003C3B8C" w:rsidRDefault="00936AD1" w:rsidP="000B1691">
      <w:pPr>
        <w:ind w:right="567"/>
        <w:rPr>
          <w:szCs w:val="24"/>
        </w:rPr>
      </w:pPr>
    </w:p>
    <w:p w14:paraId="2C21030B" w14:textId="77777777" w:rsidR="00936AD1" w:rsidRPr="003C3B8C" w:rsidRDefault="00936AD1" w:rsidP="000B1691">
      <w:pPr>
        <w:ind w:right="567"/>
        <w:rPr>
          <w:szCs w:val="24"/>
        </w:rPr>
      </w:pPr>
    </w:p>
    <w:p w14:paraId="097E7A11" w14:textId="43A8D645" w:rsidR="00936AD1" w:rsidRDefault="00936AD1" w:rsidP="00621194">
      <w:pPr>
        <w:ind w:left="3912" w:right="567" w:hanging="3345"/>
        <w:jc w:val="left"/>
        <w:rPr>
          <w:color w:val="FF0000"/>
          <w:szCs w:val="24"/>
        </w:rPr>
      </w:pPr>
      <w:r w:rsidRPr="003C3B8C">
        <w:rPr>
          <w:szCs w:val="24"/>
        </w:rPr>
        <w:t>Tilsynstype:</w:t>
      </w:r>
      <w:r w:rsidRPr="003C3B8C">
        <w:rPr>
          <w:szCs w:val="24"/>
        </w:rPr>
        <w:tab/>
      </w:r>
      <w:r w:rsidRPr="00621194">
        <w:rPr>
          <w:color w:val="000000" w:themeColor="text1"/>
          <w:szCs w:val="24"/>
        </w:rPr>
        <w:t>Basistilsyn</w:t>
      </w:r>
      <w:r w:rsidR="00B356B3" w:rsidRPr="00621194">
        <w:rPr>
          <w:color w:val="000000" w:themeColor="text1"/>
          <w:szCs w:val="24"/>
        </w:rPr>
        <w:t>. Der er ført tilsyn med</w:t>
      </w:r>
      <w:r w:rsidR="00621194" w:rsidRPr="00621194">
        <w:rPr>
          <w:color w:val="000000" w:themeColor="text1"/>
          <w:szCs w:val="24"/>
        </w:rPr>
        <w:t>:</w:t>
      </w:r>
      <w:r w:rsidR="00B356B3" w:rsidRPr="00621194">
        <w:rPr>
          <w:color w:val="000000" w:themeColor="text1"/>
          <w:szCs w:val="24"/>
        </w:rPr>
        <w:t xml:space="preserve"> </w:t>
      </w:r>
      <w:r w:rsidR="00621194" w:rsidRPr="00621194">
        <w:rPr>
          <w:color w:val="000000" w:themeColor="text1"/>
          <w:szCs w:val="24"/>
        </w:rPr>
        <w:br/>
      </w:r>
      <w:r w:rsidR="00B356B3" w:rsidRPr="00621194">
        <w:rPr>
          <w:color w:val="000000" w:themeColor="text1"/>
          <w:szCs w:val="24"/>
        </w:rPr>
        <w:t xml:space="preserve">Dyrehold/produktion </w:t>
      </w:r>
      <w:r w:rsidR="00621194" w:rsidRPr="00621194">
        <w:rPr>
          <w:color w:val="000000" w:themeColor="text1"/>
          <w:szCs w:val="24"/>
        </w:rPr>
        <w:br/>
      </w:r>
      <w:r w:rsidR="00B356B3" w:rsidRPr="00621194">
        <w:rPr>
          <w:color w:val="000000" w:themeColor="text1"/>
          <w:szCs w:val="24"/>
        </w:rPr>
        <w:t xml:space="preserve">Gødningsopbevaring </w:t>
      </w:r>
      <w:r w:rsidR="00621194" w:rsidRPr="00621194">
        <w:rPr>
          <w:color w:val="000000" w:themeColor="text1"/>
          <w:szCs w:val="24"/>
        </w:rPr>
        <w:br/>
      </w:r>
      <w:r w:rsidR="00B356B3" w:rsidRPr="00621194">
        <w:rPr>
          <w:color w:val="000000" w:themeColor="text1"/>
          <w:szCs w:val="24"/>
        </w:rPr>
        <w:t xml:space="preserve">Ensilageopbevaring </w:t>
      </w:r>
      <w:r w:rsidR="00621194" w:rsidRPr="00621194">
        <w:rPr>
          <w:color w:val="000000" w:themeColor="text1"/>
          <w:szCs w:val="24"/>
        </w:rPr>
        <w:br/>
      </w:r>
      <w:r w:rsidR="00B356B3" w:rsidRPr="00621194">
        <w:rPr>
          <w:color w:val="000000" w:themeColor="text1"/>
          <w:szCs w:val="24"/>
        </w:rPr>
        <w:t xml:space="preserve">Affaldshåndtering </w:t>
      </w:r>
      <w:r w:rsidR="00621194" w:rsidRPr="00621194">
        <w:rPr>
          <w:color w:val="000000" w:themeColor="text1"/>
          <w:szCs w:val="24"/>
        </w:rPr>
        <w:br/>
      </w:r>
      <w:r w:rsidR="00B356B3" w:rsidRPr="00621194">
        <w:rPr>
          <w:color w:val="000000" w:themeColor="text1"/>
          <w:szCs w:val="24"/>
        </w:rPr>
        <w:t xml:space="preserve">Olieprodukter </w:t>
      </w:r>
      <w:r w:rsidR="00621194" w:rsidRPr="00621194">
        <w:rPr>
          <w:color w:val="000000" w:themeColor="text1"/>
          <w:szCs w:val="24"/>
        </w:rPr>
        <w:br/>
      </w:r>
      <w:r w:rsidR="00B356B3" w:rsidRPr="00621194">
        <w:rPr>
          <w:color w:val="000000" w:themeColor="text1"/>
          <w:szCs w:val="24"/>
        </w:rPr>
        <w:t>Evt. vilkår i miljøtilladelse/-godkendelse</w:t>
      </w:r>
    </w:p>
    <w:p w14:paraId="50F706B9" w14:textId="77777777" w:rsidR="00621194" w:rsidRPr="003C3B8C" w:rsidRDefault="00621194" w:rsidP="00621194">
      <w:pPr>
        <w:ind w:left="3912" w:right="567" w:hanging="3345"/>
        <w:rPr>
          <w:color w:val="FF0000"/>
          <w:szCs w:val="24"/>
        </w:rPr>
      </w:pPr>
    </w:p>
    <w:p w14:paraId="541D9313"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0DA022E3" w14:textId="77777777" w:rsidR="00052446" w:rsidRPr="003C3B8C" w:rsidRDefault="00052446" w:rsidP="009338F0">
      <w:pPr>
        <w:ind w:right="567"/>
        <w:rPr>
          <w:szCs w:val="24"/>
        </w:rPr>
      </w:pPr>
      <w:r>
        <w:rPr>
          <w:szCs w:val="24"/>
        </w:rPr>
        <w:t>Baggrund for tilsynet:</w:t>
      </w:r>
      <w:r>
        <w:rPr>
          <w:szCs w:val="24"/>
        </w:rPr>
        <w:tab/>
        <w:t>Miljøtilsynsbekendtgørelsen</w:t>
      </w:r>
    </w:p>
    <w:p w14:paraId="53670FEB" w14:textId="77777777" w:rsidR="00B356B3" w:rsidRPr="003C3B8C" w:rsidRDefault="00B356B3" w:rsidP="000B1691">
      <w:pPr>
        <w:ind w:right="567"/>
        <w:rPr>
          <w:szCs w:val="24"/>
        </w:rPr>
      </w:pPr>
    </w:p>
    <w:p w14:paraId="33DA7FB7" w14:textId="77777777" w:rsidR="00B356B3" w:rsidRPr="003C3B8C" w:rsidRDefault="00B356B3" w:rsidP="000B1691">
      <w:pPr>
        <w:ind w:right="567"/>
        <w:rPr>
          <w:szCs w:val="24"/>
        </w:rPr>
      </w:pPr>
    </w:p>
    <w:p w14:paraId="6062650C"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28009</w:t>
      </w:r>
    </w:p>
    <w:p w14:paraId="39CB67D5"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13943486</w:t>
      </w:r>
    </w:p>
    <w:p w14:paraId="4B5B347D"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1000653650</w:t>
      </w:r>
    </w:p>
    <w:p w14:paraId="04F97EA6" w14:textId="77777777" w:rsidR="00B356B3" w:rsidRPr="003C3B8C" w:rsidRDefault="00B356B3" w:rsidP="00E531ED">
      <w:pPr>
        <w:spacing w:line="360" w:lineRule="auto"/>
        <w:ind w:left="0" w:right="567"/>
        <w:rPr>
          <w:szCs w:val="24"/>
        </w:rPr>
      </w:pPr>
    </w:p>
    <w:p w14:paraId="727C549C"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26C6C841" w14:textId="77777777" w:rsidR="00B356B3" w:rsidRPr="003C3B8C" w:rsidRDefault="00B356B3" w:rsidP="00E531ED">
      <w:pPr>
        <w:spacing w:line="276" w:lineRule="auto"/>
        <w:ind w:right="567"/>
        <w:rPr>
          <w:szCs w:val="24"/>
        </w:rPr>
      </w:pPr>
      <w:r w:rsidRPr="003C3B8C">
        <w:rPr>
          <w:szCs w:val="24"/>
        </w:rPr>
        <w:t xml:space="preserve">H § 11, med BAT: Husdyrbrug, som er godkendt efter tidligere gældende regler til husdyrbrug større end 75 og mindre end eller lig </w:t>
      </w:r>
      <w:proofErr w:type="gramStart"/>
      <w:r w:rsidRPr="003C3B8C">
        <w:rPr>
          <w:szCs w:val="24"/>
        </w:rPr>
        <w:t>med  250</w:t>
      </w:r>
      <w:proofErr w:type="gramEnd"/>
    </w:p>
    <w:p w14:paraId="32FD2886"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35087E63" w14:textId="77777777" w:rsidR="009338F0"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1E599AB2" w14:textId="77777777" w:rsidR="00621194" w:rsidRPr="003C3B8C" w:rsidRDefault="00621194" w:rsidP="00E531ED">
      <w:pPr>
        <w:spacing w:line="276" w:lineRule="auto"/>
        <w:ind w:right="567"/>
        <w:rPr>
          <w:szCs w:val="24"/>
        </w:rPr>
      </w:pPr>
    </w:p>
    <w:p w14:paraId="7A163AD1" w14:textId="45D4C019" w:rsidR="000B1691" w:rsidRPr="003C3B8C" w:rsidRDefault="000B1691" w:rsidP="00E531ED">
      <w:pPr>
        <w:spacing w:line="276" w:lineRule="auto"/>
        <w:ind w:right="567"/>
        <w:rPr>
          <w:color w:val="FF0000"/>
          <w:szCs w:val="24"/>
        </w:rPr>
      </w:pPr>
      <w:r w:rsidRPr="003C3B8C">
        <w:rPr>
          <w:szCs w:val="24"/>
        </w:rPr>
        <w:t>Nyeste tilladelse</w:t>
      </w:r>
      <w:r w:rsidR="00884F39">
        <w:rPr>
          <w:szCs w:val="24"/>
        </w:rPr>
        <w:t>:</w:t>
      </w:r>
      <w:r w:rsidRPr="003C3B8C">
        <w:rPr>
          <w:szCs w:val="24"/>
        </w:rPr>
        <w:tab/>
      </w:r>
      <w:r w:rsidR="00621194">
        <w:t>07.02.2023</w:t>
      </w:r>
    </w:p>
    <w:p w14:paraId="41DB597D" w14:textId="2BAF5BDD" w:rsidR="00FC7B40" w:rsidRPr="00621194" w:rsidRDefault="00621194" w:rsidP="00E531ED">
      <w:pPr>
        <w:spacing w:line="276" w:lineRule="auto"/>
        <w:ind w:right="567"/>
        <w:rPr>
          <w:color w:val="000000" w:themeColor="text1"/>
          <w:szCs w:val="24"/>
        </w:rPr>
      </w:pPr>
      <w:r w:rsidRPr="00621194">
        <w:rPr>
          <w:color w:val="000000" w:themeColor="text1"/>
          <w:szCs w:val="24"/>
        </w:rPr>
        <w:t>T</w:t>
      </w:r>
      <w:r w:rsidR="00FC7B40" w:rsidRPr="00621194">
        <w:rPr>
          <w:color w:val="000000" w:themeColor="text1"/>
          <w:szCs w:val="24"/>
        </w:rPr>
        <w:t>illadte dyreenheder:</w:t>
      </w:r>
      <w:r w:rsidRPr="00621194">
        <w:rPr>
          <w:color w:val="000000" w:themeColor="text1"/>
          <w:szCs w:val="24"/>
        </w:rPr>
        <w:t xml:space="preserve"> </w:t>
      </w:r>
      <w:r w:rsidRPr="00621194">
        <w:rPr>
          <w:color w:val="000000" w:themeColor="text1"/>
          <w:szCs w:val="24"/>
        </w:rPr>
        <w:t>120,24</w:t>
      </w:r>
      <w:r w:rsidR="003C3B8C" w:rsidRPr="00621194">
        <w:rPr>
          <w:color w:val="000000" w:themeColor="text1"/>
          <w:szCs w:val="24"/>
        </w:rPr>
        <w:t xml:space="preserve"> DE</w:t>
      </w:r>
    </w:p>
    <w:p w14:paraId="32D4E558"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2C6F2E72"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40559E36" w14:textId="77777777" w:rsidR="0096245B" w:rsidRPr="003C3B8C" w:rsidRDefault="0096245B" w:rsidP="0096245B">
      <w:pPr>
        <w:ind w:right="142"/>
        <w:rPr>
          <w:szCs w:val="24"/>
        </w:rPr>
      </w:pPr>
    </w:p>
    <w:p w14:paraId="2FA34C71" w14:textId="77777777" w:rsidR="0096245B" w:rsidRPr="00965FCF" w:rsidRDefault="0096245B" w:rsidP="00884F39">
      <w:pPr>
        <w:pStyle w:val="Overskrift2"/>
        <w:ind w:left="426" w:firstLine="141"/>
        <w:rPr>
          <w:szCs w:val="32"/>
        </w:rPr>
      </w:pPr>
      <w:r w:rsidRPr="00965FCF">
        <w:rPr>
          <w:szCs w:val="32"/>
        </w:rPr>
        <w:t>Vil du vide mere</w:t>
      </w:r>
    </w:p>
    <w:p w14:paraId="26B86830"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B81CAD0"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0D4E4B15"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0FA31CFA"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F9B6D12"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08B44BF8" w14:textId="77777777" w:rsidR="0096245B" w:rsidRDefault="0096245B" w:rsidP="000B1691">
      <w:pPr>
        <w:spacing w:line="360" w:lineRule="auto"/>
        <w:ind w:right="567"/>
        <w:rPr>
          <w:rFonts w:ascii="Tahoma" w:hAnsi="Tahoma" w:cs="Tahoma"/>
          <w:color w:val="FF0000"/>
          <w:sz w:val="20"/>
        </w:rPr>
      </w:pPr>
    </w:p>
    <w:p w14:paraId="07D32976" w14:textId="77777777" w:rsidR="0096245B" w:rsidRDefault="0096245B" w:rsidP="000B1691">
      <w:pPr>
        <w:spacing w:line="360" w:lineRule="auto"/>
        <w:ind w:right="567"/>
        <w:rPr>
          <w:rFonts w:ascii="Tahoma" w:hAnsi="Tahoma" w:cs="Tahoma"/>
          <w:color w:val="FF0000"/>
          <w:sz w:val="20"/>
        </w:rPr>
      </w:pPr>
    </w:p>
    <w:p w14:paraId="4AEA4877"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58728D38" w14:textId="77777777" w:rsidTr="00C14FB9">
        <w:tc>
          <w:tcPr>
            <w:tcW w:w="1088" w:type="pct"/>
          </w:tcPr>
          <w:p w14:paraId="18EAEAB4" w14:textId="77777777"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073ABD55" w14:textId="77777777" w:rsidR="00444F5E" w:rsidRDefault="00444F5E" w:rsidP="0063632A">
            <w:pPr>
              <w:ind w:left="0"/>
              <w:jc w:val="left"/>
            </w:pPr>
            <w:r>
              <w:t>Type</w:t>
            </w:r>
          </w:p>
        </w:tc>
        <w:tc>
          <w:tcPr>
            <w:tcW w:w="2246" w:type="pct"/>
          </w:tcPr>
          <w:p w14:paraId="737E135C" w14:textId="77777777" w:rsidR="00444F5E" w:rsidRDefault="00444F5E" w:rsidP="0063632A">
            <w:pPr>
              <w:ind w:left="0"/>
              <w:jc w:val="left"/>
            </w:pPr>
            <w:r>
              <w:t>Kommentar</w:t>
            </w:r>
          </w:p>
        </w:tc>
        <w:tc>
          <w:tcPr>
            <w:tcW w:w="869" w:type="pct"/>
          </w:tcPr>
          <w:p w14:paraId="46B99414" w14:textId="77777777" w:rsidR="00444F5E" w:rsidRDefault="00444F5E" w:rsidP="0063632A">
            <w:pPr>
              <w:ind w:left="0"/>
              <w:jc w:val="left"/>
            </w:pPr>
            <w:r>
              <w:t xml:space="preserve">Status </w:t>
            </w:r>
          </w:p>
        </w:tc>
      </w:tr>
      <w:tr w:rsidR="00444F5E" w14:paraId="315731ED" w14:textId="77777777" w:rsidTr="00C14FB9">
        <w:tc>
          <w:tcPr>
            <w:tcW w:w="1088" w:type="pct"/>
          </w:tcPr>
          <w:p w14:paraId="3DA081E6" w14:textId="47FA1481" w:rsidR="00444F5E" w:rsidRPr="00621194" w:rsidRDefault="00621194" w:rsidP="00444F5E">
            <w:pPr>
              <w:ind w:hanging="533"/>
              <w:rPr>
                <w:color w:val="000000" w:themeColor="text1"/>
              </w:rPr>
            </w:pPr>
            <w:r w:rsidRPr="00621194">
              <w:rPr>
                <w:color w:val="000000" w:themeColor="text1"/>
              </w:rPr>
              <w:t>28.11.2022</w:t>
            </w:r>
          </w:p>
        </w:tc>
        <w:tc>
          <w:tcPr>
            <w:tcW w:w="797" w:type="pct"/>
          </w:tcPr>
          <w:p w14:paraId="2135FA25" w14:textId="77777777" w:rsidR="00444F5E" w:rsidRPr="00621194" w:rsidRDefault="00216161" w:rsidP="00444F5E">
            <w:pPr>
              <w:ind w:left="40" w:hanging="40"/>
              <w:rPr>
                <w:color w:val="000000" w:themeColor="text1"/>
              </w:rPr>
            </w:pPr>
            <w:r w:rsidRPr="00621194">
              <w:rPr>
                <w:color w:val="000000" w:themeColor="text1"/>
              </w:rPr>
              <w:t>Henstilling</w:t>
            </w:r>
          </w:p>
        </w:tc>
        <w:tc>
          <w:tcPr>
            <w:tcW w:w="2246" w:type="pct"/>
          </w:tcPr>
          <w:p w14:paraId="2ECA1484" w14:textId="042445FE" w:rsidR="00444F5E" w:rsidRPr="00621194" w:rsidRDefault="00621194" w:rsidP="00621194">
            <w:pPr>
              <w:ind w:hanging="567"/>
              <w:rPr>
                <w:color w:val="000000" w:themeColor="text1"/>
              </w:rPr>
            </w:pPr>
            <w:r w:rsidRPr="00621194">
              <w:rPr>
                <w:color w:val="000000" w:themeColor="text1"/>
              </w:rPr>
              <w:t>Manglende logbog for gyllebeholder på 660 m3</w:t>
            </w:r>
          </w:p>
        </w:tc>
        <w:tc>
          <w:tcPr>
            <w:tcW w:w="869" w:type="pct"/>
          </w:tcPr>
          <w:p w14:paraId="24822F24" w14:textId="77777777" w:rsidR="00444F5E" w:rsidRPr="00621194" w:rsidRDefault="00216161" w:rsidP="00216161">
            <w:pPr>
              <w:ind w:left="0" w:firstLine="10"/>
              <w:jc w:val="left"/>
              <w:rPr>
                <w:color w:val="000000" w:themeColor="text1"/>
              </w:rPr>
            </w:pPr>
            <w:r w:rsidRPr="00621194">
              <w:rPr>
                <w:color w:val="000000" w:themeColor="text1"/>
              </w:rPr>
              <w:t>Efterkommet</w:t>
            </w:r>
          </w:p>
        </w:tc>
      </w:tr>
      <w:tr w:rsidR="00216161" w14:paraId="4AFDAB41" w14:textId="77777777" w:rsidTr="00C14FB9">
        <w:tc>
          <w:tcPr>
            <w:tcW w:w="1088" w:type="pct"/>
          </w:tcPr>
          <w:p w14:paraId="79230D43" w14:textId="62FE4FDD" w:rsidR="00216161" w:rsidRPr="00621194" w:rsidRDefault="00621194" w:rsidP="00216161">
            <w:pPr>
              <w:ind w:left="0" w:firstLine="34"/>
              <w:rPr>
                <w:color w:val="000000" w:themeColor="text1"/>
              </w:rPr>
            </w:pPr>
            <w:r w:rsidRPr="00621194">
              <w:rPr>
                <w:color w:val="000000" w:themeColor="text1"/>
              </w:rPr>
              <w:t>28.11.2022</w:t>
            </w:r>
          </w:p>
        </w:tc>
        <w:tc>
          <w:tcPr>
            <w:tcW w:w="797" w:type="pct"/>
          </w:tcPr>
          <w:p w14:paraId="0D48A6C3" w14:textId="77777777" w:rsidR="00216161" w:rsidRPr="00621194" w:rsidRDefault="00216161" w:rsidP="00216161">
            <w:pPr>
              <w:ind w:left="0"/>
              <w:jc w:val="left"/>
              <w:rPr>
                <w:color w:val="000000" w:themeColor="text1"/>
              </w:rPr>
            </w:pPr>
            <w:r w:rsidRPr="00621194">
              <w:rPr>
                <w:color w:val="000000" w:themeColor="text1"/>
              </w:rPr>
              <w:t>Henstilling</w:t>
            </w:r>
          </w:p>
        </w:tc>
        <w:tc>
          <w:tcPr>
            <w:tcW w:w="2246" w:type="pct"/>
          </w:tcPr>
          <w:p w14:paraId="373241BC" w14:textId="39877905" w:rsidR="00216161" w:rsidRPr="00621194" w:rsidRDefault="00621194" w:rsidP="00621194">
            <w:pPr>
              <w:ind w:hanging="567"/>
              <w:rPr>
                <w:color w:val="000000" w:themeColor="text1"/>
              </w:rPr>
            </w:pPr>
            <w:r w:rsidRPr="00621194">
              <w:rPr>
                <w:color w:val="000000" w:themeColor="text1"/>
              </w:rPr>
              <w:t>Dyretyper i miljøgodkendelse ikke overholdt.</w:t>
            </w:r>
          </w:p>
        </w:tc>
        <w:tc>
          <w:tcPr>
            <w:tcW w:w="869" w:type="pct"/>
          </w:tcPr>
          <w:p w14:paraId="7DFC16A5" w14:textId="77777777" w:rsidR="00216161" w:rsidRPr="00621194" w:rsidRDefault="00216161" w:rsidP="00216161">
            <w:pPr>
              <w:ind w:hanging="557"/>
              <w:rPr>
                <w:color w:val="000000" w:themeColor="text1"/>
              </w:rPr>
            </w:pPr>
            <w:r w:rsidRPr="00621194">
              <w:rPr>
                <w:color w:val="000000" w:themeColor="text1"/>
              </w:rPr>
              <w:t>Efterkommet</w:t>
            </w:r>
          </w:p>
        </w:tc>
      </w:tr>
    </w:tbl>
    <w:p w14:paraId="009FCB70" w14:textId="77777777" w:rsidR="00D7653F" w:rsidRDefault="00D7653F" w:rsidP="000B1691">
      <w:pPr>
        <w:spacing w:line="360" w:lineRule="auto"/>
        <w:ind w:right="567"/>
        <w:rPr>
          <w:rFonts w:ascii="Tahoma" w:hAnsi="Tahoma" w:cs="Tahoma"/>
          <w:b/>
          <w:bCs/>
          <w:sz w:val="22"/>
          <w:szCs w:val="22"/>
        </w:rPr>
      </w:pPr>
    </w:p>
    <w:p w14:paraId="0D4C2D9B" w14:textId="77777777"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867"/>
        <w:gridCol w:w="1144"/>
        <w:gridCol w:w="1144"/>
        <w:gridCol w:w="1128"/>
        <w:gridCol w:w="1144"/>
        <w:gridCol w:w="1324"/>
      </w:tblGrid>
      <w:tr w:rsidR="00935298" w14:paraId="1A5E78B1" w14:textId="77777777">
        <w:tc>
          <w:tcPr>
            <w:tcW w:w="2000" w:type="pct"/>
          </w:tcPr>
          <w:p w14:paraId="3E7E4357" w14:textId="77777777" w:rsidR="00E31694" w:rsidRPr="00E31694" w:rsidRDefault="004D57DE" w:rsidP="00621194">
            <w:pPr>
              <w:spacing w:line="360" w:lineRule="auto"/>
              <w:ind w:left="0" w:right="567"/>
              <w:jc w:val="left"/>
              <w:rPr>
                <w:szCs w:val="24"/>
              </w:rPr>
            </w:pPr>
            <w:r>
              <w:t>Dyretype</w:t>
            </w:r>
          </w:p>
        </w:tc>
        <w:tc>
          <w:tcPr>
            <w:tcW w:w="600" w:type="pct"/>
          </w:tcPr>
          <w:p w14:paraId="0CEA3025" w14:textId="77777777" w:rsidR="00935298" w:rsidRDefault="004D57DE" w:rsidP="00621194">
            <w:pPr>
              <w:ind w:left="0"/>
              <w:jc w:val="left"/>
            </w:pPr>
            <w:r>
              <w:t>Indgang</w:t>
            </w:r>
          </w:p>
        </w:tc>
        <w:tc>
          <w:tcPr>
            <w:tcW w:w="600" w:type="pct"/>
          </w:tcPr>
          <w:p w14:paraId="0F45BAD6" w14:textId="77777777" w:rsidR="00935298" w:rsidRDefault="004D57DE" w:rsidP="00621194">
            <w:pPr>
              <w:ind w:left="0"/>
              <w:jc w:val="left"/>
            </w:pPr>
            <w:r>
              <w:t>Udgang</w:t>
            </w:r>
          </w:p>
        </w:tc>
        <w:tc>
          <w:tcPr>
            <w:tcW w:w="600" w:type="pct"/>
          </w:tcPr>
          <w:p w14:paraId="011D4A7C" w14:textId="77777777" w:rsidR="00935298" w:rsidRDefault="004D57DE" w:rsidP="00621194">
            <w:pPr>
              <w:ind w:left="0"/>
              <w:jc w:val="left"/>
            </w:pPr>
            <w:r>
              <w:t>Enhed</w:t>
            </w:r>
          </w:p>
        </w:tc>
        <w:tc>
          <w:tcPr>
            <w:tcW w:w="600" w:type="pct"/>
          </w:tcPr>
          <w:p w14:paraId="5BBF2700" w14:textId="77777777" w:rsidR="00935298" w:rsidRDefault="004D57DE" w:rsidP="00621194">
            <w:pPr>
              <w:ind w:left="0"/>
              <w:jc w:val="left"/>
            </w:pPr>
            <w:r>
              <w:t>Antal dyr</w:t>
            </w:r>
          </w:p>
        </w:tc>
        <w:tc>
          <w:tcPr>
            <w:tcW w:w="600" w:type="pct"/>
          </w:tcPr>
          <w:p w14:paraId="4F480E6E" w14:textId="77777777" w:rsidR="00935298" w:rsidRDefault="004D57DE" w:rsidP="00621194">
            <w:pPr>
              <w:ind w:left="0"/>
              <w:jc w:val="left"/>
            </w:pPr>
            <w:r>
              <w:t>DE</w:t>
            </w:r>
          </w:p>
        </w:tc>
      </w:tr>
      <w:tr w:rsidR="00935298" w14:paraId="50FB76FF" w14:textId="77777777">
        <w:tc>
          <w:tcPr>
            <w:tcW w:w="0" w:type="auto"/>
          </w:tcPr>
          <w:p w14:paraId="3548D2E7" w14:textId="77777777" w:rsidR="00935298" w:rsidRDefault="004D57DE" w:rsidP="00621194">
            <w:pPr>
              <w:ind w:left="0"/>
            </w:pPr>
            <w:r>
              <w:t xml:space="preserve">Opdræt og stude 6-27 mdr. </w:t>
            </w:r>
            <w:r>
              <w:t>tung race</w:t>
            </w:r>
          </w:p>
        </w:tc>
        <w:tc>
          <w:tcPr>
            <w:tcW w:w="0" w:type="auto"/>
          </w:tcPr>
          <w:p w14:paraId="45CFAF06" w14:textId="77777777" w:rsidR="00935298" w:rsidRDefault="004D57DE">
            <w:pPr>
              <w:jc w:val="right"/>
            </w:pPr>
            <w:r>
              <w:t>6</w:t>
            </w:r>
          </w:p>
        </w:tc>
        <w:tc>
          <w:tcPr>
            <w:tcW w:w="0" w:type="auto"/>
          </w:tcPr>
          <w:p w14:paraId="4B7A617B" w14:textId="77777777" w:rsidR="00935298" w:rsidRDefault="004D57DE">
            <w:pPr>
              <w:jc w:val="right"/>
            </w:pPr>
            <w:r>
              <w:t>27</w:t>
            </w:r>
          </w:p>
        </w:tc>
        <w:tc>
          <w:tcPr>
            <w:tcW w:w="0" w:type="auto"/>
          </w:tcPr>
          <w:p w14:paraId="30FA7F88" w14:textId="77777777" w:rsidR="00935298" w:rsidRDefault="004D57DE" w:rsidP="00621194">
            <w:pPr>
              <w:ind w:left="0"/>
            </w:pPr>
            <w:r>
              <w:t>1 årsdyr</w:t>
            </w:r>
          </w:p>
        </w:tc>
        <w:tc>
          <w:tcPr>
            <w:tcW w:w="0" w:type="auto"/>
          </w:tcPr>
          <w:p w14:paraId="14FB41B3" w14:textId="77777777" w:rsidR="00935298" w:rsidRDefault="004D57DE">
            <w:pPr>
              <w:jc w:val="right"/>
            </w:pPr>
            <w:r>
              <w:t>105</w:t>
            </w:r>
          </w:p>
        </w:tc>
        <w:tc>
          <w:tcPr>
            <w:tcW w:w="0" w:type="auto"/>
          </w:tcPr>
          <w:p w14:paraId="061439D6" w14:textId="77777777" w:rsidR="00935298" w:rsidRDefault="004D57DE">
            <w:pPr>
              <w:jc w:val="right"/>
            </w:pPr>
            <w:r>
              <w:t>50,01</w:t>
            </w:r>
          </w:p>
        </w:tc>
      </w:tr>
      <w:tr w:rsidR="00935298" w14:paraId="11A9502E" w14:textId="77777777">
        <w:tc>
          <w:tcPr>
            <w:tcW w:w="0" w:type="auto"/>
          </w:tcPr>
          <w:p w14:paraId="5A10ED93" w14:textId="77777777" w:rsidR="00935298" w:rsidRDefault="004D57DE" w:rsidP="00621194">
            <w:pPr>
              <w:ind w:left="0"/>
            </w:pPr>
            <w:r>
              <w:t>Tyrekalve 0-6 mdr. tung race</w:t>
            </w:r>
          </w:p>
        </w:tc>
        <w:tc>
          <w:tcPr>
            <w:tcW w:w="0" w:type="auto"/>
          </w:tcPr>
          <w:p w14:paraId="5677118B" w14:textId="77777777" w:rsidR="00935298" w:rsidRDefault="004D57DE">
            <w:pPr>
              <w:jc w:val="right"/>
            </w:pPr>
            <w:r>
              <w:t>75</w:t>
            </w:r>
          </w:p>
        </w:tc>
        <w:tc>
          <w:tcPr>
            <w:tcW w:w="0" w:type="auto"/>
          </w:tcPr>
          <w:p w14:paraId="30E8E5FA" w14:textId="77777777" w:rsidR="00935298" w:rsidRDefault="004D57DE">
            <w:pPr>
              <w:jc w:val="right"/>
            </w:pPr>
            <w:r>
              <w:t>204</w:t>
            </w:r>
          </w:p>
        </w:tc>
        <w:tc>
          <w:tcPr>
            <w:tcW w:w="0" w:type="auto"/>
          </w:tcPr>
          <w:p w14:paraId="71CB718C" w14:textId="77777777" w:rsidR="00935298" w:rsidRDefault="004D57DE" w:rsidP="00621194">
            <w:pPr>
              <w:ind w:left="0"/>
            </w:pPr>
            <w:r>
              <w:t>1 produceret</w:t>
            </w:r>
          </w:p>
        </w:tc>
        <w:tc>
          <w:tcPr>
            <w:tcW w:w="0" w:type="auto"/>
          </w:tcPr>
          <w:p w14:paraId="24CFFDE0" w14:textId="77777777" w:rsidR="00935298" w:rsidRDefault="004D57DE">
            <w:pPr>
              <w:jc w:val="right"/>
            </w:pPr>
            <w:r>
              <w:t>200</w:t>
            </w:r>
          </w:p>
        </w:tc>
        <w:tc>
          <w:tcPr>
            <w:tcW w:w="0" w:type="auto"/>
          </w:tcPr>
          <w:p w14:paraId="5A4B3125" w14:textId="77777777" w:rsidR="00935298" w:rsidRDefault="004D57DE">
            <w:pPr>
              <w:jc w:val="right"/>
            </w:pPr>
            <w:r>
              <w:t>16,86</w:t>
            </w:r>
          </w:p>
        </w:tc>
      </w:tr>
      <w:tr w:rsidR="00935298" w14:paraId="2CC409A2" w14:textId="77777777">
        <w:tc>
          <w:tcPr>
            <w:tcW w:w="0" w:type="auto"/>
          </w:tcPr>
          <w:p w14:paraId="2775B23B" w14:textId="77777777" w:rsidR="00935298" w:rsidRDefault="004D57DE" w:rsidP="00621194">
            <w:pPr>
              <w:ind w:left="0"/>
            </w:pPr>
            <w:r>
              <w:t>Tyrekalve 6 mdr. -slagtning (440 kg) tung race</w:t>
            </w:r>
          </w:p>
        </w:tc>
        <w:tc>
          <w:tcPr>
            <w:tcW w:w="0" w:type="auto"/>
          </w:tcPr>
          <w:p w14:paraId="694339C7" w14:textId="77777777" w:rsidR="00935298" w:rsidRDefault="004D57DE">
            <w:pPr>
              <w:jc w:val="right"/>
            </w:pPr>
            <w:r>
              <w:t>204</w:t>
            </w:r>
          </w:p>
        </w:tc>
        <w:tc>
          <w:tcPr>
            <w:tcW w:w="0" w:type="auto"/>
          </w:tcPr>
          <w:p w14:paraId="530C77E9" w14:textId="77777777" w:rsidR="00935298" w:rsidRDefault="004D57DE">
            <w:pPr>
              <w:jc w:val="right"/>
            </w:pPr>
            <w:r>
              <w:t>440</w:t>
            </w:r>
          </w:p>
        </w:tc>
        <w:tc>
          <w:tcPr>
            <w:tcW w:w="0" w:type="auto"/>
          </w:tcPr>
          <w:p w14:paraId="2060FFB6" w14:textId="77777777" w:rsidR="00935298" w:rsidRDefault="004D57DE" w:rsidP="00621194">
            <w:pPr>
              <w:ind w:left="0"/>
            </w:pPr>
            <w:r>
              <w:t>1 produceret</w:t>
            </w:r>
          </w:p>
        </w:tc>
        <w:tc>
          <w:tcPr>
            <w:tcW w:w="0" w:type="auto"/>
          </w:tcPr>
          <w:p w14:paraId="443EA955" w14:textId="77777777" w:rsidR="00935298" w:rsidRDefault="004D57DE">
            <w:pPr>
              <w:jc w:val="right"/>
            </w:pPr>
            <w:r>
              <w:t>200</w:t>
            </w:r>
          </w:p>
        </w:tc>
        <w:tc>
          <w:tcPr>
            <w:tcW w:w="0" w:type="auto"/>
          </w:tcPr>
          <w:p w14:paraId="32F2EEE8" w14:textId="77777777" w:rsidR="00935298" w:rsidRDefault="004D57DE">
            <w:pPr>
              <w:jc w:val="right"/>
            </w:pPr>
            <w:r>
              <w:t>53,37</w:t>
            </w:r>
          </w:p>
        </w:tc>
      </w:tr>
    </w:tbl>
    <w:p w14:paraId="77B24D09" w14:textId="77777777" w:rsidR="00E31694" w:rsidRDefault="00E31694" w:rsidP="00C52022">
      <w:pPr>
        <w:spacing w:line="360" w:lineRule="auto"/>
        <w:ind w:right="567"/>
        <w:rPr>
          <w:szCs w:val="24"/>
        </w:rPr>
      </w:pPr>
    </w:p>
    <w:p w14:paraId="0E425386"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46"/>
        <w:gridCol w:w="1444"/>
        <w:gridCol w:w="1324"/>
        <w:gridCol w:w="1024"/>
        <w:gridCol w:w="1204"/>
        <w:gridCol w:w="1009"/>
      </w:tblGrid>
      <w:tr w:rsidR="00935298" w14:paraId="3390CD9D" w14:textId="77777777">
        <w:tc>
          <w:tcPr>
            <w:tcW w:w="2000" w:type="pct"/>
          </w:tcPr>
          <w:p w14:paraId="218AFBE5" w14:textId="77777777" w:rsidR="00320745" w:rsidRPr="00E531ED" w:rsidRDefault="004D57DE" w:rsidP="00621194">
            <w:pPr>
              <w:spacing w:line="360" w:lineRule="auto"/>
              <w:ind w:left="0" w:right="567"/>
              <w:jc w:val="left"/>
              <w:rPr>
                <w:szCs w:val="24"/>
              </w:rPr>
            </w:pPr>
            <w:r>
              <w:t>Dyretype</w:t>
            </w:r>
          </w:p>
        </w:tc>
        <w:tc>
          <w:tcPr>
            <w:tcW w:w="600" w:type="pct"/>
          </w:tcPr>
          <w:p w14:paraId="6BEE4D37" w14:textId="77777777" w:rsidR="00935298" w:rsidRDefault="004D57DE" w:rsidP="00621194">
            <w:pPr>
              <w:ind w:left="0"/>
              <w:jc w:val="left"/>
            </w:pPr>
            <w:r>
              <w:t>Tilladt antal dyr</w:t>
            </w:r>
          </w:p>
        </w:tc>
        <w:tc>
          <w:tcPr>
            <w:tcW w:w="600" w:type="pct"/>
          </w:tcPr>
          <w:p w14:paraId="30152CB2" w14:textId="77777777" w:rsidR="00935298" w:rsidRDefault="004D57DE" w:rsidP="00621194">
            <w:pPr>
              <w:ind w:left="0"/>
              <w:jc w:val="left"/>
            </w:pPr>
            <w:r>
              <w:t>Tilladt DE</w:t>
            </w:r>
          </w:p>
        </w:tc>
        <w:tc>
          <w:tcPr>
            <w:tcW w:w="600" w:type="pct"/>
          </w:tcPr>
          <w:p w14:paraId="376069ED" w14:textId="77777777" w:rsidR="00935298" w:rsidRDefault="004D57DE" w:rsidP="00621194">
            <w:pPr>
              <w:ind w:left="0"/>
              <w:jc w:val="left"/>
            </w:pPr>
            <w:r>
              <w:t>Observeret</w:t>
            </w:r>
          </w:p>
        </w:tc>
        <w:tc>
          <w:tcPr>
            <w:tcW w:w="600" w:type="pct"/>
          </w:tcPr>
          <w:p w14:paraId="08CC8AF5" w14:textId="77777777" w:rsidR="00935298" w:rsidRDefault="004D57DE" w:rsidP="00621194">
            <w:pPr>
              <w:ind w:left="0"/>
              <w:jc w:val="left"/>
            </w:pPr>
            <w:r>
              <w:t>Observeret DE</w:t>
            </w:r>
          </w:p>
        </w:tc>
        <w:tc>
          <w:tcPr>
            <w:tcW w:w="600" w:type="pct"/>
          </w:tcPr>
          <w:p w14:paraId="29FB9506" w14:textId="77777777" w:rsidR="00935298" w:rsidRDefault="004D57DE" w:rsidP="00621194">
            <w:pPr>
              <w:ind w:left="0"/>
              <w:jc w:val="left"/>
            </w:pPr>
            <w:r>
              <w:t>I orden</w:t>
            </w:r>
          </w:p>
        </w:tc>
      </w:tr>
      <w:tr w:rsidR="00935298" w14:paraId="28E73AE2" w14:textId="77777777">
        <w:tc>
          <w:tcPr>
            <w:tcW w:w="0" w:type="auto"/>
          </w:tcPr>
          <w:p w14:paraId="552CCFFC" w14:textId="77777777" w:rsidR="00935298" w:rsidRDefault="004D57DE" w:rsidP="00621194">
            <w:pPr>
              <w:ind w:left="0"/>
            </w:pPr>
            <w:r>
              <w:t>Avlstyre tung race</w:t>
            </w:r>
          </w:p>
        </w:tc>
        <w:tc>
          <w:tcPr>
            <w:tcW w:w="0" w:type="auto"/>
          </w:tcPr>
          <w:p w14:paraId="3333C91E" w14:textId="77777777" w:rsidR="00935298" w:rsidRDefault="00935298"/>
        </w:tc>
        <w:tc>
          <w:tcPr>
            <w:tcW w:w="0" w:type="auto"/>
          </w:tcPr>
          <w:p w14:paraId="64B7642E" w14:textId="77777777" w:rsidR="00935298" w:rsidRDefault="00935298"/>
        </w:tc>
        <w:tc>
          <w:tcPr>
            <w:tcW w:w="0" w:type="auto"/>
          </w:tcPr>
          <w:p w14:paraId="6A8B2235" w14:textId="77777777" w:rsidR="00935298" w:rsidRDefault="004D57DE">
            <w:pPr>
              <w:jc w:val="right"/>
            </w:pPr>
            <w:r>
              <w:t>1</w:t>
            </w:r>
          </w:p>
        </w:tc>
        <w:tc>
          <w:tcPr>
            <w:tcW w:w="0" w:type="auto"/>
          </w:tcPr>
          <w:p w14:paraId="76AC41DD" w14:textId="77777777" w:rsidR="00935298" w:rsidRDefault="004D57DE">
            <w:pPr>
              <w:jc w:val="right"/>
            </w:pPr>
            <w:r>
              <w:t>0,39</w:t>
            </w:r>
          </w:p>
        </w:tc>
        <w:tc>
          <w:tcPr>
            <w:tcW w:w="0" w:type="auto"/>
          </w:tcPr>
          <w:p w14:paraId="4967A9BB" w14:textId="4586DAE2" w:rsidR="00935298" w:rsidRDefault="00621194">
            <w:r>
              <w:t>Ja</w:t>
            </w:r>
          </w:p>
        </w:tc>
      </w:tr>
      <w:tr w:rsidR="00935298" w14:paraId="367DBE3C" w14:textId="77777777">
        <w:tc>
          <w:tcPr>
            <w:tcW w:w="0" w:type="auto"/>
          </w:tcPr>
          <w:p w14:paraId="49CAC2AC" w14:textId="77777777" w:rsidR="00935298" w:rsidRDefault="004D57DE" w:rsidP="00621194">
            <w:pPr>
              <w:ind w:left="0"/>
            </w:pPr>
            <w:r>
              <w:t>Opdræt og stude 6-27 mdr. tung race</w:t>
            </w:r>
          </w:p>
        </w:tc>
        <w:tc>
          <w:tcPr>
            <w:tcW w:w="0" w:type="auto"/>
          </w:tcPr>
          <w:p w14:paraId="029B20C5" w14:textId="77777777" w:rsidR="00935298" w:rsidRDefault="004D57DE">
            <w:pPr>
              <w:jc w:val="right"/>
            </w:pPr>
            <w:r>
              <w:t>105,00</w:t>
            </w:r>
          </w:p>
        </w:tc>
        <w:tc>
          <w:tcPr>
            <w:tcW w:w="0" w:type="auto"/>
          </w:tcPr>
          <w:p w14:paraId="1444E8B5" w14:textId="77777777" w:rsidR="00935298" w:rsidRDefault="004D57DE">
            <w:pPr>
              <w:jc w:val="right"/>
            </w:pPr>
            <w:r>
              <w:t>50,01</w:t>
            </w:r>
          </w:p>
        </w:tc>
        <w:tc>
          <w:tcPr>
            <w:tcW w:w="0" w:type="auto"/>
          </w:tcPr>
          <w:p w14:paraId="32A011A4" w14:textId="77777777" w:rsidR="00935298" w:rsidRDefault="004D57DE">
            <w:pPr>
              <w:jc w:val="right"/>
            </w:pPr>
            <w:r>
              <w:t>9</w:t>
            </w:r>
          </w:p>
        </w:tc>
        <w:tc>
          <w:tcPr>
            <w:tcW w:w="0" w:type="auto"/>
          </w:tcPr>
          <w:p w14:paraId="41D19FAA" w14:textId="77777777" w:rsidR="00935298" w:rsidRDefault="004D57DE">
            <w:pPr>
              <w:jc w:val="right"/>
            </w:pPr>
            <w:r>
              <w:t>6,04</w:t>
            </w:r>
          </w:p>
        </w:tc>
        <w:tc>
          <w:tcPr>
            <w:tcW w:w="0" w:type="auto"/>
          </w:tcPr>
          <w:p w14:paraId="21E7037E" w14:textId="77777777" w:rsidR="00935298" w:rsidRDefault="004D57DE">
            <w:r>
              <w:t>Ja</w:t>
            </w:r>
          </w:p>
        </w:tc>
      </w:tr>
      <w:tr w:rsidR="00935298" w14:paraId="59192C33" w14:textId="77777777">
        <w:tc>
          <w:tcPr>
            <w:tcW w:w="0" w:type="auto"/>
          </w:tcPr>
          <w:p w14:paraId="10F7C5E3" w14:textId="77777777" w:rsidR="00935298" w:rsidRDefault="004D57DE" w:rsidP="00621194">
            <w:pPr>
              <w:ind w:left="0"/>
            </w:pPr>
            <w:r>
              <w:t>Tyrekalve 0-6 mdr. tung race</w:t>
            </w:r>
          </w:p>
        </w:tc>
        <w:tc>
          <w:tcPr>
            <w:tcW w:w="0" w:type="auto"/>
          </w:tcPr>
          <w:p w14:paraId="0C6F50E3" w14:textId="77777777" w:rsidR="00935298" w:rsidRDefault="004D57DE">
            <w:pPr>
              <w:jc w:val="right"/>
            </w:pPr>
            <w:r>
              <w:t>200,00</w:t>
            </w:r>
          </w:p>
        </w:tc>
        <w:tc>
          <w:tcPr>
            <w:tcW w:w="0" w:type="auto"/>
          </w:tcPr>
          <w:p w14:paraId="257EC984" w14:textId="77777777" w:rsidR="00935298" w:rsidRDefault="004D57DE">
            <w:pPr>
              <w:jc w:val="right"/>
            </w:pPr>
            <w:r>
              <w:t>16,86</w:t>
            </w:r>
          </w:p>
        </w:tc>
        <w:tc>
          <w:tcPr>
            <w:tcW w:w="0" w:type="auto"/>
          </w:tcPr>
          <w:p w14:paraId="0C059783" w14:textId="77777777" w:rsidR="00935298" w:rsidRDefault="004D57DE">
            <w:pPr>
              <w:jc w:val="right"/>
            </w:pPr>
            <w:r>
              <w:t>16</w:t>
            </w:r>
          </w:p>
        </w:tc>
        <w:tc>
          <w:tcPr>
            <w:tcW w:w="0" w:type="auto"/>
          </w:tcPr>
          <w:p w14:paraId="4D9225CD" w14:textId="77777777" w:rsidR="00935298" w:rsidRDefault="004D57DE">
            <w:pPr>
              <w:jc w:val="right"/>
            </w:pPr>
            <w:r>
              <w:t>0,71</w:t>
            </w:r>
          </w:p>
        </w:tc>
        <w:tc>
          <w:tcPr>
            <w:tcW w:w="0" w:type="auto"/>
          </w:tcPr>
          <w:p w14:paraId="7AC0FF90" w14:textId="77777777" w:rsidR="00935298" w:rsidRDefault="004D57DE">
            <w:r>
              <w:t>Ja</w:t>
            </w:r>
          </w:p>
        </w:tc>
      </w:tr>
      <w:tr w:rsidR="00935298" w14:paraId="10E477D9" w14:textId="77777777">
        <w:tc>
          <w:tcPr>
            <w:tcW w:w="0" w:type="auto"/>
          </w:tcPr>
          <w:p w14:paraId="35C18827" w14:textId="77777777" w:rsidR="00935298" w:rsidRDefault="004D57DE" w:rsidP="00621194">
            <w:pPr>
              <w:ind w:left="0"/>
            </w:pPr>
            <w:r>
              <w:t>Tyrekalve 6 mdr. -slagtning (440 kg) tung race</w:t>
            </w:r>
          </w:p>
        </w:tc>
        <w:tc>
          <w:tcPr>
            <w:tcW w:w="0" w:type="auto"/>
          </w:tcPr>
          <w:p w14:paraId="5C912206" w14:textId="77777777" w:rsidR="00935298" w:rsidRDefault="004D57DE">
            <w:pPr>
              <w:jc w:val="right"/>
            </w:pPr>
            <w:r>
              <w:t>200,00</w:t>
            </w:r>
          </w:p>
        </w:tc>
        <w:tc>
          <w:tcPr>
            <w:tcW w:w="0" w:type="auto"/>
          </w:tcPr>
          <w:p w14:paraId="46D3228F" w14:textId="77777777" w:rsidR="00935298" w:rsidRDefault="004D57DE">
            <w:pPr>
              <w:jc w:val="right"/>
            </w:pPr>
            <w:r>
              <w:t>53,37</w:t>
            </w:r>
          </w:p>
        </w:tc>
        <w:tc>
          <w:tcPr>
            <w:tcW w:w="0" w:type="auto"/>
          </w:tcPr>
          <w:p w14:paraId="2CE1B4BF" w14:textId="77777777" w:rsidR="00935298" w:rsidRDefault="004D57DE">
            <w:pPr>
              <w:jc w:val="right"/>
            </w:pPr>
            <w:r>
              <w:t>71</w:t>
            </w:r>
          </w:p>
        </w:tc>
        <w:tc>
          <w:tcPr>
            <w:tcW w:w="0" w:type="auto"/>
          </w:tcPr>
          <w:p w14:paraId="69DFD355" w14:textId="77777777" w:rsidR="00935298" w:rsidRDefault="004D57DE">
            <w:pPr>
              <w:jc w:val="right"/>
            </w:pPr>
            <w:r>
              <w:t>8,04</w:t>
            </w:r>
          </w:p>
        </w:tc>
        <w:tc>
          <w:tcPr>
            <w:tcW w:w="0" w:type="auto"/>
          </w:tcPr>
          <w:p w14:paraId="4ABB5CD0" w14:textId="77777777" w:rsidR="00935298" w:rsidRDefault="004D57DE">
            <w:r>
              <w:t>Ja</w:t>
            </w:r>
          </w:p>
        </w:tc>
      </w:tr>
    </w:tbl>
    <w:p w14:paraId="27D682F8" w14:textId="77777777" w:rsidR="00320745" w:rsidRDefault="00320745" w:rsidP="00C52022">
      <w:pPr>
        <w:spacing w:line="360" w:lineRule="auto"/>
        <w:ind w:right="567"/>
        <w:rPr>
          <w:szCs w:val="24"/>
        </w:rPr>
      </w:pPr>
    </w:p>
    <w:p w14:paraId="33C24FC5" w14:textId="77777777" w:rsidR="00621194" w:rsidRDefault="00621194" w:rsidP="00C52022">
      <w:pPr>
        <w:spacing w:line="360" w:lineRule="auto"/>
        <w:ind w:right="567"/>
        <w:rPr>
          <w:szCs w:val="24"/>
        </w:rPr>
      </w:pPr>
    </w:p>
    <w:p w14:paraId="4BBD5A1E" w14:textId="77777777" w:rsidR="00621194" w:rsidRDefault="00621194" w:rsidP="00C52022">
      <w:pPr>
        <w:spacing w:line="360" w:lineRule="auto"/>
        <w:ind w:right="567"/>
        <w:rPr>
          <w:szCs w:val="24"/>
        </w:rPr>
      </w:pPr>
    </w:p>
    <w:p w14:paraId="6DB4DA0B" w14:textId="77777777" w:rsidR="00621194" w:rsidRPr="00C52022" w:rsidRDefault="00621194" w:rsidP="00C52022">
      <w:pPr>
        <w:spacing w:line="360" w:lineRule="auto"/>
        <w:ind w:right="567"/>
        <w:rPr>
          <w:szCs w:val="24"/>
        </w:rPr>
      </w:pPr>
    </w:p>
    <w:p w14:paraId="6B6B3457" w14:textId="77777777" w:rsidR="00320745" w:rsidRPr="00965FCF" w:rsidRDefault="00320745" w:rsidP="000B1691">
      <w:pPr>
        <w:spacing w:line="360" w:lineRule="auto"/>
        <w:ind w:right="567"/>
        <w:rPr>
          <w:sz w:val="28"/>
          <w:szCs w:val="28"/>
        </w:rPr>
      </w:pPr>
      <w:r w:rsidRPr="00965FCF">
        <w:rPr>
          <w:sz w:val="32"/>
          <w:szCs w:val="32"/>
        </w:rPr>
        <w:lastRenderedPageBreak/>
        <w:t>Kontrolpunkter</w:t>
      </w:r>
    </w:p>
    <w:p w14:paraId="0AC3DC0E"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935298" w14:paraId="224E2C5F" w14:textId="77777777">
        <w:tc>
          <w:tcPr>
            <w:tcW w:w="1500" w:type="pct"/>
          </w:tcPr>
          <w:p w14:paraId="16DDAEAD" w14:textId="77777777" w:rsidR="00E531ED" w:rsidRPr="00E531ED" w:rsidRDefault="004D57DE" w:rsidP="00621194">
            <w:pPr>
              <w:spacing w:line="360" w:lineRule="auto"/>
              <w:ind w:left="0" w:right="567"/>
              <w:jc w:val="left"/>
              <w:rPr>
                <w:szCs w:val="24"/>
              </w:rPr>
            </w:pPr>
            <w:r>
              <w:t>Kontrolpunkt</w:t>
            </w:r>
          </w:p>
        </w:tc>
        <w:tc>
          <w:tcPr>
            <w:tcW w:w="3500" w:type="pct"/>
          </w:tcPr>
          <w:p w14:paraId="5182CF0E" w14:textId="77777777" w:rsidR="00935298" w:rsidRDefault="004D57DE" w:rsidP="00621194">
            <w:pPr>
              <w:ind w:left="0"/>
              <w:jc w:val="left"/>
            </w:pPr>
            <w:r>
              <w:t>Bemærkning</w:t>
            </w:r>
          </w:p>
        </w:tc>
      </w:tr>
      <w:tr w:rsidR="00935298" w14:paraId="094F12AC" w14:textId="77777777">
        <w:tc>
          <w:tcPr>
            <w:tcW w:w="0" w:type="auto"/>
          </w:tcPr>
          <w:p w14:paraId="2C08FBA6" w14:textId="17B61D97" w:rsidR="00935298" w:rsidRDefault="004D57DE" w:rsidP="00621194">
            <w:pPr>
              <w:ind w:left="0"/>
              <w:jc w:val="left"/>
            </w:pPr>
            <w:r>
              <w:t>Miljøgodkendelse /-tilladelse</w:t>
            </w:r>
          </w:p>
        </w:tc>
        <w:tc>
          <w:tcPr>
            <w:tcW w:w="0" w:type="auto"/>
          </w:tcPr>
          <w:p w14:paraId="6FAADF8D" w14:textId="77777777" w:rsidR="00935298" w:rsidRDefault="004D57DE" w:rsidP="00621194">
            <w:pPr>
              <w:ind w:left="0"/>
              <w:jc w:val="left"/>
            </w:pPr>
            <w:r>
              <w:t>Afgørelse om skift i dyretyper af den 07.02.2023.</w:t>
            </w:r>
          </w:p>
        </w:tc>
      </w:tr>
      <w:tr w:rsidR="00935298" w14:paraId="49EBAD74" w14:textId="77777777">
        <w:tc>
          <w:tcPr>
            <w:tcW w:w="0" w:type="auto"/>
          </w:tcPr>
          <w:p w14:paraId="398BFA12" w14:textId="1B4096B4" w:rsidR="00935298" w:rsidRDefault="004D57DE" w:rsidP="00621194">
            <w:pPr>
              <w:ind w:left="0"/>
              <w:jc w:val="left"/>
            </w:pPr>
            <w:r>
              <w:t>Lovligt dyrehold/</w:t>
            </w:r>
            <w:proofErr w:type="spellStart"/>
            <w:r>
              <w:t>produktionsareal</w:t>
            </w:r>
            <w:proofErr w:type="spellEnd"/>
            <w:r>
              <w:t xml:space="preserve"> samt beskrivelse af udnyttelsen heraf</w:t>
            </w:r>
          </w:p>
        </w:tc>
        <w:tc>
          <w:tcPr>
            <w:tcW w:w="0" w:type="auto"/>
          </w:tcPr>
          <w:p w14:paraId="4A05571C" w14:textId="77777777" w:rsidR="00935298" w:rsidRDefault="004D57DE" w:rsidP="00621194">
            <w:pPr>
              <w:ind w:left="0"/>
              <w:jc w:val="left"/>
            </w:pPr>
            <w:r>
              <w:t>Henstillling i forbindelse med tilsyn 2022, ang. dyreholdet ikke svare til det godkendte. Henstilling efterkommet med Afgørelse om skift i dyretyper af den 07.02.2023.</w:t>
            </w:r>
            <w:r>
              <w:br/>
            </w:r>
            <w:r>
              <w:br/>
              <w:t>I ovenstående skema ses dyreholdet i planperioder 2023/2024, dyreholdet svare til det tilladte. Dog er der 0,7 alvstyr som der ikke er tilladelse til, Norddjurs Kommune anses dette som en bagatel.</w:t>
            </w:r>
            <w:r>
              <w:br/>
            </w:r>
            <w:r>
              <w:br/>
              <w:t>Antallet af dyreenheder er mindre end det tilladte.</w:t>
            </w:r>
            <w:r>
              <w:br/>
            </w:r>
          </w:p>
        </w:tc>
      </w:tr>
      <w:tr w:rsidR="00935298" w14:paraId="495DC82C" w14:textId="77777777">
        <w:tc>
          <w:tcPr>
            <w:tcW w:w="0" w:type="auto"/>
          </w:tcPr>
          <w:p w14:paraId="716A24A3" w14:textId="1960DBA3" w:rsidR="00935298" w:rsidRDefault="004D57DE" w:rsidP="00621194">
            <w:pPr>
              <w:ind w:left="0"/>
              <w:jc w:val="left"/>
            </w:pPr>
            <w:r>
              <w:t>Logbog for gyllebeholder</w:t>
            </w:r>
          </w:p>
        </w:tc>
        <w:tc>
          <w:tcPr>
            <w:tcW w:w="0" w:type="auto"/>
          </w:tcPr>
          <w:p w14:paraId="100C77D4" w14:textId="77777777" w:rsidR="00935298" w:rsidRDefault="004D57DE" w:rsidP="00621194">
            <w:pPr>
              <w:ind w:left="0"/>
              <w:jc w:val="left"/>
            </w:pPr>
            <w:r>
              <w:t>Logbog over tilstand og aktivitet føres for begge gyllebeholdere.</w:t>
            </w:r>
          </w:p>
        </w:tc>
      </w:tr>
      <w:tr w:rsidR="00935298" w14:paraId="605CA506" w14:textId="77777777">
        <w:tc>
          <w:tcPr>
            <w:tcW w:w="0" w:type="auto"/>
          </w:tcPr>
          <w:p w14:paraId="2DD516C1" w14:textId="36EE4186" w:rsidR="00935298" w:rsidRDefault="004D57DE" w:rsidP="00621194">
            <w:pPr>
              <w:ind w:left="0"/>
              <w:jc w:val="left"/>
            </w:pPr>
            <w:r>
              <w:t>Møddingsplads og opbevaring af fast husdyrgødning (herunder overdækning)</w:t>
            </w:r>
          </w:p>
        </w:tc>
        <w:tc>
          <w:tcPr>
            <w:tcW w:w="0" w:type="auto"/>
          </w:tcPr>
          <w:p w14:paraId="62D6AAA0" w14:textId="77777777" w:rsidR="00935298" w:rsidRDefault="004D57DE" w:rsidP="00621194">
            <w:pPr>
              <w:ind w:left="0"/>
              <w:jc w:val="left"/>
            </w:pPr>
            <w:r>
              <w:t>Ingen møddingsplads til dybstrøelse. Dybstrøelse køres direkte til udbringning på mark.</w:t>
            </w:r>
          </w:p>
        </w:tc>
      </w:tr>
      <w:tr w:rsidR="00935298" w14:paraId="52A51A2E" w14:textId="77777777">
        <w:tc>
          <w:tcPr>
            <w:tcW w:w="0" w:type="auto"/>
          </w:tcPr>
          <w:p w14:paraId="5D33BC68" w14:textId="6549E543" w:rsidR="00935298" w:rsidRDefault="004D57DE" w:rsidP="00621194">
            <w:pPr>
              <w:ind w:left="0"/>
              <w:jc w:val="left"/>
            </w:pPr>
            <w:r>
              <w:t>Beholdere til flydende husdyrgødning (læsseplads, dykket indløb, pumperør, opbevaringskapacitet)</w:t>
            </w:r>
          </w:p>
        </w:tc>
        <w:tc>
          <w:tcPr>
            <w:tcW w:w="0" w:type="auto"/>
          </w:tcPr>
          <w:p w14:paraId="24CFCAD5" w14:textId="3892DF28" w:rsidR="00935298" w:rsidRDefault="004D57DE" w:rsidP="00621194">
            <w:pPr>
              <w:ind w:left="0"/>
              <w:jc w:val="left"/>
            </w:pPr>
            <w:r>
              <w:t>Gyllebeholder 2500 m3:</w:t>
            </w:r>
            <w:r>
              <w:br/>
            </w:r>
            <w:r>
              <w:t>Gyllebeholderen er tømt den 25/5. Der er inden tilsynet tilføjet halm til beholderen. Flydelag ok.</w:t>
            </w:r>
            <w:r>
              <w:t xml:space="preserve"> Indløb er intakt og dykket. </w:t>
            </w:r>
            <w:proofErr w:type="gramStart"/>
            <w:r>
              <w:t>Seneste</w:t>
            </w:r>
            <w:proofErr w:type="gramEnd"/>
            <w:r>
              <w:t xml:space="preserve"> beh</w:t>
            </w:r>
            <w:r>
              <w:t>olderkontrol fo</w:t>
            </w:r>
            <w:r>
              <w:t xml:space="preserve">retaget i </w:t>
            </w:r>
            <w:r>
              <w:t>2024. Beholderkontrol skal udføres med en 10 års frekvens. I</w:t>
            </w:r>
            <w:r>
              <w:t>ngen krav om gylle</w:t>
            </w:r>
            <w:r>
              <w:t>alarm</w:t>
            </w:r>
            <w:r>
              <w:br/>
            </w:r>
            <w:r>
              <w:br/>
              <w:t>Gyllebeholder 660 m3:</w:t>
            </w:r>
            <w:r>
              <w:br/>
              <w:t>Spjæld fjernet - beholder kan ikke fyldes over niveauet i fortank. Tømmes fra bunden. Flydelag består af plantedække. Gylleebholderen anvendes ikke til gylle mere. Afløb fra vaskeplads løber i gylleebeholderen. Beholderkontrol er senest foretaget i 2024. Beholderkontrol skal udføres med en 10 års frekvens. Ingen krav om alarm</w:t>
            </w:r>
          </w:p>
        </w:tc>
      </w:tr>
      <w:tr w:rsidR="00935298" w14:paraId="2F543C6A" w14:textId="77777777">
        <w:tc>
          <w:tcPr>
            <w:tcW w:w="0" w:type="auto"/>
          </w:tcPr>
          <w:p w14:paraId="22EA3785" w14:textId="7A2AA2CA" w:rsidR="00935298" w:rsidRDefault="004D57DE" w:rsidP="00621194">
            <w:pPr>
              <w:ind w:left="0"/>
              <w:jc w:val="left"/>
            </w:pPr>
            <w:proofErr w:type="gramStart"/>
            <w:r>
              <w:t>Ensilageopbevaring  (</w:t>
            </w:r>
            <w:proofErr w:type="gramEnd"/>
            <w:r>
              <w:t>opbevaringsanlæg og opsamlingsbeholdere)</w:t>
            </w:r>
          </w:p>
        </w:tc>
        <w:tc>
          <w:tcPr>
            <w:tcW w:w="0" w:type="auto"/>
          </w:tcPr>
          <w:p w14:paraId="0E60B6DF" w14:textId="77777777" w:rsidR="00935298" w:rsidRDefault="004D57DE" w:rsidP="00621194">
            <w:pPr>
              <w:ind w:left="0"/>
              <w:jc w:val="left"/>
            </w:pPr>
            <w:r>
              <w:t>Ensilage opbevares på betonplads med afløb.</w:t>
            </w:r>
            <w:r>
              <w:br/>
            </w:r>
            <w:r>
              <w:br/>
              <w:t>Ensilage opbevares ligeledes i to markstakke. Markstakkene med ensilage flyttes hver år.</w:t>
            </w:r>
          </w:p>
        </w:tc>
      </w:tr>
      <w:tr w:rsidR="00935298" w14:paraId="45CEC1D7" w14:textId="77777777">
        <w:tc>
          <w:tcPr>
            <w:tcW w:w="0" w:type="auto"/>
          </w:tcPr>
          <w:p w14:paraId="4D9E7936" w14:textId="3D338C75" w:rsidR="00935298" w:rsidRDefault="004D57DE" w:rsidP="00621194">
            <w:pPr>
              <w:ind w:left="0"/>
              <w:jc w:val="left"/>
            </w:pPr>
            <w:r>
              <w:t>Markoplag</w:t>
            </w:r>
          </w:p>
        </w:tc>
        <w:tc>
          <w:tcPr>
            <w:tcW w:w="0" w:type="auto"/>
          </w:tcPr>
          <w:p w14:paraId="539CEA20" w14:textId="77777777" w:rsidR="00935298" w:rsidRDefault="004D57DE" w:rsidP="00621194">
            <w:pPr>
              <w:ind w:left="0"/>
              <w:jc w:val="left"/>
            </w:pPr>
            <w:r>
              <w:t>Ingen markoplag med dybstrøelse.</w:t>
            </w:r>
          </w:p>
        </w:tc>
      </w:tr>
      <w:tr w:rsidR="00935298" w14:paraId="4A0EC04C" w14:textId="77777777">
        <w:tc>
          <w:tcPr>
            <w:tcW w:w="0" w:type="auto"/>
          </w:tcPr>
          <w:p w14:paraId="27EF2462" w14:textId="5B13839F" w:rsidR="00935298" w:rsidRDefault="004D57DE" w:rsidP="00621194">
            <w:pPr>
              <w:ind w:left="0"/>
              <w:jc w:val="left"/>
            </w:pPr>
            <w:r>
              <w:t>Vaskeplads og spildevand</w:t>
            </w:r>
          </w:p>
        </w:tc>
        <w:tc>
          <w:tcPr>
            <w:tcW w:w="0" w:type="auto"/>
          </w:tcPr>
          <w:p w14:paraId="1C537DD3" w14:textId="77777777" w:rsidR="00935298" w:rsidRDefault="004D57DE" w:rsidP="00621194">
            <w:pPr>
              <w:ind w:left="0"/>
              <w:jc w:val="left"/>
            </w:pPr>
            <w:r>
              <w:t>Vask af maskiner foregår på plads med fast bund og afløb til den lille gyllebeholder.</w:t>
            </w:r>
          </w:p>
        </w:tc>
      </w:tr>
      <w:tr w:rsidR="00935298" w14:paraId="766D493C" w14:textId="77777777">
        <w:tc>
          <w:tcPr>
            <w:tcW w:w="0" w:type="auto"/>
          </w:tcPr>
          <w:p w14:paraId="32F409BD" w14:textId="44580106" w:rsidR="00935298" w:rsidRDefault="004D57DE" w:rsidP="00621194">
            <w:pPr>
              <w:ind w:left="0"/>
              <w:jc w:val="left"/>
            </w:pPr>
            <w:r>
              <w:t>Dieseltanke</w:t>
            </w:r>
          </w:p>
        </w:tc>
        <w:tc>
          <w:tcPr>
            <w:tcW w:w="0" w:type="auto"/>
          </w:tcPr>
          <w:p w14:paraId="5726613D" w14:textId="77777777" w:rsidR="00935298" w:rsidRDefault="004D57DE" w:rsidP="00621194">
            <w:pPr>
              <w:ind w:left="0"/>
              <w:jc w:val="left"/>
            </w:pPr>
            <w:r>
              <w:t>På BBR er der registreret en 2500l dieseltank fra 1996.</w:t>
            </w:r>
            <w:r>
              <w:br/>
            </w:r>
            <w:r>
              <w:br/>
              <w:t>Se tilsynsbrev.</w:t>
            </w:r>
          </w:p>
        </w:tc>
      </w:tr>
      <w:tr w:rsidR="00935298" w14:paraId="100AE921" w14:textId="77777777">
        <w:tc>
          <w:tcPr>
            <w:tcW w:w="0" w:type="auto"/>
          </w:tcPr>
          <w:p w14:paraId="599F6819" w14:textId="4F9D6412" w:rsidR="00935298" w:rsidRDefault="004D57DE" w:rsidP="00621194">
            <w:pPr>
              <w:ind w:left="0"/>
              <w:jc w:val="left"/>
            </w:pPr>
            <w:r>
              <w:t>Opbevaring af olieprodukter og spildolie</w:t>
            </w:r>
          </w:p>
        </w:tc>
        <w:tc>
          <w:tcPr>
            <w:tcW w:w="0" w:type="auto"/>
          </w:tcPr>
          <w:p w14:paraId="53697719" w14:textId="77777777" w:rsidR="00935298" w:rsidRDefault="004D57DE" w:rsidP="00621194">
            <w:pPr>
              <w:ind w:left="0"/>
              <w:jc w:val="left"/>
            </w:pPr>
            <w:r>
              <w:t>Opbevares på Grenaavej 131.</w:t>
            </w:r>
          </w:p>
        </w:tc>
      </w:tr>
      <w:tr w:rsidR="00935298" w14:paraId="7CD46897" w14:textId="77777777">
        <w:tc>
          <w:tcPr>
            <w:tcW w:w="0" w:type="auto"/>
          </w:tcPr>
          <w:p w14:paraId="0D9E51CF" w14:textId="1391C245" w:rsidR="00935298" w:rsidRDefault="004D57DE" w:rsidP="00621194">
            <w:pPr>
              <w:ind w:left="0"/>
              <w:jc w:val="left"/>
            </w:pPr>
            <w:r>
              <w:t>Opbevaring af bekæmpelsesmidler m.v.</w:t>
            </w:r>
          </w:p>
        </w:tc>
        <w:tc>
          <w:tcPr>
            <w:tcW w:w="0" w:type="auto"/>
          </w:tcPr>
          <w:p w14:paraId="0DB53C3B" w14:textId="77777777" w:rsidR="00935298" w:rsidRDefault="004D57DE" w:rsidP="00621194">
            <w:pPr>
              <w:ind w:left="0"/>
              <w:jc w:val="left"/>
            </w:pPr>
            <w:r>
              <w:t>Opbevares på Grenaavej 131.</w:t>
            </w:r>
          </w:p>
        </w:tc>
      </w:tr>
      <w:tr w:rsidR="00935298" w14:paraId="42A3A5D2" w14:textId="77777777">
        <w:tc>
          <w:tcPr>
            <w:tcW w:w="0" w:type="auto"/>
          </w:tcPr>
          <w:p w14:paraId="7BBD5BCB" w14:textId="5DA00523" w:rsidR="00935298" w:rsidRDefault="004D57DE" w:rsidP="00621194">
            <w:pPr>
              <w:ind w:left="0"/>
              <w:jc w:val="left"/>
            </w:pPr>
            <w:r>
              <w:t>Affald - typer, sortering, opbevaring, og bortskaffelse</w:t>
            </w:r>
          </w:p>
        </w:tc>
        <w:tc>
          <w:tcPr>
            <w:tcW w:w="0" w:type="auto"/>
          </w:tcPr>
          <w:p w14:paraId="2A776D2A" w14:textId="3A26057E" w:rsidR="00935298" w:rsidRDefault="004D57DE" w:rsidP="00621194">
            <w:pPr>
              <w:ind w:left="0"/>
              <w:jc w:val="left"/>
            </w:pPr>
            <w:r>
              <w:t>På ADS er der en restaffaldscontianer fra HCS.</w:t>
            </w:r>
            <w:r>
              <w:br/>
            </w:r>
            <w:r>
              <w:br/>
              <w:t xml:space="preserve">Restaffaldscontainer: Korrekt </w:t>
            </w:r>
            <w:r>
              <w:t>sortering af bl.a. beskidt plast og nylonsnore.</w:t>
            </w:r>
            <w:r>
              <w:br/>
            </w:r>
            <w:r>
              <w:lastRenderedPageBreak/>
              <w:br/>
              <w:t xml:space="preserve">Plast: Indsamler ensilageplast i lade. Har planer om at få aftale til </w:t>
            </w:r>
            <w:proofErr w:type="gramStart"/>
            <w:r>
              <w:t>indsamling .</w:t>
            </w:r>
            <w:proofErr w:type="gramEnd"/>
            <w:r>
              <w:t xml:space="preserve"> Stor beskidte stykker plast afleveres på genbrugsstaitonen. Bigbags afleveres på genbrugsstationen.</w:t>
            </w:r>
            <w:r>
              <w:br/>
            </w:r>
            <w:r>
              <w:br/>
              <w:t>Metal: køres til skrothandler</w:t>
            </w:r>
            <w:r>
              <w:br/>
            </w:r>
            <w:r>
              <w:br/>
              <w:t>Pap/papir: Sorteres i husholdningsskraldespanden på Grenaavej 131.</w:t>
            </w:r>
            <w:r>
              <w:br/>
            </w:r>
            <w:r>
              <w:br/>
              <w:t>Farligt affald: Kanyler sorteres i den røde beholder til farligt affald, Kanylerne må ikke sorteres heri, og skal fremover sorteres korrekt fx på genbrugstationen i en lukket behol</w:t>
            </w:r>
            <w:r>
              <w:t>der. Ingen medicinrester.  Skyllet kemidunke afleveres på genbrugsstationen. Spraydåser sorteres i den røde beholder til farligt affald.</w:t>
            </w:r>
            <w:r>
              <w:br/>
            </w:r>
            <w:r>
              <w:br/>
              <w:t xml:space="preserve">PVC-holdigt affald: </w:t>
            </w:r>
            <w:proofErr w:type="gramStart"/>
            <w:r>
              <w:t>pvc rør</w:t>
            </w:r>
            <w:proofErr w:type="gramEnd"/>
            <w:r>
              <w:t xml:space="preserve"> afleveres på genbrugsstationen.</w:t>
            </w:r>
            <w:r>
              <w:br/>
            </w:r>
            <w:r>
              <w:br/>
              <w:t>Spildolie: ingen spildolie på bedriften.</w:t>
            </w:r>
            <w:r>
              <w:br/>
            </w:r>
            <w:r>
              <w:br/>
              <w:t>Dødedyr: Dødedyr opbevares på spalter og under kadaverkappe. Afhentes af DAKA.</w:t>
            </w:r>
            <w:r>
              <w:br/>
            </w:r>
            <w:r>
              <w:br/>
              <w:t>Dæk: afleveres på genbrugsstationen.</w:t>
            </w:r>
            <w:r>
              <w:br/>
            </w:r>
            <w:r>
              <w:br/>
              <w:t>S</w:t>
            </w:r>
            <w:r w:rsidR="003E6E29">
              <w:t xml:space="preserve">e tilsynsbrev. </w:t>
            </w:r>
          </w:p>
        </w:tc>
      </w:tr>
      <w:tr w:rsidR="00935298" w14:paraId="3DE8F864" w14:textId="77777777">
        <w:tc>
          <w:tcPr>
            <w:tcW w:w="0" w:type="auto"/>
          </w:tcPr>
          <w:p w14:paraId="1B1D40A8" w14:textId="50878EF4" w:rsidR="00935298" w:rsidRDefault="004D57DE" w:rsidP="00621194">
            <w:pPr>
              <w:ind w:left="0"/>
              <w:jc w:val="left"/>
            </w:pPr>
            <w:r>
              <w:lastRenderedPageBreak/>
              <w:t>Skadedyr- typer og bekæmpelse</w:t>
            </w:r>
          </w:p>
        </w:tc>
        <w:tc>
          <w:tcPr>
            <w:tcW w:w="0" w:type="auto"/>
          </w:tcPr>
          <w:p w14:paraId="4C463EED" w14:textId="77777777" w:rsidR="00935298" w:rsidRDefault="004D57DE" w:rsidP="00621194">
            <w:pPr>
              <w:ind w:left="0"/>
              <w:jc w:val="left"/>
            </w:pPr>
            <w:r>
              <w:t>Rottebekæmepelse: anvender den kommunale ordning.</w:t>
            </w:r>
            <w:r>
              <w:br/>
            </w:r>
            <w:r>
              <w:br/>
              <w:t>Fluebekæmpelse: Ingen.</w:t>
            </w:r>
          </w:p>
        </w:tc>
      </w:tr>
      <w:tr w:rsidR="00935298" w14:paraId="20FEB6A5" w14:textId="77777777">
        <w:tc>
          <w:tcPr>
            <w:tcW w:w="0" w:type="auto"/>
          </w:tcPr>
          <w:p w14:paraId="2D8DFC8E" w14:textId="313D094A" w:rsidR="00935298" w:rsidRDefault="004D57DE" w:rsidP="00621194">
            <w:pPr>
              <w:ind w:left="0"/>
              <w:jc w:val="left"/>
            </w:pPr>
            <w:r>
              <w:t>Bemærkninger</w:t>
            </w:r>
          </w:p>
        </w:tc>
        <w:tc>
          <w:tcPr>
            <w:tcW w:w="0" w:type="auto"/>
          </w:tcPr>
          <w:p w14:paraId="3B1EA077" w14:textId="5D5B5E25" w:rsidR="00935298" w:rsidRDefault="00935298" w:rsidP="00621194">
            <w:pPr>
              <w:ind w:left="0"/>
              <w:jc w:val="left"/>
            </w:pPr>
          </w:p>
        </w:tc>
      </w:tr>
    </w:tbl>
    <w:p w14:paraId="66B1A15E" w14:textId="77777777" w:rsidR="00E531ED" w:rsidRPr="00E531ED" w:rsidRDefault="00E531ED" w:rsidP="000B1691">
      <w:pPr>
        <w:spacing w:line="360" w:lineRule="auto"/>
        <w:ind w:right="567"/>
        <w:rPr>
          <w:szCs w:val="24"/>
        </w:rPr>
      </w:pPr>
    </w:p>
    <w:p w14:paraId="478893A6"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D9534D9"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4019581A" w14:textId="6B68A14A" w:rsidR="00683CA5" w:rsidRPr="003C3B8C" w:rsidRDefault="00683CA5" w:rsidP="00455969">
      <w:pPr>
        <w:spacing w:line="276" w:lineRule="auto"/>
        <w:ind w:right="567"/>
        <w:rPr>
          <w:color w:val="FF0000"/>
          <w:szCs w:val="24"/>
        </w:rPr>
      </w:pPr>
      <w:r>
        <w:rPr>
          <w:szCs w:val="24"/>
        </w:rPr>
        <w:t xml:space="preserve">Indberetning af </w:t>
      </w:r>
      <w:r w:rsidRPr="00621194">
        <w:rPr>
          <w:color w:val="000000" w:themeColor="text1"/>
          <w:szCs w:val="24"/>
        </w:rPr>
        <w:t>egenkontrol: Ingen krav</w:t>
      </w:r>
    </w:p>
    <w:bookmarkEnd w:id="5"/>
    <w:p w14:paraId="2755AD2C"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1CE12EA7"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05C782F4" w14:textId="77777777" w:rsidR="004E25A1" w:rsidRPr="00326C4D" w:rsidRDefault="004E25A1" w:rsidP="0096245B">
      <w:pPr>
        <w:rPr>
          <w:sz w:val="20"/>
        </w:rPr>
      </w:pPr>
      <w:r w:rsidRPr="00326C4D">
        <w:rPr>
          <w:sz w:val="20"/>
        </w:rPr>
        <w:t>De 5 delparametre er:</w:t>
      </w:r>
    </w:p>
    <w:p w14:paraId="51F78CA7"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0DBBD7C"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2900F738"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518E986"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47C38CC6" w14:textId="77777777" w:rsidR="004E25A1" w:rsidRPr="00326C4D" w:rsidRDefault="004E25A1" w:rsidP="004E25A1">
      <w:pPr>
        <w:pStyle w:val="Listeafsnit"/>
        <w:numPr>
          <w:ilvl w:val="0"/>
          <w:numId w:val="5"/>
        </w:numPr>
        <w:rPr>
          <w:sz w:val="20"/>
        </w:rPr>
      </w:pPr>
      <w:r w:rsidRPr="00326C4D">
        <w:rPr>
          <w:sz w:val="20"/>
        </w:rPr>
        <w:t>Sårbarhed (konsekvens 34 %)</w:t>
      </w:r>
    </w:p>
    <w:p w14:paraId="33FC72A1"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2,5</w:t>
      </w:r>
    </w:p>
    <w:p w14:paraId="76C65723" w14:textId="77777777" w:rsidR="0096245B" w:rsidRPr="003C3B8C" w:rsidRDefault="0096245B">
      <w:pPr>
        <w:rPr>
          <w:szCs w:val="24"/>
        </w:rPr>
      </w:pPr>
    </w:p>
    <w:p w14:paraId="03396D4D"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4D22C61D" w14:textId="77777777" w:rsidR="00AA13E9" w:rsidRPr="003C3B8C" w:rsidRDefault="00AA13E9">
      <w:pPr>
        <w:rPr>
          <w:szCs w:val="24"/>
        </w:rPr>
      </w:pPr>
      <w:r>
        <w:rPr>
          <w:szCs w:val="24"/>
        </w:rPr>
        <w:tab/>
      </w:r>
      <w:r>
        <w:rPr>
          <w:szCs w:val="24"/>
        </w:rPr>
        <w:tab/>
        <w:t>Miljøsagsbehandler</w:t>
      </w:r>
    </w:p>
    <w:p w14:paraId="4A1727A5"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7558BF01" w14:textId="130F2003"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4D57DE">
        <w:rPr>
          <w:szCs w:val="24"/>
        </w:rPr>
        <w:t>21334538</w:t>
      </w:r>
    </w:p>
    <w:p w14:paraId="72ACD58F" w14:textId="4879DEFD" w:rsidR="00FB1693" w:rsidRPr="005C2AAF" w:rsidRDefault="0004797C" w:rsidP="00884F39">
      <w:pPr>
        <w:ind w:left="1871" w:firstLine="681"/>
        <w:rPr>
          <w:rFonts w:ascii="Tahoma" w:hAnsi="Tahoma" w:cs="Tahoma"/>
          <w:sz w:val="20"/>
        </w:rPr>
      </w:pPr>
      <w:r w:rsidRPr="003C3B8C">
        <w:rPr>
          <w:szCs w:val="24"/>
        </w:rPr>
        <w:t>E</w:t>
      </w:r>
      <w:r w:rsidR="00317FA6" w:rsidRPr="003C3B8C">
        <w:rPr>
          <w:szCs w:val="24"/>
        </w:rPr>
        <w:t>-mail</w:t>
      </w:r>
      <w:r w:rsidR="00317FA6" w:rsidRPr="004D57DE">
        <w:rPr>
          <w:color w:val="000000" w:themeColor="text1"/>
          <w:szCs w:val="24"/>
        </w:rPr>
        <w:t xml:space="preserve">: </w:t>
      </w:r>
      <w:bookmarkStart w:id="9" w:name="case_officer_email"/>
      <w:bookmarkEnd w:id="9"/>
      <w:r w:rsidR="004D57DE" w:rsidRPr="004D57DE">
        <w:rPr>
          <w:color w:val="000000" w:themeColor="text1"/>
          <w:szCs w:val="24"/>
        </w:rPr>
        <w:t>amkr</w:t>
      </w:r>
      <w:r w:rsidR="00FB1693" w:rsidRPr="004D57DE">
        <w:rPr>
          <w:color w:val="000000" w:themeColor="text1"/>
          <w:szCs w:val="24"/>
        </w:rPr>
        <w:t>@</w:t>
      </w:r>
      <w:r w:rsidR="00FB1693" w:rsidRPr="0073586E">
        <w:rPr>
          <w:szCs w:val="24"/>
        </w:rPr>
        <w:t>norddjurs.dk</w:t>
      </w: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C1F8" w14:textId="77777777" w:rsidR="004303FA" w:rsidRDefault="004303FA">
      <w:r>
        <w:separator/>
      </w:r>
    </w:p>
  </w:endnote>
  <w:endnote w:type="continuationSeparator" w:id="0">
    <w:p w14:paraId="60B9AB67"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4F494"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69879A98"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0D365"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BFA8F9A"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F5ED" w14:textId="77777777" w:rsidR="004303FA" w:rsidRDefault="004303FA">
      <w:r>
        <w:separator/>
      </w:r>
    </w:p>
  </w:footnote>
  <w:footnote w:type="continuationSeparator" w:id="0">
    <w:p w14:paraId="2C0E503A"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2AD3"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A2CC3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047817131" o:spid="_x0000_i1025" type="#_x0000_t75" style="width:37.8pt;height:43.8pt;visibility:visible;mso-wrap-style:square">
            <v:imagedata r:id="rId1" o:title=""/>
          </v:shape>
        </w:pict>
      </mc:Choice>
      <mc:Fallback>
        <w:drawing>
          <wp:inline distT="0" distB="0" distL="0" distR="0" wp14:anchorId="7010BE02">
            <wp:extent cx="480060" cy="556260"/>
            <wp:effectExtent l="0" t="0" r="0" b="0"/>
            <wp:docPr id="2047817131" name="Billede 204781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1062286936">
    <w:abstractNumId w:val="1"/>
  </w:num>
  <w:num w:numId="2" w16cid:durableId="552501124">
    <w:abstractNumId w:val="0"/>
  </w:num>
  <w:num w:numId="3" w16cid:durableId="763721791">
    <w:abstractNumId w:val="4"/>
  </w:num>
  <w:num w:numId="4" w16cid:durableId="1028793203">
    <w:abstractNumId w:val="3"/>
  </w:num>
  <w:num w:numId="5" w16cid:durableId="109862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E6E29"/>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D57DE"/>
    <w:rsid w:val="004E158F"/>
    <w:rsid w:val="004E25A1"/>
    <w:rsid w:val="004E2D6E"/>
    <w:rsid w:val="004E7C27"/>
    <w:rsid w:val="00512DEE"/>
    <w:rsid w:val="00514730"/>
    <w:rsid w:val="00515CC5"/>
    <w:rsid w:val="00520220"/>
    <w:rsid w:val="00521B4C"/>
    <w:rsid w:val="00525A69"/>
    <w:rsid w:val="00531226"/>
    <w:rsid w:val="00540345"/>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194"/>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5298"/>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719FC0B9"/>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4</TotalTime>
  <Pages>4</Pages>
  <Words>845</Words>
  <Characters>5811</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6643</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3</cp:revision>
  <cp:lastPrinted>2005-05-04T09:21:00Z</cp:lastPrinted>
  <dcterms:created xsi:type="dcterms:W3CDTF">2025-06-16T09:09:00Z</dcterms:created>
  <dcterms:modified xsi:type="dcterms:W3CDTF">2025-06-16T09:11:00Z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