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4"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3BB88258" w:rsidR="005703C8" w:rsidRPr="00910D13" w:rsidRDefault="00910D13" w:rsidP="00E80A11">
                            <w:pPr>
                              <w:spacing w:after="0"/>
                              <w:rPr>
                                <w:b/>
                                <w:color w:val="FFFFFF" w:themeColor="background1"/>
                                <w:sz w:val="28"/>
                              </w:rPr>
                            </w:pPr>
                            <w:r w:rsidRPr="00910D13">
                              <w:rPr>
                                <w:b/>
                                <w:color w:val="FFFFFF" w:themeColor="background1"/>
                                <w:sz w:val="28"/>
                              </w:rPr>
                              <w:t>Carsten Aarup</w:t>
                            </w:r>
                          </w:p>
                          <w:p w14:paraId="7FBB0C33" w14:textId="5407B783" w:rsidR="005703C8" w:rsidRPr="00910D13" w:rsidRDefault="005703C8" w:rsidP="00FF2863">
                            <w:pPr>
                              <w:spacing w:after="0"/>
                              <w:rPr>
                                <w:color w:val="FFFFFF" w:themeColor="background1"/>
                                <w:sz w:val="24"/>
                              </w:rPr>
                            </w:pPr>
                            <w:r w:rsidRPr="00910D13">
                              <w:rPr>
                                <w:color w:val="FFFFFF" w:themeColor="background1"/>
                                <w:sz w:val="24"/>
                              </w:rPr>
                              <w:t>Miljø</w:t>
                            </w:r>
                            <w:r w:rsidR="00910D13">
                              <w:rPr>
                                <w:color w:val="FFFFFF" w:themeColor="background1"/>
                                <w:sz w:val="24"/>
                              </w:rPr>
                              <w:t>- o</w:t>
                            </w:r>
                            <w:r w:rsidR="001867F0">
                              <w:rPr>
                                <w:color w:val="FFFFFF" w:themeColor="background1"/>
                                <w:sz w:val="24"/>
                              </w:rPr>
                              <w:t>g</w:t>
                            </w:r>
                            <w:r w:rsidR="00910D13">
                              <w:rPr>
                                <w:color w:val="FFFFFF" w:themeColor="background1"/>
                                <w:sz w:val="24"/>
                              </w:rPr>
                              <w:t xml:space="preserve"> virksomheds</w:t>
                            </w:r>
                            <w:r w:rsidRPr="00910D13">
                              <w:rPr>
                                <w:color w:val="FFFFFF" w:themeColor="background1"/>
                                <w:sz w:val="24"/>
                              </w:rPr>
                              <w:t>rådgiver │ Cand.</w:t>
                            </w:r>
                            <w:r w:rsidR="00E068B9">
                              <w:rPr>
                                <w:color w:val="FFFFFF" w:themeColor="background1"/>
                                <w:sz w:val="24"/>
                              </w:rPr>
                              <w:t>agro.</w:t>
                            </w:r>
                          </w:p>
                          <w:p w14:paraId="02DC1413" w14:textId="00479D16" w:rsidR="005703C8" w:rsidRPr="00910D13" w:rsidRDefault="005703C8" w:rsidP="00E80A11">
                            <w:pPr>
                              <w:spacing w:after="0"/>
                              <w:rPr>
                                <w:color w:val="FFFFFF" w:themeColor="background1"/>
                                <w:sz w:val="24"/>
                              </w:rPr>
                            </w:pPr>
                            <w:r w:rsidRPr="00910D13">
                              <w:rPr>
                                <w:color w:val="FFFFFF" w:themeColor="background1"/>
                                <w:sz w:val="24"/>
                              </w:rPr>
                              <w:t>Tlf. 9635 119</w:t>
                            </w:r>
                            <w:r w:rsidR="00E068B9">
                              <w:rPr>
                                <w:color w:val="FFFFFF" w:themeColor="background1"/>
                                <w:sz w:val="24"/>
                              </w:rPr>
                              <w:t>2</w:t>
                            </w:r>
                          </w:p>
                          <w:p w14:paraId="4FFADFAA" w14:textId="073134B2" w:rsidR="005703C8" w:rsidRPr="00E66DC9" w:rsidRDefault="00E068B9" w:rsidP="00E80A11">
                            <w:pPr>
                              <w:spacing w:after="0"/>
                              <w:rPr>
                                <w:color w:val="FFFFFF" w:themeColor="background1"/>
                                <w:sz w:val="24"/>
                              </w:rPr>
                            </w:pPr>
                            <w:r>
                              <w:rPr>
                                <w:color w:val="FFFFFF" w:themeColor="background1"/>
                                <w:sz w:val="24"/>
                              </w:rPr>
                              <w:t>c</w:t>
                            </w:r>
                            <w:r w:rsidR="005703C8" w:rsidRPr="00910D13">
                              <w:rPr>
                                <w:color w:val="FFFFFF" w:themeColor="background1"/>
                                <w:sz w:val="24"/>
                              </w:rPr>
                              <w:t>aa@ag</w:t>
                            </w:r>
                            <w:r w:rsidR="00FA32C8" w:rsidRPr="00910D13">
                              <w:rPr>
                                <w:color w:val="FFFFFF" w:themeColor="background1"/>
                                <w:sz w:val="24"/>
                              </w:rPr>
                              <w:t>illix</w:t>
                            </w:r>
                            <w:r w:rsidR="005703C8" w:rsidRPr="00910D13">
                              <w:rPr>
                                <w:color w:val="FFFFFF" w:themeColor="background1"/>
                                <w:sz w:val="24"/>
                              </w:rPr>
                              <w:t>.dk</w:t>
                            </w:r>
                            <w:r w:rsidR="005703C8"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3BB88258" w:rsidR="005703C8" w:rsidRPr="00910D13" w:rsidRDefault="00910D13" w:rsidP="00E80A11">
                      <w:pPr>
                        <w:spacing w:after="0"/>
                        <w:rPr>
                          <w:b/>
                          <w:color w:val="FFFFFF" w:themeColor="background1"/>
                          <w:sz w:val="28"/>
                        </w:rPr>
                      </w:pPr>
                      <w:r w:rsidRPr="00910D13">
                        <w:rPr>
                          <w:b/>
                          <w:color w:val="FFFFFF" w:themeColor="background1"/>
                          <w:sz w:val="28"/>
                        </w:rPr>
                        <w:t>Carsten Aarup</w:t>
                      </w:r>
                    </w:p>
                    <w:p w14:paraId="7FBB0C33" w14:textId="5407B783" w:rsidR="005703C8" w:rsidRPr="00910D13" w:rsidRDefault="005703C8" w:rsidP="00FF2863">
                      <w:pPr>
                        <w:spacing w:after="0"/>
                        <w:rPr>
                          <w:color w:val="FFFFFF" w:themeColor="background1"/>
                          <w:sz w:val="24"/>
                        </w:rPr>
                      </w:pPr>
                      <w:r w:rsidRPr="00910D13">
                        <w:rPr>
                          <w:color w:val="FFFFFF" w:themeColor="background1"/>
                          <w:sz w:val="24"/>
                        </w:rPr>
                        <w:t>Miljø</w:t>
                      </w:r>
                      <w:r w:rsidR="00910D13">
                        <w:rPr>
                          <w:color w:val="FFFFFF" w:themeColor="background1"/>
                          <w:sz w:val="24"/>
                        </w:rPr>
                        <w:t>- o</w:t>
                      </w:r>
                      <w:r w:rsidR="001867F0">
                        <w:rPr>
                          <w:color w:val="FFFFFF" w:themeColor="background1"/>
                          <w:sz w:val="24"/>
                        </w:rPr>
                        <w:t>g</w:t>
                      </w:r>
                      <w:r w:rsidR="00910D13">
                        <w:rPr>
                          <w:color w:val="FFFFFF" w:themeColor="background1"/>
                          <w:sz w:val="24"/>
                        </w:rPr>
                        <w:t xml:space="preserve"> virksomheds</w:t>
                      </w:r>
                      <w:r w:rsidRPr="00910D13">
                        <w:rPr>
                          <w:color w:val="FFFFFF" w:themeColor="background1"/>
                          <w:sz w:val="24"/>
                        </w:rPr>
                        <w:t>rådgiver │ Cand.</w:t>
                      </w:r>
                      <w:r w:rsidR="00E068B9">
                        <w:rPr>
                          <w:color w:val="FFFFFF" w:themeColor="background1"/>
                          <w:sz w:val="24"/>
                        </w:rPr>
                        <w:t>agro.</w:t>
                      </w:r>
                    </w:p>
                    <w:p w14:paraId="02DC1413" w14:textId="00479D16" w:rsidR="005703C8" w:rsidRPr="00910D13" w:rsidRDefault="005703C8" w:rsidP="00E80A11">
                      <w:pPr>
                        <w:spacing w:after="0"/>
                        <w:rPr>
                          <w:color w:val="FFFFFF" w:themeColor="background1"/>
                          <w:sz w:val="24"/>
                        </w:rPr>
                      </w:pPr>
                      <w:r w:rsidRPr="00910D13">
                        <w:rPr>
                          <w:color w:val="FFFFFF" w:themeColor="background1"/>
                          <w:sz w:val="24"/>
                        </w:rPr>
                        <w:t>Tlf. 9635 119</w:t>
                      </w:r>
                      <w:r w:rsidR="00E068B9">
                        <w:rPr>
                          <w:color w:val="FFFFFF" w:themeColor="background1"/>
                          <w:sz w:val="24"/>
                        </w:rPr>
                        <w:t>2</w:t>
                      </w:r>
                    </w:p>
                    <w:p w14:paraId="4FFADFAA" w14:textId="073134B2" w:rsidR="005703C8" w:rsidRPr="00E66DC9" w:rsidRDefault="00E068B9" w:rsidP="00E80A11">
                      <w:pPr>
                        <w:spacing w:after="0"/>
                        <w:rPr>
                          <w:color w:val="FFFFFF" w:themeColor="background1"/>
                          <w:sz w:val="24"/>
                        </w:rPr>
                      </w:pPr>
                      <w:r>
                        <w:rPr>
                          <w:color w:val="FFFFFF" w:themeColor="background1"/>
                          <w:sz w:val="24"/>
                        </w:rPr>
                        <w:t>c</w:t>
                      </w:r>
                      <w:r w:rsidR="005703C8" w:rsidRPr="00910D13">
                        <w:rPr>
                          <w:color w:val="FFFFFF" w:themeColor="background1"/>
                          <w:sz w:val="24"/>
                        </w:rPr>
                        <w:t>aa@ag</w:t>
                      </w:r>
                      <w:r w:rsidR="00FA32C8" w:rsidRPr="00910D13">
                        <w:rPr>
                          <w:color w:val="FFFFFF" w:themeColor="background1"/>
                          <w:sz w:val="24"/>
                        </w:rPr>
                        <w:t>illix</w:t>
                      </w:r>
                      <w:r w:rsidR="005703C8" w:rsidRPr="00910D13">
                        <w:rPr>
                          <w:color w:val="FFFFFF" w:themeColor="background1"/>
                          <w:sz w:val="24"/>
                        </w:rPr>
                        <w:t>.dk</w:t>
                      </w:r>
                      <w:r w:rsidR="005703C8"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18A14586" w:rsidR="005703C8" w:rsidRPr="0098679F" w:rsidRDefault="005703C8" w:rsidP="00D218FD">
                            <w:pPr>
                              <w:ind w:left="794" w:hanging="794"/>
                              <w:jc w:val="left"/>
                              <w:rPr>
                                <w:color w:val="FFFFFF" w:themeColor="background1"/>
                                <w:sz w:val="32"/>
                              </w:rPr>
                            </w:pPr>
                            <w:r w:rsidRPr="0098679F">
                              <w:rPr>
                                <w:color w:val="FFFFFF" w:themeColor="background1"/>
                                <w:sz w:val="32"/>
                              </w:rPr>
                              <w:t xml:space="preserve">For: </w:t>
                            </w:r>
                            <w:r w:rsidR="00910D13">
                              <w:rPr>
                                <w:color w:val="FFFFFF" w:themeColor="background1"/>
                                <w:sz w:val="32"/>
                                <w:szCs w:val="32"/>
                              </w:rPr>
                              <w:t>Vokslevvej 20, 9240 Nibe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4D862CDC" w14:textId="18A14586" w:rsidR="005703C8" w:rsidRPr="0098679F" w:rsidRDefault="005703C8" w:rsidP="00D218FD">
                      <w:pPr>
                        <w:ind w:left="794" w:hanging="794"/>
                        <w:jc w:val="left"/>
                        <w:rPr>
                          <w:color w:val="FFFFFF" w:themeColor="background1"/>
                          <w:sz w:val="32"/>
                        </w:rPr>
                      </w:pPr>
                      <w:r w:rsidRPr="0098679F">
                        <w:rPr>
                          <w:color w:val="FFFFFF" w:themeColor="background1"/>
                          <w:sz w:val="32"/>
                        </w:rPr>
                        <w:t xml:space="preserve">For: </w:t>
                      </w:r>
                      <w:r w:rsidR="00910D13">
                        <w:rPr>
                          <w:color w:val="FFFFFF" w:themeColor="background1"/>
                          <w:sz w:val="32"/>
                          <w:szCs w:val="32"/>
                        </w:rPr>
                        <w:t>Vokslevvej 20, 9240 Nibe</w:t>
                      </w:r>
                    </w:p>
                  </w:txbxContent>
                </v:textbox>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0"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5703C8" w:rsidP="00E80A11">
                            <w:pPr>
                              <w:spacing w:after="0"/>
                              <w:rPr>
                                <w:color w:val="FFFFFF" w:themeColor="background1"/>
                                <w:sz w:val="24"/>
                              </w:rPr>
                            </w:pPr>
                            <w:hyperlink r:id="rId12"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5703C8"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6F4D29" w:rsidRDefault="00754635" w:rsidP="006F4D29">
      <w:pPr>
        <w:pStyle w:val="Overskrift1"/>
        <w:numPr>
          <w:ilvl w:val="0"/>
          <w:numId w:val="0"/>
        </w:numPr>
        <w:ind w:left="360"/>
      </w:pPr>
      <w:bookmarkStart w:id="0" w:name="_Ref9319420"/>
      <w:bookmarkStart w:id="1" w:name="_Toc11232471"/>
      <w:bookmarkStart w:id="2" w:name="_Toc11232773"/>
      <w:bookmarkStart w:id="3" w:name="_Toc219569288"/>
      <w:r w:rsidRPr="003E2EC1">
        <w:rPr>
          <w:rStyle w:val="Bogenstitel"/>
          <w:b/>
          <w:bCs/>
          <w:smallCaps w:val="0"/>
          <w:spacing w:val="0"/>
        </w:rPr>
        <w:lastRenderedPageBreak/>
        <w:t>Datablad</w:t>
      </w:r>
      <w:bookmarkEnd w:id="0"/>
      <w:bookmarkEnd w:id="1"/>
      <w:bookmarkEnd w:id="2"/>
      <w:bookmarkEnd w:id="3"/>
      <w:r w:rsidRPr="006F4D29">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4196"/>
        <w:gridCol w:w="750"/>
        <w:gridCol w:w="4693"/>
      </w:tblGrid>
      <w:tr w:rsidR="00BF0182" w:rsidRPr="00E93DA5" w14:paraId="643F9E02" w14:textId="77777777" w:rsidTr="00DC6EB6">
        <w:tc>
          <w:tcPr>
            <w:tcW w:w="9628" w:type="dxa"/>
            <w:gridSpan w:val="3"/>
          </w:tcPr>
          <w:p w14:paraId="089A7B03" w14:textId="7353E81E" w:rsidR="00BF0182" w:rsidRDefault="00716A89" w:rsidP="00AB5EA2">
            <w:pPr>
              <w:rPr>
                <w:sz w:val="18"/>
                <w:szCs w:val="20"/>
                <w:highlight w:val="yellow"/>
              </w:rPr>
            </w:pPr>
            <w:r>
              <w:rPr>
                <w:noProof/>
                <w:sz w:val="18"/>
                <w:szCs w:val="20"/>
              </w:rPr>
              <mc:AlternateContent>
                <mc:Choice Requires="wps">
                  <w:drawing>
                    <wp:anchor distT="0" distB="0" distL="114300" distR="114300" simplePos="0" relativeHeight="251658247" behindDoc="0" locked="0" layoutInCell="1" allowOverlap="1" wp14:anchorId="74FCA95A" wp14:editId="36E33B77">
                      <wp:simplePos x="0" y="0"/>
                      <wp:positionH relativeFrom="column">
                        <wp:posOffset>3378835</wp:posOffset>
                      </wp:positionH>
                      <wp:positionV relativeFrom="paragraph">
                        <wp:posOffset>2842260</wp:posOffset>
                      </wp:positionV>
                      <wp:extent cx="1466850" cy="161925"/>
                      <wp:effectExtent l="0" t="0" r="19050" b="28575"/>
                      <wp:wrapNone/>
                      <wp:docPr id="2123285014" name="Rektangel 1"/>
                      <wp:cNvGraphicFramePr/>
                      <a:graphic xmlns:a="http://schemas.openxmlformats.org/drawingml/2006/main">
                        <a:graphicData uri="http://schemas.microsoft.com/office/word/2010/wordprocessingShape">
                          <wps:wsp>
                            <wps:cNvSpPr/>
                            <wps:spPr>
                              <a:xfrm>
                                <a:off x="0" y="0"/>
                                <a:ext cx="1466850" cy="1619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21D1B" id="Rektangel 1" o:spid="_x0000_s1026" style="position:absolute;margin-left:266.05pt;margin-top:223.8pt;width:115.5pt;height:12.75pt;z-index:251659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" fillcolor="white [3212]" strokecolor="white [3212]" strokeweight="2pt"/>
                  </w:pict>
                </mc:Fallback>
              </mc:AlternateContent>
            </w:r>
            <w:r w:rsidRPr="00716A89">
              <w:rPr>
                <w:noProof/>
                <w:sz w:val="18"/>
                <w:szCs w:val="20"/>
              </w:rPr>
              <w:drawing>
                <wp:inline distT="0" distB="0" distL="0" distR="0" wp14:anchorId="26C2F57B" wp14:editId="20502A0E">
                  <wp:extent cx="6124575" cy="2971165"/>
                  <wp:effectExtent l="0" t="0" r="9525" b="635"/>
                  <wp:docPr id="129066462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64620" name=""/>
                          <pic:cNvPicPr/>
                        </pic:nvPicPr>
                        <pic:blipFill>
                          <a:blip r:embed="rId14"/>
                          <a:stretch>
                            <a:fillRect/>
                          </a:stretch>
                        </pic:blipFill>
                        <pic:spPr>
                          <a:xfrm>
                            <a:off x="0" y="0"/>
                            <a:ext cx="6124575" cy="2971165"/>
                          </a:xfrm>
                          <a:prstGeom prst="rect">
                            <a:avLst/>
                          </a:prstGeom>
                        </pic:spPr>
                      </pic:pic>
                    </a:graphicData>
                  </a:graphic>
                </wp:inline>
              </w:drawing>
            </w:r>
          </w:p>
          <w:p w14:paraId="293152BB" w14:textId="2A5555A2" w:rsidR="00716A89" w:rsidRPr="00E93DA5" w:rsidRDefault="00716A89" w:rsidP="00AB5EA2">
            <w:pPr>
              <w:rPr>
                <w:sz w:val="18"/>
                <w:szCs w:val="20"/>
                <w:highlight w:val="yellow"/>
              </w:rPr>
            </w:pPr>
          </w:p>
        </w:tc>
      </w:tr>
      <w:tr w:rsidR="00AB5EA2" w:rsidRPr="00E93DA5" w14:paraId="56E50DE2" w14:textId="77777777" w:rsidTr="00AB5EA2">
        <w:tc>
          <w:tcPr>
            <w:tcW w:w="3717" w:type="dxa"/>
          </w:tcPr>
          <w:p w14:paraId="74783572" w14:textId="77777777" w:rsidR="00AB5EA2" w:rsidRPr="00E93DA5" w:rsidRDefault="00AB5EA2" w:rsidP="00AB5EA2">
            <w:pPr>
              <w:rPr>
                <w:sz w:val="18"/>
                <w:szCs w:val="20"/>
              </w:rPr>
            </w:pPr>
            <w:r w:rsidRPr="00E93DA5">
              <w:rPr>
                <w:sz w:val="18"/>
                <w:szCs w:val="20"/>
              </w:rPr>
              <w:t>Kommune</w:t>
            </w:r>
          </w:p>
        </w:tc>
        <w:tc>
          <w:tcPr>
            <w:tcW w:w="814" w:type="dxa"/>
          </w:tcPr>
          <w:p w14:paraId="42A742B0" w14:textId="77777777" w:rsidR="00AB5EA2" w:rsidRPr="00E93DA5" w:rsidRDefault="00AB5EA2" w:rsidP="00AB5EA2">
            <w:pPr>
              <w:rPr>
                <w:sz w:val="18"/>
                <w:szCs w:val="20"/>
                <w:highlight w:val="yellow"/>
              </w:rPr>
            </w:pPr>
          </w:p>
        </w:tc>
        <w:tc>
          <w:tcPr>
            <w:tcW w:w="5097" w:type="dxa"/>
          </w:tcPr>
          <w:p w14:paraId="25B61F8C" w14:textId="0CCECB1F" w:rsidR="00AB5EA2" w:rsidRPr="00E93DA5" w:rsidRDefault="001867F0" w:rsidP="00AB5EA2">
            <w:pPr>
              <w:rPr>
                <w:sz w:val="18"/>
                <w:szCs w:val="20"/>
              </w:rPr>
            </w:pPr>
            <w:r>
              <w:rPr>
                <w:sz w:val="18"/>
                <w:szCs w:val="20"/>
              </w:rPr>
              <w:t>Aalborg</w:t>
            </w:r>
          </w:p>
        </w:tc>
      </w:tr>
      <w:tr w:rsidR="00AB5EA2" w:rsidRPr="00E93DA5" w14:paraId="113099B7" w14:textId="77777777" w:rsidTr="00BF0182">
        <w:tc>
          <w:tcPr>
            <w:tcW w:w="3717" w:type="dxa"/>
            <w:vAlign w:val="center"/>
          </w:tcPr>
          <w:p w14:paraId="36EACFB5" w14:textId="77777777" w:rsidR="00AB5EA2" w:rsidRPr="00E93DA5" w:rsidRDefault="00AB5EA2" w:rsidP="00BF0182">
            <w:pPr>
              <w:jc w:val="left"/>
              <w:rPr>
                <w:sz w:val="18"/>
                <w:szCs w:val="20"/>
              </w:rPr>
            </w:pPr>
            <w:r w:rsidRPr="00E93DA5">
              <w:rPr>
                <w:sz w:val="18"/>
                <w:szCs w:val="20"/>
              </w:rPr>
              <w:t>Andre husdyrbrug drevet af ansøger</w:t>
            </w:r>
          </w:p>
        </w:tc>
        <w:tc>
          <w:tcPr>
            <w:tcW w:w="814" w:type="dxa"/>
          </w:tcPr>
          <w:p w14:paraId="692F209A" w14:textId="77777777" w:rsidR="00AB5EA2" w:rsidRPr="00E93DA5" w:rsidRDefault="00AB5EA2" w:rsidP="00AB5EA2">
            <w:pPr>
              <w:rPr>
                <w:sz w:val="18"/>
                <w:szCs w:val="20"/>
                <w:highlight w:val="yellow"/>
              </w:rPr>
            </w:pPr>
          </w:p>
        </w:tc>
        <w:tc>
          <w:tcPr>
            <w:tcW w:w="5097" w:type="dxa"/>
          </w:tcPr>
          <w:p w14:paraId="5002A995" w14:textId="63BD1DA6" w:rsidR="00AB5EA2" w:rsidRPr="0087367E" w:rsidRDefault="001867F0" w:rsidP="00AB5EA2">
            <w:pPr>
              <w:rPr>
                <w:sz w:val="18"/>
                <w:szCs w:val="20"/>
              </w:rPr>
            </w:pPr>
            <w:r w:rsidRPr="0087367E">
              <w:rPr>
                <w:sz w:val="18"/>
                <w:szCs w:val="20"/>
              </w:rPr>
              <w:t>Ingen</w:t>
            </w:r>
          </w:p>
        </w:tc>
      </w:tr>
      <w:tr w:rsidR="002E1041" w:rsidRPr="00E93DA5" w14:paraId="51BC4548" w14:textId="77777777" w:rsidTr="00BF0182">
        <w:tc>
          <w:tcPr>
            <w:tcW w:w="3717" w:type="dxa"/>
            <w:vAlign w:val="center"/>
          </w:tcPr>
          <w:p w14:paraId="07EA731B" w14:textId="19B042B5" w:rsidR="002E1041" w:rsidRPr="00E93DA5" w:rsidRDefault="002E1041" w:rsidP="00BF0182">
            <w:pPr>
              <w:jc w:val="left"/>
              <w:rPr>
                <w:sz w:val="18"/>
                <w:szCs w:val="20"/>
              </w:rPr>
            </w:pPr>
            <w:r>
              <w:rPr>
                <w:sz w:val="18"/>
                <w:szCs w:val="20"/>
              </w:rPr>
              <w:t>Biaktiviteter</w:t>
            </w:r>
          </w:p>
        </w:tc>
        <w:tc>
          <w:tcPr>
            <w:tcW w:w="814" w:type="dxa"/>
          </w:tcPr>
          <w:p w14:paraId="484E80BD" w14:textId="77777777" w:rsidR="002E1041" w:rsidRPr="00E93DA5" w:rsidRDefault="002E1041" w:rsidP="00AB5EA2">
            <w:pPr>
              <w:rPr>
                <w:sz w:val="18"/>
                <w:szCs w:val="20"/>
                <w:highlight w:val="yellow"/>
              </w:rPr>
            </w:pPr>
          </w:p>
        </w:tc>
        <w:tc>
          <w:tcPr>
            <w:tcW w:w="5097" w:type="dxa"/>
          </w:tcPr>
          <w:p w14:paraId="06ADB9C4" w14:textId="0B1F1261" w:rsidR="002E1041" w:rsidRPr="0087367E" w:rsidRDefault="002E1041" w:rsidP="00AB5EA2">
            <w:r w:rsidRPr="0087367E">
              <w:t>Der er ingen biaktiviteter på ejendommen.</w:t>
            </w:r>
          </w:p>
        </w:tc>
      </w:tr>
      <w:tr w:rsidR="002E1041" w:rsidRPr="00E93DA5" w14:paraId="7B8B2323" w14:textId="77777777" w:rsidTr="00BF0182">
        <w:tc>
          <w:tcPr>
            <w:tcW w:w="3717" w:type="dxa"/>
            <w:vAlign w:val="center"/>
          </w:tcPr>
          <w:p w14:paraId="6486E9F1" w14:textId="69B4E395" w:rsidR="002E1041" w:rsidRPr="00E93DA5" w:rsidRDefault="002E1041" w:rsidP="00BF0182">
            <w:pPr>
              <w:jc w:val="left"/>
              <w:rPr>
                <w:sz w:val="18"/>
                <w:szCs w:val="20"/>
              </w:rPr>
            </w:pPr>
            <w:r>
              <w:rPr>
                <w:sz w:val="18"/>
                <w:szCs w:val="20"/>
              </w:rPr>
              <w:t>IE brug</w:t>
            </w:r>
          </w:p>
        </w:tc>
        <w:tc>
          <w:tcPr>
            <w:tcW w:w="814" w:type="dxa"/>
          </w:tcPr>
          <w:p w14:paraId="26C9BC16" w14:textId="77777777" w:rsidR="002E1041" w:rsidRPr="00E93DA5" w:rsidRDefault="002E1041" w:rsidP="00AB5EA2">
            <w:pPr>
              <w:rPr>
                <w:sz w:val="18"/>
                <w:szCs w:val="20"/>
                <w:highlight w:val="yellow"/>
              </w:rPr>
            </w:pPr>
          </w:p>
        </w:tc>
        <w:tc>
          <w:tcPr>
            <w:tcW w:w="5097" w:type="dxa"/>
          </w:tcPr>
          <w:p w14:paraId="2441634C" w14:textId="1714009D" w:rsidR="002E1041" w:rsidRPr="0087367E" w:rsidRDefault="002E1041" w:rsidP="00AB5EA2">
            <w:pPr>
              <w:rPr>
                <w:sz w:val="18"/>
                <w:szCs w:val="20"/>
              </w:rPr>
            </w:pPr>
            <w:r w:rsidRPr="0087367E">
              <w:t>Dette er ikke et IE-husdyrbrug.</w:t>
            </w:r>
          </w:p>
        </w:tc>
      </w:tr>
      <w:tr w:rsidR="00AB5EA2" w:rsidRPr="00E93DA5" w14:paraId="43CB69EB" w14:textId="77777777" w:rsidTr="00BF0182">
        <w:tc>
          <w:tcPr>
            <w:tcW w:w="3717" w:type="dxa"/>
            <w:vAlign w:val="center"/>
          </w:tcPr>
          <w:p w14:paraId="1085BA21" w14:textId="77777777" w:rsidR="00AB5EA2" w:rsidRPr="00E93DA5" w:rsidRDefault="00AB5EA2" w:rsidP="00BF0182">
            <w:pPr>
              <w:jc w:val="left"/>
              <w:rPr>
                <w:sz w:val="18"/>
                <w:szCs w:val="20"/>
              </w:rPr>
            </w:pPr>
            <w:r w:rsidRPr="00E93DA5">
              <w:rPr>
                <w:sz w:val="18"/>
                <w:szCs w:val="20"/>
              </w:rPr>
              <w:t>Ansøgningsskema i husdyrgodkendelse.dk</w:t>
            </w:r>
          </w:p>
        </w:tc>
        <w:tc>
          <w:tcPr>
            <w:tcW w:w="814" w:type="dxa"/>
          </w:tcPr>
          <w:p w14:paraId="754243C0" w14:textId="77777777" w:rsidR="00AB5EA2" w:rsidRPr="00E93DA5" w:rsidRDefault="00AB5EA2" w:rsidP="00AB5EA2">
            <w:pPr>
              <w:rPr>
                <w:sz w:val="18"/>
                <w:szCs w:val="20"/>
              </w:rPr>
            </w:pPr>
          </w:p>
        </w:tc>
        <w:tc>
          <w:tcPr>
            <w:tcW w:w="5097" w:type="dxa"/>
            <w:vAlign w:val="center"/>
          </w:tcPr>
          <w:p w14:paraId="23A9CA87" w14:textId="758FFA2F" w:rsidR="00AB5EA2" w:rsidRPr="00E93DA5" w:rsidRDefault="00AB5EA2" w:rsidP="00BF0182">
            <w:pPr>
              <w:jc w:val="left"/>
              <w:rPr>
                <w:sz w:val="18"/>
                <w:szCs w:val="20"/>
                <w:highlight w:val="yellow"/>
              </w:rPr>
            </w:pPr>
            <w:r w:rsidRPr="001B36DE">
              <w:rPr>
                <w:sz w:val="18"/>
                <w:szCs w:val="20"/>
              </w:rPr>
              <w:t xml:space="preserve">Skema nr. </w:t>
            </w:r>
            <w:r w:rsidR="00CA0A6D" w:rsidRPr="001B36DE">
              <w:rPr>
                <w:sz w:val="18"/>
                <w:szCs w:val="20"/>
              </w:rPr>
              <w:t>2</w:t>
            </w:r>
            <w:r w:rsidR="001B36DE" w:rsidRPr="001B36DE">
              <w:rPr>
                <w:sz w:val="18"/>
                <w:szCs w:val="20"/>
              </w:rPr>
              <w:t>53.524</w:t>
            </w:r>
          </w:p>
        </w:tc>
      </w:tr>
      <w:tr w:rsidR="00BF0182" w:rsidRPr="00E93DA5" w14:paraId="07FF0A5A" w14:textId="77777777" w:rsidTr="00BF0182">
        <w:tc>
          <w:tcPr>
            <w:tcW w:w="3717" w:type="dxa"/>
            <w:vAlign w:val="center"/>
          </w:tcPr>
          <w:p w14:paraId="16D6E9BE" w14:textId="2A1D14EF" w:rsidR="0050223F" w:rsidRPr="001B36DE" w:rsidRDefault="00BF0182" w:rsidP="00BF0182">
            <w:pPr>
              <w:jc w:val="left"/>
              <w:rPr>
                <w:sz w:val="18"/>
                <w:szCs w:val="20"/>
              </w:rPr>
            </w:pPr>
            <w:r w:rsidRPr="001B36DE">
              <w:rPr>
                <w:sz w:val="18"/>
                <w:szCs w:val="20"/>
              </w:rPr>
              <w:t>Miljøkonsekvensrapport version</w:t>
            </w:r>
          </w:p>
        </w:tc>
        <w:tc>
          <w:tcPr>
            <w:tcW w:w="814" w:type="dxa"/>
          </w:tcPr>
          <w:p w14:paraId="4DD1D9BE" w14:textId="77777777" w:rsidR="00BF0182" w:rsidRPr="001B36DE" w:rsidRDefault="00BF0182" w:rsidP="00AB5EA2">
            <w:pPr>
              <w:rPr>
                <w:sz w:val="18"/>
                <w:szCs w:val="20"/>
              </w:rPr>
            </w:pPr>
          </w:p>
        </w:tc>
        <w:tc>
          <w:tcPr>
            <w:tcW w:w="5097" w:type="dxa"/>
            <w:vAlign w:val="center"/>
          </w:tcPr>
          <w:p w14:paraId="069B1EF3" w14:textId="38B8CB86" w:rsidR="00BF0182" w:rsidRPr="001B36DE" w:rsidRDefault="0087367E" w:rsidP="00BF0182">
            <w:pPr>
              <w:jc w:val="left"/>
              <w:rPr>
                <w:sz w:val="18"/>
                <w:szCs w:val="20"/>
              </w:rPr>
            </w:pPr>
            <w:r w:rsidRPr="001B36DE">
              <w:rPr>
                <w:sz w:val="18"/>
                <w:szCs w:val="20"/>
              </w:rPr>
              <w:t>1</w:t>
            </w:r>
          </w:p>
        </w:tc>
      </w:tr>
      <w:tr w:rsidR="00AB5EA2" w:rsidRPr="00E93DA5" w14:paraId="79E82A67" w14:textId="77777777" w:rsidTr="00AB5EA2">
        <w:tc>
          <w:tcPr>
            <w:tcW w:w="3717" w:type="dxa"/>
          </w:tcPr>
          <w:p w14:paraId="0438F35C" w14:textId="642E0F3E" w:rsidR="00AB5EA2" w:rsidRPr="00552DE8" w:rsidRDefault="00AB5EA2" w:rsidP="00AB5EA2">
            <w:pPr>
              <w:rPr>
                <w:sz w:val="18"/>
                <w:szCs w:val="20"/>
              </w:rPr>
            </w:pPr>
            <w:r w:rsidRPr="00552DE8">
              <w:rPr>
                <w:sz w:val="18"/>
                <w:szCs w:val="20"/>
              </w:rPr>
              <w:t>Ansøgning indsendt</w:t>
            </w:r>
            <w:r w:rsidR="0059692A" w:rsidRPr="00552DE8">
              <w:rPr>
                <w:sz w:val="18"/>
                <w:szCs w:val="20"/>
              </w:rPr>
              <w:t xml:space="preserve"> </w:t>
            </w:r>
          </w:p>
        </w:tc>
        <w:tc>
          <w:tcPr>
            <w:tcW w:w="814" w:type="dxa"/>
          </w:tcPr>
          <w:p w14:paraId="17DCD462" w14:textId="77777777" w:rsidR="00AB5EA2" w:rsidRPr="00552DE8" w:rsidRDefault="00AB5EA2" w:rsidP="00AB5EA2">
            <w:pPr>
              <w:rPr>
                <w:sz w:val="18"/>
                <w:szCs w:val="20"/>
              </w:rPr>
            </w:pPr>
          </w:p>
        </w:tc>
        <w:tc>
          <w:tcPr>
            <w:tcW w:w="5097" w:type="dxa"/>
          </w:tcPr>
          <w:p w14:paraId="0DCC83C7" w14:textId="4C23DC70" w:rsidR="00AB5EA2" w:rsidRPr="00552DE8" w:rsidRDefault="00552DE8" w:rsidP="00AB5EA2">
            <w:pPr>
              <w:rPr>
                <w:sz w:val="18"/>
                <w:szCs w:val="20"/>
              </w:rPr>
            </w:pPr>
            <w:r w:rsidRPr="00552DE8">
              <w:rPr>
                <w:sz w:val="18"/>
                <w:szCs w:val="20"/>
              </w:rPr>
              <w:t>21/1 2026</w:t>
            </w:r>
          </w:p>
        </w:tc>
      </w:tr>
    </w:tbl>
    <w:p w14:paraId="33A80F21" w14:textId="77777777" w:rsidR="001B7394" w:rsidRDefault="001B7394">
      <w:pPr>
        <w:spacing w:line="276" w:lineRule="auto"/>
        <w:jc w:val="left"/>
        <w:rPr>
          <w:rStyle w:val="Bogenstitel"/>
          <w:b w:val="0"/>
          <w:bCs w:val="0"/>
          <w:i/>
          <w:smallCaps w:val="0"/>
          <w:spacing w:val="0"/>
          <w:sz w:val="18"/>
        </w:rPr>
      </w:pPr>
    </w:p>
    <w:p w14:paraId="1E726FCA" w14:textId="7B8CCD9E" w:rsidR="003B58DE" w:rsidRDefault="003B58DE">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p w14:paraId="71C2BE4D" w14:textId="77777777" w:rsidR="003B58DE" w:rsidRPr="002E1041" w:rsidRDefault="003B58DE" w:rsidP="006F4D29">
      <w:pPr>
        <w:pStyle w:val="Overskrift1"/>
        <w:numPr>
          <w:ilvl w:val="0"/>
          <w:numId w:val="0"/>
        </w:numPr>
      </w:pPr>
      <w:bookmarkStart w:id="4" w:name="_Toc219569289"/>
      <w:r w:rsidRPr="002E1041">
        <w:lastRenderedPageBreak/>
        <w:t>Forord</w:t>
      </w:r>
      <w:bookmarkEnd w:id="4"/>
    </w:p>
    <w:p w14:paraId="7E2D96DE" w14:textId="77777777" w:rsidR="000108B2" w:rsidRDefault="003B58DE" w:rsidP="003B58DE">
      <w:r w:rsidRPr="002E1041">
        <w:t>På husdyrbruget ønskes der miljøgodkendelse</w:t>
      </w:r>
      <w:r w:rsidR="00E068B9">
        <w:t xml:space="preserve"> i forbindelse med en udvidelse af dyreholdet i en ny stald øst for </w:t>
      </w:r>
      <w:r w:rsidR="00684C9D">
        <w:t>husdyrbruget</w:t>
      </w:r>
      <w:r w:rsidR="00FD7E26">
        <w:t>. Husdyrbruget har en miljø</w:t>
      </w:r>
      <w:r w:rsidR="00821E05">
        <w:t>tilladelse</w:t>
      </w:r>
      <w:r w:rsidR="00FD7E26">
        <w:t xml:space="preserve"> efter husdyrbruglovens § 16</w:t>
      </w:r>
      <w:r w:rsidR="003C5FC8">
        <w:t>b</w:t>
      </w:r>
      <w:r w:rsidR="00FD7E26">
        <w:t xml:space="preserve">. Da </w:t>
      </w:r>
      <w:r w:rsidR="00482487">
        <w:t xml:space="preserve">ammoniakemissionen fra </w:t>
      </w:r>
      <w:r w:rsidR="00DB26A3">
        <w:t xml:space="preserve">husdyrbruget i ansøgt drift overstiger </w:t>
      </w:r>
      <w:r w:rsidR="00482487">
        <w:t xml:space="preserve">3.500 kg N, så søges der om </w:t>
      </w:r>
      <w:r w:rsidR="00710D02">
        <w:t xml:space="preserve">en godkendelse efter </w:t>
      </w:r>
      <w:r w:rsidR="00482487">
        <w:t>husdyrbruglovens § 16</w:t>
      </w:r>
      <w:r w:rsidR="00710D02">
        <w:t>a</w:t>
      </w:r>
      <w:r w:rsidR="00207EDB">
        <w:t xml:space="preserve"> jf. lovens § 16a stk. 3.</w:t>
      </w:r>
    </w:p>
    <w:p w14:paraId="417D387C" w14:textId="4675A770" w:rsidR="003B58DE" w:rsidRPr="00E168CB" w:rsidRDefault="003B58DE" w:rsidP="003B58DE">
      <w:pPr>
        <w:rPr>
          <w:rStyle w:val="Bogenstitel"/>
          <w:b w:val="0"/>
          <w:bCs w:val="0"/>
          <w:smallCaps w:val="0"/>
          <w:spacing w:val="0"/>
          <w:szCs w:val="20"/>
        </w:rPr>
      </w:pPr>
      <w:r w:rsidRPr="00E168CB">
        <w:rPr>
          <w:rStyle w:val="Bogenstitel"/>
          <w:b w:val="0"/>
          <w:bCs w:val="0"/>
          <w:smallCaps w:val="0"/>
          <w:spacing w:val="0"/>
          <w:szCs w:val="20"/>
        </w:rPr>
        <w:t xml:space="preserve">Oplysningerne i denne miljøkonsekvensrapport supplerer oplysningerne i det digitale ansøgningssystem husdyrgodkendelse.dk i henhold til oplysningskravet beskrevet i husdyrgodkendelsesbekendtgørelsens bilag 1. </w:t>
      </w:r>
    </w:p>
    <w:p w14:paraId="7BECC6E2" w14:textId="77777777" w:rsidR="003B58DE" w:rsidRPr="00E168CB" w:rsidRDefault="003B58DE" w:rsidP="003B58DE">
      <w:pPr>
        <w:rPr>
          <w:rStyle w:val="Bogenstitel"/>
          <w:b w:val="0"/>
          <w:bCs w:val="0"/>
          <w:smallCaps w:val="0"/>
          <w:spacing w:val="0"/>
          <w:szCs w:val="20"/>
        </w:rPr>
      </w:pPr>
      <w:r w:rsidRPr="00E168CB">
        <w:rPr>
          <w:rStyle w:val="Bogenstitel"/>
          <w:b w:val="0"/>
          <w:bCs w:val="0"/>
          <w:smallCaps w:val="0"/>
          <w:spacing w:val="0"/>
          <w:szCs w:val="20"/>
        </w:rPr>
        <w:t>Miljøkonsekvensrapporten påviser, beskriver og vurderer det ansøgte projekts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indeholder følgende emner jf. husdyrgodkendelsesbekendtgørelsens §4 stk. 8.</w:t>
      </w:r>
    </w:p>
    <w:p w14:paraId="4596C423" w14:textId="77777777" w:rsidR="003B58DE" w:rsidRPr="00E168CB" w:rsidRDefault="003B58DE" w:rsidP="003B58DE">
      <w:pPr>
        <w:spacing w:after="0"/>
        <w:ind w:left="1304"/>
        <w:rPr>
          <w:rFonts w:eastAsia="Times New Roman" w:cs="Tahoma"/>
          <w:i/>
          <w:iCs/>
          <w:color w:val="000000"/>
          <w:sz w:val="16"/>
          <w:szCs w:val="16"/>
          <w:lang w:eastAsia="da-DK"/>
        </w:rPr>
      </w:pPr>
      <w:r w:rsidRPr="00E168CB">
        <w:rPr>
          <w:rStyle w:val="Bogenstitel"/>
          <w:b w:val="0"/>
          <w:bCs w:val="0"/>
          <w:i/>
          <w:iCs/>
          <w:smallCaps w:val="0"/>
          <w:spacing w:val="0"/>
          <w:sz w:val="16"/>
          <w:szCs w:val="16"/>
        </w:rPr>
        <w:t>§ 4, Stk. 8. Miljøkonsekvensrapporten, herunder de oplysninger,</w:t>
      </w:r>
      <w:r w:rsidRPr="00E168CB">
        <w:rPr>
          <w:rFonts w:eastAsia="Times New Roman" w:cs="Tahoma"/>
          <w:i/>
          <w:iCs/>
          <w:color w:val="000000"/>
          <w:sz w:val="16"/>
          <w:szCs w:val="16"/>
          <w:lang w:eastAsia="da-DK"/>
        </w:rPr>
        <w:t xml:space="preserve"> som ansøger skal give efter bilag 1, pkt. E og F, skal på en passende måde påvise, beskrive og vurdere det ansøgtes væsentlige direkte og indirekte virkninger i forhold til</w:t>
      </w:r>
    </w:p>
    <w:p w14:paraId="43EF4C41" w14:textId="77777777" w:rsidR="003B58DE" w:rsidRPr="00E168CB" w:rsidRDefault="003B58DE" w:rsidP="003B58DE">
      <w:pPr>
        <w:spacing w:after="0"/>
        <w:ind w:left="1304"/>
        <w:rPr>
          <w:rFonts w:eastAsia="Times New Roman" w:cs="Tahoma"/>
          <w:i/>
          <w:iCs/>
          <w:color w:val="000000"/>
          <w:sz w:val="16"/>
          <w:szCs w:val="16"/>
          <w:lang w:eastAsia="da-DK"/>
        </w:rPr>
      </w:pPr>
      <w:r w:rsidRPr="00E168CB">
        <w:rPr>
          <w:rFonts w:eastAsia="Times New Roman" w:cs="Tahoma"/>
          <w:i/>
          <w:iCs/>
          <w:color w:val="000000"/>
          <w:sz w:val="16"/>
          <w:szCs w:val="16"/>
          <w:lang w:eastAsia="da-DK"/>
        </w:rPr>
        <w:t>1) befolkningen og menneskers sundhed,</w:t>
      </w:r>
    </w:p>
    <w:p w14:paraId="4E4D35C6" w14:textId="77777777" w:rsidR="003B58DE" w:rsidRPr="00E168CB" w:rsidRDefault="003B58DE" w:rsidP="003B58DE">
      <w:pPr>
        <w:spacing w:after="0"/>
        <w:ind w:left="1304"/>
        <w:rPr>
          <w:rFonts w:eastAsia="Times New Roman" w:cs="Tahoma"/>
          <w:i/>
          <w:iCs/>
          <w:color w:val="000000"/>
          <w:sz w:val="16"/>
          <w:szCs w:val="16"/>
          <w:lang w:eastAsia="da-DK"/>
        </w:rPr>
      </w:pPr>
      <w:r w:rsidRPr="00E168CB">
        <w:rPr>
          <w:rFonts w:eastAsia="Times New Roman" w:cs="Tahoma"/>
          <w:i/>
          <w:iCs/>
          <w:color w:val="000000"/>
          <w:sz w:val="16"/>
          <w:szCs w:val="16"/>
          <w:lang w:eastAsia="da-DK"/>
        </w:rPr>
        <w:t>2) biologisk mangfoldighed med særlig vægt på kategori 1- og 2-natur samt bilag IV-arter,</w:t>
      </w:r>
    </w:p>
    <w:p w14:paraId="0314D6CF" w14:textId="77777777" w:rsidR="003B58DE" w:rsidRPr="00E168CB" w:rsidRDefault="003B58DE" w:rsidP="003B58DE">
      <w:pPr>
        <w:spacing w:after="0"/>
        <w:ind w:left="1304"/>
        <w:rPr>
          <w:rFonts w:eastAsia="Times New Roman" w:cs="Tahoma"/>
          <w:i/>
          <w:iCs/>
          <w:color w:val="000000"/>
          <w:sz w:val="16"/>
          <w:szCs w:val="16"/>
          <w:lang w:eastAsia="da-DK"/>
        </w:rPr>
      </w:pPr>
      <w:r w:rsidRPr="00E168CB">
        <w:rPr>
          <w:rFonts w:eastAsia="Times New Roman" w:cs="Tahoma"/>
          <w:i/>
          <w:iCs/>
          <w:color w:val="000000"/>
          <w:sz w:val="16"/>
          <w:szCs w:val="16"/>
          <w:lang w:eastAsia="da-DK"/>
        </w:rPr>
        <w:t>3) jordarealer, jordbund, vand, luft og klima,</w:t>
      </w:r>
    </w:p>
    <w:p w14:paraId="51816990" w14:textId="77777777" w:rsidR="003B58DE" w:rsidRPr="00E168CB" w:rsidRDefault="003B58DE" w:rsidP="003B58DE">
      <w:pPr>
        <w:spacing w:after="0"/>
        <w:ind w:left="1304"/>
        <w:rPr>
          <w:rFonts w:eastAsia="Times New Roman" w:cs="Tahoma"/>
          <w:i/>
          <w:iCs/>
          <w:color w:val="000000"/>
          <w:sz w:val="16"/>
          <w:szCs w:val="16"/>
          <w:lang w:eastAsia="da-DK"/>
        </w:rPr>
      </w:pPr>
      <w:r w:rsidRPr="00E168CB">
        <w:rPr>
          <w:rFonts w:eastAsia="Times New Roman" w:cs="Tahoma"/>
          <w:i/>
          <w:iCs/>
          <w:color w:val="000000"/>
          <w:sz w:val="16"/>
          <w:szCs w:val="16"/>
          <w:lang w:eastAsia="da-DK"/>
        </w:rPr>
        <w:t>4) materielle goder, kulturarv og landskabet,</w:t>
      </w:r>
    </w:p>
    <w:p w14:paraId="6CBB9327" w14:textId="77777777" w:rsidR="003B58DE" w:rsidRPr="00E168CB" w:rsidRDefault="003B58DE" w:rsidP="003B58DE">
      <w:pPr>
        <w:spacing w:after="0"/>
        <w:ind w:left="1304"/>
        <w:rPr>
          <w:rFonts w:eastAsia="Times New Roman" w:cs="Tahoma"/>
          <w:i/>
          <w:iCs/>
          <w:color w:val="000000"/>
          <w:sz w:val="16"/>
          <w:szCs w:val="16"/>
          <w:lang w:eastAsia="da-DK"/>
        </w:rPr>
      </w:pPr>
      <w:r w:rsidRPr="00E168CB">
        <w:rPr>
          <w:rFonts w:eastAsia="Times New Roman" w:cs="Tahoma"/>
          <w:i/>
          <w:iCs/>
          <w:color w:val="000000"/>
          <w:sz w:val="16"/>
          <w:szCs w:val="16"/>
          <w:lang w:eastAsia="da-DK"/>
        </w:rPr>
        <w:t>5) samspillet mellem to, flere eller alle faktorer efter nr. 1-4 og</w:t>
      </w:r>
    </w:p>
    <w:p w14:paraId="730927D7" w14:textId="77777777" w:rsidR="003B58DE" w:rsidRPr="00E168CB" w:rsidRDefault="003B58DE" w:rsidP="003B58DE">
      <w:pPr>
        <w:ind w:left="1304"/>
        <w:rPr>
          <w:rStyle w:val="Bogenstitel"/>
          <w:rFonts w:eastAsia="Times New Roman" w:cs="Tahoma"/>
          <w:b w:val="0"/>
          <w:bCs w:val="0"/>
          <w:i/>
          <w:iCs/>
          <w:smallCaps w:val="0"/>
          <w:color w:val="000000"/>
          <w:spacing w:val="0"/>
          <w:sz w:val="16"/>
          <w:szCs w:val="16"/>
          <w:lang w:eastAsia="da-DK"/>
        </w:rPr>
      </w:pPr>
      <w:r w:rsidRPr="00E168CB">
        <w:rPr>
          <w:rFonts w:eastAsia="Times New Roman" w:cs="Tahoma"/>
          <w:i/>
          <w:iCs/>
          <w:color w:val="000000"/>
          <w:sz w:val="16"/>
          <w:szCs w:val="16"/>
          <w:lang w:eastAsia="da-DK"/>
        </w:rPr>
        <w:t>6) sårbarhed i forhold til risici for større ulykker eller katastrofer som følge af faktorerne efter nr. 1-5.</w:t>
      </w:r>
    </w:p>
    <w:p w14:paraId="414A59DE" w14:textId="1D2C9C64" w:rsidR="003B58DE" w:rsidRPr="00E168CB" w:rsidRDefault="003B58DE" w:rsidP="003B58DE">
      <w:r w:rsidRPr="00E168CB">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E og F.</w:t>
      </w:r>
    </w:p>
    <w:p w14:paraId="369CAD18" w14:textId="2FA30C90" w:rsidR="000746F9" w:rsidRPr="00E168CB" w:rsidRDefault="003B58DE" w:rsidP="003B58DE">
      <w:pPr>
        <w:rPr>
          <w:rStyle w:val="Bogenstitel"/>
          <w:b w:val="0"/>
          <w:bCs w:val="0"/>
          <w:smallCaps w:val="0"/>
          <w:spacing w:val="0"/>
          <w:szCs w:val="20"/>
        </w:rPr>
      </w:pPr>
      <w:r w:rsidRPr="00E168CB">
        <w:rPr>
          <w:rStyle w:val="Bogenstitel"/>
          <w:b w:val="0"/>
          <w:bCs w:val="0"/>
          <w:smallCaps w:val="0"/>
          <w:spacing w:val="0"/>
          <w:szCs w:val="20"/>
        </w:rPr>
        <w:t>Miljøkonsekvensrapporten og beregninger udført i det digitale ansøgningssystem Husdyrgodkendelse.dk, danner grundlag for kommunens afgørelse om miljøgodkendelse til husdyrproduktionen på ejendommen.</w:t>
      </w:r>
      <w:r w:rsidRPr="00602164">
        <w:rPr>
          <w:rStyle w:val="Bogenstitel"/>
          <w:b w:val="0"/>
          <w:bCs w:val="0"/>
          <w:smallCaps w:val="0"/>
          <w:spacing w:val="0"/>
          <w:szCs w:val="20"/>
        </w:rPr>
        <w:t xml:space="preserve"> </w:t>
      </w:r>
      <w:r w:rsidR="000746F9" w:rsidRPr="00DD2110">
        <w:rPr>
          <w:rStyle w:val="Bogenstitel"/>
          <w:b w:val="0"/>
          <w:bCs w:val="0"/>
          <w:i/>
          <w:smallCaps w:val="0"/>
          <w:spacing w:val="0"/>
          <w:sz w:val="18"/>
        </w:rPr>
        <w:br w:type="page"/>
      </w:r>
    </w:p>
    <w:bookmarkStart w:id="5" w:name="_Toc8282054" w:displacedByCustomXml="next"/>
    <w:sdt>
      <w:sdtPr>
        <w:rPr>
          <w:rFonts w:eastAsiaTheme="minorEastAsia" w:cstheme="minorBidi"/>
          <w:color w:val="auto"/>
          <w:sz w:val="22"/>
          <w:szCs w:val="22"/>
          <w:lang w:eastAsia="en-US"/>
        </w:rPr>
        <w:id w:val="-637262442"/>
        <w:docPartObj>
          <w:docPartGallery w:val="Table of Contents"/>
          <w:docPartUnique/>
        </w:docPartObj>
      </w:sdtPr>
      <w:sdtEndPr>
        <w:rPr>
          <w:b/>
          <w:bCs/>
          <w:sz w:val="20"/>
          <w:szCs w:val="20"/>
        </w:rPr>
      </w:sdtEndPr>
      <w:sdtContent>
        <w:p w14:paraId="530C49F2" w14:textId="15760DF7" w:rsidR="00B970CB" w:rsidRPr="0056260F" w:rsidRDefault="00B970CB" w:rsidP="006F4D29">
          <w:pPr>
            <w:pStyle w:val="Overskrift"/>
            <w:numPr>
              <w:ilvl w:val="0"/>
              <w:numId w:val="0"/>
            </w:numPr>
            <w:ind w:left="360"/>
          </w:pPr>
          <w:r w:rsidRPr="0056260F">
            <w:t>Indholdsfortegnelse</w:t>
          </w:r>
        </w:p>
        <w:p w14:paraId="704D82EF" w14:textId="0D801015" w:rsidR="00ED00C2" w:rsidRDefault="00B970CB">
          <w:pPr>
            <w:pStyle w:val="Indholdsfortegnelse1"/>
            <w:rPr>
              <w:rFonts w:asciiTheme="minorHAnsi" w:eastAsiaTheme="minorEastAsia" w:hAnsiTheme="minorHAnsi"/>
              <w:noProof/>
              <w:kern w:val="2"/>
              <w:sz w:val="24"/>
              <w:szCs w:val="24"/>
              <w:lang w:eastAsia="da-DK"/>
              <w14:ligatures w14:val="standardContextual"/>
            </w:rPr>
          </w:pPr>
          <w:r>
            <w:fldChar w:fldCharType="begin"/>
          </w:r>
          <w:r>
            <w:instrText xml:space="preserve"> TOC \o "1-3" \h \z \u </w:instrText>
          </w:r>
          <w:r>
            <w:fldChar w:fldCharType="separate"/>
          </w:r>
          <w:hyperlink w:anchor="_Toc219569288" w:history="1">
            <w:r w:rsidR="00ED00C2" w:rsidRPr="00D760C2">
              <w:rPr>
                <w:rStyle w:val="Hyperlink"/>
                <w:noProof/>
              </w:rPr>
              <w:t>Datablad</w:t>
            </w:r>
            <w:r w:rsidR="00ED00C2">
              <w:rPr>
                <w:noProof/>
                <w:webHidden/>
              </w:rPr>
              <w:tab/>
            </w:r>
            <w:r w:rsidR="00ED00C2">
              <w:rPr>
                <w:noProof/>
                <w:webHidden/>
              </w:rPr>
              <w:fldChar w:fldCharType="begin"/>
            </w:r>
            <w:r w:rsidR="00ED00C2">
              <w:rPr>
                <w:noProof/>
                <w:webHidden/>
              </w:rPr>
              <w:instrText xml:space="preserve"> PAGEREF _Toc219569288 \h </w:instrText>
            </w:r>
            <w:r w:rsidR="00ED00C2">
              <w:rPr>
                <w:noProof/>
                <w:webHidden/>
              </w:rPr>
            </w:r>
            <w:r w:rsidR="00ED00C2">
              <w:rPr>
                <w:noProof/>
                <w:webHidden/>
              </w:rPr>
              <w:fldChar w:fldCharType="separate"/>
            </w:r>
            <w:r w:rsidR="00ED00C2">
              <w:rPr>
                <w:noProof/>
                <w:webHidden/>
              </w:rPr>
              <w:t>2</w:t>
            </w:r>
            <w:r w:rsidR="00ED00C2">
              <w:rPr>
                <w:noProof/>
                <w:webHidden/>
              </w:rPr>
              <w:fldChar w:fldCharType="end"/>
            </w:r>
          </w:hyperlink>
        </w:p>
        <w:p w14:paraId="68A4F213" w14:textId="62BDDBF1" w:rsidR="00ED00C2" w:rsidRDefault="00ED00C2">
          <w:pPr>
            <w:pStyle w:val="Indholdsfortegnelse1"/>
            <w:rPr>
              <w:rFonts w:asciiTheme="minorHAnsi" w:eastAsiaTheme="minorEastAsia" w:hAnsiTheme="minorHAnsi"/>
              <w:noProof/>
              <w:kern w:val="2"/>
              <w:sz w:val="24"/>
              <w:szCs w:val="24"/>
              <w:lang w:eastAsia="da-DK"/>
              <w14:ligatures w14:val="standardContextual"/>
            </w:rPr>
          </w:pPr>
          <w:hyperlink w:anchor="_Toc219569289" w:history="1">
            <w:r w:rsidRPr="00D760C2">
              <w:rPr>
                <w:rStyle w:val="Hyperlink"/>
                <w:noProof/>
              </w:rPr>
              <w:t>Forord</w:t>
            </w:r>
            <w:r>
              <w:rPr>
                <w:noProof/>
                <w:webHidden/>
              </w:rPr>
              <w:tab/>
            </w:r>
            <w:r>
              <w:rPr>
                <w:noProof/>
                <w:webHidden/>
              </w:rPr>
              <w:fldChar w:fldCharType="begin"/>
            </w:r>
            <w:r>
              <w:rPr>
                <w:noProof/>
                <w:webHidden/>
              </w:rPr>
              <w:instrText xml:space="preserve"> PAGEREF _Toc219569289 \h </w:instrText>
            </w:r>
            <w:r>
              <w:rPr>
                <w:noProof/>
                <w:webHidden/>
              </w:rPr>
            </w:r>
            <w:r>
              <w:rPr>
                <w:noProof/>
                <w:webHidden/>
              </w:rPr>
              <w:fldChar w:fldCharType="separate"/>
            </w:r>
            <w:r>
              <w:rPr>
                <w:noProof/>
                <w:webHidden/>
              </w:rPr>
              <w:t>3</w:t>
            </w:r>
            <w:r>
              <w:rPr>
                <w:noProof/>
                <w:webHidden/>
              </w:rPr>
              <w:fldChar w:fldCharType="end"/>
            </w:r>
          </w:hyperlink>
        </w:p>
        <w:p w14:paraId="1AE7A86F" w14:textId="572CFD8D" w:rsidR="00ED00C2" w:rsidRDefault="00ED00C2">
          <w:pPr>
            <w:pStyle w:val="Indholdsfortegnelse1"/>
            <w:tabs>
              <w:tab w:val="left" w:pos="400"/>
            </w:tabs>
            <w:rPr>
              <w:rFonts w:asciiTheme="minorHAnsi" w:eastAsiaTheme="minorEastAsia" w:hAnsiTheme="minorHAnsi"/>
              <w:noProof/>
              <w:kern w:val="2"/>
              <w:sz w:val="24"/>
              <w:szCs w:val="24"/>
              <w:lang w:eastAsia="da-DK"/>
              <w14:ligatures w14:val="standardContextual"/>
            </w:rPr>
          </w:pPr>
          <w:hyperlink w:anchor="_Toc219569290" w:history="1">
            <w:r w:rsidRPr="00D760C2">
              <w:rPr>
                <w:rStyle w:val="Hyperlink"/>
                <w:noProof/>
              </w:rPr>
              <w:t>1.</w:t>
            </w:r>
            <w:r>
              <w:rPr>
                <w:rFonts w:asciiTheme="minorHAnsi" w:eastAsiaTheme="minorEastAsia" w:hAnsiTheme="minorHAnsi"/>
                <w:noProof/>
                <w:kern w:val="2"/>
                <w:sz w:val="24"/>
                <w:szCs w:val="24"/>
                <w:lang w:eastAsia="da-DK"/>
                <w14:ligatures w14:val="standardContextual"/>
              </w:rPr>
              <w:tab/>
            </w:r>
            <w:r w:rsidRPr="00D760C2">
              <w:rPr>
                <w:rStyle w:val="Hyperlink"/>
                <w:noProof/>
              </w:rPr>
              <w:t>Ikke teknisk resumé</w:t>
            </w:r>
            <w:r>
              <w:rPr>
                <w:noProof/>
                <w:webHidden/>
              </w:rPr>
              <w:tab/>
            </w:r>
            <w:r>
              <w:rPr>
                <w:noProof/>
                <w:webHidden/>
              </w:rPr>
              <w:fldChar w:fldCharType="begin"/>
            </w:r>
            <w:r>
              <w:rPr>
                <w:noProof/>
                <w:webHidden/>
              </w:rPr>
              <w:instrText xml:space="preserve"> PAGEREF _Toc219569290 \h </w:instrText>
            </w:r>
            <w:r>
              <w:rPr>
                <w:noProof/>
                <w:webHidden/>
              </w:rPr>
            </w:r>
            <w:r>
              <w:rPr>
                <w:noProof/>
                <w:webHidden/>
              </w:rPr>
              <w:fldChar w:fldCharType="separate"/>
            </w:r>
            <w:r>
              <w:rPr>
                <w:noProof/>
                <w:webHidden/>
              </w:rPr>
              <w:t>6</w:t>
            </w:r>
            <w:r>
              <w:rPr>
                <w:noProof/>
                <w:webHidden/>
              </w:rPr>
              <w:fldChar w:fldCharType="end"/>
            </w:r>
          </w:hyperlink>
        </w:p>
        <w:p w14:paraId="44356285" w14:textId="6F5D391E" w:rsidR="00ED00C2" w:rsidRDefault="00ED00C2">
          <w:pPr>
            <w:pStyle w:val="Indholdsfortegnelse1"/>
            <w:tabs>
              <w:tab w:val="left" w:pos="400"/>
            </w:tabs>
            <w:rPr>
              <w:rFonts w:asciiTheme="minorHAnsi" w:eastAsiaTheme="minorEastAsia" w:hAnsiTheme="minorHAnsi"/>
              <w:noProof/>
              <w:kern w:val="2"/>
              <w:sz w:val="24"/>
              <w:szCs w:val="24"/>
              <w:lang w:eastAsia="da-DK"/>
              <w14:ligatures w14:val="standardContextual"/>
            </w:rPr>
          </w:pPr>
          <w:hyperlink w:anchor="_Toc219569291" w:history="1">
            <w:r w:rsidRPr="00D760C2">
              <w:rPr>
                <w:rStyle w:val="Hyperlink"/>
                <w:noProof/>
              </w:rPr>
              <w:t>2.</w:t>
            </w:r>
            <w:r>
              <w:rPr>
                <w:rFonts w:asciiTheme="minorHAnsi" w:eastAsiaTheme="minorEastAsia" w:hAnsiTheme="minorHAnsi"/>
                <w:noProof/>
                <w:kern w:val="2"/>
                <w:sz w:val="24"/>
                <w:szCs w:val="24"/>
                <w:lang w:eastAsia="da-DK"/>
                <w14:ligatures w14:val="standardContextual"/>
              </w:rPr>
              <w:tab/>
            </w:r>
            <w:r w:rsidRPr="00D760C2">
              <w:rPr>
                <w:rStyle w:val="Hyperlink"/>
                <w:noProof/>
              </w:rPr>
              <w:t>Oplysninger om husdyrbruget og det ansøgte</w:t>
            </w:r>
            <w:r>
              <w:rPr>
                <w:noProof/>
                <w:webHidden/>
              </w:rPr>
              <w:tab/>
            </w:r>
            <w:r>
              <w:rPr>
                <w:noProof/>
                <w:webHidden/>
              </w:rPr>
              <w:fldChar w:fldCharType="begin"/>
            </w:r>
            <w:r>
              <w:rPr>
                <w:noProof/>
                <w:webHidden/>
              </w:rPr>
              <w:instrText xml:space="preserve"> PAGEREF _Toc219569291 \h </w:instrText>
            </w:r>
            <w:r>
              <w:rPr>
                <w:noProof/>
                <w:webHidden/>
              </w:rPr>
            </w:r>
            <w:r>
              <w:rPr>
                <w:noProof/>
                <w:webHidden/>
              </w:rPr>
              <w:fldChar w:fldCharType="separate"/>
            </w:r>
            <w:r>
              <w:rPr>
                <w:noProof/>
                <w:webHidden/>
              </w:rPr>
              <w:t>8</w:t>
            </w:r>
            <w:r>
              <w:rPr>
                <w:noProof/>
                <w:webHidden/>
              </w:rPr>
              <w:fldChar w:fldCharType="end"/>
            </w:r>
          </w:hyperlink>
        </w:p>
        <w:p w14:paraId="4F116AFF" w14:textId="5205ACC8"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292" w:history="1">
            <w:r w:rsidRPr="00D760C2">
              <w:rPr>
                <w:rStyle w:val="Hyperlink"/>
                <w:noProof/>
              </w:rPr>
              <w:t>2.1. Indretning og drift af anlæg</w:t>
            </w:r>
            <w:r>
              <w:rPr>
                <w:noProof/>
                <w:webHidden/>
              </w:rPr>
              <w:tab/>
            </w:r>
            <w:r>
              <w:rPr>
                <w:noProof/>
                <w:webHidden/>
              </w:rPr>
              <w:fldChar w:fldCharType="begin"/>
            </w:r>
            <w:r>
              <w:rPr>
                <w:noProof/>
                <w:webHidden/>
              </w:rPr>
              <w:instrText xml:space="preserve"> PAGEREF _Toc219569292 \h </w:instrText>
            </w:r>
            <w:r>
              <w:rPr>
                <w:noProof/>
                <w:webHidden/>
              </w:rPr>
            </w:r>
            <w:r>
              <w:rPr>
                <w:noProof/>
                <w:webHidden/>
              </w:rPr>
              <w:fldChar w:fldCharType="separate"/>
            </w:r>
            <w:r>
              <w:rPr>
                <w:noProof/>
                <w:webHidden/>
              </w:rPr>
              <w:t>8</w:t>
            </w:r>
            <w:r>
              <w:rPr>
                <w:noProof/>
                <w:webHidden/>
              </w:rPr>
              <w:fldChar w:fldCharType="end"/>
            </w:r>
          </w:hyperlink>
        </w:p>
        <w:p w14:paraId="6A429AF1" w14:textId="3E055E6C"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293" w:history="1">
            <w:r w:rsidRPr="00D760C2">
              <w:rPr>
                <w:rStyle w:val="Hyperlink"/>
                <w:noProof/>
              </w:rPr>
              <w:t>2.1.1. Ansøgt drift i forhold til tidligere godkendelser</w:t>
            </w:r>
            <w:r>
              <w:rPr>
                <w:noProof/>
                <w:webHidden/>
              </w:rPr>
              <w:tab/>
            </w:r>
            <w:r>
              <w:rPr>
                <w:noProof/>
                <w:webHidden/>
              </w:rPr>
              <w:fldChar w:fldCharType="begin"/>
            </w:r>
            <w:r>
              <w:rPr>
                <w:noProof/>
                <w:webHidden/>
              </w:rPr>
              <w:instrText xml:space="preserve"> PAGEREF _Toc219569293 \h </w:instrText>
            </w:r>
            <w:r>
              <w:rPr>
                <w:noProof/>
                <w:webHidden/>
              </w:rPr>
            </w:r>
            <w:r>
              <w:rPr>
                <w:noProof/>
                <w:webHidden/>
              </w:rPr>
              <w:fldChar w:fldCharType="separate"/>
            </w:r>
            <w:r>
              <w:rPr>
                <w:noProof/>
                <w:webHidden/>
              </w:rPr>
              <w:t>8</w:t>
            </w:r>
            <w:r>
              <w:rPr>
                <w:noProof/>
                <w:webHidden/>
              </w:rPr>
              <w:fldChar w:fldCharType="end"/>
            </w:r>
          </w:hyperlink>
        </w:p>
        <w:p w14:paraId="183EF562" w14:textId="0F49952C"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294" w:history="1">
            <w:r w:rsidRPr="00D760C2">
              <w:rPr>
                <w:rStyle w:val="Hyperlink"/>
                <w:noProof/>
              </w:rPr>
              <w:t>2.1.2. Produktionsareal, staldsystem og dyretype</w:t>
            </w:r>
            <w:r>
              <w:rPr>
                <w:noProof/>
                <w:webHidden/>
              </w:rPr>
              <w:tab/>
            </w:r>
            <w:r>
              <w:rPr>
                <w:noProof/>
                <w:webHidden/>
              </w:rPr>
              <w:fldChar w:fldCharType="begin"/>
            </w:r>
            <w:r>
              <w:rPr>
                <w:noProof/>
                <w:webHidden/>
              </w:rPr>
              <w:instrText xml:space="preserve"> PAGEREF _Toc219569294 \h </w:instrText>
            </w:r>
            <w:r>
              <w:rPr>
                <w:noProof/>
                <w:webHidden/>
              </w:rPr>
            </w:r>
            <w:r>
              <w:rPr>
                <w:noProof/>
                <w:webHidden/>
              </w:rPr>
              <w:fldChar w:fldCharType="separate"/>
            </w:r>
            <w:r>
              <w:rPr>
                <w:noProof/>
                <w:webHidden/>
              </w:rPr>
              <w:t>9</w:t>
            </w:r>
            <w:r>
              <w:rPr>
                <w:noProof/>
                <w:webHidden/>
              </w:rPr>
              <w:fldChar w:fldCharType="end"/>
            </w:r>
          </w:hyperlink>
        </w:p>
        <w:p w14:paraId="42585E4F" w14:textId="4D153C05"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295" w:history="1">
            <w:r w:rsidRPr="00D760C2">
              <w:rPr>
                <w:rStyle w:val="Hyperlink"/>
                <w:noProof/>
              </w:rPr>
              <w:t>2.1.3. Miljøteknologi</w:t>
            </w:r>
            <w:r>
              <w:rPr>
                <w:noProof/>
                <w:webHidden/>
              </w:rPr>
              <w:tab/>
            </w:r>
            <w:r>
              <w:rPr>
                <w:noProof/>
                <w:webHidden/>
              </w:rPr>
              <w:fldChar w:fldCharType="begin"/>
            </w:r>
            <w:r>
              <w:rPr>
                <w:noProof/>
                <w:webHidden/>
              </w:rPr>
              <w:instrText xml:space="preserve"> PAGEREF _Toc219569295 \h </w:instrText>
            </w:r>
            <w:r>
              <w:rPr>
                <w:noProof/>
                <w:webHidden/>
              </w:rPr>
            </w:r>
            <w:r>
              <w:rPr>
                <w:noProof/>
                <w:webHidden/>
              </w:rPr>
              <w:fldChar w:fldCharType="separate"/>
            </w:r>
            <w:r>
              <w:rPr>
                <w:noProof/>
                <w:webHidden/>
              </w:rPr>
              <w:t>11</w:t>
            </w:r>
            <w:r>
              <w:rPr>
                <w:noProof/>
                <w:webHidden/>
              </w:rPr>
              <w:fldChar w:fldCharType="end"/>
            </w:r>
          </w:hyperlink>
        </w:p>
        <w:p w14:paraId="5326CEE5" w14:textId="6DFACAB7"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296" w:history="1">
            <w:r w:rsidRPr="00D760C2">
              <w:rPr>
                <w:rStyle w:val="Hyperlink"/>
                <w:noProof/>
              </w:rPr>
              <w:t>2.1.4. Ventilation</w:t>
            </w:r>
            <w:r>
              <w:rPr>
                <w:noProof/>
                <w:webHidden/>
              </w:rPr>
              <w:tab/>
            </w:r>
            <w:r>
              <w:rPr>
                <w:noProof/>
                <w:webHidden/>
              </w:rPr>
              <w:fldChar w:fldCharType="begin"/>
            </w:r>
            <w:r>
              <w:rPr>
                <w:noProof/>
                <w:webHidden/>
              </w:rPr>
              <w:instrText xml:space="preserve"> PAGEREF _Toc219569296 \h </w:instrText>
            </w:r>
            <w:r>
              <w:rPr>
                <w:noProof/>
                <w:webHidden/>
              </w:rPr>
            </w:r>
            <w:r>
              <w:rPr>
                <w:noProof/>
                <w:webHidden/>
              </w:rPr>
              <w:fldChar w:fldCharType="separate"/>
            </w:r>
            <w:r>
              <w:rPr>
                <w:noProof/>
                <w:webHidden/>
              </w:rPr>
              <w:t>11</w:t>
            </w:r>
            <w:r>
              <w:rPr>
                <w:noProof/>
                <w:webHidden/>
              </w:rPr>
              <w:fldChar w:fldCharType="end"/>
            </w:r>
          </w:hyperlink>
        </w:p>
        <w:p w14:paraId="12DC0B00" w14:textId="2BB011F3"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297" w:history="1">
            <w:r w:rsidRPr="00D760C2">
              <w:rPr>
                <w:rStyle w:val="Hyperlink"/>
                <w:noProof/>
              </w:rPr>
              <w:t>2.1.5. Håndtering og opbevaring af husdyrgødning</w:t>
            </w:r>
            <w:r>
              <w:rPr>
                <w:noProof/>
                <w:webHidden/>
              </w:rPr>
              <w:tab/>
            </w:r>
            <w:r>
              <w:rPr>
                <w:noProof/>
                <w:webHidden/>
              </w:rPr>
              <w:fldChar w:fldCharType="begin"/>
            </w:r>
            <w:r>
              <w:rPr>
                <w:noProof/>
                <w:webHidden/>
              </w:rPr>
              <w:instrText xml:space="preserve"> PAGEREF _Toc219569297 \h </w:instrText>
            </w:r>
            <w:r>
              <w:rPr>
                <w:noProof/>
                <w:webHidden/>
              </w:rPr>
            </w:r>
            <w:r>
              <w:rPr>
                <w:noProof/>
                <w:webHidden/>
              </w:rPr>
              <w:fldChar w:fldCharType="separate"/>
            </w:r>
            <w:r>
              <w:rPr>
                <w:noProof/>
                <w:webHidden/>
              </w:rPr>
              <w:t>12</w:t>
            </w:r>
            <w:r>
              <w:rPr>
                <w:noProof/>
                <w:webHidden/>
              </w:rPr>
              <w:fldChar w:fldCharType="end"/>
            </w:r>
          </w:hyperlink>
        </w:p>
        <w:p w14:paraId="1E9EB061" w14:textId="42529AAB"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298" w:history="1">
            <w:r w:rsidRPr="00D760C2">
              <w:rPr>
                <w:rStyle w:val="Hyperlink"/>
                <w:noProof/>
              </w:rPr>
              <w:t>2.2. Bygningsmæssige ændringer og anlægsarbejde</w:t>
            </w:r>
            <w:r>
              <w:rPr>
                <w:noProof/>
                <w:webHidden/>
              </w:rPr>
              <w:tab/>
            </w:r>
            <w:r>
              <w:rPr>
                <w:noProof/>
                <w:webHidden/>
              </w:rPr>
              <w:fldChar w:fldCharType="begin"/>
            </w:r>
            <w:r>
              <w:rPr>
                <w:noProof/>
                <w:webHidden/>
              </w:rPr>
              <w:instrText xml:space="preserve"> PAGEREF _Toc219569298 \h </w:instrText>
            </w:r>
            <w:r>
              <w:rPr>
                <w:noProof/>
                <w:webHidden/>
              </w:rPr>
            </w:r>
            <w:r>
              <w:rPr>
                <w:noProof/>
                <w:webHidden/>
              </w:rPr>
              <w:fldChar w:fldCharType="separate"/>
            </w:r>
            <w:r>
              <w:rPr>
                <w:noProof/>
                <w:webHidden/>
              </w:rPr>
              <w:t>13</w:t>
            </w:r>
            <w:r>
              <w:rPr>
                <w:noProof/>
                <w:webHidden/>
              </w:rPr>
              <w:fldChar w:fldCharType="end"/>
            </w:r>
          </w:hyperlink>
        </w:p>
        <w:p w14:paraId="48E1479D" w14:textId="23976391"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299" w:history="1">
            <w:r w:rsidRPr="00D760C2">
              <w:rPr>
                <w:rStyle w:val="Hyperlink"/>
                <w:noProof/>
              </w:rPr>
              <w:t>2.2.1. Erhvervsmæssig nødvendighed</w:t>
            </w:r>
            <w:r>
              <w:rPr>
                <w:noProof/>
                <w:webHidden/>
              </w:rPr>
              <w:tab/>
            </w:r>
            <w:r>
              <w:rPr>
                <w:noProof/>
                <w:webHidden/>
              </w:rPr>
              <w:fldChar w:fldCharType="begin"/>
            </w:r>
            <w:r>
              <w:rPr>
                <w:noProof/>
                <w:webHidden/>
              </w:rPr>
              <w:instrText xml:space="preserve"> PAGEREF _Toc219569299 \h </w:instrText>
            </w:r>
            <w:r>
              <w:rPr>
                <w:noProof/>
                <w:webHidden/>
              </w:rPr>
            </w:r>
            <w:r>
              <w:rPr>
                <w:noProof/>
                <w:webHidden/>
              </w:rPr>
              <w:fldChar w:fldCharType="separate"/>
            </w:r>
            <w:r>
              <w:rPr>
                <w:noProof/>
                <w:webHidden/>
              </w:rPr>
              <w:t>13</w:t>
            </w:r>
            <w:r>
              <w:rPr>
                <w:noProof/>
                <w:webHidden/>
              </w:rPr>
              <w:fldChar w:fldCharType="end"/>
            </w:r>
          </w:hyperlink>
        </w:p>
        <w:p w14:paraId="05852BBA" w14:textId="2785C7B4"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00" w:history="1">
            <w:r w:rsidRPr="00D760C2">
              <w:rPr>
                <w:rStyle w:val="Hyperlink"/>
                <w:noProof/>
              </w:rPr>
              <w:t>2.3. Produktionsmæssig sammenhæng med andre husdyrbrug</w:t>
            </w:r>
            <w:r>
              <w:rPr>
                <w:noProof/>
                <w:webHidden/>
              </w:rPr>
              <w:tab/>
            </w:r>
            <w:r>
              <w:rPr>
                <w:noProof/>
                <w:webHidden/>
              </w:rPr>
              <w:fldChar w:fldCharType="begin"/>
            </w:r>
            <w:r>
              <w:rPr>
                <w:noProof/>
                <w:webHidden/>
              </w:rPr>
              <w:instrText xml:space="preserve"> PAGEREF _Toc219569300 \h </w:instrText>
            </w:r>
            <w:r>
              <w:rPr>
                <w:noProof/>
                <w:webHidden/>
              </w:rPr>
            </w:r>
            <w:r>
              <w:rPr>
                <w:noProof/>
                <w:webHidden/>
              </w:rPr>
              <w:fldChar w:fldCharType="separate"/>
            </w:r>
            <w:r>
              <w:rPr>
                <w:noProof/>
                <w:webHidden/>
              </w:rPr>
              <w:t>14</w:t>
            </w:r>
            <w:r>
              <w:rPr>
                <w:noProof/>
                <w:webHidden/>
              </w:rPr>
              <w:fldChar w:fldCharType="end"/>
            </w:r>
          </w:hyperlink>
        </w:p>
        <w:p w14:paraId="60EB424E" w14:textId="21982260"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01" w:history="1">
            <w:r w:rsidRPr="00D760C2">
              <w:rPr>
                <w:rStyle w:val="Hyperlink"/>
                <w:noProof/>
              </w:rPr>
              <w:t>2.4. Husdyrbruget og det ansøgtes beliggenhed</w:t>
            </w:r>
            <w:r>
              <w:rPr>
                <w:noProof/>
                <w:webHidden/>
              </w:rPr>
              <w:tab/>
            </w:r>
            <w:r>
              <w:rPr>
                <w:noProof/>
                <w:webHidden/>
              </w:rPr>
              <w:fldChar w:fldCharType="begin"/>
            </w:r>
            <w:r>
              <w:rPr>
                <w:noProof/>
                <w:webHidden/>
              </w:rPr>
              <w:instrText xml:space="preserve"> PAGEREF _Toc219569301 \h </w:instrText>
            </w:r>
            <w:r>
              <w:rPr>
                <w:noProof/>
                <w:webHidden/>
              </w:rPr>
            </w:r>
            <w:r>
              <w:rPr>
                <w:noProof/>
                <w:webHidden/>
              </w:rPr>
              <w:fldChar w:fldCharType="separate"/>
            </w:r>
            <w:r>
              <w:rPr>
                <w:noProof/>
                <w:webHidden/>
              </w:rPr>
              <w:t>14</w:t>
            </w:r>
            <w:r>
              <w:rPr>
                <w:noProof/>
                <w:webHidden/>
              </w:rPr>
              <w:fldChar w:fldCharType="end"/>
            </w:r>
          </w:hyperlink>
        </w:p>
        <w:p w14:paraId="3C5B8BF8" w14:textId="0D6AE8B3"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02" w:history="1">
            <w:r w:rsidRPr="00D760C2">
              <w:rPr>
                <w:rStyle w:val="Hyperlink"/>
                <w:noProof/>
              </w:rPr>
              <w:t>2.4.1. Landskabs- og planmæssige forhold</w:t>
            </w:r>
            <w:r>
              <w:rPr>
                <w:noProof/>
                <w:webHidden/>
              </w:rPr>
              <w:tab/>
            </w:r>
            <w:r>
              <w:rPr>
                <w:noProof/>
                <w:webHidden/>
              </w:rPr>
              <w:fldChar w:fldCharType="begin"/>
            </w:r>
            <w:r>
              <w:rPr>
                <w:noProof/>
                <w:webHidden/>
              </w:rPr>
              <w:instrText xml:space="preserve"> PAGEREF _Toc219569302 \h </w:instrText>
            </w:r>
            <w:r>
              <w:rPr>
                <w:noProof/>
                <w:webHidden/>
              </w:rPr>
            </w:r>
            <w:r>
              <w:rPr>
                <w:noProof/>
                <w:webHidden/>
              </w:rPr>
              <w:fldChar w:fldCharType="separate"/>
            </w:r>
            <w:r>
              <w:rPr>
                <w:noProof/>
                <w:webHidden/>
              </w:rPr>
              <w:t>14</w:t>
            </w:r>
            <w:r>
              <w:rPr>
                <w:noProof/>
                <w:webHidden/>
              </w:rPr>
              <w:fldChar w:fldCharType="end"/>
            </w:r>
          </w:hyperlink>
        </w:p>
        <w:p w14:paraId="1F157692" w14:textId="66F0C181"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03" w:history="1">
            <w:r w:rsidRPr="00D760C2">
              <w:rPr>
                <w:rStyle w:val="Hyperlink"/>
                <w:noProof/>
              </w:rPr>
              <w:t>2.4.2. Generelle afstandskrav (§§ 6, 7 og 8)</w:t>
            </w:r>
            <w:r>
              <w:rPr>
                <w:noProof/>
                <w:webHidden/>
              </w:rPr>
              <w:tab/>
            </w:r>
            <w:r>
              <w:rPr>
                <w:noProof/>
                <w:webHidden/>
              </w:rPr>
              <w:fldChar w:fldCharType="begin"/>
            </w:r>
            <w:r>
              <w:rPr>
                <w:noProof/>
                <w:webHidden/>
              </w:rPr>
              <w:instrText xml:space="preserve"> PAGEREF _Toc219569303 \h </w:instrText>
            </w:r>
            <w:r>
              <w:rPr>
                <w:noProof/>
                <w:webHidden/>
              </w:rPr>
            </w:r>
            <w:r>
              <w:rPr>
                <w:noProof/>
                <w:webHidden/>
              </w:rPr>
              <w:fldChar w:fldCharType="separate"/>
            </w:r>
            <w:r>
              <w:rPr>
                <w:noProof/>
                <w:webHidden/>
              </w:rPr>
              <w:t>22</w:t>
            </w:r>
            <w:r>
              <w:rPr>
                <w:noProof/>
                <w:webHidden/>
              </w:rPr>
              <w:fldChar w:fldCharType="end"/>
            </w:r>
          </w:hyperlink>
        </w:p>
        <w:p w14:paraId="157291D6" w14:textId="5047867F"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04" w:history="1">
            <w:r w:rsidRPr="00D760C2">
              <w:rPr>
                <w:rStyle w:val="Hyperlink"/>
                <w:noProof/>
              </w:rPr>
              <w:t>2.5. Husdyrbrugets ammoniakemission</w:t>
            </w:r>
            <w:r>
              <w:rPr>
                <w:noProof/>
                <w:webHidden/>
              </w:rPr>
              <w:tab/>
            </w:r>
            <w:r>
              <w:rPr>
                <w:noProof/>
                <w:webHidden/>
              </w:rPr>
              <w:fldChar w:fldCharType="begin"/>
            </w:r>
            <w:r>
              <w:rPr>
                <w:noProof/>
                <w:webHidden/>
              </w:rPr>
              <w:instrText xml:space="preserve"> PAGEREF _Toc219569304 \h </w:instrText>
            </w:r>
            <w:r>
              <w:rPr>
                <w:noProof/>
                <w:webHidden/>
              </w:rPr>
            </w:r>
            <w:r>
              <w:rPr>
                <w:noProof/>
                <w:webHidden/>
              </w:rPr>
              <w:fldChar w:fldCharType="separate"/>
            </w:r>
            <w:r>
              <w:rPr>
                <w:noProof/>
                <w:webHidden/>
              </w:rPr>
              <w:t>22</w:t>
            </w:r>
            <w:r>
              <w:rPr>
                <w:noProof/>
                <w:webHidden/>
              </w:rPr>
              <w:fldChar w:fldCharType="end"/>
            </w:r>
          </w:hyperlink>
        </w:p>
        <w:p w14:paraId="67518D91" w14:textId="03D57DE1"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05" w:history="1">
            <w:r w:rsidRPr="00D760C2">
              <w:rPr>
                <w:rStyle w:val="Hyperlink"/>
                <w:noProof/>
              </w:rPr>
              <w:t>2.5.1. Ammoniakdeposition til naturområder</w:t>
            </w:r>
            <w:r>
              <w:rPr>
                <w:noProof/>
                <w:webHidden/>
              </w:rPr>
              <w:tab/>
            </w:r>
            <w:r>
              <w:rPr>
                <w:noProof/>
                <w:webHidden/>
              </w:rPr>
              <w:fldChar w:fldCharType="begin"/>
            </w:r>
            <w:r>
              <w:rPr>
                <w:noProof/>
                <w:webHidden/>
              </w:rPr>
              <w:instrText xml:space="preserve"> PAGEREF _Toc219569305 \h </w:instrText>
            </w:r>
            <w:r>
              <w:rPr>
                <w:noProof/>
                <w:webHidden/>
              </w:rPr>
            </w:r>
            <w:r>
              <w:rPr>
                <w:noProof/>
                <w:webHidden/>
              </w:rPr>
              <w:fldChar w:fldCharType="separate"/>
            </w:r>
            <w:r>
              <w:rPr>
                <w:noProof/>
                <w:webHidden/>
              </w:rPr>
              <w:t>22</w:t>
            </w:r>
            <w:r>
              <w:rPr>
                <w:noProof/>
                <w:webHidden/>
              </w:rPr>
              <w:fldChar w:fldCharType="end"/>
            </w:r>
          </w:hyperlink>
        </w:p>
        <w:p w14:paraId="3EB0D0D0" w14:textId="43F819EB"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06" w:history="1">
            <w:r w:rsidRPr="00D760C2">
              <w:rPr>
                <w:rStyle w:val="Hyperlink"/>
                <w:noProof/>
              </w:rPr>
              <w:t>2.5.2. Natura2000</w:t>
            </w:r>
            <w:r>
              <w:rPr>
                <w:noProof/>
                <w:webHidden/>
              </w:rPr>
              <w:tab/>
            </w:r>
            <w:r>
              <w:rPr>
                <w:noProof/>
                <w:webHidden/>
              </w:rPr>
              <w:fldChar w:fldCharType="begin"/>
            </w:r>
            <w:r>
              <w:rPr>
                <w:noProof/>
                <w:webHidden/>
              </w:rPr>
              <w:instrText xml:space="preserve"> PAGEREF _Toc219569306 \h </w:instrText>
            </w:r>
            <w:r>
              <w:rPr>
                <w:noProof/>
                <w:webHidden/>
              </w:rPr>
            </w:r>
            <w:r>
              <w:rPr>
                <w:noProof/>
                <w:webHidden/>
              </w:rPr>
              <w:fldChar w:fldCharType="separate"/>
            </w:r>
            <w:r>
              <w:rPr>
                <w:noProof/>
                <w:webHidden/>
              </w:rPr>
              <w:t>26</w:t>
            </w:r>
            <w:r>
              <w:rPr>
                <w:noProof/>
                <w:webHidden/>
              </w:rPr>
              <w:fldChar w:fldCharType="end"/>
            </w:r>
          </w:hyperlink>
        </w:p>
        <w:p w14:paraId="20478CF0" w14:textId="4B15B106"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07" w:history="1">
            <w:r w:rsidRPr="00D760C2">
              <w:rPr>
                <w:rStyle w:val="Hyperlink"/>
                <w:noProof/>
              </w:rPr>
              <w:t>2.5.3. Bilag IV-arter</w:t>
            </w:r>
            <w:r>
              <w:rPr>
                <w:noProof/>
                <w:webHidden/>
              </w:rPr>
              <w:tab/>
            </w:r>
            <w:r>
              <w:rPr>
                <w:noProof/>
                <w:webHidden/>
              </w:rPr>
              <w:fldChar w:fldCharType="begin"/>
            </w:r>
            <w:r>
              <w:rPr>
                <w:noProof/>
                <w:webHidden/>
              </w:rPr>
              <w:instrText xml:space="preserve"> PAGEREF _Toc219569307 \h </w:instrText>
            </w:r>
            <w:r>
              <w:rPr>
                <w:noProof/>
                <w:webHidden/>
              </w:rPr>
            </w:r>
            <w:r>
              <w:rPr>
                <w:noProof/>
                <w:webHidden/>
              </w:rPr>
              <w:fldChar w:fldCharType="separate"/>
            </w:r>
            <w:r>
              <w:rPr>
                <w:noProof/>
                <w:webHidden/>
              </w:rPr>
              <w:t>28</w:t>
            </w:r>
            <w:r>
              <w:rPr>
                <w:noProof/>
                <w:webHidden/>
              </w:rPr>
              <w:fldChar w:fldCharType="end"/>
            </w:r>
          </w:hyperlink>
        </w:p>
        <w:p w14:paraId="73F690B3" w14:textId="025AD24F"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08" w:history="1">
            <w:r w:rsidRPr="00D760C2">
              <w:rPr>
                <w:rStyle w:val="Hyperlink"/>
                <w:noProof/>
              </w:rPr>
              <w:t>2.6. Husdyrbrugets lugtemission</w:t>
            </w:r>
            <w:r>
              <w:rPr>
                <w:noProof/>
                <w:webHidden/>
              </w:rPr>
              <w:tab/>
            </w:r>
            <w:r>
              <w:rPr>
                <w:noProof/>
                <w:webHidden/>
              </w:rPr>
              <w:fldChar w:fldCharType="begin"/>
            </w:r>
            <w:r>
              <w:rPr>
                <w:noProof/>
                <w:webHidden/>
              </w:rPr>
              <w:instrText xml:space="preserve"> PAGEREF _Toc219569308 \h </w:instrText>
            </w:r>
            <w:r>
              <w:rPr>
                <w:noProof/>
                <w:webHidden/>
              </w:rPr>
            </w:r>
            <w:r>
              <w:rPr>
                <w:noProof/>
                <w:webHidden/>
              </w:rPr>
              <w:fldChar w:fldCharType="separate"/>
            </w:r>
            <w:r>
              <w:rPr>
                <w:noProof/>
                <w:webHidden/>
              </w:rPr>
              <w:t>29</w:t>
            </w:r>
            <w:r>
              <w:rPr>
                <w:noProof/>
                <w:webHidden/>
              </w:rPr>
              <w:fldChar w:fldCharType="end"/>
            </w:r>
          </w:hyperlink>
        </w:p>
        <w:p w14:paraId="551A2819" w14:textId="2B3FFA9E"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09" w:history="1">
            <w:r w:rsidRPr="00D760C2">
              <w:rPr>
                <w:rStyle w:val="Hyperlink"/>
                <w:noProof/>
              </w:rPr>
              <w:t>2.7. Øvrige emissioner og potentielle genepåvirkninger</w:t>
            </w:r>
            <w:r>
              <w:rPr>
                <w:noProof/>
                <w:webHidden/>
              </w:rPr>
              <w:tab/>
            </w:r>
            <w:r>
              <w:rPr>
                <w:noProof/>
                <w:webHidden/>
              </w:rPr>
              <w:fldChar w:fldCharType="begin"/>
            </w:r>
            <w:r>
              <w:rPr>
                <w:noProof/>
                <w:webHidden/>
              </w:rPr>
              <w:instrText xml:space="preserve"> PAGEREF _Toc219569309 \h </w:instrText>
            </w:r>
            <w:r>
              <w:rPr>
                <w:noProof/>
                <w:webHidden/>
              </w:rPr>
            </w:r>
            <w:r>
              <w:rPr>
                <w:noProof/>
                <w:webHidden/>
              </w:rPr>
              <w:fldChar w:fldCharType="separate"/>
            </w:r>
            <w:r>
              <w:rPr>
                <w:noProof/>
                <w:webHidden/>
              </w:rPr>
              <w:t>31</w:t>
            </w:r>
            <w:r>
              <w:rPr>
                <w:noProof/>
                <w:webHidden/>
              </w:rPr>
              <w:fldChar w:fldCharType="end"/>
            </w:r>
          </w:hyperlink>
        </w:p>
        <w:p w14:paraId="678137B2" w14:textId="1A940670"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0" w:history="1">
            <w:r w:rsidRPr="00D760C2">
              <w:rPr>
                <w:rStyle w:val="Hyperlink"/>
                <w:noProof/>
              </w:rPr>
              <w:t>2.7.1. Støj</w:t>
            </w:r>
            <w:r>
              <w:rPr>
                <w:noProof/>
                <w:webHidden/>
              </w:rPr>
              <w:tab/>
            </w:r>
            <w:r>
              <w:rPr>
                <w:noProof/>
                <w:webHidden/>
              </w:rPr>
              <w:fldChar w:fldCharType="begin"/>
            </w:r>
            <w:r>
              <w:rPr>
                <w:noProof/>
                <w:webHidden/>
              </w:rPr>
              <w:instrText xml:space="preserve"> PAGEREF _Toc219569310 \h </w:instrText>
            </w:r>
            <w:r>
              <w:rPr>
                <w:noProof/>
                <w:webHidden/>
              </w:rPr>
            </w:r>
            <w:r>
              <w:rPr>
                <w:noProof/>
                <w:webHidden/>
              </w:rPr>
              <w:fldChar w:fldCharType="separate"/>
            </w:r>
            <w:r>
              <w:rPr>
                <w:noProof/>
                <w:webHidden/>
              </w:rPr>
              <w:t>32</w:t>
            </w:r>
            <w:r>
              <w:rPr>
                <w:noProof/>
                <w:webHidden/>
              </w:rPr>
              <w:fldChar w:fldCharType="end"/>
            </w:r>
          </w:hyperlink>
        </w:p>
        <w:p w14:paraId="6342A817" w14:textId="77C648AF"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1" w:history="1">
            <w:r w:rsidRPr="00D760C2">
              <w:rPr>
                <w:rStyle w:val="Hyperlink"/>
                <w:noProof/>
              </w:rPr>
              <w:t>2.7.2. Støv</w:t>
            </w:r>
            <w:r>
              <w:rPr>
                <w:noProof/>
                <w:webHidden/>
              </w:rPr>
              <w:tab/>
            </w:r>
            <w:r>
              <w:rPr>
                <w:noProof/>
                <w:webHidden/>
              </w:rPr>
              <w:fldChar w:fldCharType="begin"/>
            </w:r>
            <w:r>
              <w:rPr>
                <w:noProof/>
                <w:webHidden/>
              </w:rPr>
              <w:instrText xml:space="preserve"> PAGEREF _Toc219569311 \h </w:instrText>
            </w:r>
            <w:r>
              <w:rPr>
                <w:noProof/>
                <w:webHidden/>
              </w:rPr>
            </w:r>
            <w:r>
              <w:rPr>
                <w:noProof/>
                <w:webHidden/>
              </w:rPr>
              <w:fldChar w:fldCharType="separate"/>
            </w:r>
            <w:r>
              <w:rPr>
                <w:noProof/>
                <w:webHidden/>
              </w:rPr>
              <w:t>34</w:t>
            </w:r>
            <w:r>
              <w:rPr>
                <w:noProof/>
                <w:webHidden/>
              </w:rPr>
              <w:fldChar w:fldCharType="end"/>
            </w:r>
          </w:hyperlink>
        </w:p>
        <w:p w14:paraId="0F3760F0" w14:textId="6DE8415E"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2" w:history="1">
            <w:r w:rsidRPr="00D760C2">
              <w:rPr>
                <w:rStyle w:val="Hyperlink"/>
                <w:noProof/>
              </w:rPr>
              <w:t>2.7.3. Rystelser</w:t>
            </w:r>
            <w:r>
              <w:rPr>
                <w:noProof/>
                <w:webHidden/>
              </w:rPr>
              <w:tab/>
            </w:r>
            <w:r>
              <w:rPr>
                <w:noProof/>
                <w:webHidden/>
              </w:rPr>
              <w:fldChar w:fldCharType="begin"/>
            </w:r>
            <w:r>
              <w:rPr>
                <w:noProof/>
                <w:webHidden/>
              </w:rPr>
              <w:instrText xml:space="preserve"> PAGEREF _Toc219569312 \h </w:instrText>
            </w:r>
            <w:r>
              <w:rPr>
                <w:noProof/>
                <w:webHidden/>
              </w:rPr>
            </w:r>
            <w:r>
              <w:rPr>
                <w:noProof/>
                <w:webHidden/>
              </w:rPr>
              <w:fldChar w:fldCharType="separate"/>
            </w:r>
            <w:r>
              <w:rPr>
                <w:noProof/>
                <w:webHidden/>
              </w:rPr>
              <w:t>34</w:t>
            </w:r>
            <w:r>
              <w:rPr>
                <w:noProof/>
                <w:webHidden/>
              </w:rPr>
              <w:fldChar w:fldCharType="end"/>
            </w:r>
          </w:hyperlink>
        </w:p>
        <w:p w14:paraId="5A8E7DD9" w14:textId="3BB2B3B0"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3" w:history="1">
            <w:r w:rsidRPr="00D760C2">
              <w:rPr>
                <w:rStyle w:val="Hyperlink"/>
                <w:noProof/>
              </w:rPr>
              <w:t>2.7.4. Lys</w:t>
            </w:r>
            <w:r>
              <w:rPr>
                <w:noProof/>
                <w:webHidden/>
              </w:rPr>
              <w:tab/>
            </w:r>
            <w:r>
              <w:rPr>
                <w:noProof/>
                <w:webHidden/>
              </w:rPr>
              <w:fldChar w:fldCharType="begin"/>
            </w:r>
            <w:r>
              <w:rPr>
                <w:noProof/>
                <w:webHidden/>
              </w:rPr>
              <w:instrText xml:space="preserve"> PAGEREF _Toc219569313 \h </w:instrText>
            </w:r>
            <w:r>
              <w:rPr>
                <w:noProof/>
                <w:webHidden/>
              </w:rPr>
            </w:r>
            <w:r>
              <w:rPr>
                <w:noProof/>
                <w:webHidden/>
              </w:rPr>
              <w:fldChar w:fldCharType="separate"/>
            </w:r>
            <w:r>
              <w:rPr>
                <w:noProof/>
                <w:webHidden/>
              </w:rPr>
              <w:t>34</w:t>
            </w:r>
            <w:r>
              <w:rPr>
                <w:noProof/>
                <w:webHidden/>
              </w:rPr>
              <w:fldChar w:fldCharType="end"/>
            </w:r>
          </w:hyperlink>
        </w:p>
        <w:p w14:paraId="277EE38C" w14:textId="22FD3600"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4" w:history="1">
            <w:r w:rsidRPr="00D760C2">
              <w:rPr>
                <w:rStyle w:val="Hyperlink"/>
                <w:noProof/>
              </w:rPr>
              <w:t>2.7.5. Skadedyr</w:t>
            </w:r>
            <w:r>
              <w:rPr>
                <w:noProof/>
                <w:webHidden/>
              </w:rPr>
              <w:tab/>
            </w:r>
            <w:r>
              <w:rPr>
                <w:noProof/>
                <w:webHidden/>
              </w:rPr>
              <w:fldChar w:fldCharType="begin"/>
            </w:r>
            <w:r>
              <w:rPr>
                <w:noProof/>
                <w:webHidden/>
              </w:rPr>
              <w:instrText xml:space="preserve"> PAGEREF _Toc219569314 \h </w:instrText>
            </w:r>
            <w:r>
              <w:rPr>
                <w:noProof/>
                <w:webHidden/>
              </w:rPr>
            </w:r>
            <w:r>
              <w:rPr>
                <w:noProof/>
                <w:webHidden/>
              </w:rPr>
              <w:fldChar w:fldCharType="separate"/>
            </w:r>
            <w:r>
              <w:rPr>
                <w:noProof/>
                <w:webHidden/>
              </w:rPr>
              <w:t>34</w:t>
            </w:r>
            <w:r>
              <w:rPr>
                <w:noProof/>
                <w:webHidden/>
              </w:rPr>
              <w:fldChar w:fldCharType="end"/>
            </w:r>
          </w:hyperlink>
        </w:p>
        <w:p w14:paraId="49EC330C" w14:textId="0626798C"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5" w:history="1">
            <w:r w:rsidRPr="00D760C2">
              <w:rPr>
                <w:rStyle w:val="Hyperlink"/>
                <w:noProof/>
              </w:rPr>
              <w:t>2.7.6. Transporter</w:t>
            </w:r>
            <w:r>
              <w:rPr>
                <w:noProof/>
                <w:webHidden/>
              </w:rPr>
              <w:tab/>
            </w:r>
            <w:r>
              <w:rPr>
                <w:noProof/>
                <w:webHidden/>
              </w:rPr>
              <w:fldChar w:fldCharType="begin"/>
            </w:r>
            <w:r>
              <w:rPr>
                <w:noProof/>
                <w:webHidden/>
              </w:rPr>
              <w:instrText xml:space="preserve"> PAGEREF _Toc219569315 \h </w:instrText>
            </w:r>
            <w:r>
              <w:rPr>
                <w:noProof/>
                <w:webHidden/>
              </w:rPr>
            </w:r>
            <w:r>
              <w:rPr>
                <w:noProof/>
                <w:webHidden/>
              </w:rPr>
              <w:fldChar w:fldCharType="separate"/>
            </w:r>
            <w:r>
              <w:rPr>
                <w:noProof/>
                <w:webHidden/>
              </w:rPr>
              <w:t>35</w:t>
            </w:r>
            <w:r>
              <w:rPr>
                <w:noProof/>
                <w:webHidden/>
              </w:rPr>
              <w:fldChar w:fldCharType="end"/>
            </w:r>
          </w:hyperlink>
        </w:p>
        <w:p w14:paraId="056F2E40" w14:textId="77A5B811"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6" w:history="1">
            <w:r w:rsidRPr="00D760C2">
              <w:rPr>
                <w:rStyle w:val="Hyperlink"/>
                <w:noProof/>
              </w:rPr>
              <w:t>2.7.7. Egenkontrol for øvrige emissioner og genepåvirkninger</w:t>
            </w:r>
            <w:r>
              <w:rPr>
                <w:noProof/>
                <w:webHidden/>
              </w:rPr>
              <w:tab/>
            </w:r>
            <w:r>
              <w:rPr>
                <w:noProof/>
                <w:webHidden/>
              </w:rPr>
              <w:fldChar w:fldCharType="begin"/>
            </w:r>
            <w:r>
              <w:rPr>
                <w:noProof/>
                <w:webHidden/>
              </w:rPr>
              <w:instrText xml:space="preserve"> PAGEREF _Toc219569316 \h </w:instrText>
            </w:r>
            <w:r>
              <w:rPr>
                <w:noProof/>
                <w:webHidden/>
              </w:rPr>
            </w:r>
            <w:r>
              <w:rPr>
                <w:noProof/>
                <w:webHidden/>
              </w:rPr>
              <w:fldChar w:fldCharType="separate"/>
            </w:r>
            <w:r>
              <w:rPr>
                <w:noProof/>
                <w:webHidden/>
              </w:rPr>
              <w:t>36</w:t>
            </w:r>
            <w:r>
              <w:rPr>
                <w:noProof/>
                <w:webHidden/>
              </w:rPr>
              <w:fldChar w:fldCharType="end"/>
            </w:r>
          </w:hyperlink>
        </w:p>
        <w:p w14:paraId="154E0D64" w14:textId="50FD294B"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17" w:history="1">
            <w:r w:rsidRPr="00D760C2">
              <w:rPr>
                <w:rStyle w:val="Hyperlink"/>
                <w:noProof/>
              </w:rPr>
              <w:t>2.8. Reststoffer, affald og naturressourcer</w:t>
            </w:r>
            <w:r>
              <w:rPr>
                <w:noProof/>
                <w:webHidden/>
              </w:rPr>
              <w:tab/>
            </w:r>
            <w:r>
              <w:rPr>
                <w:noProof/>
                <w:webHidden/>
              </w:rPr>
              <w:fldChar w:fldCharType="begin"/>
            </w:r>
            <w:r>
              <w:rPr>
                <w:noProof/>
                <w:webHidden/>
              </w:rPr>
              <w:instrText xml:space="preserve"> PAGEREF _Toc219569317 \h </w:instrText>
            </w:r>
            <w:r>
              <w:rPr>
                <w:noProof/>
                <w:webHidden/>
              </w:rPr>
            </w:r>
            <w:r>
              <w:rPr>
                <w:noProof/>
                <w:webHidden/>
              </w:rPr>
              <w:fldChar w:fldCharType="separate"/>
            </w:r>
            <w:r>
              <w:rPr>
                <w:noProof/>
                <w:webHidden/>
              </w:rPr>
              <w:t>36</w:t>
            </w:r>
            <w:r>
              <w:rPr>
                <w:noProof/>
                <w:webHidden/>
              </w:rPr>
              <w:fldChar w:fldCharType="end"/>
            </w:r>
          </w:hyperlink>
        </w:p>
        <w:p w14:paraId="6E647B62" w14:textId="1DD12C4F"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8" w:history="1">
            <w:r w:rsidRPr="00D760C2">
              <w:rPr>
                <w:rStyle w:val="Hyperlink"/>
                <w:noProof/>
              </w:rPr>
              <w:t>2.8.1. Døde dyr</w:t>
            </w:r>
            <w:r>
              <w:rPr>
                <w:noProof/>
                <w:webHidden/>
              </w:rPr>
              <w:tab/>
            </w:r>
            <w:r>
              <w:rPr>
                <w:noProof/>
                <w:webHidden/>
              </w:rPr>
              <w:fldChar w:fldCharType="begin"/>
            </w:r>
            <w:r>
              <w:rPr>
                <w:noProof/>
                <w:webHidden/>
              </w:rPr>
              <w:instrText xml:space="preserve"> PAGEREF _Toc219569318 \h </w:instrText>
            </w:r>
            <w:r>
              <w:rPr>
                <w:noProof/>
                <w:webHidden/>
              </w:rPr>
            </w:r>
            <w:r>
              <w:rPr>
                <w:noProof/>
                <w:webHidden/>
              </w:rPr>
              <w:fldChar w:fldCharType="separate"/>
            </w:r>
            <w:r>
              <w:rPr>
                <w:noProof/>
                <w:webHidden/>
              </w:rPr>
              <w:t>36</w:t>
            </w:r>
            <w:r>
              <w:rPr>
                <w:noProof/>
                <w:webHidden/>
              </w:rPr>
              <w:fldChar w:fldCharType="end"/>
            </w:r>
          </w:hyperlink>
        </w:p>
        <w:p w14:paraId="1FDE5870" w14:textId="45A9760F"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19" w:history="1">
            <w:r w:rsidRPr="00D760C2">
              <w:rPr>
                <w:rStyle w:val="Hyperlink"/>
                <w:noProof/>
              </w:rPr>
              <w:t>2.8.2. Affald</w:t>
            </w:r>
            <w:r>
              <w:rPr>
                <w:noProof/>
                <w:webHidden/>
              </w:rPr>
              <w:tab/>
            </w:r>
            <w:r>
              <w:rPr>
                <w:noProof/>
                <w:webHidden/>
              </w:rPr>
              <w:fldChar w:fldCharType="begin"/>
            </w:r>
            <w:r>
              <w:rPr>
                <w:noProof/>
                <w:webHidden/>
              </w:rPr>
              <w:instrText xml:space="preserve"> PAGEREF _Toc219569319 \h </w:instrText>
            </w:r>
            <w:r>
              <w:rPr>
                <w:noProof/>
                <w:webHidden/>
              </w:rPr>
            </w:r>
            <w:r>
              <w:rPr>
                <w:noProof/>
                <w:webHidden/>
              </w:rPr>
              <w:fldChar w:fldCharType="separate"/>
            </w:r>
            <w:r>
              <w:rPr>
                <w:noProof/>
                <w:webHidden/>
              </w:rPr>
              <w:t>37</w:t>
            </w:r>
            <w:r>
              <w:rPr>
                <w:noProof/>
                <w:webHidden/>
              </w:rPr>
              <w:fldChar w:fldCharType="end"/>
            </w:r>
          </w:hyperlink>
        </w:p>
        <w:p w14:paraId="2FF381A7" w14:textId="044AB102"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20" w:history="1">
            <w:r w:rsidRPr="00D760C2">
              <w:rPr>
                <w:rStyle w:val="Hyperlink"/>
                <w:noProof/>
              </w:rPr>
              <w:t>2.8.3. Olie- og kemikalieforbrug</w:t>
            </w:r>
            <w:r>
              <w:rPr>
                <w:noProof/>
                <w:webHidden/>
              </w:rPr>
              <w:tab/>
            </w:r>
            <w:r>
              <w:rPr>
                <w:noProof/>
                <w:webHidden/>
              </w:rPr>
              <w:fldChar w:fldCharType="begin"/>
            </w:r>
            <w:r>
              <w:rPr>
                <w:noProof/>
                <w:webHidden/>
              </w:rPr>
              <w:instrText xml:space="preserve"> PAGEREF _Toc219569320 \h </w:instrText>
            </w:r>
            <w:r>
              <w:rPr>
                <w:noProof/>
                <w:webHidden/>
              </w:rPr>
            </w:r>
            <w:r>
              <w:rPr>
                <w:noProof/>
                <w:webHidden/>
              </w:rPr>
              <w:fldChar w:fldCharType="separate"/>
            </w:r>
            <w:r>
              <w:rPr>
                <w:noProof/>
                <w:webHidden/>
              </w:rPr>
              <w:t>37</w:t>
            </w:r>
            <w:r>
              <w:rPr>
                <w:noProof/>
                <w:webHidden/>
              </w:rPr>
              <w:fldChar w:fldCharType="end"/>
            </w:r>
          </w:hyperlink>
        </w:p>
        <w:p w14:paraId="2BC1A9A7" w14:textId="700B4AF5"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21" w:history="1">
            <w:r w:rsidRPr="00D760C2">
              <w:rPr>
                <w:rStyle w:val="Hyperlink"/>
                <w:noProof/>
              </w:rPr>
              <w:t>2.8.4. Energiforbrug</w:t>
            </w:r>
            <w:r>
              <w:rPr>
                <w:noProof/>
                <w:webHidden/>
              </w:rPr>
              <w:tab/>
            </w:r>
            <w:r>
              <w:rPr>
                <w:noProof/>
                <w:webHidden/>
              </w:rPr>
              <w:fldChar w:fldCharType="begin"/>
            </w:r>
            <w:r>
              <w:rPr>
                <w:noProof/>
                <w:webHidden/>
              </w:rPr>
              <w:instrText xml:space="preserve"> PAGEREF _Toc219569321 \h </w:instrText>
            </w:r>
            <w:r>
              <w:rPr>
                <w:noProof/>
                <w:webHidden/>
              </w:rPr>
            </w:r>
            <w:r>
              <w:rPr>
                <w:noProof/>
                <w:webHidden/>
              </w:rPr>
              <w:fldChar w:fldCharType="separate"/>
            </w:r>
            <w:r>
              <w:rPr>
                <w:noProof/>
                <w:webHidden/>
              </w:rPr>
              <w:t>37</w:t>
            </w:r>
            <w:r>
              <w:rPr>
                <w:noProof/>
                <w:webHidden/>
              </w:rPr>
              <w:fldChar w:fldCharType="end"/>
            </w:r>
          </w:hyperlink>
        </w:p>
        <w:p w14:paraId="3F96382C" w14:textId="5D160E51" w:rsidR="00ED00C2" w:rsidRDefault="00ED00C2">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219569322" w:history="1">
            <w:r w:rsidRPr="00D760C2">
              <w:rPr>
                <w:rStyle w:val="Hyperlink"/>
                <w:noProof/>
              </w:rPr>
              <w:t>2.8.5. Vandforbrug og påvirkning af vandressourcen</w:t>
            </w:r>
            <w:r>
              <w:rPr>
                <w:noProof/>
                <w:webHidden/>
              </w:rPr>
              <w:tab/>
            </w:r>
            <w:r>
              <w:rPr>
                <w:noProof/>
                <w:webHidden/>
              </w:rPr>
              <w:fldChar w:fldCharType="begin"/>
            </w:r>
            <w:r>
              <w:rPr>
                <w:noProof/>
                <w:webHidden/>
              </w:rPr>
              <w:instrText xml:space="preserve"> PAGEREF _Toc219569322 \h </w:instrText>
            </w:r>
            <w:r>
              <w:rPr>
                <w:noProof/>
                <w:webHidden/>
              </w:rPr>
            </w:r>
            <w:r>
              <w:rPr>
                <w:noProof/>
                <w:webHidden/>
              </w:rPr>
              <w:fldChar w:fldCharType="separate"/>
            </w:r>
            <w:r>
              <w:rPr>
                <w:noProof/>
                <w:webHidden/>
              </w:rPr>
              <w:t>38</w:t>
            </w:r>
            <w:r>
              <w:rPr>
                <w:noProof/>
                <w:webHidden/>
              </w:rPr>
              <w:fldChar w:fldCharType="end"/>
            </w:r>
          </w:hyperlink>
        </w:p>
        <w:p w14:paraId="00F5B4EC" w14:textId="7B09563B"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23" w:history="1">
            <w:r w:rsidRPr="00D760C2">
              <w:rPr>
                <w:rStyle w:val="Hyperlink"/>
                <w:noProof/>
              </w:rPr>
              <w:t>2.9. BAT – ammoniak</w:t>
            </w:r>
            <w:r>
              <w:rPr>
                <w:noProof/>
                <w:webHidden/>
              </w:rPr>
              <w:tab/>
            </w:r>
            <w:r>
              <w:rPr>
                <w:noProof/>
                <w:webHidden/>
              </w:rPr>
              <w:fldChar w:fldCharType="begin"/>
            </w:r>
            <w:r>
              <w:rPr>
                <w:noProof/>
                <w:webHidden/>
              </w:rPr>
              <w:instrText xml:space="preserve"> PAGEREF _Toc219569323 \h </w:instrText>
            </w:r>
            <w:r>
              <w:rPr>
                <w:noProof/>
                <w:webHidden/>
              </w:rPr>
            </w:r>
            <w:r>
              <w:rPr>
                <w:noProof/>
                <w:webHidden/>
              </w:rPr>
              <w:fldChar w:fldCharType="separate"/>
            </w:r>
            <w:r>
              <w:rPr>
                <w:noProof/>
                <w:webHidden/>
              </w:rPr>
              <w:t>38</w:t>
            </w:r>
            <w:r>
              <w:rPr>
                <w:noProof/>
                <w:webHidden/>
              </w:rPr>
              <w:fldChar w:fldCharType="end"/>
            </w:r>
          </w:hyperlink>
        </w:p>
        <w:p w14:paraId="6D2A7967" w14:textId="59551A03"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24" w:history="1">
            <w:r w:rsidRPr="00D760C2">
              <w:rPr>
                <w:rStyle w:val="Hyperlink"/>
                <w:noProof/>
              </w:rPr>
              <w:t>2.10. Grænseoverskridende virkninger</w:t>
            </w:r>
            <w:r>
              <w:rPr>
                <w:noProof/>
                <w:webHidden/>
              </w:rPr>
              <w:tab/>
            </w:r>
            <w:r>
              <w:rPr>
                <w:noProof/>
                <w:webHidden/>
              </w:rPr>
              <w:fldChar w:fldCharType="begin"/>
            </w:r>
            <w:r>
              <w:rPr>
                <w:noProof/>
                <w:webHidden/>
              </w:rPr>
              <w:instrText xml:space="preserve"> PAGEREF _Toc219569324 \h </w:instrText>
            </w:r>
            <w:r>
              <w:rPr>
                <w:noProof/>
                <w:webHidden/>
              </w:rPr>
            </w:r>
            <w:r>
              <w:rPr>
                <w:noProof/>
                <w:webHidden/>
              </w:rPr>
              <w:fldChar w:fldCharType="separate"/>
            </w:r>
            <w:r>
              <w:rPr>
                <w:noProof/>
                <w:webHidden/>
              </w:rPr>
              <w:t>39</w:t>
            </w:r>
            <w:r>
              <w:rPr>
                <w:noProof/>
                <w:webHidden/>
              </w:rPr>
              <w:fldChar w:fldCharType="end"/>
            </w:r>
          </w:hyperlink>
        </w:p>
        <w:p w14:paraId="1180630D" w14:textId="47A0D300" w:rsidR="00ED00C2" w:rsidRDefault="00ED00C2">
          <w:pPr>
            <w:pStyle w:val="Indholdsfortegnelse1"/>
            <w:tabs>
              <w:tab w:val="left" w:pos="400"/>
            </w:tabs>
            <w:rPr>
              <w:rFonts w:asciiTheme="minorHAnsi" w:eastAsiaTheme="minorEastAsia" w:hAnsiTheme="minorHAnsi"/>
              <w:noProof/>
              <w:kern w:val="2"/>
              <w:sz w:val="24"/>
              <w:szCs w:val="24"/>
              <w:lang w:eastAsia="da-DK"/>
              <w14:ligatures w14:val="standardContextual"/>
            </w:rPr>
          </w:pPr>
          <w:hyperlink w:anchor="_Toc219569325" w:history="1">
            <w:r w:rsidRPr="00D760C2">
              <w:rPr>
                <w:rStyle w:val="Hyperlink"/>
                <w:noProof/>
              </w:rPr>
              <w:t>3.</w:t>
            </w:r>
            <w:r>
              <w:rPr>
                <w:rFonts w:asciiTheme="minorHAnsi" w:eastAsiaTheme="minorEastAsia" w:hAnsiTheme="minorHAnsi"/>
                <w:noProof/>
                <w:kern w:val="2"/>
                <w:sz w:val="24"/>
                <w:szCs w:val="24"/>
                <w:lang w:eastAsia="da-DK"/>
                <w14:ligatures w14:val="standardContextual"/>
              </w:rPr>
              <w:tab/>
            </w:r>
            <w:r w:rsidRPr="00D760C2">
              <w:rPr>
                <w:rStyle w:val="Hyperlink"/>
                <w:noProof/>
              </w:rPr>
              <w:t>Supplerende miljøkonsekvensvurderinger</w:t>
            </w:r>
            <w:r>
              <w:rPr>
                <w:noProof/>
                <w:webHidden/>
              </w:rPr>
              <w:tab/>
            </w:r>
            <w:r>
              <w:rPr>
                <w:noProof/>
                <w:webHidden/>
              </w:rPr>
              <w:fldChar w:fldCharType="begin"/>
            </w:r>
            <w:r>
              <w:rPr>
                <w:noProof/>
                <w:webHidden/>
              </w:rPr>
              <w:instrText xml:space="preserve"> PAGEREF _Toc219569325 \h </w:instrText>
            </w:r>
            <w:r>
              <w:rPr>
                <w:noProof/>
                <w:webHidden/>
              </w:rPr>
            </w:r>
            <w:r>
              <w:rPr>
                <w:noProof/>
                <w:webHidden/>
              </w:rPr>
              <w:fldChar w:fldCharType="separate"/>
            </w:r>
            <w:r>
              <w:rPr>
                <w:noProof/>
                <w:webHidden/>
              </w:rPr>
              <w:t>40</w:t>
            </w:r>
            <w:r>
              <w:rPr>
                <w:noProof/>
                <w:webHidden/>
              </w:rPr>
              <w:fldChar w:fldCharType="end"/>
            </w:r>
          </w:hyperlink>
        </w:p>
        <w:p w14:paraId="0564A7B1" w14:textId="3F848DF9"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26" w:history="1">
            <w:r w:rsidRPr="00D760C2">
              <w:rPr>
                <w:rStyle w:val="Hyperlink"/>
                <w:noProof/>
              </w:rPr>
              <w:t>3.1. Andet om befolkningen og menneskers sundhed</w:t>
            </w:r>
            <w:r>
              <w:rPr>
                <w:noProof/>
                <w:webHidden/>
              </w:rPr>
              <w:tab/>
            </w:r>
            <w:r>
              <w:rPr>
                <w:noProof/>
                <w:webHidden/>
              </w:rPr>
              <w:fldChar w:fldCharType="begin"/>
            </w:r>
            <w:r>
              <w:rPr>
                <w:noProof/>
                <w:webHidden/>
              </w:rPr>
              <w:instrText xml:space="preserve"> PAGEREF _Toc219569326 \h </w:instrText>
            </w:r>
            <w:r>
              <w:rPr>
                <w:noProof/>
                <w:webHidden/>
              </w:rPr>
            </w:r>
            <w:r>
              <w:rPr>
                <w:noProof/>
                <w:webHidden/>
              </w:rPr>
              <w:fldChar w:fldCharType="separate"/>
            </w:r>
            <w:r>
              <w:rPr>
                <w:noProof/>
                <w:webHidden/>
              </w:rPr>
              <w:t>40</w:t>
            </w:r>
            <w:r>
              <w:rPr>
                <w:noProof/>
                <w:webHidden/>
              </w:rPr>
              <w:fldChar w:fldCharType="end"/>
            </w:r>
          </w:hyperlink>
        </w:p>
        <w:p w14:paraId="0181ED19" w14:textId="5C1DF343"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27" w:history="1">
            <w:r w:rsidRPr="00D760C2">
              <w:rPr>
                <w:rStyle w:val="Hyperlink"/>
                <w:noProof/>
              </w:rPr>
              <w:t>3.2. Påvirkning af jordarealer, jordbund og vand, luft og klima</w:t>
            </w:r>
            <w:r>
              <w:rPr>
                <w:noProof/>
                <w:webHidden/>
              </w:rPr>
              <w:tab/>
            </w:r>
            <w:r>
              <w:rPr>
                <w:noProof/>
                <w:webHidden/>
              </w:rPr>
              <w:fldChar w:fldCharType="begin"/>
            </w:r>
            <w:r>
              <w:rPr>
                <w:noProof/>
                <w:webHidden/>
              </w:rPr>
              <w:instrText xml:space="preserve"> PAGEREF _Toc219569327 \h </w:instrText>
            </w:r>
            <w:r>
              <w:rPr>
                <w:noProof/>
                <w:webHidden/>
              </w:rPr>
            </w:r>
            <w:r>
              <w:rPr>
                <w:noProof/>
                <w:webHidden/>
              </w:rPr>
              <w:fldChar w:fldCharType="separate"/>
            </w:r>
            <w:r>
              <w:rPr>
                <w:noProof/>
                <w:webHidden/>
              </w:rPr>
              <w:t>40</w:t>
            </w:r>
            <w:r>
              <w:rPr>
                <w:noProof/>
                <w:webHidden/>
              </w:rPr>
              <w:fldChar w:fldCharType="end"/>
            </w:r>
          </w:hyperlink>
        </w:p>
        <w:p w14:paraId="7071899B" w14:textId="19B0A123"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28" w:history="1">
            <w:r w:rsidRPr="00D760C2">
              <w:rPr>
                <w:rStyle w:val="Hyperlink"/>
                <w:noProof/>
              </w:rPr>
              <w:t>3.3. Risici for større ulykker eller katastrofer</w:t>
            </w:r>
            <w:r>
              <w:rPr>
                <w:noProof/>
                <w:webHidden/>
              </w:rPr>
              <w:tab/>
            </w:r>
            <w:r>
              <w:rPr>
                <w:noProof/>
                <w:webHidden/>
              </w:rPr>
              <w:fldChar w:fldCharType="begin"/>
            </w:r>
            <w:r>
              <w:rPr>
                <w:noProof/>
                <w:webHidden/>
              </w:rPr>
              <w:instrText xml:space="preserve"> PAGEREF _Toc219569328 \h </w:instrText>
            </w:r>
            <w:r>
              <w:rPr>
                <w:noProof/>
                <w:webHidden/>
              </w:rPr>
            </w:r>
            <w:r>
              <w:rPr>
                <w:noProof/>
                <w:webHidden/>
              </w:rPr>
              <w:fldChar w:fldCharType="separate"/>
            </w:r>
            <w:r>
              <w:rPr>
                <w:noProof/>
                <w:webHidden/>
              </w:rPr>
              <w:t>41</w:t>
            </w:r>
            <w:r>
              <w:rPr>
                <w:noProof/>
                <w:webHidden/>
              </w:rPr>
              <w:fldChar w:fldCharType="end"/>
            </w:r>
          </w:hyperlink>
        </w:p>
        <w:p w14:paraId="4EB901FC" w14:textId="4F74956A" w:rsidR="00ED00C2" w:rsidRDefault="00ED00C2">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219569329" w:history="1">
            <w:r w:rsidRPr="00D760C2">
              <w:rPr>
                <w:rStyle w:val="Hyperlink"/>
                <w:noProof/>
              </w:rPr>
              <w:t>3.4. Alternative løsninger som ansøger har undersøgt</w:t>
            </w:r>
            <w:r>
              <w:rPr>
                <w:noProof/>
                <w:webHidden/>
              </w:rPr>
              <w:tab/>
            </w:r>
            <w:r>
              <w:rPr>
                <w:noProof/>
                <w:webHidden/>
              </w:rPr>
              <w:fldChar w:fldCharType="begin"/>
            </w:r>
            <w:r>
              <w:rPr>
                <w:noProof/>
                <w:webHidden/>
              </w:rPr>
              <w:instrText xml:space="preserve"> PAGEREF _Toc219569329 \h </w:instrText>
            </w:r>
            <w:r>
              <w:rPr>
                <w:noProof/>
                <w:webHidden/>
              </w:rPr>
            </w:r>
            <w:r>
              <w:rPr>
                <w:noProof/>
                <w:webHidden/>
              </w:rPr>
              <w:fldChar w:fldCharType="separate"/>
            </w:r>
            <w:r>
              <w:rPr>
                <w:noProof/>
                <w:webHidden/>
              </w:rPr>
              <w:t>41</w:t>
            </w:r>
            <w:r>
              <w:rPr>
                <w:noProof/>
                <w:webHidden/>
              </w:rPr>
              <w:fldChar w:fldCharType="end"/>
            </w:r>
          </w:hyperlink>
        </w:p>
        <w:p w14:paraId="2A8DFD89" w14:textId="5B214CCB" w:rsidR="00ED00C2" w:rsidRDefault="00ED00C2">
          <w:pPr>
            <w:pStyle w:val="Indholdsfortegnelse1"/>
            <w:tabs>
              <w:tab w:val="left" w:pos="960"/>
            </w:tabs>
            <w:rPr>
              <w:rFonts w:asciiTheme="minorHAnsi" w:eastAsiaTheme="minorEastAsia" w:hAnsiTheme="minorHAnsi"/>
              <w:noProof/>
              <w:kern w:val="2"/>
              <w:sz w:val="24"/>
              <w:szCs w:val="24"/>
              <w:lang w:eastAsia="da-DK"/>
              <w14:ligatures w14:val="standardContextual"/>
            </w:rPr>
          </w:pPr>
          <w:hyperlink w:anchor="_Toc219569330" w:history="1">
            <w:r w:rsidRPr="00D760C2">
              <w:rPr>
                <w:rStyle w:val="Hyperlink"/>
                <w:noProof/>
              </w:rPr>
              <w:t>Bilag 1.</w:t>
            </w:r>
            <w:r>
              <w:rPr>
                <w:rFonts w:asciiTheme="minorHAnsi" w:eastAsiaTheme="minorEastAsia" w:hAnsiTheme="minorHAnsi"/>
                <w:noProof/>
                <w:kern w:val="2"/>
                <w:sz w:val="24"/>
                <w:szCs w:val="24"/>
                <w:lang w:eastAsia="da-DK"/>
                <w14:ligatures w14:val="standardContextual"/>
              </w:rPr>
              <w:tab/>
            </w:r>
            <w:r w:rsidRPr="00D760C2">
              <w:rPr>
                <w:rStyle w:val="Hyperlink"/>
                <w:noProof/>
              </w:rPr>
              <w:t>– Anlægstegning (denne tegning bliver opdateret=</w:t>
            </w:r>
            <w:r>
              <w:rPr>
                <w:noProof/>
                <w:webHidden/>
              </w:rPr>
              <w:tab/>
            </w:r>
            <w:r>
              <w:rPr>
                <w:noProof/>
                <w:webHidden/>
              </w:rPr>
              <w:fldChar w:fldCharType="begin"/>
            </w:r>
            <w:r>
              <w:rPr>
                <w:noProof/>
                <w:webHidden/>
              </w:rPr>
              <w:instrText xml:space="preserve"> PAGEREF _Toc219569330 \h </w:instrText>
            </w:r>
            <w:r>
              <w:rPr>
                <w:noProof/>
                <w:webHidden/>
              </w:rPr>
            </w:r>
            <w:r>
              <w:rPr>
                <w:noProof/>
                <w:webHidden/>
              </w:rPr>
              <w:fldChar w:fldCharType="separate"/>
            </w:r>
            <w:r>
              <w:rPr>
                <w:noProof/>
                <w:webHidden/>
              </w:rPr>
              <w:t>42</w:t>
            </w:r>
            <w:r>
              <w:rPr>
                <w:noProof/>
                <w:webHidden/>
              </w:rPr>
              <w:fldChar w:fldCharType="end"/>
            </w:r>
          </w:hyperlink>
        </w:p>
        <w:p w14:paraId="24443435" w14:textId="3BD5CF1D" w:rsidR="00ED00C2" w:rsidRDefault="00ED00C2">
          <w:pPr>
            <w:pStyle w:val="Indholdsfortegnelse1"/>
            <w:tabs>
              <w:tab w:val="left" w:pos="960"/>
            </w:tabs>
            <w:rPr>
              <w:rFonts w:asciiTheme="minorHAnsi" w:eastAsiaTheme="minorEastAsia" w:hAnsiTheme="minorHAnsi"/>
              <w:noProof/>
              <w:kern w:val="2"/>
              <w:sz w:val="24"/>
              <w:szCs w:val="24"/>
              <w:lang w:eastAsia="da-DK"/>
              <w14:ligatures w14:val="standardContextual"/>
            </w:rPr>
          </w:pPr>
          <w:hyperlink w:anchor="_Toc219569331" w:history="1">
            <w:r w:rsidRPr="00D760C2">
              <w:rPr>
                <w:rStyle w:val="Hyperlink"/>
                <w:noProof/>
              </w:rPr>
              <w:t>Bilag 2.</w:t>
            </w:r>
            <w:r>
              <w:rPr>
                <w:rFonts w:asciiTheme="minorHAnsi" w:eastAsiaTheme="minorEastAsia" w:hAnsiTheme="minorHAnsi"/>
                <w:noProof/>
                <w:kern w:val="2"/>
                <w:sz w:val="24"/>
                <w:szCs w:val="24"/>
                <w:lang w:eastAsia="da-DK"/>
                <w14:ligatures w14:val="standardContextual"/>
              </w:rPr>
              <w:tab/>
            </w:r>
            <w:r w:rsidRPr="00D760C2">
              <w:rPr>
                <w:rStyle w:val="Hyperlink"/>
                <w:noProof/>
              </w:rPr>
              <w:t>– Oversigt over produktionsarealer</w:t>
            </w:r>
            <w:r>
              <w:rPr>
                <w:noProof/>
                <w:webHidden/>
              </w:rPr>
              <w:tab/>
            </w:r>
            <w:r>
              <w:rPr>
                <w:noProof/>
                <w:webHidden/>
              </w:rPr>
              <w:fldChar w:fldCharType="begin"/>
            </w:r>
            <w:r>
              <w:rPr>
                <w:noProof/>
                <w:webHidden/>
              </w:rPr>
              <w:instrText xml:space="preserve"> PAGEREF _Toc219569331 \h </w:instrText>
            </w:r>
            <w:r>
              <w:rPr>
                <w:noProof/>
                <w:webHidden/>
              </w:rPr>
            </w:r>
            <w:r>
              <w:rPr>
                <w:noProof/>
                <w:webHidden/>
              </w:rPr>
              <w:fldChar w:fldCharType="separate"/>
            </w:r>
            <w:r>
              <w:rPr>
                <w:noProof/>
                <w:webHidden/>
              </w:rPr>
              <w:t>43</w:t>
            </w:r>
            <w:r>
              <w:rPr>
                <w:noProof/>
                <w:webHidden/>
              </w:rPr>
              <w:fldChar w:fldCharType="end"/>
            </w:r>
          </w:hyperlink>
        </w:p>
        <w:p w14:paraId="67939B03" w14:textId="43116A34" w:rsidR="00ED00C2" w:rsidRDefault="00ED00C2">
          <w:pPr>
            <w:pStyle w:val="Indholdsfortegnelse1"/>
            <w:tabs>
              <w:tab w:val="left" w:pos="960"/>
            </w:tabs>
            <w:rPr>
              <w:rFonts w:asciiTheme="minorHAnsi" w:eastAsiaTheme="minorEastAsia" w:hAnsiTheme="minorHAnsi"/>
              <w:noProof/>
              <w:kern w:val="2"/>
              <w:sz w:val="24"/>
              <w:szCs w:val="24"/>
              <w:lang w:eastAsia="da-DK"/>
              <w14:ligatures w14:val="standardContextual"/>
            </w:rPr>
          </w:pPr>
          <w:hyperlink w:anchor="_Toc219569332" w:history="1">
            <w:r w:rsidRPr="00D760C2">
              <w:rPr>
                <w:rStyle w:val="Hyperlink"/>
                <w:noProof/>
              </w:rPr>
              <w:t>Bilag 3.</w:t>
            </w:r>
            <w:r>
              <w:rPr>
                <w:rFonts w:asciiTheme="minorHAnsi" w:eastAsiaTheme="minorEastAsia" w:hAnsiTheme="minorHAnsi"/>
                <w:noProof/>
                <w:kern w:val="2"/>
                <w:sz w:val="24"/>
                <w:szCs w:val="24"/>
                <w:lang w:eastAsia="da-DK"/>
                <w14:ligatures w14:val="standardContextual"/>
              </w:rPr>
              <w:tab/>
            </w:r>
            <w:r w:rsidRPr="00D760C2">
              <w:rPr>
                <w:rStyle w:val="Hyperlink"/>
                <w:noProof/>
              </w:rPr>
              <w:t>– Transportveje og potentielle genekilder</w:t>
            </w:r>
            <w:r>
              <w:rPr>
                <w:noProof/>
                <w:webHidden/>
              </w:rPr>
              <w:tab/>
            </w:r>
            <w:r>
              <w:rPr>
                <w:noProof/>
                <w:webHidden/>
              </w:rPr>
              <w:fldChar w:fldCharType="begin"/>
            </w:r>
            <w:r>
              <w:rPr>
                <w:noProof/>
                <w:webHidden/>
              </w:rPr>
              <w:instrText xml:space="preserve"> PAGEREF _Toc219569332 \h </w:instrText>
            </w:r>
            <w:r>
              <w:rPr>
                <w:noProof/>
                <w:webHidden/>
              </w:rPr>
            </w:r>
            <w:r>
              <w:rPr>
                <w:noProof/>
                <w:webHidden/>
              </w:rPr>
              <w:fldChar w:fldCharType="separate"/>
            </w:r>
            <w:r>
              <w:rPr>
                <w:noProof/>
                <w:webHidden/>
              </w:rPr>
              <w:t>45</w:t>
            </w:r>
            <w:r>
              <w:rPr>
                <w:noProof/>
                <w:webHidden/>
              </w:rPr>
              <w:fldChar w:fldCharType="end"/>
            </w:r>
          </w:hyperlink>
        </w:p>
        <w:p w14:paraId="197DB257" w14:textId="24AEA00D"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541D1FD0" w:rsidR="001071A9" w:rsidRPr="003E700B" w:rsidRDefault="001071A9" w:rsidP="00556358">
      <w:pPr>
        <w:pStyle w:val="Overskrift1"/>
        <w:numPr>
          <w:ilvl w:val="0"/>
          <w:numId w:val="3"/>
        </w:numPr>
      </w:pPr>
      <w:bookmarkStart w:id="6" w:name="_Toc11232472"/>
      <w:bookmarkStart w:id="7" w:name="_Toc11232774"/>
      <w:bookmarkStart w:id="8" w:name="_Toc219569290"/>
      <w:r w:rsidRPr="0056260F">
        <w:lastRenderedPageBreak/>
        <w:t xml:space="preserve">Ikke </w:t>
      </w:r>
      <w:r w:rsidRPr="006B4CC6">
        <w:t>teknisk</w:t>
      </w:r>
      <w:r w:rsidRPr="0056260F">
        <w:t xml:space="preserve"> resumé</w:t>
      </w:r>
      <w:bookmarkEnd w:id="6"/>
      <w:bookmarkEnd w:id="7"/>
      <w:bookmarkEnd w:id="8"/>
      <w:r w:rsidR="003B58DE">
        <w:t xml:space="preserve"> </w:t>
      </w:r>
    </w:p>
    <w:p w14:paraId="41CB8201" w14:textId="77777777" w:rsidR="00066D4F" w:rsidRPr="00881DF8" w:rsidRDefault="00066D4F" w:rsidP="00066D4F">
      <w:pPr>
        <w:spacing w:after="0"/>
        <w:rPr>
          <w:b/>
          <w:highlight w:val="yellow"/>
        </w:rPr>
      </w:pPr>
    </w:p>
    <w:p w14:paraId="6DBAE52E" w14:textId="373A4230" w:rsidR="00490669" w:rsidRPr="005E1BE8" w:rsidRDefault="00490669" w:rsidP="00066D4F">
      <w:pPr>
        <w:spacing w:after="0"/>
        <w:rPr>
          <w:b/>
          <w:i/>
          <w:iCs/>
        </w:rPr>
      </w:pPr>
      <w:r w:rsidRPr="005E1BE8">
        <w:rPr>
          <w:b/>
          <w:i/>
          <w:iCs/>
        </w:rPr>
        <w:t>Nuværende drift og de</w:t>
      </w:r>
      <w:r w:rsidR="00041725" w:rsidRPr="005E1BE8">
        <w:rPr>
          <w:b/>
          <w:i/>
          <w:iCs/>
        </w:rPr>
        <w:t>t</w:t>
      </w:r>
      <w:r w:rsidRPr="005E1BE8">
        <w:rPr>
          <w:b/>
          <w:i/>
          <w:iCs/>
        </w:rPr>
        <w:t xml:space="preserve"> ansøgte </w:t>
      </w:r>
      <w:r w:rsidR="00041725" w:rsidRPr="005E1BE8">
        <w:rPr>
          <w:b/>
          <w:i/>
          <w:iCs/>
        </w:rPr>
        <w:t>projekt</w:t>
      </w:r>
    </w:p>
    <w:p w14:paraId="2B4F5DB7" w14:textId="708E8482" w:rsidR="005E1BE8" w:rsidRPr="00F71F73" w:rsidRDefault="005E1BE8" w:rsidP="00F3357A">
      <w:r w:rsidRPr="00F71F73">
        <w:t xml:space="preserve">Ansøgningen omhandler miljøgodkendelse til malkekøer med kvieopdræt på adressen </w:t>
      </w:r>
      <w:r w:rsidR="0001222D" w:rsidRPr="00F71F73">
        <w:t>Vokslevvej 20, 9240 Nibe</w:t>
      </w:r>
      <w:r w:rsidRPr="00F71F73">
        <w:t>.</w:t>
      </w:r>
      <w:r w:rsidR="004C0D50">
        <w:t xml:space="preserve"> </w:t>
      </w:r>
    </w:p>
    <w:p w14:paraId="760B676A" w14:textId="3CABF0B1" w:rsidR="003E700B" w:rsidRPr="001615D7" w:rsidRDefault="009E40EF" w:rsidP="00F3357A">
      <w:pPr>
        <w:rPr>
          <w:highlight w:val="yellow"/>
        </w:rPr>
      </w:pPr>
      <w:r w:rsidRPr="005E1BE8">
        <w:t>Husdyrbruget</w:t>
      </w:r>
      <w:r w:rsidR="005E1BE8">
        <w:t>s</w:t>
      </w:r>
      <w:r w:rsidRPr="005E1BE8">
        <w:t xml:space="preserve"> </w:t>
      </w:r>
      <w:r w:rsidR="005E1BE8" w:rsidRPr="005E1BE8">
        <w:t xml:space="preserve">gældende tilladelse til dyrehold er </w:t>
      </w:r>
      <w:r w:rsidR="003B58DE">
        <w:t>en</w:t>
      </w:r>
      <w:r w:rsidR="00F71F73">
        <w:t xml:space="preserve"> §16 b miljøtilladelse fra </w:t>
      </w:r>
      <w:r w:rsidR="00B301F9">
        <w:t>16/10 2019.</w:t>
      </w:r>
    </w:p>
    <w:p w14:paraId="64AC5C4F" w14:textId="77777777" w:rsidR="00A201CA" w:rsidRPr="003836F5" w:rsidRDefault="005E1BE8" w:rsidP="005E1BE8">
      <w:r w:rsidRPr="003836F5">
        <w:t xml:space="preserve">Det ønskes nu en udvidelse af </w:t>
      </w:r>
      <w:r w:rsidR="00CE32A8" w:rsidRPr="003836F5">
        <w:t xml:space="preserve">produktionsarealet </w:t>
      </w:r>
      <w:r w:rsidR="00435855" w:rsidRPr="003836F5">
        <w:t xml:space="preserve">til 7.228 </w:t>
      </w:r>
      <w:r w:rsidR="00E21726" w:rsidRPr="003836F5">
        <w:rPr>
          <w:b/>
        </w:rPr>
        <w:t>m</w:t>
      </w:r>
      <w:r w:rsidR="00E21726" w:rsidRPr="003836F5">
        <w:rPr>
          <w:b/>
          <w:vertAlign w:val="superscript"/>
        </w:rPr>
        <w:t>2</w:t>
      </w:r>
      <w:r w:rsidRPr="003836F5">
        <w:t xml:space="preserve">. </w:t>
      </w:r>
      <w:r w:rsidR="00772591" w:rsidRPr="003836F5">
        <w:t>I forbindelse med udvidelsen skal der opføres en ny kostald med tilhørende fodersiloer, mælketank, personalefaciliteter</w:t>
      </w:r>
      <w:r w:rsidR="00A201CA" w:rsidRPr="003836F5">
        <w:t xml:space="preserve"> og 2 nye gyllebeholdere.</w:t>
      </w:r>
    </w:p>
    <w:p w14:paraId="49A90BD1" w14:textId="1807821E" w:rsidR="00C20F08" w:rsidRDefault="00C20F08" w:rsidP="00197F2E">
      <w:r w:rsidRPr="003836F5">
        <w:t xml:space="preserve">For at kunne ændre </w:t>
      </w:r>
      <w:r w:rsidR="00165A18" w:rsidRPr="003836F5">
        <w:t>dyreholdets sammensætning</w:t>
      </w:r>
      <w:r w:rsidRPr="003836F5">
        <w:t xml:space="preserve"> uden fornyet godkendelse, er ansøgningen</w:t>
      </w:r>
      <w:r w:rsidR="00FA7A00" w:rsidRPr="003836F5">
        <w:t xml:space="preserve"> fleksibelt</w:t>
      </w:r>
      <w:r w:rsidRPr="003836F5">
        <w:t xml:space="preserve"> udformet</w:t>
      </w:r>
      <w:r w:rsidR="00FA7A00" w:rsidRPr="003836F5">
        <w:t xml:space="preserve"> (flexgrupper</w:t>
      </w:r>
      <w:r w:rsidR="00165A18" w:rsidRPr="003836F5">
        <w:t>)</w:t>
      </w:r>
      <w:r w:rsidR="00197F2E" w:rsidRPr="003836F5">
        <w:t>.</w:t>
      </w:r>
      <w:r w:rsidR="00FA7A00" w:rsidRPr="003836F5">
        <w:t xml:space="preserve"> Beregningerne er lavet, så der tages højde for de værst tænkelige emissioner af ammoniak og lugt ved evt. ændringer af stalden.</w:t>
      </w:r>
    </w:p>
    <w:p w14:paraId="5BC6E470" w14:textId="77777777" w:rsidR="00CE32A8" w:rsidRDefault="00CE32A8" w:rsidP="00CE32A8">
      <w:pPr>
        <w:spacing w:after="0"/>
        <w:rPr>
          <w:b/>
          <w:bCs/>
          <w:i/>
          <w:iCs/>
        </w:rPr>
      </w:pPr>
      <w:bookmarkStart w:id="9" w:name="_Hlk81315887"/>
      <w:r w:rsidRPr="00777AE7">
        <w:rPr>
          <w:b/>
          <w:bCs/>
          <w:i/>
          <w:iCs/>
        </w:rPr>
        <w:t>Konsekvenser for omboende, natur og miljø</w:t>
      </w:r>
    </w:p>
    <w:p w14:paraId="483F5CCB" w14:textId="4CABC265" w:rsidR="00CE32A8" w:rsidRDefault="00CE32A8" w:rsidP="00CE32A8">
      <w:r w:rsidRPr="00352751">
        <w:t xml:space="preserve">Efter udvidelsen </w:t>
      </w:r>
      <w:r w:rsidR="00F06320" w:rsidRPr="00352751">
        <w:t>af dyreholdet</w:t>
      </w:r>
      <w:r w:rsidR="00352751" w:rsidRPr="00352751">
        <w:t xml:space="preserve"> vil der blive </w:t>
      </w:r>
      <w:r w:rsidRPr="00352751">
        <w:t>fremstillet mere ensilage på ejendommen og produktionen af husdyrgødning øges.</w:t>
      </w:r>
      <w:r w:rsidR="005403CF">
        <w:t xml:space="preserve"> I punkterne herefter gengives kort konklusionerne fra miljøkonsekvensrapporten.</w:t>
      </w:r>
      <w:r w:rsidR="00C45B5C">
        <w:t xml:space="preserve"> Produktionsarealets størrelse i ansøgt drift fremgår af tabellen herunder. Der er sket en reduktion i produktionsarealet i Ungdyrstald</w:t>
      </w:r>
      <w:r w:rsidR="005E4A9D">
        <w:t xml:space="preserve"> og der er indregnet dyr på græs i et staldafsnit i kostalden.</w:t>
      </w:r>
    </w:p>
    <w:tbl>
      <w:tblPr>
        <w:tblW w:w="0" w:type="auto"/>
        <w:tblLayout w:type="fixed"/>
        <w:tblCellMar>
          <w:left w:w="70" w:type="dxa"/>
          <w:right w:w="70" w:type="dxa"/>
        </w:tblCellMar>
        <w:tblLook w:val="04A0" w:firstRow="1" w:lastRow="0" w:firstColumn="1" w:lastColumn="0" w:noHBand="0" w:noVBand="1"/>
      </w:tblPr>
      <w:tblGrid>
        <w:gridCol w:w="1696"/>
        <w:gridCol w:w="4820"/>
        <w:gridCol w:w="1559"/>
        <w:gridCol w:w="1520"/>
      </w:tblGrid>
      <w:tr w:rsidR="00291477" w:rsidRPr="00291477" w14:paraId="6233713E" w14:textId="77777777" w:rsidTr="00291477">
        <w:trPr>
          <w:trHeight w:val="510"/>
        </w:trPr>
        <w:tc>
          <w:tcPr>
            <w:tcW w:w="1696" w:type="dxa"/>
            <w:tcBorders>
              <w:top w:val="single" w:sz="4" w:space="0" w:color="auto"/>
              <w:left w:val="single" w:sz="4" w:space="0" w:color="auto"/>
              <w:bottom w:val="single" w:sz="4" w:space="0" w:color="auto"/>
              <w:right w:val="single" w:sz="4" w:space="0" w:color="BFBFBF" w:themeColor="background1" w:themeShade="BF"/>
            </w:tcBorders>
            <w:shd w:val="clear" w:color="auto" w:fill="58094F"/>
            <w:noWrap/>
            <w:vAlign w:val="center"/>
            <w:hideMark/>
          </w:tcPr>
          <w:p w14:paraId="455F4C32" w14:textId="77777777" w:rsidR="00901467" w:rsidRPr="00291477" w:rsidRDefault="00901467">
            <w:pPr>
              <w:spacing w:after="0"/>
              <w:jc w:val="left"/>
              <w:rPr>
                <w:rFonts w:eastAsia="Times New Roman" w:cs="Times New Roman"/>
                <w:b/>
                <w:bCs/>
                <w:color w:val="FFFFFF" w:themeColor="background1"/>
                <w:sz w:val="18"/>
                <w:szCs w:val="18"/>
                <w:lang w:eastAsia="da-DK"/>
              </w:rPr>
            </w:pPr>
            <w:r w:rsidRPr="00291477">
              <w:rPr>
                <w:rFonts w:eastAsia="Times New Roman" w:cs="Times New Roman"/>
                <w:b/>
                <w:bCs/>
                <w:color w:val="FFFFFF" w:themeColor="background1"/>
                <w:sz w:val="18"/>
                <w:szCs w:val="18"/>
                <w:lang w:eastAsia="da-DK"/>
              </w:rPr>
              <w:t>Staldnavn</w:t>
            </w:r>
          </w:p>
        </w:tc>
        <w:tc>
          <w:tcPr>
            <w:tcW w:w="482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58094F"/>
            <w:noWrap/>
            <w:vAlign w:val="center"/>
            <w:hideMark/>
          </w:tcPr>
          <w:p w14:paraId="73FAE5D7" w14:textId="77777777" w:rsidR="00901467" w:rsidRPr="00291477" w:rsidRDefault="00901467">
            <w:pPr>
              <w:spacing w:after="0"/>
              <w:jc w:val="left"/>
              <w:rPr>
                <w:rFonts w:eastAsia="Times New Roman" w:cs="Times New Roman"/>
                <w:b/>
                <w:bCs/>
                <w:color w:val="FFFFFF" w:themeColor="background1"/>
                <w:sz w:val="18"/>
                <w:szCs w:val="18"/>
                <w:lang w:eastAsia="da-DK"/>
              </w:rPr>
            </w:pPr>
            <w:r w:rsidRPr="00291477">
              <w:rPr>
                <w:rFonts w:eastAsia="Times New Roman" w:cs="Times New Roman"/>
                <w:b/>
                <w:bCs/>
                <w:color w:val="FFFFFF" w:themeColor="background1"/>
                <w:sz w:val="18"/>
                <w:szCs w:val="18"/>
                <w:lang w:eastAsia="da-DK"/>
              </w:rPr>
              <w:t>Staldsystem</w:t>
            </w:r>
          </w:p>
        </w:tc>
        <w:tc>
          <w:tcPr>
            <w:tcW w:w="1559"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58094F"/>
            <w:noWrap/>
            <w:vAlign w:val="center"/>
            <w:hideMark/>
          </w:tcPr>
          <w:p w14:paraId="7B505479" w14:textId="77777777" w:rsidR="00901467" w:rsidRPr="00291477" w:rsidRDefault="00901467">
            <w:pPr>
              <w:spacing w:after="0"/>
              <w:jc w:val="left"/>
              <w:rPr>
                <w:rFonts w:eastAsia="Times New Roman" w:cs="Times New Roman"/>
                <w:b/>
                <w:bCs/>
                <w:color w:val="FFFFFF" w:themeColor="background1"/>
                <w:sz w:val="18"/>
                <w:szCs w:val="18"/>
                <w:lang w:eastAsia="da-DK"/>
              </w:rPr>
            </w:pPr>
            <w:r w:rsidRPr="00291477">
              <w:rPr>
                <w:rFonts w:eastAsia="Times New Roman" w:cs="Times New Roman"/>
                <w:b/>
                <w:bCs/>
                <w:color w:val="FFFFFF" w:themeColor="background1"/>
                <w:sz w:val="18"/>
                <w:szCs w:val="18"/>
                <w:lang w:eastAsia="da-DK"/>
              </w:rPr>
              <w:t>Dyretype</w:t>
            </w:r>
          </w:p>
        </w:tc>
        <w:tc>
          <w:tcPr>
            <w:tcW w:w="1520" w:type="dxa"/>
            <w:tcBorders>
              <w:top w:val="single" w:sz="4" w:space="0" w:color="auto"/>
              <w:left w:val="single" w:sz="4" w:space="0" w:color="BFBFBF" w:themeColor="background1" w:themeShade="BF"/>
              <w:bottom w:val="single" w:sz="4" w:space="0" w:color="auto"/>
              <w:right w:val="single" w:sz="4" w:space="0" w:color="auto"/>
            </w:tcBorders>
            <w:shd w:val="clear" w:color="auto" w:fill="58094F"/>
            <w:noWrap/>
            <w:vAlign w:val="center"/>
            <w:hideMark/>
          </w:tcPr>
          <w:p w14:paraId="53C5B166" w14:textId="77777777" w:rsidR="00901467" w:rsidRPr="00291477" w:rsidRDefault="00901467">
            <w:pPr>
              <w:spacing w:after="0"/>
              <w:jc w:val="left"/>
              <w:rPr>
                <w:rFonts w:eastAsia="Times New Roman" w:cs="Times New Roman"/>
                <w:b/>
                <w:bCs/>
                <w:color w:val="FFFFFF" w:themeColor="background1"/>
                <w:sz w:val="18"/>
                <w:szCs w:val="18"/>
                <w:lang w:eastAsia="da-DK"/>
              </w:rPr>
            </w:pPr>
            <w:r w:rsidRPr="00291477">
              <w:rPr>
                <w:rFonts w:eastAsia="Times New Roman" w:cs="Times New Roman"/>
                <w:b/>
                <w:bCs/>
                <w:color w:val="FFFFFF" w:themeColor="background1"/>
                <w:sz w:val="18"/>
                <w:szCs w:val="18"/>
                <w:lang w:eastAsia="da-DK"/>
              </w:rPr>
              <w:t>Produktions-areal (m</w:t>
            </w:r>
            <w:r w:rsidRPr="00291477">
              <w:rPr>
                <w:rFonts w:eastAsia="Times New Roman" w:cs="Calibri"/>
                <w:b/>
                <w:bCs/>
                <w:color w:val="FFFFFF" w:themeColor="background1"/>
                <w:sz w:val="18"/>
                <w:szCs w:val="18"/>
                <w:vertAlign w:val="superscript"/>
                <w:lang w:eastAsia="da-DK"/>
              </w:rPr>
              <w:t>2</w:t>
            </w:r>
            <w:r w:rsidRPr="00291477">
              <w:rPr>
                <w:rFonts w:eastAsia="Times New Roman" w:cs="Calibri"/>
                <w:b/>
                <w:bCs/>
                <w:color w:val="FFFFFF" w:themeColor="background1"/>
                <w:sz w:val="18"/>
                <w:szCs w:val="18"/>
                <w:lang w:eastAsia="da-DK"/>
              </w:rPr>
              <w:t>)</w:t>
            </w:r>
          </w:p>
        </w:tc>
      </w:tr>
      <w:tr w:rsidR="00901467" w:rsidRPr="006F3550" w14:paraId="5B86D0DF" w14:textId="77777777">
        <w:trPr>
          <w:trHeight w:val="510"/>
        </w:trPr>
        <w:tc>
          <w:tcPr>
            <w:tcW w:w="1696" w:type="dxa"/>
            <w:vMerge w:val="restart"/>
            <w:tcBorders>
              <w:top w:val="nil"/>
              <w:left w:val="single" w:sz="4" w:space="0" w:color="auto"/>
              <w:right w:val="single" w:sz="4" w:space="0" w:color="BFBFBF" w:themeColor="background1" w:themeShade="BF"/>
            </w:tcBorders>
            <w:noWrap/>
            <w:vAlign w:val="center"/>
          </w:tcPr>
          <w:p w14:paraId="53318863" w14:textId="310D11AE" w:rsidR="00901467" w:rsidRPr="00E804B2" w:rsidRDefault="00937D69">
            <w:pPr>
              <w:spacing w:after="0"/>
              <w:jc w:val="left"/>
              <w:rPr>
                <w:rFonts w:eastAsia="Times New Roman" w:cs="Times New Roman"/>
                <w:color w:val="000000"/>
                <w:sz w:val="18"/>
                <w:szCs w:val="18"/>
                <w:lang w:eastAsia="da-DK"/>
              </w:rPr>
            </w:pPr>
            <w:r>
              <w:rPr>
                <w:rFonts w:eastAsia="Times New Roman" w:cs="Times New Roman"/>
                <w:color w:val="000000"/>
                <w:sz w:val="18"/>
                <w:szCs w:val="18"/>
                <w:lang w:eastAsia="da-DK"/>
              </w:rPr>
              <w:t>Ny stald</w:t>
            </w:r>
          </w:p>
        </w:tc>
        <w:tc>
          <w:tcPr>
            <w:tcW w:w="482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E4A2ECF" w14:textId="77777777" w:rsidR="00901467" w:rsidRPr="00E804B2" w:rsidRDefault="00901467">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Dybstrøelse</w:t>
            </w:r>
          </w:p>
        </w:tc>
        <w:tc>
          <w:tcPr>
            <w:tcW w:w="155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6EF283CD" w14:textId="77777777" w:rsidR="00901467" w:rsidRPr="00E804B2" w:rsidRDefault="00901467">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nil"/>
              <w:left w:val="single" w:sz="4" w:space="0" w:color="BFBFBF" w:themeColor="background1" w:themeShade="BF"/>
              <w:bottom w:val="single" w:sz="4" w:space="0" w:color="BFBFBF" w:themeColor="background1" w:themeShade="BF"/>
              <w:right w:val="single" w:sz="4" w:space="0" w:color="auto"/>
            </w:tcBorders>
            <w:noWrap/>
            <w:vAlign w:val="center"/>
          </w:tcPr>
          <w:p w14:paraId="68B7500C" w14:textId="03B983C6" w:rsidR="00901467" w:rsidRPr="00E804B2" w:rsidRDefault="00937D69">
            <w:pPr>
              <w:spacing w:after="0"/>
              <w:jc w:val="right"/>
              <w:rPr>
                <w:rFonts w:eastAsia="Times New Roman" w:cs="Times New Roman"/>
                <w:sz w:val="18"/>
                <w:szCs w:val="18"/>
                <w:lang w:eastAsia="da-DK"/>
              </w:rPr>
            </w:pPr>
            <w:r>
              <w:rPr>
                <w:rFonts w:eastAsia="Times New Roman" w:cs="Times New Roman"/>
                <w:sz w:val="18"/>
                <w:szCs w:val="18"/>
                <w:lang w:eastAsia="da-DK"/>
              </w:rPr>
              <w:t>700</w:t>
            </w:r>
          </w:p>
        </w:tc>
      </w:tr>
      <w:tr w:rsidR="00937D69" w:rsidRPr="006F3550" w14:paraId="7EBF20E9" w14:textId="77777777">
        <w:trPr>
          <w:trHeight w:val="510"/>
        </w:trPr>
        <w:tc>
          <w:tcPr>
            <w:tcW w:w="1696" w:type="dxa"/>
            <w:vMerge/>
            <w:tcBorders>
              <w:left w:val="single" w:sz="4" w:space="0" w:color="auto"/>
              <w:bottom w:val="single" w:sz="4" w:space="0" w:color="auto"/>
              <w:right w:val="single" w:sz="4" w:space="0" w:color="BFBFBF" w:themeColor="background1" w:themeShade="BF"/>
            </w:tcBorders>
            <w:noWrap/>
            <w:vAlign w:val="bottom"/>
            <w:hideMark/>
          </w:tcPr>
          <w:p w14:paraId="5E07E628" w14:textId="77777777" w:rsidR="00937D69" w:rsidRPr="00E804B2" w:rsidRDefault="00937D69" w:rsidP="00937D69">
            <w:pPr>
              <w:spacing w:after="0"/>
              <w:jc w:val="right"/>
              <w:rPr>
                <w:rFonts w:eastAsia="Times New Roman" w:cs="Times New Roman"/>
                <w:color w:val="000000"/>
                <w:sz w:val="18"/>
                <w:szCs w:val="18"/>
                <w:lang w:eastAsia="da-DK"/>
              </w:rPr>
            </w:pPr>
          </w:p>
        </w:tc>
        <w:tc>
          <w:tcPr>
            <w:tcW w:w="482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701582FE" w14:textId="083586A9" w:rsidR="00937D69" w:rsidRPr="00E804B2" w:rsidRDefault="00937D69" w:rsidP="00937D69">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Sengestald med fast drænet gulv med skraber og ajleafløb</w:t>
            </w: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044F2AC9" w14:textId="77777777" w:rsidR="00937D69" w:rsidRPr="00E804B2" w:rsidRDefault="00937D69" w:rsidP="00937D69">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single" w:sz="4" w:space="0" w:color="BFBFBF" w:themeColor="background1" w:themeShade="BF"/>
              <w:left w:val="single" w:sz="4" w:space="0" w:color="BFBFBF" w:themeColor="background1" w:themeShade="BF"/>
              <w:bottom w:val="single" w:sz="4" w:space="0" w:color="auto"/>
              <w:right w:val="single" w:sz="4" w:space="0" w:color="auto"/>
            </w:tcBorders>
            <w:noWrap/>
            <w:vAlign w:val="center"/>
            <w:hideMark/>
          </w:tcPr>
          <w:p w14:paraId="6C2912B2" w14:textId="6E052B2B" w:rsidR="00937D69" w:rsidRPr="00E804B2" w:rsidRDefault="00937D69" w:rsidP="00937D69">
            <w:pPr>
              <w:spacing w:after="0"/>
              <w:jc w:val="right"/>
              <w:rPr>
                <w:rFonts w:eastAsia="Times New Roman" w:cs="Times New Roman"/>
                <w:sz w:val="18"/>
                <w:szCs w:val="18"/>
                <w:lang w:eastAsia="da-DK"/>
              </w:rPr>
            </w:pPr>
            <w:r>
              <w:rPr>
                <w:rFonts w:eastAsia="Times New Roman" w:cs="Times New Roman"/>
                <w:sz w:val="18"/>
                <w:szCs w:val="18"/>
                <w:lang w:eastAsia="da-DK"/>
              </w:rPr>
              <w:t>4.000</w:t>
            </w:r>
          </w:p>
        </w:tc>
      </w:tr>
      <w:tr w:rsidR="00901467" w:rsidRPr="006F3550" w14:paraId="7D1433E1" w14:textId="77777777">
        <w:trPr>
          <w:trHeight w:val="510"/>
        </w:trPr>
        <w:tc>
          <w:tcPr>
            <w:tcW w:w="1696" w:type="dxa"/>
            <w:vMerge w:val="restart"/>
            <w:tcBorders>
              <w:top w:val="single" w:sz="4" w:space="0" w:color="auto"/>
              <w:left w:val="single" w:sz="4" w:space="0" w:color="auto"/>
              <w:right w:val="single" w:sz="4" w:space="0" w:color="BFBFBF" w:themeColor="background1" w:themeShade="BF"/>
            </w:tcBorders>
            <w:noWrap/>
            <w:vAlign w:val="center"/>
            <w:hideMark/>
          </w:tcPr>
          <w:p w14:paraId="055E7A5E" w14:textId="31B3567B" w:rsidR="00901467" w:rsidRPr="00E804B2" w:rsidRDefault="00901467">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Ungdyrstald</w:t>
            </w:r>
          </w:p>
        </w:tc>
        <w:tc>
          <w:tcPr>
            <w:tcW w:w="482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14891509" w14:textId="2679566B" w:rsidR="00901467" w:rsidRPr="00E804B2" w:rsidRDefault="00914F2A">
            <w:pPr>
              <w:spacing w:after="0"/>
              <w:jc w:val="left"/>
              <w:rPr>
                <w:rFonts w:eastAsia="Times New Roman" w:cs="Times New Roman"/>
                <w:color w:val="000000"/>
                <w:sz w:val="18"/>
                <w:szCs w:val="18"/>
                <w:lang w:eastAsia="da-DK"/>
              </w:rPr>
            </w:pPr>
            <w:r>
              <w:rPr>
                <w:rFonts w:eastAsia="Times New Roman" w:cs="Times New Roman"/>
                <w:color w:val="000000"/>
                <w:sz w:val="18"/>
                <w:szCs w:val="18"/>
                <w:lang w:eastAsia="da-DK"/>
              </w:rPr>
              <w:t>Dybstrøelse</w:t>
            </w:r>
            <w:r w:rsidR="00901467" w:rsidRPr="00E804B2">
              <w:rPr>
                <w:rFonts w:eastAsia="Times New Roman" w:cs="Times New Roman"/>
                <w:color w:val="000000"/>
                <w:sz w:val="18"/>
                <w:szCs w:val="18"/>
                <w:lang w:eastAsia="da-DK"/>
              </w:rPr>
              <w:t xml:space="preserve"> </w:t>
            </w:r>
          </w:p>
        </w:tc>
        <w:tc>
          <w:tcPr>
            <w:tcW w:w="1559"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69F8A62D" w14:textId="77777777" w:rsidR="00901467" w:rsidRPr="00E804B2" w:rsidRDefault="00901467">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single" w:sz="4" w:space="0" w:color="auto"/>
              <w:left w:val="single" w:sz="4" w:space="0" w:color="BFBFBF" w:themeColor="background1" w:themeShade="BF"/>
              <w:bottom w:val="single" w:sz="4" w:space="0" w:color="BFBFBF" w:themeColor="background1" w:themeShade="BF"/>
              <w:right w:val="single" w:sz="4" w:space="0" w:color="auto"/>
            </w:tcBorders>
            <w:noWrap/>
            <w:vAlign w:val="center"/>
          </w:tcPr>
          <w:p w14:paraId="030BF720" w14:textId="02774B11" w:rsidR="00901467" w:rsidRPr="00E804B2" w:rsidRDefault="00914F2A">
            <w:pPr>
              <w:spacing w:after="0"/>
              <w:jc w:val="right"/>
              <w:rPr>
                <w:rFonts w:eastAsia="Times New Roman" w:cs="Times New Roman"/>
                <w:sz w:val="18"/>
                <w:szCs w:val="18"/>
                <w:lang w:eastAsia="da-DK"/>
              </w:rPr>
            </w:pPr>
            <w:r>
              <w:rPr>
                <w:rFonts w:eastAsia="Times New Roman" w:cs="Times New Roman"/>
                <w:sz w:val="18"/>
                <w:szCs w:val="18"/>
                <w:lang w:eastAsia="da-DK"/>
              </w:rPr>
              <w:t>338</w:t>
            </w:r>
          </w:p>
        </w:tc>
      </w:tr>
      <w:tr w:rsidR="00901467" w:rsidRPr="006F3550" w14:paraId="16C95418" w14:textId="77777777">
        <w:trPr>
          <w:trHeight w:val="510"/>
        </w:trPr>
        <w:tc>
          <w:tcPr>
            <w:tcW w:w="1696" w:type="dxa"/>
            <w:vMerge/>
            <w:tcBorders>
              <w:left w:val="single" w:sz="4" w:space="0" w:color="auto"/>
              <w:bottom w:val="single" w:sz="4" w:space="0" w:color="auto"/>
              <w:right w:val="single" w:sz="4" w:space="0" w:color="BFBFBF" w:themeColor="background1" w:themeShade="BF"/>
            </w:tcBorders>
            <w:noWrap/>
            <w:vAlign w:val="bottom"/>
            <w:hideMark/>
          </w:tcPr>
          <w:p w14:paraId="0B1733DB" w14:textId="77777777" w:rsidR="00901467" w:rsidRPr="00E804B2" w:rsidRDefault="00901467">
            <w:pPr>
              <w:spacing w:after="0"/>
              <w:jc w:val="right"/>
              <w:rPr>
                <w:rFonts w:eastAsia="Times New Roman" w:cs="Times New Roman"/>
                <w:color w:val="000000"/>
                <w:sz w:val="18"/>
                <w:szCs w:val="18"/>
                <w:lang w:eastAsia="da-DK"/>
              </w:rPr>
            </w:pPr>
          </w:p>
        </w:tc>
        <w:tc>
          <w:tcPr>
            <w:tcW w:w="482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142D1F5E" w14:textId="77777777" w:rsidR="00901467" w:rsidRPr="00E804B2" w:rsidRDefault="00901467">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Dybstrøelse</w:t>
            </w: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22192594" w14:textId="77777777" w:rsidR="00901467" w:rsidRPr="00E804B2" w:rsidRDefault="00901467">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single" w:sz="4" w:space="0" w:color="BFBFBF" w:themeColor="background1" w:themeShade="BF"/>
              <w:left w:val="single" w:sz="4" w:space="0" w:color="BFBFBF" w:themeColor="background1" w:themeShade="BF"/>
              <w:bottom w:val="single" w:sz="4" w:space="0" w:color="auto"/>
              <w:right w:val="single" w:sz="4" w:space="0" w:color="auto"/>
            </w:tcBorders>
            <w:noWrap/>
            <w:vAlign w:val="center"/>
            <w:hideMark/>
          </w:tcPr>
          <w:p w14:paraId="39C35CBB" w14:textId="49B04252" w:rsidR="00901467" w:rsidRPr="00E804B2" w:rsidRDefault="00914F2A">
            <w:pPr>
              <w:spacing w:after="0"/>
              <w:jc w:val="right"/>
              <w:rPr>
                <w:rFonts w:eastAsia="Times New Roman" w:cs="Times New Roman"/>
                <w:sz w:val="18"/>
                <w:szCs w:val="18"/>
                <w:lang w:eastAsia="da-DK"/>
              </w:rPr>
            </w:pPr>
            <w:r>
              <w:rPr>
                <w:rFonts w:eastAsia="Times New Roman" w:cs="Times New Roman"/>
                <w:sz w:val="18"/>
                <w:szCs w:val="18"/>
                <w:lang w:eastAsia="da-DK"/>
              </w:rPr>
              <w:t>500</w:t>
            </w:r>
          </w:p>
        </w:tc>
      </w:tr>
      <w:tr w:rsidR="00EB28E6" w:rsidRPr="006F3550" w14:paraId="744785EC" w14:textId="77777777" w:rsidTr="00937C5F">
        <w:trPr>
          <w:trHeight w:val="510"/>
        </w:trPr>
        <w:tc>
          <w:tcPr>
            <w:tcW w:w="1696" w:type="dxa"/>
            <w:vMerge w:val="restart"/>
            <w:tcBorders>
              <w:top w:val="single" w:sz="4" w:space="0" w:color="auto"/>
              <w:left w:val="single" w:sz="4" w:space="0" w:color="auto"/>
              <w:right w:val="single" w:sz="4" w:space="0" w:color="BFBFBF" w:themeColor="background1" w:themeShade="BF"/>
            </w:tcBorders>
            <w:noWrap/>
            <w:vAlign w:val="center"/>
            <w:hideMark/>
          </w:tcPr>
          <w:p w14:paraId="44ABCE3F" w14:textId="592539F1" w:rsidR="00EB28E6" w:rsidRPr="00E804B2" w:rsidRDefault="00EB28E6">
            <w:pPr>
              <w:spacing w:after="0"/>
              <w:jc w:val="left"/>
              <w:rPr>
                <w:rFonts w:eastAsia="Times New Roman" w:cs="Times New Roman"/>
                <w:color w:val="000000"/>
                <w:sz w:val="18"/>
                <w:szCs w:val="18"/>
                <w:lang w:eastAsia="da-DK"/>
              </w:rPr>
            </w:pPr>
            <w:r>
              <w:rPr>
                <w:rFonts w:eastAsia="Times New Roman" w:cs="Times New Roman"/>
                <w:color w:val="000000"/>
                <w:sz w:val="18"/>
                <w:szCs w:val="18"/>
                <w:lang w:eastAsia="da-DK"/>
              </w:rPr>
              <w:t>Kostald</w:t>
            </w:r>
          </w:p>
        </w:tc>
        <w:tc>
          <w:tcPr>
            <w:tcW w:w="482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E142334" w14:textId="5C5DF42B" w:rsidR="00EB28E6" w:rsidRPr="00E804B2" w:rsidRDefault="00EB28E6">
            <w:pPr>
              <w:spacing w:after="0"/>
              <w:jc w:val="left"/>
              <w:rPr>
                <w:rFonts w:eastAsia="Times New Roman" w:cs="Times New Roman"/>
                <w:color w:val="000000"/>
                <w:sz w:val="18"/>
                <w:szCs w:val="18"/>
                <w:lang w:eastAsia="da-DK"/>
              </w:rPr>
            </w:pPr>
            <w:r>
              <w:rPr>
                <w:rFonts w:eastAsia="Times New Roman" w:cs="Times New Roman"/>
                <w:color w:val="000000"/>
                <w:sz w:val="18"/>
                <w:szCs w:val="18"/>
                <w:lang w:eastAsia="da-DK"/>
              </w:rPr>
              <w:t>Sengestald med spalter (afgræsning 5 mdr. årligt)</w:t>
            </w:r>
          </w:p>
        </w:tc>
        <w:tc>
          <w:tcPr>
            <w:tcW w:w="1559"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5972CFA" w14:textId="77777777" w:rsidR="00EB28E6" w:rsidRPr="00E804B2" w:rsidRDefault="00EB28E6">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single" w:sz="4" w:space="0" w:color="auto"/>
              <w:left w:val="single" w:sz="4" w:space="0" w:color="BFBFBF" w:themeColor="background1" w:themeShade="BF"/>
              <w:bottom w:val="single" w:sz="4" w:space="0" w:color="BFBFBF" w:themeColor="background1" w:themeShade="BF"/>
              <w:right w:val="single" w:sz="4" w:space="0" w:color="auto"/>
            </w:tcBorders>
            <w:noWrap/>
            <w:vAlign w:val="center"/>
            <w:hideMark/>
          </w:tcPr>
          <w:p w14:paraId="03A5374F" w14:textId="6EB9FD71" w:rsidR="00EB28E6" w:rsidRPr="00E804B2" w:rsidRDefault="00EB28E6">
            <w:pPr>
              <w:spacing w:after="0"/>
              <w:jc w:val="right"/>
              <w:rPr>
                <w:rFonts w:eastAsia="Times New Roman" w:cs="Times New Roman"/>
                <w:sz w:val="18"/>
                <w:szCs w:val="18"/>
                <w:lang w:eastAsia="da-DK"/>
              </w:rPr>
            </w:pPr>
            <w:r>
              <w:rPr>
                <w:rFonts w:eastAsia="Times New Roman" w:cs="Times New Roman"/>
                <w:sz w:val="18"/>
                <w:szCs w:val="18"/>
                <w:lang w:eastAsia="da-DK"/>
              </w:rPr>
              <w:t>530</w:t>
            </w:r>
          </w:p>
        </w:tc>
      </w:tr>
      <w:tr w:rsidR="00EB28E6" w:rsidRPr="006F3550" w14:paraId="3D3D3291" w14:textId="77777777" w:rsidTr="00937C5F">
        <w:trPr>
          <w:trHeight w:val="510"/>
        </w:trPr>
        <w:tc>
          <w:tcPr>
            <w:tcW w:w="1696" w:type="dxa"/>
            <w:vMerge/>
            <w:tcBorders>
              <w:left w:val="single" w:sz="4" w:space="0" w:color="auto"/>
              <w:right w:val="single" w:sz="4" w:space="0" w:color="BFBFBF" w:themeColor="background1" w:themeShade="BF"/>
            </w:tcBorders>
            <w:noWrap/>
            <w:vAlign w:val="bottom"/>
            <w:hideMark/>
          </w:tcPr>
          <w:p w14:paraId="76E99FB9" w14:textId="77777777" w:rsidR="00EB28E6" w:rsidRPr="00E804B2" w:rsidRDefault="00EB28E6">
            <w:pPr>
              <w:spacing w:after="0"/>
              <w:jc w:val="right"/>
              <w:rPr>
                <w:rFonts w:eastAsia="Times New Roman" w:cs="Times New Roman"/>
                <w:color w:val="000000"/>
                <w:sz w:val="18"/>
                <w:szCs w:val="18"/>
                <w:lang w:eastAsia="da-DK"/>
              </w:rPr>
            </w:pP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BA1791C" w14:textId="703CC0F3" w:rsidR="00EB28E6" w:rsidRPr="00E804B2" w:rsidRDefault="00EB28E6">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 xml:space="preserve">Sengestald med spalter </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CB01F94" w14:textId="77777777" w:rsidR="00EB28E6" w:rsidRPr="00E804B2" w:rsidRDefault="00EB28E6">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noWrap/>
            <w:vAlign w:val="center"/>
            <w:hideMark/>
          </w:tcPr>
          <w:p w14:paraId="0BB86D13" w14:textId="30BA224F" w:rsidR="00EB28E6" w:rsidRPr="00E804B2" w:rsidRDefault="00EB28E6">
            <w:pPr>
              <w:spacing w:after="0"/>
              <w:jc w:val="right"/>
              <w:rPr>
                <w:rFonts w:eastAsia="Times New Roman" w:cs="Times New Roman"/>
                <w:sz w:val="18"/>
                <w:szCs w:val="18"/>
                <w:lang w:eastAsia="da-DK"/>
              </w:rPr>
            </w:pPr>
            <w:r>
              <w:rPr>
                <w:rFonts w:eastAsia="Times New Roman" w:cs="Times New Roman"/>
                <w:sz w:val="18"/>
                <w:szCs w:val="18"/>
                <w:lang w:eastAsia="da-DK"/>
              </w:rPr>
              <w:t>873</w:t>
            </w:r>
          </w:p>
        </w:tc>
      </w:tr>
      <w:tr w:rsidR="001B5171" w:rsidRPr="006F3550" w14:paraId="730E9A59" w14:textId="77777777" w:rsidTr="00937C5F">
        <w:trPr>
          <w:trHeight w:val="510"/>
        </w:trPr>
        <w:tc>
          <w:tcPr>
            <w:tcW w:w="1696" w:type="dxa"/>
            <w:vMerge/>
            <w:tcBorders>
              <w:left w:val="single" w:sz="4" w:space="0" w:color="auto"/>
              <w:right w:val="single" w:sz="4" w:space="0" w:color="BFBFBF" w:themeColor="background1" w:themeShade="BF"/>
            </w:tcBorders>
            <w:noWrap/>
            <w:vAlign w:val="center"/>
          </w:tcPr>
          <w:p w14:paraId="2DC95FCF" w14:textId="77777777" w:rsidR="001B5171" w:rsidRDefault="001B5171" w:rsidP="001B5171">
            <w:pPr>
              <w:spacing w:after="0"/>
              <w:jc w:val="left"/>
              <w:rPr>
                <w:rFonts w:eastAsia="Times New Roman" w:cs="Times New Roman"/>
                <w:color w:val="000000"/>
                <w:sz w:val="18"/>
                <w:szCs w:val="18"/>
                <w:lang w:eastAsia="da-DK"/>
              </w:rPr>
            </w:pP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16D51EE" w14:textId="6F042854" w:rsidR="001B5171" w:rsidRDefault="001B5171" w:rsidP="001B5171">
            <w:pPr>
              <w:spacing w:after="0"/>
              <w:jc w:val="left"/>
              <w:rPr>
                <w:rFonts w:eastAsia="Times New Roman" w:cs="Times New Roman"/>
                <w:color w:val="000000"/>
                <w:sz w:val="18"/>
                <w:szCs w:val="18"/>
                <w:lang w:eastAsia="da-DK"/>
              </w:rPr>
            </w:pPr>
            <w:r>
              <w:rPr>
                <w:rFonts w:eastAsia="Times New Roman" w:cs="Times New Roman"/>
                <w:color w:val="000000"/>
                <w:sz w:val="18"/>
                <w:szCs w:val="18"/>
                <w:lang w:eastAsia="da-DK"/>
              </w:rPr>
              <w:t>Dybstrøelse (afgræsning 5 mdr. årligt)</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79ECE71B" w14:textId="14D712C2" w:rsidR="001B5171" w:rsidRPr="00E804B2" w:rsidRDefault="001B5171" w:rsidP="001B5171">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noWrap/>
            <w:vAlign w:val="center"/>
          </w:tcPr>
          <w:p w14:paraId="106AFA3C" w14:textId="49F512FF" w:rsidR="001B5171" w:rsidRDefault="00365EBC" w:rsidP="001B5171">
            <w:pPr>
              <w:spacing w:after="0"/>
              <w:jc w:val="right"/>
              <w:rPr>
                <w:rFonts w:eastAsia="Times New Roman" w:cs="Times New Roman"/>
                <w:sz w:val="18"/>
                <w:szCs w:val="18"/>
                <w:lang w:eastAsia="da-DK"/>
              </w:rPr>
            </w:pPr>
            <w:r>
              <w:rPr>
                <w:rFonts w:eastAsia="Times New Roman" w:cs="Times New Roman"/>
                <w:sz w:val="18"/>
                <w:szCs w:val="18"/>
                <w:lang w:eastAsia="da-DK"/>
              </w:rPr>
              <w:t>122</w:t>
            </w:r>
          </w:p>
        </w:tc>
      </w:tr>
      <w:tr w:rsidR="001B5171" w:rsidRPr="006F3550" w14:paraId="522D8AF9" w14:textId="77777777">
        <w:trPr>
          <w:trHeight w:val="510"/>
        </w:trPr>
        <w:tc>
          <w:tcPr>
            <w:tcW w:w="1696" w:type="dxa"/>
            <w:vMerge/>
            <w:tcBorders>
              <w:left w:val="single" w:sz="4" w:space="0" w:color="auto"/>
              <w:bottom w:val="single" w:sz="4" w:space="0" w:color="auto"/>
              <w:right w:val="single" w:sz="4" w:space="0" w:color="BFBFBF" w:themeColor="background1" w:themeShade="BF"/>
            </w:tcBorders>
            <w:noWrap/>
            <w:vAlign w:val="center"/>
          </w:tcPr>
          <w:p w14:paraId="6D4F4FD5" w14:textId="77777777" w:rsidR="001B5171" w:rsidRDefault="001B5171" w:rsidP="001B5171">
            <w:pPr>
              <w:spacing w:after="0"/>
              <w:jc w:val="left"/>
              <w:rPr>
                <w:rFonts w:eastAsia="Times New Roman" w:cs="Times New Roman"/>
                <w:color w:val="000000"/>
                <w:sz w:val="18"/>
                <w:szCs w:val="18"/>
                <w:lang w:eastAsia="da-DK"/>
              </w:rPr>
            </w:pPr>
          </w:p>
        </w:tc>
        <w:tc>
          <w:tcPr>
            <w:tcW w:w="482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tcPr>
          <w:p w14:paraId="16B69465" w14:textId="081D041E" w:rsidR="001B5171" w:rsidRDefault="00365EBC" w:rsidP="001B5171">
            <w:pPr>
              <w:spacing w:after="0"/>
              <w:jc w:val="left"/>
              <w:rPr>
                <w:rFonts w:eastAsia="Times New Roman" w:cs="Times New Roman"/>
                <w:color w:val="000000"/>
                <w:sz w:val="18"/>
                <w:szCs w:val="18"/>
                <w:lang w:eastAsia="da-DK"/>
              </w:rPr>
            </w:pPr>
            <w:r>
              <w:rPr>
                <w:rFonts w:eastAsia="Times New Roman" w:cs="Times New Roman"/>
                <w:color w:val="000000"/>
                <w:sz w:val="18"/>
                <w:szCs w:val="18"/>
                <w:lang w:eastAsia="da-DK"/>
              </w:rPr>
              <w:t>Dybstrøelse</w:t>
            </w: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tcPr>
          <w:p w14:paraId="75679D76" w14:textId="7E54350E" w:rsidR="001B5171" w:rsidRPr="00E804B2" w:rsidRDefault="001B5171" w:rsidP="001B5171">
            <w:pPr>
              <w:spacing w:after="0"/>
              <w:jc w:val="left"/>
              <w:rPr>
                <w:rFonts w:eastAsia="Times New Roman" w:cs="Times New Roman"/>
                <w:color w:val="000000"/>
                <w:sz w:val="18"/>
                <w:szCs w:val="18"/>
                <w:lang w:eastAsia="da-DK"/>
              </w:rPr>
            </w:pPr>
            <w:r w:rsidRPr="00E804B2">
              <w:rPr>
                <w:rFonts w:eastAsia="Times New Roman" w:cs="Times New Roman"/>
                <w:color w:val="000000"/>
                <w:sz w:val="18"/>
                <w:szCs w:val="18"/>
                <w:lang w:eastAsia="da-DK"/>
              </w:rPr>
              <w:t>Flexgruppe: Alle kvæg</w:t>
            </w:r>
          </w:p>
        </w:tc>
        <w:tc>
          <w:tcPr>
            <w:tcW w:w="1520" w:type="dxa"/>
            <w:tcBorders>
              <w:top w:val="single" w:sz="4" w:space="0" w:color="BFBFBF" w:themeColor="background1" w:themeShade="BF"/>
              <w:left w:val="single" w:sz="4" w:space="0" w:color="BFBFBF" w:themeColor="background1" w:themeShade="BF"/>
              <w:bottom w:val="single" w:sz="4" w:space="0" w:color="auto"/>
              <w:right w:val="single" w:sz="4" w:space="0" w:color="auto"/>
            </w:tcBorders>
            <w:noWrap/>
            <w:vAlign w:val="center"/>
          </w:tcPr>
          <w:p w14:paraId="2310AF9B" w14:textId="18F5C743" w:rsidR="001B5171" w:rsidRDefault="00C45B5C" w:rsidP="001B5171">
            <w:pPr>
              <w:spacing w:after="0"/>
              <w:jc w:val="right"/>
              <w:rPr>
                <w:rFonts w:eastAsia="Times New Roman" w:cs="Times New Roman"/>
                <w:sz w:val="18"/>
                <w:szCs w:val="18"/>
                <w:lang w:eastAsia="da-DK"/>
              </w:rPr>
            </w:pPr>
            <w:r>
              <w:rPr>
                <w:rFonts w:eastAsia="Times New Roman" w:cs="Times New Roman"/>
                <w:sz w:val="18"/>
                <w:szCs w:val="18"/>
                <w:lang w:eastAsia="da-DK"/>
              </w:rPr>
              <w:t>165</w:t>
            </w:r>
          </w:p>
        </w:tc>
      </w:tr>
      <w:tr w:rsidR="001B5171" w:rsidRPr="006F3550" w14:paraId="4C2790A0" w14:textId="77777777" w:rsidTr="00291477">
        <w:trPr>
          <w:trHeight w:val="510"/>
        </w:trPr>
        <w:tc>
          <w:tcPr>
            <w:tcW w:w="1696" w:type="dxa"/>
            <w:tcBorders>
              <w:top w:val="single" w:sz="4" w:space="0" w:color="auto"/>
              <w:left w:val="single" w:sz="4" w:space="0" w:color="auto"/>
              <w:bottom w:val="double" w:sz="6" w:space="0" w:color="auto"/>
            </w:tcBorders>
            <w:shd w:val="clear" w:color="auto" w:fill="E3F7FE"/>
            <w:noWrap/>
            <w:vAlign w:val="center"/>
            <w:hideMark/>
          </w:tcPr>
          <w:p w14:paraId="2E1FEA1B" w14:textId="77777777" w:rsidR="001B5171" w:rsidRPr="00E804B2" w:rsidRDefault="001B5171" w:rsidP="001B5171">
            <w:pPr>
              <w:spacing w:after="0"/>
              <w:jc w:val="left"/>
              <w:rPr>
                <w:rFonts w:eastAsia="Times New Roman" w:cs="Times New Roman"/>
                <w:b/>
                <w:bCs/>
                <w:color w:val="000000"/>
                <w:sz w:val="18"/>
                <w:szCs w:val="18"/>
                <w:lang w:eastAsia="da-DK"/>
              </w:rPr>
            </w:pPr>
            <w:r w:rsidRPr="00E804B2">
              <w:rPr>
                <w:rFonts w:eastAsia="Times New Roman" w:cs="Times New Roman"/>
                <w:b/>
                <w:bCs/>
                <w:color w:val="000000"/>
                <w:sz w:val="18"/>
                <w:szCs w:val="18"/>
                <w:lang w:eastAsia="da-DK"/>
              </w:rPr>
              <w:t>Sum</w:t>
            </w:r>
          </w:p>
        </w:tc>
        <w:tc>
          <w:tcPr>
            <w:tcW w:w="4820" w:type="dxa"/>
            <w:tcBorders>
              <w:top w:val="single" w:sz="4" w:space="0" w:color="auto"/>
              <w:bottom w:val="double" w:sz="6" w:space="0" w:color="auto"/>
            </w:tcBorders>
            <w:shd w:val="clear" w:color="auto" w:fill="E3F7FE"/>
            <w:noWrap/>
            <w:vAlign w:val="center"/>
            <w:hideMark/>
          </w:tcPr>
          <w:p w14:paraId="1964E733" w14:textId="77777777" w:rsidR="001B5171" w:rsidRPr="00E804B2" w:rsidRDefault="001B5171" w:rsidP="001B5171">
            <w:pPr>
              <w:spacing w:after="0"/>
              <w:jc w:val="left"/>
              <w:rPr>
                <w:rFonts w:eastAsia="Times New Roman" w:cs="Times New Roman"/>
                <w:b/>
                <w:bCs/>
                <w:color w:val="000000"/>
                <w:sz w:val="18"/>
                <w:szCs w:val="18"/>
                <w:lang w:eastAsia="da-DK"/>
              </w:rPr>
            </w:pPr>
            <w:r w:rsidRPr="00E804B2">
              <w:rPr>
                <w:rFonts w:eastAsia="Times New Roman" w:cs="Times New Roman"/>
                <w:b/>
                <w:bCs/>
                <w:color w:val="000000"/>
                <w:sz w:val="18"/>
                <w:szCs w:val="18"/>
                <w:lang w:eastAsia="da-DK"/>
              </w:rPr>
              <w:t> </w:t>
            </w:r>
          </w:p>
        </w:tc>
        <w:tc>
          <w:tcPr>
            <w:tcW w:w="1559" w:type="dxa"/>
            <w:tcBorders>
              <w:top w:val="single" w:sz="4" w:space="0" w:color="auto"/>
              <w:bottom w:val="double" w:sz="6" w:space="0" w:color="auto"/>
              <w:right w:val="nil"/>
            </w:tcBorders>
            <w:shd w:val="clear" w:color="auto" w:fill="E3F7FE"/>
            <w:noWrap/>
            <w:vAlign w:val="center"/>
            <w:hideMark/>
          </w:tcPr>
          <w:p w14:paraId="4F065DC0" w14:textId="77777777" w:rsidR="001B5171" w:rsidRPr="00E804B2" w:rsidRDefault="001B5171" w:rsidP="001B5171">
            <w:pPr>
              <w:spacing w:after="0"/>
              <w:jc w:val="left"/>
              <w:rPr>
                <w:rFonts w:eastAsia="Times New Roman" w:cs="Times New Roman"/>
                <w:b/>
                <w:bCs/>
                <w:color w:val="000000"/>
                <w:sz w:val="18"/>
                <w:szCs w:val="18"/>
                <w:lang w:eastAsia="da-DK"/>
              </w:rPr>
            </w:pPr>
            <w:r w:rsidRPr="00E804B2">
              <w:rPr>
                <w:rFonts w:eastAsia="Times New Roman" w:cs="Times New Roman"/>
                <w:b/>
                <w:bCs/>
                <w:color w:val="000000"/>
                <w:sz w:val="18"/>
                <w:szCs w:val="18"/>
                <w:lang w:eastAsia="da-DK"/>
              </w:rPr>
              <w:t> </w:t>
            </w:r>
          </w:p>
        </w:tc>
        <w:tc>
          <w:tcPr>
            <w:tcW w:w="1520" w:type="dxa"/>
            <w:tcBorders>
              <w:top w:val="single" w:sz="4" w:space="0" w:color="auto"/>
              <w:left w:val="nil"/>
              <w:bottom w:val="double" w:sz="6" w:space="0" w:color="auto"/>
              <w:right w:val="single" w:sz="4" w:space="0" w:color="auto"/>
            </w:tcBorders>
            <w:shd w:val="clear" w:color="auto" w:fill="E3F7FE"/>
            <w:noWrap/>
            <w:vAlign w:val="center"/>
            <w:hideMark/>
          </w:tcPr>
          <w:p w14:paraId="424780DE" w14:textId="1B240DD2" w:rsidR="001B5171" w:rsidRPr="00E804B2" w:rsidRDefault="00C45B5C" w:rsidP="001B5171">
            <w:pPr>
              <w:spacing w:after="0"/>
              <w:jc w:val="right"/>
              <w:rPr>
                <w:rFonts w:eastAsia="Times New Roman" w:cs="Times New Roman"/>
                <w:b/>
                <w:bCs/>
                <w:sz w:val="18"/>
                <w:szCs w:val="18"/>
                <w:lang w:eastAsia="da-DK"/>
              </w:rPr>
            </w:pPr>
            <w:r>
              <w:rPr>
                <w:rFonts w:eastAsia="Times New Roman" w:cs="Times New Roman"/>
                <w:b/>
                <w:bCs/>
                <w:sz w:val="18"/>
                <w:szCs w:val="18"/>
                <w:lang w:eastAsia="da-DK"/>
              </w:rPr>
              <w:t>7.228</w:t>
            </w:r>
          </w:p>
        </w:tc>
      </w:tr>
    </w:tbl>
    <w:p w14:paraId="3360F974" w14:textId="77777777" w:rsidR="00901467" w:rsidRPr="00E244A8" w:rsidRDefault="00901467" w:rsidP="00CE32A8"/>
    <w:bookmarkEnd w:id="9"/>
    <w:p w14:paraId="594E1B94" w14:textId="09AA2C42" w:rsidR="00C20F08" w:rsidRPr="005E1BE8" w:rsidRDefault="00C20F08" w:rsidP="00066D4F">
      <w:pPr>
        <w:spacing w:after="0"/>
        <w:rPr>
          <w:b/>
          <w:i/>
          <w:iCs/>
        </w:rPr>
      </w:pPr>
      <w:r w:rsidRPr="005E1BE8">
        <w:rPr>
          <w:b/>
          <w:i/>
          <w:iCs/>
        </w:rPr>
        <w:t>Lugt</w:t>
      </w:r>
    </w:p>
    <w:p w14:paraId="70571FB3" w14:textId="4FD50F5C" w:rsidR="00C20F08" w:rsidRDefault="00FA7A00" w:rsidP="00F3357A">
      <w:r w:rsidRPr="002F4A57">
        <w:t>Beregninger viser, at der vil ske en forøgelse af lugten. Kravene i lovgivningen om maksimal lugtpåvirkning af naboer, samlet bebyggelse og byer er overholdt.</w:t>
      </w:r>
    </w:p>
    <w:p w14:paraId="6650984A" w14:textId="77777777" w:rsidR="006A45F0" w:rsidRPr="006A45F0" w:rsidRDefault="006A45F0" w:rsidP="006A45F0">
      <w:pPr>
        <w:spacing w:after="0"/>
        <w:rPr>
          <w:b/>
          <w:bCs/>
          <w:i/>
          <w:iCs/>
        </w:rPr>
      </w:pPr>
      <w:r w:rsidRPr="006A45F0">
        <w:rPr>
          <w:b/>
          <w:bCs/>
          <w:i/>
          <w:iCs/>
        </w:rPr>
        <w:t>Trafik, støj og støv</w:t>
      </w:r>
    </w:p>
    <w:p w14:paraId="688D45CE" w14:textId="4D66C139" w:rsidR="0057157E" w:rsidRPr="002E3A6A" w:rsidRDefault="0057157E" w:rsidP="0057157E">
      <w:r w:rsidRPr="002E3A6A">
        <w:t xml:space="preserve">Antallet af transporter til og fra ejendommen </w:t>
      </w:r>
      <w:r w:rsidR="00C03F93" w:rsidRPr="002E3A6A">
        <w:t>vil stige som følge af udvidelsen af dyreholdet</w:t>
      </w:r>
      <w:r w:rsidR="0064329C" w:rsidRPr="002E3A6A">
        <w:t>. Der skal bl.a. udbringes</w:t>
      </w:r>
      <w:r w:rsidRPr="002E3A6A">
        <w:t xml:space="preserve"> en større mængde husdyrgødning fra ejendommen og evt. leveres gylle til biogasanlæg</w:t>
      </w:r>
      <w:r w:rsidR="008E0B6F" w:rsidRPr="002E3A6A">
        <w:t xml:space="preserve"> og der skal hentes mere grovfoder hjem</w:t>
      </w:r>
      <w:r w:rsidR="005671B7">
        <w:t xml:space="preserve">. Disse aktiviteter er </w:t>
      </w:r>
      <w:r w:rsidR="004A4B5D">
        <w:t>begrænset til få dage om året, da høst</w:t>
      </w:r>
      <w:r w:rsidR="001E4F4E">
        <w:t xml:space="preserve"> og gødskning sker intensivt på disse dage</w:t>
      </w:r>
      <w:r w:rsidRPr="002E3A6A">
        <w:t>. Med et større dyrehold vil transporternes lasteevne dog kunne udnyttes fuldt ud, således kapaciteten pr. læs stiger for eks. kraftfoder og sækkevarer.</w:t>
      </w:r>
    </w:p>
    <w:p w14:paraId="0EBBCC9A" w14:textId="4BC477F1" w:rsidR="0057157E" w:rsidRPr="00B75D7B" w:rsidRDefault="0057157E" w:rsidP="0057157E">
      <w:r w:rsidRPr="00B75D7B">
        <w:t xml:space="preserve">Støv fra driften af anlægget vil hovedsageligt være af lokal karakter. En stor del af husdyrbrugets transportveje er asfaltbelagte, hvorved støv i forbindelse med transporter begrænses. </w:t>
      </w:r>
    </w:p>
    <w:p w14:paraId="55A4DE7A" w14:textId="4A4457A7" w:rsidR="0057157E" w:rsidRPr="001A3E05" w:rsidRDefault="0057157E" w:rsidP="0057157E">
      <w:r w:rsidRPr="00B75D7B">
        <w:lastRenderedPageBreak/>
        <w:t xml:space="preserve">Hovedparten af </w:t>
      </w:r>
      <w:r w:rsidR="00B75D7B" w:rsidRPr="00B75D7B">
        <w:t xml:space="preserve">aktiviteter, der kan give anledning til </w:t>
      </w:r>
      <w:r w:rsidRPr="00B75D7B">
        <w:t xml:space="preserve">støj vil finde sted i dagtimerne, og flere af støjkilderne vil være kortvarige, sæsonbetonede eller kun forekomme periodevis. </w:t>
      </w:r>
    </w:p>
    <w:p w14:paraId="06E7E141" w14:textId="71B37225" w:rsidR="00C20F08" w:rsidRPr="005E1BE8" w:rsidRDefault="00C20F08" w:rsidP="00066D4F">
      <w:pPr>
        <w:spacing w:after="0"/>
        <w:rPr>
          <w:b/>
          <w:i/>
          <w:iCs/>
        </w:rPr>
      </w:pPr>
      <w:r w:rsidRPr="005E1BE8">
        <w:rPr>
          <w:b/>
          <w:i/>
          <w:iCs/>
        </w:rPr>
        <w:t>Landskab</w:t>
      </w:r>
    </w:p>
    <w:p w14:paraId="2A42CB9E" w14:textId="77777777" w:rsidR="008439B0" w:rsidRPr="00E61B9D" w:rsidRDefault="00C06796" w:rsidP="006A45F0">
      <w:r w:rsidRPr="00E61B9D">
        <w:t>Husdyrbruget ligger udenfor særlig værdifulde landskaber</w:t>
      </w:r>
      <w:r w:rsidR="00BF6B88" w:rsidRPr="00E61B9D">
        <w:t xml:space="preserve">, hvilket fremgår af kommuneplanen. </w:t>
      </w:r>
    </w:p>
    <w:p w14:paraId="62C692FE" w14:textId="5A2F2D04" w:rsidR="00CE32A8" w:rsidRPr="00E61B9D" w:rsidRDefault="00CE32A8" w:rsidP="006A45F0">
      <w:r w:rsidRPr="00E61B9D">
        <w:t xml:space="preserve">Eksisterende byggeri og nyt byggeri ligger </w:t>
      </w:r>
      <w:r w:rsidR="003C4D96" w:rsidRPr="00E61B9D">
        <w:t xml:space="preserve">forholdsvist </w:t>
      </w:r>
      <w:r w:rsidRPr="00E61B9D">
        <w:t>lavt i landskabet og forventes derfor ikke at påvirke landskabsoplevelsen væsentligt.</w:t>
      </w:r>
    </w:p>
    <w:p w14:paraId="78E36E5F" w14:textId="72117689" w:rsidR="00CE32A8" w:rsidRPr="00E61B9D" w:rsidRDefault="00CE32A8" w:rsidP="00CE32A8">
      <w:r w:rsidRPr="00E61B9D">
        <w:t xml:space="preserve">Projektet tilpasses landskabet, da det ansøgtes fremtoning i </w:t>
      </w:r>
      <w:r w:rsidR="005E4A9D" w:rsidRPr="00E61B9D">
        <w:t>landskabet,</w:t>
      </w:r>
      <w:r w:rsidRPr="00E61B9D">
        <w:t xml:space="preserve"> sløres af beplantning og terrænforhold. Det ansøgte anlæg vurderes at være i overensstemmelse med retningslinjerne i kommuneplanen, og at være foreneligt med de landskabelige interesser og værdier i området.</w:t>
      </w:r>
    </w:p>
    <w:p w14:paraId="2D8619AA" w14:textId="480E3436" w:rsidR="00CE32A8" w:rsidRPr="00E61B9D" w:rsidRDefault="00CE32A8" w:rsidP="00CE32A8">
      <w:r w:rsidRPr="00E61B9D">
        <w:t>Alternative placeringer af projektet er undersøgt, men under hensyn til lugtgener og driftsformen, har disse placeringer ikke været en mulighed.</w:t>
      </w:r>
    </w:p>
    <w:p w14:paraId="616579AB" w14:textId="45383883" w:rsidR="00C20F08" w:rsidRPr="005E1BE8" w:rsidRDefault="00C20F08" w:rsidP="00066D4F">
      <w:pPr>
        <w:spacing w:after="0"/>
        <w:rPr>
          <w:b/>
          <w:i/>
          <w:iCs/>
        </w:rPr>
      </w:pPr>
      <w:r w:rsidRPr="005E1BE8">
        <w:rPr>
          <w:b/>
          <w:i/>
          <w:iCs/>
        </w:rPr>
        <w:t>Påvirkning af natur</w:t>
      </w:r>
    </w:p>
    <w:p w14:paraId="61F29E69" w14:textId="4D625C2B" w:rsidR="00FA7A00" w:rsidRPr="003E4C5C" w:rsidRDefault="00FA7A00" w:rsidP="00FA7A00">
      <w:pPr>
        <w:spacing w:line="276" w:lineRule="auto"/>
        <w:jc w:val="left"/>
      </w:pPr>
      <w:r w:rsidRPr="003E4C5C">
        <w:t xml:space="preserve">Beregningerne viser, at hverken natur beskyttet efter danske nationale regler eller efter EU-regler, vil modtage mere ammoniak end de grænser, der er sat herfor i lovgivningen. </w:t>
      </w:r>
    </w:p>
    <w:p w14:paraId="50C26E8D" w14:textId="6FA39503" w:rsidR="005B78FE" w:rsidRDefault="005B78FE" w:rsidP="005B78FE">
      <w:r w:rsidRPr="003E4C5C">
        <w:t>Det ansøgte forventes ikke at påvirke beskyttede arter efter EU´s naturbeskyttelsesdirektiver, da der ikke fjernes eller ødelægges yngle- eller rasteområder i forbindelse med det ansøgte.</w:t>
      </w:r>
    </w:p>
    <w:p w14:paraId="6B667534" w14:textId="4BB2700B" w:rsidR="00C20F08" w:rsidRPr="005E1BE8" w:rsidRDefault="00C20F08" w:rsidP="00066D4F">
      <w:pPr>
        <w:spacing w:after="0"/>
        <w:rPr>
          <w:b/>
          <w:i/>
          <w:iCs/>
        </w:rPr>
      </w:pPr>
      <w:r w:rsidRPr="005E1BE8">
        <w:rPr>
          <w:b/>
          <w:i/>
          <w:iCs/>
        </w:rPr>
        <w:t>Bedste tilgængelige teknik</w:t>
      </w:r>
      <w:r w:rsidR="00066D4F" w:rsidRPr="005E1BE8">
        <w:rPr>
          <w:b/>
          <w:i/>
          <w:iCs/>
        </w:rPr>
        <w:t xml:space="preserve"> (BAT)</w:t>
      </w:r>
    </w:p>
    <w:p w14:paraId="0BDDF50E" w14:textId="7B054B82"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teknik i form af </w:t>
      </w:r>
      <w:r w:rsidR="00D218FD" w:rsidRPr="00D218FD">
        <w:t xml:space="preserve">teltoverdækning af gyllebeholder </w:t>
      </w:r>
      <w:r w:rsidRPr="00975F2D">
        <w:t xml:space="preserve">e.l. </w:t>
      </w:r>
    </w:p>
    <w:p w14:paraId="5E9163DD" w14:textId="0A576998" w:rsidR="00F64F00" w:rsidRPr="003E4C5C" w:rsidRDefault="00975F2D" w:rsidP="00BF39BF">
      <w:r w:rsidRPr="003E4C5C">
        <w:t>Det er beregnet at husdyrbruget overholder lovgivningens krav til ammoniakudledningen.</w:t>
      </w:r>
      <w:bookmarkEnd w:id="5"/>
      <w:r w:rsidR="00F64F00" w:rsidRPr="00881DF8">
        <w:rPr>
          <w:highlight w:val="yellow"/>
        </w:rPr>
        <w:br w:type="page"/>
      </w:r>
    </w:p>
    <w:p w14:paraId="6B23A957" w14:textId="7EE397F6" w:rsidR="00E93DA5" w:rsidRDefault="00E93DA5" w:rsidP="00556358">
      <w:pPr>
        <w:pStyle w:val="Overskrift1"/>
        <w:numPr>
          <w:ilvl w:val="0"/>
          <w:numId w:val="3"/>
        </w:numPr>
      </w:pPr>
      <w:bookmarkStart w:id="10" w:name="_Toc219569291"/>
      <w:bookmarkStart w:id="11" w:name="_Toc11232475"/>
      <w:bookmarkStart w:id="12" w:name="_Toc11232777"/>
      <w:r>
        <w:lastRenderedPageBreak/>
        <w:t>Oplysninger om husdyrbruget og det ansøgte</w:t>
      </w:r>
      <w:bookmarkEnd w:id="10"/>
    </w:p>
    <w:p w14:paraId="5776E750" w14:textId="1EC7F5E5" w:rsidR="006926AF" w:rsidRDefault="006926AF" w:rsidP="006F4D29">
      <w:pPr>
        <w:pStyle w:val="Overskrift2"/>
      </w:pPr>
      <w:bookmarkStart w:id="13" w:name="_Toc219569292"/>
      <w:r w:rsidRPr="001C3C5E">
        <w:t>Indretning</w:t>
      </w:r>
      <w:r w:rsidRPr="0016072E">
        <w:t xml:space="preserve"> og drift af anlæg</w:t>
      </w:r>
      <w:bookmarkEnd w:id="11"/>
      <w:bookmarkEnd w:id="12"/>
      <w:bookmarkEnd w:id="13"/>
      <w:r w:rsidR="00E93DA5">
        <w:t xml:space="preserve"> </w:t>
      </w:r>
    </w:p>
    <w:p w14:paraId="66AFBBFB" w14:textId="1E186E67" w:rsidR="0016072E" w:rsidRPr="0016072E" w:rsidRDefault="006926AF" w:rsidP="006926AF">
      <w:r w:rsidRPr="0016072E">
        <w:t>Situationsplanen</w:t>
      </w:r>
      <w:r w:rsidR="00EB0A93" w:rsidRPr="0016072E">
        <w:t xml:space="preserve"> over staldanlæg m.v. </w:t>
      </w:r>
      <w:r w:rsidRPr="0016072E">
        <w:t xml:space="preserve">fremgår af nedenstående </w:t>
      </w:r>
      <w:r w:rsidRPr="00D37877">
        <w:t>figur</w:t>
      </w:r>
      <w:r w:rsidR="00140F86" w:rsidRPr="00D37877">
        <w:t>.</w:t>
      </w:r>
      <w:r w:rsidR="00BA6934">
        <w:t xml:space="preserve"> </w:t>
      </w:r>
      <w:r w:rsidR="00D37877" w:rsidRPr="008F4995">
        <w:t>Oplysningerne om produktionsarealet fremgår af husdyrgodkendelse.dk og navngivningen af stalde m.v. referer til nedenstående situationsplan</w:t>
      </w:r>
      <w:r w:rsidR="00BA6934" w:rsidRPr="00BA6934">
        <w:t>.</w:t>
      </w:r>
      <w:r w:rsidR="00D37877">
        <w:t xml:space="preserve"> </w:t>
      </w:r>
      <w:r w:rsidR="00D37877" w:rsidRPr="00230E85">
        <w:t>Anlægstegningen fremgår af bilag 1.</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639"/>
      </w:tblGrid>
      <w:tr w:rsidR="006926AF" w:rsidRPr="00881DF8" w14:paraId="7BB7832F" w14:textId="77777777" w:rsidTr="0027726E">
        <w:tc>
          <w:tcPr>
            <w:tcW w:w="9628" w:type="dxa"/>
          </w:tcPr>
          <w:p w14:paraId="74C66FAF" w14:textId="2107687E" w:rsidR="006926AF" w:rsidRPr="00881DF8" w:rsidRDefault="00FA1AD6" w:rsidP="004A6DB4">
            <w:pPr>
              <w:jc w:val="center"/>
              <w:rPr>
                <w:noProof/>
                <w:highlight w:val="yellow"/>
              </w:rPr>
            </w:pPr>
            <w:r>
              <w:rPr>
                <w:noProof/>
              </w:rPr>
              <w:t xml:space="preserve"> </w:t>
            </w:r>
            <w:r w:rsidR="00383470" w:rsidRPr="00383470">
              <w:rPr>
                <w:noProof/>
              </w:rPr>
              <w:drawing>
                <wp:inline distT="0" distB="0" distL="0" distR="0" wp14:anchorId="34406C16" wp14:editId="267F5851">
                  <wp:extent cx="6120765" cy="3484245"/>
                  <wp:effectExtent l="0" t="0" r="0" b="1905"/>
                  <wp:docPr id="190915278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52785" name=""/>
                          <pic:cNvPicPr/>
                        </pic:nvPicPr>
                        <pic:blipFill>
                          <a:blip r:embed="rId15"/>
                          <a:stretch>
                            <a:fillRect/>
                          </a:stretch>
                        </pic:blipFill>
                        <pic:spPr>
                          <a:xfrm>
                            <a:off x="0" y="0"/>
                            <a:ext cx="6120765" cy="3484245"/>
                          </a:xfrm>
                          <a:prstGeom prst="rect">
                            <a:avLst/>
                          </a:prstGeom>
                        </pic:spPr>
                      </pic:pic>
                    </a:graphicData>
                  </a:graphic>
                </wp:inline>
              </w:drawing>
            </w:r>
          </w:p>
        </w:tc>
      </w:tr>
      <w:tr w:rsidR="006926AF" w:rsidRPr="0016072E" w14:paraId="4427EE10" w14:textId="77777777" w:rsidTr="0027726E">
        <w:trPr>
          <w:trHeight w:val="170"/>
        </w:trPr>
        <w:tc>
          <w:tcPr>
            <w:tcW w:w="9628" w:type="dxa"/>
          </w:tcPr>
          <w:p w14:paraId="4A309098" w14:textId="7BAEB228" w:rsidR="006926AF" w:rsidRPr="00270922" w:rsidRDefault="006926AF" w:rsidP="00901BF6">
            <w:pPr>
              <w:spacing w:after="120"/>
              <w:rPr>
                <w:noProof/>
                <w:sz w:val="16"/>
                <w:szCs w:val="20"/>
              </w:rPr>
            </w:pPr>
            <w:r w:rsidRPr="00CF3B81">
              <w:rPr>
                <w:noProof/>
                <w:sz w:val="16"/>
                <w:szCs w:val="20"/>
              </w:rPr>
              <w:t>Situationsplan (som indtegnet i husdyrgodkendelse.dk)</w:t>
            </w:r>
            <w:r w:rsidR="001B7394">
              <w:rPr>
                <w:noProof/>
                <w:sz w:val="16"/>
                <w:szCs w:val="20"/>
              </w:rPr>
              <w:t>.</w:t>
            </w:r>
          </w:p>
        </w:tc>
      </w:tr>
    </w:tbl>
    <w:p w14:paraId="620C9971" w14:textId="29A64A29" w:rsidR="00BA6934" w:rsidRPr="003D081B" w:rsidRDefault="00BA6934" w:rsidP="00BA6934">
      <w:r w:rsidRPr="003D081B">
        <w:t xml:space="preserve">Husdyrbruget bliver drevet som et </w:t>
      </w:r>
      <w:r w:rsidR="001C4292" w:rsidRPr="003D081B">
        <w:t>økologisk</w:t>
      </w:r>
      <w:r w:rsidRPr="003D081B">
        <w:t xml:space="preserve"> malkekvægbrug.</w:t>
      </w:r>
      <w:r w:rsidR="003D081B">
        <w:t xml:space="preserve"> Denne produktionsform er ikke markeret i husdyrgodkendelse.dk fordi</w:t>
      </w:r>
      <w:r w:rsidR="00F44F5A">
        <w:t xml:space="preserve"> der ikke ønskes vilkår om økologisk drift.</w:t>
      </w:r>
      <w:r w:rsidRPr="003D081B">
        <w:t xml:space="preserve"> Nybyggeriet vil give bedriften nye, moderne faciliteter, der opfylder de større pladskrav der er til nybyggeri, og derved mere velfærd til køerne, samt bedre driftsmæssige vilkår. </w:t>
      </w:r>
    </w:p>
    <w:p w14:paraId="03347853" w14:textId="4F6C8408" w:rsidR="00BA6934" w:rsidRDefault="00BA6934" w:rsidP="00BA6934">
      <w:r w:rsidRPr="0067280D">
        <w:t xml:space="preserve">Foder, korn og mineraler opbevares i </w:t>
      </w:r>
      <w:r w:rsidR="0020098B" w:rsidRPr="0067280D">
        <w:t>fodersiloer</w:t>
      </w:r>
      <w:r w:rsidR="0067280D" w:rsidRPr="0067280D">
        <w:t xml:space="preserve"> og</w:t>
      </w:r>
      <w:r w:rsidRPr="0067280D">
        <w:t xml:space="preserve"> grovfoder opbevares i ensilagesiloerne eller i markstak. </w:t>
      </w:r>
    </w:p>
    <w:p w14:paraId="0C424CE6" w14:textId="1111FCA1" w:rsidR="005A1F34" w:rsidRDefault="005A1F34" w:rsidP="00BA6934">
      <w:r w:rsidRPr="0067280D">
        <w:t>I miljøkonsekvensrapporten er der ikke vurderet på overholdelse af krav i henhold til Bekendtgørelse af lov om</w:t>
      </w:r>
      <w:r w:rsidRPr="005A1F34">
        <w:t xml:space="preserve"> dyrevelfærd (Dyrevelfærdsloven). Det er således til enhver tid ejers ansvar at de lovmæssige krav overholdes, såsom pladskrav og indretning af stalde.</w:t>
      </w:r>
    </w:p>
    <w:p w14:paraId="6050BD13" w14:textId="498B2A03" w:rsidR="005A1F34" w:rsidRDefault="005A1F34" w:rsidP="005A1F34">
      <w:r w:rsidRPr="003A67BD">
        <w:t>Ressourceforbruget og produktion af husdyrgødning er forskellig for forskellige produktioner. I denne ansøgning er der taget afsæt i en forvente</w:t>
      </w:r>
      <w:r>
        <w:t>t</w:t>
      </w:r>
      <w:r w:rsidRPr="003A67BD">
        <w:t xml:space="preserve"> produktion </w:t>
      </w:r>
      <w:r w:rsidRPr="00AC4C16">
        <w:t xml:space="preserve">med </w:t>
      </w:r>
      <w:r w:rsidR="00AC4C16" w:rsidRPr="00AC4C16">
        <w:t>400</w:t>
      </w:r>
      <w:r w:rsidRPr="00AC4C16">
        <w:t xml:space="preserve"> malkekøer og kvie-opdræt.</w:t>
      </w:r>
    </w:p>
    <w:p w14:paraId="744F9418" w14:textId="33310272" w:rsidR="009A45AE" w:rsidRDefault="00041D06" w:rsidP="006F4D29">
      <w:pPr>
        <w:pStyle w:val="Overskrift3"/>
      </w:pPr>
      <w:bookmarkStart w:id="14" w:name="_Toc108177454"/>
      <w:bookmarkStart w:id="15" w:name="_Toc219569293"/>
      <w:r>
        <w:t>Ansøgt drift i forhold til tidligere godkendelser</w:t>
      </w:r>
      <w:bookmarkEnd w:id="14"/>
      <w:bookmarkEnd w:id="15"/>
    </w:p>
    <w:p w14:paraId="5F870860" w14:textId="77777777" w:rsidR="00041D06" w:rsidRDefault="00041D06" w:rsidP="00041D06">
      <w:pPr>
        <w:pStyle w:val="Overskrift5"/>
      </w:pPr>
      <w:r>
        <w:t>8-års drift</w:t>
      </w:r>
    </w:p>
    <w:p w14:paraId="5A593379" w14:textId="77777777" w:rsidR="00041D06" w:rsidRPr="00111A07" w:rsidRDefault="00041D06" w:rsidP="00041D06">
      <w:pPr>
        <w:rPr>
          <w:b/>
          <w:bCs/>
          <w:color w:val="FF0000"/>
        </w:rPr>
      </w:pPr>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1F28A31F" w14:textId="330B8482" w:rsidR="00041D06" w:rsidRPr="00633204" w:rsidRDefault="00B02802" w:rsidP="00633204">
      <w:r w:rsidRPr="00633204">
        <w:t>2016-04-20</w:t>
      </w:r>
      <w:r w:rsidR="0AE41EF6" w:rsidRPr="00633204">
        <w:t xml:space="preserve">: </w:t>
      </w:r>
      <w:r w:rsidRPr="00633204">
        <w:t>Skift i dyretype</w:t>
      </w:r>
      <w:r w:rsidR="00633204" w:rsidRPr="00633204">
        <w:t xml:space="preserve"> de</w:t>
      </w:r>
      <w:r w:rsidR="00041D06" w:rsidRPr="00633204">
        <w:t>finerer 8-års driften.</w:t>
      </w:r>
    </w:p>
    <w:p w14:paraId="507DA1C5" w14:textId="3318E213" w:rsidR="00D37877" w:rsidRDefault="00D37877" w:rsidP="00D37877">
      <w:pPr>
        <w:pStyle w:val="Overskrift5"/>
      </w:pPr>
      <w:r>
        <w:t>Nudrift</w:t>
      </w:r>
    </w:p>
    <w:p w14:paraId="7EB3E35F" w14:textId="7DAB9516" w:rsidR="00D37877" w:rsidRDefault="00D37877" w:rsidP="00D37877">
      <w:r w:rsidRPr="002A2C90">
        <w:t>Ejendommens nuværende tilladelse er</w:t>
      </w:r>
      <w:r w:rsidR="00633204" w:rsidRPr="002A2C90">
        <w:t xml:space="preserve"> </w:t>
      </w:r>
      <w:r w:rsidR="002A2C90" w:rsidRPr="002A2C90">
        <w:t xml:space="preserve">efter §16b fra 19/10 2019. </w:t>
      </w:r>
      <w:r w:rsidRPr="002A2C90">
        <w:t>Godkendelsen er udnyttet.</w:t>
      </w:r>
    </w:p>
    <w:p w14:paraId="7C6628E0" w14:textId="5DD70966" w:rsidR="003835B3" w:rsidRDefault="00EE4BE3" w:rsidP="00D37877">
      <w:r>
        <w:lastRenderedPageBreak/>
        <w:t xml:space="preserve">Der er truffet afgørelse om ikke-godkendelsespligt i forbindelse med udvidelse af ensilagepladsen d. 13/1 2026. Denne plads bliver etableret i løbet af foråret 2026.  </w:t>
      </w:r>
    </w:p>
    <w:p w14:paraId="5626A76D" w14:textId="77777777" w:rsidR="00D37877" w:rsidRPr="00A92C55" w:rsidRDefault="00D37877" w:rsidP="00D37877">
      <w:pPr>
        <w:pStyle w:val="Overskrift5"/>
      </w:pPr>
      <w:r>
        <w:t>Ansøgt drift</w:t>
      </w:r>
    </w:p>
    <w:p w14:paraId="468DBED0" w14:textId="77777777" w:rsidR="00D37877" w:rsidRDefault="00D37877" w:rsidP="00D37877">
      <w:bookmarkStart w:id="16" w:name="_Hlk201237396"/>
      <w:r w:rsidRPr="006424BD">
        <w:t>Der søges om miljøgodkendelse til følgende ændringer</w:t>
      </w:r>
      <w:r>
        <w:t xml:space="preserve"> </w:t>
      </w:r>
      <w:r w:rsidRPr="006424BD">
        <w:t>på husdyrbruget:</w:t>
      </w:r>
    </w:p>
    <w:p w14:paraId="46DDFFCA" w14:textId="1C212819" w:rsidR="00D37877" w:rsidRPr="006F1833" w:rsidRDefault="00D37877" w:rsidP="00556358">
      <w:pPr>
        <w:pStyle w:val="Listeafsnit"/>
        <w:numPr>
          <w:ilvl w:val="0"/>
          <w:numId w:val="5"/>
        </w:numPr>
      </w:pPr>
      <w:r w:rsidRPr="006F1833">
        <w:t xml:space="preserve">Opførsel af </w:t>
      </w:r>
      <w:r w:rsidR="00B119D1" w:rsidRPr="006F1833">
        <w:t>en ny ko</w:t>
      </w:r>
      <w:r w:rsidRPr="006F1833">
        <w:t>stald</w:t>
      </w:r>
      <w:r w:rsidR="00B119D1" w:rsidRPr="006F1833">
        <w:t xml:space="preserve"> med et p</w:t>
      </w:r>
      <w:r w:rsidRPr="006F1833">
        <w:t xml:space="preserve">roduktionsareal </w:t>
      </w:r>
      <w:r w:rsidR="00A761E0" w:rsidRPr="006F1833">
        <w:t>4.700</w:t>
      </w:r>
      <w:r w:rsidRPr="006F1833">
        <w:t xml:space="preserve"> m</w:t>
      </w:r>
      <w:r w:rsidRPr="006F1833">
        <w:rPr>
          <w:vertAlign w:val="superscript"/>
        </w:rPr>
        <w:t>2</w:t>
      </w:r>
      <w:r w:rsidR="00A761E0" w:rsidRPr="006F1833">
        <w:t xml:space="preserve"> fordelt på 4.000 m</w:t>
      </w:r>
      <w:r w:rsidR="00A761E0" w:rsidRPr="006F1833">
        <w:rPr>
          <w:vertAlign w:val="superscript"/>
        </w:rPr>
        <w:t>2</w:t>
      </w:r>
      <w:r w:rsidR="00900440" w:rsidRPr="006F1833">
        <w:t xml:space="preserve"> sengebåse med fast drænet gulv og skrabning 12 gange i døgnet og 700 m</w:t>
      </w:r>
      <w:r w:rsidR="00900440" w:rsidRPr="006F1833">
        <w:rPr>
          <w:vertAlign w:val="superscript"/>
        </w:rPr>
        <w:t>2</w:t>
      </w:r>
      <w:r w:rsidR="00900440" w:rsidRPr="006F1833">
        <w:t xml:space="preserve"> dybstrøelse.</w:t>
      </w:r>
    </w:p>
    <w:p w14:paraId="0DB66B44" w14:textId="66A90C94" w:rsidR="003713A2" w:rsidRPr="006F1833" w:rsidRDefault="003713A2" w:rsidP="00556358">
      <w:pPr>
        <w:pStyle w:val="Listeafsnit"/>
        <w:numPr>
          <w:ilvl w:val="0"/>
          <w:numId w:val="5"/>
        </w:numPr>
      </w:pPr>
      <w:r w:rsidRPr="006F1833">
        <w:t>Ny mælketank i tilknytning til stalden</w:t>
      </w:r>
    </w:p>
    <w:p w14:paraId="0838AF11" w14:textId="4C94271D" w:rsidR="003713A2" w:rsidRPr="006F1833" w:rsidRDefault="003713A2" w:rsidP="00556358">
      <w:pPr>
        <w:pStyle w:val="Listeafsnit"/>
        <w:numPr>
          <w:ilvl w:val="0"/>
          <w:numId w:val="5"/>
        </w:numPr>
      </w:pPr>
      <w:r w:rsidRPr="006F1833">
        <w:t>Nye fodersiloer</w:t>
      </w:r>
      <w:r w:rsidR="00386ABE" w:rsidRPr="006F1833">
        <w:t xml:space="preserve"> i tilknytning til stalden</w:t>
      </w:r>
    </w:p>
    <w:p w14:paraId="16D8A994" w14:textId="08C93317" w:rsidR="00386ABE" w:rsidRPr="006F1833" w:rsidRDefault="00386ABE" w:rsidP="00556358">
      <w:pPr>
        <w:pStyle w:val="Listeafsnit"/>
        <w:numPr>
          <w:ilvl w:val="0"/>
          <w:numId w:val="5"/>
        </w:numPr>
      </w:pPr>
      <w:r w:rsidRPr="006F1833">
        <w:t>Tilbygning til stalden til personalefaciliteter, kontor mv.</w:t>
      </w:r>
    </w:p>
    <w:bookmarkEnd w:id="16"/>
    <w:p w14:paraId="4DAAB423" w14:textId="44270333" w:rsidR="00D37877" w:rsidRPr="006F1833" w:rsidRDefault="00D37877" w:rsidP="00556358">
      <w:pPr>
        <w:pStyle w:val="Listeafsnit"/>
        <w:numPr>
          <w:ilvl w:val="0"/>
          <w:numId w:val="5"/>
        </w:numPr>
      </w:pPr>
      <w:r w:rsidRPr="006F1833">
        <w:t xml:space="preserve">Opførsel af </w:t>
      </w:r>
      <w:r w:rsidR="003713A2" w:rsidRPr="006F1833">
        <w:t xml:space="preserve">2 </w:t>
      </w:r>
      <w:r w:rsidRPr="006F1833">
        <w:t>ny</w:t>
      </w:r>
      <w:r w:rsidR="003713A2" w:rsidRPr="006F1833">
        <w:t>e</w:t>
      </w:r>
      <w:r w:rsidRPr="006F1833">
        <w:t xml:space="preserve"> gyllebeholder</w:t>
      </w:r>
      <w:r w:rsidR="003713A2" w:rsidRPr="006F1833">
        <w:t>e på hver ca. 4.000 m</w:t>
      </w:r>
      <w:r w:rsidR="003713A2" w:rsidRPr="006F1833">
        <w:rPr>
          <w:vertAlign w:val="superscript"/>
        </w:rPr>
        <w:t>2</w:t>
      </w:r>
      <w:r w:rsidRPr="006F1833">
        <w:t>.</w:t>
      </w:r>
    </w:p>
    <w:p w14:paraId="0438EA73" w14:textId="057172A3" w:rsidR="00D37877" w:rsidRPr="006F1833" w:rsidRDefault="00386ABE" w:rsidP="00556358">
      <w:pPr>
        <w:pStyle w:val="Listeafsnit"/>
        <w:numPr>
          <w:ilvl w:val="0"/>
          <w:numId w:val="5"/>
        </w:numPr>
      </w:pPr>
      <w:r w:rsidRPr="006F1833">
        <w:t xml:space="preserve">En ny indkørsel til </w:t>
      </w:r>
      <w:r w:rsidR="003F02D3" w:rsidRPr="006F1833">
        <w:t>den nye stald fra Skavnshøj</w:t>
      </w:r>
      <w:r w:rsidR="00D37877" w:rsidRPr="006F1833">
        <w:t xml:space="preserve">. </w:t>
      </w:r>
    </w:p>
    <w:p w14:paraId="28CD6EB2" w14:textId="57DFD8A1" w:rsidR="00D37877" w:rsidRPr="006F1833" w:rsidRDefault="00D37877" w:rsidP="00556358">
      <w:pPr>
        <w:pStyle w:val="Listeafsnit"/>
        <w:numPr>
          <w:ilvl w:val="0"/>
          <w:numId w:val="5"/>
        </w:numPr>
      </w:pPr>
      <w:r w:rsidRPr="006F1833">
        <w:t>Der søges om en fleksibel model (flexgrupper) i alle stalde.</w:t>
      </w:r>
    </w:p>
    <w:p w14:paraId="1A63A4DD" w14:textId="008F4BDE" w:rsidR="00D37877" w:rsidRPr="006F1833" w:rsidRDefault="00D37877" w:rsidP="00D37877">
      <w:r w:rsidRPr="006F1833">
        <w:t>Projektet forudsætter ikke dispensationer fra generel lovgivning.</w:t>
      </w:r>
    </w:p>
    <w:p w14:paraId="7334CF96" w14:textId="77777777" w:rsidR="00A20D00" w:rsidRPr="006F1833" w:rsidRDefault="00A20D00" w:rsidP="00A20D00">
      <w:r w:rsidRPr="006F1833">
        <w:t>Andre tilladelser:</w:t>
      </w:r>
    </w:p>
    <w:p w14:paraId="1BDDE985" w14:textId="77777777" w:rsidR="00A20D00" w:rsidRPr="006F1833" w:rsidRDefault="00A20D00" w:rsidP="00556358">
      <w:pPr>
        <w:numPr>
          <w:ilvl w:val="0"/>
          <w:numId w:val="9"/>
        </w:numPr>
        <w:spacing w:after="0"/>
      </w:pPr>
      <w:r w:rsidRPr="006F1833">
        <w:t xml:space="preserve">Før nyt byggeri igangsættes, vil der blive søgt om byggetilladelse til dette og denne skal være meddelt. </w:t>
      </w:r>
    </w:p>
    <w:p w14:paraId="2B544ED0" w14:textId="77777777" w:rsidR="00A20D00" w:rsidRPr="006F1833" w:rsidRDefault="00A20D00" w:rsidP="00556358">
      <w:pPr>
        <w:numPr>
          <w:ilvl w:val="0"/>
          <w:numId w:val="9"/>
        </w:numPr>
        <w:spacing w:after="0"/>
      </w:pPr>
      <w:r w:rsidRPr="006F1833">
        <w:t>Der vil blive søgt om særskilt udledning af tagvand fra nye driftsbygninger.</w:t>
      </w:r>
    </w:p>
    <w:p w14:paraId="1A17AAEF" w14:textId="42C91BD6" w:rsidR="001C3C5E" w:rsidRDefault="001C3C5E" w:rsidP="006F4D29">
      <w:pPr>
        <w:pStyle w:val="Overskrift3"/>
      </w:pPr>
      <w:bookmarkStart w:id="17" w:name="_Toc219569294"/>
      <w:r>
        <w:t>Produktionsareal, staldsystem og dyretype</w:t>
      </w:r>
      <w:bookmarkEnd w:id="17"/>
    </w:p>
    <w:p w14:paraId="392C52C6" w14:textId="70B15687" w:rsidR="00D37877" w:rsidRDefault="00D37877" w:rsidP="00C044FD">
      <w:pPr>
        <w:pStyle w:val="Overskrift5"/>
      </w:pPr>
      <w:bookmarkStart w:id="18" w:name="_Hlk33535273"/>
      <w:r>
        <w:t>Produktionsareal</w:t>
      </w:r>
    </w:p>
    <w:p w14:paraId="6F997BF0" w14:textId="26B57A68" w:rsidR="00D37877" w:rsidRDefault="00D37877" w:rsidP="00D37877">
      <w:r>
        <w:t xml:space="preserve">Produktionsarealet er det areal i fast placerede husdyranlæg, hvor dyrene kan opholde sig og har mulighed for at afsætte gødning. Arealer hvor dyrene kortvarigt opholder sig skal ikke medtages i opgørelsen. </w:t>
      </w:r>
      <w:bookmarkEnd w:id="18"/>
    </w:p>
    <w:p w14:paraId="1381A4BC" w14:textId="63EBA8C1" w:rsidR="00D37877" w:rsidRDefault="00D37877" w:rsidP="00D37877">
      <w:pPr>
        <w:rPr>
          <w:highlight w:val="yellow"/>
        </w:rPr>
      </w:pPr>
      <w:r>
        <w:t xml:space="preserve">Det samlede produktionsareal i ansøgt drift er opgjort </w:t>
      </w:r>
      <w:r w:rsidRPr="00C044FD">
        <w:t xml:space="preserve">til </w:t>
      </w:r>
      <w:r w:rsidR="00A21B21">
        <w:t>7.228</w:t>
      </w:r>
      <w:r w:rsidRPr="00C044FD">
        <w:t xml:space="preserve"> </w:t>
      </w:r>
      <w:r>
        <w:t>m</w:t>
      </w:r>
      <w:r>
        <w:rPr>
          <w:vertAlign w:val="superscript"/>
        </w:rPr>
        <w:t>2</w:t>
      </w:r>
      <w:r>
        <w:t>.</w:t>
      </w:r>
    </w:p>
    <w:p w14:paraId="345637F5" w14:textId="007970E6" w:rsidR="00D37877" w:rsidRPr="0016072E" w:rsidRDefault="00D37877" w:rsidP="00D37877">
      <w:r w:rsidRPr="003C6BE7">
        <w:t xml:space="preserve">Ved beregningen af produktionsarealet er gangareal, foderbord og </w:t>
      </w:r>
      <w:proofErr w:type="spellStart"/>
      <w:r w:rsidRPr="003C6BE7">
        <w:t>nakkebomsarealet</w:t>
      </w:r>
      <w:proofErr w:type="spellEnd"/>
      <w:r w:rsidRPr="003C6BE7">
        <w:t xml:space="preserve">, samt </w:t>
      </w:r>
      <w:r w:rsidR="003C6BE7" w:rsidRPr="003C6BE7">
        <w:t xml:space="preserve">områder med </w:t>
      </w:r>
      <w:r w:rsidR="003C6BE7" w:rsidRPr="00230E85">
        <w:t>malkerobotter</w:t>
      </w:r>
      <w:r w:rsidRPr="00230E85">
        <w:t xml:space="preserve"> fratrukket</w:t>
      </w:r>
      <w:r w:rsidR="00C044FD" w:rsidRPr="00230E85">
        <w:t>. S</w:t>
      </w:r>
      <w:r w:rsidRPr="00230E85">
        <w:t>e bilag 2 for oversigt over produktionsareale</w:t>
      </w:r>
      <w:r w:rsidR="00230E85" w:rsidRPr="00230E85">
        <w:t>t.</w:t>
      </w:r>
    </w:p>
    <w:p w14:paraId="6AAD70B7" w14:textId="77777777" w:rsidR="00D37877" w:rsidRDefault="00D37877" w:rsidP="00D37877">
      <w:r w:rsidRPr="0016072E">
        <w:t>De ansøgte dyretyper og staldsystem ses i nedenstående tabel. Nudrift samt 8-års drift fremgår ligeledes af nedenstående.</w:t>
      </w:r>
    </w:p>
    <w:p w14:paraId="417B6B66" w14:textId="77777777" w:rsidR="00700907" w:rsidRDefault="00700907" w:rsidP="00700907"/>
    <w:p w14:paraId="7C17B9DB" w14:textId="3541F6A7" w:rsidR="00700907" w:rsidRPr="00700907" w:rsidRDefault="00700907" w:rsidP="00700907">
      <w:pPr>
        <w:tabs>
          <w:tab w:val="left" w:pos="4065"/>
        </w:tabs>
      </w:pPr>
      <w:r>
        <w:tab/>
      </w:r>
    </w:p>
    <w:tbl>
      <w:tblPr>
        <w:tblStyle w:val="Tabel-Gitter"/>
        <w:tblW w:w="0" w:type="auto"/>
        <w:tblCellMar>
          <w:top w:w="28" w:type="dxa"/>
          <w:left w:w="28" w:type="dxa"/>
          <w:bottom w:w="28" w:type="dxa"/>
          <w:right w:w="28" w:type="dxa"/>
        </w:tblCellMar>
        <w:tblLook w:val="04A0" w:firstRow="1" w:lastRow="0" w:firstColumn="1" w:lastColumn="0" w:noHBand="0" w:noVBand="1"/>
      </w:tblPr>
      <w:tblGrid>
        <w:gridCol w:w="9629"/>
      </w:tblGrid>
      <w:tr w:rsidR="00D37877" w:rsidRPr="00881DF8" w14:paraId="56EC150C" w14:textId="77777777" w:rsidTr="00C044FD">
        <w:tc>
          <w:tcPr>
            <w:tcW w:w="9628" w:type="dxa"/>
            <w:tcBorders>
              <w:bottom w:val="single" w:sz="4" w:space="0" w:color="auto"/>
            </w:tcBorders>
          </w:tcPr>
          <w:p w14:paraId="1ACA1DF6" w14:textId="6366A863" w:rsidR="00D37877" w:rsidRPr="00881DF8" w:rsidRDefault="00571AC2">
            <w:pPr>
              <w:rPr>
                <w:highlight w:val="yellow"/>
              </w:rPr>
            </w:pPr>
            <w:r w:rsidRPr="00571AC2">
              <w:rPr>
                <w:noProof/>
              </w:rPr>
              <w:lastRenderedPageBreak/>
              <w:drawing>
                <wp:inline distT="0" distB="0" distL="0" distR="0" wp14:anchorId="7456D94B" wp14:editId="42DB11B3">
                  <wp:extent cx="6120765" cy="7437120"/>
                  <wp:effectExtent l="0" t="0" r="0" b="0"/>
                  <wp:docPr id="68897434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74349" name=""/>
                          <pic:cNvPicPr/>
                        </pic:nvPicPr>
                        <pic:blipFill>
                          <a:blip r:embed="rId16"/>
                          <a:stretch>
                            <a:fillRect/>
                          </a:stretch>
                        </pic:blipFill>
                        <pic:spPr>
                          <a:xfrm>
                            <a:off x="0" y="0"/>
                            <a:ext cx="6120765" cy="7437120"/>
                          </a:xfrm>
                          <a:prstGeom prst="rect">
                            <a:avLst/>
                          </a:prstGeom>
                        </pic:spPr>
                      </pic:pic>
                    </a:graphicData>
                  </a:graphic>
                </wp:inline>
              </w:drawing>
            </w:r>
          </w:p>
        </w:tc>
      </w:tr>
      <w:tr w:rsidR="00D37877" w:rsidRPr="00881DF8" w14:paraId="52D6D677" w14:textId="77777777" w:rsidTr="00C044FD">
        <w:trPr>
          <w:trHeight w:val="397"/>
        </w:trPr>
        <w:tc>
          <w:tcPr>
            <w:tcW w:w="9628" w:type="dxa"/>
            <w:tcBorders>
              <w:left w:val="nil"/>
              <w:bottom w:val="nil"/>
              <w:right w:val="nil"/>
            </w:tcBorders>
          </w:tcPr>
          <w:p w14:paraId="39F04D6B" w14:textId="77777777" w:rsidR="00D37877" w:rsidRPr="00881DF8" w:rsidRDefault="00D37877" w:rsidP="00901BF6">
            <w:pPr>
              <w:spacing w:after="120"/>
              <w:rPr>
                <w:highlight w:val="yellow"/>
              </w:rPr>
            </w:pPr>
            <w:r w:rsidRPr="00CF3B81">
              <w:rPr>
                <w:sz w:val="16"/>
                <w:szCs w:val="20"/>
              </w:rPr>
              <w:t>Oversigt over dyretyper, staldsystem og produktionsareal i ansøgt drift, nudrift og 8-års drift (tabel fra husdyrgodkendelse.dk).</w:t>
            </w:r>
          </w:p>
        </w:tc>
      </w:tr>
    </w:tbl>
    <w:p w14:paraId="37A747A8" w14:textId="77777777" w:rsidR="000F7AAD" w:rsidRPr="007F1644" w:rsidRDefault="000F7AAD" w:rsidP="000F7AAD">
      <w:pPr>
        <w:rPr>
          <w:bCs/>
        </w:rPr>
      </w:pPr>
      <w:r w:rsidRPr="007F1644">
        <w:rPr>
          <w:bCs/>
        </w:rPr>
        <w:t>I henhold til miljøstyrelsens vejledning, skal der, når et staldsystem ikke findes i ansøgningssystemet på husdyrgodkendelse.dk, indtastes det system der ligner mest. Herunder ses en kort beskrivelse af de reelle staldsystemer, i de tilfælde ovenstående ikke vurderes fyldestgørende:</w:t>
      </w:r>
    </w:p>
    <w:p w14:paraId="2774D9AA" w14:textId="7C2B912F" w:rsidR="000F7AAD" w:rsidRPr="007F1644" w:rsidRDefault="00E11D5E" w:rsidP="00556358">
      <w:pPr>
        <w:pStyle w:val="Listeafsnit"/>
        <w:numPr>
          <w:ilvl w:val="0"/>
          <w:numId w:val="9"/>
        </w:numPr>
        <w:rPr>
          <w:bCs/>
        </w:rPr>
      </w:pPr>
      <w:r w:rsidRPr="007F1644">
        <w:t>En del af p</w:t>
      </w:r>
      <w:r w:rsidR="000F7AAD" w:rsidRPr="007F1644">
        <w:t xml:space="preserve">roduktionsarealet </w:t>
      </w:r>
      <w:r w:rsidRPr="007F1644">
        <w:t xml:space="preserve">i </w:t>
      </w:r>
      <w:r w:rsidR="007F1644" w:rsidRPr="007F1644">
        <w:t xml:space="preserve">Ungdyrstald er </w:t>
      </w:r>
      <w:r w:rsidR="000F7AAD" w:rsidRPr="007F1644">
        <w:t xml:space="preserve">reelt dybstrøelse med lang ædeplads. </w:t>
      </w:r>
      <w:r w:rsidR="007F1644" w:rsidRPr="007F1644">
        <w:t>Dette areal er medtaget i ansøgningen under staldsystemet dybstrøelse (hele arealet), da det ligner mest.</w:t>
      </w:r>
    </w:p>
    <w:p w14:paraId="2EB173E7" w14:textId="1DD2C728" w:rsidR="00C044FD" w:rsidRDefault="00C044FD" w:rsidP="00C044FD">
      <w:r>
        <w:lastRenderedPageBreak/>
        <w:t xml:space="preserve">Størrelsen af produktionsarealet med det aktuelle staldsystem, dyretype samt anvendt teknologi indgår i beregningerne af lugt og ammoniak i Husdyrgodkendelse.dk. Beregning af BAT i relation til ammoniak er ligeledes baseret på ovenstående samt BAT-forudsætningen for de enkelte staldafsnit (jf. afsnit </w:t>
      </w:r>
      <w:r w:rsidR="10183198">
        <w:t>2.9</w:t>
      </w:r>
      <w:r>
        <w:t>).</w:t>
      </w:r>
    </w:p>
    <w:p w14:paraId="020AAB8E" w14:textId="7561C3F5" w:rsidR="006424BD" w:rsidRDefault="006424BD" w:rsidP="00C044FD">
      <w:pPr>
        <w:pStyle w:val="Overskrift5"/>
      </w:pPr>
      <w:r w:rsidRPr="006424BD">
        <w:t>Flexgrupper</w:t>
      </w:r>
    </w:p>
    <w:p w14:paraId="72B472EA" w14:textId="582909B9" w:rsidR="006424BD" w:rsidRPr="006424BD" w:rsidRDefault="006424BD" w:rsidP="006424BD">
      <w:r>
        <w:t xml:space="preserve">Der søges om godkendelse til </w:t>
      </w:r>
      <w:r w:rsidRPr="00365D74">
        <w:t>flexgrupper i alle staldafsnit.</w:t>
      </w:r>
      <w:r>
        <w:t xml:space="preserve"> Ved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t>
      </w:r>
      <w:proofErr w:type="spellStart"/>
      <w:r>
        <w:t>worst</w:t>
      </w:r>
      <w:proofErr w:type="spellEnd"/>
      <w:r>
        <w:t xml:space="preserve"> case beregning. 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629"/>
      </w:tblGrid>
      <w:tr w:rsidR="006926AF" w:rsidRPr="00881DF8" w14:paraId="7C084708" w14:textId="77777777" w:rsidTr="00C044FD">
        <w:tc>
          <w:tcPr>
            <w:tcW w:w="9628" w:type="dxa"/>
            <w:tcBorders>
              <w:top w:val="single" w:sz="4" w:space="0" w:color="auto"/>
              <w:left w:val="single" w:sz="4" w:space="0" w:color="auto"/>
              <w:bottom w:val="single" w:sz="4" w:space="0" w:color="auto"/>
              <w:right w:val="single" w:sz="4" w:space="0" w:color="auto"/>
            </w:tcBorders>
          </w:tcPr>
          <w:p w14:paraId="53298CB8" w14:textId="2F4C61E5" w:rsidR="006926AF" w:rsidRPr="00881DF8" w:rsidRDefault="00365D74" w:rsidP="00EB6DCC">
            <w:pPr>
              <w:rPr>
                <w:highlight w:val="yellow"/>
              </w:rPr>
            </w:pPr>
            <w:r w:rsidRPr="00365D74">
              <w:rPr>
                <w:noProof/>
              </w:rPr>
              <w:drawing>
                <wp:inline distT="0" distB="0" distL="0" distR="0" wp14:anchorId="20545334" wp14:editId="5E08B087">
                  <wp:extent cx="6120765" cy="1463675"/>
                  <wp:effectExtent l="0" t="0" r="0" b="3175"/>
                  <wp:docPr id="68925004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50042" name=""/>
                          <pic:cNvPicPr/>
                        </pic:nvPicPr>
                        <pic:blipFill>
                          <a:blip r:embed="rId17"/>
                          <a:stretch>
                            <a:fillRect/>
                          </a:stretch>
                        </pic:blipFill>
                        <pic:spPr>
                          <a:xfrm>
                            <a:off x="0" y="0"/>
                            <a:ext cx="6120765" cy="1463675"/>
                          </a:xfrm>
                          <a:prstGeom prst="rect">
                            <a:avLst/>
                          </a:prstGeom>
                        </pic:spPr>
                      </pic:pic>
                    </a:graphicData>
                  </a:graphic>
                </wp:inline>
              </w:drawing>
            </w:r>
          </w:p>
        </w:tc>
      </w:tr>
      <w:tr w:rsidR="006926AF" w:rsidRPr="00881DF8" w14:paraId="0182B7B0" w14:textId="77777777" w:rsidTr="00C044FD">
        <w:tc>
          <w:tcPr>
            <w:tcW w:w="9628" w:type="dxa"/>
            <w:tcBorders>
              <w:top w:val="single" w:sz="4" w:space="0" w:color="auto"/>
            </w:tcBorders>
          </w:tcPr>
          <w:p w14:paraId="6499F617" w14:textId="77777777" w:rsidR="006926AF" w:rsidRPr="00CF3B81" w:rsidRDefault="006926AF" w:rsidP="00901BF6">
            <w:pPr>
              <w:spacing w:after="120"/>
              <w:rPr>
                <w:sz w:val="16"/>
                <w:szCs w:val="16"/>
              </w:rPr>
            </w:pPr>
            <w:r w:rsidRPr="00CF3B81">
              <w:rPr>
                <w:sz w:val="16"/>
                <w:szCs w:val="16"/>
              </w:rPr>
              <w:t>Oversigt over flexgrupper (fra husdyrgodkendelse.dk)</w:t>
            </w:r>
          </w:p>
        </w:tc>
      </w:tr>
    </w:tbl>
    <w:p w14:paraId="0E74B878" w14:textId="77777777" w:rsidR="0028330F" w:rsidRDefault="0028330F" w:rsidP="006F4D29">
      <w:pPr>
        <w:pStyle w:val="Overskrift3"/>
      </w:pPr>
      <w:bookmarkStart w:id="19" w:name="_Toc219569295"/>
      <w:bookmarkStart w:id="20" w:name="_Toc8282057"/>
      <w:r>
        <w:t>Miljøteknologi</w:t>
      </w:r>
      <w:bookmarkEnd w:id="19"/>
    </w:p>
    <w:p w14:paraId="009DECEF" w14:textId="570AD8A7" w:rsidR="0028330F" w:rsidRDefault="0028330F" w:rsidP="0028330F">
      <w:r w:rsidRPr="000924D4">
        <w:t>I dette projekt er der ikke integreret teknologi i staldanlægget udover de aktuelle staldsystemer.</w:t>
      </w:r>
    </w:p>
    <w:p w14:paraId="30206D3C" w14:textId="6252D064" w:rsidR="67BD328D" w:rsidRPr="00024AAD" w:rsidRDefault="67BD328D" w:rsidP="0C52DD8F">
      <w:pPr>
        <w:rPr>
          <w:rFonts w:eastAsia="Arial" w:cs="Arial"/>
          <w:szCs w:val="20"/>
        </w:rPr>
      </w:pPr>
      <w:r w:rsidRPr="00024AAD">
        <w:rPr>
          <w:rFonts w:eastAsia="Arial" w:cs="Arial"/>
          <w:szCs w:val="20"/>
        </w:rPr>
        <w:t xml:space="preserve">Der søges om muligheden for at opsætte teltoverdækning på </w:t>
      </w:r>
      <w:r w:rsidR="000924D4" w:rsidRPr="00024AAD">
        <w:rPr>
          <w:rFonts w:eastAsia="Arial" w:cs="Arial"/>
          <w:szCs w:val="20"/>
        </w:rPr>
        <w:t xml:space="preserve">alle </w:t>
      </w:r>
      <w:r w:rsidRPr="00024AAD">
        <w:rPr>
          <w:rFonts w:eastAsia="Arial" w:cs="Arial"/>
          <w:szCs w:val="20"/>
        </w:rPr>
        <w:t>gylletank</w:t>
      </w:r>
      <w:r w:rsidR="000924D4" w:rsidRPr="00024AAD">
        <w:rPr>
          <w:rFonts w:eastAsia="Arial" w:cs="Arial"/>
          <w:szCs w:val="20"/>
        </w:rPr>
        <w:t>e</w:t>
      </w:r>
      <w:r w:rsidRPr="00024AAD">
        <w:rPr>
          <w:rFonts w:eastAsia="Arial" w:cs="Arial"/>
          <w:szCs w:val="20"/>
        </w:rPr>
        <w:t>. Teltoverdækningen er et frivilligt tiltag, og anvendes ikke som tiltag til at reducere ammoniakudledningen fra anlægget, hverken i forhold til BAT eller påvirkningen af naturområder.</w:t>
      </w:r>
    </w:p>
    <w:p w14:paraId="023AD308" w14:textId="77777777" w:rsidR="0028330F" w:rsidRDefault="0028330F" w:rsidP="006F4D29">
      <w:pPr>
        <w:pStyle w:val="Overskrift3"/>
      </w:pPr>
      <w:bookmarkStart w:id="21" w:name="_Toc219569296"/>
      <w:bookmarkStart w:id="22" w:name="_Hlk111811624"/>
      <w:r>
        <w:t>Ventilation</w:t>
      </w:r>
      <w:bookmarkEnd w:id="21"/>
    </w:p>
    <w:p w14:paraId="25BE9B78" w14:textId="2766203D" w:rsidR="0028330F" w:rsidRDefault="0028330F" w:rsidP="0028330F">
      <w:r w:rsidRPr="00024AAD">
        <w:t>Staldanlægget er naturligt ventileret.</w:t>
      </w:r>
      <w:r w:rsidRPr="00A84D55">
        <w:t xml:space="preserve"> </w:t>
      </w:r>
    </w:p>
    <w:p w14:paraId="3E5A056B" w14:textId="77777777" w:rsidR="00E849C5" w:rsidRDefault="00E849C5">
      <w:pPr>
        <w:spacing w:line="276" w:lineRule="auto"/>
        <w:jc w:val="left"/>
        <w:rPr>
          <w:rFonts w:eastAsiaTheme="majorEastAsia" w:cstheme="majorBidi"/>
          <w:b/>
          <w:bCs/>
          <w:color w:val="58094F"/>
          <w:szCs w:val="26"/>
        </w:rPr>
      </w:pPr>
      <w:bookmarkStart w:id="23" w:name="_Toc11232477"/>
      <w:bookmarkStart w:id="24" w:name="_Toc11232779"/>
      <w:bookmarkEnd w:id="22"/>
      <w:r>
        <w:br w:type="page"/>
      </w:r>
    </w:p>
    <w:p w14:paraId="7BE38C73" w14:textId="44424B92" w:rsidR="006926AF" w:rsidRPr="00A16CF7" w:rsidRDefault="005465D4" w:rsidP="006F4D29">
      <w:pPr>
        <w:pStyle w:val="Overskrift3"/>
      </w:pPr>
      <w:bookmarkStart w:id="25" w:name="_Toc219569297"/>
      <w:r>
        <w:lastRenderedPageBreak/>
        <w:t>Håndtering og o</w:t>
      </w:r>
      <w:r w:rsidR="006926AF" w:rsidRPr="00A16CF7">
        <w:t>pbevaring af husdyrgødning</w:t>
      </w:r>
      <w:bookmarkEnd w:id="20"/>
      <w:bookmarkEnd w:id="23"/>
      <w:bookmarkEnd w:id="24"/>
      <w:bookmarkEnd w:id="25"/>
    </w:p>
    <w:p w14:paraId="0C471A82" w14:textId="5B2037BA" w:rsidR="00554EA7" w:rsidRPr="004A6372" w:rsidRDefault="00554EA7" w:rsidP="004A6372">
      <w:pPr>
        <w:pStyle w:val="Overskrift5"/>
        <w:rPr>
          <w:highlight w:val="yellow"/>
        </w:rPr>
      </w:pPr>
      <w:r w:rsidRPr="00554EA7">
        <w:t>Gødningsopbevaringsanlæg</w:t>
      </w:r>
      <w:r w:rsidRPr="0056260F">
        <w:rPr>
          <w:color w:val="FFFFFF" w:themeColor="background1"/>
        </w:rPr>
        <w:t xml:space="preserve"> nedenstående oversigt.</w:t>
      </w:r>
    </w:p>
    <w:tbl>
      <w:tblPr>
        <w:tblpPr w:leftFromText="141" w:rightFromText="141" w:vertAnchor="text" w:horzAnchor="margin" w:tblpY="46"/>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1"/>
        <w:gridCol w:w="1699"/>
        <w:gridCol w:w="1279"/>
        <w:gridCol w:w="4405"/>
      </w:tblGrid>
      <w:tr w:rsidR="00E83B95" w:rsidRPr="00090951" w14:paraId="7069E266" w14:textId="77777777" w:rsidTr="00CF4A37">
        <w:trPr>
          <w:trHeight w:val="680"/>
        </w:trPr>
        <w:tc>
          <w:tcPr>
            <w:tcW w:w="1172" w:type="pct"/>
            <w:shd w:val="clear" w:color="auto" w:fill="58094F"/>
            <w:vAlign w:val="center"/>
          </w:tcPr>
          <w:p w14:paraId="77F866B6" w14:textId="77777777" w:rsidR="00E83B95" w:rsidRPr="0056260F" w:rsidRDefault="00E83B95" w:rsidP="00CF4A37">
            <w:pPr>
              <w:spacing w:after="0"/>
              <w:jc w:val="left"/>
              <w:rPr>
                <w:b/>
                <w:bCs/>
                <w:color w:val="FFFFFF" w:themeColor="background1"/>
                <w:sz w:val="18"/>
                <w:szCs w:val="18"/>
              </w:rPr>
            </w:pPr>
            <w:r w:rsidRPr="0056260F">
              <w:rPr>
                <w:b/>
                <w:bCs/>
                <w:color w:val="FFFFFF" w:themeColor="background1"/>
                <w:sz w:val="18"/>
                <w:szCs w:val="18"/>
              </w:rPr>
              <w:t>Beholder</w:t>
            </w:r>
          </w:p>
        </w:tc>
        <w:tc>
          <w:tcPr>
            <w:tcW w:w="881" w:type="pct"/>
            <w:shd w:val="clear" w:color="auto" w:fill="58094F"/>
            <w:vAlign w:val="center"/>
          </w:tcPr>
          <w:p w14:paraId="0F894D48" w14:textId="77777777" w:rsidR="00E83B95" w:rsidRPr="0056260F" w:rsidRDefault="00E83B95" w:rsidP="00CF4A37">
            <w:pPr>
              <w:spacing w:after="0"/>
              <w:rPr>
                <w:b/>
                <w:bCs/>
                <w:color w:val="FFFFFF" w:themeColor="background1"/>
                <w:sz w:val="18"/>
                <w:szCs w:val="18"/>
              </w:rPr>
            </w:pPr>
            <w:r w:rsidRPr="0056260F">
              <w:rPr>
                <w:b/>
                <w:bCs/>
                <w:color w:val="FFFFFF" w:themeColor="background1"/>
                <w:sz w:val="18"/>
                <w:szCs w:val="18"/>
              </w:rPr>
              <w:t>Kapacitet (m</w:t>
            </w:r>
            <w:r w:rsidRPr="0056260F">
              <w:rPr>
                <w:b/>
                <w:bCs/>
                <w:color w:val="FFFFFF" w:themeColor="background1"/>
                <w:sz w:val="18"/>
                <w:szCs w:val="18"/>
                <w:vertAlign w:val="superscript"/>
              </w:rPr>
              <w:t>3</w:t>
            </w:r>
            <w:r w:rsidRPr="0056260F">
              <w:rPr>
                <w:b/>
                <w:bCs/>
                <w:color w:val="FFFFFF" w:themeColor="background1"/>
                <w:sz w:val="18"/>
                <w:szCs w:val="18"/>
              </w:rPr>
              <w:t>)</w:t>
            </w:r>
          </w:p>
        </w:tc>
        <w:tc>
          <w:tcPr>
            <w:tcW w:w="663" w:type="pct"/>
            <w:shd w:val="clear" w:color="auto" w:fill="58094F"/>
            <w:vAlign w:val="center"/>
          </w:tcPr>
          <w:p w14:paraId="7D92E807" w14:textId="77777777" w:rsidR="00E83B95" w:rsidRPr="0056260F" w:rsidRDefault="00E83B95" w:rsidP="00CF4A37">
            <w:pPr>
              <w:spacing w:after="0"/>
              <w:rPr>
                <w:b/>
                <w:bCs/>
                <w:color w:val="FFFFFF" w:themeColor="background1"/>
                <w:sz w:val="18"/>
                <w:szCs w:val="18"/>
              </w:rPr>
            </w:pPr>
            <w:r w:rsidRPr="0056260F">
              <w:rPr>
                <w:b/>
                <w:bCs/>
                <w:color w:val="FFFFFF" w:themeColor="background1"/>
                <w:sz w:val="18"/>
                <w:szCs w:val="18"/>
              </w:rPr>
              <w:t xml:space="preserve">Teknologi </w:t>
            </w:r>
          </w:p>
        </w:tc>
        <w:tc>
          <w:tcPr>
            <w:tcW w:w="2284" w:type="pct"/>
            <w:shd w:val="clear" w:color="auto" w:fill="58094F"/>
            <w:vAlign w:val="center"/>
          </w:tcPr>
          <w:p w14:paraId="2C3E6308" w14:textId="10B5D951" w:rsidR="00E83B95" w:rsidRPr="0056260F" w:rsidRDefault="00E83B95" w:rsidP="00CF4A37">
            <w:pPr>
              <w:spacing w:after="0"/>
              <w:rPr>
                <w:b/>
                <w:bCs/>
                <w:color w:val="FFFFFF" w:themeColor="background1"/>
                <w:sz w:val="18"/>
                <w:szCs w:val="18"/>
              </w:rPr>
            </w:pPr>
            <w:r w:rsidRPr="0056260F">
              <w:rPr>
                <w:b/>
                <w:bCs/>
                <w:color w:val="FFFFFF" w:themeColor="background1"/>
                <w:sz w:val="18"/>
                <w:szCs w:val="18"/>
              </w:rPr>
              <w:t>Andre krav</w:t>
            </w:r>
          </w:p>
        </w:tc>
      </w:tr>
      <w:tr w:rsidR="00E83B95" w:rsidRPr="00090951" w14:paraId="23E3738B" w14:textId="77777777" w:rsidTr="00CF4A37">
        <w:trPr>
          <w:trHeight w:val="680"/>
        </w:trPr>
        <w:tc>
          <w:tcPr>
            <w:tcW w:w="1172" w:type="pct"/>
            <w:shd w:val="clear" w:color="auto" w:fill="E3F7FE"/>
            <w:vAlign w:val="center"/>
          </w:tcPr>
          <w:p w14:paraId="33F06F92" w14:textId="7CD6FD06" w:rsidR="00E83B95" w:rsidRPr="00024AAD" w:rsidRDefault="00E83B95" w:rsidP="00CF4A37">
            <w:pPr>
              <w:spacing w:after="0"/>
              <w:jc w:val="left"/>
              <w:rPr>
                <w:b/>
                <w:bCs/>
                <w:sz w:val="18"/>
                <w:szCs w:val="18"/>
              </w:rPr>
            </w:pPr>
            <w:r w:rsidRPr="00090951">
              <w:rPr>
                <w:b/>
                <w:bCs/>
                <w:sz w:val="18"/>
                <w:szCs w:val="18"/>
              </w:rPr>
              <w:t>Gyllebeholder 1</w:t>
            </w:r>
          </w:p>
        </w:tc>
        <w:tc>
          <w:tcPr>
            <w:tcW w:w="881" w:type="pct"/>
            <w:vAlign w:val="center"/>
          </w:tcPr>
          <w:p w14:paraId="29F4FBF9" w14:textId="5EE05751" w:rsidR="00E83B95" w:rsidRPr="00090951" w:rsidRDefault="00024AAD" w:rsidP="00CF4A37">
            <w:pPr>
              <w:spacing w:after="0"/>
              <w:jc w:val="center"/>
              <w:rPr>
                <w:sz w:val="18"/>
                <w:szCs w:val="18"/>
              </w:rPr>
            </w:pPr>
            <w:r>
              <w:rPr>
                <w:sz w:val="18"/>
                <w:szCs w:val="18"/>
              </w:rPr>
              <w:t>2.0</w:t>
            </w:r>
            <w:r w:rsidR="00287771">
              <w:rPr>
                <w:sz w:val="18"/>
                <w:szCs w:val="18"/>
              </w:rPr>
              <w:t>2</w:t>
            </w:r>
            <w:r>
              <w:rPr>
                <w:sz w:val="18"/>
                <w:szCs w:val="18"/>
              </w:rPr>
              <w:t>5</w:t>
            </w:r>
          </w:p>
        </w:tc>
        <w:tc>
          <w:tcPr>
            <w:tcW w:w="663" w:type="pct"/>
            <w:vAlign w:val="center"/>
          </w:tcPr>
          <w:p w14:paraId="0302688A" w14:textId="025DFB88" w:rsidR="00E83B95" w:rsidRPr="00090951" w:rsidRDefault="00E83B95" w:rsidP="00CF4A37">
            <w:pPr>
              <w:spacing w:after="0"/>
              <w:rPr>
                <w:sz w:val="18"/>
                <w:szCs w:val="18"/>
              </w:rPr>
            </w:pPr>
          </w:p>
        </w:tc>
        <w:tc>
          <w:tcPr>
            <w:tcW w:w="2284" w:type="pct"/>
            <w:vAlign w:val="center"/>
          </w:tcPr>
          <w:p w14:paraId="0E711947" w14:textId="7072E23C" w:rsidR="00E83B95" w:rsidRPr="00090951" w:rsidRDefault="00E83B95" w:rsidP="00CF4A37">
            <w:pPr>
              <w:spacing w:after="0"/>
              <w:rPr>
                <w:sz w:val="18"/>
                <w:szCs w:val="18"/>
              </w:rPr>
            </w:pPr>
          </w:p>
        </w:tc>
      </w:tr>
      <w:tr w:rsidR="00E83B95" w:rsidRPr="00090951" w14:paraId="04D0F0F9" w14:textId="77777777" w:rsidTr="00CF4A37">
        <w:trPr>
          <w:trHeight w:val="680"/>
        </w:trPr>
        <w:tc>
          <w:tcPr>
            <w:tcW w:w="1172" w:type="pct"/>
            <w:shd w:val="clear" w:color="auto" w:fill="E3F7FE"/>
            <w:vAlign w:val="center"/>
          </w:tcPr>
          <w:p w14:paraId="4382F06E" w14:textId="339BCDB3" w:rsidR="00E83B95" w:rsidRPr="00024AAD" w:rsidRDefault="00E83B95" w:rsidP="00CF4A37">
            <w:pPr>
              <w:spacing w:after="0"/>
              <w:jc w:val="left"/>
              <w:rPr>
                <w:b/>
                <w:bCs/>
                <w:sz w:val="18"/>
                <w:szCs w:val="18"/>
              </w:rPr>
            </w:pPr>
            <w:r w:rsidRPr="00090951">
              <w:rPr>
                <w:b/>
                <w:bCs/>
                <w:sz w:val="18"/>
                <w:szCs w:val="18"/>
              </w:rPr>
              <w:t>Gyllebeholder 2</w:t>
            </w:r>
          </w:p>
        </w:tc>
        <w:tc>
          <w:tcPr>
            <w:tcW w:w="881" w:type="pct"/>
            <w:vAlign w:val="center"/>
          </w:tcPr>
          <w:p w14:paraId="114E8C06" w14:textId="0B5AE4FC" w:rsidR="00E83B95" w:rsidRPr="00090951" w:rsidRDefault="00024AAD" w:rsidP="00CF4A37">
            <w:pPr>
              <w:spacing w:after="0"/>
              <w:jc w:val="center"/>
              <w:rPr>
                <w:sz w:val="18"/>
                <w:szCs w:val="18"/>
              </w:rPr>
            </w:pPr>
            <w:r>
              <w:rPr>
                <w:sz w:val="18"/>
                <w:szCs w:val="18"/>
              </w:rPr>
              <w:t>900</w:t>
            </w:r>
          </w:p>
        </w:tc>
        <w:tc>
          <w:tcPr>
            <w:tcW w:w="663" w:type="pct"/>
            <w:vAlign w:val="center"/>
          </w:tcPr>
          <w:p w14:paraId="7AF3016E" w14:textId="5CA096B5" w:rsidR="00E83B95" w:rsidRPr="00090951" w:rsidRDefault="00E83B95" w:rsidP="00CF4A37">
            <w:pPr>
              <w:spacing w:after="0"/>
              <w:rPr>
                <w:sz w:val="18"/>
                <w:szCs w:val="18"/>
              </w:rPr>
            </w:pPr>
          </w:p>
        </w:tc>
        <w:tc>
          <w:tcPr>
            <w:tcW w:w="2284" w:type="pct"/>
            <w:vAlign w:val="center"/>
          </w:tcPr>
          <w:p w14:paraId="578AD9C3" w14:textId="455EB05C" w:rsidR="00E83B95" w:rsidRPr="00090951" w:rsidRDefault="00E83B95" w:rsidP="00CF4A37">
            <w:pPr>
              <w:spacing w:after="0"/>
              <w:rPr>
                <w:sz w:val="18"/>
                <w:szCs w:val="18"/>
              </w:rPr>
            </w:pPr>
          </w:p>
        </w:tc>
      </w:tr>
      <w:tr w:rsidR="00E83B95" w:rsidRPr="00090951" w14:paraId="2DFC850B" w14:textId="77777777" w:rsidTr="00CF4A37">
        <w:trPr>
          <w:trHeight w:val="680"/>
        </w:trPr>
        <w:tc>
          <w:tcPr>
            <w:tcW w:w="1172" w:type="pct"/>
            <w:shd w:val="clear" w:color="auto" w:fill="E3F7FE"/>
            <w:vAlign w:val="center"/>
          </w:tcPr>
          <w:p w14:paraId="58C7307A" w14:textId="0DC21AAA" w:rsidR="00E83B95" w:rsidRPr="00024AAD" w:rsidRDefault="00E83B95" w:rsidP="00CF4A37">
            <w:pPr>
              <w:spacing w:after="0"/>
              <w:jc w:val="left"/>
              <w:rPr>
                <w:b/>
                <w:bCs/>
                <w:sz w:val="18"/>
                <w:szCs w:val="18"/>
              </w:rPr>
            </w:pPr>
            <w:r w:rsidRPr="00090951">
              <w:rPr>
                <w:b/>
                <w:bCs/>
                <w:sz w:val="18"/>
                <w:szCs w:val="18"/>
              </w:rPr>
              <w:t>Gyllebeholder 3</w:t>
            </w:r>
          </w:p>
        </w:tc>
        <w:tc>
          <w:tcPr>
            <w:tcW w:w="881" w:type="pct"/>
            <w:vAlign w:val="center"/>
          </w:tcPr>
          <w:p w14:paraId="6C9B9FDE" w14:textId="4688D95F" w:rsidR="00E83B95" w:rsidRPr="00090951" w:rsidRDefault="00024AAD" w:rsidP="00CF4A37">
            <w:pPr>
              <w:spacing w:after="0"/>
              <w:jc w:val="center"/>
              <w:rPr>
                <w:sz w:val="18"/>
                <w:szCs w:val="18"/>
              </w:rPr>
            </w:pPr>
            <w:r>
              <w:rPr>
                <w:sz w:val="18"/>
                <w:szCs w:val="18"/>
              </w:rPr>
              <w:t>4.000</w:t>
            </w:r>
          </w:p>
        </w:tc>
        <w:tc>
          <w:tcPr>
            <w:tcW w:w="663" w:type="pct"/>
            <w:vAlign w:val="center"/>
          </w:tcPr>
          <w:p w14:paraId="3EC25361" w14:textId="5D73305F" w:rsidR="00E83B95" w:rsidRPr="00090951" w:rsidRDefault="00E83B95" w:rsidP="00CF4A37">
            <w:pPr>
              <w:spacing w:after="0"/>
              <w:rPr>
                <w:sz w:val="18"/>
                <w:szCs w:val="18"/>
              </w:rPr>
            </w:pPr>
          </w:p>
        </w:tc>
        <w:tc>
          <w:tcPr>
            <w:tcW w:w="2284" w:type="pct"/>
            <w:vAlign w:val="center"/>
          </w:tcPr>
          <w:p w14:paraId="40057F96" w14:textId="344BDD3D" w:rsidR="00E83B95" w:rsidRPr="00090951" w:rsidRDefault="00E83B95" w:rsidP="00CF4A37">
            <w:pPr>
              <w:spacing w:after="0"/>
              <w:rPr>
                <w:sz w:val="18"/>
                <w:szCs w:val="18"/>
              </w:rPr>
            </w:pPr>
          </w:p>
        </w:tc>
      </w:tr>
      <w:tr w:rsidR="00E83B95" w:rsidRPr="00090951" w14:paraId="1BE1A099" w14:textId="77777777" w:rsidTr="00CF4A37">
        <w:trPr>
          <w:trHeight w:val="680"/>
        </w:trPr>
        <w:tc>
          <w:tcPr>
            <w:tcW w:w="1172" w:type="pct"/>
            <w:shd w:val="clear" w:color="auto" w:fill="E3F7FE"/>
            <w:vAlign w:val="center"/>
          </w:tcPr>
          <w:p w14:paraId="10B1CEBD" w14:textId="0842C65A" w:rsidR="00E83B95" w:rsidRPr="00024AAD" w:rsidRDefault="00E83B95" w:rsidP="00CF4A37">
            <w:pPr>
              <w:spacing w:after="0"/>
              <w:jc w:val="left"/>
              <w:rPr>
                <w:b/>
                <w:bCs/>
                <w:sz w:val="18"/>
                <w:szCs w:val="18"/>
              </w:rPr>
            </w:pPr>
            <w:r w:rsidRPr="00090951">
              <w:rPr>
                <w:b/>
                <w:bCs/>
                <w:sz w:val="18"/>
                <w:szCs w:val="18"/>
              </w:rPr>
              <w:t>Gyllebeholder 4</w:t>
            </w:r>
          </w:p>
        </w:tc>
        <w:tc>
          <w:tcPr>
            <w:tcW w:w="881" w:type="pct"/>
            <w:vAlign w:val="center"/>
          </w:tcPr>
          <w:p w14:paraId="1054E8CD" w14:textId="2F2EDDF3" w:rsidR="00E83B95" w:rsidRPr="00090951" w:rsidRDefault="00024AAD" w:rsidP="00CF4A37">
            <w:pPr>
              <w:spacing w:after="0"/>
              <w:jc w:val="center"/>
              <w:rPr>
                <w:sz w:val="18"/>
                <w:szCs w:val="18"/>
              </w:rPr>
            </w:pPr>
            <w:r>
              <w:rPr>
                <w:sz w:val="18"/>
                <w:szCs w:val="18"/>
              </w:rPr>
              <w:t>4.000</w:t>
            </w:r>
          </w:p>
        </w:tc>
        <w:tc>
          <w:tcPr>
            <w:tcW w:w="663" w:type="pct"/>
            <w:vAlign w:val="center"/>
          </w:tcPr>
          <w:p w14:paraId="360AD28D" w14:textId="77777777" w:rsidR="00E83B95" w:rsidRPr="00090951" w:rsidRDefault="00E83B95" w:rsidP="00CF4A37">
            <w:pPr>
              <w:spacing w:after="0"/>
              <w:rPr>
                <w:sz w:val="18"/>
                <w:szCs w:val="18"/>
              </w:rPr>
            </w:pPr>
          </w:p>
        </w:tc>
        <w:tc>
          <w:tcPr>
            <w:tcW w:w="2284" w:type="pct"/>
            <w:vAlign w:val="center"/>
          </w:tcPr>
          <w:p w14:paraId="583C49A2" w14:textId="77777777" w:rsidR="00E83B95" w:rsidRPr="00090951" w:rsidRDefault="00E83B95" w:rsidP="00CF4A37">
            <w:pPr>
              <w:spacing w:after="0"/>
              <w:rPr>
                <w:sz w:val="18"/>
                <w:szCs w:val="18"/>
              </w:rPr>
            </w:pPr>
          </w:p>
        </w:tc>
      </w:tr>
      <w:tr w:rsidR="00E83B95" w:rsidRPr="00090951" w14:paraId="699C1584" w14:textId="77777777" w:rsidTr="005C5FDA">
        <w:trPr>
          <w:trHeight w:val="680"/>
        </w:trPr>
        <w:tc>
          <w:tcPr>
            <w:tcW w:w="1172" w:type="pct"/>
            <w:shd w:val="clear" w:color="auto" w:fill="E3F7FE"/>
            <w:vAlign w:val="center"/>
          </w:tcPr>
          <w:p w14:paraId="5DEC8A4C" w14:textId="77777777" w:rsidR="00E83B95" w:rsidRPr="00090951" w:rsidRDefault="00E83B95" w:rsidP="00CF4A37">
            <w:pPr>
              <w:spacing w:after="0"/>
              <w:jc w:val="left"/>
              <w:rPr>
                <w:b/>
                <w:bCs/>
                <w:sz w:val="18"/>
                <w:szCs w:val="18"/>
              </w:rPr>
            </w:pPr>
            <w:r w:rsidRPr="00090951">
              <w:rPr>
                <w:b/>
                <w:bCs/>
                <w:sz w:val="18"/>
                <w:szCs w:val="18"/>
              </w:rPr>
              <w:t xml:space="preserve">Kanaler + </w:t>
            </w:r>
            <w:proofErr w:type="spellStart"/>
            <w:r w:rsidRPr="00090951">
              <w:rPr>
                <w:b/>
                <w:bCs/>
                <w:sz w:val="18"/>
                <w:szCs w:val="18"/>
              </w:rPr>
              <w:t>fortank</w:t>
            </w:r>
            <w:proofErr w:type="spellEnd"/>
          </w:p>
          <w:p w14:paraId="568264C4" w14:textId="77777777" w:rsidR="00E83B95" w:rsidRPr="00090951" w:rsidRDefault="00E83B95" w:rsidP="00CF4A37">
            <w:pPr>
              <w:spacing w:after="0"/>
              <w:jc w:val="left"/>
              <w:rPr>
                <w:b/>
                <w:bCs/>
                <w:sz w:val="18"/>
                <w:szCs w:val="18"/>
              </w:rPr>
            </w:pPr>
          </w:p>
        </w:tc>
        <w:tc>
          <w:tcPr>
            <w:tcW w:w="881" w:type="pct"/>
            <w:vAlign w:val="center"/>
          </w:tcPr>
          <w:p w14:paraId="6360A744" w14:textId="65724E0D" w:rsidR="00E83B95" w:rsidRPr="00090951" w:rsidRDefault="00287771" w:rsidP="00CF4A37">
            <w:pPr>
              <w:spacing w:after="0"/>
              <w:jc w:val="center"/>
              <w:rPr>
                <w:sz w:val="18"/>
                <w:szCs w:val="18"/>
              </w:rPr>
            </w:pPr>
            <w:r>
              <w:rPr>
                <w:sz w:val="18"/>
                <w:szCs w:val="18"/>
              </w:rPr>
              <w:t>565</w:t>
            </w:r>
          </w:p>
        </w:tc>
        <w:tc>
          <w:tcPr>
            <w:tcW w:w="2947" w:type="pct"/>
            <w:gridSpan w:val="2"/>
            <w:vAlign w:val="center"/>
          </w:tcPr>
          <w:p w14:paraId="59AD54D3" w14:textId="1774C123" w:rsidR="00E83B95" w:rsidRPr="00090951" w:rsidRDefault="00E83B95" w:rsidP="00CF4A37">
            <w:pPr>
              <w:spacing w:after="0"/>
              <w:rPr>
                <w:sz w:val="18"/>
                <w:szCs w:val="18"/>
              </w:rPr>
            </w:pPr>
          </w:p>
        </w:tc>
      </w:tr>
      <w:tr w:rsidR="0038122C" w:rsidRPr="0056260F" w14:paraId="679AA277" w14:textId="77777777" w:rsidTr="005C5FDA">
        <w:trPr>
          <w:trHeight w:val="680"/>
        </w:trPr>
        <w:tc>
          <w:tcPr>
            <w:tcW w:w="1172" w:type="pct"/>
            <w:tcBorders>
              <w:bottom w:val="single" w:sz="4" w:space="0" w:color="auto"/>
            </w:tcBorders>
            <w:shd w:val="clear" w:color="auto" w:fill="58094F"/>
            <w:vAlign w:val="center"/>
          </w:tcPr>
          <w:p w14:paraId="709444B8" w14:textId="77777777" w:rsidR="0038122C" w:rsidRPr="0056260F" w:rsidRDefault="0038122C" w:rsidP="00CF4A37">
            <w:pPr>
              <w:spacing w:after="0"/>
              <w:jc w:val="left"/>
              <w:rPr>
                <w:b/>
                <w:bCs/>
                <w:color w:val="FFFFFF" w:themeColor="background1"/>
                <w:sz w:val="18"/>
                <w:szCs w:val="18"/>
              </w:rPr>
            </w:pPr>
            <w:r w:rsidRPr="0056260F">
              <w:rPr>
                <w:b/>
                <w:bCs/>
                <w:color w:val="FFFFFF" w:themeColor="background1"/>
                <w:sz w:val="18"/>
                <w:szCs w:val="18"/>
              </w:rPr>
              <w:t xml:space="preserve">I alt </w:t>
            </w:r>
          </w:p>
        </w:tc>
        <w:tc>
          <w:tcPr>
            <w:tcW w:w="881" w:type="pct"/>
            <w:tcBorders>
              <w:bottom w:val="single" w:sz="4" w:space="0" w:color="auto"/>
            </w:tcBorders>
            <w:shd w:val="clear" w:color="auto" w:fill="58094F"/>
            <w:vAlign w:val="center"/>
          </w:tcPr>
          <w:p w14:paraId="031D37B1" w14:textId="5B9149A1" w:rsidR="0038122C" w:rsidRPr="0056260F" w:rsidRDefault="00CD31D3" w:rsidP="00CF4A37">
            <w:pPr>
              <w:spacing w:after="0"/>
              <w:jc w:val="center"/>
              <w:rPr>
                <w:b/>
                <w:bCs/>
                <w:color w:val="FFFFFF" w:themeColor="background1"/>
                <w:sz w:val="18"/>
                <w:szCs w:val="18"/>
              </w:rPr>
            </w:pPr>
            <w:r>
              <w:rPr>
                <w:b/>
                <w:bCs/>
                <w:color w:val="FFFFFF" w:themeColor="background1"/>
                <w:sz w:val="18"/>
                <w:szCs w:val="18"/>
              </w:rPr>
              <w:t>11.490</w:t>
            </w:r>
          </w:p>
        </w:tc>
        <w:tc>
          <w:tcPr>
            <w:tcW w:w="2947" w:type="pct"/>
            <w:gridSpan w:val="2"/>
            <w:tcBorders>
              <w:bottom w:val="single" w:sz="4" w:space="0" w:color="auto"/>
            </w:tcBorders>
            <w:shd w:val="clear" w:color="auto" w:fill="58094F"/>
            <w:vAlign w:val="center"/>
          </w:tcPr>
          <w:p w14:paraId="358FC58E" w14:textId="77777777" w:rsidR="0038122C" w:rsidRPr="0056260F" w:rsidRDefault="0038122C" w:rsidP="00CF4A37">
            <w:pPr>
              <w:spacing w:after="0"/>
              <w:rPr>
                <w:b/>
                <w:bCs/>
                <w:color w:val="FFFFFF" w:themeColor="background1"/>
                <w:sz w:val="18"/>
                <w:szCs w:val="18"/>
              </w:rPr>
            </w:pPr>
          </w:p>
        </w:tc>
      </w:tr>
      <w:tr w:rsidR="00001221" w:rsidRPr="00001221" w14:paraId="15348A4E" w14:textId="77777777" w:rsidTr="005C5FDA">
        <w:trPr>
          <w:trHeight w:val="57"/>
        </w:trPr>
        <w:tc>
          <w:tcPr>
            <w:tcW w:w="5000" w:type="pct"/>
            <w:gridSpan w:val="4"/>
            <w:tcBorders>
              <w:top w:val="single" w:sz="4" w:space="0" w:color="auto"/>
              <w:left w:val="nil"/>
              <w:bottom w:val="nil"/>
              <w:right w:val="nil"/>
            </w:tcBorders>
            <w:vAlign w:val="center"/>
          </w:tcPr>
          <w:p w14:paraId="292F4346" w14:textId="14F80FD2" w:rsidR="00001221" w:rsidRPr="00001221" w:rsidRDefault="00001221" w:rsidP="00CF4A37">
            <w:pPr>
              <w:spacing w:after="120"/>
              <w:rPr>
                <w:sz w:val="16"/>
                <w:szCs w:val="16"/>
              </w:rPr>
            </w:pPr>
          </w:p>
        </w:tc>
      </w:tr>
    </w:tbl>
    <w:p w14:paraId="0AD85D48" w14:textId="4FE314FC" w:rsidR="00001221" w:rsidRDefault="00001221" w:rsidP="007C7001">
      <w:pPr>
        <w:rPr>
          <w:szCs w:val="20"/>
        </w:rPr>
      </w:pPr>
      <w:r w:rsidRPr="00E15751">
        <w:rPr>
          <w:szCs w:val="20"/>
        </w:rPr>
        <w:t>Beholde</w:t>
      </w:r>
      <w:r w:rsidR="009F33DF">
        <w:rPr>
          <w:szCs w:val="20"/>
        </w:rPr>
        <w:t>r</w:t>
      </w:r>
      <w:r w:rsidRPr="00E15751">
        <w:rPr>
          <w:szCs w:val="20"/>
        </w:rPr>
        <w:t xml:space="preserve">e der er opført efter 1. januar 2007 og som ligger indenfor en afstand af 300 meter fra et kategori 1 eller 2-naturområde skal være forsynet med fast overdækning jf. </w:t>
      </w:r>
      <w:r w:rsidRPr="006A5562">
        <w:rPr>
          <w:szCs w:val="20"/>
        </w:rPr>
        <w:t>Husdyrgødningsbekendtgørelsen.</w:t>
      </w:r>
      <w:r w:rsidR="00B67DC3" w:rsidRPr="006A5562">
        <w:rPr>
          <w:szCs w:val="20"/>
        </w:rPr>
        <w:t xml:space="preserve"> Ingen af ejendommens beholdere er beliggende indenfor 300 m fra </w:t>
      </w:r>
      <w:r w:rsidR="00C42940" w:rsidRPr="006A5562">
        <w:rPr>
          <w:szCs w:val="20"/>
        </w:rPr>
        <w:t>kategori 1- eller 2-natur.</w:t>
      </w:r>
    </w:p>
    <w:p w14:paraId="3C554C21" w14:textId="46E01F75" w:rsidR="005F2136" w:rsidRPr="007C7001" w:rsidRDefault="005F2136" w:rsidP="005F2136">
      <w:pPr>
        <w:rPr>
          <w:highlight w:val="yellow"/>
        </w:rPr>
      </w:pPr>
      <w:r>
        <w:rPr>
          <w:szCs w:val="20"/>
        </w:rPr>
        <w:t xml:space="preserve">På ejendommen er der </w:t>
      </w:r>
      <w:r w:rsidR="00DD7D2A">
        <w:rPr>
          <w:szCs w:val="20"/>
        </w:rPr>
        <w:t>ing</w:t>
      </w:r>
      <w:r>
        <w:rPr>
          <w:szCs w:val="20"/>
        </w:rPr>
        <w:t>en møddingsplads</w:t>
      </w:r>
      <w:r w:rsidR="00DD7D2A">
        <w:rPr>
          <w:szCs w:val="20"/>
        </w:rPr>
        <w:t>, da alt dybstrøelse køres direkte fra stalden til biogasanlæ</w:t>
      </w:r>
      <w:r w:rsidR="00CB0398">
        <w:rPr>
          <w:szCs w:val="20"/>
        </w:rPr>
        <w:t>g</w:t>
      </w:r>
      <w:r>
        <w:rPr>
          <w:szCs w:val="20"/>
        </w:rPr>
        <w:t>.</w:t>
      </w:r>
      <w:r w:rsidR="00CB0398">
        <w:rPr>
          <w:szCs w:val="20"/>
        </w:rPr>
        <w:t xml:space="preserve"> Der opbevares således ikke noget dybstrøelse på ejendommen ud over den, der er i staldene.</w:t>
      </w:r>
      <w:r>
        <w:rPr>
          <w:szCs w:val="20"/>
        </w:rPr>
        <w:t xml:space="preserve"> </w:t>
      </w:r>
    </w:p>
    <w:p w14:paraId="50535CCD" w14:textId="77777777" w:rsidR="00C42940" w:rsidRDefault="00C42940" w:rsidP="00C42940">
      <w:pPr>
        <w:pStyle w:val="Overskrift5"/>
      </w:pPr>
      <w:r>
        <w:t>Krav vedr. alarm, barriere eller terrænændring</w:t>
      </w:r>
    </w:p>
    <w:p w14:paraId="291C110C" w14:textId="78F76D0D" w:rsidR="00C42940" w:rsidRDefault="00C42940" w:rsidP="00C42940">
      <w:r w:rsidRPr="007703D5">
        <w:t>Gyllebeholderne ligger i en større afstand end 100 meter af en grøft/sø og udenfor et risikoområde (6 graders hældning på terræn). Der er derfor ikke krav til gyllealarm</w:t>
      </w:r>
      <w:r w:rsidR="00B74F08" w:rsidRPr="007703D5">
        <w:t>,</w:t>
      </w:r>
      <w:r w:rsidRPr="007703D5">
        <w:t xml:space="preserve"> beholderbarriere eller terrænændring.</w:t>
      </w:r>
      <w:r>
        <w:t xml:space="preserve"> </w:t>
      </w:r>
    </w:p>
    <w:p w14:paraId="2CB7E275" w14:textId="455D460C" w:rsidR="005F2136" w:rsidRDefault="005F2136" w:rsidP="005F2136">
      <w:pPr>
        <w:pStyle w:val="Overskrift5"/>
      </w:pPr>
      <w:r>
        <w:t>Håndtering af husdyrgødning</w:t>
      </w:r>
    </w:p>
    <w:p w14:paraId="31ACBF4E" w14:textId="46450722" w:rsidR="00CC6E82" w:rsidRDefault="005F2136" w:rsidP="00A4483A">
      <w:r>
        <w:t xml:space="preserve">Husdyrgødningen bliver opbevaret og håndteret efter bestemmelserne i Husdyrgødningsbekendtgørelsen. </w:t>
      </w:r>
      <w:r w:rsidRPr="00110B0E">
        <w:t xml:space="preserve">Flydende husdyrgødning ledes i lukkede rørføringer til </w:t>
      </w:r>
      <w:proofErr w:type="spellStart"/>
      <w:r w:rsidRPr="00110B0E">
        <w:t>fortank</w:t>
      </w:r>
      <w:proofErr w:type="spellEnd"/>
      <w:r w:rsidRPr="00110B0E">
        <w:t xml:space="preserve"> og pumpes til gyllebeholder</w:t>
      </w:r>
    </w:p>
    <w:p w14:paraId="04122346" w14:textId="11C9DEDC" w:rsidR="00C42940" w:rsidRDefault="00E75329" w:rsidP="00A4483A">
      <w:r w:rsidRPr="00110B0E">
        <w:t xml:space="preserve">Gyllebeholderen har flydelag. </w:t>
      </w:r>
      <w:r w:rsidR="005F2136" w:rsidRPr="00110B0E">
        <w:t>Omrøring sker normalt kun i forbindelse med at gyllebeholderne tømmes forud for udspredning. Gyllebeholderne tømmes med sugetårn til gyllevogn, som sikre</w:t>
      </w:r>
      <w:r w:rsidR="00CC6E82" w:rsidRPr="00110B0E">
        <w:t>r</w:t>
      </w:r>
      <w:r w:rsidR="005F2136" w:rsidRPr="00110B0E">
        <w:t>, at der ikke sker overløb i forbindelse på påfyldning af gyllevogn.</w:t>
      </w:r>
    </w:p>
    <w:p w14:paraId="2A298FCF" w14:textId="3C54E023" w:rsidR="00B74F08" w:rsidRPr="007C7001" w:rsidRDefault="00EA72A5" w:rsidP="00AF43CD">
      <w:pPr>
        <w:rPr>
          <w:highlight w:val="yellow"/>
        </w:rPr>
      </w:pPr>
      <w:r>
        <w:t>Alt dybstrøelse køres direkte fra stalden til biogasanlæg. Der kan være tilfælde, hvor det bliver nødvendigt at opbevare dybstrøelse i markstak</w:t>
      </w:r>
      <w:r w:rsidR="00AF43CD">
        <w:t xml:space="preserve"> og dette sker efter reglerne i husdyrgødningsbekendtgørelsen. </w:t>
      </w:r>
    </w:p>
    <w:p w14:paraId="19A2D605" w14:textId="77777777" w:rsidR="00E75329" w:rsidRDefault="00E75329" w:rsidP="00E75329">
      <w:pPr>
        <w:pStyle w:val="Overskrift5"/>
      </w:pPr>
      <w:r>
        <w:t>Forventet gødningsproduktion</w:t>
      </w:r>
    </w:p>
    <w:p w14:paraId="03BFD371" w14:textId="16F92BFA" w:rsidR="00E75329" w:rsidRPr="00EA5D0A" w:rsidRDefault="00E75329" w:rsidP="00E75329">
      <w:r w:rsidRPr="00EA5D0A">
        <w:t>Den forventede gødningsproduktion af gylle og dybstrøelse udgør:</w:t>
      </w:r>
    </w:p>
    <w:tbl>
      <w:tblPr>
        <w:tblStyle w:val="Tabel-Gitter"/>
        <w:tblW w:w="0" w:type="auto"/>
        <w:tblCellMar>
          <w:left w:w="0" w:type="dxa"/>
          <w:right w:w="0" w:type="dxa"/>
        </w:tblCellMar>
        <w:tblLook w:val="04A0" w:firstRow="1" w:lastRow="0" w:firstColumn="1" w:lastColumn="0" w:noHBand="0" w:noVBand="1"/>
      </w:tblPr>
      <w:tblGrid>
        <w:gridCol w:w="9628"/>
      </w:tblGrid>
      <w:tr w:rsidR="006926AF" w:rsidRPr="00EA5D0A" w14:paraId="3BD4AF00" w14:textId="77777777" w:rsidTr="00EA5D0A">
        <w:tc>
          <w:tcPr>
            <w:tcW w:w="9628" w:type="dxa"/>
            <w:tcBorders>
              <w:bottom w:val="single" w:sz="4" w:space="0" w:color="auto"/>
            </w:tcBorders>
            <w:vAlign w:val="center"/>
          </w:tcPr>
          <w:p w14:paraId="02A2AC4D" w14:textId="256DD3A3" w:rsidR="006926AF" w:rsidRPr="00EA5D0A" w:rsidRDefault="0004271F" w:rsidP="00025935">
            <w:pPr>
              <w:jc w:val="left"/>
            </w:pPr>
            <w:r w:rsidRPr="00EA5D0A">
              <w:t>3</w:t>
            </w:r>
            <w:r w:rsidR="00783035">
              <w:t>6</w:t>
            </w:r>
            <w:r w:rsidRPr="00EA5D0A">
              <w:t>0</w:t>
            </w:r>
            <w:r w:rsidR="00A37902" w:rsidRPr="00EA5D0A">
              <w:t xml:space="preserve"> køer på gyllesystem af </w:t>
            </w:r>
            <w:r w:rsidR="00D1174D" w:rsidRPr="00EA5D0A">
              <w:t>33,8 m</w:t>
            </w:r>
            <w:r w:rsidR="00D1174D" w:rsidRPr="00EA5D0A">
              <w:rPr>
                <w:vertAlign w:val="superscript"/>
              </w:rPr>
              <w:t>3</w:t>
            </w:r>
            <w:r w:rsidR="00D1174D" w:rsidRPr="00EA5D0A">
              <w:t xml:space="preserve"> per ko </w:t>
            </w:r>
            <w:r w:rsidRPr="00EA5D0A">
              <w:t xml:space="preserve">* </w:t>
            </w:r>
            <w:r w:rsidR="00057BB1" w:rsidRPr="00EA5D0A">
              <w:t>(1-</w:t>
            </w:r>
            <w:r w:rsidR="0089225C" w:rsidRPr="00EA5D0A">
              <w:t xml:space="preserve">0,115) = </w:t>
            </w:r>
            <w:r w:rsidR="00085245" w:rsidRPr="00EA5D0A">
              <w:t>1</w:t>
            </w:r>
            <w:r w:rsidR="00987BE3">
              <w:t>0</w:t>
            </w:r>
            <w:r w:rsidR="00085245" w:rsidRPr="00EA5D0A">
              <w:t>.</w:t>
            </w:r>
            <w:r w:rsidR="00987BE3">
              <w:t>7</w:t>
            </w:r>
            <w:r w:rsidR="00E44CDE" w:rsidRPr="00EA5D0A">
              <w:t>70 m</w:t>
            </w:r>
            <w:r w:rsidR="00E44CDE" w:rsidRPr="00EA5D0A">
              <w:rPr>
                <w:vertAlign w:val="superscript"/>
              </w:rPr>
              <w:t>3</w:t>
            </w:r>
            <w:r w:rsidR="00E44CDE" w:rsidRPr="00EA5D0A">
              <w:t xml:space="preserve"> </w:t>
            </w:r>
          </w:p>
          <w:p w14:paraId="6A04FC72" w14:textId="77777777" w:rsidR="00E44CDE" w:rsidRPr="00EA5D0A" w:rsidRDefault="00E44CDE" w:rsidP="00025935">
            <w:pPr>
              <w:jc w:val="left"/>
            </w:pPr>
            <w:r w:rsidRPr="00EA5D0A">
              <w:t xml:space="preserve">200 kvier på gyllesystem af </w:t>
            </w:r>
            <w:r w:rsidR="001B0CBF" w:rsidRPr="00EA5D0A">
              <w:t>6,44 m</w:t>
            </w:r>
            <w:r w:rsidR="001B0CBF" w:rsidRPr="00EA5D0A">
              <w:rPr>
                <w:vertAlign w:val="superscript"/>
              </w:rPr>
              <w:t>3</w:t>
            </w:r>
            <w:r w:rsidR="001B0CBF" w:rsidRPr="00EA5D0A">
              <w:t xml:space="preserve"> per kvie * 0,5 = </w:t>
            </w:r>
            <w:r w:rsidR="001A165B" w:rsidRPr="00EA5D0A">
              <w:t>644 m</w:t>
            </w:r>
            <w:r w:rsidR="001A165B" w:rsidRPr="00EA5D0A">
              <w:rPr>
                <w:vertAlign w:val="superscript"/>
              </w:rPr>
              <w:t>3</w:t>
            </w:r>
          </w:p>
          <w:p w14:paraId="1F6D369C" w14:textId="030273DE" w:rsidR="00DA4320" w:rsidRPr="00EA5D0A" w:rsidRDefault="00DA4320" w:rsidP="00025935">
            <w:pPr>
              <w:jc w:val="left"/>
            </w:pPr>
            <w:r w:rsidRPr="00EA5D0A">
              <w:t>I alt cirka 12.000 m</w:t>
            </w:r>
            <w:r w:rsidRPr="00EA5D0A">
              <w:rPr>
                <w:vertAlign w:val="superscript"/>
              </w:rPr>
              <w:t>3</w:t>
            </w:r>
          </w:p>
        </w:tc>
      </w:tr>
      <w:tr w:rsidR="006926AF" w:rsidRPr="00881DF8" w14:paraId="68271B4D" w14:textId="77777777" w:rsidTr="00EA5D0A">
        <w:tc>
          <w:tcPr>
            <w:tcW w:w="9628" w:type="dxa"/>
            <w:tcBorders>
              <w:left w:val="nil"/>
              <w:bottom w:val="nil"/>
              <w:right w:val="nil"/>
            </w:tcBorders>
          </w:tcPr>
          <w:p w14:paraId="694A72E8" w14:textId="22BEC119" w:rsidR="006926AF" w:rsidRPr="00EA5D0A" w:rsidRDefault="00E75329" w:rsidP="00901BF6">
            <w:pPr>
              <w:spacing w:after="120"/>
              <w:rPr>
                <w:sz w:val="18"/>
              </w:rPr>
            </w:pPr>
            <w:r w:rsidRPr="00EA5D0A">
              <w:rPr>
                <w:sz w:val="16"/>
                <w:szCs w:val="18"/>
              </w:rPr>
              <w:t>Et estimat af den producerede mængde g</w:t>
            </w:r>
            <w:r w:rsidR="00B43F2C" w:rsidRPr="00EA5D0A">
              <w:rPr>
                <w:sz w:val="16"/>
                <w:szCs w:val="18"/>
              </w:rPr>
              <w:t>ødning</w:t>
            </w:r>
            <w:r w:rsidRPr="00EA5D0A">
              <w:rPr>
                <w:sz w:val="16"/>
                <w:szCs w:val="18"/>
              </w:rPr>
              <w:t xml:space="preserve"> med det forventede dyrehold</w:t>
            </w:r>
            <w:r w:rsidR="00EA5D0A" w:rsidRPr="00EA5D0A">
              <w:rPr>
                <w:sz w:val="16"/>
                <w:szCs w:val="18"/>
              </w:rPr>
              <w:t xml:space="preserve"> med udgangspunkt i Aarhus Universitets normtal 2025/2026</w:t>
            </w:r>
            <w:r w:rsidRPr="00EA5D0A">
              <w:rPr>
                <w:sz w:val="16"/>
                <w:szCs w:val="18"/>
              </w:rPr>
              <w:t>. Vand fra vask af malkeanlæg er medregnet i beregningen. Da der i ansøgt drift ansøges om at anvende en fleksibel sammensætning af dyreholdet, er ovenstående udelukkende et estimat. Der kan derfor forekomme udsving i g</w:t>
            </w:r>
            <w:r w:rsidR="00B43F2C" w:rsidRPr="00EA5D0A">
              <w:rPr>
                <w:sz w:val="16"/>
                <w:szCs w:val="18"/>
              </w:rPr>
              <w:t>ødnings</w:t>
            </w:r>
            <w:r w:rsidRPr="00EA5D0A">
              <w:rPr>
                <w:sz w:val="16"/>
                <w:szCs w:val="18"/>
              </w:rPr>
              <w:t>produktionen afhængig af dyreholdets sammensætning</w:t>
            </w:r>
            <w:r w:rsidRPr="00EA5D0A">
              <w:rPr>
                <w:sz w:val="18"/>
                <w:szCs w:val="20"/>
              </w:rPr>
              <w:t>.</w:t>
            </w:r>
            <w:r w:rsidR="003F205B">
              <w:rPr>
                <w:sz w:val="18"/>
                <w:szCs w:val="20"/>
              </w:rPr>
              <w:t xml:space="preserve"> Bemærk, at der er fratrukket den tid, som dyrene er på græs, hhv. 11,5% og </w:t>
            </w:r>
            <w:r w:rsidR="00BD24B3">
              <w:rPr>
                <w:sz w:val="18"/>
                <w:szCs w:val="20"/>
              </w:rPr>
              <w:t>50 % for køer og kvier.</w:t>
            </w:r>
          </w:p>
        </w:tc>
      </w:tr>
    </w:tbl>
    <w:p w14:paraId="3321F5D9" w14:textId="77777777" w:rsidR="00E96210" w:rsidRDefault="00E96210" w:rsidP="00E96210">
      <w:pPr>
        <w:pStyle w:val="Overskrift5"/>
      </w:pPr>
      <w:r>
        <w:lastRenderedPageBreak/>
        <w:t>Opbevaringskapacitet</w:t>
      </w:r>
    </w:p>
    <w:p w14:paraId="49598304" w14:textId="087E837B" w:rsidR="00B406E3" w:rsidRDefault="00E96210" w:rsidP="00E96210">
      <w:pPr>
        <w:pStyle w:val="Overskrift6"/>
      </w:pPr>
      <w:r>
        <w:t>F</w:t>
      </w:r>
      <w:r w:rsidR="00B406E3">
        <w:t xml:space="preserve">lydende husdyrgødning </w:t>
      </w:r>
    </w:p>
    <w:p w14:paraId="06E18BF7" w14:textId="62ED2D63" w:rsidR="00EC7E41" w:rsidRDefault="00E96210" w:rsidP="00A4483A">
      <w:r>
        <w:t xml:space="preserve">Med det forventede dyrehold i den ansøgte drift produceres der i alt ca. </w:t>
      </w:r>
      <w:r w:rsidR="009B7F6C" w:rsidRPr="00333B85">
        <w:t>1</w:t>
      </w:r>
      <w:r w:rsidR="00333B85" w:rsidRPr="00333B85">
        <w:t>1</w:t>
      </w:r>
      <w:r w:rsidR="009B7F6C" w:rsidRPr="00333B85">
        <w:t>.</w:t>
      </w:r>
      <w:r w:rsidR="00333B85" w:rsidRPr="00333B85">
        <w:t>420</w:t>
      </w:r>
      <w:r w:rsidRPr="00333B85">
        <w:t xml:space="preserve"> m</w:t>
      </w:r>
      <w:r w:rsidRPr="00333B85">
        <w:rPr>
          <w:vertAlign w:val="superscript"/>
        </w:rPr>
        <w:t>3</w:t>
      </w:r>
      <w:r w:rsidRPr="00333B85">
        <w:t xml:space="preserve"> gylle.</w:t>
      </w:r>
      <w:r>
        <w:t xml:space="preserve"> </w:t>
      </w:r>
      <w:r w:rsidR="00974823">
        <w:t xml:space="preserve">Der er ingen møddingsplads på ejendommen, så der kommer ikke vand til gyllesystemet derfra. </w:t>
      </w:r>
    </w:p>
    <w:p w14:paraId="326A359C" w14:textId="43CAA51E" w:rsidR="00A802D7" w:rsidRDefault="00EC7E41" w:rsidP="00A4483A">
      <w:r>
        <w:t>Der er i dag cirka 2.100 m</w:t>
      </w:r>
      <w:r>
        <w:rPr>
          <w:vertAlign w:val="superscript"/>
        </w:rPr>
        <w:t>2</w:t>
      </w:r>
      <w:r>
        <w:t xml:space="preserve"> ensilageplads. Vandet fra pladsen bliver </w:t>
      </w:r>
      <w:proofErr w:type="spellStart"/>
      <w:r>
        <w:t>udsprinklet</w:t>
      </w:r>
      <w:proofErr w:type="spellEnd"/>
      <w:r>
        <w:t xml:space="preserve"> på </w:t>
      </w:r>
      <w:r w:rsidR="00F6689A">
        <w:t xml:space="preserve">dyrkede marker når jorden ikke er frossen, snedækket eller vandmættet. Når vandet fra pladsen ikke kan sprinkles ud, så </w:t>
      </w:r>
      <w:r w:rsidR="00A802D7">
        <w:t>bliver den opbevaret i gyllebeholderne.</w:t>
      </w:r>
      <w:r w:rsidR="00F204B8">
        <w:t xml:space="preserve"> Denne periode estimeres til maksimalt 3 måneder årligt, hvor det forventes en nedbør på </w:t>
      </w:r>
      <w:r w:rsidR="007D2A88">
        <w:t xml:space="preserve">210 mm </w:t>
      </w:r>
      <w:r w:rsidR="009A144A">
        <w:t>jf. DMI-rapport</w:t>
      </w:r>
      <w:r w:rsidR="002C4797">
        <w:t xml:space="preserve"> 17-2</w:t>
      </w:r>
      <w:r w:rsidR="0093791A">
        <w:t xml:space="preserve">1; Klimadata Danmark i månederne november, december og januar. Det betyder, at der skal regnes med yderligere </w:t>
      </w:r>
      <w:r w:rsidR="00E5265F">
        <w:t>440 m</w:t>
      </w:r>
      <w:r w:rsidR="00E5265F">
        <w:rPr>
          <w:vertAlign w:val="superscript"/>
        </w:rPr>
        <w:t>3</w:t>
      </w:r>
      <w:r w:rsidR="00E5265F">
        <w:t xml:space="preserve"> vand i gyllesystemet. I fremtiden vil </w:t>
      </w:r>
      <w:r w:rsidR="00B968B0">
        <w:t>Sydgården udvide ensilagepladsen med cirka 3.000 m</w:t>
      </w:r>
      <w:r w:rsidR="00B968B0">
        <w:rPr>
          <w:vertAlign w:val="superscript"/>
        </w:rPr>
        <w:t>2</w:t>
      </w:r>
      <w:r w:rsidR="00B968B0">
        <w:t xml:space="preserve">, hvorfor der i fremtiden skal regnes med yderligere </w:t>
      </w:r>
      <w:r w:rsidR="00233770">
        <w:t>630 m</w:t>
      </w:r>
      <w:r w:rsidR="00233770">
        <w:rPr>
          <w:vertAlign w:val="superscript"/>
        </w:rPr>
        <w:t>3</w:t>
      </w:r>
      <w:r w:rsidR="00233770">
        <w:t xml:space="preserve"> vand. Samlet set i fremtiden fra ensilagepladserne, så bliver der ledt </w:t>
      </w:r>
      <w:r w:rsidR="007E2CF5">
        <w:t>1.070 m</w:t>
      </w:r>
      <w:r w:rsidR="007E2CF5">
        <w:rPr>
          <w:vertAlign w:val="superscript"/>
        </w:rPr>
        <w:t>3</w:t>
      </w:r>
      <w:r w:rsidR="007E2CF5">
        <w:t xml:space="preserve"> vand til gyllesystemet.</w:t>
      </w:r>
      <w:r w:rsidR="00F13AD6">
        <w:t xml:space="preserve"> Denne udvidelse af ensilagepladsen er anmelde </w:t>
      </w:r>
      <w:r w:rsidR="003E3047">
        <w:t>via anmeldeordningen.</w:t>
      </w:r>
    </w:p>
    <w:p w14:paraId="433C2B57" w14:textId="75F60F86" w:rsidR="00540C08" w:rsidRDefault="00540C08" w:rsidP="00A4483A">
      <w:r>
        <w:t xml:space="preserve">Når dette ligges oveni den forventede produktion af flydende husdyrgødning, så bliver det samlet set </w:t>
      </w:r>
      <w:r w:rsidR="00BF150B">
        <w:t>ca. 1</w:t>
      </w:r>
      <w:r w:rsidR="00A53AC5">
        <w:t>2</w:t>
      </w:r>
      <w:r w:rsidR="00BF150B">
        <w:t>.</w:t>
      </w:r>
      <w:r w:rsidR="00A53AC5">
        <w:t>490</w:t>
      </w:r>
      <w:r w:rsidR="00BF150B">
        <w:t xml:space="preserve"> m</w:t>
      </w:r>
      <w:r w:rsidR="00BF150B">
        <w:rPr>
          <w:vertAlign w:val="superscript"/>
        </w:rPr>
        <w:t>3</w:t>
      </w:r>
      <w:r w:rsidR="00BF150B">
        <w:t>.</w:t>
      </w:r>
    </w:p>
    <w:p w14:paraId="5B573970" w14:textId="71643503" w:rsidR="00BF150B" w:rsidRPr="00BF150B" w:rsidRDefault="00BF150B" w:rsidP="00A4483A">
      <w:r>
        <w:t>Med en fremtidig opbevaringskapacitet på 11.490 m</w:t>
      </w:r>
      <w:r>
        <w:rPr>
          <w:vertAlign w:val="superscript"/>
        </w:rPr>
        <w:t>3</w:t>
      </w:r>
      <w:r>
        <w:t xml:space="preserve">, så er der altså kapacitet til </w:t>
      </w:r>
      <w:r w:rsidR="00597BCC">
        <w:t>11</w:t>
      </w:r>
      <w:r w:rsidR="00CF68C9">
        <w:t xml:space="preserve"> måneder.</w:t>
      </w:r>
    </w:p>
    <w:p w14:paraId="0587B9AD" w14:textId="77777777" w:rsidR="00B406E3" w:rsidRDefault="00B406E3" w:rsidP="00E96210">
      <w:pPr>
        <w:pStyle w:val="Overskrift6"/>
      </w:pPr>
      <w:r>
        <w:t>Dybstrøelse</w:t>
      </w:r>
    </w:p>
    <w:p w14:paraId="2AB38E66" w14:textId="77777777" w:rsidR="00C10BD7" w:rsidRPr="00C10BD7" w:rsidRDefault="00C10BD7" w:rsidP="00B406E3">
      <w:r w:rsidRPr="00C10BD7">
        <w:t xml:space="preserve">Alt dybstrøelse køres direkte ud af staldene og afsættes til et biogasanlæg eller det bliver kørt i markstak og opbevaret efter reglerne i husdyrgødningsbekendtgørelsen. </w:t>
      </w:r>
    </w:p>
    <w:p w14:paraId="46B8DACE" w14:textId="2833F09F" w:rsidR="00B406E3" w:rsidRDefault="00B406E3" w:rsidP="00283EAF">
      <w:pPr>
        <w:pStyle w:val="Overskrift4"/>
      </w:pPr>
      <w:r>
        <w:t>Vurdering</w:t>
      </w:r>
      <w:r w:rsidR="00283EAF">
        <w:t xml:space="preserve"> af håndtering og opbevaring af husdyrgødning</w:t>
      </w:r>
    </w:p>
    <w:p w14:paraId="5F9A9B0B" w14:textId="309EA6D1" w:rsidR="00B406E3" w:rsidRPr="004E4ACB" w:rsidRDefault="00432AEB" w:rsidP="00A4483A">
      <w:r w:rsidRPr="004E4ACB">
        <w:t>Den producerede mængde husdyrgødning bliver opbevaret efter reglerne i husdyrgødningsbekendtgørelsen</w:t>
      </w:r>
      <w:r w:rsidR="006108F8" w:rsidRPr="004E4ACB">
        <w:t xml:space="preserve"> og da der er kapacitet til mere end 9 måneder, så vurderes opbevaringskapaciteten at være tilstrækkelig. </w:t>
      </w:r>
    </w:p>
    <w:p w14:paraId="75DA669D" w14:textId="76C1AC6F" w:rsidR="006926AF" w:rsidRPr="00A967E6" w:rsidRDefault="006926AF" w:rsidP="006F4D29">
      <w:pPr>
        <w:pStyle w:val="Overskrift2"/>
      </w:pPr>
      <w:bookmarkStart w:id="26" w:name="_Toc8282058"/>
      <w:bookmarkStart w:id="27" w:name="_Ref8385158"/>
      <w:bookmarkStart w:id="28" w:name="_Ref8822199"/>
      <w:bookmarkStart w:id="29" w:name="_Ref8822204"/>
      <w:bookmarkStart w:id="30" w:name="_Ref8822441"/>
      <w:bookmarkStart w:id="31" w:name="_Ref8822452"/>
      <w:bookmarkStart w:id="32" w:name="_Ref9319410"/>
      <w:bookmarkStart w:id="33" w:name="_Ref9319445"/>
      <w:bookmarkStart w:id="34" w:name="_Toc11232478"/>
      <w:bookmarkStart w:id="35" w:name="_Toc11232780"/>
      <w:bookmarkStart w:id="36" w:name="_Toc219569298"/>
      <w:r w:rsidRPr="00A967E6">
        <w:t>Bygningsmæssige ændringer</w:t>
      </w:r>
      <w:bookmarkEnd w:id="26"/>
      <w:r w:rsidR="00FA32BB" w:rsidRPr="00A967E6">
        <w:t xml:space="preserve"> og anlægsarbejde</w:t>
      </w:r>
      <w:bookmarkEnd w:id="27"/>
      <w:bookmarkEnd w:id="28"/>
      <w:bookmarkEnd w:id="29"/>
      <w:bookmarkEnd w:id="30"/>
      <w:bookmarkEnd w:id="31"/>
      <w:bookmarkEnd w:id="32"/>
      <w:bookmarkEnd w:id="33"/>
      <w:bookmarkEnd w:id="34"/>
      <w:bookmarkEnd w:id="35"/>
      <w:bookmarkEnd w:id="36"/>
      <w:r w:rsidR="00E93DA5" w:rsidRPr="00A967E6">
        <w:t xml:space="preserve"> </w:t>
      </w:r>
    </w:p>
    <w:p w14:paraId="57DE8F7E" w14:textId="62D8B00B" w:rsidR="00E93DA5" w:rsidRDefault="00030A67" w:rsidP="00030A67">
      <w:pPr>
        <w:pStyle w:val="Overskrift5"/>
      </w:pPr>
      <w:bookmarkStart w:id="37" w:name="_Hlk120877792"/>
      <w:r>
        <w:t>Staldanlæg</w:t>
      </w:r>
    </w:p>
    <w:p w14:paraId="31AB959D" w14:textId="4D0495D5" w:rsidR="00866B4C" w:rsidRPr="002E5B90" w:rsidRDefault="00EB1A1D" w:rsidP="00866B4C">
      <w:r w:rsidRPr="00CD6084">
        <w:t>Der opføres en ny kostald</w:t>
      </w:r>
      <w:r w:rsidR="00EF18B6" w:rsidRPr="00CD6084">
        <w:t xml:space="preserve"> på cirka 225 meter * 32 meter. Stalden opføres </w:t>
      </w:r>
      <w:r w:rsidR="00D042D4" w:rsidRPr="00CD6084">
        <w:t>med neutrale farver, så den passes bedst muligt ind i landskabet.</w:t>
      </w:r>
      <w:r w:rsidR="00CD6084">
        <w:t xml:space="preserve"> </w:t>
      </w:r>
      <w:r w:rsidR="004707EB">
        <w:t xml:space="preserve">Stalden bliver med justerbare sider, så ventilationen kan tilpasses vejrforholdene. Dette sker med </w:t>
      </w:r>
      <w:r w:rsidR="00B149C1">
        <w:t>gardiner i gråt lærred.</w:t>
      </w:r>
      <w:r w:rsidR="00D042D4" w:rsidRPr="00CD6084">
        <w:t xml:space="preserve"> </w:t>
      </w:r>
      <w:r w:rsidR="00CD6084">
        <w:t xml:space="preserve">Stalden opføres med </w:t>
      </w:r>
      <w:r w:rsidR="00CD6084" w:rsidRPr="00CD6084">
        <w:t xml:space="preserve">gråt eternittag. </w:t>
      </w:r>
    </w:p>
    <w:p w14:paraId="061D5B6D" w14:textId="7D010F0A" w:rsidR="00030A67" w:rsidRDefault="00030A67" w:rsidP="00030A67">
      <w:pPr>
        <w:pStyle w:val="Overskrift5"/>
      </w:pPr>
      <w:r>
        <w:t>Gødningsopbevaring</w:t>
      </w:r>
    </w:p>
    <w:p w14:paraId="3B07A2BA" w14:textId="21894B0C" w:rsidR="00030A67" w:rsidRPr="00EB1A1D" w:rsidRDefault="008D2BC2" w:rsidP="00030A67">
      <w:r w:rsidRPr="00EB1A1D">
        <w:t>Der opføres 2 nye gyllebeholdere i tilknytning til den nye stald. Begge beholdere får en kapacitet på cirka 4.000 m</w:t>
      </w:r>
      <w:r w:rsidRPr="00EB1A1D">
        <w:rPr>
          <w:vertAlign w:val="superscript"/>
        </w:rPr>
        <w:t>2</w:t>
      </w:r>
      <w:r w:rsidRPr="00EB1A1D">
        <w:t xml:space="preserve">. </w:t>
      </w:r>
      <w:r w:rsidR="00EB1A1D" w:rsidRPr="00EB1A1D">
        <w:t>Der ændres ellers ikke på opbevaringsanlæggene.</w:t>
      </w:r>
    </w:p>
    <w:p w14:paraId="6AEC5696" w14:textId="346C767D" w:rsidR="00030A67" w:rsidRDefault="00030A67" w:rsidP="00030A67">
      <w:pPr>
        <w:pStyle w:val="Overskrift5"/>
      </w:pPr>
      <w:r>
        <w:t>Foderopbevaring</w:t>
      </w:r>
    </w:p>
    <w:p w14:paraId="400A6A2F" w14:textId="0FA8AE39" w:rsidR="00030A67" w:rsidRPr="00F74AAB" w:rsidRDefault="00F74AAB" w:rsidP="00030A67">
      <w:r w:rsidRPr="00F74AAB">
        <w:t>Der skal opsættes 2 nye fodersiloer i tilknytning til den nye stald. Derudover ændres der ikke på foderopbevaringen på husdyrbruget.</w:t>
      </w:r>
    </w:p>
    <w:p w14:paraId="339D1AA7" w14:textId="6A985F91" w:rsidR="00030A67" w:rsidRDefault="00030A67" w:rsidP="00030A67">
      <w:pPr>
        <w:pStyle w:val="Overskrift5"/>
      </w:pPr>
      <w:r>
        <w:t>Anlægsarbejde</w:t>
      </w:r>
    </w:p>
    <w:p w14:paraId="663A16A8" w14:textId="38E2DB00" w:rsidR="00E97CFC" w:rsidRDefault="00A37F38" w:rsidP="00030A67">
      <w:r w:rsidRPr="009168A1">
        <w:t xml:space="preserve">Ud over anlægsarbejdet med den nye stald og gyllebeholdere, så skal der laves en ny nedgang til </w:t>
      </w:r>
      <w:r w:rsidR="009C3819" w:rsidRPr="009168A1">
        <w:t>tunnelen under Skavnshøj. Den nuværende nedgang sløjfes for at få plads til indkørsel til den nye kostald med foder</w:t>
      </w:r>
      <w:r w:rsidR="00E97CFC" w:rsidRPr="009168A1">
        <w:t>.</w:t>
      </w:r>
      <w:r w:rsidR="009168A1">
        <w:t xml:space="preserve"> De skal være muligt a køre igennem kostalden for at fodre besætningen, så der laves et </w:t>
      </w:r>
      <w:r w:rsidR="000A4100">
        <w:t>støbt areal på vestsiden af kostalden</w:t>
      </w:r>
      <w:r w:rsidR="005B6654">
        <w:t>, så fodervognen kan vende på denne side af stalden.</w:t>
      </w:r>
    </w:p>
    <w:p w14:paraId="19BFADB4" w14:textId="22B89D20" w:rsidR="000F280B" w:rsidRPr="00E358E7" w:rsidRDefault="00E14635" w:rsidP="007662D9">
      <w:r>
        <w:t>Terrænet hælder en smule med vest</w:t>
      </w:r>
      <w:r w:rsidR="00FF7B7D">
        <w:t xml:space="preserve">. Forskellen i højdekoterne estimeres til cirka 2,5 meter. Det betyder, at der skal ske en terrænændring på </w:t>
      </w:r>
      <w:r w:rsidR="00A96B64">
        <w:t xml:space="preserve">cirka </w:t>
      </w:r>
      <w:r w:rsidR="006303E3">
        <w:t>2,5 meter i den vestlige ende</w:t>
      </w:r>
      <w:r w:rsidR="00051FAB">
        <w:t xml:space="preserve"> og at den østlige ende opføres i nuværende terræn. </w:t>
      </w:r>
      <w:r w:rsidR="004C25C4">
        <w:t>Muldjord som trække</w:t>
      </w:r>
      <w:r w:rsidR="00170965">
        <w:t>s</w:t>
      </w:r>
      <w:r w:rsidR="004C25C4">
        <w:t xml:space="preserve"> af, vil blive fordelt i et tyn</w:t>
      </w:r>
      <w:r w:rsidR="00170965">
        <w:t>d</w:t>
      </w:r>
      <w:r w:rsidR="004C25C4">
        <w:t xml:space="preserve">t lag udover det omkringliggende areal </w:t>
      </w:r>
      <w:r w:rsidR="00170965">
        <w:t>og anvendt til at udjævne eventuelle huller i markerne</w:t>
      </w:r>
      <w:r w:rsidR="00B44FAB">
        <w:t xml:space="preserve">. </w:t>
      </w:r>
    </w:p>
    <w:p w14:paraId="6692BFA8" w14:textId="77777777" w:rsidR="00A967E6" w:rsidRDefault="00A967E6" w:rsidP="006F4D29">
      <w:pPr>
        <w:pStyle w:val="Overskrift3"/>
      </w:pPr>
      <w:bookmarkStart w:id="38" w:name="_Toc219569299"/>
      <w:bookmarkEnd w:id="37"/>
      <w:r>
        <w:t>Erhvervsmæssig nødvendighed</w:t>
      </w:r>
      <w:bookmarkEnd w:id="38"/>
    </w:p>
    <w:p w14:paraId="55CD64AC" w14:textId="434E0E7A" w:rsidR="00BD7373" w:rsidRDefault="00EF72EE" w:rsidP="00EF72EE">
      <w:r w:rsidRPr="00651336">
        <w:t xml:space="preserve">Det ansøgte </w:t>
      </w:r>
      <w:r>
        <w:t>stald</w:t>
      </w:r>
      <w:r w:rsidRPr="00651336">
        <w:t>byggeri vurderes at være erhvervsmæssigt nødvendigt</w:t>
      </w:r>
      <w:r>
        <w:t xml:space="preserve"> for ejendommes drift som </w:t>
      </w:r>
      <w:r w:rsidRPr="00FF0745">
        <w:t>landbrugsejendom. Der er tale om opførelse af byggeri, der er nødvendig for en fortsat drift af ejendommen som husdyrbrug</w:t>
      </w:r>
      <w:r w:rsidR="007818B5">
        <w:t>, da den nuværende kostald ikke i fremtiden kan anvendes til malkekøer</w:t>
      </w:r>
      <w:r w:rsidR="00F6767D">
        <w:t xml:space="preserve"> på grund af </w:t>
      </w:r>
      <w:r w:rsidR="00B90019" w:rsidRPr="00B90019">
        <w:t>Bekendtgørelse om dyrevelfærdsmæssige mindstekrav til hold af kvæg</w:t>
      </w:r>
      <w:r w:rsidRPr="00FF0745">
        <w:t xml:space="preserve">. </w:t>
      </w:r>
      <w:r w:rsidRPr="00BD7373">
        <w:t xml:space="preserve">Byggeriet er ikke usædvanligt </w:t>
      </w:r>
      <w:r w:rsidR="00545D8A" w:rsidRPr="00BD7373">
        <w:t>eller har industriel karakter</w:t>
      </w:r>
      <w:r w:rsidR="00454216" w:rsidRPr="00454216">
        <w:t xml:space="preserve"> og ligger ikke udover sædvanlig størrelse og kapacitet i forhold til ejendommens ansøgte </w:t>
      </w:r>
      <w:r w:rsidR="00454216" w:rsidRPr="00454216">
        <w:lastRenderedPageBreak/>
        <w:t>dyrehold og landbrugsareal.</w:t>
      </w:r>
      <w:r w:rsidR="009F14E3">
        <w:t xml:space="preserve"> Den gamle kostald </w:t>
      </w:r>
      <w:r w:rsidR="00367F36">
        <w:t>er jf. BBR opført i 1998</w:t>
      </w:r>
      <w:r w:rsidR="00733F7C">
        <w:t xml:space="preserve"> og indretningen med sengebåse, skrabegange mm. lever ikke op til mindstekravene i </w:t>
      </w:r>
      <w:r w:rsidR="006378FB">
        <w:t>bekendtgørelse om dyrevelfærdsmæssige mindstekrav til hold af kvæg</w:t>
      </w:r>
      <w:r w:rsidR="00991B15">
        <w:t>.</w:t>
      </w:r>
      <w:r w:rsidR="00F219E7">
        <w:t xml:space="preserve"> Det er ikke muligt at tilpasse den nuværende kostald til disse mindstekrav, </w:t>
      </w:r>
      <w:r w:rsidR="00BC731C">
        <w:t>blandt andet fordi</w:t>
      </w:r>
      <w:r w:rsidR="00F219E7">
        <w:t xml:space="preserve"> både sengebåsene er for korte og skrabegangene er for smalle.</w:t>
      </w:r>
      <w:r w:rsidR="00991B15">
        <w:t xml:space="preserve"> Det er også derfor</w:t>
      </w:r>
      <w:r w:rsidR="00BC731C">
        <w:t xml:space="preserve"> erhvervsmæssigt</w:t>
      </w:r>
      <w:r w:rsidR="00991B15">
        <w:t xml:space="preserve"> nødvendigt for husdyrbruget at opføre en ny kostald</w:t>
      </w:r>
      <w:r w:rsidR="00F219E7">
        <w:t>.</w:t>
      </w:r>
    </w:p>
    <w:p w14:paraId="115BEAAD" w14:textId="0BEDCBA2" w:rsidR="00083FAA" w:rsidRPr="00BD7373" w:rsidRDefault="00083FAA" w:rsidP="00EF72EE">
      <w:r>
        <w:t>Der er desuden en passende driftsmæssig sammenhæng mellem den husd</w:t>
      </w:r>
      <w:r w:rsidR="00033234">
        <w:t>y</w:t>
      </w:r>
      <w:r>
        <w:t>rproduktion, der er ansøgt om, og de bygninger, der ønskes opført</w:t>
      </w:r>
      <w:r w:rsidR="00033234">
        <w:t xml:space="preserve">. </w:t>
      </w:r>
    </w:p>
    <w:p w14:paraId="51644AE7" w14:textId="01E384AA" w:rsidR="00EB6ACB" w:rsidRPr="00180494" w:rsidRDefault="00EB6ACB" w:rsidP="00EB6ACB">
      <w:r w:rsidRPr="00180494">
        <w:t xml:space="preserve">Af flere årsager er det ikke muligt at opføre stalden </w:t>
      </w:r>
      <w:r w:rsidR="00EA1D49">
        <w:t>andre steder på husdyrbruget</w:t>
      </w:r>
      <w:r w:rsidR="003F0687">
        <w:t xml:space="preserve">. </w:t>
      </w:r>
      <w:r w:rsidR="00C14EE9" w:rsidRPr="00180494">
        <w:t>Mere om dette i kapitel</w:t>
      </w:r>
      <w:r w:rsidR="000678C9">
        <w:t xml:space="preserve"> 2.4.1</w:t>
      </w:r>
      <w:r w:rsidR="00180494" w:rsidRPr="00180494">
        <w:t xml:space="preserve">. </w:t>
      </w:r>
    </w:p>
    <w:p w14:paraId="42350276" w14:textId="5D506A3C" w:rsidR="006926AF" w:rsidRPr="00C26350" w:rsidRDefault="00FA32BB" w:rsidP="006F4D29">
      <w:pPr>
        <w:pStyle w:val="Overskrift2"/>
      </w:pPr>
      <w:bookmarkStart w:id="39" w:name="_Toc8282059"/>
      <w:bookmarkStart w:id="40" w:name="_Toc11232479"/>
      <w:bookmarkStart w:id="41" w:name="_Toc11232781"/>
      <w:bookmarkStart w:id="42" w:name="_Toc219569300"/>
      <w:r w:rsidRPr="00C26350">
        <w:t>Produktionsmæssig s</w:t>
      </w:r>
      <w:r w:rsidR="006926AF" w:rsidRPr="00C26350">
        <w:t>ammenhæng med andre husdyrbrug</w:t>
      </w:r>
      <w:bookmarkEnd w:id="39"/>
      <w:bookmarkEnd w:id="40"/>
      <w:bookmarkEnd w:id="41"/>
      <w:bookmarkEnd w:id="42"/>
      <w:r w:rsidR="008301D1">
        <w:t xml:space="preserve"> </w:t>
      </w:r>
    </w:p>
    <w:p w14:paraId="433785EA" w14:textId="77777777" w:rsidR="005216FC" w:rsidRDefault="005216FC" w:rsidP="009A24D1">
      <w:pPr>
        <w:rPr>
          <w:rStyle w:val="Bogenstitel"/>
          <w:b w:val="0"/>
          <w:smallCaps w:val="0"/>
        </w:rPr>
      </w:pPr>
      <w:bookmarkStart w:id="43" w:name="_Hlk194413700"/>
      <w:bookmarkStart w:id="44" w:name="_Hlk193967637"/>
      <w:r>
        <w:rPr>
          <w:rStyle w:val="Bogenstitel"/>
          <w:b w:val="0"/>
          <w:smallCaps w:val="0"/>
        </w:rPr>
        <w:t xml:space="preserve">I henhold til husdyrbruglovens §16c, så skal et husdyrbrug godkendes eller tilladelse sammen med et andet husdyrbrug, såfremt det andet husdyrbrug er forureningsmæssigt og teknisk eller driftsmæssigt forbundet med husdyrbruget. </w:t>
      </w:r>
    </w:p>
    <w:p w14:paraId="764BB6F8" w14:textId="2467F53A" w:rsidR="009A24D1" w:rsidRDefault="009A24D1" w:rsidP="009A24D1">
      <w:pPr>
        <w:rPr>
          <w:rStyle w:val="Bogenstitel"/>
          <w:b w:val="0"/>
          <w:smallCaps w:val="0"/>
        </w:rPr>
      </w:pPr>
      <w:r w:rsidRPr="00D27EEB">
        <w:rPr>
          <w:rStyle w:val="Bogenstitel"/>
          <w:b w:val="0"/>
          <w:smallCaps w:val="0"/>
        </w:rPr>
        <w:t>Et husdyrbrug er forureningsmæssigt forbundet med et andet husdyrbrug, hvis afstanden mellem husdyrbrugene er 100 m eller derunder. Er 50 % af den ukorrigerede lugtgeneafstand til enkeltbolig over 100 m, vil det dog være denne afstand der bestemmer inden for hvilken afstand husdyrbruget anses</w:t>
      </w:r>
      <w:r>
        <w:rPr>
          <w:rStyle w:val="Bogenstitel"/>
          <w:b w:val="0"/>
          <w:smallCaps w:val="0"/>
        </w:rPr>
        <w:t xml:space="preserve"> som værende forureningsmæssigt forbundet med et andet husdyrbrug.</w:t>
      </w:r>
    </w:p>
    <w:p w14:paraId="18925491" w14:textId="0A6648B9" w:rsidR="005216FC" w:rsidRPr="00A100E0" w:rsidRDefault="005216FC" w:rsidP="009A24D1">
      <w:r>
        <w:rPr>
          <w:rStyle w:val="Bogenstitel"/>
          <w:b w:val="0"/>
          <w:smallCaps w:val="0"/>
        </w:rPr>
        <w:t xml:space="preserve">Ud fra lugtberegningen konstateres det, at den ukorrigerede geneafstand for lugt til enkelt bolig er </w:t>
      </w:r>
      <w:r w:rsidR="009E204B">
        <w:rPr>
          <w:rStyle w:val="Bogenstitel"/>
          <w:b w:val="0"/>
          <w:smallCaps w:val="0"/>
        </w:rPr>
        <w:t>147,</w:t>
      </w:r>
      <w:r w:rsidR="00EC44DF">
        <w:rPr>
          <w:rStyle w:val="Bogenstitel"/>
          <w:b w:val="0"/>
          <w:smallCaps w:val="0"/>
        </w:rPr>
        <w:t>9</w:t>
      </w:r>
      <w:r>
        <w:rPr>
          <w:rStyle w:val="Bogenstitel"/>
          <w:b w:val="0"/>
          <w:smallCaps w:val="0"/>
        </w:rPr>
        <w:t xml:space="preserve"> meter. Det vil sige, den kritiske afstand er 50 % af dette, hvilket er </w:t>
      </w:r>
      <w:r w:rsidR="00C67A01">
        <w:rPr>
          <w:rStyle w:val="Bogenstitel"/>
          <w:b w:val="0"/>
          <w:smallCaps w:val="0"/>
        </w:rPr>
        <w:t>74</w:t>
      </w:r>
      <w:r>
        <w:rPr>
          <w:rStyle w:val="Bogenstitel"/>
          <w:b w:val="0"/>
          <w:smallCaps w:val="0"/>
        </w:rPr>
        <w:t xml:space="preserve"> meter.</w:t>
      </w:r>
    </w:p>
    <w:p w14:paraId="2AEDACE8" w14:textId="02913919" w:rsidR="00D9562C" w:rsidRPr="005D6791" w:rsidRDefault="00D9562C" w:rsidP="00D9562C">
      <w:pPr>
        <w:rPr>
          <w:rStyle w:val="Bogenstitel"/>
          <w:b w:val="0"/>
          <w:smallCaps w:val="0"/>
        </w:rPr>
      </w:pPr>
      <w:bookmarkStart w:id="45" w:name="_Hlk175145612"/>
      <w:bookmarkEnd w:id="43"/>
      <w:r w:rsidRPr="005D6791">
        <w:rPr>
          <w:rStyle w:val="Bogenstitel"/>
          <w:b w:val="0"/>
          <w:smallCaps w:val="0"/>
        </w:rPr>
        <w:t xml:space="preserve">Der er over 100 m til nærmeste husdyrbrug målt fra </w:t>
      </w:r>
      <w:r w:rsidR="005D6791" w:rsidRPr="005D6791">
        <w:rPr>
          <w:rStyle w:val="Bogenstitel"/>
          <w:b w:val="0"/>
          <w:smallCaps w:val="0"/>
        </w:rPr>
        <w:t>den nye stald</w:t>
      </w:r>
      <w:r w:rsidR="007A0838" w:rsidRPr="005D6791">
        <w:rPr>
          <w:rStyle w:val="Bogenstitel"/>
          <w:b w:val="0"/>
          <w:smallCaps w:val="0"/>
        </w:rPr>
        <w:t xml:space="preserve">. </w:t>
      </w:r>
    </w:p>
    <w:p w14:paraId="3E2CD210" w14:textId="1A60B1AC" w:rsidR="007A0838" w:rsidRPr="004E4D1B" w:rsidRDefault="007A0838" w:rsidP="00D9562C">
      <w:pPr>
        <w:rPr>
          <w:rStyle w:val="Bogenstitel"/>
          <w:b w:val="0"/>
          <w:smallCaps w:val="0"/>
        </w:rPr>
      </w:pPr>
      <w:r w:rsidRPr="004E4D1B">
        <w:rPr>
          <w:rStyle w:val="Bogenstitel"/>
          <w:b w:val="0"/>
          <w:smallCaps w:val="0"/>
        </w:rPr>
        <w:t>Husdyrbruget er således ikke forureningsmæssigt forbundet med andre husdyrbrug</w:t>
      </w:r>
      <w:r w:rsidR="00F965E1" w:rsidRPr="004E4D1B">
        <w:rPr>
          <w:rStyle w:val="Bogenstitel"/>
          <w:b w:val="0"/>
          <w:smallCaps w:val="0"/>
        </w:rPr>
        <w:t xml:space="preserve"> og skal vurderes for sig selv. </w:t>
      </w:r>
      <w:r w:rsidR="004E4D1B" w:rsidRPr="004E4D1B">
        <w:rPr>
          <w:rStyle w:val="Bogenstitel"/>
          <w:b w:val="0"/>
          <w:smallCaps w:val="0"/>
        </w:rPr>
        <w:t>I øvrigt er husdyrbruget heller ikke hverken teknisk eller driftsmæssigt forbundet med andre husdyrbrug.</w:t>
      </w:r>
    </w:p>
    <w:p w14:paraId="0BEF7123" w14:textId="41E6ECD1" w:rsidR="0018649F" w:rsidRDefault="002F5D70" w:rsidP="006F4D29">
      <w:pPr>
        <w:pStyle w:val="Overskrift2"/>
      </w:pPr>
      <w:bookmarkStart w:id="46" w:name="_Toc11232480"/>
      <w:bookmarkStart w:id="47" w:name="_Toc11232782"/>
      <w:bookmarkStart w:id="48" w:name="_Toc219569301"/>
      <w:bookmarkEnd w:id="44"/>
      <w:bookmarkEnd w:id="45"/>
      <w:r w:rsidRPr="00C26350">
        <w:t>Husdyrbruget og det ansøgtes beliggenhed</w:t>
      </w:r>
      <w:bookmarkEnd w:id="46"/>
      <w:bookmarkEnd w:id="47"/>
      <w:bookmarkEnd w:id="48"/>
      <w:r w:rsidR="008301D1">
        <w:t xml:space="preserve"> </w:t>
      </w:r>
    </w:p>
    <w:p w14:paraId="195010E3" w14:textId="26CF71BE" w:rsidR="00642AF7" w:rsidRPr="00C26350" w:rsidRDefault="00642AF7" w:rsidP="006F4D29">
      <w:pPr>
        <w:pStyle w:val="Overskrift3"/>
      </w:pPr>
      <w:bookmarkStart w:id="49" w:name="_Toc8282061"/>
      <w:bookmarkStart w:id="50" w:name="_Toc11232481"/>
      <w:bookmarkStart w:id="51" w:name="_Toc11232783"/>
      <w:bookmarkStart w:id="52" w:name="_Toc219569302"/>
      <w:r w:rsidRPr="00C26350">
        <w:t>Landskabs- og planmæssige forhold</w:t>
      </w:r>
      <w:bookmarkEnd w:id="49"/>
      <w:bookmarkEnd w:id="50"/>
      <w:bookmarkEnd w:id="51"/>
      <w:bookmarkEnd w:id="52"/>
    </w:p>
    <w:p w14:paraId="3980CB74" w14:textId="57DC37AC" w:rsidR="005939ED" w:rsidRPr="00C26350" w:rsidRDefault="005939ED" w:rsidP="00BC5132">
      <w:pPr>
        <w:pStyle w:val="Overskrift5"/>
      </w:pPr>
      <w:r w:rsidRPr="00C26350">
        <w:t>Landskab</w:t>
      </w:r>
    </w:p>
    <w:p w14:paraId="3FDBD9BF" w14:textId="12D462ED" w:rsidR="00EF72EE" w:rsidRPr="00B532DD" w:rsidRDefault="00E65BDB" w:rsidP="00EF72EE">
      <w:pPr>
        <w:rPr>
          <w:rFonts w:cs="Arial"/>
          <w:szCs w:val="19"/>
        </w:rPr>
      </w:pPr>
      <w:r w:rsidRPr="00DD5385">
        <w:rPr>
          <w:rFonts w:cs="Arial"/>
          <w:szCs w:val="19"/>
        </w:rPr>
        <w:t>Husdyrbruget ligger</w:t>
      </w:r>
      <w:r w:rsidR="003D4700">
        <w:rPr>
          <w:rFonts w:cs="Arial"/>
          <w:szCs w:val="19"/>
        </w:rPr>
        <w:t xml:space="preserve"> i</w:t>
      </w:r>
      <w:r w:rsidR="00E676D9" w:rsidRPr="00DD5385">
        <w:rPr>
          <w:rFonts w:cs="Arial"/>
          <w:szCs w:val="19"/>
        </w:rPr>
        <w:t xml:space="preserve"> </w:t>
      </w:r>
      <w:r w:rsidR="003D4700" w:rsidRPr="00DD5385">
        <w:rPr>
          <w:rFonts w:cs="Arial"/>
          <w:szCs w:val="19"/>
        </w:rPr>
        <w:t>morænebakkelandskabet i Aalborg kommunes sydvestlige del</w:t>
      </w:r>
      <w:r w:rsidR="00A97487">
        <w:rPr>
          <w:rFonts w:cs="Arial"/>
          <w:szCs w:val="19"/>
        </w:rPr>
        <w:t>.</w:t>
      </w:r>
      <w:r w:rsidR="00C47E9E">
        <w:rPr>
          <w:rFonts w:cs="Arial"/>
          <w:szCs w:val="19"/>
        </w:rPr>
        <w:t xml:space="preserve"> Mere præcist ligger husdyrbruget i </w:t>
      </w:r>
      <w:r w:rsidR="00A975ED">
        <w:rPr>
          <w:rFonts w:cs="Arial"/>
          <w:szCs w:val="19"/>
        </w:rPr>
        <w:t xml:space="preserve">område 9; Drastrup-Svenstrup Skovlandskab jf. Aalborg kommunes landskabsatlas. </w:t>
      </w:r>
      <w:r w:rsidR="000945CA">
        <w:rPr>
          <w:rFonts w:cs="Arial"/>
          <w:szCs w:val="19"/>
        </w:rPr>
        <w:t xml:space="preserve">I kommuneplanen er </w:t>
      </w:r>
      <w:r w:rsidR="00B532DD">
        <w:rPr>
          <w:rFonts w:cs="Arial"/>
          <w:szCs w:val="19"/>
        </w:rPr>
        <w:t xml:space="preserve">husdyrbruget placeret i landområde sydvest. På kortet herunder er </w:t>
      </w:r>
      <w:r w:rsidR="00870671">
        <w:rPr>
          <w:rFonts w:cs="Arial"/>
          <w:szCs w:val="19"/>
        </w:rPr>
        <w:t xml:space="preserve">placeringen af husdyrbruget vist i forhold til </w:t>
      </w:r>
      <w:r w:rsidR="00554E29">
        <w:rPr>
          <w:rFonts w:cs="Arial"/>
          <w:szCs w:val="19"/>
        </w:rPr>
        <w:t>udvalgte</w:t>
      </w:r>
      <w:r w:rsidR="005D2883">
        <w:rPr>
          <w:rFonts w:cs="Arial"/>
          <w:szCs w:val="19"/>
        </w:rPr>
        <w:t xml:space="preserve"> og relevante</w:t>
      </w:r>
      <w:r w:rsidR="00870671">
        <w:rPr>
          <w:rFonts w:cs="Arial"/>
          <w:szCs w:val="19"/>
        </w:rPr>
        <w:t xml:space="preserve"> landskabsmæssige bindinger, der er vedtaget af kommunalbestyrelsen i Aalborg kommune.</w:t>
      </w:r>
    </w:p>
    <w:tbl>
      <w:tblPr>
        <w:tblStyle w:val="Tabel-Gitter"/>
        <w:tblW w:w="0" w:type="auto"/>
        <w:tblCellMar>
          <w:left w:w="0" w:type="dxa"/>
          <w:right w:w="0" w:type="dxa"/>
        </w:tblCellMar>
        <w:tblLook w:val="04A0" w:firstRow="1" w:lastRow="0" w:firstColumn="1" w:lastColumn="0" w:noHBand="0" w:noVBand="1"/>
      </w:tblPr>
      <w:tblGrid>
        <w:gridCol w:w="9629"/>
      </w:tblGrid>
      <w:tr w:rsidR="00EF72EE" w14:paraId="12B01A30" w14:textId="77777777" w:rsidTr="00E63B53">
        <w:tc>
          <w:tcPr>
            <w:tcW w:w="9629" w:type="dxa"/>
            <w:tcBorders>
              <w:bottom w:val="single" w:sz="4" w:space="0" w:color="auto"/>
            </w:tcBorders>
          </w:tcPr>
          <w:p w14:paraId="05D68B71" w14:textId="717E3393" w:rsidR="00EF72EE" w:rsidRDefault="001314FD" w:rsidP="00021239">
            <w:pPr>
              <w:rPr>
                <w:highlight w:val="yellow"/>
              </w:rPr>
            </w:pPr>
            <w:r w:rsidRPr="001314FD">
              <w:rPr>
                <w:noProof/>
              </w:rPr>
              <w:lastRenderedPageBreak/>
              <w:drawing>
                <wp:inline distT="0" distB="0" distL="0" distR="0" wp14:anchorId="118D8A56" wp14:editId="7E00C980">
                  <wp:extent cx="6120765" cy="3944620"/>
                  <wp:effectExtent l="0" t="0" r="0" b="0"/>
                  <wp:docPr id="166777553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75531" name=""/>
                          <pic:cNvPicPr/>
                        </pic:nvPicPr>
                        <pic:blipFill>
                          <a:blip r:embed="rId18"/>
                          <a:stretch>
                            <a:fillRect/>
                          </a:stretch>
                        </pic:blipFill>
                        <pic:spPr>
                          <a:xfrm>
                            <a:off x="0" y="0"/>
                            <a:ext cx="6120765" cy="3944620"/>
                          </a:xfrm>
                          <a:prstGeom prst="rect">
                            <a:avLst/>
                          </a:prstGeom>
                        </pic:spPr>
                      </pic:pic>
                    </a:graphicData>
                  </a:graphic>
                </wp:inline>
              </w:drawing>
            </w:r>
          </w:p>
        </w:tc>
      </w:tr>
      <w:tr w:rsidR="001314FD" w:rsidRPr="001314FD" w14:paraId="7AA40195" w14:textId="77777777" w:rsidTr="00E63B53">
        <w:tc>
          <w:tcPr>
            <w:tcW w:w="9629" w:type="dxa"/>
            <w:tcBorders>
              <w:top w:val="single" w:sz="4" w:space="0" w:color="auto"/>
              <w:left w:val="nil"/>
              <w:bottom w:val="nil"/>
              <w:right w:val="nil"/>
            </w:tcBorders>
          </w:tcPr>
          <w:p w14:paraId="08E95664" w14:textId="77F591F4" w:rsidR="00EF72EE" w:rsidRPr="001314FD" w:rsidRDefault="00EF72EE" w:rsidP="00901BF6">
            <w:pPr>
              <w:spacing w:after="120"/>
              <w:rPr>
                <w:sz w:val="16"/>
                <w:szCs w:val="18"/>
              </w:rPr>
            </w:pPr>
            <w:r w:rsidRPr="001314FD">
              <w:rPr>
                <w:sz w:val="16"/>
                <w:szCs w:val="18"/>
              </w:rPr>
              <w:t>Husdyrbrugets geografiske placering (husdyrbruget er markeret med rødt).</w:t>
            </w:r>
            <w:r w:rsidR="00270922" w:rsidRPr="001314FD">
              <w:rPr>
                <w:sz w:val="16"/>
                <w:szCs w:val="18"/>
              </w:rPr>
              <w:t xml:space="preserve"> </w:t>
            </w:r>
          </w:p>
        </w:tc>
      </w:tr>
    </w:tbl>
    <w:p w14:paraId="53E614D3" w14:textId="1415BE24" w:rsidR="00295702" w:rsidRDefault="00295702" w:rsidP="00545D8A">
      <w:r w:rsidRPr="00E86159">
        <w:t xml:space="preserve">Husdyrbruget ligger </w:t>
      </w:r>
      <w:r w:rsidR="00063522" w:rsidRPr="00E86159">
        <w:t>i det åbne land</w:t>
      </w:r>
      <w:r w:rsidR="0070369D" w:rsidRPr="00E86159">
        <w:t xml:space="preserve"> cirka 600 meter sydvest for Sønderholm</w:t>
      </w:r>
      <w:r w:rsidR="00016784" w:rsidRPr="00E86159">
        <w:t xml:space="preserve">. </w:t>
      </w:r>
      <w:r w:rsidR="00515178">
        <w:t xml:space="preserve">Landskabets skala er stort og </w:t>
      </w:r>
      <w:r w:rsidR="005D55CF">
        <w:t xml:space="preserve">præget af intensivt dyrkede landbrugsarealer, læhegn og spredt bebyggelse. </w:t>
      </w:r>
      <w:r w:rsidR="002D3780">
        <w:t>Mod nord</w:t>
      </w:r>
      <w:r w:rsidR="00850A9B">
        <w:t xml:space="preserve"> skæres landskabet af Ny Nibevej, som ligger på kanten af det småbakkede landskab og det flade kystlandskab. </w:t>
      </w:r>
    </w:p>
    <w:p w14:paraId="4F1BCCCE" w14:textId="6DC6F6DD" w:rsidR="00515178" w:rsidRDefault="00A127FA" w:rsidP="00A143D7">
      <w:r>
        <w:t xml:space="preserve">Det er som tidligere </w:t>
      </w:r>
      <w:r w:rsidR="002667BE">
        <w:t>nævnt</w:t>
      </w:r>
      <w:r>
        <w:t xml:space="preserve"> flere årsager til, at den n</w:t>
      </w:r>
      <w:r w:rsidR="002667BE">
        <w:t xml:space="preserve">ye stald ikke kan </w:t>
      </w:r>
      <w:r w:rsidR="00911EAD">
        <w:t>placeres andre steder</w:t>
      </w:r>
      <w:r w:rsidR="002667BE">
        <w:t xml:space="preserve">. </w:t>
      </w:r>
      <w:r w:rsidR="00CB10F6">
        <w:t xml:space="preserve">Der er undersøgt alternative placeringsmuligheder både syd, øst og nord for </w:t>
      </w:r>
      <w:r w:rsidR="00500F2C">
        <w:t xml:space="preserve">de nuværende bygninger. Placering nord og øst for </w:t>
      </w:r>
      <w:r w:rsidR="00DC3F3C">
        <w:t xml:space="preserve">de nuværende bygninger </w:t>
      </w:r>
      <w:r w:rsidR="00500F2C">
        <w:t>er ikke muligt på grund af lugtgener til Sønderholm by</w:t>
      </w:r>
      <w:r w:rsidR="00DC3F3C">
        <w:t xml:space="preserve">. Placering syd for </w:t>
      </w:r>
      <w:r w:rsidR="00AA68F3">
        <w:t xml:space="preserve">kostalden </w:t>
      </w:r>
      <w:r w:rsidR="00DC3F3C">
        <w:t>og langs med Skavnshøj er mulig i forhold til lugt</w:t>
      </w:r>
      <w:r w:rsidR="00561652">
        <w:t>påvirkning til omboende og Sønderholm by, men er fravalgt, da det ikke er praktisk muligt at drive den økologiske mælkeproduktion fra den placering.</w:t>
      </w:r>
      <w:r w:rsidR="00905614">
        <w:t xml:space="preserve"> En faglig begrundelse herfor </w:t>
      </w:r>
      <w:r w:rsidR="00A143D7">
        <w:t>er herunder.</w:t>
      </w:r>
    </w:p>
    <w:p w14:paraId="125DA688" w14:textId="3500D22C" w:rsidR="00765EB2" w:rsidRDefault="00A143D7" w:rsidP="00A143D7">
      <w:r w:rsidRPr="00A143D7">
        <w:t xml:space="preserve">Der er som alternativ til den ønskede placering lavet en scenarieberegning med stalden placeret på den østlige side af ”Skavnshøj”, hvorved den nye stald vil ligge i forlængelse af eksisterende kostald. Ved at følge de eksisterende byggelinjer og sideforskyde stalden en anelse, er det muligt at placere stalden hvor den opfylder krav til skel, naboer, og hvor det samtidig er muligt at undgå lugtgener til byzonen. Stalden kan også opføres i tilknytning til eksisterende bygninger. Der er dog en række andre forhold som tilsammen betyder, at det ikke er muligt at drive det økologiske kvægbrug hvis stalden skal opføres der. Det er </w:t>
      </w:r>
      <w:r w:rsidR="004C796F">
        <w:t>indsat en figur længere nede</w:t>
      </w:r>
      <w:r w:rsidRPr="00A143D7">
        <w:t xml:space="preserve"> til visuelt at understøtte denne beskrivelse.</w:t>
      </w:r>
    </w:p>
    <w:p w14:paraId="03BC85FD" w14:textId="2DCA7744" w:rsidR="00A143D7" w:rsidRPr="00A143D7" w:rsidRDefault="00A143D7" w:rsidP="00A143D7">
      <w:r w:rsidRPr="00A143D7">
        <w:t>Helt grundlæggende er der på den østlige side cirka 35 hektar til afgræsning. På den vestlige side er der derimod cirka 70 hektar. Når den nye stald er opført, så flytter alle køerne derover og de nuværende stalde skal i fremtiden så bruges til opstaldning af kvier og kalve, som vil få adgang til at afgræsse på den østlige side, hvor de eksisterende stalde ligger.</w:t>
      </w:r>
    </w:p>
    <w:p w14:paraId="555BBC28" w14:textId="1B0DFFED" w:rsidR="00A143D7" w:rsidRPr="00A143D7" w:rsidRDefault="00A143D7" w:rsidP="00556358">
      <w:pPr>
        <w:numPr>
          <w:ilvl w:val="0"/>
          <w:numId w:val="10"/>
        </w:numPr>
      </w:pPr>
      <w:r w:rsidRPr="00A143D7">
        <w:t>Køernes drivgange vil i alternativet gå nord om den nye kostald (markeret med mørkeblå pen). Det vil så også være her, at kvierne fra en eksisterende kostald vil gå ud fra sydsiden (markeret med lyseblå pen). Derudover vil det også være her vi har adgang til foderbordet med traktoren (markeret med mørkegrøn pen). Det vil altså blive et knudepunkt hvor køernes drivgange vil krydse med den vej hvor der skal køres foder ind, hvilket ikke er optimalt rent praktisk og i særdeleshed i forhold til at sikre besætningen optimalt mod smittespredning.</w:t>
      </w:r>
      <w:r w:rsidR="00D101FD">
        <w:t xml:space="preserve"> </w:t>
      </w:r>
      <w:r w:rsidRPr="00A143D7">
        <w:t xml:space="preserve">På </w:t>
      </w:r>
      <w:r w:rsidR="00523E48">
        <w:t>kortet herunder</w:t>
      </w:r>
      <w:r w:rsidRPr="00A143D7">
        <w:t xml:space="preserve"> kan det ses hvordan stregerne krydser hinanden og kører oveni hinanden. I praksis er der tale om flere forskellige hold køer, som ikke kan blandes sammen. Derfor skal de holdes adskilt med hegn, på drivgange som fører dem til arealerne </w:t>
      </w:r>
      <w:r w:rsidRPr="00A143D7">
        <w:lastRenderedPageBreak/>
        <w:t xml:space="preserve">hvor de skal afgræsse. Det er ikke muligt at have så mange drivgange så tæt på hinanden, dels fordi en sådan drivgang skal være bred nok til, at køerne kan gå der og dels fordi der skal være mindst 3 drivgange, da der er mindst 3 hold køer. Detteføre til at dyrene vil løbe hegnet ned og blande sig med hinanden. </w:t>
      </w:r>
    </w:p>
    <w:p w14:paraId="3B4E318F" w14:textId="77777777" w:rsidR="00A143D7" w:rsidRPr="00A143D7" w:rsidRDefault="00A143D7" w:rsidP="00556358">
      <w:pPr>
        <w:numPr>
          <w:ilvl w:val="0"/>
          <w:numId w:val="10"/>
        </w:numPr>
      </w:pPr>
      <w:r w:rsidRPr="00A143D7">
        <w:t xml:space="preserve">Næste problem bliver dyrenes adgang til at komme igennem tunnelen. Det er en forudsætning at køerne kan komme gennem tunnelen, for at vi kan udnytte afgræsningsarealet på den anden side af ”Skavnshøj”. Der er simpelthen ikke et stort nok areal på den østlige side, til at alle dyr kan afgræsse her. Igen bliver det et problem at få flere dyregrupper fordelt på flere hold igennem det smalle hul i tunnelen. Tunnelen er cirka 3 meter bred, og det er således kun muligt at få ét hold køer igennem tunnelen. Som det ses af tegningen, vil det være nødvendigt at få tre hold igennem – hvilket ikke er muligt. </w:t>
      </w:r>
    </w:p>
    <w:p w14:paraId="41D00B6C" w14:textId="77777777" w:rsidR="00A143D7" w:rsidRPr="00A143D7" w:rsidRDefault="00A143D7" w:rsidP="00556358">
      <w:pPr>
        <w:numPr>
          <w:ilvl w:val="0"/>
          <w:numId w:val="10"/>
        </w:numPr>
      </w:pPr>
      <w:r w:rsidRPr="00A143D7">
        <w:t xml:space="preserve">En </w:t>
      </w:r>
      <w:proofErr w:type="spellStart"/>
      <w:r w:rsidRPr="00A143D7">
        <w:t>højtydende</w:t>
      </w:r>
      <w:proofErr w:type="spellEnd"/>
      <w:r w:rsidRPr="00A143D7">
        <w:t xml:space="preserve"> malkeko har en øvre grænse for hvor langt hun kan gå, inden det begynder at påvirke ydelsen. Fra at køerne går ud af stalden, og er nået igennem tunnelen, har de allerede vandret cirka 450-500 meter. Hvis stalden placeres på den ønskede placering som ligger vest for tunnelen, kan vi altså skære 450-500 meter af den afstand som køerne skal gå. I alternativet, skal køerne tilbagelægge 1.800 meter og retur, for at nå ud i det fjerneste hjørne af afgræsningsmarkerne. Ved den ønskede placering er afstanden kun 1.300 meter. </w:t>
      </w:r>
    </w:p>
    <w:p w14:paraId="65530B38" w14:textId="77777777" w:rsidR="00A143D7" w:rsidRPr="00A143D7" w:rsidRDefault="00A143D7" w:rsidP="00556358">
      <w:pPr>
        <w:numPr>
          <w:ilvl w:val="0"/>
          <w:numId w:val="10"/>
        </w:numPr>
      </w:pPr>
      <w:r w:rsidRPr="00A143D7">
        <w:t xml:space="preserve">Der er ikke indtegnet tankrum, fodersiloer, personalerum osv. Umiddelbart vil det være svært at få plads til med denne alternative placering, og det vil også være et kompromis hvor gyllekørsel ville skulle foregå tæt op af både adgangsveje hvor der kommer kraftfoder og hvor der afhentes mælk. I forhold til smittebeskyttelse, så duer det bare ikke at fremmede køretøjer kommer så tæt på områder hvor dyrene skal være. Det er også vigtigt, at der er ordentlige forhold for vores medarbejdere, ellers risikerer vi at miste vores dygtige medarbejdere og det bliver vanskeligt at erhverve nye kompetente medarbejdere. </w:t>
      </w:r>
    </w:p>
    <w:p w14:paraId="3DE24D25" w14:textId="77777777" w:rsidR="00A143D7" w:rsidRPr="00A143D7" w:rsidRDefault="00A143D7" w:rsidP="00A143D7">
      <w:r w:rsidRPr="00A143D7">
        <w:t>Konklusion:</w:t>
      </w:r>
    </w:p>
    <w:p w14:paraId="2DB64A33" w14:textId="77777777" w:rsidR="00A143D7" w:rsidRDefault="00A143D7" w:rsidP="00A143D7">
      <w:r w:rsidRPr="00A143D7">
        <w:t>Logistikken omkring denne alternative placering af stalden, gør det praktisk umuligt at have en økologisk mælkeproduktion med denne placering. Det er derfor ikke en løsning der kan anvendes i praksis.</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72ECB" w14:paraId="3405FE41" w14:textId="77777777" w:rsidTr="00172ECB">
        <w:tc>
          <w:tcPr>
            <w:tcW w:w="9629" w:type="dxa"/>
          </w:tcPr>
          <w:p w14:paraId="24B44D4B" w14:textId="096FA1AD" w:rsidR="00172ECB" w:rsidRDefault="00172ECB" w:rsidP="00A143D7">
            <w:r w:rsidRPr="00410E10">
              <w:rPr>
                <w:noProof/>
              </w:rPr>
              <w:lastRenderedPageBreak/>
              <w:drawing>
                <wp:inline distT="0" distB="0" distL="0" distR="0" wp14:anchorId="1A9A18AE" wp14:editId="24B192D8">
                  <wp:extent cx="6120765" cy="4335145"/>
                  <wp:effectExtent l="0" t="0" r="0" b="8255"/>
                  <wp:docPr id="948422038" name="Billede 1" descr="Et billede, der indeholder kort, teks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22038" name="Billede 1" descr="Et billede, der indeholder kort, tekst&#10;&#10;AI-genereret indhold kan være ukorrekt."/>
                          <pic:cNvPicPr/>
                        </pic:nvPicPr>
                        <pic:blipFill>
                          <a:blip r:embed="rId19"/>
                          <a:stretch>
                            <a:fillRect/>
                          </a:stretch>
                        </pic:blipFill>
                        <pic:spPr>
                          <a:xfrm>
                            <a:off x="0" y="0"/>
                            <a:ext cx="6120765" cy="4335145"/>
                          </a:xfrm>
                          <a:prstGeom prst="rect">
                            <a:avLst/>
                          </a:prstGeom>
                        </pic:spPr>
                      </pic:pic>
                    </a:graphicData>
                  </a:graphic>
                </wp:inline>
              </w:drawing>
            </w:r>
          </w:p>
        </w:tc>
      </w:tr>
      <w:tr w:rsidR="00172ECB" w14:paraId="116AFA2C" w14:textId="77777777" w:rsidTr="00172ECB">
        <w:tc>
          <w:tcPr>
            <w:tcW w:w="9629" w:type="dxa"/>
          </w:tcPr>
          <w:p w14:paraId="64F7CC71" w14:textId="19E29982" w:rsidR="00172ECB" w:rsidRPr="00172ECB" w:rsidRDefault="00172ECB" w:rsidP="00A143D7">
            <w:pPr>
              <w:rPr>
                <w:sz w:val="16"/>
                <w:szCs w:val="16"/>
              </w:rPr>
            </w:pPr>
            <w:r w:rsidRPr="00172ECB">
              <w:rPr>
                <w:sz w:val="16"/>
                <w:szCs w:val="16"/>
              </w:rPr>
              <w:t>Kortbilag til synliggørelse af beskrivelsen af den daglige drift ved en placering syd for den nuværende kostald.</w:t>
            </w:r>
          </w:p>
        </w:tc>
      </w:tr>
    </w:tbl>
    <w:p w14:paraId="3093FDDB" w14:textId="77777777" w:rsidR="00172ECB" w:rsidRPr="00A143D7" w:rsidRDefault="00172ECB" w:rsidP="00A143D7"/>
    <w:p w14:paraId="01A9AA6E" w14:textId="4EB35EAD" w:rsidR="004C7209" w:rsidRDefault="00B564EE" w:rsidP="00545D8A">
      <w:r>
        <w:t xml:space="preserve">Det fremgår af situationsplanen på side 9 at kostalden søges opført </w:t>
      </w:r>
      <w:r w:rsidR="00C151FF">
        <w:t xml:space="preserve">vest for Skavnshøj og parallelt med det eksisterende læhegn. Læhegnet er </w:t>
      </w:r>
      <w:r w:rsidR="00FB6B01">
        <w:t>plantet for cirka 5 år siden og har allerede opnået en højde på cirka 3 meter</w:t>
      </w:r>
      <w:r w:rsidR="00706418">
        <w:t xml:space="preserve"> og vil være med til at </w:t>
      </w:r>
      <w:r w:rsidR="00464817">
        <w:t>knytte den nye stald sammen med de nuværende bygninger</w:t>
      </w:r>
      <w:r w:rsidR="00FB6B01">
        <w:t xml:space="preserve">. </w:t>
      </w:r>
      <w:r w:rsidR="00464817">
        <w:t xml:space="preserve">Læhegnet </w:t>
      </w:r>
      <w:r w:rsidR="009D056E">
        <w:t xml:space="preserve">giver en sløring af stalden set fra nord. Desuden vil stalden blive oplevet med en naturlig baggrund </w:t>
      </w:r>
      <w:r w:rsidR="005F6A65">
        <w:t xml:space="preserve">med </w:t>
      </w:r>
      <w:r w:rsidR="009E7123">
        <w:t>stigningen i terrænet mod Tårup, Moldbjerg og Sønderholm Plantage.</w:t>
      </w:r>
      <w:r w:rsidR="0091727F">
        <w:t xml:space="preserve"> </w:t>
      </w:r>
      <w:r w:rsidR="004C7209">
        <w:t>På figuren herunder ses projektområdet fra indkørslen til Skavnshøj fra nord.</w:t>
      </w:r>
    </w:p>
    <w:p w14:paraId="6E2B5651" w14:textId="77777777" w:rsidR="00A456C7" w:rsidRDefault="00A456C7">
      <w:pPr>
        <w:spacing w:line="276" w:lineRule="auto"/>
        <w:jc w:val="left"/>
      </w:pPr>
      <w:r>
        <w:br w:type="page"/>
      </w:r>
    </w:p>
    <w:p w14:paraId="41510224" w14:textId="1A454316" w:rsidR="00AB548E" w:rsidRDefault="00AB548E" w:rsidP="00545D8A">
      <w:r>
        <w:lastRenderedPageBreak/>
        <w:t xml:space="preserve">Stalden planlægges opført i samme stil </w:t>
      </w:r>
      <w:r w:rsidR="000817BB">
        <w:t>og farver som maskinhuset, som ses fra vest på figuren herunder. Gråt eternittag, lyse sider og en mørk grå gavltrekant.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A75C3" w14:paraId="78D506B0" w14:textId="77777777" w:rsidTr="007066F4">
        <w:tc>
          <w:tcPr>
            <w:tcW w:w="9629" w:type="dxa"/>
          </w:tcPr>
          <w:p w14:paraId="6403976C" w14:textId="5E4D4D28" w:rsidR="000A75C3" w:rsidRDefault="000A75C3" w:rsidP="00545D8A">
            <w:r w:rsidRPr="000A75C3">
              <w:rPr>
                <w:noProof/>
              </w:rPr>
              <w:drawing>
                <wp:inline distT="0" distB="0" distL="0" distR="0" wp14:anchorId="5695E84C" wp14:editId="23073930">
                  <wp:extent cx="6020600" cy="2948152"/>
                  <wp:effectExtent l="0" t="0" r="0" b="5080"/>
                  <wp:docPr id="901152295" name="Billede 1" descr="Et billede, der indeholder udendørs, luf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52295" name="Billede 1" descr="Et billede, der indeholder udendørs, luft&#10;&#10;AI-genereret indhold kan være ukorrekt."/>
                          <pic:cNvPicPr/>
                        </pic:nvPicPr>
                        <pic:blipFill>
                          <a:blip r:embed="rId20"/>
                          <a:stretch>
                            <a:fillRect/>
                          </a:stretch>
                        </pic:blipFill>
                        <pic:spPr>
                          <a:xfrm>
                            <a:off x="0" y="0"/>
                            <a:ext cx="6065376" cy="2970078"/>
                          </a:xfrm>
                          <a:prstGeom prst="rect">
                            <a:avLst/>
                          </a:prstGeom>
                        </pic:spPr>
                      </pic:pic>
                    </a:graphicData>
                  </a:graphic>
                </wp:inline>
              </w:drawing>
            </w:r>
          </w:p>
        </w:tc>
      </w:tr>
      <w:tr w:rsidR="000A75C3" w14:paraId="6D9DC047" w14:textId="77777777" w:rsidTr="007066F4">
        <w:tc>
          <w:tcPr>
            <w:tcW w:w="9629" w:type="dxa"/>
          </w:tcPr>
          <w:p w14:paraId="1F6E82D4" w14:textId="1CA69914" w:rsidR="000A75C3" w:rsidRPr="007066F4" w:rsidRDefault="007066F4" w:rsidP="000A75C3">
            <w:pPr>
              <w:rPr>
                <w:sz w:val="16"/>
                <w:szCs w:val="16"/>
              </w:rPr>
            </w:pPr>
            <w:r w:rsidRPr="007066F4">
              <w:rPr>
                <w:sz w:val="16"/>
                <w:szCs w:val="16"/>
              </w:rPr>
              <w:t>Maskinhuset set fra vest. Kilde: skraafoto.dk</w:t>
            </w:r>
          </w:p>
        </w:tc>
      </w:tr>
    </w:tbl>
    <w:p w14:paraId="350FC931" w14:textId="77777777" w:rsidR="000A75C3" w:rsidRDefault="000A75C3" w:rsidP="00545D8A"/>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C7209" w14:paraId="6C2C449B" w14:textId="77777777" w:rsidTr="007066F4">
        <w:tc>
          <w:tcPr>
            <w:tcW w:w="9639" w:type="dxa"/>
          </w:tcPr>
          <w:p w14:paraId="5EFB5D04" w14:textId="74500D1E" w:rsidR="004C7209" w:rsidRDefault="004C7209" w:rsidP="00545D8A">
            <w:r w:rsidRPr="004C7209">
              <w:rPr>
                <w:noProof/>
              </w:rPr>
              <w:drawing>
                <wp:inline distT="0" distB="0" distL="0" distR="0" wp14:anchorId="3E14230C" wp14:editId="11A96E02">
                  <wp:extent cx="6120765" cy="4531995"/>
                  <wp:effectExtent l="0" t="0" r="0" b="1905"/>
                  <wp:docPr id="157456540" name="Billede 1" descr="Et billede, der indeholder udendørs, sky, vej/gade, cyke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6540" name="Billede 1" descr="Et billede, der indeholder udendørs, sky, vej/gade, cykel&#10;&#10;AI-genereret indhold kan være ukorrekt."/>
                          <pic:cNvPicPr/>
                        </pic:nvPicPr>
                        <pic:blipFill>
                          <a:blip r:embed="rId21"/>
                          <a:stretch>
                            <a:fillRect/>
                          </a:stretch>
                        </pic:blipFill>
                        <pic:spPr>
                          <a:xfrm>
                            <a:off x="0" y="0"/>
                            <a:ext cx="6120765" cy="4531995"/>
                          </a:xfrm>
                          <a:prstGeom prst="rect">
                            <a:avLst/>
                          </a:prstGeom>
                        </pic:spPr>
                      </pic:pic>
                    </a:graphicData>
                  </a:graphic>
                </wp:inline>
              </w:drawing>
            </w:r>
          </w:p>
        </w:tc>
      </w:tr>
      <w:tr w:rsidR="004C7209" w14:paraId="30902CB3" w14:textId="77777777" w:rsidTr="007066F4">
        <w:tc>
          <w:tcPr>
            <w:tcW w:w="9639" w:type="dxa"/>
          </w:tcPr>
          <w:p w14:paraId="7950EC8F" w14:textId="32386D49" w:rsidR="004C7209" w:rsidRPr="004C7209" w:rsidRDefault="00475752" w:rsidP="00545D8A">
            <w:pPr>
              <w:rPr>
                <w:sz w:val="16"/>
                <w:szCs w:val="16"/>
              </w:rPr>
            </w:pPr>
            <w:r>
              <w:rPr>
                <w:sz w:val="16"/>
                <w:szCs w:val="16"/>
              </w:rPr>
              <w:t xml:space="preserve">Billede taget fra nord, der hvor Skavnshøj går fra Nibevej. Nabobeboelsen på Skavnshøj </w:t>
            </w:r>
            <w:r w:rsidR="00541523">
              <w:rPr>
                <w:sz w:val="16"/>
                <w:szCs w:val="16"/>
              </w:rPr>
              <w:t xml:space="preserve">2. Kilde: Google </w:t>
            </w:r>
            <w:proofErr w:type="spellStart"/>
            <w:r w:rsidR="00541523">
              <w:rPr>
                <w:sz w:val="16"/>
                <w:szCs w:val="16"/>
              </w:rPr>
              <w:t>maps</w:t>
            </w:r>
            <w:proofErr w:type="spellEnd"/>
            <w:r w:rsidR="00541523">
              <w:rPr>
                <w:sz w:val="16"/>
                <w:szCs w:val="16"/>
              </w:rPr>
              <w:t>, streetview.</w:t>
            </w:r>
          </w:p>
        </w:tc>
      </w:tr>
    </w:tbl>
    <w:p w14:paraId="720EEA2E" w14:textId="77777777" w:rsidR="004C7209" w:rsidRDefault="004C7209" w:rsidP="00545D8A"/>
    <w:p w14:paraId="6B1E47FC" w14:textId="528B85F1" w:rsidR="00A143D7" w:rsidRDefault="00C05CA3" w:rsidP="00545D8A">
      <w:r>
        <w:lastRenderedPageBreak/>
        <w:t xml:space="preserve">Højden på staldbygningen bliver cirka </w:t>
      </w:r>
      <w:r w:rsidR="009F606A">
        <w:t>9</w:t>
      </w:r>
      <w:r w:rsidR="004867C9">
        <w:t xml:space="preserve"> meter</w:t>
      </w:r>
      <w:r w:rsidR="00E33981">
        <w:t xml:space="preserve">. </w:t>
      </w:r>
      <w:r w:rsidR="001F7BEB">
        <w:t>Den bliver opført cirka i kote 2</w:t>
      </w:r>
      <w:r w:rsidR="009F606A">
        <w:t>1,5</w:t>
      </w:r>
      <w:r w:rsidR="001F7BEB">
        <w:t xml:space="preserve">, hvilket er </w:t>
      </w:r>
      <w:r w:rsidR="00300E0E">
        <w:t xml:space="preserve">cirka </w:t>
      </w:r>
      <w:r w:rsidR="009F606A">
        <w:t>3,5</w:t>
      </w:r>
      <w:r w:rsidR="00300E0E">
        <w:t xml:space="preserve"> meter </w:t>
      </w:r>
      <w:r w:rsidR="001F7BEB">
        <w:t>lavere i terræn en</w:t>
      </w:r>
      <w:r w:rsidR="00E62DD7">
        <w:t>d der hvor billedet er taget på figuren herover</w:t>
      </w:r>
      <w:r w:rsidR="00A06F94">
        <w:t xml:space="preserve"> og dermed nærmeste nabobeboelse mod nord</w:t>
      </w:r>
      <w:r w:rsidR="00E62DD7">
        <w:t xml:space="preserve">. </w:t>
      </w:r>
      <w:r w:rsidR="00A06F94">
        <w:t xml:space="preserve">Terrænet hæver sig mod højene i syd til </w:t>
      </w:r>
      <w:r w:rsidR="0013758D">
        <w:t xml:space="preserve">over </w:t>
      </w:r>
      <w:r w:rsidR="00623FD6">
        <w:t>kote 80</w:t>
      </w:r>
      <w:r w:rsidR="00120B30">
        <w:t xml:space="preserve"> </w:t>
      </w:r>
      <w:r w:rsidR="00E35765">
        <w:t xml:space="preserve">i </w:t>
      </w:r>
      <w:r w:rsidR="00623FD6">
        <w:t xml:space="preserve">Sønderholm Plantage og </w:t>
      </w:r>
      <w:r w:rsidR="00120B30">
        <w:t>M</w:t>
      </w:r>
      <w:r w:rsidR="00623FD6">
        <w:t>oldbjerg</w:t>
      </w:r>
      <w:r w:rsidR="00120B30">
        <w:t xml:space="preserve">. </w:t>
      </w:r>
      <w:r w:rsidR="00E66F6B">
        <w:t xml:space="preserve">Stalden vil derfor stå med en baggrund i </w:t>
      </w:r>
      <w:r w:rsidR="004B780B">
        <w:t>denne bakke.</w:t>
      </w:r>
    </w:p>
    <w:p w14:paraId="4156A0FC" w14:textId="59AEF2F1" w:rsidR="00C16687" w:rsidRDefault="0099251B" w:rsidP="000D0E0A">
      <w:r>
        <w:t xml:space="preserve">Jævnfør husdyrgodkendelsesbekendtgørelsen skal ny bebyggelse </w:t>
      </w:r>
      <w:r w:rsidR="00055928">
        <w:t>so</w:t>
      </w:r>
      <w:r w:rsidR="0072298B">
        <w:t>m</w:t>
      </w:r>
      <w:r w:rsidR="00055928">
        <w:t xml:space="preserve"> hovedregel </w:t>
      </w:r>
      <w:r>
        <w:t xml:space="preserve">placeres i tilknytning til </w:t>
      </w:r>
      <w:r w:rsidR="00055928">
        <w:t>ejendommens hidtidige bebyggelsesarealer.</w:t>
      </w:r>
      <w:r w:rsidR="00504938">
        <w:t xml:space="preserve"> Nævnet </w:t>
      </w:r>
      <w:r w:rsidR="0071062E">
        <w:t>fremføre</w:t>
      </w:r>
      <w:r w:rsidR="00C16687">
        <w:t>r</w:t>
      </w:r>
      <w:r w:rsidR="0071062E">
        <w:t xml:space="preserve"> i 20/13436 at ansøgninger om opførelse af erhvervsmæssigt nødvendige bygninger skal ske med skyldigt hensyn til, hvad der er økonomisk</w:t>
      </w:r>
      <w:r w:rsidR="00C16687">
        <w:t xml:space="preserve"> og funktionelt muligt og forsvarligt</w:t>
      </w:r>
      <w:r w:rsidR="008A1F49">
        <w:t>.</w:t>
      </w:r>
    </w:p>
    <w:p w14:paraId="7FD0BAFC" w14:textId="27AADE8B" w:rsidR="00FD45C2" w:rsidRDefault="000D0E0A" w:rsidP="000D0E0A">
      <w:r w:rsidRPr="000B5EEA">
        <w:t>Tilknytningskravet indebærer, at der skal foretages en samlet vurdering af, om byggeriet naturligt vil opleves som havende tilknytning til den eksisterende bebyggelse, bl.a. henset til terrænforhold og landskabet i øvrigt. En driftsbygning, der opføres inden for en afstand af ca. 20 m fra ejendommens hidtidige bebyggelsesarealer, anses som udgangspunkt for opført i tilknytning hertil. Det er imidlertid ikke afstanden alene, der afgør, om en bygning kan siges at ligge i tilknytning til den eksisterende bebyggelse. Afgørende er, om den nye bebyggelse sammen med ejendommens øvrige bygningsmasse visuelt opfattes som en helhed, og således ikke får karakter af spredt bebyggelse.</w:t>
      </w:r>
    </w:p>
    <w:p w14:paraId="762C7B8B" w14:textId="2F4074C5" w:rsidR="007F2E40" w:rsidRPr="007F2E40" w:rsidRDefault="007F2E40" w:rsidP="007F2E40">
      <w:r w:rsidRPr="007F2E40">
        <w:t xml:space="preserve">Det ansøgte byggeri er beliggende i landzone og indgår som en del af </w:t>
      </w:r>
      <w:r w:rsidR="006E4864">
        <w:t>d</w:t>
      </w:r>
      <w:r w:rsidRPr="007F2E40">
        <w:t>en eksisterende landbrugsproduktion. Den nye staldbygning ønskes placeret i en afstand, der overstiger den vejledende administrative praksis</w:t>
      </w:r>
      <w:r w:rsidR="00F76B7E">
        <w:t xml:space="preserve"> på 20 meter</w:t>
      </w:r>
      <w:r w:rsidR="00C17FF9">
        <w:t xml:space="preserve"> til eksisterende bygninger</w:t>
      </w:r>
      <w:r w:rsidR="00F76B7E">
        <w:t xml:space="preserve"> jf. ovenstående</w:t>
      </w:r>
      <w:r w:rsidRPr="007F2E40">
        <w:t>. Denne praksis udgør ikke et bindende afstandskrav, men indgår som et vurderingskriterium i kommunens samlede vurdering.</w:t>
      </w:r>
    </w:p>
    <w:p w14:paraId="238C8546" w14:textId="77777777" w:rsidR="007F2E40" w:rsidRPr="007F2E40" w:rsidRDefault="007F2E40" w:rsidP="007F2E40">
      <w:r w:rsidRPr="007F2E40">
        <w:t>Den planlagte stald har et areal på over 6.000 m², og set i forhold til bygningens størrelse vurderes en større indbyrdes afstand at give et mere proportionelt og afbalanceret bygningsanlæg samt et roligere samlet udtryk i landskabet.</w:t>
      </w:r>
    </w:p>
    <w:p w14:paraId="60E198FB" w14:textId="77777777" w:rsidR="007F2E40" w:rsidRPr="007F2E40" w:rsidRDefault="007F2E40" w:rsidP="007F2E40">
      <w:r w:rsidRPr="007F2E40">
        <w:t>Stalden opføres i samme arkitektoniske udtryk, materialer og tagform som ejendommens øvrige bygninger, hvilket sikrer visuel og funktionel sammenhæng, selv ved en større indbyrdes afstand.</w:t>
      </w:r>
    </w:p>
    <w:p w14:paraId="49B6CB1F" w14:textId="77777777" w:rsidR="007F2E40" w:rsidRPr="007F2E40" w:rsidRDefault="007F2E40" w:rsidP="007F2E40">
      <w:r w:rsidRPr="007F2E40">
        <w:t>Produktionen drives økologisk, og placeringen er nødvendig for at muliggøre afgræsning i direkte tilknytning til stalden, hvilket er et grundlæggende krav i økologisk husdyrproduktion. Behovet for placeringen i relation til afgræsning er uddybet andetsteds i ansøgningen.</w:t>
      </w:r>
    </w:p>
    <w:p w14:paraId="049B3A5C" w14:textId="77777777" w:rsidR="007F2E40" w:rsidRPr="007F2E40" w:rsidRDefault="007F2E40" w:rsidP="007F2E40">
      <w:r w:rsidRPr="007F2E40">
        <w:t>Bygningerne forbindes via asfalterede interne veje, som sikrer en rationel og sikker drift. Den øgede afstand vurderes endvidere at bidrage positivt til brandsikkerhed, arbejdsmiljø og driftsfleksibilitet.</w:t>
      </w:r>
    </w:p>
    <w:p w14:paraId="521A8395" w14:textId="77777777" w:rsidR="007F2E40" w:rsidRPr="007F2E40" w:rsidRDefault="007F2E40" w:rsidP="007F2E40">
      <w:r w:rsidRPr="007F2E40">
        <w:t>Samlet set vurderes det, at den ønskede placering:</w:t>
      </w:r>
    </w:p>
    <w:p w14:paraId="5E36D2C1" w14:textId="77777777" w:rsidR="007F2E40" w:rsidRPr="007F2E40" w:rsidRDefault="007F2E40" w:rsidP="007F2E40">
      <w:pPr>
        <w:numPr>
          <w:ilvl w:val="0"/>
          <w:numId w:val="11"/>
        </w:numPr>
      </w:pPr>
      <w:r w:rsidRPr="007F2E40">
        <w:t xml:space="preserve">er </w:t>
      </w:r>
      <w:r w:rsidRPr="007F2E40">
        <w:rPr>
          <w:b/>
          <w:bCs/>
        </w:rPr>
        <w:t>driftsmæssigt nødvendig for en velfungerende økologisk produktion med afgræsning</w:t>
      </w:r>
      <w:r w:rsidRPr="007F2E40">
        <w:t>, herunder at det sikrer korte og naturlige drivveje til græsningsarealerne, som er et grundlæggende element i økologisk drift</w:t>
      </w:r>
    </w:p>
    <w:p w14:paraId="784017F7" w14:textId="77777777" w:rsidR="007F2E40" w:rsidRPr="007F2E40" w:rsidRDefault="007F2E40" w:rsidP="007F2E40">
      <w:pPr>
        <w:numPr>
          <w:ilvl w:val="0"/>
          <w:numId w:val="11"/>
        </w:numPr>
      </w:pPr>
      <w:r w:rsidRPr="007F2E40">
        <w:t xml:space="preserve">står i et </w:t>
      </w:r>
      <w:r w:rsidRPr="007F2E40">
        <w:rPr>
          <w:b/>
          <w:bCs/>
        </w:rPr>
        <w:t>rimeligt og proportionelt forhold til bygningernes størrelse og volumen</w:t>
      </w:r>
    </w:p>
    <w:p w14:paraId="4DE46779" w14:textId="77777777" w:rsidR="007F2E40" w:rsidRPr="007F2E40" w:rsidRDefault="007F2E40" w:rsidP="007F2E40">
      <w:pPr>
        <w:numPr>
          <w:ilvl w:val="0"/>
          <w:numId w:val="11"/>
        </w:numPr>
      </w:pPr>
      <w:r w:rsidRPr="007F2E40">
        <w:t xml:space="preserve">sikrer et </w:t>
      </w:r>
      <w:r w:rsidRPr="007F2E40">
        <w:rPr>
          <w:b/>
          <w:bCs/>
        </w:rPr>
        <w:t>harmonisk og samlet bygningsanlæg i landzonen</w:t>
      </w:r>
      <w:r w:rsidRPr="007F2E40">
        <w:t>, hvor bygningerne fortsat opleves som funktionelt og visuelt forbundne</w:t>
      </w:r>
    </w:p>
    <w:p w14:paraId="4E6279D4" w14:textId="1CFDB441" w:rsidR="007F2E40" w:rsidRDefault="007F2E40" w:rsidP="007F2E40">
      <w:pPr>
        <w:numPr>
          <w:ilvl w:val="0"/>
          <w:numId w:val="11"/>
        </w:numPr>
      </w:pPr>
      <w:r w:rsidRPr="007F2E40">
        <w:t xml:space="preserve">respekterer </w:t>
      </w:r>
      <w:r w:rsidRPr="007F2E40">
        <w:rPr>
          <w:b/>
          <w:bCs/>
        </w:rPr>
        <w:t>formålet bag den vejledende tilknytningspraksis</w:t>
      </w:r>
      <w:r w:rsidRPr="007F2E40">
        <w:t>, som er at sikre, at ny bebyggelse opleves som tilknyttet ejendommens eksisterende bebyggelse og funktion — uden at et fast afstandstal er afgørende for denne vurdering</w:t>
      </w:r>
      <w:r w:rsidR="002E77CC">
        <w:t xml:space="preserve"> jf. </w:t>
      </w:r>
      <w:r w:rsidR="000578C1">
        <w:t>Nævnets afgørelse nr. 20/13436</w:t>
      </w:r>
    </w:p>
    <w:p w14:paraId="515F6DF9" w14:textId="71F026F2" w:rsidR="00C05EDA" w:rsidRDefault="00EB07BD" w:rsidP="007F2E40">
      <w:pPr>
        <w:numPr>
          <w:ilvl w:val="0"/>
          <w:numId w:val="11"/>
        </w:numPr>
      </w:pPr>
      <w:r>
        <w:t xml:space="preserve">Der skal ikke foretages en større terrænændring, som </w:t>
      </w:r>
      <w:r w:rsidR="00495565">
        <w:t xml:space="preserve">der skulle </w:t>
      </w:r>
      <w:r>
        <w:t xml:space="preserve">i </w:t>
      </w:r>
      <w:r w:rsidR="00495565">
        <w:t xml:space="preserve">den </w:t>
      </w:r>
      <w:r w:rsidR="003A698D">
        <w:t xml:space="preserve">ovennævnte afgørelse. Det vurderes derfor at </w:t>
      </w:r>
      <w:r w:rsidR="00557617">
        <w:t>ejendommens bebyggelses- og f</w:t>
      </w:r>
      <w:r w:rsidR="00C05EDA">
        <w:t>æ</w:t>
      </w:r>
      <w:r w:rsidR="00557617">
        <w:t>rdselsarealer henset ti</w:t>
      </w:r>
      <w:r w:rsidR="00C05EDA">
        <w:t xml:space="preserve">l </w:t>
      </w:r>
      <w:r w:rsidR="00557617">
        <w:t>både terrænforhold og landskab i øvrigt vil blive opfattet som en h</w:t>
      </w:r>
      <w:r w:rsidR="00C05EDA">
        <w:t>e</w:t>
      </w:r>
      <w:r w:rsidR="00557617">
        <w:t>n</w:t>
      </w:r>
      <w:r w:rsidR="00C05EDA">
        <w:t>s</w:t>
      </w:r>
      <w:r w:rsidR="00557617">
        <w:t>ig</w:t>
      </w:r>
      <w:r w:rsidR="00C05EDA">
        <w:t>t</w:t>
      </w:r>
      <w:r w:rsidR="00557617">
        <w:t>smæssig helhed og ikke som et nyt selvstændigt bygningssæt</w:t>
      </w:r>
      <w:r w:rsidR="004A4096">
        <w:t>.</w:t>
      </w:r>
    </w:p>
    <w:p w14:paraId="4203C218" w14:textId="390F74CC" w:rsidR="00817A47" w:rsidRPr="007F2E40" w:rsidRDefault="00E91392" w:rsidP="0035343D">
      <w:pPr>
        <w:numPr>
          <w:ilvl w:val="0"/>
          <w:numId w:val="11"/>
        </w:numPr>
      </w:pPr>
      <w:r>
        <w:t>D</w:t>
      </w:r>
      <w:r w:rsidR="004A4096">
        <w:t>et</w:t>
      </w:r>
      <w:r w:rsidR="00646C3C">
        <w:t xml:space="preserve"> er</w:t>
      </w:r>
      <w:r w:rsidR="004A4096">
        <w:t xml:space="preserve"> funktionelt og økonomisk muligt og forsvarligt at placere stalden som illustreret</w:t>
      </w:r>
      <w:r w:rsidR="00C100F6">
        <w:t>. Dette konkluderes ud fra, at der skal være plads til den nødvendige tunnel under Skavnhøj, samt nødvendig plads på østsiden af stalden til, at d</w:t>
      </w:r>
      <w:r>
        <w:t>er kan køres forsvarligt ind og ud af stalden med traktor og foderblander</w:t>
      </w:r>
      <w:r w:rsidR="008B2F53">
        <w:t xml:space="preserve"> og at pladsen mellem stalden og tunnelen kan etableres på almindelig vis med </w:t>
      </w:r>
      <w:r w:rsidR="0035343D">
        <w:t>fundament i stabilgrus og sand, samt asfalt.</w:t>
      </w:r>
    </w:p>
    <w:p w14:paraId="745F3117" w14:textId="4322C2DF" w:rsidR="006C4A4C" w:rsidRPr="00E95E27" w:rsidRDefault="006C4A4C" w:rsidP="00BC5132">
      <w:pPr>
        <w:pStyle w:val="Overskrift5"/>
      </w:pPr>
      <w:r w:rsidRPr="00E95E27">
        <w:lastRenderedPageBreak/>
        <w:t>Forhold</w:t>
      </w:r>
      <w:r w:rsidR="003C7A79">
        <w:t>et</w:t>
      </w:r>
      <w:r w:rsidRPr="00E95E27">
        <w:t xml:space="preserve"> til Kommuneplan</w:t>
      </w:r>
    </w:p>
    <w:p w14:paraId="134D7BC0" w14:textId="6B74968E" w:rsidR="00D86B5E" w:rsidRDefault="004B4D05" w:rsidP="00D86B5E">
      <w:r w:rsidRPr="004476B1">
        <w:t xml:space="preserve">Projektets byggefelt </w:t>
      </w:r>
      <w:r w:rsidR="00D86B5E" w:rsidRPr="004476B1">
        <w:t xml:space="preserve">ligger i et område, der ifølge kommuneplanen har følgende </w:t>
      </w:r>
      <w:r w:rsidR="006B69AC" w:rsidRPr="004476B1">
        <w:t xml:space="preserve">relevante </w:t>
      </w:r>
      <w:r w:rsidR="00D86B5E" w:rsidRPr="004476B1">
        <w:t>udpegninger:</w:t>
      </w:r>
    </w:p>
    <w:tbl>
      <w:tblPr>
        <w:tblStyle w:val="Tabel-Gitter1"/>
        <w:tblW w:w="0" w:type="auto"/>
        <w:tblLook w:val="04A0" w:firstRow="1" w:lastRow="0" w:firstColumn="1" w:lastColumn="0" w:noHBand="0" w:noVBand="1"/>
      </w:tblPr>
      <w:tblGrid>
        <w:gridCol w:w="2762"/>
        <w:gridCol w:w="6867"/>
      </w:tblGrid>
      <w:tr w:rsidR="0056260F" w:rsidRPr="0056260F" w14:paraId="7415E9E9" w14:textId="77777777" w:rsidTr="00CF4A37">
        <w:tc>
          <w:tcPr>
            <w:tcW w:w="2762" w:type="dxa"/>
            <w:shd w:val="clear" w:color="auto" w:fill="58094F"/>
          </w:tcPr>
          <w:p w14:paraId="1E1F8E63" w14:textId="3D633CE0" w:rsidR="003C7A79" w:rsidRPr="0056260F" w:rsidRDefault="003C7A79" w:rsidP="00610A91">
            <w:pPr>
              <w:spacing w:after="200"/>
              <w:jc w:val="left"/>
              <w:rPr>
                <w:rFonts w:eastAsia="Times New Roman" w:cs="Times New Roman"/>
                <w:b/>
                <w:color w:val="FFFFFF" w:themeColor="background1"/>
                <w:sz w:val="16"/>
                <w:szCs w:val="16"/>
                <w:highlight w:val="magenta"/>
                <w:lang w:eastAsia="da-DK"/>
              </w:rPr>
            </w:pPr>
            <w:r w:rsidRPr="0056260F">
              <w:rPr>
                <w:rFonts w:eastAsia="Times New Roman" w:cs="Times New Roman"/>
                <w:b/>
                <w:color w:val="FFFFFF" w:themeColor="background1"/>
                <w:sz w:val="16"/>
                <w:szCs w:val="16"/>
                <w:lang w:eastAsia="da-DK"/>
              </w:rPr>
              <w:t>Aktuelle udpegninger i kommuneplanen</w:t>
            </w:r>
          </w:p>
        </w:tc>
        <w:tc>
          <w:tcPr>
            <w:tcW w:w="6867" w:type="dxa"/>
            <w:shd w:val="clear" w:color="auto" w:fill="58094F"/>
          </w:tcPr>
          <w:p w14:paraId="3BA640EF" w14:textId="77777777" w:rsidR="003C7A79" w:rsidRPr="0056260F" w:rsidRDefault="003C7A79" w:rsidP="003C7A79">
            <w:pPr>
              <w:spacing w:after="200"/>
              <w:rPr>
                <w:rFonts w:eastAsia="Times New Roman" w:cs="Times New Roman"/>
                <w:b/>
                <w:color w:val="FFFFFF" w:themeColor="background1"/>
                <w:sz w:val="16"/>
                <w:szCs w:val="16"/>
                <w:highlight w:val="magenta"/>
                <w:lang w:eastAsia="da-DK"/>
              </w:rPr>
            </w:pPr>
            <w:r w:rsidRPr="0056260F">
              <w:rPr>
                <w:rFonts w:eastAsia="Times New Roman" w:cs="Times New Roman"/>
                <w:b/>
                <w:color w:val="FFFFFF" w:themeColor="background1"/>
                <w:sz w:val="16"/>
                <w:szCs w:val="16"/>
                <w:lang w:eastAsia="da-DK"/>
              </w:rPr>
              <w:t>Retningslinjer i kommuneplanen/Formål med udpegningen</w:t>
            </w:r>
          </w:p>
        </w:tc>
      </w:tr>
      <w:tr w:rsidR="001314FD" w:rsidRPr="001314FD" w14:paraId="6620F705" w14:textId="77777777" w:rsidTr="00CF4A37">
        <w:tc>
          <w:tcPr>
            <w:tcW w:w="2762" w:type="dxa"/>
            <w:shd w:val="clear" w:color="auto" w:fill="E3F7FE"/>
          </w:tcPr>
          <w:p w14:paraId="45B94372" w14:textId="0388A55B" w:rsidR="006B69AC" w:rsidRPr="001314FD" w:rsidRDefault="006B69AC" w:rsidP="003C7A79">
            <w:pPr>
              <w:jc w:val="left"/>
              <w:rPr>
                <w:b/>
                <w:sz w:val="16"/>
                <w:szCs w:val="16"/>
              </w:rPr>
            </w:pPr>
            <w:r w:rsidRPr="001314FD">
              <w:rPr>
                <w:b/>
                <w:sz w:val="16"/>
                <w:szCs w:val="16"/>
              </w:rPr>
              <w:t>Skovrejsningsområder</w:t>
            </w:r>
          </w:p>
        </w:tc>
        <w:tc>
          <w:tcPr>
            <w:tcW w:w="6867" w:type="dxa"/>
          </w:tcPr>
          <w:p w14:paraId="6F5D3757" w14:textId="1443BBF5" w:rsidR="006B69AC" w:rsidRPr="001314FD" w:rsidRDefault="006B69AC" w:rsidP="003C7A79">
            <w:pPr>
              <w:jc w:val="left"/>
              <w:rPr>
                <w:sz w:val="16"/>
                <w:szCs w:val="16"/>
              </w:rPr>
            </w:pPr>
            <w:r w:rsidRPr="001314FD">
              <w:rPr>
                <w:sz w:val="16"/>
                <w:szCs w:val="16"/>
              </w:rPr>
              <w:t>Ikke relevant</w:t>
            </w:r>
          </w:p>
        </w:tc>
      </w:tr>
      <w:tr w:rsidR="003E5353" w:rsidRPr="003E5353" w14:paraId="6B412433" w14:textId="77777777" w:rsidTr="00CF4A37">
        <w:tc>
          <w:tcPr>
            <w:tcW w:w="2762" w:type="dxa"/>
            <w:shd w:val="clear" w:color="auto" w:fill="E3F7FE"/>
          </w:tcPr>
          <w:p w14:paraId="11658B8B" w14:textId="039C4AED" w:rsidR="003C7A79" w:rsidRPr="003E5353" w:rsidRDefault="003C7A79" w:rsidP="003C7A79">
            <w:pPr>
              <w:spacing w:after="200"/>
              <w:jc w:val="left"/>
              <w:rPr>
                <w:b/>
                <w:sz w:val="16"/>
                <w:szCs w:val="16"/>
                <w:highlight w:val="magenta"/>
              </w:rPr>
            </w:pPr>
            <w:r w:rsidRPr="003E5353">
              <w:rPr>
                <w:b/>
                <w:sz w:val="16"/>
                <w:szCs w:val="16"/>
              </w:rPr>
              <w:t>Naturbeskyttelsesinteresser</w:t>
            </w:r>
            <w:r w:rsidR="007A2D70">
              <w:rPr>
                <w:b/>
                <w:sz w:val="16"/>
                <w:szCs w:val="16"/>
              </w:rPr>
              <w:t xml:space="preserve"> (Grønt danmarkskort)</w:t>
            </w:r>
          </w:p>
        </w:tc>
        <w:tc>
          <w:tcPr>
            <w:tcW w:w="6867" w:type="dxa"/>
          </w:tcPr>
          <w:p w14:paraId="174272F7" w14:textId="06C8E3D1" w:rsidR="003C7A79" w:rsidRPr="003E5353" w:rsidRDefault="0092489B" w:rsidP="003C7A79">
            <w:pPr>
              <w:spacing w:after="200"/>
              <w:rPr>
                <w:sz w:val="16"/>
                <w:szCs w:val="16"/>
              </w:rPr>
            </w:pPr>
            <w:r w:rsidRPr="003E5353">
              <w:rPr>
                <w:sz w:val="16"/>
                <w:szCs w:val="16"/>
              </w:rPr>
              <w:t xml:space="preserve">Området omkring husdyrbruget er udpeget til </w:t>
            </w:r>
            <w:r w:rsidR="003E5353" w:rsidRPr="003E5353">
              <w:rPr>
                <w:sz w:val="16"/>
                <w:szCs w:val="16"/>
              </w:rPr>
              <w:t>potentielle</w:t>
            </w:r>
            <w:r w:rsidRPr="003E5353">
              <w:rPr>
                <w:sz w:val="16"/>
                <w:szCs w:val="16"/>
              </w:rPr>
              <w:t xml:space="preserve"> økologiske for</w:t>
            </w:r>
            <w:r w:rsidR="003E5353" w:rsidRPr="003E5353">
              <w:rPr>
                <w:sz w:val="16"/>
                <w:szCs w:val="16"/>
              </w:rPr>
              <w:t>bindelser og potentielle naturbeskyttelsesområder</w:t>
            </w:r>
          </w:p>
        </w:tc>
      </w:tr>
    </w:tbl>
    <w:p w14:paraId="2F81DCA7" w14:textId="4251E20F" w:rsidR="006C4A4C" w:rsidRDefault="006C4A4C" w:rsidP="006C4A4C">
      <w:pPr>
        <w:spacing w:after="0"/>
        <w:rPr>
          <w:highlight w:val="yellow"/>
        </w:rPr>
      </w:pPr>
    </w:p>
    <w:p w14:paraId="16D06625" w14:textId="2268BF75" w:rsidR="00394D2C" w:rsidRPr="000055EB" w:rsidRDefault="00753F20" w:rsidP="00394D2C">
      <w:r w:rsidRPr="000055EB">
        <w:t xml:space="preserve">Det fremgår af </w:t>
      </w:r>
      <w:r w:rsidR="00194044" w:rsidRPr="000055EB">
        <w:t xml:space="preserve">kapitel 6.1 i </w:t>
      </w:r>
      <w:r w:rsidR="001F48FD">
        <w:t xml:space="preserve">Miljø- og </w:t>
      </w:r>
      <w:r w:rsidR="007A2D70">
        <w:t>L</w:t>
      </w:r>
      <w:r w:rsidR="001F48FD">
        <w:t>igestillingsministeriets vejledning nr. 9687 af 7/7 2017</w:t>
      </w:r>
      <w:r w:rsidR="007A2D70">
        <w:t xml:space="preserve"> (vejledning om grønt danmarkskort og naturbeskyttelsesinteresser)</w:t>
      </w:r>
      <w:r w:rsidR="00194044" w:rsidRPr="000055EB">
        <w:t xml:space="preserve"> at </w:t>
      </w:r>
      <w:r w:rsidR="00BD1B03" w:rsidRPr="000055EB">
        <w:t>kommunernes udpegninger af det grønne danmarkskort hverken nu eller på sigt kan påføre lodsejerne begrænsninger ift. udnyttelse af mulighederne for landbrugsejendomme, fx til udvidelse af husdyrbrug eller ny bebyggelse.</w:t>
      </w:r>
    </w:p>
    <w:p w14:paraId="13F96D0D" w14:textId="2BEDFCCC" w:rsidR="001F0FE3" w:rsidRPr="00DD7214" w:rsidRDefault="001F0FE3" w:rsidP="001F0FE3">
      <w:pPr>
        <w:pStyle w:val="Overskrift5"/>
      </w:pPr>
      <w:r w:rsidRPr="00DD7214">
        <w:t>Bygge- og beskyttelseslinjer</w:t>
      </w:r>
      <w:r>
        <w:t>, fredede områder, kulturarvsarealer</w:t>
      </w:r>
    </w:p>
    <w:p w14:paraId="62D94DBC" w14:textId="3EF515D3" w:rsidR="001F0FE3" w:rsidRPr="00DD7214" w:rsidRDefault="001F0FE3" w:rsidP="001F0FE3">
      <w:r w:rsidRPr="00175805">
        <w:t>Der er kun vurderet på nybyggeri. Nybyggeriets placering ift. beskyttelseslinjer m.v. er opsummeret i nedenstående tabel.</w:t>
      </w:r>
      <w:r w:rsidRPr="009F1A40">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8"/>
        <w:gridCol w:w="1419"/>
        <w:gridCol w:w="1335"/>
        <w:gridCol w:w="1863"/>
        <w:gridCol w:w="2374"/>
      </w:tblGrid>
      <w:tr w:rsidR="006A12FB" w:rsidRPr="0056260F" w14:paraId="300D9F25" w14:textId="77777777" w:rsidTr="00FE4703">
        <w:trPr>
          <w:trHeight w:val="624"/>
          <w:jc w:val="center"/>
        </w:trPr>
        <w:tc>
          <w:tcPr>
            <w:tcW w:w="2679" w:type="dxa"/>
            <w:vMerge w:val="restart"/>
            <w:shd w:val="clear" w:color="auto" w:fill="58094F"/>
            <w:vAlign w:val="center"/>
          </w:tcPr>
          <w:p w14:paraId="4588001C" w14:textId="77777777" w:rsidR="001F0FE3" w:rsidRPr="0056260F" w:rsidRDefault="001F0FE3" w:rsidP="00DC6EB6">
            <w:pPr>
              <w:jc w:val="left"/>
              <w:rPr>
                <w:b/>
                <w:bCs/>
                <w:color w:val="FFFFFF" w:themeColor="background1"/>
                <w:sz w:val="18"/>
                <w:szCs w:val="18"/>
              </w:rPr>
            </w:pPr>
            <w:proofErr w:type="spellStart"/>
            <w:r w:rsidRPr="0056260F">
              <w:rPr>
                <w:b/>
                <w:bCs/>
                <w:color w:val="FFFFFF" w:themeColor="background1"/>
                <w:sz w:val="18"/>
                <w:szCs w:val="18"/>
              </w:rPr>
              <w:t>Beskyttelseslinje</w:t>
            </w:r>
            <w:proofErr w:type="spellEnd"/>
          </w:p>
        </w:tc>
        <w:tc>
          <w:tcPr>
            <w:tcW w:w="4547" w:type="dxa"/>
            <w:gridSpan w:val="3"/>
            <w:shd w:val="clear" w:color="auto" w:fill="58094F"/>
            <w:vAlign w:val="center"/>
          </w:tcPr>
          <w:p w14:paraId="0D7911B5"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 xml:space="preserve">Ligger det ansøgte nybyggeri </w:t>
            </w:r>
          </w:p>
          <w:p w14:paraId="78A916EE"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Indenfor beskyttelsen?</w:t>
            </w:r>
          </w:p>
        </w:tc>
        <w:tc>
          <w:tcPr>
            <w:tcW w:w="2383" w:type="dxa"/>
            <w:vMerge w:val="restart"/>
            <w:shd w:val="clear" w:color="auto" w:fill="58094F"/>
            <w:vAlign w:val="center"/>
          </w:tcPr>
          <w:p w14:paraId="09E1A1EC"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Evt. afstand</w:t>
            </w:r>
          </w:p>
        </w:tc>
      </w:tr>
      <w:tr w:rsidR="006A12FB" w:rsidRPr="0056260F" w14:paraId="73116E6C" w14:textId="77777777" w:rsidTr="00FE4703">
        <w:trPr>
          <w:trHeight w:val="292"/>
          <w:jc w:val="center"/>
        </w:trPr>
        <w:tc>
          <w:tcPr>
            <w:tcW w:w="2679" w:type="dxa"/>
            <w:vMerge/>
            <w:shd w:val="clear" w:color="auto" w:fill="58094F"/>
          </w:tcPr>
          <w:p w14:paraId="159F2210" w14:textId="77777777" w:rsidR="001F0FE3" w:rsidRPr="0056260F" w:rsidRDefault="001F0FE3" w:rsidP="00DC6EB6">
            <w:pPr>
              <w:jc w:val="left"/>
              <w:rPr>
                <w:b/>
                <w:bCs/>
                <w:color w:val="FFFFFF" w:themeColor="background1"/>
                <w:sz w:val="18"/>
                <w:szCs w:val="18"/>
              </w:rPr>
            </w:pPr>
          </w:p>
        </w:tc>
        <w:tc>
          <w:tcPr>
            <w:tcW w:w="1432" w:type="dxa"/>
            <w:shd w:val="clear" w:color="auto" w:fill="58094F"/>
            <w:vAlign w:val="center"/>
          </w:tcPr>
          <w:p w14:paraId="14EA8E91"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Nej</w:t>
            </w:r>
          </w:p>
        </w:tc>
        <w:tc>
          <w:tcPr>
            <w:tcW w:w="1371" w:type="dxa"/>
            <w:shd w:val="clear" w:color="auto" w:fill="58094F"/>
            <w:vAlign w:val="center"/>
          </w:tcPr>
          <w:p w14:paraId="056C007C"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Ja</w:t>
            </w:r>
          </w:p>
        </w:tc>
        <w:tc>
          <w:tcPr>
            <w:tcW w:w="1744" w:type="dxa"/>
            <w:shd w:val="clear" w:color="auto" w:fill="58094F"/>
            <w:vAlign w:val="center"/>
          </w:tcPr>
          <w:p w14:paraId="1B5B442E" w14:textId="77777777" w:rsidR="001F0FE3" w:rsidRPr="0056260F" w:rsidRDefault="001F0FE3" w:rsidP="00DC6EB6">
            <w:pPr>
              <w:jc w:val="center"/>
              <w:rPr>
                <w:b/>
                <w:bCs/>
                <w:color w:val="FFFFFF" w:themeColor="background1"/>
                <w:sz w:val="18"/>
                <w:szCs w:val="18"/>
              </w:rPr>
            </w:pPr>
            <w:r w:rsidRPr="0056260F">
              <w:rPr>
                <w:b/>
                <w:bCs/>
                <w:color w:val="FFFFFF" w:themeColor="background1"/>
                <w:sz w:val="18"/>
                <w:szCs w:val="18"/>
              </w:rPr>
              <w:t>Delvist</w:t>
            </w:r>
          </w:p>
        </w:tc>
        <w:tc>
          <w:tcPr>
            <w:tcW w:w="2383" w:type="dxa"/>
            <w:vMerge/>
            <w:shd w:val="clear" w:color="auto" w:fill="58094F"/>
          </w:tcPr>
          <w:p w14:paraId="175355DB" w14:textId="77777777" w:rsidR="001F0FE3" w:rsidRPr="0056260F" w:rsidRDefault="001F0FE3" w:rsidP="00DC6EB6">
            <w:pPr>
              <w:jc w:val="center"/>
              <w:rPr>
                <w:b/>
                <w:bCs/>
                <w:color w:val="FFFFFF" w:themeColor="background1"/>
                <w:sz w:val="18"/>
                <w:szCs w:val="18"/>
              </w:rPr>
            </w:pPr>
          </w:p>
        </w:tc>
      </w:tr>
      <w:tr w:rsidR="00A64F21" w:rsidRPr="00A64F21" w14:paraId="23BC5F71" w14:textId="77777777" w:rsidTr="00FE4703">
        <w:trPr>
          <w:jc w:val="center"/>
        </w:trPr>
        <w:tc>
          <w:tcPr>
            <w:tcW w:w="2679" w:type="dxa"/>
            <w:shd w:val="clear" w:color="auto" w:fill="E3F7FE"/>
          </w:tcPr>
          <w:p w14:paraId="7EC62A74" w14:textId="77777777" w:rsidR="001F0FE3" w:rsidRPr="00A64F21" w:rsidRDefault="001F0FE3" w:rsidP="00DC6EB6">
            <w:pPr>
              <w:jc w:val="left"/>
              <w:rPr>
                <w:sz w:val="18"/>
                <w:szCs w:val="18"/>
              </w:rPr>
            </w:pPr>
            <w:r w:rsidRPr="00A64F21">
              <w:rPr>
                <w:sz w:val="18"/>
                <w:szCs w:val="18"/>
              </w:rPr>
              <w:t>Søbeskyttelseslinje</w:t>
            </w:r>
          </w:p>
        </w:tc>
        <w:sdt>
          <w:sdtPr>
            <w:rPr>
              <w:szCs w:val="20"/>
            </w:rPr>
            <w:id w:val="1645546608"/>
            <w14:checkbox>
              <w14:checked w14:val="1"/>
              <w14:checkedState w14:val="2612" w14:font="MS Gothic"/>
              <w14:uncheckedState w14:val="2610" w14:font="MS Gothic"/>
            </w14:checkbox>
          </w:sdtPr>
          <w:sdtEndPr/>
          <w:sdtContent>
            <w:tc>
              <w:tcPr>
                <w:tcW w:w="1432" w:type="dxa"/>
                <w:vAlign w:val="center"/>
              </w:tcPr>
              <w:p w14:paraId="1357A2D9" w14:textId="28121C23" w:rsidR="001F0FE3" w:rsidRPr="00A64F21" w:rsidRDefault="009C775F" w:rsidP="00DC6EB6">
                <w:pPr>
                  <w:jc w:val="center"/>
                  <w:rPr>
                    <w:szCs w:val="20"/>
                  </w:rPr>
                </w:pPr>
                <w:r w:rsidRPr="00A64F21">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EndPr/>
          <w:sdtContent>
            <w:tc>
              <w:tcPr>
                <w:tcW w:w="1371" w:type="dxa"/>
                <w:vAlign w:val="center"/>
              </w:tcPr>
              <w:p w14:paraId="240F184E"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EndPr/>
          <w:sdtContent>
            <w:tc>
              <w:tcPr>
                <w:tcW w:w="1744" w:type="dxa"/>
                <w:vAlign w:val="center"/>
              </w:tcPr>
              <w:p w14:paraId="72242806"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tc>
          <w:tcPr>
            <w:tcW w:w="2383" w:type="dxa"/>
          </w:tcPr>
          <w:p w14:paraId="70205727" w14:textId="77777777" w:rsidR="001F0FE3" w:rsidRPr="00A64F21" w:rsidRDefault="001F0FE3" w:rsidP="00DC6EB6">
            <w:pPr>
              <w:jc w:val="center"/>
              <w:rPr>
                <w:szCs w:val="20"/>
              </w:rPr>
            </w:pPr>
          </w:p>
        </w:tc>
      </w:tr>
      <w:tr w:rsidR="00A64F21" w:rsidRPr="00A64F21" w14:paraId="50291658" w14:textId="77777777" w:rsidTr="00FE4703">
        <w:trPr>
          <w:jc w:val="center"/>
        </w:trPr>
        <w:tc>
          <w:tcPr>
            <w:tcW w:w="2679" w:type="dxa"/>
            <w:shd w:val="clear" w:color="auto" w:fill="E3F7FE"/>
          </w:tcPr>
          <w:p w14:paraId="0CA637AA" w14:textId="77777777" w:rsidR="001F0FE3" w:rsidRPr="00A64F21" w:rsidRDefault="001F0FE3" w:rsidP="00DC6EB6">
            <w:pPr>
              <w:jc w:val="left"/>
              <w:rPr>
                <w:sz w:val="18"/>
                <w:szCs w:val="18"/>
              </w:rPr>
            </w:pPr>
            <w:r w:rsidRPr="00A64F21">
              <w:rPr>
                <w:sz w:val="18"/>
                <w:szCs w:val="18"/>
              </w:rPr>
              <w:t>Åbeskyttelseslinje</w:t>
            </w:r>
          </w:p>
        </w:tc>
        <w:sdt>
          <w:sdtPr>
            <w:rPr>
              <w:szCs w:val="20"/>
            </w:rPr>
            <w:id w:val="1292021039"/>
            <w14:checkbox>
              <w14:checked w14:val="1"/>
              <w14:checkedState w14:val="2612" w14:font="MS Gothic"/>
              <w14:uncheckedState w14:val="2610" w14:font="MS Gothic"/>
            </w14:checkbox>
          </w:sdtPr>
          <w:sdtEndPr/>
          <w:sdtContent>
            <w:tc>
              <w:tcPr>
                <w:tcW w:w="1432" w:type="dxa"/>
                <w:vAlign w:val="center"/>
              </w:tcPr>
              <w:p w14:paraId="5FB21E6B" w14:textId="59230D84" w:rsidR="001F0FE3" w:rsidRPr="00A64F21" w:rsidRDefault="009C775F" w:rsidP="00DC6EB6">
                <w:pPr>
                  <w:jc w:val="center"/>
                  <w:rPr>
                    <w:szCs w:val="20"/>
                  </w:rPr>
                </w:pPr>
                <w:r w:rsidRPr="00A64F21">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EndPr/>
          <w:sdtContent>
            <w:tc>
              <w:tcPr>
                <w:tcW w:w="1371" w:type="dxa"/>
                <w:vAlign w:val="center"/>
              </w:tcPr>
              <w:p w14:paraId="4F45C869"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EndPr/>
          <w:sdtContent>
            <w:tc>
              <w:tcPr>
                <w:tcW w:w="1744" w:type="dxa"/>
                <w:vAlign w:val="center"/>
              </w:tcPr>
              <w:p w14:paraId="4326404E"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tc>
          <w:tcPr>
            <w:tcW w:w="2383" w:type="dxa"/>
          </w:tcPr>
          <w:p w14:paraId="2D7DDA36" w14:textId="77777777" w:rsidR="001F0FE3" w:rsidRPr="00A64F21" w:rsidRDefault="001F0FE3" w:rsidP="00DC6EB6">
            <w:pPr>
              <w:jc w:val="center"/>
              <w:rPr>
                <w:szCs w:val="20"/>
              </w:rPr>
            </w:pPr>
          </w:p>
        </w:tc>
      </w:tr>
      <w:tr w:rsidR="00A64F21" w:rsidRPr="00A64F21" w14:paraId="72FADFB9" w14:textId="77777777" w:rsidTr="00FE4703">
        <w:trPr>
          <w:jc w:val="center"/>
        </w:trPr>
        <w:tc>
          <w:tcPr>
            <w:tcW w:w="2679" w:type="dxa"/>
            <w:shd w:val="clear" w:color="auto" w:fill="E3F7FE"/>
          </w:tcPr>
          <w:p w14:paraId="534B07CF" w14:textId="77777777" w:rsidR="001F0FE3" w:rsidRPr="00A64F21" w:rsidRDefault="001F0FE3" w:rsidP="00DC6EB6">
            <w:pPr>
              <w:jc w:val="left"/>
              <w:rPr>
                <w:sz w:val="18"/>
                <w:szCs w:val="18"/>
              </w:rPr>
            </w:pPr>
            <w:r w:rsidRPr="00A64F21">
              <w:rPr>
                <w:sz w:val="18"/>
                <w:szCs w:val="18"/>
              </w:rPr>
              <w:t>Skovbyggelinje</w:t>
            </w:r>
          </w:p>
        </w:tc>
        <w:sdt>
          <w:sdtPr>
            <w:rPr>
              <w:szCs w:val="20"/>
            </w:rPr>
            <w:id w:val="-1833984334"/>
            <w14:checkbox>
              <w14:checked w14:val="1"/>
              <w14:checkedState w14:val="2612" w14:font="MS Gothic"/>
              <w14:uncheckedState w14:val="2610" w14:font="MS Gothic"/>
            </w14:checkbox>
          </w:sdtPr>
          <w:sdtEndPr/>
          <w:sdtContent>
            <w:tc>
              <w:tcPr>
                <w:tcW w:w="1432" w:type="dxa"/>
                <w:vAlign w:val="center"/>
              </w:tcPr>
              <w:p w14:paraId="007761E0" w14:textId="5F34E1F7" w:rsidR="001F0FE3" w:rsidRPr="00A64F21" w:rsidRDefault="009C775F" w:rsidP="00DC6EB6">
                <w:pPr>
                  <w:jc w:val="center"/>
                  <w:rPr>
                    <w:szCs w:val="20"/>
                  </w:rPr>
                </w:pPr>
                <w:r w:rsidRPr="00A64F21">
                  <w:rPr>
                    <w:rFonts w:ascii="MS Gothic" w:eastAsia="MS Gothic" w:hAnsi="MS Gothic" w:hint="eastAsia"/>
                    <w:szCs w:val="20"/>
                  </w:rPr>
                  <w:t>☒</w:t>
                </w:r>
              </w:p>
            </w:tc>
          </w:sdtContent>
        </w:sdt>
        <w:sdt>
          <w:sdtPr>
            <w:rPr>
              <w:szCs w:val="20"/>
            </w:rPr>
            <w:id w:val="2097123443"/>
            <w14:checkbox>
              <w14:checked w14:val="0"/>
              <w14:checkedState w14:val="2612" w14:font="MS Gothic"/>
              <w14:uncheckedState w14:val="2610" w14:font="MS Gothic"/>
            </w14:checkbox>
          </w:sdtPr>
          <w:sdtEndPr/>
          <w:sdtContent>
            <w:tc>
              <w:tcPr>
                <w:tcW w:w="1371" w:type="dxa"/>
                <w:vAlign w:val="center"/>
              </w:tcPr>
              <w:p w14:paraId="7EF28166"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sdt>
          <w:sdtPr>
            <w:rPr>
              <w:szCs w:val="20"/>
            </w:rPr>
            <w:id w:val="-317888546"/>
            <w14:checkbox>
              <w14:checked w14:val="0"/>
              <w14:checkedState w14:val="2612" w14:font="MS Gothic"/>
              <w14:uncheckedState w14:val="2610" w14:font="MS Gothic"/>
            </w14:checkbox>
          </w:sdtPr>
          <w:sdtEndPr/>
          <w:sdtContent>
            <w:tc>
              <w:tcPr>
                <w:tcW w:w="1744" w:type="dxa"/>
                <w:vAlign w:val="center"/>
              </w:tcPr>
              <w:p w14:paraId="385B1AA5"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tc>
          <w:tcPr>
            <w:tcW w:w="2383" w:type="dxa"/>
          </w:tcPr>
          <w:p w14:paraId="1A1A033C" w14:textId="77777777" w:rsidR="001F0FE3" w:rsidRPr="00A64F21" w:rsidRDefault="001F0FE3" w:rsidP="00DC6EB6">
            <w:pPr>
              <w:jc w:val="center"/>
              <w:rPr>
                <w:szCs w:val="20"/>
              </w:rPr>
            </w:pPr>
          </w:p>
        </w:tc>
      </w:tr>
      <w:tr w:rsidR="00A64F21" w:rsidRPr="00A64F21" w14:paraId="00673ECD" w14:textId="77777777" w:rsidTr="00FE4703">
        <w:trPr>
          <w:jc w:val="center"/>
        </w:trPr>
        <w:tc>
          <w:tcPr>
            <w:tcW w:w="2679" w:type="dxa"/>
            <w:shd w:val="clear" w:color="auto" w:fill="E3F7FE"/>
          </w:tcPr>
          <w:p w14:paraId="1D65AEA0" w14:textId="77777777" w:rsidR="001F0FE3" w:rsidRPr="00A64F21" w:rsidRDefault="001F0FE3" w:rsidP="00DC6EB6">
            <w:pPr>
              <w:jc w:val="left"/>
              <w:rPr>
                <w:sz w:val="18"/>
                <w:szCs w:val="18"/>
              </w:rPr>
            </w:pPr>
            <w:r w:rsidRPr="00A64F21">
              <w:rPr>
                <w:sz w:val="18"/>
                <w:szCs w:val="18"/>
              </w:rPr>
              <w:t>Kirkebyggelinje</w:t>
            </w:r>
          </w:p>
        </w:tc>
        <w:sdt>
          <w:sdtPr>
            <w:rPr>
              <w:szCs w:val="20"/>
            </w:rPr>
            <w:id w:val="-77591439"/>
            <w14:checkbox>
              <w14:checked w14:val="1"/>
              <w14:checkedState w14:val="2612" w14:font="MS Gothic"/>
              <w14:uncheckedState w14:val="2610" w14:font="MS Gothic"/>
            </w14:checkbox>
          </w:sdtPr>
          <w:sdtEndPr/>
          <w:sdtContent>
            <w:tc>
              <w:tcPr>
                <w:tcW w:w="1432" w:type="dxa"/>
                <w:vAlign w:val="center"/>
              </w:tcPr>
              <w:p w14:paraId="60E8F1B0" w14:textId="11612EA8" w:rsidR="001F0FE3" w:rsidRPr="00A64F21" w:rsidRDefault="009C775F" w:rsidP="00DC6EB6">
                <w:pPr>
                  <w:jc w:val="center"/>
                  <w:rPr>
                    <w:szCs w:val="20"/>
                  </w:rPr>
                </w:pPr>
                <w:r w:rsidRPr="00A64F21">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EndPr/>
          <w:sdtContent>
            <w:tc>
              <w:tcPr>
                <w:tcW w:w="1371" w:type="dxa"/>
                <w:vAlign w:val="center"/>
              </w:tcPr>
              <w:p w14:paraId="638CC44D"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EndPr/>
          <w:sdtContent>
            <w:tc>
              <w:tcPr>
                <w:tcW w:w="1744" w:type="dxa"/>
                <w:vAlign w:val="center"/>
              </w:tcPr>
              <w:p w14:paraId="2A53B63C"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tc>
          <w:tcPr>
            <w:tcW w:w="2383" w:type="dxa"/>
          </w:tcPr>
          <w:p w14:paraId="6882E3BA" w14:textId="77777777" w:rsidR="001F0FE3" w:rsidRPr="00A64F21" w:rsidRDefault="001F0FE3" w:rsidP="00DC6EB6">
            <w:pPr>
              <w:jc w:val="center"/>
              <w:rPr>
                <w:szCs w:val="20"/>
              </w:rPr>
            </w:pPr>
          </w:p>
        </w:tc>
      </w:tr>
      <w:tr w:rsidR="00A64F21" w:rsidRPr="00A64F21" w14:paraId="2353DD83" w14:textId="77777777" w:rsidTr="00FE4703">
        <w:trPr>
          <w:jc w:val="center"/>
        </w:trPr>
        <w:tc>
          <w:tcPr>
            <w:tcW w:w="2679" w:type="dxa"/>
            <w:shd w:val="clear" w:color="auto" w:fill="E3F7FE"/>
          </w:tcPr>
          <w:p w14:paraId="13E0E4FD" w14:textId="77777777" w:rsidR="001F0FE3" w:rsidRPr="00A64F21" w:rsidRDefault="001F0FE3" w:rsidP="00DC6EB6">
            <w:pPr>
              <w:jc w:val="left"/>
              <w:rPr>
                <w:sz w:val="18"/>
                <w:szCs w:val="18"/>
              </w:rPr>
            </w:pPr>
            <w:r w:rsidRPr="00A64F21">
              <w:rPr>
                <w:sz w:val="18"/>
                <w:szCs w:val="18"/>
              </w:rPr>
              <w:t>Klitfredning</w:t>
            </w:r>
          </w:p>
        </w:tc>
        <w:sdt>
          <w:sdtPr>
            <w:rPr>
              <w:szCs w:val="20"/>
            </w:rPr>
            <w:id w:val="-816648613"/>
            <w14:checkbox>
              <w14:checked w14:val="1"/>
              <w14:checkedState w14:val="2612" w14:font="MS Gothic"/>
              <w14:uncheckedState w14:val="2610" w14:font="MS Gothic"/>
            </w14:checkbox>
          </w:sdtPr>
          <w:sdtEndPr/>
          <w:sdtContent>
            <w:tc>
              <w:tcPr>
                <w:tcW w:w="1432" w:type="dxa"/>
                <w:vAlign w:val="center"/>
              </w:tcPr>
              <w:p w14:paraId="35BD7F53" w14:textId="4DE44535" w:rsidR="001F0FE3" w:rsidRPr="00A64F21" w:rsidRDefault="009C775F" w:rsidP="00DC6EB6">
                <w:pPr>
                  <w:jc w:val="center"/>
                  <w:rPr>
                    <w:szCs w:val="20"/>
                  </w:rPr>
                </w:pPr>
                <w:r w:rsidRPr="00A64F21">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EndPr/>
          <w:sdtContent>
            <w:tc>
              <w:tcPr>
                <w:tcW w:w="1371" w:type="dxa"/>
                <w:vAlign w:val="center"/>
              </w:tcPr>
              <w:p w14:paraId="41CA6AF3"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EndPr/>
          <w:sdtContent>
            <w:tc>
              <w:tcPr>
                <w:tcW w:w="1744" w:type="dxa"/>
                <w:vAlign w:val="center"/>
              </w:tcPr>
              <w:p w14:paraId="0D75C97E"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tc>
          <w:tcPr>
            <w:tcW w:w="2383" w:type="dxa"/>
          </w:tcPr>
          <w:p w14:paraId="7ABF98BF" w14:textId="77777777" w:rsidR="001F0FE3" w:rsidRPr="00A64F21" w:rsidRDefault="001F0FE3" w:rsidP="00DC6EB6">
            <w:pPr>
              <w:jc w:val="center"/>
              <w:rPr>
                <w:szCs w:val="20"/>
              </w:rPr>
            </w:pPr>
          </w:p>
        </w:tc>
      </w:tr>
      <w:tr w:rsidR="00A64F21" w:rsidRPr="00A64F21" w14:paraId="1FD49802" w14:textId="77777777" w:rsidTr="00FE4703">
        <w:trPr>
          <w:jc w:val="center"/>
        </w:trPr>
        <w:tc>
          <w:tcPr>
            <w:tcW w:w="2679" w:type="dxa"/>
            <w:shd w:val="clear" w:color="auto" w:fill="E3F7FE"/>
          </w:tcPr>
          <w:p w14:paraId="6365A375" w14:textId="77777777" w:rsidR="001F0FE3" w:rsidRPr="00A64F21" w:rsidRDefault="001F0FE3" w:rsidP="00DC6EB6">
            <w:pPr>
              <w:jc w:val="left"/>
              <w:rPr>
                <w:sz w:val="18"/>
                <w:szCs w:val="18"/>
              </w:rPr>
            </w:pPr>
            <w:r w:rsidRPr="00A64F21">
              <w:rPr>
                <w:sz w:val="18"/>
                <w:szCs w:val="18"/>
              </w:rPr>
              <w:t>Strandbeskyttelseslinje</w:t>
            </w:r>
          </w:p>
        </w:tc>
        <w:sdt>
          <w:sdtPr>
            <w:rPr>
              <w:szCs w:val="20"/>
            </w:rPr>
            <w:id w:val="23994664"/>
            <w14:checkbox>
              <w14:checked w14:val="1"/>
              <w14:checkedState w14:val="2612" w14:font="MS Gothic"/>
              <w14:uncheckedState w14:val="2610" w14:font="MS Gothic"/>
            </w14:checkbox>
          </w:sdtPr>
          <w:sdtEndPr/>
          <w:sdtContent>
            <w:tc>
              <w:tcPr>
                <w:tcW w:w="1432" w:type="dxa"/>
                <w:vAlign w:val="center"/>
              </w:tcPr>
              <w:p w14:paraId="4D3CBA89" w14:textId="336C8510" w:rsidR="001F0FE3" w:rsidRPr="00A64F21" w:rsidRDefault="009C775F" w:rsidP="00DC6EB6">
                <w:pPr>
                  <w:jc w:val="center"/>
                  <w:rPr>
                    <w:szCs w:val="20"/>
                  </w:rPr>
                </w:pPr>
                <w:r w:rsidRPr="00A64F21">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EndPr/>
          <w:sdtContent>
            <w:tc>
              <w:tcPr>
                <w:tcW w:w="1371" w:type="dxa"/>
                <w:vAlign w:val="center"/>
              </w:tcPr>
              <w:p w14:paraId="2DCCFD5A" w14:textId="52B60EBE" w:rsidR="001F0FE3" w:rsidRPr="00A64F21" w:rsidRDefault="00CF4A37" w:rsidP="00DC6EB6">
                <w:pPr>
                  <w:jc w:val="center"/>
                  <w:rPr>
                    <w:szCs w:val="20"/>
                  </w:rPr>
                </w:pPr>
                <w:r w:rsidRPr="00A64F21">
                  <w:rPr>
                    <w:rFonts w:ascii="MS Gothic" w:eastAsia="MS Gothic" w:hAnsi="MS Gothic" w:hint="eastAsia"/>
                    <w:szCs w:val="20"/>
                  </w:rPr>
                  <w:t>☐</w:t>
                </w:r>
              </w:p>
            </w:tc>
          </w:sdtContent>
        </w:sdt>
        <w:sdt>
          <w:sdtPr>
            <w:rPr>
              <w:szCs w:val="20"/>
            </w:rPr>
            <w:id w:val="1412514593"/>
            <w14:checkbox>
              <w14:checked w14:val="0"/>
              <w14:checkedState w14:val="2612" w14:font="MS Gothic"/>
              <w14:uncheckedState w14:val="2610" w14:font="MS Gothic"/>
            </w14:checkbox>
          </w:sdtPr>
          <w:sdtEndPr/>
          <w:sdtContent>
            <w:tc>
              <w:tcPr>
                <w:tcW w:w="1744" w:type="dxa"/>
                <w:vAlign w:val="center"/>
              </w:tcPr>
              <w:p w14:paraId="2C202888" w14:textId="77777777" w:rsidR="001F0FE3" w:rsidRPr="00A64F21" w:rsidRDefault="001F0FE3" w:rsidP="00DC6EB6">
                <w:pPr>
                  <w:jc w:val="center"/>
                  <w:rPr>
                    <w:szCs w:val="20"/>
                  </w:rPr>
                </w:pPr>
                <w:r w:rsidRPr="00A64F21">
                  <w:rPr>
                    <w:rFonts w:ascii="Segoe UI Symbol" w:eastAsia="MS Gothic" w:hAnsi="Segoe UI Symbol" w:cs="Segoe UI Symbol"/>
                    <w:szCs w:val="20"/>
                  </w:rPr>
                  <w:t>☐</w:t>
                </w:r>
              </w:p>
            </w:tc>
          </w:sdtContent>
        </w:sdt>
        <w:tc>
          <w:tcPr>
            <w:tcW w:w="2383" w:type="dxa"/>
          </w:tcPr>
          <w:p w14:paraId="68BFC424" w14:textId="77777777" w:rsidR="001F0FE3" w:rsidRPr="00A64F21" w:rsidRDefault="001F0FE3" w:rsidP="00DC6EB6">
            <w:pPr>
              <w:jc w:val="center"/>
              <w:rPr>
                <w:szCs w:val="20"/>
              </w:rPr>
            </w:pPr>
          </w:p>
        </w:tc>
      </w:tr>
      <w:tr w:rsidR="006A12FB" w:rsidRPr="00DD7214" w14:paraId="5A27BDA6" w14:textId="77777777" w:rsidTr="00FE4703">
        <w:trPr>
          <w:jc w:val="center"/>
        </w:trPr>
        <w:tc>
          <w:tcPr>
            <w:tcW w:w="2679" w:type="dxa"/>
            <w:shd w:val="clear" w:color="auto" w:fill="E3F7FE"/>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1"/>
              <w14:checkedState w14:val="2612" w14:font="MS Gothic"/>
              <w14:uncheckedState w14:val="2610" w14:font="MS Gothic"/>
            </w14:checkbox>
          </w:sdtPr>
          <w:sdtEndPr/>
          <w:sdtContent>
            <w:tc>
              <w:tcPr>
                <w:tcW w:w="1432" w:type="dxa"/>
                <w:vAlign w:val="center"/>
              </w:tcPr>
              <w:p w14:paraId="3AF60644" w14:textId="6A19433D" w:rsidR="001F0FE3" w:rsidRPr="00DD7214" w:rsidRDefault="009C775F" w:rsidP="00DC6EB6">
                <w:pPr>
                  <w:jc w:val="center"/>
                  <w:rPr>
                    <w:szCs w:val="20"/>
                  </w:rPr>
                </w:pPr>
                <w:r>
                  <w:rPr>
                    <w:rFonts w:ascii="MS Gothic" w:eastAsia="MS Gothic" w:hAnsi="MS Gothic" w:hint="eastAsia"/>
                    <w:szCs w:val="20"/>
                  </w:rPr>
                  <w:t>☒</w:t>
                </w:r>
              </w:p>
            </w:tc>
          </w:sdtContent>
        </w:sdt>
        <w:sdt>
          <w:sdtPr>
            <w:rPr>
              <w:szCs w:val="20"/>
            </w:rPr>
            <w:id w:val="306047326"/>
            <w14:checkbox>
              <w14:checked w14:val="0"/>
              <w14:checkedState w14:val="2612" w14:font="MS Gothic"/>
              <w14:uncheckedState w14:val="2610" w14:font="MS Gothic"/>
            </w14:checkbox>
          </w:sdtPr>
          <w:sdtEndPr/>
          <w:sdtContent>
            <w:tc>
              <w:tcPr>
                <w:tcW w:w="1371" w:type="dxa"/>
                <w:vAlign w:val="center"/>
              </w:tcPr>
              <w:p w14:paraId="0B5B2690"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840742403"/>
            <w14:checkbox>
              <w14:checked w14:val="0"/>
              <w14:checkedState w14:val="2612" w14:font="MS Gothic"/>
              <w14:uncheckedState w14:val="2610" w14:font="MS Gothic"/>
            </w14:checkbox>
          </w:sdtPr>
          <w:sdtEndPr/>
          <w:sdtContent>
            <w:tc>
              <w:tcPr>
                <w:tcW w:w="1744"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2383" w:type="dxa"/>
          </w:tcPr>
          <w:p w14:paraId="1DE44B41" w14:textId="77777777" w:rsidR="001F0FE3" w:rsidRPr="00DD7214" w:rsidRDefault="001F0FE3" w:rsidP="00DC6EB6">
            <w:pPr>
              <w:jc w:val="center"/>
              <w:rPr>
                <w:szCs w:val="20"/>
              </w:rPr>
            </w:pPr>
          </w:p>
        </w:tc>
      </w:tr>
      <w:tr w:rsidR="006A12FB" w:rsidRPr="00DD7214" w14:paraId="0E64C674" w14:textId="77777777" w:rsidTr="00FE4703">
        <w:trPr>
          <w:jc w:val="center"/>
        </w:trPr>
        <w:tc>
          <w:tcPr>
            <w:tcW w:w="2679" w:type="dxa"/>
            <w:shd w:val="clear" w:color="auto" w:fill="E3F7FE"/>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1"/>
              <w14:checkedState w14:val="2612" w14:font="MS Gothic"/>
              <w14:uncheckedState w14:val="2610" w14:font="MS Gothic"/>
            </w14:checkbox>
          </w:sdtPr>
          <w:sdtEndPr/>
          <w:sdtContent>
            <w:tc>
              <w:tcPr>
                <w:tcW w:w="1432" w:type="dxa"/>
                <w:vAlign w:val="center"/>
              </w:tcPr>
              <w:p w14:paraId="37F0A825" w14:textId="28F35CB0" w:rsidR="001F0FE3" w:rsidRPr="00DD7214" w:rsidRDefault="009C775F" w:rsidP="00DC6EB6">
                <w:pPr>
                  <w:jc w:val="center"/>
                  <w:rPr>
                    <w:szCs w:val="20"/>
                  </w:rPr>
                </w:pPr>
                <w:r>
                  <w:rPr>
                    <w:rFonts w:ascii="MS Gothic" w:eastAsia="MS Gothic" w:hAnsi="MS Gothic" w:hint="eastAsia"/>
                    <w:szCs w:val="20"/>
                  </w:rPr>
                  <w:t>☒</w:t>
                </w:r>
              </w:p>
            </w:tc>
          </w:sdtContent>
        </w:sdt>
        <w:sdt>
          <w:sdtPr>
            <w:rPr>
              <w:szCs w:val="20"/>
            </w:rPr>
            <w:id w:val="1121882078"/>
            <w14:checkbox>
              <w14:checked w14:val="0"/>
              <w14:checkedState w14:val="2612" w14:font="MS Gothic"/>
              <w14:uncheckedState w14:val="2610" w14:font="MS Gothic"/>
            </w14:checkbox>
          </w:sdtPr>
          <w:sdtEndPr/>
          <w:sdtContent>
            <w:tc>
              <w:tcPr>
                <w:tcW w:w="1371" w:type="dxa"/>
                <w:vAlign w:val="center"/>
              </w:tcPr>
              <w:p w14:paraId="266F58C1"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584980096"/>
            <w14:checkbox>
              <w14:checked w14:val="0"/>
              <w14:checkedState w14:val="2612" w14:font="MS Gothic"/>
              <w14:uncheckedState w14:val="2610" w14:font="MS Gothic"/>
            </w14:checkbox>
          </w:sdtPr>
          <w:sdtEndPr/>
          <w:sdtContent>
            <w:tc>
              <w:tcPr>
                <w:tcW w:w="1744"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2383" w:type="dxa"/>
          </w:tcPr>
          <w:p w14:paraId="305A2C5D" w14:textId="610AC758" w:rsidR="001F0FE3" w:rsidRPr="00DD7214" w:rsidRDefault="001F0FE3" w:rsidP="00DC6EB6">
            <w:pPr>
              <w:jc w:val="center"/>
              <w:rPr>
                <w:szCs w:val="20"/>
              </w:rPr>
            </w:pPr>
          </w:p>
        </w:tc>
      </w:tr>
      <w:tr w:rsidR="006A12FB" w:rsidRPr="00DD7214" w14:paraId="6A409691" w14:textId="77777777" w:rsidTr="00FE4703">
        <w:trPr>
          <w:jc w:val="center"/>
        </w:trPr>
        <w:tc>
          <w:tcPr>
            <w:tcW w:w="2679" w:type="dxa"/>
            <w:shd w:val="clear" w:color="auto" w:fill="E3F7FE"/>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EndPr/>
          <w:sdtContent>
            <w:tc>
              <w:tcPr>
                <w:tcW w:w="1432" w:type="dxa"/>
                <w:vAlign w:val="center"/>
              </w:tcPr>
              <w:p w14:paraId="5841644C" w14:textId="3F4D2712" w:rsidR="001F0FE3" w:rsidRPr="00DD7214" w:rsidRDefault="009C775F"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EndPr/>
          <w:sdtContent>
            <w:tc>
              <w:tcPr>
                <w:tcW w:w="1371"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EndPr/>
          <w:sdtContent>
            <w:tc>
              <w:tcPr>
                <w:tcW w:w="1744"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2383" w:type="dxa"/>
          </w:tcPr>
          <w:p w14:paraId="40ED4A1A" w14:textId="66D8742E" w:rsidR="001F0FE3" w:rsidRPr="00DD7214" w:rsidRDefault="001F0FE3" w:rsidP="00DC6EB6">
            <w:pPr>
              <w:jc w:val="center"/>
              <w:rPr>
                <w:szCs w:val="20"/>
              </w:rPr>
            </w:pPr>
          </w:p>
        </w:tc>
      </w:tr>
      <w:tr w:rsidR="006A12FB" w:rsidRPr="00DD7214" w14:paraId="4583C249" w14:textId="77777777" w:rsidTr="00FE4703">
        <w:trPr>
          <w:jc w:val="center"/>
        </w:trPr>
        <w:tc>
          <w:tcPr>
            <w:tcW w:w="2679" w:type="dxa"/>
            <w:shd w:val="clear" w:color="auto" w:fill="E3F7FE"/>
          </w:tcPr>
          <w:p w14:paraId="4ADD31AF" w14:textId="77777777" w:rsidR="001F0FE3" w:rsidRPr="00DD7214" w:rsidRDefault="001F0FE3" w:rsidP="00DC6EB6">
            <w:pPr>
              <w:jc w:val="left"/>
              <w:rPr>
                <w:sz w:val="18"/>
                <w:szCs w:val="18"/>
              </w:rPr>
            </w:pPr>
            <w:bookmarkStart w:id="53" w:name="_Hlk120879230"/>
            <w:r>
              <w:rPr>
                <w:sz w:val="18"/>
                <w:szCs w:val="18"/>
              </w:rPr>
              <w:t>Kulturarvsarealer</w:t>
            </w:r>
          </w:p>
        </w:tc>
        <w:sdt>
          <w:sdtPr>
            <w:rPr>
              <w:szCs w:val="20"/>
            </w:rPr>
            <w:id w:val="1057752540"/>
            <w14:checkbox>
              <w14:checked w14:val="1"/>
              <w14:checkedState w14:val="2612" w14:font="MS Gothic"/>
              <w14:uncheckedState w14:val="2610" w14:font="MS Gothic"/>
            </w14:checkbox>
          </w:sdtPr>
          <w:sdtEndPr/>
          <w:sdtContent>
            <w:tc>
              <w:tcPr>
                <w:tcW w:w="1432" w:type="dxa"/>
                <w:vAlign w:val="center"/>
              </w:tcPr>
              <w:p w14:paraId="22C7EDD4" w14:textId="0110141B" w:rsidR="001F0FE3" w:rsidRPr="00DD7214" w:rsidRDefault="009C775F" w:rsidP="00DC6EB6">
                <w:pPr>
                  <w:jc w:val="center"/>
                  <w:rPr>
                    <w:szCs w:val="20"/>
                  </w:rPr>
                </w:pPr>
                <w:r>
                  <w:rPr>
                    <w:rFonts w:ascii="MS Gothic" w:eastAsia="MS Gothic" w:hAnsi="MS Gothic" w:hint="eastAsia"/>
                    <w:szCs w:val="20"/>
                  </w:rPr>
                  <w:t>☒</w:t>
                </w:r>
              </w:p>
            </w:tc>
          </w:sdtContent>
        </w:sdt>
        <w:sdt>
          <w:sdtPr>
            <w:rPr>
              <w:szCs w:val="20"/>
            </w:rPr>
            <w:id w:val="108710047"/>
            <w14:checkbox>
              <w14:checked w14:val="0"/>
              <w14:checkedState w14:val="2612" w14:font="MS Gothic"/>
              <w14:uncheckedState w14:val="2610" w14:font="MS Gothic"/>
            </w14:checkbox>
          </w:sdtPr>
          <w:sdtEndPr/>
          <w:sdtContent>
            <w:tc>
              <w:tcPr>
                <w:tcW w:w="1371" w:type="dxa"/>
                <w:vAlign w:val="center"/>
              </w:tcPr>
              <w:p w14:paraId="6AFB9D0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501362706"/>
            <w14:checkbox>
              <w14:checked w14:val="0"/>
              <w14:checkedState w14:val="2612" w14:font="MS Gothic"/>
              <w14:uncheckedState w14:val="2610" w14:font="MS Gothic"/>
            </w14:checkbox>
          </w:sdtPr>
          <w:sdtEndPr/>
          <w:sdtContent>
            <w:tc>
              <w:tcPr>
                <w:tcW w:w="1744"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2383" w:type="dxa"/>
          </w:tcPr>
          <w:p w14:paraId="692181F7" w14:textId="77777777" w:rsidR="001F0FE3" w:rsidRDefault="001F0FE3" w:rsidP="00DC6EB6">
            <w:pPr>
              <w:jc w:val="center"/>
              <w:rPr>
                <w:szCs w:val="20"/>
              </w:rPr>
            </w:pPr>
          </w:p>
        </w:tc>
      </w:tr>
      <w:tr w:rsidR="006A12FB" w:rsidRPr="00DD7214" w14:paraId="487A306A" w14:textId="77777777" w:rsidTr="00FE4703">
        <w:trPr>
          <w:jc w:val="center"/>
        </w:trPr>
        <w:tc>
          <w:tcPr>
            <w:tcW w:w="2679" w:type="dxa"/>
            <w:shd w:val="clear" w:color="auto" w:fill="E3F7FE"/>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EndPr/>
          <w:sdtContent>
            <w:tc>
              <w:tcPr>
                <w:tcW w:w="1432" w:type="dxa"/>
                <w:vAlign w:val="center"/>
              </w:tcPr>
              <w:p w14:paraId="16426E3F" w14:textId="09F3FB57" w:rsidR="001F0FE3" w:rsidRPr="00DD7214" w:rsidRDefault="009C775F"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EndPr/>
          <w:sdtContent>
            <w:tc>
              <w:tcPr>
                <w:tcW w:w="1371"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EndPr/>
          <w:sdtContent>
            <w:tc>
              <w:tcPr>
                <w:tcW w:w="1744"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2383" w:type="dxa"/>
          </w:tcPr>
          <w:p w14:paraId="77B3D187" w14:textId="77777777" w:rsidR="001F0FE3" w:rsidRDefault="001F0FE3" w:rsidP="00DC6EB6">
            <w:pPr>
              <w:jc w:val="center"/>
              <w:rPr>
                <w:szCs w:val="20"/>
              </w:rPr>
            </w:pPr>
          </w:p>
        </w:tc>
      </w:tr>
      <w:tr w:rsidR="006A12FB" w:rsidRPr="00DD7214" w14:paraId="62CAF31F" w14:textId="77777777" w:rsidTr="00FE4703">
        <w:trPr>
          <w:jc w:val="center"/>
        </w:trPr>
        <w:tc>
          <w:tcPr>
            <w:tcW w:w="2679" w:type="dxa"/>
            <w:shd w:val="clear" w:color="auto" w:fill="E3F7FE"/>
          </w:tcPr>
          <w:p w14:paraId="47E5362A" w14:textId="6A991129" w:rsidR="009D467E" w:rsidRDefault="009D467E" w:rsidP="009D467E">
            <w:pPr>
              <w:jc w:val="left"/>
              <w:rPr>
                <w:sz w:val="18"/>
                <w:szCs w:val="18"/>
              </w:rPr>
            </w:pPr>
            <w:r>
              <w:rPr>
                <w:sz w:val="18"/>
                <w:szCs w:val="18"/>
              </w:rPr>
              <w:t>Fredskov</w:t>
            </w:r>
          </w:p>
        </w:tc>
        <w:sdt>
          <w:sdtPr>
            <w:rPr>
              <w:szCs w:val="20"/>
            </w:rPr>
            <w:id w:val="1698350627"/>
            <w14:checkbox>
              <w14:checked w14:val="1"/>
              <w14:checkedState w14:val="2612" w14:font="MS Gothic"/>
              <w14:uncheckedState w14:val="2610" w14:font="MS Gothic"/>
            </w14:checkbox>
          </w:sdtPr>
          <w:sdtEndPr/>
          <w:sdtContent>
            <w:tc>
              <w:tcPr>
                <w:tcW w:w="1432" w:type="dxa"/>
                <w:vAlign w:val="center"/>
              </w:tcPr>
              <w:p w14:paraId="3F5BD288" w14:textId="794E6AB5" w:rsidR="009D467E" w:rsidRDefault="009C775F" w:rsidP="009D467E">
                <w:pPr>
                  <w:jc w:val="center"/>
                  <w:rPr>
                    <w:szCs w:val="20"/>
                  </w:rPr>
                </w:pPr>
                <w:r>
                  <w:rPr>
                    <w:rFonts w:ascii="MS Gothic" w:eastAsia="MS Gothic" w:hAnsi="MS Gothic" w:hint="eastAsia"/>
                    <w:szCs w:val="20"/>
                  </w:rPr>
                  <w:t>☒</w:t>
                </w:r>
              </w:p>
            </w:tc>
          </w:sdtContent>
        </w:sdt>
        <w:sdt>
          <w:sdtPr>
            <w:rPr>
              <w:szCs w:val="20"/>
            </w:rPr>
            <w:id w:val="-1863113557"/>
            <w14:checkbox>
              <w14:checked w14:val="0"/>
              <w14:checkedState w14:val="2612" w14:font="MS Gothic"/>
              <w14:uncheckedState w14:val="2610" w14:font="MS Gothic"/>
            </w14:checkbox>
          </w:sdtPr>
          <w:sdtEndPr/>
          <w:sdtContent>
            <w:tc>
              <w:tcPr>
                <w:tcW w:w="1371" w:type="dxa"/>
                <w:vAlign w:val="center"/>
              </w:tcPr>
              <w:p w14:paraId="40A88D1D" w14:textId="12B44053" w:rsidR="009D467E" w:rsidRDefault="009D467E" w:rsidP="009D467E">
                <w:pPr>
                  <w:jc w:val="center"/>
                  <w:rPr>
                    <w:szCs w:val="20"/>
                  </w:rPr>
                </w:pPr>
                <w:r w:rsidRPr="00DD7214">
                  <w:rPr>
                    <w:rFonts w:ascii="Segoe UI Symbol" w:eastAsia="MS Gothic" w:hAnsi="Segoe UI Symbol" w:cs="Segoe UI Symbol"/>
                    <w:szCs w:val="20"/>
                  </w:rPr>
                  <w:t>☐</w:t>
                </w:r>
              </w:p>
            </w:tc>
          </w:sdtContent>
        </w:sdt>
        <w:sdt>
          <w:sdtPr>
            <w:rPr>
              <w:szCs w:val="20"/>
            </w:rPr>
            <w:id w:val="354466455"/>
            <w14:checkbox>
              <w14:checked w14:val="0"/>
              <w14:checkedState w14:val="2612" w14:font="MS Gothic"/>
              <w14:uncheckedState w14:val="2610" w14:font="MS Gothic"/>
            </w14:checkbox>
          </w:sdtPr>
          <w:sdtEndPr/>
          <w:sdtContent>
            <w:tc>
              <w:tcPr>
                <w:tcW w:w="1744" w:type="dxa"/>
                <w:vAlign w:val="center"/>
              </w:tcPr>
              <w:p w14:paraId="1D3A65FB" w14:textId="28146CC5" w:rsidR="009D467E" w:rsidRDefault="009D467E" w:rsidP="009D467E">
                <w:pPr>
                  <w:jc w:val="center"/>
                  <w:rPr>
                    <w:szCs w:val="20"/>
                  </w:rPr>
                </w:pPr>
                <w:r w:rsidRPr="00DD7214">
                  <w:rPr>
                    <w:rFonts w:ascii="Segoe UI Symbol" w:eastAsia="MS Gothic" w:hAnsi="Segoe UI Symbol" w:cs="Segoe UI Symbol"/>
                    <w:szCs w:val="20"/>
                  </w:rPr>
                  <w:t>☐</w:t>
                </w:r>
              </w:p>
            </w:tc>
          </w:sdtContent>
        </w:sdt>
        <w:tc>
          <w:tcPr>
            <w:tcW w:w="2383" w:type="dxa"/>
          </w:tcPr>
          <w:p w14:paraId="64671CDB" w14:textId="77777777" w:rsidR="009D467E" w:rsidRDefault="009D467E" w:rsidP="009D467E">
            <w:pPr>
              <w:jc w:val="center"/>
              <w:rPr>
                <w:szCs w:val="20"/>
              </w:rPr>
            </w:pPr>
          </w:p>
        </w:tc>
      </w:tr>
      <w:tr w:rsidR="006A12FB" w:rsidRPr="00DD7214" w14:paraId="6773E199" w14:textId="77777777" w:rsidTr="00FE4703">
        <w:trPr>
          <w:jc w:val="center"/>
        </w:trPr>
        <w:tc>
          <w:tcPr>
            <w:tcW w:w="2679" w:type="dxa"/>
            <w:shd w:val="clear" w:color="auto" w:fill="E3F7FE"/>
          </w:tcPr>
          <w:p w14:paraId="1ECB03A9" w14:textId="6F564DA9" w:rsidR="002717BB" w:rsidRDefault="002717BB" w:rsidP="002717BB">
            <w:pPr>
              <w:jc w:val="left"/>
              <w:rPr>
                <w:sz w:val="18"/>
                <w:szCs w:val="18"/>
              </w:rPr>
            </w:pPr>
            <w:r>
              <w:rPr>
                <w:sz w:val="18"/>
                <w:szCs w:val="18"/>
              </w:rPr>
              <w:t>Vejbyggelinje</w:t>
            </w:r>
          </w:p>
        </w:tc>
        <w:sdt>
          <w:sdtPr>
            <w:rPr>
              <w:szCs w:val="20"/>
            </w:rPr>
            <w:id w:val="-1993244889"/>
            <w14:checkbox>
              <w14:checked w14:val="1"/>
              <w14:checkedState w14:val="2612" w14:font="MS Gothic"/>
              <w14:uncheckedState w14:val="2610" w14:font="MS Gothic"/>
            </w14:checkbox>
          </w:sdtPr>
          <w:sdtEndPr/>
          <w:sdtContent>
            <w:tc>
              <w:tcPr>
                <w:tcW w:w="1432" w:type="dxa"/>
                <w:vAlign w:val="center"/>
              </w:tcPr>
              <w:p w14:paraId="6D582C7B" w14:textId="22F06B42" w:rsidR="002717BB" w:rsidRDefault="009C775F" w:rsidP="002717BB">
                <w:pPr>
                  <w:jc w:val="center"/>
                  <w:rPr>
                    <w:szCs w:val="20"/>
                  </w:rPr>
                </w:pPr>
                <w:r>
                  <w:rPr>
                    <w:rFonts w:ascii="MS Gothic" w:eastAsia="MS Gothic" w:hAnsi="MS Gothic" w:hint="eastAsia"/>
                    <w:szCs w:val="20"/>
                  </w:rPr>
                  <w:t>☒</w:t>
                </w:r>
              </w:p>
            </w:tc>
          </w:sdtContent>
        </w:sdt>
        <w:sdt>
          <w:sdtPr>
            <w:rPr>
              <w:szCs w:val="20"/>
            </w:rPr>
            <w:id w:val="1758406118"/>
            <w14:checkbox>
              <w14:checked w14:val="0"/>
              <w14:checkedState w14:val="2612" w14:font="MS Gothic"/>
              <w14:uncheckedState w14:val="2610" w14:font="MS Gothic"/>
            </w14:checkbox>
          </w:sdtPr>
          <w:sdtEndPr/>
          <w:sdtContent>
            <w:tc>
              <w:tcPr>
                <w:tcW w:w="1371" w:type="dxa"/>
                <w:vAlign w:val="center"/>
              </w:tcPr>
              <w:p w14:paraId="6AAF4C76" w14:textId="63542F36" w:rsidR="002717BB" w:rsidRDefault="002717BB" w:rsidP="002717BB">
                <w:pPr>
                  <w:jc w:val="center"/>
                  <w:rPr>
                    <w:szCs w:val="20"/>
                  </w:rPr>
                </w:pPr>
                <w:r w:rsidRPr="00DD7214">
                  <w:rPr>
                    <w:rFonts w:ascii="Segoe UI Symbol" w:eastAsia="MS Gothic" w:hAnsi="Segoe UI Symbol" w:cs="Segoe UI Symbol"/>
                    <w:szCs w:val="20"/>
                  </w:rPr>
                  <w:t>☐</w:t>
                </w:r>
              </w:p>
            </w:tc>
          </w:sdtContent>
        </w:sdt>
        <w:sdt>
          <w:sdtPr>
            <w:rPr>
              <w:szCs w:val="20"/>
            </w:rPr>
            <w:id w:val="1137075642"/>
            <w14:checkbox>
              <w14:checked w14:val="0"/>
              <w14:checkedState w14:val="2612" w14:font="MS Gothic"/>
              <w14:uncheckedState w14:val="2610" w14:font="MS Gothic"/>
            </w14:checkbox>
          </w:sdtPr>
          <w:sdtEndPr/>
          <w:sdtContent>
            <w:tc>
              <w:tcPr>
                <w:tcW w:w="1744" w:type="dxa"/>
                <w:vAlign w:val="center"/>
              </w:tcPr>
              <w:p w14:paraId="62154CB7" w14:textId="2FA413D1" w:rsidR="002717BB" w:rsidRDefault="002717BB" w:rsidP="002717BB">
                <w:pPr>
                  <w:jc w:val="center"/>
                  <w:rPr>
                    <w:szCs w:val="20"/>
                  </w:rPr>
                </w:pPr>
                <w:r w:rsidRPr="00DD7214">
                  <w:rPr>
                    <w:rFonts w:ascii="Segoe UI Symbol" w:eastAsia="MS Gothic" w:hAnsi="Segoe UI Symbol" w:cs="Segoe UI Symbol"/>
                    <w:szCs w:val="20"/>
                  </w:rPr>
                  <w:t>☐</w:t>
                </w:r>
              </w:p>
            </w:tc>
          </w:sdtContent>
        </w:sdt>
        <w:tc>
          <w:tcPr>
            <w:tcW w:w="2383" w:type="dxa"/>
          </w:tcPr>
          <w:p w14:paraId="662D005D" w14:textId="77777777" w:rsidR="002717BB" w:rsidRDefault="002717BB" w:rsidP="002717BB">
            <w:pPr>
              <w:jc w:val="center"/>
              <w:rPr>
                <w:szCs w:val="20"/>
              </w:rPr>
            </w:pPr>
          </w:p>
        </w:tc>
      </w:tr>
      <w:tr w:rsidR="00CF4A37" w:rsidRPr="00DD7214" w14:paraId="164EA253" w14:textId="77777777" w:rsidTr="00FE4703">
        <w:trPr>
          <w:jc w:val="center"/>
        </w:trPr>
        <w:tc>
          <w:tcPr>
            <w:tcW w:w="2679" w:type="dxa"/>
            <w:shd w:val="clear" w:color="auto" w:fill="E3F7FE"/>
          </w:tcPr>
          <w:p w14:paraId="01A1C6F9" w14:textId="22C6EBEA" w:rsidR="00CF4A37" w:rsidRDefault="00CF4A37" w:rsidP="0078180A">
            <w:pPr>
              <w:jc w:val="left"/>
              <w:rPr>
                <w:sz w:val="18"/>
                <w:szCs w:val="18"/>
              </w:rPr>
            </w:pPr>
            <w:r>
              <w:rPr>
                <w:sz w:val="18"/>
                <w:szCs w:val="18"/>
              </w:rPr>
              <w:t>Ikke-fredede fortidsminder</w:t>
            </w:r>
          </w:p>
        </w:tc>
        <w:tc>
          <w:tcPr>
            <w:tcW w:w="6930" w:type="dxa"/>
            <w:gridSpan w:val="4"/>
            <w:vAlign w:val="center"/>
          </w:tcPr>
          <w:p w14:paraId="5FCF03EB" w14:textId="21E7F13D" w:rsidR="00CF4A37" w:rsidRDefault="00401A2E" w:rsidP="0078180A">
            <w:pPr>
              <w:jc w:val="center"/>
              <w:rPr>
                <w:sz w:val="16"/>
                <w:szCs w:val="16"/>
              </w:rPr>
            </w:pPr>
            <w:r>
              <w:rPr>
                <w:sz w:val="16"/>
                <w:szCs w:val="16"/>
              </w:rPr>
              <w:t xml:space="preserve">Marksystem fra jernalderen (500 f.Kr. – 374 </w:t>
            </w:r>
            <w:r w:rsidR="000544D5">
              <w:rPr>
                <w:sz w:val="16"/>
                <w:szCs w:val="16"/>
              </w:rPr>
              <w:t>e.Kr.)</w:t>
            </w:r>
            <w:r w:rsidR="00CF4A37" w:rsidRPr="00401A2E">
              <w:rPr>
                <w:sz w:val="16"/>
                <w:szCs w:val="16"/>
              </w:rPr>
              <w:t xml:space="preserve"> </w:t>
            </w:r>
            <w:r w:rsidR="00A56376" w:rsidRPr="00401A2E">
              <w:rPr>
                <w:sz w:val="16"/>
                <w:szCs w:val="16"/>
              </w:rPr>
              <w:t>på marken lige syd for den nye stald</w:t>
            </w:r>
            <w:r w:rsidR="000544D5">
              <w:rPr>
                <w:sz w:val="16"/>
                <w:szCs w:val="16"/>
              </w:rPr>
              <w:t xml:space="preserve"> – jf. kortet herunder</w:t>
            </w:r>
          </w:p>
          <w:p w14:paraId="5B41104C" w14:textId="66A6F077" w:rsidR="000544D5" w:rsidRDefault="006A12FB" w:rsidP="0078180A">
            <w:pPr>
              <w:jc w:val="center"/>
              <w:rPr>
                <w:sz w:val="16"/>
                <w:szCs w:val="16"/>
              </w:rPr>
            </w:pPr>
            <w:r w:rsidRPr="006A12FB">
              <w:rPr>
                <w:noProof/>
                <w:sz w:val="16"/>
                <w:szCs w:val="16"/>
              </w:rPr>
              <w:drawing>
                <wp:inline distT="0" distB="0" distL="0" distR="0" wp14:anchorId="2D63E36B" wp14:editId="3B3AEC06">
                  <wp:extent cx="4272057" cy="2861945"/>
                  <wp:effectExtent l="0" t="0" r="0" b="0"/>
                  <wp:docPr id="200825622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56223" name=""/>
                          <pic:cNvPicPr/>
                        </pic:nvPicPr>
                        <pic:blipFill>
                          <a:blip r:embed="rId22"/>
                          <a:stretch>
                            <a:fillRect/>
                          </a:stretch>
                        </pic:blipFill>
                        <pic:spPr>
                          <a:xfrm>
                            <a:off x="0" y="0"/>
                            <a:ext cx="4296446" cy="2878284"/>
                          </a:xfrm>
                          <a:prstGeom prst="rect">
                            <a:avLst/>
                          </a:prstGeom>
                        </pic:spPr>
                      </pic:pic>
                    </a:graphicData>
                  </a:graphic>
                </wp:inline>
              </w:drawing>
            </w:r>
          </w:p>
          <w:p w14:paraId="4E14FD84" w14:textId="7A531D69" w:rsidR="00401A2E" w:rsidRPr="001747BA" w:rsidRDefault="00401A2E" w:rsidP="0078180A">
            <w:pPr>
              <w:jc w:val="center"/>
              <w:rPr>
                <w:sz w:val="16"/>
                <w:szCs w:val="16"/>
              </w:rPr>
            </w:pPr>
          </w:p>
        </w:tc>
      </w:tr>
    </w:tbl>
    <w:bookmarkEnd w:id="53"/>
    <w:p w14:paraId="62ED1FE0" w14:textId="199AA0F5" w:rsidR="003C7A79" w:rsidRPr="006A12FB" w:rsidRDefault="003C7A79" w:rsidP="00DA1033">
      <w:r w:rsidRPr="006A12FB">
        <w:lastRenderedPageBreak/>
        <w:t>Byggefelterne for det ansøgte byggeri ligger ikke indenfor bygge- og beskyttelseslinjer</w:t>
      </w:r>
      <w:r w:rsidR="006A12FB">
        <w:t>.</w:t>
      </w:r>
      <w:r w:rsidR="00CB7A68">
        <w:t xml:space="preserve"> Lige syd for den nye kostald er der registreret et ikke-fredet fortidsminde. </w:t>
      </w:r>
      <w:r w:rsidR="00371081">
        <w:t>Seneste registreringer er fra 1983, hvor der er lavet en privat observation fra luftfartøj</w:t>
      </w:r>
      <w:r w:rsidR="00897697">
        <w:t xml:space="preserve">, fundet på luftfoto og diverse sagsbehandling med teksten: </w:t>
      </w:r>
      <w:r w:rsidR="00DA1033">
        <w:t>Journal nr.: 4833/83, Nationalmuseet, Danske Afd., Danmarks Oldtid, Spor af oldtidsagre på BASIC COVER (1954) registreret af P. Harder Sørensen.</w:t>
      </w:r>
      <w:r w:rsidR="00CB7A68">
        <w:t xml:space="preserve"> </w:t>
      </w:r>
    </w:p>
    <w:p w14:paraId="11201BCF" w14:textId="1196B30B" w:rsidR="006C4A4C" w:rsidRPr="00F4737F" w:rsidRDefault="006C4A4C" w:rsidP="006C4A4C">
      <w:r w:rsidRPr="00F4737F">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7C3E1837" w:rsidR="006C4A4C" w:rsidRPr="00F4737F" w:rsidRDefault="00FB288E" w:rsidP="00EB6DCC">
            <w:pPr>
              <w:rPr>
                <w:highlight w:val="yellow"/>
              </w:rPr>
            </w:pPr>
            <w:r w:rsidRPr="00FB288E">
              <w:rPr>
                <w:noProof/>
              </w:rPr>
              <w:drawing>
                <wp:inline distT="0" distB="0" distL="0" distR="0" wp14:anchorId="75340324" wp14:editId="6769845F">
                  <wp:extent cx="6120765" cy="3466465"/>
                  <wp:effectExtent l="0" t="0" r="0" b="635"/>
                  <wp:docPr id="99151407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14077" name=""/>
                          <pic:cNvPicPr/>
                        </pic:nvPicPr>
                        <pic:blipFill>
                          <a:blip r:embed="rId23"/>
                          <a:stretch>
                            <a:fillRect/>
                          </a:stretch>
                        </pic:blipFill>
                        <pic:spPr>
                          <a:xfrm>
                            <a:off x="0" y="0"/>
                            <a:ext cx="6120765" cy="3466465"/>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4780655" w:rsidR="006C4A4C" w:rsidRPr="00CF3B81" w:rsidRDefault="006C4A4C" w:rsidP="008C6C74">
            <w:pPr>
              <w:spacing w:after="120"/>
              <w:rPr>
                <w:sz w:val="16"/>
                <w:szCs w:val="16"/>
              </w:rPr>
            </w:pPr>
            <w:r w:rsidRPr="00CF3B81">
              <w:rPr>
                <w:sz w:val="16"/>
                <w:szCs w:val="16"/>
              </w:rPr>
              <w:t>Husdyrbrugets placering ift. beskyttelseslinjer</w:t>
            </w:r>
            <w:r w:rsidR="00526F9C" w:rsidRPr="00CF3B81">
              <w:rPr>
                <w:sz w:val="16"/>
                <w:szCs w:val="16"/>
              </w:rPr>
              <w:t>, fredninger, diger, fortidsminder og kulturarvsarealer</w:t>
            </w:r>
            <w:r w:rsidRPr="00CF3B81">
              <w:rPr>
                <w:sz w:val="16"/>
                <w:szCs w:val="16"/>
              </w:rPr>
              <w:t xml:space="preserve"> (kort fra plandata.dk).</w:t>
            </w:r>
            <w:r w:rsidR="00526F9C" w:rsidRPr="00CF3B81">
              <w:rPr>
                <w:sz w:val="16"/>
                <w:szCs w:val="16"/>
              </w:rPr>
              <w:t xml:space="preserve"> Det røde punkt markerer husdyrbruget.</w:t>
            </w:r>
            <w:r w:rsidR="009C775F">
              <w:rPr>
                <w:sz w:val="16"/>
                <w:szCs w:val="16"/>
              </w:rPr>
              <w:t xml:space="preserve"> Der er signaturforklaring til højre i billedet.</w:t>
            </w:r>
          </w:p>
        </w:tc>
      </w:tr>
    </w:tbl>
    <w:p w14:paraId="491F1E46" w14:textId="29B3E2F7" w:rsidR="005939ED" w:rsidRPr="00370FA0" w:rsidRDefault="005939ED" w:rsidP="007317B4">
      <w:pPr>
        <w:pStyle w:val="Overskrift4"/>
      </w:pPr>
      <w:bookmarkStart w:id="54" w:name="_Hlk132269985"/>
      <w:r w:rsidRPr="00370FA0">
        <w:t>Vurdering</w:t>
      </w:r>
      <w:r w:rsidR="00BC5132" w:rsidRPr="00370FA0">
        <w:t xml:space="preserve"> af landskabs- og planmæssige forhold</w:t>
      </w:r>
    </w:p>
    <w:p w14:paraId="1FFFBD76" w14:textId="5972CAA3" w:rsidR="003C4714" w:rsidRDefault="003C4714" w:rsidP="003C4714">
      <w:r w:rsidRPr="005C4A06">
        <w:t>Der opføres ikke nye bygninger i strid med bygge- og beskyttelseslinjer. Det ansøgte vurderes ikke at være i strid med fredede områder, fortidsminder, kulturarvsarealer eller registreringen af jord- og stendiger.</w:t>
      </w:r>
      <w:r w:rsidR="00785D4A">
        <w:t xml:space="preserve"> Dog er der registreret et ikke-fredet fortidsminde i nærheden af den nye stald, så der bliver </w:t>
      </w:r>
      <w:r w:rsidR="005B6DDA">
        <w:t>sendt en forespørgsel</w:t>
      </w:r>
      <w:r w:rsidR="00785D4A">
        <w:t xml:space="preserve"> til </w:t>
      </w:r>
      <w:r w:rsidR="00475468">
        <w:t>Nordjyske Museer</w:t>
      </w:r>
      <w:r w:rsidR="00FF4018">
        <w:t xml:space="preserve"> for at få klarlagt </w:t>
      </w:r>
      <w:r w:rsidR="00856DAE">
        <w:t>sårbarheden af dette område.</w:t>
      </w:r>
    </w:p>
    <w:p w14:paraId="1C9E93A1" w14:textId="02D1F82C" w:rsidR="003C4714" w:rsidRDefault="003C4714" w:rsidP="003C4714">
      <w:r w:rsidRPr="005C4A06">
        <w:t xml:space="preserve">Det ansøgte strider desuden ikke imod retningslinjerne i kommuneplanen for </w:t>
      </w:r>
      <w:r w:rsidR="005A5EFE" w:rsidRPr="005C4A06">
        <w:t>Aalborg</w:t>
      </w:r>
      <w:r w:rsidRPr="005C4A06">
        <w:t xml:space="preserve"> Kommune og det ansøgte opføres ikke indenfor fredede områder eller kulturarvsarealer. </w:t>
      </w:r>
    </w:p>
    <w:p w14:paraId="77BCD6BE" w14:textId="77777777" w:rsidR="006D24B4" w:rsidRDefault="00856DAE" w:rsidP="003C4714">
      <w:r>
        <w:t xml:space="preserve">Det er ikke praktisk muligt at opføre stald, </w:t>
      </w:r>
      <w:r w:rsidR="00E125B7">
        <w:t>gødningsopbevaringsanlæg mm.</w:t>
      </w:r>
      <w:r w:rsidR="0050019F">
        <w:t xml:space="preserve"> syd for </w:t>
      </w:r>
      <w:r w:rsidR="006D24B4">
        <w:t>og</w:t>
      </w:r>
      <w:r w:rsidR="00E125B7">
        <w:t xml:space="preserve"> i tilknytning til eksisterende byggeri</w:t>
      </w:r>
      <w:r w:rsidR="00BE67E5">
        <w:t>, da den daglige drift af det økologiske kvægbrug ikke kan fungere på andre steder end den valgte placering</w:t>
      </w:r>
      <w:r w:rsidR="0050019F">
        <w:t xml:space="preserve">. </w:t>
      </w:r>
    </w:p>
    <w:p w14:paraId="75C26E70" w14:textId="77777777" w:rsidR="008E77B7" w:rsidRDefault="0050019F" w:rsidP="003C4714">
      <w:r>
        <w:t xml:space="preserve">Det vurderes </w:t>
      </w:r>
      <w:r w:rsidR="006D24B4">
        <w:t>at det ikke er muligt at opføre stald, gødningsopbevaringsanlæg mm. øst</w:t>
      </w:r>
      <w:r w:rsidR="008E77B7">
        <w:t xml:space="preserve"> eller nord for nuværende bebyggelse og i tilknytning til denne bebyggelse fordi lugtgenekriterierne til Sønderholm by overskrides.</w:t>
      </w:r>
    </w:p>
    <w:p w14:paraId="53B506C7" w14:textId="77777777" w:rsidR="00752E75" w:rsidRDefault="00451B91" w:rsidP="00752E75">
      <w:pPr>
        <w:rPr>
          <w:rFonts w:cs="Arial"/>
        </w:rPr>
      </w:pPr>
      <w:r>
        <w:t xml:space="preserve">Det vurderes at det er muligt at indpasse stald, gødningsopbevaringsanlæg mm. i landskabet ved valg af </w:t>
      </w:r>
      <w:r w:rsidR="004913DF">
        <w:t xml:space="preserve">højde, farver og materialer, samt at det nuværende læhegn </w:t>
      </w:r>
      <w:r w:rsidR="005205C0">
        <w:t xml:space="preserve">i fremtiden vil sløre indsynet til stalden fra nord. </w:t>
      </w:r>
      <w:r w:rsidR="0081275A" w:rsidRPr="0081275A">
        <w:t xml:space="preserve">Det vurderes </w:t>
      </w:r>
      <w:r w:rsidR="003C4714" w:rsidRPr="0081275A">
        <w:t>at det ansøgte, ikke vil forringe oplevelsen af landskabet væsentligt.</w:t>
      </w:r>
      <w:r w:rsidR="00752E75" w:rsidRPr="00752E75">
        <w:rPr>
          <w:rFonts w:cs="Arial"/>
        </w:rPr>
        <w:t xml:space="preserve"> </w:t>
      </w:r>
    </w:p>
    <w:p w14:paraId="1A3824BB" w14:textId="0D8C2005" w:rsidR="00752E75" w:rsidRPr="008A7A74" w:rsidRDefault="00752E75" w:rsidP="00752E75">
      <w:pPr>
        <w:rPr>
          <w:rFonts w:cs="Arial"/>
          <w:szCs w:val="19"/>
        </w:rPr>
      </w:pPr>
      <w:r w:rsidRPr="008A7A74">
        <w:rPr>
          <w:rFonts w:cs="Arial"/>
        </w:rPr>
        <w:t xml:space="preserve">De mange levende hegn og småbeplantninger i området sammenholdt med husdyrbrugets lave beliggenhed i terrænet betyder, at husdyrbruget er meget lidt synligt i området. Den nye stald, gyllebevaringsanlæg mm. opføres relativt lavt i terrænet, så det forventes ikke at blive markant synlig i landskabet. Samlet vurderes det, at det nye byggeri ikke vil påvirke landskabsoplevelsen væsentligt. </w:t>
      </w:r>
    </w:p>
    <w:p w14:paraId="47CF2533" w14:textId="17DD4027" w:rsidR="007556CC" w:rsidRPr="00453498" w:rsidRDefault="007556CC" w:rsidP="006F4D29">
      <w:pPr>
        <w:pStyle w:val="Overskrift3"/>
      </w:pPr>
      <w:bookmarkStart w:id="55" w:name="_Toc8282062"/>
      <w:bookmarkStart w:id="56" w:name="_Toc11232482"/>
      <w:bookmarkStart w:id="57" w:name="_Toc11232784"/>
      <w:bookmarkStart w:id="58" w:name="_Toc219569303"/>
      <w:bookmarkEnd w:id="54"/>
      <w:r w:rsidRPr="00453498">
        <w:lastRenderedPageBreak/>
        <w:t>Generelle afstandskrav (§§ 6</w:t>
      </w:r>
      <w:r w:rsidR="00AF5C99">
        <w:t>, 7</w:t>
      </w:r>
      <w:r w:rsidRPr="00453498">
        <w:t xml:space="preserve"> og 8</w:t>
      </w:r>
      <w:bookmarkEnd w:id="55"/>
      <w:r w:rsidRPr="00453498">
        <w:t>)</w:t>
      </w:r>
      <w:bookmarkEnd w:id="56"/>
      <w:bookmarkEnd w:id="57"/>
      <w:bookmarkEnd w:id="58"/>
    </w:p>
    <w:p w14:paraId="0D7AAA0C" w14:textId="6462B209" w:rsidR="00BC708F" w:rsidRDefault="00BC708F" w:rsidP="00BC708F">
      <w:r w:rsidRPr="00187879">
        <w:t>Afstandene til de i Husdyrbruglovens §§ 6</w:t>
      </w:r>
      <w:r w:rsidR="00214659" w:rsidRPr="00187879">
        <w:t>, 7</w:t>
      </w:r>
      <w:r w:rsidRPr="00187879">
        <w:t xml:space="preserve"> og 8 nævnte områder fremgår af nedenstående tabeller.</w:t>
      </w:r>
      <w:r w:rsidR="0008699A">
        <w:t xml:space="preserve"> Afstanden er målt fra de dele af husdyranlægget, gødnings- og ensilageopbevaringsanlæg, hvor der sker en forøget </w:t>
      </w:r>
      <w:r w:rsidR="0008699A" w:rsidRPr="00561D9E">
        <w:t xml:space="preserve">forurening, dvs. </w:t>
      </w:r>
      <w:r w:rsidR="00561D9E" w:rsidRPr="00561D9E">
        <w:t>den nye stald og gylleopbevaringsanlæg</w:t>
      </w:r>
      <w:r w:rsidR="0008699A" w:rsidRPr="00561D9E">
        <w:t>.</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2819"/>
        <w:gridCol w:w="1570"/>
      </w:tblGrid>
      <w:tr w:rsidR="0056260F" w:rsidRPr="0056260F" w14:paraId="6341697C" w14:textId="77777777" w:rsidTr="00EF705A">
        <w:trPr>
          <w:cnfStyle w:val="100000000000" w:firstRow="1" w:lastRow="0" w:firstColumn="0" w:lastColumn="0" w:oddVBand="0" w:evenVBand="0" w:oddHBand="0" w:evenHBand="0" w:firstRowFirstColumn="0" w:firstRowLastColumn="0" w:lastRowFirstColumn="0" w:lastRowLastColumn="0"/>
          <w:trHeight w:val="794"/>
        </w:trPr>
        <w:tc>
          <w:tcPr>
            <w:cnfStyle w:val="001000000100" w:firstRow="0" w:lastRow="0" w:firstColumn="1" w:lastColumn="0" w:oddVBand="0" w:evenVBand="0" w:oddHBand="0" w:evenHBand="0" w:firstRowFirstColumn="1" w:firstRowLastColumn="0" w:lastRowFirstColumn="0" w:lastRowLastColumn="0"/>
            <w:tcW w:w="9629" w:type="dxa"/>
            <w:gridSpan w:val="4"/>
            <w:tcBorders>
              <w:bottom w:val="none" w:sz="0" w:space="0" w:color="auto"/>
              <w:right w:val="none" w:sz="0" w:space="0" w:color="auto"/>
            </w:tcBorders>
            <w:shd w:val="clear" w:color="auto" w:fill="58094F"/>
            <w:vAlign w:val="center"/>
          </w:tcPr>
          <w:p w14:paraId="4B71A3C0" w14:textId="25ED41CA" w:rsidR="002148F8" w:rsidRPr="0056260F" w:rsidRDefault="002148F8" w:rsidP="002148F8">
            <w:pPr>
              <w:jc w:val="center"/>
              <w:rPr>
                <w:sz w:val="16"/>
                <w:szCs w:val="16"/>
              </w:rPr>
            </w:pPr>
            <w:r w:rsidRPr="0056260F">
              <w:rPr>
                <w:sz w:val="16"/>
                <w:szCs w:val="16"/>
              </w:rPr>
              <w:t xml:space="preserve">Afstande og afstandskrav jf. </w:t>
            </w:r>
            <w:proofErr w:type="spellStart"/>
            <w:r w:rsidRPr="0056260F">
              <w:rPr>
                <w:sz w:val="16"/>
                <w:szCs w:val="16"/>
              </w:rPr>
              <w:t>husdyrbrugloven</w:t>
            </w:r>
            <w:proofErr w:type="spellEnd"/>
            <w:r w:rsidRPr="0056260F">
              <w:rPr>
                <w:sz w:val="16"/>
                <w:szCs w:val="16"/>
              </w:rPr>
              <w:t xml:space="preserve"> § 6</w:t>
            </w:r>
          </w:p>
          <w:p w14:paraId="61A3C820" w14:textId="77777777" w:rsidR="002148F8" w:rsidRPr="0056260F" w:rsidRDefault="002148F8" w:rsidP="002148F8">
            <w:pPr>
              <w:jc w:val="center"/>
              <w:rPr>
                <w:b w:val="0"/>
                <w:bCs w:val="0"/>
                <w:sz w:val="16"/>
                <w:szCs w:val="16"/>
              </w:rPr>
            </w:pPr>
            <w:r w:rsidRPr="0056260F">
              <w:rPr>
                <w:b w:val="0"/>
                <w:bCs w:val="0"/>
                <w:i/>
                <w:iCs/>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EF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3F7FE"/>
          </w:tcPr>
          <w:p w14:paraId="5F78AF88" w14:textId="77777777" w:rsidR="002148F8" w:rsidRPr="002148F8" w:rsidRDefault="002148F8" w:rsidP="002148F8">
            <w:pPr>
              <w:rPr>
                <w:b w:val="0"/>
                <w:bCs w:val="0"/>
                <w:sz w:val="16"/>
                <w:szCs w:val="16"/>
              </w:rPr>
            </w:pPr>
          </w:p>
        </w:tc>
        <w:tc>
          <w:tcPr>
            <w:tcW w:w="1618" w:type="dxa"/>
            <w:tcBorders>
              <w:top w:val="none" w:sz="0" w:space="0" w:color="auto"/>
              <w:bottom w:val="none" w:sz="0" w:space="0" w:color="auto"/>
            </w:tcBorders>
            <w:shd w:val="clear" w:color="auto" w:fill="E3F7FE"/>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2819" w:type="dxa"/>
            <w:tcBorders>
              <w:top w:val="none" w:sz="0" w:space="0" w:color="auto"/>
              <w:bottom w:val="none" w:sz="0" w:space="0" w:color="auto"/>
            </w:tcBorders>
            <w:shd w:val="clear" w:color="auto" w:fill="E3F7FE"/>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570" w:type="dxa"/>
            <w:tcBorders>
              <w:top w:val="none" w:sz="0" w:space="0" w:color="auto"/>
              <w:bottom w:val="none" w:sz="0" w:space="0" w:color="auto"/>
            </w:tcBorders>
            <w:shd w:val="clear" w:color="auto" w:fill="E3F7FE"/>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EF705A">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3F7FE"/>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w:t>
            </w:r>
            <w:proofErr w:type="spellStart"/>
            <w:r w:rsidRPr="002148F8">
              <w:rPr>
                <w:b w:val="0"/>
                <w:bCs w:val="0"/>
                <w:sz w:val="16"/>
                <w:szCs w:val="16"/>
              </w:rPr>
              <w:t>rammedel</w:t>
            </w:r>
            <w:proofErr w:type="spellEnd"/>
            <w:r w:rsidRPr="002148F8">
              <w:rPr>
                <w:b w:val="0"/>
                <w:bCs w:val="0"/>
                <w:sz w:val="16"/>
                <w:szCs w:val="16"/>
              </w:rPr>
              <w:t xml:space="preserve">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628F9CA6" w14:textId="27FDA269" w:rsidR="002148F8" w:rsidRPr="002148F8" w:rsidRDefault="00B22C1D"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Sønderholm</w:t>
            </w:r>
          </w:p>
        </w:tc>
        <w:tc>
          <w:tcPr>
            <w:tcW w:w="1570" w:type="dxa"/>
            <w:vAlign w:val="center"/>
          </w:tcPr>
          <w:p w14:paraId="3A798996" w14:textId="209FE199" w:rsidR="002148F8" w:rsidRPr="002148F8" w:rsidRDefault="00B22C1D"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700 m (fra ny stald)</w:t>
            </w:r>
          </w:p>
        </w:tc>
      </w:tr>
      <w:tr w:rsidR="002148F8" w:rsidRPr="002148F8" w14:paraId="7B3C1AEA" w14:textId="77777777" w:rsidTr="00EF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3F7FE"/>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2819" w:type="dxa"/>
            <w:tcBorders>
              <w:top w:val="none" w:sz="0" w:space="0" w:color="auto"/>
              <w:bottom w:val="none" w:sz="0" w:space="0" w:color="auto"/>
            </w:tcBorders>
            <w:vAlign w:val="center"/>
          </w:tcPr>
          <w:p w14:paraId="43D78371" w14:textId="4D413BDC" w:rsidR="002148F8" w:rsidRPr="002148F8" w:rsidRDefault="00B4607A"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Lokalplan 01-016</w:t>
            </w:r>
          </w:p>
        </w:tc>
        <w:tc>
          <w:tcPr>
            <w:tcW w:w="1570" w:type="dxa"/>
            <w:tcBorders>
              <w:top w:val="none" w:sz="0" w:space="0" w:color="auto"/>
              <w:bottom w:val="none" w:sz="0" w:space="0" w:color="auto"/>
            </w:tcBorders>
            <w:vAlign w:val="center"/>
          </w:tcPr>
          <w:p w14:paraId="3DDA5001" w14:textId="6DC20F85" w:rsidR="002148F8" w:rsidRPr="002148F8" w:rsidRDefault="003E7931"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915 m (fra ny stald)</w:t>
            </w:r>
          </w:p>
        </w:tc>
      </w:tr>
      <w:tr w:rsidR="002148F8" w:rsidRPr="002148F8" w14:paraId="3BA0D4F8" w14:textId="77777777" w:rsidTr="00EF705A">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3F7FE"/>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4D81D97B" w14:textId="5912092C" w:rsidR="002148F8" w:rsidRPr="002148F8" w:rsidRDefault="00A6209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Skavnshøj 24</w:t>
            </w:r>
          </w:p>
        </w:tc>
        <w:tc>
          <w:tcPr>
            <w:tcW w:w="1570" w:type="dxa"/>
            <w:vAlign w:val="center"/>
          </w:tcPr>
          <w:p w14:paraId="09812CD0" w14:textId="37894C5F" w:rsidR="002148F8" w:rsidRPr="002148F8" w:rsidRDefault="00A23076"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202 m</w:t>
            </w:r>
          </w:p>
        </w:tc>
      </w:tr>
      <w:tr w:rsidR="0056260F" w:rsidRPr="0056260F" w14:paraId="23056895" w14:textId="77777777" w:rsidTr="00EF705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629" w:type="dxa"/>
            <w:gridSpan w:val="4"/>
            <w:tcBorders>
              <w:top w:val="none" w:sz="0" w:space="0" w:color="auto"/>
              <w:bottom w:val="none" w:sz="0" w:space="0" w:color="auto"/>
              <w:right w:val="none" w:sz="0" w:space="0" w:color="auto"/>
            </w:tcBorders>
            <w:shd w:val="clear" w:color="auto" w:fill="58094F"/>
            <w:vAlign w:val="center"/>
          </w:tcPr>
          <w:p w14:paraId="24170AC8" w14:textId="3179BA4F" w:rsidR="002148F8" w:rsidRPr="0056260F" w:rsidRDefault="002148F8" w:rsidP="002148F8">
            <w:pPr>
              <w:jc w:val="center"/>
              <w:rPr>
                <w:color w:val="FFFFFF" w:themeColor="background1"/>
                <w:sz w:val="16"/>
                <w:szCs w:val="16"/>
              </w:rPr>
            </w:pPr>
            <w:r w:rsidRPr="0056260F">
              <w:rPr>
                <w:color w:val="FFFFFF" w:themeColor="background1"/>
                <w:sz w:val="16"/>
                <w:szCs w:val="16"/>
              </w:rPr>
              <w:t xml:space="preserve">Forbudszoner jf. </w:t>
            </w:r>
            <w:proofErr w:type="spellStart"/>
            <w:r w:rsidRPr="0056260F">
              <w:rPr>
                <w:color w:val="FFFFFF" w:themeColor="background1"/>
                <w:sz w:val="16"/>
                <w:szCs w:val="16"/>
              </w:rPr>
              <w:t>husdyrbrugloven</w:t>
            </w:r>
            <w:proofErr w:type="spellEnd"/>
            <w:r w:rsidRPr="0056260F">
              <w:rPr>
                <w:color w:val="FFFFFF" w:themeColor="background1"/>
                <w:sz w:val="16"/>
                <w:szCs w:val="16"/>
              </w:rPr>
              <w:t xml:space="preserve"> § 7</w:t>
            </w:r>
          </w:p>
        </w:tc>
      </w:tr>
      <w:tr w:rsidR="002148F8" w:rsidRPr="002148F8" w14:paraId="40C48474" w14:textId="77777777" w:rsidTr="00EF705A">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3F7FE"/>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2819" w:type="dxa"/>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70" w:type="dxa"/>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EF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3F7FE"/>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18" w:type="dxa"/>
            <w:tcBorders>
              <w:top w:val="none" w:sz="0" w:space="0" w:color="auto"/>
              <w:bottom w:val="none" w:sz="0"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2819" w:type="dxa"/>
            <w:tcBorders>
              <w:top w:val="none" w:sz="0" w:space="0" w:color="auto"/>
              <w:bottom w:val="none" w:sz="0"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0" w:type="dxa"/>
            <w:tcBorders>
              <w:top w:val="none" w:sz="0" w:space="0" w:color="auto"/>
              <w:bottom w:val="none" w:sz="0"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134"/>
        <w:gridCol w:w="3801"/>
      </w:tblGrid>
      <w:tr w:rsidR="0056260F" w:rsidRPr="0056260F" w14:paraId="425CD2E4" w14:textId="77777777" w:rsidTr="00EF705A">
        <w:trPr>
          <w:cnfStyle w:val="100000000000" w:firstRow="1" w:lastRow="0" w:firstColumn="0" w:lastColumn="0" w:oddVBand="0" w:evenVBand="0" w:oddHBand="0" w:evenHBand="0" w:firstRowFirstColumn="0" w:firstRowLastColumn="0" w:lastRowFirstColumn="0" w:lastRowLastColumn="0"/>
          <w:trHeight w:val="794"/>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58094F"/>
            <w:vAlign w:val="center"/>
          </w:tcPr>
          <w:p w14:paraId="1597A495" w14:textId="1DE70136" w:rsidR="007556CC" w:rsidRPr="0056260F" w:rsidRDefault="007556CC" w:rsidP="00EB6DCC">
            <w:pPr>
              <w:jc w:val="center"/>
              <w:rPr>
                <w:b w:val="0"/>
                <w:bCs w:val="0"/>
                <w:sz w:val="16"/>
                <w:szCs w:val="16"/>
              </w:rPr>
            </w:pPr>
            <w:r w:rsidRPr="0056260F">
              <w:rPr>
                <w:sz w:val="16"/>
                <w:szCs w:val="16"/>
              </w:rPr>
              <w:t>Afstande og afstandskrav jf. husdyrbrugloven</w:t>
            </w:r>
            <w:r w:rsidR="00E25775" w:rsidRPr="0056260F">
              <w:rPr>
                <w:sz w:val="16"/>
                <w:szCs w:val="16"/>
              </w:rPr>
              <w:t>s</w:t>
            </w:r>
            <w:r w:rsidRPr="0056260F">
              <w:rPr>
                <w:sz w:val="16"/>
                <w:szCs w:val="16"/>
              </w:rPr>
              <w:t xml:space="preserve"> § 8</w:t>
            </w:r>
          </w:p>
          <w:p w14:paraId="4651920D" w14:textId="75919323" w:rsidR="00F14B1F" w:rsidRPr="0056260F" w:rsidRDefault="00F14B1F" w:rsidP="00EB6DCC">
            <w:pPr>
              <w:jc w:val="center"/>
              <w:rPr>
                <w:sz w:val="16"/>
                <w:szCs w:val="16"/>
              </w:rPr>
            </w:pPr>
            <w:r w:rsidRPr="0056260F">
              <w:rPr>
                <w:b w:val="0"/>
                <w:bCs w:val="0"/>
                <w:i/>
                <w:iCs/>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EF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3F7FE"/>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shd w:val="clear" w:color="auto" w:fill="E3F7FE"/>
          </w:tcPr>
          <w:p w14:paraId="45170F4B" w14:textId="77777777" w:rsidR="007556CC" w:rsidRPr="002148F8" w:rsidRDefault="007556CC" w:rsidP="00EB6DCC">
            <w:pPr>
              <w:rPr>
                <w:sz w:val="16"/>
                <w:szCs w:val="16"/>
              </w:rPr>
            </w:pPr>
            <w:r w:rsidRPr="002148F8">
              <w:rPr>
                <w:sz w:val="16"/>
                <w:szCs w:val="16"/>
              </w:rPr>
              <w:t>Afstandskrav (m)</w:t>
            </w:r>
          </w:p>
        </w:tc>
        <w:tc>
          <w:tcPr>
            <w:tcW w:w="3801" w:type="dxa"/>
            <w:tcBorders>
              <w:top w:val="none" w:sz="0" w:space="0" w:color="auto"/>
              <w:bottom w:val="none" w:sz="0" w:space="0" w:color="auto"/>
            </w:tcBorders>
            <w:shd w:val="clear" w:color="auto" w:fill="E3F7FE"/>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EF705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3F7FE"/>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6BC6FDDB" w14:textId="481CDF8E" w:rsidR="007556CC" w:rsidRPr="002148F8" w:rsidRDefault="00107F5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190 m (fra ny stald)</w:t>
            </w:r>
          </w:p>
        </w:tc>
      </w:tr>
      <w:tr w:rsidR="007556CC" w:rsidRPr="002148F8" w14:paraId="3B455706" w14:textId="77777777" w:rsidTr="00EF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3F7FE"/>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801" w:type="dxa"/>
            <w:tcBorders>
              <w:top w:val="none" w:sz="0" w:space="0" w:color="auto"/>
              <w:bottom w:val="none" w:sz="0" w:space="0" w:color="auto"/>
            </w:tcBorders>
            <w:vAlign w:val="center"/>
          </w:tcPr>
          <w:p w14:paraId="2DCD626A" w14:textId="3FB178D7" w:rsidR="007556CC" w:rsidRPr="002148F8" w:rsidRDefault="00AA71A5"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2.240 m</w:t>
            </w:r>
          </w:p>
        </w:tc>
      </w:tr>
      <w:tr w:rsidR="007556CC" w:rsidRPr="002148F8" w14:paraId="74FAEE6B" w14:textId="77777777" w:rsidTr="00EF705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3F7FE"/>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801" w:type="dxa"/>
            <w:vAlign w:val="center"/>
          </w:tcPr>
          <w:p w14:paraId="1F074551" w14:textId="63AA04E8" w:rsidR="007556CC" w:rsidRPr="002148F8" w:rsidRDefault="00EA7B10"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2.254</w:t>
            </w:r>
            <w:r w:rsidR="006B0059">
              <w:rPr>
                <w:sz w:val="16"/>
                <w:szCs w:val="16"/>
              </w:rPr>
              <w:t xml:space="preserve"> m</w:t>
            </w:r>
            <w:r>
              <w:rPr>
                <w:sz w:val="16"/>
                <w:szCs w:val="16"/>
              </w:rPr>
              <w:t xml:space="preserve"> (fra ny stald)</w:t>
            </w:r>
          </w:p>
        </w:tc>
      </w:tr>
      <w:tr w:rsidR="007556CC" w:rsidRPr="002148F8" w14:paraId="5BC92E48" w14:textId="77777777" w:rsidTr="00EF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3F7FE"/>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3A975CA0" w14:textId="485F470D" w:rsidR="007556CC" w:rsidRPr="002148F8" w:rsidRDefault="001F58B9"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33 m</w:t>
            </w:r>
          </w:p>
        </w:tc>
      </w:tr>
      <w:tr w:rsidR="007556CC" w:rsidRPr="002148F8" w14:paraId="0E775D45" w14:textId="77777777" w:rsidTr="00EF705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3F7FE"/>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1D4F8393" w14:textId="7C2A2564" w:rsidR="007556CC" w:rsidRPr="002148F8" w:rsidRDefault="00107F5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25 m</w:t>
            </w:r>
          </w:p>
        </w:tc>
      </w:tr>
      <w:tr w:rsidR="007556CC" w:rsidRPr="002148F8" w14:paraId="25CF8E7A" w14:textId="77777777" w:rsidTr="00EF7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3F7FE"/>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543C3BD0" w14:textId="64E549F3" w:rsidR="007556CC" w:rsidRPr="002148F8" w:rsidRDefault="000B3764"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174 m (fra ny stald)</w:t>
            </w:r>
          </w:p>
        </w:tc>
      </w:tr>
      <w:tr w:rsidR="007556CC" w:rsidRPr="002148F8" w14:paraId="618C8C32" w14:textId="77777777" w:rsidTr="00EF705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3F7FE"/>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801" w:type="dxa"/>
            <w:vAlign w:val="center"/>
          </w:tcPr>
          <w:p w14:paraId="66CD002C" w14:textId="69383EA4" w:rsidR="007556CC" w:rsidRPr="002148F8" w:rsidRDefault="001F58B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31 m</w:t>
            </w:r>
          </w:p>
        </w:tc>
      </w:tr>
      <w:tr w:rsidR="0056260F" w:rsidRPr="0056260F" w14:paraId="163C179D" w14:textId="77777777" w:rsidTr="00EF705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608" w:type="dxa"/>
            <w:gridSpan w:val="3"/>
            <w:tcBorders>
              <w:top w:val="none" w:sz="0" w:space="0" w:color="auto"/>
              <w:bottom w:val="none" w:sz="0" w:space="0" w:color="auto"/>
              <w:right w:val="none" w:sz="0" w:space="0" w:color="auto"/>
            </w:tcBorders>
            <w:shd w:val="clear" w:color="auto" w:fill="58094F"/>
            <w:vAlign w:val="center"/>
          </w:tcPr>
          <w:p w14:paraId="7A0468F9" w14:textId="44B38055" w:rsidR="002148F8" w:rsidRPr="0056260F" w:rsidRDefault="002148F8" w:rsidP="002148F8">
            <w:pPr>
              <w:jc w:val="center"/>
              <w:rPr>
                <w:color w:val="FFFFFF" w:themeColor="background1"/>
                <w:sz w:val="16"/>
                <w:szCs w:val="16"/>
              </w:rPr>
            </w:pPr>
            <w:r w:rsidRPr="0056260F">
              <w:rPr>
                <w:color w:val="FFFFFF" w:themeColor="background1"/>
                <w:sz w:val="16"/>
                <w:szCs w:val="16"/>
              </w:rPr>
              <w:t>Afstandskrav nyetablering af opbevaringsanlæg til flydende husdyrgødning § 8</w:t>
            </w:r>
          </w:p>
        </w:tc>
      </w:tr>
      <w:tr w:rsidR="002148F8" w:rsidRPr="002148F8" w14:paraId="7E33A57F" w14:textId="77777777" w:rsidTr="00EF705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3F7FE"/>
          </w:tcPr>
          <w:p w14:paraId="5D70F8B5" w14:textId="4DC6884A" w:rsidR="002148F8" w:rsidRPr="002148F8" w:rsidRDefault="004401C1" w:rsidP="002148F8">
            <w:pPr>
              <w:rPr>
                <w:sz w:val="16"/>
                <w:szCs w:val="16"/>
              </w:rPr>
            </w:pPr>
            <w:r>
              <w:rPr>
                <w:sz w:val="16"/>
                <w:szCs w:val="16"/>
              </w:rPr>
              <w:t>Åbne v</w:t>
            </w:r>
            <w:r w:rsidR="002148F8" w:rsidRPr="002148F8">
              <w:rPr>
                <w:sz w:val="16"/>
                <w:szCs w:val="16"/>
              </w:rPr>
              <w:t>andløb</w:t>
            </w:r>
            <w:r>
              <w:rPr>
                <w:sz w:val="16"/>
                <w:szCs w:val="16"/>
              </w:rPr>
              <w:t xml:space="preserve"> </w:t>
            </w:r>
            <w:r w:rsidR="002148F8" w:rsidRPr="002148F8">
              <w:rPr>
                <w:sz w:val="16"/>
                <w:szCs w:val="16"/>
              </w:rPr>
              <w:t>og søer</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tcPr>
          <w:p w14:paraId="52021424" w14:textId="64C6B871" w:rsidR="002148F8" w:rsidRPr="002148F8" w:rsidRDefault="002148F8" w:rsidP="002148F8">
            <w:pPr>
              <w:jc w:val="center"/>
              <w:rPr>
                <w:sz w:val="16"/>
                <w:szCs w:val="16"/>
              </w:rPr>
            </w:pPr>
            <w:r w:rsidRPr="002148F8">
              <w:rPr>
                <w:sz w:val="16"/>
                <w:szCs w:val="16"/>
              </w:rPr>
              <w:t>Min. 100m</w:t>
            </w:r>
          </w:p>
        </w:tc>
        <w:tc>
          <w:tcPr>
            <w:tcW w:w="3801" w:type="dxa"/>
            <w:vAlign w:val="center"/>
          </w:tcPr>
          <w:p w14:paraId="34CB817F" w14:textId="2C9D7387" w:rsidR="002148F8" w:rsidRPr="002148F8" w:rsidRDefault="00FA0302"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2.254 m fra ny stald til Binderup Å</w:t>
            </w:r>
          </w:p>
        </w:tc>
      </w:tr>
    </w:tbl>
    <w:p w14:paraId="34AF9419" w14:textId="2CC84D24" w:rsidR="007556CC" w:rsidRDefault="007556CC" w:rsidP="007556CC">
      <w:pPr>
        <w:rPr>
          <w:highlight w:val="yellow"/>
        </w:rPr>
      </w:pPr>
    </w:p>
    <w:p w14:paraId="6B0FB89E" w14:textId="259D503F" w:rsidR="00C11032" w:rsidRPr="00527915" w:rsidRDefault="00C11032" w:rsidP="007556CC">
      <w:r w:rsidRPr="00527915">
        <w:t xml:space="preserve">Der er således </w:t>
      </w:r>
      <w:r w:rsidR="00754668" w:rsidRPr="00527915">
        <w:t xml:space="preserve">vurderet, at udvidelsen af dyreholdet ikke vil medføre en forøget forurening på </w:t>
      </w:r>
      <w:r w:rsidR="00527915" w:rsidRPr="00527915">
        <w:t xml:space="preserve">det ikke-almene vandforsyningsanlæg på husdyrbruget. I stalden, hvor boringen ligger, bliver dyreholdet nemlig reduceret. </w:t>
      </w:r>
    </w:p>
    <w:p w14:paraId="3930BD2A" w14:textId="06313342" w:rsidR="008B5BEF" w:rsidRDefault="008B5BEF" w:rsidP="008B5BEF">
      <w:pPr>
        <w:pStyle w:val="Overskrift4"/>
      </w:pPr>
      <w:bookmarkStart w:id="59" w:name="_Hlk132270505"/>
      <w:r>
        <w:t>Vurdering</w:t>
      </w:r>
    </w:p>
    <w:p w14:paraId="347FD5C7" w14:textId="2C0F892E" w:rsidR="0008699A" w:rsidRPr="002F729E" w:rsidRDefault="001421B7" w:rsidP="0008699A">
      <w:r w:rsidRPr="002F729E">
        <w:t xml:space="preserve">Afstandskravene i §§6 og 7 er alle opfyldt. </w:t>
      </w:r>
      <w:r w:rsidR="0008699A" w:rsidRPr="002F729E">
        <w:t>Afstandskravene i § 8 er alle opfyldt.</w:t>
      </w:r>
    </w:p>
    <w:p w14:paraId="10031C8B" w14:textId="66A76C72" w:rsidR="007317B4" w:rsidRPr="00626794" w:rsidRDefault="00BB02CC" w:rsidP="006F4D29">
      <w:pPr>
        <w:pStyle w:val="Overskrift2"/>
      </w:pPr>
      <w:bookmarkStart w:id="60" w:name="_Toc11232483"/>
      <w:bookmarkStart w:id="61" w:name="_Toc11232785"/>
      <w:bookmarkStart w:id="62" w:name="_Toc219569304"/>
      <w:bookmarkStart w:id="63" w:name="_Ref8818808"/>
      <w:bookmarkStart w:id="64" w:name="_Ref8818816"/>
      <w:bookmarkEnd w:id="59"/>
      <w:r>
        <w:t>Husdyrbrugets a</w:t>
      </w:r>
      <w:r w:rsidR="007317B4" w:rsidRPr="00626794">
        <w:t>mmoniakemission</w:t>
      </w:r>
      <w:bookmarkEnd w:id="60"/>
      <w:bookmarkEnd w:id="61"/>
      <w:bookmarkEnd w:id="62"/>
      <w:r>
        <w:t xml:space="preserve"> </w:t>
      </w:r>
      <w:bookmarkEnd w:id="63"/>
      <w:bookmarkEnd w:id="64"/>
    </w:p>
    <w:p w14:paraId="355E6869" w14:textId="77777777" w:rsidR="007317B4" w:rsidRPr="00626794" w:rsidRDefault="007317B4" w:rsidP="007317B4">
      <w:bookmarkStart w:id="65" w:name="_Toc8282066"/>
      <w:r w:rsidRPr="00626794">
        <w:t xml:space="preserve">Emissionen af ammoniak fra det ansøgte projekt fremgår af </w:t>
      </w:r>
      <w:r w:rsidRPr="00750B5D">
        <w:t>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7E7DE54C" w:rsidR="007317B4" w:rsidRPr="00626794" w:rsidRDefault="00750B5D" w:rsidP="00EB6DCC">
            <w:r w:rsidRPr="00750B5D">
              <w:rPr>
                <w:noProof/>
              </w:rPr>
              <w:drawing>
                <wp:inline distT="0" distB="0" distL="0" distR="0" wp14:anchorId="3ED283CE" wp14:editId="2D173E98">
                  <wp:extent cx="6120765" cy="848995"/>
                  <wp:effectExtent l="0" t="0" r="0" b="8255"/>
                  <wp:docPr id="4465671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67169" name=""/>
                          <pic:cNvPicPr/>
                        </pic:nvPicPr>
                        <pic:blipFill>
                          <a:blip r:embed="rId24"/>
                          <a:stretch>
                            <a:fillRect/>
                          </a:stretch>
                        </pic:blipFill>
                        <pic:spPr>
                          <a:xfrm>
                            <a:off x="0" y="0"/>
                            <a:ext cx="6120765" cy="848995"/>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CF3B81" w:rsidRDefault="007317B4" w:rsidP="00901BF6">
            <w:pPr>
              <w:spacing w:after="120"/>
              <w:rPr>
                <w:sz w:val="16"/>
                <w:szCs w:val="16"/>
              </w:rPr>
            </w:pPr>
            <w:r w:rsidRPr="00CF3B81">
              <w:rPr>
                <w:sz w:val="16"/>
                <w:szCs w:val="16"/>
              </w:rPr>
              <w:t>Det samlede resultat af ammoniakberegningerne i husdyrgodkendelse.dk.</w:t>
            </w:r>
          </w:p>
        </w:tc>
      </w:tr>
    </w:tbl>
    <w:p w14:paraId="1BE734FF" w14:textId="686863C9" w:rsidR="007317B4" w:rsidRDefault="007317B4" w:rsidP="006F4D29">
      <w:pPr>
        <w:pStyle w:val="Overskrift3"/>
      </w:pPr>
      <w:bookmarkStart w:id="66" w:name="_Ref9840003"/>
      <w:bookmarkStart w:id="67" w:name="_Ref9840016"/>
      <w:bookmarkStart w:id="68" w:name="_Toc11232484"/>
      <w:bookmarkStart w:id="69" w:name="_Toc11232786"/>
      <w:bookmarkStart w:id="70" w:name="_Toc219569305"/>
      <w:r w:rsidRPr="00626794">
        <w:t>Ammoniakdeposition til naturområder</w:t>
      </w:r>
      <w:bookmarkEnd w:id="65"/>
      <w:bookmarkEnd w:id="66"/>
      <w:bookmarkEnd w:id="67"/>
      <w:bookmarkEnd w:id="68"/>
      <w:bookmarkEnd w:id="69"/>
      <w:bookmarkEnd w:id="70"/>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27F48288" w:rsidR="00312400" w:rsidRPr="00626794" w:rsidRDefault="00312400" w:rsidP="00312400">
      <w:r>
        <w:rPr>
          <w:szCs w:val="20"/>
        </w:rPr>
        <w:lastRenderedPageBreak/>
        <w:t>De ammoniakfølsomme naturområder opdeles i kategori 1-natur, kategori 2-natur og kategori 3-natur</w:t>
      </w:r>
      <w:r w:rsidR="006D5EB5">
        <w:rPr>
          <w:szCs w:val="20"/>
        </w:rPr>
        <w:t>,</w:t>
      </w:r>
      <w:r>
        <w:rPr>
          <w:szCs w:val="20"/>
        </w:rPr>
        <w:t xml:space="preserve"> samt øvrig natur der er vejledende udpeget efter naturbeskyttelseslovens §3 (§3-natur). </w:t>
      </w:r>
      <w:r w:rsidRPr="004F0391">
        <w:t xml:space="preserve">I </w:t>
      </w:r>
      <w:r>
        <w:t>h</w:t>
      </w:r>
      <w:r w:rsidRPr="004F0391">
        <w:t>usdyrgodkendelse.dk regnes der på hvor stor en del af husdyrbrugets ammoniakemission der afsættes på omkringliggende natur. Naturområder</w:t>
      </w:r>
      <w:r>
        <w:t>ne</w:t>
      </w:r>
      <w:r w:rsidRPr="004F0391">
        <w:t xml:space="preserve"> er udpeget i henhold til naturbeskyttelseslovens §3. Udpegningerne er vejledende for alle naturtyper.</w:t>
      </w:r>
      <w:r>
        <w:t xml:space="preserve"> </w:t>
      </w:r>
    </w:p>
    <w:p w14:paraId="294810B2" w14:textId="72D72FC1" w:rsidR="007317B4" w:rsidRPr="00626794" w:rsidRDefault="00E479B7" w:rsidP="007317B4">
      <w:r w:rsidRPr="00E479B7">
        <w:t xml:space="preserve">Af tabellen nedenfor ses resultatet af de N-depositionsberegninger der er gennemført i husdyr-godkendelse.dk. </w:t>
      </w:r>
      <w:r>
        <w:t xml:space="preserve">Tabellen viser </w:t>
      </w:r>
      <w:r w:rsidRPr="00626794">
        <w:t>en totale ammoniakdeposition samt merdepositionen i forhold til nudriften og i forhold til driften for 8 år siden på de afsatte naturpunkter</w:t>
      </w:r>
      <w:r>
        <w:t>.</w:t>
      </w:r>
      <w:r w:rsidRPr="00E479B7">
        <w:t xml:space="preserve"> Beregningerne er baseret på afstand fra anlæg til naturpunkt, vindretning og </w:t>
      </w:r>
      <w:proofErr w:type="spellStart"/>
      <w:r w:rsidRPr="00E479B7">
        <w:t>ruheder</w:t>
      </w:r>
      <w:proofErr w:type="spellEnd"/>
      <w:r w:rsidRPr="00E479B7">
        <w:t xml:space="preserve"> bestemt for opland og natur. </w:t>
      </w:r>
      <w:r w:rsidR="007317B4" w:rsidRPr="00626794">
        <w:t>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07D126A6" w:rsidR="007317B4" w:rsidRPr="00626794" w:rsidRDefault="00615BC2" w:rsidP="00EB6DCC">
            <w:pPr>
              <w:rPr>
                <w:noProof/>
              </w:rPr>
            </w:pPr>
            <w:r w:rsidRPr="00615BC2">
              <w:rPr>
                <w:noProof/>
              </w:rPr>
              <w:drawing>
                <wp:inline distT="0" distB="0" distL="0" distR="0" wp14:anchorId="7DC451AB" wp14:editId="6F7E0321">
                  <wp:extent cx="6120765" cy="3357880"/>
                  <wp:effectExtent l="0" t="0" r="0" b="0"/>
                  <wp:docPr id="66961188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11883" name=""/>
                          <pic:cNvPicPr/>
                        </pic:nvPicPr>
                        <pic:blipFill>
                          <a:blip r:embed="rId25"/>
                          <a:stretch>
                            <a:fillRect/>
                          </a:stretch>
                        </pic:blipFill>
                        <pic:spPr>
                          <a:xfrm>
                            <a:off x="0" y="0"/>
                            <a:ext cx="6120765" cy="3357880"/>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CF3B81" w:rsidRDefault="007317B4" w:rsidP="00901BF6">
            <w:pPr>
              <w:spacing w:after="120"/>
              <w:rPr>
                <w:noProof/>
                <w:sz w:val="16"/>
                <w:szCs w:val="16"/>
              </w:rPr>
            </w:pPr>
            <w:r w:rsidRPr="00CF3B81">
              <w:rPr>
                <w:noProof/>
                <w:sz w:val="16"/>
                <w:szCs w:val="16"/>
              </w:rPr>
              <w:t>Resultat af beregninger af ammoniakdeposition i de afsatte naturpunkter (fra husdyrgodkendelse.dk)</w:t>
            </w:r>
          </w:p>
        </w:tc>
      </w:tr>
    </w:tbl>
    <w:p w14:paraId="33EAC0F8" w14:textId="6DBFE41C" w:rsidR="007317B4" w:rsidRDefault="007317B4" w:rsidP="003C0E0D">
      <w:pPr>
        <w:pStyle w:val="Overskrift5"/>
      </w:pPr>
      <w:r w:rsidRPr="0035549E">
        <w:t>Kategori 1 natur</w:t>
      </w:r>
      <w:r w:rsidR="000D3AFF">
        <w:t xml:space="preserve"> (1.x punkter)</w:t>
      </w:r>
    </w:p>
    <w:p w14:paraId="759EEBD9" w14:textId="0D301DC3" w:rsidR="000D3AFF" w:rsidRPr="000D3AFF" w:rsidRDefault="000D3AFF" w:rsidP="000D3AFF">
      <w:r w:rsidRPr="000D3AFF">
        <w:t>Kategori 1-natur er ammoniakfølsomme naturtyper herunder habitatnaturtyper samt §3 beskyttede heder og overdrev, beliggende i internationale naturbeskyttelsesområder (Natura 2000 områder).</w:t>
      </w:r>
    </w:p>
    <w:tbl>
      <w:tblPr>
        <w:tblStyle w:val="Tabel-Gitter"/>
        <w:tblW w:w="0" w:type="auto"/>
        <w:tblCellMar>
          <w:left w:w="0" w:type="dxa"/>
          <w:right w:w="0" w:type="dxa"/>
        </w:tblCellMar>
        <w:tblLook w:val="04A0" w:firstRow="1" w:lastRow="0" w:firstColumn="1" w:lastColumn="0" w:noHBand="0" w:noVBand="1"/>
      </w:tblPr>
      <w:tblGrid>
        <w:gridCol w:w="9629"/>
      </w:tblGrid>
      <w:tr w:rsidR="00480139" w:rsidRPr="00626794" w14:paraId="33F35CDC" w14:textId="77777777" w:rsidTr="00EF705A">
        <w:tc>
          <w:tcPr>
            <w:tcW w:w="9628" w:type="dxa"/>
            <w:tcBorders>
              <w:bottom w:val="single" w:sz="4" w:space="0" w:color="auto"/>
            </w:tcBorders>
            <w:vAlign w:val="center"/>
          </w:tcPr>
          <w:p w14:paraId="256878EA" w14:textId="1FB44AEA" w:rsidR="00480139" w:rsidRPr="00626794" w:rsidRDefault="00624655" w:rsidP="008301D1">
            <w:pPr>
              <w:jc w:val="center"/>
              <w:rPr>
                <w:noProof/>
              </w:rPr>
            </w:pPr>
            <w:r w:rsidRPr="00624655">
              <w:rPr>
                <w:noProof/>
              </w:rPr>
              <w:lastRenderedPageBreak/>
              <w:drawing>
                <wp:inline distT="0" distB="0" distL="0" distR="0" wp14:anchorId="62AAA3C9" wp14:editId="475A3960">
                  <wp:extent cx="6120765" cy="4111625"/>
                  <wp:effectExtent l="0" t="0" r="0" b="3175"/>
                  <wp:docPr id="15970419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41910" name=""/>
                          <pic:cNvPicPr/>
                        </pic:nvPicPr>
                        <pic:blipFill>
                          <a:blip r:embed="rId26"/>
                          <a:stretch>
                            <a:fillRect/>
                          </a:stretch>
                        </pic:blipFill>
                        <pic:spPr>
                          <a:xfrm>
                            <a:off x="0" y="0"/>
                            <a:ext cx="6120765" cy="4111625"/>
                          </a:xfrm>
                          <a:prstGeom prst="rect">
                            <a:avLst/>
                          </a:prstGeom>
                        </pic:spPr>
                      </pic:pic>
                    </a:graphicData>
                  </a:graphic>
                </wp:inline>
              </w:drawing>
            </w:r>
          </w:p>
        </w:tc>
      </w:tr>
      <w:tr w:rsidR="00480139" w:rsidRPr="00626794" w14:paraId="5F13C7AF" w14:textId="77777777" w:rsidTr="00EF705A">
        <w:tc>
          <w:tcPr>
            <w:tcW w:w="9628" w:type="dxa"/>
            <w:tcBorders>
              <w:left w:val="nil"/>
              <w:bottom w:val="nil"/>
              <w:right w:val="nil"/>
            </w:tcBorders>
          </w:tcPr>
          <w:p w14:paraId="1A3E3213" w14:textId="4561461D" w:rsidR="00480139" w:rsidRPr="00CF3B81" w:rsidRDefault="00480139" w:rsidP="007C4FF3">
            <w:pPr>
              <w:spacing w:after="120"/>
              <w:rPr>
                <w:noProof/>
                <w:sz w:val="16"/>
                <w:szCs w:val="16"/>
              </w:rPr>
            </w:pPr>
            <w:r w:rsidRPr="00CF3B81">
              <w:rPr>
                <w:noProof/>
                <w:sz w:val="16"/>
                <w:szCs w:val="16"/>
              </w:rPr>
              <w:t xml:space="preserve">Kort over nærmeste kategori 1 natur (fra husdyrgodkendelse.dk). </w:t>
            </w:r>
          </w:p>
        </w:tc>
      </w:tr>
    </w:tbl>
    <w:p w14:paraId="4FF9B625" w14:textId="32B21468" w:rsidR="007317B4" w:rsidRPr="0035549E" w:rsidRDefault="007317B4" w:rsidP="007317B4">
      <w:r w:rsidRPr="00C579C3">
        <w:t>Nærmeste kategori 1 natur er</w:t>
      </w:r>
      <w:r w:rsidR="0035549E" w:rsidRPr="00C579C3">
        <w:t xml:space="preserve"> </w:t>
      </w:r>
      <w:r w:rsidR="00EA02C7" w:rsidRPr="00C579C3">
        <w:t>et rigkær</w:t>
      </w:r>
      <w:r w:rsidR="0035549E" w:rsidRPr="00C579C3">
        <w:t xml:space="preserve"> beliggende ca. </w:t>
      </w:r>
      <w:r w:rsidR="00C579C3" w:rsidRPr="00C579C3">
        <w:t>3.3</w:t>
      </w:r>
      <w:r w:rsidR="0035549E" w:rsidRPr="00C579C3">
        <w:t xml:space="preserve">00 m vest for </w:t>
      </w:r>
      <w:r w:rsidR="00C579C3" w:rsidRPr="00C579C3">
        <w:t>husdyrbruget</w:t>
      </w:r>
      <w:r w:rsidRPr="00C579C3">
        <w:t>.</w:t>
      </w:r>
      <w:r w:rsidRPr="0035549E">
        <w:t xml:space="preserve"> </w:t>
      </w:r>
    </w:p>
    <w:p w14:paraId="621573FE" w14:textId="4758F72C" w:rsidR="00726A93" w:rsidRPr="00BD7F18" w:rsidRDefault="00993F3F" w:rsidP="007317B4">
      <w:r w:rsidRPr="00BD7F18">
        <w:t>Jf. Husdyrgodkendelsesbekendtgørelsen § 2</w:t>
      </w:r>
      <w:r w:rsidR="00E41483">
        <w:t>7</w:t>
      </w:r>
      <w:r w:rsidRPr="00BD7F18">
        <w:t xml:space="preserve"> må t</w:t>
      </w:r>
      <w:r w:rsidR="00726A93" w:rsidRPr="00BD7F18">
        <w:t>otaldepositionen til kategori 1 ikke overstige følgende værdier:</w:t>
      </w:r>
    </w:p>
    <w:p w14:paraId="761033D0" w14:textId="0681804B" w:rsidR="00993F3F" w:rsidRPr="00BD7F18" w:rsidRDefault="00726A93" w:rsidP="00556358">
      <w:pPr>
        <w:pStyle w:val="Listeafsnit"/>
        <w:numPr>
          <w:ilvl w:val="0"/>
          <w:numId w:val="2"/>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2"/>
      </w:r>
      <w:r w:rsidR="00993F3F" w:rsidRPr="00BD7F18">
        <w:t xml:space="preserve"> i nærheden.</w:t>
      </w:r>
    </w:p>
    <w:p w14:paraId="5626FE95" w14:textId="7D9D9918" w:rsidR="00993F3F" w:rsidRPr="00BD7F18" w:rsidRDefault="00993F3F" w:rsidP="00556358">
      <w:pPr>
        <w:pStyle w:val="Listeafsnit"/>
        <w:numPr>
          <w:ilvl w:val="0"/>
          <w:numId w:val="2"/>
        </w:numPr>
      </w:pPr>
      <w:r w:rsidRPr="00BD7F18">
        <w:t>0,4 kg N/ha/år, hvis der er 1 andet husdyrbrug i nærheden.</w:t>
      </w:r>
    </w:p>
    <w:p w14:paraId="4899D56C" w14:textId="7330529E" w:rsidR="00993F3F" w:rsidRPr="00BD7F18" w:rsidRDefault="00993F3F" w:rsidP="00556358">
      <w:pPr>
        <w:pStyle w:val="Listeafsnit"/>
        <w:numPr>
          <w:ilvl w:val="0"/>
          <w:numId w:val="2"/>
        </w:numPr>
      </w:pPr>
      <w:r w:rsidRPr="00BD7F18">
        <w:t>0,7 kg N/ha/år, hvis der ikke er andre husdyrbrug i nærheden.</w:t>
      </w:r>
    </w:p>
    <w:p w14:paraId="4F904C8B" w14:textId="22815138" w:rsidR="00E32898" w:rsidRDefault="00E32898" w:rsidP="00E32898">
      <w:r w:rsidRPr="00895E74">
        <w:t xml:space="preserve">Den beregnede totaldeposition i de afsatte kategori 1 naturpunkter er på højst 0,1 kg N/ha/år. Da </w:t>
      </w:r>
      <w:proofErr w:type="spellStart"/>
      <w:r w:rsidRPr="00895E74">
        <w:t>totaldepostionen</w:t>
      </w:r>
      <w:proofErr w:type="spellEnd"/>
      <w:r w:rsidRPr="00895E74">
        <w:t xml:space="preserve"> er under 0,2 kg N/ha/år </w:t>
      </w:r>
      <w:r w:rsidR="003C4714" w:rsidRPr="00895E74">
        <w:t xml:space="preserve">er kravet til N-deposition, uanset kumulation, overholdt. Der er derfor </w:t>
      </w:r>
      <w:r w:rsidRPr="00895E74">
        <w:t xml:space="preserve">ikke vurderet på kumulation i forhold til andre husdyrbrug. </w:t>
      </w:r>
    </w:p>
    <w:p w14:paraId="1E4BBAA6" w14:textId="1C2314E1" w:rsidR="007317B4" w:rsidRDefault="007317B4" w:rsidP="003C0E0D">
      <w:pPr>
        <w:pStyle w:val="Overskrift5"/>
      </w:pPr>
      <w:r w:rsidRPr="00BD7AAA">
        <w:t>Kategori 2 natur</w:t>
      </w:r>
      <w:r w:rsidR="000D3AFF">
        <w:t xml:space="preserve"> (2.x punkter)</w:t>
      </w:r>
    </w:p>
    <w:p w14:paraId="08E4B836" w14:textId="375D58D2" w:rsidR="00342936" w:rsidRPr="00342936" w:rsidRDefault="00342936" w:rsidP="00342936">
      <w:r w:rsidRPr="00342936">
        <w:t>Kategori 2-natur er nærmere bestemte ammoniakfølsomme naturtyper, der ligger uden for internationale naturbeskyttelsesområder. Det er højmoser, lobeliesøer, heder der er større end 10 ha, og som er omfattet af naturbeskyttelseslovens § 3 og overdrev der er større end 2,5 ha og som er omfattet af naturbeskyttelseslovens § 3.</w:t>
      </w:r>
    </w:p>
    <w:tbl>
      <w:tblPr>
        <w:tblStyle w:val="Tabel-Gitter"/>
        <w:tblW w:w="0" w:type="auto"/>
        <w:tblCellMar>
          <w:left w:w="0" w:type="dxa"/>
          <w:right w:w="0" w:type="dxa"/>
        </w:tblCellMar>
        <w:tblLook w:val="04A0" w:firstRow="1" w:lastRow="0" w:firstColumn="1" w:lastColumn="0" w:noHBand="0" w:noVBand="1"/>
      </w:tblPr>
      <w:tblGrid>
        <w:gridCol w:w="9629"/>
      </w:tblGrid>
      <w:tr w:rsidR="00480139" w:rsidRPr="00626794" w14:paraId="63DDDE60" w14:textId="77777777" w:rsidTr="00EF705A">
        <w:tc>
          <w:tcPr>
            <w:tcW w:w="9628" w:type="dxa"/>
            <w:tcBorders>
              <w:bottom w:val="single" w:sz="4" w:space="0" w:color="auto"/>
            </w:tcBorders>
            <w:vAlign w:val="center"/>
          </w:tcPr>
          <w:p w14:paraId="1305E2E3" w14:textId="75D2841C" w:rsidR="00480139" w:rsidRPr="00626794" w:rsidRDefault="00C4014E" w:rsidP="008301D1">
            <w:pPr>
              <w:jc w:val="center"/>
              <w:rPr>
                <w:noProof/>
              </w:rPr>
            </w:pPr>
            <w:r w:rsidRPr="00C4014E">
              <w:rPr>
                <w:noProof/>
              </w:rPr>
              <w:lastRenderedPageBreak/>
              <w:drawing>
                <wp:inline distT="0" distB="0" distL="0" distR="0" wp14:anchorId="28232CE5" wp14:editId="687E1771">
                  <wp:extent cx="6120765" cy="4281170"/>
                  <wp:effectExtent l="0" t="0" r="0" b="5080"/>
                  <wp:docPr id="102321657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16574" name=""/>
                          <pic:cNvPicPr/>
                        </pic:nvPicPr>
                        <pic:blipFill>
                          <a:blip r:embed="rId27"/>
                          <a:stretch>
                            <a:fillRect/>
                          </a:stretch>
                        </pic:blipFill>
                        <pic:spPr>
                          <a:xfrm>
                            <a:off x="0" y="0"/>
                            <a:ext cx="6120765" cy="4281170"/>
                          </a:xfrm>
                          <a:prstGeom prst="rect">
                            <a:avLst/>
                          </a:prstGeom>
                        </pic:spPr>
                      </pic:pic>
                    </a:graphicData>
                  </a:graphic>
                </wp:inline>
              </w:drawing>
            </w:r>
          </w:p>
        </w:tc>
      </w:tr>
      <w:tr w:rsidR="00480139" w:rsidRPr="00626794" w14:paraId="5C74F9F2" w14:textId="77777777" w:rsidTr="00EF705A">
        <w:tc>
          <w:tcPr>
            <w:tcW w:w="9628" w:type="dxa"/>
            <w:tcBorders>
              <w:left w:val="nil"/>
              <w:bottom w:val="nil"/>
              <w:right w:val="nil"/>
            </w:tcBorders>
          </w:tcPr>
          <w:p w14:paraId="51A906C1" w14:textId="0D8D56D1" w:rsidR="00480139" w:rsidRPr="00CF3B81" w:rsidRDefault="00480139" w:rsidP="00901BF6">
            <w:pPr>
              <w:spacing w:after="120"/>
              <w:rPr>
                <w:noProof/>
                <w:sz w:val="16"/>
                <w:szCs w:val="16"/>
              </w:rPr>
            </w:pPr>
            <w:r w:rsidRPr="00CF3B81">
              <w:rPr>
                <w:noProof/>
                <w:sz w:val="16"/>
                <w:szCs w:val="16"/>
              </w:rPr>
              <w:t xml:space="preserve">Kort over nærmeste kategori 2 natur (fra husdyrgodkendelse.dk). </w:t>
            </w:r>
          </w:p>
        </w:tc>
      </w:tr>
    </w:tbl>
    <w:p w14:paraId="5A4421F5" w14:textId="2F9E9682" w:rsidR="007317B4" w:rsidRPr="00BD7AAA" w:rsidRDefault="007317B4" w:rsidP="007317B4">
      <w:r w:rsidRPr="001C1615">
        <w:t xml:space="preserve">Nærmeste kategori 2 natur er et </w:t>
      </w:r>
      <w:r w:rsidR="00323C72" w:rsidRPr="001C1615">
        <w:t>overdrev</w:t>
      </w:r>
      <w:r w:rsidRPr="001C1615">
        <w:t xml:space="preserve"> beliggende </w:t>
      </w:r>
      <w:r w:rsidR="00BD7AAA" w:rsidRPr="001C1615">
        <w:t>over 2</w:t>
      </w:r>
      <w:r w:rsidRPr="001C1615">
        <w:t xml:space="preserve"> km </w:t>
      </w:r>
      <w:r w:rsidR="001C1615" w:rsidRPr="001C1615">
        <w:t>sydøst</w:t>
      </w:r>
      <w:r w:rsidRPr="001C1615">
        <w:t xml:space="preserve"> for ejendommen.</w:t>
      </w:r>
      <w:r w:rsidRPr="00BD7AAA">
        <w:t xml:space="preserve"> </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253DBE62" w:rsidR="007317B4" w:rsidRPr="00BD7AAA" w:rsidRDefault="007317B4" w:rsidP="007317B4">
      <w:r w:rsidRPr="001C1615">
        <w:t xml:space="preserve">Den beregnede totaldeposition til </w:t>
      </w:r>
      <w:r w:rsidR="000D3AFF" w:rsidRPr="001C1615">
        <w:t xml:space="preserve">de afsatte </w:t>
      </w:r>
      <w:r w:rsidRPr="001C1615">
        <w:t>kategori 2 natur</w:t>
      </w:r>
      <w:r w:rsidR="000D3AFF" w:rsidRPr="001C1615">
        <w:t>punkter</w:t>
      </w:r>
      <w:r w:rsidRPr="001C1615">
        <w:t xml:space="preserve"> er på </w:t>
      </w:r>
      <w:r w:rsidR="00EB1EB3" w:rsidRPr="001C1615">
        <w:t xml:space="preserve">højst </w:t>
      </w:r>
      <w:r w:rsidRPr="001C1615">
        <w:t>0</w:t>
      </w:r>
      <w:r w:rsidR="001C1615" w:rsidRPr="001C1615">
        <w:t>,1</w:t>
      </w:r>
      <w:r w:rsidRPr="001C1615">
        <w:t xml:space="preserve"> kg N/ha/år. </w:t>
      </w:r>
      <w:r w:rsidR="00871E4D" w:rsidRPr="001C1615">
        <w:t>Kravet til totaldepositionen</w:t>
      </w:r>
      <w:r w:rsidRPr="001C1615">
        <w:t xml:space="preserve"> er derfor overholdt.</w:t>
      </w:r>
    </w:p>
    <w:p w14:paraId="256BC67C" w14:textId="13255406" w:rsidR="007317B4" w:rsidRDefault="007317B4" w:rsidP="003C0E0D">
      <w:pPr>
        <w:pStyle w:val="Overskrift5"/>
      </w:pPr>
      <w:r w:rsidRPr="00BD7AAA">
        <w:t>Kategori 3 natur</w:t>
      </w:r>
      <w:r w:rsidR="000D3AFF">
        <w:t xml:space="preserve"> (3.x punkter)</w:t>
      </w:r>
    </w:p>
    <w:p w14:paraId="1A151497" w14:textId="431E853E" w:rsidR="00342936" w:rsidRPr="00342936" w:rsidRDefault="00342936" w:rsidP="00342936">
      <w:r w:rsidRPr="00342936">
        <w:t>Kategori 3-natur er ammoniakfølsom skov og ammoniakfølsomme heder, moser eller overdrev omfattet af naturbeskyttelseslovens §3, der ikke er omfattet af kategori 1-natur eller kategori 2-natur.</w:t>
      </w:r>
    </w:p>
    <w:tbl>
      <w:tblPr>
        <w:tblStyle w:val="Tabel-Gitter"/>
        <w:tblW w:w="0" w:type="auto"/>
        <w:tblCellMar>
          <w:left w:w="0" w:type="dxa"/>
          <w:right w:w="0" w:type="dxa"/>
        </w:tblCellMar>
        <w:tblLook w:val="04A0" w:firstRow="1" w:lastRow="0" w:firstColumn="1" w:lastColumn="0" w:noHBand="0" w:noVBand="1"/>
      </w:tblPr>
      <w:tblGrid>
        <w:gridCol w:w="9629"/>
      </w:tblGrid>
      <w:tr w:rsidR="00480139" w:rsidRPr="00626794" w14:paraId="612743C0" w14:textId="77777777" w:rsidTr="00EF705A">
        <w:tc>
          <w:tcPr>
            <w:tcW w:w="9628" w:type="dxa"/>
            <w:tcBorders>
              <w:bottom w:val="single" w:sz="4" w:space="0" w:color="auto"/>
            </w:tcBorders>
            <w:vAlign w:val="center"/>
          </w:tcPr>
          <w:p w14:paraId="3C95FD68" w14:textId="6A26D0C6" w:rsidR="00480139" w:rsidRPr="00626794" w:rsidRDefault="005116C6" w:rsidP="008301D1">
            <w:pPr>
              <w:jc w:val="center"/>
              <w:rPr>
                <w:noProof/>
              </w:rPr>
            </w:pPr>
            <w:r w:rsidRPr="005116C6">
              <w:rPr>
                <w:noProof/>
              </w:rPr>
              <w:lastRenderedPageBreak/>
              <w:drawing>
                <wp:inline distT="0" distB="0" distL="0" distR="0" wp14:anchorId="6E241CBC" wp14:editId="7A6F4C35">
                  <wp:extent cx="6120765" cy="3168015"/>
                  <wp:effectExtent l="0" t="0" r="0" b="0"/>
                  <wp:docPr id="12077352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35289" name=""/>
                          <pic:cNvPicPr/>
                        </pic:nvPicPr>
                        <pic:blipFill>
                          <a:blip r:embed="rId28"/>
                          <a:stretch>
                            <a:fillRect/>
                          </a:stretch>
                        </pic:blipFill>
                        <pic:spPr>
                          <a:xfrm>
                            <a:off x="0" y="0"/>
                            <a:ext cx="6120765" cy="3168015"/>
                          </a:xfrm>
                          <a:prstGeom prst="rect">
                            <a:avLst/>
                          </a:prstGeom>
                        </pic:spPr>
                      </pic:pic>
                    </a:graphicData>
                  </a:graphic>
                </wp:inline>
              </w:drawing>
            </w:r>
          </w:p>
        </w:tc>
      </w:tr>
      <w:tr w:rsidR="00480139" w:rsidRPr="00626794" w14:paraId="6C2EC219" w14:textId="77777777" w:rsidTr="00EF705A">
        <w:tc>
          <w:tcPr>
            <w:tcW w:w="9628" w:type="dxa"/>
            <w:tcBorders>
              <w:left w:val="nil"/>
              <w:bottom w:val="nil"/>
              <w:right w:val="nil"/>
            </w:tcBorders>
          </w:tcPr>
          <w:p w14:paraId="3A5F117D" w14:textId="6C3FB79D" w:rsidR="00480139" w:rsidRPr="00CF3B81" w:rsidRDefault="00480139" w:rsidP="00901BF6">
            <w:pPr>
              <w:spacing w:after="120"/>
              <w:rPr>
                <w:noProof/>
                <w:sz w:val="16"/>
                <w:szCs w:val="16"/>
              </w:rPr>
            </w:pPr>
            <w:r w:rsidRPr="00CF3B81">
              <w:rPr>
                <w:noProof/>
                <w:sz w:val="16"/>
                <w:szCs w:val="16"/>
              </w:rPr>
              <w:t xml:space="preserve">Kort over nærmeste kategori 3 natur samt vejledende registreret §3 natur (fra husdyrgodkendelse.dk). </w:t>
            </w:r>
          </w:p>
        </w:tc>
      </w:tr>
    </w:tbl>
    <w:p w14:paraId="32AA3E2B" w14:textId="37EAD758" w:rsidR="007317B4" w:rsidRPr="00BD7AAA" w:rsidRDefault="007317B4" w:rsidP="007317B4">
      <w:r w:rsidRPr="00C40D7F">
        <w:t xml:space="preserve">Nærmeste kategori 3 natur er en </w:t>
      </w:r>
      <w:r w:rsidR="00C40D7F" w:rsidRPr="00C40D7F">
        <w:t>mose</w:t>
      </w:r>
      <w:r w:rsidRPr="00C40D7F">
        <w:t xml:space="preserve"> beliggende</w:t>
      </w:r>
      <w:r w:rsidR="00F34222" w:rsidRPr="00C40D7F">
        <w:t xml:space="preserve"> </w:t>
      </w:r>
      <w:r w:rsidR="00BD7AAA" w:rsidRPr="00C40D7F">
        <w:t xml:space="preserve">ca. </w:t>
      </w:r>
      <w:r w:rsidR="00C40D7F" w:rsidRPr="00C40D7F">
        <w:t>1.300</w:t>
      </w:r>
      <w:r w:rsidR="00BD7AAA" w:rsidRPr="00C40D7F">
        <w:t xml:space="preserve"> m nord</w:t>
      </w:r>
      <w:r w:rsidRPr="00C40D7F">
        <w:t xml:space="preserve"> for </w:t>
      </w:r>
      <w:r w:rsidR="00C40D7F" w:rsidRPr="00C40D7F">
        <w:t>husdyrbruget</w:t>
      </w:r>
      <w:r w:rsidRPr="00C40D7F">
        <w:t>.</w:t>
      </w:r>
      <w:r w:rsidR="00BD7AAA" w:rsidRPr="00C40D7F">
        <w:t xml:space="preserve"> </w:t>
      </w:r>
      <w:r w:rsidR="00CE4953">
        <w:t xml:space="preserve">Der er dog beregnet ammoniakpåvirkning på en skov lige vest for husdyrbruget. Der er ikke foretaget nogen vurdering af, om skoven er ammoniakfølsom. </w:t>
      </w:r>
      <w:r w:rsidR="00CB2FB4">
        <w:t>Merp</w:t>
      </w:r>
      <w:r w:rsidR="00CE4953">
        <w:t xml:space="preserve">åvirkningen af skoven er mindre </w:t>
      </w:r>
      <w:r w:rsidR="00CB2FB4">
        <w:t>1 kg N/ha.</w:t>
      </w:r>
    </w:p>
    <w:p w14:paraId="1D97FA47" w14:textId="30A021FD" w:rsidR="002575AA" w:rsidRDefault="002575AA" w:rsidP="002575AA">
      <w:r w:rsidRPr="00CB2FB4">
        <w:t>Den beregnede merdepositionen i de afsatte kategori 3 naturpunkter overstiger ikke 1,0 kg N/ha/år. Da der ikke kan stilles et krav for merdepositionen af ammoniak på under 1,0 kg N/ha/år for kategori 3 natur, er dette ikke vurderet yderligere.</w:t>
      </w:r>
      <w:r w:rsidRPr="003107C0">
        <w:t xml:space="preserve">  </w:t>
      </w:r>
    </w:p>
    <w:p w14:paraId="0734F33C" w14:textId="35BA1A99" w:rsidR="007317B4" w:rsidRPr="003107C0" w:rsidRDefault="007317B4" w:rsidP="003C0E0D">
      <w:pPr>
        <w:pStyle w:val="Overskrift5"/>
      </w:pPr>
      <w:r w:rsidRPr="003107C0">
        <w:t>Øvrig beskyttet natur</w:t>
      </w:r>
      <w:r w:rsidR="00BE66AF">
        <w:t xml:space="preserve"> (4.x punkter)</w:t>
      </w:r>
    </w:p>
    <w:p w14:paraId="1563ED56" w14:textId="30196188" w:rsidR="007317B4" w:rsidRDefault="00B026BE" w:rsidP="007317B4">
      <w:r>
        <w:t xml:space="preserve">Der er ikke områder, som er beskyttet af § 3 i naturbeskyttelsesloven nærmere end de ovenfor beskrevne </w:t>
      </w:r>
      <w:r w:rsidR="00042D9D">
        <w:t xml:space="preserve">områder. </w:t>
      </w:r>
    </w:p>
    <w:p w14:paraId="60A7855A" w14:textId="77777777" w:rsidR="00D84984" w:rsidRPr="00B3613B" w:rsidRDefault="00D84984" w:rsidP="00E3427D">
      <w:pPr>
        <w:pStyle w:val="Overskrift3"/>
      </w:pPr>
      <w:bookmarkStart w:id="71" w:name="_Toc194406073"/>
      <w:bookmarkStart w:id="72" w:name="_Toc219569306"/>
      <w:r w:rsidRPr="00B3613B">
        <w:t>Natura2000</w:t>
      </w:r>
      <w:bookmarkEnd w:id="71"/>
      <w:bookmarkEnd w:id="72"/>
      <w:r w:rsidRPr="00B3613B">
        <w:t xml:space="preserve"> </w:t>
      </w:r>
    </w:p>
    <w:p w14:paraId="51B27378" w14:textId="77777777" w:rsidR="00251312" w:rsidRPr="00B3613B" w:rsidRDefault="00251312" w:rsidP="00251312">
      <w:r w:rsidRPr="00B3613B">
        <w:t>De nærmeste Natura2000 områder er vist i tabellen herunder.</w:t>
      </w:r>
    </w:p>
    <w:tbl>
      <w:tblPr>
        <w:tblStyle w:val="Tabel-Gitter"/>
        <w:tblW w:w="0" w:type="auto"/>
        <w:tblLook w:val="04A0" w:firstRow="1" w:lastRow="0" w:firstColumn="1" w:lastColumn="0" w:noHBand="0" w:noVBand="1"/>
      </w:tblPr>
      <w:tblGrid>
        <w:gridCol w:w="5949"/>
        <w:gridCol w:w="3680"/>
      </w:tblGrid>
      <w:tr w:rsidR="00251312" w:rsidRPr="0056260F" w14:paraId="1AA93718" w14:textId="77777777" w:rsidTr="00251312">
        <w:trPr>
          <w:trHeight w:val="397"/>
        </w:trPr>
        <w:tc>
          <w:tcPr>
            <w:tcW w:w="5949" w:type="dxa"/>
            <w:shd w:val="clear" w:color="auto" w:fill="58094F"/>
            <w:vAlign w:val="center"/>
          </w:tcPr>
          <w:p w14:paraId="46049F21" w14:textId="77777777" w:rsidR="00251312" w:rsidRPr="00EF705A" w:rsidRDefault="00251312" w:rsidP="004D21C7">
            <w:pPr>
              <w:jc w:val="left"/>
              <w:rPr>
                <w:b/>
                <w:color w:val="FFFFFF" w:themeColor="background1"/>
                <w:sz w:val="18"/>
                <w:szCs w:val="18"/>
              </w:rPr>
            </w:pPr>
            <w:r>
              <w:rPr>
                <w:b/>
                <w:color w:val="FFFFFF" w:themeColor="background1"/>
                <w:sz w:val="18"/>
                <w:szCs w:val="18"/>
              </w:rPr>
              <w:t>Område</w:t>
            </w:r>
          </w:p>
        </w:tc>
        <w:tc>
          <w:tcPr>
            <w:tcW w:w="3680" w:type="dxa"/>
            <w:shd w:val="clear" w:color="auto" w:fill="58094F"/>
            <w:vAlign w:val="center"/>
          </w:tcPr>
          <w:p w14:paraId="3A599B57" w14:textId="77777777" w:rsidR="00251312" w:rsidRPr="00EF705A" w:rsidRDefault="00251312" w:rsidP="004D21C7">
            <w:pPr>
              <w:jc w:val="left"/>
              <w:rPr>
                <w:b/>
                <w:color w:val="FFFFFF" w:themeColor="background1"/>
                <w:sz w:val="18"/>
                <w:szCs w:val="18"/>
              </w:rPr>
            </w:pPr>
            <w:r>
              <w:rPr>
                <w:b/>
                <w:color w:val="FFFFFF" w:themeColor="background1"/>
                <w:sz w:val="18"/>
                <w:szCs w:val="18"/>
              </w:rPr>
              <w:t>Placering i forhold til det ansøgte</w:t>
            </w:r>
          </w:p>
        </w:tc>
      </w:tr>
      <w:tr w:rsidR="00B3613B" w14:paraId="4355B466" w14:textId="77777777" w:rsidTr="00251312">
        <w:tc>
          <w:tcPr>
            <w:tcW w:w="5949" w:type="dxa"/>
            <w:shd w:val="clear" w:color="auto" w:fill="E3F7FE"/>
          </w:tcPr>
          <w:p w14:paraId="68B34911" w14:textId="16F3DC3A" w:rsidR="00B3613B" w:rsidRPr="00FF3017" w:rsidRDefault="00B3613B" w:rsidP="00B3613B">
            <w:pPr>
              <w:rPr>
                <w:sz w:val="16"/>
                <w:szCs w:val="16"/>
              </w:rPr>
            </w:pPr>
            <w:r>
              <w:rPr>
                <w:sz w:val="16"/>
                <w:szCs w:val="16"/>
              </w:rPr>
              <w:t xml:space="preserve">Habitatområde nr. 15; </w:t>
            </w:r>
            <w:r w:rsidRPr="00D15553">
              <w:rPr>
                <w:sz w:val="16"/>
                <w:szCs w:val="16"/>
              </w:rPr>
              <w:t>Nibe Bredning, Halkær Ådal og Sønderup Ådal</w:t>
            </w:r>
          </w:p>
        </w:tc>
        <w:tc>
          <w:tcPr>
            <w:tcW w:w="3680" w:type="dxa"/>
          </w:tcPr>
          <w:p w14:paraId="4106F79A" w14:textId="5584D999" w:rsidR="00B3613B" w:rsidRPr="00FF3017" w:rsidRDefault="00B3613B" w:rsidP="00B3613B">
            <w:pPr>
              <w:jc w:val="left"/>
              <w:rPr>
                <w:sz w:val="16"/>
                <w:szCs w:val="16"/>
              </w:rPr>
            </w:pPr>
            <w:r w:rsidRPr="00447C7F">
              <w:rPr>
                <w:sz w:val="16"/>
                <w:szCs w:val="16"/>
              </w:rPr>
              <w:t xml:space="preserve">ca. </w:t>
            </w:r>
            <w:r>
              <w:rPr>
                <w:sz w:val="16"/>
                <w:szCs w:val="16"/>
              </w:rPr>
              <w:t>2</w:t>
            </w:r>
            <w:r w:rsidRPr="00447C7F">
              <w:rPr>
                <w:sz w:val="16"/>
                <w:szCs w:val="16"/>
              </w:rPr>
              <w:t>,6 km vest</w:t>
            </w:r>
            <w:r>
              <w:rPr>
                <w:sz w:val="16"/>
                <w:szCs w:val="16"/>
              </w:rPr>
              <w:t xml:space="preserve"> </w:t>
            </w:r>
            <w:r w:rsidRPr="00447C7F">
              <w:rPr>
                <w:sz w:val="16"/>
                <w:szCs w:val="16"/>
              </w:rPr>
              <w:t xml:space="preserve">for </w:t>
            </w:r>
            <w:r>
              <w:rPr>
                <w:sz w:val="16"/>
                <w:szCs w:val="16"/>
              </w:rPr>
              <w:t>husdyrbruget</w:t>
            </w:r>
          </w:p>
        </w:tc>
      </w:tr>
      <w:tr w:rsidR="00251312" w14:paraId="1B961EF5" w14:textId="77777777" w:rsidTr="00251312">
        <w:tc>
          <w:tcPr>
            <w:tcW w:w="5949" w:type="dxa"/>
            <w:shd w:val="clear" w:color="auto" w:fill="E3F7FE"/>
          </w:tcPr>
          <w:p w14:paraId="49F684A5" w14:textId="6744E949" w:rsidR="00251312" w:rsidRDefault="00251312" w:rsidP="004D21C7">
            <w:pPr>
              <w:rPr>
                <w:sz w:val="16"/>
                <w:szCs w:val="16"/>
              </w:rPr>
            </w:pPr>
            <w:r>
              <w:rPr>
                <w:sz w:val="16"/>
                <w:szCs w:val="16"/>
              </w:rPr>
              <w:t xml:space="preserve">Fuglebeskyttelsesområde nr. </w:t>
            </w:r>
            <w:r w:rsidR="00D15553">
              <w:rPr>
                <w:sz w:val="16"/>
                <w:szCs w:val="16"/>
              </w:rPr>
              <w:t xml:space="preserve">1; </w:t>
            </w:r>
            <w:r w:rsidR="00CA24E0" w:rsidRPr="00CA24E0">
              <w:rPr>
                <w:sz w:val="16"/>
                <w:szCs w:val="16"/>
              </w:rPr>
              <w:t>Ulvedybet og Nibe Bredning</w:t>
            </w:r>
          </w:p>
        </w:tc>
        <w:tc>
          <w:tcPr>
            <w:tcW w:w="3680" w:type="dxa"/>
          </w:tcPr>
          <w:p w14:paraId="114B94BF" w14:textId="14966147" w:rsidR="00251312" w:rsidRDefault="00251312" w:rsidP="004D21C7">
            <w:pPr>
              <w:jc w:val="left"/>
              <w:rPr>
                <w:sz w:val="16"/>
                <w:szCs w:val="16"/>
              </w:rPr>
            </w:pPr>
            <w:r w:rsidRPr="00447C7F">
              <w:rPr>
                <w:sz w:val="16"/>
                <w:szCs w:val="16"/>
              </w:rPr>
              <w:t xml:space="preserve">ca. </w:t>
            </w:r>
            <w:r w:rsidR="00B8021F">
              <w:rPr>
                <w:sz w:val="16"/>
                <w:szCs w:val="16"/>
              </w:rPr>
              <w:t>2</w:t>
            </w:r>
            <w:r w:rsidRPr="00447C7F">
              <w:rPr>
                <w:sz w:val="16"/>
                <w:szCs w:val="16"/>
              </w:rPr>
              <w:t>,6 km vest</w:t>
            </w:r>
            <w:r>
              <w:rPr>
                <w:sz w:val="16"/>
                <w:szCs w:val="16"/>
              </w:rPr>
              <w:t xml:space="preserve"> </w:t>
            </w:r>
            <w:r w:rsidRPr="00447C7F">
              <w:rPr>
                <w:sz w:val="16"/>
                <w:szCs w:val="16"/>
              </w:rPr>
              <w:t xml:space="preserve">for </w:t>
            </w:r>
            <w:r>
              <w:rPr>
                <w:sz w:val="16"/>
                <w:szCs w:val="16"/>
              </w:rPr>
              <w:t>husdyrbruget</w:t>
            </w:r>
          </w:p>
        </w:tc>
      </w:tr>
      <w:tr w:rsidR="00B3613B" w14:paraId="3A512BD1" w14:textId="77777777" w:rsidTr="00251312">
        <w:tc>
          <w:tcPr>
            <w:tcW w:w="5949" w:type="dxa"/>
            <w:shd w:val="clear" w:color="auto" w:fill="E3F7FE"/>
          </w:tcPr>
          <w:p w14:paraId="692E5FFD" w14:textId="442333E1" w:rsidR="00B3613B" w:rsidRDefault="00B3613B" w:rsidP="00B3613B">
            <w:pPr>
              <w:rPr>
                <w:sz w:val="16"/>
                <w:szCs w:val="16"/>
              </w:rPr>
            </w:pPr>
            <w:r>
              <w:rPr>
                <w:sz w:val="16"/>
                <w:szCs w:val="16"/>
              </w:rPr>
              <w:t>Ramsar-område nr. 7; Ulvedybet og Nibe Bredning</w:t>
            </w:r>
          </w:p>
        </w:tc>
        <w:tc>
          <w:tcPr>
            <w:tcW w:w="3680" w:type="dxa"/>
          </w:tcPr>
          <w:p w14:paraId="33255596" w14:textId="799CE1D9" w:rsidR="00B3613B" w:rsidRDefault="00B3613B" w:rsidP="00B3613B">
            <w:pPr>
              <w:jc w:val="left"/>
              <w:rPr>
                <w:sz w:val="16"/>
                <w:szCs w:val="16"/>
              </w:rPr>
            </w:pPr>
            <w:r w:rsidRPr="00447C7F">
              <w:rPr>
                <w:sz w:val="16"/>
                <w:szCs w:val="16"/>
              </w:rPr>
              <w:t xml:space="preserve">ca. </w:t>
            </w:r>
            <w:r>
              <w:rPr>
                <w:sz w:val="16"/>
                <w:szCs w:val="16"/>
              </w:rPr>
              <w:t>2</w:t>
            </w:r>
            <w:r w:rsidRPr="00447C7F">
              <w:rPr>
                <w:sz w:val="16"/>
                <w:szCs w:val="16"/>
              </w:rPr>
              <w:t>,6 km vest</w:t>
            </w:r>
            <w:r>
              <w:rPr>
                <w:sz w:val="16"/>
                <w:szCs w:val="16"/>
              </w:rPr>
              <w:t xml:space="preserve"> </w:t>
            </w:r>
            <w:r w:rsidRPr="00447C7F">
              <w:rPr>
                <w:sz w:val="16"/>
                <w:szCs w:val="16"/>
              </w:rPr>
              <w:t xml:space="preserve">for </w:t>
            </w:r>
            <w:r>
              <w:rPr>
                <w:sz w:val="16"/>
                <w:szCs w:val="16"/>
              </w:rPr>
              <w:t>husdyrbruget</w:t>
            </w:r>
          </w:p>
        </w:tc>
      </w:tr>
    </w:tbl>
    <w:p w14:paraId="570ABFF9" w14:textId="77777777" w:rsidR="00251312" w:rsidRPr="005432CE" w:rsidRDefault="00251312" w:rsidP="00251312">
      <w:pPr>
        <w:rPr>
          <w:highlight w:val="yellow"/>
        </w:rPr>
      </w:pPr>
    </w:p>
    <w:p w14:paraId="7CD809BD" w14:textId="0A305EF8" w:rsidR="00A64F21" w:rsidRPr="006952F7" w:rsidRDefault="00251312" w:rsidP="00251312">
      <w:r w:rsidRPr="006952F7">
        <w:t xml:space="preserve">Det nærmeste er Natura2000 området syd for husdyrbruget er Habitatområde </w:t>
      </w:r>
      <w:r w:rsidR="006952F7" w:rsidRPr="006952F7">
        <w:t>15; Nibe Bredning, Halkær Ådal og Sønderup Ådal</w:t>
      </w:r>
      <w:r w:rsidRPr="006952F7">
        <w:t>. Udstrækningen af habitatområdet er vist på figuren herunder, hvor også husdyrbrugets placering fremgår.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51312" w14:paraId="6C6B343A" w14:textId="77777777" w:rsidTr="004D21C7">
        <w:tc>
          <w:tcPr>
            <w:tcW w:w="9629" w:type="dxa"/>
          </w:tcPr>
          <w:p w14:paraId="39A0E482" w14:textId="4320EC6A" w:rsidR="00251312" w:rsidRDefault="000B314C" w:rsidP="004D21C7">
            <w:pPr>
              <w:rPr>
                <w:highlight w:val="yellow"/>
              </w:rPr>
            </w:pPr>
            <w:r w:rsidRPr="005432CE">
              <w:rPr>
                <w:noProof/>
                <w:highlight w:val="yellow"/>
              </w:rPr>
              <w:lastRenderedPageBreak/>
              <mc:AlternateContent>
                <mc:Choice Requires="wps">
                  <w:drawing>
                    <wp:anchor distT="0" distB="0" distL="114300" distR="114300" simplePos="0" relativeHeight="251658246" behindDoc="0" locked="0" layoutInCell="1" allowOverlap="1" wp14:anchorId="0A6CB341" wp14:editId="775880EA">
                      <wp:simplePos x="0" y="0"/>
                      <wp:positionH relativeFrom="column">
                        <wp:posOffset>4440555</wp:posOffset>
                      </wp:positionH>
                      <wp:positionV relativeFrom="paragraph">
                        <wp:posOffset>777240</wp:posOffset>
                      </wp:positionV>
                      <wp:extent cx="647700" cy="1209675"/>
                      <wp:effectExtent l="57150" t="19050" r="76200" b="85725"/>
                      <wp:wrapNone/>
                      <wp:docPr id="1488373432" name="Lige pilforbindelse 2"/>
                      <wp:cNvGraphicFramePr/>
                      <a:graphic xmlns:a="http://schemas.openxmlformats.org/drawingml/2006/main">
                        <a:graphicData uri="http://schemas.microsoft.com/office/word/2010/wordprocessingShape">
                          <wps:wsp>
                            <wps:cNvCnPr/>
                            <wps:spPr>
                              <a:xfrm flipH="1">
                                <a:off x="0" y="0"/>
                                <a:ext cx="647700" cy="120967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024C29" id="_x0000_t32" coordsize="21600,21600" o:spt="32" o:oned="t" path="m,l21600,21600e" filled="f">
                      <v:path arrowok="t" fillok="f" o:connecttype="none"/>
                      <o:lock v:ext="edit" shapetype="t"/>
                    </v:shapetype>
                    <v:shape id="Lige pilforbindelse 2" o:spid="_x0000_s1026" type="#_x0000_t32" style="position:absolute;margin-left:349.65pt;margin-top:61.2pt;width:51pt;height:95.25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" strokecolor="#4f81bd [3204]" strokeweight="2pt">
                      <v:stroke endarrow="block"/>
                      <v:shadow on="t" color="black" opacity="24903f" origin=",.5" offset="0,.55556mm"/>
                    </v:shape>
                  </w:pict>
                </mc:Fallback>
              </mc:AlternateContent>
            </w:r>
            <w:r w:rsidR="00251312" w:rsidRPr="005432CE">
              <w:rPr>
                <w:noProof/>
                <w:highlight w:val="yellow"/>
              </w:rPr>
              <mc:AlternateContent>
                <mc:Choice Requires="wps">
                  <w:drawing>
                    <wp:anchor distT="45720" distB="45720" distL="114300" distR="114300" simplePos="0" relativeHeight="251658245" behindDoc="0" locked="0" layoutInCell="1" allowOverlap="1" wp14:anchorId="5018B701" wp14:editId="28504519">
                      <wp:simplePos x="0" y="0"/>
                      <wp:positionH relativeFrom="column">
                        <wp:posOffset>4097655</wp:posOffset>
                      </wp:positionH>
                      <wp:positionV relativeFrom="paragraph">
                        <wp:posOffset>434340</wp:posOffset>
                      </wp:positionV>
                      <wp:extent cx="1924050" cy="276225"/>
                      <wp:effectExtent l="0" t="0" r="19050" b="28575"/>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76225"/>
                              </a:xfrm>
                              <a:prstGeom prst="rect">
                                <a:avLst/>
                              </a:prstGeom>
                              <a:solidFill>
                                <a:srgbClr val="FFFFFF"/>
                              </a:solidFill>
                              <a:ln w="9525">
                                <a:solidFill>
                                  <a:srgbClr val="000000"/>
                                </a:solidFill>
                                <a:miter lim="800000"/>
                                <a:headEnd/>
                                <a:tailEnd/>
                              </a:ln>
                            </wps:spPr>
                            <wps:txbx>
                              <w:txbxContent>
                                <w:p w14:paraId="665E7B70" w14:textId="2BFCF1DC" w:rsidR="00251312" w:rsidRDefault="00251312" w:rsidP="00251312">
                                  <w:r>
                                    <w:t xml:space="preserve">Husdyrbruget på </w:t>
                                  </w:r>
                                  <w:r w:rsidR="000B314C">
                                    <w:t>Vokslevvej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8B701" id="Tekstfelt 2" o:spid="_x0000_s1031" type="#_x0000_t202" style="position:absolute;left:0;text-align:left;margin-left:322.65pt;margin-top:34.2pt;width:151.5pt;height:21.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">
                      <v:textbox>
                        <w:txbxContent>
                          <w:p w14:paraId="665E7B70" w14:textId="2BFCF1DC" w:rsidR="00251312" w:rsidRDefault="00251312" w:rsidP="00251312">
                            <w:r>
                              <w:t xml:space="preserve">Husdyrbruget på </w:t>
                            </w:r>
                            <w:r w:rsidR="000B314C">
                              <w:t>Vokslevvej 20</w:t>
                            </w:r>
                          </w:p>
                        </w:txbxContent>
                      </v:textbox>
                    </v:shape>
                  </w:pict>
                </mc:Fallback>
              </mc:AlternateContent>
            </w:r>
            <w:r w:rsidRPr="000B314C">
              <w:rPr>
                <w:noProof/>
              </w:rPr>
              <w:drawing>
                <wp:inline distT="0" distB="0" distL="0" distR="0" wp14:anchorId="625B93B0" wp14:editId="6E3DA485">
                  <wp:extent cx="6120765" cy="7103110"/>
                  <wp:effectExtent l="0" t="0" r="0" b="2540"/>
                  <wp:docPr id="57824991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49916" name=""/>
                          <pic:cNvPicPr/>
                        </pic:nvPicPr>
                        <pic:blipFill>
                          <a:blip r:embed="rId29"/>
                          <a:stretch>
                            <a:fillRect/>
                          </a:stretch>
                        </pic:blipFill>
                        <pic:spPr>
                          <a:xfrm>
                            <a:off x="0" y="0"/>
                            <a:ext cx="6120765" cy="7103110"/>
                          </a:xfrm>
                          <a:prstGeom prst="rect">
                            <a:avLst/>
                          </a:prstGeom>
                        </pic:spPr>
                      </pic:pic>
                    </a:graphicData>
                  </a:graphic>
                </wp:inline>
              </w:drawing>
            </w:r>
          </w:p>
        </w:tc>
      </w:tr>
      <w:tr w:rsidR="00251312" w14:paraId="3AF3FA01" w14:textId="77777777" w:rsidTr="004D21C7">
        <w:tc>
          <w:tcPr>
            <w:tcW w:w="9629" w:type="dxa"/>
          </w:tcPr>
          <w:p w14:paraId="67BF8F93" w14:textId="5DA347E9" w:rsidR="00251312" w:rsidRPr="007B63EE" w:rsidRDefault="00251312" w:rsidP="004D21C7">
            <w:pPr>
              <w:rPr>
                <w:sz w:val="16"/>
                <w:szCs w:val="16"/>
              </w:rPr>
            </w:pPr>
            <w:r w:rsidRPr="007B63EE">
              <w:rPr>
                <w:sz w:val="16"/>
                <w:szCs w:val="16"/>
              </w:rPr>
              <w:t>Afgrænsning og placering af Natura 2000-område</w:t>
            </w:r>
            <w:r w:rsidR="008061DA" w:rsidRPr="007B63EE">
              <w:rPr>
                <w:sz w:val="16"/>
                <w:szCs w:val="16"/>
              </w:rPr>
              <w:t xml:space="preserve"> nr. 15; Nibe Bredning, Halkær Ådal og Sønderup Ådal</w:t>
            </w:r>
            <w:r w:rsidRPr="007B63EE">
              <w:rPr>
                <w:sz w:val="16"/>
                <w:szCs w:val="16"/>
              </w:rPr>
              <w:t xml:space="preserve"> (</w:t>
            </w:r>
            <w:r w:rsidR="008061DA" w:rsidRPr="007B63EE">
              <w:rPr>
                <w:sz w:val="16"/>
                <w:szCs w:val="16"/>
              </w:rPr>
              <w:t>signaturforklaring nederst til højre</w:t>
            </w:r>
            <w:r w:rsidRPr="007B63EE">
              <w:rPr>
                <w:sz w:val="16"/>
                <w:szCs w:val="16"/>
              </w:rPr>
              <w:t>). Kilde: Natura2000 handlingsplan 2022-2027.</w:t>
            </w:r>
          </w:p>
        </w:tc>
      </w:tr>
    </w:tbl>
    <w:p w14:paraId="3CCADF04" w14:textId="77777777" w:rsidR="00251312" w:rsidRPr="005432CE" w:rsidRDefault="00251312" w:rsidP="00251312">
      <w:pPr>
        <w:rPr>
          <w:highlight w:val="yellow"/>
        </w:rPr>
      </w:pPr>
    </w:p>
    <w:p w14:paraId="4DDA7072" w14:textId="77777777" w:rsidR="00251312" w:rsidRPr="00132C78" w:rsidRDefault="00251312" w:rsidP="00251312">
      <w:r w:rsidRPr="00132C78">
        <w:t>Det fremgår bl.a. af Natura2000 handlingsplan 2022-2027 at det er væsentligt at beskytte habitatnaturtyperne i området. For at sikre habitatnaturtyperne mod væsentlig negativ påvirkning, så er der i husdyrbrugsloven fastsat faste grænser for hvor meget disse naturtyper må påvirkes med ammoniak. Ved overholdelse af disse grænser, så vurderes det, at husdyrbruget ikke påvirker naturtyperne væsentligt. Der er tidligere i dette afsnit redegjort for, at ammoniakdepositionen på habitatnaturtyperne fra husdyrbruget ikke overskrider de fastsatte grænser i husdyrbrugsloven.</w:t>
      </w:r>
    </w:p>
    <w:p w14:paraId="0D1D0ED8" w14:textId="3D4699E3" w:rsidR="007317B4" w:rsidRPr="00E03BB9" w:rsidRDefault="007317B4" w:rsidP="006F4D29">
      <w:pPr>
        <w:pStyle w:val="Overskrift3"/>
      </w:pPr>
      <w:bookmarkStart w:id="73" w:name="_Toc219569307"/>
      <w:r w:rsidRPr="00E03BB9">
        <w:lastRenderedPageBreak/>
        <w:t>Bilag IV-arter</w:t>
      </w:r>
      <w:bookmarkEnd w:id="73"/>
      <w:r w:rsidR="00E211D7">
        <w:t xml:space="preserve"> </w:t>
      </w:r>
    </w:p>
    <w:p w14:paraId="5984EB8A" w14:textId="7322A315" w:rsidR="007317B4" w:rsidRPr="00E03BB9" w:rsidRDefault="004A496F" w:rsidP="007317B4">
      <w:r w:rsidRPr="007573AC">
        <w:t>D</w:t>
      </w:r>
      <w:r w:rsidR="00FF2789" w:rsidRPr="007573AC">
        <w:t>er</w:t>
      </w:r>
      <w:r w:rsidRPr="007573AC">
        <w:t xml:space="preserve"> er</w:t>
      </w:r>
      <w:r w:rsidR="007317B4" w:rsidRPr="007573AC">
        <w:t xml:space="preserve"> foretaget en søgning i </w:t>
      </w:r>
      <w:r w:rsidR="007573AC" w:rsidRPr="007573AC">
        <w:t>arter.dk</w:t>
      </w:r>
      <w:r w:rsidR="007317B4" w:rsidRPr="007573AC">
        <w:t xml:space="preserve"> i en radius af </w:t>
      </w:r>
      <w:r w:rsidR="00392B2B" w:rsidRPr="007573AC">
        <w:t xml:space="preserve">ca. </w:t>
      </w:r>
      <w:r w:rsidR="007573AC" w:rsidRPr="007573AC">
        <w:t>1</w:t>
      </w:r>
      <w:r w:rsidR="007317B4" w:rsidRPr="007573AC">
        <w:t xml:space="preserve"> km fra ejendommen </w:t>
      </w:r>
      <w:r w:rsidR="0057245F" w:rsidRPr="007573AC">
        <w:t>(se nedenstående figur).</w:t>
      </w:r>
      <w:r w:rsidR="0057245F"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5D03AB76" w:rsidR="003C1B07" w:rsidRPr="00881DF8" w:rsidRDefault="00817A64" w:rsidP="007317B4">
            <w:pPr>
              <w:rPr>
                <w:highlight w:val="yellow"/>
              </w:rPr>
            </w:pPr>
            <w:r w:rsidRPr="00817A64">
              <w:rPr>
                <w:noProof/>
              </w:rPr>
              <w:drawing>
                <wp:inline distT="0" distB="0" distL="0" distR="0" wp14:anchorId="70D5B437" wp14:editId="516FA6D4">
                  <wp:extent cx="6120765" cy="5974080"/>
                  <wp:effectExtent l="0" t="0" r="0" b="7620"/>
                  <wp:docPr id="74097857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78572" name=""/>
                          <pic:cNvPicPr/>
                        </pic:nvPicPr>
                        <pic:blipFill>
                          <a:blip r:embed="rId30"/>
                          <a:stretch>
                            <a:fillRect/>
                          </a:stretch>
                        </pic:blipFill>
                        <pic:spPr>
                          <a:xfrm>
                            <a:off x="0" y="0"/>
                            <a:ext cx="6120765" cy="5974080"/>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1C6EF425" w:rsidR="003C1B07" w:rsidRPr="00CF3B81" w:rsidRDefault="003C1B07" w:rsidP="00857D70">
            <w:pPr>
              <w:spacing w:after="120"/>
              <w:rPr>
                <w:sz w:val="16"/>
                <w:szCs w:val="16"/>
              </w:rPr>
            </w:pPr>
            <w:r w:rsidRPr="008C047E">
              <w:rPr>
                <w:sz w:val="16"/>
                <w:szCs w:val="16"/>
              </w:rPr>
              <w:t xml:space="preserve">Resultat af søgningen på fund af bilag IV-arter i en radius af ca. </w:t>
            </w:r>
            <w:r w:rsidR="00817A64" w:rsidRPr="008C047E">
              <w:rPr>
                <w:sz w:val="16"/>
                <w:szCs w:val="16"/>
              </w:rPr>
              <w:t>1</w:t>
            </w:r>
            <w:r w:rsidRPr="008C047E">
              <w:rPr>
                <w:sz w:val="16"/>
                <w:szCs w:val="16"/>
              </w:rPr>
              <w:t xml:space="preserve"> km fra </w:t>
            </w:r>
            <w:r w:rsidR="001F65C9" w:rsidRPr="008C047E">
              <w:rPr>
                <w:sz w:val="16"/>
                <w:szCs w:val="16"/>
              </w:rPr>
              <w:t>ejendommen (kort fra arter.dk, openstreetmap.org/copyright).</w:t>
            </w:r>
            <w:r w:rsidR="002109F6" w:rsidRPr="008C047E">
              <w:rPr>
                <w:sz w:val="16"/>
                <w:szCs w:val="16"/>
              </w:rPr>
              <w:t xml:space="preserve"> </w:t>
            </w:r>
            <w:r w:rsidR="000B2792" w:rsidRPr="008C047E">
              <w:rPr>
                <w:sz w:val="16"/>
                <w:szCs w:val="16"/>
              </w:rPr>
              <w:t xml:space="preserve">Søgning foretaget d. </w:t>
            </w:r>
            <w:r w:rsidR="008C047E" w:rsidRPr="008C047E">
              <w:rPr>
                <w:sz w:val="16"/>
                <w:szCs w:val="16"/>
              </w:rPr>
              <w:t>31/12 2025</w:t>
            </w:r>
            <w:r w:rsidR="002109F6" w:rsidRPr="008C047E">
              <w:rPr>
                <w:sz w:val="16"/>
                <w:szCs w:val="16"/>
              </w:rPr>
              <w:t>.</w:t>
            </w:r>
          </w:p>
        </w:tc>
      </w:tr>
    </w:tbl>
    <w:p w14:paraId="2700E5C5" w14:textId="440687D1" w:rsidR="00E64436" w:rsidRDefault="00E64436" w:rsidP="00E64436">
      <w:pPr>
        <w:rPr>
          <w:szCs w:val="20"/>
        </w:rPr>
      </w:pPr>
      <w:r w:rsidRPr="008C047E">
        <w:rPr>
          <w:szCs w:val="20"/>
        </w:rPr>
        <w:t xml:space="preserve">I ovenstående område er der ud fra oplysningerne på </w:t>
      </w:r>
      <w:r w:rsidR="008C047E" w:rsidRPr="008C047E">
        <w:rPr>
          <w:szCs w:val="20"/>
        </w:rPr>
        <w:t>arter.dk</w:t>
      </w:r>
      <w:r w:rsidRPr="008C047E">
        <w:rPr>
          <w:szCs w:val="20"/>
        </w:rPr>
        <w:t xml:space="preserve"> ikke fundet arter omfattet af Habitatdirektivets bilag IV.</w:t>
      </w:r>
    </w:p>
    <w:p w14:paraId="22C69C37" w14:textId="38F1E076" w:rsidR="00570249" w:rsidRPr="006B5D0B" w:rsidRDefault="00570249" w:rsidP="007317B4">
      <w:pPr>
        <w:pStyle w:val="Overskrift4"/>
      </w:pPr>
      <w:bookmarkStart w:id="74" w:name="_Hlk132270778"/>
      <w:r w:rsidRPr="006B5D0B">
        <w:t>Vurdering</w:t>
      </w:r>
      <w:r w:rsidR="00CD0741" w:rsidRPr="006B5D0B">
        <w:t xml:space="preserve"> af ammoniakdeposition til naturområder</w:t>
      </w:r>
    </w:p>
    <w:p w14:paraId="33E40DFB" w14:textId="38603A2E" w:rsidR="00C43625" w:rsidRPr="00145CA0" w:rsidRDefault="00C43625" w:rsidP="00C43625">
      <w:r w:rsidRPr="00145CA0">
        <w:t xml:space="preserve">Grænseværdier vedr. totaldeposition af ammoniak overholdes for kategori 1- og 2-natur. Grænseværdierne er fastsat efter et forsigtighedsprincip i forhold til at sikre, at der ikke sker negative tilstandsændringer. </w:t>
      </w:r>
      <w:bookmarkStart w:id="75" w:name="_Hlk195107914"/>
      <w:r w:rsidRPr="00145CA0">
        <w:t>Merdepositionen på kategori 3-natur er under 1 kg N/ha/år, hvilket ligeledes ikke bør bidrage til en negativ tilstandsændring.</w:t>
      </w:r>
    </w:p>
    <w:p w14:paraId="22C3FF45" w14:textId="77777777" w:rsidR="00BE66AF" w:rsidRDefault="00BE66AF" w:rsidP="00BE66AF">
      <w:r w:rsidRPr="00145CA0">
        <w:t>Ammoniakbidrag på de øvrige nærtliggende registrerede §3-naturtyper vurderes heller ikke at være væsentlig, da merdepositionen er under 1 kg N/ha/år.</w:t>
      </w:r>
    </w:p>
    <w:p w14:paraId="38D93D02" w14:textId="1564E682" w:rsidR="00C43625" w:rsidRPr="00145CA0" w:rsidRDefault="00C43625" w:rsidP="00C43625">
      <w:r w:rsidRPr="00145CA0">
        <w:lastRenderedPageBreak/>
        <w:t>Ammoniakbidrag på de øvrige nærtliggende registrerede §3-naturtyper vurderes heller ikke at være væsentlig, da søerne/engen i området ikke vurderes at være ammoniakfølsomme og merdepositionen er under 1 kg N/ha/år.</w:t>
      </w:r>
    </w:p>
    <w:bookmarkEnd w:id="75"/>
    <w:p w14:paraId="24256F7B" w14:textId="46782E1D" w:rsidR="004A496F" w:rsidRPr="005C2153" w:rsidRDefault="00EF6B6C" w:rsidP="00250801">
      <w:r w:rsidRPr="005C2153">
        <w:t xml:space="preserve">Der er ikke kendskab til forekomst af </w:t>
      </w:r>
      <w:r w:rsidR="00487CAF" w:rsidRPr="005C2153">
        <w:t>bilag IV-arter</w:t>
      </w:r>
      <w:r w:rsidR="00E03BB9" w:rsidRPr="005C2153">
        <w:t xml:space="preserve"> </w:t>
      </w:r>
      <w:r w:rsidRPr="005C2153">
        <w:t>indenfor en radius af cirka 1.000 meter.</w:t>
      </w:r>
      <w:r w:rsidR="00FE63F0" w:rsidRPr="005C2153">
        <w:t xml:space="preserve"> Den nye stald og gylleopbevaringsanlæg opføres på en intensivt dyrket mark. Af disse årsager </w:t>
      </w:r>
      <w:r w:rsidR="00E03BB9" w:rsidRPr="005C2153">
        <w:t xml:space="preserve">vurderes </w:t>
      </w:r>
      <w:r w:rsidR="00510AB1" w:rsidRPr="005C2153">
        <w:t xml:space="preserve">det, at udvidelsen af dyreholdet på husdyrbruget ikke vil påvirke </w:t>
      </w:r>
      <w:r w:rsidR="0062159E" w:rsidRPr="005C2153">
        <w:t xml:space="preserve">bilag IV-arter eller </w:t>
      </w:r>
      <w:r w:rsidR="00E03BB9" w:rsidRPr="005C2153">
        <w:t>området</w:t>
      </w:r>
      <w:r w:rsidR="0062159E" w:rsidRPr="005C2153">
        <w:t>, der er egnet til</w:t>
      </w:r>
      <w:r w:rsidR="00E03BB9" w:rsidRPr="005C2153">
        <w:t xml:space="preserve"> yngle- eller rasteområde for arter omfattet af bilag IV.</w:t>
      </w:r>
    </w:p>
    <w:p w14:paraId="10447617" w14:textId="741D5CC0" w:rsidR="00C43625" w:rsidRPr="00EF6B6C" w:rsidRDefault="00C43625" w:rsidP="00250801">
      <w:r w:rsidRPr="00EF6B6C">
        <w:t>Der er ikke viden om forekomst af flagermus på husdyrbruget, og da der ikke fældes træer eller nedrives bygninger i forbindelse med det ansøgte projekt, forventes projektet ikke at påvirke levestederne for evt. arter af flagermus.</w:t>
      </w:r>
    </w:p>
    <w:p w14:paraId="3D60260B" w14:textId="5AD43705" w:rsidR="00E03BB9" w:rsidRPr="00547646" w:rsidRDefault="00E03BB9" w:rsidP="00E03BB9">
      <w:r w:rsidRPr="003B2633">
        <w:t xml:space="preserve">Potentiel forekomst i området af bilag IV-arter vurderes knyttet til områdets beskyttede naturarealer, småskove, vandløb og ikke dyrkede arealer i øvrigt. Da det ansøgte overholder Husdyrgodkendelsesbekendtgørelsens </w:t>
      </w:r>
      <w:r w:rsidR="00C43625" w:rsidRPr="003B2633">
        <w:t>krav til am</w:t>
      </w:r>
      <w:r w:rsidR="000A397A" w:rsidRPr="003B2633">
        <w:t>m</w:t>
      </w:r>
      <w:r w:rsidR="00C43625" w:rsidRPr="003B2633">
        <w:t>oniakdeposition</w:t>
      </w:r>
      <w:r w:rsidR="007C480C">
        <w:t xml:space="preserve"> og at afstanden til nærmeste beskyttet natur er lang, så</w:t>
      </w:r>
      <w:r w:rsidRPr="003B2633">
        <w:t xml:space="preserve"> vurderes det ansøgte projekt at have en neutral effekt på levesteder samt yngle- og rasteområder for bilag IV-arter.</w:t>
      </w:r>
      <w:r w:rsidRPr="00547646">
        <w:t xml:space="preserve"> </w:t>
      </w:r>
    </w:p>
    <w:p w14:paraId="5540FC9E" w14:textId="4EE9F1E0" w:rsidR="00F669FD" w:rsidRPr="00847576" w:rsidRDefault="00E211D7" w:rsidP="006F4D29">
      <w:pPr>
        <w:pStyle w:val="Overskrift2"/>
      </w:pPr>
      <w:bookmarkStart w:id="76" w:name="_Toc11232485"/>
      <w:bookmarkStart w:id="77" w:name="_Toc11232787"/>
      <w:bookmarkStart w:id="78" w:name="_Toc219569308"/>
      <w:bookmarkEnd w:id="74"/>
      <w:r>
        <w:t>Husdyrbrugets l</w:t>
      </w:r>
      <w:r w:rsidR="00F669FD" w:rsidRPr="00847576">
        <w:t>ug</w:t>
      </w:r>
      <w:r w:rsidR="002F5D70" w:rsidRPr="00847576">
        <w:t>t</w:t>
      </w:r>
      <w:r w:rsidR="00F669FD" w:rsidRPr="00847576">
        <w:t>emission</w:t>
      </w:r>
      <w:bookmarkEnd w:id="76"/>
      <w:bookmarkEnd w:id="77"/>
      <w:bookmarkEnd w:id="78"/>
    </w:p>
    <w:p w14:paraId="0F2D5708" w14:textId="49FB6D1F" w:rsidR="000A397A" w:rsidRDefault="000A397A" w:rsidP="000A397A">
      <w:r>
        <w:t>Lugt i forhold til omkringboende beregnes ud fra staldanlæg til dyrehold. Lugtgener fra opbevaringsanlæg samt lugtgener, som kan forekomme i forbindelse med udbringning, indgår ikke i lugtberegningerne, og håndteres derfor primært ved hjælp af generelle regler i husdyrgødningsbekendtgørelsen.</w:t>
      </w:r>
    </w:p>
    <w:p w14:paraId="59708C9F" w14:textId="4D9618DA"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3F7FE"/>
        <w:tblLook w:val="04A0" w:firstRow="1" w:lastRow="0" w:firstColumn="1" w:lastColumn="0" w:noHBand="0" w:noVBand="1"/>
      </w:tblPr>
      <w:tblGrid>
        <w:gridCol w:w="567"/>
        <w:gridCol w:w="9072"/>
      </w:tblGrid>
      <w:tr w:rsidR="0059148D" w:rsidRPr="00E16DF8" w14:paraId="1F1D79DA" w14:textId="77777777" w:rsidTr="00EF705A">
        <w:tc>
          <w:tcPr>
            <w:tcW w:w="567" w:type="dxa"/>
            <w:shd w:val="clear" w:color="auto" w:fill="E3F7FE"/>
            <w:vAlign w:val="center"/>
          </w:tcPr>
          <w:bookmarkStart w:id="79" w:name="_Hlk120881041"/>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31" o:title=""/>
                </v:shape>
                <o:OLEObject Type="Embed" ProgID="PBrush" ShapeID="_x0000_i1025" DrawAspect="Content" ObjectID="_1830505715" r:id="rId32"/>
              </w:object>
            </w:r>
          </w:p>
        </w:tc>
        <w:tc>
          <w:tcPr>
            <w:tcW w:w="9072" w:type="dxa"/>
            <w:shd w:val="clear" w:color="auto" w:fill="E3F7FE"/>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59148D" w:rsidRPr="00E16DF8" w14:paraId="2BDB2641" w14:textId="77777777" w:rsidTr="00EF705A">
        <w:tc>
          <w:tcPr>
            <w:tcW w:w="567" w:type="dxa"/>
            <w:shd w:val="clear" w:color="auto" w:fill="E3F7FE"/>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25pt;height:14.25pt" o:ole="">
                  <v:imagedata r:id="rId33" o:title=""/>
                </v:shape>
                <o:OLEObject Type="Embed" ProgID="PBrush" ShapeID="_x0000_i1026" DrawAspect="Content" ObjectID="_1830505716" r:id="rId34"/>
              </w:object>
            </w:r>
          </w:p>
        </w:tc>
        <w:tc>
          <w:tcPr>
            <w:tcW w:w="9072" w:type="dxa"/>
            <w:shd w:val="clear" w:color="auto" w:fill="E3F7FE"/>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EF705A">
        <w:tc>
          <w:tcPr>
            <w:tcW w:w="567" w:type="dxa"/>
            <w:shd w:val="clear" w:color="auto" w:fill="E3F7FE"/>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4.25pt;height:14.25pt" o:ole="">
                  <v:imagedata r:id="rId35" o:title=""/>
                </v:shape>
                <o:OLEObject Type="Embed" ProgID="PBrush" ShapeID="_x0000_i1027" DrawAspect="Content" ObjectID="_1830505717" r:id="rId36"/>
              </w:object>
            </w:r>
          </w:p>
        </w:tc>
        <w:tc>
          <w:tcPr>
            <w:tcW w:w="9072" w:type="dxa"/>
            <w:shd w:val="clear" w:color="auto" w:fill="E3F7FE"/>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bookmarkEnd w:id="79"/>
    </w:tbl>
    <w:p w14:paraId="02B7F6BF" w14:textId="77777777" w:rsidR="009D2634" w:rsidRDefault="009D2634" w:rsidP="009D2634"/>
    <w:p w14:paraId="2A38D21B" w14:textId="3826F564" w:rsidR="000A397A" w:rsidRDefault="000A397A" w:rsidP="009D2634">
      <w:r w:rsidRPr="000A397A">
        <w:t xml:space="preserve">Beliggenheden af naboer, samlet bebyggelse og by i forhold til husdyrbruget fremgår </w:t>
      </w:r>
      <w:r w:rsidRPr="003D36A8">
        <w:t>af kortet nedenfor.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9"/>
      </w:tblGrid>
      <w:tr w:rsidR="000A397A" w14:paraId="6D5619F5" w14:textId="77777777" w:rsidTr="003D36A8">
        <w:tc>
          <w:tcPr>
            <w:tcW w:w="9629" w:type="dxa"/>
          </w:tcPr>
          <w:p w14:paraId="4724E446" w14:textId="29ED03EA" w:rsidR="000A397A" w:rsidRDefault="003D36A8" w:rsidP="009D2634">
            <w:pPr>
              <w:rPr>
                <w:highlight w:val="yellow"/>
              </w:rPr>
            </w:pPr>
            <w:r w:rsidRPr="003D36A8">
              <w:rPr>
                <w:noProof/>
              </w:rPr>
              <w:lastRenderedPageBreak/>
              <w:drawing>
                <wp:inline distT="0" distB="0" distL="0" distR="0" wp14:anchorId="04BBE0A8" wp14:editId="36A64CCC">
                  <wp:extent cx="5753903" cy="5849166"/>
                  <wp:effectExtent l="0" t="0" r="0" b="0"/>
                  <wp:docPr id="122585410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54105" name=""/>
                          <pic:cNvPicPr/>
                        </pic:nvPicPr>
                        <pic:blipFill>
                          <a:blip r:embed="rId37"/>
                          <a:stretch>
                            <a:fillRect/>
                          </a:stretch>
                        </pic:blipFill>
                        <pic:spPr>
                          <a:xfrm>
                            <a:off x="0" y="0"/>
                            <a:ext cx="5753903" cy="5849166"/>
                          </a:xfrm>
                          <a:prstGeom prst="rect">
                            <a:avLst/>
                          </a:prstGeom>
                        </pic:spPr>
                      </pic:pic>
                    </a:graphicData>
                  </a:graphic>
                </wp:inline>
              </w:drawing>
            </w:r>
          </w:p>
        </w:tc>
      </w:tr>
      <w:tr w:rsidR="000A397A" w14:paraId="6C5FEA61" w14:textId="77777777" w:rsidTr="003D36A8">
        <w:tc>
          <w:tcPr>
            <w:tcW w:w="9629" w:type="dxa"/>
          </w:tcPr>
          <w:p w14:paraId="1B2EC59D" w14:textId="0ED9AE41" w:rsidR="000A397A" w:rsidRPr="00CF3B81" w:rsidRDefault="000A397A" w:rsidP="00901BF6">
            <w:pPr>
              <w:spacing w:after="120"/>
              <w:rPr>
                <w:sz w:val="16"/>
                <w:szCs w:val="16"/>
                <w:highlight w:val="yellow"/>
              </w:rPr>
            </w:pPr>
            <w:r w:rsidRPr="00CF3B81">
              <w:rPr>
                <w:sz w:val="16"/>
                <w:szCs w:val="16"/>
              </w:rPr>
              <w:t>Husdyrbrugets placering i forhold til enkelt bolig, samlet bebyggelse og byzone.</w:t>
            </w:r>
            <w:r w:rsidR="00270922">
              <w:rPr>
                <w:sz w:val="16"/>
                <w:szCs w:val="16"/>
              </w:rPr>
              <w:t xml:space="preserve"> </w:t>
            </w:r>
          </w:p>
        </w:tc>
      </w:tr>
    </w:tbl>
    <w:p w14:paraId="533AFF20" w14:textId="5957F062" w:rsidR="003F0B26" w:rsidRDefault="003F0B26" w:rsidP="003F0B26">
      <w:pPr>
        <w:pStyle w:val="Overskrift5"/>
      </w:pPr>
      <w:r>
        <w:t>Kumulation</w:t>
      </w:r>
    </w:p>
    <w:p w14:paraId="6D47BE6A" w14:textId="2D9549BF" w:rsidR="002D092E" w:rsidRDefault="002D092E" w:rsidP="009D2634">
      <w:r w:rsidRPr="002D092E">
        <w:t>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NH3-N pr. år.</w:t>
      </w:r>
    </w:p>
    <w:p w14:paraId="36E941FD" w14:textId="77777777" w:rsidR="003F0B26" w:rsidRPr="00F17685" w:rsidRDefault="003F0B26" w:rsidP="003F0B26">
      <w:r w:rsidRPr="00F17685">
        <w:t>I det ansøgte ligger nærmeste område med samlet bebyggelse i større afstand fra anlægget end nærmeste byzone. Da lugtgenekriteriet for byzone er strammere end for samlet bebyggelse, er samlet bebyggelse her angivet til samme sted som byzonen.</w:t>
      </w:r>
    </w:p>
    <w:p w14:paraId="3E0F7533" w14:textId="77777777" w:rsidR="00ED31A0" w:rsidRPr="00F17685" w:rsidRDefault="009D2634" w:rsidP="009D2634">
      <w:r w:rsidRPr="00F17685">
        <w:t>Der er ikke andre husdyrbrug inden for 100 m fra nærmeste enkeltbolig</w:t>
      </w:r>
      <w:r w:rsidR="00E17C51" w:rsidRPr="00F17685">
        <w:t xml:space="preserve"> og der er ikke andre husdyrbrug indenfor 300 meter af byzone</w:t>
      </w:r>
      <w:r w:rsidR="00ED31A0" w:rsidRPr="00F17685">
        <w:t>. Der bliver derfor ikke regnet med kumulation i ansøgningen.</w:t>
      </w:r>
    </w:p>
    <w:p w14:paraId="502E7DCE" w14:textId="4ED17D4F" w:rsidR="003F0B26" w:rsidRDefault="003F0B26" w:rsidP="003F0B26">
      <w:pPr>
        <w:pStyle w:val="Overskrift5"/>
      </w:pPr>
      <w:r>
        <w:t>Lugtgeneberegninger</w:t>
      </w:r>
    </w:p>
    <w:p w14:paraId="2C44E6E3" w14:textId="55C12215" w:rsidR="009D2634" w:rsidRDefault="009D2634" w:rsidP="009D2634">
      <w:r>
        <w:t>Den vægtede gennemsnitsafstand af staldenes lugtcentrum til de afsatte punkter er beregnet i ansøgningssystemet</w:t>
      </w:r>
      <w:r w:rsidRPr="003D36A8">
        <w:t xml:space="preserve">. Beregningerne i husdyrgodkendelse.dk viser at det ansøgte overholder Husdyrbruglovens lugtgenekriterier, </w:t>
      </w:r>
      <w:bookmarkStart w:id="80" w:name="_Hlk180156973"/>
      <w:r w:rsidRPr="003D36A8">
        <w:t>se</w:t>
      </w:r>
      <w:r w:rsidRPr="00A072B3">
        <w:t xml:space="preserv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2E2E20A6" w:rsidR="009D2634" w:rsidRPr="00881DF8" w:rsidRDefault="009D2634" w:rsidP="00DC6EB6">
            <w:pPr>
              <w:rPr>
                <w:highlight w:val="yellow"/>
              </w:rPr>
            </w:pPr>
            <w:r w:rsidRPr="00847576">
              <w:lastRenderedPageBreak/>
              <w:t xml:space="preserve"> </w:t>
            </w:r>
            <w:r w:rsidR="004A5C0D" w:rsidRPr="004A5C0D">
              <w:rPr>
                <w:noProof/>
              </w:rPr>
              <w:drawing>
                <wp:inline distT="0" distB="0" distL="0" distR="0" wp14:anchorId="3AA747DD" wp14:editId="3E7CAEAB">
                  <wp:extent cx="6120765" cy="2078355"/>
                  <wp:effectExtent l="0" t="0" r="0" b="0"/>
                  <wp:docPr id="131515563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55635" name=""/>
                          <pic:cNvPicPr/>
                        </pic:nvPicPr>
                        <pic:blipFill>
                          <a:blip r:embed="rId38"/>
                          <a:stretch>
                            <a:fillRect/>
                          </a:stretch>
                        </pic:blipFill>
                        <pic:spPr>
                          <a:xfrm>
                            <a:off x="0" y="0"/>
                            <a:ext cx="6120765" cy="207835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1EABA707" w:rsidR="009D2634" w:rsidRPr="00CF3B81" w:rsidRDefault="009D2634" w:rsidP="00901BF6">
            <w:pPr>
              <w:spacing w:after="120"/>
              <w:rPr>
                <w:sz w:val="16"/>
                <w:szCs w:val="16"/>
              </w:rPr>
            </w:pPr>
            <w:r w:rsidRPr="00CF3B81">
              <w:rPr>
                <w:sz w:val="16"/>
                <w:szCs w:val="16"/>
              </w:rPr>
              <w:t>Tabel over lugtberegninger fra husdyrgodkendelse.dk</w:t>
            </w:r>
            <w:r w:rsidR="0085115F">
              <w:rPr>
                <w:sz w:val="16"/>
                <w:szCs w:val="16"/>
              </w:rPr>
              <w:t xml:space="preserve">. </w:t>
            </w:r>
          </w:p>
        </w:tc>
      </w:tr>
    </w:tbl>
    <w:p w14:paraId="4843C317" w14:textId="3C1AAB50" w:rsidR="00570249" w:rsidRPr="003A2BB1" w:rsidRDefault="00570249" w:rsidP="0072626F">
      <w:pPr>
        <w:pStyle w:val="Overskrift4"/>
      </w:pPr>
      <w:bookmarkStart w:id="81" w:name="_Hlk132274552"/>
      <w:bookmarkEnd w:id="80"/>
      <w:r w:rsidRPr="003A2BB1">
        <w:t>Vurdering</w:t>
      </w:r>
      <w:r w:rsidR="002F5D70" w:rsidRPr="003A2BB1">
        <w:t xml:space="preserve"> af lugtgener for omboende</w:t>
      </w:r>
    </w:p>
    <w:p w14:paraId="624C3DDE" w14:textId="1EB6C670" w:rsidR="00582DF4" w:rsidRDefault="00BB3F10" w:rsidP="00BB3F10">
      <w:bookmarkStart w:id="82" w:name="_Hlk67510461"/>
      <w:r w:rsidRPr="0002409D">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56B1AB40" w14:textId="0D3FD81A" w:rsidR="00A97A30" w:rsidRDefault="00A97A30" w:rsidP="006F4D29">
      <w:pPr>
        <w:pStyle w:val="Overskrift2"/>
      </w:pPr>
      <w:bookmarkStart w:id="83" w:name="_Toc8282068"/>
      <w:bookmarkStart w:id="84" w:name="_Toc11232486"/>
      <w:bookmarkStart w:id="85" w:name="_Toc11232788"/>
      <w:bookmarkStart w:id="86" w:name="_Toc219569309"/>
      <w:bookmarkEnd w:id="81"/>
      <w:bookmarkEnd w:id="82"/>
      <w:r w:rsidRPr="00CF4531">
        <w:t xml:space="preserve">Øvrige emissioner og </w:t>
      </w:r>
      <w:r w:rsidR="00E211D7">
        <w:t xml:space="preserve">potentielle </w:t>
      </w:r>
      <w:r w:rsidRPr="00CF4531">
        <w:t>genepåvirkninger</w:t>
      </w:r>
      <w:bookmarkEnd w:id="83"/>
      <w:bookmarkEnd w:id="84"/>
      <w:bookmarkEnd w:id="85"/>
      <w:bookmarkEnd w:id="86"/>
      <w:r w:rsidR="00E211D7">
        <w:t xml:space="preserve"> </w:t>
      </w:r>
    </w:p>
    <w:p w14:paraId="1446F4AA" w14:textId="62FE67C8" w:rsidR="007F1EA7" w:rsidRDefault="007F1EA7" w:rsidP="007F1EA7">
      <w:r w:rsidRPr="00187879">
        <w:t xml:space="preserve">Oversigt over transportveje og potentielle genepåvirkninger ses i bilag </w:t>
      </w:r>
      <w:r w:rsidR="00187879" w:rsidRPr="00187879">
        <w:t>3</w:t>
      </w:r>
      <w:r w:rsidRPr="00187879">
        <w:t>.</w:t>
      </w:r>
    </w:p>
    <w:p w14:paraId="4A504467" w14:textId="0E46FC61" w:rsidR="001C06D7" w:rsidRDefault="005E79FC" w:rsidP="001C06D7">
      <w:r>
        <w:t xml:space="preserve">I nedenstående afsnit </w:t>
      </w:r>
      <w:r w:rsidR="001C06D7">
        <w:t>er potentielle gener fra husdyrbruget som transporter, støj, støv, fluer, skadedyr og lys beskrevet.</w:t>
      </w:r>
    </w:p>
    <w:p w14:paraId="427D4FFC" w14:textId="26C5C71E" w:rsidR="001C06D7" w:rsidRDefault="00670E7F" w:rsidP="001C06D7">
      <w:r w:rsidRPr="000F72E9">
        <w:t>Nærmeste nabo</w:t>
      </w:r>
      <w:r w:rsidR="00420A7B" w:rsidRPr="000F72E9">
        <w:t xml:space="preserve"> uden landbrugspligt er</w:t>
      </w:r>
      <w:r w:rsidR="00E76F8C" w:rsidRPr="000F72E9">
        <w:t xml:space="preserve"> Skavnshøj 24</w:t>
      </w:r>
      <w:r w:rsidR="00245E28" w:rsidRPr="000F72E9">
        <w:t>, som</w:t>
      </w:r>
      <w:r w:rsidRPr="000F72E9">
        <w:t xml:space="preserve"> er placeret ca. </w:t>
      </w:r>
      <w:r w:rsidR="0049796F" w:rsidRPr="000F72E9">
        <w:t>200</w:t>
      </w:r>
      <w:r w:rsidRPr="000F72E9">
        <w:t xml:space="preserve"> m syd</w:t>
      </w:r>
      <w:r w:rsidR="00E76F8C" w:rsidRPr="000F72E9">
        <w:t xml:space="preserve"> for den nye stald og </w:t>
      </w:r>
      <w:r w:rsidR="00516234" w:rsidRPr="000F72E9">
        <w:t>ca. 400 meter fra ensilageopbevaringsanlægget.</w:t>
      </w:r>
      <w:r w:rsidR="00245E28" w:rsidRPr="000F72E9">
        <w:t xml:space="preserve"> Nærmeste nabo, som har landbrugspligt, er Skavnshøj 2, som </w:t>
      </w:r>
      <w:r w:rsidR="00655000" w:rsidRPr="000F72E9">
        <w:t xml:space="preserve">ligger ca. 440 meter nord for den nye stald og de eksisterende ensilageopbevaringsanlæg. </w:t>
      </w:r>
      <w:r w:rsidR="00DE7A5A" w:rsidRPr="000F72E9">
        <w:t>Placeringen af</w:t>
      </w:r>
      <w:r w:rsidR="00DE7A5A">
        <w:t xml:space="preserve"> nærmeste naboer </w:t>
      </w:r>
      <w:r w:rsidR="00DE7A5A" w:rsidRPr="0056556A">
        <w:t>fremgår af nedenstående oversigt.</w:t>
      </w:r>
    </w:p>
    <w:tbl>
      <w:tblPr>
        <w:tblStyle w:val="Tabel-Gitter"/>
        <w:tblW w:w="0" w:type="auto"/>
        <w:tblCellMar>
          <w:left w:w="0" w:type="dxa"/>
          <w:right w:w="0" w:type="dxa"/>
        </w:tblCellMar>
        <w:tblLook w:val="04A0" w:firstRow="1" w:lastRow="0" w:firstColumn="1" w:lastColumn="0" w:noHBand="0" w:noVBand="1"/>
      </w:tblPr>
      <w:tblGrid>
        <w:gridCol w:w="9629"/>
      </w:tblGrid>
      <w:tr w:rsidR="00120282" w14:paraId="06F1A0A4" w14:textId="77777777" w:rsidTr="00EF705A">
        <w:tc>
          <w:tcPr>
            <w:tcW w:w="9629" w:type="dxa"/>
            <w:tcBorders>
              <w:bottom w:val="single" w:sz="4" w:space="0" w:color="auto"/>
            </w:tcBorders>
          </w:tcPr>
          <w:p w14:paraId="25BAB655" w14:textId="5698CB49" w:rsidR="00120282" w:rsidRDefault="005363C2" w:rsidP="001C06D7">
            <w:r w:rsidRPr="005363C2">
              <w:rPr>
                <w:noProof/>
              </w:rPr>
              <w:lastRenderedPageBreak/>
              <w:drawing>
                <wp:inline distT="0" distB="0" distL="0" distR="0" wp14:anchorId="3EBB9571" wp14:editId="3D60E339">
                  <wp:extent cx="6120765" cy="5396865"/>
                  <wp:effectExtent l="0" t="0" r="0" b="0"/>
                  <wp:docPr id="4298134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13494" name=""/>
                          <pic:cNvPicPr/>
                        </pic:nvPicPr>
                        <pic:blipFill>
                          <a:blip r:embed="rId39"/>
                          <a:stretch>
                            <a:fillRect/>
                          </a:stretch>
                        </pic:blipFill>
                        <pic:spPr>
                          <a:xfrm>
                            <a:off x="0" y="0"/>
                            <a:ext cx="6120765" cy="5396865"/>
                          </a:xfrm>
                          <a:prstGeom prst="rect">
                            <a:avLst/>
                          </a:prstGeom>
                        </pic:spPr>
                      </pic:pic>
                    </a:graphicData>
                  </a:graphic>
                </wp:inline>
              </w:drawing>
            </w:r>
          </w:p>
        </w:tc>
      </w:tr>
      <w:tr w:rsidR="00120282" w14:paraId="37986EA5" w14:textId="77777777" w:rsidTr="00EF705A">
        <w:tc>
          <w:tcPr>
            <w:tcW w:w="9629" w:type="dxa"/>
            <w:tcBorders>
              <w:top w:val="single" w:sz="4" w:space="0" w:color="auto"/>
              <w:left w:val="nil"/>
              <w:bottom w:val="nil"/>
              <w:right w:val="nil"/>
            </w:tcBorders>
          </w:tcPr>
          <w:p w14:paraId="7EAC6B2C" w14:textId="4FFEAECF" w:rsidR="00120282" w:rsidRPr="00CF3B81" w:rsidRDefault="00120282" w:rsidP="00901BF6">
            <w:pPr>
              <w:spacing w:after="120"/>
              <w:rPr>
                <w:sz w:val="16"/>
                <w:szCs w:val="16"/>
              </w:rPr>
            </w:pPr>
            <w:r w:rsidRPr="00CF3B81">
              <w:rPr>
                <w:sz w:val="16"/>
                <w:szCs w:val="16"/>
              </w:rPr>
              <w:t>Oversigt over nærmeste nabobeboelser.</w:t>
            </w:r>
            <w:r w:rsidR="00270922">
              <w:rPr>
                <w:sz w:val="16"/>
                <w:szCs w:val="16"/>
              </w:rPr>
              <w:t xml:space="preserve"> </w:t>
            </w:r>
          </w:p>
        </w:tc>
      </w:tr>
    </w:tbl>
    <w:p w14:paraId="0ADD1DFB" w14:textId="41E67759" w:rsidR="002F5D70" w:rsidRPr="00CF4531" w:rsidRDefault="002F5D70" w:rsidP="006F4D29">
      <w:pPr>
        <w:pStyle w:val="Overskrift3"/>
      </w:pPr>
      <w:bookmarkStart w:id="87" w:name="_Toc11232487"/>
      <w:bookmarkStart w:id="88" w:name="_Toc11232789"/>
      <w:bookmarkStart w:id="89" w:name="_Toc219569310"/>
      <w:r w:rsidRPr="00CF4531">
        <w:t>Støj</w:t>
      </w:r>
      <w:bookmarkEnd w:id="87"/>
      <w:bookmarkEnd w:id="88"/>
      <w:bookmarkEnd w:id="89"/>
    </w:p>
    <w:p w14:paraId="2F082721" w14:textId="77777777" w:rsidR="00120282" w:rsidRDefault="00120282" w:rsidP="00120282">
      <w:r>
        <w:t>Det vejledende grundlag for vurdering af støj fra husdyrbrug, er faste støjgrænser i Miljøstyrelsens vejledning nr. 5/1984 om ’Ekstern støj fra virksomheder’</w:t>
      </w:r>
      <w:r>
        <w:rPr>
          <w:rStyle w:val="Fodnotehenvisning"/>
        </w:rPr>
        <w:footnoteReference w:id="3"/>
      </w:r>
      <w:r>
        <w:t>.</w:t>
      </w:r>
    </w:p>
    <w:p w14:paraId="66D1D6D5" w14:textId="77777777" w:rsidR="00120282" w:rsidRDefault="00120282" w:rsidP="00120282">
      <w:r>
        <w:t xml:space="preserve">De faste støjgrænser er inddelt i perioder over døgnet og ugen, i dagtimerne kan støjbidraget </w:t>
      </w:r>
      <w:proofErr w:type="spellStart"/>
      <w:r>
        <w:t>midles</w:t>
      </w:r>
      <w:proofErr w:type="spellEnd"/>
      <w:r>
        <w:t xml:space="preserve"> over 8 timer, i aftentimerne er </w:t>
      </w:r>
      <w:proofErr w:type="spellStart"/>
      <w:r>
        <w:t>midlingstiden</w:t>
      </w:r>
      <w:proofErr w:type="spellEnd"/>
      <w:r>
        <w:t xml:space="preserve"> 1 time og i natperioden er </w:t>
      </w:r>
      <w:proofErr w:type="spellStart"/>
      <w:r>
        <w:t>midlingstiden</w:t>
      </w:r>
      <w:proofErr w:type="spellEnd"/>
      <w:r>
        <w:t xml:space="preserve"> 0,5 time. Middelværdien betegnes som det ækvivalente støjniveau i dB(A).</w:t>
      </w:r>
    </w:p>
    <w:p w14:paraId="3CA6F01B" w14:textId="77777777" w:rsidR="007D5752" w:rsidRDefault="007D5752">
      <w:pPr>
        <w:spacing w:line="276" w:lineRule="auto"/>
        <w:jc w:val="left"/>
      </w:pPr>
      <w:r>
        <w:br w:type="page"/>
      </w:r>
    </w:p>
    <w:p w14:paraId="1B2B8BEA" w14:textId="7CB81267" w:rsidR="00120282" w:rsidRDefault="00120282" w:rsidP="00120282">
      <w:r>
        <w:lastRenderedPageBreak/>
        <w:t>Støjbidragets maksimale spidsværdi er støj som fremkommer kortvarigt, f.eks. ved til og frakørsel på et husdyrbrug.</w:t>
      </w:r>
    </w:p>
    <w:tbl>
      <w:tblPr>
        <w:tblStyle w:val="Tabel-Gitter"/>
        <w:tblW w:w="0" w:type="auto"/>
        <w:jc w:val="center"/>
        <w:tblLook w:val="04A0" w:firstRow="1" w:lastRow="0" w:firstColumn="1" w:lastColumn="0" w:noHBand="0" w:noVBand="1"/>
      </w:tblPr>
      <w:tblGrid>
        <w:gridCol w:w="1728"/>
        <w:gridCol w:w="677"/>
        <w:gridCol w:w="1166"/>
        <w:gridCol w:w="706"/>
      </w:tblGrid>
      <w:tr w:rsidR="00120282" w:rsidRPr="00457DDE" w14:paraId="1DAE4AE3" w14:textId="77777777" w:rsidTr="00EF705A">
        <w:trPr>
          <w:trHeight w:val="283"/>
          <w:jc w:val="center"/>
        </w:trPr>
        <w:tc>
          <w:tcPr>
            <w:tcW w:w="0" w:type="auto"/>
            <w:shd w:val="clear" w:color="auto" w:fill="58094F"/>
            <w:vAlign w:val="center"/>
            <w:hideMark/>
          </w:tcPr>
          <w:p w14:paraId="70A33E03" w14:textId="77777777" w:rsidR="00120282" w:rsidRPr="0056260F" w:rsidRDefault="00120282" w:rsidP="00EF705A">
            <w:pPr>
              <w:jc w:val="center"/>
              <w:rPr>
                <w:rFonts w:eastAsia="Times New Roman" w:cs="Times New Roman"/>
                <w:b/>
                <w:bCs/>
                <w:color w:val="FFFFFF" w:themeColor="background1"/>
                <w:sz w:val="18"/>
                <w:szCs w:val="18"/>
                <w:lang w:eastAsia="da-DK"/>
              </w:rPr>
            </w:pPr>
            <w:r w:rsidRPr="0056260F">
              <w:rPr>
                <w:rFonts w:eastAsia="Times New Roman" w:cs="Times New Roman"/>
                <w:b/>
                <w:bCs/>
                <w:color w:val="FFFFFF" w:themeColor="background1"/>
                <w:sz w:val="18"/>
                <w:szCs w:val="18"/>
                <w:lang w:eastAsia="da-DK"/>
              </w:rPr>
              <w:t>Dag</w:t>
            </w:r>
          </w:p>
        </w:tc>
        <w:tc>
          <w:tcPr>
            <w:tcW w:w="0" w:type="auto"/>
            <w:shd w:val="clear" w:color="auto" w:fill="58094F"/>
            <w:vAlign w:val="center"/>
            <w:hideMark/>
          </w:tcPr>
          <w:p w14:paraId="418EE729" w14:textId="77777777" w:rsidR="00120282" w:rsidRPr="0056260F" w:rsidRDefault="00120282" w:rsidP="00EF705A">
            <w:pPr>
              <w:jc w:val="center"/>
              <w:rPr>
                <w:rFonts w:eastAsia="Times New Roman" w:cs="Times New Roman"/>
                <w:b/>
                <w:bCs/>
                <w:color w:val="FFFFFF" w:themeColor="background1"/>
                <w:sz w:val="18"/>
                <w:szCs w:val="18"/>
                <w:lang w:eastAsia="da-DK"/>
              </w:rPr>
            </w:pPr>
            <w:r w:rsidRPr="0056260F">
              <w:rPr>
                <w:rFonts w:eastAsia="Times New Roman" w:cs="Times New Roman"/>
                <w:b/>
                <w:bCs/>
                <w:color w:val="FFFFFF" w:themeColor="background1"/>
                <w:sz w:val="18"/>
                <w:szCs w:val="18"/>
                <w:lang w:eastAsia="da-DK"/>
              </w:rPr>
              <w:t>Kl.</w:t>
            </w:r>
          </w:p>
        </w:tc>
        <w:tc>
          <w:tcPr>
            <w:tcW w:w="0" w:type="auto"/>
            <w:shd w:val="clear" w:color="auto" w:fill="58094F"/>
            <w:vAlign w:val="center"/>
            <w:hideMark/>
          </w:tcPr>
          <w:p w14:paraId="2246E34B" w14:textId="6B488763" w:rsidR="00120282" w:rsidRPr="0056260F" w:rsidRDefault="00120282" w:rsidP="00EF705A">
            <w:pPr>
              <w:jc w:val="center"/>
              <w:rPr>
                <w:rFonts w:eastAsia="Times New Roman" w:cs="Times New Roman"/>
                <w:b/>
                <w:bCs/>
                <w:color w:val="FFFFFF" w:themeColor="background1"/>
                <w:sz w:val="18"/>
                <w:szCs w:val="18"/>
                <w:lang w:eastAsia="da-DK"/>
              </w:rPr>
            </w:pPr>
            <w:proofErr w:type="spellStart"/>
            <w:r w:rsidRPr="0056260F">
              <w:rPr>
                <w:rFonts w:eastAsia="Times New Roman" w:cs="Times New Roman"/>
                <w:b/>
                <w:bCs/>
                <w:color w:val="FFFFFF" w:themeColor="background1"/>
                <w:sz w:val="18"/>
                <w:szCs w:val="18"/>
                <w:lang w:eastAsia="da-DK"/>
              </w:rPr>
              <w:t>Midlingstid</w:t>
            </w:r>
            <w:proofErr w:type="spellEnd"/>
          </w:p>
        </w:tc>
        <w:tc>
          <w:tcPr>
            <w:tcW w:w="0" w:type="auto"/>
            <w:shd w:val="clear" w:color="auto" w:fill="58094F"/>
            <w:vAlign w:val="center"/>
            <w:hideMark/>
          </w:tcPr>
          <w:p w14:paraId="148A6E18" w14:textId="77777777" w:rsidR="00120282" w:rsidRPr="0056260F" w:rsidRDefault="00120282" w:rsidP="00EF705A">
            <w:pPr>
              <w:jc w:val="center"/>
              <w:rPr>
                <w:rFonts w:eastAsia="Times New Roman" w:cs="Times New Roman"/>
                <w:b/>
                <w:bCs/>
                <w:color w:val="FFFFFF" w:themeColor="background1"/>
                <w:sz w:val="18"/>
                <w:szCs w:val="18"/>
                <w:lang w:eastAsia="da-DK"/>
              </w:rPr>
            </w:pPr>
            <w:r w:rsidRPr="0056260F">
              <w:rPr>
                <w:rFonts w:eastAsia="Times New Roman" w:cs="Times New Roman"/>
                <w:b/>
                <w:bCs/>
                <w:color w:val="FFFFFF" w:themeColor="background1"/>
                <w:sz w:val="18"/>
                <w:szCs w:val="18"/>
                <w:lang w:eastAsia="da-DK"/>
              </w:rPr>
              <w:t>dB(A)</w:t>
            </w:r>
          </w:p>
        </w:tc>
      </w:tr>
      <w:tr w:rsidR="00120282" w:rsidRPr="00457DDE" w14:paraId="4E9E4684" w14:textId="77777777" w:rsidTr="00EF705A">
        <w:trPr>
          <w:jc w:val="center"/>
        </w:trPr>
        <w:tc>
          <w:tcPr>
            <w:tcW w:w="0" w:type="auto"/>
            <w:vAlign w:val="center"/>
            <w:hideMark/>
          </w:tcPr>
          <w:p w14:paraId="427BBAD6" w14:textId="77777777" w:rsidR="00120282" w:rsidRPr="00457DDE" w:rsidRDefault="00120282" w:rsidP="00EF705A">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Mandag-Fredag</w:t>
            </w:r>
          </w:p>
        </w:tc>
        <w:tc>
          <w:tcPr>
            <w:tcW w:w="0" w:type="auto"/>
            <w:vAlign w:val="center"/>
            <w:hideMark/>
          </w:tcPr>
          <w:p w14:paraId="1FBB6B73"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0" w:type="auto"/>
            <w:vAlign w:val="center"/>
            <w:hideMark/>
          </w:tcPr>
          <w:p w14:paraId="7415EE18"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0" w:type="auto"/>
            <w:vAlign w:val="center"/>
            <w:hideMark/>
          </w:tcPr>
          <w:p w14:paraId="085C0E53"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120282" w:rsidRPr="00457DDE" w14:paraId="094C7EF8" w14:textId="77777777" w:rsidTr="00EF705A">
        <w:trPr>
          <w:jc w:val="center"/>
        </w:trPr>
        <w:tc>
          <w:tcPr>
            <w:tcW w:w="0" w:type="auto"/>
            <w:vAlign w:val="center"/>
            <w:hideMark/>
          </w:tcPr>
          <w:p w14:paraId="290410EB" w14:textId="77777777" w:rsidR="00120282" w:rsidRPr="00457DDE" w:rsidRDefault="00120282" w:rsidP="00EF705A">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0" w:type="auto"/>
            <w:vAlign w:val="center"/>
            <w:hideMark/>
          </w:tcPr>
          <w:p w14:paraId="1C09CE7B"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07-14</w:t>
            </w:r>
          </w:p>
        </w:tc>
        <w:tc>
          <w:tcPr>
            <w:tcW w:w="0" w:type="auto"/>
            <w:vAlign w:val="center"/>
            <w:hideMark/>
          </w:tcPr>
          <w:p w14:paraId="3F43069F" w14:textId="77777777" w:rsidR="00120282" w:rsidRPr="00457DDE" w:rsidRDefault="00120282" w:rsidP="00EF705A">
            <w:pPr>
              <w:jc w:val="center"/>
              <w:rPr>
                <w:rFonts w:eastAsia="Times New Roman" w:cs="Times New Roman"/>
                <w:color w:val="363838"/>
                <w:sz w:val="18"/>
                <w:szCs w:val="18"/>
                <w:lang w:eastAsia="da-DK"/>
              </w:rPr>
            </w:pPr>
            <w:r>
              <w:rPr>
                <w:rFonts w:eastAsia="Times New Roman" w:cs="Times New Roman"/>
                <w:color w:val="363838"/>
                <w:sz w:val="18"/>
                <w:szCs w:val="18"/>
                <w:lang w:eastAsia="da-DK"/>
              </w:rPr>
              <w:t>7</w:t>
            </w:r>
            <w:r w:rsidRPr="00457DDE">
              <w:rPr>
                <w:rFonts w:eastAsia="Times New Roman" w:cs="Times New Roman"/>
                <w:color w:val="363838"/>
                <w:sz w:val="18"/>
                <w:szCs w:val="18"/>
                <w:lang w:eastAsia="da-DK"/>
              </w:rPr>
              <w:t xml:space="preserve"> timer</w:t>
            </w:r>
          </w:p>
        </w:tc>
        <w:tc>
          <w:tcPr>
            <w:tcW w:w="0" w:type="auto"/>
            <w:vAlign w:val="center"/>
            <w:hideMark/>
          </w:tcPr>
          <w:p w14:paraId="0961D59C"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120282" w:rsidRPr="00457DDE" w14:paraId="71548DED" w14:textId="77777777" w:rsidTr="00EF705A">
        <w:trPr>
          <w:jc w:val="center"/>
        </w:trPr>
        <w:tc>
          <w:tcPr>
            <w:tcW w:w="0" w:type="auto"/>
            <w:vAlign w:val="center"/>
            <w:hideMark/>
          </w:tcPr>
          <w:p w14:paraId="56AF9389" w14:textId="77777777" w:rsidR="00120282" w:rsidRPr="00457DDE" w:rsidRDefault="00120282" w:rsidP="00EF705A">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0" w:type="auto"/>
            <w:vAlign w:val="center"/>
            <w:hideMark/>
          </w:tcPr>
          <w:p w14:paraId="28BBC563"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14-18</w:t>
            </w:r>
          </w:p>
        </w:tc>
        <w:tc>
          <w:tcPr>
            <w:tcW w:w="0" w:type="auto"/>
            <w:vAlign w:val="center"/>
            <w:hideMark/>
          </w:tcPr>
          <w:p w14:paraId="46903FE8" w14:textId="77777777" w:rsidR="00120282" w:rsidRPr="00457DDE" w:rsidRDefault="00120282" w:rsidP="00EF705A">
            <w:pPr>
              <w:jc w:val="center"/>
              <w:rPr>
                <w:rFonts w:eastAsia="Times New Roman" w:cs="Times New Roman"/>
                <w:color w:val="363838"/>
                <w:sz w:val="18"/>
                <w:szCs w:val="18"/>
                <w:lang w:eastAsia="da-DK"/>
              </w:rPr>
            </w:pPr>
            <w:r>
              <w:rPr>
                <w:rFonts w:eastAsia="Times New Roman" w:cs="Times New Roman"/>
                <w:color w:val="363838"/>
                <w:sz w:val="18"/>
                <w:szCs w:val="18"/>
                <w:lang w:eastAsia="da-DK"/>
              </w:rPr>
              <w:t>4</w:t>
            </w:r>
            <w:r w:rsidRPr="00457DDE">
              <w:rPr>
                <w:rFonts w:eastAsia="Times New Roman" w:cs="Times New Roman"/>
                <w:color w:val="363838"/>
                <w:sz w:val="18"/>
                <w:szCs w:val="18"/>
                <w:lang w:eastAsia="da-DK"/>
              </w:rPr>
              <w:t xml:space="preserve"> timer</w:t>
            </w:r>
          </w:p>
        </w:tc>
        <w:tc>
          <w:tcPr>
            <w:tcW w:w="0" w:type="auto"/>
            <w:vAlign w:val="center"/>
            <w:hideMark/>
          </w:tcPr>
          <w:p w14:paraId="26F07210"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120282" w:rsidRPr="00457DDE" w14:paraId="0808F53B" w14:textId="77777777" w:rsidTr="00EF705A">
        <w:trPr>
          <w:jc w:val="center"/>
        </w:trPr>
        <w:tc>
          <w:tcPr>
            <w:tcW w:w="0" w:type="auto"/>
            <w:vAlign w:val="center"/>
            <w:hideMark/>
          </w:tcPr>
          <w:p w14:paraId="53D5AD31" w14:textId="77777777" w:rsidR="00120282" w:rsidRPr="00457DDE" w:rsidRDefault="00120282" w:rsidP="00EF705A">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Søn- og helligdage</w:t>
            </w:r>
          </w:p>
        </w:tc>
        <w:tc>
          <w:tcPr>
            <w:tcW w:w="0" w:type="auto"/>
            <w:vAlign w:val="center"/>
            <w:hideMark/>
          </w:tcPr>
          <w:p w14:paraId="47620073"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0" w:type="auto"/>
            <w:vAlign w:val="center"/>
            <w:hideMark/>
          </w:tcPr>
          <w:p w14:paraId="15B818D7"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0" w:type="auto"/>
            <w:vAlign w:val="center"/>
            <w:hideMark/>
          </w:tcPr>
          <w:p w14:paraId="529DBA82"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120282" w:rsidRPr="00457DDE" w14:paraId="2957C110" w14:textId="77777777" w:rsidTr="00EF705A">
        <w:trPr>
          <w:jc w:val="center"/>
        </w:trPr>
        <w:tc>
          <w:tcPr>
            <w:tcW w:w="0" w:type="auto"/>
            <w:vAlign w:val="center"/>
            <w:hideMark/>
          </w:tcPr>
          <w:p w14:paraId="5AB49067" w14:textId="77777777" w:rsidR="00120282" w:rsidRPr="00457DDE" w:rsidRDefault="00120282" w:rsidP="00EF705A">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0" w:type="auto"/>
            <w:vAlign w:val="center"/>
            <w:hideMark/>
          </w:tcPr>
          <w:p w14:paraId="5C14B38E"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18-22</w:t>
            </w:r>
          </w:p>
        </w:tc>
        <w:tc>
          <w:tcPr>
            <w:tcW w:w="0" w:type="auto"/>
            <w:vAlign w:val="center"/>
            <w:hideMark/>
          </w:tcPr>
          <w:p w14:paraId="21393D42"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1 time</w:t>
            </w:r>
          </w:p>
        </w:tc>
        <w:tc>
          <w:tcPr>
            <w:tcW w:w="0" w:type="auto"/>
            <w:vAlign w:val="center"/>
            <w:hideMark/>
          </w:tcPr>
          <w:p w14:paraId="2BEFCB52"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120282" w:rsidRPr="00457DDE" w14:paraId="659FE9F8" w14:textId="77777777" w:rsidTr="00EF705A">
        <w:trPr>
          <w:jc w:val="center"/>
        </w:trPr>
        <w:tc>
          <w:tcPr>
            <w:tcW w:w="0" w:type="auto"/>
            <w:vAlign w:val="center"/>
            <w:hideMark/>
          </w:tcPr>
          <w:p w14:paraId="2696461A" w14:textId="77777777" w:rsidR="00120282" w:rsidRPr="00457DDE" w:rsidRDefault="00120282" w:rsidP="00EF705A">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0" w:type="auto"/>
            <w:vAlign w:val="center"/>
            <w:hideMark/>
          </w:tcPr>
          <w:p w14:paraId="6E0C0B44"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0" w:type="auto"/>
            <w:vAlign w:val="center"/>
            <w:hideMark/>
          </w:tcPr>
          <w:p w14:paraId="5F1915E7"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0,5 time</w:t>
            </w:r>
          </w:p>
        </w:tc>
        <w:tc>
          <w:tcPr>
            <w:tcW w:w="0" w:type="auto"/>
            <w:vAlign w:val="center"/>
            <w:hideMark/>
          </w:tcPr>
          <w:p w14:paraId="606A35D4"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40</w:t>
            </w:r>
          </w:p>
        </w:tc>
      </w:tr>
      <w:tr w:rsidR="00120282" w:rsidRPr="00457DDE" w14:paraId="4A8A4F1F" w14:textId="77777777" w:rsidTr="00EF705A">
        <w:trPr>
          <w:jc w:val="center"/>
        </w:trPr>
        <w:tc>
          <w:tcPr>
            <w:tcW w:w="0" w:type="auto"/>
            <w:vAlign w:val="center"/>
            <w:hideMark/>
          </w:tcPr>
          <w:p w14:paraId="42DFB4C6" w14:textId="77777777" w:rsidR="00120282" w:rsidRPr="00457DDE" w:rsidRDefault="00120282" w:rsidP="00EF705A">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Spidsværdi</w:t>
            </w:r>
          </w:p>
        </w:tc>
        <w:tc>
          <w:tcPr>
            <w:tcW w:w="0" w:type="auto"/>
            <w:vAlign w:val="center"/>
            <w:hideMark/>
          </w:tcPr>
          <w:p w14:paraId="1B26D611"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0" w:type="auto"/>
            <w:vAlign w:val="center"/>
            <w:hideMark/>
          </w:tcPr>
          <w:p w14:paraId="3BEEFE40"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w:t>
            </w:r>
          </w:p>
        </w:tc>
        <w:tc>
          <w:tcPr>
            <w:tcW w:w="0" w:type="auto"/>
            <w:vAlign w:val="center"/>
            <w:hideMark/>
          </w:tcPr>
          <w:p w14:paraId="5A9CC04E" w14:textId="77777777" w:rsidR="00120282" w:rsidRPr="00457DDE" w:rsidRDefault="00120282" w:rsidP="00EF705A">
            <w:pPr>
              <w:jc w:val="center"/>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bl>
    <w:p w14:paraId="370A297C" w14:textId="77777777" w:rsidR="00120282" w:rsidRDefault="00120282" w:rsidP="00120282"/>
    <w:p w14:paraId="1E05DD44" w14:textId="77777777" w:rsidR="008F7857" w:rsidRDefault="008F7857" w:rsidP="008F7857">
      <w:r>
        <w:t>En liste over s</w:t>
      </w:r>
      <w:r w:rsidRPr="00C62E59">
        <w:t>tø</w:t>
      </w:r>
      <w:r>
        <w:t>j</w:t>
      </w:r>
      <w:r w:rsidRPr="00C62E59">
        <w:t>kilder, driftstid og tiltag mod stø</w:t>
      </w:r>
      <w:r>
        <w:t>j</w:t>
      </w:r>
      <w:r w:rsidRPr="00C62E59">
        <w:t>kilder</w:t>
      </w:r>
      <w:r>
        <w:t xml:space="preserve"> fremgår af nedenstående tabel.</w:t>
      </w:r>
    </w:p>
    <w:tbl>
      <w:tblPr>
        <w:tblStyle w:val="Tabel-Gitter"/>
        <w:tblW w:w="5000" w:type="pct"/>
        <w:tblLook w:val="04A0" w:firstRow="1" w:lastRow="0" w:firstColumn="1" w:lastColumn="0" w:noHBand="0" w:noVBand="1"/>
      </w:tblPr>
      <w:tblGrid>
        <w:gridCol w:w="2483"/>
        <w:gridCol w:w="3755"/>
        <w:gridCol w:w="3391"/>
      </w:tblGrid>
      <w:tr w:rsidR="0056260F" w:rsidRPr="0056260F" w14:paraId="6C51A53A" w14:textId="77777777" w:rsidTr="00EF705A">
        <w:trPr>
          <w:trHeight w:val="397"/>
        </w:trPr>
        <w:tc>
          <w:tcPr>
            <w:tcW w:w="1289" w:type="pct"/>
            <w:shd w:val="clear" w:color="auto" w:fill="58094F"/>
            <w:vAlign w:val="center"/>
          </w:tcPr>
          <w:p w14:paraId="53807B10" w14:textId="77777777" w:rsidR="0029350D" w:rsidRPr="0056260F" w:rsidRDefault="0029350D" w:rsidP="00EF705A">
            <w:pPr>
              <w:jc w:val="left"/>
              <w:rPr>
                <w:b/>
                <w:bCs/>
                <w:color w:val="FFFFFF" w:themeColor="background1"/>
                <w:sz w:val="16"/>
                <w:szCs w:val="16"/>
              </w:rPr>
            </w:pPr>
            <w:r w:rsidRPr="0056260F">
              <w:rPr>
                <w:b/>
                <w:bCs/>
                <w:color w:val="FFFFFF" w:themeColor="background1"/>
                <w:sz w:val="16"/>
                <w:szCs w:val="16"/>
              </w:rPr>
              <w:t>Støjkilder</w:t>
            </w:r>
          </w:p>
        </w:tc>
        <w:tc>
          <w:tcPr>
            <w:tcW w:w="1950" w:type="pct"/>
            <w:shd w:val="clear" w:color="auto" w:fill="58094F"/>
            <w:vAlign w:val="center"/>
          </w:tcPr>
          <w:p w14:paraId="02FDEA62" w14:textId="77777777" w:rsidR="0029350D" w:rsidRPr="0056260F" w:rsidRDefault="0029350D" w:rsidP="00EF705A">
            <w:pPr>
              <w:jc w:val="left"/>
              <w:rPr>
                <w:b/>
                <w:bCs/>
                <w:color w:val="FFFFFF" w:themeColor="background1"/>
                <w:sz w:val="16"/>
                <w:szCs w:val="16"/>
              </w:rPr>
            </w:pPr>
            <w:r w:rsidRPr="0056260F">
              <w:rPr>
                <w:b/>
                <w:bCs/>
                <w:color w:val="FFFFFF" w:themeColor="background1"/>
                <w:sz w:val="16"/>
                <w:szCs w:val="16"/>
              </w:rPr>
              <w:t>Driftstid</w:t>
            </w:r>
          </w:p>
        </w:tc>
        <w:tc>
          <w:tcPr>
            <w:tcW w:w="1761" w:type="pct"/>
            <w:shd w:val="clear" w:color="auto" w:fill="58094F"/>
            <w:vAlign w:val="center"/>
          </w:tcPr>
          <w:p w14:paraId="621575B6" w14:textId="34F0F8CA" w:rsidR="0029350D" w:rsidRPr="0056260F" w:rsidRDefault="00343103" w:rsidP="00EF705A">
            <w:pPr>
              <w:jc w:val="left"/>
              <w:rPr>
                <w:b/>
                <w:bCs/>
                <w:color w:val="FFFFFF" w:themeColor="background1"/>
                <w:sz w:val="16"/>
                <w:szCs w:val="16"/>
              </w:rPr>
            </w:pPr>
            <w:r>
              <w:rPr>
                <w:b/>
                <w:bCs/>
                <w:color w:val="FFFFFF" w:themeColor="background1"/>
                <w:sz w:val="16"/>
                <w:szCs w:val="16"/>
              </w:rPr>
              <w:t>Bemærkninger</w:t>
            </w:r>
          </w:p>
        </w:tc>
      </w:tr>
      <w:tr w:rsidR="0029350D" w:rsidRPr="001A333E" w14:paraId="42BC3FC8" w14:textId="77777777" w:rsidTr="00EF705A">
        <w:tc>
          <w:tcPr>
            <w:tcW w:w="1289" w:type="pct"/>
            <w:shd w:val="clear" w:color="auto" w:fill="E3F7FE"/>
          </w:tcPr>
          <w:p w14:paraId="133C984F" w14:textId="77777777" w:rsidR="0029350D" w:rsidRPr="00640B44" w:rsidRDefault="0029350D">
            <w:pPr>
              <w:jc w:val="left"/>
              <w:rPr>
                <w:sz w:val="16"/>
                <w:szCs w:val="16"/>
              </w:rPr>
            </w:pPr>
            <w:r w:rsidRPr="00640B44">
              <w:rPr>
                <w:sz w:val="16"/>
                <w:szCs w:val="16"/>
              </w:rPr>
              <w:t xml:space="preserve">Ventilation </w:t>
            </w:r>
          </w:p>
        </w:tc>
        <w:tc>
          <w:tcPr>
            <w:tcW w:w="1950" w:type="pct"/>
          </w:tcPr>
          <w:p w14:paraId="16ABDA74" w14:textId="52C79B00" w:rsidR="00C2509E" w:rsidRPr="0029350D" w:rsidRDefault="00F731F7">
            <w:pPr>
              <w:rPr>
                <w:sz w:val="16"/>
                <w:szCs w:val="16"/>
                <w:highlight w:val="yellow"/>
              </w:rPr>
            </w:pPr>
            <w:r w:rsidRPr="00F731F7">
              <w:rPr>
                <w:sz w:val="16"/>
                <w:szCs w:val="16"/>
              </w:rPr>
              <w:t>1/6 til 15/9 i tidsrummet 10:00 til 18:00</w:t>
            </w:r>
          </w:p>
        </w:tc>
        <w:tc>
          <w:tcPr>
            <w:tcW w:w="1761" w:type="pct"/>
          </w:tcPr>
          <w:p w14:paraId="59E8601E" w14:textId="7EE064DE" w:rsidR="00C2509E" w:rsidRPr="00DA5F44" w:rsidRDefault="00C2509E">
            <w:pPr>
              <w:rPr>
                <w:sz w:val="16"/>
                <w:szCs w:val="16"/>
              </w:rPr>
            </w:pPr>
            <w:r w:rsidRPr="00DA5F44">
              <w:rPr>
                <w:sz w:val="16"/>
                <w:szCs w:val="16"/>
              </w:rPr>
              <w:t>Placeret indendørs, lydsvag</w:t>
            </w:r>
          </w:p>
        </w:tc>
      </w:tr>
      <w:tr w:rsidR="00A90B9B" w:rsidRPr="001A333E" w14:paraId="2BC734E7" w14:textId="77777777" w:rsidTr="004D21C7">
        <w:tc>
          <w:tcPr>
            <w:tcW w:w="1289" w:type="pct"/>
            <w:shd w:val="clear" w:color="auto" w:fill="E3F7FE"/>
          </w:tcPr>
          <w:p w14:paraId="1B8D0FF9" w14:textId="77777777" w:rsidR="00A90B9B" w:rsidRPr="00640B44" w:rsidRDefault="00A90B9B" w:rsidP="004D21C7">
            <w:pPr>
              <w:jc w:val="left"/>
              <w:rPr>
                <w:sz w:val="16"/>
                <w:szCs w:val="16"/>
              </w:rPr>
            </w:pPr>
            <w:r w:rsidRPr="00640B44">
              <w:rPr>
                <w:sz w:val="16"/>
                <w:szCs w:val="16"/>
              </w:rPr>
              <w:t>Valse</w:t>
            </w:r>
          </w:p>
        </w:tc>
        <w:tc>
          <w:tcPr>
            <w:tcW w:w="1950" w:type="pct"/>
          </w:tcPr>
          <w:p w14:paraId="0DAA852C" w14:textId="2CE04B82" w:rsidR="00A90B9B" w:rsidRPr="0029350D" w:rsidRDefault="00774302" w:rsidP="004D21C7">
            <w:pPr>
              <w:rPr>
                <w:sz w:val="16"/>
                <w:szCs w:val="16"/>
                <w:highlight w:val="yellow"/>
              </w:rPr>
            </w:pPr>
            <w:r w:rsidRPr="00774302">
              <w:rPr>
                <w:sz w:val="16"/>
                <w:szCs w:val="16"/>
              </w:rPr>
              <w:t>To gange ugentligt fra 10:00 til 14:00</w:t>
            </w:r>
            <w:r>
              <w:rPr>
                <w:sz w:val="16"/>
                <w:szCs w:val="16"/>
              </w:rPr>
              <w:t xml:space="preserve"> i hverdage</w:t>
            </w:r>
          </w:p>
        </w:tc>
        <w:tc>
          <w:tcPr>
            <w:tcW w:w="1761" w:type="pct"/>
          </w:tcPr>
          <w:p w14:paraId="61C3B36D" w14:textId="77777777" w:rsidR="00A90B9B" w:rsidRPr="0029350D" w:rsidRDefault="00A90B9B" w:rsidP="004D21C7">
            <w:pPr>
              <w:rPr>
                <w:sz w:val="16"/>
                <w:szCs w:val="16"/>
                <w:highlight w:val="yellow"/>
              </w:rPr>
            </w:pPr>
            <w:r w:rsidRPr="00640B44">
              <w:rPr>
                <w:sz w:val="16"/>
                <w:szCs w:val="16"/>
              </w:rPr>
              <w:t>Placeret indendørs</w:t>
            </w:r>
          </w:p>
        </w:tc>
      </w:tr>
      <w:tr w:rsidR="00A90B9B" w:rsidRPr="00B039C0" w14:paraId="3C0C52AE" w14:textId="77777777" w:rsidTr="004D21C7">
        <w:tc>
          <w:tcPr>
            <w:tcW w:w="1289" w:type="pct"/>
            <w:shd w:val="clear" w:color="auto" w:fill="E3F7FE"/>
          </w:tcPr>
          <w:p w14:paraId="228D61B0" w14:textId="77777777" w:rsidR="00A90B9B" w:rsidRPr="00B039C0" w:rsidRDefault="00A90B9B" w:rsidP="004D21C7">
            <w:pPr>
              <w:jc w:val="left"/>
              <w:rPr>
                <w:sz w:val="16"/>
                <w:szCs w:val="16"/>
              </w:rPr>
            </w:pPr>
            <w:r w:rsidRPr="00B039C0">
              <w:rPr>
                <w:sz w:val="16"/>
                <w:szCs w:val="16"/>
              </w:rPr>
              <w:t>Vakuumpumpe, malkeanlæg</w:t>
            </w:r>
          </w:p>
        </w:tc>
        <w:tc>
          <w:tcPr>
            <w:tcW w:w="1950" w:type="pct"/>
          </w:tcPr>
          <w:p w14:paraId="24E95164" w14:textId="77777777" w:rsidR="00A90B9B" w:rsidRPr="00B039C0" w:rsidRDefault="00A90B9B" w:rsidP="004D21C7">
            <w:pPr>
              <w:rPr>
                <w:sz w:val="16"/>
                <w:szCs w:val="16"/>
              </w:rPr>
            </w:pPr>
            <w:r w:rsidRPr="00B039C0">
              <w:rPr>
                <w:sz w:val="16"/>
                <w:szCs w:val="16"/>
              </w:rPr>
              <w:t>I forbindelse med malkning</w:t>
            </w:r>
          </w:p>
        </w:tc>
        <w:tc>
          <w:tcPr>
            <w:tcW w:w="1761" w:type="pct"/>
          </w:tcPr>
          <w:p w14:paraId="25E42280" w14:textId="4A574274" w:rsidR="00A90B9B" w:rsidRPr="00B039C0" w:rsidRDefault="00B039C0" w:rsidP="004D21C7">
            <w:pPr>
              <w:rPr>
                <w:sz w:val="16"/>
                <w:szCs w:val="16"/>
              </w:rPr>
            </w:pPr>
            <w:r w:rsidRPr="00B039C0">
              <w:rPr>
                <w:sz w:val="16"/>
                <w:szCs w:val="16"/>
              </w:rPr>
              <w:t>Va</w:t>
            </w:r>
            <w:r>
              <w:rPr>
                <w:sz w:val="16"/>
                <w:szCs w:val="16"/>
              </w:rPr>
              <w:t>k</w:t>
            </w:r>
            <w:r w:rsidRPr="00B039C0">
              <w:rPr>
                <w:sz w:val="16"/>
                <w:szCs w:val="16"/>
              </w:rPr>
              <w:t>uumpumpe er placeret indendørs bag et skab, i en bygning som står inde i stalden. Herved er der ingen støj herfra som vil høres udenfor stalden.</w:t>
            </w:r>
          </w:p>
        </w:tc>
      </w:tr>
      <w:tr w:rsidR="00A90B9B" w:rsidRPr="001A333E" w14:paraId="5711C49B" w14:textId="77777777" w:rsidTr="00B039C0">
        <w:trPr>
          <w:trHeight w:val="415"/>
        </w:trPr>
        <w:tc>
          <w:tcPr>
            <w:tcW w:w="1289" w:type="pct"/>
            <w:shd w:val="clear" w:color="auto" w:fill="E3F7FE"/>
          </w:tcPr>
          <w:p w14:paraId="3FCCB04F" w14:textId="77777777" w:rsidR="00A90B9B" w:rsidRPr="00B039C0" w:rsidRDefault="00A90B9B" w:rsidP="004D21C7">
            <w:pPr>
              <w:jc w:val="left"/>
              <w:rPr>
                <w:sz w:val="16"/>
                <w:szCs w:val="16"/>
              </w:rPr>
            </w:pPr>
            <w:r w:rsidRPr="00B039C0">
              <w:rPr>
                <w:sz w:val="16"/>
                <w:szCs w:val="16"/>
              </w:rPr>
              <w:t xml:space="preserve">Malkerobotter </w:t>
            </w:r>
          </w:p>
        </w:tc>
        <w:tc>
          <w:tcPr>
            <w:tcW w:w="1950" w:type="pct"/>
          </w:tcPr>
          <w:p w14:paraId="2A948B09" w14:textId="77777777" w:rsidR="00A90B9B" w:rsidRPr="00B039C0" w:rsidRDefault="00A90B9B" w:rsidP="004D21C7">
            <w:pPr>
              <w:rPr>
                <w:sz w:val="16"/>
                <w:szCs w:val="16"/>
              </w:rPr>
            </w:pPr>
            <w:r w:rsidRPr="00B039C0">
              <w:rPr>
                <w:sz w:val="16"/>
                <w:szCs w:val="16"/>
              </w:rPr>
              <w:t>Døgndrift</w:t>
            </w:r>
          </w:p>
        </w:tc>
        <w:tc>
          <w:tcPr>
            <w:tcW w:w="1761" w:type="pct"/>
          </w:tcPr>
          <w:p w14:paraId="1FA6A4EC" w14:textId="77777777" w:rsidR="00A90B9B" w:rsidRPr="00B039C0" w:rsidRDefault="00A90B9B" w:rsidP="004D21C7">
            <w:pPr>
              <w:rPr>
                <w:sz w:val="16"/>
                <w:szCs w:val="16"/>
              </w:rPr>
            </w:pPr>
            <w:r w:rsidRPr="00B039C0">
              <w:rPr>
                <w:sz w:val="16"/>
                <w:szCs w:val="16"/>
              </w:rPr>
              <w:t>Robotterne er lydsvage og placeret indendørs.</w:t>
            </w:r>
          </w:p>
        </w:tc>
      </w:tr>
      <w:tr w:rsidR="00A90B9B" w:rsidRPr="001A333E" w14:paraId="7A356964" w14:textId="77777777" w:rsidTr="004D21C7">
        <w:tc>
          <w:tcPr>
            <w:tcW w:w="1289" w:type="pct"/>
            <w:shd w:val="clear" w:color="auto" w:fill="E3F7FE"/>
          </w:tcPr>
          <w:p w14:paraId="5FB0441A" w14:textId="77777777" w:rsidR="00A90B9B" w:rsidRPr="00115A53" w:rsidRDefault="00A90B9B" w:rsidP="004D21C7">
            <w:pPr>
              <w:jc w:val="left"/>
              <w:rPr>
                <w:sz w:val="16"/>
                <w:szCs w:val="16"/>
              </w:rPr>
            </w:pPr>
            <w:r w:rsidRPr="00115A53">
              <w:rPr>
                <w:sz w:val="16"/>
                <w:szCs w:val="16"/>
              </w:rPr>
              <w:t>Kompressor t. malkerobotter</w:t>
            </w:r>
          </w:p>
        </w:tc>
        <w:tc>
          <w:tcPr>
            <w:tcW w:w="1950" w:type="pct"/>
          </w:tcPr>
          <w:p w14:paraId="08317277" w14:textId="77777777" w:rsidR="00A90B9B" w:rsidRPr="00115A53" w:rsidRDefault="00A90B9B" w:rsidP="004D21C7">
            <w:pPr>
              <w:rPr>
                <w:sz w:val="16"/>
                <w:szCs w:val="16"/>
              </w:rPr>
            </w:pPr>
            <w:r w:rsidRPr="00115A53">
              <w:rPr>
                <w:sz w:val="16"/>
                <w:szCs w:val="16"/>
              </w:rPr>
              <w:t>Døgndrift (som malkerobotter)</w:t>
            </w:r>
          </w:p>
        </w:tc>
        <w:tc>
          <w:tcPr>
            <w:tcW w:w="1761" w:type="pct"/>
          </w:tcPr>
          <w:p w14:paraId="6C00EA9D" w14:textId="0CF7CC0F" w:rsidR="00A90B9B" w:rsidRPr="00C45C46" w:rsidRDefault="00115A53" w:rsidP="004D21C7">
            <w:pPr>
              <w:rPr>
                <w:sz w:val="16"/>
                <w:szCs w:val="16"/>
                <w:highlight w:val="yellow"/>
              </w:rPr>
            </w:pPr>
            <w:r w:rsidRPr="00115A53">
              <w:rPr>
                <w:sz w:val="16"/>
                <w:szCs w:val="16"/>
              </w:rPr>
              <w:t>Kompressoren er placeret inde i et lukket rum, for at forhindre støj.</w:t>
            </w:r>
          </w:p>
        </w:tc>
      </w:tr>
      <w:tr w:rsidR="00A90B9B" w:rsidRPr="001A333E" w14:paraId="574190A0" w14:textId="77777777" w:rsidTr="004D21C7">
        <w:tc>
          <w:tcPr>
            <w:tcW w:w="1289" w:type="pct"/>
            <w:shd w:val="clear" w:color="auto" w:fill="E3F7FE"/>
          </w:tcPr>
          <w:p w14:paraId="6FEA2BF9" w14:textId="77777777" w:rsidR="00A90B9B" w:rsidRPr="00EE10B9" w:rsidRDefault="00A90B9B" w:rsidP="004D21C7">
            <w:pPr>
              <w:ind w:left="1304" w:hanging="1304"/>
              <w:jc w:val="left"/>
              <w:rPr>
                <w:sz w:val="16"/>
                <w:szCs w:val="16"/>
              </w:rPr>
            </w:pPr>
            <w:r w:rsidRPr="00EE10B9">
              <w:rPr>
                <w:sz w:val="16"/>
                <w:szCs w:val="16"/>
              </w:rPr>
              <w:t xml:space="preserve">Foderblander </w:t>
            </w:r>
          </w:p>
        </w:tc>
        <w:tc>
          <w:tcPr>
            <w:tcW w:w="1950" w:type="pct"/>
          </w:tcPr>
          <w:p w14:paraId="05A5F2F6" w14:textId="0B63091C" w:rsidR="00A90B9B" w:rsidRPr="00EE10B9" w:rsidRDefault="00A90B9B" w:rsidP="004D21C7">
            <w:pPr>
              <w:rPr>
                <w:sz w:val="16"/>
                <w:szCs w:val="16"/>
              </w:rPr>
            </w:pPr>
            <w:r w:rsidRPr="00EE10B9">
              <w:rPr>
                <w:sz w:val="16"/>
                <w:szCs w:val="16"/>
              </w:rPr>
              <w:t xml:space="preserve">Foregår alle dage i perioden fra ca. kl. </w:t>
            </w:r>
            <w:r w:rsidR="00A95504" w:rsidRPr="00EE10B9">
              <w:rPr>
                <w:sz w:val="16"/>
                <w:szCs w:val="16"/>
              </w:rPr>
              <w:t>7-11.</w:t>
            </w:r>
          </w:p>
        </w:tc>
        <w:tc>
          <w:tcPr>
            <w:tcW w:w="1761" w:type="pct"/>
          </w:tcPr>
          <w:p w14:paraId="4A667273" w14:textId="57328ACE" w:rsidR="00A90B9B" w:rsidRPr="00EE10B9" w:rsidRDefault="00A90B9B" w:rsidP="004D21C7">
            <w:pPr>
              <w:rPr>
                <w:sz w:val="16"/>
                <w:szCs w:val="16"/>
              </w:rPr>
            </w:pPr>
            <w:r w:rsidRPr="00EE10B9">
              <w:rPr>
                <w:sz w:val="16"/>
                <w:szCs w:val="16"/>
              </w:rPr>
              <w:t xml:space="preserve">Foderblanding foregår på nordsiden af </w:t>
            </w:r>
            <w:r w:rsidR="00D614C1" w:rsidRPr="00EE10B9">
              <w:rPr>
                <w:sz w:val="16"/>
                <w:szCs w:val="16"/>
              </w:rPr>
              <w:t>ko</w:t>
            </w:r>
            <w:r w:rsidRPr="00EE10B9">
              <w:rPr>
                <w:sz w:val="16"/>
                <w:szCs w:val="16"/>
              </w:rPr>
              <w:t>stalden</w:t>
            </w:r>
            <w:r w:rsidR="00977371" w:rsidRPr="00EE10B9">
              <w:rPr>
                <w:sz w:val="16"/>
                <w:szCs w:val="16"/>
              </w:rPr>
              <w:t xml:space="preserve"> og i det sydøstlige hjørne af ensilagepla</w:t>
            </w:r>
            <w:r w:rsidR="00EE10B9" w:rsidRPr="00EE10B9">
              <w:rPr>
                <w:sz w:val="16"/>
                <w:szCs w:val="16"/>
              </w:rPr>
              <w:t>d</w:t>
            </w:r>
            <w:r w:rsidR="00977371" w:rsidRPr="00EE10B9">
              <w:rPr>
                <w:sz w:val="16"/>
                <w:szCs w:val="16"/>
              </w:rPr>
              <w:t>sen</w:t>
            </w:r>
            <w:r w:rsidRPr="00EE10B9">
              <w:rPr>
                <w:sz w:val="16"/>
                <w:szCs w:val="16"/>
              </w:rPr>
              <w:t>.</w:t>
            </w:r>
            <w:r w:rsidR="00977371" w:rsidRPr="00EE10B9">
              <w:rPr>
                <w:sz w:val="16"/>
                <w:szCs w:val="16"/>
              </w:rPr>
              <w:t xml:space="preserve"> Der er langt til nærmeste nabobeboelse</w:t>
            </w:r>
            <w:r w:rsidR="00BF6CFD">
              <w:rPr>
                <w:sz w:val="16"/>
                <w:szCs w:val="16"/>
              </w:rPr>
              <w:t xml:space="preserve"> derfra.</w:t>
            </w:r>
          </w:p>
        </w:tc>
      </w:tr>
      <w:tr w:rsidR="00C45C46" w:rsidRPr="001A333E" w14:paraId="68ACCE9E" w14:textId="77777777" w:rsidTr="00EF705A">
        <w:tc>
          <w:tcPr>
            <w:tcW w:w="1289" w:type="pct"/>
            <w:shd w:val="clear" w:color="auto" w:fill="E3F7FE"/>
          </w:tcPr>
          <w:p w14:paraId="25ED1DCE" w14:textId="2017DCD3" w:rsidR="00C45C46" w:rsidRPr="00A971A2" w:rsidRDefault="00C45C46" w:rsidP="00C45C46">
            <w:pPr>
              <w:jc w:val="left"/>
              <w:rPr>
                <w:sz w:val="16"/>
                <w:szCs w:val="16"/>
              </w:rPr>
            </w:pPr>
            <w:r w:rsidRPr="00A971A2">
              <w:rPr>
                <w:sz w:val="16"/>
                <w:szCs w:val="16"/>
              </w:rPr>
              <w:t>Indblæsning af foder i silo</w:t>
            </w:r>
          </w:p>
        </w:tc>
        <w:tc>
          <w:tcPr>
            <w:tcW w:w="1950" w:type="pct"/>
          </w:tcPr>
          <w:p w14:paraId="149D2FEC" w14:textId="3D707880" w:rsidR="00C45C46" w:rsidRPr="00A971A2" w:rsidRDefault="004F5B57" w:rsidP="00C45C46">
            <w:pPr>
              <w:rPr>
                <w:sz w:val="16"/>
                <w:szCs w:val="16"/>
              </w:rPr>
            </w:pPr>
            <w:r w:rsidRPr="00A971A2">
              <w:rPr>
                <w:sz w:val="16"/>
                <w:szCs w:val="16"/>
              </w:rPr>
              <w:t>V</w:t>
            </w:r>
            <w:r w:rsidR="00C45C46" w:rsidRPr="00A971A2">
              <w:rPr>
                <w:sz w:val="16"/>
                <w:szCs w:val="16"/>
              </w:rPr>
              <w:t xml:space="preserve">arighed på ca. </w:t>
            </w:r>
            <w:r w:rsidRPr="00A971A2">
              <w:rPr>
                <w:sz w:val="16"/>
                <w:szCs w:val="16"/>
              </w:rPr>
              <w:t>6</w:t>
            </w:r>
            <w:r w:rsidR="00C45C46" w:rsidRPr="00A971A2">
              <w:rPr>
                <w:sz w:val="16"/>
                <w:szCs w:val="16"/>
              </w:rPr>
              <w:t>0 min.</w:t>
            </w:r>
            <w:r w:rsidRPr="00A971A2">
              <w:rPr>
                <w:sz w:val="16"/>
                <w:szCs w:val="16"/>
              </w:rPr>
              <w:t xml:space="preserve"> hver 26. dag. Altid i hverdage og mellem 7 og 18</w:t>
            </w:r>
          </w:p>
        </w:tc>
        <w:tc>
          <w:tcPr>
            <w:tcW w:w="1761" w:type="pct"/>
          </w:tcPr>
          <w:p w14:paraId="6D441A2B" w14:textId="77777777" w:rsidR="00C45C46" w:rsidRPr="00A971A2" w:rsidRDefault="00C45C46" w:rsidP="00C45C46">
            <w:pPr>
              <w:rPr>
                <w:sz w:val="16"/>
                <w:szCs w:val="16"/>
              </w:rPr>
            </w:pPr>
          </w:p>
        </w:tc>
      </w:tr>
      <w:tr w:rsidR="0029350D" w:rsidRPr="001A333E" w14:paraId="5991B611" w14:textId="77777777" w:rsidTr="00EF705A">
        <w:tc>
          <w:tcPr>
            <w:tcW w:w="1289" w:type="pct"/>
            <w:shd w:val="clear" w:color="auto" w:fill="E3F7FE"/>
          </w:tcPr>
          <w:p w14:paraId="28895B6D" w14:textId="77777777" w:rsidR="0029350D" w:rsidRPr="009D3EFD" w:rsidRDefault="0029350D">
            <w:pPr>
              <w:jc w:val="left"/>
              <w:rPr>
                <w:sz w:val="16"/>
                <w:szCs w:val="16"/>
              </w:rPr>
            </w:pPr>
            <w:r w:rsidRPr="009D3EFD">
              <w:rPr>
                <w:sz w:val="16"/>
                <w:szCs w:val="16"/>
              </w:rPr>
              <w:t>Transport med dyr</w:t>
            </w:r>
          </w:p>
        </w:tc>
        <w:tc>
          <w:tcPr>
            <w:tcW w:w="1950" w:type="pct"/>
          </w:tcPr>
          <w:p w14:paraId="38852D21" w14:textId="2E5452D9" w:rsidR="0029350D" w:rsidRPr="009D3EFD" w:rsidRDefault="00EA0526">
            <w:pPr>
              <w:rPr>
                <w:sz w:val="16"/>
                <w:szCs w:val="16"/>
              </w:rPr>
            </w:pPr>
            <w:r w:rsidRPr="009D3EFD">
              <w:rPr>
                <w:sz w:val="16"/>
                <w:szCs w:val="16"/>
              </w:rPr>
              <w:t>Kun i hverdage mellem 07 og 18</w:t>
            </w:r>
          </w:p>
        </w:tc>
        <w:tc>
          <w:tcPr>
            <w:tcW w:w="1761" w:type="pct"/>
          </w:tcPr>
          <w:p w14:paraId="68211E3B" w14:textId="25695B52" w:rsidR="0029350D" w:rsidRPr="009D3EFD" w:rsidRDefault="0029350D">
            <w:pPr>
              <w:rPr>
                <w:sz w:val="16"/>
                <w:szCs w:val="16"/>
              </w:rPr>
            </w:pPr>
            <w:r w:rsidRPr="009D3EFD">
              <w:rPr>
                <w:sz w:val="16"/>
                <w:szCs w:val="16"/>
              </w:rPr>
              <w:t xml:space="preserve">Kvier transporteres til sommergræs i maj/juni og retur om efteråret. </w:t>
            </w:r>
          </w:p>
        </w:tc>
      </w:tr>
      <w:tr w:rsidR="0029350D" w:rsidRPr="001A333E" w14:paraId="4F59BDB9" w14:textId="77777777" w:rsidTr="00EF705A">
        <w:tc>
          <w:tcPr>
            <w:tcW w:w="1289" w:type="pct"/>
            <w:shd w:val="clear" w:color="auto" w:fill="E3F7FE"/>
          </w:tcPr>
          <w:p w14:paraId="0800B33B" w14:textId="77777777" w:rsidR="0029350D" w:rsidRPr="00F9221B" w:rsidRDefault="0029350D">
            <w:pPr>
              <w:jc w:val="left"/>
              <w:rPr>
                <w:sz w:val="16"/>
                <w:szCs w:val="16"/>
              </w:rPr>
            </w:pPr>
            <w:r w:rsidRPr="00F9221B">
              <w:rPr>
                <w:sz w:val="16"/>
                <w:szCs w:val="16"/>
              </w:rPr>
              <w:t>Omrøring af gylletank</w:t>
            </w:r>
          </w:p>
        </w:tc>
        <w:tc>
          <w:tcPr>
            <w:tcW w:w="1950" w:type="pct"/>
          </w:tcPr>
          <w:p w14:paraId="1DE89775" w14:textId="5D1B36F0" w:rsidR="0029350D" w:rsidRPr="00F9221B" w:rsidRDefault="0029350D">
            <w:pPr>
              <w:rPr>
                <w:sz w:val="16"/>
                <w:szCs w:val="16"/>
              </w:rPr>
            </w:pPr>
            <w:r w:rsidRPr="00F9221B">
              <w:rPr>
                <w:sz w:val="16"/>
                <w:szCs w:val="16"/>
              </w:rPr>
              <w:t xml:space="preserve">I forbindelse med udbringning af husdyrgødning primært i forårsmåneder og få dage i efteråret. Foregår </w:t>
            </w:r>
            <w:r w:rsidR="002D16C1" w:rsidRPr="00F9221B">
              <w:rPr>
                <w:sz w:val="16"/>
                <w:szCs w:val="16"/>
              </w:rPr>
              <w:t>hverdage mellem 07 og 18</w:t>
            </w:r>
            <w:r w:rsidR="00FB31E4" w:rsidRPr="00F9221B">
              <w:rPr>
                <w:sz w:val="16"/>
                <w:szCs w:val="16"/>
              </w:rPr>
              <w:t>.</w:t>
            </w:r>
          </w:p>
        </w:tc>
        <w:tc>
          <w:tcPr>
            <w:tcW w:w="1761" w:type="pct"/>
          </w:tcPr>
          <w:p w14:paraId="7F071FBE" w14:textId="77777777" w:rsidR="0029350D" w:rsidRPr="00F9221B" w:rsidRDefault="0029350D">
            <w:pPr>
              <w:rPr>
                <w:sz w:val="16"/>
                <w:szCs w:val="16"/>
              </w:rPr>
            </w:pPr>
            <w:r w:rsidRPr="00F9221B">
              <w:rPr>
                <w:sz w:val="16"/>
                <w:szCs w:val="16"/>
              </w:rPr>
              <w:t>Placeringen af gyllebeholder 1 og 2 gør at støj ved omrøring mindskes, da beholderne omkranses af byggeri.</w:t>
            </w:r>
          </w:p>
        </w:tc>
      </w:tr>
      <w:tr w:rsidR="0029350D" w:rsidRPr="00BB26C3" w14:paraId="46388C4D" w14:textId="77777777" w:rsidTr="00EF705A">
        <w:tc>
          <w:tcPr>
            <w:tcW w:w="1289" w:type="pct"/>
            <w:shd w:val="clear" w:color="auto" w:fill="E3F7FE"/>
          </w:tcPr>
          <w:p w14:paraId="11B3E033" w14:textId="77777777" w:rsidR="0029350D" w:rsidRPr="00BB26C3" w:rsidRDefault="0029350D">
            <w:pPr>
              <w:jc w:val="left"/>
              <w:rPr>
                <w:sz w:val="16"/>
                <w:szCs w:val="16"/>
              </w:rPr>
            </w:pPr>
            <w:r w:rsidRPr="00BB26C3">
              <w:rPr>
                <w:sz w:val="16"/>
                <w:szCs w:val="16"/>
              </w:rPr>
              <w:t>Intern kørsel</w:t>
            </w:r>
          </w:p>
        </w:tc>
        <w:tc>
          <w:tcPr>
            <w:tcW w:w="1950" w:type="pct"/>
          </w:tcPr>
          <w:p w14:paraId="3CACCFE8" w14:textId="77777777" w:rsidR="0029350D" w:rsidRPr="00BB26C3" w:rsidRDefault="0029350D">
            <w:pPr>
              <w:rPr>
                <w:sz w:val="16"/>
                <w:szCs w:val="16"/>
              </w:rPr>
            </w:pPr>
            <w:r w:rsidRPr="00BB26C3">
              <w:rPr>
                <w:sz w:val="16"/>
                <w:szCs w:val="16"/>
              </w:rPr>
              <w:t xml:space="preserve">Dagtimer </w:t>
            </w:r>
          </w:p>
          <w:p w14:paraId="4CB0C6C8" w14:textId="77777777" w:rsidR="0029350D" w:rsidRPr="00BB26C3" w:rsidRDefault="0029350D">
            <w:pPr>
              <w:rPr>
                <w:sz w:val="16"/>
                <w:szCs w:val="16"/>
              </w:rPr>
            </w:pPr>
            <w:r w:rsidRPr="00BB26C3">
              <w:rPr>
                <w:sz w:val="16"/>
                <w:szCs w:val="16"/>
              </w:rPr>
              <w:t>Aftentimer ved sæsonarbejde</w:t>
            </w:r>
          </w:p>
        </w:tc>
        <w:tc>
          <w:tcPr>
            <w:tcW w:w="1761" w:type="pct"/>
          </w:tcPr>
          <w:p w14:paraId="34C6B5C8" w14:textId="39CCC133" w:rsidR="0029350D" w:rsidRPr="00BB26C3" w:rsidRDefault="0029350D">
            <w:pPr>
              <w:rPr>
                <w:sz w:val="16"/>
                <w:szCs w:val="16"/>
              </w:rPr>
            </w:pPr>
          </w:p>
        </w:tc>
      </w:tr>
      <w:tr w:rsidR="0029350D" w:rsidRPr="001A333E" w14:paraId="52EC25F6" w14:textId="77777777" w:rsidTr="00EF705A">
        <w:tc>
          <w:tcPr>
            <w:tcW w:w="1289" w:type="pct"/>
            <w:shd w:val="clear" w:color="auto" w:fill="E3F7FE"/>
          </w:tcPr>
          <w:p w14:paraId="026B4D3A" w14:textId="77777777" w:rsidR="0029350D" w:rsidRPr="00BB26C3" w:rsidRDefault="0029350D">
            <w:r w:rsidRPr="00BB26C3">
              <w:rPr>
                <w:sz w:val="16"/>
                <w:szCs w:val="18"/>
              </w:rPr>
              <w:t>Transport- til og fra ejendommen (&gt;3.500 kg)</w:t>
            </w:r>
          </w:p>
        </w:tc>
        <w:tc>
          <w:tcPr>
            <w:tcW w:w="1950" w:type="pct"/>
          </w:tcPr>
          <w:p w14:paraId="697E6915" w14:textId="77777777" w:rsidR="0029350D" w:rsidRPr="00BB26C3" w:rsidRDefault="0029350D">
            <w:pPr>
              <w:rPr>
                <w:sz w:val="16"/>
                <w:szCs w:val="16"/>
              </w:rPr>
            </w:pPr>
            <w:r w:rsidRPr="00BB26C3">
              <w:rPr>
                <w:sz w:val="16"/>
                <w:szCs w:val="16"/>
              </w:rPr>
              <w:t>Se afsnit 2.7.6</w:t>
            </w:r>
          </w:p>
        </w:tc>
        <w:tc>
          <w:tcPr>
            <w:tcW w:w="1761" w:type="pct"/>
          </w:tcPr>
          <w:p w14:paraId="3192419E" w14:textId="77777777" w:rsidR="0029350D" w:rsidRPr="00BB26C3" w:rsidRDefault="0029350D">
            <w:pPr>
              <w:rPr>
                <w:sz w:val="16"/>
                <w:szCs w:val="16"/>
              </w:rPr>
            </w:pPr>
          </w:p>
        </w:tc>
      </w:tr>
      <w:tr w:rsidR="0029350D" w:rsidRPr="001A333E" w14:paraId="0F2BAF85" w14:textId="77777777" w:rsidTr="00EF705A">
        <w:tc>
          <w:tcPr>
            <w:tcW w:w="1289" w:type="pct"/>
            <w:shd w:val="clear" w:color="auto" w:fill="E3F7FE"/>
          </w:tcPr>
          <w:p w14:paraId="487926DB" w14:textId="77777777" w:rsidR="0029350D" w:rsidRPr="00BB26C3" w:rsidRDefault="0029350D">
            <w:pPr>
              <w:jc w:val="left"/>
              <w:rPr>
                <w:sz w:val="16"/>
                <w:szCs w:val="16"/>
              </w:rPr>
            </w:pPr>
            <w:r w:rsidRPr="00BB26C3">
              <w:rPr>
                <w:sz w:val="16"/>
                <w:szCs w:val="16"/>
              </w:rPr>
              <w:t>Højtryksrenser (vask)</w:t>
            </w:r>
          </w:p>
        </w:tc>
        <w:tc>
          <w:tcPr>
            <w:tcW w:w="1950" w:type="pct"/>
          </w:tcPr>
          <w:p w14:paraId="6AD48D40" w14:textId="1ADB33B8" w:rsidR="0029350D" w:rsidRPr="00BB26C3" w:rsidRDefault="005E4847">
            <w:pPr>
              <w:rPr>
                <w:sz w:val="16"/>
                <w:szCs w:val="16"/>
              </w:rPr>
            </w:pPr>
            <w:r w:rsidRPr="00BB26C3">
              <w:rPr>
                <w:sz w:val="16"/>
                <w:szCs w:val="16"/>
              </w:rPr>
              <w:t>Hverdage mellem 07 og 18</w:t>
            </w:r>
          </w:p>
          <w:p w14:paraId="4C45C90F" w14:textId="7B707575" w:rsidR="0029350D" w:rsidRPr="00BB26C3" w:rsidRDefault="0029350D" w:rsidP="00F2643D">
            <w:pPr>
              <w:rPr>
                <w:sz w:val="16"/>
                <w:szCs w:val="16"/>
              </w:rPr>
            </w:pPr>
            <w:r w:rsidRPr="00BB26C3">
              <w:rPr>
                <w:sz w:val="16"/>
                <w:szCs w:val="16"/>
              </w:rPr>
              <w:t xml:space="preserve">Der vaskes traktor/maskiner ca. </w:t>
            </w:r>
            <w:r w:rsidR="00F2643D" w:rsidRPr="00BB26C3">
              <w:rPr>
                <w:sz w:val="16"/>
                <w:szCs w:val="16"/>
              </w:rPr>
              <w:t>1 gang om måneden og kalvehytter vaskes hver 14. dag.</w:t>
            </w:r>
          </w:p>
        </w:tc>
        <w:tc>
          <w:tcPr>
            <w:tcW w:w="1761" w:type="pct"/>
          </w:tcPr>
          <w:p w14:paraId="2C3F3046" w14:textId="59E196B6" w:rsidR="0029350D" w:rsidRPr="00BB26C3" w:rsidRDefault="0029350D">
            <w:pPr>
              <w:rPr>
                <w:sz w:val="16"/>
                <w:szCs w:val="16"/>
              </w:rPr>
            </w:pPr>
          </w:p>
        </w:tc>
      </w:tr>
      <w:tr w:rsidR="0029350D" w:rsidRPr="001A333E" w14:paraId="6E34110E" w14:textId="77777777" w:rsidTr="00EF705A">
        <w:tc>
          <w:tcPr>
            <w:tcW w:w="1289" w:type="pct"/>
            <w:shd w:val="clear" w:color="auto" w:fill="E3F7FE"/>
          </w:tcPr>
          <w:p w14:paraId="19F93CBD" w14:textId="77777777" w:rsidR="0029350D" w:rsidRPr="00992B28" w:rsidRDefault="0029350D">
            <w:pPr>
              <w:jc w:val="left"/>
              <w:rPr>
                <w:sz w:val="16"/>
                <w:szCs w:val="16"/>
              </w:rPr>
            </w:pPr>
            <w:r w:rsidRPr="00992B28">
              <w:rPr>
                <w:sz w:val="16"/>
                <w:szCs w:val="16"/>
              </w:rPr>
              <w:t>Ensilering</w:t>
            </w:r>
          </w:p>
        </w:tc>
        <w:tc>
          <w:tcPr>
            <w:tcW w:w="1950" w:type="pct"/>
          </w:tcPr>
          <w:p w14:paraId="099BD3B7" w14:textId="51E6872D" w:rsidR="0029350D" w:rsidRPr="00992B28" w:rsidRDefault="0029350D">
            <w:pPr>
              <w:rPr>
                <w:sz w:val="16"/>
                <w:szCs w:val="16"/>
              </w:rPr>
            </w:pPr>
            <w:r w:rsidRPr="00992B28">
              <w:rPr>
                <w:sz w:val="16"/>
                <w:szCs w:val="16"/>
              </w:rPr>
              <w:t xml:space="preserve">Der ensileres ca. </w:t>
            </w:r>
            <w:r w:rsidR="006E167C" w:rsidRPr="00992B28">
              <w:rPr>
                <w:sz w:val="16"/>
                <w:szCs w:val="16"/>
              </w:rPr>
              <w:t>7</w:t>
            </w:r>
            <w:r w:rsidRPr="00992B28">
              <w:rPr>
                <w:sz w:val="16"/>
                <w:szCs w:val="16"/>
              </w:rPr>
              <w:t xml:space="preserve"> dage </w:t>
            </w:r>
            <w:r w:rsidR="251F0F5F" w:rsidRPr="00992B28">
              <w:rPr>
                <w:sz w:val="16"/>
                <w:szCs w:val="16"/>
              </w:rPr>
              <w:t>årligt</w:t>
            </w:r>
            <w:r w:rsidR="006E167C" w:rsidRPr="00992B28">
              <w:rPr>
                <w:sz w:val="16"/>
                <w:szCs w:val="16"/>
              </w:rPr>
              <w:t>. Det sker normalt mellem 07 og 18, men kan forekomme</w:t>
            </w:r>
            <w:r w:rsidR="0062478E" w:rsidRPr="00992B28">
              <w:rPr>
                <w:sz w:val="16"/>
                <w:szCs w:val="16"/>
              </w:rPr>
              <w:t xml:space="preserve"> om aftenen og natten alt afhængig af vejret.</w:t>
            </w:r>
          </w:p>
        </w:tc>
        <w:tc>
          <w:tcPr>
            <w:tcW w:w="1761" w:type="pct"/>
          </w:tcPr>
          <w:p w14:paraId="3A15B7AC" w14:textId="563061E8" w:rsidR="0029350D" w:rsidRPr="00992B28" w:rsidRDefault="0029350D">
            <w:pPr>
              <w:rPr>
                <w:sz w:val="16"/>
                <w:szCs w:val="16"/>
              </w:rPr>
            </w:pPr>
          </w:p>
        </w:tc>
      </w:tr>
    </w:tbl>
    <w:p w14:paraId="63394547" w14:textId="77777777" w:rsidR="0029350D" w:rsidRDefault="0029350D" w:rsidP="00120282">
      <w:pPr>
        <w:spacing w:after="113" w:line="264" w:lineRule="auto"/>
        <w:rPr>
          <w:sz w:val="16"/>
        </w:rPr>
      </w:pPr>
    </w:p>
    <w:p w14:paraId="71BCA6AF" w14:textId="7F097017" w:rsidR="00120282" w:rsidRPr="00CD3234" w:rsidRDefault="00120282" w:rsidP="00120282">
      <w:r w:rsidRPr="00CD3234">
        <w:t>Omrøring af flydende husdyrgødning er en sæsonbetonet støjkilde, da omrøring normalt kun finder sted forud for udbringning af husdyrgødning i forår og efterår. Støjkilder som er inde i bygninger, er generelt lydsvage så som formaling af korn og vask af stalde. Støjende aktiviteter på et husdyrbrug vil meget sjældent foregå samtidigt.</w:t>
      </w:r>
    </w:p>
    <w:p w14:paraId="56A54FCA" w14:textId="77777777" w:rsidR="002F5D70" w:rsidRPr="007B7CC2" w:rsidRDefault="002F5D70" w:rsidP="002F5D70">
      <w:pPr>
        <w:pStyle w:val="Overskrift4"/>
      </w:pPr>
      <w:r w:rsidRPr="007B7CC2">
        <w:t>Vurdering af støjgener</w:t>
      </w:r>
    </w:p>
    <w:p w14:paraId="6F6AEB53" w14:textId="1C5E5439" w:rsidR="001601DD" w:rsidRDefault="002F5D70" w:rsidP="002F5D70">
      <w:r w:rsidRPr="007B7CC2">
        <w:t>Typen af støj fra virksomhedens aktiviteter på ejendommen ændres ikke i forbindelse med den søgte ændring</w:t>
      </w:r>
      <w:r w:rsidR="00EC4F5D">
        <w:t>.</w:t>
      </w:r>
      <w:r w:rsidR="001B12FB">
        <w:t xml:space="preserve"> Varigheden øges og der vil forekomme flere transporter til og fra ejendommen</w:t>
      </w:r>
      <w:r w:rsidR="00680FCA">
        <w:t>.</w:t>
      </w:r>
      <w:r w:rsidR="001050BD" w:rsidRPr="007B7CC2">
        <w:t xml:space="preserve"> </w:t>
      </w:r>
      <w:r w:rsidR="00DC7379" w:rsidRPr="007B7CC2">
        <w:t xml:space="preserve">Der vil ikke forekomme støj fra alle støjkilder samtidig. </w:t>
      </w:r>
      <w:r w:rsidR="001050BD" w:rsidRPr="007B7CC2">
        <w:t>De fleste støjende aktiviteter foregår i hverdage mellem 07 og 18</w:t>
      </w:r>
      <w:r w:rsidR="001601DD" w:rsidRPr="007B7CC2">
        <w:t xml:space="preserve"> og vil </w:t>
      </w:r>
      <w:r w:rsidR="00DC7379" w:rsidRPr="007B7CC2">
        <w:t>være kortvarige, sæsonbetonede eller kun forekomme periodevis.</w:t>
      </w:r>
      <w:r w:rsidR="009B3E29">
        <w:t xml:space="preserve"> </w:t>
      </w:r>
      <w:r w:rsidR="00471077">
        <w:t>Det</w:t>
      </w:r>
      <w:r w:rsidR="009B3E29">
        <w:t xml:space="preserve"> vurderes</w:t>
      </w:r>
      <w:r w:rsidR="00F42717">
        <w:t>, at husdyrbruget har foretaget de nødvendige tiltag for at reducere støjgener</w:t>
      </w:r>
      <w:r w:rsidR="00471077">
        <w:t xml:space="preserve"> og at </w:t>
      </w:r>
      <w:r w:rsidR="003520C7">
        <w:t xml:space="preserve">støj fra </w:t>
      </w:r>
      <w:r w:rsidR="00471077">
        <w:t>driften af husdyrbruget</w:t>
      </w:r>
      <w:r w:rsidR="003520C7">
        <w:t xml:space="preserve"> ikke vil medføre væsentlige gener for omboende.</w:t>
      </w:r>
    </w:p>
    <w:p w14:paraId="4E82415E" w14:textId="752A37C0" w:rsidR="00953082" w:rsidRPr="007B7CC2" w:rsidRDefault="00953082" w:rsidP="002F5D70">
      <w:r>
        <w:t>I vurderingen lægges der særligt vægt på den store afstand til de nærmeste nabobeboelser</w:t>
      </w:r>
      <w:r w:rsidR="00561792">
        <w:t xml:space="preserve"> og at hovedparten af aktiviteterne foregår i hverdage mellem 07 og 18.</w:t>
      </w:r>
    </w:p>
    <w:p w14:paraId="5760BBE1" w14:textId="3F897111" w:rsidR="00F669FD" w:rsidRPr="00C04625" w:rsidRDefault="00F669FD" w:rsidP="006F4D29">
      <w:pPr>
        <w:pStyle w:val="Overskrift3"/>
      </w:pPr>
      <w:bookmarkStart w:id="90" w:name="_Toc11232488"/>
      <w:bookmarkStart w:id="91" w:name="_Toc11232790"/>
      <w:bookmarkStart w:id="92" w:name="_Toc219569311"/>
      <w:r w:rsidRPr="00C04625">
        <w:lastRenderedPageBreak/>
        <w:t>Støv</w:t>
      </w:r>
      <w:bookmarkEnd w:id="90"/>
      <w:bookmarkEnd w:id="91"/>
      <w:bookmarkEnd w:id="92"/>
    </w:p>
    <w:p w14:paraId="786D3669" w14:textId="77777777" w:rsidR="0029350D" w:rsidRDefault="0029350D" w:rsidP="0029350D">
      <w:r>
        <w:t>En liste over s</w:t>
      </w:r>
      <w:r w:rsidRPr="00C62E59">
        <w:t>tø</w:t>
      </w:r>
      <w:r>
        <w:t>v</w:t>
      </w:r>
      <w:r w:rsidRPr="00C62E59">
        <w:t>kilder, driftstid og tiltag mod stø</w:t>
      </w:r>
      <w:r>
        <w:t>v</w:t>
      </w:r>
      <w:r w:rsidRPr="00C62E59">
        <w:t>kilder</w:t>
      </w:r>
      <w:r>
        <w:t xml:space="preserve"> fremgår af nedenstående tabel.</w:t>
      </w:r>
    </w:p>
    <w:tbl>
      <w:tblPr>
        <w:tblStyle w:val="Tabel-Gitter"/>
        <w:tblW w:w="5000" w:type="pct"/>
        <w:tblLook w:val="04A0" w:firstRow="1" w:lastRow="0" w:firstColumn="1" w:lastColumn="0" w:noHBand="0" w:noVBand="1"/>
      </w:tblPr>
      <w:tblGrid>
        <w:gridCol w:w="2483"/>
        <w:gridCol w:w="3755"/>
        <w:gridCol w:w="3391"/>
      </w:tblGrid>
      <w:tr w:rsidR="0056260F" w:rsidRPr="0056260F" w14:paraId="211DCDD0" w14:textId="77777777" w:rsidTr="00EF705A">
        <w:trPr>
          <w:trHeight w:val="397"/>
        </w:trPr>
        <w:tc>
          <w:tcPr>
            <w:tcW w:w="1289" w:type="pct"/>
            <w:shd w:val="clear" w:color="auto" w:fill="58094F"/>
            <w:vAlign w:val="center"/>
          </w:tcPr>
          <w:p w14:paraId="10CD56D4" w14:textId="77777777" w:rsidR="0029350D" w:rsidRPr="0056260F" w:rsidRDefault="0029350D" w:rsidP="00EF705A">
            <w:pPr>
              <w:jc w:val="left"/>
              <w:rPr>
                <w:b/>
                <w:bCs/>
                <w:color w:val="FFFFFF" w:themeColor="background1"/>
                <w:sz w:val="16"/>
                <w:szCs w:val="16"/>
              </w:rPr>
            </w:pPr>
            <w:r w:rsidRPr="0056260F">
              <w:rPr>
                <w:b/>
                <w:bCs/>
                <w:color w:val="FFFFFF" w:themeColor="background1"/>
                <w:sz w:val="16"/>
                <w:szCs w:val="16"/>
              </w:rPr>
              <w:t>Støvkilder</w:t>
            </w:r>
          </w:p>
        </w:tc>
        <w:tc>
          <w:tcPr>
            <w:tcW w:w="1950" w:type="pct"/>
            <w:shd w:val="clear" w:color="auto" w:fill="58094F"/>
            <w:vAlign w:val="center"/>
          </w:tcPr>
          <w:p w14:paraId="3088C015" w14:textId="77777777" w:rsidR="0029350D" w:rsidRPr="0056260F" w:rsidRDefault="0029350D" w:rsidP="00EF705A">
            <w:pPr>
              <w:jc w:val="left"/>
              <w:rPr>
                <w:b/>
                <w:bCs/>
                <w:color w:val="FFFFFF" w:themeColor="background1"/>
                <w:sz w:val="16"/>
                <w:szCs w:val="16"/>
              </w:rPr>
            </w:pPr>
            <w:r w:rsidRPr="0056260F">
              <w:rPr>
                <w:b/>
                <w:bCs/>
                <w:color w:val="FFFFFF" w:themeColor="background1"/>
                <w:sz w:val="16"/>
                <w:szCs w:val="16"/>
              </w:rPr>
              <w:t>Driftstid</w:t>
            </w:r>
          </w:p>
        </w:tc>
        <w:tc>
          <w:tcPr>
            <w:tcW w:w="1761" w:type="pct"/>
            <w:shd w:val="clear" w:color="auto" w:fill="58094F"/>
            <w:vAlign w:val="center"/>
          </w:tcPr>
          <w:p w14:paraId="093DC0E5" w14:textId="3D61EF79" w:rsidR="0029350D" w:rsidRPr="0056260F" w:rsidRDefault="00343103" w:rsidP="00EF705A">
            <w:pPr>
              <w:jc w:val="left"/>
              <w:rPr>
                <w:b/>
                <w:bCs/>
                <w:color w:val="FFFFFF" w:themeColor="background1"/>
                <w:sz w:val="16"/>
                <w:szCs w:val="16"/>
              </w:rPr>
            </w:pPr>
            <w:r>
              <w:rPr>
                <w:b/>
                <w:bCs/>
                <w:color w:val="FFFFFF" w:themeColor="background1"/>
                <w:sz w:val="16"/>
                <w:szCs w:val="16"/>
              </w:rPr>
              <w:t>Bemærkninger</w:t>
            </w:r>
          </w:p>
        </w:tc>
      </w:tr>
      <w:tr w:rsidR="00C04625" w:rsidRPr="001A333E" w14:paraId="3F494E79" w14:textId="77777777" w:rsidTr="00857D70">
        <w:tc>
          <w:tcPr>
            <w:tcW w:w="1289" w:type="pct"/>
            <w:shd w:val="clear" w:color="auto" w:fill="E3F7FE"/>
          </w:tcPr>
          <w:p w14:paraId="0F6D5605" w14:textId="77777777" w:rsidR="00C04625" w:rsidRPr="00C04625" w:rsidRDefault="00C04625" w:rsidP="00C04625">
            <w:pPr>
              <w:jc w:val="left"/>
              <w:rPr>
                <w:sz w:val="16"/>
                <w:szCs w:val="16"/>
              </w:rPr>
            </w:pPr>
            <w:r w:rsidRPr="00C04625">
              <w:rPr>
                <w:sz w:val="16"/>
                <w:szCs w:val="16"/>
              </w:rPr>
              <w:t>Valse</w:t>
            </w:r>
          </w:p>
        </w:tc>
        <w:tc>
          <w:tcPr>
            <w:tcW w:w="1950" w:type="pct"/>
          </w:tcPr>
          <w:p w14:paraId="7089ACCB" w14:textId="3FC99454" w:rsidR="00C04625" w:rsidRPr="00C04625" w:rsidRDefault="00C04625" w:rsidP="00C04625">
            <w:pPr>
              <w:rPr>
                <w:sz w:val="16"/>
                <w:szCs w:val="16"/>
              </w:rPr>
            </w:pPr>
            <w:r w:rsidRPr="00C04625">
              <w:rPr>
                <w:sz w:val="16"/>
                <w:szCs w:val="16"/>
              </w:rPr>
              <w:t>To gange ugentligt fra 10:00 til 14:00 i hverdage</w:t>
            </w:r>
          </w:p>
        </w:tc>
        <w:tc>
          <w:tcPr>
            <w:tcW w:w="1761" w:type="pct"/>
          </w:tcPr>
          <w:p w14:paraId="6CB6E3AD" w14:textId="0B707088" w:rsidR="00C04625" w:rsidRPr="00C04625" w:rsidRDefault="00C04625" w:rsidP="00C04625">
            <w:pPr>
              <w:rPr>
                <w:sz w:val="16"/>
                <w:szCs w:val="16"/>
              </w:rPr>
            </w:pPr>
            <w:r w:rsidRPr="00C04625">
              <w:rPr>
                <w:sz w:val="16"/>
                <w:szCs w:val="16"/>
              </w:rPr>
              <w:t>Placeret indendørs</w:t>
            </w:r>
          </w:p>
        </w:tc>
      </w:tr>
      <w:tr w:rsidR="0029350D" w:rsidRPr="001A333E" w14:paraId="07258F24" w14:textId="77777777" w:rsidTr="00857D70">
        <w:tc>
          <w:tcPr>
            <w:tcW w:w="1289" w:type="pct"/>
            <w:shd w:val="clear" w:color="auto" w:fill="E3F7FE"/>
          </w:tcPr>
          <w:p w14:paraId="1AEB4437" w14:textId="77777777" w:rsidR="0029350D" w:rsidRPr="009460D6" w:rsidRDefault="0029350D">
            <w:pPr>
              <w:jc w:val="left"/>
              <w:rPr>
                <w:sz w:val="16"/>
                <w:szCs w:val="16"/>
              </w:rPr>
            </w:pPr>
            <w:r w:rsidRPr="009460D6">
              <w:rPr>
                <w:sz w:val="16"/>
                <w:szCs w:val="16"/>
              </w:rPr>
              <w:t>Intern kørsel</w:t>
            </w:r>
          </w:p>
        </w:tc>
        <w:tc>
          <w:tcPr>
            <w:tcW w:w="1950" w:type="pct"/>
          </w:tcPr>
          <w:p w14:paraId="06F12476" w14:textId="77777777" w:rsidR="00FF7CFF" w:rsidRPr="009460D6" w:rsidRDefault="001502B7">
            <w:pPr>
              <w:rPr>
                <w:sz w:val="16"/>
                <w:szCs w:val="16"/>
              </w:rPr>
            </w:pPr>
            <w:r w:rsidRPr="009460D6">
              <w:rPr>
                <w:sz w:val="16"/>
                <w:szCs w:val="16"/>
              </w:rPr>
              <w:t xml:space="preserve">Den daglige drift foregår i hverdage mellem 07 og 18. Dog vil der være fodring af dyrene alle dage mellem 07 og 11. </w:t>
            </w:r>
          </w:p>
          <w:p w14:paraId="5081EBA6" w14:textId="3B67C005" w:rsidR="0029350D" w:rsidRPr="009460D6" w:rsidRDefault="00FF7CFF" w:rsidP="009460D6">
            <w:pPr>
              <w:rPr>
                <w:sz w:val="16"/>
                <w:szCs w:val="16"/>
              </w:rPr>
            </w:pPr>
            <w:r w:rsidRPr="009460D6">
              <w:rPr>
                <w:sz w:val="16"/>
                <w:szCs w:val="16"/>
              </w:rPr>
              <w:t xml:space="preserve">Det kan blive nødvendigt med transport udenfor dette tidsinterval i forbindelse med høst og </w:t>
            </w:r>
            <w:r w:rsidR="009460D6" w:rsidRPr="009460D6">
              <w:rPr>
                <w:sz w:val="16"/>
                <w:szCs w:val="16"/>
              </w:rPr>
              <w:t xml:space="preserve">gødskning af markerne, alt afhængig af vejret. </w:t>
            </w:r>
          </w:p>
        </w:tc>
        <w:tc>
          <w:tcPr>
            <w:tcW w:w="1761" w:type="pct"/>
          </w:tcPr>
          <w:p w14:paraId="233A1ADF" w14:textId="77777777" w:rsidR="0029350D" w:rsidRPr="009460D6" w:rsidRDefault="0029350D">
            <w:pPr>
              <w:rPr>
                <w:sz w:val="16"/>
                <w:szCs w:val="16"/>
              </w:rPr>
            </w:pPr>
            <w:r w:rsidRPr="009460D6">
              <w:rPr>
                <w:sz w:val="16"/>
                <w:szCs w:val="16"/>
              </w:rPr>
              <w:t>Store dele af de interne transportveje er asfalteret</w:t>
            </w:r>
          </w:p>
        </w:tc>
      </w:tr>
      <w:tr w:rsidR="0029350D" w:rsidRPr="001A333E" w14:paraId="21F26B1C" w14:textId="77777777" w:rsidTr="00857D70">
        <w:tc>
          <w:tcPr>
            <w:tcW w:w="1289" w:type="pct"/>
            <w:shd w:val="clear" w:color="auto" w:fill="E3F7FE"/>
          </w:tcPr>
          <w:p w14:paraId="46F11F69" w14:textId="77777777" w:rsidR="0029350D" w:rsidRPr="009460D6" w:rsidRDefault="0029350D">
            <w:r w:rsidRPr="009460D6">
              <w:rPr>
                <w:sz w:val="16"/>
                <w:szCs w:val="18"/>
              </w:rPr>
              <w:t>Transport- til og fra ejendommen (&gt;3.500 kg)</w:t>
            </w:r>
          </w:p>
        </w:tc>
        <w:tc>
          <w:tcPr>
            <w:tcW w:w="1950" w:type="pct"/>
          </w:tcPr>
          <w:p w14:paraId="2B4ED5FD" w14:textId="77777777" w:rsidR="0029350D" w:rsidRPr="009460D6" w:rsidRDefault="0029350D">
            <w:pPr>
              <w:rPr>
                <w:sz w:val="16"/>
                <w:szCs w:val="16"/>
              </w:rPr>
            </w:pPr>
            <w:r w:rsidRPr="009460D6">
              <w:rPr>
                <w:sz w:val="16"/>
                <w:szCs w:val="16"/>
              </w:rPr>
              <w:t>Se afsnit 2.7.6</w:t>
            </w:r>
          </w:p>
        </w:tc>
        <w:tc>
          <w:tcPr>
            <w:tcW w:w="1761" w:type="pct"/>
          </w:tcPr>
          <w:p w14:paraId="0A741265" w14:textId="77777777" w:rsidR="0029350D" w:rsidRPr="009460D6" w:rsidRDefault="0029350D">
            <w:pPr>
              <w:rPr>
                <w:sz w:val="16"/>
                <w:szCs w:val="16"/>
              </w:rPr>
            </w:pPr>
          </w:p>
        </w:tc>
      </w:tr>
    </w:tbl>
    <w:p w14:paraId="6C03D069" w14:textId="77777777" w:rsidR="0029350D" w:rsidRPr="001D035C" w:rsidRDefault="0029350D" w:rsidP="0029350D"/>
    <w:p w14:paraId="55271F19" w14:textId="5986FEB3" w:rsidR="00EB6DCC" w:rsidRPr="001D035C" w:rsidRDefault="00EB6DCC" w:rsidP="00EB6DCC">
      <w:pPr>
        <w:pStyle w:val="Overskrift4"/>
      </w:pPr>
      <w:r w:rsidRPr="001D035C">
        <w:t>Vurdering</w:t>
      </w:r>
      <w:r w:rsidR="002F5D70" w:rsidRPr="001D035C">
        <w:t xml:space="preserve"> af støvgener</w:t>
      </w:r>
    </w:p>
    <w:p w14:paraId="571CDD39" w14:textId="2C1E47F5" w:rsidR="001D035C" w:rsidRPr="001D035C" w:rsidRDefault="004C3E17" w:rsidP="004C3E17">
      <w:bookmarkStart w:id="93" w:name="_Hlk67495556"/>
      <w:r w:rsidRPr="001D035C">
        <w:t xml:space="preserve">Der vurderes ikke at være støvkilder fra driften af husdyrbruget, som giver anledning til væsentlige gene ved nabobeboelser. </w:t>
      </w:r>
      <w:r w:rsidR="0056684C" w:rsidRPr="001D035C">
        <w:t>I vurderingen lægges der særligt vægt på den store afstand til nabobeboelserne</w:t>
      </w:r>
      <w:r w:rsidR="001D035C" w:rsidRPr="001D035C">
        <w:t xml:space="preserve"> og at de</w:t>
      </w:r>
      <w:r w:rsidR="003838D9" w:rsidRPr="001D035C">
        <w:t xml:space="preserve"> interne køreveje er asfalteret, hvilket eliminerer risiko for støv</w:t>
      </w:r>
      <w:r w:rsidR="001D035C" w:rsidRPr="001D035C">
        <w:t xml:space="preserve">. </w:t>
      </w:r>
    </w:p>
    <w:p w14:paraId="23BE6131" w14:textId="16F0EC8E" w:rsidR="004B6BBB" w:rsidRPr="00EC3C8F" w:rsidRDefault="004B6BBB" w:rsidP="006F4D29">
      <w:pPr>
        <w:pStyle w:val="Overskrift3"/>
      </w:pPr>
      <w:bookmarkStart w:id="94" w:name="_Toc11232489"/>
      <w:bookmarkStart w:id="95" w:name="_Toc11232791"/>
      <w:bookmarkStart w:id="96" w:name="_Toc219569312"/>
      <w:bookmarkEnd w:id="93"/>
      <w:r w:rsidRPr="00EC3C8F">
        <w:t>Rys</w:t>
      </w:r>
      <w:r w:rsidR="001B7394" w:rsidRPr="00EC3C8F">
        <w:t>te</w:t>
      </w:r>
      <w:r w:rsidRPr="00EC3C8F">
        <w:t>lser</w:t>
      </w:r>
      <w:bookmarkEnd w:id="94"/>
      <w:bookmarkEnd w:id="95"/>
      <w:bookmarkEnd w:id="96"/>
    </w:p>
    <w:p w14:paraId="731EF7EC" w14:textId="4883BA6E" w:rsidR="00346B10" w:rsidRPr="00EC3C8F" w:rsidRDefault="007C4B18" w:rsidP="00C453EC">
      <w:r w:rsidRPr="00EC3C8F">
        <w:t>Driften i anlægget bidrager ikke til rystelser.</w:t>
      </w:r>
      <w:r w:rsidR="00A56805" w:rsidRPr="00EC3C8F">
        <w:t xml:space="preserve"> Der skal meget til, for at omboende kan blive generet af rystelser</w:t>
      </w:r>
      <w:r w:rsidR="00B450B3" w:rsidRPr="00EC3C8F">
        <w:t>, hvilket fremgår af Miljøstyrelsens vejledning nr. 1 af 1997</w:t>
      </w:r>
      <w:r w:rsidR="0098744A" w:rsidRPr="00EC3C8F">
        <w:t>.</w:t>
      </w:r>
      <w:r w:rsidR="005E391F" w:rsidRPr="00EC3C8F">
        <w:t xml:space="preserve"> Det fremgår af Miljøstyrelsens orientering nr. 9/19</w:t>
      </w:r>
      <w:r w:rsidR="00C10E00" w:rsidRPr="00EC3C8F">
        <w:t>9</w:t>
      </w:r>
      <w:r w:rsidR="005E391F" w:rsidRPr="00EC3C8F">
        <w:t>7</w:t>
      </w:r>
      <w:r w:rsidR="002F6C66" w:rsidRPr="00EC3C8F">
        <w:t>, Lavfrekvent støj, in</w:t>
      </w:r>
      <w:r w:rsidR="00C10E00" w:rsidRPr="00EC3C8F">
        <w:t>f</w:t>
      </w:r>
      <w:r w:rsidR="002F6C66" w:rsidRPr="00EC3C8F">
        <w:t xml:space="preserve">ralyd og vibrationer i eksternt miljø, at der foreligger væsentlige ulemper, hvis grænseværdierne (75 </w:t>
      </w:r>
      <w:r w:rsidR="00900346" w:rsidRPr="00EC3C8F">
        <w:t>dB (</w:t>
      </w:r>
      <w:r w:rsidR="002F6C66" w:rsidRPr="00EC3C8F">
        <w:t xml:space="preserve">KB) i boliger </w:t>
      </w:r>
      <w:r w:rsidR="00900346" w:rsidRPr="00EC3C8F">
        <w:t>o. lign</w:t>
      </w:r>
      <w:r w:rsidR="002F6C66" w:rsidRPr="00EC3C8F">
        <w:t>.) overskr</w:t>
      </w:r>
      <w:r w:rsidR="003F2E85" w:rsidRPr="00EC3C8F">
        <w:t>ides, og der dermed er grundlag for begrænsende foranstaltninger.</w:t>
      </w:r>
      <w:r w:rsidR="00941AE8" w:rsidRPr="00EC3C8F">
        <w:t xml:space="preserve"> </w:t>
      </w:r>
    </w:p>
    <w:p w14:paraId="58C64535" w14:textId="294C4F44" w:rsidR="006E2313" w:rsidRDefault="009C156A" w:rsidP="007C4B18">
      <w:r w:rsidRPr="00EC3C8F">
        <w:t xml:space="preserve">Cowi har i en miljøvurdering af </w:t>
      </w:r>
      <w:r w:rsidR="00DA5666" w:rsidRPr="00EC3C8F">
        <w:t>El-forbindelse til Tyskland</w:t>
      </w:r>
      <w:r w:rsidR="004D28C9" w:rsidRPr="00EC3C8F">
        <w:t>, december 2022</w:t>
      </w:r>
      <w:r w:rsidRPr="00EC3C8F">
        <w:t xml:space="preserve"> konstateret</w:t>
      </w:r>
      <w:r w:rsidR="00E46476" w:rsidRPr="00EC3C8F">
        <w:t xml:space="preserve">, at </w:t>
      </w:r>
      <w:r w:rsidR="005E391F" w:rsidRPr="00EC3C8F">
        <w:t>der</w:t>
      </w:r>
      <w:r w:rsidR="000E7772" w:rsidRPr="00EC3C8F">
        <w:t xml:space="preserve"> vil være </w:t>
      </w:r>
      <w:r w:rsidR="00604896" w:rsidRPr="00EC3C8F">
        <w:t xml:space="preserve">55 </w:t>
      </w:r>
      <w:r w:rsidR="00807275" w:rsidRPr="00EC3C8F">
        <w:t>dB (</w:t>
      </w:r>
      <w:r w:rsidR="00604896" w:rsidRPr="00EC3C8F">
        <w:t>KB) ved bebyggelse 35 meter fra et spor, hvor det 830 meter langt godstog fremføres med 100 km</w:t>
      </w:r>
      <w:r w:rsidR="00346B10" w:rsidRPr="00EC3C8F">
        <w:t>/t</w:t>
      </w:r>
      <w:r w:rsidR="00E46476" w:rsidRPr="00EC3C8F">
        <w:t xml:space="preserve">. </w:t>
      </w:r>
      <w:r w:rsidR="00DA5666" w:rsidRPr="00EC3C8F">
        <w:t>Det fremgår af bilag</w:t>
      </w:r>
      <w:r w:rsidR="002E7E38" w:rsidRPr="00EC3C8F">
        <w:t xml:space="preserve"> 2 G til denne miljørapport.</w:t>
      </w:r>
    </w:p>
    <w:p w14:paraId="0CF24BF4" w14:textId="26525399" w:rsidR="00807275" w:rsidRPr="00EC3C8F" w:rsidRDefault="00807275" w:rsidP="007C4B18">
      <w:r>
        <w:t>Der ligger ingen nabobeboelser indenfor 35 meter af husdyrbruget.</w:t>
      </w:r>
    </w:p>
    <w:p w14:paraId="016F1A7F" w14:textId="358D9EA9" w:rsidR="00EB6DCC" w:rsidRPr="00D37B44" w:rsidRDefault="00EB6DCC" w:rsidP="00EB6DCC">
      <w:pPr>
        <w:pStyle w:val="Overskrift4"/>
      </w:pPr>
      <w:r w:rsidRPr="00D37B44">
        <w:t>Vurdering</w:t>
      </w:r>
      <w:r w:rsidR="002F5D70" w:rsidRPr="00D37B44">
        <w:t xml:space="preserve"> af gener fra rystelser</w:t>
      </w:r>
    </w:p>
    <w:p w14:paraId="4F70E5F5" w14:textId="60A1D8FF" w:rsidR="00366A48" w:rsidRPr="00D37B44" w:rsidRDefault="00366A48" w:rsidP="00366A48">
      <w:r w:rsidRPr="00D37B44">
        <w:t xml:space="preserve">Der vurderes ikke at være gener i form af rystelser fra </w:t>
      </w:r>
      <w:r w:rsidR="00DE2B0A" w:rsidRPr="00D37B44">
        <w:t>husdyrbruget</w:t>
      </w:r>
      <w:r w:rsidRPr="00D37B44">
        <w:t>.</w:t>
      </w:r>
      <w:r w:rsidR="00DE2B0A" w:rsidRPr="00D37B44">
        <w:t xml:space="preserve"> Der lægges vægt på den store afstand til nærmeste nabobeboelser</w:t>
      </w:r>
      <w:r w:rsidR="00D37B44" w:rsidRPr="00D37B44">
        <w:t>.</w:t>
      </w:r>
    </w:p>
    <w:p w14:paraId="531A5C10" w14:textId="2C4F7D9A" w:rsidR="006E2313" w:rsidRPr="004079CF" w:rsidRDefault="006E2313" w:rsidP="006F4D29">
      <w:pPr>
        <w:pStyle w:val="Overskrift3"/>
      </w:pPr>
      <w:bookmarkStart w:id="97" w:name="_Toc11232490"/>
      <w:bookmarkStart w:id="98" w:name="_Toc11232792"/>
      <w:bookmarkStart w:id="99" w:name="_Toc219569313"/>
      <w:r w:rsidRPr="004079CF">
        <w:t>Lys</w:t>
      </w:r>
      <w:bookmarkEnd w:id="97"/>
      <w:bookmarkEnd w:id="98"/>
      <w:bookmarkEnd w:id="99"/>
    </w:p>
    <w:p w14:paraId="783A136B" w14:textId="3EEBE524" w:rsidR="004C3E17" w:rsidRDefault="004C3E17" w:rsidP="004C3E17">
      <w:bookmarkStart w:id="100" w:name="_Hlk115862043"/>
      <w:r w:rsidRPr="004079CF">
        <w:t xml:space="preserve">Udendørsbelysningen består alene af orienteringslys ved indgange til bygninger. Nødvendige projektører er monteret på maskiner og er kun tændt ved behov. </w:t>
      </w:r>
    </w:p>
    <w:p w14:paraId="3EEF2263" w14:textId="212CD310" w:rsidR="000358AA" w:rsidRPr="004C3E17" w:rsidRDefault="000358AA" w:rsidP="004C3E17">
      <w:r>
        <w:t>I staldene er der lys</w:t>
      </w:r>
      <w:r w:rsidR="008B1BEC">
        <w:t xml:space="preserve"> i vinterhalvåret fra 06 til 18. Om natten er der vågelys, så køerne har mulighed for at orientere sig om natten.</w:t>
      </w:r>
      <w:r w:rsidR="00A81303">
        <w:t xml:space="preserve"> Lyset styres manuelt</w:t>
      </w:r>
      <w:r w:rsidR="00CC75E2">
        <w:t>.</w:t>
      </w:r>
    </w:p>
    <w:bookmarkEnd w:id="100"/>
    <w:p w14:paraId="5DB63092" w14:textId="63C1360F" w:rsidR="00090C5A" w:rsidRDefault="002B0CDF" w:rsidP="002B0CDF">
      <w:r w:rsidRPr="000358AA">
        <w:t>Der vil forekomme lys fra</w:t>
      </w:r>
      <w:r w:rsidR="00A61B02">
        <w:t xml:space="preserve"> den nødvendige</w:t>
      </w:r>
      <w:r w:rsidRPr="000358AA">
        <w:t xml:space="preserve"> kørsel med maskiner</w:t>
      </w:r>
      <w:r w:rsidR="008A6A28">
        <w:t xml:space="preserve"> i den daglige drift</w:t>
      </w:r>
      <w:r w:rsidR="00FC1D2E">
        <w:t xml:space="preserve"> og under de sæsonbetonede aktiviteter, så som gødskning og høst. </w:t>
      </w:r>
    </w:p>
    <w:p w14:paraId="7AF041E7" w14:textId="52ECB157" w:rsidR="00EB6DCC" w:rsidRPr="00D565FB" w:rsidRDefault="00EB6DCC" w:rsidP="00EB6DCC">
      <w:pPr>
        <w:pStyle w:val="Overskrift4"/>
      </w:pPr>
      <w:r w:rsidRPr="00D565FB">
        <w:t>Vurdering</w:t>
      </w:r>
      <w:r w:rsidR="002F5D70" w:rsidRPr="00D565FB">
        <w:t xml:space="preserve"> af lyspåvirkninger</w:t>
      </w:r>
    </w:p>
    <w:p w14:paraId="2E29E71D" w14:textId="0C4A64CC" w:rsidR="002B0CDF" w:rsidRPr="00D565FB" w:rsidRDefault="002B0CDF" w:rsidP="002B0CDF">
      <w:r w:rsidRPr="00D565FB">
        <w:t xml:space="preserve">For et husdyrbrug af den ansøgte størrelse og karakter vil der uundgåeligt forekomme lys. Det vurderes dog at det er søgt at holde lyskilder på et minimum, bl.a. ved at </w:t>
      </w:r>
      <w:r w:rsidR="00A61B02" w:rsidRPr="00D565FB">
        <w:t xml:space="preserve">begrænse </w:t>
      </w:r>
      <w:r w:rsidRPr="00D565FB">
        <w:t xml:space="preserve">belysning i staldene, og da der </w:t>
      </w:r>
      <w:r w:rsidR="00EE3D1D" w:rsidRPr="00D565FB">
        <w:t xml:space="preserve">ikke er opsat lys eller projektører udenfor bygningerne. </w:t>
      </w:r>
      <w:r w:rsidRPr="00D565FB">
        <w:t>Med disse tiltag vurderes det, at lys fra anlægget ikke vil virke generende for naboer eller passerende trafik. Lys fra daglig kørsel vil hovedsageligt være af kort varighed, mens sæsonbetonet kørsel vil være af varierende varighed. Daglig og sæsonbetonet kørsel er nødvendige for ejendommens drift, og forventes ikke at give unødige gener.</w:t>
      </w:r>
    </w:p>
    <w:p w14:paraId="291B02EE" w14:textId="5529E940" w:rsidR="00F669FD" w:rsidRPr="00FA39D9" w:rsidRDefault="002F5D70" w:rsidP="006F4D29">
      <w:pPr>
        <w:pStyle w:val="Overskrift3"/>
      </w:pPr>
      <w:bookmarkStart w:id="101" w:name="_Toc11232491"/>
      <w:bookmarkStart w:id="102" w:name="_Toc11232793"/>
      <w:bookmarkStart w:id="103" w:name="_Toc219569314"/>
      <w:r w:rsidRPr="00FA39D9">
        <w:t>S</w:t>
      </w:r>
      <w:r w:rsidR="00F669FD" w:rsidRPr="00FA39D9">
        <w:t>kadedyr</w:t>
      </w:r>
      <w:bookmarkEnd w:id="101"/>
      <w:bookmarkEnd w:id="102"/>
      <w:bookmarkEnd w:id="103"/>
    </w:p>
    <w:p w14:paraId="15036AC9" w14:textId="77777777" w:rsidR="00CA3F6F" w:rsidRPr="00FA39D9" w:rsidRDefault="00CA3F6F" w:rsidP="00CA3F6F">
      <w:r w:rsidRPr="00FA39D9">
        <w:t xml:space="preserve">Gener fra fluer og andre skadedyr håndteres hovedsagelig gennem forebyggelse, hvor regelmæssig rengøring af stalde og opbevaringsanlæg til foder er med til at begrænse forekomst af skadedyr. </w:t>
      </w:r>
    </w:p>
    <w:p w14:paraId="3F245432" w14:textId="24EE60B9" w:rsidR="00CA3F6F" w:rsidRPr="00FA39D9" w:rsidRDefault="00CA3F6F" w:rsidP="00CA3F6F">
      <w:r w:rsidRPr="00FA39D9">
        <w:t>Evt. foderspild fjernes løbende, og der holdes rent på ejendommen.</w:t>
      </w:r>
    </w:p>
    <w:p w14:paraId="64D5B78B" w14:textId="2EF0DF4E" w:rsidR="008B57D9" w:rsidRPr="00FA39D9" w:rsidRDefault="008B57D9" w:rsidP="002B0CDF">
      <w:pPr>
        <w:spacing w:after="0"/>
        <w:rPr>
          <w:i/>
          <w:iCs/>
        </w:rPr>
      </w:pPr>
      <w:r w:rsidRPr="00FA39D9">
        <w:rPr>
          <w:i/>
          <w:iCs/>
        </w:rPr>
        <w:t>Rotter</w:t>
      </w:r>
    </w:p>
    <w:p w14:paraId="6FBEDE53" w14:textId="6DACEE7D" w:rsidR="00CA3F6F" w:rsidRPr="00FA39D9" w:rsidRDefault="00CA3F6F" w:rsidP="00CA3F6F">
      <w:r w:rsidRPr="00FA39D9">
        <w:lastRenderedPageBreak/>
        <w:t xml:space="preserve">Der </w:t>
      </w:r>
      <w:r w:rsidR="009B689E" w:rsidRPr="00FA39D9">
        <w:t xml:space="preserve">er </w:t>
      </w:r>
      <w:r w:rsidRPr="00FA39D9">
        <w:t>indgået en aftale med et skadedyrsbekæmpelsesfirma for forebyggelse og evt. bekæmpelse af rotter.</w:t>
      </w:r>
    </w:p>
    <w:p w14:paraId="2405D985" w14:textId="4A0BE7B8" w:rsidR="008B57D9" w:rsidRPr="002B1CB7" w:rsidRDefault="008B57D9" w:rsidP="002B0CDF">
      <w:pPr>
        <w:spacing w:after="0"/>
        <w:rPr>
          <w:i/>
          <w:iCs/>
        </w:rPr>
      </w:pPr>
      <w:r w:rsidRPr="002B1CB7">
        <w:rPr>
          <w:i/>
          <w:iCs/>
        </w:rPr>
        <w:t>Fluer</w:t>
      </w:r>
    </w:p>
    <w:p w14:paraId="57A035CC" w14:textId="5845808E" w:rsidR="00CA3F6F" w:rsidRPr="002B1CB7" w:rsidRDefault="002B0CDF" w:rsidP="00CA3F6F">
      <w:r w:rsidRPr="002B1CB7">
        <w:t>Der</w:t>
      </w:r>
      <w:r w:rsidR="00CA3F6F" w:rsidRPr="002B1CB7">
        <w:t xml:space="preserve"> holdes der rent på ejendommen og fast gødning samt dybstrøelse føres jævnligt til biogas.</w:t>
      </w:r>
    </w:p>
    <w:p w14:paraId="0492A9E7" w14:textId="778B835C" w:rsidR="008B57D9" w:rsidRPr="002B1CB7" w:rsidRDefault="008B57D9" w:rsidP="008B57D9">
      <w:r w:rsidRPr="002B1CB7">
        <w:t>Ejendomme drives økologisk, og der må derfor ikke anvendes kemisk bekæmpelse af fluer. Stuefluer bekæmpes ved hyppig udmugning.</w:t>
      </w:r>
    </w:p>
    <w:p w14:paraId="70C3FE90" w14:textId="77777777" w:rsidR="00CA3F6F" w:rsidRPr="00C8535D" w:rsidRDefault="00CA3F6F" w:rsidP="00CA3F6F">
      <w:pPr>
        <w:pStyle w:val="Overskrift4"/>
      </w:pPr>
      <w:r w:rsidRPr="00C8535D">
        <w:t>Vurdering af skadedyr</w:t>
      </w:r>
    </w:p>
    <w:p w14:paraId="128DCBD3" w14:textId="06890EFE" w:rsidR="008B57D9" w:rsidRPr="00C8535D" w:rsidRDefault="008B57D9" w:rsidP="008B57D9">
      <w:r w:rsidRPr="00C8535D">
        <w:t xml:space="preserve">Det vurderes, at husdyrbruget forebygger og bekæmper </w:t>
      </w:r>
      <w:r w:rsidR="00481A51" w:rsidRPr="00C8535D">
        <w:t xml:space="preserve">skadedyr som bl.a. </w:t>
      </w:r>
      <w:r w:rsidRPr="00C8535D">
        <w:t>fluer og rotter på en måde, så disse skadedyr ikke forventes at medføre skade eller uhygiejniske forhold for omkringboende eller udgøre en risiko for menneskers sundhed.</w:t>
      </w:r>
      <w:r w:rsidR="00481A51" w:rsidRPr="00C8535D">
        <w:t xml:space="preserve"> Der lægges særligt vægt på, at </w:t>
      </w:r>
      <w:r w:rsidR="00C8535D" w:rsidRPr="00C8535D">
        <w:t>dybstrøelsen fjernes løbende om sommeren og at afstanden til nærmeste beboelse er lang.</w:t>
      </w:r>
    </w:p>
    <w:p w14:paraId="73660658" w14:textId="62D62282" w:rsidR="00F669FD" w:rsidRPr="0003327A" w:rsidRDefault="002F5D70" w:rsidP="006F4D29">
      <w:pPr>
        <w:pStyle w:val="Overskrift3"/>
      </w:pPr>
      <w:bookmarkStart w:id="104" w:name="_Toc11232492"/>
      <w:bookmarkStart w:id="105" w:name="_Toc11232794"/>
      <w:bookmarkStart w:id="106" w:name="_Toc219569315"/>
      <w:r w:rsidRPr="0003327A">
        <w:t>Transporter</w:t>
      </w:r>
      <w:bookmarkEnd w:id="104"/>
      <w:bookmarkEnd w:id="105"/>
      <w:bookmarkEnd w:id="106"/>
    </w:p>
    <w:p w14:paraId="7CA4127C" w14:textId="77777777" w:rsidR="005309B0" w:rsidRDefault="00C535EE" w:rsidP="001071A9">
      <w:r w:rsidRPr="0003327A">
        <w:t>Til</w:t>
      </w:r>
      <w:r w:rsidR="00C24994" w:rsidRPr="0003327A">
        <w:t>-</w:t>
      </w:r>
      <w:r w:rsidRPr="0003327A">
        <w:t xml:space="preserve"> og frakørsel til ejendommen foregår </w:t>
      </w:r>
      <w:r w:rsidR="00EE353E" w:rsidRPr="0003327A">
        <w:t>ad Skavnshøj</w:t>
      </w:r>
      <w:r w:rsidR="005309B0" w:rsidRPr="0003327A">
        <w:t xml:space="preserve">. I dag anvender mælkebilen fra Arla indkørslen fra Vokslevvej, men når den nye stald er opført, så vil Arla også anvende Skavnshøj. </w:t>
      </w:r>
    </w:p>
    <w:p w14:paraId="4BE46970" w14:textId="0B50704E" w:rsidR="00F67FED" w:rsidRPr="00F67FED" w:rsidRDefault="00F67FED" w:rsidP="0019173F">
      <w:r w:rsidRPr="00F67FED">
        <w:t>Miljø- og Fødevareklagenævnet bemærker</w:t>
      </w:r>
      <w:r w:rsidR="00AB3DB2">
        <w:t xml:space="preserve"> bl.a. i MFKN afgørelse </w:t>
      </w:r>
      <w:r w:rsidR="00AB3DB2" w:rsidRPr="00AB3DB2">
        <w:t>22/12047</w:t>
      </w:r>
      <w:r w:rsidR="00AB3DB2">
        <w:t xml:space="preserve"> og </w:t>
      </w:r>
      <w:r w:rsidR="00AB3DB2" w:rsidRPr="00AB3DB2">
        <w:t>22/12086</w:t>
      </w:r>
      <w:r w:rsidRPr="00F67FED">
        <w:t>, at det ved reguleringen af husdyrbrug er praksis at betragte landzonen som landbrugets erhvervsområde, og beboere af boliger i landzonen må derfor acceptere visse ulemper, som kan være forbundet med at være nabo til et landbrug.</w:t>
      </w:r>
    </w:p>
    <w:p w14:paraId="14ADDCCF" w14:textId="77777777" w:rsidR="00F67FED" w:rsidRPr="00F67FED" w:rsidRDefault="00F67FED" w:rsidP="00F67FED">
      <w:r w:rsidRPr="00F67FED">
        <w:t xml:space="preserve">Miljø- og Fødevareklagenævnet bemærker i øvrigt, at en miljøtilladelse efter </w:t>
      </w:r>
      <w:proofErr w:type="spellStart"/>
      <w:r w:rsidRPr="00F67FED">
        <w:t>husdyrbrugloven</w:t>
      </w:r>
      <w:proofErr w:type="spellEnd"/>
      <w:r w:rsidRPr="00F67FED">
        <w:t xml:space="preserve"> primært kan regulere hvilke af husdyrbrugets adgangsveje, som skal anvendes ved transport til og fra ejendommen, samt at til- eller frakørsel skal ske på bestemte tidspunkter. Transport på offentlig vej samt spørgsmål om f.eks. belastning af det lokale vejnet reguleres ikke af </w:t>
      </w:r>
      <w:proofErr w:type="spellStart"/>
      <w:r w:rsidRPr="00F67FED">
        <w:t>husdyrbrugloven</w:t>
      </w:r>
      <w:proofErr w:type="spellEnd"/>
      <w:r w:rsidRPr="00F67FED">
        <w:t>, men af den relevante vejlovgivning og afgøres af de relevante vejmyndigheder. Færdsel på offentlig vej reguleres i øvrigt af færdselsloven og håndhæves af politiet.</w:t>
      </w:r>
    </w:p>
    <w:p w14:paraId="5CC2EC83" w14:textId="397CA3D9" w:rsidR="00F67FED" w:rsidRPr="0003327A" w:rsidRDefault="000D1F00" w:rsidP="001071A9">
      <w:r>
        <w:t>Skavnshøj er en kommun</w:t>
      </w:r>
      <w:r w:rsidR="003623D7">
        <w:t>e</w:t>
      </w:r>
      <w:r>
        <w:t>vej.</w:t>
      </w:r>
    </w:p>
    <w:p w14:paraId="05C6A8DE" w14:textId="3E692AE3" w:rsidR="000B0E00" w:rsidRPr="00E24B3C" w:rsidRDefault="00C535EE" w:rsidP="001071A9">
      <w:r w:rsidRPr="0003327A">
        <w:t>Se nedenstående tabel for redegørelse af antallet af transporter til og fra ejendommen.</w:t>
      </w:r>
      <w:r w:rsidR="00140F86" w:rsidRPr="0003327A">
        <w:t xml:space="preserve"> </w:t>
      </w:r>
      <w:r w:rsidR="00140F86" w:rsidRPr="00A67362">
        <w:t>Kort over transportveje fremgår af</w:t>
      </w:r>
      <w:r w:rsidR="0049341E" w:rsidRPr="00A67362">
        <w:t xml:space="preserve"> bilag </w:t>
      </w:r>
      <w:r w:rsidR="00FC4022" w:rsidRPr="00A67362">
        <w:t>3</w:t>
      </w:r>
      <w:r w:rsidR="00140F86" w:rsidRPr="00A67362">
        <w:fldChar w:fldCharType="begin"/>
      </w:r>
      <w:r w:rsidR="00140F86" w:rsidRPr="00A67362">
        <w:instrText xml:space="preserve"> REF _Ref11313580 \h </w:instrText>
      </w:r>
      <w:r w:rsidR="00547646" w:rsidRPr="00A67362">
        <w:instrText xml:space="preserve"> \* MERGEFORMAT </w:instrText>
      </w:r>
      <w:r w:rsidR="00140F86" w:rsidRPr="00A67362">
        <w:fldChar w:fldCharType="end"/>
      </w:r>
      <w:r w:rsidR="00140F86" w:rsidRPr="00A67362">
        <w:t>.</w:t>
      </w:r>
      <w:r w:rsidR="00A96D32">
        <w:t xml:space="preserve"> </w:t>
      </w:r>
      <w:r w:rsidR="00A96D32" w:rsidRPr="00A96D32">
        <w:t>Transporter er defineret som biler større end 3</w:t>
      </w:r>
      <w:r w:rsidR="00A96D32">
        <w:t>.</w:t>
      </w:r>
      <w:r w:rsidR="00A96D32" w:rsidRPr="00A96D32">
        <w:t>500 kg og en transport er defineret som en til- og frakørsel.</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84"/>
        <w:gridCol w:w="2575"/>
        <w:gridCol w:w="3870"/>
      </w:tblGrid>
      <w:tr w:rsidR="0056260F" w:rsidRPr="00F163E1" w14:paraId="773FA294" w14:textId="77777777" w:rsidTr="006B6E5E">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3179" w:type="dxa"/>
            <w:shd w:val="clear" w:color="auto" w:fill="58094F"/>
            <w:vAlign w:val="center"/>
          </w:tcPr>
          <w:p w14:paraId="2970E39D" w14:textId="77777777" w:rsidR="00A57237" w:rsidRPr="00F163E1" w:rsidRDefault="00A57237" w:rsidP="00312400">
            <w:pPr>
              <w:jc w:val="left"/>
              <w:rPr>
                <w:rFonts w:cs="Arial"/>
                <w:sz w:val="18"/>
                <w:szCs w:val="18"/>
              </w:rPr>
            </w:pPr>
            <w:bookmarkStart w:id="107" w:name="_Hlk102123906"/>
            <w:r w:rsidRPr="00F163E1">
              <w:rPr>
                <w:rFonts w:cs="Arial"/>
                <w:sz w:val="18"/>
                <w:szCs w:val="18"/>
              </w:rPr>
              <w:t>Art</w:t>
            </w:r>
          </w:p>
        </w:tc>
        <w:tc>
          <w:tcPr>
            <w:tcW w:w="2578" w:type="dxa"/>
            <w:shd w:val="clear" w:color="auto" w:fill="58094F"/>
            <w:vAlign w:val="center"/>
          </w:tcPr>
          <w:p w14:paraId="6AD8C42A" w14:textId="77777777" w:rsidR="00A57237" w:rsidRPr="00F163E1" w:rsidRDefault="00A57237" w:rsidP="00312400">
            <w:pPr>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F163E1">
              <w:rPr>
                <w:rFonts w:cs="Arial"/>
                <w:sz w:val="18"/>
                <w:szCs w:val="18"/>
              </w:rPr>
              <w:t>Antal transporter årligt*</w:t>
            </w:r>
          </w:p>
        </w:tc>
        <w:tc>
          <w:tcPr>
            <w:tcW w:w="3872" w:type="dxa"/>
            <w:shd w:val="clear" w:color="auto" w:fill="58094F"/>
            <w:vAlign w:val="center"/>
          </w:tcPr>
          <w:p w14:paraId="18EA8010" w14:textId="77777777" w:rsidR="00A57237" w:rsidRPr="00F163E1" w:rsidRDefault="00A57237" w:rsidP="00312400">
            <w:pPr>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F163E1">
              <w:rPr>
                <w:rFonts w:cs="Arial"/>
                <w:sz w:val="18"/>
                <w:szCs w:val="18"/>
              </w:rPr>
              <w:t>Tidsrum for transport</w:t>
            </w:r>
          </w:p>
        </w:tc>
      </w:tr>
      <w:tr w:rsidR="00A57237" w:rsidRPr="00B6744B" w14:paraId="62A25FA6"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5F4CED84" w14:textId="77777777" w:rsidR="00A57237" w:rsidRPr="00F163E1" w:rsidRDefault="00A57237" w:rsidP="00312400">
            <w:pPr>
              <w:jc w:val="left"/>
              <w:rPr>
                <w:rFonts w:cs="Arial"/>
                <w:b w:val="0"/>
                <w:bCs w:val="0"/>
                <w:sz w:val="18"/>
                <w:szCs w:val="18"/>
              </w:rPr>
            </w:pPr>
            <w:r w:rsidRPr="00F163E1">
              <w:rPr>
                <w:rFonts w:cs="Arial"/>
                <w:b w:val="0"/>
                <w:bCs w:val="0"/>
                <w:sz w:val="18"/>
                <w:szCs w:val="18"/>
              </w:rPr>
              <w:t>Mælk</w:t>
            </w:r>
          </w:p>
        </w:tc>
        <w:tc>
          <w:tcPr>
            <w:tcW w:w="2578" w:type="dxa"/>
            <w:vAlign w:val="center"/>
          </w:tcPr>
          <w:p w14:paraId="2540D492" w14:textId="77777777" w:rsidR="00A57237" w:rsidRPr="00B6744B" w:rsidRDefault="00A57237" w:rsidP="0031240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183</w:t>
            </w:r>
          </w:p>
        </w:tc>
        <w:tc>
          <w:tcPr>
            <w:tcW w:w="3872" w:type="dxa"/>
            <w:vAlign w:val="center"/>
          </w:tcPr>
          <w:p w14:paraId="4327A2EE" w14:textId="77777777" w:rsidR="00A57237" w:rsidRPr="00B6744B" w:rsidRDefault="00A57237" w:rsidP="0031240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Varierende</w:t>
            </w:r>
          </w:p>
        </w:tc>
      </w:tr>
      <w:tr w:rsidR="00A57237" w:rsidRPr="00B6744B" w14:paraId="2774829C"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4455E25D" w14:textId="3A670AED" w:rsidR="00A57237" w:rsidRPr="00F163E1" w:rsidRDefault="00A57237" w:rsidP="00312400">
            <w:pPr>
              <w:jc w:val="left"/>
              <w:rPr>
                <w:rFonts w:cs="Arial"/>
                <w:b w:val="0"/>
                <w:bCs w:val="0"/>
                <w:sz w:val="18"/>
                <w:szCs w:val="18"/>
              </w:rPr>
            </w:pPr>
            <w:r w:rsidRPr="00F163E1">
              <w:rPr>
                <w:rFonts w:cs="Arial"/>
                <w:b w:val="0"/>
                <w:bCs w:val="0"/>
                <w:sz w:val="18"/>
                <w:szCs w:val="18"/>
              </w:rPr>
              <w:t>Levering af foder</w:t>
            </w:r>
          </w:p>
        </w:tc>
        <w:tc>
          <w:tcPr>
            <w:tcW w:w="2578" w:type="dxa"/>
            <w:vAlign w:val="center"/>
          </w:tcPr>
          <w:p w14:paraId="2DD9DEC1" w14:textId="52642D46" w:rsidR="00A57237" w:rsidRPr="00B6744B" w:rsidRDefault="008903F0" w:rsidP="0031240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14</w:t>
            </w:r>
          </w:p>
        </w:tc>
        <w:tc>
          <w:tcPr>
            <w:tcW w:w="3872" w:type="dxa"/>
            <w:vAlign w:val="center"/>
          </w:tcPr>
          <w:p w14:paraId="1A436B35" w14:textId="5C9D442A" w:rsidR="00A57237" w:rsidRPr="00B6744B" w:rsidRDefault="00A57237" w:rsidP="0031240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 xml:space="preserve">Hverdage, </w:t>
            </w:r>
            <w:r w:rsidR="00EA4CCC">
              <w:rPr>
                <w:rFonts w:cs="Arial"/>
                <w:sz w:val="16"/>
                <w:szCs w:val="16"/>
              </w:rPr>
              <w:t>mellem 07 og 18</w:t>
            </w:r>
          </w:p>
        </w:tc>
      </w:tr>
      <w:tr w:rsidR="00EA4CCC" w:rsidRPr="00B6744B" w14:paraId="3B135188"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4EF5D556" w14:textId="1D7791AF" w:rsidR="00EA4CCC" w:rsidRPr="00F163E1" w:rsidRDefault="00EA4CCC" w:rsidP="00EA4CCC">
            <w:pPr>
              <w:jc w:val="left"/>
              <w:rPr>
                <w:rFonts w:cs="Arial"/>
                <w:b w:val="0"/>
                <w:bCs w:val="0"/>
                <w:sz w:val="18"/>
                <w:szCs w:val="18"/>
              </w:rPr>
            </w:pPr>
            <w:r w:rsidRPr="00F163E1">
              <w:rPr>
                <w:rFonts w:cs="Arial"/>
                <w:b w:val="0"/>
                <w:bCs w:val="0"/>
                <w:sz w:val="18"/>
                <w:szCs w:val="18"/>
              </w:rPr>
              <w:t>Levering af mineraler</w:t>
            </w:r>
          </w:p>
        </w:tc>
        <w:tc>
          <w:tcPr>
            <w:tcW w:w="2578" w:type="dxa"/>
            <w:vAlign w:val="center"/>
          </w:tcPr>
          <w:p w14:paraId="48063336" w14:textId="253BF7A2" w:rsidR="00EA4CCC" w:rsidRPr="00B6744B" w:rsidRDefault="00EA4CCC" w:rsidP="00EA4CCC">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12</w:t>
            </w:r>
          </w:p>
        </w:tc>
        <w:tc>
          <w:tcPr>
            <w:tcW w:w="3872" w:type="dxa"/>
            <w:vAlign w:val="center"/>
          </w:tcPr>
          <w:p w14:paraId="30E778D5" w14:textId="3501E3E5" w:rsidR="00EA4CCC" w:rsidRPr="00B6744B" w:rsidRDefault="00EA4CCC" w:rsidP="00EA4CCC">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 xml:space="preserve">Hverdage, </w:t>
            </w:r>
            <w:r>
              <w:rPr>
                <w:rFonts w:cs="Arial"/>
                <w:sz w:val="16"/>
                <w:szCs w:val="16"/>
              </w:rPr>
              <w:t>mellem 07 og 18</w:t>
            </w:r>
          </w:p>
        </w:tc>
      </w:tr>
      <w:tr w:rsidR="00772C4F" w:rsidRPr="00B6744B" w14:paraId="2AC6E635"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75BA8EE5" w14:textId="5D6F5D80" w:rsidR="00772C4F" w:rsidRPr="00F163E1" w:rsidRDefault="00772C4F" w:rsidP="00772C4F">
            <w:pPr>
              <w:jc w:val="left"/>
              <w:rPr>
                <w:rFonts w:cs="Arial"/>
                <w:b w:val="0"/>
                <w:bCs w:val="0"/>
                <w:sz w:val="18"/>
                <w:szCs w:val="18"/>
              </w:rPr>
            </w:pPr>
            <w:r w:rsidRPr="00F163E1">
              <w:rPr>
                <w:rFonts w:cs="Arial"/>
                <w:b w:val="0"/>
                <w:bCs w:val="0"/>
                <w:sz w:val="18"/>
                <w:szCs w:val="18"/>
              </w:rPr>
              <w:t>Egen foderproduktion</w:t>
            </w:r>
          </w:p>
        </w:tc>
        <w:tc>
          <w:tcPr>
            <w:tcW w:w="2578" w:type="dxa"/>
            <w:vAlign w:val="center"/>
          </w:tcPr>
          <w:p w14:paraId="1108EE24" w14:textId="7B29109F" w:rsidR="00772C4F" w:rsidRPr="00B6744B" w:rsidRDefault="001362B0" w:rsidP="00772C4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6-8 dage årligt</w:t>
            </w:r>
          </w:p>
        </w:tc>
        <w:tc>
          <w:tcPr>
            <w:tcW w:w="3872" w:type="dxa"/>
            <w:vAlign w:val="center"/>
          </w:tcPr>
          <w:p w14:paraId="1EA493CD" w14:textId="050B8C89" w:rsidR="00772C4F" w:rsidRPr="007A09C3" w:rsidRDefault="00772C4F" w:rsidP="00772C4F">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7A09C3">
              <w:rPr>
                <w:rFonts w:cs="Arial"/>
                <w:sz w:val="16"/>
                <w:szCs w:val="16"/>
              </w:rPr>
              <w:t>Sæsonbetonet</w:t>
            </w:r>
            <w:r w:rsidR="00002601" w:rsidRPr="007A09C3">
              <w:rPr>
                <w:rFonts w:cs="Arial"/>
                <w:sz w:val="16"/>
                <w:szCs w:val="16"/>
              </w:rPr>
              <w:t>. Det foregår så vidt muligt i hverdage mellem 07 og 18, men kan forekomme</w:t>
            </w:r>
            <w:r w:rsidRPr="007A09C3">
              <w:rPr>
                <w:rFonts w:cs="Arial"/>
                <w:sz w:val="16"/>
                <w:szCs w:val="16"/>
              </w:rPr>
              <w:t xml:space="preserve"> alle ugens dage</w:t>
            </w:r>
            <w:r w:rsidR="007A09C3" w:rsidRPr="007A09C3">
              <w:rPr>
                <w:rFonts w:cs="Arial"/>
                <w:sz w:val="16"/>
                <w:szCs w:val="16"/>
              </w:rPr>
              <w:t xml:space="preserve"> og om aftenen</w:t>
            </w:r>
            <w:r w:rsidRPr="007A09C3">
              <w:rPr>
                <w:rFonts w:cs="Arial"/>
                <w:sz w:val="16"/>
                <w:szCs w:val="16"/>
              </w:rPr>
              <w:t xml:space="preserve"> afhængig af vejrforhold.</w:t>
            </w:r>
          </w:p>
        </w:tc>
      </w:tr>
      <w:tr w:rsidR="004D7441" w:rsidRPr="00B6744B" w14:paraId="52DE81EA"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2B7A44B7" w14:textId="77777777" w:rsidR="004D7441" w:rsidRPr="00F163E1" w:rsidRDefault="004D7441" w:rsidP="004D7441">
            <w:pPr>
              <w:jc w:val="left"/>
              <w:rPr>
                <w:rFonts w:cs="Arial"/>
                <w:b w:val="0"/>
                <w:bCs w:val="0"/>
                <w:sz w:val="18"/>
                <w:szCs w:val="18"/>
              </w:rPr>
            </w:pPr>
            <w:r w:rsidRPr="00F163E1">
              <w:rPr>
                <w:rFonts w:cs="Arial"/>
                <w:b w:val="0"/>
                <w:bCs w:val="0"/>
                <w:sz w:val="18"/>
                <w:szCs w:val="18"/>
              </w:rPr>
              <w:t>Levering af brændstof</w:t>
            </w:r>
          </w:p>
        </w:tc>
        <w:tc>
          <w:tcPr>
            <w:tcW w:w="2578" w:type="dxa"/>
            <w:vAlign w:val="center"/>
          </w:tcPr>
          <w:p w14:paraId="0CAAE292" w14:textId="082471CE" w:rsidR="004D7441" w:rsidRPr="00B6744B" w:rsidRDefault="004D7441" w:rsidP="004D7441">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12</w:t>
            </w:r>
          </w:p>
        </w:tc>
        <w:tc>
          <w:tcPr>
            <w:tcW w:w="3872" w:type="dxa"/>
            <w:vAlign w:val="center"/>
          </w:tcPr>
          <w:p w14:paraId="12C2B676" w14:textId="1A8FD6FC" w:rsidR="004D7441" w:rsidRPr="00B6744B" w:rsidRDefault="004D7441" w:rsidP="004D7441">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 xml:space="preserve">Hverdage, </w:t>
            </w:r>
            <w:r>
              <w:rPr>
                <w:rFonts w:cs="Arial"/>
                <w:sz w:val="16"/>
                <w:szCs w:val="16"/>
              </w:rPr>
              <w:t>mellem 07 og 18</w:t>
            </w:r>
          </w:p>
        </w:tc>
      </w:tr>
      <w:tr w:rsidR="004D7441" w:rsidRPr="00B6744B" w14:paraId="4FD0294A"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3D2ADEED" w14:textId="77777777" w:rsidR="004D7441" w:rsidRPr="00F163E1" w:rsidRDefault="004D7441" w:rsidP="004D7441">
            <w:pPr>
              <w:jc w:val="left"/>
              <w:rPr>
                <w:rFonts w:cs="Arial"/>
                <w:b w:val="0"/>
                <w:bCs w:val="0"/>
                <w:sz w:val="18"/>
                <w:szCs w:val="18"/>
              </w:rPr>
            </w:pPr>
            <w:r w:rsidRPr="00F163E1">
              <w:rPr>
                <w:rFonts w:cs="Arial"/>
                <w:b w:val="0"/>
                <w:bCs w:val="0"/>
                <w:sz w:val="18"/>
                <w:szCs w:val="18"/>
              </w:rPr>
              <w:t>Dyr til slagteri</w:t>
            </w:r>
          </w:p>
        </w:tc>
        <w:tc>
          <w:tcPr>
            <w:tcW w:w="2578" w:type="dxa"/>
            <w:vAlign w:val="center"/>
          </w:tcPr>
          <w:p w14:paraId="30B6F9AC" w14:textId="0EFB56B5" w:rsidR="004D7441" w:rsidRPr="00B6744B" w:rsidRDefault="004D7441" w:rsidP="004D7441">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30</w:t>
            </w:r>
          </w:p>
        </w:tc>
        <w:tc>
          <w:tcPr>
            <w:tcW w:w="3872" w:type="dxa"/>
            <w:vAlign w:val="center"/>
          </w:tcPr>
          <w:p w14:paraId="76951193" w14:textId="05904037" w:rsidR="004D7441" w:rsidRPr="00B6744B" w:rsidRDefault="004D7441" w:rsidP="004D7441">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 xml:space="preserve">Hverdage, </w:t>
            </w:r>
            <w:r>
              <w:rPr>
                <w:rFonts w:cs="Arial"/>
                <w:sz w:val="16"/>
                <w:szCs w:val="16"/>
              </w:rPr>
              <w:t>mellem 07 og 18</w:t>
            </w:r>
          </w:p>
        </w:tc>
      </w:tr>
      <w:tr w:rsidR="00772C4F" w:rsidRPr="00B6744B" w14:paraId="560ECE5B"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7FCCE381" w14:textId="77777777" w:rsidR="00772C4F" w:rsidRPr="00F163E1" w:rsidRDefault="00772C4F" w:rsidP="00772C4F">
            <w:pPr>
              <w:jc w:val="left"/>
              <w:rPr>
                <w:rFonts w:cs="Arial"/>
                <w:b w:val="0"/>
                <w:bCs w:val="0"/>
                <w:sz w:val="18"/>
                <w:szCs w:val="18"/>
              </w:rPr>
            </w:pPr>
            <w:r w:rsidRPr="00F163E1">
              <w:rPr>
                <w:rFonts w:cs="Arial"/>
                <w:b w:val="0"/>
                <w:bCs w:val="0"/>
                <w:sz w:val="18"/>
                <w:szCs w:val="18"/>
              </w:rPr>
              <w:t>Udbringning af gylle</w:t>
            </w:r>
          </w:p>
          <w:p w14:paraId="7240D415" w14:textId="6FEA9BE0" w:rsidR="00772C4F" w:rsidRPr="00F163E1" w:rsidRDefault="00772C4F" w:rsidP="00772C4F">
            <w:pPr>
              <w:jc w:val="left"/>
              <w:rPr>
                <w:rFonts w:cs="Arial"/>
                <w:b w:val="0"/>
                <w:bCs w:val="0"/>
                <w:sz w:val="18"/>
                <w:szCs w:val="18"/>
              </w:rPr>
            </w:pPr>
            <w:r w:rsidRPr="00F163E1">
              <w:rPr>
                <w:rFonts w:cs="Arial"/>
                <w:b w:val="0"/>
                <w:bCs w:val="0"/>
                <w:sz w:val="18"/>
                <w:szCs w:val="18"/>
              </w:rPr>
              <w:t>(</w:t>
            </w:r>
            <w:r w:rsidRPr="00E75B8E">
              <w:rPr>
                <w:rFonts w:cs="Arial"/>
                <w:b w:val="0"/>
                <w:bCs w:val="0"/>
                <w:sz w:val="18"/>
                <w:szCs w:val="18"/>
              </w:rPr>
              <w:t xml:space="preserve">kapacitet </w:t>
            </w:r>
            <w:r w:rsidR="00E75B8E" w:rsidRPr="00E75B8E">
              <w:rPr>
                <w:rFonts w:cs="Arial"/>
                <w:b w:val="0"/>
                <w:bCs w:val="0"/>
                <w:sz w:val="18"/>
                <w:szCs w:val="18"/>
              </w:rPr>
              <w:t>25</w:t>
            </w:r>
            <w:r w:rsidRPr="00E75B8E">
              <w:rPr>
                <w:rFonts w:cs="Arial"/>
                <w:b w:val="0"/>
                <w:bCs w:val="0"/>
                <w:sz w:val="18"/>
                <w:szCs w:val="18"/>
              </w:rPr>
              <w:t xml:space="preserve"> t)</w:t>
            </w:r>
          </w:p>
        </w:tc>
        <w:tc>
          <w:tcPr>
            <w:tcW w:w="2578" w:type="dxa"/>
            <w:vAlign w:val="center"/>
          </w:tcPr>
          <w:p w14:paraId="0E805558" w14:textId="05F115F5" w:rsidR="00772C4F" w:rsidRPr="00B6744B" w:rsidRDefault="002B02E6" w:rsidP="00772C4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500</w:t>
            </w:r>
            <w:r w:rsidR="00A46FC7">
              <w:rPr>
                <w:rFonts w:cs="Arial"/>
                <w:sz w:val="16"/>
                <w:szCs w:val="16"/>
              </w:rPr>
              <w:t xml:space="preserve"> (foregår 6-8 dage årligt)</w:t>
            </w:r>
          </w:p>
        </w:tc>
        <w:tc>
          <w:tcPr>
            <w:tcW w:w="3872" w:type="dxa"/>
            <w:vAlign w:val="center"/>
          </w:tcPr>
          <w:p w14:paraId="6C56B947" w14:textId="33042112" w:rsidR="00772C4F" w:rsidRPr="00B6744B" w:rsidRDefault="00772C4F" w:rsidP="00772C4F">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Sæsonbetonet. Vil foregå primært i hverdage, men vil også finde sted i weekender/helligdage afhængig af vejrforhold.</w:t>
            </w:r>
            <w:r w:rsidR="00A46FC7">
              <w:rPr>
                <w:rFonts w:cs="Arial"/>
                <w:sz w:val="16"/>
                <w:szCs w:val="16"/>
              </w:rPr>
              <w:t xml:space="preserve"> </w:t>
            </w:r>
          </w:p>
        </w:tc>
      </w:tr>
      <w:tr w:rsidR="00772C4F" w:rsidRPr="00B6744B" w14:paraId="0AAFD7BD"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13E6537D" w14:textId="30308B4B" w:rsidR="00772C4F" w:rsidRPr="00F163E1" w:rsidRDefault="00772C4F" w:rsidP="00772C4F">
            <w:pPr>
              <w:jc w:val="left"/>
              <w:rPr>
                <w:rFonts w:cs="Arial"/>
                <w:b w:val="0"/>
                <w:bCs w:val="0"/>
                <w:sz w:val="18"/>
                <w:szCs w:val="18"/>
              </w:rPr>
            </w:pPr>
            <w:r w:rsidRPr="00F163E1">
              <w:rPr>
                <w:rFonts w:cs="Arial"/>
                <w:b w:val="0"/>
                <w:bCs w:val="0"/>
                <w:sz w:val="18"/>
                <w:szCs w:val="18"/>
              </w:rPr>
              <w:t>Udbringning af dybstrøelse</w:t>
            </w:r>
          </w:p>
        </w:tc>
        <w:tc>
          <w:tcPr>
            <w:tcW w:w="2578" w:type="dxa"/>
            <w:vAlign w:val="center"/>
          </w:tcPr>
          <w:p w14:paraId="061D9DAF" w14:textId="7D4E8867" w:rsidR="00772C4F" w:rsidRPr="00B6744B" w:rsidRDefault="00E971B5" w:rsidP="00772C4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2 dage årligt</w:t>
            </w:r>
          </w:p>
        </w:tc>
        <w:tc>
          <w:tcPr>
            <w:tcW w:w="3872" w:type="dxa"/>
            <w:vAlign w:val="center"/>
          </w:tcPr>
          <w:p w14:paraId="3936E9B0" w14:textId="77777777" w:rsidR="00772C4F" w:rsidRPr="00B6744B" w:rsidRDefault="00772C4F" w:rsidP="00772C4F">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Sæsonbetonet. Vil foregå primært i hverdage, men vil også finde sted i weekender/helligdage afhængig af vejrforhold.</w:t>
            </w:r>
          </w:p>
        </w:tc>
      </w:tr>
      <w:tr w:rsidR="003222D4" w:rsidRPr="00B6744B" w14:paraId="0EA1DC2A"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6F05B6C1" w14:textId="77777777" w:rsidR="003222D4" w:rsidRDefault="003222D4" w:rsidP="003222D4">
            <w:pPr>
              <w:jc w:val="left"/>
              <w:rPr>
                <w:rFonts w:cs="Arial"/>
                <w:sz w:val="18"/>
                <w:szCs w:val="18"/>
              </w:rPr>
            </w:pPr>
            <w:r w:rsidRPr="00F163E1">
              <w:rPr>
                <w:rFonts w:cs="Arial"/>
                <w:b w:val="0"/>
                <w:bCs w:val="0"/>
                <w:sz w:val="18"/>
                <w:szCs w:val="18"/>
              </w:rPr>
              <w:t>Dybstrøelse til biogas</w:t>
            </w:r>
          </w:p>
          <w:p w14:paraId="4560E111" w14:textId="5CB37511" w:rsidR="003222D4" w:rsidRPr="00F163E1" w:rsidRDefault="003222D4" w:rsidP="003222D4">
            <w:pPr>
              <w:jc w:val="left"/>
              <w:rPr>
                <w:rFonts w:cs="Arial"/>
                <w:b w:val="0"/>
                <w:bCs w:val="0"/>
                <w:sz w:val="18"/>
                <w:szCs w:val="18"/>
              </w:rPr>
            </w:pPr>
            <w:r>
              <w:rPr>
                <w:rFonts w:cs="Arial"/>
                <w:b w:val="0"/>
                <w:bCs w:val="0"/>
                <w:sz w:val="18"/>
                <w:szCs w:val="18"/>
              </w:rPr>
              <w:t xml:space="preserve">(kapacitet </w:t>
            </w:r>
          </w:p>
        </w:tc>
        <w:tc>
          <w:tcPr>
            <w:tcW w:w="2578" w:type="dxa"/>
            <w:vAlign w:val="center"/>
          </w:tcPr>
          <w:p w14:paraId="30A711C8" w14:textId="635B133F" w:rsidR="003222D4" w:rsidRPr="00B6744B" w:rsidRDefault="003222D4" w:rsidP="003222D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2</w:t>
            </w:r>
            <w:r w:rsidR="00D95E27">
              <w:rPr>
                <w:rFonts w:cs="Arial"/>
                <w:sz w:val="16"/>
                <w:szCs w:val="16"/>
              </w:rPr>
              <w:t>0</w:t>
            </w:r>
          </w:p>
        </w:tc>
        <w:tc>
          <w:tcPr>
            <w:tcW w:w="3872" w:type="dxa"/>
            <w:vAlign w:val="center"/>
          </w:tcPr>
          <w:p w14:paraId="1461FFDF" w14:textId="4622EA63" w:rsidR="003222D4" w:rsidRPr="00B6744B" w:rsidRDefault="003222D4" w:rsidP="003222D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 xml:space="preserve">Hverdage, </w:t>
            </w:r>
            <w:r>
              <w:rPr>
                <w:rFonts w:cs="Arial"/>
                <w:sz w:val="16"/>
                <w:szCs w:val="16"/>
              </w:rPr>
              <w:t>mellem 07 og 18</w:t>
            </w:r>
          </w:p>
        </w:tc>
      </w:tr>
      <w:tr w:rsidR="00D95E27" w:rsidRPr="00B6744B" w14:paraId="11DC2B7B"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16F41620" w14:textId="77777777" w:rsidR="00D95E27" w:rsidRPr="00F163E1" w:rsidRDefault="00D95E27" w:rsidP="00D95E27">
            <w:pPr>
              <w:jc w:val="left"/>
              <w:rPr>
                <w:rFonts w:cs="Arial"/>
                <w:b w:val="0"/>
                <w:bCs w:val="0"/>
                <w:sz w:val="18"/>
                <w:szCs w:val="18"/>
              </w:rPr>
            </w:pPr>
            <w:r w:rsidRPr="00F163E1">
              <w:rPr>
                <w:rFonts w:cs="Arial"/>
                <w:b w:val="0"/>
                <w:bCs w:val="0"/>
                <w:sz w:val="18"/>
                <w:szCs w:val="18"/>
              </w:rPr>
              <w:t>Transport af dyr</w:t>
            </w:r>
          </w:p>
        </w:tc>
        <w:tc>
          <w:tcPr>
            <w:tcW w:w="2578" w:type="dxa"/>
            <w:vAlign w:val="center"/>
          </w:tcPr>
          <w:p w14:paraId="2D018066" w14:textId="6EE3C91F" w:rsidR="00D95E27" w:rsidRPr="00B6744B" w:rsidRDefault="00D95E27" w:rsidP="00D95E27">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10</w:t>
            </w:r>
            <w:r w:rsidR="008B4EC1">
              <w:rPr>
                <w:rFonts w:cs="Arial"/>
                <w:sz w:val="16"/>
                <w:szCs w:val="16"/>
              </w:rPr>
              <w:t>, når kvierne skal på græs og hjem igen.</w:t>
            </w:r>
          </w:p>
        </w:tc>
        <w:tc>
          <w:tcPr>
            <w:tcW w:w="3872" w:type="dxa"/>
            <w:vAlign w:val="center"/>
          </w:tcPr>
          <w:p w14:paraId="2DA79A6E" w14:textId="3C98F3C2" w:rsidR="00D95E27" w:rsidRPr="00B6744B" w:rsidRDefault="00D95E27" w:rsidP="00D95E27">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 xml:space="preserve">Hverdage, </w:t>
            </w:r>
            <w:r>
              <w:rPr>
                <w:rFonts w:cs="Arial"/>
                <w:sz w:val="16"/>
                <w:szCs w:val="16"/>
              </w:rPr>
              <w:t>mellem 07 og 18</w:t>
            </w:r>
          </w:p>
        </w:tc>
      </w:tr>
      <w:tr w:rsidR="003222D4" w:rsidRPr="00B6744B" w14:paraId="24B06695"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467CC608" w14:textId="77777777" w:rsidR="003222D4" w:rsidRPr="00F163E1" w:rsidRDefault="003222D4" w:rsidP="003222D4">
            <w:pPr>
              <w:jc w:val="left"/>
              <w:rPr>
                <w:rFonts w:cs="Arial"/>
                <w:b w:val="0"/>
                <w:bCs w:val="0"/>
                <w:sz w:val="18"/>
                <w:szCs w:val="18"/>
              </w:rPr>
            </w:pPr>
            <w:r w:rsidRPr="00F163E1">
              <w:rPr>
                <w:rFonts w:cs="Arial"/>
                <w:b w:val="0"/>
                <w:bCs w:val="0"/>
                <w:sz w:val="18"/>
                <w:szCs w:val="18"/>
              </w:rPr>
              <w:t>Døde dyr</w:t>
            </w:r>
          </w:p>
        </w:tc>
        <w:tc>
          <w:tcPr>
            <w:tcW w:w="2578" w:type="dxa"/>
            <w:vAlign w:val="center"/>
          </w:tcPr>
          <w:p w14:paraId="3BC5EB29" w14:textId="77777777" w:rsidR="003222D4" w:rsidRPr="00B6744B" w:rsidRDefault="003222D4" w:rsidP="003222D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Efter behov</w:t>
            </w:r>
          </w:p>
        </w:tc>
        <w:tc>
          <w:tcPr>
            <w:tcW w:w="3872" w:type="dxa"/>
            <w:vAlign w:val="center"/>
          </w:tcPr>
          <w:p w14:paraId="32DB5DF6" w14:textId="77777777" w:rsidR="003222D4" w:rsidRPr="00B6744B" w:rsidRDefault="003222D4" w:rsidP="003222D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Hverdage i normal arbejdstid</w:t>
            </w:r>
          </w:p>
        </w:tc>
      </w:tr>
      <w:tr w:rsidR="003222D4" w:rsidRPr="00B6744B" w14:paraId="339D3CFE"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6B047913" w14:textId="43AE30C4" w:rsidR="003222D4" w:rsidRPr="00F163E1" w:rsidRDefault="003222D4" w:rsidP="003222D4">
            <w:pPr>
              <w:jc w:val="left"/>
              <w:rPr>
                <w:rFonts w:cs="Arial"/>
                <w:b w:val="0"/>
                <w:bCs w:val="0"/>
                <w:sz w:val="18"/>
                <w:szCs w:val="18"/>
              </w:rPr>
            </w:pPr>
            <w:r w:rsidRPr="00F163E1">
              <w:rPr>
                <w:rFonts w:cs="Arial"/>
                <w:b w:val="0"/>
                <w:bCs w:val="0"/>
                <w:sz w:val="18"/>
                <w:szCs w:val="18"/>
              </w:rPr>
              <w:lastRenderedPageBreak/>
              <w:t>Hjemtagning af halm</w:t>
            </w:r>
          </w:p>
        </w:tc>
        <w:tc>
          <w:tcPr>
            <w:tcW w:w="2578" w:type="dxa"/>
            <w:vAlign w:val="center"/>
          </w:tcPr>
          <w:p w14:paraId="25A5B408" w14:textId="10614078" w:rsidR="003222D4" w:rsidRPr="00B6744B" w:rsidRDefault="003222D4" w:rsidP="003222D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4 dage årligt</w:t>
            </w:r>
          </w:p>
        </w:tc>
        <w:tc>
          <w:tcPr>
            <w:tcW w:w="3872" w:type="dxa"/>
            <w:vAlign w:val="center"/>
          </w:tcPr>
          <w:p w14:paraId="60F8608F" w14:textId="68D9BC75" w:rsidR="003222D4" w:rsidRPr="00B6744B" w:rsidRDefault="003222D4" w:rsidP="003222D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Sæsonbetonet, kan foregå alle ugens dage</w:t>
            </w:r>
          </w:p>
        </w:tc>
      </w:tr>
      <w:tr w:rsidR="003222D4" w:rsidRPr="00B6744B" w14:paraId="047FFE92" w14:textId="77777777" w:rsidTr="006B6E5E">
        <w:trPr>
          <w:trHeight w:val="397"/>
        </w:trPr>
        <w:tc>
          <w:tcPr>
            <w:cnfStyle w:val="001000000000" w:firstRow="0" w:lastRow="0" w:firstColumn="1" w:lastColumn="0" w:oddVBand="0" w:evenVBand="0" w:oddHBand="0" w:evenHBand="0" w:firstRowFirstColumn="0" w:firstRowLastColumn="0" w:lastRowFirstColumn="0" w:lastRowLastColumn="0"/>
            <w:tcW w:w="3179" w:type="dxa"/>
            <w:shd w:val="clear" w:color="auto" w:fill="E3F7FE"/>
            <w:vAlign w:val="center"/>
          </w:tcPr>
          <w:p w14:paraId="0C650615" w14:textId="63E3BAE8" w:rsidR="003222D4" w:rsidRPr="00F163E1" w:rsidRDefault="003222D4" w:rsidP="003222D4">
            <w:pPr>
              <w:jc w:val="left"/>
              <w:rPr>
                <w:rFonts w:cs="Arial"/>
                <w:b w:val="0"/>
                <w:bCs w:val="0"/>
                <w:sz w:val="18"/>
                <w:szCs w:val="18"/>
              </w:rPr>
            </w:pPr>
            <w:r w:rsidRPr="00F163E1">
              <w:rPr>
                <w:rFonts w:cs="Arial"/>
                <w:b w:val="0"/>
                <w:bCs w:val="0"/>
                <w:sz w:val="18"/>
                <w:szCs w:val="18"/>
              </w:rPr>
              <w:t>Levering af sand til sengebåse</w:t>
            </w:r>
          </w:p>
        </w:tc>
        <w:tc>
          <w:tcPr>
            <w:tcW w:w="2578" w:type="dxa"/>
            <w:vAlign w:val="center"/>
          </w:tcPr>
          <w:p w14:paraId="1AA71738" w14:textId="1E0B12ED" w:rsidR="003222D4" w:rsidRPr="00B6744B" w:rsidRDefault="005D4DF2" w:rsidP="003222D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24</w:t>
            </w:r>
          </w:p>
        </w:tc>
        <w:tc>
          <w:tcPr>
            <w:tcW w:w="3872" w:type="dxa"/>
            <w:vAlign w:val="center"/>
          </w:tcPr>
          <w:p w14:paraId="17326CAE" w14:textId="5776777C" w:rsidR="003222D4" w:rsidRPr="00B6744B" w:rsidRDefault="003222D4" w:rsidP="003222D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6744B">
              <w:rPr>
                <w:rFonts w:cs="Arial"/>
                <w:sz w:val="16"/>
                <w:szCs w:val="16"/>
              </w:rPr>
              <w:t>Hverdage i normal arbejdstid</w:t>
            </w:r>
          </w:p>
        </w:tc>
      </w:tr>
      <w:tr w:rsidR="003222D4" w:rsidRPr="00F163E1" w14:paraId="5189E0E1" w14:textId="77777777" w:rsidTr="00EF705A">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E3F7FE"/>
            <w:vAlign w:val="center"/>
          </w:tcPr>
          <w:p w14:paraId="1E5C2F28" w14:textId="77777777" w:rsidR="003222D4" w:rsidRPr="00F163E1" w:rsidRDefault="003222D4" w:rsidP="003222D4">
            <w:pPr>
              <w:jc w:val="left"/>
              <w:rPr>
                <w:rFonts w:cs="Arial"/>
                <w:sz w:val="18"/>
                <w:szCs w:val="18"/>
                <w:highlight w:val="yellow"/>
              </w:rPr>
            </w:pPr>
            <w:r w:rsidRPr="00F163E1">
              <w:rPr>
                <w:rFonts w:cs="Arial"/>
                <w:sz w:val="18"/>
                <w:szCs w:val="18"/>
              </w:rPr>
              <w:t>*</w:t>
            </w:r>
            <w:r w:rsidRPr="00F163E1">
              <w:rPr>
                <w:rFonts w:cs="Arial"/>
                <w:b w:val="0"/>
                <w:bCs w:val="0"/>
                <w:sz w:val="18"/>
                <w:szCs w:val="18"/>
              </w:rPr>
              <w:t>Bemærk at ovenstående er en vurdering af antallet af transporter ud fra den fremtidige produktion, og der er derfor usikkerhed forbundet med det reelle fremtidige antal transporter.</w:t>
            </w:r>
          </w:p>
        </w:tc>
      </w:tr>
      <w:bookmarkEnd w:id="107"/>
    </w:tbl>
    <w:p w14:paraId="43F858BB" w14:textId="77777777" w:rsidR="00A57237" w:rsidRPr="00881DF8" w:rsidRDefault="00A57237" w:rsidP="001071A9">
      <w:pPr>
        <w:rPr>
          <w:highlight w:val="yellow"/>
        </w:rPr>
      </w:pPr>
    </w:p>
    <w:p w14:paraId="15FA68B3" w14:textId="77777777" w:rsidR="006A5049" w:rsidRPr="006A5049" w:rsidRDefault="006A5049" w:rsidP="000719CB">
      <w:pPr>
        <w:rPr>
          <w:bCs/>
        </w:rPr>
      </w:pPr>
      <w:r w:rsidRPr="006A5049">
        <w:rPr>
          <w:bCs/>
        </w:rPr>
        <w:t xml:space="preserve">En del transporter vil ikke ændres fra nudrift, da der ikke køres med hele læs. Eksempelvis vil vi så få leveret 4 tons mineraler på en gang i stedet for 2 tons som det er i dag – det vil stadig sagtens kunne være på én enkelt levering med lastbil. </w:t>
      </w:r>
    </w:p>
    <w:p w14:paraId="4DC351F9" w14:textId="325F883D" w:rsidR="000719CB" w:rsidRPr="00FE2B20" w:rsidRDefault="000719CB" w:rsidP="000719CB">
      <w:r w:rsidRPr="00FE2B20">
        <w:t>Transporter som levering af kraftfoder, mineraler, dieselolie, transporter der afhenter døde dyr, dyr til slagteri eller affald, samt transporter med mælk, m.fl., er transporter hvor husdyrbruget ofte ikke har indflydelse på det faktiske leverings- eller afhentningstidspunkt. Transporterne sker dog primært indenfor normal arbejdstid fra 6.00-18.00.</w:t>
      </w:r>
    </w:p>
    <w:p w14:paraId="68983A11" w14:textId="3E6E6FEE" w:rsidR="0049511C" w:rsidRPr="00BB0308" w:rsidRDefault="0049511C" w:rsidP="003B525E">
      <w:bookmarkStart w:id="108" w:name="_Hlk136333667"/>
      <w:r w:rsidRPr="00F07B80">
        <w:t>Der vil i perioder være flere transporter, eks. ved udbringning</w:t>
      </w:r>
      <w:r w:rsidR="00F07B80">
        <w:t xml:space="preserve"> af flydende husdyrgødning</w:t>
      </w:r>
      <w:r w:rsidRPr="00F07B80">
        <w:t xml:space="preserve"> og når der ensileres</w:t>
      </w:r>
      <w:r w:rsidR="00C069C2">
        <w:t xml:space="preserve"> og høstes</w:t>
      </w:r>
      <w:r w:rsidRPr="00F07B80">
        <w:t xml:space="preserve">. </w:t>
      </w:r>
      <w:r w:rsidR="00B51130">
        <w:t xml:space="preserve">Disse sæsonbetingede </w:t>
      </w:r>
      <w:r w:rsidR="00B51130" w:rsidRPr="004C5410">
        <w:t>aktiviteter</w:t>
      </w:r>
      <w:r w:rsidRPr="004C5410">
        <w:t xml:space="preserve"> vil normalt foregå i hverdage og indenfor normal arbejdstid, men </w:t>
      </w:r>
      <w:r w:rsidR="00A26570" w:rsidRPr="004C5410">
        <w:t xml:space="preserve">det kan være nødvendigt at foretage dem i weekender og </w:t>
      </w:r>
      <w:r w:rsidRPr="004C5410">
        <w:t xml:space="preserve">udenfor normal arbejdstid, afhængigt af vejrforholdene. </w:t>
      </w:r>
      <w:r w:rsidR="004C5410">
        <w:t xml:space="preserve">Det kan blive </w:t>
      </w:r>
      <w:r w:rsidR="004C5410" w:rsidRPr="003B525E">
        <w:t>nødvendigt</w:t>
      </w:r>
      <w:r w:rsidR="003B525E" w:rsidRPr="003B525E">
        <w:t xml:space="preserve"> </w:t>
      </w:r>
      <w:r w:rsidRPr="003B525E">
        <w:t xml:space="preserve">bl.a. for at optimere udbringningen i forhold til planternes optagelse af husdyrgødningens næringsstoffer og herunder at mindske ammoniakfordampningen og lugtemissionen, samt da vejrforhold kan begrænse perioden for </w:t>
      </w:r>
      <w:r w:rsidR="003B525E" w:rsidRPr="003B525E">
        <w:t xml:space="preserve">høst og </w:t>
      </w:r>
      <w:r w:rsidRPr="003B525E">
        <w:t>ensilering.</w:t>
      </w:r>
    </w:p>
    <w:p w14:paraId="7FF4D473" w14:textId="7294A723" w:rsidR="00875B01" w:rsidRPr="00D06F31" w:rsidRDefault="00875B01" w:rsidP="00EB6DCC">
      <w:pPr>
        <w:pStyle w:val="Overskrift4"/>
      </w:pPr>
      <w:bookmarkStart w:id="109" w:name="_Hlk132274635"/>
      <w:bookmarkEnd w:id="108"/>
      <w:r w:rsidRPr="00D06F31">
        <w:t>Vurdering</w:t>
      </w:r>
      <w:r w:rsidR="002F5D70" w:rsidRPr="00D06F31">
        <w:t xml:space="preserve"> af transporter</w:t>
      </w:r>
    </w:p>
    <w:p w14:paraId="0D311185" w14:textId="33CF7A4E" w:rsidR="0068523B" w:rsidRDefault="0068523B" w:rsidP="0068523B">
      <w:r w:rsidRPr="00D273D4">
        <w:t xml:space="preserve">Med de hensyn der tages vurderes det at </w:t>
      </w:r>
      <w:r w:rsidR="003B7423">
        <w:t>de nødvendige transporter ikke</w:t>
      </w:r>
      <w:r w:rsidRPr="00D273D4">
        <w:t xml:space="preserve"> vil være til væsentlig gene for de omboende.</w:t>
      </w:r>
      <w:r w:rsidR="00D273D4">
        <w:t xml:space="preserve"> Der lægges vægt på, at </w:t>
      </w:r>
      <w:r w:rsidR="00944C2B">
        <w:t>hovedparten af transporterne foregår i normal arbejdstid</w:t>
      </w:r>
      <w:r w:rsidR="00537605">
        <w:t xml:space="preserve"> og at der er forholdsvist langt til nærmeste nabobeboelser.</w:t>
      </w:r>
    </w:p>
    <w:p w14:paraId="38A8D3BF" w14:textId="0AB1697F" w:rsidR="00E211D7" w:rsidRPr="0009143B" w:rsidRDefault="00E211D7" w:rsidP="006F4D29">
      <w:pPr>
        <w:pStyle w:val="Overskrift3"/>
      </w:pPr>
      <w:bookmarkStart w:id="110" w:name="_Toc11232500"/>
      <w:bookmarkStart w:id="111" w:name="_Toc11232802"/>
      <w:bookmarkStart w:id="112" w:name="_Toc219569316"/>
      <w:bookmarkEnd w:id="109"/>
      <w:r w:rsidRPr="0009143B">
        <w:t>Egenkontrol</w:t>
      </w:r>
      <w:bookmarkEnd w:id="110"/>
      <w:bookmarkEnd w:id="111"/>
      <w:r w:rsidR="007E396C">
        <w:t xml:space="preserve"> for øvrige emissioner og genepåvirkninger</w:t>
      </w:r>
      <w:bookmarkEnd w:id="112"/>
    </w:p>
    <w:p w14:paraId="3FD01D27" w14:textId="77777777" w:rsidR="00E211D7" w:rsidRPr="00274082" w:rsidRDefault="00E211D7" w:rsidP="00E211D7">
      <w:r w:rsidRPr="00274082">
        <w:t>Ansøger leverer mælk til Arla (</w:t>
      </w:r>
      <w:proofErr w:type="spellStart"/>
      <w:r w:rsidRPr="00274082">
        <w:t>Arlagården</w:t>
      </w:r>
      <w:proofErr w:type="spellEnd"/>
      <w:r w:rsidRPr="00274082">
        <w:t xml:space="preserve"> plus) og er derfor underlagt kvalitetsprogrammet </w:t>
      </w:r>
      <w:proofErr w:type="spellStart"/>
      <w:r w:rsidRPr="00274082">
        <w:t>Arlagården</w:t>
      </w:r>
      <w:proofErr w:type="spellEnd"/>
      <w:r w:rsidRPr="00274082">
        <w:rPr>
          <w:rStyle w:val="Fodnotehenvisning"/>
        </w:rPr>
        <w:footnoteReference w:id="4"/>
      </w:r>
      <w:r w:rsidRPr="00274082">
        <w:t xml:space="preserve">. </w:t>
      </w:r>
    </w:p>
    <w:p w14:paraId="2DFB480C" w14:textId="77777777" w:rsidR="00E211D7" w:rsidRPr="00274082" w:rsidRDefault="00E211D7" w:rsidP="00E211D7">
      <w:r w:rsidRPr="00274082">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1C07B6E6" w14:textId="31C51E31" w:rsidR="00E211D7" w:rsidRPr="00274082" w:rsidRDefault="00E211D7" w:rsidP="00E211D7">
      <w:r w:rsidRPr="00274082">
        <w:t xml:space="preserve">I samråd med en planteavlsrådgiver bliver der hvert år lavet en dyrkningsplan og gødningsplan. Bedriftens brug af handelsgødning og husdyrgødning bliver hvert år indberettet til </w:t>
      </w:r>
      <w:r w:rsidR="00936272" w:rsidRPr="00274082">
        <w:t>styrelsen</w:t>
      </w:r>
      <w:r w:rsidRPr="00274082">
        <w:t>.</w:t>
      </w:r>
    </w:p>
    <w:p w14:paraId="7AB375EB" w14:textId="77777777" w:rsidR="00E211D7" w:rsidRPr="00274082" w:rsidRDefault="00E211D7" w:rsidP="00E211D7">
      <w:r w:rsidRPr="00274082">
        <w:t>En maskinstation foretager det meste af arbejdet i marken.</w:t>
      </w:r>
    </w:p>
    <w:p w14:paraId="51BFABAF" w14:textId="5328EF4C" w:rsidR="00E211D7" w:rsidRPr="00274082" w:rsidRDefault="00E211D7" w:rsidP="00E211D7">
      <w:r w:rsidRPr="00274082">
        <w:t>Bedriften indgår i en sundhedsaftale med dyrlægen. Der er derfor mindst 1 besøg hver uge af dyrlægen.</w:t>
      </w:r>
    </w:p>
    <w:p w14:paraId="644E58E1" w14:textId="4F883C52" w:rsidR="005C4422" w:rsidRDefault="005C4422" w:rsidP="005C4422">
      <w:r w:rsidRPr="00274082">
        <w:t>Flydelaget på ejendommens gyllebeholdere er omfattet af egenkontrol.</w:t>
      </w:r>
    </w:p>
    <w:p w14:paraId="4B5C5814" w14:textId="7C9D4D7F" w:rsidR="002F5D70" w:rsidRPr="00BD7F18" w:rsidRDefault="00B452A9" w:rsidP="006F4D29">
      <w:pPr>
        <w:pStyle w:val="Overskrift2"/>
      </w:pPr>
      <w:bookmarkStart w:id="113" w:name="_Toc11232493"/>
      <w:bookmarkStart w:id="114" w:name="_Toc11232795"/>
      <w:bookmarkStart w:id="115" w:name="_Toc219569317"/>
      <w:r w:rsidRPr="00BD7F18">
        <w:t>Reststoffer, affald og naturressourcer</w:t>
      </w:r>
      <w:bookmarkEnd w:id="113"/>
      <w:bookmarkEnd w:id="114"/>
      <w:bookmarkEnd w:id="115"/>
    </w:p>
    <w:p w14:paraId="13C9AB0E" w14:textId="7D123148" w:rsidR="00B452A9" w:rsidRPr="00BD7F18" w:rsidRDefault="00B452A9" w:rsidP="006F4D29">
      <w:pPr>
        <w:pStyle w:val="Overskrift3"/>
      </w:pPr>
      <w:bookmarkStart w:id="116" w:name="_Toc11232494"/>
      <w:bookmarkStart w:id="117" w:name="_Toc11232796"/>
      <w:bookmarkStart w:id="118" w:name="_Toc219569318"/>
      <w:r w:rsidRPr="00BD7F18">
        <w:t>Døde dyr</w:t>
      </w:r>
      <w:bookmarkEnd w:id="116"/>
      <w:bookmarkEnd w:id="117"/>
      <w:bookmarkEnd w:id="118"/>
    </w:p>
    <w:p w14:paraId="053F5699" w14:textId="61BF473D" w:rsidR="008D6722" w:rsidRDefault="000A7C5E" w:rsidP="000A7C5E">
      <w:r w:rsidRPr="00274082">
        <w:t xml:space="preserve">Døde dyr </w:t>
      </w:r>
      <w:r w:rsidR="008D6722" w:rsidRPr="00274082">
        <w:t>opbevares i henhold til reglerne i bekendtgørelse om opbevaring m.m. af døde produktionsdyr.</w:t>
      </w:r>
      <w:r w:rsidR="008D6722" w:rsidRPr="008D6722">
        <w:t xml:space="preserve"> </w:t>
      </w:r>
    </w:p>
    <w:p w14:paraId="71651410" w14:textId="77777777" w:rsidR="00FA3606" w:rsidRDefault="00FA3606">
      <w:pPr>
        <w:spacing w:line="276" w:lineRule="auto"/>
        <w:jc w:val="left"/>
        <w:rPr>
          <w:rFonts w:eastAsiaTheme="majorEastAsia" w:cstheme="majorBidi"/>
          <w:b/>
          <w:bCs/>
          <w:color w:val="58094F"/>
          <w:szCs w:val="26"/>
        </w:rPr>
      </w:pPr>
      <w:bookmarkStart w:id="119" w:name="_Toc11232495"/>
      <w:bookmarkStart w:id="120" w:name="_Toc11232797"/>
      <w:r>
        <w:br w:type="page"/>
      </w:r>
    </w:p>
    <w:p w14:paraId="5528ADC0" w14:textId="41E460DF" w:rsidR="00B452A9" w:rsidRPr="00576B6E" w:rsidRDefault="00B452A9" w:rsidP="006F4D29">
      <w:pPr>
        <w:pStyle w:val="Overskrift3"/>
      </w:pPr>
      <w:bookmarkStart w:id="121" w:name="_Toc219569319"/>
      <w:r w:rsidRPr="00576B6E">
        <w:lastRenderedPageBreak/>
        <w:t>Affald</w:t>
      </w:r>
      <w:bookmarkEnd w:id="119"/>
      <w:bookmarkEnd w:id="120"/>
      <w:bookmarkEnd w:id="121"/>
    </w:p>
    <w:p w14:paraId="57B82425" w14:textId="09BACBCB" w:rsidR="00092421" w:rsidRDefault="00092421" w:rsidP="00DB4067">
      <w:bookmarkStart w:id="122" w:name="_Hlk192590388"/>
      <w:r w:rsidRPr="00092421">
        <w:t xml:space="preserve">Der er krav om at virksomheder skal sortere deres produktionsaffald. Affaldet fra kvægbrug består typisk af landbrugsplast (ensilageplast, </w:t>
      </w:r>
      <w:proofErr w:type="spellStart"/>
      <w:r w:rsidRPr="00092421">
        <w:t>wrapplast</w:t>
      </w:r>
      <w:proofErr w:type="spellEnd"/>
      <w:r w:rsidRPr="00092421">
        <w:t>, bigbags), plastdunke fra bl.a. sæbe og bekæmpelsesmidler, klinisk risikoaffald (kanyler og medicinrester), jern og metal, samt papir, pap og plast fra emballering. Der er desuden krav om at arbejdspladser skal sortere husholdningslignende affald efter de samme sorteringskriterier som private husholdninger. Affaldssorteringen skal sikre, at affaldet bliver behandlet miljømæssigt korrekt, og at ressourcerne i videst muligt omfang bliver genbrugt og indgår i fremstillingen af nye produkter.</w:t>
      </w:r>
    </w:p>
    <w:bookmarkEnd w:id="122"/>
    <w:p w14:paraId="42901413" w14:textId="1DDD8EB3" w:rsidR="00112E60" w:rsidRPr="00576B6E" w:rsidRDefault="00DD4FE3" w:rsidP="00DB4067">
      <w:r w:rsidRPr="00DD4FE3">
        <w:t>Oversigt over typiske affaldstyper, samt håndtering og bortskaffelse heraf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2"/>
        <w:gridCol w:w="3119"/>
        <w:gridCol w:w="3538"/>
      </w:tblGrid>
      <w:tr w:rsidR="007D1E0B" w:rsidRPr="007D1E0B" w14:paraId="59C0EA45" w14:textId="69BF09B8" w:rsidTr="0001548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58094F"/>
            <w:vAlign w:val="center"/>
          </w:tcPr>
          <w:p w14:paraId="34F6678D" w14:textId="29595F48" w:rsidR="00431A4C" w:rsidRPr="007D1E0B" w:rsidRDefault="00431A4C" w:rsidP="00873FCD">
            <w:pPr>
              <w:jc w:val="left"/>
              <w:rPr>
                <w:sz w:val="18"/>
              </w:rPr>
            </w:pPr>
            <w:r w:rsidRPr="007D1E0B">
              <w:rPr>
                <w:sz w:val="18"/>
              </w:rPr>
              <w:t>Affaldstype</w:t>
            </w:r>
          </w:p>
        </w:tc>
        <w:tc>
          <w:tcPr>
            <w:tcW w:w="3119" w:type="dxa"/>
            <w:shd w:val="clear" w:color="auto" w:fill="58094F"/>
            <w:vAlign w:val="center"/>
          </w:tcPr>
          <w:p w14:paraId="6BEF6349" w14:textId="50456964" w:rsidR="00431A4C" w:rsidRPr="007D1E0B" w:rsidRDefault="00431A4C" w:rsidP="00873FCD">
            <w:pPr>
              <w:jc w:val="left"/>
              <w:cnfStyle w:val="100000000000" w:firstRow="1" w:lastRow="0" w:firstColumn="0" w:lastColumn="0" w:oddVBand="0" w:evenVBand="0" w:oddHBand="0" w:evenHBand="0" w:firstRowFirstColumn="0" w:firstRowLastColumn="0" w:lastRowFirstColumn="0" w:lastRowLastColumn="0"/>
              <w:rPr>
                <w:sz w:val="18"/>
                <w:szCs w:val="18"/>
              </w:rPr>
            </w:pPr>
            <w:r w:rsidRPr="007D1E0B">
              <w:rPr>
                <w:sz w:val="18"/>
                <w:szCs w:val="18"/>
              </w:rPr>
              <w:t xml:space="preserve">Håndtering </w:t>
            </w:r>
          </w:p>
        </w:tc>
        <w:tc>
          <w:tcPr>
            <w:tcW w:w="3538" w:type="dxa"/>
            <w:shd w:val="clear" w:color="auto" w:fill="58094F"/>
            <w:vAlign w:val="center"/>
          </w:tcPr>
          <w:p w14:paraId="60E4CA8F" w14:textId="325FEDA3" w:rsidR="00431A4C" w:rsidRPr="007D1E0B" w:rsidRDefault="00431A4C" w:rsidP="00873FCD">
            <w:pPr>
              <w:jc w:val="left"/>
              <w:cnfStyle w:val="100000000000" w:firstRow="1" w:lastRow="0" w:firstColumn="0" w:lastColumn="0" w:oddVBand="0" w:evenVBand="0" w:oddHBand="0" w:evenHBand="0" w:firstRowFirstColumn="0" w:firstRowLastColumn="0" w:lastRowFirstColumn="0" w:lastRowLastColumn="0"/>
              <w:rPr>
                <w:sz w:val="18"/>
                <w:szCs w:val="18"/>
              </w:rPr>
            </w:pPr>
            <w:r w:rsidRPr="007D1E0B">
              <w:rPr>
                <w:sz w:val="18"/>
                <w:szCs w:val="18"/>
              </w:rPr>
              <w:t>Bortskaffelse</w:t>
            </w:r>
          </w:p>
        </w:tc>
      </w:tr>
      <w:tr w:rsidR="00431A4C" w:rsidRPr="00881DF8" w14:paraId="749CD0C2" w14:textId="77777777" w:rsidTr="00015480">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2611DD30" w14:textId="77777777" w:rsidR="00431A4C" w:rsidRPr="00702E37" w:rsidRDefault="00431A4C" w:rsidP="00660319">
            <w:pPr>
              <w:jc w:val="left"/>
              <w:rPr>
                <w:sz w:val="18"/>
              </w:rPr>
            </w:pPr>
            <w:r w:rsidRPr="00702E37">
              <w:rPr>
                <w:sz w:val="18"/>
              </w:rPr>
              <w:t>Husholdningslignende affald</w:t>
            </w:r>
          </w:p>
          <w:p w14:paraId="22432ABC" w14:textId="6C259236" w:rsidR="00431A4C" w:rsidRPr="00702E37" w:rsidRDefault="00873FCD" w:rsidP="00431A4C">
            <w:pPr>
              <w:ind w:left="113"/>
              <w:jc w:val="left"/>
              <w:rPr>
                <w:b w:val="0"/>
                <w:bCs w:val="0"/>
                <w:i/>
                <w:iCs/>
                <w:sz w:val="18"/>
              </w:rPr>
            </w:pPr>
            <w:r w:rsidRPr="00702E37">
              <w:rPr>
                <w:rStyle w:val="Bogenstitel"/>
                <w:i/>
                <w:iCs/>
                <w:smallCaps w:val="0"/>
                <w:sz w:val="18"/>
                <w:szCs w:val="18"/>
              </w:rPr>
              <w:t>(</w:t>
            </w:r>
            <w:r w:rsidR="00431A4C" w:rsidRPr="00702E37">
              <w:rPr>
                <w:rStyle w:val="Bogenstitel"/>
                <w:i/>
                <w:iCs/>
                <w:smallCaps w:val="0"/>
                <w:sz w:val="18"/>
                <w:szCs w:val="18"/>
              </w:rPr>
              <w:t>mad-, papir-, pap-, glas-, metal-, plast-, mad- og drikkekarton, tekstilaffald, farligt affald og restaffald</w:t>
            </w:r>
            <w:r w:rsidRPr="00702E37">
              <w:rPr>
                <w:rStyle w:val="Bogenstitel"/>
                <w:i/>
                <w:iCs/>
                <w:smallCaps w:val="0"/>
                <w:sz w:val="18"/>
                <w:szCs w:val="18"/>
              </w:rPr>
              <w:t>)</w:t>
            </w:r>
          </w:p>
        </w:tc>
        <w:tc>
          <w:tcPr>
            <w:tcW w:w="3119" w:type="dxa"/>
          </w:tcPr>
          <w:p w14:paraId="05CB2A65" w14:textId="4B7CBB7C" w:rsidR="00431A4C" w:rsidRPr="00702E37"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702E37">
              <w:rPr>
                <w:sz w:val="18"/>
                <w:szCs w:val="18"/>
              </w:rPr>
              <w:t>Affaldsbeholdere opstillet via den kommunale ordning anvendes til sortering af husholdningslignende affald.</w:t>
            </w:r>
          </w:p>
        </w:tc>
        <w:tc>
          <w:tcPr>
            <w:tcW w:w="3538" w:type="dxa"/>
          </w:tcPr>
          <w:p w14:paraId="5E260BBA" w14:textId="33EE1AE8" w:rsidR="00431A4C" w:rsidRPr="00702E37"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702E37">
              <w:rPr>
                <w:sz w:val="18"/>
                <w:szCs w:val="18"/>
              </w:rPr>
              <w:t>Kommunal ordning</w:t>
            </w:r>
            <w:r w:rsidR="00B52E81" w:rsidRPr="00702E37">
              <w:rPr>
                <w:sz w:val="18"/>
                <w:szCs w:val="18"/>
              </w:rPr>
              <w:t xml:space="preserve"> / dagrenovation</w:t>
            </w:r>
          </w:p>
        </w:tc>
      </w:tr>
      <w:tr w:rsidR="00431A4C" w:rsidRPr="00881DF8" w14:paraId="53DE5AFF" w14:textId="443BAD4F" w:rsidTr="00015480">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58E8318E" w14:textId="25BCE581" w:rsidR="00431A4C" w:rsidRPr="00A5382A" w:rsidRDefault="00AA3380" w:rsidP="00660319">
            <w:pPr>
              <w:jc w:val="left"/>
              <w:rPr>
                <w:sz w:val="18"/>
              </w:rPr>
            </w:pPr>
            <w:r w:rsidRPr="00A5382A">
              <w:rPr>
                <w:sz w:val="18"/>
              </w:rPr>
              <w:t xml:space="preserve">Brændbart </w:t>
            </w:r>
            <w:r w:rsidR="00431A4C" w:rsidRPr="00A5382A">
              <w:rPr>
                <w:sz w:val="18"/>
              </w:rPr>
              <w:t>affald</w:t>
            </w:r>
          </w:p>
        </w:tc>
        <w:tc>
          <w:tcPr>
            <w:tcW w:w="3119" w:type="dxa"/>
          </w:tcPr>
          <w:p w14:paraId="5EC20248" w14:textId="5D31369A" w:rsidR="00431A4C" w:rsidRPr="00A5382A"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A5382A">
              <w:rPr>
                <w:sz w:val="18"/>
                <w:szCs w:val="18"/>
              </w:rPr>
              <w:t>Opsamles i container</w:t>
            </w:r>
          </w:p>
        </w:tc>
        <w:tc>
          <w:tcPr>
            <w:tcW w:w="3538" w:type="dxa"/>
          </w:tcPr>
          <w:p w14:paraId="407495FA" w14:textId="305FAD52" w:rsidR="00431A4C" w:rsidRPr="00A5382A" w:rsidRDefault="00431A4C" w:rsidP="00E4656B">
            <w:pPr>
              <w:cnfStyle w:val="000000000000" w:firstRow="0" w:lastRow="0" w:firstColumn="0" w:lastColumn="0" w:oddVBand="0" w:evenVBand="0" w:oddHBand="0" w:evenHBand="0" w:firstRowFirstColumn="0" w:firstRowLastColumn="0" w:lastRowFirstColumn="0" w:lastRowLastColumn="0"/>
              <w:rPr>
                <w:sz w:val="18"/>
                <w:szCs w:val="18"/>
              </w:rPr>
            </w:pPr>
            <w:r w:rsidRPr="00A5382A">
              <w:rPr>
                <w:sz w:val="18"/>
                <w:szCs w:val="18"/>
              </w:rPr>
              <w:t>Aftale med en vognmand om afhentning</w:t>
            </w:r>
          </w:p>
        </w:tc>
      </w:tr>
      <w:tr w:rsidR="004E742D" w:rsidRPr="00881DF8" w14:paraId="3CB252DF" w14:textId="77777777" w:rsidTr="00015480">
        <w:trPr>
          <w:trHeight w:val="220"/>
        </w:trPr>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48DD5F18" w14:textId="77777777" w:rsidR="004E742D" w:rsidRPr="00873FCD" w:rsidRDefault="004E742D" w:rsidP="004E742D">
            <w:pPr>
              <w:jc w:val="left"/>
              <w:rPr>
                <w:sz w:val="18"/>
              </w:rPr>
            </w:pPr>
            <w:r w:rsidRPr="00873FCD">
              <w:rPr>
                <w:sz w:val="18"/>
              </w:rPr>
              <w:t>Landbrugsplast</w:t>
            </w:r>
          </w:p>
          <w:p w14:paraId="4D48972D" w14:textId="744A4541" w:rsidR="004E742D" w:rsidRPr="00431A4C" w:rsidRDefault="004E742D" w:rsidP="004E742D">
            <w:pPr>
              <w:ind w:left="113"/>
              <w:jc w:val="left"/>
              <w:rPr>
                <w:b w:val="0"/>
                <w:bCs w:val="0"/>
                <w:sz w:val="18"/>
              </w:rPr>
            </w:pPr>
            <w:r w:rsidRPr="00AA3380">
              <w:rPr>
                <w:b w:val="0"/>
                <w:bCs w:val="0"/>
                <w:i/>
                <w:iCs/>
                <w:sz w:val="18"/>
              </w:rPr>
              <w:t xml:space="preserve">plastsække, dunke i hård plast, ensilageplast, </w:t>
            </w:r>
            <w:proofErr w:type="spellStart"/>
            <w:r w:rsidRPr="00AA3380">
              <w:rPr>
                <w:b w:val="0"/>
                <w:bCs w:val="0"/>
                <w:i/>
                <w:iCs/>
                <w:sz w:val="18"/>
              </w:rPr>
              <w:t>wrap</w:t>
            </w:r>
            <w:proofErr w:type="spellEnd"/>
            <w:r w:rsidRPr="00AA3380">
              <w:rPr>
                <w:b w:val="0"/>
                <w:bCs w:val="0"/>
                <w:i/>
                <w:iCs/>
                <w:sz w:val="18"/>
              </w:rPr>
              <w:t xml:space="preserve"> og folie fra paller og baller, bigbags</w:t>
            </w:r>
          </w:p>
        </w:tc>
        <w:tc>
          <w:tcPr>
            <w:tcW w:w="3119" w:type="dxa"/>
          </w:tcPr>
          <w:p w14:paraId="74DC73B5" w14:textId="3040FEFB" w:rsidR="004E742D" w:rsidRPr="004E742D" w:rsidRDefault="004E742D" w:rsidP="004E742D">
            <w:pPr>
              <w:jc w:val="left"/>
              <w:cnfStyle w:val="000000000000" w:firstRow="0" w:lastRow="0" w:firstColumn="0" w:lastColumn="0" w:oddVBand="0" w:evenVBand="0" w:oddHBand="0" w:evenHBand="0" w:firstRowFirstColumn="0" w:firstRowLastColumn="0" w:lastRowFirstColumn="0" w:lastRowLastColumn="0"/>
              <w:rPr>
                <w:sz w:val="18"/>
                <w:szCs w:val="18"/>
              </w:rPr>
            </w:pPr>
            <w:r w:rsidRPr="004E742D">
              <w:rPr>
                <w:sz w:val="18"/>
                <w:szCs w:val="18"/>
              </w:rPr>
              <w:t>Opsamles i særskilt container</w:t>
            </w:r>
          </w:p>
        </w:tc>
        <w:tc>
          <w:tcPr>
            <w:tcW w:w="3538" w:type="dxa"/>
          </w:tcPr>
          <w:p w14:paraId="484FE934" w14:textId="0A961A34" w:rsidR="004E742D" w:rsidRPr="00873FCD" w:rsidRDefault="004E742D" w:rsidP="004E742D">
            <w:pPr>
              <w:jc w:val="lef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A5382A">
              <w:rPr>
                <w:sz w:val="18"/>
                <w:szCs w:val="18"/>
              </w:rPr>
              <w:t>Aftale med en vognmand om afhentning</w:t>
            </w:r>
          </w:p>
        </w:tc>
      </w:tr>
      <w:tr w:rsidR="0072361E" w:rsidRPr="00881DF8" w14:paraId="6F49575D" w14:textId="77777777" w:rsidTr="00015480">
        <w:trPr>
          <w:trHeight w:val="220"/>
        </w:trPr>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2F136062" w14:textId="2B21A92E" w:rsidR="0072361E" w:rsidRPr="00873FCD" w:rsidRDefault="0072361E" w:rsidP="0072361E">
            <w:pPr>
              <w:jc w:val="left"/>
              <w:rPr>
                <w:sz w:val="18"/>
              </w:rPr>
            </w:pPr>
            <w:r w:rsidRPr="00873FCD">
              <w:rPr>
                <w:sz w:val="18"/>
              </w:rPr>
              <w:t>Pap, papir</w:t>
            </w:r>
          </w:p>
        </w:tc>
        <w:tc>
          <w:tcPr>
            <w:tcW w:w="3119" w:type="dxa"/>
          </w:tcPr>
          <w:p w14:paraId="15656DB7" w14:textId="5D7EACEF" w:rsidR="0072361E" w:rsidRPr="004E742D" w:rsidRDefault="0072361E" w:rsidP="0072361E">
            <w:pPr>
              <w:cnfStyle w:val="000000000000" w:firstRow="0" w:lastRow="0" w:firstColumn="0" w:lastColumn="0" w:oddVBand="0" w:evenVBand="0" w:oddHBand="0" w:evenHBand="0" w:firstRowFirstColumn="0" w:firstRowLastColumn="0" w:lastRowFirstColumn="0" w:lastRowLastColumn="0"/>
              <w:rPr>
                <w:sz w:val="18"/>
                <w:szCs w:val="18"/>
              </w:rPr>
            </w:pPr>
            <w:r w:rsidRPr="004E742D">
              <w:rPr>
                <w:sz w:val="18"/>
                <w:szCs w:val="18"/>
              </w:rPr>
              <w:t>Opsamles i container</w:t>
            </w:r>
          </w:p>
        </w:tc>
        <w:tc>
          <w:tcPr>
            <w:tcW w:w="3538" w:type="dxa"/>
          </w:tcPr>
          <w:p w14:paraId="6F2EBE59" w14:textId="050C1FA7" w:rsidR="0072361E" w:rsidRPr="00873FCD" w:rsidRDefault="0072361E" w:rsidP="0072361E">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A5382A">
              <w:rPr>
                <w:sz w:val="18"/>
                <w:szCs w:val="18"/>
              </w:rPr>
              <w:t>Aftale med en vognmand om afhentning</w:t>
            </w:r>
          </w:p>
        </w:tc>
      </w:tr>
      <w:tr w:rsidR="00431A4C" w:rsidRPr="00881DF8" w14:paraId="1C34C179" w14:textId="53AA6F56" w:rsidTr="00015480">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672AD3D2" w14:textId="77777777" w:rsidR="00431A4C" w:rsidRPr="00873FCD" w:rsidRDefault="00431A4C" w:rsidP="00660319">
            <w:pPr>
              <w:jc w:val="left"/>
              <w:rPr>
                <w:sz w:val="18"/>
                <w:szCs w:val="18"/>
              </w:rPr>
            </w:pPr>
            <w:r w:rsidRPr="00873FCD">
              <w:rPr>
                <w:sz w:val="18"/>
                <w:szCs w:val="18"/>
              </w:rPr>
              <w:t xml:space="preserve">Klinisk risikoaffald </w:t>
            </w:r>
          </w:p>
          <w:p w14:paraId="220AB4F9" w14:textId="6B03CB91" w:rsidR="00431A4C" w:rsidRPr="00431A4C" w:rsidRDefault="00431A4C" w:rsidP="00660319">
            <w:pPr>
              <w:jc w:val="left"/>
              <w:rPr>
                <w:b w:val="0"/>
                <w:bCs w:val="0"/>
                <w:i/>
                <w:iCs/>
                <w:sz w:val="18"/>
                <w:szCs w:val="18"/>
              </w:rPr>
            </w:pPr>
            <w:r>
              <w:rPr>
                <w:b w:val="0"/>
                <w:bCs w:val="0"/>
                <w:sz w:val="18"/>
                <w:szCs w:val="18"/>
              </w:rPr>
              <w:t xml:space="preserve"> </w:t>
            </w:r>
            <w:r w:rsidRPr="00A20C7D">
              <w:rPr>
                <w:b w:val="0"/>
                <w:bCs w:val="0"/>
                <w:sz w:val="18"/>
                <w:szCs w:val="18"/>
              </w:rPr>
              <w:t xml:space="preserve"> </w:t>
            </w:r>
            <w:r w:rsidRPr="00431A4C">
              <w:rPr>
                <w:b w:val="0"/>
                <w:bCs w:val="0"/>
                <w:i/>
                <w:iCs/>
                <w:sz w:val="18"/>
                <w:szCs w:val="18"/>
              </w:rPr>
              <w:t>medicinrester</w:t>
            </w:r>
          </w:p>
          <w:p w14:paraId="1455D67C" w14:textId="6595063E" w:rsidR="00431A4C" w:rsidRPr="00A20C7D" w:rsidRDefault="00431A4C" w:rsidP="00660319">
            <w:pPr>
              <w:jc w:val="left"/>
              <w:rPr>
                <w:b w:val="0"/>
                <w:bCs w:val="0"/>
                <w:sz w:val="18"/>
                <w:szCs w:val="18"/>
              </w:rPr>
            </w:pPr>
            <w:r w:rsidRPr="00431A4C">
              <w:rPr>
                <w:b w:val="0"/>
                <w:bCs w:val="0"/>
                <w:i/>
                <w:iCs/>
                <w:sz w:val="18"/>
                <w:szCs w:val="18"/>
              </w:rPr>
              <w:t xml:space="preserve">  brugte kanyler</w:t>
            </w:r>
          </w:p>
        </w:tc>
        <w:tc>
          <w:tcPr>
            <w:tcW w:w="3119" w:type="dxa"/>
          </w:tcPr>
          <w:p w14:paraId="3C121176" w14:textId="2CC9A6DA" w:rsidR="00431A4C" w:rsidRPr="002B27BF"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r w:rsidRPr="002B27BF">
              <w:rPr>
                <w:sz w:val="18"/>
                <w:szCs w:val="18"/>
              </w:rPr>
              <w:t>Lægemiddelsrester opbevares aflåst egnet beholder. Brugte kanyler opbevares i kanyleboks/plastdunk.</w:t>
            </w:r>
          </w:p>
        </w:tc>
        <w:tc>
          <w:tcPr>
            <w:tcW w:w="3538" w:type="dxa"/>
          </w:tcPr>
          <w:p w14:paraId="4C7E1613" w14:textId="190CAE03" w:rsidR="00431A4C" w:rsidRPr="002B27BF"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r w:rsidRPr="002B27BF">
              <w:rPr>
                <w:sz w:val="18"/>
                <w:szCs w:val="18"/>
              </w:rPr>
              <w:t>Dyrlægen tager dette med retur.</w:t>
            </w:r>
          </w:p>
        </w:tc>
      </w:tr>
      <w:tr w:rsidR="00431A4C" w:rsidRPr="00576B6E" w14:paraId="622191FF" w14:textId="1C21BCF5" w:rsidTr="00015480">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09A8CD82" w14:textId="35E31CDB" w:rsidR="00431A4C" w:rsidRPr="006F108A" w:rsidRDefault="00431A4C" w:rsidP="00660319">
            <w:pPr>
              <w:jc w:val="left"/>
              <w:rPr>
                <w:sz w:val="18"/>
                <w:szCs w:val="18"/>
              </w:rPr>
            </w:pPr>
            <w:r w:rsidRPr="006F108A">
              <w:rPr>
                <w:sz w:val="18"/>
                <w:szCs w:val="18"/>
              </w:rPr>
              <w:t>Spildolie, oliefiltre</w:t>
            </w:r>
          </w:p>
        </w:tc>
        <w:tc>
          <w:tcPr>
            <w:tcW w:w="3119" w:type="dxa"/>
          </w:tcPr>
          <w:p w14:paraId="2BE09785" w14:textId="54B9B6A6" w:rsidR="004756E4" w:rsidRPr="006F108A" w:rsidRDefault="004F22EC" w:rsidP="00DB4067">
            <w:pPr>
              <w:cnfStyle w:val="000000000000" w:firstRow="0" w:lastRow="0" w:firstColumn="0" w:lastColumn="0" w:oddVBand="0" w:evenVBand="0" w:oddHBand="0" w:evenHBand="0" w:firstRowFirstColumn="0" w:firstRowLastColumn="0" w:lastRowFirstColumn="0" w:lastRowLastColumn="0"/>
              <w:rPr>
                <w:sz w:val="18"/>
                <w:szCs w:val="18"/>
              </w:rPr>
            </w:pPr>
            <w:r w:rsidRPr="006F108A">
              <w:rPr>
                <w:sz w:val="18"/>
                <w:szCs w:val="18"/>
              </w:rPr>
              <w:t>Opbevares ikke</w:t>
            </w:r>
            <w:r w:rsidR="006F108A" w:rsidRPr="006F108A">
              <w:rPr>
                <w:sz w:val="18"/>
                <w:szCs w:val="18"/>
              </w:rPr>
              <w:t>. Service foretages af autoriseret værksted.</w:t>
            </w:r>
          </w:p>
        </w:tc>
        <w:tc>
          <w:tcPr>
            <w:tcW w:w="3538" w:type="dxa"/>
          </w:tcPr>
          <w:p w14:paraId="555AC59D" w14:textId="257CF4FE" w:rsidR="00431A4C" w:rsidRPr="006F108A"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r w:rsidRPr="006F108A">
              <w:rPr>
                <w:sz w:val="18"/>
                <w:szCs w:val="18"/>
              </w:rPr>
              <w:t>Værksted servicerer traktorer og maskiner, og tager spildolie og brugte oliefiltre med retur.</w:t>
            </w:r>
          </w:p>
        </w:tc>
      </w:tr>
      <w:tr w:rsidR="00431A4C" w:rsidRPr="00967BDE" w14:paraId="57265FF8" w14:textId="165C043C" w:rsidTr="00015480">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2EEEFE1F" w14:textId="57BFF4C8" w:rsidR="00431A4C" w:rsidRPr="00967BDE" w:rsidRDefault="00431A4C" w:rsidP="00660319">
            <w:pPr>
              <w:jc w:val="left"/>
              <w:rPr>
                <w:sz w:val="18"/>
              </w:rPr>
            </w:pPr>
            <w:r w:rsidRPr="00967BDE">
              <w:rPr>
                <w:sz w:val="18"/>
              </w:rPr>
              <w:t>Lysstofrør</w:t>
            </w:r>
          </w:p>
        </w:tc>
        <w:tc>
          <w:tcPr>
            <w:tcW w:w="3119" w:type="dxa"/>
          </w:tcPr>
          <w:p w14:paraId="2197C9D3" w14:textId="576AFB97" w:rsidR="00431A4C" w:rsidRPr="00967BDE"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r w:rsidRPr="00967BDE">
              <w:rPr>
                <w:sz w:val="18"/>
                <w:szCs w:val="18"/>
              </w:rPr>
              <w:t>Opbevares i en fast beholder.</w:t>
            </w:r>
          </w:p>
        </w:tc>
        <w:tc>
          <w:tcPr>
            <w:tcW w:w="3538" w:type="dxa"/>
          </w:tcPr>
          <w:p w14:paraId="631B305C" w14:textId="2A7853D0" w:rsidR="00431A4C" w:rsidRPr="00967BDE" w:rsidRDefault="00431A4C" w:rsidP="00DB4067">
            <w:pPr>
              <w:cnfStyle w:val="000000000000" w:firstRow="0" w:lastRow="0" w:firstColumn="0" w:lastColumn="0" w:oddVBand="0" w:evenVBand="0" w:oddHBand="0" w:evenHBand="0" w:firstRowFirstColumn="0" w:firstRowLastColumn="0" w:lastRowFirstColumn="0" w:lastRowLastColumn="0"/>
              <w:rPr>
                <w:sz w:val="18"/>
                <w:szCs w:val="18"/>
              </w:rPr>
            </w:pPr>
            <w:r w:rsidRPr="00967BDE">
              <w:rPr>
                <w:sz w:val="18"/>
                <w:szCs w:val="18"/>
              </w:rPr>
              <w:t>Afleveres på genbrugsstation.</w:t>
            </w:r>
          </w:p>
        </w:tc>
      </w:tr>
      <w:tr w:rsidR="004756E4" w:rsidRPr="00576B6E" w14:paraId="00FB7B2D" w14:textId="77777777" w:rsidTr="004D21C7">
        <w:tc>
          <w:tcPr>
            <w:cnfStyle w:val="001000000000" w:firstRow="0" w:lastRow="0" w:firstColumn="1" w:lastColumn="0" w:oddVBand="0" w:evenVBand="0" w:oddHBand="0" w:evenHBand="0" w:firstRowFirstColumn="0" w:firstRowLastColumn="0" w:lastRowFirstColumn="0" w:lastRowLastColumn="0"/>
            <w:tcW w:w="2972" w:type="dxa"/>
            <w:shd w:val="clear" w:color="auto" w:fill="E3F7FE"/>
          </w:tcPr>
          <w:p w14:paraId="1B4F88C0" w14:textId="77777777" w:rsidR="004756E4" w:rsidRPr="00967BDE" w:rsidRDefault="004756E4" w:rsidP="004D21C7">
            <w:pPr>
              <w:jc w:val="left"/>
              <w:rPr>
                <w:sz w:val="18"/>
                <w:szCs w:val="18"/>
              </w:rPr>
            </w:pPr>
            <w:r w:rsidRPr="00967BDE">
              <w:rPr>
                <w:sz w:val="18"/>
                <w:szCs w:val="18"/>
              </w:rPr>
              <w:t>Landbrugskemikalieaffald</w:t>
            </w:r>
          </w:p>
        </w:tc>
        <w:tc>
          <w:tcPr>
            <w:tcW w:w="3119" w:type="dxa"/>
          </w:tcPr>
          <w:p w14:paraId="553DF335" w14:textId="6DC088E7" w:rsidR="004756E4" w:rsidRPr="00967BDE" w:rsidRDefault="00E9593C" w:rsidP="004D21C7">
            <w:pPr>
              <w:cnfStyle w:val="000000000000" w:firstRow="0" w:lastRow="0" w:firstColumn="0" w:lastColumn="0" w:oddVBand="0" w:evenVBand="0" w:oddHBand="0" w:evenHBand="0" w:firstRowFirstColumn="0" w:firstRowLastColumn="0" w:lastRowFirstColumn="0" w:lastRowLastColumn="0"/>
              <w:rPr>
                <w:sz w:val="18"/>
                <w:szCs w:val="18"/>
              </w:rPr>
            </w:pPr>
            <w:r w:rsidRPr="00967BDE">
              <w:rPr>
                <w:sz w:val="18"/>
                <w:szCs w:val="18"/>
              </w:rPr>
              <w:t>Der er ingen sprøjtemidler. Men der anvendes syre og base til rengøring af malkeanlægget</w:t>
            </w:r>
            <w:r w:rsidR="00382CB9" w:rsidRPr="00967BDE">
              <w:rPr>
                <w:sz w:val="18"/>
                <w:szCs w:val="18"/>
              </w:rPr>
              <w:t>.</w:t>
            </w:r>
            <w:r w:rsidR="00967BDE" w:rsidRPr="00967BDE">
              <w:rPr>
                <w:sz w:val="18"/>
                <w:szCs w:val="18"/>
              </w:rPr>
              <w:t xml:space="preserve"> Der er årligt cirka 3 paller med tomme rengjorte plastikdunke.</w:t>
            </w:r>
          </w:p>
        </w:tc>
        <w:tc>
          <w:tcPr>
            <w:tcW w:w="3538" w:type="dxa"/>
          </w:tcPr>
          <w:p w14:paraId="44A820B4" w14:textId="38B36E94" w:rsidR="004756E4" w:rsidRPr="00967BDE" w:rsidRDefault="00382CB9" w:rsidP="004D21C7">
            <w:pPr>
              <w:cnfStyle w:val="000000000000" w:firstRow="0" w:lastRow="0" w:firstColumn="0" w:lastColumn="0" w:oddVBand="0" w:evenVBand="0" w:oddHBand="0" w:evenHBand="0" w:firstRowFirstColumn="0" w:firstRowLastColumn="0" w:lastRowFirstColumn="0" w:lastRowLastColumn="0"/>
              <w:rPr>
                <w:sz w:val="18"/>
                <w:szCs w:val="18"/>
              </w:rPr>
            </w:pPr>
            <w:r w:rsidRPr="00967BDE">
              <w:rPr>
                <w:sz w:val="18"/>
                <w:szCs w:val="18"/>
              </w:rPr>
              <w:t>Leverandør sørger for afhentning og genanvendelse af plastikdunkene</w:t>
            </w:r>
            <w:r w:rsidR="00967BDE" w:rsidRPr="00967BDE">
              <w:rPr>
                <w:sz w:val="18"/>
                <w:szCs w:val="18"/>
              </w:rPr>
              <w:t>.</w:t>
            </w:r>
          </w:p>
        </w:tc>
      </w:tr>
    </w:tbl>
    <w:p w14:paraId="619FD021" w14:textId="0A33153E" w:rsidR="00B452A9" w:rsidRDefault="00B452A9" w:rsidP="00B452A9">
      <w:pPr>
        <w:rPr>
          <w:highlight w:val="yellow"/>
        </w:rPr>
      </w:pPr>
    </w:p>
    <w:p w14:paraId="687C1DED" w14:textId="655A1E1B" w:rsidR="00B452A9" w:rsidRPr="001C0365" w:rsidRDefault="00B452A9" w:rsidP="006F4D29">
      <w:pPr>
        <w:pStyle w:val="Overskrift3"/>
      </w:pPr>
      <w:bookmarkStart w:id="123" w:name="_Toc11232496"/>
      <w:bookmarkStart w:id="124" w:name="_Toc11232798"/>
      <w:bookmarkStart w:id="125" w:name="_Toc219569320"/>
      <w:r w:rsidRPr="001C0365">
        <w:t>Olie</w:t>
      </w:r>
      <w:r w:rsidR="00FA333E" w:rsidRPr="001C0365">
        <w:t>-</w:t>
      </w:r>
      <w:r w:rsidRPr="001C0365">
        <w:t xml:space="preserve"> og kemikalie</w:t>
      </w:r>
      <w:r w:rsidR="00FA333E" w:rsidRPr="001C0365">
        <w:t>forbrug</w:t>
      </w:r>
      <w:bookmarkEnd w:id="123"/>
      <w:bookmarkEnd w:id="124"/>
      <w:bookmarkEnd w:id="125"/>
    </w:p>
    <w:p w14:paraId="7659C7CE" w14:textId="279B4CB3" w:rsidR="00FA333E" w:rsidRPr="00967BDE" w:rsidRDefault="00FA333E" w:rsidP="0033234C">
      <w:pPr>
        <w:pStyle w:val="Overskrift5"/>
      </w:pPr>
      <w:r w:rsidRPr="00967BDE">
        <w:t>Olieforbrug</w:t>
      </w:r>
    </w:p>
    <w:p w14:paraId="0633540A" w14:textId="0A4B5BDF" w:rsidR="004B23E2" w:rsidRPr="00AF0CDE" w:rsidRDefault="002458A5" w:rsidP="004B23E2">
      <w:r w:rsidRPr="00967BDE">
        <w:t>Der anvendes dieselolie til drift af landbrugsmaskiner. Forbruget varierer over året afhængigt af sæson.</w:t>
      </w:r>
      <w:r w:rsidR="004B23E2" w:rsidRPr="00967BDE">
        <w:t xml:space="preserve"> Det årlige forbrug af dieselolie er på ca. </w:t>
      </w:r>
      <w:r w:rsidR="00967BDE" w:rsidRPr="00967BDE">
        <w:t>50.000</w:t>
      </w:r>
      <w:r w:rsidR="004B23E2" w:rsidRPr="00967BDE">
        <w:t xml:space="preserve"> l.</w:t>
      </w:r>
    </w:p>
    <w:p w14:paraId="6A39EA2C" w14:textId="72292980" w:rsidR="004B23E2" w:rsidRPr="00B61346" w:rsidRDefault="00FA333E" w:rsidP="004B23E2">
      <w:r w:rsidRPr="00B61346">
        <w:t xml:space="preserve">Dieselolie opbevares i en </w:t>
      </w:r>
      <w:r w:rsidR="004B23E2" w:rsidRPr="00B61346">
        <w:t>godkendt olietank</w:t>
      </w:r>
      <w:r w:rsidRPr="00B61346">
        <w:t>. Tanken</w:t>
      </w:r>
      <w:r w:rsidR="004B23E2" w:rsidRPr="00B61346">
        <w:t xml:space="preserve"> </w:t>
      </w:r>
      <w:r w:rsidRPr="00B61346">
        <w:t>er placeret på fast gulv</w:t>
      </w:r>
      <w:r w:rsidR="004B23E2" w:rsidRPr="00B61346">
        <w:t>. Der er opsugningsmateriale (kattegrus el.lign.) til rådighed nær olietanken, således evt. spild kan opsamles/opsuges.</w:t>
      </w:r>
    </w:p>
    <w:p w14:paraId="4E27B578" w14:textId="2C91734F" w:rsidR="00FA333E" w:rsidRPr="00730BB4" w:rsidRDefault="00FA333E" w:rsidP="0033234C">
      <w:pPr>
        <w:pStyle w:val="Overskrift5"/>
      </w:pPr>
      <w:r w:rsidRPr="00730BB4">
        <w:t>Kemikalieforbrug</w:t>
      </w:r>
    </w:p>
    <w:p w14:paraId="6B0CE2CA" w14:textId="77777777" w:rsidR="000069FF" w:rsidRPr="00730BB4" w:rsidRDefault="00011E56" w:rsidP="00B452A9">
      <w:bookmarkStart w:id="126" w:name="_Hlk116385576"/>
      <w:r w:rsidRPr="00730BB4">
        <w:t xml:space="preserve">Husdyrbruget drives økologisk, der opbevares derfor ikke sprøjtemidler på ejendommen. </w:t>
      </w:r>
    </w:p>
    <w:p w14:paraId="24D7C5CB" w14:textId="42AC9087" w:rsidR="00B452A9" w:rsidRPr="001C0365" w:rsidRDefault="00B452A9" w:rsidP="006F4D29">
      <w:pPr>
        <w:pStyle w:val="Overskrift3"/>
      </w:pPr>
      <w:bookmarkStart w:id="127" w:name="_Toc11232497"/>
      <w:bookmarkStart w:id="128" w:name="_Toc11232799"/>
      <w:bookmarkStart w:id="129" w:name="_Toc219569321"/>
      <w:bookmarkEnd w:id="126"/>
      <w:r w:rsidRPr="001C0365">
        <w:t>Energiforbrug</w:t>
      </w:r>
      <w:bookmarkEnd w:id="127"/>
      <w:bookmarkEnd w:id="128"/>
      <w:bookmarkEnd w:id="129"/>
    </w:p>
    <w:p w14:paraId="17761263" w14:textId="4664FBD1" w:rsidR="00B452A9" w:rsidRPr="004A6BE3" w:rsidRDefault="00B452A9" w:rsidP="002458A5">
      <w:r w:rsidRPr="00730BB4">
        <w:t>Elektricitet anvendes</w:t>
      </w:r>
      <w:r w:rsidR="008E4C2F" w:rsidRPr="00730BB4">
        <w:t xml:space="preserve"> hovedsageligt</w:t>
      </w:r>
      <w:r w:rsidRPr="00730BB4">
        <w:t xml:space="preserve"> til malkning, nedkøling af mælk,</w:t>
      </w:r>
      <w:r w:rsidR="004B23E2" w:rsidRPr="00730BB4">
        <w:t xml:space="preserve"> hegning,</w:t>
      </w:r>
      <w:r w:rsidRPr="00730BB4">
        <w:t xml:space="preserve"> gyllepumpning samt belysning. </w:t>
      </w:r>
      <w:r w:rsidRPr="004A6BE3">
        <w:t xml:space="preserve">Der </w:t>
      </w:r>
      <w:r w:rsidR="008860F0" w:rsidRPr="004A6BE3">
        <w:t>vil være en mindre egenproduktion af energi fra solceller på cirka 50.000 kWh</w:t>
      </w:r>
      <w:r w:rsidR="004A6BE3" w:rsidRPr="004A6BE3">
        <w:t xml:space="preserve">. </w:t>
      </w:r>
    </w:p>
    <w:p w14:paraId="541C56C1" w14:textId="43A78CAC" w:rsidR="008E4C2F" w:rsidRPr="004A6BE3" w:rsidRDefault="008E4C2F" w:rsidP="008E4C2F">
      <w:pPr>
        <w:rPr>
          <w:szCs w:val="20"/>
        </w:rPr>
      </w:pPr>
      <w:r w:rsidRPr="004A6BE3">
        <w:rPr>
          <w:szCs w:val="20"/>
        </w:rPr>
        <w:t xml:space="preserve">Ud fra normtal estimeres det at energiforbruget vil være på omkring </w:t>
      </w:r>
      <w:r w:rsidR="008860F0" w:rsidRPr="004A6BE3">
        <w:rPr>
          <w:szCs w:val="20"/>
        </w:rPr>
        <w:t>250.000</w:t>
      </w:r>
      <w:r w:rsidRPr="004A6BE3">
        <w:rPr>
          <w:szCs w:val="20"/>
        </w:rPr>
        <w:t xml:space="preserve"> kWh pr. år.</w:t>
      </w:r>
    </w:p>
    <w:p w14:paraId="3EDDBBE2" w14:textId="66D4B1FC" w:rsidR="008E4C2F" w:rsidRPr="004A6BE3" w:rsidRDefault="008E4C2F" w:rsidP="008E4C2F">
      <w:pPr>
        <w:rPr>
          <w:szCs w:val="20"/>
        </w:rPr>
      </w:pPr>
      <w:r w:rsidRPr="004A6BE3">
        <w:rPr>
          <w:szCs w:val="20"/>
        </w:rPr>
        <w:t>Der er taget flere energibesparende tiltag i brug, bl.a.:</w:t>
      </w:r>
    </w:p>
    <w:p w14:paraId="2015258B" w14:textId="77777777" w:rsidR="004E2CAC" w:rsidRPr="0080178C" w:rsidRDefault="004E2CAC" w:rsidP="00556358">
      <w:pPr>
        <w:pStyle w:val="Listeafsnit"/>
        <w:numPr>
          <w:ilvl w:val="0"/>
          <w:numId w:val="8"/>
        </w:numPr>
        <w:rPr>
          <w:szCs w:val="20"/>
        </w:rPr>
      </w:pPr>
      <w:r w:rsidRPr="0080178C">
        <w:rPr>
          <w:szCs w:val="20"/>
        </w:rPr>
        <w:t>Bedriften har fået Arla klimatjek</w:t>
      </w:r>
    </w:p>
    <w:p w14:paraId="7C359758" w14:textId="77777777" w:rsidR="008E4C2F" w:rsidRPr="0080178C" w:rsidRDefault="008E4C2F" w:rsidP="00556358">
      <w:pPr>
        <w:pStyle w:val="Listeafsnit"/>
        <w:numPr>
          <w:ilvl w:val="0"/>
          <w:numId w:val="8"/>
        </w:numPr>
        <w:rPr>
          <w:szCs w:val="20"/>
        </w:rPr>
      </w:pPr>
      <w:r w:rsidRPr="0080178C">
        <w:rPr>
          <w:szCs w:val="20"/>
        </w:rPr>
        <w:t>LED belysning i staldene</w:t>
      </w:r>
    </w:p>
    <w:p w14:paraId="2EFBFF2F" w14:textId="77777777" w:rsidR="008E4C2F" w:rsidRPr="0080178C" w:rsidRDefault="008E4C2F" w:rsidP="00556358">
      <w:pPr>
        <w:pStyle w:val="Listeafsnit"/>
        <w:numPr>
          <w:ilvl w:val="0"/>
          <w:numId w:val="8"/>
        </w:numPr>
        <w:rPr>
          <w:szCs w:val="20"/>
        </w:rPr>
      </w:pPr>
      <w:r w:rsidRPr="0080178C">
        <w:rPr>
          <w:szCs w:val="20"/>
        </w:rPr>
        <w:t>Frekvensstyring på vakuumpumpe og mælkepumpe</w:t>
      </w:r>
    </w:p>
    <w:p w14:paraId="10C4BCDF" w14:textId="668E64DE" w:rsidR="00B77743" w:rsidRPr="0080178C" w:rsidRDefault="00B77743" w:rsidP="00556358">
      <w:pPr>
        <w:pStyle w:val="Listeafsnit"/>
        <w:numPr>
          <w:ilvl w:val="0"/>
          <w:numId w:val="8"/>
        </w:numPr>
        <w:rPr>
          <w:szCs w:val="20"/>
        </w:rPr>
      </w:pPr>
      <w:r w:rsidRPr="0080178C">
        <w:rPr>
          <w:szCs w:val="20"/>
        </w:rPr>
        <w:t>Malkerobotterne har frekvensstyring på vakuumpumpe og mælkepumpe</w:t>
      </w:r>
    </w:p>
    <w:p w14:paraId="14797D6D" w14:textId="77777777" w:rsidR="008E4C2F" w:rsidRPr="0080178C" w:rsidRDefault="008E4C2F" w:rsidP="00556358">
      <w:pPr>
        <w:pStyle w:val="Listeafsnit"/>
        <w:numPr>
          <w:ilvl w:val="0"/>
          <w:numId w:val="8"/>
        </w:numPr>
        <w:rPr>
          <w:szCs w:val="20"/>
        </w:rPr>
      </w:pPr>
      <w:r w:rsidRPr="0080178C">
        <w:rPr>
          <w:szCs w:val="20"/>
        </w:rPr>
        <w:t>Varmegenanvendelse fra mælkekøling</w:t>
      </w:r>
    </w:p>
    <w:p w14:paraId="4DAC1CE8" w14:textId="77777777" w:rsidR="008E4C2F" w:rsidRPr="0080178C" w:rsidRDefault="008E4C2F" w:rsidP="00556358">
      <w:pPr>
        <w:pStyle w:val="Listeafsnit"/>
        <w:numPr>
          <w:ilvl w:val="0"/>
          <w:numId w:val="8"/>
        </w:numPr>
        <w:rPr>
          <w:szCs w:val="20"/>
        </w:rPr>
      </w:pPr>
      <w:r w:rsidRPr="0080178C">
        <w:rPr>
          <w:szCs w:val="20"/>
        </w:rPr>
        <w:lastRenderedPageBreak/>
        <w:t>Staldene er med naturlig ventilation</w:t>
      </w:r>
    </w:p>
    <w:p w14:paraId="5EDDD6C8" w14:textId="77777777" w:rsidR="008E4C2F" w:rsidRPr="0080178C" w:rsidRDefault="008E4C2F" w:rsidP="00556358">
      <w:pPr>
        <w:pStyle w:val="Listeafsnit"/>
        <w:numPr>
          <w:ilvl w:val="0"/>
          <w:numId w:val="8"/>
        </w:numPr>
        <w:rPr>
          <w:szCs w:val="20"/>
        </w:rPr>
      </w:pPr>
      <w:proofErr w:type="spellStart"/>
      <w:r w:rsidRPr="0080178C">
        <w:rPr>
          <w:szCs w:val="20"/>
        </w:rPr>
        <w:t>Forkøling</w:t>
      </w:r>
      <w:proofErr w:type="spellEnd"/>
      <w:r w:rsidRPr="0080178C">
        <w:rPr>
          <w:szCs w:val="20"/>
        </w:rPr>
        <w:t xml:space="preserve"> af mælk</w:t>
      </w:r>
    </w:p>
    <w:p w14:paraId="7F85A313" w14:textId="40EBABC3" w:rsidR="008E4C2F" w:rsidRPr="0080178C" w:rsidRDefault="008E4C2F" w:rsidP="00556358">
      <w:pPr>
        <w:pStyle w:val="Listeafsnit"/>
        <w:numPr>
          <w:ilvl w:val="0"/>
          <w:numId w:val="8"/>
        </w:numPr>
        <w:rPr>
          <w:szCs w:val="20"/>
        </w:rPr>
      </w:pPr>
      <w:r w:rsidRPr="0080178C">
        <w:rPr>
          <w:szCs w:val="20"/>
        </w:rPr>
        <w:t>Serviceaftaler på malkeanlæg, traktor, foderblander</w:t>
      </w:r>
      <w:r w:rsidR="00175D44" w:rsidRPr="0080178C">
        <w:rPr>
          <w:szCs w:val="20"/>
        </w:rPr>
        <w:t>, gyllepumper</w:t>
      </w:r>
      <w:r w:rsidR="0080178C" w:rsidRPr="0080178C">
        <w:rPr>
          <w:szCs w:val="20"/>
        </w:rPr>
        <w:t xml:space="preserve"> mm.</w:t>
      </w:r>
    </w:p>
    <w:p w14:paraId="306D0B4D" w14:textId="77C1EEC0" w:rsidR="00DB4067" w:rsidRPr="00225F36" w:rsidRDefault="00DB4067" w:rsidP="00DB4067">
      <w:pPr>
        <w:pStyle w:val="Overskrift4"/>
      </w:pPr>
      <w:r w:rsidRPr="00225F36">
        <w:t>Vurdering af energiforbrug</w:t>
      </w:r>
    </w:p>
    <w:p w14:paraId="453CF5A2" w14:textId="020CAD9B" w:rsidR="00E2478B" w:rsidRDefault="00E2478B" w:rsidP="00E2478B">
      <w:r w:rsidRPr="00225F36">
        <w:t>Det vurderes, at husdyrbruget har fokus på energi, og at der anvendes energibesparende tiltag, bl.a. i form af LED belysning, frekvensstyring af vakuumpumpe og mælkepumpe, serviceaftaler til at sikre optimal drift, varmegenanvendelse fra mælkekøling samt opvarmning af stuehus via varmen fra gyllekøling.</w:t>
      </w:r>
    </w:p>
    <w:p w14:paraId="12FF432B" w14:textId="3538EA44" w:rsidR="00B452A9" w:rsidRPr="001843F4" w:rsidRDefault="00B452A9" w:rsidP="006F4D29">
      <w:pPr>
        <w:pStyle w:val="Overskrift3"/>
      </w:pPr>
      <w:bookmarkStart w:id="130" w:name="_Toc11232498"/>
      <w:bookmarkStart w:id="131" w:name="_Toc11232800"/>
      <w:bookmarkStart w:id="132" w:name="_Toc219569322"/>
      <w:r w:rsidRPr="001843F4">
        <w:t>Vandforbrug</w:t>
      </w:r>
      <w:bookmarkEnd w:id="130"/>
      <w:bookmarkEnd w:id="131"/>
      <w:r w:rsidR="00E211D7">
        <w:t xml:space="preserve"> og påvirkning af vandressourcen</w:t>
      </w:r>
      <w:bookmarkEnd w:id="132"/>
    </w:p>
    <w:p w14:paraId="700424D0" w14:textId="6108309A" w:rsidR="0049341E" w:rsidRDefault="00B452A9" w:rsidP="00B452A9">
      <w:pPr>
        <w:pStyle w:val="Citat"/>
        <w:rPr>
          <w:i w:val="0"/>
        </w:rPr>
      </w:pPr>
      <w:r w:rsidRPr="004A615A">
        <w:rPr>
          <w:i w:val="0"/>
        </w:rPr>
        <w:t xml:space="preserve">Stalden forsynes af vand fra </w:t>
      </w:r>
      <w:r w:rsidR="001843F4" w:rsidRPr="004A615A">
        <w:rPr>
          <w:i w:val="0"/>
        </w:rPr>
        <w:t>egen boring</w:t>
      </w:r>
      <w:r w:rsidRPr="004A615A">
        <w:rPr>
          <w:i w:val="0"/>
        </w:rPr>
        <w:t xml:space="preserve">. </w:t>
      </w:r>
      <w:r w:rsidR="00331590" w:rsidRPr="004A615A">
        <w:rPr>
          <w:i w:val="0"/>
        </w:rPr>
        <w:t xml:space="preserve">Det </w:t>
      </w:r>
      <w:r w:rsidR="0049341E" w:rsidRPr="004A615A">
        <w:rPr>
          <w:i w:val="0"/>
        </w:rPr>
        <w:t xml:space="preserve">estimeres at vandforbruget </w:t>
      </w:r>
      <w:r w:rsidR="00225F36" w:rsidRPr="004A615A">
        <w:rPr>
          <w:i w:val="0"/>
        </w:rPr>
        <w:t xml:space="preserve">efter udvidelsen </w:t>
      </w:r>
      <w:r w:rsidR="0049341E" w:rsidRPr="004A615A">
        <w:rPr>
          <w:i w:val="0"/>
        </w:rPr>
        <w:t xml:space="preserve">vil være ca. </w:t>
      </w:r>
      <w:r w:rsidR="0041703E" w:rsidRPr="004A615A">
        <w:rPr>
          <w:i w:val="0"/>
        </w:rPr>
        <w:t>19.000</w:t>
      </w:r>
      <w:r w:rsidR="0049341E" w:rsidRPr="004A615A">
        <w:rPr>
          <w:i w:val="0"/>
        </w:rPr>
        <w:t xml:space="preserve"> m</w:t>
      </w:r>
      <w:r w:rsidR="0049341E" w:rsidRPr="004A615A">
        <w:rPr>
          <w:i w:val="0"/>
          <w:vertAlign w:val="superscript"/>
        </w:rPr>
        <w:t>3</w:t>
      </w:r>
      <w:r w:rsidR="0049341E" w:rsidRPr="004A615A">
        <w:rPr>
          <w:i w:val="0"/>
        </w:rPr>
        <w:t>/år</w:t>
      </w:r>
      <w:r w:rsidR="004F2FF1" w:rsidRPr="004A615A">
        <w:rPr>
          <w:rStyle w:val="Fodnotehenvisning"/>
          <w:i w:val="0"/>
        </w:rPr>
        <w:footnoteReference w:id="5"/>
      </w:r>
      <w:r w:rsidR="0041703E" w:rsidRPr="004A615A">
        <w:rPr>
          <w:i w:val="0"/>
        </w:rPr>
        <w:t xml:space="preserve"> til besætningen. Derudover vil der være behov for vanding af markerne i de år hvor </w:t>
      </w:r>
      <w:r w:rsidR="00A63F5D" w:rsidRPr="004A615A">
        <w:rPr>
          <w:i w:val="0"/>
        </w:rPr>
        <w:t>de ikke naturligt bliver forsynet med vand.</w:t>
      </w:r>
      <w:r w:rsidR="00A63F5D">
        <w:rPr>
          <w:i w:val="0"/>
        </w:rPr>
        <w:t xml:space="preserve"> </w:t>
      </w:r>
    </w:p>
    <w:p w14:paraId="79F598E7" w14:textId="77777777" w:rsidR="007B56B8" w:rsidRPr="00B2334C" w:rsidRDefault="007B56B8" w:rsidP="007B56B8">
      <w:bookmarkStart w:id="133" w:name="_Hlk66807629"/>
      <w:r w:rsidRPr="00B2334C">
        <w:t>Husdyrbrugets vandforbrug søges begrænset via nedenstående tiltag:</w:t>
      </w:r>
    </w:p>
    <w:p w14:paraId="0BDBEC99" w14:textId="77777777" w:rsidR="009C6BDA" w:rsidRDefault="007B56B8" w:rsidP="00556358">
      <w:pPr>
        <w:pStyle w:val="Listeafsnit"/>
        <w:numPr>
          <w:ilvl w:val="0"/>
          <w:numId w:val="1"/>
        </w:numPr>
      </w:pPr>
      <w:r w:rsidRPr="00B2334C">
        <w:t>Dagligt eftersyn af vandkopper/ventiler samt kar.</w:t>
      </w:r>
      <w:r w:rsidR="0075423C" w:rsidRPr="00B2334C">
        <w:t xml:space="preserve"> </w:t>
      </w:r>
    </w:p>
    <w:p w14:paraId="4A7D6D63" w14:textId="62C071D5" w:rsidR="007B56B8" w:rsidRPr="00B2334C" w:rsidRDefault="0075423C" w:rsidP="00556358">
      <w:pPr>
        <w:pStyle w:val="Listeafsnit"/>
        <w:numPr>
          <w:ilvl w:val="0"/>
          <w:numId w:val="1"/>
        </w:numPr>
      </w:pPr>
      <w:r w:rsidRPr="00B2334C">
        <w:t>Evt. lækager identificeres og repareres hurtigst muligt.</w:t>
      </w:r>
    </w:p>
    <w:p w14:paraId="7BC2BA80" w14:textId="38B52DB6" w:rsidR="007B56B8" w:rsidRDefault="00C71F19" w:rsidP="00556358">
      <w:pPr>
        <w:pStyle w:val="Listeafsnit"/>
        <w:numPr>
          <w:ilvl w:val="0"/>
          <w:numId w:val="1"/>
        </w:numPr>
      </w:pPr>
      <w:r w:rsidRPr="00B2334C">
        <w:t xml:space="preserve">Vand fra </w:t>
      </w:r>
      <w:proofErr w:type="spellStart"/>
      <w:r w:rsidRPr="00B2334C">
        <w:t>forkøling</w:t>
      </w:r>
      <w:proofErr w:type="spellEnd"/>
      <w:r w:rsidRPr="00B2334C">
        <w:t xml:space="preserve"> af mælken anvendes til drikkevand </w:t>
      </w:r>
      <w:r w:rsidR="00B2334C" w:rsidRPr="00B2334C">
        <w:t>og</w:t>
      </w:r>
      <w:r w:rsidRPr="00B2334C">
        <w:t xml:space="preserve"> vask af malkestald.</w:t>
      </w:r>
    </w:p>
    <w:p w14:paraId="49F4B3DF" w14:textId="5331C09E" w:rsidR="00B2334C" w:rsidRDefault="00B2334C" w:rsidP="00556358">
      <w:pPr>
        <w:pStyle w:val="Listeafsnit"/>
        <w:numPr>
          <w:ilvl w:val="0"/>
          <w:numId w:val="1"/>
        </w:numPr>
      </w:pPr>
      <w:r>
        <w:t>Vandforbruget registreres.</w:t>
      </w:r>
    </w:p>
    <w:p w14:paraId="305A1F27" w14:textId="414D7AD3" w:rsidR="00B2334C" w:rsidRPr="009C6BDA" w:rsidRDefault="00570638" w:rsidP="00556358">
      <w:pPr>
        <w:pStyle w:val="Listeafsnit"/>
        <w:numPr>
          <w:ilvl w:val="0"/>
          <w:numId w:val="1"/>
        </w:numPr>
      </w:pPr>
      <w:r>
        <w:t xml:space="preserve">Når staldene vaskes, så </w:t>
      </w:r>
      <w:r w:rsidR="00D7780A">
        <w:t xml:space="preserve">sker det ved </w:t>
      </w:r>
      <w:r w:rsidR="00D7780A" w:rsidRPr="009F3101">
        <w:rPr>
          <w:rFonts w:cs="Arial"/>
          <w:szCs w:val="20"/>
        </w:rPr>
        <w:t>Iblødsætning og vask med højtryksrenser - ingen brug af vaskerobot - hvorefter staldene vaskes med højtryksrenser med koldt vand. Både iblødsætning og vask med højtryksrenser er vandbesparende.</w:t>
      </w:r>
    </w:p>
    <w:p w14:paraId="00398C5C" w14:textId="558FABCA" w:rsidR="009C6BDA" w:rsidRPr="00B2334C" w:rsidRDefault="009C6BDA" w:rsidP="00556358">
      <w:pPr>
        <w:pStyle w:val="Listeafsnit"/>
        <w:numPr>
          <w:ilvl w:val="0"/>
          <w:numId w:val="1"/>
        </w:numPr>
      </w:pPr>
      <w:r>
        <w:rPr>
          <w:rFonts w:cs="Arial"/>
          <w:szCs w:val="20"/>
        </w:rPr>
        <w:t>Der er ingen nedgravede rør til markkar til græssende dyr</w:t>
      </w:r>
    </w:p>
    <w:bookmarkEnd w:id="133"/>
    <w:p w14:paraId="32CC7717" w14:textId="21649319" w:rsidR="00DB4067" w:rsidRPr="0009143B" w:rsidRDefault="00DB4067" w:rsidP="0033234C">
      <w:pPr>
        <w:pStyle w:val="Overskrift5"/>
      </w:pPr>
      <w:r w:rsidRPr="0009143B">
        <w:t>Spildevand</w:t>
      </w:r>
    </w:p>
    <w:p w14:paraId="690176B5" w14:textId="0B538977" w:rsidR="00DB4067" w:rsidRPr="00B40C15" w:rsidRDefault="00DB4067" w:rsidP="00DB4067">
      <w:r w:rsidRPr="00B40C15">
        <w:t>Spildevand fra stald og m</w:t>
      </w:r>
      <w:r w:rsidR="00917852" w:rsidRPr="00B40C15">
        <w:t>alkerob</w:t>
      </w:r>
      <w:r w:rsidR="00B40C15" w:rsidRPr="00B40C15">
        <w:t>o</w:t>
      </w:r>
      <w:r w:rsidR="00917852" w:rsidRPr="00B40C15">
        <w:t>tter</w:t>
      </w:r>
      <w:r w:rsidRPr="00B40C15">
        <w:t xml:space="preserve"> bliver opsamlet i ejendommens gyllesystem.</w:t>
      </w:r>
      <w:r w:rsidR="00B40C15" w:rsidRPr="00B40C15">
        <w:t xml:space="preserve"> Vand fra vaskepladsen ledes ligeledes til gyllesystem.</w:t>
      </w:r>
      <w:r w:rsidRPr="00B40C15">
        <w:t xml:space="preserve"> Vand</w:t>
      </w:r>
      <w:r w:rsidR="00B40C15" w:rsidRPr="00B40C15">
        <w:t xml:space="preserve"> </w:t>
      </w:r>
      <w:r w:rsidRPr="00B40C15">
        <w:t>fra ensilageplads</w:t>
      </w:r>
      <w:r w:rsidR="0009143B" w:rsidRPr="00B40C15">
        <w:t xml:space="preserve">en </w:t>
      </w:r>
      <w:r w:rsidRPr="00B40C15">
        <w:t>udspredes på marken</w:t>
      </w:r>
      <w:r w:rsidR="0009143B" w:rsidRPr="00B40C15">
        <w:t xml:space="preserve"> nord for anlægget</w:t>
      </w:r>
      <w:r w:rsidRPr="00B40C15">
        <w:t xml:space="preserve"> via </w:t>
      </w:r>
      <w:proofErr w:type="spellStart"/>
      <w:r w:rsidR="0009143B" w:rsidRPr="00B40C15">
        <w:t>udsprinklings</w:t>
      </w:r>
      <w:r w:rsidRPr="00B40C15">
        <w:t>anlæg</w:t>
      </w:r>
      <w:proofErr w:type="spellEnd"/>
      <w:r w:rsidRPr="00B40C15">
        <w:t xml:space="preserve">. </w:t>
      </w:r>
      <w:r w:rsidR="0079112A" w:rsidRPr="00B40C15">
        <w:t>Dog bliver vandet fra ensilagepladsen ledt til gyllesystemet i de perioder om året hvor det ikke kan anvendes på voksende afgrøder jf. gødnings</w:t>
      </w:r>
      <w:r w:rsidR="00BC7646" w:rsidRPr="00B40C15">
        <w:t>anvendelsesbekendtgørelsen.</w:t>
      </w:r>
    </w:p>
    <w:p w14:paraId="55C7AB54" w14:textId="1ECD43E5" w:rsidR="0075423C" w:rsidRPr="001971FA" w:rsidRDefault="0075423C" w:rsidP="0075423C">
      <w:r w:rsidRPr="00B40C15">
        <w:t>I forbindelse med byggeansøgningen skal der redegøres for udledning af vandet fra nybyggeriets tagflader. En evt. ansøgning om udledningstilladelse bør håndteres i forbindelse med byggeansøg</w:t>
      </w:r>
      <w:r w:rsidR="00B40C15" w:rsidRPr="00B40C15">
        <w:t>n</w:t>
      </w:r>
      <w:r w:rsidRPr="00B40C15">
        <w:t>ingen.</w:t>
      </w:r>
    </w:p>
    <w:p w14:paraId="7957A319" w14:textId="51103840" w:rsidR="00DB4067" w:rsidRPr="001F221D" w:rsidRDefault="00DB4067" w:rsidP="00DB4067">
      <w:pPr>
        <w:pStyle w:val="Overskrift4"/>
      </w:pPr>
      <w:r w:rsidRPr="001F221D">
        <w:t>Vurdering af vandforbrug og påvirkning af vandressourcen</w:t>
      </w:r>
    </w:p>
    <w:p w14:paraId="05BD6984" w14:textId="53826237" w:rsidR="007B56B8" w:rsidRPr="001F221D" w:rsidRDefault="00077164" w:rsidP="00DB4067">
      <w:r w:rsidRPr="001F221D">
        <w:t>Det vurderes at h</w:t>
      </w:r>
      <w:r w:rsidR="007B56B8" w:rsidRPr="001F221D">
        <w:t xml:space="preserve">usdyrbruget har foretaget foranstaltninger for at </w:t>
      </w:r>
      <w:r w:rsidRPr="001F221D">
        <w:t xml:space="preserve">mindske vandforbruget. Der er bl.a. fokus på </w:t>
      </w:r>
      <w:r w:rsidR="007B56B8" w:rsidRPr="001F221D">
        <w:t>genanvendelse af vaskevand</w:t>
      </w:r>
      <w:r w:rsidRPr="001F221D">
        <w:t xml:space="preserve"> og minimering af spild</w:t>
      </w:r>
      <w:r w:rsidR="007B56B8" w:rsidRPr="001F221D">
        <w:t xml:space="preserve">. </w:t>
      </w:r>
    </w:p>
    <w:p w14:paraId="2EA7619E" w14:textId="41EF8944" w:rsidR="00DB4067" w:rsidRPr="00B95ED2" w:rsidRDefault="007B56B8" w:rsidP="00DB4067">
      <w:pPr>
        <w:rPr>
          <w:rStyle w:val="Svaghenvisning"/>
          <w:smallCaps w:val="0"/>
          <w:color w:val="auto"/>
          <w:u w:val="none"/>
        </w:rPr>
      </w:pPr>
      <w:r w:rsidRPr="001F221D">
        <w:t>De generelle regler sørger for at minimere risikoen for forurening af vandressourcen</w:t>
      </w:r>
      <w:r w:rsidR="00077164" w:rsidRPr="001F221D">
        <w:t xml:space="preserve">. </w:t>
      </w:r>
      <w:r w:rsidR="00D46966" w:rsidRPr="001F221D">
        <w:t>O</w:t>
      </w:r>
      <w:r w:rsidR="00077164" w:rsidRPr="001F221D">
        <w:rPr>
          <w:rStyle w:val="Svaghenvisning"/>
          <w:smallCaps w:val="0"/>
          <w:color w:val="auto"/>
          <w:u w:val="none"/>
        </w:rPr>
        <w:t xml:space="preserve">verfladevand og restvand </w:t>
      </w:r>
      <w:r w:rsidR="00D46966" w:rsidRPr="001F221D">
        <w:rPr>
          <w:rStyle w:val="Svaghenvisning"/>
          <w:smallCaps w:val="0"/>
          <w:color w:val="auto"/>
          <w:u w:val="none"/>
        </w:rPr>
        <w:t xml:space="preserve">håndteres </w:t>
      </w:r>
      <w:r w:rsidR="00077164" w:rsidRPr="001F221D">
        <w:rPr>
          <w:rStyle w:val="Svaghenvisning"/>
          <w:smallCaps w:val="0"/>
          <w:color w:val="auto"/>
          <w:u w:val="none"/>
        </w:rPr>
        <w:t xml:space="preserve">på en forsvarlig måde efter reglerne i </w:t>
      </w:r>
      <w:r w:rsidR="0033234C" w:rsidRPr="001F221D">
        <w:rPr>
          <w:rStyle w:val="Svaghenvisning"/>
          <w:smallCaps w:val="0"/>
          <w:color w:val="auto"/>
          <w:u w:val="none"/>
        </w:rPr>
        <w:t>H</w:t>
      </w:r>
      <w:r w:rsidR="00077164" w:rsidRPr="001F221D">
        <w:rPr>
          <w:rStyle w:val="Svaghenvisning"/>
          <w:smallCaps w:val="0"/>
          <w:color w:val="auto"/>
          <w:u w:val="none"/>
        </w:rPr>
        <w:t>usdyrgødningsbekendtgørelsen</w:t>
      </w:r>
      <w:r w:rsidR="001F221D" w:rsidRPr="001F221D">
        <w:rPr>
          <w:rStyle w:val="Svaghenvisning"/>
          <w:smallCaps w:val="0"/>
          <w:color w:val="auto"/>
          <w:u w:val="none"/>
        </w:rPr>
        <w:t xml:space="preserve"> og derfor vurderes det samlet set, at husdyrbruget foretager de nødvendige foranstaltninger for at beskytte vandresursen</w:t>
      </w:r>
      <w:r w:rsidR="00077164" w:rsidRPr="001F221D">
        <w:rPr>
          <w:rStyle w:val="Svaghenvisning"/>
          <w:smallCaps w:val="0"/>
          <w:color w:val="auto"/>
          <w:u w:val="none"/>
        </w:rPr>
        <w:t>.</w:t>
      </w:r>
      <w:r w:rsidR="00077164" w:rsidRPr="00B95ED2">
        <w:rPr>
          <w:rStyle w:val="Svaghenvisning"/>
          <w:smallCaps w:val="0"/>
          <w:color w:val="auto"/>
          <w:u w:val="none"/>
        </w:rPr>
        <w:t xml:space="preserve"> </w:t>
      </w:r>
    </w:p>
    <w:p w14:paraId="23D910CB" w14:textId="464F4C3D" w:rsidR="00E211D7" w:rsidRPr="00B95ED2" w:rsidRDefault="00E211D7" w:rsidP="006F4D29">
      <w:pPr>
        <w:pStyle w:val="Overskrift2"/>
      </w:pPr>
      <w:bookmarkStart w:id="134" w:name="_Toc219569323"/>
      <w:bookmarkStart w:id="135" w:name="_Ref9586877"/>
      <w:bookmarkStart w:id="136" w:name="_Toc11232501"/>
      <w:bookmarkStart w:id="137" w:name="_Toc11232803"/>
      <w:r w:rsidRPr="00B95ED2">
        <w:t>BAT – ammoniak</w:t>
      </w:r>
      <w:bookmarkEnd w:id="134"/>
    </w:p>
    <w:bookmarkEnd w:id="135"/>
    <w:bookmarkEnd w:id="136"/>
    <w:bookmarkEnd w:id="137"/>
    <w:p w14:paraId="5965F271" w14:textId="77777777" w:rsidR="00E211D7" w:rsidRDefault="00E211D7" w:rsidP="00E211D7">
      <w:r w:rsidRPr="00B95ED2">
        <w:t>Ejendommen skal leve</w:t>
      </w:r>
      <w:r w:rsidRPr="004A2052">
        <w:t xml:space="preser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1F5F48"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870B81A" w14:textId="77777777" w:rsidR="00E211D7" w:rsidRPr="004A2052" w:rsidRDefault="00E211D7" w:rsidP="00E211D7">
      <w:bookmarkStart w:id="138" w:name="_Hlk192591830"/>
      <w:r w:rsidRPr="004A2052">
        <w:lastRenderedPageBreak/>
        <w:t xml:space="preserve">Den vejledende grænseværdi for ammoniaktab (emissionsgrænseværdien) pr. år opnåelig ved anvendelse af bedste tilgængelige teknik (BAT) er beregnet i husdyrgodkendelse.dk. Den samlede BAT beregning fremgår </w:t>
      </w:r>
      <w:r w:rsidRPr="002B27BF">
        <w:t>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312400">
        <w:tc>
          <w:tcPr>
            <w:tcW w:w="9628" w:type="dxa"/>
            <w:tcBorders>
              <w:bottom w:val="single" w:sz="4" w:space="0" w:color="auto"/>
            </w:tcBorders>
          </w:tcPr>
          <w:p w14:paraId="375385C1" w14:textId="42D74356" w:rsidR="00E211D7" w:rsidRPr="00881DF8" w:rsidRDefault="002B27BF" w:rsidP="00312400">
            <w:pPr>
              <w:rPr>
                <w:highlight w:val="yellow"/>
              </w:rPr>
            </w:pPr>
            <w:r w:rsidRPr="002B27BF">
              <w:rPr>
                <w:noProof/>
              </w:rPr>
              <w:drawing>
                <wp:inline distT="0" distB="0" distL="0" distR="0" wp14:anchorId="573F0E29" wp14:editId="290F2585">
                  <wp:extent cx="6120765" cy="1303655"/>
                  <wp:effectExtent l="0" t="0" r="0" b="0"/>
                  <wp:docPr id="90734497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44977" name=""/>
                          <pic:cNvPicPr/>
                        </pic:nvPicPr>
                        <pic:blipFill>
                          <a:blip r:embed="rId40"/>
                          <a:stretch>
                            <a:fillRect/>
                          </a:stretch>
                        </pic:blipFill>
                        <pic:spPr>
                          <a:xfrm>
                            <a:off x="0" y="0"/>
                            <a:ext cx="6120765" cy="1303655"/>
                          </a:xfrm>
                          <a:prstGeom prst="rect">
                            <a:avLst/>
                          </a:prstGeom>
                        </pic:spPr>
                      </pic:pic>
                    </a:graphicData>
                  </a:graphic>
                </wp:inline>
              </w:drawing>
            </w:r>
          </w:p>
        </w:tc>
      </w:tr>
      <w:tr w:rsidR="00E211D7" w:rsidRPr="00881DF8" w14:paraId="5269E894" w14:textId="77777777" w:rsidTr="00873FCD">
        <w:tc>
          <w:tcPr>
            <w:tcW w:w="9628" w:type="dxa"/>
            <w:tcBorders>
              <w:top w:val="single" w:sz="4" w:space="0" w:color="auto"/>
              <w:left w:val="nil"/>
              <w:bottom w:val="nil"/>
              <w:right w:val="nil"/>
            </w:tcBorders>
            <w:vAlign w:val="center"/>
          </w:tcPr>
          <w:p w14:paraId="7D416FC6" w14:textId="77777777" w:rsidR="00E211D7" w:rsidRPr="00CF3B81" w:rsidRDefault="00E211D7" w:rsidP="00015480">
            <w:pPr>
              <w:spacing w:after="120"/>
              <w:jc w:val="left"/>
              <w:rPr>
                <w:sz w:val="16"/>
                <w:szCs w:val="16"/>
              </w:rPr>
            </w:pPr>
            <w:r w:rsidRPr="00CF3B81">
              <w:rPr>
                <w:sz w:val="16"/>
                <w:szCs w:val="16"/>
              </w:rPr>
              <w:t>Den samlede BAT beregning fra husdyrgodkendelse.dk</w:t>
            </w:r>
          </w:p>
        </w:tc>
      </w:tr>
    </w:tbl>
    <w:p w14:paraId="64ED93C8" w14:textId="6812DF12" w:rsidR="00AD1707" w:rsidRPr="00731BE7" w:rsidRDefault="00AD1707" w:rsidP="00AD1707">
      <w:bookmarkStart w:id="139" w:name="_Hlk192591641"/>
      <w:bookmarkEnd w:id="138"/>
      <w:r w:rsidRPr="00731BE7">
        <w:t>I de nye produktionsarealer etableres der staldsystemer med dybstrøelse (m. ædeplads) samt sengestald med fast drænet gulv m. ajleafløb</w:t>
      </w:r>
      <w:r w:rsidR="00731BE7" w:rsidRPr="00731BE7">
        <w:t xml:space="preserve"> og skrabning 12 gange i døgnet</w:t>
      </w:r>
      <w:r w:rsidRPr="00731BE7">
        <w:t>, hvilket anses for BAT i nye stalde. Det ansøgte overholder derved BAT-krav for ammoniakemissionen.</w:t>
      </w:r>
    </w:p>
    <w:p w14:paraId="359AB88D" w14:textId="77777777" w:rsidR="00AD1707" w:rsidRPr="00731BE7" w:rsidRDefault="00AD1707" w:rsidP="00AD1707">
      <w:r w:rsidRPr="00731BE7">
        <w:t>Alle eksisterende stalde hvori der ikke foretages udvidelser eller ændringer lever op til BAT. Nye staldafsnit lever også op til kravet om BAT når der etableres enten dybstrøelsessystemer eller fast drænet gulv med skraber og ajleafløb.</w:t>
      </w:r>
    </w:p>
    <w:bookmarkEnd w:id="139"/>
    <w:p w14:paraId="1E6A4E04" w14:textId="77777777" w:rsidR="00E211D7" w:rsidRPr="004A2052" w:rsidRDefault="00E211D7" w:rsidP="00E211D7">
      <w:pPr>
        <w:spacing w:line="276" w:lineRule="auto"/>
        <w:jc w:val="left"/>
      </w:pP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78FB2361" w14:textId="77777777" w:rsidTr="00312400">
        <w:tc>
          <w:tcPr>
            <w:tcW w:w="9628" w:type="dxa"/>
            <w:tcBorders>
              <w:bottom w:val="single" w:sz="4" w:space="0" w:color="auto"/>
            </w:tcBorders>
          </w:tcPr>
          <w:p w14:paraId="6F3FADCA" w14:textId="52D7FAE1" w:rsidR="00E211D7" w:rsidRPr="00881DF8" w:rsidRDefault="00E24428" w:rsidP="00312400">
            <w:pPr>
              <w:rPr>
                <w:highlight w:val="yellow"/>
              </w:rPr>
            </w:pPr>
            <w:r w:rsidRPr="00E24428">
              <w:rPr>
                <w:noProof/>
              </w:rPr>
              <w:drawing>
                <wp:inline distT="0" distB="0" distL="0" distR="0" wp14:anchorId="42C06ED1" wp14:editId="6B682309">
                  <wp:extent cx="6120765" cy="3077210"/>
                  <wp:effectExtent l="0" t="0" r="0" b="8890"/>
                  <wp:docPr id="123541282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12820" name=""/>
                          <pic:cNvPicPr/>
                        </pic:nvPicPr>
                        <pic:blipFill>
                          <a:blip r:embed="rId41"/>
                          <a:stretch>
                            <a:fillRect/>
                          </a:stretch>
                        </pic:blipFill>
                        <pic:spPr>
                          <a:xfrm>
                            <a:off x="0" y="0"/>
                            <a:ext cx="6120765" cy="3077210"/>
                          </a:xfrm>
                          <a:prstGeom prst="rect">
                            <a:avLst/>
                          </a:prstGeom>
                        </pic:spPr>
                      </pic:pic>
                    </a:graphicData>
                  </a:graphic>
                </wp:inline>
              </w:drawing>
            </w:r>
          </w:p>
        </w:tc>
      </w:tr>
      <w:tr w:rsidR="00E211D7" w:rsidRPr="00881DF8" w14:paraId="0A1BA799" w14:textId="77777777" w:rsidTr="00312400">
        <w:tc>
          <w:tcPr>
            <w:tcW w:w="9628" w:type="dxa"/>
            <w:tcBorders>
              <w:top w:val="single" w:sz="4" w:space="0" w:color="auto"/>
              <w:left w:val="nil"/>
              <w:bottom w:val="nil"/>
              <w:right w:val="nil"/>
            </w:tcBorders>
          </w:tcPr>
          <w:p w14:paraId="558929F6" w14:textId="77777777" w:rsidR="00E211D7" w:rsidRPr="00CF3B81" w:rsidRDefault="00E211D7" w:rsidP="00015480">
            <w:pPr>
              <w:spacing w:after="120"/>
              <w:rPr>
                <w:sz w:val="16"/>
                <w:szCs w:val="16"/>
              </w:rPr>
            </w:pPr>
            <w:r w:rsidRPr="00CF3B81">
              <w:rPr>
                <w:sz w:val="16"/>
                <w:szCs w:val="16"/>
              </w:rPr>
              <w:t>Forudsætning for BAT-beregningen (fra husdyrgodkendelse.dk)</w:t>
            </w:r>
          </w:p>
        </w:tc>
      </w:tr>
    </w:tbl>
    <w:p w14:paraId="5A73A263" w14:textId="77777777" w:rsidR="00813C1D" w:rsidRDefault="00813C1D" w:rsidP="00813C1D">
      <w:pPr>
        <w:rPr>
          <w:i/>
          <w:iCs/>
          <w:color w:val="4F81BD" w:themeColor="accent1"/>
          <w:szCs w:val="20"/>
          <w:highlight w:val="yellow"/>
        </w:rPr>
      </w:pPr>
    </w:p>
    <w:p w14:paraId="4BBF4F75" w14:textId="63800592" w:rsidR="00E211D7" w:rsidRPr="00CA3069" w:rsidRDefault="00E211D7" w:rsidP="00E211D7">
      <w:pPr>
        <w:pStyle w:val="Overskrift4"/>
      </w:pPr>
      <w:r w:rsidRPr="00CA3069">
        <w:t xml:space="preserve">Vurdering af BAT – ammoniak </w:t>
      </w:r>
    </w:p>
    <w:p w14:paraId="3934909E" w14:textId="77777777" w:rsidR="00C717B8" w:rsidRPr="00542F29" w:rsidRDefault="00E211D7" w:rsidP="00C717B8">
      <w:pPr>
        <w:rPr>
          <w:szCs w:val="20"/>
        </w:rPr>
      </w:pPr>
      <w:r w:rsidRPr="00542F29">
        <w:rPr>
          <w:szCs w:val="20"/>
        </w:rPr>
        <w:t>Det ansøgte overholder BAT-krav for ammoniakemissionen. Det vurderes derfor det at ansøgte lever op til kravet om anvendelse af bedst tilgængelige teknologi for ammoniakemissionen.</w:t>
      </w:r>
      <w:r w:rsidR="00C717B8" w:rsidRPr="00542F29">
        <w:rPr>
          <w:szCs w:val="20"/>
        </w:rPr>
        <w:t xml:space="preserve"> </w:t>
      </w:r>
    </w:p>
    <w:p w14:paraId="08716E79" w14:textId="24F664F5" w:rsidR="00E211D7" w:rsidRPr="009D7001" w:rsidRDefault="00E211D7" w:rsidP="006F4D29">
      <w:pPr>
        <w:pStyle w:val="Overskrift2"/>
      </w:pPr>
      <w:bookmarkStart w:id="140" w:name="_Toc11232505"/>
      <w:bookmarkStart w:id="141" w:name="_Toc11232807"/>
      <w:bookmarkStart w:id="142" w:name="_Toc219569324"/>
      <w:r w:rsidRPr="009D7001">
        <w:t>Grænseoverskridende virkninger</w:t>
      </w:r>
      <w:bookmarkEnd w:id="140"/>
      <w:bookmarkEnd w:id="141"/>
      <w:bookmarkEnd w:id="142"/>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47E39B2E" w14:textId="24ECE947" w:rsidR="00E211D7" w:rsidRDefault="00E211D7" w:rsidP="00556358">
      <w:pPr>
        <w:pStyle w:val="Overskrift1"/>
        <w:numPr>
          <w:ilvl w:val="0"/>
          <w:numId w:val="3"/>
        </w:numPr>
      </w:pPr>
      <w:bookmarkStart w:id="143" w:name="_Toc219569325"/>
      <w:bookmarkStart w:id="144" w:name="_Toc11232499"/>
      <w:bookmarkStart w:id="145" w:name="_Toc11232801"/>
      <w:r>
        <w:lastRenderedPageBreak/>
        <w:t>Supplerende miljøkonsekvensvurderinger</w:t>
      </w:r>
      <w:bookmarkEnd w:id="143"/>
      <w:r>
        <w:t xml:space="preserve"> </w:t>
      </w:r>
    </w:p>
    <w:p w14:paraId="22932878" w14:textId="2D755944" w:rsidR="00E211D7" w:rsidRPr="009D7001" w:rsidRDefault="00E211D7" w:rsidP="006F4D29">
      <w:pPr>
        <w:pStyle w:val="Overskrift2"/>
      </w:pPr>
      <w:bookmarkStart w:id="146" w:name="_Toc11232503"/>
      <w:bookmarkStart w:id="147" w:name="_Toc11232805"/>
      <w:bookmarkStart w:id="148" w:name="_Toc219569326"/>
      <w:r w:rsidRPr="009D7001">
        <w:t>Andet om befolkningen og menneskers sundhed</w:t>
      </w:r>
      <w:bookmarkEnd w:id="146"/>
      <w:bookmarkEnd w:id="147"/>
      <w:bookmarkEnd w:id="148"/>
      <w:r w:rsidR="00172A50">
        <w:t xml:space="preserve"> </w:t>
      </w:r>
    </w:p>
    <w:p w14:paraId="0284533F" w14:textId="57C1C7AE"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w:t>
      </w:r>
      <w:r w:rsidR="00F437A1">
        <w:rPr>
          <w:szCs w:val="20"/>
        </w:rPr>
        <w:t>Landbruget</w:t>
      </w:r>
      <w:r w:rsidRPr="001615D7">
        <w:rPr>
          <w:szCs w:val="20"/>
        </w:rPr>
        <w:t xml:space="preserve"> er således det erhverv i Danmark som er mest reguleret og hvor der konstant er fokus på eventuelle risici. </w:t>
      </w:r>
    </w:p>
    <w:p w14:paraId="297A4E96" w14:textId="212682D5" w:rsidR="00E211D7" w:rsidRDefault="00E211D7" w:rsidP="00E211D7">
      <w:pPr>
        <w:rPr>
          <w:szCs w:val="20"/>
        </w:rPr>
      </w:pPr>
      <w:r w:rsidRPr="001615D7">
        <w:rPr>
          <w:szCs w:val="20"/>
        </w:rPr>
        <w:t>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w:t>
      </w:r>
      <w:r w:rsidR="00E01BC0">
        <w:rPr>
          <w:szCs w:val="20"/>
        </w:rPr>
        <w:t>s</w:t>
      </w:r>
      <w:r w:rsidRPr="001615D7">
        <w:rPr>
          <w:szCs w:val="20"/>
        </w:rPr>
        <w:t xml:space="preserve">middel.  </w:t>
      </w:r>
    </w:p>
    <w:p w14:paraId="13FE0D53" w14:textId="04657107" w:rsidR="00E211D7" w:rsidRPr="006F4D29" w:rsidRDefault="00E211D7" w:rsidP="006F4D29">
      <w:pPr>
        <w:pStyle w:val="Overskrift2"/>
      </w:pPr>
      <w:bookmarkStart w:id="149" w:name="_Toc11232502"/>
      <w:bookmarkStart w:id="150" w:name="_Toc11232804"/>
      <w:bookmarkStart w:id="151" w:name="_Toc219569327"/>
      <w:r w:rsidRPr="006F4D29">
        <w:t>Påvirkning af jordarealer, jordbund</w:t>
      </w:r>
      <w:bookmarkEnd w:id="149"/>
      <w:bookmarkEnd w:id="150"/>
      <w:r w:rsidRPr="006F4D29">
        <w:t xml:space="preserve"> og vand, luft og klima</w:t>
      </w:r>
      <w:bookmarkEnd w:id="151"/>
      <w:r w:rsidR="00172A50" w:rsidRPr="006F4D29">
        <w:t xml:space="preserve"> </w:t>
      </w:r>
    </w:p>
    <w:p w14:paraId="5EC6A39D" w14:textId="77777777" w:rsidR="00172A50" w:rsidRPr="003344C6" w:rsidRDefault="00172A50" w:rsidP="00172A50">
      <w:pPr>
        <w:pStyle w:val="Overskrift5"/>
      </w:pPr>
      <w:r w:rsidRPr="003344C6">
        <w:t>Jordarealer og jordbund</w:t>
      </w:r>
    </w:p>
    <w:p w14:paraId="057F9A6D" w14:textId="2230885A" w:rsidR="00172A50" w:rsidRPr="003344C6" w:rsidRDefault="00172A50" w:rsidP="00172A50">
      <w:r w:rsidRPr="003344C6">
        <w:t>Husdyrbrugets påvirkning af jordarealer sker primært ved brug af husdyrgødning og bekæmpelsesmidler i markbruget. Reguleringen heraf varetages af generelle regler vedr. anvendelse og udbringningstidspunkter for husdyrgødning og sprøjtemidler, og er derfor ikke beskrevet yderligere her.</w:t>
      </w:r>
      <w:r w:rsidR="009819C8">
        <w:t xml:space="preserve"> Dette husdyrbrug er økologisk, så branchekoden og reglerne for økologisk mælkeproduktion </w:t>
      </w:r>
      <w:r w:rsidR="00FD3D18">
        <w:t xml:space="preserve">sætter yderligere begrænsninger for anvendelse af næringsstoffer og </w:t>
      </w:r>
      <w:r w:rsidR="00543A2B">
        <w:t>sætter krav om ingen anvendelse af kunstigt fremstillede midler som for eksempel sprøjtemidler.</w:t>
      </w:r>
    </w:p>
    <w:p w14:paraId="0B53F9A7" w14:textId="4F77C7E7" w:rsidR="00172A50" w:rsidRPr="003344C6" w:rsidRDefault="00172A50" w:rsidP="00172A50">
      <w:r w:rsidRPr="003344C6">
        <w:t>Risikoen for påvirkning af jordarealer fra selve anlægget kan primært sættes i forbindelse med opbevaring og håndtering af evt. olier og kemikalier. Dette er nærmere beskrevet i afsnit 2.</w:t>
      </w:r>
      <w:r w:rsidR="003344C6" w:rsidRPr="003344C6">
        <w:t>8</w:t>
      </w:r>
      <w:r w:rsidRPr="003344C6">
        <w:t xml:space="preserve">.3. og vil derfor ikke blive beskrevet yderligere her. Risikoen for udsivning af gødningsstoffer fra anlægget er minimal, da stalde, gyllerør og gyllebeholdere er udført i tætte og stabile materialer. </w:t>
      </w:r>
    </w:p>
    <w:p w14:paraId="0C5F84EF" w14:textId="77777777" w:rsidR="003344C6" w:rsidRPr="00861082" w:rsidRDefault="003344C6" w:rsidP="003344C6">
      <w:pPr>
        <w:rPr>
          <w:szCs w:val="20"/>
        </w:rPr>
      </w:pPr>
      <w:r w:rsidRPr="00861082">
        <w:rPr>
          <w:szCs w:val="20"/>
        </w:rPr>
        <w:t>Der vurderes ikke at være risiko for erosion forbundet med det ansøgte projekt.</w:t>
      </w:r>
    </w:p>
    <w:p w14:paraId="2F9D3C08" w14:textId="77777777" w:rsidR="00172A50" w:rsidRPr="003344C6" w:rsidRDefault="00172A50" w:rsidP="00172A50">
      <w:pPr>
        <w:pStyle w:val="Overskrift5"/>
      </w:pPr>
      <w:r w:rsidRPr="003344C6">
        <w:t xml:space="preserve">Vand herunder grund- og overfladevand </w:t>
      </w:r>
    </w:p>
    <w:p w14:paraId="3E14D9DF" w14:textId="35B92B85" w:rsidR="00172A50" w:rsidRPr="003344C6" w:rsidRDefault="00172A50" w:rsidP="00172A50">
      <w:r w:rsidRPr="003344C6">
        <w:t>Vandforbrug og mulighederne for at minimere vandforbruget er beskrevet i afsnittet 2.</w:t>
      </w:r>
      <w:r w:rsidR="003344C6" w:rsidRPr="003344C6">
        <w:t>8</w:t>
      </w:r>
      <w:r w:rsidRPr="003344C6">
        <w:t>.5.</w:t>
      </w:r>
    </w:p>
    <w:p w14:paraId="6FFF7DA7" w14:textId="2D763947" w:rsidR="00D70E9C" w:rsidRPr="00EA4FFC" w:rsidRDefault="00BF67D2" w:rsidP="00D70E9C">
      <w:pPr>
        <w:rPr>
          <w:szCs w:val="20"/>
        </w:rPr>
      </w:pPr>
      <w:r w:rsidRPr="00EA4FFC">
        <w:rPr>
          <w:szCs w:val="20"/>
        </w:rPr>
        <w:t xml:space="preserve">Der er ingen vandløb, grøfter eller lignende i nærheden af </w:t>
      </w:r>
      <w:r w:rsidR="00FA0049" w:rsidRPr="00EA4FFC">
        <w:rPr>
          <w:szCs w:val="20"/>
        </w:rPr>
        <w:t xml:space="preserve">husdyrbruget. </w:t>
      </w:r>
      <w:r w:rsidR="00D70E9C" w:rsidRPr="00EA4FFC">
        <w:rPr>
          <w:szCs w:val="20"/>
        </w:rPr>
        <w:t xml:space="preserve">Gyllebeholderne kontrolleres regelmæssigt for utætheder og er underlagt beholderkontrol. </w:t>
      </w:r>
    </w:p>
    <w:p w14:paraId="16F114E9" w14:textId="77777777" w:rsidR="003344C6" w:rsidRPr="00EA4FFC" w:rsidRDefault="003344C6" w:rsidP="003344C6">
      <w:r w:rsidRPr="00EA4FFC">
        <w:t xml:space="preserve">Der er desuden udarbejdet en beredskabsplan som skal sikre, at der er en plan for hvordan et evt. utilsigtet udslip af flydende husdyrgødning håndteres bedst muligt i forhold til at mindske påvirkningen af vandmiljøet.  </w:t>
      </w:r>
    </w:p>
    <w:p w14:paraId="0F419C6A" w14:textId="4A5B444E" w:rsidR="00D70E9C" w:rsidRDefault="00D70E9C" w:rsidP="00D70E9C">
      <w:r w:rsidRPr="00E3456B">
        <w:t xml:space="preserve">Bygningsmassen ligger i OSD, område for særlige drikkevandsinteresser og i nitratfølsomt indvindingsområde. Forurening af grundvand ved en bygningsmasse sker primært ved en punktforurening, som ikke håndteres i </w:t>
      </w:r>
      <w:r>
        <w:t xml:space="preserve">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31A3FA9" w14:textId="77777777" w:rsidR="00D70E9C" w:rsidRDefault="00D70E9C" w:rsidP="00D70E9C">
      <w:r>
        <w:t xml:space="preserve">Risiko for punktforurening med olie eller kemikalier til jord anses generelt for at være minimal. Skulle der forekomme en punktforurening på jordoverfladen kan denne dog nemt håndteres og der er derfor ingen risiko for punktforurening af grundvand.    </w:t>
      </w:r>
    </w:p>
    <w:p w14:paraId="20D06260" w14:textId="77777777" w:rsidR="00172A50" w:rsidRPr="0056617A" w:rsidRDefault="00172A50" w:rsidP="00172A50">
      <w:pPr>
        <w:pStyle w:val="Overskrift5"/>
      </w:pPr>
      <w:r w:rsidRPr="0056617A">
        <w:t>Luft og klima</w:t>
      </w:r>
    </w:p>
    <w:p w14:paraId="755ABA2A" w14:textId="41013006" w:rsidR="00172A50" w:rsidRPr="0056617A" w:rsidRDefault="00172A50" w:rsidP="00172A50">
      <w:r w:rsidRPr="0056617A">
        <w:t>Forurening af luften sker primært gennem ammoniakfordampning og støv fra produktionen. Disse emner er belyst i afsnit 2.</w:t>
      </w:r>
      <w:r w:rsidR="003344C6" w:rsidRPr="0056617A">
        <w:t>5</w:t>
      </w:r>
      <w:r w:rsidRPr="0056617A">
        <w:t xml:space="preserve"> (husdyrbrugets ammoniakemission) og 2.</w:t>
      </w:r>
      <w:r w:rsidR="003344C6" w:rsidRPr="0056617A">
        <w:t>7</w:t>
      </w:r>
      <w:r w:rsidR="00277580" w:rsidRPr="0056617A">
        <w:t>.2</w:t>
      </w:r>
      <w:r w:rsidRPr="0056617A">
        <w:t xml:space="preserve"> (Støv). Klimaet påvirkes primært gennem energiforbrug og transporter til og fra husdyrbruget. Disse emner er belyst i afsnittet vedr. transporter (2.</w:t>
      </w:r>
      <w:r w:rsidR="003344C6" w:rsidRPr="0056617A">
        <w:t>7</w:t>
      </w:r>
      <w:r w:rsidR="00277580" w:rsidRPr="0056617A">
        <w:t>.6</w:t>
      </w:r>
      <w:r w:rsidRPr="0056617A">
        <w:t>) og afsnittet vedr. energi (2.</w:t>
      </w:r>
      <w:r w:rsidR="003344C6" w:rsidRPr="0056617A">
        <w:t>8</w:t>
      </w:r>
      <w:r w:rsidRPr="0056617A">
        <w:t>.4).</w:t>
      </w:r>
    </w:p>
    <w:p w14:paraId="34A4CD6D" w14:textId="77777777" w:rsidR="00172A50" w:rsidRPr="00901A34" w:rsidRDefault="00172A50" w:rsidP="00172A50">
      <w:pPr>
        <w:pStyle w:val="Overskrift4"/>
      </w:pPr>
      <w:r w:rsidRPr="00901A34">
        <w:lastRenderedPageBreak/>
        <w:t xml:space="preserve">Vurdering </w:t>
      </w:r>
    </w:p>
    <w:p w14:paraId="3E7ED3E1" w14:textId="68CCF628" w:rsidR="00E211D7" w:rsidRDefault="00172A50" w:rsidP="00172A50">
      <w:r w:rsidRPr="00901A34">
        <w:t xml:space="preserve">Da stalde, gyllerør og gyllebeholdere er udført i tætte og stabile materialer, vurderes det, at der ved normal drift ikke kan ske udsivning af næringsstoffer fra anlægget. </w:t>
      </w:r>
      <w:r w:rsidR="00901A34" w:rsidRPr="00901A34">
        <w:t>Der opbevares ikke kemikalier og op</w:t>
      </w:r>
      <w:r w:rsidRPr="00901A34">
        <w:t>bevaring af olie sker på en måde, som reducerer risikoen for forurening af jord og vand. Ved et utilsigtet udslip af gylle fra gyllebeholderne eller evt. brand, foreskriver beredskabsplanen hvordan husdyrbruget skal agere for at minimere omfanget af en forurening.</w:t>
      </w:r>
      <w:r>
        <w:t xml:space="preserve">  </w:t>
      </w:r>
    </w:p>
    <w:p w14:paraId="59F80D08" w14:textId="79C181EC" w:rsidR="00613921" w:rsidRPr="005F2E83" w:rsidRDefault="00774FAD" w:rsidP="006F4D29">
      <w:pPr>
        <w:pStyle w:val="Overskrift2"/>
      </w:pPr>
      <w:bookmarkStart w:id="152" w:name="_Toc219569328"/>
      <w:r w:rsidRPr="005F2E83">
        <w:t>Risici for større ulykker eller katastrofer</w:t>
      </w:r>
      <w:bookmarkEnd w:id="144"/>
      <w:bookmarkEnd w:id="145"/>
      <w:bookmarkEnd w:id="152"/>
      <w:r w:rsidR="00172A50">
        <w:t xml:space="preserve"> </w:t>
      </w:r>
    </w:p>
    <w:p w14:paraId="45E53744" w14:textId="776D88AE" w:rsidR="006B3C56" w:rsidRDefault="006B3C56" w:rsidP="006B3C56">
      <w:r w:rsidRPr="0077401B">
        <w:t>Beredskabsplanen opdateres ved ændringer af betydning for planen</w:t>
      </w:r>
      <w:r w:rsidR="0077401B" w:rsidRPr="0077401B">
        <w:t>, så når det nye staldanlæg og gylleopbevaringsanlæg er opført, så bliver beredskabsplanen opdateret</w:t>
      </w:r>
      <w:r w:rsidRPr="0077401B">
        <w:t>.</w:t>
      </w:r>
      <w:r w:rsidRPr="00705CEA">
        <w:t xml:space="preserve"> </w:t>
      </w:r>
    </w:p>
    <w:p w14:paraId="6AD2DC3A" w14:textId="775DA2D6" w:rsidR="00820BA7" w:rsidRDefault="00820BA7" w:rsidP="006B3C56">
      <w:r>
        <w:t xml:space="preserve">Indtil da, så </w:t>
      </w:r>
      <w:r w:rsidR="00961DBF">
        <w:t>er der herunder en kort redegørelse for akut håndtering af uheld.</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240C38DF" w:rsidR="00774FAD" w:rsidRPr="0009143B" w:rsidRDefault="00774FAD" w:rsidP="00774FAD">
      <w:r w:rsidRPr="0009143B">
        <w:t>Det vurderes således at projektet ikke er sårbart i forhold til ulykker eller større katastrofer.</w:t>
      </w:r>
    </w:p>
    <w:p w14:paraId="667EBA4F" w14:textId="48AADD1D" w:rsidR="006E6313" w:rsidRPr="00A255F3" w:rsidRDefault="006E6313" w:rsidP="006F4D29">
      <w:pPr>
        <w:pStyle w:val="Overskrift2"/>
      </w:pPr>
      <w:bookmarkStart w:id="153" w:name="_Toc11232504"/>
      <w:bookmarkStart w:id="154" w:name="_Toc11232806"/>
      <w:bookmarkStart w:id="155" w:name="_Toc219569329"/>
      <w:r w:rsidRPr="00A255F3">
        <w:t>Alternative løsninger</w:t>
      </w:r>
      <w:bookmarkEnd w:id="153"/>
      <w:bookmarkEnd w:id="154"/>
      <w:r w:rsidR="00172A50">
        <w:t xml:space="preserve"> som ansøger har undersøgt</w:t>
      </w:r>
      <w:bookmarkEnd w:id="155"/>
      <w:r w:rsidR="00172A50">
        <w:t xml:space="preserve"> </w:t>
      </w:r>
    </w:p>
    <w:p w14:paraId="1DD58391" w14:textId="1927D46C" w:rsidR="00EB1E20" w:rsidRPr="005F2EC3" w:rsidRDefault="00077954" w:rsidP="005F2EC3">
      <w:pPr>
        <w:spacing w:after="0"/>
        <w:rPr>
          <w:b/>
          <w:bCs/>
          <w:i/>
          <w:iCs/>
        </w:rPr>
      </w:pPr>
      <w:r w:rsidRPr="005F2EC3">
        <w:rPr>
          <w:b/>
          <w:bCs/>
          <w:i/>
          <w:iCs/>
        </w:rPr>
        <w:t>Alternativer til nye anlægsdeles placering</w:t>
      </w:r>
    </w:p>
    <w:p w14:paraId="30EA798C" w14:textId="77777777" w:rsidR="00505EC4" w:rsidRPr="00843EA8" w:rsidRDefault="00CC5592" w:rsidP="00077954">
      <w:r w:rsidRPr="00843EA8">
        <w:t xml:space="preserve">I kapitel 2.4 er der redegjort for alternative placeringsmuligheder for den nye stald og de nye </w:t>
      </w:r>
      <w:r w:rsidR="00505EC4" w:rsidRPr="00843EA8">
        <w:t xml:space="preserve">husdyrgødningsopbevaringsanlæg. Der er ligeledes i kapitlet argumenteret for fravalg af disse mulige placeringer. </w:t>
      </w:r>
    </w:p>
    <w:p w14:paraId="71EF9941" w14:textId="1C716AA3" w:rsidR="00E8316C" w:rsidRPr="00556358" w:rsidRDefault="00077954" w:rsidP="008154F0">
      <w:bookmarkStart w:id="156" w:name="_Hlk30661933"/>
      <w:r w:rsidRPr="000F4BEF">
        <w:rPr>
          <w:b/>
          <w:bCs/>
          <w:i/>
          <w:iCs/>
        </w:rPr>
        <w:t>0-alternativet</w:t>
      </w:r>
      <w:bookmarkStart w:id="157" w:name="_Hlk30661680"/>
      <w:bookmarkEnd w:id="156"/>
      <w:r w:rsidRPr="000F4BEF">
        <w:rPr>
          <w:b/>
          <w:bCs/>
        </w:rPr>
        <w:br/>
      </w:r>
      <w:proofErr w:type="spellStart"/>
      <w:r w:rsidRPr="000F4BEF">
        <w:t>0-alternativet</w:t>
      </w:r>
      <w:proofErr w:type="spellEnd"/>
      <w:r w:rsidRPr="000F4BEF">
        <w:t xml:space="preserve"> beskriver den situation hvor husdyrbruget kører videre på den eksisterende godkendelse. </w:t>
      </w:r>
      <w:r w:rsidR="00843EA8" w:rsidRPr="000F4BEF">
        <w:t xml:space="preserve">Det giver en naturlig udløbsdato for den økologiske </w:t>
      </w:r>
      <w:r w:rsidR="000F4BEF" w:rsidRPr="000F4BEF">
        <w:t>mælkeproduktion</w:t>
      </w:r>
      <w:r w:rsidR="00843EA8" w:rsidRPr="000F4BEF">
        <w:t xml:space="preserve">, da </w:t>
      </w:r>
      <w:r w:rsidR="000F4BEF" w:rsidRPr="000F4BEF">
        <w:t>de nuværende stalde ikke lever op til mindstekravene om hold af kvæg. Det betyder, at den økologiske mælkeproduktion skal stoppe i 2034.</w:t>
      </w:r>
      <w:bookmarkEnd w:id="157"/>
    </w:p>
    <w:p w14:paraId="0D5AE10A" w14:textId="77777777" w:rsidR="00015480" w:rsidRDefault="00015480">
      <w:pPr>
        <w:spacing w:line="276" w:lineRule="auto"/>
        <w:jc w:val="left"/>
        <w:rPr>
          <w:rFonts w:eastAsiaTheme="majorEastAsia" w:cstheme="majorBidi"/>
          <w:b/>
          <w:bCs/>
          <w:color w:val="58094F"/>
          <w:sz w:val="28"/>
          <w:szCs w:val="28"/>
        </w:rPr>
      </w:pPr>
      <w:r>
        <w:br w:type="page"/>
      </w:r>
    </w:p>
    <w:p w14:paraId="4FD0AD6F" w14:textId="25708584" w:rsidR="00E8316C" w:rsidRDefault="005E3D18" w:rsidP="00556358">
      <w:pPr>
        <w:pStyle w:val="Overskrift1"/>
        <w:numPr>
          <w:ilvl w:val="0"/>
          <w:numId w:val="7"/>
        </w:numPr>
      </w:pPr>
      <w:bookmarkStart w:id="158" w:name="_Toc219569330"/>
      <w:r w:rsidRPr="006F4D29">
        <w:lastRenderedPageBreak/>
        <w:t>–</w:t>
      </w:r>
      <w:r w:rsidR="00C55A6C" w:rsidRPr="006F4D29">
        <w:t xml:space="preserve"> Anlægstegning</w:t>
      </w:r>
      <w:r w:rsidR="0047084A">
        <w:t xml:space="preserve"> (denne tegning bliver opdateret=</w:t>
      </w:r>
      <w:bookmarkEnd w:id="158"/>
    </w:p>
    <w:p w14:paraId="37537889" w14:textId="5E37B122" w:rsidR="005F2D3C" w:rsidRPr="007F14CB" w:rsidRDefault="007F14CB" w:rsidP="008154F0">
      <w:r w:rsidRPr="007F14CB">
        <w:rPr>
          <w:noProof/>
        </w:rPr>
        <w:drawing>
          <wp:inline distT="0" distB="0" distL="0" distR="0" wp14:anchorId="6D10A936" wp14:editId="6EC37EBD">
            <wp:extent cx="8583586" cy="6075921"/>
            <wp:effectExtent l="0" t="3492" r="4762" b="4763"/>
            <wp:docPr id="1354261828" name="Billede 1" descr="Et billede, der indeholder tekst, skærmbillede, ko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61828" name="Billede 1" descr="Et billede, der indeholder tekst, skærmbillede, kort&#10;&#10;AI-genereret indhold kan være ukorrekt."/>
                    <pic:cNvPicPr/>
                  </pic:nvPicPr>
                  <pic:blipFill>
                    <a:blip r:embed="rId42"/>
                    <a:stretch>
                      <a:fillRect/>
                    </a:stretch>
                  </pic:blipFill>
                  <pic:spPr>
                    <a:xfrm rot="5400000">
                      <a:off x="0" y="0"/>
                      <a:ext cx="8594014" cy="6083302"/>
                    </a:xfrm>
                    <a:prstGeom prst="rect">
                      <a:avLst/>
                    </a:prstGeom>
                  </pic:spPr>
                </pic:pic>
              </a:graphicData>
            </a:graphic>
          </wp:inline>
        </w:drawing>
      </w:r>
    </w:p>
    <w:p w14:paraId="6F3C09D3" w14:textId="70D99983" w:rsidR="00CA548C" w:rsidRDefault="005E3D18" w:rsidP="006F4D29">
      <w:pPr>
        <w:pStyle w:val="Overskrift1"/>
      </w:pPr>
      <w:bookmarkStart w:id="159" w:name="_Toc219569331"/>
      <w:r>
        <w:lastRenderedPageBreak/>
        <w:t>–</w:t>
      </w:r>
      <w:r w:rsidR="00C55A6C">
        <w:t xml:space="preserve"> </w:t>
      </w:r>
      <w:r>
        <w:t xml:space="preserve">Oversigt </w:t>
      </w:r>
      <w:r w:rsidR="00FB44E1">
        <w:t>over</w:t>
      </w:r>
      <w:r>
        <w:t xml:space="preserve"> produktionsarealer</w:t>
      </w:r>
      <w:bookmarkEnd w:id="159"/>
    </w:p>
    <w:p w14:paraId="630ED1E7" w14:textId="65D52568" w:rsidR="002244A0" w:rsidRDefault="00AC2538" w:rsidP="005E3D18">
      <w:r>
        <w:rPr>
          <w:noProof/>
        </w:rPr>
        <mc:AlternateContent>
          <mc:Choice Requires="wps">
            <w:drawing>
              <wp:anchor distT="0" distB="0" distL="114300" distR="114300" simplePos="0" relativeHeight="251658256" behindDoc="0" locked="0" layoutInCell="1" allowOverlap="1" wp14:anchorId="3D08E39E" wp14:editId="1E817950">
                <wp:simplePos x="0" y="0"/>
                <wp:positionH relativeFrom="column">
                  <wp:posOffset>2575560</wp:posOffset>
                </wp:positionH>
                <wp:positionV relativeFrom="paragraph">
                  <wp:posOffset>1001395</wp:posOffset>
                </wp:positionV>
                <wp:extent cx="1638300" cy="885825"/>
                <wp:effectExtent l="38100" t="0" r="19050" b="47625"/>
                <wp:wrapNone/>
                <wp:docPr id="1374640592" name="Lige pilforbindelse 1"/>
                <wp:cNvGraphicFramePr/>
                <a:graphic xmlns:a="http://schemas.openxmlformats.org/drawingml/2006/main">
                  <a:graphicData uri="http://schemas.microsoft.com/office/word/2010/wordprocessingShape">
                    <wps:wsp>
                      <wps:cNvCnPr/>
                      <wps:spPr>
                        <a:xfrm flipH="1">
                          <a:off x="0" y="0"/>
                          <a:ext cx="1638300" cy="88582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3A5CA2" id="_x0000_t32" coordsize="21600,21600" o:spt="32" o:oned="t" path="m,l21600,21600e" filled="f">
                <v:path arrowok="t" fillok="f" o:connecttype="none"/>
                <o:lock v:ext="edit" shapetype="t"/>
              </v:shapetype>
              <v:shape id="Lige pilforbindelse 1" o:spid="_x0000_s1026" type="#_x0000_t32" style="position:absolute;margin-left:202.8pt;margin-top:78.85pt;width:129pt;height:69.75pt;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" strokecolor="black [3040]" strokeweight="1.5pt">
                <v:stroke endarrow="block"/>
              </v:shape>
            </w:pict>
          </mc:Fallback>
        </mc:AlternateContent>
      </w:r>
      <w:r>
        <w:rPr>
          <w:noProof/>
        </w:rPr>
        <mc:AlternateContent>
          <mc:Choice Requires="wps">
            <w:drawing>
              <wp:anchor distT="0" distB="0" distL="114300" distR="114300" simplePos="0" relativeHeight="251658254" behindDoc="0" locked="0" layoutInCell="1" allowOverlap="1" wp14:anchorId="053C3639" wp14:editId="0F375421">
                <wp:simplePos x="0" y="0"/>
                <wp:positionH relativeFrom="column">
                  <wp:posOffset>3890010</wp:posOffset>
                </wp:positionH>
                <wp:positionV relativeFrom="paragraph">
                  <wp:posOffset>7478396</wp:posOffset>
                </wp:positionV>
                <wp:extent cx="866775" cy="266700"/>
                <wp:effectExtent l="38100" t="0" r="28575" b="76200"/>
                <wp:wrapNone/>
                <wp:docPr id="1957657839" name="Lige pilforbindelse 1"/>
                <wp:cNvGraphicFramePr/>
                <a:graphic xmlns:a="http://schemas.openxmlformats.org/drawingml/2006/main">
                  <a:graphicData uri="http://schemas.microsoft.com/office/word/2010/wordprocessingShape">
                    <wps:wsp>
                      <wps:cNvCnPr/>
                      <wps:spPr>
                        <a:xfrm flipH="1">
                          <a:off x="0" y="0"/>
                          <a:ext cx="866775" cy="2667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90DD00" id="Lige pilforbindelse 1" o:spid="_x0000_s1026" type="#_x0000_t32" style="position:absolute;margin-left:306.3pt;margin-top:588.85pt;width:68.25pt;height:21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" strokecolor="black [3040]" strokeweight="1.5pt">
                <v:stroke endarrow="block"/>
              </v:shape>
            </w:pict>
          </mc:Fallback>
        </mc:AlternateContent>
      </w:r>
      <w:r>
        <w:rPr>
          <w:noProof/>
        </w:rPr>
        <mc:AlternateContent>
          <mc:Choice Requires="wps">
            <w:drawing>
              <wp:anchor distT="0" distB="0" distL="114300" distR="114300" simplePos="0" relativeHeight="251658255" behindDoc="0" locked="0" layoutInCell="1" allowOverlap="1" wp14:anchorId="1DF2A9E0" wp14:editId="49DCC581">
                <wp:simplePos x="0" y="0"/>
                <wp:positionH relativeFrom="column">
                  <wp:posOffset>3347085</wp:posOffset>
                </wp:positionH>
                <wp:positionV relativeFrom="paragraph">
                  <wp:posOffset>6182995</wp:posOffset>
                </wp:positionV>
                <wp:extent cx="1381125" cy="765175"/>
                <wp:effectExtent l="38100" t="0" r="28575" b="53975"/>
                <wp:wrapNone/>
                <wp:docPr id="327434277" name="Lige pilforbindelse 1"/>
                <wp:cNvGraphicFramePr/>
                <a:graphic xmlns:a="http://schemas.openxmlformats.org/drawingml/2006/main">
                  <a:graphicData uri="http://schemas.microsoft.com/office/word/2010/wordprocessingShape">
                    <wps:wsp>
                      <wps:cNvCnPr/>
                      <wps:spPr>
                        <a:xfrm flipH="1">
                          <a:off x="0" y="0"/>
                          <a:ext cx="1381125" cy="7651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AC2DB5" id="Lige pilforbindelse 1" o:spid="_x0000_s1026" type="#_x0000_t32" style="position:absolute;margin-left:263.55pt;margin-top:486.85pt;width:108.75pt;height:60.25pt;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" strokecolor="black [3040]" strokeweight="1.5pt">
                <v:stroke endarrow="block"/>
              </v:shape>
            </w:pict>
          </mc:Fallback>
        </mc:AlternateContent>
      </w:r>
      <w:r>
        <w:rPr>
          <w:noProof/>
        </w:rPr>
        <mc:AlternateContent>
          <mc:Choice Requires="wps">
            <w:drawing>
              <wp:anchor distT="0" distB="0" distL="114300" distR="114300" simplePos="0" relativeHeight="251658253" behindDoc="0" locked="0" layoutInCell="1" allowOverlap="1" wp14:anchorId="61B08248" wp14:editId="2E6A4713">
                <wp:simplePos x="0" y="0"/>
                <wp:positionH relativeFrom="column">
                  <wp:posOffset>1565910</wp:posOffset>
                </wp:positionH>
                <wp:positionV relativeFrom="paragraph">
                  <wp:posOffset>6464300</wp:posOffset>
                </wp:positionV>
                <wp:extent cx="723900" cy="404495"/>
                <wp:effectExtent l="0" t="0" r="76200" b="52705"/>
                <wp:wrapNone/>
                <wp:docPr id="1847971279" name="Lige pilforbindelse 1"/>
                <wp:cNvGraphicFramePr/>
                <a:graphic xmlns:a="http://schemas.openxmlformats.org/drawingml/2006/main">
                  <a:graphicData uri="http://schemas.microsoft.com/office/word/2010/wordprocessingShape">
                    <wps:wsp>
                      <wps:cNvCnPr/>
                      <wps:spPr>
                        <a:xfrm>
                          <a:off x="0" y="0"/>
                          <a:ext cx="723900" cy="40449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80E28C" id="Lige pilforbindelse 1" o:spid="_x0000_s1026" type="#_x0000_t32" style="position:absolute;margin-left:123.3pt;margin-top:509pt;width:57pt;height:31.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" strokecolor="black [3040]" strokeweight="1.5pt">
                <v:stroke endarrow="block"/>
              </v:shape>
            </w:pict>
          </mc:Fallback>
        </mc:AlternateContent>
      </w:r>
      <w:r w:rsidR="00646F10">
        <w:rPr>
          <w:noProof/>
        </w:rPr>
        <mc:AlternateContent>
          <mc:Choice Requires="wps">
            <w:drawing>
              <wp:anchor distT="45720" distB="45720" distL="114300" distR="114300" simplePos="0" relativeHeight="251658251" behindDoc="0" locked="0" layoutInCell="1" allowOverlap="1" wp14:anchorId="732FC8AF" wp14:editId="0C9FF4CD">
                <wp:simplePos x="0" y="0"/>
                <wp:positionH relativeFrom="margin">
                  <wp:align>left</wp:align>
                </wp:positionH>
                <wp:positionV relativeFrom="paragraph">
                  <wp:posOffset>5922010</wp:posOffset>
                </wp:positionV>
                <wp:extent cx="3009900" cy="1404620"/>
                <wp:effectExtent l="0" t="0" r="19050" b="13970"/>
                <wp:wrapNone/>
                <wp:docPr id="9897369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404620"/>
                        </a:xfrm>
                        <a:prstGeom prst="rect">
                          <a:avLst/>
                        </a:prstGeom>
                        <a:solidFill>
                          <a:srgbClr val="FFFFFF"/>
                        </a:solidFill>
                        <a:ln w="9525">
                          <a:solidFill>
                            <a:srgbClr val="000000"/>
                          </a:solidFill>
                          <a:miter lim="800000"/>
                          <a:headEnd/>
                          <a:tailEnd/>
                        </a:ln>
                      </wps:spPr>
                      <wps:txbx>
                        <w:txbxContent>
                          <w:p w14:paraId="1891B465" w14:textId="6ED2C9E0" w:rsidR="00646F10" w:rsidRPr="00AC2538" w:rsidRDefault="00AC2538" w:rsidP="00C90977">
                            <w:pPr>
                              <w:spacing w:after="0"/>
                            </w:pPr>
                            <w:r>
                              <w:t>873 m</w:t>
                            </w:r>
                            <w:r>
                              <w:rPr>
                                <w:vertAlign w:val="superscript"/>
                              </w:rPr>
                              <w:t>2</w:t>
                            </w:r>
                            <w:r>
                              <w:t xml:space="preserve"> sengebåse med spalter</w:t>
                            </w:r>
                          </w:p>
                          <w:p w14:paraId="104DA142" w14:textId="76543C14" w:rsidR="00C90977" w:rsidRDefault="00646F10" w:rsidP="00C90977">
                            <w:pPr>
                              <w:spacing w:after="0"/>
                            </w:pPr>
                            <w:r>
                              <w:t>530</w:t>
                            </w:r>
                            <w:r w:rsidR="00C90977">
                              <w:t xml:space="preserve"> m</w:t>
                            </w:r>
                            <w:r w:rsidR="00C90977">
                              <w:rPr>
                                <w:vertAlign w:val="superscript"/>
                              </w:rPr>
                              <w:t>2</w:t>
                            </w:r>
                            <w:r w:rsidR="00C90977">
                              <w:t xml:space="preserve"> sengebåse med </w:t>
                            </w:r>
                            <w:r>
                              <w:t>spalter på græs 5 mdr.</w:t>
                            </w:r>
                          </w:p>
                          <w:p w14:paraId="0D3016C8" w14:textId="0E27D588" w:rsidR="00C90977" w:rsidRPr="00371304" w:rsidRDefault="00C90977" w:rsidP="00C90977">
                            <w:pPr>
                              <w:spacing w:after="0"/>
                            </w:pPr>
                            <w:r>
                              <w:t>122 m</w:t>
                            </w:r>
                            <w:r>
                              <w:rPr>
                                <w:vertAlign w:val="superscript"/>
                              </w:rPr>
                              <w:t>2</w:t>
                            </w:r>
                            <w:r>
                              <w:t xml:space="preserve"> dybstrøelse på græs 5 mdr.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FC8AF" id="_x0000_s1032" type="#_x0000_t202" style="position:absolute;left:0;text-align:left;margin-left:0;margin-top:466.3pt;width:237pt;height:110.6pt;z-index:25165825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">
                <v:textbox style="mso-fit-shape-to-text:t">
                  <w:txbxContent>
                    <w:p w14:paraId="1891B465" w14:textId="6ED2C9E0" w:rsidR="00646F10" w:rsidRPr="00AC2538" w:rsidRDefault="00AC2538" w:rsidP="00C90977">
                      <w:pPr>
                        <w:spacing w:after="0"/>
                      </w:pPr>
                      <w:r>
                        <w:t>873 m</w:t>
                      </w:r>
                      <w:r>
                        <w:rPr>
                          <w:vertAlign w:val="superscript"/>
                        </w:rPr>
                        <w:t>2</w:t>
                      </w:r>
                      <w:r>
                        <w:t xml:space="preserve"> sengebåse med spalter</w:t>
                      </w:r>
                    </w:p>
                    <w:p w14:paraId="104DA142" w14:textId="76543C14" w:rsidR="00C90977" w:rsidRDefault="00646F10" w:rsidP="00C90977">
                      <w:pPr>
                        <w:spacing w:after="0"/>
                      </w:pPr>
                      <w:r>
                        <w:t>530</w:t>
                      </w:r>
                      <w:r w:rsidR="00C90977">
                        <w:t xml:space="preserve"> m</w:t>
                      </w:r>
                      <w:r w:rsidR="00C90977">
                        <w:rPr>
                          <w:vertAlign w:val="superscript"/>
                        </w:rPr>
                        <w:t>2</w:t>
                      </w:r>
                      <w:r w:rsidR="00C90977">
                        <w:t xml:space="preserve"> sengebåse med </w:t>
                      </w:r>
                      <w:r>
                        <w:t>spalter på græs 5 mdr.</w:t>
                      </w:r>
                    </w:p>
                    <w:p w14:paraId="0D3016C8" w14:textId="0E27D588" w:rsidR="00C90977" w:rsidRPr="00371304" w:rsidRDefault="00C90977" w:rsidP="00C90977">
                      <w:pPr>
                        <w:spacing w:after="0"/>
                      </w:pPr>
                      <w:r>
                        <w:t>122</w:t>
                      </w:r>
                      <w:r>
                        <w:t xml:space="preserve"> m</w:t>
                      </w:r>
                      <w:r>
                        <w:rPr>
                          <w:vertAlign w:val="superscript"/>
                        </w:rPr>
                        <w:t>2</w:t>
                      </w:r>
                      <w:r>
                        <w:t xml:space="preserve"> dybstrøelse</w:t>
                      </w:r>
                      <w:r>
                        <w:t xml:space="preserve"> på græs 5 mdr.</w:t>
                      </w:r>
                    </w:p>
                  </w:txbxContent>
                </v:textbox>
                <w10:wrap anchorx="margin"/>
              </v:shape>
            </w:pict>
          </mc:Fallback>
        </mc:AlternateContent>
      </w:r>
      <w:r w:rsidR="00C90977">
        <w:rPr>
          <w:noProof/>
        </w:rPr>
        <mc:AlternateContent>
          <mc:Choice Requires="wps">
            <w:drawing>
              <wp:anchor distT="45720" distB="45720" distL="114300" distR="114300" simplePos="0" relativeHeight="251658252" behindDoc="0" locked="0" layoutInCell="1" allowOverlap="1" wp14:anchorId="554FCFEE" wp14:editId="46BBCF9F">
                <wp:simplePos x="0" y="0"/>
                <wp:positionH relativeFrom="column">
                  <wp:posOffset>4175760</wp:posOffset>
                </wp:positionH>
                <wp:positionV relativeFrom="paragraph">
                  <wp:posOffset>7221220</wp:posOffset>
                </wp:positionV>
                <wp:extent cx="1428750" cy="1404620"/>
                <wp:effectExtent l="0" t="0" r="19050" b="20320"/>
                <wp:wrapNone/>
                <wp:docPr id="10051386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solidFill>
                          <a:srgbClr val="FFFFFF"/>
                        </a:solidFill>
                        <a:ln w="9525">
                          <a:solidFill>
                            <a:srgbClr val="000000"/>
                          </a:solidFill>
                          <a:miter lim="800000"/>
                          <a:headEnd/>
                          <a:tailEnd/>
                        </a:ln>
                      </wps:spPr>
                      <wps:txbx>
                        <w:txbxContent>
                          <w:p w14:paraId="111FC672" w14:textId="0908571C" w:rsidR="00C90977" w:rsidRPr="00371304" w:rsidRDefault="00C90977" w:rsidP="00C90977">
                            <w:pPr>
                              <w:spacing w:after="0"/>
                            </w:pPr>
                            <w:r>
                              <w:t>838 m</w:t>
                            </w:r>
                            <w:r>
                              <w:rPr>
                                <w:vertAlign w:val="superscript"/>
                              </w:rPr>
                              <w:t>2</w:t>
                            </w:r>
                            <w:r>
                              <w:t xml:space="preserve"> dybstrøelse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4FCFEE" id="_x0000_s1033" type="#_x0000_t202" style="position:absolute;left:0;text-align:left;margin-left:328.8pt;margin-top:568.6pt;width:112.5pt;height:110.6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">
                <v:textbox style="mso-fit-shape-to-text:t">
                  <w:txbxContent>
                    <w:p w14:paraId="111FC672" w14:textId="0908571C" w:rsidR="00C90977" w:rsidRPr="00371304" w:rsidRDefault="00C90977" w:rsidP="00C90977">
                      <w:pPr>
                        <w:spacing w:after="0"/>
                      </w:pPr>
                      <w:r>
                        <w:t>838</w:t>
                      </w:r>
                      <w:r>
                        <w:t xml:space="preserve"> m</w:t>
                      </w:r>
                      <w:r>
                        <w:rPr>
                          <w:vertAlign w:val="superscript"/>
                        </w:rPr>
                        <w:t>2</w:t>
                      </w:r>
                      <w:r>
                        <w:t xml:space="preserve"> dybstrøelse</w:t>
                      </w:r>
                    </w:p>
                  </w:txbxContent>
                </v:textbox>
              </v:shape>
            </w:pict>
          </mc:Fallback>
        </mc:AlternateContent>
      </w:r>
      <w:r w:rsidR="00C90977">
        <w:rPr>
          <w:noProof/>
        </w:rPr>
        <mc:AlternateContent>
          <mc:Choice Requires="wps">
            <w:drawing>
              <wp:anchor distT="45720" distB="45720" distL="114300" distR="114300" simplePos="0" relativeHeight="251658250" behindDoc="0" locked="0" layoutInCell="1" allowOverlap="1" wp14:anchorId="1032EA7F" wp14:editId="78C08F26">
                <wp:simplePos x="0" y="0"/>
                <wp:positionH relativeFrom="column">
                  <wp:posOffset>4175760</wp:posOffset>
                </wp:positionH>
                <wp:positionV relativeFrom="paragraph">
                  <wp:posOffset>5916295</wp:posOffset>
                </wp:positionV>
                <wp:extent cx="1428750" cy="1404620"/>
                <wp:effectExtent l="0" t="0" r="19050" b="20320"/>
                <wp:wrapNone/>
                <wp:docPr id="4078126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solidFill>
                          <a:srgbClr val="FFFFFF"/>
                        </a:solidFill>
                        <a:ln w="9525">
                          <a:solidFill>
                            <a:srgbClr val="000000"/>
                          </a:solidFill>
                          <a:miter lim="800000"/>
                          <a:headEnd/>
                          <a:tailEnd/>
                        </a:ln>
                      </wps:spPr>
                      <wps:txbx>
                        <w:txbxContent>
                          <w:p w14:paraId="0EF2BCF6" w14:textId="003F1D24" w:rsidR="004B65C3" w:rsidRPr="00371304" w:rsidRDefault="00C90977" w:rsidP="004B65C3">
                            <w:pPr>
                              <w:spacing w:after="0"/>
                            </w:pPr>
                            <w:r>
                              <w:t>165</w:t>
                            </w:r>
                            <w:r w:rsidR="004B65C3">
                              <w:t xml:space="preserve"> m</w:t>
                            </w:r>
                            <w:r w:rsidR="004B65C3">
                              <w:rPr>
                                <w:vertAlign w:val="superscript"/>
                              </w:rPr>
                              <w:t>2</w:t>
                            </w:r>
                            <w:r w:rsidR="004B65C3">
                              <w:t xml:space="preserve"> dybstrøelse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32EA7F" id="_x0000_s1034" type="#_x0000_t202" style="position:absolute;left:0;text-align:left;margin-left:328.8pt;margin-top:465.85pt;width:112.5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">
                <v:textbox style="mso-fit-shape-to-text:t">
                  <w:txbxContent>
                    <w:p w14:paraId="0EF2BCF6" w14:textId="003F1D24" w:rsidR="004B65C3" w:rsidRPr="00371304" w:rsidRDefault="00C90977" w:rsidP="004B65C3">
                      <w:pPr>
                        <w:spacing w:after="0"/>
                      </w:pPr>
                      <w:r>
                        <w:t>165</w:t>
                      </w:r>
                      <w:r w:rsidR="004B65C3">
                        <w:t xml:space="preserve"> m</w:t>
                      </w:r>
                      <w:r w:rsidR="004B65C3">
                        <w:rPr>
                          <w:vertAlign w:val="superscript"/>
                        </w:rPr>
                        <w:t>2</w:t>
                      </w:r>
                      <w:r w:rsidR="004B65C3">
                        <w:t xml:space="preserve"> dybstrøelse</w:t>
                      </w:r>
                    </w:p>
                  </w:txbxContent>
                </v:textbox>
              </v:shape>
            </w:pict>
          </mc:Fallback>
        </mc:AlternateContent>
      </w:r>
      <w:r w:rsidR="004B65C3">
        <w:rPr>
          <w:noProof/>
        </w:rPr>
        <mc:AlternateContent>
          <mc:Choice Requires="wps">
            <w:drawing>
              <wp:anchor distT="45720" distB="45720" distL="114300" distR="114300" simplePos="0" relativeHeight="251658249" behindDoc="0" locked="0" layoutInCell="1" allowOverlap="1" wp14:anchorId="2B9DA48C" wp14:editId="59BE4747">
                <wp:simplePos x="0" y="0"/>
                <wp:positionH relativeFrom="column">
                  <wp:posOffset>3166110</wp:posOffset>
                </wp:positionH>
                <wp:positionV relativeFrom="paragraph">
                  <wp:posOffset>601345</wp:posOffset>
                </wp:positionV>
                <wp:extent cx="2638425" cy="1404620"/>
                <wp:effectExtent l="0" t="0" r="28575" b="20320"/>
                <wp:wrapNone/>
                <wp:docPr id="14766320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rgbClr val="000000"/>
                          </a:solidFill>
                          <a:miter lim="800000"/>
                          <a:headEnd/>
                          <a:tailEnd/>
                        </a:ln>
                      </wps:spPr>
                      <wps:txbx>
                        <w:txbxContent>
                          <w:p w14:paraId="18B9E6A6" w14:textId="77777777" w:rsidR="004B65C3" w:rsidRDefault="004B65C3" w:rsidP="004B65C3">
                            <w:pPr>
                              <w:spacing w:after="0"/>
                            </w:pPr>
                            <w:r>
                              <w:t>4000 m</w:t>
                            </w:r>
                            <w:r>
                              <w:rPr>
                                <w:vertAlign w:val="superscript"/>
                              </w:rPr>
                              <w:t>2</w:t>
                            </w:r>
                            <w:r>
                              <w:t xml:space="preserve"> sengebåse med fast drænet gulv</w:t>
                            </w:r>
                          </w:p>
                          <w:p w14:paraId="2ED22D9F" w14:textId="77777777" w:rsidR="004B65C3" w:rsidRPr="00371304" w:rsidRDefault="004B65C3" w:rsidP="004B65C3">
                            <w:pPr>
                              <w:spacing w:after="0"/>
                            </w:pPr>
                            <w:r>
                              <w:t>700 m</w:t>
                            </w:r>
                            <w:r>
                              <w:rPr>
                                <w:vertAlign w:val="superscript"/>
                              </w:rPr>
                              <w:t>2</w:t>
                            </w:r>
                            <w:r>
                              <w:t xml:space="preserve"> dybstrøelse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9DA48C" id="_x0000_s1035" type="#_x0000_t202" style="position:absolute;left:0;text-align:left;margin-left:249.3pt;margin-top:47.35pt;width:207.75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">
                <v:textbox style="mso-fit-shape-to-text:t">
                  <w:txbxContent>
                    <w:p w14:paraId="18B9E6A6" w14:textId="77777777" w:rsidR="004B65C3" w:rsidRDefault="004B65C3" w:rsidP="004B65C3">
                      <w:pPr>
                        <w:spacing w:after="0"/>
                      </w:pPr>
                      <w:r>
                        <w:t>4000 m</w:t>
                      </w:r>
                      <w:r>
                        <w:rPr>
                          <w:vertAlign w:val="superscript"/>
                        </w:rPr>
                        <w:t>2</w:t>
                      </w:r>
                      <w:r>
                        <w:t xml:space="preserve"> sengebåse med fast drænet gulv</w:t>
                      </w:r>
                    </w:p>
                    <w:p w14:paraId="2ED22D9F" w14:textId="77777777" w:rsidR="004B65C3" w:rsidRPr="00371304" w:rsidRDefault="004B65C3" w:rsidP="004B65C3">
                      <w:pPr>
                        <w:spacing w:after="0"/>
                      </w:pPr>
                      <w:r>
                        <w:t>700 m</w:t>
                      </w:r>
                      <w:r>
                        <w:rPr>
                          <w:vertAlign w:val="superscript"/>
                        </w:rPr>
                        <w:t>2</w:t>
                      </w:r>
                      <w:r>
                        <w:t xml:space="preserve"> dybstrøelse</w:t>
                      </w:r>
                    </w:p>
                  </w:txbxContent>
                </v:textbox>
              </v:shape>
            </w:pict>
          </mc:Fallback>
        </mc:AlternateContent>
      </w:r>
      <w:r w:rsidR="00371304">
        <w:rPr>
          <w:noProof/>
        </w:rPr>
        <mc:AlternateContent>
          <mc:Choice Requires="wps">
            <w:drawing>
              <wp:anchor distT="45720" distB="45720" distL="114300" distR="114300" simplePos="0" relativeHeight="251658248" behindDoc="0" locked="0" layoutInCell="1" allowOverlap="1" wp14:anchorId="6EC5C3D4" wp14:editId="367942E0">
                <wp:simplePos x="0" y="0"/>
                <wp:positionH relativeFrom="column">
                  <wp:posOffset>3165475</wp:posOffset>
                </wp:positionH>
                <wp:positionV relativeFrom="paragraph">
                  <wp:posOffset>601345</wp:posOffset>
                </wp:positionV>
                <wp:extent cx="2638425" cy="1404620"/>
                <wp:effectExtent l="0" t="0" r="28575" b="20320"/>
                <wp:wrapNone/>
                <wp:docPr id="160122395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rgbClr val="000000"/>
                          </a:solidFill>
                          <a:miter lim="800000"/>
                          <a:headEnd/>
                          <a:tailEnd/>
                        </a:ln>
                      </wps:spPr>
                      <wps:txbx>
                        <w:txbxContent>
                          <w:p w14:paraId="4991017A" w14:textId="1BF344DC" w:rsidR="006B467B" w:rsidRDefault="00371304" w:rsidP="004B65C3">
                            <w:pPr>
                              <w:spacing w:after="0"/>
                            </w:pPr>
                            <w:r>
                              <w:t>4000 m</w:t>
                            </w:r>
                            <w:r>
                              <w:rPr>
                                <w:vertAlign w:val="superscript"/>
                              </w:rPr>
                              <w:t>2</w:t>
                            </w:r>
                            <w:r>
                              <w:t xml:space="preserve"> sengebåse med fast drænet gulv</w:t>
                            </w:r>
                          </w:p>
                          <w:p w14:paraId="0B8E439B" w14:textId="1C2C3617" w:rsidR="00371304" w:rsidRPr="00371304" w:rsidRDefault="00371304" w:rsidP="004B65C3">
                            <w:pPr>
                              <w:spacing w:after="0"/>
                            </w:pPr>
                            <w:r>
                              <w:t>700 m</w:t>
                            </w:r>
                            <w:r>
                              <w:rPr>
                                <w:vertAlign w:val="superscript"/>
                              </w:rPr>
                              <w:t>2</w:t>
                            </w:r>
                            <w:r>
                              <w:t xml:space="preserve"> dybstrøelse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C5C3D4" id="_x0000_s1036" type="#_x0000_t202" style="position:absolute;left:0;text-align:left;margin-left:249.25pt;margin-top:47.35pt;width:207.75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">
                <v:textbox style="mso-fit-shape-to-text:t">
                  <w:txbxContent>
                    <w:p w14:paraId="4991017A" w14:textId="1BF344DC" w:rsidR="006B467B" w:rsidRDefault="00371304" w:rsidP="004B65C3">
                      <w:pPr>
                        <w:spacing w:after="0"/>
                      </w:pPr>
                      <w:r>
                        <w:t>4000 m</w:t>
                      </w:r>
                      <w:r>
                        <w:rPr>
                          <w:vertAlign w:val="superscript"/>
                        </w:rPr>
                        <w:t>2</w:t>
                      </w:r>
                      <w:r>
                        <w:t xml:space="preserve"> sengebåse med fast drænet gulv</w:t>
                      </w:r>
                    </w:p>
                    <w:p w14:paraId="0B8E439B" w14:textId="1C2C3617" w:rsidR="00371304" w:rsidRPr="00371304" w:rsidRDefault="00371304" w:rsidP="004B65C3">
                      <w:pPr>
                        <w:spacing w:after="0"/>
                      </w:pPr>
                      <w:r>
                        <w:t>700 m</w:t>
                      </w:r>
                      <w:r>
                        <w:rPr>
                          <w:vertAlign w:val="superscript"/>
                        </w:rPr>
                        <w:t>2</w:t>
                      </w:r>
                      <w:r>
                        <w:t xml:space="preserve"> dybstrøelse</w:t>
                      </w:r>
                    </w:p>
                  </w:txbxContent>
                </v:textbox>
              </v:shape>
            </w:pict>
          </mc:Fallback>
        </mc:AlternateContent>
      </w:r>
      <w:r w:rsidR="002244A0" w:rsidRPr="002244A0">
        <w:rPr>
          <w:noProof/>
        </w:rPr>
        <w:drawing>
          <wp:inline distT="0" distB="0" distL="0" distR="0" wp14:anchorId="24A8BE1E" wp14:editId="6CA43566">
            <wp:extent cx="8598140" cy="5288762"/>
            <wp:effectExtent l="0" t="2540" r="0" b="0"/>
            <wp:docPr id="1525535455" name="Billede 1" descr="Et billede, der indeholder kort, Luftfotografering, Fugleperspektiv,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35455" name="Billede 1" descr="Et billede, der indeholder kort, Luftfotografering, Fugleperspektiv, skærmbillede&#10;&#10;AI-genereret indhold kan være ukorrekt."/>
                    <pic:cNvPicPr/>
                  </pic:nvPicPr>
                  <pic:blipFill>
                    <a:blip r:embed="rId43"/>
                    <a:stretch>
                      <a:fillRect/>
                    </a:stretch>
                  </pic:blipFill>
                  <pic:spPr>
                    <a:xfrm rot="5400000">
                      <a:off x="0" y="0"/>
                      <a:ext cx="8632578" cy="5309945"/>
                    </a:xfrm>
                    <a:prstGeom prst="rect">
                      <a:avLst/>
                    </a:prstGeom>
                  </pic:spPr>
                </pic:pic>
              </a:graphicData>
            </a:graphic>
          </wp:inline>
        </w:drawing>
      </w:r>
    </w:p>
    <w:p w14:paraId="39254474" w14:textId="5DE6B89E" w:rsidR="002244A0" w:rsidRDefault="00463EB6" w:rsidP="005E3D18">
      <w:r>
        <w:lastRenderedPageBreak/>
        <w:t>Staldafsnit i kostald, der lukkes og rengøres hver sommer når køerne/kvierne er på græs i 5 måneder.</w:t>
      </w:r>
      <w:r w:rsidR="00B85444">
        <w:t xml:space="preserve"> Staldafsnittet er vist med orange.</w:t>
      </w:r>
    </w:p>
    <w:p w14:paraId="7E2678CF" w14:textId="0D002403" w:rsidR="00DB2F1A" w:rsidRDefault="009325B3" w:rsidP="005E3D18">
      <w:r w:rsidRPr="009325B3">
        <w:rPr>
          <w:noProof/>
        </w:rPr>
        <w:drawing>
          <wp:inline distT="0" distB="0" distL="0" distR="0" wp14:anchorId="1CACDAC7" wp14:editId="5DA05909">
            <wp:extent cx="4686300" cy="8070849"/>
            <wp:effectExtent l="0" t="0" r="0" b="6985"/>
            <wp:docPr id="761817853" name="Billede 1" descr="Et billede, der indeholder tegning, Parallel, skitse, Pla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17853" name="Billede 1" descr="Et billede, der indeholder tegning, Parallel, skitse, Plan&#10;&#10;AI-genereret indhold kan være ukorrekt."/>
                    <pic:cNvPicPr/>
                  </pic:nvPicPr>
                  <pic:blipFill>
                    <a:blip r:embed="rId44"/>
                    <a:stretch>
                      <a:fillRect/>
                    </a:stretch>
                  </pic:blipFill>
                  <pic:spPr>
                    <a:xfrm>
                      <a:off x="0" y="0"/>
                      <a:ext cx="4691292" cy="8079446"/>
                    </a:xfrm>
                    <a:prstGeom prst="rect">
                      <a:avLst/>
                    </a:prstGeom>
                  </pic:spPr>
                </pic:pic>
              </a:graphicData>
            </a:graphic>
          </wp:inline>
        </w:drawing>
      </w:r>
    </w:p>
    <w:p w14:paraId="5FD7B257" w14:textId="70E193F6" w:rsidR="005E3D18" w:rsidRDefault="005E3D18">
      <w:pPr>
        <w:spacing w:line="276" w:lineRule="auto"/>
        <w:jc w:val="left"/>
      </w:pPr>
      <w:r>
        <w:br w:type="page"/>
      </w:r>
    </w:p>
    <w:p w14:paraId="3E60340E" w14:textId="7C20E901" w:rsidR="005E3D18" w:rsidRDefault="005E3D18" w:rsidP="006F4D29">
      <w:pPr>
        <w:pStyle w:val="Overskrift1"/>
      </w:pPr>
      <w:bookmarkStart w:id="160" w:name="_Toc219569332"/>
      <w:r>
        <w:lastRenderedPageBreak/>
        <w:t>– Transportveje og potentielle genekilder</w:t>
      </w:r>
      <w:bookmarkEnd w:id="160"/>
    </w:p>
    <w:p w14:paraId="48C4D674" w14:textId="715D226D" w:rsidR="001C6036" w:rsidRPr="00E8316C" w:rsidRDefault="00006516" w:rsidP="001C6036">
      <w:r w:rsidRPr="00006516">
        <w:rPr>
          <w:noProof/>
        </w:rPr>
        <w:drawing>
          <wp:inline distT="0" distB="0" distL="0" distR="0" wp14:anchorId="1CFEABAE" wp14:editId="5A040D34">
            <wp:extent cx="8574554" cy="6058853"/>
            <wp:effectExtent l="635" t="0" r="0" b="0"/>
            <wp:docPr id="716252627" name="Billede 1" descr="Et billede, der indeholder tekst, skærmbillede, Plan, ko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52627" name="Billede 1" descr="Et billede, der indeholder tekst, skærmbillede, Plan, kort&#10;&#10;AI-genereret indhold kan være ukorrekt."/>
                    <pic:cNvPicPr/>
                  </pic:nvPicPr>
                  <pic:blipFill>
                    <a:blip r:embed="rId45"/>
                    <a:stretch>
                      <a:fillRect/>
                    </a:stretch>
                  </pic:blipFill>
                  <pic:spPr>
                    <a:xfrm rot="5400000">
                      <a:off x="0" y="0"/>
                      <a:ext cx="8590334" cy="6070004"/>
                    </a:xfrm>
                    <a:prstGeom prst="rect">
                      <a:avLst/>
                    </a:prstGeom>
                  </pic:spPr>
                </pic:pic>
              </a:graphicData>
            </a:graphic>
          </wp:inline>
        </w:drawing>
      </w:r>
    </w:p>
    <w:sectPr w:rsidR="001C6036" w:rsidRPr="00E8316C" w:rsidSect="00344611">
      <w:headerReference w:type="default" r:id="rId46"/>
      <w:footerReference w:type="default" r:id="rId47"/>
      <w:headerReference w:type="first" r:id="rId48"/>
      <w:pgSz w:w="11907" w:h="16840" w:code="9"/>
      <w:pgMar w:top="1701" w:right="1134" w:bottom="851"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6C1FF" w14:textId="77777777" w:rsidR="003810B3" w:rsidRDefault="003810B3" w:rsidP="00D72D92">
      <w:r>
        <w:separator/>
      </w:r>
    </w:p>
  </w:endnote>
  <w:endnote w:type="continuationSeparator" w:id="0">
    <w:p w14:paraId="1A232B8D" w14:textId="77777777" w:rsidR="003810B3" w:rsidRDefault="003810B3" w:rsidP="00D72D92">
      <w:r>
        <w:continuationSeparator/>
      </w:r>
    </w:p>
  </w:endnote>
  <w:endnote w:type="continuationNotice" w:id="1">
    <w:p w14:paraId="0E8FFCD4" w14:textId="77777777" w:rsidR="003810B3" w:rsidRDefault="003810B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705202"/>
      <w:docPartObj>
        <w:docPartGallery w:val="Page Numbers (Bottom of Page)"/>
        <w:docPartUnique/>
      </w:docPartObj>
    </w:sdtPr>
    <w:sdtEndPr/>
    <w:sdtContent>
      <w:sdt>
        <w:sdtPr>
          <w:id w:val="-1769616900"/>
          <w:docPartObj>
            <w:docPartGallery w:val="Page Numbers (Top of Page)"/>
            <w:docPartUnique/>
          </w:docPartObj>
        </w:sdtPr>
        <w:sdtEndPr/>
        <w:sdtContent>
          <w:p w14:paraId="3F7E5AE3" w14:textId="77777777" w:rsidR="00344611" w:rsidRDefault="00344611">
            <w:pPr>
              <w:pStyle w:val="Sidefod"/>
              <w:jc w:val="right"/>
            </w:pPr>
          </w:p>
          <w:p w14:paraId="4B3CFB1D" w14:textId="29DDDD45" w:rsidR="00015480" w:rsidRDefault="00015480">
            <w:pPr>
              <w:pStyle w:val="Sidefod"/>
              <w:jc w:val="right"/>
            </w:pPr>
            <w:r w:rsidRPr="00015480">
              <w:rPr>
                <w:sz w:val="16"/>
                <w:szCs w:val="16"/>
              </w:rPr>
              <w:t xml:space="preserve">Side </w:t>
            </w:r>
            <w:r w:rsidRPr="00015480">
              <w:rPr>
                <w:b/>
                <w:bCs/>
                <w:sz w:val="16"/>
                <w:szCs w:val="16"/>
              </w:rPr>
              <w:fldChar w:fldCharType="begin"/>
            </w:r>
            <w:r w:rsidRPr="00015480">
              <w:rPr>
                <w:b/>
                <w:bCs/>
                <w:sz w:val="16"/>
                <w:szCs w:val="16"/>
              </w:rPr>
              <w:instrText>PAGE</w:instrText>
            </w:r>
            <w:r w:rsidRPr="00015480">
              <w:rPr>
                <w:b/>
                <w:bCs/>
                <w:sz w:val="16"/>
                <w:szCs w:val="16"/>
              </w:rPr>
              <w:fldChar w:fldCharType="separate"/>
            </w:r>
            <w:r w:rsidRPr="00015480">
              <w:rPr>
                <w:b/>
                <w:bCs/>
                <w:sz w:val="16"/>
                <w:szCs w:val="16"/>
              </w:rPr>
              <w:t>2</w:t>
            </w:r>
            <w:r w:rsidRPr="00015480">
              <w:rPr>
                <w:b/>
                <w:bCs/>
                <w:sz w:val="16"/>
                <w:szCs w:val="16"/>
              </w:rPr>
              <w:fldChar w:fldCharType="end"/>
            </w:r>
            <w:r w:rsidRPr="00015480">
              <w:rPr>
                <w:sz w:val="16"/>
                <w:szCs w:val="16"/>
              </w:rPr>
              <w:t xml:space="preserve"> af </w:t>
            </w:r>
            <w:r w:rsidRPr="00015480">
              <w:rPr>
                <w:b/>
                <w:bCs/>
                <w:sz w:val="16"/>
                <w:szCs w:val="16"/>
              </w:rPr>
              <w:fldChar w:fldCharType="begin"/>
            </w:r>
            <w:r w:rsidRPr="00015480">
              <w:rPr>
                <w:b/>
                <w:bCs/>
                <w:sz w:val="16"/>
                <w:szCs w:val="16"/>
              </w:rPr>
              <w:instrText>NUMPAGES</w:instrText>
            </w:r>
            <w:r w:rsidRPr="00015480">
              <w:rPr>
                <w:b/>
                <w:bCs/>
                <w:sz w:val="16"/>
                <w:szCs w:val="16"/>
              </w:rPr>
              <w:fldChar w:fldCharType="separate"/>
            </w:r>
            <w:r w:rsidRPr="00015480">
              <w:rPr>
                <w:b/>
                <w:bCs/>
                <w:sz w:val="16"/>
                <w:szCs w:val="16"/>
              </w:rPr>
              <w:t>2</w:t>
            </w:r>
            <w:r w:rsidRPr="00015480">
              <w:rPr>
                <w:b/>
                <w:bCs/>
                <w:sz w:val="16"/>
                <w:szCs w:val="16"/>
              </w:rPr>
              <w:fldChar w:fldCharType="end"/>
            </w:r>
          </w:p>
        </w:sdtContent>
      </w:sdt>
    </w:sdtContent>
  </w:sdt>
  <w:p w14:paraId="09BF8761" w14:textId="77777777" w:rsidR="00015480" w:rsidRDefault="0001548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96AD" w14:textId="77777777" w:rsidR="003810B3" w:rsidRDefault="003810B3" w:rsidP="00D72D92">
      <w:r>
        <w:separator/>
      </w:r>
    </w:p>
  </w:footnote>
  <w:footnote w:type="continuationSeparator" w:id="0">
    <w:p w14:paraId="635F4A3F" w14:textId="77777777" w:rsidR="003810B3" w:rsidRDefault="003810B3" w:rsidP="00D72D92">
      <w:r>
        <w:continuationSeparator/>
      </w:r>
    </w:p>
  </w:footnote>
  <w:footnote w:type="continuationNotice" w:id="1">
    <w:p w14:paraId="5A9BE01B" w14:textId="77777777" w:rsidR="003810B3" w:rsidRDefault="003810B3">
      <w:pPr>
        <w:spacing w:after="0"/>
      </w:pPr>
    </w:p>
  </w:footnote>
  <w:footnote w:id="2">
    <w:p w14:paraId="0837B2F1" w14:textId="04F34E61" w:rsidR="005703C8" w:rsidRDefault="005703C8">
      <w:pPr>
        <w:pStyle w:val="Fodnotetekst"/>
      </w:pPr>
      <w:r>
        <w:rPr>
          <w:rStyle w:val="Fodnotehenvisning"/>
        </w:rPr>
        <w:footnoteRef/>
      </w:r>
      <w:r>
        <w:t xml:space="preserve"> Antallet af husdyrbrug i nærheden defineres i Husdyrgodkendelsesbekendtgørelsens § 26 stk. 2.</w:t>
      </w:r>
    </w:p>
  </w:footnote>
  <w:footnote w:id="3">
    <w:p w14:paraId="3941C6F8" w14:textId="77777777" w:rsidR="00120282" w:rsidRDefault="00120282" w:rsidP="00120282">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 w:id="4">
    <w:p w14:paraId="412A4765" w14:textId="77777777" w:rsidR="005703C8" w:rsidRDefault="005703C8" w:rsidP="00E211D7">
      <w:pPr>
        <w:pStyle w:val="Fodnotetekst"/>
      </w:pPr>
      <w:r>
        <w:rPr>
          <w:rStyle w:val="Fodnotehenvisning"/>
        </w:rPr>
        <w:footnoteRef/>
      </w:r>
      <w:r>
        <w:t xml:space="preserve">Se </w:t>
      </w:r>
      <w:hyperlink r:id="rId2" w:history="1">
        <w:r w:rsidRPr="00F0495D">
          <w:rPr>
            <w:rStyle w:val="Hyperlink"/>
          </w:rPr>
          <w:t>https://www.arla.dk/om-arla/vores-ansvar/kvalitet-pa-garden/</w:t>
        </w:r>
      </w:hyperlink>
      <w:r>
        <w:t xml:space="preserve">  </w:t>
      </w:r>
    </w:p>
  </w:footnote>
  <w:footnote w:id="5">
    <w:p w14:paraId="54F675AB" w14:textId="3CE54299" w:rsidR="004F2FF1" w:rsidRDefault="004F2FF1">
      <w:pPr>
        <w:pStyle w:val="Fodnotetekst"/>
      </w:pPr>
      <w:r>
        <w:rPr>
          <w:rStyle w:val="Fodnotehenvisning"/>
        </w:rPr>
        <w:footnoteRef/>
      </w:r>
      <w:r>
        <w:t xml:space="preserve"> </w:t>
      </w:r>
      <w:r w:rsidRPr="004F2FF1">
        <w:rPr>
          <w:sz w:val="16"/>
          <w:szCs w:val="20"/>
        </w:rPr>
        <w:t>Vandforbruget er beregnet ud fra normtal angivet i håndbog for kvæghold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BE54" w14:textId="1D62599E" w:rsidR="00CF4A37" w:rsidRDefault="00CF4A37">
    <w:pPr>
      <w:pStyle w:val="Sidehoved"/>
    </w:pPr>
    <w:r>
      <w:rPr>
        <w:noProof/>
      </w:rPr>
      <w:drawing>
        <wp:anchor distT="0" distB="0" distL="114300" distR="114300" simplePos="0" relativeHeight="251658241" behindDoc="0" locked="0" layoutInCell="1" allowOverlap="1" wp14:anchorId="0A88E4DE" wp14:editId="1E197CB9">
          <wp:simplePos x="0" y="0"/>
          <wp:positionH relativeFrom="column">
            <wp:posOffset>5337810</wp:posOffset>
          </wp:positionH>
          <wp:positionV relativeFrom="paragraph">
            <wp:posOffset>-231140</wp:posOffset>
          </wp:positionV>
          <wp:extent cx="1119505" cy="791845"/>
          <wp:effectExtent l="0" t="0" r="0" b="0"/>
          <wp:wrapNone/>
          <wp:docPr id="504873162" name="Billede 2" descr="Et billede, der indeholder Grafik, skærmbillede, Font/skrifttype, grafisk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4425" name="Billede 2" descr="Et billede, der indeholder Grafik, skærmbillede, Font/skrifttype, grafisk design&#10;&#10;Automatisk genereret beskrivels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19505" cy="79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31CE" w14:textId="29AC0062" w:rsidR="005703C8" w:rsidRDefault="00CF4A37" w:rsidP="00BD28F0">
    <w:pPr>
      <w:pStyle w:val="Sidehoved"/>
      <w:jc w:val="right"/>
    </w:pPr>
    <w:r>
      <w:rPr>
        <w:noProof/>
      </w:rPr>
      <w:drawing>
        <wp:anchor distT="0" distB="0" distL="114300" distR="114300" simplePos="0" relativeHeight="251658240" behindDoc="1" locked="0" layoutInCell="1" allowOverlap="1" wp14:anchorId="46976793" wp14:editId="3350F5AD">
          <wp:simplePos x="0" y="0"/>
          <wp:positionH relativeFrom="page">
            <wp:posOffset>15240</wp:posOffset>
          </wp:positionH>
          <wp:positionV relativeFrom="paragraph">
            <wp:posOffset>-438785</wp:posOffset>
          </wp:positionV>
          <wp:extent cx="7540700" cy="10658367"/>
          <wp:effectExtent l="0" t="0" r="3175" b="0"/>
          <wp:wrapNone/>
          <wp:docPr id="18" name="Billede 18" descr="Et billede, der indeholder tekst, kylling, plakat, patte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tekst, kylling, plakat, pattedyr&#10;&#10;Automatisk genereret beskrivel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0700" cy="1065836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4634C3C"/>
    <w:multiLevelType w:val="hybridMultilevel"/>
    <w:tmpl w:val="76C4D5E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88C4C45"/>
    <w:multiLevelType w:val="multilevel"/>
    <w:tmpl w:val="5818F9E8"/>
    <w:lvl w:ilvl="0">
      <w:start w:val="1"/>
      <w:numFmt w:val="decimal"/>
      <w:lvlText w:val="%1."/>
      <w:lvlJc w:val="left"/>
      <w:pPr>
        <w:ind w:left="357" w:hanging="357"/>
      </w:pPr>
      <w:rPr>
        <w:rFonts w:hint="default"/>
        <w:color w:val="58094F"/>
      </w:rPr>
    </w:lvl>
    <w:lvl w:ilvl="1">
      <w:start w:val="1"/>
      <w:numFmt w:val="decimal"/>
      <w:pStyle w:val="Overskrift2"/>
      <w:suff w:val="space"/>
      <w:lvlText w:val="%1.%2."/>
      <w:lvlJc w:val="left"/>
      <w:pPr>
        <w:ind w:left="794" w:hanging="794"/>
      </w:pPr>
      <w:rPr>
        <w:rFonts w:hint="default"/>
        <w:color w:val="58094F"/>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EF1AA0"/>
    <w:multiLevelType w:val="hybridMultilevel"/>
    <w:tmpl w:val="5F78D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974D93"/>
    <w:multiLevelType w:val="hybridMultilevel"/>
    <w:tmpl w:val="C3562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5CC6113"/>
    <w:multiLevelType w:val="multilevel"/>
    <w:tmpl w:val="AECC4A60"/>
    <w:lvl w:ilvl="0">
      <w:start w:val="1"/>
      <w:numFmt w:val="decimal"/>
      <w:pStyle w:val="Overskrift1"/>
      <w:lvlText w:val="Bilag %1. "/>
      <w:lvlJc w:val="left"/>
      <w:pPr>
        <w:ind w:left="357" w:hanging="357"/>
      </w:p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236071C"/>
    <w:multiLevelType w:val="multilevel"/>
    <w:tmpl w:val="B936F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74560756">
    <w:abstractNumId w:val="9"/>
  </w:num>
  <w:num w:numId="2" w16cid:durableId="522549660">
    <w:abstractNumId w:val="2"/>
  </w:num>
  <w:num w:numId="3" w16cid:durableId="1344238843">
    <w:abstractNumId w:val="3"/>
  </w:num>
  <w:num w:numId="4" w16cid:durableId="785008932">
    <w:abstractNumId w:val="5"/>
  </w:num>
  <w:num w:numId="5" w16cid:durableId="1188786626">
    <w:abstractNumId w:val="0"/>
  </w:num>
  <w:num w:numId="6" w16cid:durableId="1105231272">
    <w:abstractNumId w:val="7"/>
  </w:num>
  <w:num w:numId="7" w16cid:durableId="976228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3702450">
    <w:abstractNumId w:val="4"/>
  </w:num>
  <w:num w:numId="9" w16cid:durableId="839346865">
    <w:abstractNumId w:val="6"/>
  </w:num>
  <w:num w:numId="10" w16cid:durableId="1200899708">
    <w:abstractNumId w:val="1"/>
  </w:num>
  <w:num w:numId="11" w16cid:durableId="133052497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21"/>
    <w:rsid w:val="00001233"/>
    <w:rsid w:val="00001998"/>
    <w:rsid w:val="00002601"/>
    <w:rsid w:val="0000277B"/>
    <w:rsid w:val="00002DDD"/>
    <w:rsid w:val="000055EB"/>
    <w:rsid w:val="00006516"/>
    <w:rsid w:val="000069FF"/>
    <w:rsid w:val="000103BC"/>
    <w:rsid w:val="000108B2"/>
    <w:rsid w:val="00011E56"/>
    <w:rsid w:val="0001222D"/>
    <w:rsid w:val="00015480"/>
    <w:rsid w:val="00015E81"/>
    <w:rsid w:val="000166E1"/>
    <w:rsid w:val="00016784"/>
    <w:rsid w:val="00017345"/>
    <w:rsid w:val="00017FDD"/>
    <w:rsid w:val="000209BE"/>
    <w:rsid w:val="00020C68"/>
    <w:rsid w:val="00021239"/>
    <w:rsid w:val="00021633"/>
    <w:rsid w:val="0002409D"/>
    <w:rsid w:val="00024AAD"/>
    <w:rsid w:val="00024C65"/>
    <w:rsid w:val="00024FFA"/>
    <w:rsid w:val="00025914"/>
    <w:rsid w:val="00025935"/>
    <w:rsid w:val="00025E37"/>
    <w:rsid w:val="00027036"/>
    <w:rsid w:val="00027100"/>
    <w:rsid w:val="0003081A"/>
    <w:rsid w:val="00030A67"/>
    <w:rsid w:val="00032453"/>
    <w:rsid w:val="00033050"/>
    <w:rsid w:val="00033234"/>
    <w:rsid w:val="0003327A"/>
    <w:rsid w:val="000353E8"/>
    <w:rsid w:val="000354E8"/>
    <w:rsid w:val="000358AA"/>
    <w:rsid w:val="000360E7"/>
    <w:rsid w:val="00036BEF"/>
    <w:rsid w:val="0003707F"/>
    <w:rsid w:val="000372BD"/>
    <w:rsid w:val="00040E8F"/>
    <w:rsid w:val="00040EE0"/>
    <w:rsid w:val="00041725"/>
    <w:rsid w:val="00041D06"/>
    <w:rsid w:val="0004219A"/>
    <w:rsid w:val="0004271F"/>
    <w:rsid w:val="00042D9D"/>
    <w:rsid w:val="00043623"/>
    <w:rsid w:val="0004548D"/>
    <w:rsid w:val="00046125"/>
    <w:rsid w:val="00046C46"/>
    <w:rsid w:val="00051CC0"/>
    <w:rsid w:val="00051D9D"/>
    <w:rsid w:val="00051FAB"/>
    <w:rsid w:val="00052861"/>
    <w:rsid w:val="00052A48"/>
    <w:rsid w:val="00052CE1"/>
    <w:rsid w:val="000544D5"/>
    <w:rsid w:val="00055184"/>
    <w:rsid w:val="00055928"/>
    <w:rsid w:val="00055DD9"/>
    <w:rsid w:val="000567FF"/>
    <w:rsid w:val="000578C1"/>
    <w:rsid w:val="00057BB1"/>
    <w:rsid w:val="000603A8"/>
    <w:rsid w:val="00061115"/>
    <w:rsid w:val="00063522"/>
    <w:rsid w:val="00063BB4"/>
    <w:rsid w:val="00063FDE"/>
    <w:rsid w:val="000665F6"/>
    <w:rsid w:val="00066D4F"/>
    <w:rsid w:val="000678C9"/>
    <w:rsid w:val="000704D6"/>
    <w:rsid w:val="0007146F"/>
    <w:rsid w:val="000719CB"/>
    <w:rsid w:val="00071C04"/>
    <w:rsid w:val="0007206F"/>
    <w:rsid w:val="000740E8"/>
    <w:rsid w:val="000746F9"/>
    <w:rsid w:val="000749C1"/>
    <w:rsid w:val="00076123"/>
    <w:rsid w:val="00077164"/>
    <w:rsid w:val="00077954"/>
    <w:rsid w:val="00077A64"/>
    <w:rsid w:val="00081510"/>
    <w:rsid w:val="000817BB"/>
    <w:rsid w:val="00082E95"/>
    <w:rsid w:val="00083405"/>
    <w:rsid w:val="00083FAA"/>
    <w:rsid w:val="00085245"/>
    <w:rsid w:val="0008699A"/>
    <w:rsid w:val="00090C5A"/>
    <w:rsid w:val="0009143B"/>
    <w:rsid w:val="00091587"/>
    <w:rsid w:val="00092421"/>
    <w:rsid w:val="000924D4"/>
    <w:rsid w:val="00093076"/>
    <w:rsid w:val="000945CA"/>
    <w:rsid w:val="00096385"/>
    <w:rsid w:val="000A0A1E"/>
    <w:rsid w:val="000A194F"/>
    <w:rsid w:val="000A36FD"/>
    <w:rsid w:val="000A397A"/>
    <w:rsid w:val="000A4100"/>
    <w:rsid w:val="000A45CC"/>
    <w:rsid w:val="000A5C60"/>
    <w:rsid w:val="000A5DA5"/>
    <w:rsid w:val="000A6EBF"/>
    <w:rsid w:val="000A757B"/>
    <w:rsid w:val="000A75C3"/>
    <w:rsid w:val="000A7C5E"/>
    <w:rsid w:val="000B0A12"/>
    <w:rsid w:val="000B0E00"/>
    <w:rsid w:val="000B2792"/>
    <w:rsid w:val="000B2BAE"/>
    <w:rsid w:val="000B314C"/>
    <w:rsid w:val="000B317A"/>
    <w:rsid w:val="000B3764"/>
    <w:rsid w:val="000B41E2"/>
    <w:rsid w:val="000B5EEA"/>
    <w:rsid w:val="000B62AC"/>
    <w:rsid w:val="000B693B"/>
    <w:rsid w:val="000B7ABB"/>
    <w:rsid w:val="000C266D"/>
    <w:rsid w:val="000C38BE"/>
    <w:rsid w:val="000C3A45"/>
    <w:rsid w:val="000C3DED"/>
    <w:rsid w:val="000C4958"/>
    <w:rsid w:val="000C52C2"/>
    <w:rsid w:val="000C6254"/>
    <w:rsid w:val="000C6ADA"/>
    <w:rsid w:val="000C74C1"/>
    <w:rsid w:val="000D0BA9"/>
    <w:rsid w:val="000D0E0A"/>
    <w:rsid w:val="000D1F00"/>
    <w:rsid w:val="000D28C5"/>
    <w:rsid w:val="000D341D"/>
    <w:rsid w:val="000D3AFF"/>
    <w:rsid w:val="000D7126"/>
    <w:rsid w:val="000D7497"/>
    <w:rsid w:val="000D7AA1"/>
    <w:rsid w:val="000D7F95"/>
    <w:rsid w:val="000E0C41"/>
    <w:rsid w:val="000E3515"/>
    <w:rsid w:val="000E3A58"/>
    <w:rsid w:val="000E7772"/>
    <w:rsid w:val="000F115B"/>
    <w:rsid w:val="000F1373"/>
    <w:rsid w:val="000F2051"/>
    <w:rsid w:val="000F280B"/>
    <w:rsid w:val="000F4BEF"/>
    <w:rsid w:val="000F61DB"/>
    <w:rsid w:val="000F72E9"/>
    <w:rsid w:val="000F742B"/>
    <w:rsid w:val="000F79BC"/>
    <w:rsid w:val="000F7AAD"/>
    <w:rsid w:val="000F7D96"/>
    <w:rsid w:val="001026C5"/>
    <w:rsid w:val="001027CD"/>
    <w:rsid w:val="0010297F"/>
    <w:rsid w:val="00103F32"/>
    <w:rsid w:val="001050BD"/>
    <w:rsid w:val="00107138"/>
    <w:rsid w:val="001071A9"/>
    <w:rsid w:val="00107F0C"/>
    <w:rsid w:val="00107F59"/>
    <w:rsid w:val="00110B0E"/>
    <w:rsid w:val="001110C9"/>
    <w:rsid w:val="00112E60"/>
    <w:rsid w:val="00112FB3"/>
    <w:rsid w:val="00115A53"/>
    <w:rsid w:val="00116473"/>
    <w:rsid w:val="00120282"/>
    <w:rsid w:val="00120679"/>
    <w:rsid w:val="00120B30"/>
    <w:rsid w:val="00120B9F"/>
    <w:rsid w:val="001224DD"/>
    <w:rsid w:val="001230A0"/>
    <w:rsid w:val="001251B0"/>
    <w:rsid w:val="00126975"/>
    <w:rsid w:val="00127200"/>
    <w:rsid w:val="0012726C"/>
    <w:rsid w:val="001310D2"/>
    <w:rsid w:val="001314FD"/>
    <w:rsid w:val="0013271B"/>
    <w:rsid w:val="00132C78"/>
    <w:rsid w:val="0013353D"/>
    <w:rsid w:val="001337F1"/>
    <w:rsid w:val="001342A5"/>
    <w:rsid w:val="001362B0"/>
    <w:rsid w:val="00137323"/>
    <w:rsid w:val="00137352"/>
    <w:rsid w:val="0013758D"/>
    <w:rsid w:val="00140F86"/>
    <w:rsid w:val="001421B7"/>
    <w:rsid w:val="00143601"/>
    <w:rsid w:val="00144D34"/>
    <w:rsid w:val="00145CA0"/>
    <w:rsid w:val="001502B7"/>
    <w:rsid w:val="001504F2"/>
    <w:rsid w:val="001505A3"/>
    <w:rsid w:val="00152357"/>
    <w:rsid w:val="00152B98"/>
    <w:rsid w:val="00153BE3"/>
    <w:rsid w:val="00155080"/>
    <w:rsid w:val="00156ED7"/>
    <w:rsid w:val="00156F50"/>
    <w:rsid w:val="00156F60"/>
    <w:rsid w:val="0015726B"/>
    <w:rsid w:val="001601DD"/>
    <w:rsid w:val="0016072E"/>
    <w:rsid w:val="001607FF"/>
    <w:rsid w:val="001613BA"/>
    <w:rsid w:val="001615D7"/>
    <w:rsid w:val="0016209A"/>
    <w:rsid w:val="00162B94"/>
    <w:rsid w:val="00162BEF"/>
    <w:rsid w:val="001640A9"/>
    <w:rsid w:val="001645A0"/>
    <w:rsid w:val="00165A18"/>
    <w:rsid w:val="0016797D"/>
    <w:rsid w:val="00170965"/>
    <w:rsid w:val="0017143E"/>
    <w:rsid w:val="0017159D"/>
    <w:rsid w:val="00171DDA"/>
    <w:rsid w:val="00172041"/>
    <w:rsid w:val="00172A50"/>
    <w:rsid w:val="00172ECB"/>
    <w:rsid w:val="001747BA"/>
    <w:rsid w:val="00175805"/>
    <w:rsid w:val="00175D44"/>
    <w:rsid w:val="0018025D"/>
    <w:rsid w:val="0018041A"/>
    <w:rsid w:val="00180494"/>
    <w:rsid w:val="0018149A"/>
    <w:rsid w:val="001843F4"/>
    <w:rsid w:val="001858AA"/>
    <w:rsid w:val="001859D5"/>
    <w:rsid w:val="00185F2D"/>
    <w:rsid w:val="0018649F"/>
    <w:rsid w:val="001865AD"/>
    <w:rsid w:val="001867F0"/>
    <w:rsid w:val="00187879"/>
    <w:rsid w:val="00187FFD"/>
    <w:rsid w:val="00190174"/>
    <w:rsid w:val="00190701"/>
    <w:rsid w:val="00191045"/>
    <w:rsid w:val="0019173F"/>
    <w:rsid w:val="00192231"/>
    <w:rsid w:val="001932C1"/>
    <w:rsid w:val="00193B47"/>
    <w:rsid w:val="00194044"/>
    <w:rsid w:val="00194573"/>
    <w:rsid w:val="00194D9A"/>
    <w:rsid w:val="00194E00"/>
    <w:rsid w:val="001950A2"/>
    <w:rsid w:val="00196FC9"/>
    <w:rsid w:val="00197520"/>
    <w:rsid w:val="0019797C"/>
    <w:rsid w:val="00197F2E"/>
    <w:rsid w:val="001A0381"/>
    <w:rsid w:val="001A0C28"/>
    <w:rsid w:val="001A165B"/>
    <w:rsid w:val="001A1D3C"/>
    <w:rsid w:val="001A5029"/>
    <w:rsid w:val="001A6FB5"/>
    <w:rsid w:val="001A764B"/>
    <w:rsid w:val="001B0CBF"/>
    <w:rsid w:val="001B10FA"/>
    <w:rsid w:val="001B12FB"/>
    <w:rsid w:val="001B36DE"/>
    <w:rsid w:val="001B3D98"/>
    <w:rsid w:val="001B5171"/>
    <w:rsid w:val="001B54E0"/>
    <w:rsid w:val="001B5C7C"/>
    <w:rsid w:val="001B7394"/>
    <w:rsid w:val="001B7A72"/>
    <w:rsid w:val="001C0365"/>
    <w:rsid w:val="001C06D7"/>
    <w:rsid w:val="001C1615"/>
    <w:rsid w:val="001C2A4F"/>
    <w:rsid w:val="001C3C5E"/>
    <w:rsid w:val="001C4292"/>
    <w:rsid w:val="001C468A"/>
    <w:rsid w:val="001C6036"/>
    <w:rsid w:val="001C65FE"/>
    <w:rsid w:val="001D035C"/>
    <w:rsid w:val="001D053D"/>
    <w:rsid w:val="001D303D"/>
    <w:rsid w:val="001D49BF"/>
    <w:rsid w:val="001D4F1B"/>
    <w:rsid w:val="001E0803"/>
    <w:rsid w:val="001E1279"/>
    <w:rsid w:val="001E192E"/>
    <w:rsid w:val="001E235B"/>
    <w:rsid w:val="001E2532"/>
    <w:rsid w:val="001E3BCA"/>
    <w:rsid w:val="001E46C0"/>
    <w:rsid w:val="001E4D41"/>
    <w:rsid w:val="001E4F4E"/>
    <w:rsid w:val="001E7FCC"/>
    <w:rsid w:val="001F049E"/>
    <w:rsid w:val="001F0FE3"/>
    <w:rsid w:val="001F1567"/>
    <w:rsid w:val="001F1CEF"/>
    <w:rsid w:val="001F221D"/>
    <w:rsid w:val="001F3270"/>
    <w:rsid w:val="001F48FD"/>
    <w:rsid w:val="001F58B9"/>
    <w:rsid w:val="001F65C9"/>
    <w:rsid w:val="001F6A63"/>
    <w:rsid w:val="001F7B59"/>
    <w:rsid w:val="001F7BEB"/>
    <w:rsid w:val="00200530"/>
    <w:rsid w:val="0020098B"/>
    <w:rsid w:val="00200A56"/>
    <w:rsid w:val="002012A0"/>
    <w:rsid w:val="002019B1"/>
    <w:rsid w:val="002035D3"/>
    <w:rsid w:val="0020435F"/>
    <w:rsid w:val="00204CDE"/>
    <w:rsid w:val="00207EDB"/>
    <w:rsid w:val="002101FD"/>
    <w:rsid w:val="00210508"/>
    <w:rsid w:val="002109F6"/>
    <w:rsid w:val="002114C4"/>
    <w:rsid w:val="00211ED1"/>
    <w:rsid w:val="00214659"/>
    <w:rsid w:val="002148F8"/>
    <w:rsid w:val="00214EB1"/>
    <w:rsid w:val="00216D6A"/>
    <w:rsid w:val="002176A2"/>
    <w:rsid w:val="002209B2"/>
    <w:rsid w:val="00222438"/>
    <w:rsid w:val="00223449"/>
    <w:rsid w:val="002244A0"/>
    <w:rsid w:val="002248E6"/>
    <w:rsid w:val="00224FB8"/>
    <w:rsid w:val="00225459"/>
    <w:rsid w:val="00225B88"/>
    <w:rsid w:val="00225F36"/>
    <w:rsid w:val="002266C5"/>
    <w:rsid w:val="002271BE"/>
    <w:rsid w:val="00227F7B"/>
    <w:rsid w:val="00230E85"/>
    <w:rsid w:val="00231122"/>
    <w:rsid w:val="00231339"/>
    <w:rsid w:val="00231A92"/>
    <w:rsid w:val="00233770"/>
    <w:rsid w:val="002404A7"/>
    <w:rsid w:val="0024085C"/>
    <w:rsid w:val="00240EF9"/>
    <w:rsid w:val="0024309A"/>
    <w:rsid w:val="0024358A"/>
    <w:rsid w:val="00243CCE"/>
    <w:rsid w:val="002458A5"/>
    <w:rsid w:val="00245E28"/>
    <w:rsid w:val="00247ABA"/>
    <w:rsid w:val="00250801"/>
    <w:rsid w:val="00251312"/>
    <w:rsid w:val="00254067"/>
    <w:rsid w:val="00255BC7"/>
    <w:rsid w:val="0025609E"/>
    <w:rsid w:val="00256309"/>
    <w:rsid w:val="00257505"/>
    <w:rsid w:val="002575AA"/>
    <w:rsid w:val="00261054"/>
    <w:rsid w:val="00262E8E"/>
    <w:rsid w:val="0026549E"/>
    <w:rsid w:val="00265C2D"/>
    <w:rsid w:val="002666C5"/>
    <w:rsid w:val="002667BE"/>
    <w:rsid w:val="00270748"/>
    <w:rsid w:val="00270922"/>
    <w:rsid w:val="002717BB"/>
    <w:rsid w:val="002722C5"/>
    <w:rsid w:val="0027298A"/>
    <w:rsid w:val="00273C05"/>
    <w:rsid w:val="00274082"/>
    <w:rsid w:val="0027726E"/>
    <w:rsid w:val="00277580"/>
    <w:rsid w:val="00281805"/>
    <w:rsid w:val="00281D1B"/>
    <w:rsid w:val="00282E0E"/>
    <w:rsid w:val="0028330F"/>
    <w:rsid w:val="00283A90"/>
    <w:rsid w:val="00283EAF"/>
    <w:rsid w:val="002849BE"/>
    <w:rsid w:val="002854AE"/>
    <w:rsid w:val="00286E57"/>
    <w:rsid w:val="00287771"/>
    <w:rsid w:val="00291477"/>
    <w:rsid w:val="002917A7"/>
    <w:rsid w:val="00291D58"/>
    <w:rsid w:val="00292E60"/>
    <w:rsid w:val="00293196"/>
    <w:rsid w:val="0029350D"/>
    <w:rsid w:val="00294B72"/>
    <w:rsid w:val="002953D0"/>
    <w:rsid w:val="00295407"/>
    <w:rsid w:val="002955E3"/>
    <w:rsid w:val="00295702"/>
    <w:rsid w:val="00295A32"/>
    <w:rsid w:val="0029698F"/>
    <w:rsid w:val="002A2235"/>
    <w:rsid w:val="002A2C90"/>
    <w:rsid w:val="002A36BC"/>
    <w:rsid w:val="002A3A36"/>
    <w:rsid w:val="002A6F46"/>
    <w:rsid w:val="002B02E6"/>
    <w:rsid w:val="002B0CDF"/>
    <w:rsid w:val="002B1CB7"/>
    <w:rsid w:val="002B27BF"/>
    <w:rsid w:val="002B5C63"/>
    <w:rsid w:val="002B6F0D"/>
    <w:rsid w:val="002C07D9"/>
    <w:rsid w:val="002C105A"/>
    <w:rsid w:val="002C1999"/>
    <w:rsid w:val="002C1ACB"/>
    <w:rsid w:val="002C3A79"/>
    <w:rsid w:val="002C4797"/>
    <w:rsid w:val="002D072C"/>
    <w:rsid w:val="002D092E"/>
    <w:rsid w:val="002D1466"/>
    <w:rsid w:val="002D16C1"/>
    <w:rsid w:val="002D371A"/>
    <w:rsid w:val="002D3758"/>
    <w:rsid w:val="002D3780"/>
    <w:rsid w:val="002D4CC2"/>
    <w:rsid w:val="002D5710"/>
    <w:rsid w:val="002E007E"/>
    <w:rsid w:val="002E0FD8"/>
    <w:rsid w:val="002E0FE3"/>
    <w:rsid w:val="002E1041"/>
    <w:rsid w:val="002E19BD"/>
    <w:rsid w:val="002E1A90"/>
    <w:rsid w:val="002E3A6A"/>
    <w:rsid w:val="002E4F17"/>
    <w:rsid w:val="002E6078"/>
    <w:rsid w:val="002E77CC"/>
    <w:rsid w:val="002E7E38"/>
    <w:rsid w:val="002E7FFC"/>
    <w:rsid w:val="002F0978"/>
    <w:rsid w:val="002F0FE8"/>
    <w:rsid w:val="002F100A"/>
    <w:rsid w:val="002F23AF"/>
    <w:rsid w:val="002F4052"/>
    <w:rsid w:val="002F4A57"/>
    <w:rsid w:val="002F5D70"/>
    <w:rsid w:val="002F6358"/>
    <w:rsid w:val="002F6C66"/>
    <w:rsid w:val="002F6E5C"/>
    <w:rsid w:val="002F729E"/>
    <w:rsid w:val="00300C57"/>
    <w:rsid w:val="00300E0E"/>
    <w:rsid w:val="003065B2"/>
    <w:rsid w:val="003107C0"/>
    <w:rsid w:val="0031097F"/>
    <w:rsid w:val="00312400"/>
    <w:rsid w:val="0031376E"/>
    <w:rsid w:val="0031581D"/>
    <w:rsid w:val="00317D7B"/>
    <w:rsid w:val="003222D4"/>
    <w:rsid w:val="00322B46"/>
    <w:rsid w:val="00322D6E"/>
    <w:rsid w:val="003233E1"/>
    <w:rsid w:val="0032377B"/>
    <w:rsid w:val="00323C72"/>
    <w:rsid w:val="00324AE6"/>
    <w:rsid w:val="00326286"/>
    <w:rsid w:val="00327EBF"/>
    <w:rsid w:val="00330947"/>
    <w:rsid w:val="00330994"/>
    <w:rsid w:val="00330A68"/>
    <w:rsid w:val="00331590"/>
    <w:rsid w:val="0033234C"/>
    <w:rsid w:val="0033299B"/>
    <w:rsid w:val="00332C66"/>
    <w:rsid w:val="00333B85"/>
    <w:rsid w:val="003344C6"/>
    <w:rsid w:val="00335117"/>
    <w:rsid w:val="003360B5"/>
    <w:rsid w:val="00336259"/>
    <w:rsid w:val="003366B1"/>
    <w:rsid w:val="00336F22"/>
    <w:rsid w:val="00340191"/>
    <w:rsid w:val="00340866"/>
    <w:rsid w:val="00340F31"/>
    <w:rsid w:val="00341C71"/>
    <w:rsid w:val="00342936"/>
    <w:rsid w:val="00342D05"/>
    <w:rsid w:val="00342FA3"/>
    <w:rsid w:val="00343103"/>
    <w:rsid w:val="00344611"/>
    <w:rsid w:val="00346B10"/>
    <w:rsid w:val="00346BA5"/>
    <w:rsid w:val="00347A65"/>
    <w:rsid w:val="0035196D"/>
    <w:rsid w:val="003520C7"/>
    <w:rsid w:val="00352751"/>
    <w:rsid w:val="0035320D"/>
    <w:rsid w:val="0035343D"/>
    <w:rsid w:val="0035432F"/>
    <w:rsid w:val="0035549E"/>
    <w:rsid w:val="00355E3C"/>
    <w:rsid w:val="00357071"/>
    <w:rsid w:val="003573C7"/>
    <w:rsid w:val="003623D7"/>
    <w:rsid w:val="00365564"/>
    <w:rsid w:val="00365D74"/>
    <w:rsid w:val="00365EBC"/>
    <w:rsid w:val="00366A48"/>
    <w:rsid w:val="00367066"/>
    <w:rsid w:val="00367F36"/>
    <w:rsid w:val="00370FA0"/>
    <w:rsid w:val="00371081"/>
    <w:rsid w:val="00371304"/>
    <w:rsid w:val="003713A2"/>
    <w:rsid w:val="00371DFE"/>
    <w:rsid w:val="00372E63"/>
    <w:rsid w:val="00372F4F"/>
    <w:rsid w:val="00373AD1"/>
    <w:rsid w:val="00374603"/>
    <w:rsid w:val="0037493E"/>
    <w:rsid w:val="00375A68"/>
    <w:rsid w:val="00376877"/>
    <w:rsid w:val="00377C23"/>
    <w:rsid w:val="003805DD"/>
    <w:rsid w:val="003809E7"/>
    <w:rsid w:val="003810B3"/>
    <w:rsid w:val="0038122C"/>
    <w:rsid w:val="00382092"/>
    <w:rsid w:val="00382CB9"/>
    <w:rsid w:val="00383470"/>
    <w:rsid w:val="003835B3"/>
    <w:rsid w:val="003836F5"/>
    <w:rsid w:val="003838D9"/>
    <w:rsid w:val="00386ABE"/>
    <w:rsid w:val="00387A53"/>
    <w:rsid w:val="00387B91"/>
    <w:rsid w:val="00390999"/>
    <w:rsid w:val="00391021"/>
    <w:rsid w:val="0039229C"/>
    <w:rsid w:val="00392B2B"/>
    <w:rsid w:val="00394D2C"/>
    <w:rsid w:val="00394F38"/>
    <w:rsid w:val="00397196"/>
    <w:rsid w:val="003974AD"/>
    <w:rsid w:val="00397E7D"/>
    <w:rsid w:val="003A0841"/>
    <w:rsid w:val="003A0A37"/>
    <w:rsid w:val="003A2A38"/>
    <w:rsid w:val="003A2AE7"/>
    <w:rsid w:val="003A2BB1"/>
    <w:rsid w:val="003A67BD"/>
    <w:rsid w:val="003A698D"/>
    <w:rsid w:val="003A76C8"/>
    <w:rsid w:val="003B0520"/>
    <w:rsid w:val="003B163F"/>
    <w:rsid w:val="003B2633"/>
    <w:rsid w:val="003B2A50"/>
    <w:rsid w:val="003B3632"/>
    <w:rsid w:val="003B37EF"/>
    <w:rsid w:val="003B3DE1"/>
    <w:rsid w:val="003B417A"/>
    <w:rsid w:val="003B49BB"/>
    <w:rsid w:val="003B525E"/>
    <w:rsid w:val="003B58DE"/>
    <w:rsid w:val="003B62ED"/>
    <w:rsid w:val="003B6F6A"/>
    <w:rsid w:val="003B7423"/>
    <w:rsid w:val="003B77AD"/>
    <w:rsid w:val="003C0079"/>
    <w:rsid w:val="003C0E0D"/>
    <w:rsid w:val="003C1470"/>
    <w:rsid w:val="003C166E"/>
    <w:rsid w:val="003C1B07"/>
    <w:rsid w:val="003C2005"/>
    <w:rsid w:val="003C4159"/>
    <w:rsid w:val="003C4714"/>
    <w:rsid w:val="003C4D96"/>
    <w:rsid w:val="003C5BA4"/>
    <w:rsid w:val="003C5FC8"/>
    <w:rsid w:val="003C6BE7"/>
    <w:rsid w:val="003C6DF0"/>
    <w:rsid w:val="003C7A79"/>
    <w:rsid w:val="003D081B"/>
    <w:rsid w:val="003D0A89"/>
    <w:rsid w:val="003D11DC"/>
    <w:rsid w:val="003D29A1"/>
    <w:rsid w:val="003D2E2E"/>
    <w:rsid w:val="003D36A8"/>
    <w:rsid w:val="003D3AC5"/>
    <w:rsid w:val="003D4700"/>
    <w:rsid w:val="003D4B46"/>
    <w:rsid w:val="003D59D8"/>
    <w:rsid w:val="003D72C6"/>
    <w:rsid w:val="003D732E"/>
    <w:rsid w:val="003E05D6"/>
    <w:rsid w:val="003E2DF1"/>
    <w:rsid w:val="003E2EC1"/>
    <w:rsid w:val="003E3047"/>
    <w:rsid w:val="003E4780"/>
    <w:rsid w:val="003E4C5C"/>
    <w:rsid w:val="003E5353"/>
    <w:rsid w:val="003E700B"/>
    <w:rsid w:val="003E7459"/>
    <w:rsid w:val="003E74DA"/>
    <w:rsid w:val="003E7931"/>
    <w:rsid w:val="003F008D"/>
    <w:rsid w:val="003F02D3"/>
    <w:rsid w:val="003F0687"/>
    <w:rsid w:val="003F0B26"/>
    <w:rsid w:val="003F205B"/>
    <w:rsid w:val="003F2E85"/>
    <w:rsid w:val="003F4524"/>
    <w:rsid w:val="003F76B5"/>
    <w:rsid w:val="0040083D"/>
    <w:rsid w:val="00401A2E"/>
    <w:rsid w:val="00404367"/>
    <w:rsid w:val="0040563B"/>
    <w:rsid w:val="004062B7"/>
    <w:rsid w:val="004066D5"/>
    <w:rsid w:val="004079CF"/>
    <w:rsid w:val="004106B9"/>
    <w:rsid w:val="004108C4"/>
    <w:rsid w:val="00410C17"/>
    <w:rsid w:val="00410E10"/>
    <w:rsid w:val="004158FF"/>
    <w:rsid w:val="0041643F"/>
    <w:rsid w:val="0041703E"/>
    <w:rsid w:val="0042001F"/>
    <w:rsid w:val="00420A7B"/>
    <w:rsid w:val="00421A0A"/>
    <w:rsid w:val="00423261"/>
    <w:rsid w:val="004245A0"/>
    <w:rsid w:val="0042587B"/>
    <w:rsid w:val="00425C12"/>
    <w:rsid w:val="00431774"/>
    <w:rsid w:val="00431A4C"/>
    <w:rsid w:val="00432561"/>
    <w:rsid w:val="00432AEB"/>
    <w:rsid w:val="00433B9F"/>
    <w:rsid w:val="00435363"/>
    <w:rsid w:val="00435855"/>
    <w:rsid w:val="004366B4"/>
    <w:rsid w:val="00437B87"/>
    <w:rsid w:val="004401C1"/>
    <w:rsid w:val="004404D4"/>
    <w:rsid w:val="004430E5"/>
    <w:rsid w:val="004440BB"/>
    <w:rsid w:val="004447F6"/>
    <w:rsid w:val="004468F6"/>
    <w:rsid w:val="004476B1"/>
    <w:rsid w:val="004504FD"/>
    <w:rsid w:val="004506AF"/>
    <w:rsid w:val="004508F2"/>
    <w:rsid w:val="0045166F"/>
    <w:rsid w:val="00451B91"/>
    <w:rsid w:val="00451F30"/>
    <w:rsid w:val="00451FBD"/>
    <w:rsid w:val="00453498"/>
    <w:rsid w:val="00454216"/>
    <w:rsid w:val="00455DA1"/>
    <w:rsid w:val="00461E79"/>
    <w:rsid w:val="00462270"/>
    <w:rsid w:val="004632D9"/>
    <w:rsid w:val="00463EB6"/>
    <w:rsid w:val="00464817"/>
    <w:rsid w:val="00464B5B"/>
    <w:rsid w:val="00465292"/>
    <w:rsid w:val="00465DD7"/>
    <w:rsid w:val="004667F1"/>
    <w:rsid w:val="00466BC2"/>
    <w:rsid w:val="004707EB"/>
    <w:rsid w:val="0047084A"/>
    <w:rsid w:val="00470ECF"/>
    <w:rsid w:val="00471077"/>
    <w:rsid w:val="00473BAB"/>
    <w:rsid w:val="0047480C"/>
    <w:rsid w:val="00474974"/>
    <w:rsid w:val="00475468"/>
    <w:rsid w:val="004756E4"/>
    <w:rsid w:val="00475752"/>
    <w:rsid w:val="00477CDF"/>
    <w:rsid w:val="00477F17"/>
    <w:rsid w:val="004800BC"/>
    <w:rsid w:val="004800CD"/>
    <w:rsid w:val="00480139"/>
    <w:rsid w:val="00480743"/>
    <w:rsid w:val="0048174F"/>
    <w:rsid w:val="00481A51"/>
    <w:rsid w:val="00481D6D"/>
    <w:rsid w:val="00482487"/>
    <w:rsid w:val="00485C59"/>
    <w:rsid w:val="004867C9"/>
    <w:rsid w:val="0048741E"/>
    <w:rsid w:val="00487CAF"/>
    <w:rsid w:val="00487EC0"/>
    <w:rsid w:val="00490227"/>
    <w:rsid w:val="00490669"/>
    <w:rsid w:val="00491302"/>
    <w:rsid w:val="004913DF"/>
    <w:rsid w:val="00492390"/>
    <w:rsid w:val="0049341E"/>
    <w:rsid w:val="0049511C"/>
    <w:rsid w:val="00495565"/>
    <w:rsid w:val="0049614D"/>
    <w:rsid w:val="00497291"/>
    <w:rsid w:val="0049796F"/>
    <w:rsid w:val="004A0A6A"/>
    <w:rsid w:val="004A1E75"/>
    <w:rsid w:val="004A2052"/>
    <w:rsid w:val="004A2FE0"/>
    <w:rsid w:val="004A3B5A"/>
    <w:rsid w:val="004A4076"/>
    <w:rsid w:val="004A4096"/>
    <w:rsid w:val="004A496F"/>
    <w:rsid w:val="004A4B5D"/>
    <w:rsid w:val="004A51B9"/>
    <w:rsid w:val="004A5C0D"/>
    <w:rsid w:val="004A615A"/>
    <w:rsid w:val="004A6372"/>
    <w:rsid w:val="004A64DC"/>
    <w:rsid w:val="004A6BE3"/>
    <w:rsid w:val="004A6DB4"/>
    <w:rsid w:val="004A7939"/>
    <w:rsid w:val="004B09BE"/>
    <w:rsid w:val="004B1746"/>
    <w:rsid w:val="004B23E2"/>
    <w:rsid w:val="004B3484"/>
    <w:rsid w:val="004B38CB"/>
    <w:rsid w:val="004B42E6"/>
    <w:rsid w:val="004B4D05"/>
    <w:rsid w:val="004B65C3"/>
    <w:rsid w:val="004B6BBB"/>
    <w:rsid w:val="004B780B"/>
    <w:rsid w:val="004C0D05"/>
    <w:rsid w:val="004C0D50"/>
    <w:rsid w:val="004C0D75"/>
    <w:rsid w:val="004C25C4"/>
    <w:rsid w:val="004C324A"/>
    <w:rsid w:val="004C3E17"/>
    <w:rsid w:val="004C5410"/>
    <w:rsid w:val="004C6DA0"/>
    <w:rsid w:val="004C6E10"/>
    <w:rsid w:val="004C7209"/>
    <w:rsid w:val="004C796F"/>
    <w:rsid w:val="004D1FB2"/>
    <w:rsid w:val="004D21C7"/>
    <w:rsid w:val="004D24AE"/>
    <w:rsid w:val="004D28C9"/>
    <w:rsid w:val="004D39A9"/>
    <w:rsid w:val="004D43A1"/>
    <w:rsid w:val="004D7441"/>
    <w:rsid w:val="004E00F5"/>
    <w:rsid w:val="004E0650"/>
    <w:rsid w:val="004E2CAC"/>
    <w:rsid w:val="004E4ACB"/>
    <w:rsid w:val="004E4B2B"/>
    <w:rsid w:val="004E4D1B"/>
    <w:rsid w:val="004E6960"/>
    <w:rsid w:val="004E742D"/>
    <w:rsid w:val="004F0632"/>
    <w:rsid w:val="004F0F93"/>
    <w:rsid w:val="004F1023"/>
    <w:rsid w:val="004F1380"/>
    <w:rsid w:val="004F22EC"/>
    <w:rsid w:val="004F2C7F"/>
    <w:rsid w:val="004F2FF1"/>
    <w:rsid w:val="004F3347"/>
    <w:rsid w:val="004F48D0"/>
    <w:rsid w:val="004F5153"/>
    <w:rsid w:val="004F5B57"/>
    <w:rsid w:val="004F66EA"/>
    <w:rsid w:val="004F721C"/>
    <w:rsid w:val="004F7397"/>
    <w:rsid w:val="005000D4"/>
    <w:rsid w:val="0050019F"/>
    <w:rsid w:val="00500F2C"/>
    <w:rsid w:val="00500FE8"/>
    <w:rsid w:val="005011DD"/>
    <w:rsid w:val="005019A8"/>
    <w:rsid w:val="0050223F"/>
    <w:rsid w:val="00502B96"/>
    <w:rsid w:val="00504938"/>
    <w:rsid w:val="00504C1B"/>
    <w:rsid w:val="00505EC4"/>
    <w:rsid w:val="00506067"/>
    <w:rsid w:val="005100CE"/>
    <w:rsid w:val="00510358"/>
    <w:rsid w:val="00510AB1"/>
    <w:rsid w:val="005116C6"/>
    <w:rsid w:val="0051298C"/>
    <w:rsid w:val="0051453D"/>
    <w:rsid w:val="00514F20"/>
    <w:rsid w:val="00514FDF"/>
    <w:rsid w:val="00515178"/>
    <w:rsid w:val="0051605D"/>
    <w:rsid w:val="00516234"/>
    <w:rsid w:val="005172A4"/>
    <w:rsid w:val="005205C0"/>
    <w:rsid w:val="005216FC"/>
    <w:rsid w:val="0052269B"/>
    <w:rsid w:val="00523E48"/>
    <w:rsid w:val="0052463F"/>
    <w:rsid w:val="00524760"/>
    <w:rsid w:val="00526F9C"/>
    <w:rsid w:val="00527173"/>
    <w:rsid w:val="00527915"/>
    <w:rsid w:val="00527998"/>
    <w:rsid w:val="00530447"/>
    <w:rsid w:val="005309B0"/>
    <w:rsid w:val="00530CCC"/>
    <w:rsid w:val="00530F77"/>
    <w:rsid w:val="005323B1"/>
    <w:rsid w:val="00532E78"/>
    <w:rsid w:val="0053337A"/>
    <w:rsid w:val="00534846"/>
    <w:rsid w:val="005363C2"/>
    <w:rsid w:val="00536FBB"/>
    <w:rsid w:val="00537605"/>
    <w:rsid w:val="00537995"/>
    <w:rsid w:val="005403CF"/>
    <w:rsid w:val="00540C08"/>
    <w:rsid w:val="00541523"/>
    <w:rsid w:val="00541CA2"/>
    <w:rsid w:val="00542350"/>
    <w:rsid w:val="00542F29"/>
    <w:rsid w:val="00543A2B"/>
    <w:rsid w:val="00544925"/>
    <w:rsid w:val="00544EC3"/>
    <w:rsid w:val="005452B5"/>
    <w:rsid w:val="00545D8A"/>
    <w:rsid w:val="005465D4"/>
    <w:rsid w:val="00546A1F"/>
    <w:rsid w:val="00547646"/>
    <w:rsid w:val="0055008D"/>
    <w:rsid w:val="00551E63"/>
    <w:rsid w:val="00552258"/>
    <w:rsid w:val="00552DE8"/>
    <w:rsid w:val="005533B2"/>
    <w:rsid w:val="00554E29"/>
    <w:rsid w:val="00554EA7"/>
    <w:rsid w:val="0055507E"/>
    <w:rsid w:val="005558C5"/>
    <w:rsid w:val="00555C2C"/>
    <w:rsid w:val="00555C86"/>
    <w:rsid w:val="00556358"/>
    <w:rsid w:val="00557617"/>
    <w:rsid w:val="00560A07"/>
    <w:rsid w:val="00560BE4"/>
    <w:rsid w:val="00560F09"/>
    <w:rsid w:val="00561652"/>
    <w:rsid w:val="00561792"/>
    <w:rsid w:val="00561D9E"/>
    <w:rsid w:val="005621B5"/>
    <w:rsid w:val="0056260F"/>
    <w:rsid w:val="005628A4"/>
    <w:rsid w:val="00563211"/>
    <w:rsid w:val="0056458E"/>
    <w:rsid w:val="0056556A"/>
    <w:rsid w:val="0056617A"/>
    <w:rsid w:val="0056684C"/>
    <w:rsid w:val="00566C6D"/>
    <w:rsid w:val="005671B7"/>
    <w:rsid w:val="00570249"/>
    <w:rsid w:val="005703C8"/>
    <w:rsid w:val="00570638"/>
    <w:rsid w:val="0057157E"/>
    <w:rsid w:val="00571AC2"/>
    <w:rsid w:val="0057245F"/>
    <w:rsid w:val="005724E9"/>
    <w:rsid w:val="00574CC9"/>
    <w:rsid w:val="00575DFD"/>
    <w:rsid w:val="0057678C"/>
    <w:rsid w:val="00576B6E"/>
    <w:rsid w:val="00581D03"/>
    <w:rsid w:val="00582DF4"/>
    <w:rsid w:val="0058365D"/>
    <w:rsid w:val="00585BD9"/>
    <w:rsid w:val="00585DE1"/>
    <w:rsid w:val="0058701E"/>
    <w:rsid w:val="00587535"/>
    <w:rsid w:val="00587BDA"/>
    <w:rsid w:val="0059148D"/>
    <w:rsid w:val="005915D1"/>
    <w:rsid w:val="00591F8A"/>
    <w:rsid w:val="0059277F"/>
    <w:rsid w:val="00592FC3"/>
    <w:rsid w:val="005939ED"/>
    <w:rsid w:val="00594F3E"/>
    <w:rsid w:val="00596293"/>
    <w:rsid w:val="0059630C"/>
    <w:rsid w:val="0059692A"/>
    <w:rsid w:val="00597BCC"/>
    <w:rsid w:val="005A0AD3"/>
    <w:rsid w:val="005A1F34"/>
    <w:rsid w:val="005A4113"/>
    <w:rsid w:val="005A5EFE"/>
    <w:rsid w:val="005A673C"/>
    <w:rsid w:val="005B0E1A"/>
    <w:rsid w:val="005B1129"/>
    <w:rsid w:val="005B1FFD"/>
    <w:rsid w:val="005B55CE"/>
    <w:rsid w:val="005B5779"/>
    <w:rsid w:val="005B6654"/>
    <w:rsid w:val="005B6DDA"/>
    <w:rsid w:val="005B7196"/>
    <w:rsid w:val="005B78FE"/>
    <w:rsid w:val="005B7DA2"/>
    <w:rsid w:val="005C2153"/>
    <w:rsid w:val="005C24C8"/>
    <w:rsid w:val="005C25BC"/>
    <w:rsid w:val="005C3763"/>
    <w:rsid w:val="005C4422"/>
    <w:rsid w:val="005C4470"/>
    <w:rsid w:val="005C492F"/>
    <w:rsid w:val="005C4A06"/>
    <w:rsid w:val="005C53B6"/>
    <w:rsid w:val="005C5FDA"/>
    <w:rsid w:val="005C6374"/>
    <w:rsid w:val="005D2883"/>
    <w:rsid w:val="005D2D57"/>
    <w:rsid w:val="005D4DF2"/>
    <w:rsid w:val="005D55CF"/>
    <w:rsid w:val="005D5D3B"/>
    <w:rsid w:val="005D6791"/>
    <w:rsid w:val="005D6A86"/>
    <w:rsid w:val="005D6CC2"/>
    <w:rsid w:val="005D7322"/>
    <w:rsid w:val="005E0458"/>
    <w:rsid w:val="005E1BD3"/>
    <w:rsid w:val="005E1BE8"/>
    <w:rsid w:val="005E391F"/>
    <w:rsid w:val="005E3D18"/>
    <w:rsid w:val="005E4847"/>
    <w:rsid w:val="005E4A9D"/>
    <w:rsid w:val="005E5A6F"/>
    <w:rsid w:val="005E6BBF"/>
    <w:rsid w:val="005E7477"/>
    <w:rsid w:val="005E79FC"/>
    <w:rsid w:val="005F0ED9"/>
    <w:rsid w:val="005F1480"/>
    <w:rsid w:val="005F1B5D"/>
    <w:rsid w:val="005F2136"/>
    <w:rsid w:val="005F23B0"/>
    <w:rsid w:val="005F2D3C"/>
    <w:rsid w:val="005F2E83"/>
    <w:rsid w:val="005F2EC3"/>
    <w:rsid w:val="005F3A56"/>
    <w:rsid w:val="005F56C0"/>
    <w:rsid w:val="005F6A65"/>
    <w:rsid w:val="006002B6"/>
    <w:rsid w:val="0060056D"/>
    <w:rsid w:val="00602164"/>
    <w:rsid w:val="00603502"/>
    <w:rsid w:val="00604271"/>
    <w:rsid w:val="00604896"/>
    <w:rsid w:val="00604B7E"/>
    <w:rsid w:val="0060739C"/>
    <w:rsid w:val="006108F8"/>
    <w:rsid w:val="00610A91"/>
    <w:rsid w:val="00611CC3"/>
    <w:rsid w:val="00613921"/>
    <w:rsid w:val="00614D1C"/>
    <w:rsid w:val="00614F68"/>
    <w:rsid w:val="00615BC2"/>
    <w:rsid w:val="00620719"/>
    <w:rsid w:val="00620B12"/>
    <w:rsid w:val="00620C0B"/>
    <w:rsid w:val="00620F86"/>
    <w:rsid w:val="0062159E"/>
    <w:rsid w:val="00621CFB"/>
    <w:rsid w:val="00623FD6"/>
    <w:rsid w:val="006240F3"/>
    <w:rsid w:val="00624655"/>
    <w:rsid w:val="0062478E"/>
    <w:rsid w:val="00626794"/>
    <w:rsid w:val="006303E3"/>
    <w:rsid w:val="00630937"/>
    <w:rsid w:val="006322B2"/>
    <w:rsid w:val="0063305B"/>
    <w:rsid w:val="00633204"/>
    <w:rsid w:val="0063556F"/>
    <w:rsid w:val="00636E13"/>
    <w:rsid w:val="006378FB"/>
    <w:rsid w:val="00640B44"/>
    <w:rsid w:val="00641D64"/>
    <w:rsid w:val="006424BD"/>
    <w:rsid w:val="00642AF7"/>
    <w:rsid w:val="00642FAC"/>
    <w:rsid w:val="0064329C"/>
    <w:rsid w:val="00643EE6"/>
    <w:rsid w:val="00644295"/>
    <w:rsid w:val="0064528D"/>
    <w:rsid w:val="00646629"/>
    <w:rsid w:val="00646C3C"/>
    <w:rsid w:val="00646F10"/>
    <w:rsid w:val="00647215"/>
    <w:rsid w:val="00647D59"/>
    <w:rsid w:val="00654DF0"/>
    <w:rsid w:val="00655000"/>
    <w:rsid w:val="006576CF"/>
    <w:rsid w:val="00657B89"/>
    <w:rsid w:val="00660319"/>
    <w:rsid w:val="00660587"/>
    <w:rsid w:val="00660808"/>
    <w:rsid w:val="00660859"/>
    <w:rsid w:val="006608B7"/>
    <w:rsid w:val="00662F46"/>
    <w:rsid w:val="00663E0F"/>
    <w:rsid w:val="0066529D"/>
    <w:rsid w:val="00665395"/>
    <w:rsid w:val="00666017"/>
    <w:rsid w:val="006668DC"/>
    <w:rsid w:val="00666C14"/>
    <w:rsid w:val="00667E83"/>
    <w:rsid w:val="00670E7F"/>
    <w:rsid w:val="00670F61"/>
    <w:rsid w:val="00671BEF"/>
    <w:rsid w:val="0067280D"/>
    <w:rsid w:val="006728BE"/>
    <w:rsid w:val="006753A2"/>
    <w:rsid w:val="00675E32"/>
    <w:rsid w:val="00676116"/>
    <w:rsid w:val="00676B46"/>
    <w:rsid w:val="00680FCA"/>
    <w:rsid w:val="0068185F"/>
    <w:rsid w:val="00681DFE"/>
    <w:rsid w:val="00682540"/>
    <w:rsid w:val="00682AEA"/>
    <w:rsid w:val="0068380B"/>
    <w:rsid w:val="006841F4"/>
    <w:rsid w:val="00684C9D"/>
    <w:rsid w:val="0068504A"/>
    <w:rsid w:val="0068523B"/>
    <w:rsid w:val="00685A3E"/>
    <w:rsid w:val="0068682F"/>
    <w:rsid w:val="00687BFA"/>
    <w:rsid w:val="0069001D"/>
    <w:rsid w:val="00690DB5"/>
    <w:rsid w:val="00691AFE"/>
    <w:rsid w:val="006926AF"/>
    <w:rsid w:val="0069278F"/>
    <w:rsid w:val="00692CE2"/>
    <w:rsid w:val="006952F7"/>
    <w:rsid w:val="006955F8"/>
    <w:rsid w:val="00696289"/>
    <w:rsid w:val="00696D0B"/>
    <w:rsid w:val="006972B2"/>
    <w:rsid w:val="006A12FB"/>
    <w:rsid w:val="006A25DA"/>
    <w:rsid w:val="006A2735"/>
    <w:rsid w:val="006A345C"/>
    <w:rsid w:val="006A45F0"/>
    <w:rsid w:val="006A5049"/>
    <w:rsid w:val="006A5562"/>
    <w:rsid w:val="006A6A4C"/>
    <w:rsid w:val="006A6D47"/>
    <w:rsid w:val="006A6DE5"/>
    <w:rsid w:val="006A7D46"/>
    <w:rsid w:val="006B0059"/>
    <w:rsid w:val="006B176B"/>
    <w:rsid w:val="006B29B6"/>
    <w:rsid w:val="006B366A"/>
    <w:rsid w:val="006B3C56"/>
    <w:rsid w:val="006B467B"/>
    <w:rsid w:val="006B4CC6"/>
    <w:rsid w:val="006B5D0B"/>
    <w:rsid w:val="006B6777"/>
    <w:rsid w:val="006B6870"/>
    <w:rsid w:val="006B69AC"/>
    <w:rsid w:val="006B6E5E"/>
    <w:rsid w:val="006C092A"/>
    <w:rsid w:val="006C1543"/>
    <w:rsid w:val="006C15FD"/>
    <w:rsid w:val="006C1E68"/>
    <w:rsid w:val="006C2A4C"/>
    <w:rsid w:val="006C3A2D"/>
    <w:rsid w:val="006C3DB7"/>
    <w:rsid w:val="006C4969"/>
    <w:rsid w:val="006C4A4C"/>
    <w:rsid w:val="006D1E69"/>
    <w:rsid w:val="006D1EA6"/>
    <w:rsid w:val="006D200C"/>
    <w:rsid w:val="006D2023"/>
    <w:rsid w:val="006D24B4"/>
    <w:rsid w:val="006D3378"/>
    <w:rsid w:val="006D44F8"/>
    <w:rsid w:val="006D5515"/>
    <w:rsid w:val="006D5BC5"/>
    <w:rsid w:val="006D5EB5"/>
    <w:rsid w:val="006D6278"/>
    <w:rsid w:val="006D6A73"/>
    <w:rsid w:val="006D6AD5"/>
    <w:rsid w:val="006E0B84"/>
    <w:rsid w:val="006E163D"/>
    <w:rsid w:val="006E167C"/>
    <w:rsid w:val="006E1974"/>
    <w:rsid w:val="006E2313"/>
    <w:rsid w:val="006E4864"/>
    <w:rsid w:val="006E6313"/>
    <w:rsid w:val="006E72F7"/>
    <w:rsid w:val="006F0CF0"/>
    <w:rsid w:val="006F108A"/>
    <w:rsid w:val="006F1139"/>
    <w:rsid w:val="006F1833"/>
    <w:rsid w:val="006F1C12"/>
    <w:rsid w:val="006F1D15"/>
    <w:rsid w:val="006F2814"/>
    <w:rsid w:val="006F337A"/>
    <w:rsid w:val="006F3974"/>
    <w:rsid w:val="006F493E"/>
    <w:rsid w:val="006F4D29"/>
    <w:rsid w:val="006F5659"/>
    <w:rsid w:val="006F7A2C"/>
    <w:rsid w:val="006F7D67"/>
    <w:rsid w:val="00700907"/>
    <w:rsid w:val="00700EC4"/>
    <w:rsid w:val="00701C57"/>
    <w:rsid w:val="00702E37"/>
    <w:rsid w:val="0070369D"/>
    <w:rsid w:val="00703F92"/>
    <w:rsid w:val="00704E9B"/>
    <w:rsid w:val="007059AF"/>
    <w:rsid w:val="00705CEA"/>
    <w:rsid w:val="00705FB6"/>
    <w:rsid w:val="00706418"/>
    <w:rsid w:val="007066F4"/>
    <w:rsid w:val="00710375"/>
    <w:rsid w:val="00710383"/>
    <w:rsid w:val="0071062E"/>
    <w:rsid w:val="00710914"/>
    <w:rsid w:val="00710D02"/>
    <w:rsid w:val="007144DD"/>
    <w:rsid w:val="00714BB9"/>
    <w:rsid w:val="00716A89"/>
    <w:rsid w:val="00720C92"/>
    <w:rsid w:val="00721D6C"/>
    <w:rsid w:val="0072298B"/>
    <w:rsid w:val="007232A6"/>
    <w:rsid w:val="0072361E"/>
    <w:rsid w:val="0072451F"/>
    <w:rsid w:val="007245F4"/>
    <w:rsid w:val="0072577F"/>
    <w:rsid w:val="0072626F"/>
    <w:rsid w:val="00726A93"/>
    <w:rsid w:val="00726F8D"/>
    <w:rsid w:val="007270DC"/>
    <w:rsid w:val="0072755F"/>
    <w:rsid w:val="00727F98"/>
    <w:rsid w:val="007304E5"/>
    <w:rsid w:val="00730906"/>
    <w:rsid w:val="00730BB4"/>
    <w:rsid w:val="007317B4"/>
    <w:rsid w:val="00731BE7"/>
    <w:rsid w:val="0073248A"/>
    <w:rsid w:val="00733BC8"/>
    <w:rsid w:val="00733F7C"/>
    <w:rsid w:val="007343E7"/>
    <w:rsid w:val="00734D2F"/>
    <w:rsid w:val="00735304"/>
    <w:rsid w:val="007358A9"/>
    <w:rsid w:val="00735B08"/>
    <w:rsid w:val="00735E34"/>
    <w:rsid w:val="00735E7E"/>
    <w:rsid w:val="00742457"/>
    <w:rsid w:val="00747390"/>
    <w:rsid w:val="007477EB"/>
    <w:rsid w:val="00750B5D"/>
    <w:rsid w:val="0075208D"/>
    <w:rsid w:val="00752C01"/>
    <w:rsid w:val="00752CDC"/>
    <w:rsid w:val="00752E75"/>
    <w:rsid w:val="00753DC6"/>
    <w:rsid w:val="00753F20"/>
    <w:rsid w:val="0075423C"/>
    <w:rsid w:val="00754635"/>
    <w:rsid w:val="00754668"/>
    <w:rsid w:val="007556CC"/>
    <w:rsid w:val="00755767"/>
    <w:rsid w:val="007573AC"/>
    <w:rsid w:val="0075797F"/>
    <w:rsid w:val="00757E34"/>
    <w:rsid w:val="00760169"/>
    <w:rsid w:val="00760189"/>
    <w:rsid w:val="007632F1"/>
    <w:rsid w:val="00765EB2"/>
    <w:rsid w:val="007662D9"/>
    <w:rsid w:val="00767425"/>
    <w:rsid w:val="00767606"/>
    <w:rsid w:val="007703D5"/>
    <w:rsid w:val="00772591"/>
    <w:rsid w:val="00772C4F"/>
    <w:rsid w:val="0077401B"/>
    <w:rsid w:val="00774302"/>
    <w:rsid w:val="00774FAD"/>
    <w:rsid w:val="00780871"/>
    <w:rsid w:val="0078180A"/>
    <w:rsid w:val="007818B5"/>
    <w:rsid w:val="007828AD"/>
    <w:rsid w:val="00783035"/>
    <w:rsid w:val="00784CA4"/>
    <w:rsid w:val="0078516C"/>
    <w:rsid w:val="007851EC"/>
    <w:rsid w:val="007852C1"/>
    <w:rsid w:val="00785D4A"/>
    <w:rsid w:val="0079112A"/>
    <w:rsid w:val="0079231A"/>
    <w:rsid w:val="00793C6D"/>
    <w:rsid w:val="00795F09"/>
    <w:rsid w:val="00797B5D"/>
    <w:rsid w:val="007A0838"/>
    <w:rsid w:val="007A09C3"/>
    <w:rsid w:val="007A2083"/>
    <w:rsid w:val="007A23E4"/>
    <w:rsid w:val="007A2A03"/>
    <w:rsid w:val="007A2D70"/>
    <w:rsid w:val="007A34C7"/>
    <w:rsid w:val="007A4867"/>
    <w:rsid w:val="007A490B"/>
    <w:rsid w:val="007A5EB4"/>
    <w:rsid w:val="007A7182"/>
    <w:rsid w:val="007A77F1"/>
    <w:rsid w:val="007A7AA9"/>
    <w:rsid w:val="007B1726"/>
    <w:rsid w:val="007B4DC1"/>
    <w:rsid w:val="007B56B8"/>
    <w:rsid w:val="007B63EE"/>
    <w:rsid w:val="007B75B0"/>
    <w:rsid w:val="007B7BB8"/>
    <w:rsid w:val="007B7CC2"/>
    <w:rsid w:val="007C0D78"/>
    <w:rsid w:val="007C0E33"/>
    <w:rsid w:val="007C1444"/>
    <w:rsid w:val="007C169A"/>
    <w:rsid w:val="007C28DE"/>
    <w:rsid w:val="007C480C"/>
    <w:rsid w:val="007C4A45"/>
    <w:rsid w:val="007C4B18"/>
    <w:rsid w:val="007C4FF3"/>
    <w:rsid w:val="007C6387"/>
    <w:rsid w:val="007C659E"/>
    <w:rsid w:val="007C7001"/>
    <w:rsid w:val="007C721D"/>
    <w:rsid w:val="007D00A6"/>
    <w:rsid w:val="007D025F"/>
    <w:rsid w:val="007D1E0B"/>
    <w:rsid w:val="007D2A88"/>
    <w:rsid w:val="007D3185"/>
    <w:rsid w:val="007D5752"/>
    <w:rsid w:val="007D679A"/>
    <w:rsid w:val="007D6891"/>
    <w:rsid w:val="007D6C5A"/>
    <w:rsid w:val="007E10D7"/>
    <w:rsid w:val="007E2CF5"/>
    <w:rsid w:val="007E301C"/>
    <w:rsid w:val="007E396C"/>
    <w:rsid w:val="007E4DBC"/>
    <w:rsid w:val="007E5C30"/>
    <w:rsid w:val="007E5D66"/>
    <w:rsid w:val="007E6D42"/>
    <w:rsid w:val="007F14CB"/>
    <w:rsid w:val="007F1644"/>
    <w:rsid w:val="007F1EA7"/>
    <w:rsid w:val="007F27AE"/>
    <w:rsid w:val="007F2E40"/>
    <w:rsid w:val="007F4289"/>
    <w:rsid w:val="007F58B8"/>
    <w:rsid w:val="007F5A7F"/>
    <w:rsid w:val="007F5FF1"/>
    <w:rsid w:val="007F7056"/>
    <w:rsid w:val="007F770E"/>
    <w:rsid w:val="007F7A80"/>
    <w:rsid w:val="007F7DD8"/>
    <w:rsid w:val="0080013A"/>
    <w:rsid w:val="0080030B"/>
    <w:rsid w:val="00800B3C"/>
    <w:rsid w:val="00800D05"/>
    <w:rsid w:val="008014AE"/>
    <w:rsid w:val="0080178C"/>
    <w:rsid w:val="00801EBE"/>
    <w:rsid w:val="0080214A"/>
    <w:rsid w:val="00804549"/>
    <w:rsid w:val="00805558"/>
    <w:rsid w:val="008057D7"/>
    <w:rsid w:val="008061DA"/>
    <w:rsid w:val="00807275"/>
    <w:rsid w:val="00807510"/>
    <w:rsid w:val="00807AD4"/>
    <w:rsid w:val="00810A1D"/>
    <w:rsid w:val="00811090"/>
    <w:rsid w:val="00811BEC"/>
    <w:rsid w:val="008120B6"/>
    <w:rsid w:val="00812150"/>
    <w:rsid w:val="0081275A"/>
    <w:rsid w:val="00812D3B"/>
    <w:rsid w:val="0081351B"/>
    <w:rsid w:val="00813C1D"/>
    <w:rsid w:val="008154F0"/>
    <w:rsid w:val="00815F40"/>
    <w:rsid w:val="00817A47"/>
    <w:rsid w:val="00817A64"/>
    <w:rsid w:val="00820BA7"/>
    <w:rsid w:val="00821E05"/>
    <w:rsid w:val="00822E3F"/>
    <w:rsid w:val="00822F8A"/>
    <w:rsid w:val="00823F37"/>
    <w:rsid w:val="00824708"/>
    <w:rsid w:val="00826801"/>
    <w:rsid w:val="00827450"/>
    <w:rsid w:val="008301D1"/>
    <w:rsid w:val="008327E1"/>
    <w:rsid w:val="00832FC1"/>
    <w:rsid w:val="008359E1"/>
    <w:rsid w:val="00835B5F"/>
    <w:rsid w:val="00836FBE"/>
    <w:rsid w:val="00837EAE"/>
    <w:rsid w:val="00842908"/>
    <w:rsid w:val="008435F0"/>
    <w:rsid w:val="0084391C"/>
    <w:rsid w:val="008439B0"/>
    <w:rsid w:val="00843EA8"/>
    <w:rsid w:val="00845444"/>
    <w:rsid w:val="00845A11"/>
    <w:rsid w:val="008469A4"/>
    <w:rsid w:val="00847576"/>
    <w:rsid w:val="008504AA"/>
    <w:rsid w:val="00850A9B"/>
    <w:rsid w:val="0085115F"/>
    <w:rsid w:val="008512C2"/>
    <w:rsid w:val="0085219C"/>
    <w:rsid w:val="00854032"/>
    <w:rsid w:val="00854145"/>
    <w:rsid w:val="008550C0"/>
    <w:rsid w:val="00856DAE"/>
    <w:rsid w:val="00857D70"/>
    <w:rsid w:val="0086055C"/>
    <w:rsid w:val="00861082"/>
    <w:rsid w:val="00861EA5"/>
    <w:rsid w:val="008622CB"/>
    <w:rsid w:val="0086351E"/>
    <w:rsid w:val="008644EA"/>
    <w:rsid w:val="00866B4C"/>
    <w:rsid w:val="008705C8"/>
    <w:rsid w:val="00870671"/>
    <w:rsid w:val="00871265"/>
    <w:rsid w:val="00871AFC"/>
    <w:rsid w:val="00871E4D"/>
    <w:rsid w:val="0087367E"/>
    <w:rsid w:val="008737B8"/>
    <w:rsid w:val="008739CA"/>
    <w:rsid w:val="00873FCD"/>
    <w:rsid w:val="008744BF"/>
    <w:rsid w:val="00874E86"/>
    <w:rsid w:val="00875B01"/>
    <w:rsid w:val="00881681"/>
    <w:rsid w:val="00881DF8"/>
    <w:rsid w:val="00881FFF"/>
    <w:rsid w:val="00882AF5"/>
    <w:rsid w:val="0088331C"/>
    <w:rsid w:val="008860F0"/>
    <w:rsid w:val="00886B44"/>
    <w:rsid w:val="00887875"/>
    <w:rsid w:val="008902B2"/>
    <w:rsid w:val="008903F0"/>
    <w:rsid w:val="00891A02"/>
    <w:rsid w:val="00891A69"/>
    <w:rsid w:val="0089225C"/>
    <w:rsid w:val="00892394"/>
    <w:rsid w:val="008939AA"/>
    <w:rsid w:val="00894E1E"/>
    <w:rsid w:val="0089546B"/>
    <w:rsid w:val="0089592B"/>
    <w:rsid w:val="00895E74"/>
    <w:rsid w:val="00897697"/>
    <w:rsid w:val="008A0904"/>
    <w:rsid w:val="008A1F49"/>
    <w:rsid w:val="008A40EA"/>
    <w:rsid w:val="008A4DEA"/>
    <w:rsid w:val="008A5197"/>
    <w:rsid w:val="008A6A28"/>
    <w:rsid w:val="008A6CE3"/>
    <w:rsid w:val="008A6D56"/>
    <w:rsid w:val="008A7A74"/>
    <w:rsid w:val="008B020B"/>
    <w:rsid w:val="008B057A"/>
    <w:rsid w:val="008B1BEC"/>
    <w:rsid w:val="008B249F"/>
    <w:rsid w:val="008B2F53"/>
    <w:rsid w:val="008B4EC1"/>
    <w:rsid w:val="008B525D"/>
    <w:rsid w:val="008B57D9"/>
    <w:rsid w:val="008B5BEF"/>
    <w:rsid w:val="008B5C2D"/>
    <w:rsid w:val="008B71CA"/>
    <w:rsid w:val="008B79EE"/>
    <w:rsid w:val="008C047E"/>
    <w:rsid w:val="008C04F5"/>
    <w:rsid w:val="008C1976"/>
    <w:rsid w:val="008C1E3B"/>
    <w:rsid w:val="008C52A8"/>
    <w:rsid w:val="008C5964"/>
    <w:rsid w:val="008C6C74"/>
    <w:rsid w:val="008C7581"/>
    <w:rsid w:val="008C75F0"/>
    <w:rsid w:val="008D2BC2"/>
    <w:rsid w:val="008D3233"/>
    <w:rsid w:val="008D331F"/>
    <w:rsid w:val="008D3592"/>
    <w:rsid w:val="008D584D"/>
    <w:rsid w:val="008D6722"/>
    <w:rsid w:val="008D7F1F"/>
    <w:rsid w:val="008E08D9"/>
    <w:rsid w:val="008E0B6F"/>
    <w:rsid w:val="008E2496"/>
    <w:rsid w:val="008E468B"/>
    <w:rsid w:val="008E46EF"/>
    <w:rsid w:val="008E4C2F"/>
    <w:rsid w:val="008E65F4"/>
    <w:rsid w:val="008E77B7"/>
    <w:rsid w:val="008E7DAC"/>
    <w:rsid w:val="008E7DFD"/>
    <w:rsid w:val="008F03F0"/>
    <w:rsid w:val="008F20B3"/>
    <w:rsid w:val="008F2FC0"/>
    <w:rsid w:val="008F39C0"/>
    <w:rsid w:val="008F472C"/>
    <w:rsid w:val="008F4D73"/>
    <w:rsid w:val="008F69AE"/>
    <w:rsid w:val="008F7857"/>
    <w:rsid w:val="00900346"/>
    <w:rsid w:val="00900440"/>
    <w:rsid w:val="00901467"/>
    <w:rsid w:val="00901A34"/>
    <w:rsid w:val="00901BF6"/>
    <w:rsid w:val="00904A9B"/>
    <w:rsid w:val="00905614"/>
    <w:rsid w:val="009056A7"/>
    <w:rsid w:val="0090660A"/>
    <w:rsid w:val="00906C0D"/>
    <w:rsid w:val="00906D57"/>
    <w:rsid w:val="00906EE7"/>
    <w:rsid w:val="00907462"/>
    <w:rsid w:val="00910316"/>
    <w:rsid w:val="00910D13"/>
    <w:rsid w:val="00911EAD"/>
    <w:rsid w:val="00913529"/>
    <w:rsid w:val="00913F49"/>
    <w:rsid w:val="00914F2A"/>
    <w:rsid w:val="00915766"/>
    <w:rsid w:val="009168A1"/>
    <w:rsid w:val="00916DCB"/>
    <w:rsid w:val="00916FA5"/>
    <w:rsid w:val="0091727F"/>
    <w:rsid w:val="009175AD"/>
    <w:rsid w:val="00917852"/>
    <w:rsid w:val="009200E5"/>
    <w:rsid w:val="00921BE8"/>
    <w:rsid w:val="00922C43"/>
    <w:rsid w:val="0092489B"/>
    <w:rsid w:val="00924B85"/>
    <w:rsid w:val="009271EA"/>
    <w:rsid w:val="00927486"/>
    <w:rsid w:val="0093012D"/>
    <w:rsid w:val="00930F81"/>
    <w:rsid w:val="009325B3"/>
    <w:rsid w:val="00933994"/>
    <w:rsid w:val="009339D7"/>
    <w:rsid w:val="00935E47"/>
    <w:rsid w:val="00936272"/>
    <w:rsid w:val="009371E1"/>
    <w:rsid w:val="0093761A"/>
    <w:rsid w:val="0093791A"/>
    <w:rsid w:val="00937C5F"/>
    <w:rsid w:val="00937D69"/>
    <w:rsid w:val="00941524"/>
    <w:rsid w:val="00941AE8"/>
    <w:rsid w:val="00941C14"/>
    <w:rsid w:val="0094277B"/>
    <w:rsid w:val="00943B6B"/>
    <w:rsid w:val="00944C2B"/>
    <w:rsid w:val="0094562F"/>
    <w:rsid w:val="009460D6"/>
    <w:rsid w:val="009465AE"/>
    <w:rsid w:val="0095142A"/>
    <w:rsid w:val="009521EF"/>
    <w:rsid w:val="00953082"/>
    <w:rsid w:val="009545B6"/>
    <w:rsid w:val="00955C59"/>
    <w:rsid w:val="00960136"/>
    <w:rsid w:val="00961041"/>
    <w:rsid w:val="00961DBF"/>
    <w:rsid w:val="009657E9"/>
    <w:rsid w:val="00966415"/>
    <w:rsid w:val="0096663F"/>
    <w:rsid w:val="00967846"/>
    <w:rsid w:val="00967BDE"/>
    <w:rsid w:val="009708DA"/>
    <w:rsid w:val="00974823"/>
    <w:rsid w:val="0097576B"/>
    <w:rsid w:val="00975A03"/>
    <w:rsid w:val="00975A7F"/>
    <w:rsid w:val="00975F2D"/>
    <w:rsid w:val="0097628F"/>
    <w:rsid w:val="00977371"/>
    <w:rsid w:val="009816A8"/>
    <w:rsid w:val="009819C8"/>
    <w:rsid w:val="00981B16"/>
    <w:rsid w:val="00982B55"/>
    <w:rsid w:val="00983269"/>
    <w:rsid w:val="00984291"/>
    <w:rsid w:val="0098744A"/>
    <w:rsid w:val="00987BE3"/>
    <w:rsid w:val="00987E58"/>
    <w:rsid w:val="00987FB3"/>
    <w:rsid w:val="009903F3"/>
    <w:rsid w:val="00990FAE"/>
    <w:rsid w:val="00991B15"/>
    <w:rsid w:val="0099251B"/>
    <w:rsid w:val="00992B28"/>
    <w:rsid w:val="0099309F"/>
    <w:rsid w:val="009934F2"/>
    <w:rsid w:val="00993579"/>
    <w:rsid w:val="00993F3F"/>
    <w:rsid w:val="009940D9"/>
    <w:rsid w:val="00994CF3"/>
    <w:rsid w:val="0099551B"/>
    <w:rsid w:val="00996148"/>
    <w:rsid w:val="009A0570"/>
    <w:rsid w:val="009A06DA"/>
    <w:rsid w:val="009A08B7"/>
    <w:rsid w:val="009A0930"/>
    <w:rsid w:val="009A0D8A"/>
    <w:rsid w:val="009A144A"/>
    <w:rsid w:val="009A24D1"/>
    <w:rsid w:val="009A2C5E"/>
    <w:rsid w:val="009A45AE"/>
    <w:rsid w:val="009A6054"/>
    <w:rsid w:val="009A7958"/>
    <w:rsid w:val="009B0D69"/>
    <w:rsid w:val="009B1C55"/>
    <w:rsid w:val="009B28AD"/>
    <w:rsid w:val="009B3E29"/>
    <w:rsid w:val="009B47EB"/>
    <w:rsid w:val="009B49CE"/>
    <w:rsid w:val="009B5914"/>
    <w:rsid w:val="009B689E"/>
    <w:rsid w:val="009B7818"/>
    <w:rsid w:val="009B79A1"/>
    <w:rsid w:val="009B7F6C"/>
    <w:rsid w:val="009C054E"/>
    <w:rsid w:val="009C05FB"/>
    <w:rsid w:val="009C156A"/>
    <w:rsid w:val="009C1DAA"/>
    <w:rsid w:val="009C3819"/>
    <w:rsid w:val="009C43AC"/>
    <w:rsid w:val="009C49EE"/>
    <w:rsid w:val="009C6A4A"/>
    <w:rsid w:val="009C6BDA"/>
    <w:rsid w:val="009C775F"/>
    <w:rsid w:val="009D0337"/>
    <w:rsid w:val="009D056E"/>
    <w:rsid w:val="009D2634"/>
    <w:rsid w:val="009D3EFD"/>
    <w:rsid w:val="009D467E"/>
    <w:rsid w:val="009D4854"/>
    <w:rsid w:val="009D6029"/>
    <w:rsid w:val="009D7001"/>
    <w:rsid w:val="009D7C7F"/>
    <w:rsid w:val="009D7DFC"/>
    <w:rsid w:val="009E0EA0"/>
    <w:rsid w:val="009E1714"/>
    <w:rsid w:val="009E1D67"/>
    <w:rsid w:val="009E204B"/>
    <w:rsid w:val="009E2DCE"/>
    <w:rsid w:val="009E40EF"/>
    <w:rsid w:val="009E4858"/>
    <w:rsid w:val="009E497F"/>
    <w:rsid w:val="009E7123"/>
    <w:rsid w:val="009E73A0"/>
    <w:rsid w:val="009E7621"/>
    <w:rsid w:val="009E777F"/>
    <w:rsid w:val="009E7F79"/>
    <w:rsid w:val="009F0349"/>
    <w:rsid w:val="009F107E"/>
    <w:rsid w:val="009F14E3"/>
    <w:rsid w:val="009F1BD1"/>
    <w:rsid w:val="009F2811"/>
    <w:rsid w:val="009F33DF"/>
    <w:rsid w:val="009F4906"/>
    <w:rsid w:val="009F5B3F"/>
    <w:rsid w:val="009F606A"/>
    <w:rsid w:val="009F6122"/>
    <w:rsid w:val="009F66DA"/>
    <w:rsid w:val="009F694A"/>
    <w:rsid w:val="009F6A98"/>
    <w:rsid w:val="00A00712"/>
    <w:rsid w:val="00A00B7B"/>
    <w:rsid w:val="00A04F76"/>
    <w:rsid w:val="00A05FC0"/>
    <w:rsid w:val="00A06F94"/>
    <w:rsid w:val="00A078FC"/>
    <w:rsid w:val="00A11A8E"/>
    <w:rsid w:val="00A1258F"/>
    <w:rsid w:val="00A127FA"/>
    <w:rsid w:val="00A12CB9"/>
    <w:rsid w:val="00A13CA4"/>
    <w:rsid w:val="00A143D7"/>
    <w:rsid w:val="00A16CF7"/>
    <w:rsid w:val="00A201CA"/>
    <w:rsid w:val="00A20C7D"/>
    <w:rsid w:val="00A20D00"/>
    <w:rsid w:val="00A21B21"/>
    <w:rsid w:val="00A2214B"/>
    <w:rsid w:val="00A23076"/>
    <w:rsid w:val="00A24950"/>
    <w:rsid w:val="00A255F3"/>
    <w:rsid w:val="00A26384"/>
    <w:rsid w:val="00A26570"/>
    <w:rsid w:val="00A326C0"/>
    <w:rsid w:val="00A32AAC"/>
    <w:rsid w:val="00A349E3"/>
    <w:rsid w:val="00A34D4B"/>
    <w:rsid w:val="00A35BBA"/>
    <w:rsid w:val="00A36B41"/>
    <w:rsid w:val="00A37682"/>
    <w:rsid w:val="00A37902"/>
    <w:rsid w:val="00A37F38"/>
    <w:rsid w:val="00A404A3"/>
    <w:rsid w:val="00A41DD7"/>
    <w:rsid w:val="00A4335F"/>
    <w:rsid w:val="00A4480E"/>
    <w:rsid w:val="00A4483A"/>
    <w:rsid w:val="00A456C7"/>
    <w:rsid w:val="00A45E3D"/>
    <w:rsid w:val="00A46FC7"/>
    <w:rsid w:val="00A5382A"/>
    <w:rsid w:val="00A53AC5"/>
    <w:rsid w:val="00A55467"/>
    <w:rsid w:val="00A56376"/>
    <w:rsid w:val="00A56805"/>
    <w:rsid w:val="00A56DD9"/>
    <w:rsid w:val="00A57237"/>
    <w:rsid w:val="00A6040F"/>
    <w:rsid w:val="00A60CC0"/>
    <w:rsid w:val="00A616A3"/>
    <w:rsid w:val="00A61B02"/>
    <w:rsid w:val="00A62090"/>
    <w:rsid w:val="00A62E93"/>
    <w:rsid w:val="00A63C22"/>
    <w:rsid w:val="00A63F5D"/>
    <w:rsid w:val="00A64F21"/>
    <w:rsid w:val="00A67362"/>
    <w:rsid w:val="00A72A14"/>
    <w:rsid w:val="00A7307C"/>
    <w:rsid w:val="00A737B0"/>
    <w:rsid w:val="00A7467F"/>
    <w:rsid w:val="00A761E0"/>
    <w:rsid w:val="00A771AE"/>
    <w:rsid w:val="00A773D8"/>
    <w:rsid w:val="00A802D7"/>
    <w:rsid w:val="00A81303"/>
    <w:rsid w:val="00A81C4D"/>
    <w:rsid w:val="00A82E0A"/>
    <w:rsid w:val="00A85073"/>
    <w:rsid w:val="00A853DF"/>
    <w:rsid w:val="00A8571D"/>
    <w:rsid w:val="00A902AB"/>
    <w:rsid w:val="00A90B9B"/>
    <w:rsid w:val="00A90C85"/>
    <w:rsid w:val="00A92C55"/>
    <w:rsid w:val="00A93025"/>
    <w:rsid w:val="00A948D3"/>
    <w:rsid w:val="00A95504"/>
    <w:rsid w:val="00A967E6"/>
    <w:rsid w:val="00A96B64"/>
    <w:rsid w:val="00A96D32"/>
    <w:rsid w:val="00A96EB6"/>
    <w:rsid w:val="00A971A2"/>
    <w:rsid w:val="00A97487"/>
    <w:rsid w:val="00A975ED"/>
    <w:rsid w:val="00A979FB"/>
    <w:rsid w:val="00A97A30"/>
    <w:rsid w:val="00AA02A5"/>
    <w:rsid w:val="00AA078E"/>
    <w:rsid w:val="00AA0D48"/>
    <w:rsid w:val="00AA22A6"/>
    <w:rsid w:val="00AA3380"/>
    <w:rsid w:val="00AA455B"/>
    <w:rsid w:val="00AA68F3"/>
    <w:rsid w:val="00AA6D1F"/>
    <w:rsid w:val="00AA71A5"/>
    <w:rsid w:val="00AB3DB2"/>
    <w:rsid w:val="00AB3EBF"/>
    <w:rsid w:val="00AB501D"/>
    <w:rsid w:val="00AB548E"/>
    <w:rsid w:val="00AB5EA2"/>
    <w:rsid w:val="00AB64D7"/>
    <w:rsid w:val="00AB7C78"/>
    <w:rsid w:val="00AC090C"/>
    <w:rsid w:val="00AC2013"/>
    <w:rsid w:val="00AC2538"/>
    <w:rsid w:val="00AC2CDB"/>
    <w:rsid w:val="00AC48F4"/>
    <w:rsid w:val="00AC4C16"/>
    <w:rsid w:val="00AC6A22"/>
    <w:rsid w:val="00AC6BA5"/>
    <w:rsid w:val="00AC7B90"/>
    <w:rsid w:val="00AD01CA"/>
    <w:rsid w:val="00AD088F"/>
    <w:rsid w:val="00AD142B"/>
    <w:rsid w:val="00AD15B8"/>
    <w:rsid w:val="00AD1707"/>
    <w:rsid w:val="00AD1E41"/>
    <w:rsid w:val="00AD4D98"/>
    <w:rsid w:val="00AE1712"/>
    <w:rsid w:val="00AE2B8B"/>
    <w:rsid w:val="00AE4C59"/>
    <w:rsid w:val="00AE547B"/>
    <w:rsid w:val="00AE7164"/>
    <w:rsid w:val="00AE738F"/>
    <w:rsid w:val="00AF0AA5"/>
    <w:rsid w:val="00AF1291"/>
    <w:rsid w:val="00AF296E"/>
    <w:rsid w:val="00AF3CB3"/>
    <w:rsid w:val="00AF43CD"/>
    <w:rsid w:val="00AF5C99"/>
    <w:rsid w:val="00AF65BB"/>
    <w:rsid w:val="00AF7F43"/>
    <w:rsid w:val="00B009DB"/>
    <w:rsid w:val="00B00F71"/>
    <w:rsid w:val="00B02047"/>
    <w:rsid w:val="00B026BE"/>
    <w:rsid w:val="00B02802"/>
    <w:rsid w:val="00B03031"/>
    <w:rsid w:val="00B03037"/>
    <w:rsid w:val="00B037AE"/>
    <w:rsid w:val="00B039C0"/>
    <w:rsid w:val="00B0410E"/>
    <w:rsid w:val="00B05096"/>
    <w:rsid w:val="00B06B5A"/>
    <w:rsid w:val="00B1046F"/>
    <w:rsid w:val="00B111EB"/>
    <w:rsid w:val="00B119D1"/>
    <w:rsid w:val="00B12A10"/>
    <w:rsid w:val="00B12A46"/>
    <w:rsid w:val="00B149C1"/>
    <w:rsid w:val="00B15724"/>
    <w:rsid w:val="00B15727"/>
    <w:rsid w:val="00B16454"/>
    <w:rsid w:val="00B17CEA"/>
    <w:rsid w:val="00B20114"/>
    <w:rsid w:val="00B21AAD"/>
    <w:rsid w:val="00B22C1D"/>
    <w:rsid w:val="00B2334C"/>
    <w:rsid w:val="00B23489"/>
    <w:rsid w:val="00B23C51"/>
    <w:rsid w:val="00B246FF"/>
    <w:rsid w:val="00B257C4"/>
    <w:rsid w:val="00B27253"/>
    <w:rsid w:val="00B27742"/>
    <w:rsid w:val="00B278CC"/>
    <w:rsid w:val="00B301F9"/>
    <w:rsid w:val="00B31359"/>
    <w:rsid w:val="00B31DEA"/>
    <w:rsid w:val="00B3613B"/>
    <w:rsid w:val="00B36E58"/>
    <w:rsid w:val="00B37093"/>
    <w:rsid w:val="00B37AC2"/>
    <w:rsid w:val="00B406E3"/>
    <w:rsid w:val="00B40C15"/>
    <w:rsid w:val="00B42382"/>
    <w:rsid w:val="00B431BF"/>
    <w:rsid w:val="00B43F2C"/>
    <w:rsid w:val="00B44D69"/>
    <w:rsid w:val="00B44FAB"/>
    <w:rsid w:val="00B450B3"/>
    <w:rsid w:val="00B452A9"/>
    <w:rsid w:val="00B4607A"/>
    <w:rsid w:val="00B46EB5"/>
    <w:rsid w:val="00B510B7"/>
    <w:rsid w:val="00B51130"/>
    <w:rsid w:val="00B51551"/>
    <w:rsid w:val="00B529C8"/>
    <w:rsid w:val="00B52C9D"/>
    <w:rsid w:val="00B52E81"/>
    <w:rsid w:val="00B532DD"/>
    <w:rsid w:val="00B55A0C"/>
    <w:rsid w:val="00B564EE"/>
    <w:rsid w:val="00B572F4"/>
    <w:rsid w:val="00B600A5"/>
    <w:rsid w:val="00B61346"/>
    <w:rsid w:val="00B615E0"/>
    <w:rsid w:val="00B61FD0"/>
    <w:rsid w:val="00B6353F"/>
    <w:rsid w:val="00B63606"/>
    <w:rsid w:val="00B638DD"/>
    <w:rsid w:val="00B63BB5"/>
    <w:rsid w:val="00B64935"/>
    <w:rsid w:val="00B66762"/>
    <w:rsid w:val="00B6744B"/>
    <w:rsid w:val="00B67DC3"/>
    <w:rsid w:val="00B7007F"/>
    <w:rsid w:val="00B72751"/>
    <w:rsid w:val="00B74F08"/>
    <w:rsid w:val="00B74F9E"/>
    <w:rsid w:val="00B75407"/>
    <w:rsid w:val="00B75838"/>
    <w:rsid w:val="00B75D7B"/>
    <w:rsid w:val="00B7602E"/>
    <w:rsid w:val="00B76E0E"/>
    <w:rsid w:val="00B77743"/>
    <w:rsid w:val="00B8021F"/>
    <w:rsid w:val="00B80575"/>
    <w:rsid w:val="00B820F6"/>
    <w:rsid w:val="00B84116"/>
    <w:rsid w:val="00B85444"/>
    <w:rsid w:val="00B85624"/>
    <w:rsid w:val="00B86103"/>
    <w:rsid w:val="00B868E8"/>
    <w:rsid w:val="00B86A87"/>
    <w:rsid w:val="00B86F0B"/>
    <w:rsid w:val="00B870B0"/>
    <w:rsid w:val="00B87169"/>
    <w:rsid w:val="00B87C30"/>
    <w:rsid w:val="00B90019"/>
    <w:rsid w:val="00B9119E"/>
    <w:rsid w:val="00B92D6F"/>
    <w:rsid w:val="00B92EFB"/>
    <w:rsid w:val="00B945B3"/>
    <w:rsid w:val="00B94847"/>
    <w:rsid w:val="00B95ED2"/>
    <w:rsid w:val="00B968B0"/>
    <w:rsid w:val="00B96E26"/>
    <w:rsid w:val="00B970CB"/>
    <w:rsid w:val="00B971BD"/>
    <w:rsid w:val="00BA1980"/>
    <w:rsid w:val="00BA2A31"/>
    <w:rsid w:val="00BA6641"/>
    <w:rsid w:val="00BA6934"/>
    <w:rsid w:val="00BA74D7"/>
    <w:rsid w:val="00BB02CC"/>
    <w:rsid w:val="00BB0812"/>
    <w:rsid w:val="00BB26C3"/>
    <w:rsid w:val="00BB2D90"/>
    <w:rsid w:val="00BB324C"/>
    <w:rsid w:val="00BB3F10"/>
    <w:rsid w:val="00BB4578"/>
    <w:rsid w:val="00BB487C"/>
    <w:rsid w:val="00BB4CA9"/>
    <w:rsid w:val="00BB5135"/>
    <w:rsid w:val="00BC0BEC"/>
    <w:rsid w:val="00BC0FB0"/>
    <w:rsid w:val="00BC26F6"/>
    <w:rsid w:val="00BC373C"/>
    <w:rsid w:val="00BC3CED"/>
    <w:rsid w:val="00BC4FB4"/>
    <w:rsid w:val="00BC5132"/>
    <w:rsid w:val="00BC5E13"/>
    <w:rsid w:val="00BC6AF2"/>
    <w:rsid w:val="00BC708F"/>
    <w:rsid w:val="00BC731C"/>
    <w:rsid w:val="00BC7646"/>
    <w:rsid w:val="00BD1593"/>
    <w:rsid w:val="00BD1B03"/>
    <w:rsid w:val="00BD2391"/>
    <w:rsid w:val="00BD24B3"/>
    <w:rsid w:val="00BD28F0"/>
    <w:rsid w:val="00BD3A7E"/>
    <w:rsid w:val="00BD438E"/>
    <w:rsid w:val="00BD6579"/>
    <w:rsid w:val="00BD6BB0"/>
    <w:rsid w:val="00BD7373"/>
    <w:rsid w:val="00BD7AAA"/>
    <w:rsid w:val="00BD7B42"/>
    <w:rsid w:val="00BD7F18"/>
    <w:rsid w:val="00BE1D86"/>
    <w:rsid w:val="00BE56FF"/>
    <w:rsid w:val="00BE5931"/>
    <w:rsid w:val="00BE66AF"/>
    <w:rsid w:val="00BE67E5"/>
    <w:rsid w:val="00BF0182"/>
    <w:rsid w:val="00BF1114"/>
    <w:rsid w:val="00BF11D2"/>
    <w:rsid w:val="00BF150B"/>
    <w:rsid w:val="00BF2169"/>
    <w:rsid w:val="00BF39BF"/>
    <w:rsid w:val="00BF4C69"/>
    <w:rsid w:val="00BF67D2"/>
    <w:rsid w:val="00BF6B88"/>
    <w:rsid w:val="00BF6CFD"/>
    <w:rsid w:val="00C01856"/>
    <w:rsid w:val="00C02930"/>
    <w:rsid w:val="00C03054"/>
    <w:rsid w:val="00C03F93"/>
    <w:rsid w:val="00C044FD"/>
    <w:rsid w:val="00C04625"/>
    <w:rsid w:val="00C057B4"/>
    <w:rsid w:val="00C05CA3"/>
    <w:rsid w:val="00C05EDA"/>
    <w:rsid w:val="00C06796"/>
    <w:rsid w:val="00C069C2"/>
    <w:rsid w:val="00C100F6"/>
    <w:rsid w:val="00C101BD"/>
    <w:rsid w:val="00C10407"/>
    <w:rsid w:val="00C10BD7"/>
    <w:rsid w:val="00C10E00"/>
    <w:rsid w:val="00C11032"/>
    <w:rsid w:val="00C112BD"/>
    <w:rsid w:val="00C14E7D"/>
    <w:rsid w:val="00C14EE9"/>
    <w:rsid w:val="00C15094"/>
    <w:rsid w:val="00C151FF"/>
    <w:rsid w:val="00C15D2C"/>
    <w:rsid w:val="00C16687"/>
    <w:rsid w:val="00C16ECB"/>
    <w:rsid w:val="00C17FF9"/>
    <w:rsid w:val="00C204D3"/>
    <w:rsid w:val="00C20F08"/>
    <w:rsid w:val="00C21EB0"/>
    <w:rsid w:val="00C24994"/>
    <w:rsid w:val="00C2509E"/>
    <w:rsid w:val="00C25836"/>
    <w:rsid w:val="00C26350"/>
    <w:rsid w:val="00C26766"/>
    <w:rsid w:val="00C26F04"/>
    <w:rsid w:val="00C27388"/>
    <w:rsid w:val="00C27DA6"/>
    <w:rsid w:val="00C300DB"/>
    <w:rsid w:val="00C309DA"/>
    <w:rsid w:val="00C32942"/>
    <w:rsid w:val="00C34353"/>
    <w:rsid w:val="00C35B1D"/>
    <w:rsid w:val="00C35CE5"/>
    <w:rsid w:val="00C36F56"/>
    <w:rsid w:val="00C4014E"/>
    <w:rsid w:val="00C40C70"/>
    <w:rsid w:val="00C40D7F"/>
    <w:rsid w:val="00C412AF"/>
    <w:rsid w:val="00C42940"/>
    <w:rsid w:val="00C43625"/>
    <w:rsid w:val="00C4427F"/>
    <w:rsid w:val="00C453EC"/>
    <w:rsid w:val="00C45465"/>
    <w:rsid w:val="00C45B5C"/>
    <w:rsid w:val="00C45C46"/>
    <w:rsid w:val="00C45C62"/>
    <w:rsid w:val="00C474B2"/>
    <w:rsid w:val="00C4777D"/>
    <w:rsid w:val="00C47E9E"/>
    <w:rsid w:val="00C51780"/>
    <w:rsid w:val="00C535EE"/>
    <w:rsid w:val="00C53BB7"/>
    <w:rsid w:val="00C5463F"/>
    <w:rsid w:val="00C54B21"/>
    <w:rsid w:val="00C54B91"/>
    <w:rsid w:val="00C54D61"/>
    <w:rsid w:val="00C54DF9"/>
    <w:rsid w:val="00C55A6C"/>
    <w:rsid w:val="00C566C9"/>
    <w:rsid w:val="00C57290"/>
    <w:rsid w:val="00C579C3"/>
    <w:rsid w:val="00C60F04"/>
    <w:rsid w:val="00C628CB"/>
    <w:rsid w:val="00C666E8"/>
    <w:rsid w:val="00C675B0"/>
    <w:rsid w:val="00C67A01"/>
    <w:rsid w:val="00C67AE1"/>
    <w:rsid w:val="00C717B8"/>
    <w:rsid w:val="00C718BA"/>
    <w:rsid w:val="00C71F19"/>
    <w:rsid w:val="00C7267B"/>
    <w:rsid w:val="00C744D0"/>
    <w:rsid w:val="00C753B8"/>
    <w:rsid w:val="00C76E06"/>
    <w:rsid w:val="00C773BB"/>
    <w:rsid w:val="00C775C7"/>
    <w:rsid w:val="00C806B2"/>
    <w:rsid w:val="00C832D3"/>
    <w:rsid w:val="00C84B33"/>
    <w:rsid w:val="00C84E80"/>
    <w:rsid w:val="00C8535D"/>
    <w:rsid w:val="00C864EE"/>
    <w:rsid w:val="00C90977"/>
    <w:rsid w:val="00C92670"/>
    <w:rsid w:val="00C964DD"/>
    <w:rsid w:val="00C96CC1"/>
    <w:rsid w:val="00C97A23"/>
    <w:rsid w:val="00CA02FB"/>
    <w:rsid w:val="00CA0A6D"/>
    <w:rsid w:val="00CA24E0"/>
    <w:rsid w:val="00CA2B35"/>
    <w:rsid w:val="00CA3069"/>
    <w:rsid w:val="00CA3F6F"/>
    <w:rsid w:val="00CA5131"/>
    <w:rsid w:val="00CA548C"/>
    <w:rsid w:val="00CA5658"/>
    <w:rsid w:val="00CA67A1"/>
    <w:rsid w:val="00CB0398"/>
    <w:rsid w:val="00CB10F6"/>
    <w:rsid w:val="00CB2FB4"/>
    <w:rsid w:val="00CB3096"/>
    <w:rsid w:val="00CB37D3"/>
    <w:rsid w:val="00CB4624"/>
    <w:rsid w:val="00CB5D8A"/>
    <w:rsid w:val="00CB6CF7"/>
    <w:rsid w:val="00CB7A68"/>
    <w:rsid w:val="00CC0008"/>
    <w:rsid w:val="00CC10FD"/>
    <w:rsid w:val="00CC3799"/>
    <w:rsid w:val="00CC40D7"/>
    <w:rsid w:val="00CC54E1"/>
    <w:rsid w:val="00CC5592"/>
    <w:rsid w:val="00CC6CA2"/>
    <w:rsid w:val="00CC6E82"/>
    <w:rsid w:val="00CC712C"/>
    <w:rsid w:val="00CC75E2"/>
    <w:rsid w:val="00CD0741"/>
    <w:rsid w:val="00CD0C4C"/>
    <w:rsid w:val="00CD19C6"/>
    <w:rsid w:val="00CD24BC"/>
    <w:rsid w:val="00CD2C7D"/>
    <w:rsid w:val="00CD31D3"/>
    <w:rsid w:val="00CD3234"/>
    <w:rsid w:val="00CD3D54"/>
    <w:rsid w:val="00CD4172"/>
    <w:rsid w:val="00CD6084"/>
    <w:rsid w:val="00CD6587"/>
    <w:rsid w:val="00CD716B"/>
    <w:rsid w:val="00CE32A8"/>
    <w:rsid w:val="00CE3383"/>
    <w:rsid w:val="00CE3B54"/>
    <w:rsid w:val="00CE4953"/>
    <w:rsid w:val="00CE4A28"/>
    <w:rsid w:val="00CE5BF5"/>
    <w:rsid w:val="00CE7779"/>
    <w:rsid w:val="00CF15AC"/>
    <w:rsid w:val="00CF18FA"/>
    <w:rsid w:val="00CF1B71"/>
    <w:rsid w:val="00CF21EE"/>
    <w:rsid w:val="00CF25D6"/>
    <w:rsid w:val="00CF31AE"/>
    <w:rsid w:val="00CF3830"/>
    <w:rsid w:val="00CF3B81"/>
    <w:rsid w:val="00CF3FE2"/>
    <w:rsid w:val="00CF4531"/>
    <w:rsid w:val="00CF4A37"/>
    <w:rsid w:val="00CF5243"/>
    <w:rsid w:val="00CF6079"/>
    <w:rsid w:val="00CF68C9"/>
    <w:rsid w:val="00CF6DD7"/>
    <w:rsid w:val="00D01C47"/>
    <w:rsid w:val="00D021EC"/>
    <w:rsid w:val="00D042D4"/>
    <w:rsid w:val="00D06F31"/>
    <w:rsid w:val="00D07411"/>
    <w:rsid w:val="00D101FD"/>
    <w:rsid w:val="00D11210"/>
    <w:rsid w:val="00D1174D"/>
    <w:rsid w:val="00D11826"/>
    <w:rsid w:val="00D132BC"/>
    <w:rsid w:val="00D13888"/>
    <w:rsid w:val="00D14F26"/>
    <w:rsid w:val="00D15423"/>
    <w:rsid w:val="00D15553"/>
    <w:rsid w:val="00D17540"/>
    <w:rsid w:val="00D207E9"/>
    <w:rsid w:val="00D20AE5"/>
    <w:rsid w:val="00D218FD"/>
    <w:rsid w:val="00D2235D"/>
    <w:rsid w:val="00D23683"/>
    <w:rsid w:val="00D25597"/>
    <w:rsid w:val="00D263FE"/>
    <w:rsid w:val="00D273D4"/>
    <w:rsid w:val="00D3288A"/>
    <w:rsid w:val="00D332D4"/>
    <w:rsid w:val="00D3398E"/>
    <w:rsid w:val="00D34B02"/>
    <w:rsid w:val="00D359A8"/>
    <w:rsid w:val="00D35EFD"/>
    <w:rsid w:val="00D370E9"/>
    <w:rsid w:val="00D37877"/>
    <w:rsid w:val="00D37B44"/>
    <w:rsid w:val="00D401D9"/>
    <w:rsid w:val="00D40AEE"/>
    <w:rsid w:val="00D42085"/>
    <w:rsid w:val="00D4230C"/>
    <w:rsid w:val="00D42D33"/>
    <w:rsid w:val="00D42DF4"/>
    <w:rsid w:val="00D43F59"/>
    <w:rsid w:val="00D46371"/>
    <w:rsid w:val="00D46966"/>
    <w:rsid w:val="00D5133F"/>
    <w:rsid w:val="00D51AAD"/>
    <w:rsid w:val="00D531E9"/>
    <w:rsid w:val="00D536E7"/>
    <w:rsid w:val="00D565FB"/>
    <w:rsid w:val="00D570D3"/>
    <w:rsid w:val="00D57BF6"/>
    <w:rsid w:val="00D614C1"/>
    <w:rsid w:val="00D6264A"/>
    <w:rsid w:val="00D6491C"/>
    <w:rsid w:val="00D65699"/>
    <w:rsid w:val="00D65714"/>
    <w:rsid w:val="00D660AF"/>
    <w:rsid w:val="00D67523"/>
    <w:rsid w:val="00D70E9C"/>
    <w:rsid w:val="00D71C1B"/>
    <w:rsid w:val="00D72D92"/>
    <w:rsid w:val="00D73C11"/>
    <w:rsid w:val="00D763CD"/>
    <w:rsid w:val="00D7780A"/>
    <w:rsid w:val="00D8286E"/>
    <w:rsid w:val="00D832D4"/>
    <w:rsid w:val="00D84984"/>
    <w:rsid w:val="00D857F6"/>
    <w:rsid w:val="00D86B5E"/>
    <w:rsid w:val="00D90B53"/>
    <w:rsid w:val="00D933E9"/>
    <w:rsid w:val="00D93D6E"/>
    <w:rsid w:val="00D94C98"/>
    <w:rsid w:val="00D95534"/>
    <w:rsid w:val="00D9562C"/>
    <w:rsid w:val="00D95B6F"/>
    <w:rsid w:val="00D95E27"/>
    <w:rsid w:val="00D97438"/>
    <w:rsid w:val="00D97B79"/>
    <w:rsid w:val="00DA1033"/>
    <w:rsid w:val="00DA4320"/>
    <w:rsid w:val="00DA4AAD"/>
    <w:rsid w:val="00DA4C48"/>
    <w:rsid w:val="00DA5666"/>
    <w:rsid w:val="00DA5F44"/>
    <w:rsid w:val="00DA622B"/>
    <w:rsid w:val="00DA7CB1"/>
    <w:rsid w:val="00DA7D5E"/>
    <w:rsid w:val="00DB26A3"/>
    <w:rsid w:val="00DB28EF"/>
    <w:rsid w:val="00DB2F1A"/>
    <w:rsid w:val="00DB2FA2"/>
    <w:rsid w:val="00DB309B"/>
    <w:rsid w:val="00DB3979"/>
    <w:rsid w:val="00DB4067"/>
    <w:rsid w:val="00DB6DE5"/>
    <w:rsid w:val="00DB6F76"/>
    <w:rsid w:val="00DB796B"/>
    <w:rsid w:val="00DC3063"/>
    <w:rsid w:val="00DC3F3C"/>
    <w:rsid w:val="00DC3F57"/>
    <w:rsid w:val="00DC6EB6"/>
    <w:rsid w:val="00DC7379"/>
    <w:rsid w:val="00DC7DE4"/>
    <w:rsid w:val="00DD1148"/>
    <w:rsid w:val="00DD1162"/>
    <w:rsid w:val="00DD148F"/>
    <w:rsid w:val="00DD2110"/>
    <w:rsid w:val="00DD4B30"/>
    <w:rsid w:val="00DD4FE3"/>
    <w:rsid w:val="00DD5385"/>
    <w:rsid w:val="00DD7D2A"/>
    <w:rsid w:val="00DE2B0A"/>
    <w:rsid w:val="00DE5E2E"/>
    <w:rsid w:val="00DE7A5A"/>
    <w:rsid w:val="00DF040D"/>
    <w:rsid w:val="00DF135E"/>
    <w:rsid w:val="00DF168E"/>
    <w:rsid w:val="00DF482E"/>
    <w:rsid w:val="00DF5AE8"/>
    <w:rsid w:val="00DF5D2D"/>
    <w:rsid w:val="00DF6918"/>
    <w:rsid w:val="00DF761C"/>
    <w:rsid w:val="00DF773A"/>
    <w:rsid w:val="00E000D3"/>
    <w:rsid w:val="00E01BC0"/>
    <w:rsid w:val="00E03467"/>
    <w:rsid w:val="00E03B48"/>
    <w:rsid w:val="00E03BB9"/>
    <w:rsid w:val="00E05799"/>
    <w:rsid w:val="00E068B9"/>
    <w:rsid w:val="00E077D1"/>
    <w:rsid w:val="00E10C98"/>
    <w:rsid w:val="00E11D5E"/>
    <w:rsid w:val="00E125B7"/>
    <w:rsid w:val="00E139B1"/>
    <w:rsid w:val="00E14635"/>
    <w:rsid w:val="00E15192"/>
    <w:rsid w:val="00E15DA4"/>
    <w:rsid w:val="00E15E5B"/>
    <w:rsid w:val="00E16361"/>
    <w:rsid w:val="00E168CB"/>
    <w:rsid w:val="00E16D7B"/>
    <w:rsid w:val="00E17C51"/>
    <w:rsid w:val="00E211D7"/>
    <w:rsid w:val="00E21726"/>
    <w:rsid w:val="00E22A9D"/>
    <w:rsid w:val="00E24428"/>
    <w:rsid w:val="00E2478B"/>
    <w:rsid w:val="00E24B3C"/>
    <w:rsid w:val="00E24C4A"/>
    <w:rsid w:val="00E25775"/>
    <w:rsid w:val="00E25910"/>
    <w:rsid w:val="00E26293"/>
    <w:rsid w:val="00E265E5"/>
    <w:rsid w:val="00E31AFE"/>
    <w:rsid w:val="00E32090"/>
    <w:rsid w:val="00E32898"/>
    <w:rsid w:val="00E329FD"/>
    <w:rsid w:val="00E3315B"/>
    <w:rsid w:val="00E33257"/>
    <w:rsid w:val="00E33981"/>
    <w:rsid w:val="00E33A13"/>
    <w:rsid w:val="00E3427D"/>
    <w:rsid w:val="00E3456B"/>
    <w:rsid w:val="00E35765"/>
    <w:rsid w:val="00E3582D"/>
    <w:rsid w:val="00E36054"/>
    <w:rsid w:val="00E36516"/>
    <w:rsid w:val="00E3749F"/>
    <w:rsid w:val="00E37729"/>
    <w:rsid w:val="00E37C9D"/>
    <w:rsid w:val="00E41483"/>
    <w:rsid w:val="00E41991"/>
    <w:rsid w:val="00E42426"/>
    <w:rsid w:val="00E44CDE"/>
    <w:rsid w:val="00E4568B"/>
    <w:rsid w:val="00E458F1"/>
    <w:rsid w:val="00E45EC8"/>
    <w:rsid w:val="00E46036"/>
    <w:rsid w:val="00E46476"/>
    <w:rsid w:val="00E4656B"/>
    <w:rsid w:val="00E478B6"/>
    <w:rsid w:val="00E479B7"/>
    <w:rsid w:val="00E47CE5"/>
    <w:rsid w:val="00E47D08"/>
    <w:rsid w:val="00E51A73"/>
    <w:rsid w:val="00E520DE"/>
    <w:rsid w:val="00E5265F"/>
    <w:rsid w:val="00E6165F"/>
    <w:rsid w:val="00E61B9D"/>
    <w:rsid w:val="00E62DD7"/>
    <w:rsid w:val="00E630EE"/>
    <w:rsid w:val="00E63B53"/>
    <w:rsid w:val="00E64436"/>
    <w:rsid w:val="00E65BDB"/>
    <w:rsid w:val="00E66DC9"/>
    <w:rsid w:val="00E66F6B"/>
    <w:rsid w:val="00E67149"/>
    <w:rsid w:val="00E676D9"/>
    <w:rsid w:val="00E72202"/>
    <w:rsid w:val="00E73091"/>
    <w:rsid w:val="00E73267"/>
    <w:rsid w:val="00E740C5"/>
    <w:rsid w:val="00E75329"/>
    <w:rsid w:val="00E7574E"/>
    <w:rsid w:val="00E75B8E"/>
    <w:rsid w:val="00E76F8C"/>
    <w:rsid w:val="00E77D98"/>
    <w:rsid w:val="00E80A11"/>
    <w:rsid w:val="00E8316C"/>
    <w:rsid w:val="00E83B95"/>
    <w:rsid w:val="00E849C5"/>
    <w:rsid w:val="00E85F3C"/>
    <w:rsid w:val="00E86159"/>
    <w:rsid w:val="00E90323"/>
    <w:rsid w:val="00E91392"/>
    <w:rsid w:val="00E92642"/>
    <w:rsid w:val="00E93A6B"/>
    <w:rsid w:val="00E93DA5"/>
    <w:rsid w:val="00E94357"/>
    <w:rsid w:val="00E950B7"/>
    <w:rsid w:val="00E9593C"/>
    <w:rsid w:val="00E959FF"/>
    <w:rsid w:val="00E95E27"/>
    <w:rsid w:val="00E96210"/>
    <w:rsid w:val="00E96B79"/>
    <w:rsid w:val="00E97074"/>
    <w:rsid w:val="00E971B5"/>
    <w:rsid w:val="00E97AD5"/>
    <w:rsid w:val="00E97CFC"/>
    <w:rsid w:val="00EA02C7"/>
    <w:rsid w:val="00EA0526"/>
    <w:rsid w:val="00EA133A"/>
    <w:rsid w:val="00EA1D49"/>
    <w:rsid w:val="00EA3479"/>
    <w:rsid w:val="00EA3EFC"/>
    <w:rsid w:val="00EA40D0"/>
    <w:rsid w:val="00EA420A"/>
    <w:rsid w:val="00EA46A0"/>
    <w:rsid w:val="00EA4A47"/>
    <w:rsid w:val="00EA4CCC"/>
    <w:rsid w:val="00EA4FFC"/>
    <w:rsid w:val="00EA5D0A"/>
    <w:rsid w:val="00EA6C5C"/>
    <w:rsid w:val="00EA72A5"/>
    <w:rsid w:val="00EA7B10"/>
    <w:rsid w:val="00EB0571"/>
    <w:rsid w:val="00EB07BD"/>
    <w:rsid w:val="00EB0A93"/>
    <w:rsid w:val="00EB12B3"/>
    <w:rsid w:val="00EB1A1D"/>
    <w:rsid w:val="00EB1CC9"/>
    <w:rsid w:val="00EB1E20"/>
    <w:rsid w:val="00EB1EB3"/>
    <w:rsid w:val="00EB28E6"/>
    <w:rsid w:val="00EB504D"/>
    <w:rsid w:val="00EB526E"/>
    <w:rsid w:val="00EB542A"/>
    <w:rsid w:val="00EB577A"/>
    <w:rsid w:val="00EB6ACB"/>
    <w:rsid w:val="00EB6DCC"/>
    <w:rsid w:val="00EB72DA"/>
    <w:rsid w:val="00EC146D"/>
    <w:rsid w:val="00EC3C8F"/>
    <w:rsid w:val="00EC3CA7"/>
    <w:rsid w:val="00EC44DF"/>
    <w:rsid w:val="00EC4F5D"/>
    <w:rsid w:val="00EC59EF"/>
    <w:rsid w:val="00EC6A40"/>
    <w:rsid w:val="00EC7CD1"/>
    <w:rsid w:val="00EC7E41"/>
    <w:rsid w:val="00ED00BF"/>
    <w:rsid w:val="00ED00C2"/>
    <w:rsid w:val="00ED14C1"/>
    <w:rsid w:val="00ED2553"/>
    <w:rsid w:val="00ED31A0"/>
    <w:rsid w:val="00ED53E0"/>
    <w:rsid w:val="00EE10B9"/>
    <w:rsid w:val="00EE353E"/>
    <w:rsid w:val="00EE3D1D"/>
    <w:rsid w:val="00EE4655"/>
    <w:rsid w:val="00EE4BE3"/>
    <w:rsid w:val="00EE4CE0"/>
    <w:rsid w:val="00EE53A3"/>
    <w:rsid w:val="00EE5A5C"/>
    <w:rsid w:val="00EE687C"/>
    <w:rsid w:val="00EF087B"/>
    <w:rsid w:val="00EF18B6"/>
    <w:rsid w:val="00EF29CF"/>
    <w:rsid w:val="00EF3191"/>
    <w:rsid w:val="00EF3848"/>
    <w:rsid w:val="00EF55C0"/>
    <w:rsid w:val="00EF60A2"/>
    <w:rsid w:val="00EF6B6C"/>
    <w:rsid w:val="00EF6E00"/>
    <w:rsid w:val="00EF705A"/>
    <w:rsid w:val="00EF7171"/>
    <w:rsid w:val="00EF72EE"/>
    <w:rsid w:val="00EF7D79"/>
    <w:rsid w:val="00EF7E2A"/>
    <w:rsid w:val="00F00543"/>
    <w:rsid w:val="00F01ABE"/>
    <w:rsid w:val="00F022E7"/>
    <w:rsid w:val="00F048B9"/>
    <w:rsid w:val="00F06320"/>
    <w:rsid w:val="00F070BB"/>
    <w:rsid w:val="00F07B80"/>
    <w:rsid w:val="00F1180C"/>
    <w:rsid w:val="00F133C8"/>
    <w:rsid w:val="00F13AD6"/>
    <w:rsid w:val="00F14352"/>
    <w:rsid w:val="00F14B1F"/>
    <w:rsid w:val="00F14D44"/>
    <w:rsid w:val="00F163E1"/>
    <w:rsid w:val="00F16975"/>
    <w:rsid w:val="00F17685"/>
    <w:rsid w:val="00F204B8"/>
    <w:rsid w:val="00F20D5A"/>
    <w:rsid w:val="00F21354"/>
    <w:rsid w:val="00F21819"/>
    <w:rsid w:val="00F219E7"/>
    <w:rsid w:val="00F22A43"/>
    <w:rsid w:val="00F22B86"/>
    <w:rsid w:val="00F24B0C"/>
    <w:rsid w:val="00F25729"/>
    <w:rsid w:val="00F25AF8"/>
    <w:rsid w:val="00F2643D"/>
    <w:rsid w:val="00F31A3D"/>
    <w:rsid w:val="00F3357A"/>
    <w:rsid w:val="00F34222"/>
    <w:rsid w:val="00F35496"/>
    <w:rsid w:val="00F3613D"/>
    <w:rsid w:val="00F40B27"/>
    <w:rsid w:val="00F4155D"/>
    <w:rsid w:val="00F4250E"/>
    <w:rsid w:val="00F42717"/>
    <w:rsid w:val="00F437A1"/>
    <w:rsid w:val="00F43EFF"/>
    <w:rsid w:val="00F44278"/>
    <w:rsid w:val="00F449E7"/>
    <w:rsid w:val="00F44F1C"/>
    <w:rsid w:val="00F44F5A"/>
    <w:rsid w:val="00F45340"/>
    <w:rsid w:val="00F47055"/>
    <w:rsid w:val="00F4737F"/>
    <w:rsid w:val="00F52A82"/>
    <w:rsid w:val="00F52FED"/>
    <w:rsid w:val="00F5473F"/>
    <w:rsid w:val="00F54C52"/>
    <w:rsid w:val="00F5668E"/>
    <w:rsid w:val="00F567B2"/>
    <w:rsid w:val="00F607C5"/>
    <w:rsid w:val="00F617AF"/>
    <w:rsid w:val="00F64F00"/>
    <w:rsid w:val="00F667B8"/>
    <w:rsid w:val="00F6689A"/>
    <w:rsid w:val="00F669FD"/>
    <w:rsid w:val="00F6767D"/>
    <w:rsid w:val="00F67FE5"/>
    <w:rsid w:val="00F67FED"/>
    <w:rsid w:val="00F70746"/>
    <w:rsid w:val="00F71404"/>
    <w:rsid w:val="00F71F73"/>
    <w:rsid w:val="00F727B4"/>
    <w:rsid w:val="00F731F7"/>
    <w:rsid w:val="00F73936"/>
    <w:rsid w:val="00F74AAB"/>
    <w:rsid w:val="00F7586E"/>
    <w:rsid w:val="00F7633B"/>
    <w:rsid w:val="00F76730"/>
    <w:rsid w:val="00F76820"/>
    <w:rsid w:val="00F76B7E"/>
    <w:rsid w:val="00F906D3"/>
    <w:rsid w:val="00F9221B"/>
    <w:rsid w:val="00F92718"/>
    <w:rsid w:val="00F940CD"/>
    <w:rsid w:val="00F94BFF"/>
    <w:rsid w:val="00F965E1"/>
    <w:rsid w:val="00F97DBB"/>
    <w:rsid w:val="00FA0049"/>
    <w:rsid w:val="00FA0280"/>
    <w:rsid w:val="00FA0302"/>
    <w:rsid w:val="00FA162D"/>
    <w:rsid w:val="00FA181F"/>
    <w:rsid w:val="00FA1AD6"/>
    <w:rsid w:val="00FA2789"/>
    <w:rsid w:val="00FA32BB"/>
    <w:rsid w:val="00FA32C8"/>
    <w:rsid w:val="00FA333E"/>
    <w:rsid w:val="00FA3606"/>
    <w:rsid w:val="00FA39D9"/>
    <w:rsid w:val="00FA5722"/>
    <w:rsid w:val="00FA5A9A"/>
    <w:rsid w:val="00FA6D57"/>
    <w:rsid w:val="00FA764A"/>
    <w:rsid w:val="00FA784C"/>
    <w:rsid w:val="00FA7A00"/>
    <w:rsid w:val="00FB017E"/>
    <w:rsid w:val="00FB2311"/>
    <w:rsid w:val="00FB288E"/>
    <w:rsid w:val="00FB2D2F"/>
    <w:rsid w:val="00FB2FF1"/>
    <w:rsid w:val="00FB3019"/>
    <w:rsid w:val="00FB31E4"/>
    <w:rsid w:val="00FB3515"/>
    <w:rsid w:val="00FB441C"/>
    <w:rsid w:val="00FB44E1"/>
    <w:rsid w:val="00FB4DA0"/>
    <w:rsid w:val="00FB51E6"/>
    <w:rsid w:val="00FB5350"/>
    <w:rsid w:val="00FB6737"/>
    <w:rsid w:val="00FB6B01"/>
    <w:rsid w:val="00FB7ADC"/>
    <w:rsid w:val="00FC0496"/>
    <w:rsid w:val="00FC0F0F"/>
    <w:rsid w:val="00FC1D2E"/>
    <w:rsid w:val="00FC4022"/>
    <w:rsid w:val="00FC4688"/>
    <w:rsid w:val="00FC5C04"/>
    <w:rsid w:val="00FC6306"/>
    <w:rsid w:val="00FD0D77"/>
    <w:rsid w:val="00FD1FC3"/>
    <w:rsid w:val="00FD3D18"/>
    <w:rsid w:val="00FD45C2"/>
    <w:rsid w:val="00FD5532"/>
    <w:rsid w:val="00FD593E"/>
    <w:rsid w:val="00FD7900"/>
    <w:rsid w:val="00FD7E26"/>
    <w:rsid w:val="00FE2B20"/>
    <w:rsid w:val="00FE4703"/>
    <w:rsid w:val="00FE4AF5"/>
    <w:rsid w:val="00FE4D12"/>
    <w:rsid w:val="00FE52DC"/>
    <w:rsid w:val="00FE63F0"/>
    <w:rsid w:val="00FE7251"/>
    <w:rsid w:val="00FE7E6E"/>
    <w:rsid w:val="00FF0745"/>
    <w:rsid w:val="00FF2789"/>
    <w:rsid w:val="00FF2863"/>
    <w:rsid w:val="00FF3149"/>
    <w:rsid w:val="00FF4018"/>
    <w:rsid w:val="00FF4C38"/>
    <w:rsid w:val="00FF6203"/>
    <w:rsid w:val="00FF7B7D"/>
    <w:rsid w:val="00FF7CFF"/>
    <w:rsid w:val="0AE41EF6"/>
    <w:rsid w:val="0C52DD8F"/>
    <w:rsid w:val="10183198"/>
    <w:rsid w:val="1BD03D41"/>
    <w:rsid w:val="251F0F5F"/>
    <w:rsid w:val="33346A50"/>
    <w:rsid w:val="4A6A42FE"/>
    <w:rsid w:val="5E4A1F1B"/>
    <w:rsid w:val="67BD328D"/>
    <w:rsid w:val="686651D2"/>
    <w:rsid w:val="69B0C1AD"/>
    <w:rsid w:val="7569E23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DF427EF"/>
  <w15:docId w15:val="{BC1D35D3-C6C7-4FD0-B193-59A84FEF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838"/>
    <w:pPr>
      <w:spacing w:line="240" w:lineRule="auto"/>
      <w:jc w:val="both"/>
    </w:pPr>
    <w:rPr>
      <w:rFonts w:ascii="Arial" w:hAnsi="Arial"/>
      <w:szCs w:val="22"/>
    </w:rPr>
  </w:style>
  <w:style w:type="paragraph" w:styleId="Overskrift1">
    <w:name w:val="heading 1"/>
    <w:basedOn w:val="Normal"/>
    <w:next w:val="Normal"/>
    <w:link w:val="Overskrift1Tegn"/>
    <w:uiPriority w:val="9"/>
    <w:qFormat/>
    <w:rsid w:val="00015480"/>
    <w:pPr>
      <w:keepNext/>
      <w:keepLines/>
      <w:numPr>
        <w:numId w:val="6"/>
      </w:numPr>
      <w:spacing w:before="600" w:after="0"/>
      <w:jc w:val="left"/>
      <w:outlineLvl w:val="0"/>
    </w:pPr>
    <w:rPr>
      <w:rFonts w:eastAsiaTheme="majorEastAsia" w:cstheme="majorBidi"/>
      <w:b/>
      <w:bCs/>
      <w:color w:val="58094F"/>
      <w:sz w:val="28"/>
      <w:szCs w:val="28"/>
    </w:rPr>
  </w:style>
  <w:style w:type="paragraph" w:styleId="Overskrift2">
    <w:name w:val="heading 2"/>
    <w:basedOn w:val="Normal"/>
    <w:next w:val="Normal"/>
    <w:link w:val="Overskrift2Tegn"/>
    <w:uiPriority w:val="9"/>
    <w:unhideWhenUsed/>
    <w:qFormat/>
    <w:rsid w:val="00CF4A37"/>
    <w:pPr>
      <w:keepNext/>
      <w:keepLines/>
      <w:numPr>
        <w:ilvl w:val="1"/>
        <w:numId w:val="3"/>
      </w:numPr>
      <w:spacing w:before="480" w:after="0"/>
      <w:outlineLvl w:val="1"/>
    </w:pPr>
    <w:rPr>
      <w:rFonts w:eastAsiaTheme="majorEastAsia" w:cstheme="majorBidi"/>
      <w:b/>
      <w:bCs/>
      <w:color w:val="58094F"/>
      <w:sz w:val="24"/>
      <w:szCs w:val="26"/>
    </w:rPr>
  </w:style>
  <w:style w:type="paragraph" w:styleId="Overskrift3">
    <w:name w:val="heading 3"/>
    <w:basedOn w:val="Overskrift2"/>
    <w:next w:val="Normal"/>
    <w:link w:val="Overskrift3Tegn"/>
    <w:uiPriority w:val="9"/>
    <w:unhideWhenUsed/>
    <w:qFormat/>
    <w:rsid w:val="0056260F"/>
    <w:pPr>
      <w:numPr>
        <w:ilvl w:val="2"/>
      </w:numPr>
      <w:spacing w:before="280"/>
      <w:outlineLvl w:val="2"/>
    </w:pPr>
    <w:rPr>
      <w:sz w:val="20"/>
    </w:rPr>
  </w:style>
  <w:style w:type="paragraph" w:styleId="Overskrift4">
    <w:name w:val="heading 4"/>
    <w:basedOn w:val="Normal"/>
    <w:next w:val="Normal"/>
    <w:link w:val="Overskrift4Tegn"/>
    <w:uiPriority w:val="9"/>
    <w:unhideWhenUsed/>
    <w:qFormat/>
    <w:rsid w:val="006F4D29"/>
    <w:pPr>
      <w:keepNext/>
      <w:keepLines/>
      <w:spacing w:before="200" w:after="0"/>
      <w:outlineLvl w:val="3"/>
    </w:pPr>
    <w:rPr>
      <w:rFonts w:eastAsiaTheme="majorEastAsia" w:cstheme="majorBidi"/>
      <w:b/>
      <w:bCs/>
      <w:iCs/>
      <w:color w:val="001561"/>
    </w:rPr>
  </w:style>
  <w:style w:type="paragraph" w:styleId="Overskrift5">
    <w:name w:val="heading 5"/>
    <w:basedOn w:val="Normal"/>
    <w:next w:val="Normal"/>
    <w:link w:val="Overskrift5Tegn"/>
    <w:uiPriority w:val="9"/>
    <w:unhideWhenUsed/>
    <w:qFormat/>
    <w:rsid w:val="006F4D29"/>
    <w:pPr>
      <w:keepNext/>
      <w:keepLines/>
      <w:spacing w:before="200" w:after="0"/>
      <w:outlineLvl w:val="4"/>
    </w:pPr>
    <w:rPr>
      <w:rFonts w:eastAsiaTheme="majorEastAsia" w:cstheme="majorBidi"/>
      <w:b/>
      <w:i/>
      <w:color w:val="001561"/>
    </w:rPr>
  </w:style>
  <w:style w:type="paragraph" w:styleId="Overskrift6">
    <w:name w:val="heading 6"/>
    <w:basedOn w:val="Normal"/>
    <w:next w:val="Normal"/>
    <w:link w:val="Overskrift6Tegn"/>
    <w:uiPriority w:val="9"/>
    <w:unhideWhenUsed/>
    <w:qFormat/>
    <w:rsid w:val="006F4D29"/>
    <w:pPr>
      <w:keepNext/>
      <w:keepLines/>
      <w:spacing w:before="200" w:after="0"/>
      <w:outlineLvl w:val="5"/>
    </w:pPr>
    <w:rPr>
      <w:rFonts w:eastAsiaTheme="majorEastAsia" w:cstheme="majorBidi"/>
      <w:i/>
      <w:iCs/>
      <w:color w:val="001561"/>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15480"/>
    <w:rPr>
      <w:rFonts w:ascii="Arial" w:eastAsiaTheme="majorEastAsia" w:hAnsi="Arial" w:cstheme="majorBidi"/>
      <w:b/>
      <w:bCs/>
      <w:color w:val="58094F"/>
      <w:sz w:val="28"/>
      <w:szCs w:val="28"/>
    </w:rPr>
  </w:style>
  <w:style w:type="character" w:customStyle="1" w:styleId="Overskrift2Tegn">
    <w:name w:val="Overskrift 2 Tegn"/>
    <w:basedOn w:val="Standardskrifttypeiafsnit"/>
    <w:link w:val="Overskrift2"/>
    <w:uiPriority w:val="9"/>
    <w:rsid w:val="00CF4A37"/>
    <w:rPr>
      <w:rFonts w:ascii="Arial" w:eastAsiaTheme="majorEastAsia" w:hAnsi="Arial" w:cstheme="majorBidi"/>
      <w:b/>
      <w:bCs/>
      <w:color w:val="58094F"/>
      <w:sz w:val="24"/>
      <w:szCs w:val="26"/>
    </w:rPr>
  </w:style>
  <w:style w:type="character" w:customStyle="1" w:styleId="Overskrift3Tegn">
    <w:name w:val="Overskrift 3 Tegn"/>
    <w:basedOn w:val="Standardskrifttypeiafsnit"/>
    <w:link w:val="Overskrift3"/>
    <w:uiPriority w:val="9"/>
    <w:rsid w:val="0056260F"/>
    <w:rPr>
      <w:rFonts w:ascii="Arial" w:eastAsiaTheme="majorEastAsia" w:hAnsi="Arial" w:cstheme="majorBidi"/>
      <w:b/>
      <w:bCs/>
      <w:color w:val="58094F"/>
      <w:szCs w:val="26"/>
    </w:rPr>
  </w:style>
  <w:style w:type="character" w:customStyle="1" w:styleId="Overskrift4Tegn">
    <w:name w:val="Overskrift 4 Tegn"/>
    <w:basedOn w:val="Standardskrifttypeiafsnit"/>
    <w:link w:val="Overskrift4"/>
    <w:uiPriority w:val="9"/>
    <w:rsid w:val="006F4D29"/>
    <w:rPr>
      <w:rFonts w:eastAsiaTheme="majorEastAsia" w:cstheme="majorBidi"/>
      <w:b/>
      <w:bCs/>
      <w:iCs/>
      <w:color w:val="001561"/>
      <w:szCs w:val="22"/>
    </w:rPr>
  </w:style>
  <w:style w:type="character" w:customStyle="1" w:styleId="Overskrift5Tegn">
    <w:name w:val="Overskrift 5 Tegn"/>
    <w:basedOn w:val="Standardskrifttypeiafsnit"/>
    <w:link w:val="Overskrift5"/>
    <w:uiPriority w:val="9"/>
    <w:rsid w:val="006F4D29"/>
    <w:rPr>
      <w:rFonts w:eastAsiaTheme="majorEastAsia" w:cstheme="majorBidi"/>
      <w:b/>
      <w:i/>
      <w:color w:val="001561"/>
      <w:szCs w:val="22"/>
    </w:rPr>
  </w:style>
  <w:style w:type="character" w:customStyle="1" w:styleId="Overskrift6Tegn">
    <w:name w:val="Overskrift 6 Tegn"/>
    <w:basedOn w:val="Standardskrifttypeiafsnit"/>
    <w:link w:val="Overskrift6"/>
    <w:uiPriority w:val="9"/>
    <w:rsid w:val="006F4D29"/>
    <w:rPr>
      <w:rFonts w:eastAsiaTheme="majorEastAsia" w:cstheme="majorBidi"/>
      <w:i/>
      <w:iCs/>
      <w:color w:val="001561"/>
      <w:szCs w:val="22"/>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uiPriority w:val="34"/>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eastAsia="Times New Roman"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1241">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3667285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0585399">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17909839">
                                          <w:marLeft w:val="0"/>
                                          <w:marRight w:val="0"/>
                                          <w:marTop w:val="0"/>
                                          <w:marBottom w:val="0"/>
                                          <w:divBdr>
                                            <w:top w:val="none" w:sz="0" w:space="0" w:color="auto"/>
                                            <w:left w:val="none" w:sz="0" w:space="0" w:color="auto"/>
                                            <w:bottom w:val="none" w:sz="0" w:space="0" w:color="auto"/>
                                            <w:right w:val="none" w:sz="0" w:space="0" w:color="auto"/>
                                          </w:divBdr>
                                        </w:div>
                                        <w:div w:id="263072273">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208152773">
                                          <w:marLeft w:val="0"/>
                                          <w:marRight w:val="0"/>
                                          <w:marTop w:val="0"/>
                                          <w:marBottom w:val="0"/>
                                          <w:divBdr>
                                            <w:top w:val="none" w:sz="0" w:space="0" w:color="auto"/>
                                            <w:left w:val="none" w:sz="0" w:space="0" w:color="auto"/>
                                            <w:bottom w:val="none" w:sz="0" w:space="0" w:color="auto"/>
                                            <w:right w:val="none" w:sz="0" w:space="0" w:color="auto"/>
                                          </w:divBdr>
                                        </w:div>
                                        <w:div w:id="17831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20646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61792477">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7604511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30311211">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321392432">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578369453">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oleObject" Target="embeddings/oleObject2.bin"/><Relationship Id="rId42" Type="http://schemas.openxmlformats.org/officeDocument/2006/relationships/image" Target="media/image26.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oleObject" Target="embeddings/oleObject1.bin"/><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oleObject" Target="embeddings/oleObject3.bin"/><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www.arla.dk/om-arla/vores-ansvar/kvalitet-pa-garden/" TargetMode="External"/><Relationship Id="rId1" Type="http://schemas.openxmlformats.org/officeDocument/2006/relationships/hyperlink" Target="https://www.retsinformation.dk/eli/retsinfo/1984/14018"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033505e6-0ce7-4ea5-b0b0-881d841ece57@eurprd05.prod.outlook.com" TargetMode="External"/><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p_tag xmlns="abbeec68-b05e-4e2e-88e5-2ac3e13fe809">Element</wp_tag>
    <wpItemLocation xmlns="14bfd2bb-3d4a-4549-9197-f3410a8da64b">1316e5ae19de4aaf8ff11a27b07e527b;9d99a368b05d4609b437f71d7f41ad21;9505;</wpItemLocation>
    <lcf76f155ced4ddcb4097134ff3c332f xmlns="1427ca05-0e7f-4d88-93ec-4fd6881f71fb">
      <Terms xmlns="http://schemas.microsoft.com/office/infopath/2007/PartnerControls"/>
    </lcf76f155ced4ddcb4097134ff3c332f>
    <TaxCatchAll xmlns="c4ae5117-b8bf-4f53-8870-7751d20ff62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B4D73C70FDF984884BB49ABAB9F60F4" ma:contentTypeVersion="13" ma:contentTypeDescription="Opret et nyt dokument." ma:contentTypeScope="" ma:versionID="928da4a1dc0f5279d45e97e4a1329124">
  <xsd:schema xmlns:xsd="http://www.w3.org/2001/XMLSchema" xmlns:xs="http://www.w3.org/2001/XMLSchema" xmlns:p="http://schemas.microsoft.com/office/2006/metadata/properties" xmlns:ns2="abbeec68-b05e-4e2e-88e5-2ac3e13fe809" xmlns:ns3="14bfd2bb-3d4a-4549-9197-f3410a8da64b" xmlns:ns4="1427ca05-0e7f-4d88-93ec-4fd6881f71fb" xmlns:ns5="c4ae5117-b8bf-4f53-8870-7751d20ff62a" targetNamespace="http://schemas.microsoft.com/office/2006/metadata/properties" ma:root="true" ma:fieldsID="8b6532d664a67529dba0130c1847b76f" ns2:_="" ns3:_="" ns4:_="" ns5:_="">
    <xsd:import namespace="abbeec68-b05e-4e2e-88e5-2ac3e13fe809"/>
    <xsd:import namespace="14bfd2bb-3d4a-4549-9197-f3410a8da64b"/>
    <xsd:import namespace="1427ca05-0e7f-4d88-93ec-4fd6881f71fb"/>
    <xsd:import namespace="c4ae5117-b8bf-4f53-8870-7751d20ff62a"/>
    <xsd:element name="properties">
      <xsd:complexType>
        <xsd:sequence>
          <xsd:element name="documentManagement">
            <xsd:complexType>
              <xsd:all>
                <xsd:element ref="ns2:wp_tag" minOccurs="0"/>
                <xsd:element ref="ns3:wpItemLocation"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5:TaxCatchAll"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die mærke" ma:default="Element"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1316e5ae19de4aaf8ff11a27b07e527b;9d99a368b05d4609b437f71d7f41ad21;9505;"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27ca05-0e7f-4d88-93ec-4fd6881f71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ledmærker" ma:readOnly="false" ma:fieldId="{5cf76f15-5ced-4ddc-b409-7134ff3c332f}" ma:taxonomyMulti="true" ma:sspId="02388f9f-e418-4efd-b5ba-4f908b10527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ae5117-b8bf-4f53-8870-7751d20ff62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a1b18b7-bca5-488a-bd36-98cc0191c30b}" ma:internalName="TaxCatchAll" ma:showField="CatchAllData" ma:web="c4ae5117-b8bf-4f53-8870-7751d20ff6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55D0D7-58E5-40C5-B1FF-A679E7A5142C}">
  <ds:schemaRefs>
    <ds:schemaRef ds:uri="http://purl.org/dc/dcmitype/"/>
    <ds:schemaRef ds:uri="http://schemas.microsoft.com/office/2006/documentManagement/types"/>
    <ds:schemaRef ds:uri="http://purl.org/dc/elements/1.1/"/>
    <ds:schemaRef ds:uri="14bfd2bb-3d4a-4549-9197-f3410a8da64b"/>
    <ds:schemaRef ds:uri="1427ca05-0e7f-4d88-93ec-4fd6881f71fb"/>
    <ds:schemaRef ds:uri="http://schemas.microsoft.com/office/2006/metadata/properties"/>
    <ds:schemaRef ds:uri="abbeec68-b05e-4e2e-88e5-2ac3e13fe809"/>
    <ds:schemaRef ds:uri="http://schemas.openxmlformats.org/package/2006/metadata/core-properties"/>
    <ds:schemaRef ds:uri="http://schemas.microsoft.com/office/infopath/2007/PartnerControls"/>
    <ds:schemaRef ds:uri="c4ae5117-b8bf-4f53-8870-7751d20ff62a"/>
    <ds:schemaRef ds:uri="http://www.w3.org/XML/1998/namespace"/>
    <ds:schemaRef ds:uri="http://purl.org/dc/terms/"/>
  </ds:schemaRefs>
</ds:datastoreItem>
</file>

<file path=customXml/itemProps3.xml><?xml version="1.0" encoding="utf-8"?>
<ds:datastoreItem xmlns:ds="http://schemas.openxmlformats.org/officeDocument/2006/customXml" ds:itemID="{2D80162C-8171-4BE6-86C6-2B756196BA8A}">
  <ds:schemaRefs>
    <ds:schemaRef ds:uri="http://schemas.openxmlformats.org/officeDocument/2006/bibliography"/>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652CF2EB-6320-4168-81F6-8CF2CB165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427ca05-0e7f-4d88-93ec-4fd6881f71fb"/>
    <ds:schemaRef ds:uri="c4ae5117-b8bf-4f53-8870-7751d20ff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45</Pages>
  <Words>11303</Words>
  <Characters>68949</Characters>
  <Application>Microsoft Office Word</Application>
  <DocSecurity>0</DocSecurity>
  <Lines>574</Lines>
  <Paragraphs>160</Paragraphs>
  <ScaleCrop>false</ScaleCrop>
  <HeadingPairs>
    <vt:vector size="2" baseType="variant">
      <vt:variant>
        <vt:lpstr>Titel</vt:lpstr>
      </vt:variant>
      <vt:variant>
        <vt:i4>1</vt:i4>
      </vt:variant>
    </vt:vector>
  </HeadingPairs>
  <TitlesOfParts>
    <vt:vector size="1" baseType="lpstr">
      <vt:lpstr>Udkast til miljøansøgning_Kaspers bemærkninger</vt:lpstr>
    </vt:vector>
  </TitlesOfParts>
  <Company>HP</Company>
  <LinksUpToDate>false</LinksUpToDate>
  <CharactersWithSpaces>80092</CharactersWithSpaces>
  <SharedDoc>false</SharedDoc>
  <HLinks>
    <vt:vector size="372" baseType="variant">
      <vt:variant>
        <vt:i4>1769534</vt:i4>
      </vt:variant>
      <vt:variant>
        <vt:i4>278</vt:i4>
      </vt:variant>
      <vt:variant>
        <vt:i4>0</vt:i4>
      </vt:variant>
      <vt:variant>
        <vt:i4>5</vt:i4>
      </vt:variant>
      <vt:variant>
        <vt:lpwstr/>
      </vt:variant>
      <vt:variant>
        <vt:lpwstr>_Toc178842318</vt:lpwstr>
      </vt:variant>
      <vt:variant>
        <vt:i4>1769534</vt:i4>
      </vt:variant>
      <vt:variant>
        <vt:i4>272</vt:i4>
      </vt:variant>
      <vt:variant>
        <vt:i4>0</vt:i4>
      </vt:variant>
      <vt:variant>
        <vt:i4>5</vt:i4>
      </vt:variant>
      <vt:variant>
        <vt:lpwstr/>
      </vt:variant>
      <vt:variant>
        <vt:lpwstr>_Toc178842317</vt:lpwstr>
      </vt:variant>
      <vt:variant>
        <vt:i4>1769534</vt:i4>
      </vt:variant>
      <vt:variant>
        <vt:i4>266</vt:i4>
      </vt:variant>
      <vt:variant>
        <vt:i4>0</vt:i4>
      </vt:variant>
      <vt:variant>
        <vt:i4>5</vt:i4>
      </vt:variant>
      <vt:variant>
        <vt:lpwstr/>
      </vt:variant>
      <vt:variant>
        <vt:lpwstr>_Toc178842316</vt:lpwstr>
      </vt:variant>
      <vt:variant>
        <vt:i4>1769534</vt:i4>
      </vt:variant>
      <vt:variant>
        <vt:i4>260</vt:i4>
      </vt:variant>
      <vt:variant>
        <vt:i4>0</vt:i4>
      </vt:variant>
      <vt:variant>
        <vt:i4>5</vt:i4>
      </vt:variant>
      <vt:variant>
        <vt:lpwstr/>
      </vt:variant>
      <vt:variant>
        <vt:lpwstr>_Toc178842315</vt:lpwstr>
      </vt:variant>
      <vt:variant>
        <vt:i4>1769534</vt:i4>
      </vt:variant>
      <vt:variant>
        <vt:i4>254</vt:i4>
      </vt:variant>
      <vt:variant>
        <vt:i4>0</vt:i4>
      </vt:variant>
      <vt:variant>
        <vt:i4>5</vt:i4>
      </vt:variant>
      <vt:variant>
        <vt:lpwstr/>
      </vt:variant>
      <vt:variant>
        <vt:lpwstr>_Toc178842314</vt:lpwstr>
      </vt:variant>
      <vt:variant>
        <vt:i4>1769534</vt:i4>
      </vt:variant>
      <vt:variant>
        <vt:i4>248</vt:i4>
      </vt:variant>
      <vt:variant>
        <vt:i4>0</vt:i4>
      </vt:variant>
      <vt:variant>
        <vt:i4>5</vt:i4>
      </vt:variant>
      <vt:variant>
        <vt:lpwstr/>
      </vt:variant>
      <vt:variant>
        <vt:lpwstr>_Toc178842313</vt:lpwstr>
      </vt:variant>
      <vt:variant>
        <vt:i4>1769534</vt:i4>
      </vt:variant>
      <vt:variant>
        <vt:i4>242</vt:i4>
      </vt:variant>
      <vt:variant>
        <vt:i4>0</vt:i4>
      </vt:variant>
      <vt:variant>
        <vt:i4>5</vt:i4>
      </vt:variant>
      <vt:variant>
        <vt:lpwstr/>
      </vt:variant>
      <vt:variant>
        <vt:lpwstr>_Toc178842312</vt:lpwstr>
      </vt:variant>
      <vt:variant>
        <vt:i4>1769534</vt:i4>
      </vt:variant>
      <vt:variant>
        <vt:i4>236</vt:i4>
      </vt:variant>
      <vt:variant>
        <vt:i4>0</vt:i4>
      </vt:variant>
      <vt:variant>
        <vt:i4>5</vt:i4>
      </vt:variant>
      <vt:variant>
        <vt:lpwstr/>
      </vt:variant>
      <vt:variant>
        <vt:lpwstr>_Toc178842311</vt:lpwstr>
      </vt:variant>
      <vt:variant>
        <vt:i4>1769534</vt:i4>
      </vt:variant>
      <vt:variant>
        <vt:i4>230</vt:i4>
      </vt:variant>
      <vt:variant>
        <vt:i4>0</vt:i4>
      </vt:variant>
      <vt:variant>
        <vt:i4>5</vt:i4>
      </vt:variant>
      <vt:variant>
        <vt:lpwstr/>
      </vt:variant>
      <vt:variant>
        <vt:lpwstr>_Toc178842310</vt:lpwstr>
      </vt:variant>
      <vt:variant>
        <vt:i4>1703998</vt:i4>
      </vt:variant>
      <vt:variant>
        <vt:i4>224</vt:i4>
      </vt:variant>
      <vt:variant>
        <vt:i4>0</vt:i4>
      </vt:variant>
      <vt:variant>
        <vt:i4>5</vt:i4>
      </vt:variant>
      <vt:variant>
        <vt:lpwstr/>
      </vt:variant>
      <vt:variant>
        <vt:lpwstr>_Toc178842309</vt:lpwstr>
      </vt:variant>
      <vt:variant>
        <vt:i4>1703998</vt:i4>
      </vt:variant>
      <vt:variant>
        <vt:i4>218</vt:i4>
      </vt:variant>
      <vt:variant>
        <vt:i4>0</vt:i4>
      </vt:variant>
      <vt:variant>
        <vt:i4>5</vt:i4>
      </vt:variant>
      <vt:variant>
        <vt:lpwstr/>
      </vt:variant>
      <vt:variant>
        <vt:lpwstr>_Toc178842308</vt:lpwstr>
      </vt:variant>
      <vt:variant>
        <vt:i4>1703998</vt:i4>
      </vt:variant>
      <vt:variant>
        <vt:i4>212</vt:i4>
      </vt:variant>
      <vt:variant>
        <vt:i4>0</vt:i4>
      </vt:variant>
      <vt:variant>
        <vt:i4>5</vt:i4>
      </vt:variant>
      <vt:variant>
        <vt:lpwstr/>
      </vt:variant>
      <vt:variant>
        <vt:lpwstr>_Toc178842307</vt:lpwstr>
      </vt:variant>
      <vt:variant>
        <vt:i4>1703998</vt:i4>
      </vt:variant>
      <vt:variant>
        <vt:i4>206</vt:i4>
      </vt:variant>
      <vt:variant>
        <vt:i4>0</vt:i4>
      </vt:variant>
      <vt:variant>
        <vt:i4>5</vt:i4>
      </vt:variant>
      <vt:variant>
        <vt:lpwstr/>
      </vt:variant>
      <vt:variant>
        <vt:lpwstr>_Toc178842306</vt:lpwstr>
      </vt:variant>
      <vt:variant>
        <vt:i4>1703998</vt:i4>
      </vt:variant>
      <vt:variant>
        <vt:i4>200</vt:i4>
      </vt:variant>
      <vt:variant>
        <vt:i4>0</vt:i4>
      </vt:variant>
      <vt:variant>
        <vt:i4>5</vt:i4>
      </vt:variant>
      <vt:variant>
        <vt:lpwstr/>
      </vt:variant>
      <vt:variant>
        <vt:lpwstr>_Toc178842305</vt:lpwstr>
      </vt:variant>
      <vt:variant>
        <vt:i4>1703998</vt:i4>
      </vt:variant>
      <vt:variant>
        <vt:i4>194</vt:i4>
      </vt:variant>
      <vt:variant>
        <vt:i4>0</vt:i4>
      </vt:variant>
      <vt:variant>
        <vt:i4>5</vt:i4>
      </vt:variant>
      <vt:variant>
        <vt:lpwstr/>
      </vt:variant>
      <vt:variant>
        <vt:lpwstr>_Toc178842304</vt:lpwstr>
      </vt:variant>
      <vt:variant>
        <vt:i4>1703998</vt:i4>
      </vt:variant>
      <vt:variant>
        <vt:i4>188</vt:i4>
      </vt:variant>
      <vt:variant>
        <vt:i4>0</vt:i4>
      </vt:variant>
      <vt:variant>
        <vt:i4>5</vt:i4>
      </vt:variant>
      <vt:variant>
        <vt:lpwstr/>
      </vt:variant>
      <vt:variant>
        <vt:lpwstr>_Toc178842303</vt:lpwstr>
      </vt:variant>
      <vt:variant>
        <vt:i4>1703998</vt:i4>
      </vt:variant>
      <vt:variant>
        <vt:i4>182</vt:i4>
      </vt:variant>
      <vt:variant>
        <vt:i4>0</vt:i4>
      </vt:variant>
      <vt:variant>
        <vt:i4>5</vt:i4>
      </vt:variant>
      <vt:variant>
        <vt:lpwstr/>
      </vt:variant>
      <vt:variant>
        <vt:lpwstr>_Toc178842302</vt:lpwstr>
      </vt:variant>
      <vt:variant>
        <vt:i4>1703998</vt:i4>
      </vt:variant>
      <vt:variant>
        <vt:i4>176</vt:i4>
      </vt:variant>
      <vt:variant>
        <vt:i4>0</vt:i4>
      </vt:variant>
      <vt:variant>
        <vt:i4>5</vt:i4>
      </vt:variant>
      <vt:variant>
        <vt:lpwstr/>
      </vt:variant>
      <vt:variant>
        <vt:lpwstr>_Toc178842301</vt:lpwstr>
      </vt:variant>
      <vt:variant>
        <vt:i4>1703998</vt:i4>
      </vt:variant>
      <vt:variant>
        <vt:i4>170</vt:i4>
      </vt:variant>
      <vt:variant>
        <vt:i4>0</vt:i4>
      </vt:variant>
      <vt:variant>
        <vt:i4>5</vt:i4>
      </vt:variant>
      <vt:variant>
        <vt:lpwstr/>
      </vt:variant>
      <vt:variant>
        <vt:lpwstr>_Toc178842300</vt:lpwstr>
      </vt:variant>
      <vt:variant>
        <vt:i4>1245247</vt:i4>
      </vt:variant>
      <vt:variant>
        <vt:i4>164</vt:i4>
      </vt:variant>
      <vt:variant>
        <vt:i4>0</vt:i4>
      </vt:variant>
      <vt:variant>
        <vt:i4>5</vt:i4>
      </vt:variant>
      <vt:variant>
        <vt:lpwstr/>
      </vt:variant>
      <vt:variant>
        <vt:lpwstr>_Toc178842299</vt:lpwstr>
      </vt:variant>
      <vt:variant>
        <vt:i4>1245247</vt:i4>
      </vt:variant>
      <vt:variant>
        <vt:i4>158</vt:i4>
      </vt:variant>
      <vt:variant>
        <vt:i4>0</vt:i4>
      </vt:variant>
      <vt:variant>
        <vt:i4>5</vt:i4>
      </vt:variant>
      <vt:variant>
        <vt:lpwstr/>
      </vt:variant>
      <vt:variant>
        <vt:lpwstr>_Toc178842298</vt:lpwstr>
      </vt:variant>
      <vt:variant>
        <vt:i4>1245247</vt:i4>
      </vt:variant>
      <vt:variant>
        <vt:i4>152</vt:i4>
      </vt:variant>
      <vt:variant>
        <vt:i4>0</vt:i4>
      </vt:variant>
      <vt:variant>
        <vt:i4>5</vt:i4>
      </vt:variant>
      <vt:variant>
        <vt:lpwstr/>
      </vt:variant>
      <vt:variant>
        <vt:lpwstr>_Toc178842297</vt:lpwstr>
      </vt:variant>
      <vt:variant>
        <vt:i4>1245247</vt:i4>
      </vt:variant>
      <vt:variant>
        <vt:i4>146</vt:i4>
      </vt:variant>
      <vt:variant>
        <vt:i4>0</vt:i4>
      </vt:variant>
      <vt:variant>
        <vt:i4>5</vt:i4>
      </vt:variant>
      <vt:variant>
        <vt:lpwstr/>
      </vt:variant>
      <vt:variant>
        <vt:lpwstr>_Toc178842296</vt:lpwstr>
      </vt:variant>
      <vt:variant>
        <vt:i4>1245247</vt:i4>
      </vt:variant>
      <vt:variant>
        <vt:i4>140</vt:i4>
      </vt:variant>
      <vt:variant>
        <vt:i4>0</vt:i4>
      </vt:variant>
      <vt:variant>
        <vt:i4>5</vt:i4>
      </vt:variant>
      <vt:variant>
        <vt:lpwstr/>
      </vt:variant>
      <vt:variant>
        <vt:lpwstr>_Toc178842295</vt:lpwstr>
      </vt:variant>
      <vt:variant>
        <vt:i4>1245247</vt:i4>
      </vt:variant>
      <vt:variant>
        <vt:i4>134</vt:i4>
      </vt:variant>
      <vt:variant>
        <vt:i4>0</vt:i4>
      </vt:variant>
      <vt:variant>
        <vt:i4>5</vt:i4>
      </vt:variant>
      <vt:variant>
        <vt:lpwstr/>
      </vt:variant>
      <vt:variant>
        <vt:lpwstr>_Toc178842294</vt:lpwstr>
      </vt:variant>
      <vt:variant>
        <vt:i4>1245247</vt:i4>
      </vt:variant>
      <vt:variant>
        <vt:i4>128</vt:i4>
      </vt:variant>
      <vt:variant>
        <vt:i4>0</vt:i4>
      </vt:variant>
      <vt:variant>
        <vt:i4>5</vt:i4>
      </vt:variant>
      <vt:variant>
        <vt:lpwstr/>
      </vt:variant>
      <vt:variant>
        <vt:lpwstr>_Toc178842293</vt:lpwstr>
      </vt:variant>
      <vt:variant>
        <vt:i4>1245247</vt:i4>
      </vt:variant>
      <vt:variant>
        <vt:i4>122</vt:i4>
      </vt:variant>
      <vt:variant>
        <vt:i4>0</vt:i4>
      </vt:variant>
      <vt:variant>
        <vt:i4>5</vt:i4>
      </vt:variant>
      <vt:variant>
        <vt:lpwstr/>
      </vt:variant>
      <vt:variant>
        <vt:lpwstr>_Toc178842292</vt:lpwstr>
      </vt:variant>
      <vt:variant>
        <vt:i4>1245247</vt:i4>
      </vt:variant>
      <vt:variant>
        <vt:i4>116</vt:i4>
      </vt:variant>
      <vt:variant>
        <vt:i4>0</vt:i4>
      </vt:variant>
      <vt:variant>
        <vt:i4>5</vt:i4>
      </vt:variant>
      <vt:variant>
        <vt:lpwstr/>
      </vt:variant>
      <vt:variant>
        <vt:lpwstr>_Toc178842291</vt:lpwstr>
      </vt:variant>
      <vt:variant>
        <vt:i4>1245247</vt:i4>
      </vt:variant>
      <vt:variant>
        <vt:i4>110</vt:i4>
      </vt:variant>
      <vt:variant>
        <vt:i4>0</vt:i4>
      </vt:variant>
      <vt:variant>
        <vt:i4>5</vt:i4>
      </vt:variant>
      <vt:variant>
        <vt:lpwstr/>
      </vt:variant>
      <vt:variant>
        <vt:lpwstr>_Toc178842290</vt:lpwstr>
      </vt:variant>
      <vt:variant>
        <vt:i4>1179711</vt:i4>
      </vt:variant>
      <vt:variant>
        <vt:i4>104</vt:i4>
      </vt:variant>
      <vt:variant>
        <vt:i4>0</vt:i4>
      </vt:variant>
      <vt:variant>
        <vt:i4>5</vt:i4>
      </vt:variant>
      <vt:variant>
        <vt:lpwstr/>
      </vt:variant>
      <vt:variant>
        <vt:lpwstr>_Toc178842289</vt:lpwstr>
      </vt:variant>
      <vt:variant>
        <vt:i4>1179711</vt:i4>
      </vt:variant>
      <vt:variant>
        <vt:i4>98</vt:i4>
      </vt:variant>
      <vt:variant>
        <vt:i4>0</vt:i4>
      </vt:variant>
      <vt:variant>
        <vt:i4>5</vt:i4>
      </vt:variant>
      <vt:variant>
        <vt:lpwstr/>
      </vt:variant>
      <vt:variant>
        <vt:lpwstr>_Toc178842288</vt:lpwstr>
      </vt:variant>
      <vt:variant>
        <vt:i4>1179711</vt:i4>
      </vt:variant>
      <vt:variant>
        <vt:i4>92</vt:i4>
      </vt:variant>
      <vt:variant>
        <vt:i4>0</vt:i4>
      </vt:variant>
      <vt:variant>
        <vt:i4>5</vt:i4>
      </vt:variant>
      <vt:variant>
        <vt:lpwstr/>
      </vt:variant>
      <vt:variant>
        <vt:lpwstr>_Toc178842287</vt:lpwstr>
      </vt:variant>
      <vt:variant>
        <vt:i4>1179711</vt:i4>
      </vt:variant>
      <vt:variant>
        <vt:i4>86</vt:i4>
      </vt:variant>
      <vt:variant>
        <vt:i4>0</vt:i4>
      </vt:variant>
      <vt:variant>
        <vt:i4>5</vt:i4>
      </vt:variant>
      <vt:variant>
        <vt:lpwstr/>
      </vt:variant>
      <vt:variant>
        <vt:lpwstr>_Toc178842286</vt:lpwstr>
      </vt:variant>
      <vt:variant>
        <vt:i4>1179711</vt:i4>
      </vt:variant>
      <vt:variant>
        <vt:i4>80</vt:i4>
      </vt:variant>
      <vt:variant>
        <vt:i4>0</vt:i4>
      </vt:variant>
      <vt:variant>
        <vt:i4>5</vt:i4>
      </vt:variant>
      <vt:variant>
        <vt:lpwstr/>
      </vt:variant>
      <vt:variant>
        <vt:lpwstr>_Toc178842285</vt:lpwstr>
      </vt:variant>
      <vt:variant>
        <vt:i4>1179711</vt:i4>
      </vt:variant>
      <vt:variant>
        <vt:i4>74</vt:i4>
      </vt:variant>
      <vt:variant>
        <vt:i4>0</vt:i4>
      </vt:variant>
      <vt:variant>
        <vt:i4>5</vt:i4>
      </vt:variant>
      <vt:variant>
        <vt:lpwstr/>
      </vt:variant>
      <vt:variant>
        <vt:lpwstr>_Toc178842284</vt:lpwstr>
      </vt:variant>
      <vt:variant>
        <vt:i4>1179711</vt:i4>
      </vt:variant>
      <vt:variant>
        <vt:i4>68</vt:i4>
      </vt:variant>
      <vt:variant>
        <vt:i4>0</vt:i4>
      </vt:variant>
      <vt:variant>
        <vt:i4>5</vt:i4>
      </vt:variant>
      <vt:variant>
        <vt:lpwstr/>
      </vt:variant>
      <vt:variant>
        <vt:lpwstr>_Toc178842283</vt:lpwstr>
      </vt:variant>
      <vt:variant>
        <vt:i4>1179711</vt:i4>
      </vt:variant>
      <vt:variant>
        <vt:i4>62</vt:i4>
      </vt:variant>
      <vt:variant>
        <vt:i4>0</vt:i4>
      </vt:variant>
      <vt:variant>
        <vt:i4>5</vt:i4>
      </vt:variant>
      <vt:variant>
        <vt:lpwstr/>
      </vt:variant>
      <vt:variant>
        <vt:lpwstr>_Toc178842282</vt:lpwstr>
      </vt:variant>
      <vt:variant>
        <vt:i4>1179711</vt:i4>
      </vt:variant>
      <vt:variant>
        <vt:i4>56</vt:i4>
      </vt:variant>
      <vt:variant>
        <vt:i4>0</vt:i4>
      </vt:variant>
      <vt:variant>
        <vt:i4>5</vt:i4>
      </vt:variant>
      <vt:variant>
        <vt:lpwstr/>
      </vt:variant>
      <vt:variant>
        <vt:lpwstr>_Toc178842281</vt:lpwstr>
      </vt:variant>
      <vt:variant>
        <vt:i4>1179711</vt:i4>
      </vt:variant>
      <vt:variant>
        <vt:i4>50</vt:i4>
      </vt:variant>
      <vt:variant>
        <vt:i4>0</vt:i4>
      </vt:variant>
      <vt:variant>
        <vt:i4>5</vt:i4>
      </vt:variant>
      <vt:variant>
        <vt:lpwstr/>
      </vt:variant>
      <vt:variant>
        <vt:lpwstr>_Toc178842280</vt:lpwstr>
      </vt:variant>
      <vt:variant>
        <vt:i4>1900607</vt:i4>
      </vt:variant>
      <vt:variant>
        <vt:i4>44</vt:i4>
      </vt:variant>
      <vt:variant>
        <vt:i4>0</vt:i4>
      </vt:variant>
      <vt:variant>
        <vt:i4>5</vt:i4>
      </vt:variant>
      <vt:variant>
        <vt:lpwstr/>
      </vt:variant>
      <vt:variant>
        <vt:lpwstr>_Toc178842279</vt:lpwstr>
      </vt:variant>
      <vt:variant>
        <vt:i4>1900607</vt:i4>
      </vt:variant>
      <vt:variant>
        <vt:i4>38</vt:i4>
      </vt:variant>
      <vt:variant>
        <vt:i4>0</vt:i4>
      </vt:variant>
      <vt:variant>
        <vt:i4>5</vt:i4>
      </vt:variant>
      <vt:variant>
        <vt:lpwstr/>
      </vt:variant>
      <vt:variant>
        <vt:lpwstr>_Toc178842278</vt:lpwstr>
      </vt:variant>
      <vt:variant>
        <vt:i4>1900607</vt:i4>
      </vt:variant>
      <vt:variant>
        <vt:i4>32</vt:i4>
      </vt:variant>
      <vt:variant>
        <vt:i4>0</vt:i4>
      </vt:variant>
      <vt:variant>
        <vt:i4>5</vt:i4>
      </vt:variant>
      <vt:variant>
        <vt:lpwstr/>
      </vt:variant>
      <vt:variant>
        <vt:lpwstr>_Toc178842277</vt:lpwstr>
      </vt:variant>
      <vt:variant>
        <vt:i4>1900607</vt:i4>
      </vt:variant>
      <vt:variant>
        <vt:i4>26</vt:i4>
      </vt:variant>
      <vt:variant>
        <vt:i4>0</vt:i4>
      </vt:variant>
      <vt:variant>
        <vt:i4>5</vt:i4>
      </vt:variant>
      <vt:variant>
        <vt:lpwstr/>
      </vt:variant>
      <vt:variant>
        <vt:lpwstr>_Toc178842276</vt:lpwstr>
      </vt:variant>
      <vt:variant>
        <vt:i4>1900607</vt:i4>
      </vt:variant>
      <vt:variant>
        <vt:i4>20</vt:i4>
      </vt:variant>
      <vt:variant>
        <vt:i4>0</vt:i4>
      </vt:variant>
      <vt:variant>
        <vt:i4>5</vt:i4>
      </vt:variant>
      <vt:variant>
        <vt:lpwstr/>
      </vt:variant>
      <vt:variant>
        <vt:lpwstr>_Toc178842275</vt:lpwstr>
      </vt:variant>
      <vt:variant>
        <vt:i4>1900607</vt:i4>
      </vt:variant>
      <vt:variant>
        <vt:i4>14</vt:i4>
      </vt:variant>
      <vt:variant>
        <vt:i4>0</vt:i4>
      </vt:variant>
      <vt:variant>
        <vt:i4>5</vt:i4>
      </vt:variant>
      <vt:variant>
        <vt:lpwstr/>
      </vt:variant>
      <vt:variant>
        <vt:lpwstr>_Toc178842274</vt:lpwstr>
      </vt:variant>
      <vt:variant>
        <vt:i4>1900607</vt:i4>
      </vt:variant>
      <vt:variant>
        <vt:i4>8</vt:i4>
      </vt:variant>
      <vt:variant>
        <vt:i4>0</vt:i4>
      </vt:variant>
      <vt:variant>
        <vt:i4>5</vt:i4>
      </vt:variant>
      <vt:variant>
        <vt:lpwstr/>
      </vt:variant>
      <vt:variant>
        <vt:lpwstr>_Toc178842273</vt:lpwstr>
      </vt:variant>
      <vt:variant>
        <vt:i4>1900607</vt:i4>
      </vt:variant>
      <vt:variant>
        <vt:i4>2</vt:i4>
      </vt:variant>
      <vt:variant>
        <vt:i4>0</vt:i4>
      </vt:variant>
      <vt:variant>
        <vt:i4>5</vt:i4>
      </vt:variant>
      <vt:variant>
        <vt:lpwstr/>
      </vt:variant>
      <vt:variant>
        <vt:lpwstr>_Toc178842272</vt:lpwstr>
      </vt:variant>
      <vt:variant>
        <vt:i4>458846</vt:i4>
      </vt:variant>
      <vt:variant>
        <vt:i4>15</vt:i4>
      </vt:variant>
      <vt:variant>
        <vt:i4>0</vt:i4>
      </vt:variant>
      <vt:variant>
        <vt:i4>5</vt:i4>
      </vt:variant>
      <vt:variant>
        <vt:lpwstr>https://www.arla.dk/om-arla/vores-ansvar/kvalitet-pa-garden/</vt:lpwstr>
      </vt:variant>
      <vt:variant>
        <vt:lpwstr/>
      </vt:variant>
      <vt:variant>
        <vt:i4>7471201</vt:i4>
      </vt:variant>
      <vt:variant>
        <vt:i4>12</vt:i4>
      </vt:variant>
      <vt:variant>
        <vt:i4>0</vt:i4>
      </vt:variant>
      <vt:variant>
        <vt:i4>5</vt:i4>
      </vt:variant>
      <vt:variant>
        <vt:lpwstr>https://www.retsinformation.dk/eli/retsinfo/1984/14018</vt:lpwstr>
      </vt:variant>
      <vt:variant>
        <vt:lpwstr/>
      </vt:variant>
      <vt:variant>
        <vt:i4>5570577</vt:i4>
      </vt:variant>
      <vt:variant>
        <vt:i4>9</vt:i4>
      </vt:variant>
      <vt:variant>
        <vt:i4>0</vt:i4>
      </vt:variant>
      <vt:variant>
        <vt:i4>5</vt:i4>
      </vt:variant>
      <vt:variant>
        <vt:lpwstr>https://mst.dk/natur-vand/natur/artsleksikon/fisk/stoer/</vt:lpwstr>
      </vt:variant>
      <vt:variant>
        <vt:lpwstr/>
      </vt:variant>
      <vt:variant>
        <vt:i4>4980821</vt:i4>
      </vt:variant>
      <vt:variant>
        <vt:i4>6</vt:i4>
      </vt:variant>
      <vt:variant>
        <vt:i4>0</vt:i4>
      </vt:variant>
      <vt:variant>
        <vt:i4>5</vt:i4>
      </vt:variant>
      <vt:variant>
        <vt:lpwstr>https://mfkn.naevneneshus.dk/afgoerelse/6bfa9383-7439-4c8d-9b2e-1300cc4364ae?highlight=nmk-132-00129</vt:lpwstr>
      </vt:variant>
      <vt:variant>
        <vt:lpwstr/>
      </vt:variant>
      <vt:variant>
        <vt:i4>262233</vt:i4>
      </vt:variant>
      <vt:variant>
        <vt:i4>3</vt:i4>
      </vt:variant>
      <vt:variant>
        <vt:i4>0</vt:i4>
      </vt:variant>
      <vt:variant>
        <vt:i4>5</vt:i4>
      </vt:variant>
      <vt:variant>
        <vt:lpwstr>https://mfkn.naevneneshus.dk/afgoerelse/69fa004c-fc38-450b-bfb4-896202b8cfba</vt:lpwstr>
      </vt:variant>
      <vt:variant>
        <vt:lpwstr/>
      </vt:variant>
      <vt:variant>
        <vt:i4>4128818</vt:i4>
      </vt:variant>
      <vt:variant>
        <vt:i4>0</vt:i4>
      </vt:variant>
      <vt:variant>
        <vt:i4>0</vt:i4>
      </vt:variant>
      <vt:variant>
        <vt:i4>5</vt:i4>
      </vt:variant>
      <vt:variant>
        <vt:lpwstr>https://mst.dk/media/mst/Attachments/Bilag_3_Notat_lokaliseringsregler_miljoelovgivning.pdf</vt:lpwstr>
      </vt:variant>
      <vt:variant>
        <vt:lpwstr/>
      </vt:variant>
      <vt:variant>
        <vt:i4>3735663</vt:i4>
      </vt:variant>
      <vt:variant>
        <vt:i4>21</vt:i4>
      </vt:variant>
      <vt:variant>
        <vt:i4>0</vt:i4>
      </vt:variant>
      <vt:variant>
        <vt:i4>5</vt:i4>
      </vt:variant>
      <vt:variant>
        <vt:lpwstr>https://miljoegis.mim.dk/cbkort?&amp;profile=grundvand</vt:lpwstr>
      </vt:variant>
      <vt:variant>
        <vt:lpwstr/>
      </vt:variant>
      <vt:variant>
        <vt:i4>3276800</vt:i4>
      </vt:variant>
      <vt:variant>
        <vt:i4>18</vt:i4>
      </vt:variant>
      <vt:variant>
        <vt:i4>0</vt:i4>
      </vt:variant>
      <vt:variant>
        <vt:i4>5</vt:i4>
      </vt:variant>
      <vt:variant>
        <vt:lpwstr>https://referencelaboratoriet.dk/wp-content/uploads/1997_Vejledning_fra_Miljoestyrelsen_Nr._1-1997.pdf</vt:lpwstr>
      </vt:variant>
      <vt:variant>
        <vt:lpwstr/>
      </vt:variant>
      <vt:variant>
        <vt:i4>2883616</vt:i4>
      </vt:variant>
      <vt:variant>
        <vt:i4>15</vt:i4>
      </vt:variant>
      <vt:variant>
        <vt:i4>0</vt:i4>
      </vt:variant>
      <vt:variant>
        <vt:i4>5</vt:i4>
      </vt:variant>
      <vt:variant>
        <vt:lpwstr>https://kort.matrikel.dk/spatialmap</vt:lpwstr>
      </vt:variant>
      <vt:variant>
        <vt:lpwstr/>
      </vt:variant>
      <vt:variant>
        <vt:i4>7471230</vt:i4>
      </vt:variant>
      <vt:variant>
        <vt:i4>12</vt:i4>
      </vt:variant>
      <vt:variant>
        <vt:i4>0</vt:i4>
      </vt:variant>
      <vt:variant>
        <vt:i4>5</vt:i4>
      </vt:variant>
      <vt:variant>
        <vt:lpwstr>https://mfkn.naevneneshus.dk/afgoerelse/8f034435-2ba6-48ac-a09f-fedb84c6e680?highlight=dispensation%20til%20afstandskravet%20til%20naboskel</vt:lpwstr>
      </vt:variant>
      <vt:variant>
        <vt:lpwstr/>
      </vt:variant>
      <vt:variant>
        <vt:i4>3735663</vt:i4>
      </vt:variant>
      <vt:variant>
        <vt:i4>9</vt:i4>
      </vt:variant>
      <vt:variant>
        <vt:i4>0</vt:i4>
      </vt:variant>
      <vt:variant>
        <vt:i4>5</vt:i4>
      </vt:variant>
      <vt:variant>
        <vt:lpwstr>https://miljoegis.mim.dk/cbkort?&amp;profile=grundvand</vt:lpwstr>
      </vt:variant>
      <vt:variant>
        <vt:lpwstr/>
      </vt:variant>
      <vt:variant>
        <vt:i4>4390933</vt:i4>
      </vt:variant>
      <vt:variant>
        <vt:i4>6</vt:i4>
      </vt:variant>
      <vt:variant>
        <vt:i4>0</vt:i4>
      </vt:variant>
      <vt:variant>
        <vt:i4>5</vt:i4>
      </vt:variant>
      <vt:variant>
        <vt:lpwstr>http://geocloud.vd.dk/help/Naboretsdata/vejbyggelinjestatsvej.htm</vt:lpwstr>
      </vt:variant>
      <vt:variant>
        <vt:lpwstr/>
      </vt:variant>
      <vt:variant>
        <vt:i4>2883637</vt:i4>
      </vt:variant>
      <vt:variant>
        <vt:i4>3</vt:i4>
      </vt:variant>
      <vt:variant>
        <vt:i4>0</vt:i4>
      </vt:variant>
      <vt:variant>
        <vt:i4>5</vt:i4>
      </vt:variant>
      <vt:variant>
        <vt:lpwstr>https://www.kulturarv.dk/fundogfortidsminder/Kort/</vt:lpwstr>
      </vt:variant>
      <vt:variant>
        <vt:lpwstr/>
      </vt:variant>
      <vt:variant>
        <vt:i4>3407999</vt:i4>
      </vt:variant>
      <vt:variant>
        <vt:i4>0</vt:i4>
      </vt:variant>
      <vt:variant>
        <vt:i4>0</vt:i4>
      </vt:variant>
      <vt:variant>
        <vt:i4>5</vt:i4>
      </vt:variant>
      <vt:variant>
        <vt:lpwstr>https://sdfikort.dk/spatialmap</vt:lpwstr>
      </vt:variant>
      <vt:variant>
        <vt:lpwstr/>
      </vt:variant>
      <vt:variant>
        <vt:i4>3211266</vt:i4>
      </vt:variant>
      <vt:variant>
        <vt:i4>0</vt:i4>
      </vt:variant>
      <vt:variant>
        <vt:i4>0</vt:i4>
      </vt:variant>
      <vt:variant>
        <vt:i4>5</vt:i4>
      </vt:variant>
      <vt:variant>
        <vt:lpwstr>mailto:tim@agrinord.dk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miljøansøgning_Kaspers bemærkninger</dc:title>
  <dc:subject/>
  <dc:creator>Carsten Aarup</dc:creator>
  <cp:keywords/>
  <dc:description/>
  <cp:lastModifiedBy>Carsten Aarup</cp:lastModifiedBy>
  <cp:revision>160</cp:revision>
  <cp:lastPrinted>2017-11-23T17:06:00Z</cp:lastPrinted>
  <dcterms:created xsi:type="dcterms:W3CDTF">2026-01-06T09:45:00Z</dcterms:created>
  <dcterms:modified xsi:type="dcterms:W3CDTF">2026-01-21T12:02:00Z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3e481f52;6193;</vt:lpwstr>
  </property>
  <property fmtid="{D5CDD505-2E9C-101B-9397-08002B2CF9AE}" pid="4" name="wpCreatedStage">
    <vt:lpwstr>Element</vt:lpwstr>
  </property>
  <property fmtid="{D5CDD505-2E9C-101B-9397-08002B2CF9AE}" pid="5" name="ContentTypeId">
    <vt:lpwstr>0x0101001B4D73C70FDF984884BB49ABAB9F60F4</vt:lpwstr>
  </property>
  <property fmtid="{D5CDD505-2E9C-101B-9397-08002B2CF9AE}" pid="6" name="MediaServiceImageTags">
    <vt:lpwstr/>
  </property>
</Properties>
</file>