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A1C3" w14:textId="77777777" w:rsidR="00A9677A" w:rsidRPr="0027446C" w:rsidRDefault="00A9677A" w:rsidP="0027446C">
      <w:bookmarkStart w:id="0" w:name="bmkStart"/>
      <w:bookmarkStart w:id="1" w:name="_GoBack"/>
      <w:bookmarkEnd w:id="0"/>
      <w:bookmarkEnd w:id="1"/>
    </w:p>
    <w:p w14:paraId="32E178F7" w14:textId="77777777" w:rsidR="00A9677A" w:rsidRPr="00A9677A" w:rsidRDefault="00A9677A" w:rsidP="00A9677A">
      <w:pPr>
        <w:rPr>
          <w:rFonts w:eastAsia="Calibri" w:cs="Times New Roman"/>
          <w:b/>
        </w:rPr>
      </w:pPr>
      <w:r w:rsidRPr="00A9677A">
        <w:rPr>
          <w:rFonts w:eastAsia="Calibri" w:cs="Times New Roman"/>
          <w:b/>
        </w:rPr>
        <w:t>Miljøtilsynsrapport til digital offentliggørelse</w:t>
      </w:r>
    </w:p>
    <w:p w14:paraId="0EEA7BDE" w14:textId="5B323F9D" w:rsidR="00A9677A" w:rsidRPr="00A9677A" w:rsidRDefault="00224164" w:rsidP="00A9677A">
      <w:pPr>
        <w:rPr>
          <w:rFonts w:eastAsia="Calibri" w:cs="Times New Roman"/>
          <w:i/>
          <w:sz w:val="16"/>
        </w:rPr>
      </w:pPr>
      <w:r>
        <w:rPr>
          <w:rFonts w:eastAsia="Calibri" w:cs="Times New Roman"/>
          <w:i/>
          <w:sz w:val="16"/>
        </w:rPr>
        <w:t>Jf. Bek. o</w:t>
      </w:r>
      <w:r w:rsidR="00A9677A" w:rsidRPr="00A9677A">
        <w:rPr>
          <w:rFonts w:eastAsia="Calibri" w:cs="Times New Roman"/>
          <w:i/>
          <w:sz w:val="16"/>
        </w:rPr>
        <w:t>m miljøtils</w:t>
      </w:r>
      <w:r>
        <w:rPr>
          <w:rFonts w:eastAsia="Calibri" w:cs="Times New Roman"/>
          <w:i/>
          <w:sz w:val="16"/>
        </w:rPr>
        <w:t>yn nr. 117 af 28. januar 2019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A9677A" w:rsidRPr="00A9677A" w14:paraId="178BF950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8D9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65C06552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Virksomhedens navn</w:t>
            </w:r>
          </w:p>
          <w:p w14:paraId="20FBE87C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3E3" w14:textId="64E831EA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Mercedes Benz</w:t>
            </w:r>
          </w:p>
        </w:tc>
      </w:tr>
      <w:tr w:rsidR="00A9677A" w:rsidRPr="00A9677A" w14:paraId="7BBED0C0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30A0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399E5DAA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Virksomhedens adresse</w:t>
            </w:r>
          </w:p>
          <w:p w14:paraId="0B7C2032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50C" w14:textId="1A3CDBCF" w:rsidR="00A9677A" w:rsidRPr="00A9677A" w:rsidRDefault="00D645A7" w:rsidP="00A9677A">
            <w:pPr>
              <w:rPr>
                <w:rFonts w:eastAsia="Calibri" w:cs="Times New Roman"/>
                <w:szCs w:val="20"/>
                <w:lang w:eastAsia="da-DK"/>
              </w:rPr>
            </w:pPr>
            <w:proofErr w:type="spellStart"/>
            <w:r>
              <w:rPr>
                <w:rFonts w:eastAsia="Calibri" w:cs="Times New Roman"/>
                <w:szCs w:val="20"/>
                <w:lang w:eastAsia="da-DK"/>
              </w:rPr>
              <w:t>Ådalsvej</w:t>
            </w:r>
            <w:proofErr w:type="spellEnd"/>
            <w:r>
              <w:rPr>
                <w:rFonts w:eastAsia="Calibri" w:cs="Times New Roman"/>
                <w:szCs w:val="20"/>
                <w:lang w:eastAsia="da-DK"/>
              </w:rPr>
              <w:t xml:space="preserve"> 54, 2970 Hørsholm</w:t>
            </w:r>
          </w:p>
        </w:tc>
      </w:tr>
      <w:tr w:rsidR="00A9677A" w:rsidRPr="00A9677A" w14:paraId="78622943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C52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65F19851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Virksomhedens CVR nummer</w:t>
            </w:r>
          </w:p>
          <w:p w14:paraId="006D562A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A99" w14:textId="66A3E8ED" w:rsidR="00A9677A" w:rsidRPr="00A9677A" w:rsidRDefault="00D645A7" w:rsidP="00A9677A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20 56 00 10</w:t>
            </w:r>
          </w:p>
        </w:tc>
      </w:tr>
      <w:tr w:rsidR="00A9677A" w:rsidRPr="00A9677A" w14:paraId="5444F054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FA7B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73F7265C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Dato for tilsyn</w:t>
            </w:r>
          </w:p>
          <w:p w14:paraId="6B8783EA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A8CF" w14:textId="5FD0BD13" w:rsidR="00A9677A" w:rsidRPr="00A9677A" w:rsidRDefault="00D645A7" w:rsidP="00A9677A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12</w:t>
            </w:r>
            <w:r w:rsidR="00A9677A" w:rsidRPr="00A9677A">
              <w:rPr>
                <w:rFonts w:eastAsia="Calibri" w:cs="Times New Roman"/>
                <w:szCs w:val="20"/>
              </w:rPr>
              <w:t>.12.2018</w:t>
            </w:r>
          </w:p>
        </w:tc>
      </w:tr>
      <w:tr w:rsidR="00A9677A" w:rsidRPr="00A9677A" w14:paraId="0D6C038E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AC44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5B11A02B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Baggrunden for tilsynet (fx basistilsyn, prioriteret tilsyn, opfølgende tilsyn)</w:t>
            </w:r>
          </w:p>
          <w:p w14:paraId="4E3A6803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57D" w14:textId="7D7FAA37" w:rsidR="00A9677A" w:rsidRPr="00A9677A" w:rsidRDefault="00D645A7" w:rsidP="00A9677A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Opfølgende tilsyn</w:t>
            </w:r>
            <w:r w:rsidR="00A9677A" w:rsidRPr="00A9677A">
              <w:rPr>
                <w:rFonts w:eastAsia="Calibri" w:cs="Times New Roman"/>
                <w:szCs w:val="20"/>
                <w:lang w:eastAsia="da-DK"/>
              </w:rPr>
              <w:t xml:space="preserve"> </w:t>
            </w:r>
          </w:p>
        </w:tc>
      </w:tr>
      <w:tr w:rsidR="00A9677A" w:rsidRPr="00A9677A" w14:paraId="7013559F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B95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81BD110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2E30138D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FAB" w14:textId="22A7F023" w:rsidR="00A9677A" w:rsidRPr="00A9677A" w:rsidRDefault="00D645A7" w:rsidP="00D645A7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Autoforhandler og</w:t>
            </w:r>
            <w:r w:rsidR="00A9677A" w:rsidRPr="00A9677A">
              <w:rPr>
                <w:rFonts w:eastAsia="Calibri" w:cs="Times New Roman"/>
                <w:szCs w:val="20"/>
              </w:rPr>
              <w:t xml:space="preserve"> værksted</w:t>
            </w:r>
            <w:r>
              <w:rPr>
                <w:rFonts w:eastAsia="Calibri" w:cs="Times New Roman"/>
                <w:szCs w:val="20"/>
              </w:rPr>
              <w:t xml:space="preserve"> primært til klargøring af biller, med 80 ansatte, hvor ca.30 ansatte er tilknyttet værkstedet. </w:t>
            </w:r>
          </w:p>
        </w:tc>
      </w:tr>
      <w:tr w:rsidR="00A9677A" w:rsidRPr="00A9677A" w14:paraId="5DF46711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9EF0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1B861F80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Hvad der er ført tilsyn med?</w:t>
            </w:r>
          </w:p>
          <w:p w14:paraId="037341D4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0AB3" w14:textId="75013B39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På tilsynet blev</w:t>
            </w:r>
            <w:r w:rsidR="00492AC5">
              <w:rPr>
                <w:rFonts w:eastAsia="Calibri" w:cs="Times New Roman"/>
                <w:szCs w:val="20"/>
                <w:lang w:eastAsia="da-DK"/>
              </w:rPr>
              <w:t xml:space="preserve"> der gennemgået</w:t>
            </w:r>
            <w:r w:rsidRPr="00A9677A">
              <w:rPr>
                <w:rFonts w:eastAsia="Calibri" w:cs="Times New Roman"/>
                <w:szCs w:val="20"/>
                <w:lang w:eastAsia="da-DK"/>
              </w:rPr>
              <w:t xml:space="preserve"> virkso</w:t>
            </w:r>
            <w:r w:rsidR="00492AC5">
              <w:rPr>
                <w:rFonts w:eastAsia="Calibri" w:cs="Times New Roman"/>
                <w:szCs w:val="20"/>
                <w:lang w:eastAsia="da-DK"/>
              </w:rPr>
              <w:t>mhedens driftsforhold</w:t>
            </w:r>
            <w:r w:rsidRPr="00A9677A">
              <w:rPr>
                <w:rFonts w:eastAsia="Calibri" w:cs="Times New Roman"/>
                <w:szCs w:val="20"/>
                <w:lang w:eastAsia="da-DK"/>
              </w:rPr>
              <w:t>, støj, forbrug af farlige kemikalier, opbevari</w:t>
            </w:r>
            <w:r w:rsidR="00D645A7">
              <w:rPr>
                <w:rFonts w:eastAsia="Calibri" w:cs="Times New Roman"/>
                <w:szCs w:val="20"/>
                <w:lang w:eastAsia="da-DK"/>
              </w:rPr>
              <w:t>ng og bortskaffe</w:t>
            </w:r>
            <w:r w:rsidR="00B16B52">
              <w:rPr>
                <w:rFonts w:eastAsia="Calibri" w:cs="Times New Roman"/>
                <w:szCs w:val="20"/>
                <w:lang w:eastAsia="da-DK"/>
              </w:rPr>
              <w:t>lse af affald</w:t>
            </w:r>
            <w:r w:rsidR="00466962">
              <w:rPr>
                <w:rFonts w:eastAsia="Calibri" w:cs="Times New Roman"/>
                <w:szCs w:val="20"/>
                <w:lang w:eastAsia="da-DK"/>
              </w:rPr>
              <w:t>,</w:t>
            </w:r>
            <w:r w:rsidR="00B16B52">
              <w:rPr>
                <w:rFonts w:eastAsia="Calibri" w:cs="Times New Roman"/>
                <w:szCs w:val="20"/>
                <w:lang w:eastAsia="da-DK"/>
              </w:rPr>
              <w:t xml:space="preserve"> </w:t>
            </w:r>
            <w:r w:rsidR="00466962">
              <w:rPr>
                <w:rFonts w:eastAsia="Calibri" w:cs="Times New Roman"/>
                <w:szCs w:val="20"/>
                <w:lang w:eastAsia="da-DK"/>
              </w:rPr>
              <w:t>grundvand og</w:t>
            </w:r>
            <w:r w:rsidRPr="00A9677A">
              <w:rPr>
                <w:rFonts w:eastAsia="Calibri" w:cs="Times New Roman"/>
                <w:szCs w:val="20"/>
                <w:lang w:eastAsia="da-DK"/>
              </w:rPr>
              <w:t xml:space="preserve"> spildevand.</w:t>
            </w:r>
          </w:p>
        </w:tc>
      </w:tr>
      <w:tr w:rsidR="00A9677A" w:rsidRPr="00A9677A" w14:paraId="21A01A0C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E2B4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495FB99B" w14:textId="0EE30A8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Er der kon</w:t>
            </w:r>
            <w:r w:rsidR="00F51DD0">
              <w:rPr>
                <w:rFonts w:eastAsia="Calibri" w:cs="Times New Roman"/>
                <w:szCs w:val="20"/>
                <w:lang w:eastAsia="da-DK"/>
              </w:rPr>
              <w:t xml:space="preserve">stateret jordforurening (spild) </w:t>
            </w:r>
            <w:r w:rsidRPr="00A9677A">
              <w:rPr>
                <w:rFonts w:eastAsia="Calibri" w:cs="Times New Roman"/>
                <w:szCs w:val="20"/>
                <w:lang w:eastAsia="da-DK"/>
              </w:rPr>
              <w:t>?</w:t>
            </w:r>
          </w:p>
          <w:p w14:paraId="78603B35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089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  <w:r w:rsidRPr="00A9677A">
              <w:rPr>
                <w:rFonts w:eastAsia="Calibri" w:cs="Times New Roman"/>
                <w:szCs w:val="20"/>
              </w:rPr>
              <w:t>Nej</w:t>
            </w:r>
          </w:p>
        </w:tc>
      </w:tr>
      <w:tr w:rsidR="00A9677A" w:rsidRPr="00A9677A" w14:paraId="100543D4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13A1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</w:p>
          <w:p w14:paraId="1B41D617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  <w:r w:rsidRPr="00A9677A">
              <w:rPr>
                <w:rFonts w:eastAsia="Calibri" w:cs="Times New Roman"/>
                <w:szCs w:val="20"/>
              </w:rPr>
              <w:t>Er der konstateret markstakke?</w:t>
            </w:r>
          </w:p>
          <w:p w14:paraId="47BEF896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03B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  <w:r w:rsidRPr="00A9677A">
              <w:rPr>
                <w:rFonts w:eastAsia="Calibri" w:cs="Times New Roman"/>
                <w:szCs w:val="20"/>
              </w:rPr>
              <w:t>Nej</w:t>
            </w:r>
          </w:p>
        </w:tc>
      </w:tr>
      <w:tr w:rsidR="00A9677A" w:rsidRPr="00A9677A" w14:paraId="79E56B60" w14:textId="77777777" w:rsidTr="008C6F5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DEED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A000BCF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Er der meddelt påbud, forbud eller indskærpelser til virksomheden?</w:t>
            </w:r>
          </w:p>
          <w:p w14:paraId="3ED1B248" w14:textId="77777777" w:rsidR="00A9677A" w:rsidRPr="00A9677A" w:rsidRDefault="00A9677A" w:rsidP="00A9677A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42D6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  <w:r w:rsidRPr="00A9677A">
              <w:rPr>
                <w:rFonts w:eastAsia="Calibri" w:cs="Times New Roman"/>
                <w:szCs w:val="20"/>
                <w:lang w:eastAsia="da-DK"/>
              </w:rPr>
              <w:t>Ja</w:t>
            </w:r>
          </w:p>
          <w:p w14:paraId="645DB494" w14:textId="77777777" w:rsidR="00A9677A" w:rsidRPr="00A9677A" w:rsidRDefault="00A9677A" w:rsidP="00A9677A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</w:tr>
      <w:tr w:rsidR="00A9677A" w:rsidRPr="00A9677A" w14:paraId="163348F9" w14:textId="77777777" w:rsidTr="008C6F5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4B5E" w14:textId="77777777" w:rsidR="00A9677A" w:rsidRPr="00A9677A" w:rsidRDefault="00A9677A" w:rsidP="00A9677A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  <w:p w14:paraId="70393AF9" w14:textId="77777777" w:rsidR="00A9677A" w:rsidRPr="00A9677A" w:rsidRDefault="00A9677A" w:rsidP="00A9677A">
            <w:pPr>
              <w:jc w:val="center"/>
              <w:rPr>
                <w:rFonts w:eastAsia="Calibri" w:cs="Times New Roman"/>
                <w:i/>
                <w:szCs w:val="20"/>
              </w:rPr>
            </w:pPr>
            <w:r w:rsidRPr="00A9677A">
              <w:rPr>
                <w:rFonts w:eastAsia="Calibri" w:cs="Times New Roman"/>
                <w:i/>
                <w:szCs w:val="20"/>
              </w:rPr>
              <w:t>Hørsholm Kommune gør opmærksom på, at enhver kan kræve agtindsigt i tilsynssagen.</w:t>
            </w:r>
          </w:p>
          <w:p w14:paraId="5E985CF7" w14:textId="77777777" w:rsidR="00A9677A" w:rsidRPr="00A9677A" w:rsidRDefault="00A9677A" w:rsidP="00A9677A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</w:tc>
      </w:tr>
    </w:tbl>
    <w:p w14:paraId="76E9B717" w14:textId="77777777" w:rsidR="00A9677A" w:rsidRPr="004C0041" w:rsidRDefault="00A9677A" w:rsidP="008D108E"/>
    <w:sectPr w:rsidR="00A9677A" w:rsidRPr="004C0041" w:rsidSect="004A0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353" w:right="680" w:bottom="964" w:left="130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AA90D" w14:textId="77777777" w:rsidR="00277A30" w:rsidRDefault="00A9677A">
      <w:pPr>
        <w:spacing w:line="240" w:lineRule="auto"/>
      </w:pPr>
      <w:r>
        <w:separator/>
      </w:r>
    </w:p>
  </w:endnote>
  <w:endnote w:type="continuationSeparator" w:id="0">
    <w:p w14:paraId="37BAA90F" w14:textId="77777777" w:rsidR="00277A30" w:rsidRDefault="00A96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0D0A9" w14:textId="77777777" w:rsidR="008D108E" w:rsidRDefault="005108C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2"/>
    </w:tblPr>
    <w:tblGrid>
      <w:gridCol w:w="1134"/>
    </w:tblGrid>
    <w:tr w:rsidR="00BD5F49" w14:paraId="19EAA3B5" w14:textId="77777777" w:rsidTr="00F65851">
      <w:tc>
        <w:tcPr>
          <w:tcW w:w="1134" w:type="dxa"/>
        </w:tcPr>
        <w:p w14:paraId="24924194" w14:textId="77777777" w:rsidR="00BD5F49" w:rsidRDefault="00A9677A" w:rsidP="00F6585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9972188" w14:textId="77777777" w:rsidR="00BD5F49" w:rsidRDefault="005108C6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1"/>
    </w:tblPr>
    <w:tblGrid>
      <w:gridCol w:w="1134"/>
    </w:tblGrid>
    <w:tr w:rsidR="00BD5F49" w14:paraId="1D0BE967" w14:textId="77777777" w:rsidTr="00AE12C1">
      <w:tc>
        <w:tcPr>
          <w:tcW w:w="1134" w:type="dxa"/>
        </w:tcPr>
        <w:bookmarkStart w:id="3" w:name="bmkPageNoPage1"/>
        <w:bookmarkEnd w:id="3"/>
        <w:p w14:paraId="040709B4" w14:textId="77777777" w:rsidR="00BD5F49" w:rsidRDefault="00A9677A" w:rsidP="00AE12C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108C6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108C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D05D1EF" w14:textId="77777777" w:rsidR="00BD5F49" w:rsidRDefault="005108C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AA909" w14:textId="77777777" w:rsidR="00277A30" w:rsidRDefault="00A9677A">
      <w:pPr>
        <w:spacing w:line="240" w:lineRule="auto"/>
      </w:pPr>
      <w:r>
        <w:separator/>
      </w:r>
    </w:p>
  </w:footnote>
  <w:footnote w:type="continuationSeparator" w:id="0">
    <w:p w14:paraId="37BAA90B" w14:textId="77777777" w:rsidR="00277A30" w:rsidRDefault="00A967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D3EE" w14:textId="77777777" w:rsidR="008D108E" w:rsidRDefault="005108C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8449" w:tblpY="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LogoPage2"/>
    </w:tblPr>
    <w:tblGrid>
      <w:gridCol w:w="2778"/>
    </w:tblGrid>
    <w:tr w:rsidR="004F791D" w14:paraId="5AA1BBCF" w14:textId="77777777" w:rsidTr="008B672D">
      <w:trPr>
        <w:trHeight w:hRule="exact" w:val="907"/>
      </w:trPr>
      <w:tc>
        <w:tcPr>
          <w:tcW w:w="2778" w:type="dxa"/>
          <w:vAlign w:val="bottom"/>
        </w:tcPr>
        <w:p w14:paraId="6A7D0E7D" w14:textId="77777777" w:rsidR="004F791D" w:rsidRDefault="00A9677A" w:rsidP="008B672D">
          <w:pPr>
            <w:pStyle w:val="Sidehoved"/>
            <w:jc w:val="right"/>
          </w:pPr>
          <w:bookmarkStart w:id="2" w:name="bmkLogoPage2"/>
          <w:bookmarkEnd w:id="2"/>
          <w:r>
            <w:rPr>
              <w:noProof/>
              <w:lang w:eastAsia="da-DK"/>
            </w:rPr>
            <w:drawing>
              <wp:inline distT="0" distB="0" distL="0" distR="0" wp14:anchorId="09A8FE07" wp14:editId="3326063F">
                <wp:extent cx="1304547" cy="91440"/>
                <wp:effectExtent l="0" t="0" r="0" b="381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547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AECB58" w14:textId="77777777" w:rsidR="004F791D" w:rsidRDefault="005108C6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8C831" w14:textId="77777777" w:rsidR="008D108E" w:rsidRDefault="00A9677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4CA5F19" wp14:editId="72AF3578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D201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6F48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BC029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DC00C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88567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3CBFB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50975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805E9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EA0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D41A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lankt papir.dotm"/>
    <w:docVar w:name="Encrypted_AcadrePWIOneClickDoc" w:val="NXrEuYh1zLt/17OSX2f0bhjY/9LxV681lLzXnjEMiYY="/>
    <w:docVar w:name="Encrypted_OneClickDesignTemplatePath" w:val="DXtWs2BwUl31UmVOXQ4q266JD7FVnYqn6FkKllwv0GvK2a0hIV2P70T6S8Bssz178evHi5Y1mvfXFUk9uN3QZ74y0DZSbxv8a2+rvuxfReI="/>
    <w:docVar w:name="IntegrationType" w:val="AcadreCM"/>
    <w:docVar w:name="LatestPhrase" w:val="Q:\dynamictemplate\Fraser\blank frase.docx"/>
  </w:docVars>
  <w:rsids>
    <w:rsidRoot w:val="0071751E"/>
    <w:rsid w:val="00207F25"/>
    <w:rsid w:val="00224164"/>
    <w:rsid w:val="00277A30"/>
    <w:rsid w:val="003B1168"/>
    <w:rsid w:val="00466962"/>
    <w:rsid w:val="00492AC5"/>
    <w:rsid w:val="005108C6"/>
    <w:rsid w:val="00542C6F"/>
    <w:rsid w:val="00557AC7"/>
    <w:rsid w:val="0071751E"/>
    <w:rsid w:val="007C7394"/>
    <w:rsid w:val="009D7D32"/>
    <w:rsid w:val="00A9677A"/>
    <w:rsid w:val="00AF6177"/>
    <w:rsid w:val="00B16B52"/>
    <w:rsid w:val="00D645A7"/>
    <w:rsid w:val="00DE0C77"/>
    <w:rsid w:val="00F51DD0"/>
    <w:rsid w:val="00F53483"/>
    <w:rsid w:val="00FA4920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A87D"/>
  <w15:docId w15:val="{18AD4029-A371-462F-A694-2DA192C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77A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677A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677A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A967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967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967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96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967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967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967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9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9677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677A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A9677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677A"/>
    <w:rPr>
      <w:rFonts w:ascii="Calibri Light" w:hAnsi="Calibri Ligh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9677A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677A"/>
    <w:rPr>
      <w:rFonts w:eastAsiaTheme="majorEastAsia" w:cstheme="majorBidi"/>
      <w:b/>
      <w:bCs/>
      <w:szCs w:val="26"/>
    </w:rPr>
  </w:style>
  <w:style w:type="paragraph" w:customStyle="1" w:styleId="Sidenummerering">
    <w:name w:val="Sidenummerering"/>
    <w:basedOn w:val="Normal"/>
    <w:rsid w:val="00A9677A"/>
    <w:pPr>
      <w:spacing w:line="220" w:lineRule="atLeast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6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677A"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uiPriority w:val="99"/>
    <w:semiHidden/>
    <w:unhideWhenUsed/>
    <w:rsid w:val="00A9677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9677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9677A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9677A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9677A"/>
  </w:style>
  <w:style w:type="paragraph" w:styleId="Billedtekst">
    <w:name w:val="caption"/>
    <w:basedOn w:val="Normal"/>
    <w:next w:val="Normal"/>
    <w:uiPriority w:val="35"/>
    <w:semiHidden/>
    <w:unhideWhenUsed/>
    <w:rsid w:val="00A9677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9677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A9677A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967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9677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9677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9677A"/>
    <w:rPr>
      <w:rFonts w:ascii="Calibri Light" w:hAnsi="Calibri Light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9677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9677A"/>
    <w:rPr>
      <w:rFonts w:ascii="Calibri Light" w:hAnsi="Calibri Light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9677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9677A"/>
    <w:rPr>
      <w:rFonts w:ascii="Calibri Light" w:hAnsi="Calibri Light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9677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9677A"/>
    <w:rPr>
      <w:rFonts w:ascii="Calibri Light" w:hAnsi="Calibri Light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9677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9677A"/>
    <w:rPr>
      <w:rFonts w:ascii="Calibri Light" w:hAnsi="Calibri Light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9677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9677A"/>
    <w:rPr>
      <w:rFonts w:ascii="Calibri Light" w:hAnsi="Calibri Light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9677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9677A"/>
    <w:rPr>
      <w:rFonts w:ascii="Calibri Light" w:hAnsi="Calibri Light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9677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9677A"/>
    <w:rPr>
      <w:rFonts w:ascii="Calibri Light" w:hAnsi="Calibri Light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967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677A"/>
    <w:rPr>
      <w:rFonts w:ascii="Calibri Light" w:hAnsi="Calibri Light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967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9677A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9677A"/>
  </w:style>
  <w:style w:type="character" w:customStyle="1" w:styleId="DatoTegn">
    <w:name w:val="Dato Tegn"/>
    <w:basedOn w:val="Standardskrifttypeiafsnit"/>
    <w:link w:val="Dato"/>
    <w:uiPriority w:val="99"/>
    <w:semiHidden/>
    <w:rsid w:val="00A9677A"/>
    <w:rPr>
      <w:rFonts w:ascii="Calibri Light" w:hAnsi="Calibri Light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9677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9677A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9677A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9677A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9677A"/>
    <w:rPr>
      <w:rFonts w:ascii="Calibri Light" w:hAnsi="Calibri Ligh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9677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9677A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A9677A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9677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9677A"/>
    <w:rPr>
      <w:rFonts w:ascii="Calibri Light" w:hAnsi="Calibri Light"/>
      <w:i/>
      <w:iCs/>
    </w:rPr>
  </w:style>
  <w:style w:type="character" w:styleId="HTML-akronym">
    <w:name w:val="HTML Acronym"/>
    <w:basedOn w:val="Standardskrifttypeiafsnit"/>
    <w:uiPriority w:val="99"/>
    <w:semiHidden/>
    <w:unhideWhenUsed/>
    <w:rsid w:val="00A9677A"/>
  </w:style>
  <w:style w:type="character" w:styleId="HTML-citat">
    <w:name w:val="HTML Cite"/>
    <w:basedOn w:val="Standardskrifttypeiafsnit"/>
    <w:uiPriority w:val="99"/>
    <w:semiHidden/>
    <w:unhideWhenUsed/>
    <w:rsid w:val="00A9677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9677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9677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9677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9677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9677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9677A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A9677A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9677A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9677A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9677A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9677A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9677A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9677A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9677A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9677A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9677A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9677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9677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9677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9677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9677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9677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9677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9677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9677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9677A"/>
    <w:pPr>
      <w:spacing w:after="100"/>
      <w:ind w:left="1760"/>
    </w:pPr>
  </w:style>
  <w:style w:type="paragraph" w:styleId="Ingenafstand">
    <w:name w:val="No Spacing"/>
    <w:uiPriority w:val="1"/>
    <w:rsid w:val="00A9677A"/>
    <w:pPr>
      <w:spacing w:after="0" w:line="240" w:lineRule="auto"/>
    </w:pPr>
    <w:rPr>
      <w:rFonts w:ascii="Calibri Light" w:hAnsi="Calibri Ligh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9677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9677A"/>
    <w:rPr>
      <w:rFonts w:ascii="Calibri Light" w:hAnsi="Calibri Ligh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967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9677A"/>
    <w:rPr>
      <w:rFonts w:ascii="Calibri Light" w:hAnsi="Calibri Light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9677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A9677A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A9677A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9677A"/>
  </w:style>
  <w:style w:type="paragraph" w:styleId="Liste">
    <w:name w:val="List"/>
    <w:basedOn w:val="Normal"/>
    <w:uiPriority w:val="99"/>
    <w:semiHidden/>
    <w:unhideWhenUsed/>
    <w:rsid w:val="00A9677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9677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9677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9677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9677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9677A"/>
  </w:style>
  <w:style w:type="paragraph" w:styleId="Listeafsnit">
    <w:name w:val="List Paragraph"/>
    <w:basedOn w:val="Normal"/>
    <w:uiPriority w:val="34"/>
    <w:rsid w:val="00A9677A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9677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9677A"/>
    <w:rPr>
      <w:rFonts w:ascii="Calibri Light" w:hAnsi="Calibri Light"/>
    </w:rPr>
  </w:style>
  <w:style w:type="paragraph" w:styleId="Makrotekst">
    <w:name w:val="macro"/>
    <w:link w:val="MakrotekstTegn"/>
    <w:uiPriority w:val="99"/>
    <w:semiHidden/>
    <w:unhideWhenUsed/>
    <w:rsid w:val="00A967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9677A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9677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677A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9677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9677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9677A"/>
    <w:rPr>
      <w:rFonts w:ascii="Calibri Light" w:hAnsi="Calibri Light"/>
    </w:rPr>
  </w:style>
  <w:style w:type="paragraph" w:styleId="Opstilling-forts">
    <w:name w:val="List Continue"/>
    <w:basedOn w:val="Normal"/>
    <w:uiPriority w:val="99"/>
    <w:semiHidden/>
    <w:unhideWhenUsed/>
    <w:rsid w:val="00A9677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9677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9677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9677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9677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9677A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9677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9677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9677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9677A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9677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9677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9677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9677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9677A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9677A"/>
    <w:p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67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67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67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6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67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6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6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A9677A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A9677A"/>
  </w:style>
  <w:style w:type="paragraph" w:styleId="Sluthilsen">
    <w:name w:val="Closing"/>
    <w:basedOn w:val="Normal"/>
    <w:link w:val="SluthilsenTegn"/>
    <w:uiPriority w:val="99"/>
    <w:semiHidden/>
    <w:unhideWhenUsed/>
    <w:rsid w:val="00A9677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9677A"/>
    <w:rPr>
      <w:rFonts w:ascii="Calibri Light" w:hAnsi="Calibri Light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9677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9677A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9677A"/>
    <w:rPr>
      <w:rFonts w:ascii="Calibri Light" w:hAnsi="Calibri Light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9677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9677A"/>
    <w:rPr>
      <w:rFonts w:ascii="Calibri Light" w:hAnsi="Calibri Light"/>
    </w:rPr>
  </w:style>
  <w:style w:type="character" w:styleId="Strk">
    <w:name w:val="Strong"/>
    <w:basedOn w:val="Standardskrifttypeiafsnit"/>
    <w:uiPriority w:val="22"/>
    <w:rsid w:val="00A9677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9677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677A"/>
    <w:rPr>
      <w:rFonts w:ascii="Calibri Light" w:hAnsi="Calibri Light"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rsid w:val="00A9677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9677A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9677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9677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9677A"/>
    <w:rPr>
      <w:rFonts w:ascii="Calibri Light" w:hAnsi="Calibri Light"/>
    </w:rPr>
  </w:style>
  <w:style w:type="paragraph" w:styleId="Undertitel">
    <w:name w:val="Subtitle"/>
    <w:basedOn w:val="Normal"/>
    <w:next w:val="Normal"/>
    <w:link w:val="UndertitelTegn"/>
    <w:uiPriority w:val="11"/>
    <w:rsid w:val="00A9677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677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Kragelund</dc:creator>
  <cp:lastModifiedBy>Maria Tratwal</cp:lastModifiedBy>
  <cp:revision>2</cp:revision>
  <dcterms:created xsi:type="dcterms:W3CDTF">2019-03-26T13:05:00Z</dcterms:created>
  <dcterms:modified xsi:type="dcterms:W3CDTF">2019-03-26T13:05:00Z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{D89C39A5-264B-451D-9736-9BD2DF765B40}</vt:lpwstr>
  </property>
  <property fmtid="{D5CDD505-2E9C-101B-9397-08002B2CF9AE}" pid="3" name="AcadreDocumentId">
    <vt:i4>2675935</vt:i4>
  </property>
  <property fmtid="{D5CDD505-2E9C-101B-9397-08002B2CF9AE}" pid="4" name="AcadreCaseId">
    <vt:i4>407168</vt:i4>
  </property>
</Properties>
</file>