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3240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0"/>
          <w:szCs w:val="30"/>
        </w:rPr>
      </w:pPr>
      <w:r>
        <w:rPr>
          <w:rFonts w:ascii="CIDFont+F2" w:hAnsi="CIDFont+F2" w:cs="CIDFont+F2"/>
          <w:sz w:val="30"/>
          <w:szCs w:val="30"/>
        </w:rPr>
        <w:t>Tilsynsrapport</w:t>
      </w:r>
    </w:p>
    <w:p w14:paraId="59FFBB3B" w14:textId="08272F94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Tilsynsdato: </w:t>
      </w:r>
      <w:r>
        <w:rPr>
          <w:rFonts w:ascii="CIDFont+F1" w:hAnsi="CIDFont+F1" w:cs="CIDFont+F1"/>
          <w:sz w:val="21"/>
          <w:szCs w:val="21"/>
        </w:rPr>
        <w:t>19. april</w:t>
      </w:r>
      <w:r>
        <w:rPr>
          <w:rFonts w:ascii="CIDFont+F1" w:hAnsi="CIDFont+F1" w:cs="CIDFont+F1"/>
          <w:sz w:val="21"/>
          <w:szCs w:val="21"/>
        </w:rPr>
        <w:t xml:space="preserve"> 2023</w:t>
      </w:r>
    </w:p>
    <w:p w14:paraId="42BEBB8C" w14:textId="09761564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Tilsynstype: </w:t>
      </w:r>
      <w:r>
        <w:rPr>
          <w:rFonts w:ascii="CIDFont+F1" w:hAnsi="CIDFont+F1" w:cs="CIDFont+F1"/>
          <w:sz w:val="21"/>
          <w:szCs w:val="21"/>
        </w:rPr>
        <w:t>Basistilsy</w:t>
      </w:r>
      <w:r>
        <w:rPr>
          <w:rFonts w:ascii="CIDFont+F1" w:hAnsi="CIDFont+F1" w:cs="CIDFont+F1"/>
          <w:sz w:val="21"/>
          <w:szCs w:val="21"/>
        </w:rPr>
        <w:t>n</w:t>
      </w:r>
    </w:p>
    <w:p w14:paraId="2A2DC007" w14:textId="38852890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Navn: </w:t>
      </w:r>
      <w:r>
        <w:rPr>
          <w:rFonts w:ascii="CIDFont+F1" w:hAnsi="CIDFont+F1" w:cs="CIDFont+F1"/>
          <w:sz w:val="21"/>
          <w:szCs w:val="21"/>
        </w:rPr>
        <w:t>Leif Møller</w:t>
      </w:r>
    </w:p>
    <w:p w14:paraId="382CA209" w14:textId="1A1DB9D4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Adresse: </w:t>
      </w:r>
      <w:r>
        <w:rPr>
          <w:rFonts w:ascii="CIDFont+F2" w:hAnsi="CIDFont+F2" w:cs="CIDFont+F2"/>
          <w:sz w:val="21"/>
          <w:szCs w:val="21"/>
        </w:rPr>
        <w:t>A</w:t>
      </w:r>
      <w:r>
        <w:rPr>
          <w:rFonts w:ascii="CIDFont+F1" w:hAnsi="CIDFont+F1" w:cs="CIDFont+F1"/>
          <w:sz w:val="21"/>
          <w:szCs w:val="21"/>
        </w:rPr>
        <w:t>sselsvej 167, 7990 Ø. Assels</w:t>
      </w:r>
    </w:p>
    <w:p w14:paraId="235116C7" w14:textId="4D2847D5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CVR.nr: </w:t>
      </w:r>
      <w:r>
        <w:rPr>
          <w:rFonts w:ascii="IBM Plex Sans" w:hAnsi="IBM Plex Sans"/>
          <w:color w:val="1A1A1A"/>
          <w:shd w:val="clear" w:color="auto" w:fill="F5F5F5"/>
        </w:rPr>
        <w:t>12213271</w:t>
      </w:r>
    </w:p>
    <w:p w14:paraId="78E38C28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Type: </w:t>
      </w:r>
      <w:r>
        <w:rPr>
          <w:rFonts w:ascii="CIDFont+F1" w:hAnsi="CIDFont+F1" w:cs="CIDFont+F1"/>
          <w:sz w:val="21"/>
          <w:szCs w:val="21"/>
        </w:rPr>
        <w:t>Kategori 2</w:t>
      </w:r>
    </w:p>
    <w:p w14:paraId="4C84DFC1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Morsø Kommune har ført tilsyn i henhold til Miljøbeskyttelsesloven, </w:t>
      </w:r>
      <w:proofErr w:type="spellStart"/>
      <w:r>
        <w:rPr>
          <w:rFonts w:ascii="CIDFont+F1" w:hAnsi="CIDFont+F1" w:cs="CIDFont+F1"/>
          <w:sz w:val="21"/>
          <w:szCs w:val="21"/>
        </w:rPr>
        <w:t>Husdyrbrugloven</w:t>
      </w:r>
      <w:proofErr w:type="spellEnd"/>
      <w:r>
        <w:rPr>
          <w:rFonts w:ascii="CIDFont+F1" w:hAnsi="CIDFont+F1" w:cs="CIDFont+F1"/>
          <w:sz w:val="21"/>
          <w:szCs w:val="21"/>
        </w:rPr>
        <w:t>,</w:t>
      </w:r>
    </w:p>
    <w:p w14:paraId="2088C775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Jordforureningsloven samt af de bekendtgørelser, der er udarbejdet med</w:t>
      </w:r>
    </w:p>
    <w:p w14:paraId="3A588CE6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hjemmel i disse love.</w:t>
      </w:r>
    </w:p>
    <w:p w14:paraId="722232A3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Morsø Kommune har ført tilsyn med følgende:</w:t>
      </w:r>
    </w:p>
    <w:p w14:paraId="24FD8450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4" w:eastAsia="CIDFont+F4" w:hAnsi="CIDFont+F2" w:cs="CIDFont+F4" w:hint="eastAsia"/>
          <w:sz w:val="21"/>
          <w:szCs w:val="21"/>
        </w:rPr>
        <w:t></w:t>
      </w:r>
      <w:r>
        <w:rPr>
          <w:rFonts w:ascii="CIDFont+F4" w:eastAsia="CIDFont+F4" w:hAnsi="CIDFont+F2" w:cs="CIDFont+F4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Dyrehold</w:t>
      </w:r>
    </w:p>
    <w:p w14:paraId="2CC9B686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4" w:eastAsia="CIDFont+F4" w:hAnsi="CIDFont+F2" w:cs="CIDFont+F4" w:hint="eastAsia"/>
          <w:sz w:val="21"/>
          <w:szCs w:val="21"/>
        </w:rPr>
        <w:t></w:t>
      </w:r>
      <w:r>
        <w:rPr>
          <w:rFonts w:ascii="CIDFont+F4" w:eastAsia="CIDFont+F4" w:hAnsi="CIDFont+F2" w:cs="CIDFont+F4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Gødningshåndtering og -opbevaring</w:t>
      </w:r>
    </w:p>
    <w:p w14:paraId="516BF4C4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4" w:eastAsia="CIDFont+F4" w:hAnsi="CIDFont+F2" w:cs="CIDFont+F4" w:hint="eastAsia"/>
          <w:sz w:val="21"/>
          <w:szCs w:val="21"/>
        </w:rPr>
        <w:t></w:t>
      </w:r>
      <w:r>
        <w:rPr>
          <w:rFonts w:ascii="CIDFont+F4" w:eastAsia="CIDFont+F4" w:hAnsi="CIDFont+F2" w:cs="CIDFont+F4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Olietanke</w:t>
      </w:r>
    </w:p>
    <w:p w14:paraId="3599E4FC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4" w:eastAsia="CIDFont+F4" w:hAnsi="CIDFont+F2" w:cs="CIDFont+F4" w:hint="eastAsia"/>
          <w:sz w:val="21"/>
          <w:szCs w:val="21"/>
        </w:rPr>
        <w:t></w:t>
      </w:r>
      <w:r>
        <w:rPr>
          <w:rFonts w:ascii="CIDFont+F4" w:eastAsia="CIDFont+F4" w:hAnsi="CIDFont+F2" w:cs="CIDFont+F4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Affald</w:t>
      </w:r>
    </w:p>
    <w:p w14:paraId="6BF272F5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4" w:eastAsia="CIDFont+F4" w:hAnsi="CIDFont+F2" w:cs="CIDFont+F4" w:hint="eastAsia"/>
          <w:sz w:val="21"/>
          <w:szCs w:val="21"/>
        </w:rPr>
        <w:t></w:t>
      </w:r>
      <w:r>
        <w:rPr>
          <w:rFonts w:ascii="CIDFont+F4" w:eastAsia="CIDFont+F4" w:hAnsi="CIDFont+F2" w:cs="CIDFont+F4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Afløbsforhold</w:t>
      </w:r>
    </w:p>
    <w:p w14:paraId="4F3111EC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4" w:eastAsia="CIDFont+F4" w:hAnsi="CIDFont+F2" w:cs="CIDFont+F4" w:hint="eastAsia"/>
          <w:sz w:val="21"/>
          <w:szCs w:val="21"/>
        </w:rPr>
        <w:t></w:t>
      </w:r>
      <w:r>
        <w:rPr>
          <w:rFonts w:ascii="CIDFont+F4" w:eastAsia="CIDFont+F4" w:hAnsi="CIDFont+F2" w:cs="CIDFont+F4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Overfladevand</w:t>
      </w:r>
    </w:p>
    <w:p w14:paraId="28895A63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Tilsynet har ikke givet anledning til bemærkninger.</w:t>
      </w:r>
    </w:p>
    <w:p w14:paraId="385D3EAA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Der er ikke konstateret jordforurening på tilsynet.</w:t>
      </w:r>
    </w:p>
    <w:p w14:paraId="6C39CA29" w14:textId="77777777" w:rsidR="008E78A6" w:rsidRDefault="008E78A6" w:rsidP="008E78A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Enhver har ret til aktindsigt i de øvrige oplysninger, som tilsynsmyndigheden er i</w:t>
      </w:r>
    </w:p>
    <w:p w14:paraId="5CCF1BDB" w14:textId="000D6EE6" w:rsidR="00C367A3" w:rsidRDefault="008E78A6" w:rsidP="008E78A6">
      <w:r>
        <w:rPr>
          <w:rFonts w:ascii="CIDFont+F1" w:hAnsi="CIDFont+F1" w:cs="CIDFont+F1"/>
          <w:sz w:val="21"/>
          <w:szCs w:val="21"/>
        </w:rPr>
        <w:t>besiddelse af, med de begrænsninger, der følger af anden lovgivning.</w:t>
      </w:r>
    </w:p>
    <w:sectPr w:rsidR="00C36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6"/>
    <w:rsid w:val="000C32D1"/>
    <w:rsid w:val="005A6480"/>
    <w:rsid w:val="005B3AF4"/>
    <w:rsid w:val="005B606B"/>
    <w:rsid w:val="008E78A6"/>
    <w:rsid w:val="00AD6C76"/>
    <w:rsid w:val="00C367A3"/>
    <w:rsid w:val="00D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F290"/>
  <w15:chartTrackingRefBased/>
  <w15:docId w15:val="{6ECDB84D-F96D-4AF9-8847-85E9410C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7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7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7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7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7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7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7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7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7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78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78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78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78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78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78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78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78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78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7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78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7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634</Characters>
  <Application>Microsoft Office Word</Application>
  <DocSecurity>0</DocSecurity>
  <Lines>5</Lines>
  <Paragraphs>1</Paragraphs>
  <ScaleCrop>false</ScaleCrop>
  <Company>Morsoe kommune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Haaning</dc:creator>
  <cp:keywords/>
  <dc:description/>
  <cp:lastModifiedBy>Per Haaning</cp:lastModifiedBy>
  <cp:revision>1</cp:revision>
  <dcterms:created xsi:type="dcterms:W3CDTF">2024-03-20T12:20:00Z</dcterms:created>
  <dcterms:modified xsi:type="dcterms:W3CDTF">2024-03-20T12:29:00Z</dcterms:modified>
</cp:coreProperties>
</file>