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04DB052B">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1"/>
        <w:gridCol w:w="4807"/>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6B56F64D" w:rsidR="009C5469" w:rsidRDefault="00AE7213" w:rsidP="004F368E">
            <w:bookmarkStart w:id="0" w:name="site_site_name"/>
            <w:bookmarkEnd w:id="0"/>
            <w:r>
              <w:t>Kristian Poulsen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0233E27C" w:rsidR="00AE6DFA" w:rsidRDefault="00AE7213" w:rsidP="009B63AC">
            <w:pPr>
              <w:rPr>
                <w:rFonts w:cs="Calibri"/>
              </w:rPr>
            </w:pPr>
            <w:bookmarkStart w:id="1" w:name="site_site_address"/>
            <w:bookmarkEnd w:id="1"/>
            <w:r>
              <w:rPr>
                <w:rFonts w:cs="Calibri"/>
              </w:rPr>
              <w:t>Gravlevvej 44, Gravlev</w:t>
            </w:r>
          </w:p>
          <w:p w14:paraId="2834F3EF" w14:textId="323DCEE5" w:rsidR="00A47D54" w:rsidRDefault="00AE7213" w:rsidP="009B63AC">
            <w:pPr>
              <w:rPr>
                <w:rFonts w:cs="Calibri"/>
              </w:rPr>
            </w:pPr>
            <w:bookmarkStart w:id="2" w:name="site_postal_codes_id"/>
            <w:bookmarkEnd w:id="2"/>
            <w:r>
              <w:rPr>
                <w:rFonts w:cs="Calibri"/>
              </w:rPr>
              <w:t>9520</w:t>
            </w:r>
            <w:r w:rsidR="00A47D54">
              <w:rPr>
                <w:rFonts w:cs="Calibri"/>
              </w:rPr>
              <w:t xml:space="preserve"> </w:t>
            </w:r>
            <w:bookmarkStart w:id="3" w:name="postal_codes_postal_codes_name"/>
            <w:bookmarkEnd w:id="3"/>
            <w:r>
              <w:rPr>
                <w:rFonts w:cs="Calibri"/>
              </w:rPr>
              <w:t>Skørping</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40AD8164" w:rsidR="002D1AC4" w:rsidRDefault="00AE7213" w:rsidP="009B63AC">
            <w:pPr>
              <w:rPr>
                <w:rFonts w:cs="Calibri"/>
              </w:rPr>
            </w:pPr>
            <w:bookmarkStart w:id="4" w:name="ind_industry_central_company_no"/>
            <w:bookmarkEnd w:id="4"/>
            <w:r>
              <w:rPr>
                <w:rFonts w:cs="Calibri"/>
              </w:rPr>
              <w:t>10351987</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737F07B1" w:rsidR="009B63AC" w:rsidRDefault="00AE7213"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5B499DF6" w:rsidR="009B63AC" w:rsidRDefault="00AE7213" w:rsidP="002D1AC4">
            <w:pPr>
              <w:autoSpaceDE w:val="0"/>
              <w:autoSpaceDN w:val="0"/>
              <w:adjustRightInd w:val="0"/>
            </w:pPr>
            <w:bookmarkStart w:id="6" w:name="ind_inspec_real_act_date"/>
            <w:bookmarkEnd w:id="6"/>
            <w:r>
              <w:t>12-03-2026</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21B9E47B" w:rsidR="005A44C5" w:rsidRDefault="00AE7213" w:rsidP="009B63AC">
            <w:bookmarkStart w:id="7" w:name="ind_inspec_types_inspec_type_name"/>
            <w:bookmarkEnd w:id="7"/>
            <w:r>
              <w:t>Basistilsyn</w:t>
            </w:r>
          </w:p>
        </w:tc>
      </w:tr>
    </w:tbl>
    <w:p w14:paraId="7DE2D0F9" w14:textId="77777777" w:rsidR="009B63AC" w:rsidRDefault="009B63AC" w:rsidP="009B63AC"/>
    <w:p w14:paraId="0177D247" w14:textId="64E7A57B" w:rsidR="00AE6DFA" w:rsidRDefault="00E65B41" w:rsidP="00AE6DFA">
      <w:r>
        <w:t>Tilsynet var et</w:t>
      </w:r>
      <w:r w:rsidR="007F6AA7">
        <w:t xml:space="preserve"> </w:t>
      </w:r>
      <w:r w:rsidR="00835415" w:rsidRPr="00397C29">
        <w:t>basis</w:t>
      </w:r>
      <w:r w:rsidRPr="00397C29">
        <w:t>tilsyn med</w:t>
      </w:r>
      <w:r>
        <w:t xml:space="preserve">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3844AA1E" w14:textId="77777777" w:rsidR="00BA04C9" w:rsidRPr="00BA04C9" w:rsidRDefault="00BA04C9" w:rsidP="00AE6DFA">
      <w:pPr>
        <w:rPr>
          <w:lang w:val="en-US"/>
        </w:rPr>
      </w:pPr>
    </w:p>
    <w:p w14:paraId="36FD6CD6" w14:textId="0D1CFA23" w:rsidR="00C87ABC" w:rsidRPr="00397C29" w:rsidRDefault="00835415" w:rsidP="000A44D3">
      <w:r w:rsidRPr="00397C29">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3"/>
        <w:gridCol w:w="1553"/>
        <w:gridCol w:w="3559"/>
        <w:gridCol w:w="3373"/>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0836E995" w:rsidR="00720011" w:rsidRPr="00384AC8" w:rsidRDefault="00AE7213">
            <w:pPr>
              <w:rPr>
                <w:rFonts w:ascii="Garamond" w:hAnsi="Garamond"/>
              </w:rPr>
            </w:pPr>
            <w:bookmarkStart w:id="8" w:name="ind_enforce_enforce_date"/>
            <w:bookmarkEnd w:id="8"/>
            <w:r>
              <w:rPr>
                <w:rFonts w:ascii="Garamond" w:hAnsi="Garamond"/>
              </w:rPr>
              <w:t>01-04-2026</w:t>
            </w:r>
          </w:p>
        </w:tc>
        <w:tc>
          <w:tcPr>
            <w:tcW w:w="1563" w:type="dxa"/>
            <w:tcBorders>
              <w:top w:val="single" w:sz="4" w:space="0" w:color="000000"/>
              <w:left w:val="single" w:sz="4" w:space="0" w:color="000000"/>
              <w:bottom w:val="single" w:sz="4" w:space="0" w:color="000000"/>
              <w:right w:val="single" w:sz="4" w:space="0" w:color="000000"/>
            </w:tcBorders>
          </w:tcPr>
          <w:p w14:paraId="44CF79C6" w14:textId="3DABAA0F" w:rsidR="00720011" w:rsidRPr="00384AC8" w:rsidRDefault="00AE7213">
            <w:pPr>
              <w:rPr>
                <w:rFonts w:ascii="Garamond" w:hAnsi="Garamond"/>
              </w:rPr>
            </w:pPr>
            <w:bookmarkStart w:id="9" w:name="ind_enforce_enforce_date_2"/>
            <w:bookmarkEnd w:id="9"/>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667F730D" w14:textId="4687E95F" w:rsidR="00720011" w:rsidRPr="00384AC8" w:rsidRDefault="00AE7213">
            <w:pPr>
              <w:rPr>
                <w:rFonts w:ascii="Garamond" w:hAnsi="Garamond"/>
              </w:rPr>
            </w:pPr>
            <w:bookmarkStart w:id="10" w:name="ind_enforce_enforce_date_3"/>
            <w:bookmarkEnd w:id="10"/>
            <w:r>
              <w:rPr>
                <w:rFonts w:ascii="Garamond" w:hAnsi="Garamond"/>
              </w:rPr>
              <w:t xml:space="preserve">Rebild kommune indskærper jf. § 12 i Rebild kommunes Regulativ for Erhvervsaffald, at der skal være mindst to barrierer mellem det flydende farlige affald og kloak/jord/vand. </w:t>
            </w:r>
          </w:p>
        </w:tc>
        <w:tc>
          <w:tcPr>
            <w:tcW w:w="3483" w:type="dxa"/>
            <w:tcBorders>
              <w:top w:val="single" w:sz="4" w:space="0" w:color="000000"/>
              <w:left w:val="single" w:sz="4" w:space="0" w:color="000000"/>
              <w:bottom w:val="single" w:sz="4" w:space="0" w:color="000000"/>
              <w:right w:val="single" w:sz="4" w:space="0" w:color="000000"/>
            </w:tcBorders>
          </w:tcPr>
          <w:p w14:paraId="426D968F" w14:textId="2958714B" w:rsidR="00720011" w:rsidRPr="00384AC8" w:rsidRDefault="00AE7213">
            <w:pPr>
              <w:rPr>
                <w:rFonts w:ascii="Garamond" w:hAnsi="Garamond"/>
              </w:rPr>
            </w:pPr>
            <w:bookmarkStart w:id="11" w:name="ind_enforce_enforce_date_4"/>
            <w:bookmarkEnd w:id="11"/>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97C29"/>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AE7213"/>
    <w:rsid w:val="00B62727"/>
    <w:rsid w:val="00BA04C9"/>
    <w:rsid w:val="00C16583"/>
    <w:rsid w:val="00C64F06"/>
    <w:rsid w:val="00C84122"/>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1096</Characters>
  <Application>Microsoft Office Word</Application>
  <DocSecurity>0</DocSecurity>
  <Lines>84</Lines>
  <Paragraphs>33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2026-04-01T07:14:00Z</cp:lastPrinted>
  <dcterms:created xsi:type="dcterms:W3CDTF">2026-04-01T07:25:00Z</dcterms:created>
  <dcterms:modified xsi:type="dcterms:W3CDTF">2026-04-01T07:25:00Z</dcterms:modified>
</cp:coreProperties>
</file>