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1E" w:rsidRPr="00C7221E" w:rsidRDefault="00C7221E" w:rsidP="00C7221E">
      <w:pPr>
        <w:pStyle w:val="Listeafsnit"/>
        <w:numPr>
          <w:ilvl w:val="0"/>
          <w:numId w:val="1"/>
        </w:numPr>
        <w:jc w:val="right"/>
        <w:rPr>
          <w:sz w:val="24"/>
          <w:szCs w:val="24"/>
        </w:rPr>
      </w:pPr>
      <w:r w:rsidRPr="00C7221E">
        <w:rPr>
          <w:sz w:val="24"/>
          <w:szCs w:val="24"/>
        </w:rPr>
        <w:t>novembe</w:t>
      </w:r>
      <w:bookmarkStart w:id="0" w:name="_GoBack"/>
      <w:bookmarkEnd w:id="0"/>
      <w:r w:rsidRPr="00C7221E">
        <w:rPr>
          <w:sz w:val="24"/>
          <w:szCs w:val="24"/>
        </w:rPr>
        <w:t>r 2016</w:t>
      </w:r>
    </w:p>
    <w:p w:rsidR="00C7221E" w:rsidRPr="00C7221E" w:rsidRDefault="00C7221E" w:rsidP="00C7221E">
      <w:pPr>
        <w:rPr>
          <w:b/>
          <w:sz w:val="24"/>
          <w:szCs w:val="24"/>
          <w:lang w:val="x-none"/>
        </w:rPr>
      </w:pPr>
      <w:r w:rsidRPr="00C7221E">
        <w:rPr>
          <w:b/>
          <w:sz w:val="24"/>
          <w:szCs w:val="24"/>
          <w:lang w:val="x-none"/>
        </w:rPr>
        <w:t>Ikke-teknisk resumé</w:t>
      </w:r>
    </w:p>
    <w:p w:rsidR="00C7221E" w:rsidRPr="00C7221E" w:rsidRDefault="00C7221E" w:rsidP="00C7221E">
      <w:pPr>
        <w:rPr>
          <w:lang w:val="x-none"/>
        </w:rPr>
      </w:pPr>
      <w:r w:rsidRPr="00C7221E">
        <w:rPr>
          <w:lang w:val="x-none"/>
        </w:rPr>
        <w:t>Navn</w:t>
      </w:r>
      <w:r w:rsidRPr="00C7221E">
        <w:rPr>
          <w:lang w:val="x-none"/>
        </w:rPr>
        <w:tab/>
      </w:r>
      <w:r>
        <w:tab/>
      </w:r>
      <w:r w:rsidRPr="00C7221E">
        <w:rPr>
          <w:lang w:val="x-none"/>
        </w:rPr>
        <w:t>Koppers Denmark ApS</w:t>
      </w:r>
    </w:p>
    <w:p w:rsidR="00C7221E" w:rsidRPr="00C7221E" w:rsidRDefault="00C7221E" w:rsidP="00C7221E">
      <w:pPr>
        <w:rPr>
          <w:lang w:val="x-none"/>
        </w:rPr>
      </w:pPr>
      <w:r w:rsidRPr="00C7221E">
        <w:rPr>
          <w:lang w:val="x-none"/>
        </w:rPr>
        <w:t>Adresse</w:t>
      </w:r>
      <w:r w:rsidRPr="00C7221E">
        <w:rPr>
          <w:lang w:val="x-none"/>
        </w:rPr>
        <w:tab/>
      </w:r>
      <w:r>
        <w:tab/>
      </w:r>
      <w:r w:rsidRPr="00C7221E">
        <w:rPr>
          <w:lang w:val="x-none"/>
        </w:rPr>
        <w:t>Avernakke 1</w:t>
      </w:r>
    </w:p>
    <w:p w:rsidR="00C7221E" w:rsidRPr="00C7221E" w:rsidRDefault="00C7221E" w:rsidP="00C7221E">
      <w:pPr>
        <w:rPr>
          <w:lang w:val="x-none"/>
        </w:rPr>
      </w:pPr>
      <w:r w:rsidRPr="00C7221E">
        <w:rPr>
          <w:lang w:val="x-none"/>
        </w:rPr>
        <w:t xml:space="preserve">5800 Nyborg </w:t>
      </w:r>
    </w:p>
    <w:p w:rsidR="00C7221E" w:rsidRPr="00C7221E" w:rsidRDefault="00C7221E" w:rsidP="00C7221E">
      <w:pPr>
        <w:rPr>
          <w:lang w:val="x-none"/>
        </w:rPr>
      </w:pPr>
      <w:r w:rsidRPr="00C7221E">
        <w:rPr>
          <w:lang w:val="x-none"/>
        </w:rPr>
        <w:t>Telefon</w:t>
      </w:r>
      <w:r w:rsidRPr="00C7221E">
        <w:rPr>
          <w:lang w:val="x-none"/>
        </w:rPr>
        <w:tab/>
      </w:r>
      <w:r>
        <w:tab/>
      </w:r>
      <w:r w:rsidRPr="00C7221E">
        <w:rPr>
          <w:lang w:val="x-none"/>
        </w:rPr>
        <w:t>63 31 31 00</w:t>
      </w:r>
    </w:p>
    <w:p w:rsidR="00C7221E" w:rsidRPr="00C7221E" w:rsidRDefault="00C7221E" w:rsidP="00C7221E">
      <w:pPr>
        <w:rPr>
          <w:lang w:val="x-none"/>
        </w:rPr>
      </w:pPr>
      <w:r w:rsidRPr="00C7221E">
        <w:rPr>
          <w:lang w:val="x-none"/>
        </w:rPr>
        <w:t>CVR-nummer</w:t>
      </w:r>
      <w:r>
        <w:tab/>
      </w:r>
      <w:r w:rsidRPr="00C7221E">
        <w:rPr>
          <w:lang w:val="x-none"/>
        </w:rPr>
        <w:tab/>
        <w:t>11000738</w:t>
      </w:r>
    </w:p>
    <w:p w:rsidR="00C7221E" w:rsidRPr="00C7221E" w:rsidRDefault="00C7221E" w:rsidP="00C7221E">
      <w:pPr>
        <w:rPr>
          <w:lang w:val="x-none"/>
        </w:rPr>
      </w:pPr>
      <w:r w:rsidRPr="00C7221E">
        <w:rPr>
          <w:lang w:val="x-none"/>
        </w:rPr>
        <w:t>P-nummer</w:t>
      </w:r>
      <w:r w:rsidRPr="00C7221E">
        <w:rPr>
          <w:lang w:val="x-none"/>
        </w:rPr>
        <w:tab/>
      </w:r>
      <w:r>
        <w:tab/>
      </w:r>
      <w:r w:rsidRPr="00C7221E">
        <w:rPr>
          <w:lang w:val="x-none"/>
        </w:rPr>
        <w:t>1000166014</w:t>
      </w:r>
    </w:p>
    <w:p w:rsidR="00C7221E" w:rsidRPr="00C7221E" w:rsidRDefault="00C7221E" w:rsidP="00C7221E">
      <w:pPr>
        <w:rPr>
          <w:lang w:val="x-none"/>
        </w:rPr>
      </w:pPr>
      <w:r w:rsidRPr="00C7221E">
        <w:rPr>
          <w:lang w:val="x-none"/>
        </w:rPr>
        <w:t>Kontaktperson</w:t>
      </w:r>
      <w:r>
        <w:t xml:space="preserve"> </w:t>
      </w:r>
      <w:r>
        <w:tab/>
      </w:r>
      <w:r>
        <w:rPr>
          <w:lang w:val="x-none"/>
        </w:rPr>
        <w:t>Dorte Riis Sørensen</w:t>
      </w:r>
      <w:r>
        <w:t xml:space="preserve"> </w:t>
      </w:r>
      <w:r w:rsidRPr="00C7221E">
        <w:rPr>
          <w:lang w:val="x-none"/>
        </w:rPr>
        <w:t>Miljø-, sikkerheds- og kvalitetschef</w:t>
      </w:r>
    </w:p>
    <w:p w:rsidR="00C7221E" w:rsidRPr="00C7221E" w:rsidRDefault="00C7221E" w:rsidP="00C7221E">
      <w:pPr>
        <w:rPr>
          <w:lang w:val="x-none"/>
        </w:rPr>
      </w:pPr>
      <w:r w:rsidRPr="00C7221E">
        <w:rPr>
          <w:lang w:val="x-none"/>
        </w:rPr>
        <w:t xml:space="preserve">Telefon </w:t>
      </w:r>
      <w:r>
        <w:tab/>
      </w:r>
      <w:r>
        <w:tab/>
      </w:r>
      <w:r w:rsidRPr="00C7221E">
        <w:rPr>
          <w:lang w:val="x-none"/>
        </w:rPr>
        <w:t>63 31 31 69</w:t>
      </w:r>
    </w:p>
    <w:p w:rsidR="00C7221E" w:rsidRPr="00C7221E" w:rsidRDefault="00C7221E" w:rsidP="00C7221E">
      <w:pPr>
        <w:rPr>
          <w:lang w:val="x-none"/>
        </w:rPr>
      </w:pPr>
      <w:r w:rsidRPr="00C7221E">
        <w:rPr>
          <w:lang w:val="x-none"/>
        </w:rPr>
        <w:t>Koppers Denmark ApS’ oplagsstørrelse af giftige og miljøfarlige stoffer, medfører, at virksomheden kategoriseres som en kolonne 3 virksomhed iht. risikobekendtgørelsen. Virksomheden har derfor indsendt anmeldelse og sikkerhedsrapport til myndigheder.</w:t>
      </w:r>
    </w:p>
    <w:p w:rsidR="00C7221E" w:rsidRPr="00C7221E" w:rsidRDefault="00C7221E" w:rsidP="00C7221E">
      <w:pPr>
        <w:rPr>
          <w:lang w:val="x-none"/>
        </w:rPr>
      </w:pPr>
      <w:r w:rsidRPr="00C7221E">
        <w:rPr>
          <w:lang w:val="x-none"/>
        </w:rPr>
        <w:t>Koppers Denmarks produktionsanlæg er beliggende på et ca. 10 ha stort areal på havneområdet i Nyborg, omgivet af boligbebyggelse mod vest og havne-, erhvervs- og boligbebyggelse mod nord og øst. Anlægget kører i døgndrift hele året rundt med en samlet bemanding på ca. 80 medarbejdere.</w:t>
      </w:r>
    </w:p>
    <w:p w:rsidR="00C7221E" w:rsidRPr="00C7221E" w:rsidRDefault="00C7221E" w:rsidP="00C7221E">
      <w:pPr>
        <w:rPr>
          <w:lang w:val="x-none"/>
        </w:rPr>
      </w:pPr>
      <w:r w:rsidRPr="00C7221E">
        <w:rPr>
          <w:lang w:val="x-none"/>
        </w:rPr>
        <w:t>På virksomheden produceres forskellige produkter såsom beg og naftalin, ud fra importeret stenkulstjære. De fleste af rå-, mellem- og færdigvarerne holdes på flydende form, hvilket i nogle tilfælde kun kan lade sig gøre ved at holde produkterne opvarmet, idet disse da ellers ville størkne. Der forekommer enkelte varer på fast form, f.eks. naftalin, der i produktionsprocessen udkrystalliseres, emballeres i 25 kg plastposer og pakkes på palle.</w:t>
      </w:r>
    </w:p>
    <w:p w:rsidR="00C7221E" w:rsidRPr="00C7221E" w:rsidRDefault="00C7221E" w:rsidP="00C7221E">
      <w:pPr>
        <w:rPr>
          <w:lang w:val="x-none"/>
        </w:rPr>
      </w:pPr>
      <w:r w:rsidRPr="00C7221E">
        <w:rPr>
          <w:lang w:val="x-none"/>
        </w:rPr>
        <w:t>Koppers Denmark står for blanding af benzin- og dieseladditiver for Lubrizol. Disse produkter er tilknyttet blandeanlæg og behandles i sikkerhedsrapporten på samme måde som Koppers egne produkter.</w:t>
      </w:r>
    </w:p>
    <w:p w:rsidR="00C7221E" w:rsidRPr="00C7221E" w:rsidRDefault="00C7221E" w:rsidP="00C7221E">
      <w:pPr>
        <w:rPr>
          <w:lang w:val="x-none"/>
        </w:rPr>
      </w:pPr>
      <w:r w:rsidRPr="00C7221E">
        <w:rPr>
          <w:lang w:val="x-none"/>
        </w:rPr>
        <w:t>Den dominerende råvare stenkulstjære forsynes til virksomheden med skib og losses på den tilhørende mole. Øvrige råvarer ankommer enten i tankbil eller på jernbanevogn.</w:t>
      </w:r>
    </w:p>
    <w:p w:rsidR="00C7221E" w:rsidRPr="00C7221E" w:rsidRDefault="00C7221E" w:rsidP="00C7221E">
      <w:pPr>
        <w:rPr>
          <w:lang w:val="x-none"/>
        </w:rPr>
      </w:pPr>
      <w:r w:rsidRPr="00C7221E">
        <w:rPr>
          <w:lang w:val="x-none"/>
        </w:rPr>
        <w:t>På færdigvaresiden forsendes en del beg og tjæreolie via skib. Alle varetyper kan derudover forsendes med bil eller jernbane. Der er årligt ca. 150 skibsanløb for enten losning eller lastning.</w:t>
      </w:r>
    </w:p>
    <w:p w:rsidR="00C7221E" w:rsidRPr="00C7221E" w:rsidRDefault="00C7221E" w:rsidP="00C7221E">
      <w:pPr>
        <w:rPr>
          <w:lang w:val="x-none"/>
        </w:rPr>
      </w:pPr>
      <w:r w:rsidRPr="00C7221E">
        <w:rPr>
          <w:lang w:val="x-none"/>
        </w:rPr>
        <w:t xml:space="preserve">De flydende produkter opbevares på virksomheden i et større antal lagertanke, og den samlede beholdning er så stor, at virksomheden efter risikobekendtgørelsen rummer potentiale for et større uheld med farlige stoffer. Der findes på virksomheden en del farlige stoffer. En overvejende del af disse er giftige og/eller </w:t>
      </w:r>
      <w:proofErr w:type="spellStart"/>
      <w:r w:rsidRPr="00C7221E">
        <w:rPr>
          <w:lang w:val="x-none"/>
        </w:rPr>
        <w:t>carcinogene</w:t>
      </w:r>
      <w:proofErr w:type="spellEnd"/>
      <w:r w:rsidRPr="00C7221E">
        <w:rPr>
          <w:lang w:val="x-none"/>
        </w:rPr>
        <w:t xml:space="preserve"> (benzen og PAH-forbindelser stammende fra </w:t>
      </w:r>
      <w:proofErr w:type="spellStart"/>
      <w:r w:rsidRPr="00C7221E">
        <w:rPr>
          <w:lang w:val="x-none"/>
        </w:rPr>
        <w:t>råtjære</w:t>
      </w:r>
      <w:proofErr w:type="spellEnd"/>
      <w:r w:rsidRPr="00C7221E">
        <w:rPr>
          <w:lang w:val="x-none"/>
        </w:rPr>
        <w:t>). Desuden forefindes gasser med stort indhold af giftig svovlbrinte på anlægget. En mindre del af tanklageret indeholder brandfarlige produkter, og endelig er de fleste stoffer klassificeret som miljøfarlige.</w:t>
      </w:r>
    </w:p>
    <w:p w:rsidR="00C7221E" w:rsidRPr="00C7221E" w:rsidRDefault="00C7221E" w:rsidP="00C7221E">
      <w:pPr>
        <w:rPr>
          <w:lang w:val="x-none"/>
        </w:rPr>
      </w:pPr>
      <w:r w:rsidRPr="00C7221E">
        <w:rPr>
          <w:lang w:val="x-none"/>
        </w:rPr>
        <w:lastRenderedPageBreak/>
        <w:t>Der er foretaget systematisk søgning efter mulige uheldsscenarier med potentiale for dødsfald blandt såvel ansatte som naboer eller andre personer uden for hegnet.</w:t>
      </w:r>
    </w:p>
    <w:p w:rsidR="00C7221E" w:rsidRPr="00C7221E" w:rsidRDefault="00C7221E" w:rsidP="00C7221E">
      <w:pPr>
        <w:rPr>
          <w:lang w:val="x-none"/>
        </w:rPr>
      </w:pPr>
      <w:r w:rsidRPr="00C7221E">
        <w:rPr>
          <w:lang w:val="x-none"/>
        </w:rPr>
        <w:t>Der er identificeret 20 scenarier, der kan medføre uheld med dødsfald på én eller enkelte personer på Koppers område pga. stoffernes giftighed, men ikke uden for området. Der er ikke identificeret uheld med giftige stoffer, der kan medføre dødsfald på mange personer ved samme uheld. Hyppigheden af dødsfald pga. stoffernes giftighed er beregnet til én gang hvert 2900 år.</w:t>
      </w:r>
    </w:p>
    <w:p w:rsidR="00C7221E" w:rsidRPr="00C7221E" w:rsidRDefault="00C7221E" w:rsidP="00C7221E">
      <w:pPr>
        <w:rPr>
          <w:lang w:val="x-none"/>
        </w:rPr>
      </w:pPr>
      <w:r w:rsidRPr="00C7221E">
        <w:rPr>
          <w:lang w:val="x-none"/>
        </w:rPr>
        <w:t xml:space="preserve">Der er identificeret uheld, hvor der vil ledes mindre eller større mængder væsker ud i fjorden. Af tjæreprodukter, som er tungtopløselige og tungere end vand vil dette beregningsmæssigt ske hvert 250 år; natriumhydroxid i små mængder hvert 100 år; </w:t>
      </w:r>
      <w:proofErr w:type="spellStart"/>
      <w:r w:rsidRPr="00C7221E">
        <w:rPr>
          <w:lang w:val="x-none"/>
        </w:rPr>
        <w:t>natriumcresylat</w:t>
      </w:r>
      <w:proofErr w:type="spellEnd"/>
      <w:r w:rsidRPr="00C7221E">
        <w:rPr>
          <w:lang w:val="x-none"/>
        </w:rPr>
        <w:t xml:space="preserve">, som er letopløselig, hvert 5000 år. </w:t>
      </w:r>
    </w:p>
    <w:p w:rsidR="00C7221E" w:rsidRPr="00C7221E" w:rsidRDefault="00C7221E" w:rsidP="00C7221E">
      <w:pPr>
        <w:rPr>
          <w:lang w:val="x-none"/>
        </w:rPr>
      </w:pPr>
      <w:r w:rsidRPr="00C7221E">
        <w:rPr>
          <w:lang w:val="x-none"/>
        </w:rPr>
        <w:t xml:space="preserve">Der er identificeret enkelte uheldsscenarier med forholdsvis lang rækkevidde på mellem 173 og 209 m. Disse uheld er eksplosionsuheld, der ved udslyngning af eksplosionsfragmenter vil kunne slå personer ihjel i et mindre antal boliger ved </w:t>
      </w:r>
      <w:proofErr w:type="spellStart"/>
      <w:r w:rsidRPr="00C7221E">
        <w:rPr>
          <w:lang w:val="x-none"/>
        </w:rPr>
        <w:t>Ansgarsvej</w:t>
      </w:r>
      <w:proofErr w:type="spellEnd"/>
      <w:r w:rsidRPr="00C7221E">
        <w:rPr>
          <w:lang w:val="x-none"/>
        </w:rPr>
        <w:t>. Blandt omhandlede uheld kan nævnes eksplosion i biltank, eksplosion i tank 29 og eksplosion i beholder i naftalindestillationsanlægget. Ved disse uheld vil dog i værste tilfælde kun nogle få mennesker omkomme.</w:t>
      </w:r>
    </w:p>
    <w:p w:rsidR="00C7221E" w:rsidRPr="00C7221E" w:rsidRDefault="00C7221E" w:rsidP="00C7221E">
      <w:pPr>
        <w:rPr>
          <w:lang w:val="x-none"/>
        </w:rPr>
      </w:pPr>
      <w:r w:rsidRPr="00C7221E">
        <w:rPr>
          <w:lang w:val="x-none"/>
        </w:rPr>
        <w:t xml:space="preserve">Uheld med mange omkomne vil kun kunne berøre ansatte og eventuelt andre personer på virksomheden i uheldsøjeblikket. </w:t>
      </w:r>
    </w:p>
    <w:p w:rsidR="00C7221E" w:rsidRPr="00C7221E" w:rsidRDefault="00C7221E" w:rsidP="00C7221E">
      <w:pPr>
        <w:rPr>
          <w:lang w:val="x-none"/>
        </w:rPr>
      </w:pPr>
      <w:r w:rsidRPr="00C7221E">
        <w:rPr>
          <w:lang w:val="x-none"/>
        </w:rPr>
        <w:t>Som omtalt ovenfor vil en eksplosion kunne række langt og fragmenter vil kunne ramme enkeltpersoner direkte såvel inden for som uden for virksomhedens hegn. Derudover vil eksplosionstrykket eventuelt også kunne bringe bygninger til kollaps inde på virksomhedens område. Dette kunne være kantinebygningen med mange mennesker samlet, og eksplosionen kunne derved foranledige dødbringende skade på mange mennesker ved samme uheld.</w:t>
      </w:r>
    </w:p>
    <w:p w:rsidR="00F87653" w:rsidRPr="00C7221E" w:rsidRDefault="00C7221E" w:rsidP="00C7221E">
      <w:pPr>
        <w:rPr>
          <w:lang w:val="x-none"/>
        </w:rPr>
      </w:pPr>
      <w:r w:rsidRPr="00C7221E">
        <w:rPr>
          <w:lang w:val="x-none"/>
        </w:rPr>
        <w:t>Selvom der jf. ovenstående er mange muligheder for større uheld på virksomheden, opfylder Koppers de generelle acceptkriterier for sandsynligheden for dødsfald i forbindelse med uheld med de farlige stoffer i henhold til Miljøstyrelsens Miljøprojekt 112: ”Kvantitative og kvalitative kriterier for risikoaccept” (1989) som følge af omfattende forebyggende og afhjælpende foranstaltninger til imødegåelse af større uheld. Blandt disse foranstaltninger skal nævnes et veludviklet sikkerhedsledelsessystem med procedurer og instruktioner til styring af sikkerhedsarbejdet, herunder instruktioner for drift og vedligehold samt stram styring af ændringer af såvel anlægs- som driftsmæssig art. Derudover er der en intern beredskabsplan, der sikrer, at det nødvendige udstyr og ressourcer samt procedurer/instruktioner er til stede til sikring af, at skaderne bliver så små som mulige, når uheldet er sket. Koppers har udover acceptkriterierne for individuel og samfundsrisiko (personer uden for hegnet) opstillet egne acceptkriterier for dødsulykker blandt medarbejderne. For ulykker med dødsfald for én eller få medarbejdere ved samme ulykke er acceptkriteriet på maksimum ét uheld med dødsfald pr. 1000 år  opfyldt. For ulykker med dødsfald for mange medarbejdere ved samme ulykke er acceptkriteriet på maksimum ét uheld med mange dødsfald pr. 1.000.000 år opfyldt.</w:t>
      </w:r>
    </w:p>
    <w:sectPr w:rsidR="00F87653" w:rsidRPr="00C7221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66477"/>
    <w:multiLevelType w:val="hybridMultilevel"/>
    <w:tmpl w:val="79B6E06C"/>
    <w:lvl w:ilvl="0" w:tplc="35C89E3C">
      <w:start w:val="1"/>
      <w:numFmt w:val="decimal"/>
      <w:lvlText w:val="%1."/>
      <w:lvlJc w:val="left"/>
      <w:pPr>
        <w:ind w:left="720" w:hanging="360"/>
      </w:pPr>
      <w:rPr>
        <w:rFonts w:hint="default"/>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1E"/>
    <w:rsid w:val="00266809"/>
    <w:rsid w:val="002A3158"/>
    <w:rsid w:val="002C5111"/>
    <w:rsid w:val="003A5A9C"/>
    <w:rsid w:val="003E4181"/>
    <w:rsid w:val="004B6099"/>
    <w:rsid w:val="00520BB7"/>
    <w:rsid w:val="00766A5C"/>
    <w:rsid w:val="00793696"/>
    <w:rsid w:val="008C6DC6"/>
    <w:rsid w:val="00A07276"/>
    <w:rsid w:val="00A43CF6"/>
    <w:rsid w:val="00AA634A"/>
    <w:rsid w:val="00C52F18"/>
    <w:rsid w:val="00C7221E"/>
    <w:rsid w:val="00CC7505"/>
    <w:rsid w:val="00E43B18"/>
    <w:rsid w:val="00F67B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722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72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854</Words>
  <Characters>4736</Characters>
  <Application>Microsoft Office Word</Application>
  <DocSecurity>0</DocSecurity>
  <Lines>182</Lines>
  <Paragraphs>105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Jørn Hessellund Jeppesen</dc:creator>
  <cp:lastModifiedBy>Jørn Hessellund Jeppesen</cp:lastModifiedBy>
  <cp:revision>1</cp:revision>
  <dcterms:created xsi:type="dcterms:W3CDTF">2017-12-13T11:44:00Z</dcterms:created>
  <dcterms:modified xsi:type="dcterms:W3CDTF">2017-12-13T11:48:00Z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