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112039CE">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5BF834F4" w:rsidR="009C5469" w:rsidRDefault="00177A79" w:rsidP="004F368E">
            <w:bookmarkStart w:id="0" w:name="site_site_name"/>
            <w:bookmarkEnd w:id="0"/>
            <w:r>
              <w:t>Stubberup Hydraulik ApS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35E20C6A" w:rsidR="00AE6DFA" w:rsidRDefault="00177A79" w:rsidP="009B63AC">
            <w:pPr>
              <w:rPr>
                <w:rFonts w:cs="Calibri"/>
              </w:rPr>
            </w:pPr>
            <w:bookmarkStart w:id="1" w:name="site_site_address"/>
            <w:bookmarkEnd w:id="1"/>
            <w:r>
              <w:rPr>
                <w:rFonts w:cs="Calibri"/>
              </w:rPr>
              <w:t>Fabriksvej 4</w:t>
            </w:r>
          </w:p>
          <w:p w14:paraId="63125078" w14:textId="3C030C36" w:rsidR="00A47D54" w:rsidRDefault="00177A79"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C0C7B46" w:rsidR="002D1AC4" w:rsidRDefault="00177A79" w:rsidP="009B63AC">
            <w:pPr>
              <w:rPr>
                <w:rFonts w:cs="Calibri"/>
              </w:rPr>
            </w:pPr>
            <w:bookmarkStart w:id="4" w:name="ind_industry_central_company_no"/>
            <w:bookmarkEnd w:id="4"/>
            <w:r>
              <w:rPr>
                <w:rFonts w:cs="Calibri"/>
              </w:rPr>
              <w:t>21526886</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60479A5" w:rsidR="009B63AC" w:rsidRDefault="00177A79" w:rsidP="009B63AC">
            <w:bookmarkStart w:id="5" w:name="ind_indtypes_ind_type_name"/>
            <w:bookmarkEnd w:id="5"/>
            <w:r>
              <w:t>Maskinfabrikker, -værksteder 100-1000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4EDC1488" w:rsidR="009B63AC" w:rsidRDefault="00177A79" w:rsidP="002D1AC4">
            <w:pPr>
              <w:autoSpaceDE w:val="0"/>
              <w:autoSpaceDN w:val="0"/>
              <w:adjustRightInd w:val="0"/>
            </w:pPr>
            <w:bookmarkStart w:id="6" w:name="ind_inspec_real_act_date"/>
            <w:bookmarkEnd w:id="6"/>
            <w:r>
              <w:t>11.12.2025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24BBACAC" w:rsidR="005A44C5" w:rsidRDefault="00177A79" w:rsidP="009B63AC">
            <w:bookmarkStart w:id="7" w:name="ind_inspec_types_inspec_type_name"/>
            <w:bookmarkEnd w:id="7"/>
            <w:proofErr w:type="spellStart"/>
            <w:r>
              <w:t>Uvarslet</w:t>
            </w:r>
            <w:proofErr w:type="spellEnd"/>
            <w:r>
              <w:t xml:space="preserve"> prioriteret tilsyn</w:t>
            </w:r>
          </w:p>
        </w:tc>
      </w:tr>
    </w:tbl>
    <w:p w14:paraId="1A40FE02" w14:textId="77777777" w:rsidR="009B63AC" w:rsidRDefault="009B63AC" w:rsidP="009B63AC"/>
    <w:p w14:paraId="4A5D5D34" w14:textId="2F5E6F59" w:rsidR="00AE6DFA" w:rsidRDefault="00E65B41" w:rsidP="00AE6DFA">
      <w:r>
        <w:t>Tilsynet var et</w:t>
      </w:r>
      <w:r w:rsidR="007F6AA7">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111BD170" w14:textId="3BE64FE4" w:rsidR="00E65B41" w:rsidRDefault="00E65B41" w:rsidP="00AF4091"/>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1F4BAA54" w14:textId="5F874FA9" w:rsidR="00C87ABC" w:rsidRDefault="00C87ABC" w:rsidP="000A44D3"/>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510"/>
        <w:gridCol w:w="5294"/>
        <w:gridCol w:w="1695"/>
      </w:tblGrid>
      <w:tr w:rsidR="00720011" w14:paraId="04DECEB8" w14:textId="77777777" w:rsidTr="00AF4091">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AF4091">
        <w:tc>
          <w:tcPr>
            <w:tcW w:w="1129"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8" w:name="ind_enforce_enforce_date"/>
            <w:bookmarkEnd w:id="8"/>
          </w:p>
        </w:tc>
        <w:tc>
          <w:tcPr>
            <w:tcW w:w="1510"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9" w:name="ind_enforce_enforce_date_2"/>
            <w:bookmarkEnd w:id="9"/>
          </w:p>
        </w:tc>
        <w:tc>
          <w:tcPr>
            <w:tcW w:w="5294" w:type="dxa"/>
            <w:tcBorders>
              <w:top w:val="single" w:sz="4" w:space="0" w:color="000000"/>
              <w:left w:val="single" w:sz="4" w:space="0" w:color="000000"/>
              <w:bottom w:val="single" w:sz="4" w:space="0" w:color="000000"/>
              <w:right w:val="single" w:sz="4" w:space="0" w:color="000000"/>
            </w:tcBorders>
          </w:tcPr>
          <w:p w14:paraId="2B726F4A" w14:textId="5AFC9FA0" w:rsidR="00720011" w:rsidRPr="00384AC8" w:rsidRDefault="00AF4091">
            <w:pPr>
              <w:rPr>
                <w:rFonts w:ascii="Garamond" w:hAnsi="Garamond"/>
              </w:rPr>
            </w:pPr>
            <w:bookmarkStart w:id="10" w:name="ind_enforce_enforce_date_3"/>
            <w:bookmarkEnd w:id="10"/>
            <w:r w:rsidRPr="00E200A8">
              <w:rPr>
                <w:szCs w:val="18"/>
              </w:rPr>
              <w:t xml:space="preserve">Der bruges savsmuld til opsamling af oliespild. </w:t>
            </w:r>
            <w:r>
              <w:rPr>
                <w:szCs w:val="18"/>
              </w:rPr>
              <w:t>I</w:t>
            </w:r>
            <w:r w:rsidRPr="00E200A8">
              <w:rPr>
                <w:szCs w:val="18"/>
              </w:rPr>
              <w:t xml:space="preserve"> oplyste, at savsmuldet bortskaffes med restaffaldet</w:t>
            </w:r>
            <w:r>
              <w:rPr>
                <w:szCs w:val="18"/>
              </w:rPr>
              <w:t xml:space="preserve"> </w:t>
            </w:r>
            <w:r w:rsidRPr="00E200A8">
              <w:rPr>
                <w:szCs w:val="18"/>
              </w:rPr>
              <w:t xml:space="preserve">til forbrænding. Rebild kommune </w:t>
            </w:r>
            <w:r w:rsidRPr="00E200A8">
              <w:rPr>
                <w:b/>
                <w:bCs/>
                <w:szCs w:val="18"/>
              </w:rPr>
              <w:t xml:space="preserve">indskærper </w:t>
            </w:r>
            <w:r w:rsidRPr="00E200A8">
              <w:rPr>
                <w:szCs w:val="18"/>
              </w:rPr>
              <w:t>jf. § 12 i Rebild kommunes Regulativ for erhvervsaffald</w:t>
            </w:r>
            <w:r>
              <w:rPr>
                <w:rStyle w:val="Fodnotehenvisning"/>
                <w:szCs w:val="18"/>
              </w:rPr>
              <w:footnoteReference w:id="1"/>
            </w:r>
            <w:r w:rsidRPr="00E200A8">
              <w:rPr>
                <w:szCs w:val="18"/>
              </w:rPr>
              <w:t>,</w:t>
            </w:r>
            <w:r>
              <w:rPr>
                <w:szCs w:val="18"/>
              </w:rPr>
              <w:t xml:space="preserve"> </w:t>
            </w:r>
            <w:r w:rsidRPr="00E200A8">
              <w:rPr>
                <w:szCs w:val="18"/>
              </w:rPr>
              <w:t>at savsmuldet skal sorteres og bortskaffes som farligt affald. Virksomheden er forpligte</w:t>
            </w:r>
            <w:r>
              <w:rPr>
                <w:szCs w:val="18"/>
              </w:rPr>
              <w:t xml:space="preserve">t </w:t>
            </w:r>
            <w:r w:rsidRPr="00E200A8">
              <w:rPr>
                <w:szCs w:val="18"/>
              </w:rPr>
              <w:t>til at gemme kvitteringen for bortskaffelse i minimum 3 år</w:t>
            </w:r>
          </w:p>
        </w:tc>
        <w:tc>
          <w:tcPr>
            <w:tcW w:w="1695"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AF4091">
        <w:tc>
          <w:tcPr>
            <w:tcW w:w="1129"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1510"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5294" w:type="dxa"/>
            <w:tcBorders>
              <w:top w:val="single" w:sz="4" w:space="0" w:color="000000"/>
              <w:left w:val="single" w:sz="4" w:space="0" w:color="000000"/>
              <w:bottom w:val="single" w:sz="4" w:space="0" w:color="000000"/>
              <w:right w:val="single" w:sz="4" w:space="0" w:color="000000"/>
            </w:tcBorders>
          </w:tcPr>
          <w:p w14:paraId="0392752B" w14:textId="491310E4" w:rsidR="00720011" w:rsidRPr="00384AC8" w:rsidRDefault="00AF4091">
            <w:pPr>
              <w:rPr>
                <w:rFonts w:ascii="Garamond" w:hAnsi="Garamond"/>
              </w:rPr>
            </w:pPr>
            <w:bookmarkStart w:id="13" w:name="ind_enforce_enforce_date_6"/>
            <w:bookmarkEnd w:id="13"/>
            <w:r>
              <w:rPr>
                <w:szCs w:val="18"/>
              </w:rPr>
              <w:t xml:space="preserve">På tilsynsdagen stod der opbevaret diverse 200 L tromler med gearolie og spildolie. Tromlerne stod opbevaret indendørs, men ikke uden mulighed for afløb til jord, grundvand og overfladevand. Rebild kommune </w:t>
            </w:r>
            <w:r w:rsidRPr="00FD7736">
              <w:rPr>
                <w:b/>
                <w:bCs/>
                <w:szCs w:val="18"/>
              </w:rPr>
              <w:t>indskærper</w:t>
            </w:r>
            <w:r>
              <w:rPr>
                <w:szCs w:val="18"/>
              </w:rPr>
              <w:t xml:space="preserve"> jf. Maskinværkstedsbekendtgørelsens</w:t>
            </w:r>
            <w:r>
              <w:rPr>
                <w:rStyle w:val="Fodnotehenvisning"/>
                <w:szCs w:val="18"/>
              </w:rPr>
              <w:footnoteReference w:id="2"/>
            </w:r>
            <w:r>
              <w:rPr>
                <w:szCs w:val="18"/>
              </w:rPr>
              <w:t xml:space="preserve"> § 31, at tromlerne skal opbevares på en oplagsplads eller i en spildbakke, som kan rumme indholdet af den største beholder.</w:t>
            </w:r>
          </w:p>
        </w:tc>
        <w:tc>
          <w:tcPr>
            <w:tcW w:w="1695"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AF4091">
        <w:tc>
          <w:tcPr>
            <w:tcW w:w="1129"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1510"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5294" w:type="dxa"/>
            <w:tcBorders>
              <w:top w:val="single" w:sz="4" w:space="0" w:color="000000"/>
              <w:left w:val="single" w:sz="4" w:space="0" w:color="000000"/>
              <w:bottom w:val="single" w:sz="4" w:space="0" w:color="000000"/>
              <w:right w:val="single" w:sz="4" w:space="0" w:color="000000"/>
            </w:tcBorders>
          </w:tcPr>
          <w:p w14:paraId="76EABBC6" w14:textId="61A56591" w:rsidR="00720011" w:rsidRPr="00384AC8" w:rsidRDefault="00AF4091">
            <w:pPr>
              <w:rPr>
                <w:rFonts w:ascii="Garamond" w:hAnsi="Garamond"/>
              </w:rPr>
            </w:pPr>
            <w:bookmarkStart w:id="16" w:name="ind_enforce_enforce_date_9"/>
            <w:bookmarkEnd w:id="16"/>
            <w:r w:rsidRPr="001E6AC4">
              <w:rPr>
                <w:szCs w:val="18"/>
              </w:rPr>
              <w:t xml:space="preserve">Virksomheden har </w:t>
            </w:r>
            <w:r>
              <w:rPr>
                <w:szCs w:val="18"/>
              </w:rPr>
              <w:t xml:space="preserve">en udendørs vaskeplads, som er koblet på sandfang og olieudskiller. I oplyste, at tømningsordningen er gået i vasken, og der derfor ikke har været regelmæssig tømning. Sidste tømning er ca. 2 år siden. Rebild kommune </w:t>
            </w:r>
            <w:r w:rsidRPr="00CF12EA">
              <w:rPr>
                <w:b/>
                <w:bCs/>
                <w:szCs w:val="18"/>
              </w:rPr>
              <w:t>indskærper</w:t>
            </w:r>
            <w:r>
              <w:rPr>
                <w:szCs w:val="18"/>
              </w:rPr>
              <w:t xml:space="preserve"> jf. Rebild Kommunes regulativ for erhvervsaffald, at olieudskiller og sandfang skal kontrolleres og tømmes efter behov, dog minimum én gang årligt. </w:t>
            </w:r>
          </w:p>
        </w:tc>
        <w:tc>
          <w:tcPr>
            <w:tcW w:w="1695"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 w:id="1">
    <w:p w14:paraId="2884A9D9" w14:textId="77777777" w:rsidR="00AF4091" w:rsidRPr="00B3364E" w:rsidRDefault="00AF4091" w:rsidP="00AF4091">
      <w:pPr>
        <w:pStyle w:val="Fodnotetekst"/>
        <w:rPr>
          <w:sz w:val="18"/>
          <w:szCs w:val="18"/>
        </w:rPr>
      </w:pPr>
      <w:r>
        <w:rPr>
          <w:rStyle w:val="Fodnotehenvisning"/>
        </w:rPr>
        <w:footnoteRef/>
      </w:r>
      <w:r>
        <w:t xml:space="preserve"> </w:t>
      </w:r>
      <w:r w:rsidRPr="00B3364E">
        <w:rPr>
          <w:sz w:val="18"/>
          <w:szCs w:val="18"/>
        </w:rPr>
        <w:t>Rebild Kommune REGULATIV FOR ERHVERVSAFFALD Gældende fra d. 01-12-2017</w:t>
      </w:r>
    </w:p>
  </w:footnote>
  <w:footnote w:id="2">
    <w:p w14:paraId="7B7BE838" w14:textId="77777777" w:rsidR="00AF4091" w:rsidRDefault="00AF4091" w:rsidP="00AF4091">
      <w:pPr>
        <w:pStyle w:val="Fodnotetekst"/>
      </w:pPr>
      <w:r w:rsidRPr="00B3364E">
        <w:rPr>
          <w:rStyle w:val="Fodnotehenvisning"/>
          <w:sz w:val="18"/>
          <w:szCs w:val="18"/>
        </w:rPr>
        <w:footnoteRef/>
      </w:r>
      <w:r w:rsidRPr="00B3364E">
        <w:rPr>
          <w:sz w:val="18"/>
          <w:szCs w:val="18"/>
        </w:rPr>
        <w:t xml:space="preserve"> Bekendtgørelse om virksomheder, der forarbejder emner af jern, stål eller andre metaller BEK </w:t>
      </w:r>
      <w:proofErr w:type="spellStart"/>
      <w:r w:rsidRPr="00B3364E">
        <w:rPr>
          <w:sz w:val="18"/>
          <w:szCs w:val="18"/>
        </w:rPr>
        <w:t>nr</w:t>
      </w:r>
      <w:proofErr w:type="spellEnd"/>
      <w:r w:rsidRPr="00B3364E">
        <w:rPr>
          <w:sz w:val="18"/>
          <w:szCs w:val="18"/>
        </w:rPr>
        <w:t xml:space="preserve"> 1477 af 12/12/2017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2041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77A79"/>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84380"/>
    <w:rsid w:val="005A44C5"/>
    <w:rsid w:val="005A79E7"/>
    <w:rsid w:val="005B5F12"/>
    <w:rsid w:val="005D6933"/>
    <w:rsid w:val="005F6DB7"/>
    <w:rsid w:val="0068243A"/>
    <w:rsid w:val="00687754"/>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AF4091"/>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paragraph" w:styleId="Fodnotetekst">
    <w:name w:val="footnote text"/>
    <w:basedOn w:val="Normal"/>
    <w:link w:val="FodnotetekstTegn"/>
    <w:uiPriority w:val="99"/>
    <w:unhideWhenUsed/>
    <w:rsid w:val="00AF4091"/>
    <w:pPr>
      <w:spacing w:after="160" w:line="259" w:lineRule="auto"/>
    </w:pPr>
    <w:rPr>
      <w:rFonts w:ascii="Aptos" w:eastAsia="Times New Roman" w:hAnsi="Aptos"/>
      <w:sz w:val="20"/>
      <w:szCs w:val="20"/>
      <w:lang w:eastAsia="da-DK"/>
    </w:rPr>
  </w:style>
  <w:style w:type="character" w:customStyle="1" w:styleId="FodnotetekstTegn">
    <w:name w:val="Fodnotetekst Tegn"/>
    <w:basedOn w:val="Standardskrifttypeiafsnit"/>
    <w:link w:val="Fodnotetekst"/>
    <w:uiPriority w:val="99"/>
    <w:rsid w:val="00AF4091"/>
    <w:rPr>
      <w:rFonts w:ascii="Aptos" w:eastAsia="Times New Roman" w:hAnsi="Aptos"/>
      <w:sz w:val="20"/>
      <w:szCs w:val="20"/>
      <w:lang w:eastAsia="da-DK"/>
    </w:rPr>
  </w:style>
  <w:style w:type="character" w:styleId="Fodnotehenvisning">
    <w:name w:val="footnote reference"/>
    <w:uiPriority w:val="99"/>
    <w:unhideWhenUsed/>
    <w:rsid w:val="00AF4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1855</Characters>
  <Application>Microsoft Office Word</Application>
  <DocSecurity>0</DocSecurity>
  <Lines>41</Lines>
  <Paragraphs>21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2025-12-12T10:36:00Z</dcterms:created>
  <dcterms:modified xsi:type="dcterms:W3CDTF">2025-12-12T10:36:00Z</dcterms:modified>
</cp:coreProperties>
</file>