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18F891B3">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097787E9" w:rsidR="009C5469" w:rsidRDefault="00E51AD0" w:rsidP="004F368E">
            <w:bookmarkStart w:id="0" w:name="site_site_name"/>
            <w:bookmarkEnd w:id="0"/>
            <w:r>
              <w:t>Axel Sørensen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49A598C9" w:rsidR="00AE6DFA" w:rsidRDefault="00E51AD0" w:rsidP="009B63AC">
            <w:pPr>
              <w:rPr>
                <w:rFonts w:cs="Calibri"/>
              </w:rPr>
            </w:pPr>
            <w:bookmarkStart w:id="1" w:name="site_site_address"/>
            <w:bookmarkEnd w:id="1"/>
            <w:proofErr w:type="spellStart"/>
            <w:r>
              <w:rPr>
                <w:rFonts w:cs="Calibri"/>
              </w:rPr>
              <w:t>Skovlvejen</w:t>
            </w:r>
            <w:proofErr w:type="spellEnd"/>
            <w:r>
              <w:rPr>
                <w:rFonts w:cs="Calibri"/>
              </w:rPr>
              <w:t xml:space="preserve"> 3, Ll. Binderup</w:t>
            </w:r>
          </w:p>
          <w:p w14:paraId="2834F3EF" w14:textId="5E0A536F" w:rsidR="00A47D54" w:rsidRDefault="00E51AD0" w:rsidP="009B63AC">
            <w:pPr>
              <w:rPr>
                <w:rFonts w:cs="Calibri"/>
              </w:rPr>
            </w:pPr>
            <w:bookmarkStart w:id="2" w:name="site_postal_codes_id"/>
            <w:bookmarkEnd w:id="2"/>
            <w:r>
              <w:rPr>
                <w:rFonts w:cs="Calibri"/>
              </w:rPr>
              <w:t>9600</w:t>
            </w:r>
            <w:r w:rsidR="00A47D54">
              <w:rPr>
                <w:rFonts w:cs="Calibri"/>
              </w:rPr>
              <w:t xml:space="preserve"> </w:t>
            </w:r>
            <w:bookmarkStart w:id="3" w:name="postal_codes_postal_codes_name"/>
            <w:bookmarkEnd w:id="3"/>
            <w:r>
              <w:rPr>
                <w:rFonts w:cs="Calibri"/>
              </w:rPr>
              <w:t>Aars</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57ED0D0C" w:rsidR="002D1AC4" w:rsidRDefault="00E51AD0" w:rsidP="009B63AC">
            <w:pPr>
              <w:rPr>
                <w:rFonts w:cs="Calibri"/>
              </w:rPr>
            </w:pPr>
            <w:bookmarkStart w:id="4" w:name="ind_industry_central_company_no"/>
            <w:bookmarkEnd w:id="4"/>
            <w:r>
              <w:rPr>
                <w:rFonts w:cs="Calibri"/>
              </w:rPr>
              <w:t>35014020</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B72AD84" w:rsidR="009B63AC" w:rsidRDefault="00E51AD0" w:rsidP="009B63AC">
            <w:bookmarkStart w:id="5" w:name="ind_indtypes_ind_type_name"/>
            <w:bookmarkEnd w:id="5"/>
            <w:r>
              <w:t>Husdyrbrug med §12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3C1A7514" w:rsidR="009B63AC" w:rsidRDefault="00E51AD0" w:rsidP="002D1AC4">
            <w:pPr>
              <w:autoSpaceDE w:val="0"/>
              <w:autoSpaceDN w:val="0"/>
              <w:adjustRightInd w:val="0"/>
            </w:pPr>
            <w:bookmarkStart w:id="6" w:name="ind_inspec_real_act_date"/>
            <w:bookmarkEnd w:id="6"/>
            <w:r>
              <w:t>16-03-2026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5DC436AF" w:rsidR="005A44C5" w:rsidRDefault="00E51AD0" w:rsidP="009B63AC">
            <w:bookmarkStart w:id="7" w:name="ind_inspec_types_inspec_type_name"/>
            <w:bookmarkEnd w:id="7"/>
            <w:r>
              <w:t>Basistilsyn</w:t>
            </w:r>
          </w:p>
        </w:tc>
      </w:tr>
    </w:tbl>
    <w:p w14:paraId="7DE2D0F9" w14:textId="77777777" w:rsidR="009B63AC" w:rsidRDefault="009B63AC" w:rsidP="009B63AC"/>
    <w:p w14:paraId="0177D247" w14:textId="106DDFE6" w:rsidR="00AE6DFA" w:rsidRDefault="00E65B41" w:rsidP="00AE6DFA">
      <w:r>
        <w:t>Tilsynet var e</w:t>
      </w:r>
      <w:r w:rsidRPr="00E23D4E">
        <w:t>t</w:t>
      </w:r>
      <w:r w:rsidR="007F6AA7" w:rsidRPr="00E23D4E">
        <w:t xml:space="preserve"> </w:t>
      </w:r>
      <w:r w:rsidR="00835415" w:rsidRPr="00E23D4E">
        <w:t>basis</w:t>
      </w:r>
      <w:r w:rsidRPr="00E23D4E">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E23D4E" w:rsidRDefault="00835415" w:rsidP="000A44D3">
      <w:r w:rsidRPr="00E23D4E">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1549"/>
        <w:gridCol w:w="4252"/>
        <w:gridCol w:w="2691"/>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E23D4E">
        <w:tc>
          <w:tcPr>
            <w:tcW w:w="1166" w:type="dxa"/>
            <w:tcBorders>
              <w:top w:val="single" w:sz="4" w:space="0" w:color="000000"/>
              <w:left w:val="single" w:sz="4" w:space="0" w:color="000000"/>
              <w:bottom w:val="single" w:sz="4" w:space="0" w:color="000000"/>
              <w:right w:val="single" w:sz="4" w:space="0" w:color="000000"/>
            </w:tcBorders>
          </w:tcPr>
          <w:p w14:paraId="5C5F0855" w14:textId="4D2FBAFD" w:rsidR="00720011" w:rsidRPr="00384AC8" w:rsidRDefault="00E51AD0">
            <w:pPr>
              <w:rPr>
                <w:rFonts w:ascii="Garamond" w:hAnsi="Garamond"/>
              </w:rPr>
            </w:pPr>
            <w:bookmarkStart w:id="8" w:name="ind_enforce_enforce_date"/>
            <w:bookmarkEnd w:id="8"/>
            <w:r>
              <w:rPr>
                <w:rFonts w:ascii="Garamond" w:hAnsi="Garamond"/>
              </w:rPr>
              <w:t>23-03-2026</w:t>
            </w:r>
          </w:p>
        </w:tc>
        <w:tc>
          <w:tcPr>
            <w:tcW w:w="1563" w:type="dxa"/>
            <w:tcBorders>
              <w:top w:val="single" w:sz="4" w:space="0" w:color="000000"/>
              <w:left w:val="single" w:sz="4" w:space="0" w:color="000000"/>
              <w:bottom w:val="single" w:sz="4" w:space="0" w:color="000000"/>
              <w:right w:val="single" w:sz="4" w:space="0" w:color="000000"/>
            </w:tcBorders>
          </w:tcPr>
          <w:p w14:paraId="44CF79C6" w14:textId="3B256ACE" w:rsidR="00720011" w:rsidRPr="00384AC8" w:rsidRDefault="00E51AD0">
            <w:pPr>
              <w:rPr>
                <w:rFonts w:ascii="Garamond" w:hAnsi="Garamond"/>
              </w:rPr>
            </w:pPr>
            <w:bookmarkStart w:id="9" w:name="ind_enforce_enforce_date_2"/>
            <w:bookmarkEnd w:id="9"/>
            <w:r>
              <w:rPr>
                <w:rFonts w:ascii="Garamond" w:hAnsi="Garamond"/>
              </w:rPr>
              <w:t>Indskærpelse</w:t>
            </w:r>
          </w:p>
        </w:tc>
        <w:tc>
          <w:tcPr>
            <w:tcW w:w="4325" w:type="dxa"/>
            <w:tcBorders>
              <w:top w:val="single" w:sz="4" w:space="0" w:color="000000"/>
              <w:left w:val="single" w:sz="4" w:space="0" w:color="000000"/>
              <w:bottom w:val="single" w:sz="4" w:space="0" w:color="000000"/>
              <w:right w:val="single" w:sz="4" w:space="0" w:color="000000"/>
            </w:tcBorders>
          </w:tcPr>
          <w:p w14:paraId="667F730D" w14:textId="6260545B" w:rsidR="00720011" w:rsidRPr="00384AC8" w:rsidRDefault="00E51AD0">
            <w:pPr>
              <w:rPr>
                <w:rFonts w:ascii="Garamond" w:hAnsi="Garamond"/>
              </w:rPr>
            </w:pPr>
            <w:bookmarkStart w:id="10" w:name="ind_enforce_enforce_date_3"/>
            <w:bookmarkEnd w:id="10"/>
            <w:r>
              <w:rPr>
                <w:rFonts w:ascii="Garamond" w:hAnsi="Garamond"/>
              </w:rPr>
              <w:t xml:space="preserve">Rebild kommune indskærper jf. § 20 i Husdyrgødningsbekendtgørelsen, at beholdere til opbevaring af flydende af flydende husdyrgødning skal være udstyret med et alarmsystem. </w:t>
            </w:r>
          </w:p>
        </w:tc>
        <w:tc>
          <w:tcPr>
            <w:tcW w:w="2800" w:type="dxa"/>
            <w:tcBorders>
              <w:top w:val="single" w:sz="4" w:space="0" w:color="000000"/>
              <w:left w:val="single" w:sz="4" w:space="0" w:color="000000"/>
              <w:bottom w:val="single" w:sz="4" w:space="0" w:color="000000"/>
              <w:right w:val="single" w:sz="4" w:space="0" w:color="000000"/>
            </w:tcBorders>
          </w:tcPr>
          <w:p w14:paraId="426D968F" w14:textId="1BFDDBE7" w:rsidR="00720011" w:rsidRPr="00384AC8" w:rsidRDefault="00E51AD0">
            <w:pPr>
              <w:rPr>
                <w:rFonts w:ascii="Garamond" w:hAnsi="Garamond"/>
              </w:rPr>
            </w:pPr>
            <w:bookmarkStart w:id="11" w:name="ind_enforce_enforce_date_4"/>
            <w:bookmarkEnd w:id="11"/>
            <w:r>
              <w:rPr>
                <w:rFonts w:ascii="Garamond" w:hAnsi="Garamond"/>
              </w:rPr>
              <w:t>Meddelt</w:t>
            </w:r>
          </w:p>
        </w:tc>
      </w:tr>
      <w:tr w:rsidR="00720011" w14:paraId="74B1F5B3" w14:textId="77777777" w:rsidTr="00E23D4E">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4325"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2800"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E23D4E">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4325"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2800"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28B"/>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52FA0"/>
    <w:rsid w:val="00DC1999"/>
    <w:rsid w:val="00DC3A32"/>
    <w:rsid w:val="00E23D4E"/>
    <w:rsid w:val="00E51AD0"/>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1092</Characters>
  <Application>Microsoft Office Word</Application>
  <DocSecurity>0</DocSecurity>
  <Lines>84</Lines>
  <Paragraphs>33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2026-04-17T10:16:00Z</dcterms:created>
  <dcterms:modified xsi:type="dcterms:W3CDTF">2026-04-17T10:16:00Z</dcterms:modified>
</cp:coreProperties>
</file>