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240F" w14:textId="3AD18126" w:rsidR="00B82656" w:rsidRPr="0017391A" w:rsidRDefault="00FE581C" w:rsidP="00B82656">
      <w:pPr>
        <w:spacing w:line="20" w:lineRule="exact"/>
        <w:rPr>
          <w:rFonts w:ascii="Arial" w:hAnsi="Arial" w:cs="Arial"/>
          <w:color w:val="FF0000"/>
          <w:sz w:val="2"/>
          <w:szCs w:val="2"/>
        </w:rPr>
      </w:pPr>
      <w:r>
        <w:rPr>
          <w:rFonts w:ascii="Arial" w:hAnsi="Arial" w:cs="Arial"/>
          <w:color w:val="FF0000"/>
          <w:sz w:val="2"/>
          <w:szCs w:val="2"/>
        </w:rPr>
        <w:t>B</w:t>
      </w:r>
      <w:r w:rsidR="005A7488" w:rsidRPr="0017391A">
        <w:rPr>
          <w:rFonts w:ascii="Arial" w:hAnsi="Arial" w:cs="Arial"/>
          <w:color w:val="FF0000"/>
          <w:sz w:val="2"/>
          <w:szCs w:val="2"/>
        </w:rPr>
        <w:t xml:space="preserve">                                                                                                                                                                                                                                                                                                                                                                                                                                                                                                                                                                                                                                                                                                                                                                                                                                                                                                                                                                                                                                                                                                                                                                                                                                                                                                                                                                                                                                                                                                                                                                                                                                                                                                                                                                                                                                                                                                                                                                                                                                                                                                                                                                                                                                                                                                                                                                                                                                                                                                                                                                                                                                                                                                                                                                                                                                                                                                                                                                                                                                                                                                                                                                                                                                                                                                                                                                                                                                                                                                                                 </w:t>
      </w:r>
    </w:p>
    <w:p w14:paraId="293A3CE0" w14:textId="77777777" w:rsidR="00B82656" w:rsidRPr="0017391A" w:rsidRDefault="00B82656" w:rsidP="00B82656">
      <w:pPr>
        <w:ind w:left="851" w:hanging="851"/>
        <w:rPr>
          <w:rFonts w:ascii="Arial" w:hAnsi="Arial" w:cs="Arial"/>
          <w:color w:val="FF0000"/>
          <w:szCs w:val="19"/>
        </w:rPr>
      </w:pPr>
      <w:r w:rsidRPr="0017391A">
        <w:rPr>
          <w:rFonts w:ascii="Arial" w:hAnsi="Arial" w:cs="Arial"/>
          <w:noProof/>
          <w:color w:val="FF0000"/>
        </w:rPr>
        <w:drawing>
          <wp:anchor distT="0" distB="0" distL="114300" distR="114300" simplePos="0" relativeHeight="251659264" behindDoc="1" locked="0" layoutInCell="1" allowOverlap="1" wp14:anchorId="51FB0ADD" wp14:editId="44935A68">
            <wp:simplePos x="0" y="0"/>
            <wp:positionH relativeFrom="margin">
              <wp:align>left</wp:align>
            </wp:positionH>
            <wp:positionV relativeFrom="paragraph">
              <wp:posOffset>6985</wp:posOffset>
            </wp:positionV>
            <wp:extent cx="1038225" cy="1173480"/>
            <wp:effectExtent l="0" t="0" r="9525" b="7620"/>
            <wp:wrapTight wrapText="bothSides">
              <wp:wrapPolygon edited="0">
                <wp:start x="0" y="0"/>
                <wp:lineTo x="0" y="21390"/>
                <wp:lineTo x="21402" y="21390"/>
                <wp:lineTo x="21402" y="0"/>
                <wp:lineTo x="0" y="0"/>
              </wp:wrapPolygon>
            </wp:wrapTight>
            <wp:docPr id="6" name="Billede 6" descr="Et billede, der indeholder logo&#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logo&#10;&#10;Automatisk genereret beskrivelse"/>
                    <pic:cNvPicPr/>
                  </pic:nvPicPr>
                  <pic:blipFill rotWithShape="1">
                    <a:blip r:embed="rId8" cstate="print">
                      <a:extLst>
                        <a:ext uri="{28A0092B-C50C-407E-A947-70E740481C1C}">
                          <a14:useLocalDpi xmlns:a14="http://schemas.microsoft.com/office/drawing/2010/main" val="0"/>
                        </a:ext>
                      </a:extLst>
                    </a:blip>
                    <a:srcRect r="72142"/>
                    <a:stretch/>
                  </pic:blipFill>
                  <pic:spPr bwMode="auto">
                    <a:xfrm>
                      <a:off x="0" y="0"/>
                      <a:ext cx="1038225" cy="1173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3E26A8" w14:textId="77777777" w:rsidR="00B82656" w:rsidRPr="00A369E9" w:rsidRDefault="00B82656" w:rsidP="00B82656">
      <w:pPr>
        <w:ind w:left="851" w:hanging="851"/>
        <w:rPr>
          <w:rFonts w:ascii="Arial" w:hAnsi="Arial" w:cs="Arial"/>
          <w:b/>
          <w:sz w:val="32"/>
          <w:szCs w:val="32"/>
        </w:rPr>
      </w:pPr>
      <w:r w:rsidRPr="00A369E9">
        <w:rPr>
          <w:rFonts w:ascii="Arial" w:hAnsi="Arial" w:cs="Arial"/>
          <w:b/>
          <w:sz w:val="32"/>
          <w:szCs w:val="32"/>
        </w:rPr>
        <w:t>Høje-Taastrup Kommune</w:t>
      </w:r>
    </w:p>
    <w:p w14:paraId="7D5DC73B" w14:textId="77777777" w:rsidR="00B82656" w:rsidRPr="00A369E9" w:rsidRDefault="00B82656" w:rsidP="00B82656">
      <w:pPr>
        <w:pStyle w:val="Overskrift8"/>
        <w:rPr>
          <w:rFonts w:ascii="Arial" w:hAnsi="Arial" w:cs="Arial"/>
          <w:b/>
          <w:i w:val="0"/>
          <w:iCs w:val="0"/>
          <w:sz w:val="32"/>
          <w:szCs w:val="32"/>
        </w:rPr>
      </w:pPr>
      <w:r w:rsidRPr="00A369E9">
        <w:rPr>
          <w:rFonts w:ascii="Arial" w:hAnsi="Arial" w:cs="Arial"/>
          <w:b/>
          <w:i w:val="0"/>
          <w:iCs w:val="0"/>
          <w:sz w:val="32"/>
          <w:szCs w:val="32"/>
        </w:rPr>
        <w:t>By- og Miljøcenter</w:t>
      </w:r>
    </w:p>
    <w:p w14:paraId="639040AA" w14:textId="77777777" w:rsidR="002D351D" w:rsidRPr="00A369E9" w:rsidRDefault="002D351D">
      <w:pPr>
        <w:spacing w:line="240" w:lineRule="auto"/>
        <w:rPr>
          <w:rFonts w:ascii="Arial" w:hAnsi="Arial" w:cs="Arial"/>
          <w:b/>
          <w:bCs/>
          <w:sz w:val="24"/>
        </w:rPr>
      </w:pPr>
    </w:p>
    <w:p w14:paraId="1850B34D" w14:textId="77777777" w:rsidR="002D351D" w:rsidRPr="00A369E9" w:rsidRDefault="002D351D">
      <w:pPr>
        <w:spacing w:line="240" w:lineRule="auto"/>
        <w:rPr>
          <w:rFonts w:ascii="Arial" w:hAnsi="Arial" w:cs="Arial"/>
          <w:b/>
          <w:bCs/>
          <w:sz w:val="24"/>
        </w:rPr>
      </w:pPr>
    </w:p>
    <w:p w14:paraId="2755EC28" w14:textId="77777777" w:rsidR="00B41B49" w:rsidRPr="00A369E9" w:rsidRDefault="00B41B49">
      <w:pPr>
        <w:spacing w:line="240" w:lineRule="auto"/>
        <w:rPr>
          <w:rFonts w:ascii="Arial" w:hAnsi="Arial" w:cs="Arial"/>
          <w:b/>
          <w:bCs/>
          <w:sz w:val="24"/>
        </w:rPr>
      </w:pPr>
    </w:p>
    <w:p w14:paraId="6AD027BB" w14:textId="77777777" w:rsidR="00ED1B81" w:rsidRDefault="00ED1B81" w:rsidP="002D351D">
      <w:pPr>
        <w:autoSpaceDE w:val="0"/>
        <w:autoSpaceDN w:val="0"/>
        <w:adjustRightInd w:val="0"/>
        <w:jc w:val="center"/>
        <w:rPr>
          <w:rFonts w:ascii="Arial" w:hAnsi="Arial" w:cs="Arial"/>
          <w:b/>
          <w:bCs/>
          <w:noProof/>
          <w:sz w:val="40"/>
          <w:szCs w:val="40"/>
        </w:rPr>
      </w:pPr>
    </w:p>
    <w:p w14:paraId="484F157A" w14:textId="50D70C7E" w:rsidR="002D351D" w:rsidRPr="005E348F" w:rsidRDefault="008F1106" w:rsidP="002D351D">
      <w:pPr>
        <w:autoSpaceDE w:val="0"/>
        <w:autoSpaceDN w:val="0"/>
        <w:adjustRightInd w:val="0"/>
        <w:jc w:val="center"/>
        <w:rPr>
          <w:rFonts w:ascii="Arial" w:hAnsi="Arial" w:cs="Arial"/>
          <w:b/>
          <w:bCs/>
          <w:noProof/>
          <w:sz w:val="50"/>
          <w:szCs w:val="50"/>
        </w:rPr>
      </w:pPr>
      <w:r w:rsidRPr="005E348F">
        <w:rPr>
          <w:rFonts w:ascii="Arial" w:hAnsi="Arial" w:cs="Arial"/>
          <w:b/>
          <w:bCs/>
          <w:noProof/>
          <w:sz w:val="50"/>
          <w:szCs w:val="50"/>
        </w:rPr>
        <w:t>Miljøgodkendelse</w:t>
      </w:r>
    </w:p>
    <w:p w14:paraId="2D54FC79" w14:textId="77777777" w:rsidR="005E348F" w:rsidRPr="00A369E9" w:rsidRDefault="005E348F" w:rsidP="002D351D">
      <w:pPr>
        <w:autoSpaceDE w:val="0"/>
        <w:autoSpaceDN w:val="0"/>
        <w:adjustRightInd w:val="0"/>
        <w:jc w:val="center"/>
        <w:rPr>
          <w:rFonts w:ascii="Arial" w:hAnsi="Arial" w:cs="Arial"/>
          <w:b/>
          <w:bCs/>
          <w:noProof/>
          <w:sz w:val="40"/>
          <w:szCs w:val="40"/>
        </w:rPr>
      </w:pPr>
    </w:p>
    <w:p w14:paraId="4A0C52D3" w14:textId="05BCCB35" w:rsidR="002D351D" w:rsidRPr="0017391A" w:rsidRDefault="005E348F" w:rsidP="002D351D">
      <w:pPr>
        <w:autoSpaceDE w:val="0"/>
        <w:autoSpaceDN w:val="0"/>
        <w:adjustRightInd w:val="0"/>
        <w:jc w:val="center"/>
        <w:rPr>
          <w:rFonts w:ascii="Arial" w:hAnsi="Arial" w:cs="Arial"/>
          <w:b/>
          <w:bCs/>
          <w:color w:val="FF0000"/>
          <w:sz w:val="40"/>
          <w:szCs w:val="40"/>
        </w:rPr>
      </w:pPr>
      <w:r w:rsidRPr="005D4857">
        <w:rPr>
          <w:noProof/>
        </w:rPr>
        <w:drawing>
          <wp:inline distT="0" distB="0" distL="0" distR="0" wp14:anchorId="36CC636E" wp14:editId="5A0F4F1F">
            <wp:extent cx="5731510" cy="3134995"/>
            <wp:effectExtent l="0" t="0" r="2540" b="8255"/>
            <wp:docPr id="5" name="Picture 4" descr="A blue truck parked in front of a building">
              <a:extLst xmlns:a="http://schemas.openxmlformats.org/drawingml/2006/main">
                <a:ext uri="{FF2B5EF4-FFF2-40B4-BE49-F238E27FC236}">
                  <a16:creationId xmlns:a16="http://schemas.microsoft.com/office/drawing/2014/main" id="{0601B17D-0866-337B-C69F-9B0D7427CB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ue truck parked in front of a building">
                      <a:extLst>
                        <a:ext uri="{FF2B5EF4-FFF2-40B4-BE49-F238E27FC236}">
                          <a16:creationId xmlns:a16="http://schemas.microsoft.com/office/drawing/2014/main" id="{0601B17D-0866-337B-C69F-9B0D7427CB51}"/>
                        </a:ext>
                      </a:extLst>
                    </pic:cNvPr>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5731510" cy="3134995"/>
                    </a:xfrm>
                    <a:prstGeom prst="rect">
                      <a:avLst/>
                    </a:prstGeom>
                  </pic:spPr>
                </pic:pic>
              </a:graphicData>
            </a:graphic>
          </wp:inline>
        </w:drawing>
      </w:r>
    </w:p>
    <w:p w14:paraId="0C2E67D1" w14:textId="77777777" w:rsidR="005E348F" w:rsidRDefault="005E348F" w:rsidP="002D351D">
      <w:pPr>
        <w:autoSpaceDE w:val="0"/>
        <w:autoSpaceDN w:val="0"/>
        <w:adjustRightInd w:val="0"/>
        <w:jc w:val="center"/>
        <w:rPr>
          <w:rFonts w:ascii="Arial" w:hAnsi="Arial" w:cs="Arial"/>
          <w:b/>
          <w:bCs/>
          <w:sz w:val="40"/>
          <w:szCs w:val="40"/>
        </w:rPr>
      </w:pPr>
    </w:p>
    <w:p w14:paraId="137EF728" w14:textId="7ECCA6F8" w:rsidR="00DE38AA" w:rsidRDefault="00ED1B81" w:rsidP="002D351D">
      <w:pPr>
        <w:autoSpaceDE w:val="0"/>
        <w:autoSpaceDN w:val="0"/>
        <w:adjustRightInd w:val="0"/>
        <w:jc w:val="center"/>
        <w:rPr>
          <w:rFonts w:ascii="Arial" w:hAnsi="Arial" w:cs="Arial"/>
          <w:b/>
          <w:bCs/>
          <w:sz w:val="40"/>
          <w:szCs w:val="40"/>
        </w:rPr>
      </w:pPr>
      <w:r w:rsidRPr="00ED1B81">
        <w:rPr>
          <w:rFonts w:ascii="Arial" w:hAnsi="Arial" w:cs="Arial"/>
          <w:b/>
          <w:bCs/>
          <w:sz w:val="40"/>
          <w:szCs w:val="40"/>
        </w:rPr>
        <w:t>DSV Solutions - Hedeland 2</w:t>
      </w:r>
    </w:p>
    <w:p w14:paraId="13A815FE" w14:textId="118C7D3A" w:rsidR="00ED1B81" w:rsidRDefault="00ED1B81" w:rsidP="002D351D">
      <w:pPr>
        <w:autoSpaceDE w:val="0"/>
        <w:autoSpaceDN w:val="0"/>
        <w:adjustRightInd w:val="0"/>
        <w:jc w:val="center"/>
        <w:rPr>
          <w:rFonts w:ascii="Arial" w:hAnsi="Arial" w:cs="Arial"/>
          <w:b/>
          <w:bCs/>
          <w:sz w:val="40"/>
          <w:szCs w:val="40"/>
        </w:rPr>
      </w:pPr>
      <w:proofErr w:type="spellStart"/>
      <w:r>
        <w:rPr>
          <w:rFonts w:ascii="Arial" w:hAnsi="Arial" w:cs="Arial"/>
          <w:b/>
          <w:bCs/>
          <w:sz w:val="40"/>
          <w:szCs w:val="40"/>
        </w:rPr>
        <w:t>Hedelandsvej</w:t>
      </w:r>
      <w:proofErr w:type="spellEnd"/>
      <w:r>
        <w:rPr>
          <w:rFonts w:ascii="Arial" w:hAnsi="Arial" w:cs="Arial"/>
          <w:b/>
          <w:bCs/>
          <w:sz w:val="40"/>
          <w:szCs w:val="40"/>
        </w:rPr>
        <w:t xml:space="preserve"> 28A og 28B</w:t>
      </w:r>
    </w:p>
    <w:p w14:paraId="62E8B36C" w14:textId="06A2FED2" w:rsidR="00ED1B81" w:rsidRPr="00ED1B81" w:rsidRDefault="00ED1B81" w:rsidP="002D351D">
      <w:pPr>
        <w:autoSpaceDE w:val="0"/>
        <w:autoSpaceDN w:val="0"/>
        <w:adjustRightInd w:val="0"/>
        <w:jc w:val="center"/>
        <w:rPr>
          <w:rFonts w:ascii="Arial" w:hAnsi="Arial" w:cs="Arial"/>
          <w:b/>
          <w:bCs/>
          <w:sz w:val="40"/>
          <w:szCs w:val="40"/>
        </w:rPr>
      </w:pPr>
      <w:r>
        <w:rPr>
          <w:rFonts w:ascii="Arial" w:hAnsi="Arial" w:cs="Arial"/>
          <w:b/>
          <w:bCs/>
          <w:sz w:val="40"/>
          <w:szCs w:val="40"/>
        </w:rPr>
        <w:t>2640 Hedehusene</w:t>
      </w:r>
    </w:p>
    <w:p w14:paraId="33B4B40E" w14:textId="20F58A86" w:rsidR="002D351D" w:rsidRPr="0017391A" w:rsidRDefault="002D351D" w:rsidP="002D351D">
      <w:pPr>
        <w:autoSpaceDE w:val="0"/>
        <w:autoSpaceDN w:val="0"/>
        <w:adjustRightInd w:val="0"/>
        <w:jc w:val="both"/>
        <w:rPr>
          <w:rFonts w:ascii="Arial" w:hAnsi="Arial" w:cs="Arial"/>
          <w:b/>
          <w:bCs/>
          <w:color w:val="FF0000"/>
          <w:szCs w:val="19"/>
        </w:rPr>
      </w:pPr>
    </w:p>
    <w:p w14:paraId="366C5C78" w14:textId="677B45A1" w:rsidR="002D351D" w:rsidRPr="0017391A" w:rsidRDefault="002D351D" w:rsidP="002D351D">
      <w:pPr>
        <w:autoSpaceDE w:val="0"/>
        <w:autoSpaceDN w:val="0"/>
        <w:adjustRightInd w:val="0"/>
        <w:jc w:val="both"/>
        <w:rPr>
          <w:rFonts w:ascii="Arial" w:hAnsi="Arial" w:cs="Arial"/>
          <w:b/>
          <w:bCs/>
          <w:color w:val="FF0000"/>
          <w:szCs w:val="19"/>
        </w:rPr>
      </w:pPr>
    </w:p>
    <w:p w14:paraId="2AD8C6CF" w14:textId="19BB174A" w:rsidR="00B41B49" w:rsidRPr="0017391A" w:rsidRDefault="00B41B49" w:rsidP="002D351D">
      <w:pPr>
        <w:autoSpaceDE w:val="0"/>
        <w:autoSpaceDN w:val="0"/>
        <w:adjustRightInd w:val="0"/>
        <w:jc w:val="center"/>
        <w:rPr>
          <w:rFonts w:ascii="Arial" w:hAnsi="Arial" w:cs="Arial"/>
          <w:b/>
          <w:bCs/>
          <w:color w:val="FF0000"/>
          <w:sz w:val="23"/>
          <w:szCs w:val="23"/>
        </w:rPr>
      </w:pPr>
    </w:p>
    <w:p w14:paraId="72C534B3" w14:textId="688589BC" w:rsidR="00B41B49" w:rsidRPr="0017391A" w:rsidRDefault="00B41B49" w:rsidP="0091179F">
      <w:pPr>
        <w:autoSpaceDE w:val="0"/>
        <w:autoSpaceDN w:val="0"/>
        <w:adjustRightInd w:val="0"/>
        <w:jc w:val="center"/>
        <w:rPr>
          <w:rFonts w:ascii="Arial" w:hAnsi="Arial" w:cs="Arial"/>
          <w:b/>
          <w:bCs/>
          <w:color w:val="FF0000"/>
          <w:sz w:val="23"/>
          <w:szCs w:val="23"/>
        </w:rPr>
      </w:pPr>
    </w:p>
    <w:p w14:paraId="336EF566" w14:textId="77777777" w:rsidR="00B41B49" w:rsidRPr="0017391A" w:rsidRDefault="00B41B49" w:rsidP="002D351D">
      <w:pPr>
        <w:autoSpaceDE w:val="0"/>
        <w:autoSpaceDN w:val="0"/>
        <w:adjustRightInd w:val="0"/>
        <w:jc w:val="center"/>
        <w:rPr>
          <w:rFonts w:ascii="Arial" w:hAnsi="Arial" w:cs="Arial"/>
          <w:b/>
          <w:bCs/>
          <w:color w:val="FF0000"/>
          <w:sz w:val="23"/>
          <w:szCs w:val="23"/>
        </w:rPr>
      </w:pPr>
    </w:p>
    <w:p w14:paraId="2C6E487A" w14:textId="77777777" w:rsidR="00B41B49" w:rsidRPr="0017391A" w:rsidRDefault="00B41B49" w:rsidP="002D351D">
      <w:pPr>
        <w:autoSpaceDE w:val="0"/>
        <w:autoSpaceDN w:val="0"/>
        <w:adjustRightInd w:val="0"/>
        <w:jc w:val="center"/>
        <w:rPr>
          <w:rFonts w:ascii="Arial" w:hAnsi="Arial" w:cs="Arial"/>
          <w:b/>
          <w:bCs/>
          <w:color w:val="FF0000"/>
          <w:sz w:val="23"/>
          <w:szCs w:val="23"/>
        </w:rPr>
      </w:pPr>
    </w:p>
    <w:p w14:paraId="693F61DD" w14:textId="3C49EF45" w:rsidR="002D351D" w:rsidRPr="00ED1B81" w:rsidRDefault="002D351D" w:rsidP="002D351D">
      <w:pPr>
        <w:autoSpaceDE w:val="0"/>
        <w:autoSpaceDN w:val="0"/>
        <w:adjustRightInd w:val="0"/>
        <w:jc w:val="center"/>
        <w:rPr>
          <w:rFonts w:ascii="Arial" w:hAnsi="Arial" w:cs="Arial"/>
          <w:b/>
          <w:bCs/>
          <w:sz w:val="23"/>
          <w:szCs w:val="23"/>
        </w:rPr>
      </w:pPr>
      <w:r w:rsidRPr="00ED1B81">
        <w:rPr>
          <w:rFonts w:ascii="Arial" w:hAnsi="Arial" w:cs="Arial"/>
          <w:b/>
          <w:bCs/>
          <w:sz w:val="23"/>
          <w:szCs w:val="23"/>
        </w:rPr>
        <w:t>Vilkår gældende fra</w:t>
      </w:r>
    </w:p>
    <w:p w14:paraId="207DC9FB" w14:textId="77777777" w:rsidR="00B41B49" w:rsidRPr="0017391A" w:rsidRDefault="00B41B49" w:rsidP="002D351D">
      <w:pPr>
        <w:autoSpaceDE w:val="0"/>
        <w:autoSpaceDN w:val="0"/>
        <w:adjustRightInd w:val="0"/>
        <w:jc w:val="center"/>
        <w:rPr>
          <w:rFonts w:ascii="Arial" w:hAnsi="Arial" w:cs="Arial"/>
          <w:b/>
          <w:bCs/>
          <w:color w:val="FF0000"/>
          <w:sz w:val="23"/>
          <w:szCs w:val="23"/>
        </w:rPr>
      </w:pPr>
    </w:p>
    <w:p w14:paraId="3F9A454F" w14:textId="7545E037" w:rsidR="002D351D" w:rsidRPr="00ED1B81" w:rsidRDefault="00ED1B81" w:rsidP="002D351D">
      <w:pPr>
        <w:autoSpaceDE w:val="0"/>
        <w:autoSpaceDN w:val="0"/>
        <w:adjustRightInd w:val="0"/>
        <w:jc w:val="center"/>
        <w:rPr>
          <w:rFonts w:ascii="Arial" w:hAnsi="Arial" w:cs="Arial"/>
          <w:b/>
          <w:bCs/>
          <w:sz w:val="23"/>
          <w:szCs w:val="23"/>
        </w:rPr>
      </w:pPr>
      <w:r w:rsidRPr="00ED1B81">
        <w:rPr>
          <w:rFonts w:ascii="Arial" w:hAnsi="Arial" w:cs="Arial"/>
          <w:b/>
          <w:bCs/>
          <w:sz w:val="23"/>
          <w:szCs w:val="23"/>
        </w:rPr>
        <w:t>D</w:t>
      </w:r>
      <w:r w:rsidR="002D351D" w:rsidRPr="00ED1B81">
        <w:rPr>
          <w:rFonts w:ascii="Arial" w:hAnsi="Arial" w:cs="Arial"/>
          <w:b/>
          <w:bCs/>
          <w:sz w:val="23"/>
          <w:szCs w:val="23"/>
        </w:rPr>
        <w:t>en</w:t>
      </w:r>
      <w:r w:rsidRPr="00ED1B81">
        <w:rPr>
          <w:rFonts w:ascii="Arial" w:hAnsi="Arial" w:cs="Arial"/>
          <w:b/>
          <w:bCs/>
          <w:sz w:val="23"/>
          <w:szCs w:val="23"/>
        </w:rPr>
        <w:t xml:space="preserve"> </w:t>
      </w:r>
      <w:r w:rsidR="008F53D3">
        <w:rPr>
          <w:rFonts w:ascii="Arial" w:hAnsi="Arial" w:cs="Arial"/>
          <w:b/>
          <w:bCs/>
          <w:sz w:val="23"/>
          <w:szCs w:val="23"/>
        </w:rPr>
        <w:t>11.</w:t>
      </w:r>
      <w:r w:rsidR="005E348F">
        <w:rPr>
          <w:rFonts w:ascii="Arial" w:hAnsi="Arial" w:cs="Arial"/>
          <w:b/>
          <w:bCs/>
          <w:sz w:val="23"/>
          <w:szCs w:val="23"/>
        </w:rPr>
        <w:t xml:space="preserve"> februar</w:t>
      </w:r>
      <w:r w:rsidR="002D351D" w:rsidRPr="00ED1B81">
        <w:rPr>
          <w:rFonts w:ascii="Arial" w:hAnsi="Arial" w:cs="Arial"/>
          <w:b/>
          <w:bCs/>
          <w:sz w:val="23"/>
          <w:szCs w:val="23"/>
        </w:rPr>
        <w:t xml:space="preserve"> 20</w:t>
      </w:r>
      <w:r w:rsidR="00D9135F" w:rsidRPr="00ED1B81">
        <w:rPr>
          <w:rFonts w:ascii="Arial" w:hAnsi="Arial" w:cs="Arial"/>
          <w:b/>
          <w:bCs/>
          <w:sz w:val="23"/>
          <w:szCs w:val="23"/>
        </w:rPr>
        <w:t>2</w:t>
      </w:r>
      <w:r w:rsidR="005E348F">
        <w:rPr>
          <w:rFonts w:ascii="Arial" w:hAnsi="Arial" w:cs="Arial"/>
          <w:b/>
          <w:bCs/>
          <w:sz w:val="23"/>
          <w:szCs w:val="23"/>
        </w:rPr>
        <w:t>6</w:t>
      </w:r>
    </w:p>
    <w:p w14:paraId="1C61C25D" w14:textId="77777777" w:rsidR="002D351D" w:rsidRPr="0017391A" w:rsidRDefault="002D351D" w:rsidP="002D351D">
      <w:pPr>
        <w:spacing w:line="240" w:lineRule="auto"/>
        <w:rPr>
          <w:rFonts w:ascii="Arial" w:hAnsi="Arial" w:cs="Arial"/>
          <w:b/>
          <w:bCs/>
          <w:color w:val="FF0000"/>
          <w:sz w:val="23"/>
          <w:szCs w:val="23"/>
        </w:rPr>
      </w:pPr>
    </w:p>
    <w:p w14:paraId="6D6A3B61" w14:textId="77777777" w:rsidR="002D351D" w:rsidRPr="0017391A" w:rsidRDefault="002D351D" w:rsidP="002D351D">
      <w:pPr>
        <w:spacing w:line="240" w:lineRule="auto"/>
        <w:rPr>
          <w:rFonts w:ascii="Arial" w:hAnsi="Arial" w:cs="Arial"/>
          <w:b/>
          <w:bCs/>
          <w:color w:val="FF0000"/>
          <w:sz w:val="23"/>
          <w:szCs w:val="23"/>
        </w:rPr>
      </w:pPr>
    </w:p>
    <w:p w14:paraId="1F74F106" w14:textId="77777777" w:rsidR="002D351D" w:rsidRPr="0017391A" w:rsidRDefault="002D351D" w:rsidP="002D351D">
      <w:pPr>
        <w:spacing w:line="240" w:lineRule="auto"/>
        <w:rPr>
          <w:rFonts w:ascii="Arial" w:hAnsi="Arial" w:cs="Arial"/>
          <w:b/>
          <w:bCs/>
          <w:color w:val="FF0000"/>
          <w:sz w:val="23"/>
          <w:szCs w:val="23"/>
        </w:rPr>
      </w:pPr>
    </w:p>
    <w:tbl>
      <w:tblPr>
        <w:tblW w:w="0" w:type="auto"/>
        <w:jc w:val="center"/>
        <w:tblLook w:val="01E0" w:firstRow="1" w:lastRow="1" w:firstColumn="1" w:lastColumn="1" w:noHBand="0" w:noVBand="0"/>
      </w:tblPr>
      <w:tblGrid>
        <w:gridCol w:w="3070"/>
        <w:gridCol w:w="3070"/>
      </w:tblGrid>
      <w:tr w:rsidR="00DE38AA" w:rsidRPr="0017391A" w14:paraId="202E59BC" w14:textId="77777777" w:rsidTr="002D351D">
        <w:trPr>
          <w:jc w:val="center"/>
        </w:trPr>
        <w:tc>
          <w:tcPr>
            <w:tcW w:w="3070" w:type="dxa"/>
            <w:hideMark/>
          </w:tcPr>
          <w:p w14:paraId="644F4586" w14:textId="60142BEB" w:rsidR="002D351D" w:rsidRPr="00ED1B81" w:rsidRDefault="002D351D" w:rsidP="00112812">
            <w:pPr>
              <w:autoSpaceDE w:val="0"/>
              <w:autoSpaceDN w:val="0"/>
              <w:adjustRightInd w:val="0"/>
              <w:rPr>
                <w:rFonts w:ascii="Arial" w:hAnsi="Arial" w:cs="Arial"/>
                <w:b/>
                <w:bCs/>
                <w:sz w:val="23"/>
                <w:szCs w:val="23"/>
              </w:rPr>
            </w:pPr>
            <w:r w:rsidRPr="00ED1B81">
              <w:rPr>
                <w:rFonts w:ascii="Arial" w:hAnsi="Arial" w:cs="Arial"/>
                <w:b/>
                <w:bCs/>
                <w:sz w:val="23"/>
                <w:szCs w:val="23"/>
              </w:rPr>
              <w:t>Udarbejdet af</w:t>
            </w:r>
          </w:p>
        </w:tc>
        <w:tc>
          <w:tcPr>
            <w:tcW w:w="3070" w:type="dxa"/>
          </w:tcPr>
          <w:p w14:paraId="502B176C" w14:textId="00E5C352" w:rsidR="002D351D" w:rsidRPr="00ED1B81" w:rsidRDefault="002D351D" w:rsidP="00112812">
            <w:pPr>
              <w:autoSpaceDE w:val="0"/>
              <w:autoSpaceDN w:val="0"/>
              <w:adjustRightInd w:val="0"/>
              <w:rPr>
                <w:rFonts w:ascii="Arial" w:hAnsi="Arial" w:cs="Arial"/>
                <w:b/>
                <w:bCs/>
                <w:sz w:val="23"/>
                <w:szCs w:val="23"/>
              </w:rPr>
            </w:pPr>
            <w:r w:rsidRPr="00ED1B81">
              <w:rPr>
                <w:rFonts w:ascii="Arial" w:hAnsi="Arial" w:cs="Arial"/>
                <w:b/>
                <w:bCs/>
                <w:sz w:val="23"/>
                <w:szCs w:val="23"/>
              </w:rPr>
              <w:t xml:space="preserve">  </w:t>
            </w:r>
            <w:r w:rsidR="009B19BD" w:rsidRPr="00ED1B81">
              <w:rPr>
                <w:rFonts w:ascii="Arial" w:hAnsi="Arial" w:cs="Arial"/>
                <w:b/>
                <w:bCs/>
                <w:sz w:val="23"/>
                <w:szCs w:val="23"/>
              </w:rPr>
              <w:t xml:space="preserve"> </w:t>
            </w:r>
            <w:r w:rsidRPr="00ED1B81">
              <w:rPr>
                <w:rFonts w:ascii="Arial" w:hAnsi="Arial" w:cs="Arial"/>
                <w:b/>
                <w:bCs/>
                <w:sz w:val="23"/>
                <w:szCs w:val="23"/>
              </w:rPr>
              <w:t>Kvalitetssikret af</w:t>
            </w:r>
          </w:p>
        </w:tc>
      </w:tr>
      <w:tr w:rsidR="00DE38AA" w:rsidRPr="0017391A" w14:paraId="1E07993C" w14:textId="77777777" w:rsidTr="002D351D">
        <w:trPr>
          <w:jc w:val="center"/>
        </w:trPr>
        <w:tc>
          <w:tcPr>
            <w:tcW w:w="3070" w:type="dxa"/>
          </w:tcPr>
          <w:p w14:paraId="7509827F" w14:textId="77777777" w:rsidR="0091179F" w:rsidRPr="00ED1B81" w:rsidRDefault="0091179F" w:rsidP="00112812">
            <w:pPr>
              <w:autoSpaceDE w:val="0"/>
              <w:autoSpaceDN w:val="0"/>
              <w:adjustRightInd w:val="0"/>
              <w:rPr>
                <w:rFonts w:ascii="Arial" w:hAnsi="Arial" w:cs="Arial"/>
                <w:b/>
                <w:bCs/>
                <w:sz w:val="23"/>
                <w:szCs w:val="23"/>
              </w:rPr>
            </w:pPr>
          </w:p>
        </w:tc>
        <w:tc>
          <w:tcPr>
            <w:tcW w:w="3070" w:type="dxa"/>
          </w:tcPr>
          <w:p w14:paraId="08E04018" w14:textId="77777777" w:rsidR="0091179F" w:rsidRPr="00ED1B81" w:rsidRDefault="0091179F" w:rsidP="00112812">
            <w:pPr>
              <w:autoSpaceDE w:val="0"/>
              <w:autoSpaceDN w:val="0"/>
              <w:adjustRightInd w:val="0"/>
              <w:rPr>
                <w:rFonts w:ascii="Arial" w:hAnsi="Arial" w:cs="Arial"/>
                <w:b/>
                <w:bCs/>
                <w:sz w:val="23"/>
                <w:szCs w:val="23"/>
              </w:rPr>
            </w:pPr>
          </w:p>
        </w:tc>
      </w:tr>
      <w:tr w:rsidR="00DE38AA" w:rsidRPr="0017391A" w14:paraId="4DC9CBFD" w14:textId="77777777" w:rsidTr="00D9135F">
        <w:trPr>
          <w:jc w:val="center"/>
        </w:trPr>
        <w:tc>
          <w:tcPr>
            <w:tcW w:w="3070" w:type="dxa"/>
          </w:tcPr>
          <w:p w14:paraId="2D35506C" w14:textId="30D36BE4" w:rsidR="009853B8" w:rsidRPr="00ED1B81" w:rsidRDefault="009853B8" w:rsidP="00112812">
            <w:pPr>
              <w:autoSpaceDE w:val="0"/>
              <w:autoSpaceDN w:val="0"/>
              <w:adjustRightInd w:val="0"/>
              <w:rPr>
                <w:rFonts w:ascii="Arial" w:hAnsi="Arial" w:cs="Arial"/>
                <w:bCs/>
                <w:sz w:val="23"/>
                <w:szCs w:val="23"/>
              </w:rPr>
            </w:pPr>
            <w:r w:rsidRPr="00ED1B81">
              <w:rPr>
                <w:rFonts w:ascii="Arial" w:hAnsi="Arial" w:cs="Arial"/>
                <w:bCs/>
                <w:sz w:val="23"/>
                <w:szCs w:val="23"/>
              </w:rPr>
              <w:t>Rikke Rasmussen</w:t>
            </w:r>
          </w:p>
        </w:tc>
        <w:tc>
          <w:tcPr>
            <w:tcW w:w="3070" w:type="dxa"/>
          </w:tcPr>
          <w:p w14:paraId="715B11E1" w14:textId="7236055A" w:rsidR="002D351D" w:rsidRPr="00ED1B81" w:rsidRDefault="002D351D" w:rsidP="00112812">
            <w:pPr>
              <w:autoSpaceDE w:val="0"/>
              <w:autoSpaceDN w:val="0"/>
              <w:adjustRightInd w:val="0"/>
              <w:rPr>
                <w:rFonts w:ascii="Arial" w:hAnsi="Arial" w:cs="Arial"/>
                <w:b/>
                <w:bCs/>
                <w:sz w:val="23"/>
                <w:szCs w:val="23"/>
              </w:rPr>
            </w:pPr>
            <w:r w:rsidRPr="00ED1B81">
              <w:rPr>
                <w:rFonts w:ascii="Arial" w:hAnsi="Arial" w:cs="Arial"/>
                <w:bCs/>
                <w:sz w:val="23"/>
                <w:szCs w:val="23"/>
              </w:rPr>
              <w:t xml:space="preserve">   </w:t>
            </w:r>
            <w:r w:rsidR="009853B8" w:rsidRPr="00ED1B81">
              <w:rPr>
                <w:rFonts w:ascii="Arial" w:hAnsi="Arial" w:cs="Arial"/>
                <w:bCs/>
                <w:sz w:val="23"/>
                <w:szCs w:val="23"/>
              </w:rPr>
              <w:t>Majbritt Østersø</w:t>
            </w:r>
          </w:p>
        </w:tc>
      </w:tr>
      <w:tr w:rsidR="00DE38AA" w:rsidRPr="0017391A" w14:paraId="26E67C92" w14:textId="77777777" w:rsidTr="002D351D">
        <w:trPr>
          <w:trHeight w:val="80"/>
          <w:jc w:val="center"/>
        </w:trPr>
        <w:tc>
          <w:tcPr>
            <w:tcW w:w="3070" w:type="dxa"/>
            <w:hideMark/>
          </w:tcPr>
          <w:p w14:paraId="51A38E70" w14:textId="0E7C94AF" w:rsidR="002D351D" w:rsidRPr="00ED1B81" w:rsidRDefault="002D351D" w:rsidP="00112812">
            <w:pPr>
              <w:autoSpaceDE w:val="0"/>
              <w:autoSpaceDN w:val="0"/>
              <w:adjustRightInd w:val="0"/>
              <w:rPr>
                <w:rFonts w:ascii="Arial" w:hAnsi="Arial" w:cs="Arial"/>
                <w:bCs/>
                <w:sz w:val="23"/>
                <w:szCs w:val="23"/>
              </w:rPr>
            </w:pPr>
            <w:r w:rsidRPr="00ED1B81">
              <w:rPr>
                <w:rFonts w:ascii="Arial" w:hAnsi="Arial" w:cs="Arial"/>
                <w:bCs/>
                <w:sz w:val="23"/>
                <w:szCs w:val="23"/>
              </w:rPr>
              <w:t>Miljømedarbejder</w:t>
            </w:r>
          </w:p>
        </w:tc>
        <w:tc>
          <w:tcPr>
            <w:tcW w:w="3070" w:type="dxa"/>
          </w:tcPr>
          <w:p w14:paraId="0A9C3D40" w14:textId="77777777" w:rsidR="002D351D" w:rsidRPr="00ED1B81" w:rsidRDefault="002D351D" w:rsidP="00112812">
            <w:pPr>
              <w:autoSpaceDE w:val="0"/>
              <w:autoSpaceDN w:val="0"/>
              <w:adjustRightInd w:val="0"/>
              <w:rPr>
                <w:rFonts w:ascii="Arial" w:hAnsi="Arial" w:cs="Arial"/>
                <w:bCs/>
                <w:sz w:val="23"/>
                <w:szCs w:val="23"/>
              </w:rPr>
            </w:pPr>
            <w:r w:rsidRPr="00ED1B81">
              <w:rPr>
                <w:rFonts w:ascii="Arial" w:hAnsi="Arial" w:cs="Arial"/>
                <w:bCs/>
                <w:sz w:val="23"/>
                <w:szCs w:val="23"/>
              </w:rPr>
              <w:t xml:space="preserve">   Miljømedarbejder</w:t>
            </w:r>
          </w:p>
        </w:tc>
      </w:tr>
    </w:tbl>
    <w:p w14:paraId="4291C63C" w14:textId="3036CC6F" w:rsidR="002D351D" w:rsidRPr="0017391A" w:rsidRDefault="002D351D" w:rsidP="00D21A7B">
      <w:pPr>
        <w:spacing w:line="240" w:lineRule="auto"/>
        <w:rPr>
          <w:rFonts w:ascii="Arial" w:hAnsi="Arial" w:cs="Arial"/>
          <w:color w:val="FF0000"/>
          <w:sz w:val="24"/>
        </w:rPr>
      </w:pPr>
      <w:r w:rsidRPr="0017391A">
        <w:rPr>
          <w:rFonts w:ascii="Arial" w:hAnsi="Arial" w:cs="Arial"/>
          <w:b/>
          <w:bCs/>
          <w:color w:val="FF0000"/>
          <w:sz w:val="24"/>
        </w:rPr>
        <w:br w:type="page"/>
      </w:r>
      <w:bookmarkStart w:id="0" w:name="bmkStart"/>
      <w:bookmarkEnd w:id="0"/>
      <w:r w:rsidRPr="001D3DB4">
        <w:rPr>
          <w:rFonts w:ascii="Arial" w:hAnsi="Arial" w:cs="Arial"/>
          <w:b/>
          <w:bCs/>
          <w:sz w:val="24"/>
        </w:rPr>
        <w:lastRenderedPageBreak/>
        <w:t>Virksomhedens stamoplysninger</w:t>
      </w:r>
    </w:p>
    <w:p w14:paraId="6D6EC4F6" w14:textId="77777777" w:rsidR="002D351D" w:rsidRPr="0017391A" w:rsidRDefault="002D351D" w:rsidP="002D351D">
      <w:pPr>
        <w:pStyle w:val="Lsevejledning"/>
        <w:rPr>
          <w:rFonts w:ascii="Arial" w:hAnsi="Arial" w:cs="Arial"/>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CellMar>
          <w:left w:w="70" w:type="dxa"/>
          <w:right w:w="70" w:type="dxa"/>
        </w:tblCellMar>
        <w:tblLook w:val="04A0" w:firstRow="1" w:lastRow="0" w:firstColumn="1" w:lastColumn="0" w:noHBand="0" w:noVBand="1"/>
      </w:tblPr>
      <w:tblGrid>
        <w:gridCol w:w="3847"/>
        <w:gridCol w:w="4870"/>
      </w:tblGrid>
      <w:tr w:rsidR="00DE38AA" w:rsidRPr="0017391A" w14:paraId="20D0BB04" w14:textId="77777777" w:rsidTr="002B46B8">
        <w:tc>
          <w:tcPr>
            <w:tcW w:w="3847" w:type="dxa"/>
            <w:shd w:val="clear" w:color="auto" w:fill="E6E6E6"/>
            <w:hideMark/>
          </w:tcPr>
          <w:p w14:paraId="4D86F10D" w14:textId="64F3E73D"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Virksomhedens navn og adresse:</w:t>
            </w:r>
            <w:r w:rsidR="00B82656" w:rsidRPr="0017391A">
              <w:rPr>
                <w:rFonts w:ascii="Arial" w:hAnsi="Arial" w:cs="Arial"/>
                <w:b/>
                <w:sz w:val="19"/>
                <w:szCs w:val="19"/>
              </w:rPr>
              <w:t xml:space="preserve"> </w:t>
            </w:r>
          </w:p>
        </w:tc>
        <w:tc>
          <w:tcPr>
            <w:tcW w:w="4870" w:type="dxa"/>
            <w:shd w:val="clear" w:color="auto" w:fill="E6E6E6"/>
          </w:tcPr>
          <w:p w14:paraId="43BE7589" w14:textId="77777777" w:rsidR="00A9617C" w:rsidRPr="00CE2034" w:rsidRDefault="00A9617C" w:rsidP="00A9617C">
            <w:pPr>
              <w:pStyle w:val="Stamoplysninger"/>
              <w:ind w:left="497"/>
              <w:rPr>
                <w:rFonts w:ascii="Arial" w:hAnsi="Arial" w:cs="Arial"/>
                <w:sz w:val="19"/>
                <w:szCs w:val="19"/>
              </w:rPr>
            </w:pPr>
            <w:r w:rsidRPr="00CE2034">
              <w:rPr>
                <w:rFonts w:ascii="Arial" w:hAnsi="Arial" w:cs="Arial"/>
                <w:sz w:val="19"/>
                <w:szCs w:val="19"/>
              </w:rPr>
              <w:t>DSV Solutions - Hedeland 2</w:t>
            </w:r>
          </w:p>
          <w:p w14:paraId="156AD148" w14:textId="77777777" w:rsidR="002B46B8" w:rsidRDefault="00A9617C" w:rsidP="00112812">
            <w:pPr>
              <w:pStyle w:val="Stamoplysninger"/>
              <w:ind w:left="497"/>
              <w:jc w:val="left"/>
              <w:rPr>
                <w:rFonts w:ascii="Arial" w:hAnsi="Arial" w:cs="Arial"/>
                <w:sz w:val="19"/>
                <w:szCs w:val="19"/>
              </w:rPr>
            </w:pPr>
            <w:proofErr w:type="spellStart"/>
            <w:r w:rsidRPr="0017391A">
              <w:rPr>
                <w:rFonts w:ascii="Arial" w:hAnsi="Arial" w:cs="Arial"/>
                <w:sz w:val="19"/>
                <w:szCs w:val="19"/>
              </w:rPr>
              <w:t>Hedelandsvej</w:t>
            </w:r>
            <w:proofErr w:type="spellEnd"/>
            <w:r w:rsidRPr="0017391A">
              <w:rPr>
                <w:rFonts w:ascii="Arial" w:hAnsi="Arial" w:cs="Arial"/>
                <w:sz w:val="19"/>
                <w:szCs w:val="19"/>
              </w:rPr>
              <w:t xml:space="preserve"> 28</w:t>
            </w:r>
            <w:r w:rsidR="0017391A" w:rsidRPr="0017391A">
              <w:rPr>
                <w:rFonts w:ascii="Arial" w:hAnsi="Arial" w:cs="Arial"/>
                <w:sz w:val="19"/>
                <w:szCs w:val="19"/>
              </w:rPr>
              <w:t>A og 28B</w:t>
            </w:r>
          </w:p>
          <w:p w14:paraId="1CABE74D" w14:textId="77777777" w:rsidR="0017391A" w:rsidRDefault="0017391A" w:rsidP="00112812">
            <w:pPr>
              <w:pStyle w:val="Stamoplysninger"/>
              <w:ind w:left="497"/>
              <w:jc w:val="left"/>
              <w:rPr>
                <w:rFonts w:ascii="Arial" w:hAnsi="Arial" w:cs="Arial"/>
                <w:sz w:val="19"/>
                <w:szCs w:val="19"/>
              </w:rPr>
            </w:pPr>
            <w:r>
              <w:rPr>
                <w:rFonts w:ascii="Arial" w:hAnsi="Arial" w:cs="Arial"/>
                <w:sz w:val="19"/>
                <w:szCs w:val="19"/>
              </w:rPr>
              <w:t>2640 Hedehusene</w:t>
            </w:r>
          </w:p>
          <w:p w14:paraId="358A9707" w14:textId="248C67F4" w:rsidR="00591CC6" w:rsidRPr="0017391A" w:rsidRDefault="00591CC6" w:rsidP="00112812">
            <w:pPr>
              <w:pStyle w:val="Stamoplysninger"/>
              <w:ind w:left="497"/>
              <w:jc w:val="left"/>
              <w:rPr>
                <w:rFonts w:ascii="Arial" w:hAnsi="Arial" w:cs="Arial"/>
                <w:bCs/>
                <w:sz w:val="19"/>
                <w:szCs w:val="19"/>
              </w:rPr>
            </w:pPr>
          </w:p>
        </w:tc>
      </w:tr>
      <w:tr w:rsidR="00DE38AA" w:rsidRPr="0017391A" w14:paraId="42693258" w14:textId="77777777" w:rsidTr="002B46B8">
        <w:tc>
          <w:tcPr>
            <w:tcW w:w="3847" w:type="dxa"/>
            <w:shd w:val="clear" w:color="auto" w:fill="E6E6E6"/>
            <w:hideMark/>
          </w:tcPr>
          <w:p w14:paraId="02A34945" w14:textId="60EA0B69"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CVR-nummer:</w:t>
            </w:r>
            <w:r w:rsidR="00B82656" w:rsidRPr="0017391A">
              <w:rPr>
                <w:rFonts w:ascii="Arial" w:hAnsi="Arial" w:cs="Arial"/>
                <w:b/>
                <w:sz w:val="19"/>
                <w:szCs w:val="19"/>
              </w:rPr>
              <w:t xml:space="preserve"> </w:t>
            </w:r>
          </w:p>
        </w:tc>
        <w:tc>
          <w:tcPr>
            <w:tcW w:w="4870" w:type="dxa"/>
            <w:shd w:val="clear" w:color="auto" w:fill="E6E6E6"/>
          </w:tcPr>
          <w:p w14:paraId="74C4F147" w14:textId="643E788D" w:rsidR="002D351D" w:rsidRPr="0017391A" w:rsidRDefault="003F00D8" w:rsidP="00112812">
            <w:pPr>
              <w:pStyle w:val="Stamoplysninger"/>
              <w:ind w:left="497"/>
              <w:jc w:val="left"/>
              <w:rPr>
                <w:rFonts w:ascii="Arial" w:hAnsi="Arial" w:cs="Arial"/>
                <w:bCs/>
                <w:sz w:val="19"/>
                <w:szCs w:val="19"/>
              </w:rPr>
            </w:pPr>
            <w:r w:rsidRPr="0017391A">
              <w:rPr>
                <w:rFonts w:ascii="Arial" w:hAnsi="Arial" w:cs="Arial"/>
                <w:bCs/>
                <w:sz w:val="19"/>
                <w:szCs w:val="19"/>
              </w:rPr>
              <w:t>26366321</w:t>
            </w:r>
          </w:p>
        </w:tc>
      </w:tr>
      <w:tr w:rsidR="00DE38AA" w:rsidRPr="0017391A" w14:paraId="5053761F" w14:textId="77777777" w:rsidTr="002B46B8">
        <w:tc>
          <w:tcPr>
            <w:tcW w:w="3847" w:type="dxa"/>
            <w:shd w:val="clear" w:color="auto" w:fill="E6E6E6"/>
            <w:hideMark/>
          </w:tcPr>
          <w:p w14:paraId="58BD360E"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P-nummer:</w:t>
            </w:r>
          </w:p>
        </w:tc>
        <w:tc>
          <w:tcPr>
            <w:tcW w:w="4870" w:type="dxa"/>
            <w:shd w:val="clear" w:color="auto" w:fill="E6E6E6"/>
          </w:tcPr>
          <w:p w14:paraId="6DCF99FD" w14:textId="1213BE0B" w:rsidR="002D351D" w:rsidRPr="0017391A" w:rsidRDefault="003F00D8" w:rsidP="00112812">
            <w:pPr>
              <w:pStyle w:val="Stamoplysninger"/>
              <w:ind w:left="497"/>
              <w:jc w:val="left"/>
              <w:rPr>
                <w:rFonts w:ascii="Arial" w:hAnsi="Arial" w:cs="Arial"/>
                <w:bCs/>
                <w:sz w:val="19"/>
                <w:szCs w:val="19"/>
              </w:rPr>
            </w:pPr>
            <w:r w:rsidRPr="0017391A">
              <w:rPr>
                <w:rFonts w:ascii="Arial" w:hAnsi="Arial" w:cs="Arial"/>
                <w:bCs/>
                <w:sz w:val="19"/>
                <w:szCs w:val="19"/>
              </w:rPr>
              <w:t>1028193390</w:t>
            </w:r>
          </w:p>
        </w:tc>
      </w:tr>
      <w:tr w:rsidR="00DE38AA" w:rsidRPr="0017391A" w14:paraId="796722D8" w14:textId="77777777" w:rsidTr="002B46B8">
        <w:tc>
          <w:tcPr>
            <w:tcW w:w="3847" w:type="dxa"/>
            <w:shd w:val="clear" w:color="auto" w:fill="E6E6E6"/>
            <w:hideMark/>
          </w:tcPr>
          <w:p w14:paraId="5EAB1C4C"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Listebetegnelse:</w:t>
            </w:r>
          </w:p>
        </w:tc>
        <w:tc>
          <w:tcPr>
            <w:tcW w:w="4870" w:type="dxa"/>
            <w:shd w:val="clear" w:color="auto" w:fill="E6E6E6"/>
          </w:tcPr>
          <w:p w14:paraId="00EF8AC9" w14:textId="77777777" w:rsidR="00591CC6" w:rsidRDefault="00591CC6" w:rsidP="00112812">
            <w:pPr>
              <w:pStyle w:val="Stamoplysninger"/>
              <w:ind w:left="497"/>
              <w:jc w:val="left"/>
              <w:rPr>
                <w:rFonts w:ascii="Arial" w:hAnsi="Arial" w:cs="Arial"/>
                <w:bCs/>
                <w:sz w:val="19"/>
                <w:szCs w:val="19"/>
              </w:rPr>
            </w:pPr>
            <w:r>
              <w:rPr>
                <w:rFonts w:ascii="Arial" w:hAnsi="Arial" w:cs="Arial"/>
                <w:bCs/>
                <w:sz w:val="19"/>
                <w:szCs w:val="19"/>
              </w:rPr>
              <w:t xml:space="preserve">D201 </w:t>
            </w:r>
          </w:p>
          <w:p w14:paraId="35E23127" w14:textId="6B2837BF" w:rsidR="002D351D" w:rsidRDefault="00591CC6" w:rsidP="00112812">
            <w:pPr>
              <w:pStyle w:val="Stamoplysninger"/>
              <w:ind w:left="497"/>
              <w:jc w:val="left"/>
              <w:rPr>
                <w:rFonts w:ascii="Arial" w:hAnsi="Arial" w:cs="Arial"/>
                <w:bCs/>
                <w:sz w:val="19"/>
                <w:szCs w:val="19"/>
              </w:rPr>
            </w:pPr>
            <w:r w:rsidRPr="00591CC6">
              <w:rPr>
                <w:rFonts w:ascii="Arial" w:hAnsi="Arial" w:cs="Arial"/>
                <w:bCs/>
                <w:sz w:val="19"/>
                <w:szCs w:val="19"/>
              </w:rPr>
              <w:t>Virksomheder, der ved fysiske processer fremstiller organiske eller uorganiske kemiske stoffer, produkter eller mellemprodukter, herunder enzymer, hvor fremstillingen kan give anledning til væsentlig forurening.</w:t>
            </w:r>
          </w:p>
          <w:p w14:paraId="5C5605C5" w14:textId="77777777" w:rsidR="00591CC6" w:rsidRDefault="00591CC6" w:rsidP="00112812">
            <w:pPr>
              <w:pStyle w:val="Stamoplysninger"/>
              <w:ind w:left="497"/>
              <w:jc w:val="left"/>
              <w:rPr>
                <w:rFonts w:ascii="Arial" w:hAnsi="Arial" w:cs="Arial"/>
                <w:bCs/>
                <w:sz w:val="19"/>
                <w:szCs w:val="19"/>
              </w:rPr>
            </w:pPr>
          </w:p>
          <w:p w14:paraId="5CB62181" w14:textId="77777777" w:rsidR="00591CC6" w:rsidRDefault="00591CC6" w:rsidP="00112812">
            <w:pPr>
              <w:pStyle w:val="Stamoplysninger"/>
              <w:ind w:left="497"/>
              <w:jc w:val="left"/>
              <w:rPr>
                <w:rFonts w:ascii="Arial" w:hAnsi="Arial" w:cs="Arial"/>
                <w:bCs/>
                <w:sz w:val="19"/>
                <w:szCs w:val="19"/>
              </w:rPr>
            </w:pPr>
            <w:r w:rsidRPr="00591CC6">
              <w:rPr>
                <w:rFonts w:ascii="Arial" w:hAnsi="Arial" w:cs="Arial"/>
                <w:bCs/>
                <w:sz w:val="19"/>
                <w:szCs w:val="19"/>
              </w:rPr>
              <w:t>Oplag af flydende organiske eller uorganiske kemiske stoffer, produkter eller mellemprodukter, herunder enzymer, hvor oplaget kan give anledning til væsentlig forurening, bortset fra flydende kvælstofholdige gødningsstoffer.</w:t>
            </w:r>
          </w:p>
          <w:p w14:paraId="343F3F2B" w14:textId="15385701" w:rsidR="00591CC6" w:rsidRPr="0017391A" w:rsidRDefault="00591CC6" w:rsidP="00112812">
            <w:pPr>
              <w:pStyle w:val="Stamoplysninger"/>
              <w:ind w:left="497"/>
              <w:jc w:val="left"/>
              <w:rPr>
                <w:rFonts w:ascii="Arial" w:hAnsi="Arial" w:cs="Arial"/>
                <w:bCs/>
                <w:sz w:val="19"/>
                <w:szCs w:val="19"/>
              </w:rPr>
            </w:pPr>
          </w:p>
        </w:tc>
      </w:tr>
      <w:tr w:rsidR="00DE38AA" w:rsidRPr="0017391A" w14:paraId="45E6BABB" w14:textId="77777777" w:rsidTr="002B46B8">
        <w:tc>
          <w:tcPr>
            <w:tcW w:w="3847" w:type="dxa"/>
            <w:shd w:val="clear" w:color="auto" w:fill="E6E6E6"/>
            <w:hideMark/>
          </w:tcPr>
          <w:p w14:paraId="04B0AA97"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Matrikel nr.:</w:t>
            </w:r>
          </w:p>
        </w:tc>
        <w:tc>
          <w:tcPr>
            <w:tcW w:w="4870" w:type="dxa"/>
            <w:shd w:val="clear" w:color="auto" w:fill="E6E6E6"/>
          </w:tcPr>
          <w:p w14:paraId="258DA459" w14:textId="3D929744" w:rsidR="001D18C3" w:rsidRPr="0017391A" w:rsidRDefault="0017391A" w:rsidP="00112812">
            <w:pPr>
              <w:pStyle w:val="Stamoplysninger"/>
              <w:ind w:left="497"/>
              <w:jc w:val="left"/>
              <w:rPr>
                <w:rFonts w:ascii="Arial" w:hAnsi="Arial" w:cs="Arial"/>
                <w:bCs/>
                <w:sz w:val="19"/>
                <w:szCs w:val="19"/>
              </w:rPr>
            </w:pPr>
            <w:r w:rsidRPr="0017391A">
              <w:rPr>
                <w:rFonts w:ascii="Arial" w:hAnsi="Arial" w:cs="Arial"/>
                <w:bCs/>
                <w:sz w:val="19"/>
                <w:szCs w:val="19"/>
              </w:rPr>
              <w:t>76b og 76c</w:t>
            </w:r>
            <w:r>
              <w:rPr>
                <w:rFonts w:ascii="Arial" w:hAnsi="Arial" w:cs="Arial"/>
                <w:bCs/>
                <w:sz w:val="19"/>
                <w:szCs w:val="19"/>
              </w:rPr>
              <w:t>, Marbjerg By, Fløng</w:t>
            </w:r>
          </w:p>
        </w:tc>
      </w:tr>
      <w:tr w:rsidR="00DE38AA" w:rsidRPr="0017391A" w14:paraId="2BDDE45C" w14:textId="77777777" w:rsidTr="002B46B8">
        <w:tc>
          <w:tcPr>
            <w:tcW w:w="3847" w:type="dxa"/>
            <w:shd w:val="clear" w:color="auto" w:fill="E6E6E6"/>
            <w:hideMark/>
          </w:tcPr>
          <w:p w14:paraId="3F966DF4" w14:textId="0D00B81C"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Virksomhedens kontaktperson</w:t>
            </w:r>
            <w:r w:rsidR="00CB0D8D" w:rsidRPr="0017391A">
              <w:rPr>
                <w:rFonts w:ascii="Arial" w:hAnsi="Arial" w:cs="Arial"/>
                <w:b/>
                <w:sz w:val="19"/>
                <w:szCs w:val="19"/>
              </w:rPr>
              <w:t>er</w:t>
            </w:r>
            <w:r w:rsidRPr="0017391A">
              <w:rPr>
                <w:rFonts w:ascii="Arial" w:hAnsi="Arial" w:cs="Arial"/>
                <w:b/>
                <w:sz w:val="19"/>
                <w:szCs w:val="19"/>
              </w:rPr>
              <w:t>:</w:t>
            </w:r>
          </w:p>
        </w:tc>
        <w:tc>
          <w:tcPr>
            <w:tcW w:w="4870" w:type="dxa"/>
            <w:shd w:val="clear" w:color="auto" w:fill="E6E6E6"/>
          </w:tcPr>
          <w:p w14:paraId="42E9E67F" w14:textId="77777777" w:rsidR="00CB0D8D" w:rsidRDefault="0017391A" w:rsidP="0017391A">
            <w:pPr>
              <w:pStyle w:val="Stamoplysninger"/>
              <w:ind w:left="497"/>
              <w:jc w:val="left"/>
              <w:rPr>
                <w:rFonts w:ascii="Arial" w:hAnsi="Arial" w:cs="Arial"/>
                <w:bCs/>
                <w:sz w:val="19"/>
                <w:szCs w:val="19"/>
              </w:rPr>
            </w:pPr>
            <w:r w:rsidRPr="0017391A">
              <w:rPr>
                <w:rFonts w:ascii="Arial" w:hAnsi="Arial" w:cs="Arial"/>
                <w:bCs/>
                <w:sz w:val="19"/>
                <w:szCs w:val="19"/>
              </w:rPr>
              <w:t>Irene Weyergang</w:t>
            </w:r>
          </w:p>
          <w:p w14:paraId="3AFB6311" w14:textId="19684BA1" w:rsidR="0017391A" w:rsidRDefault="0017391A" w:rsidP="0017391A">
            <w:pPr>
              <w:pStyle w:val="Stamoplysninger"/>
              <w:ind w:left="497"/>
              <w:jc w:val="left"/>
              <w:rPr>
                <w:rFonts w:ascii="Arial" w:hAnsi="Arial" w:cs="Arial"/>
                <w:bCs/>
                <w:sz w:val="19"/>
                <w:szCs w:val="19"/>
              </w:rPr>
            </w:pPr>
            <w:r w:rsidRPr="0017391A">
              <w:rPr>
                <w:rFonts w:ascii="Arial" w:hAnsi="Arial" w:cs="Arial"/>
                <w:bCs/>
                <w:sz w:val="19"/>
                <w:szCs w:val="19"/>
              </w:rPr>
              <w:t>irene.weyergang@dsv.com</w:t>
            </w:r>
          </w:p>
          <w:p w14:paraId="476C96B1" w14:textId="544A35B8" w:rsidR="0017391A" w:rsidRPr="0017391A" w:rsidRDefault="0017391A" w:rsidP="0017391A">
            <w:pPr>
              <w:pStyle w:val="Stamoplysninger"/>
              <w:ind w:left="497"/>
              <w:jc w:val="left"/>
              <w:rPr>
                <w:rFonts w:ascii="Arial" w:hAnsi="Arial" w:cs="Arial"/>
                <w:bCs/>
                <w:sz w:val="19"/>
                <w:szCs w:val="19"/>
              </w:rPr>
            </w:pPr>
          </w:p>
        </w:tc>
      </w:tr>
      <w:tr w:rsidR="00DE38AA" w:rsidRPr="00CE1133" w14:paraId="39694695" w14:textId="77777777" w:rsidTr="002B46B8">
        <w:tc>
          <w:tcPr>
            <w:tcW w:w="3847" w:type="dxa"/>
            <w:shd w:val="clear" w:color="auto" w:fill="E6E6E6"/>
            <w:hideMark/>
          </w:tcPr>
          <w:p w14:paraId="7A8E7203"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Ejendommen ejes af:</w:t>
            </w:r>
          </w:p>
        </w:tc>
        <w:tc>
          <w:tcPr>
            <w:tcW w:w="4870" w:type="dxa"/>
            <w:shd w:val="clear" w:color="auto" w:fill="E6E6E6"/>
          </w:tcPr>
          <w:p w14:paraId="206D6CCA" w14:textId="06B2CF58" w:rsidR="000D4508" w:rsidRPr="001D3DB4" w:rsidRDefault="000D4508" w:rsidP="0017391A">
            <w:pPr>
              <w:pStyle w:val="Stamoplysninger"/>
              <w:ind w:left="497"/>
              <w:jc w:val="left"/>
              <w:rPr>
                <w:rFonts w:ascii="Arial" w:hAnsi="Arial" w:cs="Arial"/>
                <w:b/>
                <w:sz w:val="19"/>
                <w:szCs w:val="19"/>
                <w:lang w:val="en-US"/>
              </w:rPr>
            </w:pPr>
            <w:proofErr w:type="spellStart"/>
            <w:r w:rsidRPr="001D3DB4">
              <w:rPr>
                <w:rFonts w:ascii="Arial" w:hAnsi="Arial" w:cs="Arial"/>
                <w:b/>
                <w:sz w:val="19"/>
                <w:szCs w:val="19"/>
                <w:lang w:val="en-US"/>
              </w:rPr>
              <w:t>Hedelandsvej</w:t>
            </w:r>
            <w:proofErr w:type="spellEnd"/>
            <w:r w:rsidRPr="001D3DB4">
              <w:rPr>
                <w:rFonts w:ascii="Arial" w:hAnsi="Arial" w:cs="Arial"/>
                <w:b/>
                <w:sz w:val="19"/>
                <w:szCs w:val="19"/>
                <w:lang w:val="en-US"/>
              </w:rPr>
              <w:t xml:space="preserve"> 28A:</w:t>
            </w:r>
          </w:p>
          <w:p w14:paraId="061C6EDF" w14:textId="4253B5AC" w:rsidR="002D351D" w:rsidRDefault="00CE1133" w:rsidP="0017391A">
            <w:pPr>
              <w:pStyle w:val="Stamoplysninger"/>
              <w:ind w:left="497"/>
              <w:jc w:val="left"/>
              <w:rPr>
                <w:rFonts w:ascii="Arial" w:hAnsi="Arial" w:cs="Arial"/>
                <w:bCs/>
                <w:sz w:val="19"/>
                <w:szCs w:val="19"/>
                <w:lang w:val="en-US"/>
              </w:rPr>
            </w:pPr>
            <w:r w:rsidRPr="00CE1133">
              <w:rPr>
                <w:rFonts w:ascii="Arial" w:hAnsi="Arial" w:cs="Arial"/>
                <w:bCs/>
                <w:sz w:val="19"/>
                <w:szCs w:val="19"/>
                <w:lang w:val="en-US"/>
              </w:rPr>
              <w:t>VREF CPH Ltd Partnership 2 SCSP</w:t>
            </w:r>
          </w:p>
          <w:p w14:paraId="44AA5F47" w14:textId="3412759A" w:rsidR="00CE1133" w:rsidRDefault="00CE1133" w:rsidP="0017391A">
            <w:pPr>
              <w:pStyle w:val="Stamoplysninger"/>
              <w:ind w:left="497"/>
              <w:jc w:val="left"/>
              <w:rPr>
                <w:rFonts w:ascii="Arial" w:hAnsi="Arial" w:cs="Arial"/>
                <w:bCs/>
                <w:sz w:val="19"/>
                <w:szCs w:val="19"/>
              </w:rPr>
            </w:pPr>
            <w:r w:rsidRPr="00CE1133">
              <w:rPr>
                <w:rFonts w:ascii="Arial" w:hAnsi="Arial" w:cs="Arial"/>
                <w:bCs/>
                <w:sz w:val="19"/>
                <w:szCs w:val="19"/>
              </w:rPr>
              <w:t>Rued Langgaards Vej 8, 2300 Køben</w:t>
            </w:r>
            <w:r>
              <w:rPr>
                <w:rFonts w:ascii="Arial" w:hAnsi="Arial" w:cs="Arial"/>
                <w:bCs/>
                <w:sz w:val="19"/>
                <w:szCs w:val="19"/>
              </w:rPr>
              <w:t>havn S</w:t>
            </w:r>
          </w:p>
          <w:p w14:paraId="0146A6E7" w14:textId="77777777" w:rsidR="00CE1133" w:rsidRDefault="00CE1133" w:rsidP="0017391A">
            <w:pPr>
              <w:pStyle w:val="Stamoplysninger"/>
              <w:ind w:left="497"/>
              <w:jc w:val="left"/>
              <w:rPr>
                <w:rFonts w:ascii="Arial" w:hAnsi="Arial" w:cs="Arial"/>
                <w:bCs/>
                <w:sz w:val="19"/>
                <w:szCs w:val="19"/>
              </w:rPr>
            </w:pPr>
            <w:r>
              <w:rPr>
                <w:rFonts w:ascii="Arial" w:hAnsi="Arial" w:cs="Arial"/>
                <w:bCs/>
                <w:sz w:val="19"/>
                <w:szCs w:val="19"/>
              </w:rPr>
              <w:t xml:space="preserve">CVR nr. </w:t>
            </w:r>
            <w:r w:rsidRPr="00CE1133">
              <w:rPr>
                <w:rFonts w:ascii="Arial" w:hAnsi="Arial" w:cs="Arial"/>
                <w:bCs/>
                <w:sz w:val="19"/>
                <w:szCs w:val="19"/>
              </w:rPr>
              <w:t>37012998</w:t>
            </w:r>
          </w:p>
          <w:p w14:paraId="016D58FE" w14:textId="77777777" w:rsidR="000D4508" w:rsidRDefault="000D4508" w:rsidP="0017391A">
            <w:pPr>
              <w:pStyle w:val="Stamoplysninger"/>
              <w:ind w:left="497"/>
              <w:jc w:val="left"/>
              <w:rPr>
                <w:rFonts w:ascii="Arial" w:hAnsi="Arial" w:cs="Arial"/>
                <w:bCs/>
                <w:sz w:val="19"/>
                <w:szCs w:val="19"/>
              </w:rPr>
            </w:pPr>
          </w:p>
          <w:p w14:paraId="4A2E3E9D" w14:textId="04DECCD7" w:rsidR="000D4508" w:rsidRPr="001D3DB4" w:rsidRDefault="000D4508" w:rsidP="0017391A">
            <w:pPr>
              <w:pStyle w:val="Stamoplysninger"/>
              <w:ind w:left="497"/>
              <w:jc w:val="left"/>
              <w:rPr>
                <w:rFonts w:ascii="Arial" w:hAnsi="Arial" w:cs="Arial"/>
                <w:b/>
                <w:sz w:val="19"/>
                <w:szCs w:val="19"/>
              </w:rPr>
            </w:pPr>
            <w:proofErr w:type="spellStart"/>
            <w:r w:rsidRPr="001D3DB4">
              <w:rPr>
                <w:rFonts w:ascii="Arial" w:hAnsi="Arial" w:cs="Arial"/>
                <w:b/>
                <w:sz w:val="19"/>
                <w:szCs w:val="19"/>
              </w:rPr>
              <w:t>Hedelandsvej</w:t>
            </w:r>
            <w:proofErr w:type="spellEnd"/>
            <w:r w:rsidRPr="001D3DB4">
              <w:rPr>
                <w:rFonts w:ascii="Arial" w:hAnsi="Arial" w:cs="Arial"/>
                <w:b/>
                <w:sz w:val="19"/>
                <w:szCs w:val="19"/>
              </w:rPr>
              <w:t xml:space="preserve"> 28B:</w:t>
            </w:r>
          </w:p>
          <w:p w14:paraId="2862367E" w14:textId="678EF63D" w:rsidR="000D4508" w:rsidRDefault="001D3DB4" w:rsidP="0017391A">
            <w:pPr>
              <w:pStyle w:val="Stamoplysninger"/>
              <w:ind w:left="497"/>
              <w:jc w:val="left"/>
              <w:rPr>
                <w:rFonts w:ascii="Arial" w:hAnsi="Arial" w:cs="Arial"/>
                <w:bCs/>
                <w:sz w:val="19"/>
                <w:szCs w:val="19"/>
              </w:rPr>
            </w:pPr>
            <w:proofErr w:type="spellStart"/>
            <w:r w:rsidRPr="001D3DB4">
              <w:rPr>
                <w:rFonts w:ascii="Arial" w:hAnsi="Arial" w:cs="Arial"/>
                <w:bCs/>
                <w:sz w:val="19"/>
                <w:szCs w:val="19"/>
              </w:rPr>
              <w:t>Hedeland</w:t>
            </w:r>
            <w:proofErr w:type="spellEnd"/>
            <w:r w:rsidRPr="001D3DB4">
              <w:rPr>
                <w:rFonts w:ascii="Arial" w:hAnsi="Arial" w:cs="Arial"/>
                <w:bCs/>
                <w:sz w:val="19"/>
                <w:szCs w:val="19"/>
              </w:rPr>
              <w:t xml:space="preserve"> </w:t>
            </w:r>
            <w:proofErr w:type="spellStart"/>
            <w:r w:rsidRPr="001D3DB4">
              <w:rPr>
                <w:rFonts w:ascii="Arial" w:hAnsi="Arial" w:cs="Arial"/>
                <w:bCs/>
                <w:sz w:val="19"/>
                <w:szCs w:val="19"/>
              </w:rPr>
              <w:t>Logistics</w:t>
            </w:r>
            <w:proofErr w:type="spellEnd"/>
            <w:r w:rsidRPr="001D3DB4">
              <w:rPr>
                <w:rFonts w:ascii="Arial" w:hAnsi="Arial" w:cs="Arial"/>
                <w:bCs/>
                <w:sz w:val="19"/>
                <w:szCs w:val="19"/>
              </w:rPr>
              <w:t xml:space="preserve"> 2 ApS</w:t>
            </w:r>
          </w:p>
          <w:p w14:paraId="712DB355" w14:textId="282E9C09" w:rsidR="001D3DB4" w:rsidRDefault="001D3DB4" w:rsidP="0017391A">
            <w:pPr>
              <w:pStyle w:val="Stamoplysninger"/>
              <w:ind w:left="497"/>
              <w:jc w:val="left"/>
              <w:rPr>
                <w:rFonts w:ascii="Arial" w:hAnsi="Arial" w:cs="Arial"/>
                <w:bCs/>
                <w:sz w:val="19"/>
                <w:szCs w:val="19"/>
              </w:rPr>
            </w:pPr>
            <w:proofErr w:type="spellStart"/>
            <w:r w:rsidRPr="001D3DB4">
              <w:rPr>
                <w:rFonts w:ascii="Arial" w:hAnsi="Arial" w:cs="Arial"/>
                <w:bCs/>
                <w:sz w:val="19"/>
                <w:szCs w:val="19"/>
              </w:rPr>
              <w:t>Mårkærvej</w:t>
            </w:r>
            <w:proofErr w:type="spellEnd"/>
            <w:r w:rsidRPr="001D3DB4">
              <w:rPr>
                <w:rFonts w:ascii="Arial" w:hAnsi="Arial" w:cs="Arial"/>
                <w:bCs/>
                <w:sz w:val="19"/>
                <w:szCs w:val="19"/>
              </w:rPr>
              <w:t xml:space="preserve"> 15, 2630 Taastrup</w:t>
            </w:r>
          </w:p>
          <w:p w14:paraId="2053D3E1" w14:textId="3F18C312" w:rsidR="001D3DB4" w:rsidRDefault="001D3DB4" w:rsidP="0017391A">
            <w:pPr>
              <w:pStyle w:val="Stamoplysninger"/>
              <w:ind w:left="497"/>
              <w:jc w:val="left"/>
              <w:rPr>
                <w:rFonts w:ascii="Arial" w:hAnsi="Arial" w:cs="Arial"/>
                <w:bCs/>
                <w:sz w:val="19"/>
                <w:szCs w:val="19"/>
              </w:rPr>
            </w:pPr>
            <w:r>
              <w:rPr>
                <w:rFonts w:ascii="Arial" w:hAnsi="Arial" w:cs="Arial"/>
                <w:bCs/>
                <w:sz w:val="19"/>
                <w:szCs w:val="19"/>
              </w:rPr>
              <w:t xml:space="preserve">CVR nr. </w:t>
            </w:r>
            <w:r w:rsidRPr="001D3DB4">
              <w:rPr>
                <w:rFonts w:ascii="Arial" w:hAnsi="Arial" w:cs="Arial"/>
                <w:bCs/>
                <w:sz w:val="19"/>
                <w:szCs w:val="19"/>
              </w:rPr>
              <w:t>42891479</w:t>
            </w:r>
          </w:p>
          <w:p w14:paraId="0284BD92" w14:textId="7F3710C6" w:rsidR="000D4508" w:rsidRPr="00CE1133" w:rsidRDefault="000D4508" w:rsidP="0017391A">
            <w:pPr>
              <w:pStyle w:val="Stamoplysninger"/>
              <w:ind w:left="497"/>
              <w:jc w:val="left"/>
              <w:rPr>
                <w:rFonts w:ascii="Arial" w:hAnsi="Arial" w:cs="Arial"/>
                <w:bCs/>
                <w:sz w:val="19"/>
                <w:szCs w:val="19"/>
              </w:rPr>
            </w:pPr>
          </w:p>
        </w:tc>
      </w:tr>
      <w:tr w:rsidR="00DE38AA" w:rsidRPr="0017391A" w14:paraId="239AF003" w14:textId="77777777" w:rsidTr="002B46B8">
        <w:tc>
          <w:tcPr>
            <w:tcW w:w="3847" w:type="dxa"/>
            <w:shd w:val="clear" w:color="auto" w:fill="E6E6E6"/>
            <w:hideMark/>
          </w:tcPr>
          <w:p w14:paraId="16C592FB"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Godkendelsesdato:</w:t>
            </w:r>
          </w:p>
        </w:tc>
        <w:tc>
          <w:tcPr>
            <w:tcW w:w="4870" w:type="dxa"/>
            <w:shd w:val="clear" w:color="auto" w:fill="E6E6E6"/>
          </w:tcPr>
          <w:p w14:paraId="34A4714A" w14:textId="07E4F00C" w:rsidR="002D351D" w:rsidRPr="0017391A" w:rsidRDefault="008F53D3" w:rsidP="00112812">
            <w:pPr>
              <w:pStyle w:val="Stamoplysninger"/>
              <w:ind w:left="497"/>
              <w:jc w:val="left"/>
              <w:rPr>
                <w:rFonts w:ascii="Arial" w:hAnsi="Arial" w:cs="Arial"/>
                <w:bCs/>
                <w:sz w:val="19"/>
                <w:szCs w:val="19"/>
              </w:rPr>
            </w:pPr>
            <w:r>
              <w:rPr>
                <w:rFonts w:ascii="Arial" w:hAnsi="Arial" w:cs="Arial"/>
                <w:bCs/>
                <w:sz w:val="19"/>
                <w:szCs w:val="19"/>
              </w:rPr>
              <w:t>11.</w:t>
            </w:r>
            <w:r w:rsidR="006A1DCD">
              <w:rPr>
                <w:rFonts w:ascii="Arial" w:hAnsi="Arial" w:cs="Arial"/>
                <w:bCs/>
                <w:sz w:val="19"/>
                <w:szCs w:val="19"/>
              </w:rPr>
              <w:t xml:space="preserve"> </w:t>
            </w:r>
            <w:r>
              <w:rPr>
                <w:rFonts w:ascii="Arial" w:hAnsi="Arial" w:cs="Arial"/>
                <w:bCs/>
                <w:sz w:val="19"/>
                <w:szCs w:val="19"/>
              </w:rPr>
              <w:t>februar 2026</w:t>
            </w:r>
          </w:p>
        </w:tc>
      </w:tr>
      <w:tr w:rsidR="00DE38AA" w:rsidRPr="0017391A" w14:paraId="5805E502" w14:textId="77777777" w:rsidTr="002B46B8">
        <w:tc>
          <w:tcPr>
            <w:tcW w:w="3847" w:type="dxa"/>
            <w:shd w:val="clear" w:color="auto" w:fill="E6E6E6"/>
          </w:tcPr>
          <w:p w14:paraId="09F66B8D" w14:textId="43482315"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 xml:space="preserve">Kommunens </w:t>
            </w:r>
            <w:r w:rsidR="009A016E" w:rsidRPr="0017391A">
              <w:rPr>
                <w:rFonts w:ascii="Arial" w:hAnsi="Arial" w:cs="Arial"/>
                <w:b/>
                <w:sz w:val="19"/>
                <w:szCs w:val="19"/>
              </w:rPr>
              <w:t>sagsnr.</w:t>
            </w:r>
            <w:r w:rsidRPr="0017391A">
              <w:rPr>
                <w:rFonts w:ascii="Arial" w:hAnsi="Arial" w:cs="Arial"/>
                <w:b/>
                <w:sz w:val="19"/>
                <w:szCs w:val="19"/>
              </w:rPr>
              <w:t>:</w:t>
            </w:r>
          </w:p>
          <w:p w14:paraId="0E5A631C" w14:textId="77777777" w:rsidR="002D351D" w:rsidRPr="0017391A" w:rsidRDefault="002D351D" w:rsidP="00112812">
            <w:pPr>
              <w:pStyle w:val="Stamoplysninger"/>
              <w:spacing w:line="360" w:lineRule="auto"/>
              <w:jc w:val="left"/>
              <w:rPr>
                <w:rFonts w:ascii="Arial" w:hAnsi="Arial" w:cs="Arial"/>
                <w:b/>
                <w:sz w:val="19"/>
                <w:szCs w:val="19"/>
              </w:rPr>
            </w:pPr>
            <w:r w:rsidRPr="0017391A">
              <w:rPr>
                <w:rFonts w:ascii="Arial" w:hAnsi="Arial" w:cs="Arial"/>
                <w:b/>
                <w:sz w:val="19"/>
                <w:szCs w:val="19"/>
              </w:rPr>
              <w:t>Dokument nr.:</w:t>
            </w:r>
          </w:p>
        </w:tc>
        <w:tc>
          <w:tcPr>
            <w:tcW w:w="4870" w:type="dxa"/>
            <w:shd w:val="clear" w:color="auto" w:fill="E6E6E6"/>
          </w:tcPr>
          <w:p w14:paraId="2ED8035F" w14:textId="77777777" w:rsidR="00921033" w:rsidRDefault="0017391A" w:rsidP="002B46B8">
            <w:pPr>
              <w:pStyle w:val="Stamoplysninger"/>
              <w:ind w:left="497"/>
              <w:jc w:val="left"/>
              <w:rPr>
                <w:rFonts w:ascii="Arial" w:hAnsi="Arial" w:cs="Arial"/>
                <w:bCs/>
                <w:sz w:val="19"/>
                <w:szCs w:val="19"/>
              </w:rPr>
            </w:pPr>
            <w:r>
              <w:rPr>
                <w:rFonts w:ascii="Arial" w:hAnsi="Arial" w:cs="Arial"/>
                <w:bCs/>
                <w:sz w:val="19"/>
                <w:szCs w:val="19"/>
              </w:rPr>
              <w:t>24/24934</w:t>
            </w:r>
          </w:p>
          <w:p w14:paraId="4A8128C5" w14:textId="2467E559" w:rsidR="0017391A" w:rsidRPr="0017391A" w:rsidRDefault="00DD5BB2" w:rsidP="002B46B8">
            <w:pPr>
              <w:pStyle w:val="Stamoplysninger"/>
              <w:ind w:left="497"/>
              <w:jc w:val="left"/>
              <w:rPr>
                <w:rFonts w:ascii="Arial" w:hAnsi="Arial" w:cs="Arial"/>
                <w:bCs/>
                <w:sz w:val="19"/>
                <w:szCs w:val="19"/>
              </w:rPr>
            </w:pPr>
            <w:r>
              <w:rPr>
                <w:rFonts w:ascii="Arial" w:hAnsi="Arial" w:cs="Arial"/>
                <w:bCs/>
                <w:sz w:val="19"/>
                <w:szCs w:val="19"/>
              </w:rPr>
              <w:t>1</w:t>
            </w:r>
            <w:r w:rsidR="00BA75F4">
              <w:rPr>
                <w:rFonts w:ascii="Arial" w:hAnsi="Arial" w:cs="Arial"/>
                <w:bCs/>
                <w:sz w:val="19"/>
                <w:szCs w:val="19"/>
              </w:rPr>
              <w:t>8255/26</w:t>
            </w:r>
          </w:p>
        </w:tc>
      </w:tr>
    </w:tbl>
    <w:p w14:paraId="752F5697" w14:textId="77777777" w:rsidR="002D351D" w:rsidRPr="0017391A" w:rsidRDefault="002D351D" w:rsidP="002D351D">
      <w:pPr>
        <w:rPr>
          <w:rFonts w:ascii="Arial" w:hAnsi="Arial" w:cs="Arial"/>
          <w:b/>
          <w:color w:val="FF0000"/>
        </w:rPr>
      </w:pPr>
    </w:p>
    <w:p w14:paraId="3419C908" w14:textId="77777777" w:rsidR="002D351D" w:rsidRPr="0017391A" w:rsidRDefault="002D351D" w:rsidP="002D351D">
      <w:pPr>
        <w:pStyle w:val="TypografiFedLinjeafstandenkelt"/>
        <w:rPr>
          <w:rFonts w:ascii="Arial" w:hAnsi="Arial" w:cs="Arial"/>
          <w:color w:val="FF0000"/>
        </w:rPr>
      </w:pPr>
      <w:r w:rsidRPr="0017391A">
        <w:rPr>
          <w:rFonts w:ascii="Arial" w:hAnsi="Arial" w:cs="Arial"/>
          <w:color w:val="FF0000"/>
        </w:rPr>
        <w:br w:type="page"/>
      </w:r>
    </w:p>
    <w:sdt>
      <w:sdtPr>
        <w:rPr>
          <w:rFonts w:ascii="Arial" w:eastAsia="Times New Roman" w:hAnsi="Arial" w:cs="Arial"/>
          <w:b w:val="0"/>
          <w:bCs w:val="0"/>
          <w:color w:val="FF0000"/>
          <w:sz w:val="19"/>
          <w:szCs w:val="24"/>
        </w:rPr>
        <w:id w:val="-1297683190"/>
        <w:docPartObj>
          <w:docPartGallery w:val="Table of Contents"/>
          <w:docPartUnique/>
        </w:docPartObj>
      </w:sdtPr>
      <w:sdtEndPr>
        <w:rPr>
          <w:szCs w:val="19"/>
        </w:rPr>
      </w:sdtEndPr>
      <w:sdtContent>
        <w:p w14:paraId="30B26A8C" w14:textId="31D2146B" w:rsidR="00BB1421" w:rsidRPr="002644BF" w:rsidRDefault="00C669BD">
          <w:pPr>
            <w:pStyle w:val="Overskrift"/>
            <w:rPr>
              <w:rFonts w:ascii="Arial" w:hAnsi="Arial" w:cs="Arial"/>
              <w:color w:val="auto"/>
            </w:rPr>
          </w:pPr>
          <w:r w:rsidRPr="002644BF">
            <w:rPr>
              <w:rFonts w:ascii="Arial" w:hAnsi="Arial" w:cs="Arial"/>
              <w:color w:val="auto"/>
            </w:rPr>
            <w:t>INDHOLDSFORTEGNELSE</w:t>
          </w:r>
        </w:p>
        <w:p w14:paraId="105D8D77" w14:textId="77777777" w:rsidR="00BB1421" w:rsidRPr="0017391A" w:rsidRDefault="00BB1421" w:rsidP="00BB1421">
          <w:pPr>
            <w:rPr>
              <w:rFonts w:ascii="Arial" w:hAnsi="Arial" w:cs="Arial"/>
              <w:color w:val="FF0000"/>
            </w:rPr>
          </w:pPr>
        </w:p>
        <w:p w14:paraId="67293931" w14:textId="6F3D83C8" w:rsidR="00AA44EC" w:rsidRDefault="006D3785">
          <w:pPr>
            <w:pStyle w:val="Indholdsfortegnelse1"/>
            <w:tabs>
              <w:tab w:val="right" w:leader="dot" w:pos="9628"/>
            </w:tabs>
            <w:rPr>
              <w:rFonts w:eastAsiaTheme="minorEastAsia" w:cstheme="minorBidi"/>
              <w:b w:val="0"/>
              <w:bCs w:val="0"/>
              <w:caps w:val="0"/>
              <w:noProof/>
              <w:kern w:val="2"/>
              <w:sz w:val="24"/>
              <w:szCs w:val="24"/>
              <w14:ligatures w14:val="standardContextual"/>
            </w:rPr>
          </w:pPr>
          <w:r w:rsidRPr="0017391A">
            <w:rPr>
              <w:rFonts w:ascii="Arial" w:hAnsi="Arial" w:cs="Arial"/>
              <w:b w:val="0"/>
              <w:bCs w:val="0"/>
              <w:caps w:val="0"/>
              <w:color w:val="FF0000"/>
              <w:sz w:val="19"/>
              <w:szCs w:val="19"/>
            </w:rPr>
            <w:fldChar w:fldCharType="begin"/>
          </w:r>
          <w:r w:rsidRPr="0017391A">
            <w:rPr>
              <w:rFonts w:ascii="Arial" w:hAnsi="Arial" w:cs="Arial"/>
              <w:b w:val="0"/>
              <w:bCs w:val="0"/>
              <w:caps w:val="0"/>
              <w:color w:val="FF0000"/>
              <w:sz w:val="19"/>
              <w:szCs w:val="19"/>
            </w:rPr>
            <w:instrText xml:space="preserve"> TOC \o "1-3" \h \z \u </w:instrText>
          </w:r>
          <w:r w:rsidRPr="0017391A">
            <w:rPr>
              <w:rFonts w:ascii="Arial" w:hAnsi="Arial" w:cs="Arial"/>
              <w:b w:val="0"/>
              <w:bCs w:val="0"/>
              <w:caps w:val="0"/>
              <w:color w:val="FF0000"/>
              <w:sz w:val="19"/>
              <w:szCs w:val="19"/>
            </w:rPr>
            <w:fldChar w:fldCharType="separate"/>
          </w:r>
          <w:hyperlink w:anchor="_Toc209014748" w:history="1">
            <w:r w:rsidR="00AA44EC" w:rsidRPr="007C5D0F">
              <w:rPr>
                <w:rStyle w:val="Hyperlink"/>
                <w:rFonts w:ascii="Arial" w:hAnsi="Arial" w:cs="Arial"/>
                <w:noProof/>
              </w:rPr>
              <w:t>INDLEDNING</w:t>
            </w:r>
            <w:r w:rsidR="00AA44EC">
              <w:rPr>
                <w:noProof/>
                <w:webHidden/>
              </w:rPr>
              <w:tab/>
            </w:r>
            <w:r w:rsidR="00AA44EC">
              <w:rPr>
                <w:noProof/>
                <w:webHidden/>
              </w:rPr>
              <w:fldChar w:fldCharType="begin"/>
            </w:r>
            <w:r w:rsidR="00AA44EC">
              <w:rPr>
                <w:noProof/>
                <w:webHidden/>
              </w:rPr>
              <w:instrText xml:space="preserve"> PAGEREF _Toc209014748 \h </w:instrText>
            </w:r>
            <w:r w:rsidR="00AA44EC">
              <w:rPr>
                <w:noProof/>
                <w:webHidden/>
              </w:rPr>
            </w:r>
            <w:r w:rsidR="00AA44EC">
              <w:rPr>
                <w:noProof/>
                <w:webHidden/>
              </w:rPr>
              <w:fldChar w:fldCharType="separate"/>
            </w:r>
            <w:r w:rsidR="000357FD">
              <w:rPr>
                <w:noProof/>
                <w:webHidden/>
              </w:rPr>
              <w:t>4</w:t>
            </w:r>
            <w:r w:rsidR="00AA44EC">
              <w:rPr>
                <w:noProof/>
                <w:webHidden/>
              </w:rPr>
              <w:fldChar w:fldCharType="end"/>
            </w:r>
          </w:hyperlink>
        </w:p>
        <w:p w14:paraId="3383F51A" w14:textId="11A242E9" w:rsidR="00AA44EC" w:rsidRDefault="00AA44EC">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09014749" w:history="1">
            <w:r w:rsidRPr="007C5D0F">
              <w:rPr>
                <w:rStyle w:val="Hyperlink"/>
                <w:rFonts w:ascii="Arial" w:hAnsi="Arial" w:cs="Arial"/>
                <w:noProof/>
              </w:rPr>
              <w:t>AFGØRELSE OG VILKÅR</w:t>
            </w:r>
            <w:r>
              <w:rPr>
                <w:noProof/>
                <w:webHidden/>
              </w:rPr>
              <w:tab/>
            </w:r>
            <w:r>
              <w:rPr>
                <w:noProof/>
                <w:webHidden/>
              </w:rPr>
              <w:fldChar w:fldCharType="begin"/>
            </w:r>
            <w:r>
              <w:rPr>
                <w:noProof/>
                <w:webHidden/>
              </w:rPr>
              <w:instrText xml:space="preserve"> PAGEREF _Toc209014749 \h </w:instrText>
            </w:r>
            <w:r>
              <w:rPr>
                <w:noProof/>
                <w:webHidden/>
              </w:rPr>
            </w:r>
            <w:r>
              <w:rPr>
                <w:noProof/>
                <w:webHidden/>
              </w:rPr>
              <w:fldChar w:fldCharType="separate"/>
            </w:r>
            <w:r w:rsidR="000357FD">
              <w:rPr>
                <w:noProof/>
                <w:webHidden/>
              </w:rPr>
              <w:t>5</w:t>
            </w:r>
            <w:r>
              <w:rPr>
                <w:noProof/>
                <w:webHidden/>
              </w:rPr>
              <w:fldChar w:fldCharType="end"/>
            </w:r>
          </w:hyperlink>
        </w:p>
        <w:p w14:paraId="685EBA4A" w14:textId="427E7386"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50" w:history="1">
            <w:r w:rsidRPr="007C5D0F">
              <w:rPr>
                <w:rStyle w:val="Hyperlink"/>
                <w:rFonts w:ascii="Arial" w:hAnsi="Arial" w:cs="Arial"/>
                <w:noProof/>
              </w:rPr>
              <w:t>1. Generelt</w:t>
            </w:r>
            <w:r>
              <w:rPr>
                <w:noProof/>
                <w:webHidden/>
              </w:rPr>
              <w:tab/>
            </w:r>
            <w:r>
              <w:rPr>
                <w:noProof/>
                <w:webHidden/>
              </w:rPr>
              <w:fldChar w:fldCharType="begin"/>
            </w:r>
            <w:r>
              <w:rPr>
                <w:noProof/>
                <w:webHidden/>
              </w:rPr>
              <w:instrText xml:space="preserve"> PAGEREF _Toc209014750 \h </w:instrText>
            </w:r>
            <w:r>
              <w:rPr>
                <w:noProof/>
                <w:webHidden/>
              </w:rPr>
            </w:r>
            <w:r>
              <w:rPr>
                <w:noProof/>
                <w:webHidden/>
              </w:rPr>
              <w:fldChar w:fldCharType="separate"/>
            </w:r>
            <w:r w:rsidR="000357FD">
              <w:rPr>
                <w:noProof/>
                <w:webHidden/>
              </w:rPr>
              <w:t>5</w:t>
            </w:r>
            <w:r>
              <w:rPr>
                <w:noProof/>
                <w:webHidden/>
              </w:rPr>
              <w:fldChar w:fldCharType="end"/>
            </w:r>
          </w:hyperlink>
        </w:p>
        <w:p w14:paraId="151D8C8A" w14:textId="7936374E"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1" w:history="1">
            <w:r w:rsidRPr="007C5D0F">
              <w:rPr>
                <w:rStyle w:val="Hyperlink"/>
                <w:rFonts w:ascii="Arial" w:hAnsi="Arial" w:cs="Arial"/>
                <w:noProof/>
              </w:rPr>
              <w:t>2.</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Indretning og drift</w:t>
            </w:r>
            <w:r>
              <w:rPr>
                <w:noProof/>
                <w:webHidden/>
              </w:rPr>
              <w:tab/>
            </w:r>
            <w:r>
              <w:rPr>
                <w:noProof/>
                <w:webHidden/>
              </w:rPr>
              <w:fldChar w:fldCharType="begin"/>
            </w:r>
            <w:r>
              <w:rPr>
                <w:noProof/>
                <w:webHidden/>
              </w:rPr>
              <w:instrText xml:space="preserve"> PAGEREF _Toc209014751 \h </w:instrText>
            </w:r>
            <w:r>
              <w:rPr>
                <w:noProof/>
                <w:webHidden/>
              </w:rPr>
            </w:r>
            <w:r>
              <w:rPr>
                <w:noProof/>
                <w:webHidden/>
              </w:rPr>
              <w:fldChar w:fldCharType="separate"/>
            </w:r>
            <w:r w:rsidR="000357FD">
              <w:rPr>
                <w:noProof/>
                <w:webHidden/>
              </w:rPr>
              <w:t>5</w:t>
            </w:r>
            <w:r>
              <w:rPr>
                <w:noProof/>
                <w:webHidden/>
              </w:rPr>
              <w:fldChar w:fldCharType="end"/>
            </w:r>
          </w:hyperlink>
        </w:p>
        <w:p w14:paraId="29A553F0" w14:textId="73068B21"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2" w:history="1">
            <w:r w:rsidRPr="007C5D0F">
              <w:rPr>
                <w:rStyle w:val="Hyperlink"/>
                <w:rFonts w:ascii="Arial" w:hAnsi="Arial" w:cs="Arial"/>
                <w:i/>
                <w:iCs/>
                <w:noProof/>
              </w:rPr>
              <w:t>3.</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Risikobekendtgørelsen</w:t>
            </w:r>
            <w:r>
              <w:rPr>
                <w:noProof/>
                <w:webHidden/>
              </w:rPr>
              <w:tab/>
            </w:r>
            <w:r>
              <w:rPr>
                <w:noProof/>
                <w:webHidden/>
              </w:rPr>
              <w:fldChar w:fldCharType="begin"/>
            </w:r>
            <w:r>
              <w:rPr>
                <w:noProof/>
                <w:webHidden/>
              </w:rPr>
              <w:instrText xml:space="preserve"> PAGEREF _Toc209014752 \h </w:instrText>
            </w:r>
            <w:r>
              <w:rPr>
                <w:noProof/>
                <w:webHidden/>
              </w:rPr>
            </w:r>
            <w:r>
              <w:rPr>
                <w:noProof/>
                <w:webHidden/>
              </w:rPr>
              <w:fldChar w:fldCharType="separate"/>
            </w:r>
            <w:r w:rsidR="000357FD">
              <w:rPr>
                <w:noProof/>
                <w:webHidden/>
              </w:rPr>
              <w:t>5</w:t>
            </w:r>
            <w:r>
              <w:rPr>
                <w:noProof/>
                <w:webHidden/>
              </w:rPr>
              <w:fldChar w:fldCharType="end"/>
            </w:r>
          </w:hyperlink>
        </w:p>
        <w:p w14:paraId="4691F4CE" w14:textId="46CD1391"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3" w:history="1">
            <w:r w:rsidRPr="007C5D0F">
              <w:rPr>
                <w:rStyle w:val="Hyperlink"/>
                <w:rFonts w:ascii="Arial" w:hAnsi="Arial" w:cs="Arial"/>
                <w:noProof/>
              </w:rPr>
              <w:t>4.</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Støj</w:t>
            </w:r>
            <w:r>
              <w:rPr>
                <w:noProof/>
                <w:webHidden/>
              </w:rPr>
              <w:tab/>
            </w:r>
            <w:r>
              <w:rPr>
                <w:noProof/>
                <w:webHidden/>
              </w:rPr>
              <w:fldChar w:fldCharType="begin"/>
            </w:r>
            <w:r>
              <w:rPr>
                <w:noProof/>
                <w:webHidden/>
              </w:rPr>
              <w:instrText xml:space="preserve"> PAGEREF _Toc209014753 \h </w:instrText>
            </w:r>
            <w:r>
              <w:rPr>
                <w:noProof/>
                <w:webHidden/>
              </w:rPr>
            </w:r>
            <w:r>
              <w:rPr>
                <w:noProof/>
                <w:webHidden/>
              </w:rPr>
              <w:fldChar w:fldCharType="separate"/>
            </w:r>
            <w:r w:rsidR="000357FD">
              <w:rPr>
                <w:noProof/>
                <w:webHidden/>
              </w:rPr>
              <w:t>6</w:t>
            </w:r>
            <w:r>
              <w:rPr>
                <w:noProof/>
                <w:webHidden/>
              </w:rPr>
              <w:fldChar w:fldCharType="end"/>
            </w:r>
          </w:hyperlink>
        </w:p>
        <w:p w14:paraId="68695BC6" w14:textId="00F3E9B3"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4" w:history="1">
            <w:r w:rsidRPr="007C5D0F">
              <w:rPr>
                <w:rStyle w:val="Hyperlink"/>
                <w:rFonts w:ascii="Arial" w:hAnsi="Arial" w:cs="Arial"/>
                <w:bCs/>
                <w:noProof/>
              </w:rPr>
              <w:t>5.</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Luftforurening</w:t>
            </w:r>
            <w:r>
              <w:rPr>
                <w:noProof/>
                <w:webHidden/>
              </w:rPr>
              <w:tab/>
            </w:r>
            <w:r>
              <w:rPr>
                <w:noProof/>
                <w:webHidden/>
              </w:rPr>
              <w:fldChar w:fldCharType="begin"/>
            </w:r>
            <w:r>
              <w:rPr>
                <w:noProof/>
                <w:webHidden/>
              </w:rPr>
              <w:instrText xml:space="preserve"> PAGEREF _Toc209014754 \h </w:instrText>
            </w:r>
            <w:r>
              <w:rPr>
                <w:noProof/>
                <w:webHidden/>
              </w:rPr>
            </w:r>
            <w:r>
              <w:rPr>
                <w:noProof/>
                <w:webHidden/>
              </w:rPr>
              <w:fldChar w:fldCharType="separate"/>
            </w:r>
            <w:r w:rsidR="000357FD">
              <w:rPr>
                <w:noProof/>
                <w:webHidden/>
              </w:rPr>
              <w:t>6</w:t>
            </w:r>
            <w:r>
              <w:rPr>
                <w:noProof/>
                <w:webHidden/>
              </w:rPr>
              <w:fldChar w:fldCharType="end"/>
            </w:r>
          </w:hyperlink>
        </w:p>
        <w:p w14:paraId="2CF2AC13" w14:textId="42313A81"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5" w:history="1">
            <w:r w:rsidRPr="007C5D0F">
              <w:rPr>
                <w:rStyle w:val="Hyperlink"/>
                <w:rFonts w:ascii="Arial" w:hAnsi="Arial" w:cs="Arial"/>
                <w:noProof/>
              </w:rPr>
              <w:t>6.</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Affald</w:t>
            </w:r>
            <w:r>
              <w:rPr>
                <w:noProof/>
                <w:webHidden/>
              </w:rPr>
              <w:tab/>
            </w:r>
            <w:r>
              <w:rPr>
                <w:noProof/>
                <w:webHidden/>
              </w:rPr>
              <w:fldChar w:fldCharType="begin"/>
            </w:r>
            <w:r>
              <w:rPr>
                <w:noProof/>
                <w:webHidden/>
              </w:rPr>
              <w:instrText xml:space="preserve"> PAGEREF _Toc209014755 \h </w:instrText>
            </w:r>
            <w:r>
              <w:rPr>
                <w:noProof/>
                <w:webHidden/>
              </w:rPr>
            </w:r>
            <w:r>
              <w:rPr>
                <w:noProof/>
                <w:webHidden/>
              </w:rPr>
              <w:fldChar w:fldCharType="separate"/>
            </w:r>
            <w:r w:rsidR="000357FD">
              <w:rPr>
                <w:noProof/>
                <w:webHidden/>
              </w:rPr>
              <w:t>7</w:t>
            </w:r>
            <w:r>
              <w:rPr>
                <w:noProof/>
                <w:webHidden/>
              </w:rPr>
              <w:fldChar w:fldCharType="end"/>
            </w:r>
          </w:hyperlink>
        </w:p>
        <w:p w14:paraId="74C01304" w14:textId="1C59A84C"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6" w:history="1">
            <w:r w:rsidRPr="007C5D0F">
              <w:rPr>
                <w:rStyle w:val="Hyperlink"/>
                <w:rFonts w:ascii="Arial" w:hAnsi="Arial" w:cs="Arial"/>
                <w:noProof/>
              </w:rPr>
              <w:t>7.</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Beskyttelse af jord, grundvand og overfladevand</w:t>
            </w:r>
            <w:r>
              <w:rPr>
                <w:noProof/>
                <w:webHidden/>
              </w:rPr>
              <w:tab/>
            </w:r>
            <w:r>
              <w:rPr>
                <w:noProof/>
                <w:webHidden/>
              </w:rPr>
              <w:fldChar w:fldCharType="begin"/>
            </w:r>
            <w:r>
              <w:rPr>
                <w:noProof/>
                <w:webHidden/>
              </w:rPr>
              <w:instrText xml:space="preserve"> PAGEREF _Toc209014756 \h </w:instrText>
            </w:r>
            <w:r>
              <w:rPr>
                <w:noProof/>
                <w:webHidden/>
              </w:rPr>
            </w:r>
            <w:r>
              <w:rPr>
                <w:noProof/>
                <w:webHidden/>
              </w:rPr>
              <w:fldChar w:fldCharType="separate"/>
            </w:r>
            <w:r w:rsidR="000357FD">
              <w:rPr>
                <w:noProof/>
                <w:webHidden/>
              </w:rPr>
              <w:t>7</w:t>
            </w:r>
            <w:r>
              <w:rPr>
                <w:noProof/>
                <w:webHidden/>
              </w:rPr>
              <w:fldChar w:fldCharType="end"/>
            </w:r>
          </w:hyperlink>
        </w:p>
        <w:p w14:paraId="07A6708D" w14:textId="1F44009E" w:rsidR="00AA44EC" w:rsidRDefault="00AA44EC">
          <w:pPr>
            <w:pStyle w:val="Indholdsfortegnelse2"/>
            <w:tabs>
              <w:tab w:val="left" w:pos="760"/>
              <w:tab w:val="right" w:leader="dot" w:pos="9628"/>
            </w:tabs>
            <w:rPr>
              <w:rFonts w:eastAsiaTheme="minorEastAsia" w:cstheme="minorBidi"/>
              <w:smallCaps w:val="0"/>
              <w:noProof/>
              <w:kern w:val="2"/>
              <w:sz w:val="24"/>
              <w:szCs w:val="24"/>
              <w14:ligatures w14:val="standardContextual"/>
            </w:rPr>
          </w:pPr>
          <w:hyperlink w:anchor="_Toc209014757" w:history="1">
            <w:r w:rsidRPr="007C5D0F">
              <w:rPr>
                <w:rStyle w:val="Hyperlink"/>
                <w:rFonts w:ascii="Arial" w:hAnsi="Arial" w:cs="Arial"/>
                <w:bCs/>
                <w:noProof/>
              </w:rPr>
              <w:t>9.</w:t>
            </w:r>
            <w:r>
              <w:rPr>
                <w:rFonts w:eastAsiaTheme="minorEastAsia" w:cstheme="minorBidi"/>
                <w:smallCaps w:val="0"/>
                <w:noProof/>
                <w:kern w:val="2"/>
                <w:sz w:val="24"/>
                <w:szCs w:val="24"/>
                <w14:ligatures w14:val="standardContextual"/>
              </w:rPr>
              <w:tab/>
            </w:r>
            <w:r w:rsidRPr="007C5D0F">
              <w:rPr>
                <w:rStyle w:val="Hyperlink"/>
                <w:rFonts w:ascii="Arial" w:hAnsi="Arial" w:cs="Arial"/>
                <w:noProof/>
              </w:rPr>
              <w:t>Egenkontrol</w:t>
            </w:r>
            <w:r>
              <w:rPr>
                <w:noProof/>
                <w:webHidden/>
              </w:rPr>
              <w:tab/>
            </w:r>
            <w:r>
              <w:rPr>
                <w:noProof/>
                <w:webHidden/>
              </w:rPr>
              <w:fldChar w:fldCharType="begin"/>
            </w:r>
            <w:r>
              <w:rPr>
                <w:noProof/>
                <w:webHidden/>
              </w:rPr>
              <w:instrText xml:space="preserve"> PAGEREF _Toc209014757 \h </w:instrText>
            </w:r>
            <w:r>
              <w:rPr>
                <w:noProof/>
                <w:webHidden/>
              </w:rPr>
            </w:r>
            <w:r>
              <w:rPr>
                <w:noProof/>
                <w:webHidden/>
              </w:rPr>
              <w:fldChar w:fldCharType="separate"/>
            </w:r>
            <w:r w:rsidR="000357FD">
              <w:rPr>
                <w:noProof/>
                <w:webHidden/>
              </w:rPr>
              <w:t>7</w:t>
            </w:r>
            <w:r>
              <w:rPr>
                <w:noProof/>
                <w:webHidden/>
              </w:rPr>
              <w:fldChar w:fldCharType="end"/>
            </w:r>
          </w:hyperlink>
        </w:p>
        <w:p w14:paraId="17387A83" w14:textId="3A905A5F" w:rsidR="00AA44EC" w:rsidRDefault="00AA44EC">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09014758" w:history="1">
            <w:r w:rsidRPr="007C5D0F">
              <w:rPr>
                <w:rStyle w:val="Hyperlink"/>
                <w:rFonts w:ascii="Arial" w:hAnsi="Arial" w:cs="Arial"/>
                <w:noProof/>
              </w:rPr>
              <w:t>LOVGRUNDLAG</w:t>
            </w:r>
            <w:r>
              <w:rPr>
                <w:noProof/>
                <w:webHidden/>
              </w:rPr>
              <w:tab/>
            </w:r>
            <w:r>
              <w:rPr>
                <w:noProof/>
                <w:webHidden/>
              </w:rPr>
              <w:fldChar w:fldCharType="begin"/>
            </w:r>
            <w:r>
              <w:rPr>
                <w:noProof/>
                <w:webHidden/>
              </w:rPr>
              <w:instrText xml:space="preserve"> PAGEREF _Toc209014758 \h </w:instrText>
            </w:r>
            <w:r>
              <w:rPr>
                <w:noProof/>
                <w:webHidden/>
              </w:rPr>
            </w:r>
            <w:r>
              <w:rPr>
                <w:noProof/>
                <w:webHidden/>
              </w:rPr>
              <w:fldChar w:fldCharType="separate"/>
            </w:r>
            <w:r w:rsidR="000357FD">
              <w:rPr>
                <w:noProof/>
                <w:webHidden/>
              </w:rPr>
              <w:t>9</w:t>
            </w:r>
            <w:r>
              <w:rPr>
                <w:noProof/>
                <w:webHidden/>
              </w:rPr>
              <w:fldChar w:fldCharType="end"/>
            </w:r>
          </w:hyperlink>
        </w:p>
        <w:p w14:paraId="6CC0AA49" w14:textId="1937C9A3"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59" w:history="1">
            <w:r w:rsidRPr="007C5D0F">
              <w:rPr>
                <w:rStyle w:val="Hyperlink"/>
                <w:rFonts w:ascii="Arial" w:hAnsi="Arial" w:cs="Arial"/>
                <w:noProof/>
              </w:rPr>
              <w:t>Miljøkonsekvensvurdering</w:t>
            </w:r>
            <w:r>
              <w:rPr>
                <w:noProof/>
                <w:webHidden/>
              </w:rPr>
              <w:tab/>
            </w:r>
            <w:r>
              <w:rPr>
                <w:noProof/>
                <w:webHidden/>
              </w:rPr>
              <w:fldChar w:fldCharType="begin"/>
            </w:r>
            <w:r>
              <w:rPr>
                <w:noProof/>
                <w:webHidden/>
              </w:rPr>
              <w:instrText xml:space="preserve"> PAGEREF _Toc209014759 \h </w:instrText>
            </w:r>
            <w:r>
              <w:rPr>
                <w:noProof/>
                <w:webHidden/>
              </w:rPr>
            </w:r>
            <w:r>
              <w:rPr>
                <w:noProof/>
                <w:webHidden/>
              </w:rPr>
              <w:fldChar w:fldCharType="separate"/>
            </w:r>
            <w:r w:rsidR="000357FD">
              <w:rPr>
                <w:noProof/>
                <w:webHidden/>
              </w:rPr>
              <w:t>9</w:t>
            </w:r>
            <w:r>
              <w:rPr>
                <w:noProof/>
                <w:webHidden/>
              </w:rPr>
              <w:fldChar w:fldCharType="end"/>
            </w:r>
          </w:hyperlink>
        </w:p>
        <w:p w14:paraId="3651A34A" w14:textId="42E6EF2D"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0" w:history="1">
            <w:r w:rsidRPr="007C5D0F">
              <w:rPr>
                <w:rStyle w:val="Hyperlink"/>
                <w:rFonts w:ascii="Arial" w:hAnsi="Arial" w:cs="Arial"/>
                <w:noProof/>
              </w:rPr>
              <w:t>Habitatvurdering</w:t>
            </w:r>
            <w:r>
              <w:rPr>
                <w:noProof/>
                <w:webHidden/>
              </w:rPr>
              <w:tab/>
            </w:r>
            <w:r>
              <w:rPr>
                <w:noProof/>
                <w:webHidden/>
              </w:rPr>
              <w:fldChar w:fldCharType="begin"/>
            </w:r>
            <w:r>
              <w:rPr>
                <w:noProof/>
                <w:webHidden/>
              </w:rPr>
              <w:instrText xml:space="preserve"> PAGEREF _Toc209014760 \h </w:instrText>
            </w:r>
            <w:r>
              <w:rPr>
                <w:noProof/>
                <w:webHidden/>
              </w:rPr>
            </w:r>
            <w:r>
              <w:rPr>
                <w:noProof/>
                <w:webHidden/>
              </w:rPr>
              <w:fldChar w:fldCharType="separate"/>
            </w:r>
            <w:r w:rsidR="000357FD">
              <w:rPr>
                <w:noProof/>
                <w:webHidden/>
              </w:rPr>
              <w:t>9</w:t>
            </w:r>
            <w:r>
              <w:rPr>
                <w:noProof/>
                <w:webHidden/>
              </w:rPr>
              <w:fldChar w:fldCharType="end"/>
            </w:r>
          </w:hyperlink>
        </w:p>
        <w:p w14:paraId="74F20F98" w14:textId="16157175" w:rsidR="00AA44EC" w:rsidRDefault="00AA44EC">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09014761" w:history="1">
            <w:r w:rsidRPr="007C5D0F">
              <w:rPr>
                <w:rStyle w:val="Hyperlink"/>
                <w:rFonts w:ascii="Arial" w:hAnsi="Arial" w:cs="Arial"/>
                <w:noProof/>
              </w:rPr>
              <w:t>MILJØTEKNISK VURDERING</w:t>
            </w:r>
            <w:r>
              <w:rPr>
                <w:noProof/>
                <w:webHidden/>
              </w:rPr>
              <w:tab/>
            </w:r>
            <w:r>
              <w:rPr>
                <w:noProof/>
                <w:webHidden/>
              </w:rPr>
              <w:fldChar w:fldCharType="begin"/>
            </w:r>
            <w:r>
              <w:rPr>
                <w:noProof/>
                <w:webHidden/>
              </w:rPr>
              <w:instrText xml:space="preserve"> PAGEREF _Toc209014761 \h </w:instrText>
            </w:r>
            <w:r>
              <w:rPr>
                <w:noProof/>
                <w:webHidden/>
              </w:rPr>
            </w:r>
            <w:r>
              <w:rPr>
                <w:noProof/>
                <w:webHidden/>
              </w:rPr>
              <w:fldChar w:fldCharType="separate"/>
            </w:r>
            <w:r w:rsidR="000357FD">
              <w:rPr>
                <w:noProof/>
                <w:webHidden/>
              </w:rPr>
              <w:t>10</w:t>
            </w:r>
            <w:r>
              <w:rPr>
                <w:noProof/>
                <w:webHidden/>
              </w:rPr>
              <w:fldChar w:fldCharType="end"/>
            </w:r>
          </w:hyperlink>
        </w:p>
        <w:p w14:paraId="054D1F87" w14:textId="7E46F07C"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2" w:history="1">
            <w:r w:rsidRPr="007C5D0F">
              <w:rPr>
                <w:rStyle w:val="Hyperlink"/>
                <w:rFonts w:ascii="Arial" w:hAnsi="Arial" w:cs="Arial"/>
                <w:noProof/>
              </w:rPr>
              <w:t>Beliggenhed og planforhold</w:t>
            </w:r>
            <w:r>
              <w:rPr>
                <w:noProof/>
                <w:webHidden/>
              </w:rPr>
              <w:tab/>
            </w:r>
            <w:r>
              <w:rPr>
                <w:noProof/>
                <w:webHidden/>
              </w:rPr>
              <w:fldChar w:fldCharType="begin"/>
            </w:r>
            <w:r>
              <w:rPr>
                <w:noProof/>
                <w:webHidden/>
              </w:rPr>
              <w:instrText xml:space="preserve"> PAGEREF _Toc209014762 \h </w:instrText>
            </w:r>
            <w:r>
              <w:rPr>
                <w:noProof/>
                <w:webHidden/>
              </w:rPr>
            </w:r>
            <w:r>
              <w:rPr>
                <w:noProof/>
                <w:webHidden/>
              </w:rPr>
              <w:fldChar w:fldCharType="separate"/>
            </w:r>
            <w:r w:rsidR="000357FD">
              <w:rPr>
                <w:noProof/>
                <w:webHidden/>
              </w:rPr>
              <w:t>10</w:t>
            </w:r>
            <w:r>
              <w:rPr>
                <w:noProof/>
                <w:webHidden/>
              </w:rPr>
              <w:fldChar w:fldCharType="end"/>
            </w:r>
          </w:hyperlink>
        </w:p>
        <w:p w14:paraId="7ABF2155" w14:textId="4EAD4572"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3" w:history="1">
            <w:r w:rsidRPr="007C5D0F">
              <w:rPr>
                <w:rStyle w:val="Hyperlink"/>
                <w:rFonts w:ascii="Arial" w:hAnsi="Arial" w:cs="Arial"/>
                <w:noProof/>
              </w:rPr>
              <w:t>Indretning og drift</w:t>
            </w:r>
            <w:r>
              <w:rPr>
                <w:noProof/>
                <w:webHidden/>
              </w:rPr>
              <w:tab/>
            </w:r>
            <w:r>
              <w:rPr>
                <w:noProof/>
                <w:webHidden/>
              </w:rPr>
              <w:fldChar w:fldCharType="begin"/>
            </w:r>
            <w:r>
              <w:rPr>
                <w:noProof/>
                <w:webHidden/>
              </w:rPr>
              <w:instrText xml:space="preserve"> PAGEREF _Toc209014763 \h </w:instrText>
            </w:r>
            <w:r>
              <w:rPr>
                <w:noProof/>
                <w:webHidden/>
              </w:rPr>
            </w:r>
            <w:r>
              <w:rPr>
                <w:noProof/>
                <w:webHidden/>
              </w:rPr>
              <w:fldChar w:fldCharType="separate"/>
            </w:r>
            <w:r w:rsidR="000357FD">
              <w:rPr>
                <w:noProof/>
                <w:webHidden/>
              </w:rPr>
              <w:t>10</w:t>
            </w:r>
            <w:r>
              <w:rPr>
                <w:noProof/>
                <w:webHidden/>
              </w:rPr>
              <w:fldChar w:fldCharType="end"/>
            </w:r>
          </w:hyperlink>
        </w:p>
        <w:p w14:paraId="116EA8ED" w14:textId="5CB401A0"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4" w:history="1">
            <w:r w:rsidRPr="007C5D0F">
              <w:rPr>
                <w:rStyle w:val="Hyperlink"/>
                <w:rFonts w:ascii="Arial" w:hAnsi="Arial" w:cs="Arial"/>
                <w:noProof/>
              </w:rPr>
              <w:t>Støj</w:t>
            </w:r>
            <w:r>
              <w:rPr>
                <w:noProof/>
                <w:webHidden/>
              </w:rPr>
              <w:tab/>
            </w:r>
            <w:r>
              <w:rPr>
                <w:noProof/>
                <w:webHidden/>
              </w:rPr>
              <w:fldChar w:fldCharType="begin"/>
            </w:r>
            <w:r>
              <w:rPr>
                <w:noProof/>
                <w:webHidden/>
              </w:rPr>
              <w:instrText xml:space="preserve"> PAGEREF _Toc209014764 \h </w:instrText>
            </w:r>
            <w:r>
              <w:rPr>
                <w:noProof/>
                <w:webHidden/>
              </w:rPr>
            </w:r>
            <w:r>
              <w:rPr>
                <w:noProof/>
                <w:webHidden/>
              </w:rPr>
              <w:fldChar w:fldCharType="separate"/>
            </w:r>
            <w:r w:rsidR="000357FD">
              <w:rPr>
                <w:noProof/>
                <w:webHidden/>
              </w:rPr>
              <w:t>11</w:t>
            </w:r>
            <w:r>
              <w:rPr>
                <w:noProof/>
                <w:webHidden/>
              </w:rPr>
              <w:fldChar w:fldCharType="end"/>
            </w:r>
          </w:hyperlink>
        </w:p>
        <w:p w14:paraId="5D534711" w14:textId="52EF7E6E"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5" w:history="1">
            <w:r w:rsidRPr="007C5D0F">
              <w:rPr>
                <w:rStyle w:val="Hyperlink"/>
                <w:rFonts w:ascii="Arial" w:hAnsi="Arial" w:cs="Arial"/>
                <w:noProof/>
              </w:rPr>
              <w:t>Luftforurening</w:t>
            </w:r>
            <w:r>
              <w:rPr>
                <w:noProof/>
                <w:webHidden/>
              </w:rPr>
              <w:tab/>
            </w:r>
            <w:r>
              <w:rPr>
                <w:noProof/>
                <w:webHidden/>
              </w:rPr>
              <w:fldChar w:fldCharType="begin"/>
            </w:r>
            <w:r>
              <w:rPr>
                <w:noProof/>
                <w:webHidden/>
              </w:rPr>
              <w:instrText xml:space="preserve"> PAGEREF _Toc209014765 \h </w:instrText>
            </w:r>
            <w:r>
              <w:rPr>
                <w:noProof/>
                <w:webHidden/>
              </w:rPr>
            </w:r>
            <w:r>
              <w:rPr>
                <w:noProof/>
                <w:webHidden/>
              </w:rPr>
              <w:fldChar w:fldCharType="separate"/>
            </w:r>
            <w:r w:rsidR="000357FD">
              <w:rPr>
                <w:noProof/>
                <w:webHidden/>
              </w:rPr>
              <w:t>12</w:t>
            </w:r>
            <w:r>
              <w:rPr>
                <w:noProof/>
                <w:webHidden/>
              </w:rPr>
              <w:fldChar w:fldCharType="end"/>
            </w:r>
          </w:hyperlink>
        </w:p>
        <w:p w14:paraId="5EDA2F24" w14:textId="3B879254"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6" w:history="1">
            <w:r w:rsidRPr="007C5D0F">
              <w:rPr>
                <w:rStyle w:val="Hyperlink"/>
                <w:rFonts w:ascii="Arial" w:hAnsi="Arial" w:cs="Arial"/>
                <w:noProof/>
              </w:rPr>
              <w:t>Affald</w:t>
            </w:r>
            <w:r>
              <w:rPr>
                <w:noProof/>
                <w:webHidden/>
              </w:rPr>
              <w:tab/>
            </w:r>
            <w:r>
              <w:rPr>
                <w:noProof/>
                <w:webHidden/>
              </w:rPr>
              <w:fldChar w:fldCharType="begin"/>
            </w:r>
            <w:r>
              <w:rPr>
                <w:noProof/>
                <w:webHidden/>
              </w:rPr>
              <w:instrText xml:space="preserve"> PAGEREF _Toc209014766 \h </w:instrText>
            </w:r>
            <w:r>
              <w:rPr>
                <w:noProof/>
                <w:webHidden/>
              </w:rPr>
            </w:r>
            <w:r>
              <w:rPr>
                <w:noProof/>
                <w:webHidden/>
              </w:rPr>
              <w:fldChar w:fldCharType="separate"/>
            </w:r>
            <w:r w:rsidR="000357FD">
              <w:rPr>
                <w:noProof/>
                <w:webHidden/>
              </w:rPr>
              <w:t>12</w:t>
            </w:r>
            <w:r>
              <w:rPr>
                <w:noProof/>
                <w:webHidden/>
              </w:rPr>
              <w:fldChar w:fldCharType="end"/>
            </w:r>
          </w:hyperlink>
        </w:p>
        <w:p w14:paraId="734F5B5B" w14:textId="53B4549D"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7" w:history="1">
            <w:r w:rsidRPr="007C5D0F">
              <w:rPr>
                <w:rStyle w:val="Hyperlink"/>
                <w:rFonts w:ascii="Arial" w:hAnsi="Arial" w:cs="Arial"/>
                <w:noProof/>
              </w:rPr>
              <w:t>Beskyttelse af jord, grundvand og overfladevand</w:t>
            </w:r>
            <w:r>
              <w:rPr>
                <w:noProof/>
                <w:webHidden/>
              </w:rPr>
              <w:tab/>
            </w:r>
            <w:r>
              <w:rPr>
                <w:noProof/>
                <w:webHidden/>
              </w:rPr>
              <w:fldChar w:fldCharType="begin"/>
            </w:r>
            <w:r>
              <w:rPr>
                <w:noProof/>
                <w:webHidden/>
              </w:rPr>
              <w:instrText xml:space="preserve"> PAGEREF _Toc209014767 \h </w:instrText>
            </w:r>
            <w:r>
              <w:rPr>
                <w:noProof/>
                <w:webHidden/>
              </w:rPr>
            </w:r>
            <w:r>
              <w:rPr>
                <w:noProof/>
                <w:webHidden/>
              </w:rPr>
              <w:fldChar w:fldCharType="separate"/>
            </w:r>
            <w:r w:rsidR="000357FD">
              <w:rPr>
                <w:noProof/>
                <w:webHidden/>
              </w:rPr>
              <w:t>12</w:t>
            </w:r>
            <w:r>
              <w:rPr>
                <w:noProof/>
                <w:webHidden/>
              </w:rPr>
              <w:fldChar w:fldCharType="end"/>
            </w:r>
          </w:hyperlink>
        </w:p>
        <w:p w14:paraId="4670A5BF" w14:textId="2E6AAE51"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8" w:history="1">
            <w:r w:rsidRPr="007C5D0F">
              <w:rPr>
                <w:rStyle w:val="Hyperlink"/>
                <w:rFonts w:ascii="Arial" w:hAnsi="Arial" w:cs="Arial"/>
                <w:noProof/>
              </w:rPr>
              <w:t>Spildevand</w:t>
            </w:r>
            <w:r>
              <w:rPr>
                <w:noProof/>
                <w:webHidden/>
              </w:rPr>
              <w:tab/>
            </w:r>
            <w:r>
              <w:rPr>
                <w:noProof/>
                <w:webHidden/>
              </w:rPr>
              <w:fldChar w:fldCharType="begin"/>
            </w:r>
            <w:r>
              <w:rPr>
                <w:noProof/>
                <w:webHidden/>
              </w:rPr>
              <w:instrText xml:space="preserve"> PAGEREF _Toc209014768 \h </w:instrText>
            </w:r>
            <w:r>
              <w:rPr>
                <w:noProof/>
                <w:webHidden/>
              </w:rPr>
            </w:r>
            <w:r>
              <w:rPr>
                <w:noProof/>
                <w:webHidden/>
              </w:rPr>
              <w:fldChar w:fldCharType="separate"/>
            </w:r>
            <w:r w:rsidR="000357FD">
              <w:rPr>
                <w:noProof/>
                <w:webHidden/>
              </w:rPr>
              <w:t>14</w:t>
            </w:r>
            <w:r>
              <w:rPr>
                <w:noProof/>
                <w:webHidden/>
              </w:rPr>
              <w:fldChar w:fldCharType="end"/>
            </w:r>
          </w:hyperlink>
        </w:p>
        <w:p w14:paraId="6A937B9B" w14:textId="113986DD" w:rsidR="00AA44EC" w:rsidRDefault="00AA44EC">
          <w:pPr>
            <w:pStyle w:val="Indholdsfortegnelse2"/>
            <w:tabs>
              <w:tab w:val="right" w:leader="dot" w:pos="9628"/>
            </w:tabs>
            <w:rPr>
              <w:rFonts w:eastAsiaTheme="minorEastAsia" w:cstheme="minorBidi"/>
              <w:smallCaps w:val="0"/>
              <w:noProof/>
              <w:kern w:val="2"/>
              <w:sz w:val="24"/>
              <w:szCs w:val="24"/>
              <w14:ligatures w14:val="standardContextual"/>
            </w:rPr>
          </w:pPr>
          <w:hyperlink w:anchor="_Toc209014769" w:history="1">
            <w:r w:rsidRPr="007C5D0F">
              <w:rPr>
                <w:rStyle w:val="Hyperlink"/>
                <w:rFonts w:ascii="Arial" w:hAnsi="Arial" w:cs="Arial"/>
                <w:noProof/>
              </w:rPr>
              <w:t>Bedst tilgængelige teknologi, BAT</w:t>
            </w:r>
            <w:r>
              <w:rPr>
                <w:noProof/>
                <w:webHidden/>
              </w:rPr>
              <w:tab/>
            </w:r>
            <w:r>
              <w:rPr>
                <w:noProof/>
                <w:webHidden/>
              </w:rPr>
              <w:fldChar w:fldCharType="begin"/>
            </w:r>
            <w:r>
              <w:rPr>
                <w:noProof/>
                <w:webHidden/>
              </w:rPr>
              <w:instrText xml:space="preserve"> PAGEREF _Toc209014769 \h </w:instrText>
            </w:r>
            <w:r>
              <w:rPr>
                <w:noProof/>
                <w:webHidden/>
              </w:rPr>
            </w:r>
            <w:r>
              <w:rPr>
                <w:noProof/>
                <w:webHidden/>
              </w:rPr>
              <w:fldChar w:fldCharType="separate"/>
            </w:r>
            <w:r w:rsidR="000357FD">
              <w:rPr>
                <w:noProof/>
                <w:webHidden/>
              </w:rPr>
              <w:t>14</w:t>
            </w:r>
            <w:r>
              <w:rPr>
                <w:noProof/>
                <w:webHidden/>
              </w:rPr>
              <w:fldChar w:fldCharType="end"/>
            </w:r>
          </w:hyperlink>
        </w:p>
        <w:p w14:paraId="36F9E6BD" w14:textId="2C847AE8" w:rsidR="00AA44EC" w:rsidRDefault="00AA44EC">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09014770" w:history="1">
            <w:r w:rsidRPr="007C5D0F">
              <w:rPr>
                <w:rStyle w:val="Hyperlink"/>
                <w:rFonts w:ascii="Arial" w:hAnsi="Arial" w:cs="Arial"/>
                <w:noProof/>
              </w:rPr>
              <w:t>KONKLUSION</w:t>
            </w:r>
            <w:r>
              <w:rPr>
                <w:noProof/>
                <w:webHidden/>
              </w:rPr>
              <w:tab/>
            </w:r>
            <w:r>
              <w:rPr>
                <w:noProof/>
                <w:webHidden/>
              </w:rPr>
              <w:fldChar w:fldCharType="begin"/>
            </w:r>
            <w:r>
              <w:rPr>
                <w:noProof/>
                <w:webHidden/>
              </w:rPr>
              <w:instrText xml:space="preserve"> PAGEREF _Toc209014770 \h </w:instrText>
            </w:r>
            <w:r>
              <w:rPr>
                <w:noProof/>
                <w:webHidden/>
              </w:rPr>
            </w:r>
            <w:r>
              <w:rPr>
                <w:noProof/>
                <w:webHidden/>
              </w:rPr>
              <w:fldChar w:fldCharType="separate"/>
            </w:r>
            <w:r w:rsidR="000357FD">
              <w:rPr>
                <w:noProof/>
                <w:webHidden/>
              </w:rPr>
              <w:t>14</w:t>
            </w:r>
            <w:r>
              <w:rPr>
                <w:noProof/>
                <w:webHidden/>
              </w:rPr>
              <w:fldChar w:fldCharType="end"/>
            </w:r>
          </w:hyperlink>
        </w:p>
        <w:p w14:paraId="47AE4551" w14:textId="2C15BD0C" w:rsidR="00BB1421" w:rsidRPr="0017391A" w:rsidRDefault="006D3785">
          <w:pPr>
            <w:rPr>
              <w:rFonts w:ascii="Arial" w:hAnsi="Arial" w:cs="Arial"/>
              <w:color w:val="FF0000"/>
              <w:szCs w:val="19"/>
            </w:rPr>
          </w:pPr>
          <w:r w:rsidRPr="0017391A">
            <w:rPr>
              <w:rFonts w:ascii="Arial" w:hAnsi="Arial" w:cs="Arial"/>
              <w:b/>
              <w:bCs/>
              <w:caps/>
              <w:color w:val="FF0000"/>
              <w:szCs w:val="19"/>
            </w:rPr>
            <w:fldChar w:fldCharType="end"/>
          </w:r>
        </w:p>
      </w:sdtContent>
    </w:sdt>
    <w:p w14:paraId="0EFA5307" w14:textId="77777777" w:rsidR="002D351D" w:rsidRPr="002644BF" w:rsidRDefault="002D351D" w:rsidP="002D351D">
      <w:pPr>
        <w:rPr>
          <w:rFonts w:ascii="Arial" w:hAnsi="Arial" w:cs="Arial"/>
          <w:b/>
          <w:sz w:val="28"/>
          <w:szCs w:val="28"/>
        </w:rPr>
      </w:pPr>
      <w:r w:rsidRPr="002644BF">
        <w:rPr>
          <w:rFonts w:ascii="Arial" w:hAnsi="Arial" w:cs="Arial"/>
          <w:b/>
          <w:sz w:val="28"/>
          <w:szCs w:val="28"/>
        </w:rPr>
        <w:t>Bilag</w:t>
      </w:r>
    </w:p>
    <w:p w14:paraId="344FF99A" w14:textId="77777777" w:rsidR="002D351D" w:rsidRPr="002644BF" w:rsidRDefault="002D351D" w:rsidP="002D351D">
      <w:pPr>
        <w:spacing w:line="360" w:lineRule="auto"/>
        <w:rPr>
          <w:rFonts w:ascii="Arial" w:hAnsi="Arial" w:cs="Arial"/>
        </w:rPr>
      </w:pPr>
    </w:p>
    <w:p w14:paraId="7B275C6A" w14:textId="3C412A65" w:rsidR="002D351D" w:rsidRPr="002644BF" w:rsidRDefault="002D351D" w:rsidP="002D351D">
      <w:pPr>
        <w:spacing w:line="360" w:lineRule="auto"/>
        <w:rPr>
          <w:rFonts w:ascii="Arial" w:hAnsi="Arial" w:cs="Arial"/>
        </w:rPr>
      </w:pPr>
      <w:r w:rsidRPr="002644BF">
        <w:rPr>
          <w:rFonts w:ascii="Arial" w:hAnsi="Arial" w:cs="Arial"/>
          <w:b/>
        </w:rPr>
        <w:t xml:space="preserve">Bilag </w:t>
      </w:r>
      <w:r w:rsidR="00CA44C9" w:rsidRPr="002644BF">
        <w:rPr>
          <w:rFonts w:ascii="Arial" w:hAnsi="Arial" w:cs="Arial"/>
          <w:b/>
        </w:rPr>
        <w:t>1</w:t>
      </w:r>
      <w:r w:rsidRPr="002644BF">
        <w:rPr>
          <w:rFonts w:ascii="Arial" w:hAnsi="Arial" w:cs="Arial"/>
          <w:b/>
        </w:rPr>
        <w:t xml:space="preserve">: </w:t>
      </w:r>
      <w:r w:rsidR="00972C06" w:rsidRPr="002644BF">
        <w:rPr>
          <w:rFonts w:ascii="Arial" w:hAnsi="Arial" w:cs="Arial"/>
          <w:bCs/>
        </w:rPr>
        <w:t>Ansøgning om miljøgodkendelse</w:t>
      </w:r>
    </w:p>
    <w:p w14:paraId="02EFBF80" w14:textId="7F85C947" w:rsidR="00D9135F" w:rsidRPr="0087518E" w:rsidRDefault="002D351D" w:rsidP="002D351D">
      <w:pPr>
        <w:spacing w:line="360" w:lineRule="auto"/>
        <w:rPr>
          <w:rFonts w:ascii="Arial" w:hAnsi="Arial" w:cs="Arial"/>
        </w:rPr>
      </w:pPr>
      <w:r w:rsidRPr="0087518E">
        <w:rPr>
          <w:rFonts w:ascii="Arial" w:hAnsi="Arial" w:cs="Arial"/>
          <w:b/>
        </w:rPr>
        <w:t xml:space="preserve">Bilag </w:t>
      </w:r>
      <w:r w:rsidR="00CA44C9" w:rsidRPr="0087518E">
        <w:rPr>
          <w:rFonts w:ascii="Arial" w:hAnsi="Arial" w:cs="Arial"/>
          <w:b/>
        </w:rPr>
        <w:t>2</w:t>
      </w:r>
      <w:r w:rsidRPr="0087518E">
        <w:rPr>
          <w:rFonts w:ascii="Arial" w:hAnsi="Arial" w:cs="Arial"/>
          <w:b/>
        </w:rPr>
        <w:t xml:space="preserve">: </w:t>
      </w:r>
      <w:r w:rsidR="0087518E" w:rsidRPr="0087518E">
        <w:rPr>
          <w:rFonts w:ascii="Arial" w:hAnsi="Arial" w:cs="Arial"/>
          <w:bCs/>
        </w:rPr>
        <w:t>Oversigt over placering af nødgeneratorer og tekniske data</w:t>
      </w:r>
    </w:p>
    <w:p w14:paraId="6B8E6D6A" w14:textId="443C61B3" w:rsidR="000916D6" w:rsidRPr="0087518E" w:rsidRDefault="000916D6" w:rsidP="002D351D">
      <w:pPr>
        <w:spacing w:line="360" w:lineRule="auto"/>
        <w:rPr>
          <w:rFonts w:ascii="Arial" w:hAnsi="Arial" w:cs="Arial"/>
          <w:bCs/>
        </w:rPr>
      </w:pPr>
      <w:r w:rsidRPr="0087518E">
        <w:rPr>
          <w:rFonts w:ascii="Arial" w:hAnsi="Arial" w:cs="Arial"/>
          <w:b/>
        </w:rPr>
        <w:t xml:space="preserve">Bilag </w:t>
      </w:r>
      <w:r w:rsidR="00E5522C" w:rsidRPr="0087518E">
        <w:rPr>
          <w:rFonts w:ascii="Arial" w:hAnsi="Arial" w:cs="Arial"/>
          <w:b/>
        </w:rPr>
        <w:t>3</w:t>
      </w:r>
      <w:r w:rsidRPr="0087518E">
        <w:rPr>
          <w:rFonts w:ascii="Arial" w:hAnsi="Arial" w:cs="Arial"/>
          <w:b/>
        </w:rPr>
        <w:t>:</w:t>
      </w:r>
      <w:r w:rsidR="0087518E">
        <w:rPr>
          <w:rFonts w:ascii="Arial" w:hAnsi="Arial" w:cs="Arial"/>
          <w:b/>
        </w:rPr>
        <w:t xml:space="preserve"> </w:t>
      </w:r>
      <w:r w:rsidR="0087518E" w:rsidRPr="0087518E">
        <w:rPr>
          <w:rFonts w:ascii="Arial" w:hAnsi="Arial" w:cs="Arial"/>
          <w:bCs/>
        </w:rPr>
        <w:t>Beregning af risikokvotient</w:t>
      </w:r>
      <w:r w:rsidR="0087518E">
        <w:rPr>
          <w:rFonts w:ascii="Arial" w:hAnsi="Arial" w:cs="Arial"/>
          <w:b/>
        </w:rPr>
        <w:t xml:space="preserve"> </w:t>
      </w:r>
      <w:r w:rsidRPr="0087518E">
        <w:rPr>
          <w:rFonts w:ascii="Arial" w:hAnsi="Arial" w:cs="Arial"/>
          <w:b/>
        </w:rPr>
        <w:t xml:space="preserve"> </w:t>
      </w:r>
    </w:p>
    <w:p w14:paraId="54D384E3" w14:textId="26370049" w:rsidR="0087518E" w:rsidRDefault="0087518E" w:rsidP="0087518E">
      <w:pPr>
        <w:spacing w:line="360" w:lineRule="auto"/>
        <w:rPr>
          <w:rFonts w:ascii="Arial" w:hAnsi="Arial" w:cs="Arial"/>
          <w:bCs/>
        </w:rPr>
      </w:pPr>
      <w:r w:rsidRPr="0087518E">
        <w:rPr>
          <w:rFonts w:ascii="Arial" w:hAnsi="Arial" w:cs="Arial"/>
          <w:b/>
        </w:rPr>
        <w:t xml:space="preserve">Bilag </w:t>
      </w:r>
      <w:r w:rsidR="00187838">
        <w:rPr>
          <w:rFonts w:ascii="Arial" w:hAnsi="Arial" w:cs="Arial"/>
          <w:b/>
        </w:rPr>
        <w:t>4</w:t>
      </w:r>
      <w:r w:rsidRPr="0087518E">
        <w:rPr>
          <w:rFonts w:ascii="Arial" w:hAnsi="Arial" w:cs="Arial"/>
          <w:b/>
        </w:rPr>
        <w:t xml:space="preserve">: </w:t>
      </w:r>
      <w:r w:rsidR="004B1CFB" w:rsidRPr="004B1CFB">
        <w:rPr>
          <w:rFonts w:ascii="Arial" w:hAnsi="Arial" w:cs="Arial"/>
          <w:bCs/>
        </w:rPr>
        <w:t>Påfyldningsplads</w:t>
      </w:r>
    </w:p>
    <w:p w14:paraId="789D8F8F" w14:textId="46F50C29" w:rsidR="004B1CFB" w:rsidRPr="0087518E" w:rsidRDefault="004B1CFB" w:rsidP="004B1CFB">
      <w:pPr>
        <w:spacing w:line="360" w:lineRule="auto"/>
        <w:rPr>
          <w:rFonts w:ascii="Arial" w:hAnsi="Arial" w:cs="Arial"/>
        </w:rPr>
      </w:pPr>
      <w:r w:rsidRPr="0087518E">
        <w:rPr>
          <w:rFonts w:ascii="Arial" w:hAnsi="Arial" w:cs="Arial"/>
          <w:b/>
        </w:rPr>
        <w:t xml:space="preserve">Bilag </w:t>
      </w:r>
      <w:r>
        <w:rPr>
          <w:rFonts w:ascii="Arial" w:hAnsi="Arial" w:cs="Arial"/>
          <w:b/>
        </w:rPr>
        <w:t>5</w:t>
      </w:r>
      <w:r w:rsidRPr="0087518E">
        <w:rPr>
          <w:rFonts w:ascii="Arial" w:hAnsi="Arial" w:cs="Arial"/>
          <w:b/>
        </w:rPr>
        <w:t xml:space="preserve">: </w:t>
      </w:r>
      <w:r w:rsidRPr="0087518E">
        <w:rPr>
          <w:rFonts w:ascii="Arial" w:hAnsi="Arial" w:cs="Arial"/>
          <w:bCs/>
        </w:rPr>
        <w:t>Afledning af regnvand</w:t>
      </w:r>
    </w:p>
    <w:p w14:paraId="717A3704" w14:textId="77777777" w:rsidR="004B1CFB" w:rsidRPr="0087518E" w:rsidRDefault="004B1CFB" w:rsidP="0087518E">
      <w:pPr>
        <w:spacing w:line="360" w:lineRule="auto"/>
        <w:rPr>
          <w:rFonts w:ascii="Arial" w:hAnsi="Arial" w:cs="Arial"/>
        </w:rPr>
      </w:pPr>
    </w:p>
    <w:p w14:paraId="63C843B8" w14:textId="519DE004" w:rsidR="0087518E" w:rsidRPr="0017391A" w:rsidRDefault="0087518E" w:rsidP="002D351D">
      <w:pPr>
        <w:spacing w:line="360" w:lineRule="auto"/>
        <w:rPr>
          <w:rFonts w:ascii="Arial" w:hAnsi="Arial" w:cs="Arial"/>
          <w:bCs/>
          <w:color w:val="FF0000"/>
        </w:rPr>
      </w:pPr>
    </w:p>
    <w:p w14:paraId="74541E3D" w14:textId="5A0DD467" w:rsidR="002D351D" w:rsidRPr="0017391A" w:rsidRDefault="002D351D" w:rsidP="00AB0A07">
      <w:pPr>
        <w:tabs>
          <w:tab w:val="left" w:pos="3119"/>
        </w:tabs>
        <w:spacing w:line="360" w:lineRule="auto"/>
        <w:rPr>
          <w:rFonts w:ascii="Arial" w:hAnsi="Arial" w:cs="Arial"/>
          <w:b/>
          <w:color w:val="FF0000"/>
          <w:sz w:val="32"/>
        </w:rPr>
      </w:pPr>
      <w:r w:rsidRPr="0017391A">
        <w:rPr>
          <w:rFonts w:ascii="Arial" w:hAnsi="Arial" w:cs="Arial"/>
          <w:b/>
          <w:color w:val="FF0000"/>
          <w:sz w:val="32"/>
        </w:rPr>
        <w:br w:type="page"/>
      </w:r>
      <w:bookmarkStart w:id="1" w:name="_Toc326588482"/>
    </w:p>
    <w:p w14:paraId="5A19081D" w14:textId="737C9DF9" w:rsidR="002D351D" w:rsidRPr="00A256EE" w:rsidRDefault="002D351D" w:rsidP="002D351D">
      <w:pPr>
        <w:pStyle w:val="Overskrift1"/>
        <w:rPr>
          <w:rFonts w:ascii="Arial" w:hAnsi="Arial" w:cs="Arial"/>
        </w:rPr>
      </w:pPr>
      <w:bookmarkStart w:id="2" w:name="_Toc209014748"/>
      <w:bookmarkStart w:id="3" w:name="_Toc384208146"/>
      <w:r w:rsidRPr="00A256EE">
        <w:rPr>
          <w:rFonts w:ascii="Arial" w:hAnsi="Arial" w:cs="Arial"/>
        </w:rPr>
        <w:lastRenderedPageBreak/>
        <w:t>INDLEDNING</w:t>
      </w:r>
      <w:bookmarkEnd w:id="2"/>
      <w:r w:rsidRPr="00A256EE">
        <w:rPr>
          <w:rFonts w:ascii="Arial" w:hAnsi="Arial" w:cs="Arial"/>
        </w:rPr>
        <w:t xml:space="preserve"> </w:t>
      </w:r>
    </w:p>
    <w:p w14:paraId="581EBB47" w14:textId="5407CBB0" w:rsidR="002D351D" w:rsidRPr="0017391A" w:rsidRDefault="002D351D" w:rsidP="002D351D">
      <w:pPr>
        <w:spacing w:line="240" w:lineRule="auto"/>
        <w:rPr>
          <w:rFonts w:ascii="Arial" w:hAnsi="Arial" w:cs="Arial"/>
          <w:color w:val="FF0000"/>
        </w:rPr>
      </w:pPr>
    </w:p>
    <w:p w14:paraId="54155EF6" w14:textId="77777777" w:rsidR="00AA0F83" w:rsidRDefault="00A256EE">
      <w:pPr>
        <w:spacing w:line="240" w:lineRule="auto"/>
        <w:rPr>
          <w:rFonts w:ascii="Arial" w:hAnsi="Arial" w:cs="Arial"/>
          <w:bCs/>
          <w:sz w:val="20"/>
          <w:szCs w:val="20"/>
        </w:rPr>
      </w:pPr>
      <w:r w:rsidRPr="00A256EE">
        <w:rPr>
          <w:rFonts w:ascii="Arial" w:hAnsi="Arial" w:cs="Arial"/>
          <w:bCs/>
          <w:sz w:val="20"/>
          <w:szCs w:val="20"/>
        </w:rPr>
        <w:t>DSV</w:t>
      </w:r>
      <w:r>
        <w:rPr>
          <w:rFonts w:ascii="Arial" w:hAnsi="Arial" w:cs="Arial"/>
          <w:bCs/>
          <w:sz w:val="20"/>
          <w:szCs w:val="20"/>
        </w:rPr>
        <w:t xml:space="preserve"> har søgt om miljøgodkendelse til to eksisterende lagre med oplag af </w:t>
      </w:r>
      <w:r w:rsidR="00AA0F83">
        <w:rPr>
          <w:rFonts w:ascii="Arial" w:hAnsi="Arial" w:cs="Arial"/>
          <w:bCs/>
          <w:sz w:val="20"/>
          <w:szCs w:val="20"/>
        </w:rPr>
        <w:t>kemikalier</w:t>
      </w:r>
      <w:r>
        <w:rPr>
          <w:rFonts w:ascii="Arial" w:hAnsi="Arial" w:cs="Arial"/>
          <w:bCs/>
          <w:sz w:val="20"/>
          <w:szCs w:val="20"/>
        </w:rPr>
        <w:t xml:space="preserve"> på </w:t>
      </w:r>
      <w:proofErr w:type="spellStart"/>
      <w:r>
        <w:rPr>
          <w:rFonts w:ascii="Arial" w:hAnsi="Arial" w:cs="Arial"/>
          <w:bCs/>
          <w:sz w:val="20"/>
          <w:szCs w:val="20"/>
        </w:rPr>
        <w:t>Hedelandsvej</w:t>
      </w:r>
      <w:proofErr w:type="spellEnd"/>
      <w:r>
        <w:rPr>
          <w:rFonts w:ascii="Arial" w:hAnsi="Arial" w:cs="Arial"/>
          <w:bCs/>
          <w:sz w:val="20"/>
          <w:szCs w:val="20"/>
        </w:rPr>
        <w:t xml:space="preserve"> 28A og 28B</w:t>
      </w:r>
      <w:r w:rsidR="00AA0F83">
        <w:rPr>
          <w:rFonts w:ascii="Arial" w:hAnsi="Arial" w:cs="Arial"/>
          <w:bCs/>
          <w:sz w:val="20"/>
          <w:szCs w:val="20"/>
        </w:rPr>
        <w:t>, 2640 Hedehusene. Lagerbygningerne er taget i brug i hhv. marts 2020 og februar 2022. DSV driver transport- og logistikvirksomhed herunder opbevaring og transport af gods for eksterne kunder.</w:t>
      </w:r>
    </w:p>
    <w:p w14:paraId="4E2141E5" w14:textId="77777777" w:rsidR="00AA0F83" w:rsidRDefault="00AA0F83">
      <w:pPr>
        <w:spacing w:line="240" w:lineRule="auto"/>
        <w:rPr>
          <w:rFonts w:ascii="Arial" w:hAnsi="Arial" w:cs="Arial"/>
          <w:bCs/>
          <w:sz w:val="20"/>
          <w:szCs w:val="20"/>
        </w:rPr>
      </w:pPr>
    </w:p>
    <w:p w14:paraId="449E5BDC" w14:textId="6A613237" w:rsidR="00777618" w:rsidRPr="00A256EE" w:rsidRDefault="00AA0F83">
      <w:pPr>
        <w:spacing w:line="240" w:lineRule="auto"/>
        <w:rPr>
          <w:rFonts w:ascii="Arial" w:hAnsi="Arial" w:cs="Arial"/>
          <w:bCs/>
          <w:sz w:val="20"/>
          <w:szCs w:val="20"/>
        </w:rPr>
      </w:pPr>
      <w:r>
        <w:rPr>
          <w:rFonts w:ascii="Arial" w:hAnsi="Arial" w:cs="Arial"/>
          <w:bCs/>
          <w:sz w:val="20"/>
          <w:szCs w:val="20"/>
        </w:rPr>
        <w:t>DSV søger miljøgodkendelse</w:t>
      </w:r>
      <w:r w:rsidR="002E7555">
        <w:rPr>
          <w:rFonts w:ascii="Arial" w:hAnsi="Arial" w:cs="Arial"/>
          <w:bCs/>
          <w:sz w:val="20"/>
          <w:szCs w:val="20"/>
        </w:rPr>
        <w:t>,</w:t>
      </w:r>
      <w:r>
        <w:rPr>
          <w:rFonts w:ascii="Arial" w:hAnsi="Arial" w:cs="Arial"/>
          <w:bCs/>
          <w:sz w:val="20"/>
          <w:szCs w:val="20"/>
        </w:rPr>
        <w:t xml:space="preserve"> idet der tilbydes opbevaring af kemikalier</w:t>
      </w:r>
      <w:r w:rsidR="002E7555">
        <w:rPr>
          <w:rFonts w:ascii="Arial" w:hAnsi="Arial" w:cs="Arial"/>
          <w:bCs/>
          <w:sz w:val="20"/>
          <w:szCs w:val="20"/>
        </w:rPr>
        <w:t>,</w:t>
      </w:r>
      <w:r>
        <w:rPr>
          <w:rFonts w:ascii="Arial" w:hAnsi="Arial" w:cs="Arial"/>
          <w:bCs/>
          <w:sz w:val="20"/>
          <w:szCs w:val="20"/>
        </w:rPr>
        <w:t xml:space="preserve"> som er mærkningspligtige i henhold til CLP-forordningen. Det er fx kemikalier</w:t>
      </w:r>
      <w:r w:rsidR="002E7555">
        <w:rPr>
          <w:rFonts w:ascii="Arial" w:hAnsi="Arial" w:cs="Arial"/>
          <w:bCs/>
          <w:sz w:val="20"/>
          <w:szCs w:val="20"/>
        </w:rPr>
        <w:t>,</w:t>
      </w:r>
      <w:r>
        <w:rPr>
          <w:rFonts w:ascii="Arial" w:hAnsi="Arial" w:cs="Arial"/>
          <w:bCs/>
          <w:sz w:val="20"/>
          <w:szCs w:val="20"/>
        </w:rPr>
        <w:t xml:space="preserve"> der kan være brandfarlige, ætsende eller med anden faremærkning.  </w:t>
      </w:r>
    </w:p>
    <w:p w14:paraId="793C7AB0" w14:textId="77777777" w:rsidR="00777618" w:rsidRPr="0017391A" w:rsidRDefault="00777618" w:rsidP="004C7114">
      <w:pPr>
        <w:tabs>
          <w:tab w:val="left" w:pos="284"/>
          <w:tab w:val="left" w:pos="709"/>
        </w:tabs>
        <w:spacing w:line="240" w:lineRule="auto"/>
        <w:rPr>
          <w:rFonts w:ascii="Arial" w:hAnsi="Arial" w:cs="Arial"/>
          <w:b/>
          <w:color w:val="FF0000"/>
          <w:sz w:val="28"/>
        </w:rPr>
      </w:pPr>
      <w:r w:rsidRPr="0017391A">
        <w:rPr>
          <w:rFonts w:ascii="Arial" w:hAnsi="Arial" w:cs="Arial"/>
          <w:color w:val="FF0000"/>
        </w:rPr>
        <w:br w:type="page"/>
      </w:r>
    </w:p>
    <w:p w14:paraId="523B25FD" w14:textId="7865FE4D" w:rsidR="002D351D" w:rsidRPr="00EB2BD6" w:rsidRDefault="002D351D" w:rsidP="000E35BF">
      <w:pPr>
        <w:pStyle w:val="Overskrift1"/>
        <w:rPr>
          <w:rFonts w:ascii="Arial" w:hAnsi="Arial" w:cs="Arial"/>
          <w:szCs w:val="32"/>
        </w:rPr>
      </w:pPr>
      <w:bookmarkStart w:id="4" w:name="_Toc209014749"/>
      <w:r w:rsidRPr="00EB2BD6">
        <w:rPr>
          <w:rFonts w:ascii="Arial" w:hAnsi="Arial" w:cs="Arial"/>
          <w:szCs w:val="32"/>
        </w:rPr>
        <w:lastRenderedPageBreak/>
        <w:t xml:space="preserve">AFGØRELSE OG </w:t>
      </w:r>
      <w:bookmarkEnd w:id="1"/>
      <w:bookmarkEnd w:id="3"/>
      <w:r w:rsidRPr="00EB2BD6">
        <w:rPr>
          <w:rFonts w:ascii="Arial" w:hAnsi="Arial" w:cs="Arial"/>
          <w:szCs w:val="32"/>
        </w:rPr>
        <w:t>VILKÅR</w:t>
      </w:r>
      <w:bookmarkEnd w:id="4"/>
    </w:p>
    <w:p w14:paraId="422D4ADA" w14:textId="77777777" w:rsidR="002D351D" w:rsidRPr="0017391A" w:rsidRDefault="002D351D" w:rsidP="002D351D">
      <w:pPr>
        <w:autoSpaceDE w:val="0"/>
        <w:autoSpaceDN w:val="0"/>
        <w:adjustRightInd w:val="0"/>
        <w:rPr>
          <w:rFonts w:ascii="Arial" w:hAnsi="Arial" w:cs="Arial"/>
          <w:color w:val="FF0000"/>
          <w:szCs w:val="19"/>
        </w:rPr>
      </w:pPr>
    </w:p>
    <w:p w14:paraId="3975AF2B" w14:textId="6FD88AF1" w:rsidR="002D351D" w:rsidRPr="0017391A" w:rsidRDefault="002D351D" w:rsidP="002D351D">
      <w:pPr>
        <w:autoSpaceDE w:val="0"/>
        <w:autoSpaceDN w:val="0"/>
        <w:adjustRightInd w:val="0"/>
        <w:rPr>
          <w:rFonts w:ascii="Arial" w:hAnsi="Arial" w:cs="Arial"/>
          <w:color w:val="FF0000"/>
          <w:szCs w:val="19"/>
        </w:rPr>
      </w:pPr>
      <w:r w:rsidRPr="0017391A">
        <w:rPr>
          <w:rFonts w:ascii="Arial" w:hAnsi="Arial" w:cs="Arial"/>
          <w:szCs w:val="19"/>
        </w:rPr>
        <w:t>Godkendelsen meddeles i henhold til § 33, stk. 1 i miljøbeskyttelsesloven</w:t>
      </w:r>
      <w:r w:rsidRPr="0017391A">
        <w:rPr>
          <w:rStyle w:val="Fodnotehenvisning"/>
          <w:rFonts w:ascii="Arial" w:hAnsi="Arial" w:cs="Arial"/>
          <w:szCs w:val="19"/>
        </w:rPr>
        <w:footnoteReference w:id="1"/>
      </w:r>
      <w:r w:rsidRPr="0017391A">
        <w:rPr>
          <w:rFonts w:ascii="Arial" w:hAnsi="Arial" w:cs="Arial"/>
          <w:szCs w:val="19"/>
        </w:rPr>
        <w:t xml:space="preserve">. </w:t>
      </w:r>
    </w:p>
    <w:p w14:paraId="72CDCD4C" w14:textId="77777777" w:rsidR="002D351D" w:rsidRPr="0017391A" w:rsidRDefault="002D351D" w:rsidP="002D351D">
      <w:pPr>
        <w:autoSpaceDE w:val="0"/>
        <w:autoSpaceDN w:val="0"/>
        <w:adjustRightInd w:val="0"/>
        <w:rPr>
          <w:rFonts w:ascii="Arial" w:hAnsi="Arial" w:cs="Arial"/>
          <w:color w:val="FF0000"/>
          <w:szCs w:val="19"/>
        </w:rPr>
      </w:pPr>
    </w:p>
    <w:p w14:paraId="59FFE557" w14:textId="4129F2DD" w:rsidR="002D351D" w:rsidRPr="0017391A" w:rsidRDefault="002D351D" w:rsidP="002D351D">
      <w:pPr>
        <w:autoSpaceDE w:val="0"/>
        <w:autoSpaceDN w:val="0"/>
        <w:adjustRightInd w:val="0"/>
        <w:rPr>
          <w:rFonts w:ascii="Arial" w:hAnsi="Arial" w:cs="Arial"/>
          <w:szCs w:val="19"/>
        </w:rPr>
      </w:pPr>
      <w:r w:rsidRPr="0017391A">
        <w:rPr>
          <w:rFonts w:ascii="Arial" w:hAnsi="Arial" w:cs="Arial"/>
          <w:szCs w:val="19"/>
        </w:rPr>
        <w:t xml:space="preserve">Virksomheden er ansvarlig for, at indretning og drift sker i overensstemmelse med det, der er beskrevet i virksomhedens </w:t>
      </w:r>
      <w:r w:rsidRPr="00D34B95">
        <w:rPr>
          <w:rFonts w:ascii="Arial" w:hAnsi="Arial" w:cs="Arial"/>
          <w:szCs w:val="19"/>
        </w:rPr>
        <w:t>ansøgningsmateriale</w:t>
      </w:r>
      <w:r w:rsidR="00F208F9" w:rsidRPr="00D34B95">
        <w:rPr>
          <w:rFonts w:ascii="Arial" w:hAnsi="Arial" w:cs="Arial"/>
          <w:szCs w:val="19"/>
        </w:rPr>
        <w:t xml:space="preserve"> (se bilag 1)</w:t>
      </w:r>
      <w:r w:rsidRPr="00D34B95">
        <w:rPr>
          <w:rFonts w:ascii="Arial" w:hAnsi="Arial" w:cs="Arial"/>
          <w:szCs w:val="19"/>
        </w:rPr>
        <w:t>,</w:t>
      </w:r>
      <w:r w:rsidRPr="0017391A">
        <w:rPr>
          <w:rFonts w:ascii="Arial" w:hAnsi="Arial" w:cs="Arial"/>
          <w:szCs w:val="19"/>
        </w:rPr>
        <w:t xml:space="preserve"> supplerende materiale, der er fremsendt til kommunen, samt det der fremgår af miljøgodkendelsens vilkår. </w:t>
      </w:r>
    </w:p>
    <w:p w14:paraId="490E296D" w14:textId="77777777" w:rsidR="002D351D" w:rsidRPr="0017391A" w:rsidRDefault="002D351D" w:rsidP="002D351D">
      <w:pPr>
        <w:autoSpaceDE w:val="0"/>
        <w:autoSpaceDN w:val="0"/>
        <w:adjustRightInd w:val="0"/>
        <w:rPr>
          <w:rFonts w:ascii="Arial" w:hAnsi="Arial" w:cs="Arial"/>
          <w:color w:val="FF0000"/>
          <w:szCs w:val="19"/>
        </w:rPr>
      </w:pPr>
    </w:p>
    <w:p w14:paraId="3F5806E0" w14:textId="77777777" w:rsidR="002D351D" w:rsidRPr="0017391A" w:rsidRDefault="002D351D" w:rsidP="002D351D">
      <w:pPr>
        <w:autoSpaceDE w:val="0"/>
        <w:autoSpaceDN w:val="0"/>
        <w:adjustRightInd w:val="0"/>
        <w:rPr>
          <w:rFonts w:ascii="Arial" w:hAnsi="Arial" w:cs="Arial"/>
          <w:szCs w:val="19"/>
        </w:rPr>
      </w:pPr>
      <w:r w:rsidRPr="0017391A">
        <w:rPr>
          <w:rFonts w:ascii="Arial" w:hAnsi="Arial" w:cs="Arial"/>
          <w:szCs w:val="19"/>
        </w:rPr>
        <w:t>Godkendelsen gives på følgende vilkår:</w:t>
      </w:r>
    </w:p>
    <w:p w14:paraId="2F0C95C5" w14:textId="77777777" w:rsidR="002D351D" w:rsidRPr="0017391A" w:rsidRDefault="002D351D" w:rsidP="002D351D">
      <w:pPr>
        <w:autoSpaceDE w:val="0"/>
        <w:autoSpaceDN w:val="0"/>
        <w:adjustRightInd w:val="0"/>
        <w:rPr>
          <w:rFonts w:ascii="Arial" w:hAnsi="Arial" w:cs="Arial"/>
        </w:rPr>
      </w:pPr>
    </w:p>
    <w:p w14:paraId="633B4509" w14:textId="0119E78A" w:rsidR="002D351D" w:rsidRPr="0017391A" w:rsidRDefault="00841D33" w:rsidP="004C7114">
      <w:pPr>
        <w:pStyle w:val="Overskrift2"/>
        <w:rPr>
          <w:rFonts w:ascii="Arial" w:hAnsi="Arial" w:cs="Arial"/>
        </w:rPr>
      </w:pPr>
      <w:bookmarkStart w:id="5" w:name="_Toc209014750"/>
      <w:bookmarkStart w:id="6" w:name="_Toc326588484"/>
      <w:bookmarkStart w:id="7" w:name="_Toc384208151"/>
      <w:r w:rsidRPr="0017391A">
        <w:rPr>
          <w:rFonts w:ascii="Arial" w:hAnsi="Arial" w:cs="Arial"/>
        </w:rPr>
        <w:t>1. Generelt</w:t>
      </w:r>
      <w:bookmarkEnd w:id="5"/>
    </w:p>
    <w:p w14:paraId="59D45586" w14:textId="41E1ED54" w:rsidR="00841D33" w:rsidRPr="0017391A" w:rsidRDefault="00841D33" w:rsidP="00841D33">
      <w:pPr>
        <w:rPr>
          <w:rFonts w:ascii="Arial" w:hAnsi="Arial" w:cs="Arial"/>
        </w:rPr>
      </w:pPr>
    </w:p>
    <w:p w14:paraId="0EE032EA" w14:textId="3447CB71" w:rsidR="00841D33" w:rsidRPr="002C600E" w:rsidRDefault="00841D33" w:rsidP="00841D33">
      <w:pPr>
        <w:pStyle w:val="Listeafsnit"/>
        <w:numPr>
          <w:ilvl w:val="1"/>
          <w:numId w:val="3"/>
        </w:numPr>
        <w:ind w:hanging="792"/>
        <w:rPr>
          <w:rFonts w:ascii="Arial" w:hAnsi="Arial" w:cs="Arial"/>
          <w:iCs/>
          <w:szCs w:val="19"/>
        </w:rPr>
      </w:pPr>
      <w:r w:rsidRPr="002C600E">
        <w:rPr>
          <w:rFonts w:ascii="Arial" w:hAnsi="Arial" w:cs="Arial"/>
          <w:iCs/>
          <w:szCs w:val="19"/>
        </w:rPr>
        <w:t xml:space="preserve">En kopi af denne godkendelse skal til enhver tid være tilgængelig på virksomheden for de personer, der har ansvaret for virksomhedens indretning og drift. </w:t>
      </w:r>
      <w:r w:rsidR="00771BBC">
        <w:rPr>
          <w:rFonts w:ascii="Arial" w:hAnsi="Arial" w:cs="Arial"/>
          <w:iCs/>
          <w:szCs w:val="19"/>
        </w:rPr>
        <w:t xml:space="preserve">Driftspersonalet skal være orienteret om godkendelsen. </w:t>
      </w:r>
    </w:p>
    <w:p w14:paraId="38367FD9" w14:textId="77777777" w:rsidR="00F77DFB" w:rsidRPr="0017391A" w:rsidRDefault="00F77DFB" w:rsidP="00F77DFB">
      <w:pPr>
        <w:pStyle w:val="Listeafsnit"/>
        <w:ind w:left="792"/>
        <w:rPr>
          <w:rFonts w:ascii="Arial" w:hAnsi="Arial" w:cs="Arial"/>
          <w:iCs/>
          <w:color w:val="FF0000"/>
          <w:szCs w:val="19"/>
        </w:rPr>
      </w:pPr>
    </w:p>
    <w:p w14:paraId="375A6201" w14:textId="678E388E" w:rsidR="00F77DFB" w:rsidRPr="0017391A" w:rsidRDefault="00F77DFB" w:rsidP="00841D33">
      <w:pPr>
        <w:pStyle w:val="Listeafsnit"/>
        <w:numPr>
          <w:ilvl w:val="1"/>
          <w:numId w:val="3"/>
        </w:numPr>
        <w:ind w:hanging="792"/>
        <w:rPr>
          <w:rFonts w:ascii="Arial" w:hAnsi="Arial" w:cs="Arial"/>
          <w:iCs/>
          <w:szCs w:val="19"/>
        </w:rPr>
      </w:pPr>
      <w:r w:rsidRPr="0017391A">
        <w:rPr>
          <w:rFonts w:ascii="Arial" w:hAnsi="Arial" w:cs="Arial"/>
          <w:shd w:val="clear" w:color="auto" w:fill="FFFFFF"/>
        </w:rPr>
        <w:t>Ved driftsophør skal virksomheden forinden orientere tilsyns</w:t>
      </w:r>
      <w:r w:rsidRPr="0017391A">
        <w:rPr>
          <w:rFonts w:ascii="Arial" w:hAnsi="Arial" w:cs="Arial"/>
          <w:shd w:val="clear" w:color="auto" w:fill="FFFFFF"/>
        </w:rPr>
        <w:softHyphen/>
        <w:t>myndig</w:t>
      </w:r>
      <w:r w:rsidRPr="0017391A">
        <w:rPr>
          <w:rFonts w:ascii="Arial" w:hAnsi="Arial" w:cs="Arial"/>
          <w:shd w:val="clear" w:color="auto" w:fill="FFFFFF"/>
        </w:rPr>
        <w:softHyphen/>
        <w:t>heden herom og træffe de nød</w:t>
      </w:r>
      <w:r w:rsidRPr="0017391A">
        <w:rPr>
          <w:rFonts w:ascii="Arial" w:hAnsi="Arial" w:cs="Arial"/>
          <w:shd w:val="clear" w:color="auto" w:fill="FFFFFF"/>
        </w:rPr>
        <w:softHyphen/>
        <w:t>vendige foranstaltninger for at undgå forureningsfare og for at efterlade stedet i tilfredsstillende tilstand.</w:t>
      </w:r>
    </w:p>
    <w:p w14:paraId="21C66A18" w14:textId="77777777" w:rsidR="00137882" w:rsidRPr="0017391A" w:rsidRDefault="00137882" w:rsidP="00137882">
      <w:pPr>
        <w:pStyle w:val="Listeafsnit"/>
        <w:rPr>
          <w:rFonts w:ascii="Arial" w:hAnsi="Arial" w:cs="Arial"/>
          <w:b/>
          <w:bCs/>
          <w:iCs/>
          <w:color w:val="FF0000"/>
          <w:szCs w:val="19"/>
        </w:rPr>
      </w:pPr>
    </w:p>
    <w:p w14:paraId="1F879C26" w14:textId="33A98280" w:rsidR="00841D33" w:rsidRPr="00AE2F19" w:rsidRDefault="00137882" w:rsidP="00C00FE6">
      <w:pPr>
        <w:pStyle w:val="Listeafsnit"/>
        <w:numPr>
          <w:ilvl w:val="1"/>
          <w:numId w:val="3"/>
        </w:numPr>
        <w:ind w:hanging="792"/>
        <w:rPr>
          <w:rFonts w:ascii="Arial" w:hAnsi="Arial" w:cs="Arial"/>
          <w:shd w:val="clear" w:color="auto" w:fill="FFFFFF"/>
        </w:rPr>
      </w:pPr>
      <w:r w:rsidRPr="00AE2F19">
        <w:rPr>
          <w:rFonts w:ascii="Arial" w:hAnsi="Arial" w:cs="Arial"/>
          <w:shd w:val="clear" w:color="auto" w:fill="FFFFFF"/>
        </w:rPr>
        <w:t xml:space="preserve">Hvor </w:t>
      </w:r>
      <w:r w:rsidR="00CF3102" w:rsidRPr="00AE2F19">
        <w:rPr>
          <w:rFonts w:ascii="Arial" w:hAnsi="Arial" w:cs="Arial"/>
          <w:shd w:val="clear" w:color="auto" w:fill="FFFFFF"/>
        </w:rPr>
        <w:t>der i vilkårene anven</w:t>
      </w:r>
      <w:r w:rsidR="00CF3102" w:rsidRPr="00AE2F19">
        <w:rPr>
          <w:rFonts w:ascii="Arial" w:hAnsi="Arial" w:cs="Arial"/>
          <w:shd w:val="clear" w:color="auto" w:fill="FFFFFF"/>
        </w:rPr>
        <w:softHyphen/>
        <w:t>des betegnelsen "befæstet areal" menes en fast belægning, der giver mulighed for opsamling af spild og kontrolleret afledning af nedbør. Hvor der i vilkårene anven</w:t>
      </w:r>
      <w:r w:rsidR="00CF3102" w:rsidRPr="00AE2F19">
        <w:rPr>
          <w:rFonts w:ascii="Arial" w:hAnsi="Arial" w:cs="Arial"/>
          <w:shd w:val="clear" w:color="auto" w:fill="FFFFFF"/>
        </w:rPr>
        <w:softHyphen/>
        <w:t>des betegnelsen "tæt belægning" menes en fast belægning, der i løbet af påvirkningstiden er uigennemtrængelig for de forurenende stoffer, der håndteres på arealet.</w:t>
      </w:r>
    </w:p>
    <w:p w14:paraId="09003B39" w14:textId="77777777" w:rsidR="00CF3102" w:rsidRPr="00AE2F19" w:rsidRDefault="00CF3102" w:rsidP="00CF3102">
      <w:pPr>
        <w:rPr>
          <w:rFonts w:ascii="Arial" w:hAnsi="Arial" w:cs="Arial"/>
          <w:i/>
          <w:szCs w:val="19"/>
        </w:rPr>
      </w:pPr>
    </w:p>
    <w:p w14:paraId="4CFD3F69" w14:textId="00872E0F" w:rsidR="00841D33" w:rsidRPr="002C600E" w:rsidRDefault="00841D33" w:rsidP="00841D33">
      <w:pPr>
        <w:pStyle w:val="Listeafsnit"/>
        <w:numPr>
          <w:ilvl w:val="1"/>
          <w:numId w:val="3"/>
        </w:numPr>
        <w:ind w:hanging="792"/>
        <w:rPr>
          <w:rFonts w:ascii="Arial" w:hAnsi="Arial" w:cs="Arial"/>
          <w:iCs/>
          <w:szCs w:val="19"/>
        </w:rPr>
      </w:pPr>
      <w:r w:rsidRPr="002C600E">
        <w:rPr>
          <w:rFonts w:ascii="Arial" w:hAnsi="Arial" w:cs="Arial"/>
          <w:iCs/>
          <w:szCs w:val="19"/>
        </w:rPr>
        <w:t>Godkendelsen bortfalder, hvis den ikke udnyttes senest 2 år efter, at den er meddelt.</w:t>
      </w:r>
    </w:p>
    <w:p w14:paraId="2FDFE691" w14:textId="7799D9C2" w:rsidR="002234EF" w:rsidRPr="0017391A" w:rsidRDefault="002234EF" w:rsidP="002234EF">
      <w:pPr>
        <w:pStyle w:val="Listeafsnit"/>
        <w:rPr>
          <w:rFonts w:ascii="Arial" w:hAnsi="Arial" w:cs="Arial"/>
          <w:iCs/>
          <w:color w:val="FF0000"/>
          <w:szCs w:val="19"/>
        </w:rPr>
      </w:pPr>
    </w:p>
    <w:p w14:paraId="6443EA39" w14:textId="77777777" w:rsidR="004B5565" w:rsidRPr="0017391A" w:rsidRDefault="004B5565" w:rsidP="002234EF">
      <w:pPr>
        <w:pStyle w:val="Listeafsnit"/>
        <w:rPr>
          <w:rFonts w:ascii="Arial" w:hAnsi="Arial" w:cs="Arial"/>
          <w:iCs/>
          <w:color w:val="FF0000"/>
          <w:szCs w:val="19"/>
        </w:rPr>
      </w:pPr>
    </w:p>
    <w:p w14:paraId="5CFEA3D4" w14:textId="24EC4636" w:rsidR="002234EF" w:rsidRPr="00E04C80" w:rsidRDefault="00ED1FF4" w:rsidP="004C7114">
      <w:pPr>
        <w:pStyle w:val="Overskrift2"/>
        <w:numPr>
          <w:ilvl w:val="0"/>
          <w:numId w:val="3"/>
        </w:numPr>
        <w:rPr>
          <w:rFonts w:ascii="Arial" w:hAnsi="Arial" w:cs="Arial"/>
        </w:rPr>
      </w:pPr>
      <w:bookmarkStart w:id="8" w:name="_Toc209014751"/>
      <w:r w:rsidRPr="00E04C80">
        <w:rPr>
          <w:rFonts w:ascii="Arial" w:hAnsi="Arial" w:cs="Arial"/>
        </w:rPr>
        <w:t>Indretning og drift</w:t>
      </w:r>
      <w:bookmarkEnd w:id="8"/>
    </w:p>
    <w:p w14:paraId="53AC070D" w14:textId="77777777" w:rsidR="00ED1FF4" w:rsidRPr="0017391A" w:rsidRDefault="00ED1FF4" w:rsidP="00ED1FF4">
      <w:pPr>
        <w:pStyle w:val="Listeafsnit"/>
        <w:rPr>
          <w:rFonts w:ascii="Arial" w:hAnsi="Arial" w:cs="Arial"/>
          <w:color w:val="FF0000"/>
          <w:shd w:val="clear" w:color="auto" w:fill="FFFFFF"/>
        </w:rPr>
      </w:pPr>
    </w:p>
    <w:p w14:paraId="2438CECE" w14:textId="4A09F48F" w:rsidR="00ED1FF4" w:rsidRDefault="009673E9" w:rsidP="00841D33">
      <w:pPr>
        <w:pStyle w:val="Listeafsnit"/>
        <w:numPr>
          <w:ilvl w:val="1"/>
          <w:numId w:val="3"/>
        </w:numPr>
        <w:ind w:hanging="792"/>
        <w:rPr>
          <w:rFonts w:ascii="Arial" w:hAnsi="Arial" w:cs="Arial"/>
          <w:shd w:val="clear" w:color="auto" w:fill="FFFFFF"/>
        </w:rPr>
      </w:pPr>
      <w:r w:rsidRPr="009673E9">
        <w:rPr>
          <w:rFonts w:ascii="Arial" w:hAnsi="Arial" w:cs="Arial"/>
          <w:shd w:val="clear" w:color="auto" w:fill="FFFFFF"/>
        </w:rPr>
        <w:t xml:space="preserve">Virksomheden skal have </w:t>
      </w:r>
      <w:r w:rsidR="006341CE">
        <w:rPr>
          <w:rFonts w:ascii="Arial" w:hAnsi="Arial" w:cs="Arial"/>
          <w:shd w:val="clear" w:color="auto" w:fill="FFFFFF"/>
        </w:rPr>
        <w:t xml:space="preserve">en </w:t>
      </w:r>
      <w:r w:rsidRPr="009673E9">
        <w:rPr>
          <w:rFonts w:ascii="Arial" w:hAnsi="Arial" w:cs="Arial"/>
          <w:shd w:val="clear" w:color="auto" w:fill="FFFFFF"/>
        </w:rPr>
        <w:t>nedskrev</w:t>
      </w:r>
      <w:r>
        <w:rPr>
          <w:rFonts w:ascii="Arial" w:hAnsi="Arial" w:cs="Arial"/>
          <w:shd w:val="clear" w:color="auto" w:fill="FFFFFF"/>
        </w:rPr>
        <w:t>en</w:t>
      </w:r>
      <w:r w:rsidRPr="009673E9">
        <w:rPr>
          <w:rFonts w:ascii="Arial" w:hAnsi="Arial" w:cs="Arial"/>
          <w:shd w:val="clear" w:color="auto" w:fill="FFFFFF"/>
        </w:rPr>
        <w:t xml:space="preserve"> driftsinstruks vedr. modtagelse, oplagring, </w:t>
      </w:r>
      <w:proofErr w:type="spellStart"/>
      <w:r w:rsidRPr="009673E9">
        <w:rPr>
          <w:rFonts w:ascii="Arial" w:hAnsi="Arial" w:cs="Arial"/>
          <w:shd w:val="clear" w:color="auto" w:fill="FFFFFF"/>
        </w:rPr>
        <w:t>omlastning</w:t>
      </w:r>
      <w:proofErr w:type="spellEnd"/>
      <w:r w:rsidRPr="009673E9">
        <w:rPr>
          <w:rFonts w:ascii="Arial" w:hAnsi="Arial" w:cs="Arial"/>
          <w:shd w:val="clear" w:color="auto" w:fill="FFFFFF"/>
        </w:rPr>
        <w:t xml:space="preserve"> og </w:t>
      </w:r>
      <w:proofErr w:type="spellStart"/>
      <w:r w:rsidRPr="009673E9">
        <w:rPr>
          <w:rFonts w:ascii="Arial" w:hAnsi="Arial" w:cs="Arial"/>
          <w:shd w:val="clear" w:color="auto" w:fill="FFFFFF"/>
        </w:rPr>
        <w:t>omemballering</w:t>
      </w:r>
      <w:proofErr w:type="spellEnd"/>
      <w:r w:rsidRPr="009673E9">
        <w:rPr>
          <w:rFonts w:ascii="Arial" w:hAnsi="Arial" w:cs="Arial"/>
          <w:shd w:val="clear" w:color="auto" w:fill="FFFFFF"/>
        </w:rPr>
        <w:t xml:space="preserve"> af flydende</w:t>
      </w:r>
      <w:r>
        <w:rPr>
          <w:rFonts w:ascii="Arial" w:hAnsi="Arial" w:cs="Arial"/>
          <w:shd w:val="clear" w:color="auto" w:fill="FFFFFF"/>
        </w:rPr>
        <w:t xml:space="preserve"> produkter. Instruksen skal være kendt af personalet. </w:t>
      </w:r>
    </w:p>
    <w:p w14:paraId="2FBBFB59" w14:textId="77777777" w:rsidR="00C96FB0" w:rsidRDefault="00C96FB0" w:rsidP="00C96FB0">
      <w:pPr>
        <w:pStyle w:val="Listeafsnit"/>
        <w:ind w:left="792"/>
        <w:rPr>
          <w:rFonts w:ascii="Arial" w:hAnsi="Arial" w:cs="Arial"/>
          <w:shd w:val="clear" w:color="auto" w:fill="FFFFFF"/>
        </w:rPr>
      </w:pPr>
    </w:p>
    <w:p w14:paraId="1638F117" w14:textId="71918CA6" w:rsidR="00C96FB0" w:rsidRDefault="00C96FB0" w:rsidP="00FB7EC2">
      <w:pPr>
        <w:pStyle w:val="Listeafsnit"/>
        <w:numPr>
          <w:ilvl w:val="1"/>
          <w:numId w:val="3"/>
        </w:numPr>
        <w:ind w:hanging="792"/>
        <w:rPr>
          <w:rFonts w:ascii="Arial" w:hAnsi="Arial" w:cs="Arial"/>
          <w:shd w:val="clear" w:color="auto" w:fill="FFFFFF"/>
        </w:rPr>
      </w:pPr>
      <w:r w:rsidRPr="006710CB">
        <w:rPr>
          <w:rFonts w:ascii="Arial" w:hAnsi="Arial" w:cs="Arial"/>
          <w:shd w:val="clear" w:color="auto" w:fill="FFFFFF"/>
        </w:rPr>
        <w:t>Olie og kemikalier skal opbevares i tætte, lukkede beholdere, der er markeret, så det er tydeligt, hvad de indeholder</w:t>
      </w:r>
      <w:r w:rsidR="006710CB" w:rsidRPr="006710CB">
        <w:rPr>
          <w:rFonts w:ascii="Arial" w:hAnsi="Arial" w:cs="Arial"/>
          <w:shd w:val="clear" w:color="auto" w:fill="FFFFFF"/>
        </w:rPr>
        <w:t>. Beholderne skal til en hver tid opbevares</w:t>
      </w:r>
      <w:r w:rsidR="006710CB">
        <w:rPr>
          <w:rFonts w:ascii="Arial" w:hAnsi="Arial" w:cs="Arial"/>
          <w:shd w:val="clear" w:color="auto" w:fill="FFFFFF"/>
        </w:rPr>
        <w:t xml:space="preserve"> på tæt belægning, og</w:t>
      </w:r>
      <w:r w:rsidR="006710CB" w:rsidRPr="006710CB">
        <w:rPr>
          <w:rFonts w:ascii="Arial" w:hAnsi="Arial" w:cs="Arial"/>
          <w:shd w:val="clear" w:color="auto" w:fill="FFFFFF"/>
        </w:rPr>
        <w:t xml:space="preserve"> så der ikke er risiko for forurening af jord, grundvand</w:t>
      </w:r>
      <w:r w:rsidR="006710CB">
        <w:rPr>
          <w:rFonts w:ascii="Arial" w:hAnsi="Arial" w:cs="Arial"/>
          <w:shd w:val="clear" w:color="auto" w:fill="FFFFFF"/>
        </w:rPr>
        <w:t>, overfladevand</w:t>
      </w:r>
      <w:r w:rsidR="006710CB" w:rsidRPr="006710CB">
        <w:rPr>
          <w:rFonts w:ascii="Arial" w:hAnsi="Arial" w:cs="Arial"/>
          <w:shd w:val="clear" w:color="auto" w:fill="FFFFFF"/>
        </w:rPr>
        <w:t xml:space="preserve"> og kloak. </w:t>
      </w:r>
    </w:p>
    <w:p w14:paraId="6975ABA0" w14:textId="77777777" w:rsidR="006710CB" w:rsidRPr="006710CB" w:rsidRDefault="006710CB" w:rsidP="006710CB">
      <w:pPr>
        <w:rPr>
          <w:rFonts w:ascii="Arial" w:hAnsi="Arial" w:cs="Arial"/>
          <w:shd w:val="clear" w:color="auto" w:fill="FFFFFF"/>
        </w:rPr>
      </w:pPr>
    </w:p>
    <w:p w14:paraId="01B19F4D" w14:textId="78DC19C9" w:rsidR="00C96FB0" w:rsidRDefault="00C96FB0" w:rsidP="00841D33">
      <w:pPr>
        <w:pStyle w:val="Listeafsnit"/>
        <w:numPr>
          <w:ilvl w:val="1"/>
          <w:numId w:val="3"/>
        </w:numPr>
        <w:ind w:hanging="792"/>
        <w:rPr>
          <w:rFonts w:ascii="Arial" w:hAnsi="Arial" w:cs="Arial"/>
          <w:shd w:val="clear" w:color="auto" w:fill="FFFFFF"/>
        </w:rPr>
      </w:pPr>
      <w:r>
        <w:rPr>
          <w:rFonts w:ascii="Arial" w:hAnsi="Arial" w:cs="Arial"/>
          <w:shd w:val="clear" w:color="auto" w:fill="FFFFFF"/>
        </w:rPr>
        <w:t>Oplaget</w:t>
      </w:r>
      <w:r w:rsidR="00140BF1">
        <w:rPr>
          <w:rFonts w:ascii="Arial" w:hAnsi="Arial" w:cs="Arial"/>
          <w:shd w:val="clear" w:color="auto" w:fill="FFFFFF"/>
        </w:rPr>
        <w:t xml:space="preserve"> jf. vilkår 2.2 </w:t>
      </w:r>
      <w:r>
        <w:rPr>
          <w:rFonts w:ascii="Arial" w:hAnsi="Arial" w:cs="Arial"/>
          <w:shd w:val="clear" w:color="auto" w:fill="FFFFFF"/>
        </w:rPr>
        <w:t xml:space="preserve">skal </w:t>
      </w:r>
      <w:r w:rsidR="005550F5">
        <w:rPr>
          <w:rFonts w:ascii="Arial" w:hAnsi="Arial" w:cs="Arial"/>
          <w:shd w:val="clear" w:color="auto" w:fill="FFFFFF"/>
        </w:rPr>
        <w:t>sikres mod</w:t>
      </w:r>
      <w:r>
        <w:rPr>
          <w:rFonts w:ascii="Arial" w:hAnsi="Arial" w:cs="Arial"/>
          <w:shd w:val="clear" w:color="auto" w:fill="FFFFFF"/>
        </w:rPr>
        <w:t xml:space="preserve"> påkørsel</w:t>
      </w:r>
      <w:r w:rsidR="00DE5130">
        <w:rPr>
          <w:rFonts w:ascii="Arial" w:hAnsi="Arial" w:cs="Arial"/>
          <w:shd w:val="clear" w:color="auto" w:fill="FFFFFF"/>
        </w:rPr>
        <w:t>,</w:t>
      </w:r>
      <w:r w:rsidR="006710CB">
        <w:rPr>
          <w:rFonts w:ascii="Arial" w:hAnsi="Arial" w:cs="Arial"/>
          <w:shd w:val="clear" w:color="auto" w:fill="FFFFFF"/>
        </w:rPr>
        <w:t xml:space="preserve"> og </w:t>
      </w:r>
      <w:r w:rsidR="005550F5">
        <w:rPr>
          <w:rFonts w:ascii="Arial" w:hAnsi="Arial" w:cs="Arial"/>
          <w:shd w:val="clear" w:color="auto" w:fill="FFFFFF"/>
        </w:rPr>
        <w:t xml:space="preserve">placeres </w:t>
      </w:r>
      <w:r w:rsidR="006710CB">
        <w:rPr>
          <w:rFonts w:ascii="Arial" w:hAnsi="Arial" w:cs="Arial"/>
          <w:shd w:val="clear" w:color="auto" w:fill="FFFFFF"/>
        </w:rPr>
        <w:t>så uvedkommende ikke har adgang til det</w:t>
      </w:r>
      <w:r>
        <w:rPr>
          <w:rFonts w:ascii="Arial" w:hAnsi="Arial" w:cs="Arial"/>
          <w:shd w:val="clear" w:color="auto" w:fill="FFFFFF"/>
        </w:rPr>
        <w:t>.</w:t>
      </w:r>
    </w:p>
    <w:p w14:paraId="202BE2B6" w14:textId="13BDAA28" w:rsidR="00CA0D2B" w:rsidRDefault="00CA0D2B" w:rsidP="00CA0D2B">
      <w:pPr>
        <w:pStyle w:val="Listeafsnit"/>
        <w:ind w:left="792"/>
        <w:rPr>
          <w:rFonts w:ascii="Arial" w:hAnsi="Arial" w:cs="Arial"/>
          <w:shd w:val="clear" w:color="auto" w:fill="FFFFFF"/>
        </w:rPr>
      </w:pPr>
    </w:p>
    <w:p w14:paraId="62E0BA10" w14:textId="2D8E47C7" w:rsidR="00CA0D2B" w:rsidRDefault="00CA0D2B" w:rsidP="00841D33">
      <w:pPr>
        <w:pStyle w:val="Listeafsnit"/>
        <w:numPr>
          <w:ilvl w:val="1"/>
          <w:numId w:val="3"/>
        </w:numPr>
        <w:ind w:hanging="792"/>
        <w:rPr>
          <w:rFonts w:ascii="Arial" w:hAnsi="Arial" w:cs="Arial"/>
          <w:shd w:val="clear" w:color="auto" w:fill="FFFFFF"/>
        </w:rPr>
      </w:pPr>
      <w:proofErr w:type="spellStart"/>
      <w:r w:rsidRPr="00CA0D2B">
        <w:rPr>
          <w:rFonts w:ascii="Arial" w:hAnsi="Arial" w:cs="Arial"/>
          <w:shd w:val="clear" w:color="auto" w:fill="FFFFFF"/>
        </w:rPr>
        <w:t>Omlastning</w:t>
      </w:r>
      <w:proofErr w:type="spellEnd"/>
      <w:r w:rsidRPr="00CA0D2B">
        <w:rPr>
          <w:rFonts w:ascii="Arial" w:hAnsi="Arial" w:cs="Arial"/>
          <w:shd w:val="clear" w:color="auto" w:fill="FFFFFF"/>
        </w:rPr>
        <w:t xml:space="preserve">, </w:t>
      </w:r>
      <w:proofErr w:type="spellStart"/>
      <w:r w:rsidRPr="00CA0D2B">
        <w:rPr>
          <w:rFonts w:ascii="Arial" w:hAnsi="Arial" w:cs="Arial"/>
          <w:shd w:val="clear" w:color="auto" w:fill="FFFFFF"/>
        </w:rPr>
        <w:t>omemballering</w:t>
      </w:r>
      <w:proofErr w:type="spellEnd"/>
      <w:r w:rsidRPr="00CA0D2B">
        <w:rPr>
          <w:rFonts w:ascii="Arial" w:hAnsi="Arial" w:cs="Arial"/>
          <w:shd w:val="clear" w:color="auto" w:fill="FFFFFF"/>
        </w:rPr>
        <w:t xml:space="preserve"> og sortering a</w:t>
      </w:r>
      <w:r>
        <w:rPr>
          <w:rFonts w:ascii="Arial" w:hAnsi="Arial" w:cs="Arial"/>
          <w:shd w:val="clear" w:color="auto" w:fill="FFFFFF"/>
        </w:rPr>
        <w:t xml:space="preserve">f beholdere med </w:t>
      </w:r>
      <w:r w:rsidR="00C96FB0">
        <w:rPr>
          <w:rFonts w:ascii="Arial" w:hAnsi="Arial" w:cs="Arial"/>
          <w:shd w:val="clear" w:color="auto" w:fill="FFFFFF"/>
        </w:rPr>
        <w:t xml:space="preserve">olie og </w:t>
      </w:r>
      <w:r>
        <w:rPr>
          <w:rFonts w:ascii="Arial" w:hAnsi="Arial" w:cs="Arial"/>
          <w:shd w:val="clear" w:color="auto" w:fill="FFFFFF"/>
        </w:rPr>
        <w:t xml:space="preserve">kemikalier, må kun foregå på tæt belægning. </w:t>
      </w:r>
    </w:p>
    <w:p w14:paraId="32CFAB7C" w14:textId="77777777" w:rsidR="00CA0D2B" w:rsidRPr="00CA0D2B" w:rsidRDefault="00CA0D2B" w:rsidP="00CA0D2B">
      <w:pPr>
        <w:pStyle w:val="Listeafsnit"/>
        <w:rPr>
          <w:rFonts w:ascii="Arial" w:hAnsi="Arial" w:cs="Arial"/>
          <w:shd w:val="clear" w:color="auto" w:fill="FFFFFF"/>
        </w:rPr>
      </w:pPr>
    </w:p>
    <w:p w14:paraId="646932D3" w14:textId="52F3D435" w:rsidR="00CA0D2B" w:rsidRPr="009673E9" w:rsidRDefault="006053DA" w:rsidP="00841D33">
      <w:pPr>
        <w:pStyle w:val="Listeafsnit"/>
        <w:numPr>
          <w:ilvl w:val="1"/>
          <w:numId w:val="3"/>
        </w:numPr>
        <w:ind w:hanging="792"/>
        <w:rPr>
          <w:rFonts w:ascii="Arial" w:hAnsi="Arial" w:cs="Arial"/>
          <w:shd w:val="clear" w:color="auto" w:fill="FFFFFF"/>
        </w:rPr>
      </w:pPr>
      <w:r>
        <w:rPr>
          <w:rFonts w:ascii="Arial" w:hAnsi="Arial" w:cs="Arial"/>
          <w:shd w:val="clear" w:color="auto" w:fill="FFFFFF"/>
        </w:rPr>
        <w:t xml:space="preserve">Der må ikke foregå </w:t>
      </w:r>
      <w:proofErr w:type="spellStart"/>
      <w:r>
        <w:rPr>
          <w:rFonts w:ascii="Arial" w:hAnsi="Arial" w:cs="Arial"/>
          <w:shd w:val="clear" w:color="auto" w:fill="FFFFFF"/>
        </w:rPr>
        <w:t>omhældning</w:t>
      </w:r>
      <w:proofErr w:type="spellEnd"/>
      <w:r>
        <w:rPr>
          <w:rFonts w:ascii="Arial" w:hAnsi="Arial" w:cs="Arial"/>
          <w:shd w:val="clear" w:color="auto" w:fill="FFFFFF"/>
        </w:rPr>
        <w:t xml:space="preserve"> eller aftapning af olie og kemikalier. </w:t>
      </w:r>
    </w:p>
    <w:p w14:paraId="262E66CB" w14:textId="77777777" w:rsidR="00ED1FF4" w:rsidRPr="0017391A" w:rsidRDefault="00ED1FF4" w:rsidP="00ED1FF4">
      <w:pPr>
        <w:pStyle w:val="Listeafsnit"/>
        <w:ind w:left="792"/>
        <w:rPr>
          <w:rFonts w:ascii="Arial" w:hAnsi="Arial" w:cs="Arial"/>
          <w:color w:val="FF0000"/>
          <w:shd w:val="clear" w:color="auto" w:fill="FFFFFF"/>
        </w:rPr>
      </w:pPr>
    </w:p>
    <w:p w14:paraId="30ED9D31" w14:textId="77777777" w:rsidR="00ED1FF4" w:rsidRPr="0017391A" w:rsidRDefault="00ED1FF4" w:rsidP="00ED1FF4">
      <w:pPr>
        <w:pStyle w:val="Listeafsnit"/>
        <w:rPr>
          <w:rFonts w:ascii="Arial" w:hAnsi="Arial" w:cs="Arial"/>
          <w:color w:val="FF0000"/>
          <w:shd w:val="clear" w:color="auto" w:fill="FFFFFF"/>
        </w:rPr>
      </w:pPr>
    </w:p>
    <w:p w14:paraId="1F0D15AE" w14:textId="494F93BB" w:rsidR="00FE08FF" w:rsidRPr="00B04E80" w:rsidRDefault="00FE08FF" w:rsidP="002C600E">
      <w:pPr>
        <w:rPr>
          <w:rFonts w:ascii="Arial" w:hAnsi="Arial" w:cs="Arial"/>
          <w:shd w:val="clear" w:color="auto" w:fill="FFFFFF"/>
        </w:rPr>
      </w:pPr>
    </w:p>
    <w:p w14:paraId="5D2A8330" w14:textId="1FEAF9F3" w:rsidR="00AF501E" w:rsidRPr="00B04E80" w:rsidRDefault="009673E9" w:rsidP="009673E9">
      <w:pPr>
        <w:pStyle w:val="Overskrift2"/>
        <w:numPr>
          <w:ilvl w:val="0"/>
          <w:numId w:val="3"/>
        </w:numPr>
        <w:rPr>
          <w:rFonts w:ascii="Arial" w:hAnsi="Arial" w:cs="Arial"/>
          <w:i/>
          <w:iCs/>
          <w:shd w:val="clear" w:color="auto" w:fill="FFFFFF"/>
        </w:rPr>
      </w:pPr>
      <w:bookmarkStart w:id="9" w:name="_Toc209014752"/>
      <w:r w:rsidRPr="00B04E80">
        <w:rPr>
          <w:rFonts w:ascii="Arial" w:hAnsi="Arial" w:cs="Arial"/>
        </w:rPr>
        <w:t>Risikobekendtgørelsen</w:t>
      </w:r>
      <w:bookmarkEnd w:id="9"/>
    </w:p>
    <w:p w14:paraId="48B42F91" w14:textId="3F9A0A80" w:rsidR="009A2AA0" w:rsidRDefault="009A2AA0" w:rsidP="00A55868">
      <w:pPr>
        <w:pStyle w:val="Listeafsnit"/>
        <w:rPr>
          <w:rFonts w:ascii="Arial" w:hAnsi="Arial" w:cs="Arial"/>
          <w:color w:val="FF0000"/>
          <w:shd w:val="clear" w:color="auto" w:fill="FFFFFF"/>
        </w:rPr>
      </w:pPr>
    </w:p>
    <w:p w14:paraId="5626B936" w14:textId="7DA25985" w:rsidR="004213B3" w:rsidRDefault="004213B3" w:rsidP="004213B3">
      <w:pPr>
        <w:pStyle w:val="Listeafsnit"/>
        <w:numPr>
          <w:ilvl w:val="1"/>
          <w:numId w:val="3"/>
        </w:numPr>
        <w:ind w:hanging="792"/>
        <w:rPr>
          <w:rFonts w:ascii="Arial" w:hAnsi="Arial" w:cs="Arial"/>
          <w:shd w:val="clear" w:color="auto" w:fill="FFFFFF"/>
        </w:rPr>
      </w:pPr>
      <w:r w:rsidRPr="009673E9">
        <w:rPr>
          <w:rFonts w:ascii="Arial" w:hAnsi="Arial" w:cs="Arial"/>
          <w:shd w:val="clear" w:color="auto" w:fill="FFFFFF"/>
        </w:rPr>
        <w:t>V</w:t>
      </w:r>
      <w:r>
        <w:rPr>
          <w:rFonts w:ascii="Arial" w:hAnsi="Arial" w:cs="Arial"/>
          <w:shd w:val="clear" w:color="auto" w:fill="FFFFFF"/>
        </w:rPr>
        <w:t>irksomhedens oplag må på intet tidspunkt være omfattet af bilag 1 i risikobekendtgørelsen</w:t>
      </w:r>
      <w:r w:rsidR="00BE39E6">
        <w:rPr>
          <w:rStyle w:val="Fodnotehenvisning"/>
          <w:rFonts w:ascii="Arial" w:hAnsi="Arial" w:cs="Arial"/>
          <w:shd w:val="clear" w:color="auto" w:fill="FFFFFF"/>
        </w:rPr>
        <w:footnoteReference w:id="2"/>
      </w:r>
      <w:r>
        <w:rPr>
          <w:rFonts w:ascii="Arial" w:hAnsi="Arial" w:cs="Arial"/>
          <w:shd w:val="clear" w:color="auto" w:fill="FFFFFF"/>
        </w:rPr>
        <w:t>.</w:t>
      </w:r>
      <w:r w:rsidR="00E70075">
        <w:rPr>
          <w:rFonts w:ascii="Arial" w:hAnsi="Arial" w:cs="Arial"/>
          <w:shd w:val="clear" w:color="auto" w:fill="FFFFFF"/>
        </w:rPr>
        <w:t xml:space="preserve"> </w:t>
      </w:r>
    </w:p>
    <w:p w14:paraId="1898BC3E" w14:textId="77777777" w:rsidR="002B6C77" w:rsidRDefault="002B6C77" w:rsidP="002B6C77">
      <w:pPr>
        <w:pStyle w:val="Listeafsnit"/>
        <w:ind w:left="792"/>
        <w:rPr>
          <w:rFonts w:ascii="Arial" w:hAnsi="Arial" w:cs="Arial"/>
          <w:shd w:val="clear" w:color="auto" w:fill="FFFFFF"/>
        </w:rPr>
      </w:pPr>
    </w:p>
    <w:p w14:paraId="431BAB83" w14:textId="56FD01FF" w:rsidR="002B6C77" w:rsidRDefault="002B6C77" w:rsidP="004213B3">
      <w:pPr>
        <w:pStyle w:val="Listeafsnit"/>
        <w:numPr>
          <w:ilvl w:val="1"/>
          <w:numId w:val="3"/>
        </w:numPr>
        <w:ind w:hanging="792"/>
        <w:rPr>
          <w:rFonts w:ascii="Arial" w:hAnsi="Arial" w:cs="Arial"/>
          <w:shd w:val="clear" w:color="auto" w:fill="FFFFFF"/>
        </w:rPr>
      </w:pPr>
      <w:r>
        <w:rPr>
          <w:rFonts w:ascii="Arial" w:hAnsi="Arial" w:cs="Arial"/>
          <w:shd w:val="clear" w:color="auto" w:fill="FFFFFF"/>
        </w:rPr>
        <w:t xml:space="preserve">Virksomheden </w:t>
      </w:r>
      <w:r w:rsidR="00E70075">
        <w:rPr>
          <w:rFonts w:ascii="Arial" w:hAnsi="Arial" w:cs="Arial"/>
          <w:shd w:val="clear" w:color="auto" w:fill="FFFFFF"/>
        </w:rPr>
        <w:t>skal</w:t>
      </w:r>
      <w:r w:rsidR="006C77D3">
        <w:rPr>
          <w:rFonts w:ascii="Arial" w:hAnsi="Arial" w:cs="Arial"/>
          <w:shd w:val="clear" w:color="auto" w:fill="FFFFFF"/>
        </w:rPr>
        <w:t xml:space="preserve"> have </w:t>
      </w:r>
      <w:r w:rsidR="00E70075">
        <w:rPr>
          <w:rFonts w:ascii="Arial" w:hAnsi="Arial" w:cs="Arial"/>
          <w:shd w:val="clear" w:color="auto" w:fill="FFFFFF"/>
        </w:rPr>
        <w:t>et</w:t>
      </w:r>
      <w:r>
        <w:rPr>
          <w:rFonts w:ascii="Arial" w:hAnsi="Arial" w:cs="Arial"/>
          <w:shd w:val="clear" w:color="auto" w:fill="FFFFFF"/>
        </w:rPr>
        <w:t xml:space="preserve"> lagerstyringssystem</w:t>
      </w:r>
      <w:r w:rsidR="006C77D3">
        <w:rPr>
          <w:rFonts w:ascii="Arial" w:hAnsi="Arial" w:cs="Arial"/>
          <w:shd w:val="clear" w:color="auto" w:fill="FFFFFF"/>
        </w:rPr>
        <w:t xml:space="preserve"> til </w:t>
      </w:r>
      <w:r w:rsidR="00E70075">
        <w:rPr>
          <w:rFonts w:ascii="Arial" w:hAnsi="Arial" w:cs="Arial"/>
          <w:shd w:val="clear" w:color="auto" w:fill="FFFFFF"/>
        </w:rPr>
        <w:t>kontrol</w:t>
      </w:r>
      <w:r w:rsidR="006C77D3">
        <w:rPr>
          <w:rFonts w:ascii="Arial" w:hAnsi="Arial" w:cs="Arial"/>
          <w:shd w:val="clear" w:color="auto" w:fill="FFFFFF"/>
        </w:rPr>
        <w:t xml:space="preserve"> af,</w:t>
      </w:r>
      <w:r w:rsidR="00E70075">
        <w:rPr>
          <w:rFonts w:ascii="Arial" w:hAnsi="Arial" w:cs="Arial"/>
          <w:shd w:val="clear" w:color="auto" w:fill="FFFFFF"/>
        </w:rPr>
        <w:t xml:space="preserve"> </w:t>
      </w:r>
      <w:r w:rsidRPr="002B6C77">
        <w:rPr>
          <w:rFonts w:ascii="Arial" w:hAnsi="Arial" w:cs="Arial"/>
          <w:shd w:val="clear" w:color="auto" w:fill="FFFFFF"/>
        </w:rPr>
        <w:t xml:space="preserve">at oplaget </w:t>
      </w:r>
      <w:r w:rsidR="00E70075">
        <w:rPr>
          <w:rFonts w:ascii="Arial" w:hAnsi="Arial" w:cs="Arial"/>
          <w:shd w:val="clear" w:color="auto" w:fill="FFFFFF"/>
        </w:rPr>
        <w:t xml:space="preserve">ikke </w:t>
      </w:r>
      <w:r w:rsidRPr="002B6C77">
        <w:rPr>
          <w:rFonts w:ascii="Arial" w:hAnsi="Arial" w:cs="Arial"/>
          <w:shd w:val="clear" w:color="auto" w:fill="FFFFFF"/>
        </w:rPr>
        <w:t>overskrider</w:t>
      </w:r>
      <w:r w:rsidR="00202D16">
        <w:rPr>
          <w:rFonts w:ascii="Arial" w:hAnsi="Arial" w:cs="Arial"/>
          <w:shd w:val="clear" w:color="auto" w:fill="FFFFFF"/>
        </w:rPr>
        <w:t xml:space="preserve"> </w:t>
      </w:r>
      <w:r w:rsidRPr="002B6C77">
        <w:rPr>
          <w:rFonts w:ascii="Arial" w:hAnsi="Arial" w:cs="Arial"/>
          <w:shd w:val="clear" w:color="auto" w:fill="FFFFFF"/>
        </w:rPr>
        <w:t>tærskelværdie</w:t>
      </w:r>
      <w:r w:rsidR="00E70075">
        <w:rPr>
          <w:rFonts w:ascii="Arial" w:hAnsi="Arial" w:cs="Arial"/>
          <w:shd w:val="clear" w:color="auto" w:fill="FFFFFF"/>
        </w:rPr>
        <w:t>r</w:t>
      </w:r>
      <w:r w:rsidR="00890C94">
        <w:rPr>
          <w:rFonts w:ascii="Arial" w:hAnsi="Arial" w:cs="Arial"/>
          <w:shd w:val="clear" w:color="auto" w:fill="FFFFFF"/>
        </w:rPr>
        <w:t>ne og risikokvotienten, der e</w:t>
      </w:r>
      <w:r w:rsidR="00202D16">
        <w:rPr>
          <w:rFonts w:ascii="Arial" w:hAnsi="Arial" w:cs="Arial"/>
          <w:shd w:val="clear" w:color="auto" w:fill="FFFFFF"/>
        </w:rPr>
        <w:t>r fastsat</w:t>
      </w:r>
      <w:r w:rsidR="00E70075">
        <w:rPr>
          <w:rFonts w:ascii="Arial" w:hAnsi="Arial" w:cs="Arial"/>
          <w:shd w:val="clear" w:color="auto" w:fill="FFFFFF"/>
        </w:rPr>
        <w:t xml:space="preserve"> i risikobekendtgørelsen</w:t>
      </w:r>
      <w:r>
        <w:rPr>
          <w:rFonts w:ascii="Arial" w:hAnsi="Arial" w:cs="Arial"/>
          <w:shd w:val="clear" w:color="auto" w:fill="FFFFFF"/>
        </w:rPr>
        <w:t xml:space="preserve">. </w:t>
      </w:r>
      <w:r w:rsidR="00D5711D">
        <w:rPr>
          <w:rFonts w:ascii="Arial" w:hAnsi="Arial" w:cs="Arial"/>
          <w:shd w:val="clear" w:color="auto" w:fill="FFFFFF"/>
        </w:rPr>
        <w:t>Virksomheden skal til enhver tid kunne redegøre for, at oplagsmængderne er i overensstemmelse med vilkår 3.1.</w:t>
      </w:r>
    </w:p>
    <w:p w14:paraId="21A1F86E" w14:textId="77777777" w:rsidR="006D38BC" w:rsidRPr="006D38BC" w:rsidRDefault="006D38BC" w:rsidP="006D38BC">
      <w:pPr>
        <w:pStyle w:val="Listeafsnit"/>
        <w:rPr>
          <w:rFonts w:ascii="Arial" w:hAnsi="Arial" w:cs="Arial"/>
          <w:shd w:val="clear" w:color="auto" w:fill="FFFFFF"/>
        </w:rPr>
      </w:pPr>
    </w:p>
    <w:p w14:paraId="1C4F19EA" w14:textId="7BB98267" w:rsidR="006D38BC" w:rsidRDefault="006D38BC" w:rsidP="004213B3">
      <w:pPr>
        <w:pStyle w:val="Listeafsnit"/>
        <w:numPr>
          <w:ilvl w:val="1"/>
          <w:numId w:val="3"/>
        </w:numPr>
        <w:ind w:hanging="792"/>
        <w:rPr>
          <w:rFonts w:ascii="Arial" w:hAnsi="Arial" w:cs="Arial"/>
          <w:shd w:val="clear" w:color="auto" w:fill="FFFFFF"/>
        </w:rPr>
      </w:pPr>
      <w:r>
        <w:rPr>
          <w:rFonts w:ascii="Arial" w:hAnsi="Arial" w:cs="Arial"/>
          <w:shd w:val="clear" w:color="auto" w:fill="FFFFFF"/>
        </w:rPr>
        <w:t>Virksomheden skal orientere kommunen</w:t>
      </w:r>
      <w:r w:rsidR="003221D4">
        <w:rPr>
          <w:rFonts w:ascii="Arial" w:hAnsi="Arial" w:cs="Arial"/>
          <w:shd w:val="clear" w:color="auto" w:fill="FFFFFF"/>
        </w:rPr>
        <w:t>,</w:t>
      </w:r>
      <w:r>
        <w:rPr>
          <w:rFonts w:ascii="Arial" w:hAnsi="Arial" w:cs="Arial"/>
          <w:shd w:val="clear" w:color="auto" w:fill="FFFFFF"/>
        </w:rPr>
        <w:t xml:space="preserve"> </w:t>
      </w:r>
      <w:r w:rsidR="00FC6710">
        <w:rPr>
          <w:rFonts w:ascii="Arial" w:hAnsi="Arial" w:cs="Arial"/>
          <w:shd w:val="clear" w:color="auto" w:fill="FFFFFF"/>
        </w:rPr>
        <w:t>når</w:t>
      </w:r>
      <w:r>
        <w:rPr>
          <w:rFonts w:ascii="Arial" w:hAnsi="Arial" w:cs="Arial"/>
          <w:shd w:val="clear" w:color="auto" w:fill="FFFFFF"/>
        </w:rPr>
        <w:t xml:space="preserve"> oplaget </w:t>
      </w:r>
      <w:r w:rsidR="00FC6710">
        <w:rPr>
          <w:rFonts w:ascii="Arial" w:hAnsi="Arial" w:cs="Arial"/>
          <w:shd w:val="clear" w:color="auto" w:fill="FFFFFF"/>
        </w:rPr>
        <w:t>udgør</w:t>
      </w:r>
      <w:r>
        <w:rPr>
          <w:rFonts w:ascii="Arial" w:hAnsi="Arial" w:cs="Arial"/>
          <w:shd w:val="clear" w:color="auto" w:fill="FFFFFF"/>
        </w:rPr>
        <w:t xml:space="preserve"> 80 % </w:t>
      </w:r>
      <w:r w:rsidR="00FC6710">
        <w:rPr>
          <w:rFonts w:ascii="Arial" w:hAnsi="Arial" w:cs="Arial"/>
          <w:shd w:val="clear" w:color="auto" w:fill="FFFFFF"/>
        </w:rPr>
        <w:t xml:space="preserve">eller mere </w:t>
      </w:r>
      <w:r>
        <w:rPr>
          <w:rFonts w:ascii="Arial" w:hAnsi="Arial" w:cs="Arial"/>
          <w:shd w:val="clear" w:color="auto" w:fill="FFFFFF"/>
        </w:rPr>
        <w:t xml:space="preserve">af </w:t>
      </w:r>
      <w:r w:rsidR="003221D4">
        <w:rPr>
          <w:rFonts w:ascii="Arial" w:hAnsi="Arial" w:cs="Arial"/>
          <w:shd w:val="clear" w:color="auto" w:fill="FFFFFF"/>
        </w:rPr>
        <w:t xml:space="preserve">de tilladte mængder jf. vilkår 3.1. </w:t>
      </w:r>
      <w:r>
        <w:rPr>
          <w:rFonts w:ascii="Arial" w:hAnsi="Arial" w:cs="Arial"/>
          <w:shd w:val="clear" w:color="auto" w:fill="FFFFFF"/>
        </w:rPr>
        <w:t xml:space="preserve"> </w:t>
      </w:r>
    </w:p>
    <w:p w14:paraId="7AF5551C" w14:textId="386E994A" w:rsidR="00EC0236" w:rsidRPr="002B6C77" w:rsidRDefault="00EC0236" w:rsidP="004C7114">
      <w:pPr>
        <w:pStyle w:val="Overskrift2"/>
        <w:numPr>
          <w:ilvl w:val="0"/>
          <w:numId w:val="3"/>
        </w:numPr>
        <w:rPr>
          <w:rFonts w:ascii="Arial" w:hAnsi="Arial" w:cs="Arial"/>
        </w:rPr>
      </w:pPr>
      <w:bookmarkStart w:id="10" w:name="_Toc209014753"/>
      <w:r w:rsidRPr="002B6C77">
        <w:rPr>
          <w:rFonts w:ascii="Arial" w:hAnsi="Arial" w:cs="Arial"/>
        </w:rPr>
        <w:lastRenderedPageBreak/>
        <w:t>Støj</w:t>
      </w:r>
      <w:bookmarkEnd w:id="10"/>
    </w:p>
    <w:p w14:paraId="16D25A45" w14:textId="77777777" w:rsidR="00EC0236" w:rsidRPr="0017391A" w:rsidRDefault="00EC0236" w:rsidP="00EC0236">
      <w:pPr>
        <w:pStyle w:val="Listeafsnit"/>
        <w:rPr>
          <w:rFonts w:ascii="Arial" w:hAnsi="Arial" w:cs="Arial"/>
          <w:color w:val="FF0000"/>
          <w:shd w:val="clear" w:color="auto" w:fill="FFFFFF"/>
        </w:rPr>
      </w:pPr>
    </w:p>
    <w:p w14:paraId="207D5DD0" w14:textId="5DD57341" w:rsidR="00991457" w:rsidRPr="002B6C77" w:rsidRDefault="005E72FF" w:rsidP="00991457">
      <w:pPr>
        <w:pStyle w:val="Listeafsnit"/>
        <w:numPr>
          <w:ilvl w:val="1"/>
          <w:numId w:val="3"/>
        </w:numPr>
        <w:ind w:hanging="792"/>
        <w:rPr>
          <w:rFonts w:ascii="Arial" w:hAnsi="Arial" w:cs="Arial"/>
          <w:shd w:val="clear" w:color="auto" w:fill="FFFFFF"/>
        </w:rPr>
      </w:pPr>
      <w:bookmarkStart w:id="11" w:name="_Hlk198208566"/>
      <w:r w:rsidRPr="002B6C77">
        <w:rPr>
          <w:rFonts w:ascii="Arial" w:hAnsi="Arial" w:cs="Arial"/>
          <w:szCs w:val="19"/>
        </w:rPr>
        <w:t>Virksomhedens bidrag til støjbelastningen angivet som det ækvivalente, korrigerede støjniveau i dB(A) må uden for virksomhedens skel i intet punkt i de nedenfor anførte områder overstig</w:t>
      </w:r>
      <w:r w:rsidR="000166BB" w:rsidRPr="002B6C77">
        <w:rPr>
          <w:rFonts w:ascii="Arial" w:hAnsi="Arial" w:cs="Arial"/>
          <w:szCs w:val="19"/>
        </w:rPr>
        <w:t>e</w:t>
      </w:r>
      <w:r w:rsidRPr="002B6C77">
        <w:rPr>
          <w:rFonts w:ascii="Arial" w:hAnsi="Arial" w:cs="Arial"/>
          <w:szCs w:val="19"/>
        </w:rPr>
        <w:t xml:space="preserve"> værdier</w:t>
      </w:r>
      <w:r w:rsidR="000166BB" w:rsidRPr="002B6C77">
        <w:rPr>
          <w:rFonts w:ascii="Arial" w:hAnsi="Arial" w:cs="Arial"/>
          <w:szCs w:val="19"/>
        </w:rPr>
        <w:t xml:space="preserve">ne angivet i tabel </w:t>
      </w:r>
      <w:r w:rsidR="002B6C77" w:rsidRPr="002B6C77">
        <w:rPr>
          <w:rFonts w:ascii="Arial" w:hAnsi="Arial" w:cs="Arial"/>
          <w:szCs w:val="19"/>
        </w:rPr>
        <w:t>1</w:t>
      </w:r>
      <w:r w:rsidRPr="002B6C77">
        <w:rPr>
          <w:rFonts w:ascii="Arial" w:hAnsi="Arial" w:cs="Arial"/>
          <w:szCs w:val="19"/>
        </w:rPr>
        <w:t>.</w:t>
      </w:r>
    </w:p>
    <w:p w14:paraId="5D79E50C" w14:textId="1A530D19" w:rsidR="005E72FF" w:rsidRPr="0017391A" w:rsidRDefault="005E72FF" w:rsidP="00171F8B">
      <w:pPr>
        <w:pStyle w:val="Listeafsnit"/>
        <w:ind w:left="360"/>
        <w:rPr>
          <w:rFonts w:ascii="Arial" w:hAnsi="Arial" w:cs="Arial"/>
          <w:i/>
          <w:iCs/>
          <w:color w:val="FF0000"/>
          <w:szCs w:val="19"/>
        </w:rPr>
      </w:pPr>
    </w:p>
    <w:tbl>
      <w:tblPr>
        <w:tblW w:w="5000" w:type="pct"/>
        <w:tblLayout w:type="fixed"/>
        <w:tblLook w:val="04A0" w:firstRow="1" w:lastRow="0" w:firstColumn="1" w:lastColumn="0" w:noHBand="0" w:noVBand="1"/>
      </w:tblPr>
      <w:tblGrid>
        <w:gridCol w:w="9638"/>
      </w:tblGrid>
      <w:tr w:rsidR="00DE38AA" w:rsidRPr="0017391A" w14:paraId="161D817E" w14:textId="77777777" w:rsidTr="00205743">
        <w:tc>
          <w:tcPr>
            <w:tcW w:w="4585" w:type="pct"/>
          </w:tcPr>
          <w:p w14:paraId="0B1567EA" w14:textId="0463586C" w:rsidR="00067667" w:rsidRPr="00261E72" w:rsidRDefault="000166BB" w:rsidP="00AB27C2">
            <w:pPr>
              <w:rPr>
                <w:rFonts w:ascii="Arial" w:hAnsi="Arial" w:cs="Arial"/>
                <w:b/>
                <w:bCs/>
                <w:szCs w:val="19"/>
              </w:rPr>
            </w:pPr>
            <w:r w:rsidRPr="00261E72">
              <w:rPr>
                <w:rFonts w:ascii="Arial" w:hAnsi="Arial" w:cs="Arial"/>
                <w:b/>
                <w:bCs/>
                <w:szCs w:val="19"/>
              </w:rPr>
              <w:t xml:space="preserve">Tabel </w:t>
            </w:r>
            <w:r w:rsidR="002B6C77" w:rsidRPr="00261E72">
              <w:rPr>
                <w:rFonts w:ascii="Arial" w:hAnsi="Arial" w:cs="Arial"/>
                <w:b/>
                <w:bCs/>
                <w:szCs w:val="19"/>
              </w:rPr>
              <w:t>1</w:t>
            </w:r>
          </w:p>
          <w:tbl>
            <w:tblPr>
              <w:tblStyle w:val="Tabel-Gitter"/>
              <w:tblW w:w="5000" w:type="pct"/>
              <w:tblLayout w:type="fixed"/>
              <w:tblLook w:val="04A0" w:firstRow="1" w:lastRow="0" w:firstColumn="1" w:lastColumn="0" w:noHBand="0" w:noVBand="1"/>
            </w:tblPr>
            <w:tblGrid>
              <w:gridCol w:w="1384"/>
              <w:gridCol w:w="834"/>
              <w:gridCol w:w="1641"/>
              <w:gridCol w:w="1841"/>
              <w:gridCol w:w="1984"/>
              <w:gridCol w:w="1728"/>
            </w:tblGrid>
            <w:tr w:rsidR="00DE38AA" w:rsidRPr="0017391A" w14:paraId="47DF0C28" w14:textId="77777777" w:rsidTr="00BC4C77">
              <w:tc>
                <w:tcPr>
                  <w:tcW w:w="1178" w:type="pct"/>
                  <w:gridSpan w:val="2"/>
                  <w:tcBorders>
                    <w:top w:val="single" w:sz="4" w:space="0" w:color="auto"/>
                    <w:left w:val="single" w:sz="4" w:space="0" w:color="auto"/>
                    <w:bottom w:val="single" w:sz="4" w:space="0" w:color="auto"/>
                    <w:right w:val="single" w:sz="4" w:space="0" w:color="auto"/>
                  </w:tcBorders>
                  <w:hideMark/>
                </w:tcPr>
                <w:p w14:paraId="33B6F543" w14:textId="77777777" w:rsidR="00703179" w:rsidRPr="00261E72" w:rsidRDefault="00067667" w:rsidP="00AB27C2">
                  <w:pPr>
                    <w:rPr>
                      <w:rFonts w:ascii="Arial" w:hAnsi="Arial" w:cs="Arial"/>
                      <w:b/>
                      <w:bCs/>
                      <w:sz w:val="18"/>
                      <w:szCs w:val="18"/>
                    </w:rPr>
                  </w:pPr>
                  <w:r w:rsidRPr="00261E72">
                    <w:rPr>
                      <w:rFonts w:ascii="Arial" w:hAnsi="Arial" w:cs="Arial"/>
                      <w:b/>
                      <w:bCs/>
                      <w:sz w:val="18"/>
                      <w:szCs w:val="18"/>
                    </w:rPr>
                    <w:t xml:space="preserve">Område </w:t>
                  </w:r>
                </w:p>
                <w:p w14:paraId="4DFB0774" w14:textId="77777777" w:rsidR="00703179" w:rsidRPr="0017391A" w:rsidRDefault="00703179" w:rsidP="00AB27C2">
                  <w:pPr>
                    <w:rPr>
                      <w:rFonts w:ascii="Arial" w:hAnsi="Arial" w:cs="Arial"/>
                      <w:b/>
                      <w:bCs/>
                      <w:color w:val="FF0000"/>
                      <w:sz w:val="18"/>
                      <w:szCs w:val="18"/>
                    </w:rPr>
                  </w:pPr>
                </w:p>
                <w:p w14:paraId="4F40346E" w14:textId="74D17A6E" w:rsidR="00067667" w:rsidRPr="0017391A" w:rsidRDefault="00067667" w:rsidP="00AB27C2">
                  <w:pPr>
                    <w:rPr>
                      <w:rFonts w:ascii="Arial" w:hAnsi="Arial" w:cs="Arial"/>
                      <w:b/>
                      <w:bCs/>
                      <w:color w:val="FF0000"/>
                      <w:sz w:val="18"/>
                      <w:szCs w:val="18"/>
                    </w:rPr>
                  </w:pPr>
                </w:p>
              </w:tc>
              <w:tc>
                <w:tcPr>
                  <w:tcW w:w="872" w:type="pct"/>
                  <w:tcBorders>
                    <w:top w:val="single" w:sz="4" w:space="0" w:color="auto"/>
                    <w:left w:val="single" w:sz="4" w:space="0" w:color="auto"/>
                    <w:bottom w:val="single" w:sz="4" w:space="0" w:color="auto"/>
                    <w:right w:val="single" w:sz="4" w:space="0" w:color="auto"/>
                  </w:tcBorders>
                  <w:hideMark/>
                </w:tcPr>
                <w:p w14:paraId="6D28312E" w14:textId="61BDEF02" w:rsidR="00067667" w:rsidRPr="0026428C" w:rsidRDefault="00067667" w:rsidP="00AB27C2">
                  <w:pPr>
                    <w:rPr>
                      <w:rFonts w:ascii="Arial" w:hAnsi="Arial" w:cs="Arial"/>
                      <w:b/>
                      <w:bCs/>
                      <w:sz w:val="18"/>
                      <w:szCs w:val="18"/>
                    </w:rPr>
                  </w:pPr>
                  <w:r w:rsidRPr="0026428C">
                    <w:rPr>
                      <w:rFonts w:ascii="Arial" w:hAnsi="Arial" w:cs="Arial"/>
                      <w:b/>
                      <w:bCs/>
                      <w:sz w:val="18"/>
                      <w:szCs w:val="18"/>
                    </w:rPr>
                    <w:t xml:space="preserve">Erhvervsområde </w:t>
                  </w:r>
                  <w:r w:rsidR="00A4745A">
                    <w:rPr>
                      <w:rFonts w:ascii="Arial" w:hAnsi="Arial" w:cs="Arial"/>
                      <w:b/>
                      <w:bCs/>
                      <w:sz w:val="18"/>
                      <w:szCs w:val="18"/>
                    </w:rPr>
                    <w:t xml:space="preserve">mod nord </w:t>
                  </w:r>
                  <w:r w:rsidRPr="0026428C">
                    <w:rPr>
                      <w:rFonts w:ascii="Arial" w:hAnsi="Arial" w:cs="Arial"/>
                      <w:b/>
                      <w:bCs/>
                      <w:sz w:val="18"/>
                      <w:szCs w:val="18"/>
                    </w:rPr>
                    <w:t xml:space="preserve">omfattet af lokalplan </w:t>
                  </w:r>
                  <w:r w:rsidR="0026428C" w:rsidRPr="0026428C">
                    <w:rPr>
                      <w:rFonts w:ascii="Arial" w:hAnsi="Arial" w:cs="Arial"/>
                      <w:b/>
                      <w:bCs/>
                      <w:sz w:val="18"/>
                      <w:szCs w:val="18"/>
                    </w:rPr>
                    <w:t>4.41</w:t>
                  </w:r>
                </w:p>
                <w:p w14:paraId="39F3AE05" w14:textId="77777777" w:rsidR="00067667" w:rsidRPr="0026428C" w:rsidRDefault="00067667" w:rsidP="00AB27C2">
                  <w:pPr>
                    <w:rPr>
                      <w:rFonts w:ascii="Arial" w:hAnsi="Arial" w:cs="Arial"/>
                      <w:bCs/>
                      <w:sz w:val="18"/>
                      <w:szCs w:val="18"/>
                    </w:rPr>
                  </w:pPr>
                </w:p>
                <w:p w14:paraId="5467B67B" w14:textId="77777777" w:rsidR="00067667" w:rsidRPr="0026428C" w:rsidRDefault="00067667" w:rsidP="00AB27C2">
                  <w:pPr>
                    <w:rPr>
                      <w:rFonts w:ascii="Arial" w:hAnsi="Arial" w:cs="Arial"/>
                      <w:b/>
                      <w:sz w:val="18"/>
                      <w:szCs w:val="18"/>
                    </w:rPr>
                  </w:pPr>
                </w:p>
                <w:p w14:paraId="65AB6BDF" w14:textId="77777777" w:rsidR="000E2DC7" w:rsidRPr="0026428C" w:rsidRDefault="000E2DC7" w:rsidP="00AB27C2">
                  <w:pPr>
                    <w:jc w:val="center"/>
                    <w:rPr>
                      <w:rFonts w:ascii="Arial" w:hAnsi="Arial" w:cs="Arial"/>
                      <w:b/>
                      <w:sz w:val="18"/>
                      <w:szCs w:val="18"/>
                    </w:rPr>
                  </w:pPr>
                </w:p>
                <w:p w14:paraId="494703A9" w14:textId="77777777" w:rsidR="00F92F8F" w:rsidRDefault="00F92F8F" w:rsidP="00AB27C2">
                  <w:pPr>
                    <w:jc w:val="center"/>
                    <w:rPr>
                      <w:rFonts w:ascii="Arial" w:hAnsi="Arial" w:cs="Arial"/>
                      <w:b/>
                      <w:sz w:val="18"/>
                      <w:szCs w:val="18"/>
                    </w:rPr>
                  </w:pPr>
                </w:p>
                <w:p w14:paraId="63CACAB0" w14:textId="77777777" w:rsidR="00EB6796" w:rsidRDefault="00EB6796" w:rsidP="00AB27C2">
                  <w:pPr>
                    <w:jc w:val="center"/>
                    <w:rPr>
                      <w:rFonts w:ascii="Arial" w:hAnsi="Arial" w:cs="Arial"/>
                      <w:b/>
                      <w:sz w:val="18"/>
                      <w:szCs w:val="18"/>
                    </w:rPr>
                  </w:pPr>
                </w:p>
                <w:p w14:paraId="2A048103" w14:textId="167A102A" w:rsidR="00067667" w:rsidRPr="0017391A" w:rsidRDefault="00067667" w:rsidP="00AB27C2">
                  <w:pPr>
                    <w:jc w:val="center"/>
                    <w:rPr>
                      <w:rFonts w:ascii="Arial" w:hAnsi="Arial" w:cs="Arial"/>
                      <w:color w:val="FF0000"/>
                      <w:sz w:val="18"/>
                      <w:szCs w:val="18"/>
                    </w:rPr>
                  </w:pPr>
                  <w:r w:rsidRPr="0026428C">
                    <w:rPr>
                      <w:rFonts w:ascii="Arial" w:hAnsi="Arial" w:cs="Arial"/>
                      <w:b/>
                      <w:sz w:val="18"/>
                      <w:szCs w:val="18"/>
                    </w:rPr>
                    <w:t>dB(A)</w:t>
                  </w:r>
                </w:p>
              </w:tc>
              <w:tc>
                <w:tcPr>
                  <w:tcW w:w="978" w:type="pct"/>
                  <w:tcBorders>
                    <w:top w:val="single" w:sz="4" w:space="0" w:color="auto"/>
                    <w:left w:val="single" w:sz="4" w:space="0" w:color="auto"/>
                    <w:bottom w:val="single" w:sz="4" w:space="0" w:color="auto"/>
                    <w:right w:val="single" w:sz="4" w:space="0" w:color="auto"/>
                  </w:tcBorders>
                  <w:hideMark/>
                </w:tcPr>
                <w:p w14:paraId="5264FF67" w14:textId="055B4131" w:rsidR="0019404C" w:rsidRPr="00C21406" w:rsidRDefault="00C21406" w:rsidP="00BE48FF">
                  <w:pPr>
                    <w:rPr>
                      <w:rFonts w:ascii="Arial" w:hAnsi="Arial" w:cs="Arial"/>
                      <w:b/>
                      <w:bCs/>
                      <w:sz w:val="18"/>
                      <w:szCs w:val="18"/>
                    </w:rPr>
                  </w:pPr>
                  <w:r w:rsidRPr="00C21406">
                    <w:rPr>
                      <w:rFonts w:ascii="Arial" w:hAnsi="Arial" w:cs="Arial"/>
                      <w:b/>
                      <w:bCs/>
                      <w:sz w:val="18"/>
                      <w:szCs w:val="18"/>
                    </w:rPr>
                    <w:t>Hedeland</w:t>
                  </w:r>
                  <w:r w:rsidR="003E2409">
                    <w:rPr>
                      <w:rFonts w:ascii="Arial" w:hAnsi="Arial" w:cs="Arial"/>
                      <w:b/>
                      <w:bCs/>
                      <w:sz w:val="18"/>
                      <w:szCs w:val="18"/>
                    </w:rPr>
                    <w:t>,</w:t>
                  </w:r>
                  <w:r w:rsidRPr="00C21406">
                    <w:rPr>
                      <w:rFonts w:ascii="Arial" w:hAnsi="Arial" w:cs="Arial"/>
                      <w:b/>
                      <w:bCs/>
                      <w:sz w:val="18"/>
                      <w:szCs w:val="18"/>
                    </w:rPr>
                    <w:t xml:space="preserve"> </w:t>
                  </w:r>
                  <w:r w:rsidR="003E2409">
                    <w:rPr>
                      <w:rFonts w:ascii="Arial" w:hAnsi="Arial" w:cs="Arial"/>
                      <w:b/>
                      <w:bCs/>
                      <w:sz w:val="18"/>
                      <w:szCs w:val="18"/>
                    </w:rPr>
                    <w:t>r</w:t>
                  </w:r>
                  <w:r w:rsidRPr="00C21406">
                    <w:rPr>
                      <w:rFonts w:ascii="Arial" w:hAnsi="Arial" w:cs="Arial"/>
                      <w:b/>
                      <w:bCs/>
                      <w:sz w:val="18"/>
                      <w:szCs w:val="18"/>
                    </w:rPr>
                    <w:t>ekreativt område</w:t>
                  </w:r>
                  <w:r>
                    <w:rPr>
                      <w:rFonts w:ascii="Arial" w:hAnsi="Arial" w:cs="Arial"/>
                      <w:b/>
                      <w:bCs/>
                      <w:sz w:val="18"/>
                      <w:szCs w:val="18"/>
                    </w:rPr>
                    <w:t xml:space="preserve"> i landzonen mod syd</w:t>
                  </w:r>
                </w:p>
                <w:p w14:paraId="441F3DCE" w14:textId="77777777" w:rsidR="00F12106" w:rsidRPr="00C21406" w:rsidRDefault="00F12106" w:rsidP="00AB27C2">
                  <w:pPr>
                    <w:jc w:val="center"/>
                    <w:rPr>
                      <w:rFonts w:ascii="Arial" w:hAnsi="Arial" w:cs="Arial"/>
                      <w:b/>
                      <w:sz w:val="18"/>
                      <w:szCs w:val="18"/>
                    </w:rPr>
                  </w:pPr>
                </w:p>
                <w:p w14:paraId="7AF8CAE9" w14:textId="77777777" w:rsidR="00E6140F" w:rsidRDefault="00E6140F" w:rsidP="00AB27C2">
                  <w:pPr>
                    <w:jc w:val="center"/>
                    <w:rPr>
                      <w:rFonts w:ascii="Arial" w:hAnsi="Arial" w:cs="Arial"/>
                      <w:b/>
                      <w:sz w:val="18"/>
                      <w:szCs w:val="18"/>
                    </w:rPr>
                  </w:pPr>
                </w:p>
                <w:p w14:paraId="493DB1D7" w14:textId="77777777" w:rsidR="00F92F8F" w:rsidRDefault="00F92F8F" w:rsidP="00AB27C2">
                  <w:pPr>
                    <w:jc w:val="center"/>
                    <w:rPr>
                      <w:rFonts w:ascii="Arial" w:hAnsi="Arial" w:cs="Arial"/>
                      <w:b/>
                      <w:sz w:val="18"/>
                      <w:szCs w:val="18"/>
                    </w:rPr>
                  </w:pPr>
                </w:p>
                <w:p w14:paraId="3EAE6395" w14:textId="77777777" w:rsidR="00EB6796" w:rsidRDefault="00EB6796" w:rsidP="00AB27C2">
                  <w:pPr>
                    <w:jc w:val="center"/>
                    <w:rPr>
                      <w:rFonts w:ascii="Arial" w:hAnsi="Arial" w:cs="Arial"/>
                      <w:b/>
                      <w:sz w:val="18"/>
                      <w:szCs w:val="18"/>
                    </w:rPr>
                  </w:pPr>
                </w:p>
                <w:p w14:paraId="00D584DA" w14:textId="77777777" w:rsidR="00EB6796" w:rsidRDefault="00EB6796" w:rsidP="00AB27C2">
                  <w:pPr>
                    <w:jc w:val="center"/>
                    <w:rPr>
                      <w:rFonts w:ascii="Arial" w:hAnsi="Arial" w:cs="Arial"/>
                      <w:b/>
                      <w:sz w:val="18"/>
                      <w:szCs w:val="18"/>
                    </w:rPr>
                  </w:pPr>
                </w:p>
                <w:p w14:paraId="18DE5939" w14:textId="56F32926" w:rsidR="00067667" w:rsidRPr="00C21406" w:rsidRDefault="00067667" w:rsidP="00AB27C2">
                  <w:pPr>
                    <w:jc w:val="center"/>
                    <w:rPr>
                      <w:rFonts w:ascii="Arial" w:hAnsi="Arial" w:cs="Arial"/>
                      <w:sz w:val="18"/>
                      <w:szCs w:val="18"/>
                    </w:rPr>
                  </w:pPr>
                  <w:r w:rsidRPr="00C21406">
                    <w:rPr>
                      <w:rFonts w:ascii="Arial" w:hAnsi="Arial" w:cs="Arial"/>
                      <w:b/>
                      <w:sz w:val="18"/>
                      <w:szCs w:val="18"/>
                    </w:rPr>
                    <w:t>dB(A)</w:t>
                  </w:r>
                </w:p>
                <w:p w14:paraId="2511A40B" w14:textId="77777777" w:rsidR="00067667" w:rsidRPr="0017391A" w:rsidRDefault="00067667" w:rsidP="00AB27C2">
                  <w:pPr>
                    <w:rPr>
                      <w:rFonts w:ascii="Arial" w:hAnsi="Arial" w:cs="Arial"/>
                      <w:color w:val="FF0000"/>
                      <w:sz w:val="18"/>
                      <w:szCs w:val="18"/>
                    </w:rPr>
                  </w:pPr>
                </w:p>
              </w:tc>
              <w:tc>
                <w:tcPr>
                  <w:tcW w:w="1054" w:type="pct"/>
                  <w:tcBorders>
                    <w:top w:val="single" w:sz="4" w:space="0" w:color="auto"/>
                    <w:left w:val="single" w:sz="4" w:space="0" w:color="auto"/>
                    <w:bottom w:val="single" w:sz="4" w:space="0" w:color="auto"/>
                    <w:right w:val="single" w:sz="4" w:space="0" w:color="auto"/>
                  </w:tcBorders>
                </w:tcPr>
                <w:p w14:paraId="27C17435" w14:textId="77777777" w:rsidR="00627BB2" w:rsidRDefault="00711E9B" w:rsidP="00AB27C2">
                  <w:pPr>
                    <w:rPr>
                      <w:rFonts w:ascii="Arial" w:hAnsi="Arial" w:cs="Arial"/>
                      <w:b/>
                      <w:bCs/>
                      <w:sz w:val="18"/>
                      <w:szCs w:val="18"/>
                    </w:rPr>
                  </w:pPr>
                  <w:r w:rsidRPr="00711E9B">
                    <w:rPr>
                      <w:rFonts w:ascii="Arial" w:hAnsi="Arial" w:cs="Arial"/>
                      <w:b/>
                      <w:bCs/>
                      <w:sz w:val="18"/>
                      <w:szCs w:val="18"/>
                    </w:rPr>
                    <w:t>Boligområde i</w:t>
                  </w:r>
                  <w:r w:rsidR="00D15B53" w:rsidRPr="00711E9B">
                    <w:rPr>
                      <w:rFonts w:ascii="Arial" w:hAnsi="Arial" w:cs="Arial"/>
                      <w:b/>
                      <w:bCs/>
                      <w:sz w:val="18"/>
                      <w:szCs w:val="18"/>
                    </w:rPr>
                    <w:t xml:space="preserve"> landzonen mod </w:t>
                  </w:r>
                  <w:r w:rsidR="00A4745A" w:rsidRPr="00711E9B">
                    <w:rPr>
                      <w:rFonts w:ascii="Arial" w:hAnsi="Arial" w:cs="Arial"/>
                      <w:b/>
                      <w:bCs/>
                      <w:sz w:val="18"/>
                      <w:szCs w:val="18"/>
                    </w:rPr>
                    <w:t>vest</w:t>
                  </w:r>
                  <w:r w:rsidR="00EB6796">
                    <w:rPr>
                      <w:rFonts w:ascii="Arial" w:hAnsi="Arial" w:cs="Arial"/>
                      <w:b/>
                      <w:bCs/>
                      <w:sz w:val="18"/>
                      <w:szCs w:val="18"/>
                    </w:rPr>
                    <w:t xml:space="preserve"> (Østre Vindingvej) samt boliger i byzonen mod nord beliggende på Hovedgaden 527 </w:t>
                  </w:r>
                </w:p>
                <w:p w14:paraId="34515124" w14:textId="27BA0E40" w:rsidR="00067667" w:rsidRPr="00711E9B" w:rsidRDefault="00EB6796" w:rsidP="00AB27C2">
                  <w:pPr>
                    <w:rPr>
                      <w:rFonts w:ascii="Arial" w:hAnsi="Arial" w:cs="Arial"/>
                      <w:b/>
                      <w:bCs/>
                      <w:sz w:val="18"/>
                      <w:szCs w:val="18"/>
                    </w:rPr>
                  </w:pPr>
                  <w:r>
                    <w:rPr>
                      <w:rFonts w:ascii="Arial" w:hAnsi="Arial" w:cs="Arial"/>
                      <w:b/>
                      <w:bCs/>
                      <w:sz w:val="18"/>
                      <w:szCs w:val="18"/>
                    </w:rPr>
                    <w:t>og 529</w:t>
                  </w:r>
                </w:p>
                <w:p w14:paraId="318A8977" w14:textId="77777777" w:rsidR="00067667" w:rsidRPr="00711E9B" w:rsidRDefault="00067667" w:rsidP="00AB27C2">
                  <w:pPr>
                    <w:rPr>
                      <w:rFonts w:ascii="Arial" w:hAnsi="Arial" w:cs="Arial"/>
                      <w:b/>
                      <w:bCs/>
                      <w:sz w:val="18"/>
                      <w:szCs w:val="18"/>
                    </w:rPr>
                  </w:pPr>
                </w:p>
                <w:p w14:paraId="2AC87A97" w14:textId="709ACE52" w:rsidR="00067667" w:rsidRPr="00711E9B" w:rsidRDefault="00067667" w:rsidP="00AB27C2">
                  <w:pPr>
                    <w:jc w:val="center"/>
                    <w:rPr>
                      <w:rFonts w:ascii="Arial" w:hAnsi="Arial" w:cs="Arial"/>
                      <w:b/>
                      <w:bCs/>
                      <w:sz w:val="18"/>
                      <w:szCs w:val="18"/>
                    </w:rPr>
                  </w:pPr>
                  <w:r w:rsidRPr="00711E9B">
                    <w:rPr>
                      <w:rFonts w:ascii="Arial" w:hAnsi="Arial" w:cs="Arial"/>
                      <w:b/>
                      <w:bCs/>
                      <w:sz w:val="18"/>
                      <w:szCs w:val="18"/>
                    </w:rPr>
                    <w:t>dB(A)</w:t>
                  </w:r>
                </w:p>
              </w:tc>
              <w:tc>
                <w:tcPr>
                  <w:tcW w:w="918" w:type="pct"/>
                  <w:tcBorders>
                    <w:top w:val="single" w:sz="4" w:space="0" w:color="auto"/>
                    <w:left w:val="single" w:sz="4" w:space="0" w:color="auto"/>
                    <w:bottom w:val="single" w:sz="4" w:space="0" w:color="auto"/>
                    <w:right w:val="single" w:sz="4" w:space="0" w:color="auto"/>
                  </w:tcBorders>
                </w:tcPr>
                <w:p w14:paraId="10A0CC6F" w14:textId="35E01538" w:rsidR="00A92D8D" w:rsidRPr="00C21406" w:rsidRDefault="000E2DC7" w:rsidP="000E2DC7">
                  <w:pPr>
                    <w:rPr>
                      <w:rFonts w:ascii="Arial" w:hAnsi="Arial" w:cs="Arial"/>
                      <w:b/>
                      <w:sz w:val="18"/>
                      <w:szCs w:val="18"/>
                    </w:rPr>
                  </w:pPr>
                  <w:r w:rsidRPr="00C21406">
                    <w:rPr>
                      <w:rFonts w:ascii="Arial" w:hAnsi="Arial" w:cs="Arial"/>
                      <w:b/>
                      <w:bCs/>
                      <w:sz w:val="18"/>
                      <w:szCs w:val="18"/>
                    </w:rPr>
                    <w:t>Erhvervsområde</w:t>
                  </w:r>
                  <w:r w:rsidR="00F92F8F">
                    <w:rPr>
                      <w:rFonts w:ascii="Arial" w:hAnsi="Arial" w:cs="Arial"/>
                      <w:b/>
                      <w:bCs/>
                      <w:sz w:val="18"/>
                      <w:szCs w:val="18"/>
                    </w:rPr>
                    <w:t xml:space="preserve"> </w:t>
                  </w:r>
                  <w:r w:rsidRPr="00C21406">
                    <w:rPr>
                      <w:rFonts w:ascii="Arial" w:hAnsi="Arial" w:cs="Arial"/>
                      <w:b/>
                      <w:bCs/>
                      <w:sz w:val="18"/>
                      <w:szCs w:val="18"/>
                    </w:rPr>
                    <w:t>udlagt</w:t>
                  </w:r>
                  <w:r w:rsidR="00C21406" w:rsidRPr="00C21406">
                    <w:rPr>
                      <w:rFonts w:ascii="Arial" w:hAnsi="Arial" w:cs="Arial"/>
                      <w:b/>
                      <w:bCs/>
                      <w:sz w:val="18"/>
                      <w:szCs w:val="18"/>
                    </w:rPr>
                    <w:t xml:space="preserve"> til</w:t>
                  </w:r>
                  <w:r w:rsidRPr="00C21406">
                    <w:rPr>
                      <w:rFonts w:ascii="Arial" w:hAnsi="Arial" w:cs="Arial"/>
                      <w:b/>
                      <w:bCs/>
                      <w:sz w:val="18"/>
                      <w:szCs w:val="18"/>
                    </w:rPr>
                    <w:t xml:space="preserve"> </w:t>
                  </w:r>
                  <w:r w:rsidR="00C21406" w:rsidRPr="00C21406">
                    <w:rPr>
                      <w:rFonts w:ascii="Arial" w:hAnsi="Arial" w:cs="Arial"/>
                      <w:b/>
                      <w:bCs/>
                      <w:sz w:val="18"/>
                      <w:szCs w:val="18"/>
                    </w:rPr>
                    <w:t>let industri</w:t>
                  </w:r>
                  <w:r w:rsidRPr="00C21406">
                    <w:rPr>
                      <w:rFonts w:ascii="Arial" w:hAnsi="Arial" w:cs="Arial"/>
                      <w:b/>
                      <w:bCs/>
                      <w:sz w:val="18"/>
                      <w:szCs w:val="18"/>
                    </w:rPr>
                    <w:t xml:space="preserve"> mod øst omfattet af </w:t>
                  </w:r>
                  <w:r w:rsidR="00C21406" w:rsidRPr="00C21406">
                    <w:rPr>
                      <w:rFonts w:ascii="Arial" w:hAnsi="Arial" w:cs="Arial"/>
                      <w:b/>
                      <w:bCs/>
                      <w:sz w:val="18"/>
                      <w:szCs w:val="18"/>
                    </w:rPr>
                    <w:t>kommuneplan</w:t>
                  </w:r>
                  <w:r w:rsidR="00651C64">
                    <w:rPr>
                      <w:rFonts w:ascii="Arial" w:hAnsi="Arial" w:cs="Arial"/>
                      <w:b/>
                      <w:bCs/>
                      <w:sz w:val="18"/>
                      <w:szCs w:val="18"/>
                    </w:rPr>
                    <w:t>-</w:t>
                  </w:r>
                  <w:r w:rsidR="00C21406" w:rsidRPr="00C21406">
                    <w:rPr>
                      <w:rFonts w:ascii="Arial" w:hAnsi="Arial" w:cs="Arial"/>
                      <w:b/>
                      <w:bCs/>
                      <w:sz w:val="18"/>
                      <w:szCs w:val="18"/>
                    </w:rPr>
                    <w:t>ramme 3.E.12</w:t>
                  </w:r>
                </w:p>
                <w:p w14:paraId="117BDBBD" w14:textId="77777777" w:rsidR="000E2DC7" w:rsidRPr="00C21406" w:rsidRDefault="000E2DC7" w:rsidP="00AB27C2">
                  <w:pPr>
                    <w:jc w:val="center"/>
                    <w:rPr>
                      <w:rFonts w:ascii="Arial" w:hAnsi="Arial" w:cs="Arial"/>
                      <w:b/>
                      <w:sz w:val="18"/>
                      <w:szCs w:val="18"/>
                    </w:rPr>
                  </w:pPr>
                </w:p>
                <w:p w14:paraId="79CBA364" w14:textId="77777777" w:rsidR="00EB6796" w:rsidRDefault="00EB6796" w:rsidP="00AB27C2">
                  <w:pPr>
                    <w:jc w:val="center"/>
                    <w:rPr>
                      <w:rFonts w:ascii="Arial" w:hAnsi="Arial" w:cs="Arial"/>
                      <w:b/>
                      <w:sz w:val="18"/>
                      <w:szCs w:val="18"/>
                    </w:rPr>
                  </w:pPr>
                </w:p>
                <w:p w14:paraId="121B5464" w14:textId="77777777" w:rsidR="00EB6796" w:rsidRDefault="00EB6796" w:rsidP="00AB27C2">
                  <w:pPr>
                    <w:jc w:val="center"/>
                    <w:rPr>
                      <w:rFonts w:ascii="Arial" w:hAnsi="Arial" w:cs="Arial"/>
                      <w:b/>
                      <w:sz w:val="18"/>
                      <w:szCs w:val="18"/>
                    </w:rPr>
                  </w:pPr>
                </w:p>
                <w:p w14:paraId="25870532" w14:textId="75CE9AF3" w:rsidR="00067667" w:rsidRPr="0017391A" w:rsidRDefault="00067667" w:rsidP="00AB27C2">
                  <w:pPr>
                    <w:jc w:val="center"/>
                    <w:rPr>
                      <w:rFonts w:ascii="Arial" w:hAnsi="Arial" w:cs="Arial"/>
                      <w:color w:val="FF0000"/>
                      <w:sz w:val="18"/>
                      <w:szCs w:val="18"/>
                    </w:rPr>
                  </w:pPr>
                  <w:r w:rsidRPr="00C21406">
                    <w:rPr>
                      <w:rFonts w:ascii="Arial" w:hAnsi="Arial" w:cs="Arial"/>
                      <w:b/>
                      <w:sz w:val="18"/>
                      <w:szCs w:val="18"/>
                    </w:rPr>
                    <w:t>dB(A)</w:t>
                  </w:r>
                </w:p>
              </w:tc>
            </w:tr>
            <w:tr w:rsidR="00DE38AA" w:rsidRPr="0017391A" w14:paraId="26FDF91E" w14:textId="77777777" w:rsidTr="00BC4C77">
              <w:tc>
                <w:tcPr>
                  <w:tcW w:w="735" w:type="pct"/>
                  <w:tcBorders>
                    <w:top w:val="single" w:sz="4" w:space="0" w:color="auto"/>
                    <w:left w:val="single" w:sz="4" w:space="0" w:color="auto"/>
                    <w:bottom w:val="nil"/>
                    <w:right w:val="nil"/>
                  </w:tcBorders>
                  <w:hideMark/>
                </w:tcPr>
                <w:p w14:paraId="0D385121" w14:textId="77777777" w:rsidR="00781883" w:rsidRPr="0026428C" w:rsidRDefault="00781883" w:rsidP="00AB27C2">
                  <w:pPr>
                    <w:rPr>
                      <w:rFonts w:ascii="Arial" w:hAnsi="Arial" w:cs="Arial"/>
                      <w:b/>
                      <w:bCs/>
                      <w:sz w:val="18"/>
                      <w:szCs w:val="18"/>
                    </w:rPr>
                  </w:pPr>
                </w:p>
                <w:p w14:paraId="70F0A915" w14:textId="77777777" w:rsidR="00781883" w:rsidRPr="0026428C" w:rsidRDefault="00781883" w:rsidP="00AB27C2">
                  <w:pPr>
                    <w:rPr>
                      <w:rFonts w:ascii="Arial" w:hAnsi="Arial" w:cs="Arial"/>
                      <w:b/>
                      <w:bCs/>
                      <w:sz w:val="18"/>
                      <w:szCs w:val="18"/>
                    </w:rPr>
                  </w:pPr>
                </w:p>
                <w:p w14:paraId="52E22ED3" w14:textId="14F4C50D" w:rsidR="00067667" w:rsidRPr="0026428C" w:rsidRDefault="00067667" w:rsidP="00AB27C2">
                  <w:pPr>
                    <w:rPr>
                      <w:rFonts w:ascii="Arial" w:hAnsi="Arial" w:cs="Arial"/>
                      <w:b/>
                      <w:bCs/>
                      <w:sz w:val="18"/>
                      <w:szCs w:val="18"/>
                    </w:rPr>
                  </w:pPr>
                  <w:r w:rsidRPr="0026428C">
                    <w:rPr>
                      <w:rFonts w:ascii="Arial" w:hAnsi="Arial" w:cs="Arial"/>
                      <w:b/>
                      <w:bCs/>
                      <w:sz w:val="18"/>
                      <w:szCs w:val="18"/>
                    </w:rPr>
                    <w:t xml:space="preserve">Man - </w:t>
                  </w:r>
                  <w:proofErr w:type="spellStart"/>
                  <w:r w:rsidRPr="0026428C">
                    <w:rPr>
                      <w:rFonts w:ascii="Arial" w:hAnsi="Arial" w:cs="Arial"/>
                      <w:b/>
                      <w:bCs/>
                      <w:sz w:val="18"/>
                      <w:szCs w:val="18"/>
                    </w:rPr>
                    <w:t>fre</w:t>
                  </w:r>
                  <w:proofErr w:type="spellEnd"/>
                </w:p>
                <w:p w14:paraId="4A2B3BC1" w14:textId="77777777" w:rsidR="00067667" w:rsidRPr="0026428C" w:rsidRDefault="00067667" w:rsidP="00AB27C2">
                  <w:pPr>
                    <w:rPr>
                      <w:rFonts w:ascii="Arial" w:hAnsi="Arial" w:cs="Arial"/>
                      <w:b/>
                      <w:bCs/>
                      <w:sz w:val="18"/>
                      <w:szCs w:val="18"/>
                    </w:rPr>
                  </w:pPr>
                </w:p>
              </w:tc>
              <w:tc>
                <w:tcPr>
                  <w:tcW w:w="443" w:type="pct"/>
                  <w:tcBorders>
                    <w:top w:val="single" w:sz="4" w:space="0" w:color="auto"/>
                    <w:left w:val="nil"/>
                    <w:bottom w:val="nil"/>
                    <w:right w:val="single" w:sz="4" w:space="0" w:color="auto"/>
                  </w:tcBorders>
                  <w:hideMark/>
                </w:tcPr>
                <w:p w14:paraId="46B1FA28" w14:textId="5E4C2857" w:rsidR="00781883" w:rsidRPr="0026428C" w:rsidRDefault="00781883" w:rsidP="00781883">
                  <w:pPr>
                    <w:jc w:val="center"/>
                    <w:rPr>
                      <w:rFonts w:ascii="Arial" w:hAnsi="Arial" w:cs="Arial"/>
                      <w:b/>
                      <w:bCs/>
                      <w:sz w:val="18"/>
                      <w:szCs w:val="18"/>
                    </w:rPr>
                  </w:pPr>
                  <w:r w:rsidRPr="0026428C">
                    <w:rPr>
                      <w:rFonts w:ascii="Arial" w:hAnsi="Arial" w:cs="Arial"/>
                      <w:b/>
                      <w:bCs/>
                      <w:sz w:val="18"/>
                      <w:szCs w:val="18"/>
                    </w:rPr>
                    <w:t>Kl.</w:t>
                  </w:r>
                </w:p>
                <w:p w14:paraId="2B416573" w14:textId="77777777" w:rsidR="00781883" w:rsidRPr="0026428C" w:rsidRDefault="00781883" w:rsidP="00AB27C2">
                  <w:pPr>
                    <w:rPr>
                      <w:rFonts w:ascii="Arial" w:hAnsi="Arial" w:cs="Arial"/>
                      <w:b/>
                      <w:bCs/>
                      <w:sz w:val="18"/>
                      <w:szCs w:val="18"/>
                    </w:rPr>
                  </w:pPr>
                </w:p>
                <w:p w14:paraId="77A0328D" w14:textId="34D6B097" w:rsidR="00067667" w:rsidRPr="0026428C" w:rsidRDefault="00067667" w:rsidP="00AB27C2">
                  <w:pPr>
                    <w:rPr>
                      <w:rFonts w:ascii="Arial" w:hAnsi="Arial" w:cs="Arial"/>
                      <w:b/>
                      <w:bCs/>
                      <w:sz w:val="18"/>
                      <w:szCs w:val="18"/>
                    </w:rPr>
                  </w:pPr>
                  <w:r w:rsidRPr="0026428C">
                    <w:rPr>
                      <w:rFonts w:ascii="Arial" w:hAnsi="Arial" w:cs="Arial"/>
                      <w:b/>
                      <w:bCs/>
                      <w:sz w:val="18"/>
                      <w:szCs w:val="18"/>
                    </w:rPr>
                    <w:t>7-18</w:t>
                  </w:r>
                </w:p>
                <w:p w14:paraId="57C04A73" w14:textId="77777777" w:rsidR="00067667" w:rsidRPr="0026428C" w:rsidRDefault="00067667" w:rsidP="00AB27C2">
                  <w:pPr>
                    <w:rPr>
                      <w:rFonts w:ascii="Arial" w:hAnsi="Arial" w:cs="Arial"/>
                      <w:b/>
                      <w:bCs/>
                      <w:sz w:val="18"/>
                      <w:szCs w:val="18"/>
                    </w:rPr>
                  </w:pPr>
                </w:p>
              </w:tc>
              <w:tc>
                <w:tcPr>
                  <w:tcW w:w="872" w:type="pct"/>
                  <w:vMerge w:val="restart"/>
                  <w:tcBorders>
                    <w:top w:val="single" w:sz="4" w:space="0" w:color="auto"/>
                    <w:left w:val="single" w:sz="4" w:space="0" w:color="auto"/>
                    <w:right w:val="single" w:sz="4" w:space="0" w:color="auto"/>
                  </w:tcBorders>
                  <w:vAlign w:val="center"/>
                </w:tcPr>
                <w:p w14:paraId="405F9DE0" w14:textId="04C9673A" w:rsidR="00067667" w:rsidRPr="0026428C" w:rsidRDefault="001E53D7" w:rsidP="00AB27C2">
                  <w:pPr>
                    <w:jc w:val="center"/>
                    <w:rPr>
                      <w:rFonts w:ascii="Arial" w:hAnsi="Arial" w:cs="Arial"/>
                      <w:sz w:val="18"/>
                      <w:szCs w:val="18"/>
                    </w:rPr>
                  </w:pPr>
                  <w:r w:rsidRPr="0026428C">
                    <w:rPr>
                      <w:rFonts w:ascii="Arial" w:hAnsi="Arial" w:cs="Arial"/>
                      <w:sz w:val="18"/>
                      <w:szCs w:val="18"/>
                    </w:rPr>
                    <w:t>70</w:t>
                  </w:r>
                </w:p>
              </w:tc>
              <w:tc>
                <w:tcPr>
                  <w:tcW w:w="978" w:type="pct"/>
                  <w:vMerge w:val="restart"/>
                  <w:tcBorders>
                    <w:top w:val="single" w:sz="4" w:space="0" w:color="auto"/>
                    <w:left w:val="single" w:sz="4" w:space="0" w:color="auto"/>
                    <w:right w:val="single" w:sz="4" w:space="0" w:color="auto"/>
                  </w:tcBorders>
                  <w:vAlign w:val="center"/>
                </w:tcPr>
                <w:p w14:paraId="58FA85E8" w14:textId="74E6DFD4" w:rsidR="00067667" w:rsidRPr="00261E72" w:rsidRDefault="004252D2" w:rsidP="00AB27C2">
                  <w:pPr>
                    <w:jc w:val="center"/>
                    <w:rPr>
                      <w:rFonts w:ascii="Arial" w:hAnsi="Arial" w:cs="Arial"/>
                      <w:sz w:val="18"/>
                      <w:szCs w:val="18"/>
                    </w:rPr>
                  </w:pPr>
                  <w:r>
                    <w:rPr>
                      <w:rFonts w:ascii="Arial" w:hAnsi="Arial" w:cs="Arial"/>
                      <w:sz w:val="18"/>
                      <w:szCs w:val="18"/>
                    </w:rPr>
                    <w:t>55</w:t>
                  </w:r>
                </w:p>
              </w:tc>
              <w:tc>
                <w:tcPr>
                  <w:tcW w:w="1054" w:type="pct"/>
                  <w:vMerge w:val="restart"/>
                  <w:tcBorders>
                    <w:top w:val="single" w:sz="4" w:space="0" w:color="auto"/>
                    <w:left w:val="single" w:sz="4" w:space="0" w:color="auto"/>
                    <w:right w:val="single" w:sz="4" w:space="0" w:color="auto"/>
                  </w:tcBorders>
                  <w:vAlign w:val="center"/>
                </w:tcPr>
                <w:p w14:paraId="1CEC01C6" w14:textId="0CAB8565" w:rsidR="00067667" w:rsidRPr="00711E9B" w:rsidRDefault="00B72396" w:rsidP="00AB27C2">
                  <w:pPr>
                    <w:jc w:val="center"/>
                    <w:rPr>
                      <w:rFonts w:ascii="Arial" w:hAnsi="Arial" w:cs="Arial"/>
                      <w:sz w:val="18"/>
                      <w:szCs w:val="18"/>
                    </w:rPr>
                  </w:pPr>
                  <w:r>
                    <w:rPr>
                      <w:rFonts w:ascii="Arial" w:hAnsi="Arial" w:cs="Arial"/>
                      <w:sz w:val="18"/>
                      <w:szCs w:val="18"/>
                    </w:rPr>
                    <w:t>55</w:t>
                  </w:r>
                </w:p>
              </w:tc>
              <w:tc>
                <w:tcPr>
                  <w:tcW w:w="918" w:type="pct"/>
                  <w:vMerge w:val="restart"/>
                  <w:tcBorders>
                    <w:top w:val="single" w:sz="4" w:space="0" w:color="auto"/>
                    <w:left w:val="single" w:sz="4" w:space="0" w:color="auto"/>
                    <w:right w:val="single" w:sz="4" w:space="0" w:color="auto"/>
                  </w:tcBorders>
                  <w:vAlign w:val="center"/>
                </w:tcPr>
                <w:p w14:paraId="2A6CB239" w14:textId="180E50BE" w:rsidR="00067667" w:rsidRPr="00E6140F" w:rsidRDefault="00C21406" w:rsidP="00AB27C2">
                  <w:pPr>
                    <w:jc w:val="center"/>
                    <w:rPr>
                      <w:rFonts w:ascii="Arial" w:hAnsi="Arial" w:cs="Arial"/>
                      <w:sz w:val="18"/>
                      <w:szCs w:val="18"/>
                    </w:rPr>
                  </w:pPr>
                  <w:r w:rsidRPr="00E6140F">
                    <w:rPr>
                      <w:rFonts w:ascii="Arial" w:hAnsi="Arial" w:cs="Arial"/>
                      <w:sz w:val="18"/>
                      <w:szCs w:val="18"/>
                    </w:rPr>
                    <w:t>6</w:t>
                  </w:r>
                  <w:r w:rsidR="00FB36FF" w:rsidRPr="00E6140F">
                    <w:rPr>
                      <w:rFonts w:ascii="Arial" w:hAnsi="Arial" w:cs="Arial"/>
                      <w:sz w:val="18"/>
                      <w:szCs w:val="18"/>
                    </w:rPr>
                    <w:t>0</w:t>
                  </w:r>
                </w:p>
              </w:tc>
            </w:tr>
            <w:tr w:rsidR="00DE38AA" w:rsidRPr="0017391A" w14:paraId="58409D7E" w14:textId="77777777" w:rsidTr="00BC4C77">
              <w:trPr>
                <w:trHeight w:val="602"/>
              </w:trPr>
              <w:tc>
                <w:tcPr>
                  <w:tcW w:w="735" w:type="pct"/>
                  <w:tcBorders>
                    <w:top w:val="nil"/>
                    <w:left w:val="single" w:sz="4" w:space="0" w:color="auto"/>
                    <w:bottom w:val="single" w:sz="4" w:space="0" w:color="auto"/>
                    <w:right w:val="nil"/>
                  </w:tcBorders>
                  <w:hideMark/>
                </w:tcPr>
                <w:p w14:paraId="3EDD69C7" w14:textId="77777777" w:rsidR="00E51F74" w:rsidRPr="0026428C" w:rsidRDefault="00E51F74" w:rsidP="00AB27C2">
                  <w:pPr>
                    <w:rPr>
                      <w:rFonts w:ascii="Arial" w:hAnsi="Arial" w:cs="Arial"/>
                      <w:b/>
                      <w:bCs/>
                      <w:sz w:val="18"/>
                      <w:szCs w:val="18"/>
                    </w:rPr>
                  </w:pPr>
                </w:p>
                <w:p w14:paraId="784AC784" w14:textId="1AF1873A" w:rsidR="00067667" w:rsidRPr="0026428C" w:rsidRDefault="00067667" w:rsidP="00AB27C2">
                  <w:pPr>
                    <w:rPr>
                      <w:rFonts w:ascii="Arial" w:hAnsi="Arial" w:cs="Arial"/>
                      <w:b/>
                      <w:bCs/>
                      <w:sz w:val="18"/>
                      <w:szCs w:val="18"/>
                    </w:rPr>
                  </w:pPr>
                  <w:r w:rsidRPr="0026428C">
                    <w:rPr>
                      <w:rFonts w:ascii="Arial" w:hAnsi="Arial" w:cs="Arial"/>
                      <w:b/>
                      <w:bCs/>
                      <w:sz w:val="18"/>
                      <w:szCs w:val="18"/>
                    </w:rPr>
                    <w:t>Lørdag</w:t>
                  </w:r>
                </w:p>
              </w:tc>
              <w:tc>
                <w:tcPr>
                  <w:tcW w:w="443" w:type="pct"/>
                  <w:tcBorders>
                    <w:top w:val="nil"/>
                    <w:left w:val="nil"/>
                    <w:bottom w:val="single" w:sz="4" w:space="0" w:color="auto"/>
                    <w:right w:val="single" w:sz="4" w:space="0" w:color="auto"/>
                  </w:tcBorders>
                  <w:hideMark/>
                </w:tcPr>
                <w:p w14:paraId="7751A436" w14:textId="77777777" w:rsidR="00E51F74" w:rsidRPr="0026428C" w:rsidRDefault="00E51F74" w:rsidP="00AB27C2">
                  <w:pPr>
                    <w:rPr>
                      <w:rFonts w:ascii="Arial" w:hAnsi="Arial" w:cs="Arial"/>
                      <w:b/>
                      <w:bCs/>
                      <w:sz w:val="18"/>
                      <w:szCs w:val="18"/>
                    </w:rPr>
                  </w:pPr>
                </w:p>
                <w:p w14:paraId="67D50810" w14:textId="1BE108EF" w:rsidR="00067667" w:rsidRPr="0026428C" w:rsidRDefault="002627A4" w:rsidP="00AB27C2">
                  <w:pPr>
                    <w:rPr>
                      <w:rFonts w:ascii="Arial" w:hAnsi="Arial" w:cs="Arial"/>
                      <w:b/>
                      <w:bCs/>
                      <w:sz w:val="18"/>
                      <w:szCs w:val="18"/>
                    </w:rPr>
                  </w:pPr>
                  <w:r w:rsidRPr="0026428C">
                    <w:rPr>
                      <w:rFonts w:ascii="Arial" w:hAnsi="Arial" w:cs="Arial"/>
                      <w:b/>
                      <w:bCs/>
                      <w:sz w:val="18"/>
                      <w:szCs w:val="18"/>
                    </w:rPr>
                    <w:t xml:space="preserve"> </w:t>
                  </w:r>
                  <w:r w:rsidR="00067667" w:rsidRPr="0026428C">
                    <w:rPr>
                      <w:rFonts w:ascii="Arial" w:hAnsi="Arial" w:cs="Arial"/>
                      <w:b/>
                      <w:bCs/>
                      <w:sz w:val="18"/>
                      <w:szCs w:val="18"/>
                    </w:rPr>
                    <w:t>7-14</w:t>
                  </w:r>
                </w:p>
                <w:p w14:paraId="72A34A6A" w14:textId="77777777" w:rsidR="00067667" w:rsidRPr="0026428C" w:rsidRDefault="00067667" w:rsidP="00AB27C2">
                  <w:pPr>
                    <w:rPr>
                      <w:rFonts w:ascii="Arial" w:hAnsi="Arial" w:cs="Arial"/>
                      <w:b/>
                      <w:bCs/>
                      <w:sz w:val="18"/>
                      <w:szCs w:val="18"/>
                    </w:rPr>
                  </w:pPr>
                </w:p>
              </w:tc>
              <w:tc>
                <w:tcPr>
                  <w:tcW w:w="872" w:type="pct"/>
                  <w:vMerge/>
                  <w:tcBorders>
                    <w:left w:val="single" w:sz="4" w:space="0" w:color="auto"/>
                    <w:bottom w:val="single" w:sz="4" w:space="0" w:color="auto"/>
                    <w:right w:val="single" w:sz="4" w:space="0" w:color="auto"/>
                  </w:tcBorders>
                  <w:vAlign w:val="center"/>
                </w:tcPr>
                <w:p w14:paraId="7D6AC754" w14:textId="77777777" w:rsidR="00067667" w:rsidRPr="0026428C" w:rsidRDefault="00067667" w:rsidP="00AB27C2">
                  <w:pPr>
                    <w:jc w:val="center"/>
                    <w:rPr>
                      <w:rFonts w:ascii="Arial" w:hAnsi="Arial" w:cs="Arial"/>
                      <w:sz w:val="18"/>
                      <w:szCs w:val="18"/>
                    </w:rPr>
                  </w:pPr>
                </w:p>
              </w:tc>
              <w:tc>
                <w:tcPr>
                  <w:tcW w:w="978" w:type="pct"/>
                  <w:vMerge/>
                  <w:tcBorders>
                    <w:left w:val="single" w:sz="4" w:space="0" w:color="auto"/>
                    <w:bottom w:val="single" w:sz="4" w:space="0" w:color="auto"/>
                    <w:right w:val="single" w:sz="4" w:space="0" w:color="auto"/>
                  </w:tcBorders>
                  <w:vAlign w:val="center"/>
                </w:tcPr>
                <w:p w14:paraId="046DE76B" w14:textId="77777777" w:rsidR="00067667" w:rsidRPr="00261E72" w:rsidRDefault="00067667" w:rsidP="00AB27C2">
                  <w:pPr>
                    <w:jc w:val="center"/>
                    <w:rPr>
                      <w:rFonts w:ascii="Arial" w:hAnsi="Arial" w:cs="Arial"/>
                      <w:sz w:val="18"/>
                      <w:szCs w:val="18"/>
                    </w:rPr>
                  </w:pPr>
                </w:p>
              </w:tc>
              <w:tc>
                <w:tcPr>
                  <w:tcW w:w="1054" w:type="pct"/>
                  <w:vMerge/>
                  <w:tcBorders>
                    <w:left w:val="single" w:sz="4" w:space="0" w:color="auto"/>
                    <w:bottom w:val="single" w:sz="4" w:space="0" w:color="auto"/>
                    <w:right w:val="single" w:sz="4" w:space="0" w:color="auto"/>
                  </w:tcBorders>
                  <w:vAlign w:val="center"/>
                </w:tcPr>
                <w:p w14:paraId="075397C4" w14:textId="77777777" w:rsidR="00067667" w:rsidRPr="00711E9B" w:rsidRDefault="00067667" w:rsidP="00AB27C2">
                  <w:pPr>
                    <w:jc w:val="center"/>
                    <w:rPr>
                      <w:rFonts w:ascii="Arial" w:hAnsi="Arial" w:cs="Arial"/>
                      <w:sz w:val="18"/>
                      <w:szCs w:val="18"/>
                    </w:rPr>
                  </w:pPr>
                </w:p>
              </w:tc>
              <w:tc>
                <w:tcPr>
                  <w:tcW w:w="918" w:type="pct"/>
                  <w:vMerge/>
                  <w:tcBorders>
                    <w:left w:val="single" w:sz="4" w:space="0" w:color="auto"/>
                    <w:bottom w:val="single" w:sz="4" w:space="0" w:color="auto"/>
                    <w:right w:val="single" w:sz="4" w:space="0" w:color="auto"/>
                  </w:tcBorders>
                  <w:vAlign w:val="center"/>
                </w:tcPr>
                <w:p w14:paraId="2CF1EDE8" w14:textId="77777777" w:rsidR="00067667" w:rsidRPr="00E6140F" w:rsidRDefault="00067667" w:rsidP="00AB27C2">
                  <w:pPr>
                    <w:jc w:val="center"/>
                    <w:rPr>
                      <w:rFonts w:ascii="Arial" w:hAnsi="Arial" w:cs="Arial"/>
                      <w:sz w:val="18"/>
                      <w:szCs w:val="18"/>
                    </w:rPr>
                  </w:pPr>
                </w:p>
              </w:tc>
            </w:tr>
            <w:tr w:rsidR="00DE38AA" w:rsidRPr="0017391A" w14:paraId="1F043C85" w14:textId="77777777" w:rsidTr="00BC4C77">
              <w:tc>
                <w:tcPr>
                  <w:tcW w:w="735" w:type="pct"/>
                  <w:tcBorders>
                    <w:top w:val="single" w:sz="4" w:space="0" w:color="auto"/>
                    <w:left w:val="single" w:sz="4" w:space="0" w:color="auto"/>
                    <w:bottom w:val="nil"/>
                    <w:right w:val="nil"/>
                  </w:tcBorders>
                  <w:hideMark/>
                </w:tcPr>
                <w:p w14:paraId="41E6DE2A" w14:textId="24676C97" w:rsidR="00067667" w:rsidRPr="0026428C" w:rsidRDefault="00067667" w:rsidP="00AB27C2">
                  <w:pPr>
                    <w:rPr>
                      <w:rFonts w:ascii="Arial" w:hAnsi="Arial" w:cs="Arial"/>
                      <w:b/>
                      <w:bCs/>
                      <w:sz w:val="18"/>
                      <w:szCs w:val="18"/>
                    </w:rPr>
                  </w:pPr>
                  <w:r w:rsidRPr="0026428C">
                    <w:rPr>
                      <w:rFonts w:ascii="Arial" w:hAnsi="Arial" w:cs="Arial"/>
                      <w:b/>
                      <w:bCs/>
                      <w:sz w:val="18"/>
                      <w:szCs w:val="18"/>
                    </w:rPr>
                    <w:t xml:space="preserve">Man - </w:t>
                  </w:r>
                  <w:proofErr w:type="spellStart"/>
                  <w:r w:rsidRPr="0026428C">
                    <w:rPr>
                      <w:rFonts w:ascii="Arial" w:hAnsi="Arial" w:cs="Arial"/>
                      <w:b/>
                      <w:bCs/>
                      <w:sz w:val="18"/>
                      <w:szCs w:val="18"/>
                    </w:rPr>
                    <w:t>fre</w:t>
                  </w:r>
                  <w:proofErr w:type="spellEnd"/>
                </w:p>
                <w:p w14:paraId="50E5C09B" w14:textId="77777777" w:rsidR="00067667" w:rsidRPr="0026428C" w:rsidRDefault="00067667" w:rsidP="00AB27C2">
                  <w:pPr>
                    <w:rPr>
                      <w:rFonts w:ascii="Arial" w:hAnsi="Arial" w:cs="Arial"/>
                      <w:b/>
                      <w:bCs/>
                      <w:sz w:val="18"/>
                      <w:szCs w:val="18"/>
                    </w:rPr>
                  </w:pPr>
                </w:p>
              </w:tc>
              <w:tc>
                <w:tcPr>
                  <w:tcW w:w="443" w:type="pct"/>
                  <w:tcBorders>
                    <w:top w:val="single" w:sz="4" w:space="0" w:color="auto"/>
                    <w:left w:val="nil"/>
                    <w:bottom w:val="nil"/>
                    <w:right w:val="single" w:sz="4" w:space="0" w:color="auto"/>
                  </w:tcBorders>
                  <w:hideMark/>
                </w:tcPr>
                <w:p w14:paraId="191AE1DD" w14:textId="77777777" w:rsidR="00067667" w:rsidRPr="0026428C" w:rsidRDefault="00067667" w:rsidP="00AB27C2">
                  <w:pPr>
                    <w:rPr>
                      <w:rFonts w:ascii="Arial" w:hAnsi="Arial" w:cs="Arial"/>
                      <w:b/>
                      <w:bCs/>
                      <w:sz w:val="18"/>
                      <w:szCs w:val="18"/>
                    </w:rPr>
                  </w:pPr>
                  <w:r w:rsidRPr="0026428C">
                    <w:rPr>
                      <w:rFonts w:ascii="Arial" w:hAnsi="Arial" w:cs="Arial"/>
                      <w:b/>
                      <w:bCs/>
                      <w:sz w:val="18"/>
                      <w:szCs w:val="18"/>
                    </w:rPr>
                    <w:t>18-22</w:t>
                  </w:r>
                </w:p>
                <w:p w14:paraId="37578FD0" w14:textId="77777777" w:rsidR="00067667" w:rsidRPr="0026428C" w:rsidRDefault="00067667" w:rsidP="00AB27C2">
                  <w:pPr>
                    <w:rPr>
                      <w:rFonts w:ascii="Arial" w:hAnsi="Arial" w:cs="Arial"/>
                      <w:b/>
                      <w:bCs/>
                      <w:sz w:val="18"/>
                      <w:szCs w:val="18"/>
                    </w:rPr>
                  </w:pPr>
                </w:p>
              </w:tc>
              <w:tc>
                <w:tcPr>
                  <w:tcW w:w="872" w:type="pct"/>
                  <w:vMerge w:val="restart"/>
                  <w:tcBorders>
                    <w:top w:val="single" w:sz="4" w:space="0" w:color="auto"/>
                    <w:left w:val="single" w:sz="4" w:space="0" w:color="auto"/>
                    <w:right w:val="single" w:sz="4" w:space="0" w:color="auto"/>
                  </w:tcBorders>
                  <w:vAlign w:val="center"/>
                </w:tcPr>
                <w:p w14:paraId="6763FC38" w14:textId="2AF33F2E" w:rsidR="00067667" w:rsidRPr="0026428C" w:rsidRDefault="001E53D7" w:rsidP="00AB27C2">
                  <w:pPr>
                    <w:jc w:val="center"/>
                    <w:rPr>
                      <w:rFonts w:ascii="Arial" w:hAnsi="Arial" w:cs="Arial"/>
                      <w:sz w:val="18"/>
                      <w:szCs w:val="18"/>
                    </w:rPr>
                  </w:pPr>
                  <w:r w:rsidRPr="0026428C">
                    <w:rPr>
                      <w:rFonts w:ascii="Arial" w:hAnsi="Arial" w:cs="Arial"/>
                      <w:sz w:val="18"/>
                      <w:szCs w:val="18"/>
                    </w:rPr>
                    <w:t>70</w:t>
                  </w:r>
                </w:p>
              </w:tc>
              <w:tc>
                <w:tcPr>
                  <w:tcW w:w="978" w:type="pct"/>
                  <w:vMerge w:val="restart"/>
                  <w:tcBorders>
                    <w:top w:val="single" w:sz="4" w:space="0" w:color="auto"/>
                    <w:left w:val="single" w:sz="4" w:space="0" w:color="auto"/>
                    <w:right w:val="single" w:sz="4" w:space="0" w:color="auto"/>
                  </w:tcBorders>
                  <w:vAlign w:val="center"/>
                </w:tcPr>
                <w:p w14:paraId="7D194832" w14:textId="7082D66D" w:rsidR="00067667" w:rsidRPr="00261E72" w:rsidRDefault="004252D2" w:rsidP="00AB27C2">
                  <w:pPr>
                    <w:jc w:val="center"/>
                    <w:rPr>
                      <w:rFonts w:ascii="Arial" w:hAnsi="Arial" w:cs="Arial"/>
                      <w:sz w:val="18"/>
                      <w:szCs w:val="18"/>
                    </w:rPr>
                  </w:pPr>
                  <w:r>
                    <w:rPr>
                      <w:rFonts w:ascii="Arial" w:hAnsi="Arial" w:cs="Arial"/>
                      <w:sz w:val="18"/>
                      <w:szCs w:val="18"/>
                    </w:rPr>
                    <w:t>55</w:t>
                  </w:r>
                </w:p>
              </w:tc>
              <w:tc>
                <w:tcPr>
                  <w:tcW w:w="1054" w:type="pct"/>
                  <w:vMerge w:val="restart"/>
                  <w:tcBorders>
                    <w:top w:val="single" w:sz="4" w:space="0" w:color="auto"/>
                    <w:left w:val="single" w:sz="4" w:space="0" w:color="auto"/>
                    <w:right w:val="single" w:sz="4" w:space="0" w:color="auto"/>
                  </w:tcBorders>
                  <w:vAlign w:val="center"/>
                </w:tcPr>
                <w:p w14:paraId="094A5855" w14:textId="66E9F61B" w:rsidR="00067667" w:rsidRPr="00711E9B" w:rsidRDefault="00205743" w:rsidP="00AB27C2">
                  <w:pPr>
                    <w:jc w:val="center"/>
                    <w:rPr>
                      <w:rFonts w:ascii="Arial" w:hAnsi="Arial" w:cs="Arial"/>
                      <w:sz w:val="18"/>
                      <w:szCs w:val="18"/>
                    </w:rPr>
                  </w:pPr>
                  <w:r w:rsidRPr="00711E9B">
                    <w:rPr>
                      <w:rFonts w:ascii="Arial" w:hAnsi="Arial" w:cs="Arial"/>
                      <w:sz w:val="18"/>
                      <w:szCs w:val="18"/>
                    </w:rPr>
                    <w:t>4</w:t>
                  </w:r>
                  <w:r w:rsidR="00B72396">
                    <w:rPr>
                      <w:rFonts w:ascii="Arial" w:hAnsi="Arial" w:cs="Arial"/>
                      <w:sz w:val="18"/>
                      <w:szCs w:val="18"/>
                    </w:rPr>
                    <w:t>5</w:t>
                  </w:r>
                </w:p>
              </w:tc>
              <w:tc>
                <w:tcPr>
                  <w:tcW w:w="918" w:type="pct"/>
                  <w:vMerge w:val="restart"/>
                  <w:tcBorders>
                    <w:top w:val="single" w:sz="4" w:space="0" w:color="auto"/>
                    <w:left w:val="single" w:sz="4" w:space="0" w:color="auto"/>
                    <w:right w:val="single" w:sz="4" w:space="0" w:color="auto"/>
                  </w:tcBorders>
                  <w:vAlign w:val="center"/>
                </w:tcPr>
                <w:p w14:paraId="067A5B11" w14:textId="47EE8BE3" w:rsidR="00067667" w:rsidRPr="00E6140F" w:rsidRDefault="00C21406" w:rsidP="00AB27C2">
                  <w:pPr>
                    <w:jc w:val="center"/>
                    <w:rPr>
                      <w:rFonts w:ascii="Arial" w:hAnsi="Arial" w:cs="Arial"/>
                      <w:sz w:val="18"/>
                      <w:szCs w:val="18"/>
                    </w:rPr>
                  </w:pPr>
                  <w:r w:rsidRPr="00E6140F">
                    <w:rPr>
                      <w:rFonts w:ascii="Arial" w:hAnsi="Arial" w:cs="Arial"/>
                      <w:sz w:val="18"/>
                      <w:szCs w:val="18"/>
                    </w:rPr>
                    <w:t>60</w:t>
                  </w:r>
                </w:p>
              </w:tc>
            </w:tr>
            <w:tr w:rsidR="00DE38AA" w:rsidRPr="0017391A" w14:paraId="763322FD" w14:textId="77777777" w:rsidTr="00BC4C77">
              <w:tc>
                <w:tcPr>
                  <w:tcW w:w="735" w:type="pct"/>
                  <w:tcBorders>
                    <w:top w:val="nil"/>
                    <w:left w:val="single" w:sz="4" w:space="0" w:color="auto"/>
                    <w:bottom w:val="nil"/>
                    <w:right w:val="nil"/>
                  </w:tcBorders>
                  <w:hideMark/>
                </w:tcPr>
                <w:p w14:paraId="641CECA8" w14:textId="77777777" w:rsidR="00E51F74" w:rsidRPr="0026428C" w:rsidRDefault="00E51F74" w:rsidP="00AB27C2">
                  <w:pPr>
                    <w:rPr>
                      <w:rFonts w:ascii="Arial" w:hAnsi="Arial" w:cs="Arial"/>
                      <w:b/>
                      <w:bCs/>
                      <w:sz w:val="18"/>
                      <w:szCs w:val="18"/>
                    </w:rPr>
                  </w:pPr>
                </w:p>
                <w:p w14:paraId="00928DA4" w14:textId="1215A9BA" w:rsidR="00067667" w:rsidRPr="0026428C" w:rsidRDefault="00067667" w:rsidP="00AB27C2">
                  <w:pPr>
                    <w:rPr>
                      <w:rFonts w:ascii="Arial" w:hAnsi="Arial" w:cs="Arial"/>
                      <w:b/>
                      <w:bCs/>
                      <w:sz w:val="18"/>
                      <w:szCs w:val="18"/>
                    </w:rPr>
                  </w:pPr>
                  <w:r w:rsidRPr="0026428C">
                    <w:rPr>
                      <w:rFonts w:ascii="Arial" w:hAnsi="Arial" w:cs="Arial"/>
                      <w:b/>
                      <w:bCs/>
                      <w:sz w:val="18"/>
                      <w:szCs w:val="18"/>
                    </w:rPr>
                    <w:t>Lørdag</w:t>
                  </w:r>
                </w:p>
                <w:p w14:paraId="11507F75" w14:textId="77777777" w:rsidR="00067667" w:rsidRPr="0026428C" w:rsidRDefault="00067667" w:rsidP="00AB27C2">
                  <w:pPr>
                    <w:rPr>
                      <w:rFonts w:ascii="Arial" w:hAnsi="Arial" w:cs="Arial"/>
                      <w:b/>
                      <w:bCs/>
                      <w:sz w:val="18"/>
                      <w:szCs w:val="18"/>
                    </w:rPr>
                  </w:pPr>
                </w:p>
              </w:tc>
              <w:tc>
                <w:tcPr>
                  <w:tcW w:w="443" w:type="pct"/>
                  <w:tcBorders>
                    <w:top w:val="nil"/>
                    <w:left w:val="nil"/>
                    <w:bottom w:val="nil"/>
                    <w:right w:val="single" w:sz="4" w:space="0" w:color="auto"/>
                  </w:tcBorders>
                  <w:hideMark/>
                </w:tcPr>
                <w:p w14:paraId="26D94AEB" w14:textId="77777777" w:rsidR="00E51F74" w:rsidRPr="0026428C" w:rsidRDefault="00E51F74" w:rsidP="00AB27C2">
                  <w:pPr>
                    <w:rPr>
                      <w:rFonts w:ascii="Arial" w:hAnsi="Arial" w:cs="Arial"/>
                      <w:b/>
                      <w:bCs/>
                      <w:sz w:val="18"/>
                      <w:szCs w:val="18"/>
                    </w:rPr>
                  </w:pPr>
                </w:p>
                <w:p w14:paraId="58366BCB" w14:textId="44AFC9B0" w:rsidR="00067667" w:rsidRPr="0026428C" w:rsidRDefault="00067667" w:rsidP="00AB27C2">
                  <w:pPr>
                    <w:rPr>
                      <w:rFonts w:ascii="Arial" w:hAnsi="Arial" w:cs="Arial"/>
                      <w:b/>
                      <w:bCs/>
                      <w:sz w:val="18"/>
                      <w:szCs w:val="18"/>
                    </w:rPr>
                  </w:pPr>
                  <w:r w:rsidRPr="0026428C">
                    <w:rPr>
                      <w:rFonts w:ascii="Arial" w:hAnsi="Arial" w:cs="Arial"/>
                      <w:b/>
                      <w:bCs/>
                      <w:sz w:val="18"/>
                      <w:szCs w:val="18"/>
                    </w:rPr>
                    <w:t>14-22</w:t>
                  </w:r>
                </w:p>
                <w:p w14:paraId="3AD22A3E" w14:textId="77777777" w:rsidR="00067667" w:rsidRPr="0026428C" w:rsidRDefault="00067667" w:rsidP="00AB27C2">
                  <w:pPr>
                    <w:rPr>
                      <w:rFonts w:ascii="Arial" w:hAnsi="Arial" w:cs="Arial"/>
                      <w:b/>
                      <w:bCs/>
                      <w:sz w:val="18"/>
                      <w:szCs w:val="18"/>
                    </w:rPr>
                  </w:pPr>
                </w:p>
              </w:tc>
              <w:tc>
                <w:tcPr>
                  <w:tcW w:w="872" w:type="pct"/>
                  <w:vMerge/>
                  <w:tcBorders>
                    <w:left w:val="single" w:sz="4" w:space="0" w:color="auto"/>
                    <w:right w:val="single" w:sz="4" w:space="0" w:color="auto"/>
                  </w:tcBorders>
                  <w:vAlign w:val="center"/>
                </w:tcPr>
                <w:p w14:paraId="2BAB6670" w14:textId="77777777" w:rsidR="00067667" w:rsidRPr="0026428C" w:rsidRDefault="00067667" w:rsidP="00AB27C2">
                  <w:pPr>
                    <w:jc w:val="center"/>
                    <w:rPr>
                      <w:rFonts w:ascii="Arial" w:hAnsi="Arial" w:cs="Arial"/>
                      <w:sz w:val="18"/>
                      <w:szCs w:val="18"/>
                    </w:rPr>
                  </w:pPr>
                </w:p>
              </w:tc>
              <w:tc>
                <w:tcPr>
                  <w:tcW w:w="978" w:type="pct"/>
                  <w:vMerge/>
                  <w:tcBorders>
                    <w:left w:val="single" w:sz="4" w:space="0" w:color="auto"/>
                    <w:right w:val="single" w:sz="4" w:space="0" w:color="auto"/>
                  </w:tcBorders>
                  <w:vAlign w:val="center"/>
                </w:tcPr>
                <w:p w14:paraId="6985AF53" w14:textId="77777777" w:rsidR="00067667" w:rsidRPr="00261E72" w:rsidRDefault="00067667" w:rsidP="00AB27C2">
                  <w:pPr>
                    <w:jc w:val="center"/>
                    <w:rPr>
                      <w:rFonts w:ascii="Arial" w:hAnsi="Arial" w:cs="Arial"/>
                      <w:sz w:val="18"/>
                      <w:szCs w:val="18"/>
                    </w:rPr>
                  </w:pPr>
                </w:p>
              </w:tc>
              <w:tc>
                <w:tcPr>
                  <w:tcW w:w="1054" w:type="pct"/>
                  <w:vMerge/>
                  <w:tcBorders>
                    <w:left w:val="single" w:sz="4" w:space="0" w:color="auto"/>
                    <w:right w:val="single" w:sz="4" w:space="0" w:color="auto"/>
                  </w:tcBorders>
                  <w:vAlign w:val="center"/>
                </w:tcPr>
                <w:p w14:paraId="48A3FEC9" w14:textId="77777777" w:rsidR="00067667" w:rsidRPr="00711E9B" w:rsidRDefault="00067667" w:rsidP="00AB27C2">
                  <w:pPr>
                    <w:jc w:val="center"/>
                    <w:rPr>
                      <w:rFonts w:ascii="Arial" w:hAnsi="Arial" w:cs="Arial"/>
                      <w:sz w:val="18"/>
                      <w:szCs w:val="18"/>
                    </w:rPr>
                  </w:pPr>
                </w:p>
              </w:tc>
              <w:tc>
                <w:tcPr>
                  <w:tcW w:w="918" w:type="pct"/>
                  <w:vMerge/>
                  <w:tcBorders>
                    <w:left w:val="single" w:sz="4" w:space="0" w:color="auto"/>
                    <w:right w:val="single" w:sz="4" w:space="0" w:color="auto"/>
                  </w:tcBorders>
                  <w:vAlign w:val="center"/>
                </w:tcPr>
                <w:p w14:paraId="5672339E" w14:textId="77777777" w:rsidR="00067667" w:rsidRPr="00E6140F" w:rsidRDefault="00067667" w:rsidP="00AB27C2">
                  <w:pPr>
                    <w:jc w:val="center"/>
                    <w:rPr>
                      <w:rFonts w:ascii="Arial" w:hAnsi="Arial" w:cs="Arial"/>
                      <w:sz w:val="18"/>
                      <w:szCs w:val="18"/>
                    </w:rPr>
                  </w:pPr>
                </w:p>
              </w:tc>
            </w:tr>
            <w:tr w:rsidR="00DE38AA" w:rsidRPr="0017391A" w14:paraId="133A45AE" w14:textId="77777777" w:rsidTr="00BC4C77">
              <w:tc>
                <w:tcPr>
                  <w:tcW w:w="735" w:type="pct"/>
                  <w:tcBorders>
                    <w:top w:val="nil"/>
                    <w:left w:val="single" w:sz="4" w:space="0" w:color="auto"/>
                    <w:bottom w:val="single" w:sz="4" w:space="0" w:color="auto"/>
                    <w:right w:val="nil"/>
                  </w:tcBorders>
                  <w:hideMark/>
                </w:tcPr>
                <w:p w14:paraId="3BC7C468" w14:textId="77777777" w:rsidR="00E51F74" w:rsidRPr="0026428C" w:rsidRDefault="00E51F74" w:rsidP="00AB27C2">
                  <w:pPr>
                    <w:rPr>
                      <w:rFonts w:ascii="Arial" w:hAnsi="Arial" w:cs="Arial"/>
                      <w:b/>
                      <w:bCs/>
                      <w:sz w:val="18"/>
                      <w:szCs w:val="18"/>
                    </w:rPr>
                  </w:pPr>
                </w:p>
                <w:p w14:paraId="22D24803" w14:textId="4FD3F81E" w:rsidR="00067667" w:rsidRPr="0026428C" w:rsidRDefault="00067667" w:rsidP="00AB27C2">
                  <w:pPr>
                    <w:rPr>
                      <w:rFonts w:ascii="Arial" w:hAnsi="Arial" w:cs="Arial"/>
                      <w:b/>
                      <w:bCs/>
                      <w:sz w:val="18"/>
                      <w:szCs w:val="18"/>
                    </w:rPr>
                  </w:pPr>
                  <w:r w:rsidRPr="0026428C">
                    <w:rPr>
                      <w:rFonts w:ascii="Arial" w:hAnsi="Arial" w:cs="Arial"/>
                      <w:b/>
                      <w:bCs/>
                      <w:sz w:val="18"/>
                      <w:szCs w:val="18"/>
                    </w:rPr>
                    <w:t>Søn- og helligdage</w:t>
                  </w:r>
                </w:p>
                <w:p w14:paraId="11E282A6" w14:textId="77777777" w:rsidR="00E51F74" w:rsidRPr="0026428C" w:rsidRDefault="00E51F74" w:rsidP="00AB27C2">
                  <w:pPr>
                    <w:rPr>
                      <w:rFonts w:ascii="Arial" w:hAnsi="Arial" w:cs="Arial"/>
                      <w:b/>
                      <w:bCs/>
                      <w:sz w:val="18"/>
                      <w:szCs w:val="18"/>
                    </w:rPr>
                  </w:pPr>
                </w:p>
                <w:p w14:paraId="7821578E" w14:textId="77777777" w:rsidR="00067667" w:rsidRPr="0026428C" w:rsidRDefault="00067667" w:rsidP="00AB27C2">
                  <w:pPr>
                    <w:rPr>
                      <w:rFonts w:ascii="Arial" w:hAnsi="Arial" w:cs="Arial"/>
                      <w:b/>
                      <w:bCs/>
                      <w:sz w:val="18"/>
                      <w:szCs w:val="18"/>
                    </w:rPr>
                  </w:pPr>
                </w:p>
              </w:tc>
              <w:tc>
                <w:tcPr>
                  <w:tcW w:w="443" w:type="pct"/>
                  <w:tcBorders>
                    <w:top w:val="nil"/>
                    <w:left w:val="nil"/>
                    <w:bottom w:val="single" w:sz="4" w:space="0" w:color="auto"/>
                    <w:right w:val="single" w:sz="4" w:space="0" w:color="auto"/>
                  </w:tcBorders>
                  <w:hideMark/>
                </w:tcPr>
                <w:p w14:paraId="561DC9CF" w14:textId="77777777" w:rsidR="00E51F74" w:rsidRPr="0026428C" w:rsidRDefault="00E51F74" w:rsidP="00AB27C2">
                  <w:pPr>
                    <w:rPr>
                      <w:rFonts w:ascii="Arial" w:hAnsi="Arial" w:cs="Arial"/>
                      <w:b/>
                      <w:bCs/>
                      <w:sz w:val="18"/>
                      <w:szCs w:val="18"/>
                    </w:rPr>
                  </w:pPr>
                </w:p>
                <w:p w14:paraId="3228D2D4" w14:textId="79C6AE68" w:rsidR="00067667" w:rsidRPr="0026428C" w:rsidRDefault="00067667" w:rsidP="00AB27C2">
                  <w:pPr>
                    <w:rPr>
                      <w:rFonts w:ascii="Arial" w:hAnsi="Arial" w:cs="Arial"/>
                      <w:b/>
                      <w:bCs/>
                      <w:sz w:val="18"/>
                      <w:szCs w:val="18"/>
                    </w:rPr>
                  </w:pPr>
                  <w:r w:rsidRPr="0026428C">
                    <w:rPr>
                      <w:rFonts w:ascii="Arial" w:hAnsi="Arial" w:cs="Arial"/>
                      <w:b/>
                      <w:bCs/>
                      <w:sz w:val="18"/>
                      <w:szCs w:val="18"/>
                    </w:rPr>
                    <w:t>07-22</w:t>
                  </w:r>
                </w:p>
              </w:tc>
              <w:tc>
                <w:tcPr>
                  <w:tcW w:w="872" w:type="pct"/>
                  <w:vMerge/>
                  <w:tcBorders>
                    <w:left w:val="single" w:sz="4" w:space="0" w:color="auto"/>
                    <w:bottom w:val="single" w:sz="4" w:space="0" w:color="auto"/>
                    <w:right w:val="single" w:sz="4" w:space="0" w:color="auto"/>
                  </w:tcBorders>
                  <w:vAlign w:val="center"/>
                </w:tcPr>
                <w:p w14:paraId="632CECC0" w14:textId="77777777" w:rsidR="00067667" w:rsidRPr="0026428C" w:rsidRDefault="00067667" w:rsidP="00AB27C2">
                  <w:pPr>
                    <w:jc w:val="center"/>
                    <w:rPr>
                      <w:rFonts w:ascii="Arial" w:hAnsi="Arial" w:cs="Arial"/>
                      <w:sz w:val="18"/>
                      <w:szCs w:val="18"/>
                    </w:rPr>
                  </w:pPr>
                </w:p>
              </w:tc>
              <w:tc>
                <w:tcPr>
                  <w:tcW w:w="978" w:type="pct"/>
                  <w:vMerge/>
                  <w:tcBorders>
                    <w:left w:val="single" w:sz="4" w:space="0" w:color="auto"/>
                    <w:bottom w:val="single" w:sz="4" w:space="0" w:color="auto"/>
                    <w:right w:val="single" w:sz="4" w:space="0" w:color="auto"/>
                  </w:tcBorders>
                  <w:vAlign w:val="center"/>
                </w:tcPr>
                <w:p w14:paraId="4D836481" w14:textId="77777777" w:rsidR="00067667" w:rsidRPr="00261E72" w:rsidRDefault="00067667" w:rsidP="00AB27C2">
                  <w:pPr>
                    <w:jc w:val="center"/>
                    <w:rPr>
                      <w:rFonts w:ascii="Arial" w:hAnsi="Arial" w:cs="Arial"/>
                      <w:sz w:val="18"/>
                      <w:szCs w:val="18"/>
                    </w:rPr>
                  </w:pPr>
                </w:p>
              </w:tc>
              <w:tc>
                <w:tcPr>
                  <w:tcW w:w="1054" w:type="pct"/>
                  <w:vMerge/>
                  <w:tcBorders>
                    <w:left w:val="single" w:sz="4" w:space="0" w:color="auto"/>
                    <w:bottom w:val="single" w:sz="4" w:space="0" w:color="auto"/>
                    <w:right w:val="single" w:sz="4" w:space="0" w:color="auto"/>
                  </w:tcBorders>
                  <w:vAlign w:val="center"/>
                </w:tcPr>
                <w:p w14:paraId="44B39223" w14:textId="77777777" w:rsidR="00067667" w:rsidRPr="00711E9B" w:rsidRDefault="00067667" w:rsidP="00AB27C2">
                  <w:pPr>
                    <w:jc w:val="center"/>
                    <w:rPr>
                      <w:rFonts w:ascii="Arial" w:hAnsi="Arial" w:cs="Arial"/>
                      <w:sz w:val="18"/>
                      <w:szCs w:val="18"/>
                    </w:rPr>
                  </w:pPr>
                </w:p>
              </w:tc>
              <w:tc>
                <w:tcPr>
                  <w:tcW w:w="918" w:type="pct"/>
                  <w:vMerge/>
                  <w:tcBorders>
                    <w:left w:val="single" w:sz="4" w:space="0" w:color="auto"/>
                    <w:bottom w:val="single" w:sz="4" w:space="0" w:color="auto"/>
                    <w:right w:val="single" w:sz="4" w:space="0" w:color="auto"/>
                  </w:tcBorders>
                  <w:vAlign w:val="center"/>
                </w:tcPr>
                <w:p w14:paraId="37FA2A6C" w14:textId="77777777" w:rsidR="00067667" w:rsidRPr="00E6140F" w:rsidRDefault="00067667" w:rsidP="00AB27C2">
                  <w:pPr>
                    <w:jc w:val="center"/>
                    <w:rPr>
                      <w:rFonts w:ascii="Arial" w:hAnsi="Arial" w:cs="Arial"/>
                      <w:sz w:val="18"/>
                      <w:szCs w:val="18"/>
                    </w:rPr>
                  </w:pPr>
                </w:p>
              </w:tc>
            </w:tr>
            <w:tr w:rsidR="00DE38AA" w:rsidRPr="0017391A" w14:paraId="49B10C7C" w14:textId="77777777" w:rsidTr="00BC4C77">
              <w:tc>
                <w:tcPr>
                  <w:tcW w:w="735" w:type="pct"/>
                  <w:tcBorders>
                    <w:top w:val="single" w:sz="4" w:space="0" w:color="auto"/>
                    <w:left w:val="single" w:sz="4" w:space="0" w:color="auto"/>
                    <w:bottom w:val="single" w:sz="4" w:space="0" w:color="auto"/>
                    <w:right w:val="nil"/>
                  </w:tcBorders>
                  <w:hideMark/>
                </w:tcPr>
                <w:p w14:paraId="3D8FF2E3" w14:textId="39BAD56C" w:rsidR="00067667" w:rsidRPr="0026428C" w:rsidRDefault="00067667" w:rsidP="00AB27C2">
                  <w:pPr>
                    <w:rPr>
                      <w:rFonts w:ascii="Arial" w:hAnsi="Arial" w:cs="Arial"/>
                      <w:b/>
                      <w:bCs/>
                      <w:sz w:val="18"/>
                      <w:szCs w:val="18"/>
                    </w:rPr>
                  </w:pPr>
                  <w:r w:rsidRPr="0026428C">
                    <w:rPr>
                      <w:rFonts w:ascii="Arial" w:hAnsi="Arial" w:cs="Arial"/>
                      <w:b/>
                      <w:bCs/>
                      <w:sz w:val="18"/>
                      <w:szCs w:val="18"/>
                    </w:rPr>
                    <w:t>Alle dage</w:t>
                  </w:r>
                </w:p>
              </w:tc>
              <w:tc>
                <w:tcPr>
                  <w:tcW w:w="443" w:type="pct"/>
                  <w:tcBorders>
                    <w:top w:val="single" w:sz="4" w:space="0" w:color="auto"/>
                    <w:left w:val="nil"/>
                    <w:bottom w:val="single" w:sz="4" w:space="0" w:color="auto"/>
                    <w:right w:val="single" w:sz="4" w:space="0" w:color="auto"/>
                  </w:tcBorders>
                  <w:hideMark/>
                </w:tcPr>
                <w:p w14:paraId="33D77531" w14:textId="77777777" w:rsidR="00067667" w:rsidRPr="0026428C" w:rsidRDefault="00067667" w:rsidP="00AB27C2">
                  <w:pPr>
                    <w:rPr>
                      <w:rFonts w:ascii="Arial" w:hAnsi="Arial" w:cs="Arial"/>
                      <w:b/>
                      <w:bCs/>
                      <w:sz w:val="18"/>
                      <w:szCs w:val="18"/>
                    </w:rPr>
                  </w:pPr>
                  <w:r w:rsidRPr="0026428C">
                    <w:rPr>
                      <w:rFonts w:ascii="Arial" w:hAnsi="Arial" w:cs="Arial"/>
                      <w:b/>
                      <w:bCs/>
                      <w:sz w:val="18"/>
                      <w:szCs w:val="18"/>
                    </w:rPr>
                    <w:t>22-7</w:t>
                  </w:r>
                </w:p>
                <w:p w14:paraId="5665BDAA" w14:textId="73B2F7C0" w:rsidR="00E51F74" w:rsidRPr="0026428C" w:rsidRDefault="00E51F74" w:rsidP="00AB27C2">
                  <w:pPr>
                    <w:rPr>
                      <w:rFonts w:ascii="Arial" w:hAnsi="Arial" w:cs="Arial"/>
                      <w:b/>
                      <w:bCs/>
                      <w:sz w:val="18"/>
                      <w:szCs w:val="18"/>
                    </w:rPr>
                  </w:pPr>
                </w:p>
              </w:tc>
              <w:tc>
                <w:tcPr>
                  <w:tcW w:w="872" w:type="pct"/>
                  <w:tcBorders>
                    <w:top w:val="single" w:sz="4" w:space="0" w:color="auto"/>
                    <w:left w:val="single" w:sz="4" w:space="0" w:color="auto"/>
                    <w:bottom w:val="single" w:sz="4" w:space="0" w:color="auto"/>
                    <w:right w:val="single" w:sz="4" w:space="0" w:color="auto"/>
                  </w:tcBorders>
                  <w:vAlign w:val="center"/>
                </w:tcPr>
                <w:p w14:paraId="769C9854" w14:textId="2BFC32AF" w:rsidR="00067667" w:rsidRPr="0026428C" w:rsidRDefault="001E53D7" w:rsidP="00AB27C2">
                  <w:pPr>
                    <w:jc w:val="center"/>
                    <w:rPr>
                      <w:rFonts w:ascii="Arial" w:hAnsi="Arial" w:cs="Arial"/>
                      <w:sz w:val="18"/>
                      <w:szCs w:val="18"/>
                    </w:rPr>
                  </w:pPr>
                  <w:r w:rsidRPr="0026428C">
                    <w:rPr>
                      <w:rFonts w:ascii="Arial" w:hAnsi="Arial" w:cs="Arial"/>
                      <w:sz w:val="18"/>
                      <w:szCs w:val="18"/>
                    </w:rPr>
                    <w:t>7</w:t>
                  </w:r>
                  <w:r w:rsidR="00205743" w:rsidRPr="0026428C">
                    <w:rPr>
                      <w:rFonts w:ascii="Arial" w:hAnsi="Arial" w:cs="Arial"/>
                      <w:sz w:val="18"/>
                      <w:szCs w:val="18"/>
                    </w:rPr>
                    <w:t>0</w:t>
                  </w:r>
                </w:p>
              </w:tc>
              <w:tc>
                <w:tcPr>
                  <w:tcW w:w="978" w:type="pct"/>
                  <w:tcBorders>
                    <w:top w:val="single" w:sz="4" w:space="0" w:color="auto"/>
                    <w:left w:val="single" w:sz="4" w:space="0" w:color="auto"/>
                    <w:bottom w:val="single" w:sz="4" w:space="0" w:color="auto"/>
                    <w:right w:val="single" w:sz="4" w:space="0" w:color="auto"/>
                  </w:tcBorders>
                  <w:vAlign w:val="center"/>
                </w:tcPr>
                <w:p w14:paraId="708CC1FA" w14:textId="2F894427" w:rsidR="00067667" w:rsidRPr="00261E72" w:rsidRDefault="004252D2" w:rsidP="00AB27C2">
                  <w:pPr>
                    <w:jc w:val="center"/>
                    <w:rPr>
                      <w:rFonts w:ascii="Arial" w:hAnsi="Arial" w:cs="Arial"/>
                      <w:sz w:val="18"/>
                      <w:szCs w:val="18"/>
                    </w:rPr>
                  </w:pPr>
                  <w:r>
                    <w:rPr>
                      <w:rFonts w:ascii="Arial" w:hAnsi="Arial" w:cs="Arial"/>
                      <w:sz w:val="18"/>
                      <w:szCs w:val="18"/>
                    </w:rPr>
                    <w:t>55</w:t>
                  </w:r>
                </w:p>
              </w:tc>
              <w:tc>
                <w:tcPr>
                  <w:tcW w:w="1054" w:type="pct"/>
                  <w:tcBorders>
                    <w:top w:val="single" w:sz="4" w:space="0" w:color="auto"/>
                    <w:left w:val="single" w:sz="4" w:space="0" w:color="auto"/>
                    <w:bottom w:val="single" w:sz="4" w:space="0" w:color="auto"/>
                    <w:right w:val="single" w:sz="4" w:space="0" w:color="auto"/>
                  </w:tcBorders>
                  <w:vAlign w:val="center"/>
                </w:tcPr>
                <w:p w14:paraId="62FA9093" w14:textId="7825AB51" w:rsidR="00067667" w:rsidRPr="00711E9B" w:rsidRDefault="00B72396" w:rsidP="00AB27C2">
                  <w:pPr>
                    <w:jc w:val="center"/>
                    <w:rPr>
                      <w:rFonts w:ascii="Arial" w:hAnsi="Arial" w:cs="Arial"/>
                      <w:sz w:val="18"/>
                      <w:szCs w:val="18"/>
                    </w:rPr>
                  </w:pPr>
                  <w:r>
                    <w:rPr>
                      <w:rFonts w:ascii="Arial" w:hAnsi="Arial" w:cs="Arial"/>
                      <w:sz w:val="18"/>
                      <w:szCs w:val="18"/>
                    </w:rPr>
                    <w:t>40</w:t>
                  </w:r>
                </w:p>
              </w:tc>
              <w:tc>
                <w:tcPr>
                  <w:tcW w:w="918" w:type="pct"/>
                  <w:tcBorders>
                    <w:top w:val="single" w:sz="4" w:space="0" w:color="auto"/>
                    <w:left w:val="single" w:sz="4" w:space="0" w:color="auto"/>
                    <w:bottom w:val="single" w:sz="4" w:space="0" w:color="auto"/>
                    <w:right w:val="single" w:sz="4" w:space="0" w:color="auto"/>
                  </w:tcBorders>
                  <w:vAlign w:val="center"/>
                </w:tcPr>
                <w:p w14:paraId="418941E0" w14:textId="3B3F938B" w:rsidR="00067667" w:rsidRPr="00E6140F" w:rsidRDefault="00C21406" w:rsidP="00AB27C2">
                  <w:pPr>
                    <w:jc w:val="center"/>
                    <w:rPr>
                      <w:rFonts w:ascii="Arial" w:hAnsi="Arial" w:cs="Arial"/>
                      <w:sz w:val="18"/>
                      <w:szCs w:val="18"/>
                    </w:rPr>
                  </w:pPr>
                  <w:r w:rsidRPr="00E6140F">
                    <w:rPr>
                      <w:rFonts w:ascii="Arial" w:hAnsi="Arial" w:cs="Arial"/>
                      <w:sz w:val="18"/>
                      <w:szCs w:val="18"/>
                    </w:rPr>
                    <w:t>6</w:t>
                  </w:r>
                  <w:r w:rsidR="00A251BF" w:rsidRPr="00E6140F">
                    <w:rPr>
                      <w:rFonts w:ascii="Arial" w:hAnsi="Arial" w:cs="Arial"/>
                      <w:sz w:val="18"/>
                      <w:szCs w:val="18"/>
                    </w:rPr>
                    <w:t>0</w:t>
                  </w:r>
                </w:p>
              </w:tc>
            </w:tr>
            <w:tr w:rsidR="00DE38AA" w:rsidRPr="0017391A" w14:paraId="34FB4E6C" w14:textId="77777777" w:rsidTr="00BC4C77">
              <w:tc>
                <w:tcPr>
                  <w:tcW w:w="1178" w:type="pct"/>
                  <w:gridSpan w:val="2"/>
                  <w:tcBorders>
                    <w:top w:val="single" w:sz="4" w:space="0" w:color="auto"/>
                    <w:left w:val="single" w:sz="4" w:space="0" w:color="auto"/>
                    <w:bottom w:val="single" w:sz="4" w:space="0" w:color="auto"/>
                    <w:right w:val="single" w:sz="4" w:space="0" w:color="auto"/>
                  </w:tcBorders>
                  <w:hideMark/>
                </w:tcPr>
                <w:p w14:paraId="2838D048" w14:textId="7AE23D65" w:rsidR="00067667" w:rsidRPr="0026428C" w:rsidRDefault="00067667" w:rsidP="00AB27C2">
                  <w:pPr>
                    <w:rPr>
                      <w:rFonts w:ascii="Arial" w:hAnsi="Arial" w:cs="Arial"/>
                      <w:b/>
                      <w:bCs/>
                      <w:sz w:val="18"/>
                      <w:szCs w:val="18"/>
                    </w:rPr>
                  </w:pPr>
                  <w:r w:rsidRPr="0026428C">
                    <w:rPr>
                      <w:rFonts w:ascii="Arial" w:hAnsi="Arial" w:cs="Arial"/>
                      <w:b/>
                      <w:bCs/>
                      <w:sz w:val="18"/>
                      <w:szCs w:val="18"/>
                    </w:rPr>
                    <w:t>Maksimalværdien</w:t>
                  </w:r>
                  <w:r w:rsidR="00B46E3A">
                    <w:rPr>
                      <w:rFonts w:ascii="Arial" w:hAnsi="Arial" w:cs="Arial"/>
                      <w:b/>
                      <w:bCs/>
                      <w:sz w:val="20"/>
                      <w:szCs w:val="20"/>
                    </w:rPr>
                    <w:t>*</w:t>
                  </w:r>
                  <w:r w:rsidRPr="0026428C">
                    <w:rPr>
                      <w:rFonts w:ascii="Arial" w:hAnsi="Arial" w:cs="Arial"/>
                      <w:b/>
                      <w:bCs/>
                      <w:sz w:val="18"/>
                      <w:szCs w:val="18"/>
                    </w:rPr>
                    <w:t xml:space="preserve"> af støjniveauet om natten</w:t>
                  </w:r>
                </w:p>
              </w:tc>
              <w:tc>
                <w:tcPr>
                  <w:tcW w:w="872" w:type="pct"/>
                  <w:tcBorders>
                    <w:top w:val="single" w:sz="4" w:space="0" w:color="auto"/>
                    <w:left w:val="single" w:sz="4" w:space="0" w:color="auto"/>
                    <w:bottom w:val="single" w:sz="4" w:space="0" w:color="auto"/>
                    <w:right w:val="single" w:sz="4" w:space="0" w:color="auto"/>
                  </w:tcBorders>
                  <w:vAlign w:val="center"/>
                </w:tcPr>
                <w:p w14:paraId="269B2ED4" w14:textId="7A4BEB15" w:rsidR="00067667" w:rsidRPr="0017391A" w:rsidRDefault="004F4ACD" w:rsidP="00AB27C2">
                  <w:pPr>
                    <w:jc w:val="center"/>
                    <w:rPr>
                      <w:rFonts w:ascii="Arial" w:hAnsi="Arial" w:cs="Arial"/>
                      <w:color w:val="FF0000"/>
                      <w:sz w:val="18"/>
                      <w:szCs w:val="18"/>
                    </w:rPr>
                  </w:pPr>
                  <w:r w:rsidRPr="00C46763">
                    <w:rPr>
                      <w:rFonts w:ascii="Arial" w:hAnsi="Arial" w:cs="Arial"/>
                      <w:sz w:val="18"/>
                      <w:szCs w:val="18"/>
                    </w:rPr>
                    <w:t>-</w:t>
                  </w:r>
                </w:p>
              </w:tc>
              <w:tc>
                <w:tcPr>
                  <w:tcW w:w="978" w:type="pct"/>
                  <w:tcBorders>
                    <w:top w:val="single" w:sz="4" w:space="0" w:color="auto"/>
                    <w:left w:val="single" w:sz="4" w:space="0" w:color="auto"/>
                    <w:bottom w:val="single" w:sz="4" w:space="0" w:color="auto"/>
                    <w:right w:val="single" w:sz="4" w:space="0" w:color="auto"/>
                  </w:tcBorders>
                  <w:vAlign w:val="center"/>
                </w:tcPr>
                <w:p w14:paraId="2A60383C" w14:textId="3A989838" w:rsidR="00067667" w:rsidRPr="00261E72" w:rsidRDefault="004F4ACD" w:rsidP="00AB27C2">
                  <w:pPr>
                    <w:jc w:val="center"/>
                    <w:rPr>
                      <w:rFonts w:ascii="Arial" w:hAnsi="Arial" w:cs="Arial"/>
                      <w:sz w:val="18"/>
                      <w:szCs w:val="18"/>
                    </w:rPr>
                  </w:pPr>
                  <w:r w:rsidRPr="00261E72">
                    <w:rPr>
                      <w:rFonts w:ascii="Arial" w:hAnsi="Arial" w:cs="Arial"/>
                      <w:sz w:val="18"/>
                      <w:szCs w:val="18"/>
                    </w:rPr>
                    <w:t>5</w:t>
                  </w:r>
                  <w:r w:rsidR="004252D2">
                    <w:rPr>
                      <w:rFonts w:ascii="Arial" w:hAnsi="Arial" w:cs="Arial"/>
                      <w:sz w:val="18"/>
                      <w:szCs w:val="18"/>
                    </w:rPr>
                    <w:t xml:space="preserve">5  </w:t>
                  </w:r>
                </w:p>
              </w:tc>
              <w:tc>
                <w:tcPr>
                  <w:tcW w:w="1054" w:type="pct"/>
                  <w:tcBorders>
                    <w:top w:val="single" w:sz="4" w:space="0" w:color="auto"/>
                    <w:left w:val="single" w:sz="4" w:space="0" w:color="auto"/>
                    <w:bottom w:val="single" w:sz="4" w:space="0" w:color="auto"/>
                    <w:right w:val="single" w:sz="4" w:space="0" w:color="auto"/>
                  </w:tcBorders>
                  <w:vAlign w:val="center"/>
                </w:tcPr>
                <w:p w14:paraId="485A18A2" w14:textId="6459F98D" w:rsidR="00067667" w:rsidRPr="00711E9B" w:rsidRDefault="004F4ACD" w:rsidP="00AB27C2">
                  <w:pPr>
                    <w:jc w:val="center"/>
                    <w:rPr>
                      <w:rFonts w:ascii="Arial" w:hAnsi="Arial" w:cs="Arial"/>
                      <w:sz w:val="18"/>
                      <w:szCs w:val="18"/>
                    </w:rPr>
                  </w:pPr>
                  <w:r w:rsidRPr="00711E9B">
                    <w:rPr>
                      <w:rFonts w:ascii="Arial" w:hAnsi="Arial" w:cs="Arial"/>
                      <w:sz w:val="18"/>
                      <w:szCs w:val="18"/>
                    </w:rPr>
                    <w:t>5</w:t>
                  </w:r>
                  <w:r w:rsidR="00B72396">
                    <w:rPr>
                      <w:rFonts w:ascii="Arial" w:hAnsi="Arial" w:cs="Arial"/>
                      <w:sz w:val="18"/>
                      <w:szCs w:val="18"/>
                    </w:rPr>
                    <w:t>5</w:t>
                  </w:r>
                </w:p>
              </w:tc>
              <w:tc>
                <w:tcPr>
                  <w:tcW w:w="918" w:type="pct"/>
                  <w:tcBorders>
                    <w:top w:val="single" w:sz="4" w:space="0" w:color="auto"/>
                    <w:left w:val="single" w:sz="4" w:space="0" w:color="auto"/>
                    <w:bottom w:val="single" w:sz="4" w:space="0" w:color="auto"/>
                    <w:right w:val="single" w:sz="4" w:space="0" w:color="auto"/>
                  </w:tcBorders>
                  <w:vAlign w:val="center"/>
                </w:tcPr>
                <w:p w14:paraId="436FD997" w14:textId="1EA81458" w:rsidR="00067667" w:rsidRPr="0017391A" w:rsidRDefault="00FB36FF" w:rsidP="00AB27C2">
                  <w:pPr>
                    <w:jc w:val="center"/>
                    <w:rPr>
                      <w:rFonts w:ascii="Arial" w:hAnsi="Arial" w:cs="Arial"/>
                      <w:color w:val="FF0000"/>
                      <w:sz w:val="18"/>
                      <w:szCs w:val="18"/>
                    </w:rPr>
                  </w:pPr>
                  <w:r w:rsidRPr="00B72396">
                    <w:rPr>
                      <w:rFonts w:ascii="Arial" w:hAnsi="Arial" w:cs="Arial"/>
                      <w:sz w:val="18"/>
                      <w:szCs w:val="18"/>
                    </w:rPr>
                    <w:t>-</w:t>
                  </w:r>
                </w:p>
              </w:tc>
            </w:tr>
          </w:tbl>
          <w:p w14:paraId="08443CB9" w14:textId="0EB0C13C" w:rsidR="00171F8B" w:rsidRPr="0017391A" w:rsidRDefault="00171F8B" w:rsidP="00AB27C2">
            <w:pPr>
              <w:rPr>
                <w:rFonts w:ascii="Arial" w:hAnsi="Arial" w:cs="Arial"/>
                <w:color w:val="FF0000"/>
                <w:sz w:val="16"/>
                <w:szCs w:val="16"/>
              </w:rPr>
            </w:pPr>
          </w:p>
          <w:p w14:paraId="5E5598E5" w14:textId="33FEB350" w:rsidR="00317F33" w:rsidRPr="0008511E" w:rsidRDefault="00067667" w:rsidP="00AB27C2">
            <w:pPr>
              <w:rPr>
                <w:rFonts w:ascii="Arial" w:hAnsi="Arial" w:cs="Arial"/>
                <w:b/>
                <w:bCs/>
                <w:sz w:val="16"/>
                <w:szCs w:val="16"/>
              </w:rPr>
            </w:pPr>
            <w:r w:rsidRPr="0008511E">
              <w:rPr>
                <w:rFonts w:ascii="Arial" w:hAnsi="Arial" w:cs="Arial"/>
                <w:sz w:val="16"/>
                <w:szCs w:val="16"/>
              </w:rPr>
              <w:t>Grænseværdierne</w:t>
            </w:r>
            <w:r w:rsidR="003E2409">
              <w:rPr>
                <w:rFonts w:ascii="Arial" w:hAnsi="Arial" w:cs="Arial"/>
                <w:sz w:val="16"/>
                <w:szCs w:val="16"/>
              </w:rPr>
              <w:t xml:space="preserve"> i tabel 1</w:t>
            </w:r>
            <w:r w:rsidRPr="0008511E">
              <w:rPr>
                <w:rFonts w:ascii="Arial" w:hAnsi="Arial" w:cs="Arial"/>
                <w:sz w:val="16"/>
                <w:szCs w:val="16"/>
              </w:rPr>
              <w:t xml:space="preserve"> skal overholdes inden for følgende reference</w:t>
            </w:r>
            <w:r w:rsidR="00AF501E" w:rsidRPr="0008511E">
              <w:rPr>
                <w:rFonts w:ascii="Arial" w:hAnsi="Arial" w:cs="Arial"/>
                <w:sz w:val="16"/>
                <w:szCs w:val="16"/>
              </w:rPr>
              <w:t>tidsrum</w:t>
            </w:r>
            <w:r w:rsidRPr="0008511E">
              <w:rPr>
                <w:rFonts w:ascii="Arial" w:hAnsi="Arial" w:cs="Arial"/>
                <w:sz w:val="16"/>
                <w:szCs w:val="16"/>
              </w:rPr>
              <w:t xml:space="preserve">: </w:t>
            </w:r>
          </w:p>
          <w:tbl>
            <w:tblPr>
              <w:tblStyle w:val="Tabel-Gitter"/>
              <w:tblW w:w="0" w:type="auto"/>
              <w:tblLayout w:type="fixed"/>
              <w:tblLook w:val="04A0" w:firstRow="1" w:lastRow="0" w:firstColumn="1" w:lastColumn="0" w:noHBand="0" w:noVBand="1"/>
            </w:tblPr>
            <w:tblGrid>
              <w:gridCol w:w="3137"/>
              <w:gridCol w:w="3137"/>
              <w:gridCol w:w="3138"/>
            </w:tblGrid>
            <w:tr w:rsidR="0008511E" w:rsidRPr="0008511E" w14:paraId="2F0199E2" w14:textId="77777777" w:rsidTr="00317F33">
              <w:tc>
                <w:tcPr>
                  <w:tcW w:w="3137" w:type="dxa"/>
                </w:tcPr>
                <w:p w14:paraId="1110462D" w14:textId="484345A6" w:rsidR="00317F33" w:rsidRPr="0008511E" w:rsidRDefault="00317F33" w:rsidP="00AB27C2">
                  <w:pPr>
                    <w:rPr>
                      <w:rFonts w:ascii="Arial" w:hAnsi="Arial" w:cs="Arial"/>
                      <w:b/>
                      <w:bCs/>
                      <w:sz w:val="18"/>
                      <w:szCs w:val="18"/>
                    </w:rPr>
                  </w:pPr>
                  <w:r w:rsidRPr="0008511E">
                    <w:rPr>
                      <w:rFonts w:ascii="Arial" w:hAnsi="Arial" w:cs="Arial"/>
                      <w:b/>
                      <w:bCs/>
                      <w:sz w:val="18"/>
                      <w:szCs w:val="18"/>
                    </w:rPr>
                    <w:t>Ugedag</w:t>
                  </w:r>
                </w:p>
              </w:tc>
              <w:tc>
                <w:tcPr>
                  <w:tcW w:w="3137" w:type="dxa"/>
                </w:tcPr>
                <w:p w14:paraId="3860D6AF" w14:textId="0E578B05" w:rsidR="00317F33" w:rsidRPr="0008511E" w:rsidRDefault="00034396" w:rsidP="00034396">
                  <w:pPr>
                    <w:jc w:val="center"/>
                    <w:rPr>
                      <w:rFonts w:ascii="Arial" w:hAnsi="Arial" w:cs="Arial"/>
                      <w:b/>
                      <w:bCs/>
                      <w:sz w:val="18"/>
                      <w:szCs w:val="18"/>
                    </w:rPr>
                  </w:pPr>
                  <w:r w:rsidRPr="0008511E">
                    <w:rPr>
                      <w:rFonts w:ascii="Arial" w:hAnsi="Arial" w:cs="Arial"/>
                      <w:b/>
                      <w:bCs/>
                      <w:sz w:val="18"/>
                      <w:szCs w:val="18"/>
                    </w:rPr>
                    <w:t>Periode</w:t>
                  </w:r>
                </w:p>
              </w:tc>
              <w:tc>
                <w:tcPr>
                  <w:tcW w:w="3138" w:type="dxa"/>
                </w:tcPr>
                <w:p w14:paraId="1FCAFC50" w14:textId="77777777" w:rsidR="00317F33" w:rsidRPr="0008511E" w:rsidRDefault="00034396" w:rsidP="00034396">
                  <w:pPr>
                    <w:jc w:val="center"/>
                    <w:rPr>
                      <w:rFonts w:ascii="Arial" w:hAnsi="Arial" w:cs="Arial"/>
                      <w:b/>
                      <w:bCs/>
                      <w:sz w:val="18"/>
                      <w:szCs w:val="18"/>
                    </w:rPr>
                  </w:pPr>
                  <w:r w:rsidRPr="0008511E">
                    <w:rPr>
                      <w:rFonts w:ascii="Arial" w:hAnsi="Arial" w:cs="Arial"/>
                      <w:b/>
                      <w:bCs/>
                      <w:sz w:val="18"/>
                      <w:szCs w:val="18"/>
                    </w:rPr>
                    <w:t>Referencetidsrum</w:t>
                  </w:r>
                </w:p>
                <w:p w14:paraId="7618C319" w14:textId="2BD6E72E" w:rsidR="00034396" w:rsidRPr="0008511E" w:rsidRDefault="00034396" w:rsidP="00034396">
                  <w:pPr>
                    <w:jc w:val="center"/>
                    <w:rPr>
                      <w:rFonts w:ascii="Arial" w:hAnsi="Arial" w:cs="Arial"/>
                      <w:b/>
                      <w:bCs/>
                      <w:sz w:val="18"/>
                      <w:szCs w:val="18"/>
                    </w:rPr>
                  </w:pPr>
                  <w:r w:rsidRPr="0008511E">
                    <w:rPr>
                      <w:rFonts w:ascii="Arial" w:hAnsi="Arial" w:cs="Arial"/>
                      <w:b/>
                      <w:bCs/>
                      <w:sz w:val="18"/>
                      <w:szCs w:val="18"/>
                    </w:rPr>
                    <w:t>(timer)</w:t>
                  </w:r>
                </w:p>
              </w:tc>
            </w:tr>
            <w:tr w:rsidR="0008511E" w:rsidRPr="0008511E" w14:paraId="2B31D0F4" w14:textId="77777777" w:rsidTr="00317F33">
              <w:tc>
                <w:tcPr>
                  <w:tcW w:w="3137" w:type="dxa"/>
                </w:tcPr>
                <w:p w14:paraId="6B793A0E" w14:textId="7831DDF8" w:rsidR="00317F33" w:rsidRPr="0008511E" w:rsidRDefault="00317F33" w:rsidP="00AB27C2">
                  <w:pPr>
                    <w:rPr>
                      <w:rFonts w:ascii="Arial" w:hAnsi="Arial" w:cs="Arial"/>
                      <w:sz w:val="18"/>
                      <w:szCs w:val="18"/>
                    </w:rPr>
                  </w:pPr>
                  <w:r w:rsidRPr="0008511E">
                    <w:rPr>
                      <w:rFonts w:ascii="Arial" w:hAnsi="Arial" w:cs="Arial"/>
                      <w:sz w:val="18"/>
                      <w:szCs w:val="18"/>
                    </w:rPr>
                    <w:t>Mandag - fredag</w:t>
                  </w:r>
                </w:p>
              </w:tc>
              <w:tc>
                <w:tcPr>
                  <w:tcW w:w="3137" w:type="dxa"/>
                </w:tcPr>
                <w:p w14:paraId="24B52BD1" w14:textId="25E5E795" w:rsidR="00317F33" w:rsidRPr="0008511E" w:rsidRDefault="00034396" w:rsidP="00034396">
                  <w:pPr>
                    <w:jc w:val="center"/>
                    <w:rPr>
                      <w:rFonts w:ascii="Arial" w:hAnsi="Arial" w:cs="Arial"/>
                      <w:sz w:val="18"/>
                      <w:szCs w:val="18"/>
                    </w:rPr>
                  </w:pPr>
                  <w:r w:rsidRPr="0008511E">
                    <w:rPr>
                      <w:rFonts w:ascii="Arial" w:hAnsi="Arial" w:cs="Arial"/>
                      <w:sz w:val="18"/>
                      <w:szCs w:val="18"/>
                    </w:rPr>
                    <w:t>07.00 – 18.00</w:t>
                  </w:r>
                </w:p>
              </w:tc>
              <w:tc>
                <w:tcPr>
                  <w:tcW w:w="3138" w:type="dxa"/>
                </w:tcPr>
                <w:p w14:paraId="555EA6CC" w14:textId="7FF218D1" w:rsidR="00317F33" w:rsidRPr="0008511E" w:rsidRDefault="00034396" w:rsidP="00034396">
                  <w:pPr>
                    <w:jc w:val="center"/>
                    <w:rPr>
                      <w:rFonts w:ascii="Arial" w:hAnsi="Arial" w:cs="Arial"/>
                      <w:sz w:val="18"/>
                      <w:szCs w:val="18"/>
                    </w:rPr>
                  </w:pPr>
                  <w:r w:rsidRPr="0008511E">
                    <w:rPr>
                      <w:rFonts w:ascii="Arial" w:hAnsi="Arial" w:cs="Arial"/>
                      <w:sz w:val="18"/>
                      <w:szCs w:val="18"/>
                    </w:rPr>
                    <w:t>8</w:t>
                  </w:r>
                </w:p>
              </w:tc>
            </w:tr>
            <w:tr w:rsidR="0008511E" w:rsidRPr="0008511E" w14:paraId="5880295D" w14:textId="77777777" w:rsidTr="00317F33">
              <w:tc>
                <w:tcPr>
                  <w:tcW w:w="3137" w:type="dxa"/>
                </w:tcPr>
                <w:p w14:paraId="3129E93F" w14:textId="016F7829" w:rsidR="00317F33" w:rsidRPr="0008511E" w:rsidRDefault="00034396" w:rsidP="00AB27C2">
                  <w:pPr>
                    <w:rPr>
                      <w:rFonts w:ascii="Arial" w:hAnsi="Arial" w:cs="Arial"/>
                      <w:sz w:val="18"/>
                      <w:szCs w:val="18"/>
                    </w:rPr>
                  </w:pPr>
                  <w:r w:rsidRPr="0008511E">
                    <w:rPr>
                      <w:rFonts w:ascii="Arial" w:hAnsi="Arial" w:cs="Arial"/>
                      <w:sz w:val="18"/>
                      <w:szCs w:val="18"/>
                    </w:rPr>
                    <w:t>Lørdag</w:t>
                  </w:r>
                </w:p>
              </w:tc>
              <w:tc>
                <w:tcPr>
                  <w:tcW w:w="3137" w:type="dxa"/>
                </w:tcPr>
                <w:p w14:paraId="2FE5F01A" w14:textId="4476D9FD" w:rsidR="00317F33" w:rsidRPr="0008511E" w:rsidRDefault="00034396" w:rsidP="00034396">
                  <w:pPr>
                    <w:jc w:val="center"/>
                    <w:rPr>
                      <w:rFonts w:ascii="Arial" w:hAnsi="Arial" w:cs="Arial"/>
                      <w:sz w:val="18"/>
                      <w:szCs w:val="18"/>
                    </w:rPr>
                  </w:pPr>
                  <w:r w:rsidRPr="0008511E">
                    <w:rPr>
                      <w:rFonts w:ascii="Arial" w:hAnsi="Arial" w:cs="Arial"/>
                      <w:sz w:val="18"/>
                      <w:szCs w:val="18"/>
                    </w:rPr>
                    <w:t>07.00 – 14.00</w:t>
                  </w:r>
                </w:p>
              </w:tc>
              <w:tc>
                <w:tcPr>
                  <w:tcW w:w="3138" w:type="dxa"/>
                </w:tcPr>
                <w:p w14:paraId="2338E399" w14:textId="1E9594A2" w:rsidR="00317F33" w:rsidRPr="0008511E" w:rsidRDefault="00034396" w:rsidP="00034396">
                  <w:pPr>
                    <w:jc w:val="center"/>
                    <w:rPr>
                      <w:rFonts w:ascii="Arial" w:hAnsi="Arial" w:cs="Arial"/>
                      <w:sz w:val="18"/>
                      <w:szCs w:val="18"/>
                    </w:rPr>
                  </w:pPr>
                  <w:r w:rsidRPr="0008511E">
                    <w:rPr>
                      <w:rFonts w:ascii="Arial" w:hAnsi="Arial" w:cs="Arial"/>
                      <w:sz w:val="18"/>
                      <w:szCs w:val="18"/>
                    </w:rPr>
                    <w:t>7</w:t>
                  </w:r>
                </w:p>
              </w:tc>
            </w:tr>
            <w:tr w:rsidR="0008511E" w:rsidRPr="0008511E" w14:paraId="5718522E" w14:textId="77777777" w:rsidTr="00317F33">
              <w:tc>
                <w:tcPr>
                  <w:tcW w:w="3137" w:type="dxa"/>
                </w:tcPr>
                <w:p w14:paraId="47BFCB3F" w14:textId="4E04D869" w:rsidR="00317F33" w:rsidRPr="0008511E" w:rsidRDefault="00034396" w:rsidP="00AB27C2">
                  <w:pPr>
                    <w:rPr>
                      <w:rFonts w:ascii="Arial" w:hAnsi="Arial" w:cs="Arial"/>
                      <w:sz w:val="18"/>
                      <w:szCs w:val="18"/>
                    </w:rPr>
                  </w:pPr>
                  <w:r w:rsidRPr="0008511E">
                    <w:rPr>
                      <w:rFonts w:ascii="Arial" w:hAnsi="Arial" w:cs="Arial"/>
                      <w:sz w:val="18"/>
                      <w:szCs w:val="18"/>
                    </w:rPr>
                    <w:t>Lørdag</w:t>
                  </w:r>
                </w:p>
              </w:tc>
              <w:tc>
                <w:tcPr>
                  <w:tcW w:w="3137" w:type="dxa"/>
                </w:tcPr>
                <w:p w14:paraId="23E51065" w14:textId="0FA48BC1" w:rsidR="00317F33" w:rsidRPr="0008511E" w:rsidRDefault="00034396" w:rsidP="00034396">
                  <w:pPr>
                    <w:jc w:val="center"/>
                    <w:rPr>
                      <w:rFonts w:ascii="Arial" w:hAnsi="Arial" w:cs="Arial"/>
                      <w:sz w:val="18"/>
                      <w:szCs w:val="18"/>
                    </w:rPr>
                  </w:pPr>
                  <w:r w:rsidRPr="0008511E">
                    <w:rPr>
                      <w:rFonts w:ascii="Arial" w:hAnsi="Arial" w:cs="Arial"/>
                      <w:sz w:val="18"/>
                      <w:szCs w:val="18"/>
                    </w:rPr>
                    <w:t>14.00 – 18.00</w:t>
                  </w:r>
                </w:p>
              </w:tc>
              <w:tc>
                <w:tcPr>
                  <w:tcW w:w="3138" w:type="dxa"/>
                </w:tcPr>
                <w:p w14:paraId="25B2CABC" w14:textId="36921AEB" w:rsidR="00317F33" w:rsidRPr="0008511E" w:rsidRDefault="00034396" w:rsidP="00034396">
                  <w:pPr>
                    <w:jc w:val="center"/>
                    <w:rPr>
                      <w:rFonts w:ascii="Arial" w:hAnsi="Arial" w:cs="Arial"/>
                      <w:sz w:val="18"/>
                      <w:szCs w:val="18"/>
                    </w:rPr>
                  </w:pPr>
                  <w:r w:rsidRPr="0008511E">
                    <w:rPr>
                      <w:rFonts w:ascii="Arial" w:hAnsi="Arial" w:cs="Arial"/>
                      <w:sz w:val="18"/>
                      <w:szCs w:val="18"/>
                    </w:rPr>
                    <w:t>4</w:t>
                  </w:r>
                </w:p>
              </w:tc>
            </w:tr>
            <w:tr w:rsidR="0008511E" w:rsidRPr="0008511E" w14:paraId="54F0E928" w14:textId="77777777" w:rsidTr="00317F33">
              <w:tc>
                <w:tcPr>
                  <w:tcW w:w="3137" w:type="dxa"/>
                </w:tcPr>
                <w:p w14:paraId="5B159E47" w14:textId="340DDA2D" w:rsidR="00317F33" w:rsidRPr="0008511E" w:rsidRDefault="00034396" w:rsidP="00AB27C2">
                  <w:pPr>
                    <w:rPr>
                      <w:rFonts w:ascii="Arial" w:hAnsi="Arial" w:cs="Arial"/>
                      <w:sz w:val="18"/>
                      <w:szCs w:val="18"/>
                    </w:rPr>
                  </w:pPr>
                  <w:r w:rsidRPr="0008511E">
                    <w:rPr>
                      <w:rFonts w:ascii="Arial" w:hAnsi="Arial" w:cs="Arial"/>
                      <w:sz w:val="18"/>
                      <w:szCs w:val="18"/>
                    </w:rPr>
                    <w:t>Alle aftener</w:t>
                  </w:r>
                </w:p>
              </w:tc>
              <w:tc>
                <w:tcPr>
                  <w:tcW w:w="3137" w:type="dxa"/>
                </w:tcPr>
                <w:p w14:paraId="6765F563" w14:textId="72CDA807" w:rsidR="00317F33" w:rsidRPr="0008511E" w:rsidRDefault="00034396" w:rsidP="00034396">
                  <w:pPr>
                    <w:jc w:val="center"/>
                    <w:rPr>
                      <w:rFonts w:ascii="Arial" w:hAnsi="Arial" w:cs="Arial"/>
                      <w:sz w:val="18"/>
                      <w:szCs w:val="18"/>
                    </w:rPr>
                  </w:pPr>
                  <w:r w:rsidRPr="0008511E">
                    <w:rPr>
                      <w:rFonts w:ascii="Arial" w:hAnsi="Arial" w:cs="Arial"/>
                      <w:sz w:val="18"/>
                      <w:szCs w:val="18"/>
                    </w:rPr>
                    <w:t>18.00 – 22.00</w:t>
                  </w:r>
                </w:p>
              </w:tc>
              <w:tc>
                <w:tcPr>
                  <w:tcW w:w="3138" w:type="dxa"/>
                </w:tcPr>
                <w:p w14:paraId="4D83D0DF" w14:textId="3E59F1F0" w:rsidR="00317F33" w:rsidRPr="0008511E" w:rsidRDefault="00034396" w:rsidP="00034396">
                  <w:pPr>
                    <w:jc w:val="center"/>
                    <w:rPr>
                      <w:rFonts w:ascii="Arial" w:hAnsi="Arial" w:cs="Arial"/>
                      <w:sz w:val="18"/>
                      <w:szCs w:val="18"/>
                    </w:rPr>
                  </w:pPr>
                  <w:r w:rsidRPr="0008511E">
                    <w:rPr>
                      <w:rFonts w:ascii="Arial" w:hAnsi="Arial" w:cs="Arial"/>
                      <w:sz w:val="18"/>
                      <w:szCs w:val="18"/>
                    </w:rPr>
                    <w:t>1</w:t>
                  </w:r>
                </w:p>
              </w:tc>
            </w:tr>
            <w:tr w:rsidR="0008511E" w:rsidRPr="0008511E" w14:paraId="5B19C7AC" w14:textId="77777777" w:rsidTr="00317F33">
              <w:tc>
                <w:tcPr>
                  <w:tcW w:w="3137" w:type="dxa"/>
                </w:tcPr>
                <w:p w14:paraId="392D7DD2" w14:textId="2C3855CD" w:rsidR="00317F33" w:rsidRPr="0008511E" w:rsidRDefault="00034396" w:rsidP="00AB27C2">
                  <w:pPr>
                    <w:rPr>
                      <w:rFonts w:ascii="Arial" w:hAnsi="Arial" w:cs="Arial"/>
                      <w:sz w:val="18"/>
                      <w:szCs w:val="18"/>
                    </w:rPr>
                  </w:pPr>
                  <w:r w:rsidRPr="0008511E">
                    <w:rPr>
                      <w:rFonts w:ascii="Arial" w:hAnsi="Arial" w:cs="Arial"/>
                      <w:sz w:val="18"/>
                      <w:szCs w:val="18"/>
                    </w:rPr>
                    <w:t>Alle nætter</w:t>
                  </w:r>
                </w:p>
              </w:tc>
              <w:tc>
                <w:tcPr>
                  <w:tcW w:w="3137" w:type="dxa"/>
                </w:tcPr>
                <w:p w14:paraId="2140B669" w14:textId="5BB0ABE0" w:rsidR="00317F33" w:rsidRPr="0008511E" w:rsidRDefault="00034396" w:rsidP="00034396">
                  <w:pPr>
                    <w:jc w:val="center"/>
                    <w:rPr>
                      <w:rFonts w:ascii="Arial" w:hAnsi="Arial" w:cs="Arial"/>
                      <w:sz w:val="18"/>
                      <w:szCs w:val="18"/>
                    </w:rPr>
                  </w:pPr>
                  <w:r w:rsidRPr="0008511E">
                    <w:rPr>
                      <w:rFonts w:ascii="Arial" w:hAnsi="Arial" w:cs="Arial"/>
                      <w:sz w:val="18"/>
                      <w:szCs w:val="18"/>
                    </w:rPr>
                    <w:t>22.00 – 07.00</w:t>
                  </w:r>
                </w:p>
              </w:tc>
              <w:tc>
                <w:tcPr>
                  <w:tcW w:w="3138" w:type="dxa"/>
                </w:tcPr>
                <w:p w14:paraId="4AA29ACF" w14:textId="23BE9DEC" w:rsidR="00317F33" w:rsidRPr="0008511E" w:rsidRDefault="00034396" w:rsidP="00034396">
                  <w:pPr>
                    <w:jc w:val="center"/>
                    <w:rPr>
                      <w:rFonts w:ascii="Arial" w:hAnsi="Arial" w:cs="Arial"/>
                      <w:sz w:val="18"/>
                      <w:szCs w:val="18"/>
                    </w:rPr>
                  </w:pPr>
                  <w:r w:rsidRPr="0008511E">
                    <w:rPr>
                      <w:rFonts w:ascii="Arial" w:hAnsi="Arial" w:cs="Arial"/>
                      <w:sz w:val="18"/>
                      <w:szCs w:val="18"/>
                    </w:rPr>
                    <w:t>½</w:t>
                  </w:r>
                </w:p>
              </w:tc>
            </w:tr>
            <w:tr w:rsidR="0008511E" w:rsidRPr="0008511E" w14:paraId="02E87FB8" w14:textId="77777777" w:rsidTr="00317F33">
              <w:tc>
                <w:tcPr>
                  <w:tcW w:w="3137" w:type="dxa"/>
                </w:tcPr>
                <w:p w14:paraId="0522CE2B" w14:textId="12F21C44" w:rsidR="00034396" w:rsidRPr="0008511E" w:rsidRDefault="00034396" w:rsidP="00AB27C2">
                  <w:pPr>
                    <w:rPr>
                      <w:rFonts w:ascii="Arial" w:hAnsi="Arial" w:cs="Arial"/>
                      <w:sz w:val="18"/>
                      <w:szCs w:val="18"/>
                    </w:rPr>
                  </w:pPr>
                  <w:r w:rsidRPr="0008511E">
                    <w:rPr>
                      <w:rFonts w:ascii="Arial" w:hAnsi="Arial" w:cs="Arial"/>
                      <w:sz w:val="18"/>
                      <w:szCs w:val="18"/>
                    </w:rPr>
                    <w:t>Søn- og helligdage</w:t>
                  </w:r>
                </w:p>
              </w:tc>
              <w:tc>
                <w:tcPr>
                  <w:tcW w:w="3137" w:type="dxa"/>
                </w:tcPr>
                <w:p w14:paraId="234C0D75" w14:textId="3E43C360" w:rsidR="00034396" w:rsidRPr="0008511E" w:rsidRDefault="00034396" w:rsidP="00034396">
                  <w:pPr>
                    <w:jc w:val="center"/>
                    <w:rPr>
                      <w:rFonts w:ascii="Arial" w:hAnsi="Arial" w:cs="Arial"/>
                      <w:sz w:val="18"/>
                      <w:szCs w:val="18"/>
                    </w:rPr>
                  </w:pPr>
                  <w:r w:rsidRPr="0008511E">
                    <w:rPr>
                      <w:rFonts w:ascii="Arial" w:hAnsi="Arial" w:cs="Arial"/>
                      <w:sz w:val="18"/>
                      <w:szCs w:val="18"/>
                    </w:rPr>
                    <w:t>07.00 – 18.00</w:t>
                  </w:r>
                </w:p>
              </w:tc>
              <w:tc>
                <w:tcPr>
                  <w:tcW w:w="3138" w:type="dxa"/>
                </w:tcPr>
                <w:p w14:paraId="37AD0012" w14:textId="48AB19EF" w:rsidR="00034396" w:rsidRPr="0008511E" w:rsidRDefault="00034396" w:rsidP="00034396">
                  <w:pPr>
                    <w:jc w:val="center"/>
                    <w:rPr>
                      <w:rFonts w:ascii="Arial" w:hAnsi="Arial" w:cs="Arial"/>
                      <w:sz w:val="18"/>
                      <w:szCs w:val="18"/>
                    </w:rPr>
                  </w:pPr>
                  <w:r w:rsidRPr="0008511E">
                    <w:rPr>
                      <w:rFonts w:ascii="Arial" w:hAnsi="Arial" w:cs="Arial"/>
                      <w:sz w:val="18"/>
                      <w:szCs w:val="18"/>
                    </w:rPr>
                    <w:t>8</w:t>
                  </w:r>
                </w:p>
              </w:tc>
            </w:tr>
          </w:tbl>
          <w:p w14:paraId="27FC5389" w14:textId="545A5602" w:rsidR="00067667" w:rsidRPr="0017391A" w:rsidRDefault="00067667" w:rsidP="00AB27C2">
            <w:pPr>
              <w:rPr>
                <w:rFonts w:ascii="Arial" w:hAnsi="Arial" w:cs="Arial"/>
                <w:color w:val="FF0000"/>
                <w:sz w:val="16"/>
                <w:szCs w:val="16"/>
              </w:rPr>
            </w:pPr>
            <w:r w:rsidRPr="0008511E">
              <w:rPr>
                <w:rFonts w:ascii="Arial" w:hAnsi="Arial" w:cs="Arial"/>
                <w:sz w:val="16"/>
                <w:szCs w:val="16"/>
              </w:rPr>
              <w:t>Maksimalværdien</w:t>
            </w:r>
            <w:r w:rsidR="00B46E3A">
              <w:rPr>
                <w:rFonts w:ascii="Arial" w:hAnsi="Arial" w:cs="Arial"/>
                <w:sz w:val="16"/>
                <w:szCs w:val="16"/>
              </w:rPr>
              <w:t>*</w:t>
            </w:r>
            <w:r w:rsidRPr="0008511E">
              <w:rPr>
                <w:rFonts w:ascii="Arial" w:hAnsi="Arial" w:cs="Arial"/>
                <w:sz w:val="16"/>
                <w:szCs w:val="16"/>
              </w:rPr>
              <w:t xml:space="preserve"> er dog en øjebliksværdi og måles med tidsvægtning FAST.</w:t>
            </w:r>
          </w:p>
        </w:tc>
      </w:tr>
      <w:tr w:rsidR="00DE38AA" w:rsidRPr="0017391A" w14:paraId="479C4C00" w14:textId="77777777" w:rsidTr="00205743">
        <w:tc>
          <w:tcPr>
            <w:tcW w:w="4585" w:type="pct"/>
          </w:tcPr>
          <w:p w14:paraId="2855B715" w14:textId="77777777" w:rsidR="00034396" w:rsidRPr="0017391A" w:rsidRDefault="00034396" w:rsidP="00AB27C2">
            <w:pPr>
              <w:rPr>
                <w:rFonts w:ascii="Arial" w:hAnsi="Arial" w:cs="Arial"/>
                <w:b/>
                <w:bCs/>
                <w:color w:val="FF0000"/>
                <w:szCs w:val="19"/>
              </w:rPr>
            </w:pPr>
          </w:p>
          <w:p w14:paraId="0ED9764E" w14:textId="77777777" w:rsidR="001308AD" w:rsidRPr="0017391A" w:rsidRDefault="001308AD" w:rsidP="00AB27C2">
            <w:pPr>
              <w:rPr>
                <w:rFonts w:ascii="Arial" w:hAnsi="Arial" w:cs="Arial"/>
                <w:b/>
                <w:bCs/>
                <w:color w:val="FF0000"/>
                <w:szCs w:val="19"/>
              </w:rPr>
            </w:pPr>
          </w:p>
        </w:tc>
      </w:tr>
    </w:tbl>
    <w:p w14:paraId="3C4527D8" w14:textId="0066EC7E" w:rsidR="00ED1FF4" w:rsidRPr="00B46E3A" w:rsidRDefault="00ED1FF4" w:rsidP="004C7114">
      <w:pPr>
        <w:pStyle w:val="Overskrift2"/>
        <w:numPr>
          <w:ilvl w:val="0"/>
          <w:numId w:val="3"/>
        </w:numPr>
        <w:rPr>
          <w:rFonts w:ascii="Arial" w:hAnsi="Arial" w:cs="Arial"/>
          <w:bCs/>
          <w:shd w:val="clear" w:color="auto" w:fill="FFFFFF"/>
        </w:rPr>
      </w:pPr>
      <w:bookmarkStart w:id="12" w:name="_Toc209014754"/>
      <w:bookmarkEnd w:id="11"/>
      <w:r w:rsidRPr="00B46E3A">
        <w:rPr>
          <w:rFonts w:ascii="Arial" w:hAnsi="Arial" w:cs="Arial"/>
        </w:rPr>
        <w:t>Luftforurening</w:t>
      </w:r>
      <w:bookmarkEnd w:id="12"/>
    </w:p>
    <w:p w14:paraId="4C531CF5" w14:textId="77777777" w:rsidR="00ED1FF4" w:rsidRPr="0017391A" w:rsidRDefault="00ED1FF4" w:rsidP="00ED1FF4">
      <w:pPr>
        <w:pStyle w:val="Listeafsnit"/>
        <w:ind w:left="360"/>
        <w:rPr>
          <w:rFonts w:ascii="Arial" w:hAnsi="Arial" w:cs="Arial"/>
          <w:color w:val="FF0000"/>
          <w:shd w:val="clear" w:color="auto" w:fill="FFFFFF"/>
        </w:rPr>
      </w:pPr>
    </w:p>
    <w:p w14:paraId="0B551DA8" w14:textId="4EABDEBF" w:rsidR="00ED1FF4" w:rsidRPr="00F83424" w:rsidRDefault="00ED1FF4" w:rsidP="004D1C78">
      <w:pPr>
        <w:pStyle w:val="Listeafsnit"/>
        <w:numPr>
          <w:ilvl w:val="1"/>
          <w:numId w:val="3"/>
        </w:numPr>
        <w:ind w:hanging="792"/>
        <w:rPr>
          <w:rFonts w:ascii="Arial" w:hAnsi="Arial" w:cs="Arial"/>
          <w:shd w:val="clear" w:color="auto" w:fill="FFFFFF"/>
        </w:rPr>
      </w:pPr>
      <w:r w:rsidRPr="00F83424">
        <w:rPr>
          <w:rFonts w:ascii="Arial" w:hAnsi="Arial" w:cs="Arial"/>
          <w:shd w:val="clear" w:color="auto" w:fill="FFFFFF"/>
        </w:rPr>
        <w:t>Virksomheden må ikke give anledning til lugt- eller støvgener uden for virksomhedens område, som efter tilsyns</w:t>
      </w:r>
      <w:r w:rsidRPr="00F83424">
        <w:rPr>
          <w:rFonts w:ascii="Arial" w:hAnsi="Arial" w:cs="Arial"/>
          <w:shd w:val="clear" w:color="auto" w:fill="FFFFFF"/>
        </w:rPr>
        <w:softHyphen/>
        <w:t>myndig</w:t>
      </w:r>
      <w:r w:rsidRPr="00F83424">
        <w:rPr>
          <w:rFonts w:ascii="Arial" w:hAnsi="Arial" w:cs="Arial"/>
          <w:shd w:val="clear" w:color="auto" w:fill="FFFFFF"/>
        </w:rPr>
        <w:softHyphen/>
        <w:t>hedens vurdering er væsentlige for omgivelserne. </w:t>
      </w:r>
    </w:p>
    <w:p w14:paraId="6CDC6FC1" w14:textId="77777777" w:rsidR="00F83424" w:rsidRPr="00F83424" w:rsidRDefault="00F83424" w:rsidP="00F83424">
      <w:pPr>
        <w:pStyle w:val="Listeafsnit"/>
        <w:ind w:left="792"/>
        <w:rPr>
          <w:rFonts w:ascii="Arial" w:hAnsi="Arial" w:cs="Arial"/>
          <w:color w:val="FF0000"/>
          <w:shd w:val="clear" w:color="auto" w:fill="FFFFFF"/>
        </w:rPr>
      </w:pPr>
    </w:p>
    <w:p w14:paraId="3C54C470" w14:textId="5D6C6601" w:rsidR="00ED1FF4" w:rsidRPr="00B46E3A" w:rsidRDefault="00FF3984" w:rsidP="00841D33">
      <w:pPr>
        <w:pStyle w:val="Listeafsnit"/>
        <w:numPr>
          <w:ilvl w:val="1"/>
          <w:numId w:val="3"/>
        </w:numPr>
        <w:ind w:hanging="792"/>
        <w:rPr>
          <w:rFonts w:ascii="Arial" w:hAnsi="Arial" w:cs="Arial"/>
          <w:shd w:val="clear" w:color="auto" w:fill="FFFFFF"/>
        </w:rPr>
      </w:pPr>
      <w:r w:rsidRPr="00B46E3A">
        <w:rPr>
          <w:rFonts w:ascii="Arial" w:hAnsi="Arial" w:cs="Arial"/>
          <w:shd w:val="clear" w:color="auto" w:fill="FFFFFF"/>
        </w:rPr>
        <w:t>Afkast skal være opadrettede og føres mindst 1 meter over tagryg på det tag, hvor afkastet er placeret</w:t>
      </w:r>
      <w:r w:rsidR="006B4102" w:rsidRPr="00B46E3A">
        <w:rPr>
          <w:rFonts w:ascii="Arial" w:hAnsi="Arial" w:cs="Arial"/>
          <w:shd w:val="clear" w:color="auto" w:fill="FFFFFF"/>
        </w:rPr>
        <w:t>.</w:t>
      </w:r>
    </w:p>
    <w:p w14:paraId="64B81FB3" w14:textId="77777777" w:rsidR="00FF3984" w:rsidRPr="0017391A" w:rsidRDefault="00FF3984" w:rsidP="004C7114">
      <w:pPr>
        <w:pStyle w:val="Overskrift2"/>
        <w:rPr>
          <w:rFonts w:ascii="Arial" w:hAnsi="Arial" w:cs="Arial"/>
          <w:color w:val="FF0000"/>
        </w:rPr>
      </w:pPr>
    </w:p>
    <w:p w14:paraId="102C74B9" w14:textId="661E6A0E" w:rsidR="00FF3984" w:rsidRPr="004E3F43" w:rsidRDefault="00FF3984" w:rsidP="004C7114">
      <w:pPr>
        <w:pStyle w:val="Overskrift2"/>
        <w:numPr>
          <w:ilvl w:val="0"/>
          <w:numId w:val="3"/>
        </w:numPr>
        <w:rPr>
          <w:rFonts w:ascii="Arial" w:hAnsi="Arial" w:cs="Arial"/>
        </w:rPr>
      </w:pPr>
      <w:bookmarkStart w:id="13" w:name="_Toc209014755"/>
      <w:r w:rsidRPr="004E3F43">
        <w:rPr>
          <w:rFonts w:ascii="Arial" w:hAnsi="Arial" w:cs="Arial"/>
        </w:rPr>
        <w:lastRenderedPageBreak/>
        <w:t>Affald</w:t>
      </w:r>
      <w:bookmarkEnd w:id="13"/>
    </w:p>
    <w:p w14:paraId="5F458876" w14:textId="0557610E" w:rsidR="007D053A" w:rsidRDefault="00CF3102" w:rsidP="00FF0F6C">
      <w:pPr>
        <w:rPr>
          <w:rFonts w:ascii="Arial" w:hAnsi="Arial" w:cs="Arial"/>
          <w:shd w:val="clear" w:color="auto" w:fill="FFFFFF"/>
        </w:rPr>
      </w:pPr>
      <w:r w:rsidRPr="00C96FB0">
        <w:rPr>
          <w:rFonts w:ascii="Arial" w:hAnsi="Arial" w:cs="Arial"/>
          <w:color w:val="FF0000"/>
          <w:shd w:val="clear" w:color="auto" w:fill="FFFFFF"/>
        </w:rPr>
        <w:t> </w:t>
      </w:r>
    </w:p>
    <w:p w14:paraId="6E124C66" w14:textId="7D4E9036" w:rsidR="00CF3102" w:rsidRPr="001D0CBC" w:rsidRDefault="007D053A" w:rsidP="001D0CBC">
      <w:pPr>
        <w:pStyle w:val="Listeafsnit"/>
        <w:numPr>
          <w:ilvl w:val="1"/>
          <w:numId w:val="3"/>
        </w:numPr>
        <w:ind w:hanging="792"/>
        <w:rPr>
          <w:rFonts w:ascii="Arial" w:hAnsi="Arial" w:cs="Arial"/>
          <w:color w:val="FF0000"/>
          <w:shd w:val="clear" w:color="auto" w:fill="FFFFFF"/>
        </w:rPr>
      </w:pPr>
      <w:r w:rsidRPr="00206D8E">
        <w:rPr>
          <w:rFonts w:ascii="Arial" w:hAnsi="Arial" w:cs="Arial"/>
          <w:shd w:val="clear" w:color="auto" w:fill="FFFFFF"/>
        </w:rPr>
        <w:t>Farligt affald skal opbevares under overdækning i form af tag, presenning eller lignende og beskyttet mod vejrlig på en tæt belægning. Oplagspladsen skal være indrettet således, at spild kan holdes inden for et afgrænset område og uden mulighed for afløb til jord, grundvand, overfladevand eller kloak. Området skal kunne rumme indholdet af den største beholder, der opbevares.</w:t>
      </w:r>
    </w:p>
    <w:p w14:paraId="5575D2FD" w14:textId="20CB5922" w:rsidR="00FF3984" w:rsidRPr="0017391A" w:rsidRDefault="00FF3984" w:rsidP="00FF3984">
      <w:pPr>
        <w:rPr>
          <w:rFonts w:ascii="Arial" w:hAnsi="Arial" w:cs="Arial"/>
          <w:color w:val="FF0000"/>
          <w:shd w:val="clear" w:color="auto" w:fill="FFFFFF"/>
        </w:rPr>
      </w:pPr>
    </w:p>
    <w:p w14:paraId="41CE6C8A" w14:textId="5B9A1EE7" w:rsidR="00FF3984" w:rsidRPr="00BC4626" w:rsidRDefault="00FF3984" w:rsidP="004C7114">
      <w:pPr>
        <w:pStyle w:val="Overskrift2"/>
        <w:numPr>
          <w:ilvl w:val="0"/>
          <w:numId w:val="3"/>
        </w:numPr>
        <w:rPr>
          <w:rFonts w:ascii="Arial" w:hAnsi="Arial" w:cs="Arial"/>
        </w:rPr>
      </w:pPr>
      <w:bookmarkStart w:id="14" w:name="_Toc209014756"/>
      <w:r w:rsidRPr="00BC4626">
        <w:rPr>
          <w:rFonts w:ascii="Arial" w:hAnsi="Arial" w:cs="Arial"/>
        </w:rPr>
        <w:t>Beskyttelse af jord, grundvand og overfladevand</w:t>
      </w:r>
      <w:bookmarkEnd w:id="14"/>
    </w:p>
    <w:p w14:paraId="1FE738DC" w14:textId="77777777" w:rsidR="008229AA" w:rsidRPr="0017391A" w:rsidRDefault="008229AA" w:rsidP="008229AA">
      <w:pPr>
        <w:pStyle w:val="Listeafsnit"/>
        <w:rPr>
          <w:rFonts w:ascii="Arial" w:hAnsi="Arial" w:cs="Arial"/>
          <w:color w:val="FF0000"/>
          <w:shd w:val="clear" w:color="auto" w:fill="FFFFFF"/>
        </w:rPr>
      </w:pPr>
    </w:p>
    <w:p w14:paraId="7E3705D2" w14:textId="77054D7E" w:rsidR="008229AA" w:rsidRPr="00BC4626" w:rsidRDefault="00BC4C77" w:rsidP="00841D33">
      <w:pPr>
        <w:pStyle w:val="Listeafsnit"/>
        <w:numPr>
          <w:ilvl w:val="1"/>
          <w:numId w:val="3"/>
        </w:numPr>
        <w:ind w:hanging="792"/>
        <w:rPr>
          <w:rFonts w:ascii="Arial" w:hAnsi="Arial" w:cs="Arial"/>
          <w:shd w:val="clear" w:color="auto" w:fill="FFFFFF"/>
        </w:rPr>
      </w:pPr>
      <w:r>
        <w:rPr>
          <w:rFonts w:ascii="Arial" w:hAnsi="Arial" w:cs="Arial"/>
          <w:shd w:val="clear" w:color="auto" w:fill="FFFFFF"/>
        </w:rPr>
        <w:t>Tætte belægninger og befæstede arealer</w:t>
      </w:r>
      <w:r w:rsidR="008229AA" w:rsidRPr="00BC4626">
        <w:rPr>
          <w:rFonts w:ascii="Arial" w:hAnsi="Arial" w:cs="Arial"/>
          <w:shd w:val="clear" w:color="auto" w:fill="FFFFFF"/>
        </w:rPr>
        <w:t xml:space="preserve"> skal være i god vedligeholdelsesstand. Utætheder skal udbedres så hurtigt som muligt, efter at de er konstateret.</w:t>
      </w:r>
    </w:p>
    <w:p w14:paraId="0E6D5461" w14:textId="77777777" w:rsidR="00F41B99" w:rsidRPr="0017391A" w:rsidRDefault="00F41B99" w:rsidP="00F41B99">
      <w:pPr>
        <w:pStyle w:val="Listeafsnit"/>
        <w:ind w:left="792"/>
        <w:rPr>
          <w:rFonts w:ascii="Arial" w:hAnsi="Arial" w:cs="Arial"/>
          <w:color w:val="FF0000"/>
          <w:shd w:val="clear" w:color="auto" w:fill="FFFFFF"/>
        </w:rPr>
      </w:pPr>
    </w:p>
    <w:p w14:paraId="4B71A5D3" w14:textId="77C58B6F" w:rsidR="00B97F5B" w:rsidRDefault="00B97F5B" w:rsidP="00B97F5B">
      <w:pPr>
        <w:pStyle w:val="Listeafsnit"/>
        <w:numPr>
          <w:ilvl w:val="1"/>
          <w:numId w:val="3"/>
        </w:numPr>
        <w:ind w:hanging="792"/>
        <w:rPr>
          <w:rFonts w:ascii="Arial" w:hAnsi="Arial" w:cs="Arial"/>
          <w:shd w:val="clear" w:color="auto" w:fill="FFFFFF"/>
        </w:rPr>
      </w:pPr>
      <w:r w:rsidRPr="009673E9">
        <w:rPr>
          <w:rFonts w:ascii="Arial" w:hAnsi="Arial" w:cs="Arial"/>
          <w:shd w:val="clear" w:color="auto" w:fill="FFFFFF"/>
        </w:rPr>
        <w:t>Spild af olie og kemikalier (herunder grus, savsmuld eller lignende anvendt til opsugning) skal opsamles straks og opbevares og bortskaffes som farligt affald. Der skal til enhver tid forefindes opsugningsmateriale på virksomheden.</w:t>
      </w:r>
    </w:p>
    <w:p w14:paraId="6FE7F6F2" w14:textId="77777777" w:rsidR="00284690" w:rsidRPr="00284690" w:rsidRDefault="00284690" w:rsidP="00284690">
      <w:pPr>
        <w:pStyle w:val="Listeafsnit"/>
        <w:rPr>
          <w:rFonts w:ascii="Arial" w:hAnsi="Arial" w:cs="Arial"/>
          <w:shd w:val="clear" w:color="auto" w:fill="FFFFFF"/>
        </w:rPr>
      </w:pPr>
    </w:p>
    <w:p w14:paraId="4F26F0D9" w14:textId="247AA4F2" w:rsidR="004C3A0E" w:rsidRDefault="00284690" w:rsidP="00284690">
      <w:pPr>
        <w:pStyle w:val="Listeafsnit"/>
        <w:numPr>
          <w:ilvl w:val="1"/>
          <w:numId w:val="3"/>
        </w:numPr>
        <w:ind w:hanging="792"/>
        <w:rPr>
          <w:rFonts w:ascii="Arial" w:hAnsi="Arial" w:cs="Arial"/>
          <w:shd w:val="clear" w:color="auto" w:fill="FFFFFF"/>
        </w:rPr>
      </w:pPr>
      <w:r w:rsidRPr="00284690">
        <w:rPr>
          <w:rFonts w:ascii="Arial" w:hAnsi="Arial" w:cs="Arial"/>
          <w:shd w:val="clear" w:color="auto" w:fill="FFFFFF"/>
        </w:rPr>
        <w:t xml:space="preserve">Hvis der opstår risiko for, at spild af </w:t>
      </w:r>
      <w:r w:rsidR="00E26600">
        <w:rPr>
          <w:rFonts w:ascii="Arial" w:hAnsi="Arial" w:cs="Arial"/>
          <w:shd w:val="clear" w:color="auto" w:fill="FFFFFF"/>
        </w:rPr>
        <w:t>olie eller kemikalier</w:t>
      </w:r>
      <w:r w:rsidRPr="00284690">
        <w:rPr>
          <w:rFonts w:ascii="Arial" w:hAnsi="Arial" w:cs="Arial"/>
          <w:shd w:val="clear" w:color="auto" w:fill="FFFFFF"/>
        </w:rPr>
        <w:t xml:space="preserve"> kan nå et afløb, skal</w:t>
      </w:r>
      <w:r w:rsidR="002E4B83">
        <w:rPr>
          <w:rFonts w:ascii="Arial" w:hAnsi="Arial" w:cs="Arial"/>
          <w:shd w:val="clear" w:color="auto" w:fill="FFFFFF"/>
        </w:rPr>
        <w:t xml:space="preserve"> </w:t>
      </w:r>
      <w:r w:rsidRPr="00284690">
        <w:rPr>
          <w:rFonts w:ascii="Arial" w:hAnsi="Arial" w:cs="Arial"/>
          <w:shd w:val="clear" w:color="auto" w:fill="FFFFFF"/>
        </w:rPr>
        <w:t>afspærringsventil</w:t>
      </w:r>
      <w:r w:rsidR="0008482C">
        <w:rPr>
          <w:rFonts w:ascii="Arial" w:hAnsi="Arial" w:cs="Arial"/>
          <w:shd w:val="clear" w:color="auto" w:fill="FFFFFF"/>
        </w:rPr>
        <w:t xml:space="preserve"> fra regnvandssøen</w:t>
      </w:r>
      <w:r w:rsidRPr="00284690">
        <w:rPr>
          <w:rFonts w:ascii="Arial" w:hAnsi="Arial" w:cs="Arial"/>
          <w:shd w:val="clear" w:color="auto" w:fill="FFFFFF"/>
        </w:rPr>
        <w:t xml:space="preserve"> straks lukkes.</w:t>
      </w:r>
      <w:r w:rsidR="004C3A0E">
        <w:rPr>
          <w:rFonts w:ascii="Arial" w:hAnsi="Arial" w:cs="Arial"/>
          <w:shd w:val="clear" w:color="auto" w:fill="FFFFFF"/>
        </w:rPr>
        <w:t xml:space="preserve"> </w:t>
      </w:r>
    </w:p>
    <w:p w14:paraId="56E1C751" w14:textId="77777777" w:rsidR="002E4B83" w:rsidRPr="004C3A0E" w:rsidRDefault="002E4B83" w:rsidP="004C3A0E">
      <w:pPr>
        <w:rPr>
          <w:rFonts w:ascii="Arial" w:hAnsi="Arial" w:cs="Arial"/>
          <w:shd w:val="clear" w:color="auto" w:fill="FFFFFF"/>
        </w:rPr>
      </w:pPr>
    </w:p>
    <w:p w14:paraId="0155E293" w14:textId="016FC1F1" w:rsidR="002E4B83" w:rsidRPr="00284690" w:rsidRDefault="002E4B83" w:rsidP="00284690">
      <w:pPr>
        <w:pStyle w:val="Listeafsnit"/>
        <w:numPr>
          <w:ilvl w:val="1"/>
          <w:numId w:val="3"/>
        </w:numPr>
        <w:ind w:hanging="792"/>
        <w:rPr>
          <w:rFonts w:ascii="Arial" w:hAnsi="Arial" w:cs="Arial"/>
          <w:shd w:val="clear" w:color="auto" w:fill="FFFFFF"/>
        </w:rPr>
      </w:pPr>
      <w:r w:rsidRPr="002E4B83">
        <w:rPr>
          <w:rFonts w:ascii="Arial" w:hAnsi="Arial" w:cs="Arial"/>
          <w:shd w:val="clear" w:color="auto" w:fill="FFFFFF"/>
        </w:rPr>
        <w:t>I tilfælde af brand skal afløbsventil</w:t>
      </w:r>
      <w:r w:rsidR="00730742">
        <w:rPr>
          <w:rFonts w:ascii="Arial" w:hAnsi="Arial" w:cs="Arial"/>
          <w:shd w:val="clear" w:color="auto" w:fill="FFFFFF"/>
        </w:rPr>
        <w:t xml:space="preserve"> fra regnvandssøen straks</w:t>
      </w:r>
      <w:r w:rsidRPr="002E4B83">
        <w:rPr>
          <w:rFonts w:ascii="Arial" w:hAnsi="Arial" w:cs="Arial"/>
          <w:shd w:val="clear" w:color="auto" w:fill="FFFFFF"/>
        </w:rPr>
        <w:t xml:space="preserve"> lukkes med henblik på opsamling af slukningsvand på virksomheden. Slukningsvand skal bortskaffes efter kommunens anvisninger.</w:t>
      </w:r>
    </w:p>
    <w:p w14:paraId="38A98A8B" w14:textId="77777777" w:rsidR="00B97F5B" w:rsidRPr="00B97F5B" w:rsidRDefault="00B97F5B" w:rsidP="00B97F5B">
      <w:pPr>
        <w:pStyle w:val="Listeafsnit"/>
        <w:rPr>
          <w:rFonts w:ascii="Arial" w:hAnsi="Arial" w:cs="Arial"/>
          <w:i/>
          <w:iCs/>
          <w:color w:val="FF0000"/>
          <w:shd w:val="clear" w:color="auto" w:fill="FFFFFF"/>
        </w:rPr>
      </w:pPr>
    </w:p>
    <w:p w14:paraId="145915E4" w14:textId="1B9F5F86" w:rsidR="00B97F5B" w:rsidRPr="0017391A" w:rsidRDefault="00B97F5B" w:rsidP="00841D33">
      <w:pPr>
        <w:pStyle w:val="Listeafsnit"/>
        <w:numPr>
          <w:ilvl w:val="1"/>
          <w:numId w:val="3"/>
        </w:numPr>
        <w:ind w:hanging="792"/>
        <w:rPr>
          <w:rFonts w:ascii="Arial" w:hAnsi="Arial" w:cs="Arial"/>
          <w:i/>
          <w:iCs/>
          <w:color w:val="FF0000"/>
          <w:shd w:val="clear" w:color="auto" w:fill="FFFFFF"/>
        </w:rPr>
      </w:pPr>
      <w:r w:rsidRPr="00483753">
        <w:rPr>
          <w:rFonts w:ascii="Arial" w:hAnsi="Arial" w:cs="Arial"/>
          <w:color w:val="000000" w:themeColor="text1"/>
          <w:shd w:val="clear" w:color="auto" w:fill="FFFFFF"/>
        </w:rPr>
        <w:t>Overjordiske tanke til fyringsolie og motorbrændstof skal sikres mod påkørsel. Påfyldningsstudse og aftapningshaner (aftapningsanordninger) for olieprodukter, herunder motorbrændstof, skal placeres inden for konturen af en tæt belægning med kontrolleret afledning af afløbsvandet.</w:t>
      </w:r>
    </w:p>
    <w:p w14:paraId="48C6BC31" w14:textId="77777777" w:rsidR="0042369F" w:rsidRPr="0017391A" w:rsidRDefault="0042369F" w:rsidP="0042369F">
      <w:pPr>
        <w:pStyle w:val="Listeafsnit"/>
        <w:rPr>
          <w:rFonts w:ascii="Arial" w:hAnsi="Arial" w:cs="Arial"/>
          <w:i/>
          <w:iCs/>
          <w:color w:val="FF0000"/>
          <w:shd w:val="clear" w:color="auto" w:fill="FFFFFF"/>
        </w:rPr>
      </w:pPr>
    </w:p>
    <w:p w14:paraId="37C036F4" w14:textId="76D69F85" w:rsidR="00FF3984" w:rsidRDefault="006F00AD" w:rsidP="006F00AD">
      <w:pPr>
        <w:pStyle w:val="Listeafsnit"/>
        <w:numPr>
          <w:ilvl w:val="0"/>
          <w:numId w:val="3"/>
        </w:numPr>
        <w:rPr>
          <w:rFonts w:ascii="Arial" w:hAnsi="Arial" w:cs="Arial"/>
          <w:b/>
          <w:sz w:val="28"/>
          <w:szCs w:val="24"/>
        </w:rPr>
      </w:pPr>
      <w:r>
        <w:rPr>
          <w:rFonts w:ascii="Arial" w:hAnsi="Arial" w:cs="Arial"/>
          <w:b/>
          <w:sz w:val="28"/>
          <w:szCs w:val="24"/>
        </w:rPr>
        <w:t>Driftsforstyrrelser</w:t>
      </w:r>
    </w:p>
    <w:p w14:paraId="3BC4337A" w14:textId="77777777" w:rsidR="006F00AD" w:rsidRDefault="006F00AD" w:rsidP="006F00AD">
      <w:pPr>
        <w:rPr>
          <w:rFonts w:ascii="Arial" w:hAnsi="Arial" w:cs="Arial"/>
          <w:b/>
          <w:sz w:val="28"/>
        </w:rPr>
      </w:pPr>
    </w:p>
    <w:p w14:paraId="336BFBC0" w14:textId="63193B1F" w:rsidR="006F00AD" w:rsidRPr="00390AE4" w:rsidRDefault="006F00AD" w:rsidP="006B796F">
      <w:pPr>
        <w:pStyle w:val="Listeafsnit"/>
        <w:numPr>
          <w:ilvl w:val="1"/>
          <w:numId w:val="3"/>
        </w:numPr>
        <w:ind w:hanging="792"/>
        <w:rPr>
          <w:rFonts w:ascii="Arial" w:hAnsi="Arial" w:cs="Arial"/>
          <w:shd w:val="clear" w:color="auto" w:fill="FFFFFF"/>
        </w:rPr>
      </w:pPr>
      <w:r w:rsidRPr="006F00AD">
        <w:rPr>
          <w:rFonts w:ascii="Arial" w:hAnsi="Arial" w:cs="Arial"/>
        </w:rPr>
        <w:t xml:space="preserve">Virksomheden skal have en </w:t>
      </w:r>
      <w:r w:rsidR="00EF6A8D">
        <w:rPr>
          <w:rFonts w:ascii="Arial" w:hAnsi="Arial" w:cs="Arial"/>
        </w:rPr>
        <w:t>instruks</w:t>
      </w:r>
      <w:r w:rsidRPr="006F00AD">
        <w:rPr>
          <w:rFonts w:ascii="Arial" w:hAnsi="Arial" w:cs="Arial"/>
        </w:rPr>
        <w:t xml:space="preserve"> for indsats i tilfælde af driftsforstyrrelser eller uheld</w:t>
      </w:r>
      <w:r w:rsidR="002E4B83">
        <w:rPr>
          <w:rFonts w:ascii="Arial" w:hAnsi="Arial" w:cs="Arial"/>
        </w:rPr>
        <w:t>,</w:t>
      </w:r>
      <w:r w:rsidRPr="006F00AD">
        <w:rPr>
          <w:rFonts w:ascii="Arial" w:hAnsi="Arial" w:cs="Arial"/>
        </w:rPr>
        <w:t xml:space="preserve"> som medfører væsentlig forurening eller indebærer fare herfor.</w:t>
      </w:r>
    </w:p>
    <w:p w14:paraId="31978B55" w14:textId="77777777" w:rsidR="00390AE4" w:rsidRPr="00390AE4" w:rsidRDefault="00390AE4" w:rsidP="00390AE4">
      <w:pPr>
        <w:pStyle w:val="Listeafsnit"/>
        <w:ind w:left="792"/>
        <w:rPr>
          <w:rFonts w:ascii="Arial" w:hAnsi="Arial" w:cs="Arial"/>
          <w:shd w:val="clear" w:color="auto" w:fill="FFFFFF"/>
        </w:rPr>
      </w:pPr>
    </w:p>
    <w:p w14:paraId="0D7BB196" w14:textId="7779E4EE" w:rsidR="00390AE4" w:rsidRPr="009D008C" w:rsidRDefault="00390AE4" w:rsidP="006B796F">
      <w:pPr>
        <w:pStyle w:val="Listeafsnit"/>
        <w:numPr>
          <w:ilvl w:val="1"/>
          <w:numId w:val="3"/>
        </w:numPr>
        <w:ind w:hanging="792"/>
        <w:rPr>
          <w:rFonts w:ascii="Arial" w:hAnsi="Arial" w:cs="Arial"/>
          <w:shd w:val="clear" w:color="auto" w:fill="FFFFFF"/>
        </w:rPr>
      </w:pPr>
      <w:r>
        <w:rPr>
          <w:rFonts w:ascii="Arial" w:hAnsi="Arial" w:cs="Arial"/>
        </w:rPr>
        <w:t xml:space="preserve">Sandfang, olieudskillere og kloakbrønde skal tømmes straks i tilfælde af, at spild af olie og kemikalier er ledt hertil. </w:t>
      </w:r>
    </w:p>
    <w:p w14:paraId="40613830" w14:textId="3D5D65F2" w:rsidR="009D008C" w:rsidRPr="009D008C" w:rsidRDefault="009D008C" w:rsidP="00EF6A8D">
      <w:pPr>
        <w:pStyle w:val="Listeafsnit"/>
        <w:ind w:left="792"/>
        <w:rPr>
          <w:rFonts w:ascii="Arial" w:hAnsi="Arial" w:cs="Arial"/>
          <w:shd w:val="clear" w:color="auto" w:fill="FFFFFF"/>
        </w:rPr>
      </w:pPr>
    </w:p>
    <w:p w14:paraId="1820FF7A" w14:textId="77777777" w:rsidR="006F00AD" w:rsidRPr="006F00AD" w:rsidRDefault="006F00AD" w:rsidP="006F00AD">
      <w:pPr>
        <w:pStyle w:val="Listeafsnit"/>
        <w:ind w:left="360"/>
        <w:rPr>
          <w:rFonts w:ascii="Arial" w:hAnsi="Arial" w:cs="Arial"/>
          <w:color w:val="FF0000"/>
          <w:shd w:val="clear" w:color="auto" w:fill="FFFFFF"/>
        </w:rPr>
      </w:pPr>
    </w:p>
    <w:p w14:paraId="09EA1995" w14:textId="1F376676" w:rsidR="00FF3984" w:rsidRPr="00AE2F19" w:rsidRDefault="00FF3984" w:rsidP="004C7114">
      <w:pPr>
        <w:pStyle w:val="Overskrift2"/>
        <w:numPr>
          <w:ilvl w:val="0"/>
          <w:numId w:val="3"/>
        </w:numPr>
        <w:rPr>
          <w:rFonts w:ascii="Arial" w:hAnsi="Arial" w:cs="Arial"/>
          <w:bCs/>
          <w:shd w:val="clear" w:color="auto" w:fill="FFFFFF"/>
        </w:rPr>
      </w:pPr>
      <w:bookmarkStart w:id="15" w:name="_Toc209014757"/>
      <w:r w:rsidRPr="00AE2F19">
        <w:rPr>
          <w:rFonts w:ascii="Arial" w:hAnsi="Arial" w:cs="Arial"/>
        </w:rPr>
        <w:t>Egenkontrol</w:t>
      </w:r>
      <w:bookmarkEnd w:id="15"/>
    </w:p>
    <w:p w14:paraId="74D1EA61" w14:textId="77777777" w:rsidR="00AA502D" w:rsidRPr="00AE2F19" w:rsidRDefault="00AA502D" w:rsidP="00AA502D">
      <w:pPr>
        <w:pStyle w:val="Listeafsnit"/>
        <w:rPr>
          <w:rFonts w:ascii="Arial" w:hAnsi="Arial" w:cs="Arial"/>
        </w:rPr>
      </w:pPr>
    </w:p>
    <w:p w14:paraId="43DE641A" w14:textId="3FEB0647" w:rsidR="00AA502D" w:rsidRPr="00AE2F19" w:rsidRDefault="00AA502D" w:rsidP="00841D33">
      <w:pPr>
        <w:pStyle w:val="Listeafsnit"/>
        <w:numPr>
          <w:ilvl w:val="1"/>
          <w:numId w:val="3"/>
        </w:numPr>
        <w:ind w:hanging="792"/>
        <w:rPr>
          <w:rFonts w:ascii="Arial" w:hAnsi="Arial" w:cs="Arial"/>
          <w:shd w:val="clear" w:color="auto" w:fill="FFFFFF"/>
        </w:rPr>
      </w:pPr>
      <w:r w:rsidRPr="00AE2F19">
        <w:rPr>
          <w:rFonts w:ascii="Arial" w:hAnsi="Arial" w:cs="Arial"/>
          <w:shd w:val="clear" w:color="auto" w:fill="FFFFFF"/>
        </w:rPr>
        <w:t xml:space="preserve">Virksomheden skal på kommunens forlangende dokumentere, at vilkår </w:t>
      </w:r>
      <w:r w:rsidR="0060003C">
        <w:rPr>
          <w:rFonts w:ascii="Arial" w:hAnsi="Arial" w:cs="Arial"/>
          <w:shd w:val="clear" w:color="auto" w:fill="FFFFFF"/>
        </w:rPr>
        <w:t>4</w:t>
      </w:r>
      <w:r w:rsidRPr="00AE2F19">
        <w:rPr>
          <w:rFonts w:ascii="Arial" w:hAnsi="Arial" w:cs="Arial"/>
          <w:shd w:val="clear" w:color="auto" w:fill="FFFFFF"/>
        </w:rPr>
        <w:t xml:space="preserve">.1 er overholdt. Kommunen kan maksimalt forlange dokumentationen én gang årligt. </w:t>
      </w:r>
    </w:p>
    <w:p w14:paraId="016DAF67" w14:textId="77777777" w:rsidR="00AA502D" w:rsidRPr="00AE2F19" w:rsidRDefault="00AA502D" w:rsidP="00AA502D">
      <w:pPr>
        <w:pStyle w:val="Listeafsnit"/>
        <w:ind w:left="792"/>
        <w:rPr>
          <w:rFonts w:ascii="Arial" w:hAnsi="Arial" w:cs="Arial"/>
          <w:shd w:val="clear" w:color="auto" w:fill="FFFFFF"/>
        </w:rPr>
      </w:pPr>
    </w:p>
    <w:p w14:paraId="65915EF0" w14:textId="381DAFC7" w:rsidR="00AA502D" w:rsidRPr="00AE2F19" w:rsidRDefault="00AA502D" w:rsidP="00DC3AD3">
      <w:pPr>
        <w:pStyle w:val="Listeafsnit"/>
        <w:ind w:left="792"/>
        <w:rPr>
          <w:rFonts w:ascii="Arial" w:hAnsi="Arial" w:cs="Arial"/>
          <w:shd w:val="clear" w:color="auto" w:fill="FFFFFF"/>
        </w:rPr>
      </w:pPr>
      <w:r w:rsidRPr="00AE2F19">
        <w:rPr>
          <w:rFonts w:ascii="Arial" w:hAnsi="Arial" w:cs="Arial"/>
          <w:shd w:val="clear" w:color="auto" w:fill="FFFFFF"/>
        </w:rPr>
        <w:t xml:space="preserve">Dokumentation skal ske i form af målinger og/eller beregninger, der udføres som ”Miljømåling – ekstern støj” og i overensstemmelse med Miljøstyrelsens retningslinjer for måling og beregning af ekstern støj fra virksomheder. </w:t>
      </w:r>
    </w:p>
    <w:p w14:paraId="71F06FD4" w14:textId="77777777" w:rsidR="00AA502D" w:rsidRPr="00AE2F19" w:rsidRDefault="00AA502D" w:rsidP="00AA502D">
      <w:pPr>
        <w:pStyle w:val="Listeafsnit"/>
        <w:ind w:left="792"/>
        <w:rPr>
          <w:rFonts w:ascii="Arial" w:hAnsi="Arial" w:cs="Arial"/>
        </w:rPr>
      </w:pPr>
    </w:p>
    <w:p w14:paraId="7A67A2C0" w14:textId="77777777" w:rsidR="00AA502D" w:rsidRPr="00AE2F19" w:rsidRDefault="00AA502D" w:rsidP="00DC3AD3">
      <w:pPr>
        <w:pStyle w:val="Listeafsnit"/>
        <w:ind w:left="792"/>
        <w:rPr>
          <w:rFonts w:ascii="Arial" w:hAnsi="Arial" w:cs="Arial"/>
          <w:shd w:val="clear" w:color="auto" w:fill="FFFFFF"/>
        </w:rPr>
      </w:pPr>
      <w:r w:rsidRPr="00AE2F19">
        <w:rPr>
          <w:rFonts w:ascii="Arial" w:hAnsi="Arial" w:cs="Arial"/>
          <w:shd w:val="clear" w:color="auto" w:fill="FFFFFF"/>
        </w:rPr>
        <w:t xml:space="preserve">Målingerne/beregningerne skal foretages af et laboratorium, der er akkrediteret af DANAK, SWEDAC eller andre akkrediterede organer godkendt af EAL (European </w:t>
      </w:r>
      <w:proofErr w:type="spellStart"/>
      <w:r w:rsidRPr="00AE2F19">
        <w:rPr>
          <w:rFonts w:ascii="Arial" w:hAnsi="Arial" w:cs="Arial"/>
          <w:shd w:val="clear" w:color="auto" w:fill="FFFFFF"/>
        </w:rPr>
        <w:t>Cooperation</w:t>
      </w:r>
      <w:proofErr w:type="spellEnd"/>
      <w:r w:rsidRPr="00AE2F19">
        <w:rPr>
          <w:rFonts w:ascii="Arial" w:hAnsi="Arial" w:cs="Arial"/>
          <w:shd w:val="clear" w:color="auto" w:fill="FFFFFF"/>
        </w:rPr>
        <w:t xml:space="preserve"> for </w:t>
      </w:r>
      <w:proofErr w:type="spellStart"/>
      <w:r w:rsidRPr="00AE2F19">
        <w:rPr>
          <w:rFonts w:ascii="Arial" w:hAnsi="Arial" w:cs="Arial"/>
          <w:shd w:val="clear" w:color="auto" w:fill="FFFFFF"/>
        </w:rPr>
        <w:t>Accrediation</w:t>
      </w:r>
      <w:proofErr w:type="spellEnd"/>
      <w:r w:rsidRPr="00AE2F19">
        <w:rPr>
          <w:rFonts w:ascii="Arial" w:hAnsi="Arial" w:cs="Arial"/>
          <w:shd w:val="clear" w:color="auto" w:fill="FFFFFF"/>
        </w:rPr>
        <w:t xml:space="preserve"> of Laboratories) til at udføre ”Miljømåling – ekstern støj” eller laboratorier, der beskæftiger personer, som er certificeret af Miljøstyrelsens Referencelaboratorie til at udføre disse målinger. </w:t>
      </w:r>
    </w:p>
    <w:p w14:paraId="24BD119E" w14:textId="77777777" w:rsidR="00AA502D" w:rsidRPr="00AE2F19" w:rsidRDefault="00AA502D" w:rsidP="00AA502D">
      <w:pPr>
        <w:pStyle w:val="Listeafsnit"/>
        <w:rPr>
          <w:rFonts w:ascii="Arial" w:hAnsi="Arial" w:cs="Arial"/>
        </w:rPr>
      </w:pPr>
    </w:p>
    <w:p w14:paraId="53123C20" w14:textId="77777777" w:rsidR="00AA502D" w:rsidRPr="00AE2F19" w:rsidRDefault="00AA502D" w:rsidP="00DC3AD3">
      <w:pPr>
        <w:pStyle w:val="Listeafsnit"/>
        <w:ind w:left="792"/>
        <w:rPr>
          <w:rFonts w:ascii="Arial" w:hAnsi="Arial" w:cs="Arial"/>
          <w:shd w:val="clear" w:color="auto" w:fill="FFFFFF"/>
        </w:rPr>
      </w:pPr>
      <w:r w:rsidRPr="00AE2F19">
        <w:rPr>
          <w:rFonts w:ascii="Arial" w:hAnsi="Arial" w:cs="Arial"/>
          <w:shd w:val="clear" w:color="auto" w:fill="FFFFFF"/>
        </w:rPr>
        <w:t xml:space="preserve">Dokumentationen skal senest 2 måneder efter, at kravet er fremsat, sendes til kommunen med oplysninger om driftsforholdene under målingen. </w:t>
      </w:r>
    </w:p>
    <w:p w14:paraId="03B6A77E" w14:textId="77777777" w:rsidR="00AA502D" w:rsidRPr="00AE2F19" w:rsidRDefault="00AA502D" w:rsidP="00AA502D">
      <w:pPr>
        <w:pStyle w:val="Listeafsnit"/>
        <w:rPr>
          <w:rFonts w:ascii="Arial" w:hAnsi="Arial" w:cs="Arial"/>
        </w:rPr>
      </w:pPr>
    </w:p>
    <w:p w14:paraId="30E3B156" w14:textId="2DCAB291" w:rsidR="00AA502D" w:rsidRPr="00AE2F19" w:rsidRDefault="00AA502D" w:rsidP="00DC3AD3">
      <w:pPr>
        <w:pStyle w:val="Listeafsnit"/>
        <w:ind w:left="792"/>
        <w:rPr>
          <w:rFonts w:ascii="Arial" w:hAnsi="Arial" w:cs="Arial"/>
          <w:shd w:val="clear" w:color="auto" w:fill="FFFFFF"/>
        </w:rPr>
      </w:pPr>
      <w:r w:rsidRPr="00AE2F19">
        <w:rPr>
          <w:rFonts w:ascii="Arial" w:hAnsi="Arial" w:cs="Arial"/>
          <w:shd w:val="clear" w:color="auto" w:fill="FFFFFF"/>
        </w:rPr>
        <w:t xml:space="preserve">Hvis støjgrænserne ved måling eller beregning konstateres overskredet, skal virksomheden gennemføre yderligere støjdæmpende tiltag og derefter lade udføre nye støjberegninger til dokumentation for overholdelse af støjvilkårene. </w:t>
      </w:r>
    </w:p>
    <w:p w14:paraId="5C9FD981" w14:textId="77777777" w:rsidR="0001509C" w:rsidRPr="00384E36" w:rsidRDefault="0001509C" w:rsidP="00DC3AD3">
      <w:pPr>
        <w:pStyle w:val="Listeafsnit"/>
        <w:ind w:left="792"/>
        <w:rPr>
          <w:rFonts w:ascii="Arial" w:hAnsi="Arial" w:cs="Arial"/>
          <w:color w:val="FF0000"/>
          <w:shd w:val="clear" w:color="auto" w:fill="FFFFFF"/>
        </w:rPr>
      </w:pPr>
    </w:p>
    <w:p w14:paraId="5512C4FE" w14:textId="77777777" w:rsidR="000357FD" w:rsidRDefault="000357FD">
      <w:pPr>
        <w:spacing w:line="240" w:lineRule="auto"/>
        <w:rPr>
          <w:rFonts w:ascii="Arial" w:hAnsi="Arial" w:cs="Arial"/>
          <w:szCs w:val="20"/>
          <w:shd w:val="clear" w:color="auto" w:fill="FFFFFF"/>
        </w:rPr>
      </w:pPr>
      <w:r>
        <w:rPr>
          <w:rFonts w:ascii="Arial" w:hAnsi="Arial" w:cs="Arial"/>
          <w:shd w:val="clear" w:color="auto" w:fill="FFFFFF"/>
        </w:rPr>
        <w:br w:type="page"/>
      </w:r>
    </w:p>
    <w:p w14:paraId="03117DBD" w14:textId="716BF13E" w:rsidR="00C817F6" w:rsidRDefault="00C817F6" w:rsidP="00C817F6">
      <w:pPr>
        <w:pStyle w:val="Listeafsnit"/>
        <w:numPr>
          <w:ilvl w:val="1"/>
          <w:numId w:val="3"/>
        </w:numPr>
        <w:ind w:hanging="792"/>
        <w:rPr>
          <w:rFonts w:ascii="Arial" w:hAnsi="Arial" w:cs="Arial"/>
          <w:shd w:val="clear" w:color="auto" w:fill="FFFFFF"/>
        </w:rPr>
      </w:pPr>
      <w:r w:rsidRPr="00C817F6">
        <w:rPr>
          <w:rFonts w:ascii="Arial" w:hAnsi="Arial" w:cs="Arial"/>
          <w:shd w:val="clear" w:color="auto" w:fill="FFFFFF"/>
        </w:rPr>
        <w:lastRenderedPageBreak/>
        <w:t xml:space="preserve">Virksomheden skal hvert kvartal </w:t>
      </w:r>
      <w:proofErr w:type="gramStart"/>
      <w:r w:rsidRPr="00C817F6">
        <w:rPr>
          <w:rFonts w:ascii="Arial" w:hAnsi="Arial" w:cs="Arial"/>
          <w:shd w:val="clear" w:color="auto" w:fill="FFFFFF"/>
        </w:rPr>
        <w:t>foretage en beregning af</w:t>
      </w:r>
      <w:proofErr w:type="gramEnd"/>
      <w:r w:rsidRPr="00C817F6">
        <w:rPr>
          <w:rFonts w:ascii="Arial" w:hAnsi="Arial" w:cs="Arial"/>
          <w:shd w:val="clear" w:color="auto" w:fill="FFFFFF"/>
        </w:rPr>
        <w:t xml:space="preserve"> risikokvotienten på baggrund af et dataudtræk</w:t>
      </w:r>
      <w:r w:rsidR="00384E36">
        <w:rPr>
          <w:rFonts w:ascii="Arial" w:hAnsi="Arial" w:cs="Arial"/>
          <w:shd w:val="clear" w:color="auto" w:fill="FFFFFF"/>
        </w:rPr>
        <w:t>,</w:t>
      </w:r>
      <w:r w:rsidRPr="00C817F6">
        <w:rPr>
          <w:rFonts w:ascii="Arial" w:hAnsi="Arial" w:cs="Arial"/>
          <w:shd w:val="clear" w:color="auto" w:fill="FFFFFF"/>
        </w:rPr>
        <w:t xml:space="preserve"> </w:t>
      </w:r>
      <w:r w:rsidR="00384E36">
        <w:rPr>
          <w:rFonts w:ascii="Arial" w:hAnsi="Arial" w:cs="Arial"/>
          <w:shd w:val="clear" w:color="auto" w:fill="FFFFFF"/>
        </w:rPr>
        <w:t>der</w:t>
      </w:r>
      <w:r w:rsidRPr="00C817F6">
        <w:rPr>
          <w:rFonts w:ascii="Arial" w:hAnsi="Arial" w:cs="Arial"/>
          <w:shd w:val="clear" w:color="auto" w:fill="FFFFFF"/>
        </w:rPr>
        <w:t xml:space="preserve"> viser lagerbeholdningen af alle mærkningspligtige varer.</w:t>
      </w:r>
      <w:r w:rsidR="008F1880">
        <w:rPr>
          <w:rFonts w:ascii="Arial" w:hAnsi="Arial" w:cs="Arial"/>
          <w:shd w:val="clear" w:color="auto" w:fill="FFFFFF"/>
        </w:rPr>
        <w:t xml:space="preserve"> Opgørelsen skal </w:t>
      </w:r>
      <w:r w:rsidR="00DA679B">
        <w:rPr>
          <w:rFonts w:ascii="Arial" w:hAnsi="Arial" w:cs="Arial"/>
          <w:shd w:val="clear" w:color="auto" w:fill="FFFFFF"/>
        </w:rPr>
        <w:t>tage udgangspunkt i lager</w:t>
      </w:r>
      <w:r w:rsidR="00E20A46">
        <w:rPr>
          <w:rFonts w:ascii="Arial" w:hAnsi="Arial" w:cs="Arial"/>
          <w:shd w:val="clear" w:color="auto" w:fill="FFFFFF"/>
        </w:rPr>
        <w:t>beholdningen</w:t>
      </w:r>
      <w:r w:rsidR="00DA679B">
        <w:rPr>
          <w:rFonts w:ascii="Arial" w:hAnsi="Arial" w:cs="Arial"/>
          <w:shd w:val="clear" w:color="auto" w:fill="FFFFFF"/>
        </w:rPr>
        <w:t xml:space="preserve"> på den sidste hverdag i det</w:t>
      </w:r>
      <w:r w:rsidR="008F1880">
        <w:rPr>
          <w:rFonts w:ascii="Arial" w:hAnsi="Arial" w:cs="Arial"/>
          <w:shd w:val="clear" w:color="auto" w:fill="FFFFFF"/>
        </w:rPr>
        <w:t xml:space="preserve"> pågældende kvartal.</w:t>
      </w:r>
      <w:r w:rsidRPr="00C817F6">
        <w:rPr>
          <w:rFonts w:ascii="Arial" w:hAnsi="Arial" w:cs="Arial"/>
          <w:shd w:val="clear" w:color="auto" w:fill="FFFFFF"/>
        </w:rPr>
        <w:t xml:space="preserve"> Dokumentation</w:t>
      </w:r>
      <w:r w:rsidR="00066E7A">
        <w:rPr>
          <w:rFonts w:ascii="Arial" w:hAnsi="Arial" w:cs="Arial"/>
          <w:shd w:val="clear" w:color="auto" w:fill="FFFFFF"/>
        </w:rPr>
        <w:t xml:space="preserve"> for beregningen</w:t>
      </w:r>
      <w:r w:rsidRPr="00C817F6">
        <w:rPr>
          <w:rFonts w:ascii="Arial" w:hAnsi="Arial" w:cs="Arial"/>
          <w:shd w:val="clear" w:color="auto" w:fill="FFFFFF"/>
        </w:rPr>
        <w:t xml:space="preserve"> skal </w:t>
      </w:r>
      <w:r w:rsidR="001D01BD">
        <w:rPr>
          <w:rFonts w:ascii="Arial" w:hAnsi="Arial" w:cs="Arial"/>
          <w:shd w:val="clear" w:color="auto" w:fill="FFFFFF"/>
        </w:rPr>
        <w:t>indsendes til kommunen</w:t>
      </w:r>
      <w:r w:rsidR="00D70028">
        <w:rPr>
          <w:rFonts w:ascii="Arial" w:hAnsi="Arial" w:cs="Arial"/>
          <w:shd w:val="clear" w:color="auto" w:fill="FFFFFF"/>
        </w:rPr>
        <w:t xml:space="preserve"> senest 1 måned efter beregningen er foretaget. Dokumentationen</w:t>
      </w:r>
      <w:r w:rsidRPr="00C817F6">
        <w:rPr>
          <w:rFonts w:ascii="Arial" w:hAnsi="Arial" w:cs="Arial"/>
          <w:shd w:val="clear" w:color="auto" w:fill="FFFFFF"/>
        </w:rPr>
        <w:t xml:space="preserve"> skal opbevares i minimum 5 år</w:t>
      </w:r>
      <w:r w:rsidR="00D70028">
        <w:rPr>
          <w:rFonts w:ascii="Arial" w:hAnsi="Arial" w:cs="Arial"/>
          <w:shd w:val="clear" w:color="auto" w:fill="FFFFFF"/>
        </w:rPr>
        <w:t xml:space="preserve">. </w:t>
      </w:r>
    </w:p>
    <w:p w14:paraId="14C07383" w14:textId="77777777" w:rsidR="00D70028" w:rsidRDefault="00D70028" w:rsidP="00D70028">
      <w:pPr>
        <w:pStyle w:val="Listeafsnit"/>
        <w:ind w:left="792"/>
        <w:rPr>
          <w:rFonts w:ascii="Arial" w:hAnsi="Arial" w:cs="Arial"/>
          <w:shd w:val="clear" w:color="auto" w:fill="FFFFFF"/>
        </w:rPr>
      </w:pPr>
    </w:p>
    <w:p w14:paraId="1FDBF83C" w14:textId="4CAD76E2" w:rsidR="00D70028" w:rsidRPr="00C817F6" w:rsidRDefault="00D70028" w:rsidP="00C817F6">
      <w:pPr>
        <w:pStyle w:val="Listeafsnit"/>
        <w:numPr>
          <w:ilvl w:val="1"/>
          <w:numId w:val="3"/>
        </w:numPr>
        <w:ind w:hanging="792"/>
        <w:rPr>
          <w:rFonts w:ascii="Arial" w:hAnsi="Arial" w:cs="Arial"/>
          <w:shd w:val="clear" w:color="auto" w:fill="FFFFFF"/>
        </w:rPr>
      </w:pPr>
      <w:r>
        <w:rPr>
          <w:rFonts w:ascii="Arial" w:hAnsi="Arial" w:cs="Arial"/>
          <w:shd w:val="clear" w:color="auto" w:fill="FFFFFF"/>
        </w:rPr>
        <w:t xml:space="preserve">Når der er forløbet 1 år kan kommunen nedsætte frekvensen for indsendelse af dokumentation jf. vilkår 9.2. </w:t>
      </w:r>
    </w:p>
    <w:p w14:paraId="732FD2AF" w14:textId="77777777" w:rsidR="00C817F6" w:rsidRPr="00C817F6" w:rsidRDefault="00C817F6" w:rsidP="00C817F6">
      <w:pPr>
        <w:pStyle w:val="Listeafsnit"/>
        <w:ind w:left="792"/>
        <w:rPr>
          <w:rFonts w:ascii="Arial" w:hAnsi="Arial" w:cs="Arial"/>
          <w:color w:val="FF0000"/>
          <w:shd w:val="clear" w:color="auto" w:fill="FFFFFF"/>
        </w:rPr>
      </w:pPr>
    </w:p>
    <w:p w14:paraId="0A6A525F" w14:textId="006D7AED" w:rsidR="00A214A3" w:rsidRPr="00D3566F" w:rsidRDefault="003E21F7" w:rsidP="008E0ADB">
      <w:pPr>
        <w:pStyle w:val="Listeafsnit"/>
        <w:numPr>
          <w:ilvl w:val="1"/>
          <w:numId w:val="3"/>
        </w:numPr>
        <w:ind w:hanging="792"/>
        <w:rPr>
          <w:rFonts w:ascii="Arial" w:hAnsi="Arial" w:cs="Arial"/>
          <w:color w:val="FF0000"/>
          <w:shd w:val="clear" w:color="auto" w:fill="FFFFFF"/>
        </w:rPr>
      </w:pPr>
      <w:r w:rsidRPr="00D3566F">
        <w:rPr>
          <w:rFonts w:ascii="Arial" w:hAnsi="Arial" w:cs="Arial"/>
          <w:shd w:val="clear" w:color="auto" w:fill="FFFFFF"/>
        </w:rPr>
        <w:t>Vi</w:t>
      </w:r>
      <w:r w:rsidR="00A214A3" w:rsidRPr="00D3566F">
        <w:rPr>
          <w:rFonts w:ascii="Arial" w:hAnsi="Arial" w:cs="Arial"/>
          <w:shd w:val="clear" w:color="auto" w:fill="FFFFFF"/>
        </w:rPr>
        <w:t>rksomheden skal løbende og mindst 1 gang årligt gennemføre en kontrol for revner, lunker og andre skader af befæstede arealer og tætte belægninger. Utætheder skal udbedres, så hurtigt som muligt efter at de er konstateret.</w:t>
      </w:r>
      <w:r w:rsidR="00D3566F" w:rsidRPr="00D3566F">
        <w:rPr>
          <w:rFonts w:ascii="Arial" w:hAnsi="Arial" w:cs="Arial"/>
          <w:shd w:val="clear" w:color="auto" w:fill="FFFFFF"/>
        </w:rPr>
        <w:t xml:space="preserve"> Tilsyns</w:t>
      </w:r>
      <w:r w:rsidR="00D3566F" w:rsidRPr="00D3566F">
        <w:rPr>
          <w:rFonts w:ascii="Arial" w:hAnsi="Arial" w:cs="Arial"/>
          <w:shd w:val="clear" w:color="auto" w:fill="FFFFFF"/>
        </w:rPr>
        <w:softHyphen/>
        <w:t>myndig</w:t>
      </w:r>
      <w:r w:rsidR="00D3566F" w:rsidRPr="00D3566F">
        <w:rPr>
          <w:rFonts w:ascii="Arial" w:hAnsi="Arial" w:cs="Arial"/>
          <w:shd w:val="clear" w:color="auto" w:fill="FFFFFF"/>
        </w:rPr>
        <w:softHyphen/>
        <w:t>heden kan kræve, at virksomheden lader en uvildig sagkyndig foretage kontrollen, dog højst 1 gang hvert tredje år.</w:t>
      </w:r>
    </w:p>
    <w:p w14:paraId="7FA7C503" w14:textId="77777777" w:rsidR="002A3D37" w:rsidRPr="002A3D37" w:rsidRDefault="002A3D37" w:rsidP="002A3D37">
      <w:pPr>
        <w:pStyle w:val="Listeafsnit"/>
        <w:rPr>
          <w:rFonts w:ascii="Arial" w:hAnsi="Arial" w:cs="Arial"/>
          <w:shd w:val="clear" w:color="auto" w:fill="FFFFFF"/>
        </w:rPr>
      </w:pPr>
    </w:p>
    <w:p w14:paraId="28C744D1" w14:textId="538BF95F" w:rsidR="002A3D37" w:rsidRDefault="002A3D37" w:rsidP="007F2C03">
      <w:pPr>
        <w:pStyle w:val="Listeafsnit"/>
        <w:numPr>
          <w:ilvl w:val="1"/>
          <w:numId w:val="3"/>
        </w:numPr>
        <w:ind w:hanging="792"/>
        <w:rPr>
          <w:rFonts w:ascii="Arial" w:hAnsi="Arial" w:cs="Arial"/>
          <w:shd w:val="clear" w:color="auto" w:fill="FFFFFF"/>
        </w:rPr>
      </w:pPr>
      <w:r>
        <w:rPr>
          <w:rFonts w:ascii="Arial" w:hAnsi="Arial" w:cs="Arial"/>
          <w:shd w:val="clear" w:color="auto" w:fill="FFFFFF"/>
        </w:rPr>
        <w:t>Virks</w:t>
      </w:r>
      <w:r w:rsidRPr="002A3D37">
        <w:rPr>
          <w:rFonts w:ascii="Arial" w:hAnsi="Arial" w:cs="Arial"/>
          <w:shd w:val="clear" w:color="auto" w:fill="FFFFFF"/>
        </w:rPr>
        <w:t xml:space="preserve">omheden skal </w:t>
      </w:r>
      <w:r>
        <w:rPr>
          <w:rFonts w:ascii="Arial" w:hAnsi="Arial" w:cs="Arial"/>
          <w:shd w:val="clear" w:color="auto" w:fill="FFFFFF"/>
        </w:rPr>
        <w:t xml:space="preserve">minimum </w:t>
      </w:r>
      <w:r w:rsidR="00066E7A">
        <w:rPr>
          <w:rFonts w:ascii="Arial" w:hAnsi="Arial" w:cs="Arial"/>
          <w:shd w:val="clear" w:color="auto" w:fill="FFFFFF"/>
        </w:rPr>
        <w:t>hvert halve år</w:t>
      </w:r>
      <w:r w:rsidRPr="002A3D37">
        <w:rPr>
          <w:rFonts w:ascii="Arial" w:hAnsi="Arial" w:cs="Arial"/>
          <w:shd w:val="clear" w:color="auto" w:fill="FFFFFF"/>
        </w:rPr>
        <w:t xml:space="preserve"> foretage eftersyn og funktionsafprøvning af ventil</w:t>
      </w:r>
      <w:r>
        <w:rPr>
          <w:rFonts w:ascii="Arial" w:hAnsi="Arial" w:cs="Arial"/>
          <w:shd w:val="clear" w:color="auto" w:fill="FFFFFF"/>
        </w:rPr>
        <w:t xml:space="preserve"> ved udløb fra regnvands</w:t>
      </w:r>
      <w:r w:rsidR="000B79CE">
        <w:rPr>
          <w:rFonts w:ascii="Arial" w:hAnsi="Arial" w:cs="Arial"/>
          <w:shd w:val="clear" w:color="auto" w:fill="FFFFFF"/>
        </w:rPr>
        <w:t>søen (ovalt bassin)</w:t>
      </w:r>
      <w:r>
        <w:rPr>
          <w:rFonts w:ascii="Arial" w:hAnsi="Arial" w:cs="Arial"/>
          <w:shd w:val="clear" w:color="auto" w:fill="FFFFFF"/>
        </w:rPr>
        <w:t xml:space="preserve">. </w:t>
      </w:r>
      <w:proofErr w:type="gramStart"/>
      <w:r w:rsidR="000C22D0">
        <w:rPr>
          <w:rFonts w:ascii="Arial" w:hAnsi="Arial" w:cs="Arial"/>
          <w:shd w:val="clear" w:color="auto" w:fill="FFFFFF"/>
        </w:rPr>
        <w:t>Såfremt</w:t>
      </w:r>
      <w:proofErr w:type="gramEnd"/>
      <w:r w:rsidR="000C22D0">
        <w:rPr>
          <w:rFonts w:ascii="Arial" w:hAnsi="Arial" w:cs="Arial"/>
          <w:shd w:val="clear" w:color="auto" w:fill="FFFFFF"/>
        </w:rPr>
        <w:t xml:space="preserve"> der </w:t>
      </w:r>
      <w:r w:rsidR="00853D29">
        <w:rPr>
          <w:rFonts w:ascii="Arial" w:hAnsi="Arial" w:cs="Arial"/>
          <w:shd w:val="clear" w:color="auto" w:fill="FFFFFF"/>
        </w:rPr>
        <w:t xml:space="preserve">konstateres fejl ved funktionsafprøvningen, skal fejlen straks udbedres, og der skal foretages en ny funktionsprøvning. </w:t>
      </w:r>
    </w:p>
    <w:p w14:paraId="3225FF57" w14:textId="77777777" w:rsidR="00D17604" w:rsidRPr="00D17604" w:rsidRDefault="00D17604" w:rsidP="00D17604">
      <w:pPr>
        <w:pStyle w:val="Listeafsnit"/>
        <w:rPr>
          <w:rFonts w:ascii="Arial" w:hAnsi="Arial" w:cs="Arial"/>
          <w:shd w:val="clear" w:color="auto" w:fill="FFFFFF"/>
        </w:rPr>
      </w:pPr>
    </w:p>
    <w:p w14:paraId="37857F9E" w14:textId="77777777" w:rsidR="00D17604" w:rsidRDefault="00D17604" w:rsidP="007F2C03">
      <w:pPr>
        <w:pStyle w:val="Listeafsnit"/>
        <w:numPr>
          <w:ilvl w:val="1"/>
          <w:numId w:val="3"/>
        </w:numPr>
        <w:ind w:hanging="792"/>
        <w:rPr>
          <w:rFonts w:ascii="Arial" w:hAnsi="Arial" w:cs="Arial"/>
          <w:shd w:val="clear" w:color="auto" w:fill="FFFFFF"/>
        </w:rPr>
      </w:pPr>
      <w:r w:rsidRPr="00D17604">
        <w:rPr>
          <w:rFonts w:ascii="Arial" w:hAnsi="Arial" w:cs="Arial"/>
          <w:shd w:val="clear" w:color="auto" w:fill="FFFFFF"/>
        </w:rPr>
        <w:t>Virksomheden skal mindst 1 gang årligt foretage eftersyn og funktionsafprøvning af</w:t>
      </w:r>
      <w:r>
        <w:rPr>
          <w:rFonts w:ascii="Arial" w:hAnsi="Arial" w:cs="Arial"/>
          <w:shd w:val="clear" w:color="auto" w:fill="FFFFFF"/>
        </w:rPr>
        <w:t xml:space="preserve">: </w:t>
      </w:r>
    </w:p>
    <w:p w14:paraId="177DA4EC" w14:textId="77777777" w:rsidR="00D17604" w:rsidRPr="00D17604" w:rsidRDefault="00D17604" w:rsidP="00D17604">
      <w:pPr>
        <w:pStyle w:val="Listeafsnit"/>
        <w:rPr>
          <w:rFonts w:ascii="Arial" w:hAnsi="Arial" w:cs="Arial"/>
          <w:shd w:val="clear" w:color="auto" w:fill="FFFFFF"/>
        </w:rPr>
      </w:pPr>
    </w:p>
    <w:p w14:paraId="0C2CEA52" w14:textId="328AEF56" w:rsidR="00D17604" w:rsidRDefault="00D17604" w:rsidP="00D17604">
      <w:pPr>
        <w:pStyle w:val="Listeafsnit"/>
        <w:numPr>
          <w:ilvl w:val="0"/>
          <w:numId w:val="18"/>
        </w:numPr>
        <w:rPr>
          <w:rFonts w:ascii="Arial" w:hAnsi="Arial" w:cs="Arial"/>
          <w:shd w:val="clear" w:color="auto" w:fill="FFFFFF"/>
        </w:rPr>
      </w:pPr>
      <w:r>
        <w:rPr>
          <w:rFonts w:ascii="Arial" w:hAnsi="Arial" w:cs="Arial"/>
          <w:shd w:val="clear" w:color="auto" w:fill="FFFFFF"/>
        </w:rPr>
        <w:t xml:space="preserve">afspærringsventil </w:t>
      </w:r>
      <w:r w:rsidR="007306B9">
        <w:rPr>
          <w:rFonts w:ascii="Arial" w:hAnsi="Arial" w:cs="Arial"/>
          <w:shd w:val="clear" w:color="auto" w:fill="FFFFFF"/>
        </w:rPr>
        <w:t xml:space="preserve">ved sandfang </w:t>
      </w:r>
      <w:r>
        <w:rPr>
          <w:rFonts w:ascii="Arial" w:hAnsi="Arial" w:cs="Arial"/>
          <w:shd w:val="clear" w:color="auto" w:fill="FFFFFF"/>
        </w:rPr>
        <w:t>på påfyldningsplads</w:t>
      </w:r>
      <w:r w:rsidR="007306B9">
        <w:rPr>
          <w:rFonts w:ascii="Arial" w:hAnsi="Arial" w:cs="Arial"/>
          <w:shd w:val="clear" w:color="auto" w:fill="FFFFFF"/>
        </w:rPr>
        <w:t>en</w:t>
      </w:r>
      <w:r>
        <w:rPr>
          <w:rFonts w:ascii="Arial" w:hAnsi="Arial" w:cs="Arial"/>
          <w:shd w:val="clear" w:color="auto" w:fill="FFFFFF"/>
        </w:rPr>
        <w:t xml:space="preserve"> </w:t>
      </w:r>
    </w:p>
    <w:p w14:paraId="2D675E1B" w14:textId="231AF8DB" w:rsidR="00D17604" w:rsidRPr="00AE2F19" w:rsidRDefault="00D17604" w:rsidP="00D17604">
      <w:pPr>
        <w:pStyle w:val="Listeafsnit"/>
        <w:numPr>
          <w:ilvl w:val="0"/>
          <w:numId w:val="18"/>
        </w:numPr>
        <w:rPr>
          <w:rFonts w:ascii="Arial" w:hAnsi="Arial" w:cs="Arial"/>
          <w:shd w:val="clear" w:color="auto" w:fill="FFFFFF"/>
        </w:rPr>
      </w:pPr>
      <w:r>
        <w:rPr>
          <w:rFonts w:ascii="Arial" w:hAnsi="Arial" w:cs="Arial"/>
          <w:shd w:val="clear" w:color="auto" w:fill="FFFFFF"/>
        </w:rPr>
        <w:t>alarm for lækageovervågning af dieselrør</w:t>
      </w:r>
    </w:p>
    <w:p w14:paraId="6C7DB5DB" w14:textId="77777777" w:rsidR="00A3586C" w:rsidRPr="007B1875" w:rsidRDefault="00A3586C" w:rsidP="00A3586C">
      <w:pPr>
        <w:pStyle w:val="Listeafsnit"/>
        <w:rPr>
          <w:rFonts w:ascii="Arial" w:hAnsi="Arial" w:cs="Arial"/>
          <w:shd w:val="clear" w:color="auto" w:fill="FFFFFF"/>
        </w:rPr>
      </w:pPr>
    </w:p>
    <w:p w14:paraId="40A7AAFD" w14:textId="5034D795" w:rsidR="007B1875" w:rsidRPr="007B1875" w:rsidRDefault="007B1875" w:rsidP="00A3586C">
      <w:pPr>
        <w:pStyle w:val="Listeafsnit"/>
        <w:rPr>
          <w:rFonts w:ascii="Arial" w:hAnsi="Arial" w:cs="Arial"/>
          <w:shd w:val="clear" w:color="auto" w:fill="FFFFFF"/>
        </w:rPr>
      </w:pPr>
      <w:proofErr w:type="gramStart"/>
      <w:r w:rsidRPr="007B1875">
        <w:rPr>
          <w:rFonts w:ascii="Arial" w:hAnsi="Arial" w:cs="Arial"/>
          <w:shd w:val="clear" w:color="auto" w:fill="FFFFFF"/>
        </w:rPr>
        <w:t>Såfremt</w:t>
      </w:r>
      <w:proofErr w:type="gramEnd"/>
      <w:r>
        <w:rPr>
          <w:rFonts w:ascii="Arial" w:hAnsi="Arial" w:cs="Arial"/>
          <w:shd w:val="clear" w:color="auto" w:fill="FFFFFF"/>
        </w:rPr>
        <w:t xml:space="preserve"> der konstateres fejl i forbindelse med funktionsafprøvningen, skal der straks foretages udbedring af fejlen, og der skal foretages en ny funktionsafprøvning. </w:t>
      </w:r>
    </w:p>
    <w:p w14:paraId="4EC9ED65" w14:textId="77777777" w:rsidR="00A214A3" w:rsidRPr="0017391A" w:rsidRDefault="00A214A3" w:rsidP="00A214A3">
      <w:pPr>
        <w:pStyle w:val="Listeafsnit"/>
        <w:ind w:left="792"/>
        <w:rPr>
          <w:rFonts w:ascii="Arial" w:hAnsi="Arial" w:cs="Arial"/>
          <w:color w:val="FF0000"/>
          <w:shd w:val="clear" w:color="auto" w:fill="FFFFFF"/>
        </w:rPr>
      </w:pPr>
    </w:p>
    <w:p w14:paraId="17DC95E6" w14:textId="3FBB7E70" w:rsidR="00AA502D" w:rsidRPr="006F00AD" w:rsidRDefault="00AA502D" w:rsidP="00AA502D">
      <w:pPr>
        <w:ind w:firstLine="720"/>
        <w:rPr>
          <w:rFonts w:ascii="Arial" w:hAnsi="Arial" w:cs="Arial"/>
          <w:b/>
          <w:bCs/>
          <w:sz w:val="24"/>
          <w:shd w:val="clear" w:color="auto" w:fill="FFFFFF"/>
        </w:rPr>
      </w:pPr>
      <w:r w:rsidRPr="006F00AD">
        <w:rPr>
          <w:rFonts w:ascii="Arial" w:hAnsi="Arial" w:cs="Arial"/>
          <w:b/>
          <w:bCs/>
          <w:sz w:val="24"/>
          <w:shd w:val="clear" w:color="auto" w:fill="FFFFFF"/>
        </w:rPr>
        <w:t>Driftsjournal</w:t>
      </w:r>
    </w:p>
    <w:p w14:paraId="527E690E" w14:textId="77777777" w:rsidR="00AA502D" w:rsidRPr="006F00AD" w:rsidRDefault="00AA502D" w:rsidP="00AA502D">
      <w:pPr>
        <w:pStyle w:val="Listeafsnit"/>
        <w:ind w:left="792"/>
        <w:rPr>
          <w:rFonts w:ascii="Arial" w:hAnsi="Arial" w:cs="Arial"/>
          <w:shd w:val="clear" w:color="auto" w:fill="FFFFFF"/>
        </w:rPr>
      </w:pPr>
    </w:p>
    <w:p w14:paraId="188037D1" w14:textId="5EE67E81" w:rsidR="00FF3984" w:rsidRPr="006F00AD" w:rsidRDefault="00FF3984" w:rsidP="00841D33">
      <w:pPr>
        <w:pStyle w:val="Listeafsnit"/>
        <w:numPr>
          <w:ilvl w:val="1"/>
          <w:numId w:val="3"/>
        </w:numPr>
        <w:ind w:hanging="792"/>
        <w:rPr>
          <w:rFonts w:ascii="Arial" w:hAnsi="Arial" w:cs="Arial"/>
          <w:shd w:val="clear" w:color="auto" w:fill="FFFFFF"/>
        </w:rPr>
      </w:pPr>
      <w:r w:rsidRPr="006F00AD">
        <w:rPr>
          <w:rFonts w:ascii="Arial" w:hAnsi="Arial" w:cs="Arial"/>
          <w:shd w:val="clear" w:color="auto" w:fill="FFFFFF"/>
        </w:rPr>
        <w:t>Virksomheden skal føre en driftsjournal med angivelse af:</w:t>
      </w:r>
    </w:p>
    <w:p w14:paraId="63EB8C00" w14:textId="77777777" w:rsidR="00FF3984" w:rsidRPr="006F00AD" w:rsidRDefault="00FF3984" w:rsidP="00FF3984">
      <w:pPr>
        <w:pStyle w:val="Listeafsnit"/>
        <w:ind w:left="792"/>
        <w:rPr>
          <w:rFonts w:ascii="Arial" w:hAnsi="Arial" w:cs="Arial"/>
          <w:shd w:val="clear" w:color="auto" w:fill="FFFFFF"/>
        </w:rPr>
      </w:pPr>
    </w:p>
    <w:p w14:paraId="28456CE7" w14:textId="06E65B61" w:rsidR="003E21F7" w:rsidRDefault="003E21F7" w:rsidP="00911384">
      <w:pPr>
        <w:pStyle w:val="Listeafsnit"/>
        <w:numPr>
          <w:ilvl w:val="0"/>
          <w:numId w:val="6"/>
        </w:numPr>
        <w:rPr>
          <w:rFonts w:ascii="Arial" w:hAnsi="Arial" w:cs="Arial"/>
          <w:szCs w:val="19"/>
          <w:shd w:val="clear" w:color="auto" w:fill="FFFFFF"/>
        </w:rPr>
      </w:pPr>
      <w:r w:rsidRPr="006F00AD">
        <w:rPr>
          <w:rFonts w:ascii="Arial" w:hAnsi="Arial" w:cs="Arial"/>
          <w:szCs w:val="19"/>
          <w:shd w:val="clear" w:color="auto" w:fill="FFFFFF"/>
        </w:rPr>
        <w:t>D</w:t>
      </w:r>
      <w:r w:rsidR="00AE1C25" w:rsidRPr="006F00AD">
        <w:rPr>
          <w:rFonts w:ascii="Arial" w:hAnsi="Arial" w:cs="Arial"/>
          <w:szCs w:val="19"/>
          <w:shd w:val="clear" w:color="auto" w:fill="FFFFFF"/>
        </w:rPr>
        <w:t>ato for og resultat af inspektioner samt eventuelt foretagne udbedringer af befæstede arealer og tætte belægninger.</w:t>
      </w:r>
    </w:p>
    <w:p w14:paraId="5D471469" w14:textId="77777777" w:rsidR="0046532F" w:rsidRDefault="0046532F" w:rsidP="0046532F">
      <w:pPr>
        <w:pStyle w:val="Listeafsnit"/>
        <w:ind w:left="1152"/>
        <w:rPr>
          <w:rFonts w:ascii="Arial" w:hAnsi="Arial" w:cs="Arial"/>
          <w:szCs w:val="19"/>
          <w:shd w:val="clear" w:color="auto" w:fill="FFFFFF"/>
        </w:rPr>
      </w:pPr>
    </w:p>
    <w:p w14:paraId="6726B08A" w14:textId="58F987A6" w:rsidR="007306B9" w:rsidRDefault="00780A47" w:rsidP="00911384">
      <w:pPr>
        <w:pStyle w:val="Listeafsnit"/>
        <w:numPr>
          <w:ilvl w:val="0"/>
          <w:numId w:val="6"/>
        </w:numPr>
        <w:rPr>
          <w:rFonts w:ascii="Arial" w:hAnsi="Arial" w:cs="Arial"/>
          <w:szCs w:val="19"/>
          <w:shd w:val="clear" w:color="auto" w:fill="FFFFFF"/>
        </w:rPr>
      </w:pPr>
      <w:r>
        <w:rPr>
          <w:rFonts w:ascii="Arial" w:hAnsi="Arial" w:cs="Arial"/>
          <w:szCs w:val="19"/>
          <w:shd w:val="clear" w:color="auto" w:fill="FFFFFF"/>
        </w:rPr>
        <w:t xml:space="preserve">Dato for </w:t>
      </w:r>
      <w:r w:rsidR="007306B9">
        <w:rPr>
          <w:rFonts w:ascii="Arial" w:hAnsi="Arial" w:cs="Arial"/>
          <w:szCs w:val="19"/>
          <w:shd w:val="clear" w:color="auto" w:fill="FFFFFF"/>
        </w:rPr>
        <w:t>og resultat af eftersyn og funktionsafprøvning af:</w:t>
      </w:r>
    </w:p>
    <w:p w14:paraId="524F97BE" w14:textId="77777777" w:rsidR="007306B9" w:rsidRPr="007306B9" w:rsidRDefault="007306B9" w:rsidP="007306B9">
      <w:pPr>
        <w:pStyle w:val="Listeafsnit"/>
        <w:rPr>
          <w:rFonts w:ascii="Arial" w:hAnsi="Arial" w:cs="Arial"/>
          <w:szCs w:val="19"/>
          <w:shd w:val="clear" w:color="auto" w:fill="FFFFFF"/>
        </w:rPr>
      </w:pPr>
    </w:p>
    <w:p w14:paraId="6E8386CC" w14:textId="375AA22C" w:rsidR="007306B9" w:rsidRDefault="007306B9" w:rsidP="007306B9">
      <w:pPr>
        <w:pStyle w:val="Listeafsnit"/>
        <w:numPr>
          <w:ilvl w:val="1"/>
          <w:numId w:val="6"/>
        </w:numPr>
        <w:rPr>
          <w:rFonts w:ascii="Arial" w:hAnsi="Arial" w:cs="Arial"/>
          <w:szCs w:val="19"/>
          <w:shd w:val="clear" w:color="auto" w:fill="FFFFFF"/>
        </w:rPr>
      </w:pPr>
      <w:r>
        <w:rPr>
          <w:rFonts w:ascii="Arial" w:hAnsi="Arial" w:cs="Arial"/>
          <w:szCs w:val="19"/>
          <w:shd w:val="clear" w:color="auto" w:fill="FFFFFF"/>
        </w:rPr>
        <w:t xml:space="preserve"> </w:t>
      </w:r>
      <w:r w:rsidR="00780A47">
        <w:rPr>
          <w:rFonts w:ascii="Arial" w:hAnsi="Arial" w:cs="Arial"/>
          <w:szCs w:val="19"/>
          <w:shd w:val="clear" w:color="auto" w:fill="FFFFFF"/>
        </w:rPr>
        <w:t xml:space="preserve">ventil ved udløb </w:t>
      </w:r>
      <w:r w:rsidR="000C22D0">
        <w:rPr>
          <w:rFonts w:ascii="Arial" w:hAnsi="Arial" w:cs="Arial"/>
          <w:szCs w:val="19"/>
          <w:shd w:val="clear" w:color="auto" w:fill="FFFFFF"/>
        </w:rPr>
        <w:t>fra</w:t>
      </w:r>
      <w:r w:rsidR="00780A47">
        <w:rPr>
          <w:rFonts w:ascii="Arial" w:hAnsi="Arial" w:cs="Arial"/>
          <w:szCs w:val="19"/>
          <w:shd w:val="clear" w:color="auto" w:fill="FFFFFF"/>
        </w:rPr>
        <w:t xml:space="preserve"> </w:t>
      </w:r>
      <w:proofErr w:type="spellStart"/>
      <w:r w:rsidR="00780A47">
        <w:rPr>
          <w:rFonts w:ascii="Arial" w:hAnsi="Arial" w:cs="Arial"/>
          <w:szCs w:val="19"/>
          <w:shd w:val="clear" w:color="auto" w:fill="FFFFFF"/>
        </w:rPr>
        <w:t>regnvands</w:t>
      </w:r>
      <w:r w:rsidR="00F6618C">
        <w:rPr>
          <w:rFonts w:ascii="Arial" w:hAnsi="Arial" w:cs="Arial"/>
          <w:szCs w:val="19"/>
          <w:shd w:val="clear" w:color="auto" w:fill="FFFFFF"/>
        </w:rPr>
        <w:t>sø</w:t>
      </w:r>
      <w:proofErr w:type="spellEnd"/>
    </w:p>
    <w:p w14:paraId="791CDA55" w14:textId="77777777" w:rsidR="007306B9" w:rsidRDefault="007306B9" w:rsidP="007306B9">
      <w:pPr>
        <w:pStyle w:val="Listeafsnit"/>
        <w:numPr>
          <w:ilvl w:val="1"/>
          <w:numId w:val="6"/>
        </w:numPr>
        <w:rPr>
          <w:rFonts w:ascii="Arial" w:hAnsi="Arial" w:cs="Arial"/>
          <w:szCs w:val="19"/>
          <w:shd w:val="clear" w:color="auto" w:fill="FFFFFF"/>
        </w:rPr>
      </w:pPr>
      <w:r>
        <w:rPr>
          <w:rFonts w:ascii="Arial" w:hAnsi="Arial" w:cs="Arial"/>
          <w:szCs w:val="19"/>
          <w:shd w:val="clear" w:color="auto" w:fill="FFFFFF"/>
        </w:rPr>
        <w:t>afspærringsventil ved sandfang</w:t>
      </w:r>
    </w:p>
    <w:p w14:paraId="6EFEB9AC" w14:textId="4F1D49F7" w:rsidR="00780A47" w:rsidRDefault="007306B9" w:rsidP="007306B9">
      <w:pPr>
        <w:pStyle w:val="Listeafsnit"/>
        <w:numPr>
          <w:ilvl w:val="1"/>
          <w:numId w:val="6"/>
        </w:numPr>
        <w:rPr>
          <w:rFonts w:ascii="Arial" w:hAnsi="Arial" w:cs="Arial"/>
          <w:szCs w:val="19"/>
          <w:shd w:val="clear" w:color="auto" w:fill="FFFFFF"/>
        </w:rPr>
      </w:pPr>
      <w:r>
        <w:rPr>
          <w:rFonts w:ascii="Arial" w:hAnsi="Arial" w:cs="Arial"/>
          <w:szCs w:val="19"/>
          <w:shd w:val="clear" w:color="auto" w:fill="FFFFFF"/>
        </w:rPr>
        <w:t>alarm for lækageovervågning</w:t>
      </w:r>
    </w:p>
    <w:p w14:paraId="1F8FB49F" w14:textId="77777777" w:rsidR="00961BAA" w:rsidRDefault="00961BAA" w:rsidP="00357861">
      <w:pPr>
        <w:ind w:left="792"/>
        <w:rPr>
          <w:rFonts w:ascii="Arial" w:hAnsi="Arial" w:cs="Arial"/>
          <w:szCs w:val="19"/>
          <w:shd w:val="clear" w:color="auto" w:fill="FFFFFF"/>
        </w:rPr>
      </w:pPr>
    </w:p>
    <w:p w14:paraId="365A28FE" w14:textId="73BC72DE" w:rsidR="00FF3984" w:rsidRPr="00B0630B" w:rsidRDefault="00FF3984" w:rsidP="00357861">
      <w:pPr>
        <w:ind w:left="792"/>
        <w:rPr>
          <w:rFonts w:ascii="Arial" w:hAnsi="Arial" w:cs="Arial"/>
          <w:szCs w:val="19"/>
          <w:shd w:val="clear" w:color="auto" w:fill="FFFFFF"/>
        </w:rPr>
      </w:pPr>
      <w:r w:rsidRPr="00B0630B">
        <w:rPr>
          <w:rFonts w:ascii="Arial" w:hAnsi="Arial" w:cs="Arial"/>
          <w:szCs w:val="19"/>
          <w:shd w:val="clear" w:color="auto" w:fill="FFFFFF"/>
        </w:rPr>
        <w:t>Driftsjournalen skal opbevares på virksomheden i mindst 5 år og skal være tilgængelig for tilsynsmyndigheden.</w:t>
      </w:r>
    </w:p>
    <w:p w14:paraId="4CF83432" w14:textId="77777777" w:rsidR="00A3586C" w:rsidRPr="0017391A" w:rsidRDefault="00A3586C" w:rsidP="00A3586C">
      <w:pPr>
        <w:rPr>
          <w:rFonts w:ascii="Arial" w:hAnsi="Arial" w:cs="Arial"/>
          <w:color w:val="FF0000"/>
          <w:shd w:val="clear" w:color="auto" w:fill="FFFFFF"/>
        </w:rPr>
      </w:pPr>
    </w:p>
    <w:p w14:paraId="02EB0C4D" w14:textId="7B6801AD" w:rsidR="0001509C" w:rsidRPr="0017391A" w:rsidRDefault="0001509C">
      <w:pPr>
        <w:spacing w:line="240" w:lineRule="auto"/>
        <w:rPr>
          <w:rFonts w:ascii="Arial" w:hAnsi="Arial" w:cs="Arial"/>
          <w:iCs/>
          <w:color w:val="FF0000"/>
          <w:szCs w:val="19"/>
        </w:rPr>
      </w:pPr>
      <w:r w:rsidRPr="0017391A">
        <w:rPr>
          <w:rFonts w:ascii="Arial" w:hAnsi="Arial" w:cs="Arial"/>
          <w:iCs/>
          <w:color w:val="FF0000"/>
          <w:szCs w:val="19"/>
        </w:rPr>
        <w:br w:type="page"/>
      </w:r>
    </w:p>
    <w:p w14:paraId="73D463E0" w14:textId="04110FF5" w:rsidR="002D351D" w:rsidRPr="00FB7F89" w:rsidRDefault="002D351D" w:rsidP="000E35BF">
      <w:pPr>
        <w:pStyle w:val="Overskrift1"/>
        <w:rPr>
          <w:rFonts w:ascii="Arial" w:hAnsi="Arial" w:cs="Arial"/>
        </w:rPr>
      </w:pPr>
      <w:bookmarkStart w:id="16" w:name="_Toc209014758"/>
      <w:r w:rsidRPr="00FB7F89">
        <w:rPr>
          <w:rFonts w:ascii="Arial" w:hAnsi="Arial" w:cs="Arial"/>
        </w:rPr>
        <w:lastRenderedPageBreak/>
        <w:t>L</w:t>
      </w:r>
      <w:bookmarkEnd w:id="6"/>
      <w:bookmarkEnd w:id="7"/>
      <w:r w:rsidRPr="00FB7F89">
        <w:rPr>
          <w:rFonts w:ascii="Arial" w:hAnsi="Arial" w:cs="Arial"/>
        </w:rPr>
        <w:t>OVGRUNDLAG</w:t>
      </w:r>
      <w:bookmarkEnd w:id="16"/>
    </w:p>
    <w:p w14:paraId="36088103" w14:textId="77777777" w:rsidR="002D351D" w:rsidRPr="00FB7F89" w:rsidRDefault="002D351D" w:rsidP="002D351D">
      <w:pPr>
        <w:rPr>
          <w:rFonts w:ascii="Arial" w:hAnsi="Arial" w:cs="Arial"/>
        </w:rPr>
      </w:pPr>
    </w:p>
    <w:p w14:paraId="69DDC341" w14:textId="4FF2FD97" w:rsidR="007C12E6" w:rsidRPr="0017391A" w:rsidRDefault="00CB760A" w:rsidP="002D351D">
      <w:pPr>
        <w:autoSpaceDE w:val="0"/>
        <w:autoSpaceDN w:val="0"/>
        <w:adjustRightInd w:val="0"/>
        <w:spacing w:line="240" w:lineRule="auto"/>
        <w:rPr>
          <w:rFonts w:ascii="Arial" w:hAnsi="Arial" w:cs="Arial"/>
          <w:color w:val="FF0000"/>
          <w:szCs w:val="19"/>
        </w:rPr>
      </w:pPr>
      <w:r w:rsidRPr="00FB7F89">
        <w:rPr>
          <w:rFonts w:ascii="Arial" w:hAnsi="Arial" w:cs="Arial"/>
          <w:szCs w:val="19"/>
        </w:rPr>
        <w:t>Virksomheden</w:t>
      </w:r>
      <w:r w:rsidR="007C12E6" w:rsidRPr="00FB7F89">
        <w:rPr>
          <w:rFonts w:ascii="Arial" w:hAnsi="Arial" w:cs="Arial"/>
          <w:szCs w:val="19"/>
        </w:rPr>
        <w:t xml:space="preserve"> har </w:t>
      </w:r>
      <w:r w:rsidRPr="00FB7F89">
        <w:rPr>
          <w:rFonts w:ascii="Arial" w:hAnsi="Arial" w:cs="Arial"/>
          <w:szCs w:val="19"/>
        </w:rPr>
        <w:t xml:space="preserve">den </w:t>
      </w:r>
      <w:r w:rsidR="00BE48FF" w:rsidRPr="00FB7F89">
        <w:rPr>
          <w:rFonts w:ascii="Arial" w:hAnsi="Arial" w:cs="Arial"/>
          <w:szCs w:val="19"/>
        </w:rPr>
        <w:t>2</w:t>
      </w:r>
      <w:r w:rsidR="00FB7F89" w:rsidRPr="00FB7F89">
        <w:rPr>
          <w:rFonts w:ascii="Arial" w:hAnsi="Arial" w:cs="Arial"/>
          <w:szCs w:val="19"/>
        </w:rPr>
        <w:t>0</w:t>
      </w:r>
      <w:r w:rsidR="00BE48FF" w:rsidRPr="00FB7F89">
        <w:rPr>
          <w:rFonts w:ascii="Arial" w:hAnsi="Arial" w:cs="Arial"/>
          <w:szCs w:val="19"/>
        </w:rPr>
        <w:t>.</w:t>
      </w:r>
      <w:r w:rsidR="00FB7F89" w:rsidRPr="00FB7F89">
        <w:rPr>
          <w:rFonts w:ascii="Arial" w:hAnsi="Arial" w:cs="Arial"/>
          <w:szCs w:val="19"/>
        </w:rPr>
        <w:t xml:space="preserve"> december</w:t>
      </w:r>
      <w:r w:rsidRPr="00FB7F89">
        <w:rPr>
          <w:rFonts w:ascii="Arial" w:hAnsi="Arial" w:cs="Arial"/>
          <w:szCs w:val="19"/>
        </w:rPr>
        <w:t xml:space="preserve"> 202</w:t>
      </w:r>
      <w:r w:rsidR="00FB7F89" w:rsidRPr="00FB7F89">
        <w:rPr>
          <w:rFonts w:ascii="Arial" w:hAnsi="Arial" w:cs="Arial"/>
          <w:szCs w:val="19"/>
        </w:rPr>
        <w:t>4</w:t>
      </w:r>
      <w:r w:rsidRPr="00FB7F89">
        <w:rPr>
          <w:rFonts w:ascii="Arial" w:hAnsi="Arial" w:cs="Arial"/>
          <w:szCs w:val="19"/>
        </w:rPr>
        <w:t xml:space="preserve"> ansøgt om miljøgodkendelse</w:t>
      </w:r>
      <w:r w:rsidR="002B46B8" w:rsidRPr="00FB7F89">
        <w:rPr>
          <w:rFonts w:ascii="Arial" w:hAnsi="Arial" w:cs="Arial"/>
          <w:szCs w:val="19"/>
        </w:rPr>
        <w:t xml:space="preserve"> </w:t>
      </w:r>
      <w:r w:rsidR="00FB7F89">
        <w:rPr>
          <w:rFonts w:ascii="Arial" w:hAnsi="Arial" w:cs="Arial"/>
          <w:szCs w:val="19"/>
        </w:rPr>
        <w:t>til</w:t>
      </w:r>
      <w:r w:rsidR="00802150">
        <w:rPr>
          <w:rFonts w:ascii="Arial" w:hAnsi="Arial" w:cs="Arial"/>
          <w:szCs w:val="19"/>
        </w:rPr>
        <w:t xml:space="preserve"> to</w:t>
      </w:r>
      <w:r w:rsidR="00FB7F89">
        <w:rPr>
          <w:rFonts w:ascii="Arial" w:hAnsi="Arial" w:cs="Arial"/>
          <w:szCs w:val="19"/>
        </w:rPr>
        <w:t xml:space="preserve"> </w:t>
      </w:r>
      <w:r w:rsidR="00802150">
        <w:rPr>
          <w:rFonts w:ascii="Arial" w:hAnsi="Arial" w:cs="Arial"/>
          <w:szCs w:val="19"/>
        </w:rPr>
        <w:t xml:space="preserve">lagre med oplag af mærkningspligtige kemikalier. </w:t>
      </w:r>
      <w:r w:rsidR="007C12E6" w:rsidRPr="00D0125F">
        <w:rPr>
          <w:rFonts w:ascii="Arial" w:hAnsi="Arial" w:cs="Arial"/>
          <w:szCs w:val="19"/>
        </w:rPr>
        <w:t>Der er indsendt supplerende oplysninger</w:t>
      </w:r>
      <w:r w:rsidR="00F8579E" w:rsidRPr="00D0125F">
        <w:rPr>
          <w:rFonts w:ascii="Arial" w:hAnsi="Arial" w:cs="Arial"/>
          <w:szCs w:val="19"/>
        </w:rPr>
        <w:t xml:space="preserve"> </w:t>
      </w:r>
      <w:r w:rsidR="007C12E6" w:rsidRPr="00D0125F">
        <w:rPr>
          <w:rFonts w:ascii="Arial" w:hAnsi="Arial" w:cs="Arial"/>
          <w:szCs w:val="19"/>
        </w:rPr>
        <w:t>den</w:t>
      </w:r>
      <w:r w:rsidR="0075063D" w:rsidRPr="00D0125F">
        <w:rPr>
          <w:rFonts w:ascii="Arial" w:hAnsi="Arial" w:cs="Arial"/>
          <w:szCs w:val="19"/>
        </w:rPr>
        <w:t xml:space="preserve"> </w:t>
      </w:r>
      <w:r w:rsidR="00D0125F" w:rsidRPr="00D0125F">
        <w:rPr>
          <w:rFonts w:ascii="Arial" w:hAnsi="Arial" w:cs="Arial"/>
          <w:szCs w:val="19"/>
        </w:rPr>
        <w:t>30. juni</w:t>
      </w:r>
      <w:r w:rsidR="00D80F1A">
        <w:rPr>
          <w:rFonts w:ascii="Arial" w:hAnsi="Arial" w:cs="Arial"/>
          <w:szCs w:val="19"/>
        </w:rPr>
        <w:t xml:space="preserve"> og den 19. december 2025</w:t>
      </w:r>
      <w:r w:rsidR="00D0125F" w:rsidRPr="00D0125F">
        <w:rPr>
          <w:rFonts w:ascii="Arial" w:hAnsi="Arial" w:cs="Arial"/>
          <w:szCs w:val="19"/>
        </w:rPr>
        <w:t>.</w:t>
      </w:r>
    </w:p>
    <w:p w14:paraId="253C0280" w14:textId="77777777" w:rsidR="007C12E6" w:rsidRPr="0017391A" w:rsidRDefault="007C12E6" w:rsidP="002D351D">
      <w:pPr>
        <w:autoSpaceDE w:val="0"/>
        <w:autoSpaceDN w:val="0"/>
        <w:adjustRightInd w:val="0"/>
        <w:spacing w:line="240" w:lineRule="auto"/>
        <w:rPr>
          <w:rFonts w:ascii="Arial" w:hAnsi="Arial" w:cs="Arial"/>
          <w:color w:val="FF0000"/>
          <w:szCs w:val="19"/>
        </w:rPr>
      </w:pPr>
    </w:p>
    <w:p w14:paraId="18E67650" w14:textId="31A79AD0" w:rsidR="007C12E6" w:rsidRPr="00FB7F89" w:rsidRDefault="007C12E6" w:rsidP="002D351D">
      <w:pPr>
        <w:autoSpaceDE w:val="0"/>
        <w:autoSpaceDN w:val="0"/>
        <w:adjustRightInd w:val="0"/>
        <w:spacing w:line="240" w:lineRule="auto"/>
        <w:rPr>
          <w:rFonts w:ascii="Arial" w:hAnsi="Arial" w:cs="Arial"/>
          <w:szCs w:val="19"/>
        </w:rPr>
      </w:pPr>
      <w:r w:rsidRPr="00FB7F89">
        <w:rPr>
          <w:rFonts w:ascii="Arial" w:hAnsi="Arial" w:cs="Arial"/>
          <w:szCs w:val="19"/>
        </w:rPr>
        <w:t xml:space="preserve">Virksomhedens aktiviteter er omfattet af listepunkt </w:t>
      </w:r>
      <w:r w:rsidR="00FB7F89">
        <w:rPr>
          <w:rFonts w:ascii="Arial" w:hAnsi="Arial" w:cs="Arial"/>
          <w:szCs w:val="19"/>
        </w:rPr>
        <w:t>D201</w:t>
      </w:r>
      <w:r w:rsidRPr="00FB7F89">
        <w:rPr>
          <w:rFonts w:ascii="Arial" w:hAnsi="Arial" w:cs="Arial"/>
          <w:szCs w:val="19"/>
        </w:rPr>
        <w:t xml:space="preserve"> i godkendelsesbekendtgørelsen</w:t>
      </w:r>
      <w:r w:rsidRPr="00FB7F89">
        <w:rPr>
          <w:rStyle w:val="Fodnotehenvisning"/>
          <w:rFonts w:ascii="Arial" w:hAnsi="Arial" w:cs="Arial"/>
          <w:szCs w:val="19"/>
        </w:rPr>
        <w:footnoteReference w:id="3"/>
      </w:r>
      <w:r w:rsidRPr="00FB7F89">
        <w:rPr>
          <w:rFonts w:ascii="Arial" w:hAnsi="Arial" w:cs="Arial"/>
          <w:szCs w:val="19"/>
        </w:rPr>
        <w:t>:</w:t>
      </w:r>
    </w:p>
    <w:p w14:paraId="496551FB" w14:textId="77777777" w:rsidR="00FB7F89" w:rsidRDefault="00FB7F89" w:rsidP="00DE38AA">
      <w:pPr>
        <w:pStyle w:val="NormalWeb"/>
        <w:spacing w:before="0" w:beforeAutospacing="0" w:after="0" w:afterAutospacing="0"/>
        <w:rPr>
          <w:rFonts w:ascii="Arial" w:hAnsi="Arial" w:cs="Arial"/>
          <w:color w:val="FF0000"/>
        </w:rPr>
      </w:pPr>
    </w:p>
    <w:p w14:paraId="4F06DCFB" w14:textId="77777777" w:rsidR="00FB7F89" w:rsidRPr="00FB7F89" w:rsidRDefault="00FB7F89" w:rsidP="00FB7F89">
      <w:pPr>
        <w:pStyle w:val="Stamoplysninger"/>
        <w:jc w:val="left"/>
        <w:rPr>
          <w:rFonts w:ascii="Arial" w:hAnsi="Arial" w:cs="Arial"/>
          <w:bCs/>
          <w:i/>
          <w:iCs/>
          <w:sz w:val="19"/>
          <w:szCs w:val="19"/>
        </w:rPr>
      </w:pPr>
      <w:r w:rsidRPr="00FB7F89">
        <w:rPr>
          <w:rFonts w:ascii="Arial" w:hAnsi="Arial" w:cs="Arial"/>
          <w:bCs/>
          <w:i/>
          <w:iCs/>
          <w:sz w:val="19"/>
          <w:szCs w:val="19"/>
        </w:rPr>
        <w:t>Virksomheder, der ved fysiske processer fremstiller organiske eller uorganiske kemiske stoffer, produkter eller mellemprodukter, herunder enzymer, hvor fremstillingen kan give anledning til væsentlig forurening.</w:t>
      </w:r>
    </w:p>
    <w:p w14:paraId="55585802" w14:textId="77777777" w:rsidR="00FB7F89" w:rsidRPr="00FB7F89" w:rsidRDefault="00FB7F89" w:rsidP="00FB7F89">
      <w:pPr>
        <w:pStyle w:val="Stamoplysninger"/>
        <w:ind w:left="497"/>
        <w:jc w:val="left"/>
        <w:rPr>
          <w:rFonts w:ascii="Arial" w:hAnsi="Arial" w:cs="Arial"/>
          <w:bCs/>
          <w:i/>
          <w:iCs/>
          <w:sz w:val="19"/>
          <w:szCs w:val="19"/>
        </w:rPr>
      </w:pPr>
    </w:p>
    <w:p w14:paraId="393521DD" w14:textId="77777777" w:rsidR="00FB7F89" w:rsidRPr="00FB7F89" w:rsidRDefault="00FB7F89" w:rsidP="00FB7F89">
      <w:pPr>
        <w:pStyle w:val="Stamoplysninger"/>
        <w:jc w:val="left"/>
        <w:rPr>
          <w:rFonts w:ascii="Arial" w:hAnsi="Arial" w:cs="Arial"/>
          <w:bCs/>
          <w:i/>
          <w:iCs/>
          <w:sz w:val="19"/>
          <w:szCs w:val="19"/>
        </w:rPr>
      </w:pPr>
      <w:r w:rsidRPr="00FB7F89">
        <w:rPr>
          <w:rFonts w:ascii="Arial" w:hAnsi="Arial" w:cs="Arial"/>
          <w:bCs/>
          <w:i/>
          <w:iCs/>
          <w:sz w:val="19"/>
          <w:szCs w:val="19"/>
        </w:rPr>
        <w:t>Oplag af flydende organiske eller uorganiske kemiske stoffer, produkter eller mellemprodukter, herunder enzymer, hvor oplaget kan give anledning til væsentlig forurening, bortset fra flydende kvælstofholdige gødningsstoffer.</w:t>
      </w:r>
    </w:p>
    <w:p w14:paraId="38A25F0D" w14:textId="6AE6165A" w:rsidR="00E1019E" w:rsidRPr="0017391A" w:rsidRDefault="00E1019E" w:rsidP="004568E5">
      <w:pPr>
        <w:pStyle w:val="NormalWeb"/>
        <w:spacing w:before="0" w:beforeAutospacing="0" w:after="0" w:afterAutospacing="0"/>
        <w:rPr>
          <w:rFonts w:ascii="Arial" w:hAnsi="Arial" w:cs="Arial"/>
          <w:color w:val="FF0000"/>
        </w:rPr>
      </w:pPr>
    </w:p>
    <w:p w14:paraId="32EE754E" w14:textId="3F2461E4" w:rsidR="002D351D" w:rsidRPr="004568E5" w:rsidRDefault="009964C6" w:rsidP="004C7114">
      <w:pPr>
        <w:pStyle w:val="Overskrift2"/>
        <w:rPr>
          <w:rFonts w:ascii="Arial" w:hAnsi="Arial" w:cs="Arial"/>
        </w:rPr>
      </w:pPr>
      <w:bookmarkStart w:id="18" w:name="_Toc209014759"/>
      <w:r w:rsidRPr="004568E5">
        <w:rPr>
          <w:rFonts w:ascii="Arial" w:hAnsi="Arial" w:cs="Arial"/>
        </w:rPr>
        <w:t>Miljøkonsekvensvurdering</w:t>
      </w:r>
      <w:bookmarkEnd w:id="18"/>
    </w:p>
    <w:p w14:paraId="722003E5" w14:textId="77777777" w:rsidR="0017755B" w:rsidRDefault="0017755B" w:rsidP="00F51707">
      <w:pPr>
        <w:rPr>
          <w:rFonts w:cs="Arial"/>
        </w:rPr>
      </w:pPr>
      <w:bookmarkStart w:id="19" w:name="_Toc326588485"/>
    </w:p>
    <w:p w14:paraId="0A41732E" w14:textId="496E0E2C" w:rsidR="00C53FB6" w:rsidRPr="0013447F" w:rsidRDefault="0017755B" w:rsidP="00F51707">
      <w:pPr>
        <w:rPr>
          <w:rFonts w:ascii="Arial" w:hAnsi="Arial" w:cs="Arial"/>
          <w:color w:val="FF0000"/>
        </w:rPr>
      </w:pPr>
      <w:r w:rsidRPr="0013447F">
        <w:rPr>
          <w:rFonts w:ascii="Arial" w:hAnsi="Arial" w:cs="Arial"/>
        </w:rPr>
        <w:t xml:space="preserve">Høje-Taastrup Kommune </w:t>
      </w:r>
      <w:r w:rsidR="004568E5" w:rsidRPr="0013447F">
        <w:rPr>
          <w:rFonts w:ascii="Arial" w:hAnsi="Arial" w:cs="Arial"/>
        </w:rPr>
        <w:t xml:space="preserve">har gennemført screening af projektet efter kriterierne i miljøvurderingslovens bilag 6 og </w:t>
      </w:r>
      <w:r w:rsidRPr="0013447F">
        <w:rPr>
          <w:rFonts w:ascii="Arial" w:hAnsi="Arial" w:cs="Arial"/>
        </w:rPr>
        <w:t>vurderer, at det ansøgte projekt er gennemført uden væsentlige miljøpåvirkninger. Derfor skal projektet ikke miljøkonsekvensvurderes. Afgørelsen er truffet efter § 21 i miljøvurderingsloven</w:t>
      </w:r>
      <w:r w:rsidR="0013447F">
        <w:rPr>
          <w:rStyle w:val="Fodnotehenvisning"/>
          <w:rFonts w:ascii="Arial" w:hAnsi="Arial" w:cs="Arial"/>
        </w:rPr>
        <w:footnoteReference w:id="4"/>
      </w:r>
      <w:r w:rsidR="0013447F">
        <w:rPr>
          <w:rFonts w:ascii="Arial" w:hAnsi="Arial" w:cs="Arial"/>
        </w:rPr>
        <w:t>.</w:t>
      </w:r>
    </w:p>
    <w:p w14:paraId="44E775E9" w14:textId="77777777" w:rsidR="00543AA9" w:rsidRPr="0017391A" w:rsidRDefault="00543AA9" w:rsidP="00543AA9">
      <w:pPr>
        <w:rPr>
          <w:rFonts w:ascii="Arial" w:hAnsi="Arial" w:cs="Arial"/>
          <w:color w:val="FF0000"/>
        </w:rPr>
      </w:pPr>
    </w:p>
    <w:p w14:paraId="55F9F3C1" w14:textId="1633B896" w:rsidR="002D351D" w:rsidRPr="0027101A" w:rsidRDefault="002D351D" w:rsidP="004C7114">
      <w:pPr>
        <w:pStyle w:val="Overskrift2"/>
        <w:rPr>
          <w:rFonts w:ascii="Arial" w:hAnsi="Arial" w:cs="Arial"/>
        </w:rPr>
      </w:pPr>
      <w:bookmarkStart w:id="20" w:name="_Toc209014760"/>
      <w:r w:rsidRPr="0027101A">
        <w:rPr>
          <w:rFonts w:ascii="Arial" w:hAnsi="Arial" w:cs="Arial"/>
        </w:rPr>
        <w:t>Habitatvurdering</w:t>
      </w:r>
      <w:bookmarkEnd w:id="20"/>
      <w:r w:rsidRPr="0027101A">
        <w:rPr>
          <w:rFonts w:ascii="Arial" w:hAnsi="Arial" w:cs="Arial"/>
        </w:rPr>
        <w:t xml:space="preserve"> </w:t>
      </w:r>
    </w:p>
    <w:p w14:paraId="3949097F" w14:textId="77777777" w:rsidR="0027101A" w:rsidRDefault="0027101A" w:rsidP="00A71AAE">
      <w:pPr>
        <w:spacing w:line="240" w:lineRule="auto"/>
        <w:rPr>
          <w:b/>
          <w:bCs/>
        </w:rPr>
      </w:pPr>
    </w:p>
    <w:p w14:paraId="5DB64BAA" w14:textId="699CA3E9" w:rsidR="00A71AAE" w:rsidRPr="0013447F" w:rsidRDefault="00A71AAE" w:rsidP="00A71AAE">
      <w:pPr>
        <w:spacing w:line="240" w:lineRule="auto"/>
        <w:rPr>
          <w:rFonts w:ascii="Arial" w:hAnsi="Arial" w:cs="Arial"/>
          <w:b/>
          <w:bCs/>
        </w:rPr>
      </w:pPr>
      <w:r w:rsidRPr="0013447F">
        <w:rPr>
          <w:rFonts w:ascii="Arial" w:hAnsi="Arial" w:cs="Arial"/>
          <w:b/>
          <w:bCs/>
        </w:rPr>
        <w:t>International naturbeskyttelse</w:t>
      </w:r>
    </w:p>
    <w:p w14:paraId="3581B344" w14:textId="0165D005" w:rsidR="00A71AAE" w:rsidRPr="0013447F" w:rsidRDefault="00A71AAE" w:rsidP="00A71AAE">
      <w:pPr>
        <w:spacing w:line="240" w:lineRule="exact"/>
        <w:rPr>
          <w:rFonts w:ascii="Arial" w:hAnsi="Arial" w:cs="Arial"/>
        </w:rPr>
      </w:pPr>
      <w:r w:rsidRPr="0013447F">
        <w:rPr>
          <w:rFonts w:ascii="Arial" w:hAnsi="Arial" w:cs="Arial"/>
        </w:rPr>
        <w:t xml:space="preserve">Nærmeste Natura2000-område er Roskilde Fjord, som ligger ca. 5 km vest for området med lagerhallerne. Vasby- og Sengeløse Mose ligger mere end 6 km nordøst for projektområdet. </w:t>
      </w:r>
    </w:p>
    <w:p w14:paraId="4BC710DE" w14:textId="77777777" w:rsidR="00A71AAE" w:rsidRPr="0013447F" w:rsidRDefault="00A71AAE" w:rsidP="00A71AAE">
      <w:pPr>
        <w:spacing w:line="240" w:lineRule="exact"/>
        <w:rPr>
          <w:rFonts w:ascii="Arial" w:hAnsi="Arial" w:cs="Arial"/>
        </w:rPr>
      </w:pPr>
    </w:p>
    <w:p w14:paraId="2EDEF455" w14:textId="5FFAB806" w:rsidR="00A71AAE" w:rsidRPr="0013447F" w:rsidRDefault="00A71AAE" w:rsidP="00A71AAE">
      <w:pPr>
        <w:spacing w:line="240" w:lineRule="auto"/>
        <w:rPr>
          <w:rFonts w:ascii="Arial" w:hAnsi="Arial" w:cs="Arial"/>
        </w:rPr>
      </w:pPr>
      <w:r w:rsidRPr="0013447F">
        <w:rPr>
          <w:rFonts w:ascii="Arial" w:hAnsi="Arial" w:cs="Arial"/>
        </w:rPr>
        <w:t xml:space="preserve">Udpegningsgrundlaget er en række naturtyper, herunder </w:t>
      </w:r>
      <w:proofErr w:type="spellStart"/>
      <w:r w:rsidRPr="0013447F">
        <w:rPr>
          <w:rFonts w:ascii="Arial" w:hAnsi="Arial" w:cs="Arial"/>
        </w:rPr>
        <w:t>rigkær</w:t>
      </w:r>
      <w:proofErr w:type="spellEnd"/>
      <w:r w:rsidRPr="0013447F">
        <w:rPr>
          <w:rFonts w:ascii="Arial" w:hAnsi="Arial" w:cs="Arial"/>
        </w:rPr>
        <w:t xml:space="preserve">, tidvis våd eng og skovbevokset tørvemose samt arterne </w:t>
      </w:r>
      <w:r w:rsidR="000A7220">
        <w:rPr>
          <w:rFonts w:ascii="Arial" w:hAnsi="Arial" w:cs="Arial"/>
        </w:rPr>
        <w:t>s</w:t>
      </w:r>
      <w:r w:rsidRPr="0013447F">
        <w:rPr>
          <w:rFonts w:ascii="Arial" w:hAnsi="Arial" w:cs="Arial"/>
        </w:rPr>
        <w:t xml:space="preserve">kæv vindelsnegl, </w:t>
      </w:r>
      <w:proofErr w:type="spellStart"/>
      <w:r w:rsidRPr="0013447F">
        <w:rPr>
          <w:rFonts w:ascii="Arial" w:hAnsi="Arial" w:cs="Arial"/>
        </w:rPr>
        <w:t>sumpvindelsnegl</w:t>
      </w:r>
      <w:proofErr w:type="spellEnd"/>
      <w:r w:rsidRPr="0013447F">
        <w:rPr>
          <w:rFonts w:ascii="Arial" w:hAnsi="Arial" w:cs="Arial"/>
        </w:rPr>
        <w:t xml:space="preserve"> og stor vandsalamander. </w:t>
      </w:r>
    </w:p>
    <w:p w14:paraId="3A5038FF" w14:textId="77777777" w:rsidR="00A71AAE" w:rsidRPr="0013447F" w:rsidRDefault="00A71AAE" w:rsidP="00A71AAE">
      <w:pPr>
        <w:spacing w:line="240" w:lineRule="auto"/>
        <w:rPr>
          <w:rFonts w:ascii="Arial" w:hAnsi="Arial" w:cs="Arial"/>
        </w:rPr>
      </w:pPr>
    </w:p>
    <w:p w14:paraId="32A7597E" w14:textId="77777777" w:rsidR="00A71AAE" w:rsidRPr="0013447F" w:rsidRDefault="00A71AAE" w:rsidP="00A71AAE">
      <w:pPr>
        <w:spacing w:line="240" w:lineRule="auto"/>
        <w:rPr>
          <w:rFonts w:ascii="Arial" w:hAnsi="Arial" w:cs="Arial"/>
        </w:rPr>
      </w:pPr>
      <w:r w:rsidRPr="0013447F">
        <w:rPr>
          <w:rFonts w:ascii="Arial" w:hAnsi="Arial" w:cs="Arial"/>
        </w:rPr>
        <w:t>Overfladevand fra området med lagerhallerne ledes til nedsivningsgrøfter og ved store nedbørsmængder videre til Hedeland. Ejendommen ligger i vandoplandet til Køge Bugt og afvander således ikke mod nord til Vasby- og Sengeløse Mose eller Roskilde Fjord.</w:t>
      </w:r>
    </w:p>
    <w:p w14:paraId="5920FBDB" w14:textId="77777777" w:rsidR="00A71AAE" w:rsidRPr="0013447F" w:rsidRDefault="00A71AAE" w:rsidP="00A71AAE">
      <w:pPr>
        <w:spacing w:line="240" w:lineRule="auto"/>
        <w:rPr>
          <w:rFonts w:ascii="Arial" w:hAnsi="Arial" w:cs="Arial"/>
        </w:rPr>
      </w:pPr>
    </w:p>
    <w:p w14:paraId="616AEC87" w14:textId="77777777" w:rsidR="00A71AAE" w:rsidRPr="0013447F" w:rsidRDefault="00A71AAE" w:rsidP="00A71AAE">
      <w:pPr>
        <w:spacing w:line="240" w:lineRule="auto"/>
        <w:rPr>
          <w:rFonts w:ascii="Arial" w:hAnsi="Arial" w:cs="Arial"/>
        </w:rPr>
      </w:pPr>
      <w:r w:rsidRPr="0013447F">
        <w:rPr>
          <w:rFonts w:ascii="Arial" w:hAnsi="Arial" w:cs="Arial"/>
        </w:rPr>
        <w:t>På grund af afstanden og de hydrologiske forhold samt projektets karakter vurderer Høje-Taastrup Kommune, at det konkrete projekt, hverken i anlægsfase eller driftsfase, vil kunne påvirke Natura2000-områder væsentligt. Der skal således ikke foretages en nærmere konsekvensvurdering af projektets virkning på Natura2000-områderne under hensyn til bevaringsmålsætningen for det pågældende område.</w:t>
      </w:r>
    </w:p>
    <w:p w14:paraId="5E00ED6E" w14:textId="77777777" w:rsidR="00A71AAE" w:rsidRPr="0013447F" w:rsidRDefault="00A71AAE" w:rsidP="00A71AAE">
      <w:pPr>
        <w:spacing w:line="240" w:lineRule="auto"/>
        <w:rPr>
          <w:rFonts w:ascii="Arial" w:hAnsi="Arial" w:cs="Arial"/>
        </w:rPr>
      </w:pPr>
    </w:p>
    <w:p w14:paraId="64A16E80" w14:textId="77777777" w:rsidR="00A71AAE" w:rsidRPr="0013447F" w:rsidRDefault="00A71AAE" w:rsidP="00A71AAE">
      <w:pPr>
        <w:spacing w:line="240" w:lineRule="auto"/>
        <w:rPr>
          <w:rFonts w:ascii="Arial" w:hAnsi="Arial" w:cs="Arial"/>
          <w:b/>
          <w:bCs/>
        </w:rPr>
      </w:pPr>
      <w:r w:rsidRPr="0013447F">
        <w:rPr>
          <w:rFonts w:ascii="Arial" w:hAnsi="Arial" w:cs="Arial"/>
          <w:b/>
          <w:bCs/>
        </w:rPr>
        <w:t>Bilag IV-arter</w:t>
      </w:r>
    </w:p>
    <w:p w14:paraId="201900AA" w14:textId="688CB911" w:rsidR="00A71AAE" w:rsidRPr="0013447F" w:rsidRDefault="00A71AAE" w:rsidP="00A71AAE">
      <w:pPr>
        <w:spacing w:line="240" w:lineRule="auto"/>
        <w:rPr>
          <w:rFonts w:ascii="Arial" w:hAnsi="Arial" w:cs="Arial"/>
        </w:rPr>
      </w:pPr>
      <w:r w:rsidRPr="0013447F">
        <w:rPr>
          <w:rFonts w:ascii="Arial" w:hAnsi="Arial" w:cs="Arial"/>
        </w:rPr>
        <w:t xml:space="preserve">Der er i 2019 fundet bilag IV-arterne </w:t>
      </w:r>
      <w:r w:rsidR="000A7220">
        <w:rPr>
          <w:rFonts w:ascii="Arial" w:hAnsi="Arial" w:cs="Arial"/>
        </w:rPr>
        <w:t>s</w:t>
      </w:r>
      <w:r w:rsidRPr="0013447F">
        <w:rPr>
          <w:rFonts w:ascii="Arial" w:hAnsi="Arial" w:cs="Arial"/>
        </w:rPr>
        <w:t xml:space="preserve">tor </w:t>
      </w:r>
      <w:r w:rsidR="000A7220">
        <w:rPr>
          <w:rFonts w:ascii="Arial" w:hAnsi="Arial" w:cs="Arial"/>
        </w:rPr>
        <w:t>v</w:t>
      </w:r>
      <w:r w:rsidRPr="0013447F">
        <w:rPr>
          <w:rFonts w:ascii="Arial" w:hAnsi="Arial" w:cs="Arial"/>
        </w:rPr>
        <w:t xml:space="preserve">andsalamander i et bassin ca. 150-200 meter nord for området, hvor de to lagerhaller er etableret, og </w:t>
      </w:r>
      <w:r w:rsidR="000A7220">
        <w:rPr>
          <w:rFonts w:ascii="Arial" w:hAnsi="Arial" w:cs="Arial"/>
        </w:rPr>
        <w:t>s</w:t>
      </w:r>
      <w:r w:rsidRPr="0013447F">
        <w:rPr>
          <w:rFonts w:ascii="Arial" w:hAnsi="Arial" w:cs="Arial"/>
        </w:rPr>
        <w:t xml:space="preserve">pidssnudet </w:t>
      </w:r>
      <w:r w:rsidR="000A7220">
        <w:rPr>
          <w:rFonts w:ascii="Arial" w:hAnsi="Arial" w:cs="Arial"/>
        </w:rPr>
        <w:t>f</w:t>
      </w:r>
      <w:r w:rsidRPr="0013447F">
        <w:rPr>
          <w:rFonts w:ascii="Arial" w:hAnsi="Arial" w:cs="Arial"/>
        </w:rPr>
        <w:t xml:space="preserve">rø i et område ca. 350 meter syd for. </w:t>
      </w:r>
    </w:p>
    <w:p w14:paraId="7A3B3D44" w14:textId="77777777" w:rsidR="00A71AAE" w:rsidRPr="0013447F" w:rsidRDefault="00A71AAE" w:rsidP="00A71AAE">
      <w:pPr>
        <w:spacing w:line="240" w:lineRule="auto"/>
        <w:rPr>
          <w:rFonts w:ascii="Arial" w:hAnsi="Arial" w:cs="Arial"/>
        </w:rPr>
      </w:pPr>
    </w:p>
    <w:p w14:paraId="4DAA4CCB" w14:textId="77777777" w:rsidR="00A71AAE" w:rsidRPr="0013447F" w:rsidRDefault="00A71AAE" w:rsidP="00A71AAE">
      <w:pPr>
        <w:spacing w:line="240" w:lineRule="auto"/>
        <w:rPr>
          <w:rFonts w:ascii="Arial" w:hAnsi="Arial" w:cs="Arial"/>
        </w:rPr>
      </w:pPr>
      <w:r w:rsidRPr="0013447F">
        <w:rPr>
          <w:rFonts w:ascii="Arial" w:hAnsi="Arial" w:cs="Arial"/>
        </w:rPr>
        <w:t xml:space="preserve">Lagerhallerne er placeret på et udgravet grusgravsareal, hvor der har været løbende aktivitet indtil etableringen af lagerhallerne. Der har ikke været opstået vegetation på arealet inden etableringen. Syd for ligger et moseareal. </w:t>
      </w:r>
    </w:p>
    <w:p w14:paraId="1950E196" w14:textId="77777777" w:rsidR="00A71AAE" w:rsidRPr="0013447F" w:rsidRDefault="00A71AAE" w:rsidP="00A71AAE">
      <w:pPr>
        <w:spacing w:line="240" w:lineRule="auto"/>
        <w:rPr>
          <w:rFonts w:ascii="Arial" w:hAnsi="Arial" w:cs="Arial"/>
        </w:rPr>
      </w:pPr>
    </w:p>
    <w:p w14:paraId="4EEB092A" w14:textId="77777777" w:rsidR="00A71AAE" w:rsidRPr="0013447F" w:rsidRDefault="00A71AAE" w:rsidP="00A71AAE">
      <w:pPr>
        <w:spacing w:line="240" w:lineRule="auto"/>
        <w:rPr>
          <w:rFonts w:ascii="Arial" w:hAnsi="Arial" w:cs="Arial"/>
        </w:rPr>
      </w:pPr>
      <w:r w:rsidRPr="0013447F">
        <w:rPr>
          <w:rFonts w:ascii="Arial" w:hAnsi="Arial" w:cs="Arial"/>
        </w:rPr>
        <w:t xml:space="preserve">Der var en kvadratisk, dyb sø med stejle kanter. Den var omkranset af en bevoksning af pil og med lidt bredbladet dunhammer og tagrør i kanten af søen. Der var i forbindelse med kommunens undersøgelse af padder i 2011 fundet ynglende Lille Vandsalamander. Kommunen meddelte i 2019 dispensation fra § 3 til at nedlægge vandhullet mod at der blev etableret to erstatningsvandhuller </w:t>
      </w:r>
      <w:proofErr w:type="spellStart"/>
      <w:r w:rsidRPr="0013447F">
        <w:rPr>
          <w:rFonts w:ascii="Arial" w:hAnsi="Arial" w:cs="Arial"/>
        </w:rPr>
        <w:t>sydfor</w:t>
      </w:r>
      <w:proofErr w:type="spellEnd"/>
      <w:r w:rsidRPr="0013447F">
        <w:rPr>
          <w:rFonts w:ascii="Arial" w:hAnsi="Arial" w:cs="Arial"/>
        </w:rPr>
        <w:t xml:space="preserve"> på </w:t>
      </w:r>
      <w:proofErr w:type="spellStart"/>
      <w:r w:rsidRPr="0013447F">
        <w:rPr>
          <w:rFonts w:ascii="Arial" w:hAnsi="Arial" w:cs="Arial"/>
        </w:rPr>
        <w:t>Hedelands</w:t>
      </w:r>
      <w:proofErr w:type="spellEnd"/>
      <w:r w:rsidRPr="0013447F">
        <w:rPr>
          <w:rFonts w:ascii="Arial" w:hAnsi="Arial" w:cs="Arial"/>
        </w:rPr>
        <w:t xml:space="preserve"> areal. Det er kommunens vurdering, at der ikke har været vandringsveje for padder ind over arealet, da der som nævnt er tale om en meget stor </w:t>
      </w:r>
      <w:proofErr w:type="spellStart"/>
      <w:r w:rsidRPr="0013447F">
        <w:rPr>
          <w:rFonts w:ascii="Arial" w:hAnsi="Arial" w:cs="Arial"/>
        </w:rPr>
        <w:t>grusplads</w:t>
      </w:r>
      <w:proofErr w:type="spellEnd"/>
      <w:r w:rsidRPr="0013447F">
        <w:rPr>
          <w:rFonts w:ascii="Arial" w:hAnsi="Arial" w:cs="Arial"/>
        </w:rPr>
        <w:t xml:space="preserve">, som padderne næppe har kunnet passere.   </w:t>
      </w:r>
    </w:p>
    <w:p w14:paraId="29CB69A6" w14:textId="77777777" w:rsidR="00A71AAE" w:rsidRPr="0013447F" w:rsidRDefault="00A71AAE" w:rsidP="00A71AAE">
      <w:pPr>
        <w:spacing w:line="240" w:lineRule="auto"/>
        <w:rPr>
          <w:rFonts w:ascii="Arial" w:hAnsi="Arial" w:cs="Arial"/>
        </w:rPr>
      </w:pPr>
    </w:p>
    <w:p w14:paraId="7BA0D387" w14:textId="6FC7D7F3" w:rsidR="00A71AAE" w:rsidRPr="0013447F" w:rsidRDefault="00A71AAE" w:rsidP="00A71AAE">
      <w:pPr>
        <w:spacing w:line="240" w:lineRule="auto"/>
        <w:rPr>
          <w:rFonts w:ascii="Arial" w:hAnsi="Arial" w:cs="Arial"/>
        </w:rPr>
      </w:pPr>
      <w:r w:rsidRPr="0013447F">
        <w:rPr>
          <w:rFonts w:ascii="Arial" w:hAnsi="Arial" w:cs="Arial"/>
        </w:rPr>
        <w:t>På baggrund af arealet</w:t>
      </w:r>
      <w:r w:rsidR="000A7220">
        <w:rPr>
          <w:rFonts w:ascii="Arial" w:hAnsi="Arial" w:cs="Arial"/>
        </w:rPr>
        <w:t>s</w:t>
      </w:r>
      <w:r w:rsidRPr="0013447F">
        <w:rPr>
          <w:rFonts w:ascii="Arial" w:hAnsi="Arial" w:cs="Arial"/>
        </w:rPr>
        <w:t xml:space="preserve"> tilstand inden etableringen af lagerhallerne er det kommunens vurdering, at der ikke var egnede yngle- eller rasteområder for padder omfattet af habitatdirektivets bilag IV inden for området med lagerhaller</w:t>
      </w:r>
      <w:r w:rsidR="00866A83">
        <w:rPr>
          <w:rFonts w:ascii="Arial" w:hAnsi="Arial" w:cs="Arial"/>
        </w:rPr>
        <w:t>ne</w:t>
      </w:r>
      <w:r w:rsidRPr="0013447F">
        <w:rPr>
          <w:rFonts w:ascii="Arial" w:hAnsi="Arial" w:cs="Arial"/>
        </w:rPr>
        <w:t>.</w:t>
      </w:r>
    </w:p>
    <w:p w14:paraId="63DFD428" w14:textId="77777777" w:rsidR="00A71AAE" w:rsidRPr="0013447F" w:rsidRDefault="00A71AAE" w:rsidP="00A71AAE">
      <w:pPr>
        <w:spacing w:line="240" w:lineRule="auto"/>
        <w:rPr>
          <w:rFonts w:ascii="Arial" w:hAnsi="Arial" w:cs="Arial"/>
        </w:rPr>
      </w:pPr>
    </w:p>
    <w:p w14:paraId="1CDAF4F3" w14:textId="076EDD13" w:rsidR="00A71AAE" w:rsidRPr="0013447F" w:rsidRDefault="00A71AAE" w:rsidP="00A71AAE">
      <w:pPr>
        <w:spacing w:line="240" w:lineRule="auto"/>
        <w:rPr>
          <w:rFonts w:ascii="Arial" w:hAnsi="Arial" w:cs="Arial"/>
        </w:rPr>
      </w:pPr>
      <w:r w:rsidRPr="0013447F">
        <w:rPr>
          <w:rFonts w:ascii="Arial" w:hAnsi="Arial" w:cs="Arial"/>
        </w:rPr>
        <w:t xml:space="preserve">I forbindelse med ejendommens drift er der tale om lagerhaller, hvor der kører lastbiler til fra nord. Alle lastbiler kører til lagerhallerne fra vest og dermed i stor afstand til ynglelokaliteten for Stor Vandsalamander. Der er ingen kørsel eller parkering syd for den sydligste lagerhal, der er ca. 500 meter lang, og således fungerer som barriere mod naturområdet Hedeland mod syd. Selve aktiviteterne med oplagring sker inde i hallerne. Det er kommunens vurdering, at driften ikke påvirker padder omfattet af bilag IV, da der ikke har været vandringsveje inden for området, og hele området er befæstet og dermed uden værdi for padderne.   </w:t>
      </w:r>
    </w:p>
    <w:p w14:paraId="16F3CFC4" w14:textId="77777777" w:rsidR="00A71AAE" w:rsidRPr="0013447F" w:rsidRDefault="00A71AAE" w:rsidP="00A71AAE">
      <w:pPr>
        <w:spacing w:line="240" w:lineRule="auto"/>
        <w:rPr>
          <w:rFonts w:ascii="Arial" w:hAnsi="Arial" w:cs="Arial"/>
        </w:rPr>
      </w:pPr>
    </w:p>
    <w:p w14:paraId="2276629A" w14:textId="77777777" w:rsidR="00A71AAE" w:rsidRPr="0013447F" w:rsidRDefault="00A71AAE" w:rsidP="00A71AAE">
      <w:pPr>
        <w:spacing w:line="240" w:lineRule="auto"/>
        <w:rPr>
          <w:rFonts w:ascii="Arial" w:hAnsi="Arial" w:cs="Arial"/>
        </w:rPr>
      </w:pPr>
      <w:r w:rsidRPr="0013447F">
        <w:rPr>
          <w:rFonts w:ascii="Arial" w:hAnsi="Arial" w:cs="Arial"/>
        </w:rPr>
        <w:t xml:space="preserve">Kommunen har ikke kendskab til forekomst af Markfirben i kommunen. Nærmeste kendte fund er i Roskilde Kommune godt 6,5 km mod sydvest. Området, hvor lagerhallerne er etableret, bestod af store flader med gruset jord uden egnet vegetation til læ, skjul og termoregulering. Der var løbende aktiviteter på arealet med bl.a. kørsel med store maskiner, ommøblering af jord/grus mv. indtil lagerhallerne blev etableret. </w:t>
      </w:r>
    </w:p>
    <w:p w14:paraId="32B183F7" w14:textId="77777777" w:rsidR="00A71AAE" w:rsidRPr="0013447F" w:rsidRDefault="00A71AAE" w:rsidP="00A71AAE">
      <w:pPr>
        <w:spacing w:line="240" w:lineRule="auto"/>
        <w:rPr>
          <w:rFonts w:ascii="Arial" w:hAnsi="Arial" w:cs="Arial"/>
        </w:rPr>
      </w:pPr>
    </w:p>
    <w:p w14:paraId="5F206249" w14:textId="77777777" w:rsidR="00A71AAE" w:rsidRPr="0013447F" w:rsidRDefault="00A71AAE" w:rsidP="00A71AAE">
      <w:pPr>
        <w:spacing w:line="240" w:lineRule="auto"/>
        <w:rPr>
          <w:rFonts w:ascii="Arial" w:hAnsi="Arial" w:cs="Arial"/>
        </w:rPr>
      </w:pPr>
      <w:r w:rsidRPr="0013447F">
        <w:rPr>
          <w:rFonts w:ascii="Arial" w:hAnsi="Arial" w:cs="Arial"/>
        </w:rPr>
        <w:t xml:space="preserve">Det er således kommunens vurdering, at området var for forstyrret og uden tilstedeværelse af en række af de kerneelementer, der kendetegner velegnede </w:t>
      </w:r>
      <w:proofErr w:type="spellStart"/>
      <w:r w:rsidRPr="0013447F">
        <w:rPr>
          <w:rFonts w:ascii="Arial" w:hAnsi="Arial" w:cs="Arial"/>
        </w:rPr>
        <w:t>Markfirbenhabitater</w:t>
      </w:r>
      <w:proofErr w:type="spellEnd"/>
      <w:r w:rsidRPr="0013447F">
        <w:rPr>
          <w:rFonts w:ascii="Arial" w:hAnsi="Arial" w:cs="Arial"/>
        </w:rPr>
        <w:t>, til at området kunne udgøre et egnet yngle- eller rasteområde for Markfirben.</w:t>
      </w:r>
    </w:p>
    <w:p w14:paraId="78677643" w14:textId="77777777" w:rsidR="00A71AAE" w:rsidRPr="0013447F" w:rsidRDefault="00A71AAE" w:rsidP="00A71AAE">
      <w:pPr>
        <w:spacing w:line="240" w:lineRule="auto"/>
        <w:rPr>
          <w:rFonts w:ascii="Arial" w:hAnsi="Arial" w:cs="Arial"/>
        </w:rPr>
      </w:pPr>
    </w:p>
    <w:p w14:paraId="3430F030" w14:textId="77777777" w:rsidR="00A71AAE" w:rsidRPr="0013447F" w:rsidRDefault="00A71AAE" w:rsidP="00A71AAE">
      <w:pPr>
        <w:spacing w:line="240" w:lineRule="auto"/>
        <w:rPr>
          <w:rFonts w:ascii="Arial" w:hAnsi="Arial" w:cs="Arial"/>
        </w:rPr>
      </w:pPr>
      <w:r w:rsidRPr="0013447F">
        <w:rPr>
          <w:rFonts w:ascii="Arial" w:hAnsi="Arial" w:cs="Arial"/>
        </w:rPr>
        <w:t>Der var ligeledes ingen egnede strukturer som bygninger eller træer, der kunne være yngle- eller rasteområder for flagermus.</w:t>
      </w:r>
    </w:p>
    <w:p w14:paraId="547B210D" w14:textId="77777777" w:rsidR="00A71AAE" w:rsidRPr="0013447F" w:rsidRDefault="00A71AAE" w:rsidP="00A71AAE">
      <w:pPr>
        <w:spacing w:line="240" w:lineRule="auto"/>
        <w:rPr>
          <w:rFonts w:ascii="Arial" w:hAnsi="Arial" w:cs="Arial"/>
        </w:rPr>
      </w:pPr>
    </w:p>
    <w:p w14:paraId="12AFD1BB" w14:textId="77777777" w:rsidR="00A71AAE" w:rsidRPr="0013447F" w:rsidRDefault="00A71AAE" w:rsidP="00A71AAE">
      <w:pPr>
        <w:spacing w:line="240" w:lineRule="auto"/>
        <w:rPr>
          <w:rFonts w:ascii="Arial" w:hAnsi="Arial" w:cs="Arial"/>
        </w:rPr>
      </w:pPr>
      <w:r w:rsidRPr="0013447F">
        <w:rPr>
          <w:rFonts w:ascii="Arial" w:hAnsi="Arial" w:cs="Arial"/>
        </w:rPr>
        <w:t>Samlet set er det således kommunens vurdering, at etableringen af lagerhallerne ikke har påvirket yngle- eller rasteområder for arter omfattet af habitatdirektivets bilag IV.</w:t>
      </w:r>
    </w:p>
    <w:p w14:paraId="42D9DADE" w14:textId="632A02B2" w:rsidR="00E1019E" w:rsidRPr="0017391A" w:rsidRDefault="00986574" w:rsidP="00E1019E">
      <w:pPr>
        <w:rPr>
          <w:rFonts w:ascii="Arial" w:hAnsi="Arial" w:cs="Arial"/>
          <w:color w:val="FF0000"/>
        </w:rPr>
      </w:pPr>
      <w:r w:rsidRPr="0017391A">
        <w:rPr>
          <w:rFonts w:ascii="Arial" w:hAnsi="Arial" w:cs="Arial"/>
          <w:color w:val="FF0000"/>
        </w:rPr>
        <w:t xml:space="preserve">                                                                                                                                                                                                                                                                                                                                                                                                                                                                                                                                                                                                                                                                                                                                                                                                                                                                                                                                                                                                                                                                                                                                                                                                                                                                                                                                                                                                                                                                                                                                                                                                                                                                                                                                                                                                                                                                                                                                                                                                                                                                                                   </w:t>
      </w:r>
    </w:p>
    <w:p w14:paraId="0E097D43" w14:textId="77777777" w:rsidR="001308AD" w:rsidRPr="0017391A" w:rsidRDefault="001308AD" w:rsidP="008E3F8C">
      <w:pPr>
        <w:spacing w:line="240" w:lineRule="auto"/>
        <w:rPr>
          <w:rFonts w:ascii="Arial" w:hAnsi="Arial" w:cs="Arial"/>
          <w:color w:val="FF0000"/>
        </w:rPr>
      </w:pPr>
    </w:p>
    <w:p w14:paraId="1A5A0F4A" w14:textId="70B3830B" w:rsidR="002D351D" w:rsidRPr="006D5AB0" w:rsidRDefault="002D351D" w:rsidP="002D351D">
      <w:pPr>
        <w:pStyle w:val="Overskrift1"/>
        <w:rPr>
          <w:rFonts w:ascii="Arial" w:hAnsi="Arial" w:cs="Arial"/>
        </w:rPr>
      </w:pPr>
      <w:bookmarkStart w:id="21" w:name="_Toc209014761"/>
      <w:r w:rsidRPr="006D5AB0">
        <w:rPr>
          <w:rFonts w:ascii="Arial" w:hAnsi="Arial" w:cs="Arial"/>
        </w:rPr>
        <w:t>MILJØTEKNISK VURDERING</w:t>
      </w:r>
      <w:bookmarkEnd w:id="21"/>
    </w:p>
    <w:p w14:paraId="052B7B0C" w14:textId="77777777" w:rsidR="00E1019E" w:rsidRPr="0017391A" w:rsidRDefault="00E1019E" w:rsidP="004C7114">
      <w:pPr>
        <w:pStyle w:val="Overskrift2"/>
        <w:rPr>
          <w:rFonts w:ascii="Arial" w:hAnsi="Arial" w:cs="Arial"/>
          <w:color w:val="FF0000"/>
        </w:rPr>
      </w:pPr>
      <w:bookmarkStart w:id="22" w:name="_Toc384208152"/>
    </w:p>
    <w:p w14:paraId="5E240ECF" w14:textId="64475828" w:rsidR="002D351D" w:rsidRPr="00265068" w:rsidRDefault="002D351D" w:rsidP="004C7114">
      <w:pPr>
        <w:pStyle w:val="Overskrift2"/>
        <w:rPr>
          <w:rFonts w:ascii="Arial" w:hAnsi="Arial" w:cs="Arial"/>
        </w:rPr>
      </w:pPr>
      <w:bookmarkStart w:id="23" w:name="_Toc209014762"/>
      <w:r w:rsidRPr="00265068">
        <w:rPr>
          <w:rFonts w:ascii="Arial" w:hAnsi="Arial" w:cs="Arial"/>
        </w:rPr>
        <w:t>Beliggenhed og planforhold</w:t>
      </w:r>
      <w:bookmarkEnd w:id="19"/>
      <w:bookmarkEnd w:id="22"/>
      <w:bookmarkEnd w:id="23"/>
    </w:p>
    <w:p w14:paraId="11A6E8E7" w14:textId="77777777" w:rsidR="00F91A96" w:rsidRDefault="00F91A96" w:rsidP="00846BC1">
      <w:pPr>
        <w:rPr>
          <w:rFonts w:ascii="Arial" w:hAnsi="Arial" w:cs="Arial"/>
        </w:rPr>
      </w:pPr>
    </w:p>
    <w:p w14:paraId="39DDAD21" w14:textId="231C599F" w:rsidR="00846BC1" w:rsidRPr="004F7C5E" w:rsidRDefault="004F7C5E" w:rsidP="00846BC1">
      <w:pPr>
        <w:rPr>
          <w:rFonts w:ascii="Arial" w:hAnsi="Arial" w:cs="Arial"/>
        </w:rPr>
      </w:pPr>
      <w:r w:rsidRPr="004F7C5E">
        <w:rPr>
          <w:rFonts w:ascii="Arial" w:hAnsi="Arial" w:cs="Arial"/>
        </w:rPr>
        <w:t xml:space="preserve">Virksomheden </w:t>
      </w:r>
      <w:r>
        <w:rPr>
          <w:rFonts w:ascii="Arial" w:hAnsi="Arial" w:cs="Arial"/>
        </w:rPr>
        <w:t xml:space="preserve">ligger i byzone og er omfattet af kommuneplanens rammeområde 3.E.11, der udlægger området til erhvervsområde for virksomheder med særlige beliggenhedskrav samt transport- og logistikvirksomheder med </w:t>
      </w:r>
      <w:r w:rsidR="008C6E50">
        <w:rPr>
          <w:rFonts w:ascii="Arial" w:hAnsi="Arial" w:cs="Arial"/>
        </w:rPr>
        <w:t xml:space="preserve">store mængder </w:t>
      </w:r>
      <w:r>
        <w:rPr>
          <w:rFonts w:ascii="Arial" w:hAnsi="Arial" w:cs="Arial"/>
        </w:rPr>
        <w:t>tung tra</w:t>
      </w:r>
      <w:r w:rsidR="008C6E50">
        <w:rPr>
          <w:rFonts w:ascii="Arial" w:hAnsi="Arial" w:cs="Arial"/>
        </w:rPr>
        <w:t xml:space="preserve">nsport og andre støjende aktiviteter. </w:t>
      </w:r>
      <w:r w:rsidR="00846BC1">
        <w:rPr>
          <w:rFonts w:ascii="Arial" w:hAnsi="Arial" w:cs="Arial"/>
        </w:rPr>
        <w:t xml:space="preserve">Området er en tidligere grusgrav, som er færdigudgravet. </w:t>
      </w:r>
    </w:p>
    <w:p w14:paraId="7BB10E41" w14:textId="77777777" w:rsidR="00F93F87" w:rsidRDefault="00F93F87" w:rsidP="002D351D">
      <w:pPr>
        <w:rPr>
          <w:rFonts w:ascii="Arial" w:hAnsi="Arial" w:cs="Arial"/>
        </w:rPr>
      </w:pPr>
    </w:p>
    <w:p w14:paraId="28591110" w14:textId="79051700" w:rsidR="002D351D" w:rsidRDefault="00F93F87" w:rsidP="002D351D">
      <w:pPr>
        <w:rPr>
          <w:rFonts w:ascii="Arial" w:hAnsi="Arial" w:cs="Arial"/>
        </w:rPr>
      </w:pPr>
      <w:r>
        <w:rPr>
          <w:rFonts w:ascii="Arial" w:hAnsi="Arial" w:cs="Arial"/>
        </w:rPr>
        <w:t>Virksomheden er derudover omfattet af delområde E i lokalplan 4.41, der udlægger området til virksomheder med væsentlig miljøbelastning af området. Der kan placeres virksomheder, der hører under klasse 7 efter Håndbog</w:t>
      </w:r>
      <w:r w:rsidR="0072007D">
        <w:rPr>
          <w:rStyle w:val="Fodnotehenvisning"/>
          <w:rFonts w:ascii="Arial" w:hAnsi="Arial" w:cs="Arial"/>
        </w:rPr>
        <w:footnoteReference w:id="5"/>
      </w:r>
      <w:r>
        <w:rPr>
          <w:rFonts w:ascii="Arial" w:hAnsi="Arial" w:cs="Arial"/>
        </w:rPr>
        <w:t xml:space="preserve"> om Miljø og Planlægning. </w:t>
      </w:r>
      <w:r w:rsidR="00827E51">
        <w:rPr>
          <w:rFonts w:ascii="Arial" w:hAnsi="Arial" w:cs="Arial"/>
        </w:rPr>
        <w:t xml:space="preserve">Der må ikke placeres virksomheder, der indebærer risiko for grundvandsforurening. </w:t>
      </w:r>
    </w:p>
    <w:p w14:paraId="4EAD85F0" w14:textId="77777777" w:rsidR="008F6B53" w:rsidRPr="0017391A" w:rsidRDefault="008F6B53" w:rsidP="002D351D">
      <w:pPr>
        <w:pStyle w:val="Stamoplysninger"/>
        <w:jc w:val="left"/>
        <w:rPr>
          <w:rFonts w:ascii="Arial" w:hAnsi="Arial" w:cs="Arial"/>
          <w:bCs/>
          <w:color w:val="FF0000"/>
          <w:sz w:val="19"/>
          <w:szCs w:val="19"/>
        </w:rPr>
      </w:pPr>
    </w:p>
    <w:p w14:paraId="56225029" w14:textId="5F04D394" w:rsidR="002D351D" w:rsidRPr="007A5E99" w:rsidRDefault="00E019E9" w:rsidP="004C7114">
      <w:pPr>
        <w:pStyle w:val="Overskrift2"/>
        <w:rPr>
          <w:rFonts w:ascii="Arial" w:hAnsi="Arial" w:cs="Arial"/>
        </w:rPr>
      </w:pPr>
      <w:bookmarkStart w:id="24" w:name="_Toc209014763"/>
      <w:r w:rsidRPr="007A5E99">
        <w:rPr>
          <w:rFonts w:ascii="Arial" w:hAnsi="Arial" w:cs="Arial"/>
        </w:rPr>
        <w:t>I</w:t>
      </w:r>
      <w:r w:rsidR="00A24755" w:rsidRPr="007A5E99">
        <w:rPr>
          <w:rFonts w:ascii="Arial" w:hAnsi="Arial" w:cs="Arial"/>
        </w:rPr>
        <w:t>ndretning</w:t>
      </w:r>
      <w:r w:rsidRPr="007A5E99">
        <w:rPr>
          <w:rFonts w:ascii="Arial" w:hAnsi="Arial" w:cs="Arial"/>
        </w:rPr>
        <w:t xml:space="preserve"> og drift</w:t>
      </w:r>
      <w:bookmarkEnd w:id="24"/>
    </w:p>
    <w:p w14:paraId="316F694B" w14:textId="77777777" w:rsidR="00F91A96" w:rsidRDefault="00F91A96" w:rsidP="004C7114">
      <w:pPr>
        <w:rPr>
          <w:rFonts w:ascii="Arial" w:hAnsi="Arial" w:cs="Arial"/>
        </w:rPr>
      </w:pPr>
    </w:p>
    <w:p w14:paraId="12A54CAE" w14:textId="4B41ABFA" w:rsidR="007A5E99" w:rsidRDefault="00B94CCE" w:rsidP="004C7114">
      <w:pPr>
        <w:rPr>
          <w:rFonts w:ascii="Arial" w:hAnsi="Arial" w:cs="Arial"/>
        </w:rPr>
      </w:pPr>
      <w:r>
        <w:rPr>
          <w:rFonts w:ascii="Arial" w:hAnsi="Arial" w:cs="Arial"/>
        </w:rPr>
        <w:t xml:space="preserve">Virksomheden består af 2 </w:t>
      </w:r>
      <w:proofErr w:type="spellStart"/>
      <w:r>
        <w:rPr>
          <w:rFonts w:ascii="Arial" w:hAnsi="Arial" w:cs="Arial"/>
        </w:rPr>
        <w:t>højlagre</w:t>
      </w:r>
      <w:proofErr w:type="spellEnd"/>
      <w:r>
        <w:rPr>
          <w:rFonts w:ascii="Arial" w:hAnsi="Arial" w:cs="Arial"/>
        </w:rPr>
        <w:t xml:space="preserve"> med reolsystemer til opbevaring af forskellige former for gods herunder mærkningspligtige kemikalier.</w:t>
      </w:r>
      <w:r w:rsidR="007A5E99">
        <w:rPr>
          <w:rFonts w:ascii="Arial" w:hAnsi="Arial" w:cs="Arial"/>
        </w:rPr>
        <w:t xml:space="preserve"> Virksomheden har ansøgt om godkendelse til </w:t>
      </w:r>
      <w:r w:rsidR="00C7288A">
        <w:rPr>
          <w:rFonts w:ascii="Arial" w:hAnsi="Arial" w:cs="Arial"/>
        </w:rPr>
        <w:t xml:space="preserve">oplag af </w:t>
      </w:r>
      <w:r w:rsidR="007A5E99">
        <w:rPr>
          <w:rFonts w:ascii="Arial" w:hAnsi="Arial" w:cs="Arial"/>
        </w:rPr>
        <w:t xml:space="preserve">2.000 ton mærkningspligtige stoffer. </w:t>
      </w:r>
      <w:r>
        <w:rPr>
          <w:rFonts w:ascii="Arial" w:hAnsi="Arial" w:cs="Arial"/>
        </w:rPr>
        <w:t xml:space="preserve"> </w:t>
      </w:r>
    </w:p>
    <w:p w14:paraId="1929FB43" w14:textId="77777777" w:rsidR="007A5E99" w:rsidRDefault="007A5E99" w:rsidP="004C7114">
      <w:pPr>
        <w:rPr>
          <w:rFonts w:ascii="Arial" w:hAnsi="Arial" w:cs="Arial"/>
        </w:rPr>
      </w:pPr>
    </w:p>
    <w:p w14:paraId="27B7E3D5" w14:textId="44BC25DF" w:rsidR="007A5E99" w:rsidRDefault="007A5E99" w:rsidP="004C7114">
      <w:pPr>
        <w:rPr>
          <w:rFonts w:ascii="Arial" w:hAnsi="Arial" w:cs="Arial"/>
        </w:rPr>
      </w:pPr>
      <w:r>
        <w:rPr>
          <w:rFonts w:ascii="Arial" w:hAnsi="Arial" w:cs="Arial"/>
        </w:rPr>
        <w:t>Lagerhal 1 er beliggende på matrikel 76c</w:t>
      </w:r>
      <w:r w:rsidR="00BE2E20">
        <w:rPr>
          <w:rFonts w:ascii="Arial" w:hAnsi="Arial" w:cs="Arial"/>
        </w:rPr>
        <w:t>, Marbjerg By, Fløng</w:t>
      </w:r>
      <w:r>
        <w:rPr>
          <w:rFonts w:ascii="Arial" w:hAnsi="Arial" w:cs="Arial"/>
        </w:rPr>
        <w:t xml:space="preserve"> og består af en bygning på 47.593 m</w:t>
      </w:r>
      <w:r w:rsidRPr="007A5E99">
        <w:rPr>
          <w:rFonts w:ascii="Arial" w:hAnsi="Arial" w:cs="Arial"/>
          <w:vertAlign w:val="superscript"/>
        </w:rPr>
        <w:t>2</w:t>
      </w:r>
      <w:r>
        <w:rPr>
          <w:rFonts w:ascii="Arial" w:hAnsi="Arial" w:cs="Arial"/>
        </w:rPr>
        <w:t>.</w:t>
      </w:r>
    </w:p>
    <w:p w14:paraId="57ADC080" w14:textId="77FDBC86" w:rsidR="007A5E99" w:rsidRDefault="007A5E99" w:rsidP="004C7114">
      <w:pPr>
        <w:rPr>
          <w:rFonts w:ascii="Arial" w:hAnsi="Arial" w:cs="Arial"/>
        </w:rPr>
      </w:pPr>
      <w:r>
        <w:rPr>
          <w:rFonts w:ascii="Arial" w:hAnsi="Arial" w:cs="Arial"/>
        </w:rPr>
        <w:t>Lagerhal 2 er beliggende på matrikel 76b</w:t>
      </w:r>
      <w:r w:rsidR="00BE2E20">
        <w:rPr>
          <w:rFonts w:ascii="Arial" w:hAnsi="Arial" w:cs="Arial"/>
        </w:rPr>
        <w:t>, Marbjerg By, Fløng</w:t>
      </w:r>
      <w:r>
        <w:rPr>
          <w:rFonts w:ascii="Arial" w:hAnsi="Arial" w:cs="Arial"/>
        </w:rPr>
        <w:t xml:space="preserve"> og består af en bygning på 99.275 m</w:t>
      </w:r>
      <w:r w:rsidRPr="007A5E99">
        <w:rPr>
          <w:rFonts w:ascii="Arial" w:hAnsi="Arial" w:cs="Arial"/>
          <w:vertAlign w:val="superscript"/>
        </w:rPr>
        <w:t>2</w:t>
      </w:r>
      <w:r>
        <w:rPr>
          <w:rFonts w:ascii="Arial" w:hAnsi="Arial" w:cs="Arial"/>
        </w:rPr>
        <w:t>.</w:t>
      </w:r>
    </w:p>
    <w:p w14:paraId="478CA4C9" w14:textId="77777777" w:rsidR="007A5E99" w:rsidRDefault="007A5E99" w:rsidP="004C7114">
      <w:pPr>
        <w:rPr>
          <w:rFonts w:ascii="Arial" w:hAnsi="Arial" w:cs="Arial"/>
        </w:rPr>
      </w:pPr>
    </w:p>
    <w:p w14:paraId="36AAE1A9" w14:textId="3ECF0E37" w:rsidR="007A5E99" w:rsidRDefault="007A5E99" w:rsidP="004C7114">
      <w:pPr>
        <w:rPr>
          <w:rFonts w:ascii="Arial" w:hAnsi="Arial" w:cs="Arial"/>
        </w:rPr>
      </w:pPr>
      <w:r>
        <w:rPr>
          <w:rFonts w:ascii="Arial" w:hAnsi="Arial" w:cs="Arial"/>
        </w:rPr>
        <w:t>Begge haller er opdelt i mindre lagerafsnit</w:t>
      </w:r>
      <w:r w:rsidR="0001175C">
        <w:rPr>
          <w:rFonts w:ascii="Arial" w:hAnsi="Arial" w:cs="Arial"/>
        </w:rPr>
        <w:t xml:space="preserve"> hver</w:t>
      </w:r>
      <w:r>
        <w:rPr>
          <w:rFonts w:ascii="Arial" w:hAnsi="Arial" w:cs="Arial"/>
        </w:rPr>
        <w:t xml:space="preserve"> på omkring 8.000 m</w:t>
      </w:r>
      <w:r w:rsidRPr="007A5E99">
        <w:rPr>
          <w:rFonts w:ascii="Arial" w:hAnsi="Arial" w:cs="Arial"/>
          <w:vertAlign w:val="superscript"/>
        </w:rPr>
        <w:t>2</w:t>
      </w:r>
      <w:r>
        <w:rPr>
          <w:rFonts w:ascii="Arial" w:hAnsi="Arial" w:cs="Arial"/>
        </w:rPr>
        <w:t>. I hvert afsnit er der 1</w:t>
      </w:r>
      <w:r w:rsidR="00C7288A">
        <w:rPr>
          <w:rFonts w:ascii="Arial" w:hAnsi="Arial" w:cs="Arial"/>
        </w:rPr>
        <w:t>.</w:t>
      </w:r>
      <w:r>
        <w:rPr>
          <w:rFonts w:ascii="Arial" w:hAnsi="Arial" w:cs="Arial"/>
        </w:rPr>
        <w:t>200 pallepladser i lagerreoler og 2</w:t>
      </w:r>
      <w:r w:rsidR="00C7288A">
        <w:rPr>
          <w:rFonts w:ascii="Arial" w:hAnsi="Arial" w:cs="Arial"/>
        </w:rPr>
        <w:t>.</w:t>
      </w:r>
      <w:r>
        <w:rPr>
          <w:rFonts w:ascii="Arial" w:hAnsi="Arial" w:cs="Arial"/>
        </w:rPr>
        <w:t>400 m</w:t>
      </w:r>
      <w:r w:rsidRPr="007A5E99">
        <w:rPr>
          <w:rFonts w:ascii="Arial" w:hAnsi="Arial" w:cs="Arial"/>
          <w:vertAlign w:val="superscript"/>
        </w:rPr>
        <w:t>2</w:t>
      </w:r>
      <w:r>
        <w:rPr>
          <w:rFonts w:ascii="Arial" w:hAnsi="Arial" w:cs="Arial"/>
        </w:rPr>
        <w:t xml:space="preserve"> frit gulvareal. </w:t>
      </w:r>
      <w:r w:rsidR="00C7288A">
        <w:rPr>
          <w:rFonts w:ascii="Arial" w:hAnsi="Arial" w:cs="Arial"/>
        </w:rPr>
        <w:t>I lagerhal 2 er der indrettet køle- og frostrum. Der er installeret et køleanlæg, der er baseret på CO</w:t>
      </w:r>
      <w:r w:rsidR="00C7288A" w:rsidRPr="007D053A">
        <w:rPr>
          <w:rFonts w:ascii="Arial" w:hAnsi="Arial" w:cs="Arial"/>
          <w:vertAlign w:val="subscript"/>
        </w:rPr>
        <w:t>2</w:t>
      </w:r>
      <w:r w:rsidR="00C7288A">
        <w:rPr>
          <w:rFonts w:ascii="Arial" w:hAnsi="Arial" w:cs="Arial"/>
        </w:rPr>
        <w:t xml:space="preserve"> som kølemiddel.</w:t>
      </w:r>
      <w:r w:rsidR="00950194">
        <w:rPr>
          <w:rFonts w:ascii="Arial" w:hAnsi="Arial" w:cs="Arial"/>
        </w:rPr>
        <w:t xml:space="preserve"> </w:t>
      </w:r>
    </w:p>
    <w:p w14:paraId="3016F1BB" w14:textId="77777777" w:rsidR="00950194" w:rsidRDefault="00950194" w:rsidP="004C7114">
      <w:pPr>
        <w:rPr>
          <w:rFonts w:ascii="Arial" w:hAnsi="Arial" w:cs="Arial"/>
        </w:rPr>
      </w:pPr>
    </w:p>
    <w:p w14:paraId="4A4BC92F" w14:textId="60BE46E4" w:rsidR="00B94CCE" w:rsidRDefault="00B94CCE" w:rsidP="004C7114">
      <w:pPr>
        <w:rPr>
          <w:rFonts w:ascii="Arial" w:hAnsi="Arial" w:cs="Arial"/>
        </w:rPr>
      </w:pPr>
      <w:r>
        <w:rPr>
          <w:rFonts w:ascii="Arial" w:hAnsi="Arial" w:cs="Arial"/>
        </w:rPr>
        <w:t xml:space="preserve">Der er indrettet særskilt lagerafsnit til opbevaring af brandfarlige produkter. </w:t>
      </w:r>
      <w:r w:rsidR="00E93DEA">
        <w:rPr>
          <w:rFonts w:ascii="Arial" w:hAnsi="Arial" w:cs="Arial"/>
        </w:rPr>
        <w:t xml:space="preserve">Dette </w:t>
      </w:r>
      <w:r w:rsidR="007A5E99">
        <w:rPr>
          <w:rFonts w:ascii="Arial" w:hAnsi="Arial" w:cs="Arial"/>
        </w:rPr>
        <w:t>afsnit</w:t>
      </w:r>
      <w:r w:rsidR="00E93DEA">
        <w:rPr>
          <w:rFonts w:ascii="Arial" w:hAnsi="Arial" w:cs="Arial"/>
        </w:rPr>
        <w:t xml:space="preserve"> er godkendt til opbevaring af 250.000 oplagsenheder brandfarlig væske klasse I-2 og II-2. </w:t>
      </w:r>
      <w:r w:rsidR="00744195">
        <w:rPr>
          <w:rFonts w:ascii="Arial" w:hAnsi="Arial" w:cs="Arial"/>
        </w:rPr>
        <w:t xml:space="preserve"> </w:t>
      </w:r>
    </w:p>
    <w:p w14:paraId="37021E3F" w14:textId="77777777" w:rsidR="007A5E99" w:rsidRDefault="007A5E99" w:rsidP="004C7114">
      <w:pPr>
        <w:rPr>
          <w:rFonts w:ascii="Arial" w:hAnsi="Arial" w:cs="Arial"/>
        </w:rPr>
      </w:pPr>
    </w:p>
    <w:p w14:paraId="61586068" w14:textId="2D4CC4B1" w:rsidR="007A5E99" w:rsidRDefault="00A01AFE" w:rsidP="004C7114">
      <w:pPr>
        <w:rPr>
          <w:rFonts w:ascii="Arial" w:hAnsi="Arial" w:cs="Arial"/>
        </w:rPr>
      </w:pPr>
      <w:r>
        <w:rPr>
          <w:rFonts w:ascii="Arial" w:hAnsi="Arial" w:cs="Arial"/>
        </w:rPr>
        <w:t xml:space="preserve">Alt gods ankommer med lastbil til én af de to lagerhaller hvor det aflæsses via </w:t>
      </w:r>
      <w:proofErr w:type="spellStart"/>
      <w:r>
        <w:rPr>
          <w:rFonts w:ascii="Arial" w:hAnsi="Arial" w:cs="Arial"/>
        </w:rPr>
        <w:t>portsluser</w:t>
      </w:r>
      <w:proofErr w:type="spellEnd"/>
      <w:r>
        <w:rPr>
          <w:rFonts w:ascii="Arial" w:hAnsi="Arial" w:cs="Arial"/>
        </w:rPr>
        <w:t xml:space="preserve">. Godset håndteres med eldrevne trucks og placeres i et af lagerafsnittene. Fra lagerafsnittene plukkes gods der pakkes på lastbilerne til videre distribution. </w:t>
      </w:r>
    </w:p>
    <w:p w14:paraId="27386FE3" w14:textId="77777777" w:rsidR="00B94CCE" w:rsidRDefault="00B94CCE" w:rsidP="004C7114">
      <w:pPr>
        <w:rPr>
          <w:rFonts w:ascii="Arial" w:hAnsi="Arial" w:cs="Arial"/>
        </w:rPr>
      </w:pPr>
    </w:p>
    <w:p w14:paraId="59D44031" w14:textId="77777777" w:rsidR="007C5E0C" w:rsidRPr="00C62CD0" w:rsidRDefault="007C5E0C" w:rsidP="007C5E0C">
      <w:pPr>
        <w:rPr>
          <w:rFonts w:ascii="Arial" w:hAnsi="Arial" w:cs="Arial"/>
          <w:b/>
          <w:bCs/>
        </w:rPr>
      </w:pPr>
      <w:bookmarkStart w:id="25" w:name="_Hlk219898443"/>
      <w:r w:rsidRPr="00C62CD0">
        <w:rPr>
          <w:rFonts w:ascii="Arial" w:hAnsi="Arial" w:cs="Arial"/>
          <w:b/>
          <w:bCs/>
        </w:rPr>
        <w:t>Nødgeneratorer</w:t>
      </w:r>
    </w:p>
    <w:p w14:paraId="5A5A198E" w14:textId="77777777" w:rsidR="00DD067A" w:rsidRDefault="007C5E0C" w:rsidP="007C5E0C">
      <w:pPr>
        <w:rPr>
          <w:rFonts w:ascii="Arial" w:hAnsi="Arial" w:cs="Arial"/>
        </w:rPr>
      </w:pPr>
      <w:r>
        <w:rPr>
          <w:rFonts w:ascii="Arial" w:hAnsi="Arial" w:cs="Arial"/>
        </w:rPr>
        <w:t xml:space="preserve">Der er opstillet 5 nødgeneratorer forskellige steder på virksomheden. Nødgeneratorerne har en mindre indbygget dieseltank og starter kun op i tilfælde af strømsvigt. I bilag </w:t>
      </w:r>
      <w:r w:rsidR="0087518E">
        <w:rPr>
          <w:rFonts w:ascii="Arial" w:hAnsi="Arial" w:cs="Arial"/>
        </w:rPr>
        <w:t>2</w:t>
      </w:r>
      <w:r>
        <w:rPr>
          <w:rFonts w:ascii="Arial" w:hAnsi="Arial" w:cs="Arial"/>
        </w:rPr>
        <w:t xml:space="preserve"> ses oversigtskort og tekniske data herunder tankstørrelse. De er ikke omfattet af Gasmotorbekendtgørelsen</w:t>
      </w:r>
      <w:r>
        <w:rPr>
          <w:rStyle w:val="Fodnotehenvisning"/>
          <w:rFonts w:ascii="Arial" w:hAnsi="Arial" w:cs="Arial"/>
        </w:rPr>
        <w:footnoteReference w:id="6"/>
      </w:r>
      <w:r>
        <w:rPr>
          <w:rFonts w:ascii="Arial" w:hAnsi="Arial" w:cs="Arial"/>
        </w:rPr>
        <w:t xml:space="preserve">, da de anvendes mindre end 500 driftstimer om året. I tabel 2 ses placering og </w:t>
      </w:r>
      <w:proofErr w:type="spellStart"/>
      <w:r>
        <w:rPr>
          <w:rFonts w:ascii="Arial" w:hAnsi="Arial" w:cs="Arial"/>
        </w:rPr>
        <w:t>indfyret</w:t>
      </w:r>
      <w:proofErr w:type="spellEnd"/>
      <w:r>
        <w:rPr>
          <w:rFonts w:ascii="Arial" w:hAnsi="Arial" w:cs="Arial"/>
        </w:rPr>
        <w:t xml:space="preserve"> effekt for generatorerne. Det ses at nr. 2, 3 og 5 har en </w:t>
      </w:r>
      <w:proofErr w:type="spellStart"/>
      <w:r>
        <w:rPr>
          <w:rFonts w:ascii="Arial" w:hAnsi="Arial" w:cs="Arial"/>
        </w:rPr>
        <w:t>indfyret</w:t>
      </w:r>
      <w:proofErr w:type="spellEnd"/>
      <w:r>
        <w:rPr>
          <w:rFonts w:ascii="Arial" w:hAnsi="Arial" w:cs="Arial"/>
        </w:rPr>
        <w:t xml:space="preserve"> effekt, der er større end 1 MW, og disse er derfor omfattet af den til enhver tid gældende MCP-bekendtgørelse</w:t>
      </w:r>
      <w:r>
        <w:rPr>
          <w:rStyle w:val="Fodnotehenvisning"/>
          <w:rFonts w:ascii="Arial" w:hAnsi="Arial" w:cs="Arial"/>
        </w:rPr>
        <w:footnoteReference w:id="7"/>
      </w:r>
      <w:r>
        <w:rPr>
          <w:rFonts w:ascii="Arial" w:hAnsi="Arial" w:cs="Arial"/>
        </w:rPr>
        <w:t xml:space="preserve">. </w:t>
      </w:r>
    </w:p>
    <w:p w14:paraId="3EAF80A0" w14:textId="2D1D5BDE" w:rsidR="007C5E0C" w:rsidRDefault="007C5E0C" w:rsidP="007C5E0C">
      <w:pPr>
        <w:rPr>
          <w:rFonts w:ascii="Arial" w:hAnsi="Arial" w:cs="Arial"/>
        </w:rPr>
      </w:pPr>
      <w:r>
        <w:rPr>
          <w:rFonts w:ascii="Arial" w:hAnsi="Arial" w:cs="Arial"/>
        </w:rPr>
        <w:lastRenderedPageBreak/>
        <w:t>For nuværende betyder det, at nødgeneratorerne er omfattet af krav om præstationsmåling efter 1</w:t>
      </w:r>
      <w:r w:rsidR="00043118">
        <w:rPr>
          <w:rFonts w:ascii="Arial" w:hAnsi="Arial" w:cs="Arial"/>
        </w:rPr>
        <w:t>.</w:t>
      </w:r>
      <w:r>
        <w:rPr>
          <w:rFonts w:ascii="Arial" w:hAnsi="Arial" w:cs="Arial"/>
        </w:rPr>
        <w:t>500 driftstimer eller hvert 5. år.</w:t>
      </w:r>
    </w:p>
    <w:bookmarkEnd w:id="25"/>
    <w:p w14:paraId="6DE65862" w14:textId="77777777" w:rsidR="007C5E0C" w:rsidRDefault="007C5E0C" w:rsidP="007C5E0C">
      <w:pPr>
        <w:rPr>
          <w:rFonts w:ascii="Arial" w:hAnsi="Arial" w:cs="Arial"/>
        </w:rPr>
      </w:pPr>
    </w:p>
    <w:p w14:paraId="38D994C6" w14:textId="77777777" w:rsidR="007C5E0C" w:rsidRDefault="007C5E0C" w:rsidP="007C5E0C">
      <w:pPr>
        <w:rPr>
          <w:rFonts w:ascii="Arial" w:hAnsi="Arial" w:cs="Arial"/>
        </w:rPr>
      </w:pPr>
      <w:r w:rsidRPr="00043118">
        <w:rPr>
          <w:rFonts w:ascii="Arial" w:hAnsi="Arial" w:cs="Arial"/>
          <w:b/>
          <w:bCs/>
        </w:rPr>
        <w:t>Tabel 2:</w:t>
      </w:r>
      <w:r>
        <w:rPr>
          <w:rFonts w:ascii="Arial" w:hAnsi="Arial" w:cs="Arial"/>
        </w:rPr>
        <w:t xml:space="preserve"> Oversigt over nødgeneratorer</w:t>
      </w:r>
    </w:p>
    <w:tbl>
      <w:tblPr>
        <w:tblStyle w:val="Tabel-Gitter"/>
        <w:tblW w:w="9628" w:type="dxa"/>
        <w:tblLook w:val="04A0" w:firstRow="1" w:lastRow="0" w:firstColumn="1" w:lastColumn="0" w:noHBand="0" w:noVBand="1"/>
      </w:tblPr>
      <w:tblGrid>
        <w:gridCol w:w="562"/>
        <w:gridCol w:w="1418"/>
        <w:gridCol w:w="2551"/>
        <w:gridCol w:w="1418"/>
        <w:gridCol w:w="1276"/>
        <w:gridCol w:w="2403"/>
      </w:tblGrid>
      <w:tr w:rsidR="007C5E0C" w14:paraId="42A5A09F" w14:textId="77777777" w:rsidTr="00940CF7">
        <w:trPr>
          <w:trHeight w:val="300"/>
        </w:trPr>
        <w:tc>
          <w:tcPr>
            <w:tcW w:w="562" w:type="dxa"/>
          </w:tcPr>
          <w:p w14:paraId="0E2D3C6F" w14:textId="77777777" w:rsidR="007C5E0C" w:rsidRPr="00940CF7" w:rsidRDefault="007C5E0C" w:rsidP="004B1A13">
            <w:pPr>
              <w:jc w:val="center"/>
              <w:rPr>
                <w:b/>
                <w:bCs/>
              </w:rPr>
            </w:pPr>
            <w:bookmarkStart w:id="26" w:name="_Hlk219984903"/>
            <w:r w:rsidRPr="00940CF7">
              <w:rPr>
                <w:b/>
                <w:bCs/>
              </w:rPr>
              <w:t>ID</w:t>
            </w:r>
          </w:p>
        </w:tc>
        <w:tc>
          <w:tcPr>
            <w:tcW w:w="1418" w:type="dxa"/>
          </w:tcPr>
          <w:p w14:paraId="78743341" w14:textId="77777777" w:rsidR="007C5E0C" w:rsidRPr="00940CF7" w:rsidRDefault="007C5E0C" w:rsidP="004B1A13">
            <w:pPr>
              <w:rPr>
                <w:b/>
                <w:bCs/>
              </w:rPr>
            </w:pPr>
            <w:r w:rsidRPr="00940CF7">
              <w:rPr>
                <w:b/>
                <w:bCs/>
              </w:rPr>
              <w:t>Placering</w:t>
            </w:r>
          </w:p>
        </w:tc>
        <w:tc>
          <w:tcPr>
            <w:tcW w:w="2551" w:type="dxa"/>
          </w:tcPr>
          <w:p w14:paraId="1CDF4904" w14:textId="77777777" w:rsidR="007C5E0C" w:rsidRPr="00940CF7" w:rsidRDefault="007C5E0C" w:rsidP="004B1A13">
            <w:pPr>
              <w:rPr>
                <w:b/>
                <w:bCs/>
              </w:rPr>
            </w:pPr>
            <w:r w:rsidRPr="00940CF7">
              <w:rPr>
                <w:b/>
                <w:bCs/>
              </w:rPr>
              <w:t>Anlæg</w:t>
            </w:r>
          </w:p>
        </w:tc>
        <w:tc>
          <w:tcPr>
            <w:tcW w:w="1418" w:type="dxa"/>
          </w:tcPr>
          <w:p w14:paraId="3D00D06E" w14:textId="77777777" w:rsidR="007C5E0C" w:rsidRPr="00940CF7" w:rsidRDefault="007C5E0C" w:rsidP="004B1A13">
            <w:pPr>
              <w:jc w:val="center"/>
              <w:rPr>
                <w:b/>
                <w:bCs/>
              </w:rPr>
            </w:pPr>
            <w:r w:rsidRPr="00940CF7">
              <w:rPr>
                <w:b/>
                <w:bCs/>
              </w:rPr>
              <w:t>Effekt i KVA</w:t>
            </w:r>
          </w:p>
        </w:tc>
        <w:tc>
          <w:tcPr>
            <w:tcW w:w="1276" w:type="dxa"/>
          </w:tcPr>
          <w:p w14:paraId="6348EBB8" w14:textId="77777777" w:rsidR="007C5E0C" w:rsidRPr="00940CF7" w:rsidRDefault="007C5E0C" w:rsidP="004B1A13">
            <w:pPr>
              <w:jc w:val="center"/>
              <w:rPr>
                <w:b/>
                <w:bCs/>
              </w:rPr>
            </w:pPr>
            <w:r w:rsidRPr="00940CF7">
              <w:rPr>
                <w:b/>
                <w:bCs/>
              </w:rPr>
              <w:t>Effekt i kW</w:t>
            </w:r>
          </w:p>
        </w:tc>
        <w:tc>
          <w:tcPr>
            <w:tcW w:w="2403" w:type="dxa"/>
          </w:tcPr>
          <w:p w14:paraId="41D82428" w14:textId="77777777" w:rsidR="00940CF7" w:rsidRDefault="007C5E0C" w:rsidP="004B1A13">
            <w:pPr>
              <w:jc w:val="center"/>
              <w:rPr>
                <w:b/>
                <w:bCs/>
              </w:rPr>
            </w:pPr>
            <w:r w:rsidRPr="00940CF7">
              <w:rPr>
                <w:b/>
                <w:bCs/>
              </w:rPr>
              <w:t xml:space="preserve">Indfyret effekt i </w:t>
            </w:r>
          </w:p>
          <w:p w14:paraId="18670132" w14:textId="1BEFDED0" w:rsidR="007C5E0C" w:rsidRPr="00940CF7" w:rsidRDefault="007C5E0C" w:rsidP="00940CF7">
            <w:pPr>
              <w:jc w:val="center"/>
              <w:rPr>
                <w:b/>
                <w:bCs/>
              </w:rPr>
            </w:pPr>
            <w:r w:rsidRPr="00940CF7">
              <w:rPr>
                <w:b/>
                <w:bCs/>
              </w:rPr>
              <w:t>kW</w:t>
            </w:r>
          </w:p>
        </w:tc>
      </w:tr>
      <w:tr w:rsidR="007C5E0C" w14:paraId="5D3B9A67" w14:textId="77777777" w:rsidTr="00940CF7">
        <w:trPr>
          <w:trHeight w:val="300"/>
        </w:trPr>
        <w:tc>
          <w:tcPr>
            <w:tcW w:w="562" w:type="dxa"/>
          </w:tcPr>
          <w:p w14:paraId="670FDC36" w14:textId="77777777" w:rsidR="007C5E0C" w:rsidRDefault="007C5E0C" w:rsidP="004B1A13">
            <w:pPr>
              <w:jc w:val="center"/>
            </w:pPr>
            <w:r>
              <w:t>1</w:t>
            </w:r>
          </w:p>
        </w:tc>
        <w:tc>
          <w:tcPr>
            <w:tcW w:w="1418" w:type="dxa"/>
          </w:tcPr>
          <w:p w14:paraId="667FE566" w14:textId="77777777" w:rsidR="007C5E0C" w:rsidRDefault="007C5E0C" w:rsidP="004B1A13">
            <w:r>
              <w:t>Hedeland 1</w:t>
            </w:r>
          </w:p>
        </w:tc>
        <w:tc>
          <w:tcPr>
            <w:tcW w:w="2551" w:type="dxa"/>
          </w:tcPr>
          <w:p w14:paraId="53905577" w14:textId="77777777" w:rsidR="007C5E0C" w:rsidRDefault="007C5E0C" w:rsidP="004B1A13">
            <w:r>
              <w:t>FG Wilson P200</w:t>
            </w:r>
          </w:p>
        </w:tc>
        <w:tc>
          <w:tcPr>
            <w:tcW w:w="1418" w:type="dxa"/>
          </w:tcPr>
          <w:p w14:paraId="632BA725" w14:textId="77777777" w:rsidR="007C5E0C" w:rsidRDefault="007C5E0C" w:rsidP="004B1A13">
            <w:pPr>
              <w:jc w:val="center"/>
            </w:pPr>
            <w:r>
              <w:t>200</w:t>
            </w:r>
          </w:p>
        </w:tc>
        <w:tc>
          <w:tcPr>
            <w:tcW w:w="1276" w:type="dxa"/>
          </w:tcPr>
          <w:p w14:paraId="1CB82C62" w14:textId="77777777" w:rsidR="007C5E0C" w:rsidRDefault="007C5E0C" w:rsidP="004B1A13">
            <w:pPr>
              <w:jc w:val="center"/>
            </w:pPr>
            <w:r>
              <w:t>160</w:t>
            </w:r>
          </w:p>
        </w:tc>
        <w:tc>
          <w:tcPr>
            <w:tcW w:w="2403" w:type="dxa"/>
          </w:tcPr>
          <w:p w14:paraId="608B5B54" w14:textId="77777777" w:rsidR="007C5E0C" w:rsidRDefault="007C5E0C" w:rsidP="004B1A13">
            <w:pPr>
              <w:jc w:val="center"/>
            </w:pPr>
            <w:r>
              <w:t>480</w:t>
            </w:r>
          </w:p>
        </w:tc>
      </w:tr>
      <w:tr w:rsidR="007C5E0C" w14:paraId="75B98E1C" w14:textId="77777777" w:rsidTr="00940CF7">
        <w:trPr>
          <w:trHeight w:val="300"/>
        </w:trPr>
        <w:tc>
          <w:tcPr>
            <w:tcW w:w="562" w:type="dxa"/>
          </w:tcPr>
          <w:p w14:paraId="529F490B" w14:textId="77777777" w:rsidR="007C5E0C" w:rsidRDefault="007C5E0C" w:rsidP="004B1A13">
            <w:pPr>
              <w:jc w:val="center"/>
            </w:pPr>
            <w:r>
              <w:t>2</w:t>
            </w:r>
          </w:p>
        </w:tc>
        <w:tc>
          <w:tcPr>
            <w:tcW w:w="1418" w:type="dxa"/>
          </w:tcPr>
          <w:p w14:paraId="43C20CDA" w14:textId="77777777" w:rsidR="007C5E0C" w:rsidRPr="00AD3573" w:rsidRDefault="007C5E0C" w:rsidP="004B1A13">
            <w:r>
              <w:t>Hedeland 2</w:t>
            </w:r>
          </w:p>
        </w:tc>
        <w:tc>
          <w:tcPr>
            <w:tcW w:w="2551" w:type="dxa"/>
          </w:tcPr>
          <w:p w14:paraId="0673E994" w14:textId="77777777" w:rsidR="007C5E0C" w:rsidRPr="00AD3573" w:rsidRDefault="007C5E0C" w:rsidP="004B1A13">
            <w:r w:rsidRPr="00AD3573">
              <w:t>Green Power GP560</w:t>
            </w:r>
          </w:p>
        </w:tc>
        <w:tc>
          <w:tcPr>
            <w:tcW w:w="1418" w:type="dxa"/>
          </w:tcPr>
          <w:p w14:paraId="27D49933" w14:textId="77777777" w:rsidR="007C5E0C" w:rsidRPr="00AD3573" w:rsidRDefault="007C5E0C" w:rsidP="004B1A13">
            <w:pPr>
              <w:jc w:val="center"/>
            </w:pPr>
            <w:r w:rsidRPr="00AD3573">
              <w:t>500</w:t>
            </w:r>
          </w:p>
        </w:tc>
        <w:tc>
          <w:tcPr>
            <w:tcW w:w="1276" w:type="dxa"/>
          </w:tcPr>
          <w:p w14:paraId="2206097A" w14:textId="77777777" w:rsidR="007C5E0C" w:rsidRPr="00AD3573" w:rsidRDefault="007C5E0C" w:rsidP="004B1A13">
            <w:pPr>
              <w:jc w:val="center"/>
            </w:pPr>
            <w:r w:rsidRPr="00AD3573">
              <w:t>400</w:t>
            </w:r>
          </w:p>
        </w:tc>
        <w:tc>
          <w:tcPr>
            <w:tcW w:w="2403" w:type="dxa"/>
          </w:tcPr>
          <w:p w14:paraId="5CA65FE4" w14:textId="5D5043CB" w:rsidR="007C5E0C" w:rsidRPr="00AD3573" w:rsidRDefault="007C5E0C" w:rsidP="004B1A13">
            <w:pPr>
              <w:jc w:val="center"/>
            </w:pPr>
            <w:r w:rsidRPr="00AD3573">
              <w:t>1</w:t>
            </w:r>
            <w:r w:rsidR="00047572">
              <w:t>.</w:t>
            </w:r>
            <w:r w:rsidRPr="00AD3573">
              <w:t>200</w:t>
            </w:r>
          </w:p>
        </w:tc>
      </w:tr>
      <w:tr w:rsidR="007C5E0C" w14:paraId="32CA2AD2" w14:textId="77777777" w:rsidTr="00940CF7">
        <w:trPr>
          <w:trHeight w:val="300"/>
        </w:trPr>
        <w:tc>
          <w:tcPr>
            <w:tcW w:w="562" w:type="dxa"/>
          </w:tcPr>
          <w:p w14:paraId="6A8DB1AB" w14:textId="77777777" w:rsidR="007C5E0C" w:rsidRDefault="007C5E0C" w:rsidP="004B1A13">
            <w:pPr>
              <w:jc w:val="center"/>
            </w:pPr>
            <w:r>
              <w:t>3</w:t>
            </w:r>
          </w:p>
        </w:tc>
        <w:tc>
          <w:tcPr>
            <w:tcW w:w="1418" w:type="dxa"/>
          </w:tcPr>
          <w:p w14:paraId="58E5E3BB" w14:textId="77777777" w:rsidR="007C5E0C" w:rsidRPr="00AD3573" w:rsidRDefault="007C5E0C" w:rsidP="004B1A13">
            <w:r>
              <w:t>Hedeland 2</w:t>
            </w:r>
          </w:p>
        </w:tc>
        <w:tc>
          <w:tcPr>
            <w:tcW w:w="2551" w:type="dxa"/>
          </w:tcPr>
          <w:p w14:paraId="065E6B62" w14:textId="77777777" w:rsidR="007C5E0C" w:rsidRPr="00AD3573" w:rsidRDefault="007C5E0C" w:rsidP="004B1A13">
            <w:r w:rsidRPr="00AD3573">
              <w:t>Green Power GP1120</w:t>
            </w:r>
          </w:p>
        </w:tc>
        <w:tc>
          <w:tcPr>
            <w:tcW w:w="1418" w:type="dxa"/>
          </w:tcPr>
          <w:p w14:paraId="6F4A3809" w14:textId="77777777" w:rsidR="007C5E0C" w:rsidRPr="00AD3573" w:rsidRDefault="007C5E0C" w:rsidP="004B1A13">
            <w:pPr>
              <w:jc w:val="center"/>
            </w:pPr>
            <w:r w:rsidRPr="00AD3573">
              <w:t>1022</w:t>
            </w:r>
          </w:p>
        </w:tc>
        <w:tc>
          <w:tcPr>
            <w:tcW w:w="1276" w:type="dxa"/>
          </w:tcPr>
          <w:p w14:paraId="0D549C45" w14:textId="77777777" w:rsidR="007C5E0C" w:rsidRPr="00AD3573" w:rsidRDefault="007C5E0C" w:rsidP="004B1A13">
            <w:pPr>
              <w:jc w:val="center"/>
            </w:pPr>
            <w:r w:rsidRPr="00AD3573">
              <w:t>818</w:t>
            </w:r>
          </w:p>
        </w:tc>
        <w:tc>
          <w:tcPr>
            <w:tcW w:w="2403" w:type="dxa"/>
          </w:tcPr>
          <w:p w14:paraId="01FBC53B" w14:textId="6B45BBC1" w:rsidR="007C5E0C" w:rsidRPr="00AD3573" w:rsidRDefault="007C5E0C" w:rsidP="004B1A13">
            <w:pPr>
              <w:jc w:val="center"/>
            </w:pPr>
            <w:r w:rsidRPr="00AD3573">
              <w:t>2</w:t>
            </w:r>
            <w:r w:rsidR="00047572">
              <w:t>.</w:t>
            </w:r>
            <w:r w:rsidRPr="00AD3573">
              <w:t>454</w:t>
            </w:r>
          </w:p>
        </w:tc>
      </w:tr>
      <w:tr w:rsidR="007C5E0C" w14:paraId="5473067E" w14:textId="77777777" w:rsidTr="00940CF7">
        <w:trPr>
          <w:trHeight w:val="300"/>
        </w:trPr>
        <w:tc>
          <w:tcPr>
            <w:tcW w:w="562" w:type="dxa"/>
          </w:tcPr>
          <w:p w14:paraId="10D99196" w14:textId="77777777" w:rsidR="007C5E0C" w:rsidRDefault="007C5E0C" w:rsidP="004B1A13">
            <w:pPr>
              <w:jc w:val="center"/>
            </w:pPr>
            <w:r>
              <w:t>4</w:t>
            </w:r>
          </w:p>
        </w:tc>
        <w:tc>
          <w:tcPr>
            <w:tcW w:w="1418" w:type="dxa"/>
          </w:tcPr>
          <w:p w14:paraId="05B2E310" w14:textId="77777777" w:rsidR="007C5E0C" w:rsidRDefault="007C5E0C" w:rsidP="004B1A13">
            <w:r>
              <w:t>Hedeland 2</w:t>
            </w:r>
          </w:p>
        </w:tc>
        <w:tc>
          <w:tcPr>
            <w:tcW w:w="2551" w:type="dxa"/>
          </w:tcPr>
          <w:p w14:paraId="3ABD9FCD" w14:textId="77777777" w:rsidR="007C5E0C" w:rsidRDefault="007C5E0C" w:rsidP="004B1A13">
            <w:r>
              <w:t>Green Power GP410</w:t>
            </w:r>
          </w:p>
        </w:tc>
        <w:tc>
          <w:tcPr>
            <w:tcW w:w="1418" w:type="dxa"/>
          </w:tcPr>
          <w:p w14:paraId="17A83DC9" w14:textId="77777777" w:rsidR="007C5E0C" w:rsidRDefault="007C5E0C" w:rsidP="004B1A13">
            <w:pPr>
              <w:jc w:val="center"/>
            </w:pPr>
            <w:r>
              <w:t>373</w:t>
            </w:r>
          </w:p>
        </w:tc>
        <w:tc>
          <w:tcPr>
            <w:tcW w:w="1276" w:type="dxa"/>
          </w:tcPr>
          <w:p w14:paraId="2C571858" w14:textId="77777777" w:rsidR="007C5E0C" w:rsidRDefault="007C5E0C" w:rsidP="004B1A13">
            <w:pPr>
              <w:jc w:val="center"/>
            </w:pPr>
            <w:r>
              <w:t>298</w:t>
            </w:r>
          </w:p>
        </w:tc>
        <w:tc>
          <w:tcPr>
            <w:tcW w:w="2403" w:type="dxa"/>
          </w:tcPr>
          <w:p w14:paraId="244DB705" w14:textId="77777777" w:rsidR="007C5E0C" w:rsidRDefault="007C5E0C" w:rsidP="004B1A13">
            <w:pPr>
              <w:jc w:val="center"/>
            </w:pPr>
            <w:r>
              <w:t>894</w:t>
            </w:r>
          </w:p>
        </w:tc>
      </w:tr>
      <w:tr w:rsidR="007C5E0C" w14:paraId="1C2E0CB9" w14:textId="77777777" w:rsidTr="00940CF7">
        <w:trPr>
          <w:trHeight w:val="300"/>
        </w:trPr>
        <w:tc>
          <w:tcPr>
            <w:tcW w:w="562" w:type="dxa"/>
          </w:tcPr>
          <w:p w14:paraId="5BCCFB25" w14:textId="77777777" w:rsidR="007C5E0C" w:rsidRDefault="007C5E0C" w:rsidP="004B1A13">
            <w:pPr>
              <w:jc w:val="center"/>
            </w:pPr>
            <w:r>
              <w:t>5</w:t>
            </w:r>
          </w:p>
        </w:tc>
        <w:tc>
          <w:tcPr>
            <w:tcW w:w="1418" w:type="dxa"/>
          </w:tcPr>
          <w:p w14:paraId="61CB9F71" w14:textId="77777777" w:rsidR="007C5E0C" w:rsidRDefault="007C5E0C" w:rsidP="004B1A13">
            <w:r>
              <w:t>Hedeland 2</w:t>
            </w:r>
          </w:p>
        </w:tc>
        <w:tc>
          <w:tcPr>
            <w:tcW w:w="2551" w:type="dxa"/>
          </w:tcPr>
          <w:p w14:paraId="5BB0AC8F" w14:textId="77777777" w:rsidR="007C5E0C" w:rsidRDefault="007C5E0C" w:rsidP="004B1A13">
            <w:r>
              <w:t>Genmac Orion G640SS</w:t>
            </w:r>
          </w:p>
        </w:tc>
        <w:tc>
          <w:tcPr>
            <w:tcW w:w="1418" w:type="dxa"/>
          </w:tcPr>
          <w:p w14:paraId="23D8C31E" w14:textId="77777777" w:rsidR="007C5E0C" w:rsidRDefault="007C5E0C" w:rsidP="004B1A13">
            <w:pPr>
              <w:jc w:val="center"/>
            </w:pPr>
            <w:r>
              <w:t>640</w:t>
            </w:r>
          </w:p>
        </w:tc>
        <w:tc>
          <w:tcPr>
            <w:tcW w:w="1276" w:type="dxa"/>
          </w:tcPr>
          <w:p w14:paraId="4DC20F38" w14:textId="46DDC326" w:rsidR="007C5E0C" w:rsidRDefault="00755848" w:rsidP="004B1A13">
            <w:pPr>
              <w:jc w:val="center"/>
            </w:pPr>
            <w:r>
              <w:t>512</w:t>
            </w:r>
          </w:p>
        </w:tc>
        <w:tc>
          <w:tcPr>
            <w:tcW w:w="2403" w:type="dxa"/>
          </w:tcPr>
          <w:p w14:paraId="28CEAF76" w14:textId="6D40C25D" w:rsidR="007C5E0C" w:rsidRDefault="00755848" w:rsidP="004B1A13">
            <w:pPr>
              <w:jc w:val="center"/>
            </w:pPr>
            <w:r>
              <w:t>1</w:t>
            </w:r>
            <w:r w:rsidR="00047572">
              <w:t>.</w:t>
            </w:r>
            <w:r>
              <w:t>536</w:t>
            </w:r>
          </w:p>
        </w:tc>
      </w:tr>
      <w:bookmarkEnd w:id="26"/>
    </w:tbl>
    <w:p w14:paraId="2DAADA4B" w14:textId="77777777" w:rsidR="007C5E0C" w:rsidRDefault="007C5E0C" w:rsidP="007C5E0C">
      <w:pPr>
        <w:rPr>
          <w:rFonts w:ascii="Arial" w:hAnsi="Arial" w:cs="Arial"/>
        </w:rPr>
      </w:pPr>
    </w:p>
    <w:p w14:paraId="663A7B13" w14:textId="77777777" w:rsidR="007C5E0C" w:rsidRDefault="007C5E0C" w:rsidP="004C7114">
      <w:pPr>
        <w:rPr>
          <w:rFonts w:ascii="Arial" w:hAnsi="Arial" w:cs="Arial"/>
        </w:rPr>
      </w:pPr>
    </w:p>
    <w:p w14:paraId="59109FD9" w14:textId="174E3BB1" w:rsidR="00D0125F" w:rsidRPr="00D0125F" w:rsidRDefault="00D0125F" w:rsidP="004C7114">
      <w:pPr>
        <w:rPr>
          <w:rFonts w:ascii="Arial" w:hAnsi="Arial" w:cs="Arial"/>
          <w:b/>
          <w:bCs/>
        </w:rPr>
      </w:pPr>
      <w:r w:rsidRPr="00D0125F">
        <w:rPr>
          <w:rFonts w:ascii="Arial" w:hAnsi="Arial" w:cs="Arial"/>
          <w:b/>
          <w:bCs/>
        </w:rPr>
        <w:t>Driftstider</w:t>
      </w:r>
    </w:p>
    <w:p w14:paraId="7F9729D5" w14:textId="00B98C70" w:rsidR="00E019E9" w:rsidRPr="00E019E9" w:rsidRDefault="00E019E9" w:rsidP="004C7114">
      <w:pPr>
        <w:rPr>
          <w:rFonts w:ascii="Arial" w:hAnsi="Arial" w:cs="Arial"/>
        </w:rPr>
      </w:pPr>
      <w:r>
        <w:rPr>
          <w:rFonts w:ascii="Arial" w:hAnsi="Arial" w:cs="Arial"/>
        </w:rPr>
        <w:t xml:space="preserve">Lagrene </w:t>
      </w:r>
      <w:r w:rsidR="00D0125F">
        <w:rPr>
          <w:rFonts w:ascii="Arial" w:hAnsi="Arial" w:cs="Arial"/>
        </w:rPr>
        <w:t>har åbent døgnet rundt.</w:t>
      </w:r>
    </w:p>
    <w:p w14:paraId="07F233FB" w14:textId="77777777" w:rsidR="00E1019E" w:rsidRDefault="00E1019E" w:rsidP="00E1019E">
      <w:pPr>
        <w:rPr>
          <w:rFonts w:ascii="Arial" w:hAnsi="Arial" w:cs="Arial"/>
          <w:color w:val="FF0000"/>
        </w:rPr>
      </w:pPr>
      <w:bookmarkStart w:id="27" w:name="_Toc326588487"/>
      <w:bookmarkStart w:id="28" w:name="_Toc384208154"/>
    </w:p>
    <w:p w14:paraId="044BFB35" w14:textId="67D74ECE" w:rsidR="00E019E9" w:rsidRDefault="00E019E9" w:rsidP="00E1019E">
      <w:pPr>
        <w:rPr>
          <w:rFonts w:ascii="Arial" w:hAnsi="Arial" w:cs="Arial"/>
        </w:rPr>
      </w:pPr>
      <w:r w:rsidRPr="00E019E9">
        <w:rPr>
          <w:rFonts w:ascii="Arial" w:hAnsi="Arial" w:cs="Arial"/>
        </w:rPr>
        <w:t>Hovedpar</w:t>
      </w:r>
      <w:r>
        <w:rPr>
          <w:rFonts w:ascii="Arial" w:hAnsi="Arial" w:cs="Arial"/>
        </w:rPr>
        <w:t>ten af til- og frakørsel</w:t>
      </w:r>
      <w:r w:rsidR="006C33F2">
        <w:rPr>
          <w:rFonts w:ascii="Arial" w:hAnsi="Arial" w:cs="Arial"/>
        </w:rPr>
        <w:t xml:space="preserve"> med lastbiler</w:t>
      </w:r>
      <w:r>
        <w:rPr>
          <w:rFonts w:ascii="Arial" w:hAnsi="Arial" w:cs="Arial"/>
        </w:rPr>
        <w:t xml:space="preserve"> sker på hverdage i tidsrummet kl. 0</w:t>
      </w:r>
      <w:r w:rsidR="006C33F2">
        <w:rPr>
          <w:rFonts w:ascii="Arial" w:hAnsi="Arial" w:cs="Arial"/>
        </w:rPr>
        <w:t>7</w:t>
      </w:r>
      <w:r>
        <w:rPr>
          <w:rFonts w:ascii="Arial" w:hAnsi="Arial" w:cs="Arial"/>
        </w:rPr>
        <w:t xml:space="preserve">-18. Kørsel i mindre omfang kan forekomme udenfor dette tidsrum samt i weekender. </w:t>
      </w:r>
    </w:p>
    <w:p w14:paraId="669802BE" w14:textId="77777777" w:rsidR="006E5990" w:rsidRDefault="006E5990" w:rsidP="00E1019E">
      <w:pPr>
        <w:rPr>
          <w:rFonts w:ascii="Arial" w:hAnsi="Arial" w:cs="Arial"/>
        </w:rPr>
      </w:pPr>
    </w:p>
    <w:p w14:paraId="5C074E9E" w14:textId="065D27F0" w:rsidR="006E5990" w:rsidRPr="00D0125F" w:rsidRDefault="006E5990" w:rsidP="00E1019E">
      <w:pPr>
        <w:rPr>
          <w:rFonts w:ascii="Arial" w:hAnsi="Arial" w:cs="Arial"/>
          <w:b/>
          <w:bCs/>
        </w:rPr>
      </w:pPr>
      <w:r w:rsidRPr="00D0125F">
        <w:rPr>
          <w:rFonts w:ascii="Arial" w:hAnsi="Arial" w:cs="Arial"/>
          <w:b/>
          <w:bCs/>
        </w:rPr>
        <w:t>Trafik</w:t>
      </w:r>
    </w:p>
    <w:p w14:paraId="132F8A3C" w14:textId="3AA7AB3C" w:rsidR="006E5990" w:rsidRDefault="006E5990" w:rsidP="00E1019E">
      <w:pPr>
        <w:rPr>
          <w:rFonts w:ascii="Arial" w:hAnsi="Arial" w:cs="Arial"/>
        </w:rPr>
      </w:pPr>
      <w:r>
        <w:rPr>
          <w:rFonts w:ascii="Arial" w:hAnsi="Arial" w:cs="Arial"/>
        </w:rPr>
        <w:t xml:space="preserve">Der ankommer ca. 100 lastbiler pr dag. Til- og frakørsel sker via </w:t>
      </w:r>
      <w:proofErr w:type="spellStart"/>
      <w:r>
        <w:rPr>
          <w:rFonts w:ascii="Arial" w:hAnsi="Arial" w:cs="Arial"/>
        </w:rPr>
        <w:t>Hedelandsvej</w:t>
      </w:r>
      <w:proofErr w:type="spellEnd"/>
      <w:r>
        <w:rPr>
          <w:rFonts w:ascii="Arial" w:hAnsi="Arial" w:cs="Arial"/>
        </w:rPr>
        <w:t xml:space="preserve">, der ligger meget tæt på Holbækmotorvejen. Hovedparten af lastbiltrafikken til og fra lagrene sker via motorvejsnettet.  </w:t>
      </w:r>
    </w:p>
    <w:p w14:paraId="291FB04F" w14:textId="77777777" w:rsidR="006C33F2" w:rsidRDefault="006C33F2" w:rsidP="00E1019E">
      <w:pPr>
        <w:rPr>
          <w:rFonts w:ascii="Arial" w:hAnsi="Arial" w:cs="Arial"/>
        </w:rPr>
      </w:pPr>
    </w:p>
    <w:p w14:paraId="0C071ECD" w14:textId="2AB4F029" w:rsidR="006C33F2" w:rsidRPr="00E019E9" w:rsidRDefault="006C33F2" w:rsidP="00E1019E">
      <w:pPr>
        <w:rPr>
          <w:rFonts w:ascii="Arial" w:hAnsi="Arial" w:cs="Arial"/>
        </w:rPr>
      </w:pPr>
      <w:r>
        <w:rPr>
          <w:rFonts w:ascii="Arial" w:hAnsi="Arial" w:cs="Arial"/>
        </w:rPr>
        <w:t xml:space="preserve">På hverdage kommer der 80 – 90 personbiler, og i weekenden er det 10-15 personbiler. </w:t>
      </w:r>
    </w:p>
    <w:p w14:paraId="0D673569" w14:textId="77777777" w:rsidR="0055470E" w:rsidRDefault="0055470E" w:rsidP="00532082">
      <w:pPr>
        <w:pStyle w:val="Normalindrykning"/>
        <w:ind w:left="0"/>
        <w:rPr>
          <w:rFonts w:ascii="Arial" w:hAnsi="Arial" w:cs="Arial"/>
          <w:b/>
          <w:sz w:val="28"/>
          <w:szCs w:val="24"/>
        </w:rPr>
      </w:pPr>
      <w:bookmarkStart w:id="29" w:name="_Toc384208166"/>
      <w:bookmarkEnd w:id="27"/>
      <w:bookmarkEnd w:id="28"/>
    </w:p>
    <w:p w14:paraId="2A83FE94" w14:textId="2195DDB5" w:rsidR="00E1019E" w:rsidRPr="006341CE" w:rsidRDefault="006341CE" w:rsidP="00532082">
      <w:pPr>
        <w:pStyle w:val="Normalindrykning"/>
        <w:ind w:left="0"/>
        <w:rPr>
          <w:rFonts w:ascii="Arial" w:hAnsi="Arial" w:cs="Arial"/>
          <w:b/>
          <w:sz w:val="28"/>
          <w:szCs w:val="24"/>
        </w:rPr>
      </w:pPr>
      <w:r w:rsidRPr="006341CE">
        <w:rPr>
          <w:rFonts w:ascii="Arial" w:hAnsi="Arial" w:cs="Arial"/>
          <w:b/>
          <w:sz w:val="28"/>
          <w:szCs w:val="24"/>
        </w:rPr>
        <w:t>Risikobekendtgørelsen</w:t>
      </w:r>
    </w:p>
    <w:p w14:paraId="6A78D4DB" w14:textId="77777777" w:rsidR="00F91A96" w:rsidRDefault="00F91A96" w:rsidP="00532082">
      <w:pPr>
        <w:pStyle w:val="Normalindrykning"/>
        <w:ind w:left="0"/>
        <w:rPr>
          <w:rFonts w:ascii="Arial" w:hAnsi="Arial" w:cs="Arial"/>
          <w:szCs w:val="19"/>
        </w:rPr>
      </w:pPr>
    </w:p>
    <w:p w14:paraId="3BC45891" w14:textId="493E8C80" w:rsidR="009E4942" w:rsidRDefault="00052C7F" w:rsidP="00532082">
      <w:pPr>
        <w:pStyle w:val="Normalindrykning"/>
        <w:ind w:left="0"/>
        <w:rPr>
          <w:rFonts w:ascii="Arial" w:hAnsi="Arial" w:cs="Arial"/>
          <w:szCs w:val="19"/>
        </w:rPr>
      </w:pPr>
      <w:r>
        <w:rPr>
          <w:rFonts w:ascii="Arial" w:hAnsi="Arial" w:cs="Arial"/>
          <w:szCs w:val="19"/>
        </w:rPr>
        <w:t>N</w:t>
      </w:r>
      <w:r w:rsidR="00370D96">
        <w:rPr>
          <w:rFonts w:ascii="Arial" w:hAnsi="Arial" w:cs="Arial"/>
          <w:szCs w:val="19"/>
        </w:rPr>
        <w:t>IRAS</w:t>
      </w:r>
      <w:r w:rsidR="001023D2" w:rsidRPr="001023D2">
        <w:rPr>
          <w:rFonts w:ascii="Arial" w:hAnsi="Arial" w:cs="Arial"/>
          <w:szCs w:val="19"/>
        </w:rPr>
        <w:t xml:space="preserve"> </w:t>
      </w:r>
      <w:r w:rsidR="001023D2">
        <w:rPr>
          <w:rFonts w:ascii="Arial" w:hAnsi="Arial" w:cs="Arial"/>
          <w:szCs w:val="19"/>
        </w:rPr>
        <w:t>har udført en beregning af risikokvotienten for at kontrollere om oplaget er omfattet af risikobekendtgørelsen</w:t>
      </w:r>
      <w:r w:rsidR="00BE39E6">
        <w:rPr>
          <w:rStyle w:val="Fodnotehenvisning"/>
          <w:rFonts w:ascii="Arial" w:hAnsi="Arial" w:cs="Arial"/>
          <w:szCs w:val="19"/>
        </w:rPr>
        <w:footnoteReference w:id="8"/>
      </w:r>
      <w:r w:rsidR="001023D2">
        <w:rPr>
          <w:rFonts w:ascii="Arial" w:hAnsi="Arial" w:cs="Arial"/>
          <w:szCs w:val="19"/>
        </w:rPr>
        <w:t xml:space="preserve"> som en kolonne 2-virksomhed</w:t>
      </w:r>
      <w:r w:rsidR="009E4942">
        <w:rPr>
          <w:rFonts w:ascii="Arial" w:hAnsi="Arial" w:cs="Arial"/>
          <w:szCs w:val="19"/>
        </w:rPr>
        <w:t xml:space="preserve">, se bilag </w:t>
      </w:r>
      <w:r w:rsidR="0087518E">
        <w:rPr>
          <w:rFonts w:ascii="Arial" w:hAnsi="Arial" w:cs="Arial"/>
          <w:szCs w:val="19"/>
        </w:rPr>
        <w:t>3</w:t>
      </w:r>
      <w:r w:rsidR="001023D2">
        <w:rPr>
          <w:rFonts w:ascii="Arial" w:hAnsi="Arial" w:cs="Arial"/>
          <w:szCs w:val="19"/>
        </w:rPr>
        <w:t>.</w:t>
      </w:r>
      <w:r w:rsidR="009E4942">
        <w:rPr>
          <w:rFonts w:ascii="Arial" w:hAnsi="Arial" w:cs="Arial"/>
          <w:szCs w:val="19"/>
        </w:rPr>
        <w:t xml:space="preserve"> Det fremgår af bilaget</w:t>
      </w:r>
      <w:r w:rsidR="00501375">
        <w:rPr>
          <w:rFonts w:ascii="Arial" w:hAnsi="Arial" w:cs="Arial"/>
          <w:szCs w:val="19"/>
        </w:rPr>
        <w:t>,</w:t>
      </w:r>
      <w:r w:rsidR="009E4942">
        <w:rPr>
          <w:rFonts w:ascii="Arial" w:hAnsi="Arial" w:cs="Arial"/>
          <w:szCs w:val="19"/>
        </w:rPr>
        <w:t xml:space="preserve"> at de oplagrede mængder er langt under tærskelværdierne for kolonne 2-virksomheder. </w:t>
      </w:r>
    </w:p>
    <w:p w14:paraId="2430C576" w14:textId="77777777" w:rsidR="009E4942" w:rsidRDefault="009E4942" w:rsidP="00532082">
      <w:pPr>
        <w:pStyle w:val="Normalindrykning"/>
        <w:ind w:left="0"/>
        <w:rPr>
          <w:rFonts w:ascii="Arial" w:hAnsi="Arial" w:cs="Arial"/>
          <w:szCs w:val="19"/>
        </w:rPr>
      </w:pPr>
    </w:p>
    <w:p w14:paraId="56441BD6" w14:textId="74C0FDB5" w:rsidR="00F92F8F" w:rsidRDefault="00501375" w:rsidP="00532082">
      <w:pPr>
        <w:pStyle w:val="Normalindrykning"/>
        <w:ind w:left="0"/>
        <w:rPr>
          <w:rFonts w:ascii="Arial" w:hAnsi="Arial" w:cs="Arial"/>
          <w:szCs w:val="19"/>
        </w:rPr>
      </w:pPr>
      <w:r>
        <w:rPr>
          <w:rFonts w:ascii="Arial" w:hAnsi="Arial" w:cs="Arial"/>
          <w:szCs w:val="19"/>
        </w:rPr>
        <w:t>Risikokvotienten er beregnet ved brug af sumformlen fra risikobekendtgørelsen ud fra et øjebliksbillede af lagerbeholdningen</w:t>
      </w:r>
      <w:r w:rsidR="00C968CC">
        <w:rPr>
          <w:rFonts w:ascii="Arial" w:hAnsi="Arial" w:cs="Arial"/>
          <w:szCs w:val="19"/>
        </w:rPr>
        <w:t xml:space="preserve"> på én bestemt dag</w:t>
      </w:r>
      <w:r>
        <w:rPr>
          <w:rFonts w:ascii="Arial" w:hAnsi="Arial" w:cs="Arial"/>
          <w:szCs w:val="19"/>
        </w:rPr>
        <w:t xml:space="preserve">. </w:t>
      </w:r>
      <w:r w:rsidR="00AE4653">
        <w:rPr>
          <w:rFonts w:ascii="Arial" w:hAnsi="Arial" w:cs="Arial"/>
          <w:szCs w:val="19"/>
        </w:rPr>
        <w:t>I beregningen</w:t>
      </w:r>
      <w:r w:rsidR="009E4942">
        <w:rPr>
          <w:rFonts w:ascii="Arial" w:hAnsi="Arial" w:cs="Arial"/>
          <w:szCs w:val="19"/>
        </w:rPr>
        <w:t xml:space="preserve"> indgår farlige stoffer inden</w:t>
      </w:r>
      <w:r w:rsidR="00D57546">
        <w:rPr>
          <w:rFonts w:ascii="Arial" w:hAnsi="Arial" w:cs="Arial"/>
          <w:szCs w:val="19"/>
        </w:rPr>
        <w:t xml:space="preserve"> </w:t>
      </w:r>
      <w:r w:rsidR="009E4942">
        <w:rPr>
          <w:rFonts w:ascii="Arial" w:hAnsi="Arial" w:cs="Arial"/>
          <w:szCs w:val="19"/>
        </w:rPr>
        <w:t>for farekategorierne fysiske farer, sundhedsfarer og miljøfarer.</w:t>
      </w:r>
      <w:r w:rsidR="00E13823">
        <w:rPr>
          <w:rFonts w:ascii="Arial" w:hAnsi="Arial" w:cs="Arial"/>
          <w:szCs w:val="19"/>
        </w:rPr>
        <w:t xml:space="preserve"> </w:t>
      </w:r>
      <w:r w:rsidR="00AE4653">
        <w:rPr>
          <w:rFonts w:ascii="Arial" w:hAnsi="Arial" w:cs="Arial"/>
          <w:szCs w:val="19"/>
        </w:rPr>
        <w:t xml:space="preserve">Risikokvotienten skal være større end 1 for, at oplaget er omfattet af risikobekendtgørelsen. </w:t>
      </w:r>
      <w:r w:rsidR="00E13823">
        <w:rPr>
          <w:rFonts w:ascii="Arial" w:hAnsi="Arial" w:cs="Arial"/>
          <w:szCs w:val="19"/>
        </w:rPr>
        <w:t>Beregningen viser, at risikokvotienten er 0,41</w:t>
      </w:r>
      <w:r w:rsidR="00034E1E">
        <w:rPr>
          <w:rFonts w:ascii="Arial" w:hAnsi="Arial" w:cs="Arial"/>
          <w:szCs w:val="19"/>
        </w:rPr>
        <w:t>,</w:t>
      </w:r>
      <w:r w:rsidR="00E13823">
        <w:rPr>
          <w:rFonts w:ascii="Arial" w:hAnsi="Arial" w:cs="Arial"/>
          <w:szCs w:val="19"/>
        </w:rPr>
        <w:t xml:space="preserve"> og oplaget er dermed </w:t>
      </w:r>
      <w:r w:rsidR="00E13823">
        <w:rPr>
          <w:rFonts w:ascii="Arial" w:hAnsi="Arial" w:cs="Arial"/>
          <w:i/>
          <w:iCs/>
          <w:szCs w:val="19"/>
        </w:rPr>
        <w:t>ikke</w:t>
      </w:r>
      <w:r w:rsidR="00E13823">
        <w:rPr>
          <w:rFonts w:ascii="Arial" w:hAnsi="Arial" w:cs="Arial"/>
          <w:szCs w:val="19"/>
        </w:rPr>
        <w:t xml:space="preserve"> omfattet af risikobekendtgørelsen. </w:t>
      </w:r>
      <w:r w:rsidR="00D57546">
        <w:rPr>
          <w:rFonts w:ascii="Arial" w:hAnsi="Arial" w:cs="Arial"/>
          <w:szCs w:val="19"/>
        </w:rPr>
        <w:t xml:space="preserve">I beregningen er der taget forbehold </w:t>
      </w:r>
      <w:r w:rsidR="00052C7F">
        <w:rPr>
          <w:rFonts w:ascii="Arial" w:hAnsi="Arial" w:cs="Arial"/>
          <w:szCs w:val="19"/>
        </w:rPr>
        <w:t xml:space="preserve">for, </w:t>
      </w:r>
      <w:r w:rsidR="00D57546">
        <w:rPr>
          <w:rFonts w:ascii="Arial" w:hAnsi="Arial" w:cs="Arial"/>
          <w:szCs w:val="19"/>
        </w:rPr>
        <w:t>at der i lagerbeholdningen</w:t>
      </w:r>
      <w:r w:rsidR="00052C7F">
        <w:rPr>
          <w:rFonts w:ascii="Arial" w:hAnsi="Arial" w:cs="Arial"/>
          <w:szCs w:val="19"/>
        </w:rPr>
        <w:t>,</w:t>
      </w:r>
      <w:r w:rsidR="00D57546">
        <w:rPr>
          <w:rFonts w:ascii="Arial" w:hAnsi="Arial" w:cs="Arial"/>
          <w:szCs w:val="19"/>
        </w:rPr>
        <w:t xml:space="preserve"> på </w:t>
      </w:r>
      <w:r w:rsidR="00D57546" w:rsidRPr="009B2600">
        <w:rPr>
          <w:rFonts w:ascii="Arial" w:hAnsi="Arial" w:cs="Arial"/>
          <w:szCs w:val="19"/>
        </w:rPr>
        <w:t>tidspunktet for beregningen</w:t>
      </w:r>
      <w:r w:rsidR="00052C7F" w:rsidRPr="009B2600">
        <w:rPr>
          <w:rFonts w:ascii="Arial" w:hAnsi="Arial" w:cs="Arial"/>
          <w:szCs w:val="19"/>
        </w:rPr>
        <w:t>,</w:t>
      </w:r>
      <w:r w:rsidR="00D57546" w:rsidRPr="009B2600">
        <w:rPr>
          <w:rFonts w:ascii="Arial" w:hAnsi="Arial" w:cs="Arial"/>
          <w:szCs w:val="19"/>
        </w:rPr>
        <w:t xml:space="preserve"> var 1161 kg af et ukendt stof</w:t>
      </w:r>
      <w:r w:rsidR="00052C7F" w:rsidRPr="009B2600">
        <w:rPr>
          <w:rFonts w:ascii="Arial" w:hAnsi="Arial" w:cs="Arial"/>
          <w:szCs w:val="19"/>
        </w:rPr>
        <w:t>, hvorfor det ikke er medtaget i beregningen. N</w:t>
      </w:r>
      <w:r w:rsidR="00370D96" w:rsidRPr="009B2600">
        <w:rPr>
          <w:rFonts w:ascii="Arial" w:hAnsi="Arial" w:cs="Arial"/>
          <w:szCs w:val="19"/>
        </w:rPr>
        <w:t>IRAS</w:t>
      </w:r>
      <w:r w:rsidR="00052C7F" w:rsidRPr="009B2600">
        <w:rPr>
          <w:rFonts w:ascii="Arial" w:hAnsi="Arial" w:cs="Arial"/>
          <w:szCs w:val="19"/>
        </w:rPr>
        <w:t xml:space="preserve"> vurderer, at det ikke er sandsynligt, at dette oplag kan bidrage med så stor en risikokvotient, at tærskelværdien for kolonne 2 overskrides</w:t>
      </w:r>
      <w:r w:rsidR="00052C7F">
        <w:rPr>
          <w:rFonts w:ascii="Arial" w:hAnsi="Arial" w:cs="Arial"/>
          <w:szCs w:val="19"/>
        </w:rPr>
        <w:t>.</w:t>
      </w:r>
      <w:r w:rsidR="00B85BC1">
        <w:rPr>
          <w:rFonts w:ascii="Arial" w:hAnsi="Arial" w:cs="Arial"/>
          <w:szCs w:val="19"/>
        </w:rPr>
        <w:t xml:space="preserve"> </w:t>
      </w:r>
    </w:p>
    <w:p w14:paraId="013262CE" w14:textId="77777777" w:rsidR="009E4942" w:rsidRDefault="009E4942" w:rsidP="00532082">
      <w:pPr>
        <w:pStyle w:val="Normalindrykning"/>
        <w:ind w:left="0"/>
        <w:rPr>
          <w:rFonts w:ascii="Arial" w:hAnsi="Arial" w:cs="Arial"/>
          <w:szCs w:val="19"/>
        </w:rPr>
      </w:pPr>
    </w:p>
    <w:p w14:paraId="46A6DD97" w14:textId="64FB44D9" w:rsidR="00FC352D" w:rsidRDefault="00FC352D" w:rsidP="00532082">
      <w:pPr>
        <w:pStyle w:val="Normalindrykning"/>
        <w:ind w:left="0"/>
        <w:rPr>
          <w:rFonts w:ascii="Arial" w:hAnsi="Arial" w:cs="Arial"/>
          <w:szCs w:val="19"/>
        </w:rPr>
      </w:pPr>
      <w:r>
        <w:rPr>
          <w:rFonts w:ascii="Arial" w:hAnsi="Arial" w:cs="Arial"/>
          <w:szCs w:val="19"/>
        </w:rPr>
        <w:t>Virksomheden har efterfølgende fået et nyt it-system</w:t>
      </w:r>
      <w:r w:rsidR="00034E1E">
        <w:rPr>
          <w:rFonts w:ascii="Arial" w:hAnsi="Arial" w:cs="Arial"/>
          <w:szCs w:val="19"/>
        </w:rPr>
        <w:t>,</w:t>
      </w:r>
      <w:r>
        <w:rPr>
          <w:rFonts w:ascii="Arial" w:hAnsi="Arial" w:cs="Arial"/>
          <w:szCs w:val="19"/>
        </w:rPr>
        <w:t xml:space="preserve"> der anvendes til løbende at holde kontrol med mængden af risikostoffer og sammenholde med tærskelværdierne for kolonne 2-virksomheder. </w:t>
      </w:r>
      <w:r w:rsidR="009B2600">
        <w:rPr>
          <w:rFonts w:ascii="Arial" w:hAnsi="Arial" w:cs="Arial"/>
          <w:szCs w:val="19"/>
        </w:rPr>
        <w:t>Med det nye it-system vil der ikke forekomme produkter uden klassificering</w:t>
      </w:r>
      <w:r w:rsidR="00034E1E">
        <w:rPr>
          <w:rFonts w:ascii="Arial" w:hAnsi="Arial" w:cs="Arial"/>
          <w:szCs w:val="19"/>
        </w:rPr>
        <w:t>,</w:t>
      </w:r>
      <w:r w:rsidR="009B2600">
        <w:rPr>
          <w:rFonts w:ascii="Arial" w:hAnsi="Arial" w:cs="Arial"/>
          <w:szCs w:val="19"/>
        </w:rPr>
        <w:t xml:space="preserve"> og beregningen af risikokvotienten vil derfor være baseret på alle produkter</w:t>
      </w:r>
      <w:r w:rsidR="00034E1E">
        <w:rPr>
          <w:rFonts w:ascii="Arial" w:hAnsi="Arial" w:cs="Arial"/>
          <w:szCs w:val="19"/>
        </w:rPr>
        <w:t>,</w:t>
      </w:r>
      <w:r w:rsidR="009B2600">
        <w:rPr>
          <w:rFonts w:ascii="Arial" w:hAnsi="Arial" w:cs="Arial"/>
          <w:szCs w:val="19"/>
        </w:rPr>
        <w:t xml:space="preserve"> der oplagres. </w:t>
      </w:r>
    </w:p>
    <w:p w14:paraId="46E10003" w14:textId="77777777" w:rsidR="009B2600" w:rsidRDefault="009B2600" w:rsidP="00532082">
      <w:pPr>
        <w:pStyle w:val="Normalindrykning"/>
        <w:ind w:left="0"/>
        <w:rPr>
          <w:rFonts w:ascii="Arial" w:hAnsi="Arial" w:cs="Arial"/>
          <w:szCs w:val="19"/>
        </w:rPr>
      </w:pPr>
    </w:p>
    <w:p w14:paraId="2C469483" w14:textId="0E111DEB" w:rsidR="009B2600" w:rsidRDefault="009B2600" w:rsidP="00532082">
      <w:pPr>
        <w:pStyle w:val="Normalindrykning"/>
        <w:ind w:left="0"/>
        <w:rPr>
          <w:rFonts w:ascii="Arial" w:hAnsi="Arial" w:cs="Arial"/>
          <w:szCs w:val="19"/>
        </w:rPr>
      </w:pPr>
      <w:r>
        <w:rPr>
          <w:rFonts w:ascii="Arial" w:hAnsi="Arial" w:cs="Arial"/>
          <w:szCs w:val="19"/>
        </w:rPr>
        <w:t xml:space="preserve">Der oplagres </w:t>
      </w:r>
      <w:r w:rsidR="00C968CC">
        <w:rPr>
          <w:rFonts w:ascii="Arial" w:hAnsi="Arial" w:cs="Arial"/>
          <w:szCs w:val="19"/>
        </w:rPr>
        <w:t xml:space="preserve">desuden også en større mængde </w:t>
      </w:r>
      <w:r>
        <w:rPr>
          <w:rFonts w:ascii="Arial" w:hAnsi="Arial" w:cs="Arial"/>
          <w:szCs w:val="19"/>
        </w:rPr>
        <w:t xml:space="preserve">stoffer, som ikke er omfattet af risikobekendtgørelsen. </w:t>
      </w:r>
      <w:r w:rsidR="00C968CC">
        <w:rPr>
          <w:rFonts w:ascii="Arial" w:hAnsi="Arial" w:cs="Arial"/>
          <w:szCs w:val="19"/>
        </w:rPr>
        <w:t xml:space="preserve">Ved beregningen af risikokvotienten var dette oplag på </w:t>
      </w:r>
      <w:r w:rsidR="00D25E37">
        <w:rPr>
          <w:rFonts w:ascii="Arial" w:hAnsi="Arial" w:cs="Arial"/>
          <w:szCs w:val="19"/>
        </w:rPr>
        <w:t xml:space="preserve">ca. </w:t>
      </w:r>
      <w:r w:rsidR="00C968CC">
        <w:rPr>
          <w:rFonts w:ascii="Arial" w:hAnsi="Arial" w:cs="Arial"/>
          <w:szCs w:val="19"/>
        </w:rPr>
        <w:t>533 ton</w:t>
      </w:r>
      <w:r w:rsidR="00D25E37">
        <w:rPr>
          <w:rFonts w:ascii="Arial" w:hAnsi="Arial" w:cs="Arial"/>
          <w:szCs w:val="19"/>
        </w:rPr>
        <w:t>,</w:t>
      </w:r>
      <w:r w:rsidR="00C968CC">
        <w:rPr>
          <w:rFonts w:ascii="Arial" w:hAnsi="Arial" w:cs="Arial"/>
          <w:szCs w:val="19"/>
        </w:rPr>
        <w:t xml:space="preserve"> mens oplaget omfattet af risiko</w:t>
      </w:r>
      <w:r w:rsidR="00D25E37">
        <w:rPr>
          <w:rFonts w:ascii="Arial" w:hAnsi="Arial" w:cs="Arial"/>
          <w:szCs w:val="19"/>
        </w:rPr>
        <w:t>bekendtgørelsen</w:t>
      </w:r>
      <w:r w:rsidR="00C968CC">
        <w:rPr>
          <w:rFonts w:ascii="Arial" w:hAnsi="Arial" w:cs="Arial"/>
          <w:szCs w:val="19"/>
        </w:rPr>
        <w:t xml:space="preserve"> var </w:t>
      </w:r>
      <w:r w:rsidR="00D25E37">
        <w:rPr>
          <w:rFonts w:ascii="Arial" w:hAnsi="Arial" w:cs="Arial"/>
          <w:szCs w:val="19"/>
        </w:rPr>
        <w:t>ca. 42 ton</w:t>
      </w:r>
      <w:r w:rsidR="00C968CC">
        <w:rPr>
          <w:rFonts w:ascii="Arial" w:hAnsi="Arial" w:cs="Arial"/>
          <w:szCs w:val="19"/>
        </w:rPr>
        <w:t xml:space="preserve">. </w:t>
      </w:r>
    </w:p>
    <w:p w14:paraId="2D4C3956" w14:textId="77777777" w:rsidR="00FC352D" w:rsidRDefault="00FC352D" w:rsidP="00532082">
      <w:pPr>
        <w:pStyle w:val="Normalindrykning"/>
        <w:ind w:left="0"/>
        <w:rPr>
          <w:rFonts w:ascii="Arial" w:hAnsi="Arial" w:cs="Arial"/>
          <w:szCs w:val="19"/>
        </w:rPr>
      </w:pPr>
    </w:p>
    <w:p w14:paraId="5E755605" w14:textId="1872BF98" w:rsidR="002D351D" w:rsidRPr="00204FA0" w:rsidRDefault="002D351D" w:rsidP="004C7114">
      <w:pPr>
        <w:pStyle w:val="Overskrift2"/>
        <w:rPr>
          <w:rFonts w:ascii="Arial" w:hAnsi="Arial" w:cs="Arial"/>
        </w:rPr>
      </w:pPr>
      <w:bookmarkStart w:id="30" w:name="_Toc209014764"/>
      <w:r w:rsidRPr="00204FA0">
        <w:rPr>
          <w:rFonts w:ascii="Arial" w:hAnsi="Arial" w:cs="Arial"/>
        </w:rPr>
        <w:t>Støj</w:t>
      </w:r>
      <w:bookmarkEnd w:id="29"/>
      <w:bookmarkEnd w:id="30"/>
    </w:p>
    <w:p w14:paraId="4073F44E" w14:textId="77777777" w:rsidR="00F91A96" w:rsidRDefault="00F91A96" w:rsidP="002D351D">
      <w:pPr>
        <w:autoSpaceDE w:val="0"/>
        <w:autoSpaceDN w:val="0"/>
        <w:adjustRightInd w:val="0"/>
        <w:spacing w:line="240" w:lineRule="auto"/>
        <w:rPr>
          <w:rFonts w:ascii="Arial" w:hAnsi="Arial" w:cs="Arial"/>
          <w:szCs w:val="19"/>
        </w:rPr>
      </w:pPr>
    </w:p>
    <w:p w14:paraId="39E7268C" w14:textId="388AD0AB" w:rsidR="00111ECD" w:rsidRDefault="00204FA0" w:rsidP="002D351D">
      <w:pPr>
        <w:autoSpaceDE w:val="0"/>
        <w:autoSpaceDN w:val="0"/>
        <w:adjustRightInd w:val="0"/>
        <w:spacing w:line="240" w:lineRule="auto"/>
        <w:rPr>
          <w:rFonts w:ascii="Arial" w:hAnsi="Arial" w:cs="Arial"/>
          <w:szCs w:val="19"/>
        </w:rPr>
      </w:pPr>
      <w:r w:rsidRPr="00204FA0">
        <w:rPr>
          <w:rFonts w:ascii="Arial" w:hAnsi="Arial" w:cs="Arial"/>
          <w:szCs w:val="19"/>
        </w:rPr>
        <w:t>Virksomheden ligger i et område</w:t>
      </w:r>
      <w:r w:rsidR="003F3B9C">
        <w:rPr>
          <w:rFonts w:ascii="Arial" w:hAnsi="Arial" w:cs="Arial"/>
          <w:szCs w:val="19"/>
        </w:rPr>
        <w:t>,</w:t>
      </w:r>
      <w:r w:rsidRPr="00204FA0">
        <w:rPr>
          <w:rFonts w:ascii="Arial" w:hAnsi="Arial" w:cs="Arial"/>
          <w:szCs w:val="19"/>
        </w:rPr>
        <w:t xml:space="preserve"> der er udlagt til virksomheder med støjende aktiviteter og store mængder tung trafik.</w:t>
      </w:r>
    </w:p>
    <w:p w14:paraId="0A7350C2" w14:textId="77777777" w:rsidR="00111ECD" w:rsidRDefault="00111ECD" w:rsidP="002D351D">
      <w:pPr>
        <w:autoSpaceDE w:val="0"/>
        <w:autoSpaceDN w:val="0"/>
        <w:adjustRightInd w:val="0"/>
        <w:spacing w:line="240" w:lineRule="auto"/>
        <w:rPr>
          <w:rFonts w:ascii="Arial" w:hAnsi="Arial" w:cs="Arial"/>
          <w:szCs w:val="19"/>
        </w:rPr>
      </w:pPr>
    </w:p>
    <w:p w14:paraId="3C02C3B3" w14:textId="74D8C302" w:rsidR="00204FA0" w:rsidRDefault="00204FA0" w:rsidP="002D351D">
      <w:pPr>
        <w:autoSpaceDE w:val="0"/>
        <w:autoSpaceDN w:val="0"/>
        <w:adjustRightInd w:val="0"/>
        <w:spacing w:line="240" w:lineRule="auto"/>
        <w:rPr>
          <w:rFonts w:ascii="Arial" w:hAnsi="Arial" w:cs="Arial"/>
          <w:szCs w:val="19"/>
        </w:rPr>
      </w:pPr>
      <w:r w:rsidRPr="00111ECD">
        <w:rPr>
          <w:rFonts w:ascii="Arial" w:hAnsi="Arial" w:cs="Arial"/>
          <w:szCs w:val="19"/>
        </w:rPr>
        <w:t>Nærmeste bolig</w:t>
      </w:r>
      <w:r w:rsidR="00BB6AC7" w:rsidRPr="00111ECD">
        <w:rPr>
          <w:rFonts w:ascii="Arial" w:hAnsi="Arial" w:cs="Arial"/>
          <w:szCs w:val="19"/>
        </w:rPr>
        <w:t xml:space="preserve">er </w:t>
      </w:r>
      <w:r w:rsidRPr="00111ECD">
        <w:rPr>
          <w:rFonts w:ascii="Arial" w:hAnsi="Arial" w:cs="Arial"/>
          <w:szCs w:val="19"/>
        </w:rPr>
        <w:t>ligger ca. 275 m mod vest</w:t>
      </w:r>
      <w:r w:rsidR="00304AB0" w:rsidRPr="00111ECD">
        <w:rPr>
          <w:rFonts w:ascii="Arial" w:hAnsi="Arial" w:cs="Arial"/>
          <w:szCs w:val="19"/>
        </w:rPr>
        <w:t xml:space="preserve"> i et område </w:t>
      </w:r>
      <w:r w:rsidR="00111ECD">
        <w:rPr>
          <w:rFonts w:ascii="Arial" w:hAnsi="Arial" w:cs="Arial"/>
          <w:szCs w:val="19"/>
        </w:rPr>
        <w:t xml:space="preserve">i landzonen </w:t>
      </w:r>
      <w:r w:rsidR="00304AB0" w:rsidRPr="00111ECD">
        <w:rPr>
          <w:rFonts w:ascii="Arial" w:hAnsi="Arial" w:cs="Arial"/>
          <w:szCs w:val="19"/>
        </w:rPr>
        <w:t>med både boliger og erhverv. Kommunen fastsætter</w:t>
      </w:r>
      <w:r w:rsidR="00117B23">
        <w:rPr>
          <w:rFonts w:ascii="Arial" w:hAnsi="Arial" w:cs="Arial"/>
          <w:szCs w:val="19"/>
        </w:rPr>
        <w:t xml:space="preserve"> derfor</w:t>
      </w:r>
      <w:r w:rsidR="00304AB0" w:rsidRPr="00111ECD">
        <w:rPr>
          <w:rFonts w:ascii="Arial" w:hAnsi="Arial" w:cs="Arial"/>
          <w:szCs w:val="19"/>
        </w:rPr>
        <w:t xml:space="preserve"> støjgrænser for boligerne svarende til områder for blandet bolig og erhverv 55/45/40</w:t>
      </w:r>
      <w:r w:rsidR="00117B23">
        <w:rPr>
          <w:rStyle w:val="Fodnotehenvisning"/>
          <w:rFonts w:ascii="Arial" w:hAnsi="Arial" w:cs="Arial"/>
          <w:szCs w:val="19"/>
        </w:rPr>
        <w:footnoteReference w:id="9"/>
      </w:r>
      <w:r w:rsidR="00003ADD">
        <w:rPr>
          <w:rFonts w:ascii="Arial" w:hAnsi="Arial" w:cs="Arial"/>
          <w:szCs w:val="19"/>
        </w:rPr>
        <w:t xml:space="preserve"> dB(A)</w:t>
      </w:r>
      <w:r w:rsidR="00111ECD" w:rsidRPr="00111ECD">
        <w:rPr>
          <w:rFonts w:ascii="Arial" w:hAnsi="Arial" w:cs="Arial"/>
          <w:szCs w:val="19"/>
        </w:rPr>
        <w:t>.</w:t>
      </w:r>
    </w:p>
    <w:p w14:paraId="20CB4BCA" w14:textId="77777777" w:rsidR="00111ECD" w:rsidRDefault="00111ECD" w:rsidP="002D351D">
      <w:pPr>
        <w:autoSpaceDE w:val="0"/>
        <w:autoSpaceDN w:val="0"/>
        <w:adjustRightInd w:val="0"/>
        <w:spacing w:line="240" w:lineRule="auto"/>
        <w:rPr>
          <w:rFonts w:ascii="Arial" w:hAnsi="Arial" w:cs="Arial"/>
          <w:szCs w:val="19"/>
        </w:rPr>
      </w:pPr>
    </w:p>
    <w:p w14:paraId="25EFE096" w14:textId="6713CCE9" w:rsidR="00111ECD" w:rsidRDefault="00111ECD" w:rsidP="002D351D">
      <w:pPr>
        <w:autoSpaceDE w:val="0"/>
        <w:autoSpaceDN w:val="0"/>
        <w:adjustRightInd w:val="0"/>
        <w:spacing w:line="240" w:lineRule="auto"/>
        <w:rPr>
          <w:rFonts w:ascii="Arial" w:hAnsi="Arial" w:cs="Arial"/>
          <w:szCs w:val="19"/>
        </w:rPr>
      </w:pPr>
      <w:r>
        <w:rPr>
          <w:rFonts w:ascii="Arial" w:hAnsi="Arial" w:cs="Arial"/>
          <w:szCs w:val="19"/>
        </w:rPr>
        <w:t xml:space="preserve">Inden for virksomhedens eget lokalplanområde </w:t>
      </w:r>
      <w:r w:rsidR="0001175C">
        <w:rPr>
          <w:rFonts w:ascii="Arial" w:hAnsi="Arial" w:cs="Arial"/>
          <w:szCs w:val="19"/>
        </w:rPr>
        <w:t>(</w:t>
      </w:r>
      <w:r>
        <w:rPr>
          <w:rFonts w:ascii="Arial" w:hAnsi="Arial" w:cs="Arial"/>
          <w:szCs w:val="19"/>
        </w:rPr>
        <w:t>4.41</w:t>
      </w:r>
      <w:r w:rsidR="0001175C">
        <w:rPr>
          <w:rFonts w:ascii="Arial" w:hAnsi="Arial" w:cs="Arial"/>
          <w:szCs w:val="19"/>
        </w:rPr>
        <w:t>)</w:t>
      </w:r>
      <w:r>
        <w:rPr>
          <w:rFonts w:ascii="Arial" w:hAnsi="Arial" w:cs="Arial"/>
          <w:szCs w:val="19"/>
        </w:rPr>
        <w:t xml:space="preserve"> mod nord fastsættes støjgrænsen til 70</w:t>
      </w:r>
      <w:r w:rsidR="00003ADD">
        <w:rPr>
          <w:rFonts w:ascii="Arial" w:hAnsi="Arial" w:cs="Arial"/>
          <w:szCs w:val="19"/>
        </w:rPr>
        <w:t xml:space="preserve"> dB(A)</w:t>
      </w:r>
      <w:r>
        <w:rPr>
          <w:rFonts w:ascii="Arial" w:hAnsi="Arial" w:cs="Arial"/>
          <w:szCs w:val="19"/>
        </w:rPr>
        <w:t xml:space="preserve"> hele døgnet. Længere mod nord ligger to boliger på Hovedgaden 527 og 529. Boligerne ligger inden for lokalplan 4.24</w:t>
      </w:r>
      <w:r w:rsidR="00117B23">
        <w:rPr>
          <w:rFonts w:ascii="Arial" w:hAnsi="Arial" w:cs="Arial"/>
          <w:szCs w:val="19"/>
        </w:rPr>
        <w:t>,</w:t>
      </w:r>
      <w:r>
        <w:rPr>
          <w:rFonts w:ascii="Arial" w:hAnsi="Arial" w:cs="Arial"/>
          <w:szCs w:val="19"/>
        </w:rPr>
        <w:t xml:space="preserve"> der udlægger området til erhverv. Kommunen fastsætter derfor støjgrænser svarende til områder for blandet bolig og erhverv 55/45/40 </w:t>
      </w:r>
      <w:r w:rsidR="00003ADD">
        <w:rPr>
          <w:rFonts w:ascii="Arial" w:hAnsi="Arial" w:cs="Arial"/>
          <w:szCs w:val="19"/>
        </w:rPr>
        <w:t xml:space="preserve">dB(A) </w:t>
      </w:r>
      <w:r>
        <w:rPr>
          <w:rFonts w:ascii="Arial" w:hAnsi="Arial" w:cs="Arial"/>
          <w:szCs w:val="19"/>
        </w:rPr>
        <w:t>for de to boliger.</w:t>
      </w:r>
    </w:p>
    <w:p w14:paraId="2F30E37A" w14:textId="77777777" w:rsidR="00F8478F" w:rsidRDefault="00F8478F" w:rsidP="002D351D">
      <w:pPr>
        <w:autoSpaceDE w:val="0"/>
        <w:autoSpaceDN w:val="0"/>
        <w:adjustRightInd w:val="0"/>
        <w:spacing w:line="240" w:lineRule="auto"/>
        <w:rPr>
          <w:rFonts w:ascii="Arial" w:hAnsi="Arial" w:cs="Arial"/>
          <w:szCs w:val="19"/>
        </w:rPr>
      </w:pPr>
    </w:p>
    <w:p w14:paraId="174201BE" w14:textId="27405799" w:rsidR="00F8478F" w:rsidRDefault="00F8478F" w:rsidP="002D351D">
      <w:pPr>
        <w:autoSpaceDE w:val="0"/>
        <w:autoSpaceDN w:val="0"/>
        <w:adjustRightInd w:val="0"/>
        <w:spacing w:line="240" w:lineRule="auto"/>
        <w:rPr>
          <w:rFonts w:ascii="Arial" w:hAnsi="Arial" w:cs="Arial"/>
          <w:szCs w:val="19"/>
        </w:rPr>
      </w:pPr>
      <w:r>
        <w:rPr>
          <w:rFonts w:ascii="Arial" w:hAnsi="Arial" w:cs="Arial"/>
          <w:szCs w:val="19"/>
        </w:rPr>
        <w:t>Mod øst ligger et område, der er udlagt til let industri</w:t>
      </w:r>
      <w:r w:rsidR="00CD43D0">
        <w:rPr>
          <w:rFonts w:ascii="Arial" w:hAnsi="Arial" w:cs="Arial"/>
          <w:szCs w:val="19"/>
        </w:rPr>
        <w:t xml:space="preserve"> i kommuneplanramme 3.E.12.</w:t>
      </w:r>
      <w:r w:rsidR="00003ADD">
        <w:rPr>
          <w:rFonts w:ascii="Arial" w:hAnsi="Arial" w:cs="Arial"/>
          <w:szCs w:val="19"/>
        </w:rPr>
        <w:t xml:space="preserve"> </w:t>
      </w:r>
      <w:r w:rsidR="00117B23">
        <w:rPr>
          <w:rFonts w:ascii="Arial" w:hAnsi="Arial" w:cs="Arial"/>
          <w:szCs w:val="19"/>
        </w:rPr>
        <w:t>S</w:t>
      </w:r>
      <w:r w:rsidR="00003ADD">
        <w:rPr>
          <w:rFonts w:ascii="Arial" w:hAnsi="Arial" w:cs="Arial"/>
          <w:szCs w:val="19"/>
        </w:rPr>
        <w:t>tøjgrænserne fastsættes svarende til områder for erhverv på 60 dB(A) hele døgnet.</w:t>
      </w:r>
    </w:p>
    <w:p w14:paraId="62ABEB65" w14:textId="77777777" w:rsidR="003F3B9C" w:rsidRDefault="003F3B9C" w:rsidP="002D351D">
      <w:pPr>
        <w:autoSpaceDE w:val="0"/>
        <w:autoSpaceDN w:val="0"/>
        <w:adjustRightInd w:val="0"/>
        <w:spacing w:line="240" w:lineRule="auto"/>
        <w:rPr>
          <w:rFonts w:ascii="Arial" w:hAnsi="Arial" w:cs="Arial"/>
          <w:szCs w:val="19"/>
        </w:rPr>
      </w:pPr>
    </w:p>
    <w:p w14:paraId="23B65538" w14:textId="0DEAC9DC" w:rsidR="00A166C3" w:rsidRDefault="003F3B9C" w:rsidP="002D351D">
      <w:pPr>
        <w:autoSpaceDE w:val="0"/>
        <w:autoSpaceDN w:val="0"/>
        <w:adjustRightInd w:val="0"/>
        <w:spacing w:line="240" w:lineRule="auto"/>
        <w:rPr>
          <w:rFonts w:ascii="Arial" w:hAnsi="Arial" w:cs="Arial"/>
          <w:szCs w:val="19"/>
        </w:rPr>
      </w:pPr>
      <w:r>
        <w:rPr>
          <w:rFonts w:ascii="Arial" w:hAnsi="Arial" w:cs="Arial"/>
          <w:szCs w:val="19"/>
        </w:rPr>
        <w:t xml:space="preserve">Mod syd ligger Hedeland, et rekreativt område, der er </w:t>
      </w:r>
      <w:r w:rsidR="00A166C3">
        <w:rPr>
          <w:rFonts w:ascii="Arial" w:hAnsi="Arial" w:cs="Arial"/>
          <w:szCs w:val="19"/>
        </w:rPr>
        <w:t xml:space="preserve">udlagt til regionalt natur- og fritidsområde. Området er omfattet af miljøzone omkring en risikovirksomhed. </w:t>
      </w:r>
      <w:r w:rsidR="00A166C3" w:rsidRPr="00A166C3">
        <w:rPr>
          <w:rFonts w:ascii="Arial" w:hAnsi="Arial" w:cs="Arial"/>
          <w:szCs w:val="19"/>
        </w:rPr>
        <w:t>Der må inden for dette område ikke etableres rekreative arealer eller anden anvendelse, der er miljø</w:t>
      </w:r>
      <w:r w:rsidR="00A166C3">
        <w:rPr>
          <w:rFonts w:ascii="Arial" w:hAnsi="Arial" w:cs="Arial"/>
          <w:szCs w:val="19"/>
        </w:rPr>
        <w:t xml:space="preserve">- </w:t>
      </w:r>
      <w:r w:rsidR="00A166C3" w:rsidRPr="00A166C3">
        <w:rPr>
          <w:rFonts w:ascii="Arial" w:hAnsi="Arial" w:cs="Arial"/>
          <w:szCs w:val="19"/>
        </w:rPr>
        <w:t>og risikofølsomt eller svært at evakuere.</w:t>
      </w:r>
      <w:r w:rsidR="00A166C3">
        <w:rPr>
          <w:rFonts w:ascii="Arial" w:hAnsi="Arial" w:cs="Arial"/>
          <w:szCs w:val="19"/>
        </w:rPr>
        <w:t xml:space="preserve"> I nærområdet ligger også en knaller</w:t>
      </w:r>
      <w:r w:rsidR="009F6DD0">
        <w:rPr>
          <w:rFonts w:ascii="Arial" w:hAnsi="Arial" w:cs="Arial"/>
          <w:szCs w:val="19"/>
        </w:rPr>
        <w:t>t</w:t>
      </w:r>
      <w:r w:rsidR="00A166C3">
        <w:rPr>
          <w:rFonts w:ascii="Arial" w:hAnsi="Arial" w:cs="Arial"/>
          <w:szCs w:val="19"/>
        </w:rPr>
        <w:t xml:space="preserve">bane og Hedeland Veteranbane. </w:t>
      </w:r>
      <w:r w:rsidR="0063095D">
        <w:rPr>
          <w:rFonts w:ascii="Arial" w:hAnsi="Arial" w:cs="Arial"/>
          <w:szCs w:val="19"/>
        </w:rPr>
        <w:t>K</w:t>
      </w:r>
      <w:r w:rsidR="009F6DD0">
        <w:rPr>
          <w:rFonts w:ascii="Arial" w:hAnsi="Arial" w:cs="Arial"/>
          <w:szCs w:val="19"/>
        </w:rPr>
        <w:t xml:space="preserve">ommunen fastsætter støjgrænserne til 55 dB(A) hele døgnet </w:t>
      </w:r>
      <w:r w:rsidR="007723A8">
        <w:rPr>
          <w:rFonts w:ascii="Arial" w:hAnsi="Arial" w:cs="Arial"/>
          <w:szCs w:val="19"/>
        </w:rPr>
        <w:t>idet,</w:t>
      </w:r>
      <w:r w:rsidR="009F6DD0">
        <w:rPr>
          <w:rFonts w:ascii="Arial" w:hAnsi="Arial" w:cs="Arial"/>
          <w:szCs w:val="19"/>
        </w:rPr>
        <w:t xml:space="preserve"> der er tale om et bynært rekreativt område, der er placeret tæt på industri og støjende fritidsaktiviteter. Området er derfor i forvejen påvirket af støj fra områderne rundt om. </w:t>
      </w:r>
    </w:p>
    <w:p w14:paraId="3DB75C34" w14:textId="77777777" w:rsidR="00E93A8E" w:rsidRDefault="00E93A8E" w:rsidP="002D351D">
      <w:pPr>
        <w:autoSpaceDE w:val="0"/>
        <w:autoSpaceDN w:val="0"/>
        <w:adjustRightInd w:val="0"/>
        <w:spacing w:line="240" w:lineRule="auto"/>
        <w:rPr>
          <w:rFonts w:ascii="Arial" w:hAnsi="Arial" w:cs="Arial"/>
          <w:szCs w:val="19"/>
        </w:rPr>
      </w:pPr>
    </w:p>
    <w:p w14:paraId="5E08596D" w14:textId="7C4549C1" w:rsidR="003A46B7" w:rsidRDefault="003A46B7" w:rsidP="002D351D">
      <w:pPr>
        <w:autoSpaceDE w:val="0"/>
        <w:autoSpaceDN w:val="0"/>
        <w:adjustRightInd w:val="0"/>
        <w:spacing w:line="240" w:lineRule="auto"/>
        <w:rPr>
          <w:rFonts w:ascii="Arial" w:hAnsi="Arial" w:cs="Arial"/>
          <w:szCs w:val="19"/>
        </w:rPr>
      </w:pPr>
      <w:r>
        <w:rPr>
          <w:rFonts w:ascii="Arial" w:hAnsi="Arial" w:cs="Arial"/>
          <w:szCs w:val="19"/>
        </w:rPr>
        <w:t xml:space="preserve">Lastbiler kommer hovedsageligt på hverdage indenfor dagperioden </w:t>
      </w:r>
      <w:r w:rsidR="00233EB3">
        <w:rPr>
          <w:rFonts w:ascii="Arial" w:hAnsi="Arial" w:cs="Arial"/>
          <w:szCs w:val="19"/>
        </w:rPr>
        <w:t xml:space="preserve">kl. 07-18. Lastbilerne bakker hen til </w:t>
      </w:r>
      <w:proofErr w:type="spellStart"/>
      <w:r w:rsidR="00233EB3">
        <w:rPr>
          <w:rFonts w:ascii="Arial" w:hAnsi="Arial" w:cs="Arial"/>
          <w:szCs w:val="19"/>
        </w:rPr>
        <w:t>portsluser</w:t>
      </w:r>
      <w:proofErr w:type="spellEnd"/>
      <w:r w:rsidR="00233EB3">
        <w:rPr>
          <w:rFonts w:ascii="Arial" w:hAnsi="Arial" w:cs="Arial"/>
          <w:szCs w:val="19"/>
        </w:rPr>
        <w:t xml:space="preserve"> hvor af- og pålæsning foregår med el-trucks. Al varehåndtering foregår indendørs eller i </w:t>
      </w:r>
      <w:proofErr w:type="spellStart"/>
      <w:r w:rsidR="00233EB3">
        <w:rPr>
          <w:rFonts w:ascii="Arial" w:hAnsi="Arial" w:cs="Arial"/>
          <w:szCs w:val="19"/>
        </w:rPr>
        <w:t>portsluser</w:t>
      </w:r>
      <w:proofErr w:type="spellEnd"/>
      <w:r w:rsidR="00233EB3">
        <w:rPr>
          <w:rFonts w:ascii="Arial" w:hAnsi="Arial" w:cs="Arial"/>
          <w:szCs w:val="19"/>
        </w:rPr>
        <w:t xml:space="preserve">. </w:t>
      </w:r>
      <w:r>
        <w:rPr>
          <w:rFonts w:ascii="Arial" w:hAnsi="Arial" w:cs="Arial"/>
          <w:szCs w:val="19"/>
        </w:rPr>
        <w:t>Der</w:t>
      </w:r>
      <w:r w:rsidR="00233EB3">
        <w:rPr>
          <w:rFonts w:ascii="Arial" w:hAnsi="Arial" w:cs="Arial"/>
          <w:szCs w:val="19"/>
        </w:rPr>
        <w:t>udover</w:t>
      </w:r>
      <w:r>
        <w:rPr>
          <w:rFonts w:ascii="Arial" w:hAnsi="Arial" w:cs="Arial"/>
          <w:szCs w:val="19"/>
        </w:rPr>
        <w:t xml:space="preserve"> </w:t>
      </w:r>
      <w:r w:rsidR="00233EB3">
        <w:rPr>
          <w:rFonts w:ascii="Arial" w:hAnsi="Arial" w:cs="Arial"/>
          <w:szCs w:val="19"/>
        </w:rPr>
        <w:t>er d</w:t>
      </w:r>
      <w:r>
        <w:rPr>
          <w:rFonts w:ascii="Arial" w:hAnsi="Arial" w:cs="Arial"/>
          <w:szCs w:val="19"/>
        </w:rPr>
        <w:t xml:space="preserve">er opsat strømudtag til </w:t>
      </w:r>
      <w:proofErr w:type="spellStart"/>
      <w:r>
        <w:rPr>
          <w:rFonts w:ascii="Arial" w:hAnsi="Arial" w:cs="Arial"/>
          <w:szCs w:val="19"/>
        </w:rPr>
        <w:t>kølebiler</w:t>
      </w:r>
      <w:proofErr w:type="spellEnd"/>
      <w:r>
        <w:rPr>
          <w:rFonts w:ascii="Arial" w:hAnsi="Arial" w:cs="Arial"/>
          <w:szCs w:val="19"/>
        </w:rPr>
        <w:t xml:space="preserve"> for at undgå tomgangskørsel. </w:t>
      </w:r>
      <w:r w:rsidR="0063095D">
        <w:rPr>
          <w:rFonts w:ascii="Arial" w:hAnsi="Arial" w:cs="Arial"/>
          <w:szCs w:val="19"/>
        </w:rPr>
        <w:t xml:space="preserve">Den sydligste lagerhal har kun porte mod nord og bygningen dæmper derfor støjen mod Hedeland. </w:t>
      </w:r>
    </w:p>
    <w:p w14:paraId="41734397" w14:textId="77777777" w:rsidR="001F4834" w:rsidRDefault="001F4834" w:rsidP="00BF569E">
      <w:pPr>
        <w:rPr>
          <w:rFonts w:ascii="Arial" w:hAnsi="Arial" w:cs="Arial"/>
          <w:color w:val="FF0000"/>
        </w:rPr>
      </w:pPr>
    </w:p>
    <w:p w14:paraId="11D99CED" w14:textId="40663A64" w:rsidR="00770285" w:rsidRDefault="00770285" w:rsidP="00BF569E">
      <w:pPr>
        <w:rPr>
          <w:rFonts w:ascii="Arial" w:hAnsi="Arial" w:cs="Arial"/>
        </w:rPr>
      </w:pPr>
      <w:r w:rsidRPr="000738CB">
        <w:rPr>
          <w:rFonts w:ascii="Arial" w:hAnsi="Arial" w:cs="Arial"/>
          <w:b/>
          <w:bCs/>
        </w:rPr>
        <w:t>Trafik</w:t>
      </w:r>
    </w:p>
    <w:p w14:paraId="0199A8FF" w14:textId="08293018" w:rsidR="000738CB" w:rsidRPr="000738CB" w:rsidRDefault="00953054" w:rsidP="00BF569E">
      <w:pPr>
        <w:rPr>
          <w:rFonts w:ascii="Arial" w:hAnsi="Arial" w:cs="Arial"/>
        </w:rPr>
      </w:pPr>
      <w:r>
        <w:rPr>
          <w:rFonts w:ascii="Arial" w:hAnsi="Arial" w:cs="Arial"/>
        </w:rPr>
        <w:t>Der ankommer 100 lastbiler om dagen til virksomheden. Virksomheden ligger i et område, hvor der i forvejen er meget trafik, og k</w:t>
      </w:r>
      <w:r w:rsidR="000738CB">
        <w:rPr>
          <w:rFonts w:ascii="Arial" w:hAnsi="Arial" w:cs="Arial"/>
        </w:rPr>
        <w:t xml:space="preserve">ommunen vurderer, at </w:t>
      </w:r>
      <w:r w:rsidR="00981F27">
        <w:rPr>
          <w:rFonts w:ascii="Arial" w:hAnsi="Arial" w:cs="Arial"/>
        </w:rPr>
        <w:t xml:space="preserve">den oplyste trafikmængde ikke vil være </w:t>
      </w:r>
      <w:r>
        <w:rPr>
          <w:rFonts w:ascii="Arial" w:hAnsi="Arial" w:cs="Arial"/>
        </w:rPr>
        <w:t>til</w:t>
      </w:r>
      <w:r w:rsidR="00981F27">
        <w:rPr>
          <w:rFonts w:ascii="Arial" w:hAnsi="Arial" w:cs="Arial"/>
        </w:rPr>
        <w:t xml:space="preserve"> </w:t>
      </w:r>
      <w:r w:rsidR="0055470E">
        <w:rPr>
          <w:rFonts w:ascii="Arial" w:hAnsi="Arial" w:cs="Arial"/>
        </w:rPr>
        <w:t xml:space="preserve">væsentlig </w:t>
      </w:r>
      <w:r w:rsidR="00981F27">
        <w:rPr>
          <w:rFonts w:ascii="Arial" w:hAnsi="Arial" w:cs="Arial"/>
        </w:rPr>
        <w:t xml:space="preserve">gene for de nærmeste boliger. </w:t>
      </w:r>
    </w:p>
    <w:p w14:paraId="623AEB9F" w14:textId="77777777" w:rsidR="00770285" w:rsidRDefault="00770285" w:rsidP="00BF569E">
      <w:pPr>
        <w:rPr>
          <w:rFonts w:ascii="Arial" w:hAnsi="Arial" w:cs="Arial"/>
        </w:rPr>
      </w:pPr>
    </w:p>
    <w:p w14:paraId="3715FE0C" w14:textId="6E5F18A7" w:rsidR="002D351D" w:rsidRPr="009149A8" w:rsidRDefault="002D351D" w:rsidP="004C7114">
      <w:pPr>
        <w:pStyle w:val="Overskrift2"/>
        <w:rPr>
          <w:rFonts w:ascii="Arial" w:hAnsi="Arial" w:cs="Arial"/>
        </w:rPr>
      </w:pPr>
      <w:bookmarkStart w:id="31" w:name="_Toc384208167"/>
      <w:bookmarkStart w:id="32" w:name="_Toc209014765"/>
      <w:r w:rsidRPr="009149A8">
        <w:rPr>
          <w:rFonts w:ascii="Arial" w:hAnsi="Arial" w:cs="Arial"/>
        </w:rPr>
        <w:t>Luftfor</w:t>
      </w:r>
      <w:bookmarkEnd w:id="31"/>
      <w:r w:rsidRPr="009149A8">
        <w:rPr>
          <w:rFonts w:ascii="Arial" w:hAnsi="Arial" w:cs="Arial"/>
        </w:rPr>
        <w:t>urening</w:t>
      </w:r>
      <w:bookmarkEnd w:id="32"/>
    </w:p>
    <w:p w14:paraId="5B57729F" w14:textId="77777777" w:rsidR="00F91A96" w:rsidRDefault="00F91A96" w:rsidP="00182619">
      <w:pPr>
        <w:rPr>
          <w:rFonts w:ascii="Arial" w:hAnsi="Arial" w:cs="Arial"/>
        </w:rPr>
      </w:pPr>
    </w:p>
    <w:p w14:paraId="28DE78B4" w14:textId="73943006" w:rsidR="00F75ACD" w:rsidRPr="009149A8" w:rsidRDefault="009149A8" w:rsidP="00182619">
      <w:pPr>
        <w:rPr>
          <w:rFonts w:ascii="Arial" w:hAnsi="Arial" w:cs="Arial"/>
        </w:rPr>
      </w:pPr>
      <w:r w:rsidRPr="009149A8">
        <w:rPr>
          <w:rFonts w:ascii="Arial" w:hAnsi="Arial" w:cs="Arial"/>
        </w:rPr>
        <w:t>Der</w:t>
      </w:r>
      <w:r>
        <w:rPr>
          <w:rFonts w:ascii="Arial" w:hAnsi="Arial" w:cs="Arial"/>
        </w:rPr>
        <w:t xml:space="preserve"> er udsugningsanlæg i lokalerne og afkast er ført 1 m over tag.</w:t>
      </w:r>
      <w:r w:rsidR="007C5E0C">
        <w:rPr>
          <w:rFonts w:ascii="Arial" w:hAnsi="Arial" w:cs="Arial"/>
        </w:rPr>
        <w:t xml:space="preserve"> Krav til udledning fra nødgeneratorer reguleres i MCP-bekendtgørelsen.</w:t>
      </w:r>
      <w:r w:rsidR="00770285">
        <w:rPr>
          <w:rFonts w:ascii="Arial" w:hAnsi="Arial" w:cs="Arial"/>
        </w:rPr>
        <w:t xml:space="preserve"> </w:t>
      </w:r>
      <w:r w:rsidR="002840E1">
        <w:rPr>
          <w:rFonts w:ascii="Arial" w:hAnsi="Arial" w:cs="Arial"/>
        </w:rPr>
        <w:t xml:space="preserve">Veje og pladser er enten asfalterede eller anlagt med </w:t>
      </w:r>
      <w:proofErr w:type="spellStart"/>
      <w:r w:rsidR="002840E1">
        <w:rPr>
          <w:rFonts w:ascii="Arial" w:hAnsi="Arial" w:cs="Arial"/>
        </w:rPr>
        <w:t>belægningssten</w:t>
      </w:r>
      <w:proofErr w:type="spellEnd"/>
      <w:r w:rsidR="002840E1">
        <w:rPr>
          <w:rFonts w:ascii="Arial" w:hAnsi="Arial" w:cs="Arial"/>
        </w:rPr>
        <w:t xml:space="preserve">, så kørsel med lastbiler vil ikke give anledning til støvgener. </w:t>
      </w:r>
    </w:p>
    <w:p w14:paraId="65F0B875" w14:textId="77777777" w:rsidR="00A9773B" w:rsidRPr="0017391A" w:rsidRDefault="00A9773B" w:rsidP="00182619">
      <w:pPr>
        <w:rPr>
          <w:rFonts w:ascii="Arial" w:hAnsi="Arial" w:cs="Arial"/>
          <w:color w:val="FF0000"/>
        </w:rPr>
      </w:pPr>
    </w:p>
    <w:p w14:paraId="00322882" w14:textId="73493D45" w:rsidR="006624A8" w:rsidRPr="003E0AD0" w:rsidRDefault="006624A8" w:rsidP="004C7114">
      <w:pPr>
        <w:pStyle w:val="Overskrift2"/>
        <w:rPr>
          <w:rFonts w:ascii="Arial" w:hAnsi="Arial" w:cs="Arial"/>
        </w:rPr>
      </w:pPr>
      <w:bookmarkStart w:id="33" w:name="_Toc209014766"/>
      <w:r w:rsidRPr="003E0AD0">
        <w:rPr>
          <w:rFonts w:ascii="Arial" w:hAnsi="Arial" w:cs="Arial"/>
        </w:rPr>
        <w:t>Affald</w:t>
      </w:r>
      <w:bookmarkEnd w:id="33"/>
    </w:p>
    <w:p w14:paraId="3D3F48E5" w14:textId="77777777" w:rsidR="00F91A96" w:rsidRDefault="00F91A96" w:rsidP="006624A8">
      <w:pPr>
        <w:rPr>
          <w:rFonts w:ascii="Arial" w:hAnsi="Arial" w:cs="Arial"/>
        </w:rPr>
      </w:pPr>
      <w:bookmarkStart w:id="34" w:name="_Toc384208169"/>
    </w:p>
    <w:p w14:paraId="31D45D8B" w14:textId="44D512CE" w:rsidR="006624A8" w:rsidRDefault="003E0AD0" w:rsidP="006624A8">
      <w:pPr>
        <w:rPr>
          <w:rFonts w:ascii="Arial" w:hAnsi="Arial" w:cs="Arial"/>
        </w:rPr>
      </w:pPr>
      <w:r>
        <w:rPr>
          <w:rFonts w:ascii="Arial" w:hAnsi="Arial" w:cs="Arial"/>
        </w:rPr>
        <w:t xml:space="preserve">Der genereres affald i form af kasserede paller, pap og emballageplast mm. </w:t>
      </w:r>
    </w:p>
    <w:p w14:paraId="3DDDED6E" w14:textId="77777777" w:rsidR="003E0AD0" w:rsidRDefault="003E0AD0" w:rsidP="006624A8">
      <w:pPr>
        <w:rPr>
          <w:rFonts w:ascii="Arial" w:hAnsi="Arial" w:cs="Arial"/>
        </w:rPr>
      </w:pPr>
    </w:p>
    <w:p w14:paraId="0A764502" w14:textId="7E59C3F9" w:rsidR="003E0AD0" w:rsidRPr="003E0AD0" w:rsidRDefault="003E0AD0" w:rsidP="006624A8">
      <w:pPr>
        <w:rPr>
          <w:rFonts w:ascii="Arial" w:hAnsi="Arial" w:cs="Arial"/>
        </w:rPr>
      </w:pPr>
      <w:r>
        <w:rPr>
          <w:rFonts w:ascii="Arial" w:hAnsi="Arial" w:cs="Arial"/>
        </w:rPr>
        <w:t xml:space="preserve">Farligt affald kan forekomme i forbindelse med spild eller uheld. Spild opsamles med opsugningsmateriale, der bortskaffes som farligt affald. </w:t>
      </w:r>
      <w:r w:rsidR="00AD662B">
        <w:rPr>
          <w:rFonts w:ascii="Arial" w:hAnsi="Arial" w:cs="Arial"/>
        </w:rPr>
        <w:t>Der er indrettet særskilt affaldsrum til affald og farligt affald.</w:t>
      </w:r>
    </w:p>
    <w:p w14:paraId="46C9430D" w14:textId="58D6F347" w:rsidR="004B4586" w:rsidRPr="0017391A" w:rsidRDefault="004B4586">
      <w:pPr>
        <w:spacing w:line="240" w:lineRule="auto"/>
        <w:rPr>
          <w:rFonts w:ascii="Arial" w:hAnsi="Arial" w:cs="Arial"/>
          <w:b/>
          <w:color w:val="FF0000"/>
          <w:sz w:val="28"/>
        </w:rPr>
      </w:pPr>
    </w:p>
    <w:p w14:paraId="67C5D59D" w14:textId="4534AFC8" w:rsidR="002D351D" w:rsidRPr="00DB267A" w:rsidRDefault="002D351D" w:rsidP="004C7114">
      <w:pPr>
        <w:pStyle w:val="Overskrift2"/>
        <w:rPr>
          <w:rFonts w:ascii="Arial" w:hAnsi="Arial" w:cs="Arial"/>
        </w:rPr>
      </w:pPr>
      <w:bookmarkStart w:id="35" w:name="_Toc209014767"/>
      <w:r w:rsidRPr="00DB267A">
        <w:rPr>
          <w:rFonts w:ascii="Arial" w:hAnsi="Arial" w:cs="Arial"/>
        </w:rPr>
        <w:t>Beskyttelse af jord, grundvand og overfladevand</w:t>
      </w:r>
      <w:bookmarkEnd w:id="34"/>
      <w:bookmarkEnd w:id="35"/>
    </w:p>
    <w:p w14:paraId="01A0F4A3" w14:textId="77777777" w:rsidR="00F91A96" w:rsidRDefault="00F91A96" w:rsidP="00C86E89">
      <w:pPr>
        <w:rPr>
          <w:rFonts w:ascii="Arial" w:hAnsi="Arial" w:cs="Arial"/>
        </w:rPr>
      </w:pPr>
    </w:p>
    <w:p w14:paraId="42FA82E2" w14:textId="3FDC4DC9" w:rsidR="00C86E89" w:rsidRPr="00B35463" w:rsidRDefault="00C86E89" w:rsidP="00C86E89">
      <w:pPr>
        <w:rPr>
          <w:rFonts w:ascii="Arial" w:hAnsi="Arial" w:cs="Arial"/>
        </w:rPr>
      </w:pPr>
      <w:r w:rsidRPr="00B35463">
        <w:rPr>
          <w:rFonts w:ascii="Arial" w:hAnsi="Arial" w:cs="Arial"/>
        </w:rPr>
        <w:t xml:space="preserve">Virksomheden </w:t>
      </w:r>
      <w:r w:rsidR="00B35463" w:rsidRPr="00B35463">
        <w:rPr>
          <w:rFonts w:ascii="Arial" w:hAnsi="Arial" w:cs="Arial"/>
        </w:rPr>
        <w:t>ligger i et meget sårbart område, der både er ”område for særlige drikkevandsinteresser” og samtidig ligger i en tidligere grusgrav. I grusgraven er der ikke et jordlag til at beskytte grundvandet, og d</w:t>
      </w:r>
      <w:r w:rsidR="00082E31" w:rsidRPr="00B35463">
        <w:rPr>
          <w:rFonts w:ascii="Arial" w:hAnsi="Arial" w:cs="Arial"/>
        </w:rPr>
        <w:t xml:space="preserve">er skal </w:t>
      </w:r>
      <w:r w:rsidR="00B35463" w:rsidRPr="00B35463">
        <w:rPr>
          <w:rFonts w:ascii="Arial" w:hAnsi="Arial" w:cs="Arial"/>
        </w:rPr>
        <w:t xml:space="preserve">derfor </w:t>
      </w:r>
      <w:r w:rsidR="00082E31" w:rsidRPr="00B35463">
        <w:rPr>
          <w:rFonts w:ascii="Arial" w:hAnsi="Arial" w:cs="Arial"/>
        </w:rPr>
        <w:t>tages</w:t>
      </w:r>
      <w:r w:rsidRPr="00B35463">
        <w:rPr>
          <w:rFonts w:ascii="Arial" w:hAnsi="Arial" w:cs="Arial"/>
        </w:rPr>
        <w:t xml:space="preserve"> særligt</w:t>
      </w:r>
      <w:r w:rsidR="00082E31" w:rsidRPr="00B35463">
        <w:rPr>
          <w:rFonts w:ascii="Arial" w:hAnsi="Arial" w:cs="Arial"/>
        </w:rPr>
        <w:t xml:space="preserve"> hensyn til </w:t>
      </w:r>
      <w:r w:rsidRPr="00B35463">
        <w:rPr>
          <w:rFonts w:ascii="Arial" w:hAnsi="Arial" w:cs="Arial"/>
        </w:rPr>
        <w:t>aktiviteter, der kan forurene jorden og grundvandet</w:t>
      </w:r>
      <w:r w:rsidR="00B82332" w:rsidRPr="00B35463">
        <w:rPr>
          <w:rFonts w:ascii="Arial" w:hAnsi="Arial" w:cs="Arial"/>
        </w:rPr>
        <w:t>.</w:t>
      </w:r>
      <w:r w:rsidR="00AC3D62" w:rsidRPr="00B35463">
        <w:rPr>
          <w:rFonts w:ascii="Arial" w:hAnsi="Arial" w:cs="Arial"/>
        </w:rPr>
        <w:t xml:space="preserve"> </w:t>
      </w:r>
    </w:p>
    <w:p w14:paraId="36CA8057" w14:textId="581A6742" w:rsidR="00C86E89" w:rsidRDefault="00C86E89" w:rsidP="00C86E89">
      <w:pPr>
        <w:rPr>
          <w:rFonts w:ascii="Arial" w:hAnsi="Arial" w:cs="Arial"/>
          <w:color w:val="FF0000"/>
        </w:rPr>
      </w:pPr>
    </w:p>
    <w:p w14:paraId="6E4EC7A0" w14:textId="5DAA0E76" w:rsidR="006C33F2" w:rsidRDefault="00B932C0" w:rsidP="00C86E89">
      <w:pPr>
        <w:rPr>
          <w:rFonts w:ascii="Arial" w:hAnsi="Arial" w:cs="Arial"/>
        </w:rPr>
      </w:pPr>
      <w:r w:rsidRPr="00B932C0">
        <w:rPr>
          <w:rFonts w:ascii="Arial" w:hAnsi="Arial" w:cs="Arial"/>
        </w:rPr>
        <w:t>Lagerh</w:t>
      </w:r>
      <w:r>
        <w:rPr>
          <w:rFonts w:ascii="Arial" w:hAnsi="Arial" w:cs="Arial"/>
        </w:rPr>
        <w:t>allerne anvendes kun til opbevaring</w:t>
      </w:r>
      <w:r w:rsidR="0001175C">
        <w:rPr>
          <w:rFonts w:ascii="Arial" w:hAnsi="Arial" w:cs="Arial"/>
        </w:rPr>
        <w:t>,</w:t>
      </w:r>
      <w:r>
        <w:rPr>
          <w:rFonts w:ascii="Arial" w:hAnsi="Arial" w:cs="Arial"/>
        </w:rPr>
        <w:t xml:space="preserve"> og der foretages ikke </w:t>
      </w:r>
      <w:proofErr w:type="spellStart"/>
      <w:r>
        <w:rPr>
          <w:rFonts w:ascii="Arial" w:hAnsi="Arial" w:cs="Arial"/>
        </w:rPr>
        <w:t>omhældning</w:t>
      </w:r>
      <w:proofErr w:type="spellEnd"/>
      <w:r>
        <w:rPr>
          <w:rFonts w:ascii="Arial" w:hAnsi="Arial" w:cs="Arial"/>
        </w:rPr>
        <w:t xml:space="preserve"> eller aftapning af kemikalier. Det er kun i tilfælde af uheld</w:t>
      </w:r>
      <w:r w:rsidR="0001175C">
        <w:rPr>
          <w:rFonts w:ascii="Arial" w:hAnsi="Arial" w:cs="Arial"/>
        </w:rPr>
        <w:t>,</w:t>
      </w:r>
      <w:r>
        <w:rPr>
          <w:rFonts w:ascii="Arial" w:hAnsi="Arial" w:cs="Arial"/>
        </w:rPr>
        <w:t xml:space="preserve"> fx hvis der tabes en </w:t>
      </w:r>
      <w:r w:rsidR="004D4992">
        <w:rPr>
          <w:rFonts w:ascii="Arial" w:hAnsi="Arial" w:cs="Arial"/>
        </w:rPr>
        <w:t>emballage, at der kan ske spild eller i tilfælde af brand.</w:t>
      </w:r>
      <w:r w:rsidR="000117C0">
        <w:rPr>
          <w:rFonts w:ascii="Arial" w:hAnsi="Arial" w:cs="Arial"/>
        </w:rPr>
        <w:t xml:space="preserve"> Den største beholder, der opbevares, er på 1.000 liter.</w:t>
      </w:r>
      <w:r w:rsidR="004D4992">
        <w:rPr>
          <w:rFonts w:ascii="Arial" w:hAnsi="Arial" w:cs="Arial"/>
        </w:rPr>
        <w:t xml:space="preserve"> Alle gulve i lagerhallerne er udført med tæt beton, der er glittet. </w:t>
      </w:r>
      <w:r w:rsidR="008F4695">
        <w:rPr>
          <w:rFonts w:ascii="Arial" w:hAnsi="Arial" w:cs="Arial"/>
        </w:rPr>
        <w:t>Flydende produkter opbevares kun på gulvet eller den nederste hylde for at mindske risikoen for spild</w:t>
      </w:r>
      <w:r w:rsidR="0001175C">
        <w:rPr>
          <w:rFonts w:ascii="Arial" w:hAnsi="Arial" w:cs="Arial"/>
        </w:rPr>
        <w:t>,</w:t>
      </w:r>
      <w:r w:rsidR="000117C0">
        <w:rPr>
          <w:rFonts w:ascii="Arial" w:hAnsi="Arial" w:cs="Arial"/>
        </w:rPr>
        <w:t xml:space="preserve"> hvis en vare tabes under transport</w:t>
      </w:r>
      <w:r w:rsidR="008F4695">
        <w:rPr>
          <w:rFonts w:ascii="Arial" w:hAnsi="Arial" w:cs="Arial"/>
        </w:rPr>
        <w:t xml:space="preserve">. </w:t>
      </w:r>
    </w:p>
    <w:p w14:paraId="68C36A5F" w14:textId="77777777" w:rsidR="00453280" w:rsidRDefault="00453280" w:rsidP="00C86E89">
      <w:pPr>
        <w:rPr>
          <w:rFonts w:ascii="Arial" w:hAnsi="Arial" w:cs="Arial"/>
        </w:rPr>
      </w:pPr>
    </w:p>
    <w:p w14:paraId="2E812645" w14:textId="5E960FE4" w:rsidR="006C33F2" w:rsidRDefault="006C33F2" w:rsidP="00C86E89">
      <w:pPr>
        <w:rPr>
          <w:rFonts w:ascii="Arial" w:hAnsi="Arial" w:cs="Arial"/>
        </w:rPr>
      </w:pPr>
      <w:r>
        <w:rPr>
          <w:rFonts w:ascii="Arial" w:hAnsi="Arial" w:cs="Arial"/>
        </w:rPr>
        <w:t>I tilfælde af, at der går hul på en palletank, er der opsat spildkar til opbevaring af utætte palletanke. Derudover er der opsugningsmateriale alle steder</w:t>
      </w:r>
      <w:r w:rsidR="00780A47">
        <w:rPr>
          <w:rFonts w:ascii="Arial" w:hAnsi="Arial" w:cs="Arial"/>
        </w:rPr>
        <w:t>,</w:t>
      </w:r>
      <w:r>
        <w:rPr>
          <w:rFonts w:ascii="Arial" w:hAnsi="Arial" w:cs="Arial"/>
        </w:rPr>
        <w:t xml:space="preserve"> hvor der opbevares flydende </w:t>
      </w:r>
      <w:r w:rsidR="00780A47">
        <w:rPr>
          <w:rFonts w:ascii="Arial" w:hAnsi="Arial" w:cs="Arial"/>
        </w:rPr>
        <w:t xml:space="preserve">kemikalier. </w:t>
      </w:r>
      <w:r w:rsidR="0015388A">
        <w:rPr>
          <w:rFonts w:ascii="Arial" w:hAnsi="Arial" w:cs="Arial"/>
        </w:rPr>
        <w:t xml:space="preserve">Virksomheden har en beredskabsplan, der beskriver, hvordan medarbejderne skal håndtere fx spild eller brand på lageret. </w:t>
      </w:r>
    </w:p>
    <w:p w14:paraId="0E06229F" w14:textId="77777777" w:rsidR="008F4695" w:rsidRDefault="008F4695" w:rsidP="00C86E89">
      <w:pPr>
        <w:rPr>
          <w:rFonts w:ascii="Arial" w:hAnsi="Arial" w:cs="Arial"/>
        </w:rPr>
      </w:pPr>
    </w:p>
    <w:p w14:paraId="1E185C80" w14:textId="77777777" w:rsidR="00404D90" w:rsidRDefault="00404D90" w:rsidP="00404D90">
      <w:pPr>
        <w:rPr>
          <w:rFonts w:ascii="Arial" w:hAnsi="Arial" w:cs="Arial"/>
        </w:rPr>
      </w:pPr>
      <w:r>
        <w:rPr>
          <w:rFonts w:ascii="Arial" w:hAnsi="Arial" w:cs="Arial"/>
        </w:rPr>
        <w:t>Bygning til opbevaring af affald er også opført med tæt betonoverflade og uden mulighed for afløb til kloak, jord eller grundvand.</w:t>
      </w:r>
    </w:p>
    <w:p w14:paraId="34E30D91" w14:textId="77777777" w:rsidR="00C62CD0" w:rsidRDefault="00C62CD0" w:rsidP="00C86E89">
      <w:pPr>
        <w:rPr>
          <w:rFonts w:ascii="Arial" w:hAnsi="Arial" w:cs="Arial"/>
        </w:rPr>
      </w:pPr>
    </w:p>
    <w:p w14:paraId="248C97AC" w14:textId="20566413" w:rsidR="006B04A2" w:rsidRPr="006B04A2" w:rsidRDefault="002E7919" w:rsidP="00C86E89">
      <w:pPr>
        <w:rPr>
          <w:rFonts w:ascii="Arial" w:hAnsi="Arial" w:cs="Arial"/>
          <w:b/>
          <w:bCs/>
        </w:rPr>
      </w:pPr>
      <w:r>
        <w:rPr>
          <w:rFonts w:ascii="Arial" w:hAnsi="Arial" w:cs="Arial"/>
          <w:b/>
          <w:bCs/>
        </w:rPr>
        <w:t>Påfyldningsplads</w:t>
      </w:r>
    </w:p>
    <w:p w14:paraId="083FBFBB" w14:textId="0BF3A374" w:rsidR="00E51D76" w:rsidRDefault="002E7919" w:rsidP="00C86E89">
      <w:pPr>
        <w:rPr>
          <w:rFonts w:ascii="Arial" w:hAnsi="Arial" w:cs="Arial"/>
        </w:rPr>
      </w:pPr>
      <w:r>
        <w:rPr>
          <w:rFonts w:ascii="Arial" w:hAnsi="Arial" w:cs="Arial"/>
        </w:rPr>
        <w:t xml:space="preserve">Nødgenerator nr. 5 </w:t>
      </w:r>
      <w:r w:rsidR="0002624D">
        <w:rPr>
          <w:rFonts w:ascii="Arial" w:hAnsi="Arial" w:cs="Arial"/>
        </w:rPr>
        <w:t>er udover den</w:t>
      </w:r>
      <w:r>
        <w:rPr>
          <w:rFonts w:ascii="Arial" w:hAnsi="Arial" w:cs="Arial"/>
        </w:rPr>
        <w:t xml:space="preserve"> indbygge</w:t>
      </w:r>
      <w:r w:rsidR="0002624D">
        <w:rPr>
          <w:rFonts w:ascii="Arial" w:hAnsi="Arial" w:cs="Arial"/>
        </w:rPr>
        <w:t>de</w:t>
      </w:r>
      <w:r>
        <w:rPr>
          <w:rFonts w:ascii="Arial" w:hAnsi="Arial" w:cs="Arial"/>
        </w:rPr>
        <w:t xml:space="preserve"> tank</w:t>
      </w:r>
      <w:r w:rsidR="00AD0CF9">
        <w:rPr>
          <w:rFonts w:ascii="Arial" w:hAnsi="Arial" w:cs="Arial"/>
        </w:rPr>
        <w:t xml:space="preserve"> og</w:t>
      </w:r>
      <w:r w:rsidR="0002624D">
        <w:rPr>
          <w:rFonts w:ascii="Arial" w:hAnsi="Arial" w:cs="Arial"/>
        </w:rPr>
        <w:t>så</w:t>
      </w:r>
      <w:r>
        <w:rPr>
          <w:rFonts w:ascii="Arial" w:hAnsi="Arial" w:cs="Arial"/>
        </w:rPr>
        <w:t xml:space="preserve"> tilsluttet en ekstern olietank på 5.900 l. </w:t>
      </w:r>
      <w:r w:rsidR="008F3BA0">
        <w:rPr>
          <w:rFonts w:ascii="Arial" w:hAnsi="Arial" w:cs="Arial"/>
        </w:rPr>
        <w:t xml:space="preserve">Tanken er </w:t>
      </w:r>
      <w:proofErr w:type="spellStart"/>
      <w:r w:rsidR="008F3BA0">
        <w:rPr>
          <w:rFonts w:ascii="Arial" w:hAnsi="Arial" w:cs="Arial"/>
        </w:rPr>
        <w:t>dobbeltvægget</w:t>
      </w:r>
      <w:proofErr w:type="spellEnd"/>
      <w:r w:rsidR="008F3BA0">
        <w:rPr>
          <w:rFonts w:ascii="Arial" w:hAnsi="Arial" w:cs="Arial"/>
        </w:rPr>
        <w:t xml:space="preserve"> og har overfyldningsalarm. Tanken er indvendig korrosionsbeskyttet med anode og har udvendigt fået 3 lag maling.</w:t>
      </w:r>
      <w:r w:rsidR="00B35463">
        <w:rPr>
          <w:rFonts w:ascii="Arial" w:hAnsi="Arial" w:cs="Arial"/>
        </w:rPr>
        <w:t xml:space="preserve"> </w:t>
      </w:r>
      <w:r w:rsidR="009121D1">
        <w:rPr>
          <w:rFonts w:ascii="Arial" w:hAnsi="Arial" w:cs="Arial"/>
        </w:rPr>
        <w:t>På figur 1 ses placering af olietank og nødgenerator.</w:t>
      </w:r>
    </w:p>
    <w:p w14:paraId="6B0B1DC7" w14:textId="77777777" w:rsidR="00E51D76" w:rsidRDefault="00E51D76" w:rsidP="00C86E89">
      <w:pPr>
        <w:rPr>
          <w:rFonts w:ascii="Arial" w:hAnsi="Arial" w:cs="Arial"/>
        </w:rPr>
      </w:pPr>
    </w:p>
    <w:p w14:paraId="1C7F0AE7" w14:textId="24DCB432" w:rsidR="006B04A2" w:rsidRDefault="00B35463" w:rsidP="00C86E89">
      <w:pPr>
        <w:rPr>
          <w:rFonts w:ascii="Arial" w:hAnsi="Arial" w:cs="Arial"/>
        </w:rPr>
      </w:pPr>
      <w:r>
        <w:rPr>
          <w:rFonts w:ascii="Arial" w:hAnsi="Arial" w:cs="Arial"/>
        </w:rPr>
        <w:t xml:space="preserve">Nødgeneratoren er forbundet til kølerum </w:t>
      </w:r>
      <w:r w:rsidR="00E57402">
        <w:rPr>
          <w:rFonts w:ascii="Arial" w:hAnsi="Arial" w:cs="Arial"/>
        </w:rPr>
        <w:t xml:space="preserve">og </w:t>
      </w:r>
      <w:r>
        <w:rPr>
          <w:rFonts w:ascii="Arial" w:hAnsi="Arial" w:cs="Arial"/>
        </w:rPr>
        <w:t>starter i tilfælde af strømsvigt</w:t>
      </w:r>
      <w:r w:rsidR="00E57402">
        <w:rPr>
          <w:rFonts w:ascii="Arial" w:hAnsi="Arial" w:cs="Arial"/>
        </w:rPr>
        <w:t>.</w:t>
      </w:r>
      <w:r w:rsidR="00E51D76">
        <w:rPr>
          <w:rFonts w:ascii="Arial" w:hAnsi="Arial" w:cs="Arial"/>
        </w:rPr>
        <w:t xml:space="preserve"> </w:t>
      </w:r>
      <w:r w:rsidR="00F87DE6">
        <w:rPr>
          <w:rFonts w:ascii="Arial" w:hAnsi="Arial" w:cs="Arial"/>
        </w:rPr>
        <w:t xml:space="preserve">Der udføres test af nødgeneratoren én gang om året. Efter testen er udført påfyldes tanken med 200 – 300 l diesel. </w:t>
      </w:r>
    </w:p>
    <w:p w14:paraId="4DB8D760" w14:textId="77777777" w:rsidR="00981A22" w:rsidRDefault="00981A22" w:rsidP="00C86E89">
      <w:pPr>
        <w:rPr>
          <w:rFonts w:ascii="Arial" w:hAnsi="Arial" w:cs="Arial"/>
        </w:rPr>
      </w:pPr>
    </w:p>
    <w:p w14:paraId="6304EDD8" w14:textId="156CFEFD" w:rsidR="00981A22" w:rsidRDefault="00981A22" w:rsidP="00C86E89">
      <w:pPr>
        <w:rPr>
          <w:rFonts w:ascii="Arial" w:hAnsi="Arial" w:cs="Arial"/>
        </w:rPr>
      </w:pPr>
      <w:r>
        <w:rPr>
          <w:rFonts w:ascii="Arial" w:hAnsi="Arial" w:cs="Arial"/>
        </w:rPr>
        <w:t>Der etableres en påfyldningsplads</w:t>
      </w:r>
      <w:r w:rsidR="000B09D2">
        <w:rPr>
          <w:rFonts w:ascii="Arial" w:hAnsi="Arial" w:cs="Arial"/>
        </w:rPr>
        <w:t xml:space="preserve"> </w:t>
      </w:r>
      <w:r w:rsidR="0002624D">
        <w:rPr>
          <w:rFonts w:ascii="Arial" w:hAnsi="Arial" w:cs="Arial"/>
        </w:rPr>
        <w:t>på 17,5 m</w:t>
      </w:r>
      <w:r w:rsidR="0002624D" w:rsidRPr="0002624D">
        <w:rPr>
          <w:rFonts w:ascii="Arial" w:hAnsi="Arial" w:cs="Arial"/>
          <w:vertAlign w:val="superscript"/>
        </w:rPr>
        <w:t>2</w:t>
      </w:r>
      <w:r w:rsidR="0002624D">
        <w:rPr>
          <w:rFonts w:ascii="Arial" w:hAnsi="Arial" w:cs="Arial"/>
        </w:rPr>
        <w:t xml:space="preserve"> </w:t>
      </w:r>
      <w:r w:rsidR="000B09D2">
        <w:rPr>
          <w:rFonts w:ascii="Arial" w:hAnsi="Arial" w:cs="Arial"/>
        </w:rPr>
        <w:t>med betonbelægning</w:t>
      </w:r>
      <w:r w:rsidR="0002624D">
        <w:rPr>
          <w:rFonts w:ascii="Arial" w:hAnsi="Arial" w:cs="Arial"/>
        </w:rPr>
        <w:t xml:space="preserve">. Påfyldningspladsen tilsluttes </w:t>
      </w:r>
      <w:r>
        <w:rPr>
          <w:rFonts w:ascii="Arial" w:hAnsi="Arial" w:cs="Arial"/>
        </w:rPr>
        <w:t xml:space="preserve">sandfang på </w:t>
      </w:r>
      <w:r w:rsidR="000B09D2">
        <w:rPr>
          <w:rFonts w:ascii="Arial" w:hAnsi="Arial" w:cs="Arial"/>
        </w:rPr>
        <w:t>800 l</w:t>
      </w:r>
      <w:r>
        <w:rPr>
          <w:rFonts w:ascii="Arial" w:hAnsi="Arial" w:cs="Arial"/>
        </w:rPr>
        <w:t xml:space="preserve"> og olieudskiller </w:t>
      </w:r>
      <w:r w:rsidR="000B09D2">
        <w:rPr>
          <w:rFonts w:ascii="Arial" w:hAnsi="Arial" w:cs="Arial"/>
        </w:rPr>
        <w:t xml:space="preserve">med en kapacitet på 6 l/s. Olieudskilleren er en klasse 1 </w:t>
      </w:r>
      <w:proofErr w:type="spellStart"/>
      <w:r w:rsidR="000B09D2">
        <w:rPr>
          <w:rFonts w:ascii="Arial" w:hAnsi="Arial" w:cs="Arial"/>
        </w:rPr>
        <w:t>koalescensudskiller</w:t>
      </w:r>
      <w:proofErr w:type="spellEnd"/>
      <w:r w:rsidR="000B09D2">
        <w:rPr>
          <w:rFonts w:ascii="Arial" w:hAnsi="Arial" w:cs="Arial"/>
        </w:rPr>
        <w:t>.</w:t>
      </w:r>
      <w:r w:rsidR="008E183C">
        <w:rPr>
          <w:rFonts w:ascii="Arial" w:hAnsi="Arial" w:cs="Arial"/>
        </w:rPr>
        <w:t xml:space="preserve"> Situationsplan for påfyldningspladsen ses på bilag 4.</w:t>
      </w:r>
      <w:r w:rsidR="000B09D2">
        <w:rPr>
          <w:rFonts w:ascii="Arial" w:hAnsi="Arial" w:cs="Arial"/>
        </w:rPr>
        <w:t xml:space="preserve"> </w:t>
      </w:r>
    </w:p>
    <w:p w14:paraId="66AFC9BB" w14:textId="77777777" w:rsidR="00981A22" w:rsidRDefault="00981A22" w:rsidP="00C86E89">
      <w:pPr>
        <w:rPr>
          <w:rFonts w:ascii="Arial" w:hAnsi="Arial" w:cs="Arial"/>
        </w:rPr>
      </w:pPr>
    </w:p>
    <w:p w14:paraId="04C3EBFA" w14:textId="5C5438BB" w:rsidR="00593091" w:rsidRDefault="00593091" w:rsidP="00C86E89">
      <w:pPr>
        <w:rPr>
          <w:rFonts w:ascii="Arial" w:hAnsi="Arial" w:cs="Arial"/>
        </w:rPr>
      </w:pPr>
      <w:r>
        <w:rPr>
          <w:rFonts w:ascii="Arial" w:hAnsi="Arial" w:cs="Arial"/>
        </w:rPr>
        <w:t xml:space="preserve">Fra tanken til generatoren er der etableret </w:t>
      </w:r>
      <w:proofErr w:type="spellStart"/>
      <w:r>
        <w:rPr>
          <w:rFonts w:ascii="Arial" w:hAnsi="Arial" w:cs="Arial"/>
        </w:rPr>
        <w:t>dobbeltvæggede</w:t>
      </w:r>
      <w:proofErr w:type="spellEnd"/>
      <w:r>
        <w:rPr>
          <w:rFonts w:ascii="Arial" w:hAnsi="Arial" w:cs="Arial"/>
        </w:rPr>
        <w:t xml:space="preserve"> </w:t>
      </w:r>
      <w:r w:rsidR="00E3483E">
        <w:rPr>
          <w:rFonts w:ascii="Arial" w:hAnsi="Arial" w:cs="Arial"/>
        </w:rPr>
        <w:t>di</w:t>
      </w:r>
      <w:r w:rsidR="003539F5">
        <w:rPr>
          <w:rFonts w:ascii="Arial" w:hAnsi="Arial" w:cs="Arial"/>
        </w:rPr>
        <w:t>e</w:t>
      </w:r>
      <w:r w:rsidR="00E3483E">
        <w:rPr>
          <w:rFonts w:ascii="Arial" w:hAnsi="Arial" w:cs="Arial"/>
        </w:rPr>
        <w:t>sel</w:t>
      </w:r>
      <w:r>
        <w:rPr>
          <w:rFonts w:ascii="Arial" w:hAnsi="Arial" w:cs="Arial"/>
        </w:rPr>
        <w:t>rør med lækageovervågning. Rørene er ført under vejen i plastrør. I tilfælde af lækage kommer der en automatisk alarm</w:t>
      </w:r>
      <w:r w:rsidR="00E3483E">
        <w:rPr>
          <w:rFonts w:ascii="Arial" w:hAnsi="Arial" w:cs="Arial"/>
        </w:rPr>
        <w:t xml:space="preserve"> til personalet. Mellem tanken og di</w:t>
      </w:r>
      <w:r w:rsidR="003539F5">
        <w:rPr>
          <w:rFonts w:ascii="Arial" w:hAnsi="Arial" w:cs="Arial"/>
        </w:rPr>
        <w:t>e</w:t>
      </w:r>
      <w:r w:rsidR="00E3483E">
        <w:rPr>
          <w:rFonts w:ascii="Arial" w:hAnsi="Arial" w:cs="Arial"/>
        </w:rPr>
        <w:t xml:space="preserve">selrør sidder en pumpe, hvor der ikke er </w:t>
      </w:r>
      <w:proofErr w:type="spellStart"/>
      <w:r w:rsidR="00E3483E">
        <w:rPr>
          <w:rFonts w:ascii="Arial" w:hAnsi="Arial" w:cs="Arial"/>
        </w:rPr>
        <w:t>dobbeltrør</w:t>
      </w:r>
      <w:proofErr w:type="spellEnd"/>
      <w:r w:rsidR="00E3483E">
        <w:rPr>
          <w:rFonts w:ascii="Arial" w:hAnsi="Arial" w:cs="Arial"/>
        </w:rPr>
        <w:t xml:space="preserve"> eller lækageovervågning. </w:t>
      </w:r>
    </w:p>
    <w:p w14:paraId="07DF0F91" w14:textId="77777777" w:rsidR="000B09D2" w:rsidRDefault="000B09D2" w:rsidP="00C86E89">
      <w:pPr>
        <w:rPr>
          <w:rFonts w:ascii="Arial" w:hAnsi="Arial" w:cs="Arial"/>
        </w:rPr>
      </w:pPr>
    </w:p>
    <w:p w14:paraId="4F5D1F1F" w14:textId="726AF9BC" w:rsidR="000B09D2" w:rsidRDefault="000B09D2" w:rsidP="00C86E89">
      <w:pPr>
        <w:rPr>
          <w:rFonts w:ascii="Arial" w:hAnsi="Arial" w:cs="Arial"/>
        </w:rPr>
      </w:pPr>
      <w:r>
        <w:rPr>
          <w:rFonts w:ascii="Arial" w:hAnsi="Arial" w:cs="Arial"/>
        </w:rPr>
        <w:t>Dieseltanken</w:t>
      </w:r>
      <w:r w:rsidR="00687B64">
        <w:rPr>
          <w:rFonts w:ascii="Arial" w:hAnsi="Arial" w:cs="Arial"/>
        </w:rPr>
        <w:t>,</w:t>
      </w:r>
      <w:r>
        <w:rPr>
          <w:rFonts w:ascii="Arial" w:hAnsi="Arial" w:cs="Arial"/>
        </w:rPr>
        <w:t xml:space="preserve"> inkl. påfyldnings</w:t>
      </w:r>
      <w:r w:rsidR="001D0A93">
        <w:rPr>
          <w:rFonts w:ascii="Arial" w:hAnsi="Arial" w:cs="Arial"/>
        </w:rPr>
        <w:t>studs</w:t>
      </w:r>
      <w:r>
        <w:rPr>
          <w:rFonts w:ascii="Arial" w:hAnsi="Arial" w:cs="Arial"/>
        </w:rPr>
        <w:t xml:space="preserve"> og pumpe</w:t>
      </w:r>
      <w:r w:rsidR="00687B64">
        <w:rPr>
          <w:rFonts w:ascii="Arial" w:hAnsi="Arial" w:cs="Arial"/>
        </w:rPr>
        <w:t>,</w:t>
      </w:r>
      <w:r>
        <w:rPr>
          <w:rFonts w:ascii="Arial" w:hAnsi="Arial" w:cs="Arial"/>
        </w:rPr>
        <w:t xml:space="preserve"> placeres på betonpladen</w:t>
      </w:r>
      <w:r w:rsidR="00687B64">
        <w:rPr>
          <w:rFonts w:ascii="Arial" w:hAnsi="Arial" w:cs="Arial"/>
        </w:rPr>
        <w:t>,</w:t>
      </w:r>
      <w:r>
        <w:rPr>
          <w:rFonts w:ascii="Arial" w:hAnsi="Arial" w:cs="Arial"/>
        </w:rPr>
        <w:t xml:space="preserve"> så evt. spild </w:t>
      </w:r>
      <w:r w:rsidR="00CA4E88">
        <w:rPr>
          <w:rFonts w:ascii="Arial" w:hAnsi="Arial" w:cs="Arial"/>
        </w:rPr>
        <w:t xml:space="preserve">i forbindelse med påfyldning </w:t>
      </w:r>
      <w:r>
        <w:rPr>
          <w:rFonts w:ascii="Arial" w:hAnsi="Arial" w:cs="Arial"/>
        </w:rPr>
        <w:t xml:space="preserve">eller lækage </w:t>
      </w:r>
      <w:r w:rsidR="00D9107E">
        <w:rPr>
          <w:rFonts w:ascii="Arial" w:hAnsi="Arial" w:cs="Arial"/>
        </w:rPr>
        <w:t xml:space="preserve">opdages og </w:t>
      </w:r>
      <w:r w:rsidR="006707D9">
        <w:rPr>
          <w:rFonts w:ascii="Arial" w:hAnsi="Arial" w:cs="Arial"/>
        </w:rPr>
        <w:t xml:space="preserve">dermed </w:t>
      </w:r>
      <w:r w:rsidR="00D9107E">
        <w:rPr>
          <w:rFonts w:ascii="Arial" w:hAnsi="Arial" w:cs="Arial"/>
        </w:rPr>
        <w:t>kan opsamles</w:t>
      </w:r>
      <w:r>
        <w:rPr>
          <w:rFonts w:ascii="Arial" w:hAnsi="Arial" w:cs="Arial"/>
        </w:rPr>
        <w:t xml:space="preserve">. </w:t>
      </w:r>
      <w:r w:rsidR="00547494">
        <w:rPr>
          <w:rFonts w:ascii="Arial" w:hAnsi="Arial" w:cs="Arial"/>
        </w:rPr>
        <w:t xml:space="preserve">Derudover har sandfanget en afspærringsventil med sensor, der lukker afløbet automatisk i tilfælde af spild. Påfyldningspladsen har </w:t>
      </w:r>
      <w:proofErr w:type="spellStart"/>
      <w:r w:rsidR="00547494">
        <w:rPr>
          <w:rFonts w:ascii="Arial" w:hAnsi="Arial" w:cs="Arial"/>
        </w:rPr>
        <w:t>opkant</w:t>
      </w:r>
      <w:proofErr w:type="spellEnd"/>
      <w:r w:rsidR="00547494">
        <w:rPr>
          <w:rFonts w:ascii="Arial" w:hAnsi="Arial" w:cs="Arial"/>
        </w:rPr>
        <w:t>, hvilket giver et muligt opsamlingsvolumen på 1,75 m</w:t>
      </w:r>
      <w:r w:rsidR="00547494" w:rsidRPr="000B09D2">
        <w:rPr>
          <w:rFonts w:ascii="Arial" w:hAnsi="Arial" w:cs="Arial"/>
          <w:vertAlign w:val="superscript"/>
        </w:rPr>
        <w:t>3</w:t>
      </w:r>
      <w:r w:rsidR="00547494">
        <w:rPr>
          <w:rFonts w:ascii="Arial" w:hAnsi="Arial" w:cs="Arial"/>
        </w:rPr>
        <w:t xml:space="preserve">.   </w:t>
      </w:r>
    </w:p>
    <w:p w14:paraId="36A37331" w14:textId="77777777" w:rsidR="00981A22" w:rsidRDefault="00981A22" w:rsidP="00C86E89">
      <w:pPr>
        <w:rPr>
          <w:rFonts w:ascii="Arial" w:hAnsi="Arial" w:cs="Arial"/>
        </w:rPr>
      </w:pPr>
    </w:p>
    <w:p w14:paraId="4F6161B0" w14:textId="1E491680" w:rsidR="009121D1" w:rsidRDefault="009121D1" w:rsidP="009121D1">
      <w:pPr>
        <w:jc w:val="center"/>
        <w:rPr>
          <w:rFonts w:ascii="Arial" w:hAnsi="Arial" w:cs="Arial"/>
        </w:rPr>
      </w:pPr>
      <w:r>
        <w:rPr>
          <w:noProof/>
        </w:rPr>
        <w:drawing>
          <wp:inline distT="0" distB="0" distL="0" distR="0" wp14:anchorId="74F0F900" wp14:editId="466C5E12">
            <wp:extent cx="3926088" cy="2880000"/>
            <wp:effectExtent l="0" t="0" r="0" b="0"/>
            <wp:docPr id="1796073307" name="Billede 1" descr="Et billede, der indeholder tekst, diagram, linje/række, Plan&#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73307" name="Billede 1" descr="Et billede, der indeholder tekst, diagram, linje/række, Plan&#10;&#10;Indhold genereret af kunstig intelligens kan være forkert."/>
                    <pic:cNvPicPr/>
                  </pic:nvPicPr>
                  <pic:blipFill>
                    <a:blip r:embed="rId11"/>
                    <a:stretch>
                      <a:fillRect/>
                    </a:stretch>
                  </pic:blipFill>
                  <pic:spPr>
                    <a:xfrm>
                      <a:off x="0" y="0"/>
                      <a:ext cx="3926088" cy="2880000"/>
                    </a:xfrm>
                    <a:prstGeom prst="rect">
                      <a:avLst/>
                    </a:prstGeom>
                  </pic:spPr>
                </pic:pic>
              </a:graphicData>
            </a:graphic>
          </wp:inline>
        </w:drawing>
      </w:r>
    </w:p>
    <w:p w14:paraId="1D00DC37" w14:textId="567B1E35" w:rsidR="00E51D76" w:rsidRDefault="009121D1" w:rsidP="009121D1">
      <w:pPr>
        <w:ind w:left="1304"/>
        <w:rPr>
          <w:rFonts w:ascii="Arial" w:hAnsi="Arial" w:cs="Arial"/>
        </w:rPr>
      </w:pPr>
      <w:r>
        <w:rPr>
          <w:rFonts w:ascii="Arial" w:hAnsi="Arial" w:cs="Arial"/>
          <w:b/>
          <w:bCs/>
        </w:rPr>
        <w:t xml:space="preserve">                      </w:t>
      </w:r>
      <w:r w:rsidRPr="009121D1">
        <w:rPr>
          <w:rFonts w:ascii="Arial" w:hAnsi="Arial" w:cs="Arial"/>
          <w:b/>
          <w:bCs/>
        </w:rPr>
        <w:t>Figur 1</w:t>
      </w:r>
      <w:r>
        <w:rPr>
          <w:rFonts w:ascii="Arial" w:hAnsi="Arial" w:cs="Arial"/>
        </w:rPr>
        <w:t xml:space="preserve"> Placering af olietank</w:t>
      </w:r>
    </w:p>
    <w:p w14:paraId="38088D4F" w14:textId="77777777" w:rsidR="00E51D76" w:rsidRDefault="00E51D76" w:rsidP="00C86E89">
      <w:pPr>
        <w:rPr>
          <w:rFonts w:ascii="Arial" w:hAnsi="Arial" w:cs="Arial"/>
        </w:rPr>
      </w:pPr>
    </w:p>
    <w:p w14:paraId="18072A1B" w14:textId="64813876" w:rsidR="002B5E4E" w:rsidRPr="002B5E4E" w:rsidRDefault="002B5E4E" w:rsidP="00C86E89">
      <w:pPr>
        <w:rPr>
          <w:rFonts w:ascii="Arial" w:hAnsi="Arial" w:cs="Arial"/>
          <w:b/>
          <w:bCs/>
        </w:rPr>
      </w:pPr>
      <w:r w:rsidRPr="002B5E4E">
        <w:rPr>
          <w:rFonts w:ascii="Arial" w:hAnsi="Arial" w:cs="Arial"/>
          <w:b/>
          <w:bCs/>
        </w:rPr>
        <w:t xml:space="preserve">Overfladevand </w:t>
      </w:r>
    </w:p>
    <w:p w14:paraId="0440EB7C" w14:textId="5022B525" w:rsidR="002B5E4E" w:rsidRDefault="002B5E4E" w:rsidP="00C86E89">
      <w:pPr>
        <w:rPr>
          <w:rFonts w:ascii="Arial" w:hAnsi="Arial" w:cs="Arial"/>
        </w:rPr>
      </w:pPr>
      <w:r>
        <w:rPr>
          <w:rFonts w:ascii="Arial" w:hAnsi="Arial" w:cs="Arial"/>
        </w:rPr>
        <w:t xml:space="preserve">Udendørs belægning </w:t>
      </w:r>
      <w:r w:rsidR="00BF0610">
        <w:rPr>
          <w:rFonts w:ascii="Arial" w:hAnsi="Arial" w:cs="Arial"/>
        </w:rPr>
        <w:t xml:space="preserve">på holdepladserne tæt ved lagerbygningerne </w:t>
      </w:r>
      <w:r>
        <w:rPr>
          <w:rFonts w:ascii="Arial" w:hAnsi="Arial" w:cs="Arial"/>
        </w:rPr>
        <w:t>er udført som støbt tæt betonplade med fald mod midten</w:t>
      </w:r>
      <w:r w:rsidR="00D14E96">
        <w:rPr>
          <w:rFonts w:ascii="Arial" w:hAnsi="Arial" w:cs="Arial"/>
        </w:rPr>
        <w:t>,</w:t>
      </w:r>
      <w:r>
        <w:rPr>
          <w:rFonts w:ascii="Arial" w:hAnsi="Arial" w:cs="Arial"/>
        </w:rPr>
        <w:t xml:space="preserve"> hvor der er afløbshuller til regnvand. Regnvand ledes</w:t>
      </w:r>
      <w:r w:rsidR="00B313FD">
        <w:rPr>
          <w:rFonts w:ascii="Arial" w:hAnsi="Arial" w:cs="Arial"/>
        </w:rPr>
        <w:t xml:space="preserve"> først til </w:t>
      </w:r>
      <w:r w:rsidR="0030525D">
        <w:rPr>
          <w:rFonts w:ascii="Arial" w:hAnsi="Arial" w:cs="Arial"/>
        </w:rPr>
        <w:t>et regnvandsbassin (firkantet) o</w:t>
      </w:r>
      <w:r w:rsidR="00B313FD">
        <w:rPr>
          <w:rFonts w:ascii="Arial" w:hAnsi="Arial" w:cs="Arial"/>
        </w:rPr>
        <w:t>g derefter</w:t>
      </w:r>
      <w:r>
        <w:rPr>
          <w:rFonts w:ascii="Arial" w:hAnsi="Arial" w:cs="Arial"/>
        </w:rPr>
        <w:t xml:space="preserve"> til</w:t>
      </w:r>
      <w:r w:rsidR="0030525D">
        <w:rPr>
          <w:rFonts w:ascii="Arial" w:hAnsi="Arial" w:cs="Arial"/>
        </w:rPr>
        <w:t xml:space="preserve"> en</w:t>
      </w:r>
      <w:r>
        <w:rPr>
          <w:rFonts w:ascii="Arial" w:hAnsi="Arial" w:cs="Arial"/>
        </w:rPr>
        <w:t xml:space="preserve"> </w:t>
      </w:r>
      <w:proofErr w:type="spellStart"/>
      <w:r>
        <w:rPr>
          <w:rFonts w:ascii="Arial" w:hAnsi="Arial" w:cs="Arial"/>
        </w:rPr>
        <w:t>regnvand</w:t>
      </w:r>
      <w:r w:rsidR="00DC6A95">
        <w:rPr>
          <w:rFonts w:ascii="Arial" w:hAnsi="Arial" w:cs="Arial"/>
        </w:rPr>
        <w:t>s</w:t>
      </w:r>
      <w:r>
        <w:rPr>
          <w:rFonts w:ascii="Arial" w:hAnsi="Arial" w:cs="Arial"/>
        </w:rPr>
        <w:t>s</w:t>
      </w:r>
      <w:r w:rsidR="0030525D">
        <w:rPr>
          <w:rFonts w:ascii="Arial" w:hAnsi="Arial" w:cs="Arial"/>
        </w:rPr>
        <w:t>ø</w:t>
      </w:r>
      <w:proofErr w:type="spellEnd"/>
      <w:r w:rsidR="0030525D">
        <w:rPr>
          <w:rFonts w:ascii="Arial" w:hAnsi="Arial" w:cs="Arial"/>
        </w:rPr>
        <w:t xml:space="preserve"> (oval)</w:t>
      </w:r>
      <w:r>
        <w:rPr>
          <w:rFonts w:ascii="Arial" w:hAnsi="Arial" w:cs="Arial"/>
        </w:rPr>
        <w:t xml:space="preserve"> mod syd ved lagerhal 1</w:t>
      </w:r>
      <w:r w:rsidR="000A57DF">
        <w:rPr>
          <w:rFonts w:ascii="Arial" w:hAnsi="Arial" w:cs="Arial"/>
        </w:rPr>
        <w:t xml:space="preserve">, se bilag </w:t>
      </w:r>
      <w:r w:rsidR="008E183C">
        <w:rPr>
          <w:rFonts w:ascii="Arial" w:hAnsi="Arial" w:cs="Arial"/>
        </w:rPr>
        <w:t>5</w:t>
      </w:r>
      <w:r>
        <w:rPr>
          <w:rFonts w:ascii="Arial" w:hAnsi="Arial" w:cs="Arial"/>
        </w:rPr>
        <w:t xml:space="preserve">. </w:t>
      </w:r>
      <w:r w:rsidR="0030525D">
        <w:rPr>
          <w:rFonts w:ascii="Arial" w:hAnsi="Arial" w:cs="Arial"/>
        </w:rPr>
        <w:t>Regnvandsbassinet</w:t>
      </w:r>
      <w:r w:rsidR="008B7FA2">
        <w:rPr>
          <w:rFonts w:ascii="Arial" w:hAnsi="Arial" w:cs="Arial"/>
        </w:rPr>
        <w:t xml:space="preserve"> har et lille </w:t>
      </w:r>
      <w:proofErr w:type="spellStart"/>
      <w:r w:rsidR="008B7FA2">
        <w:rPr>
          <w:rFonts w:ascii="Arial" w:hAnsi="Arial" w:cs="Arial"/>
        </w:rPr>
        <w:t>forbassin</w:t>
      </w:r>
      <w:proofErr w:type="spellEnd"/>
      <w:r w:rsidR="008B7FA2">
        <w:rPr>
          <w:rFonts w:ascii="Arial" w:hAnsi="Arial" w:cs="Arial"/>
        </w:rPr>
        <w:t xml:space="preserve"> til bundfældning af grus mv</w:t>
      </w:r>
      <w:r w:rsidR="00404D90">
        <w:rPr>
          <w:rFonts w:ascii="Arial" w:hAnsi="Arial" w:cs="Arial"/>
        </w:rPr>
        <w:t>.</w:t>
      </w:r>
      <w:r w:rsidR="008B7FA2">
        <w:rPr>
          <w:rFonts w:ascii="Arial" w:hAnsi="Arial" w:cs="Arial"/>
        </w:rPr>
        <w:t xml:space="preserve"> og</w:t>
      </w:r>
      <w:r w:rsidR="00B313FD">
        <w:rPr>
          <w:rFonts w:ascii="Arial" w:hAnsi="Arial" w:cs="Arial"/>
        </w:rPr>
        <w:t xml:space="preserve"> </w:t>
      </w:r>
      <w:r>
        <w:rPr>
          <w:rFonts w:ascii="Arial" w:hAnsi="Arial" w:cs="Arial"/>
        </w:rPr>
        <w:t xml:space="preserve">er udført med </w:t>
      </w:r>
      <w:r w:rsidR="00B313FD">
        <w:rPr>
          <w:rFonts w:ascii="Arial" w:hAnsi="Arial" w:cs="Arial"/>
        </w:rPr>
        <w:t>bentonit</w:t>
      </w:r>
      <w:r>
        <w:rPr>
          <w:rFonts w:ascii="Arial" w:hAnsi="Arial" w:cs="Arial"/>
        </w:rPr>
        <w:t>membran</w:t>
      </w:r>
      <w:r w:rsidR="00B313FD">
        <w:rPr>
          <w:rFonts w:ascii="Arial" w:hAnsi="Arial" w:cs="Arial"/>
        </w:rPr>
        <w:t>, mens der ikke er fast bund i regnvands</w:t>
      </w:r>
      <w:r w:rsidR="0030525D">
        <w:rPr>
          <w:rFonts w:ascii="Arial" w:hAnsi="Arial" w:cs="Arial"/>
        </w:rPr>
        <w:t>søen</w:t>
      </w:r>
      <w:r w:rsidR="00B313FD">
        <w:rPr>
          <w:rFonts w:ascii="Arial" w:hAnsi="Arial" w:cs="Arial"/>
        </w:rPr>
        <w:t xml:space="preserve">, og vandet derfor </w:t>
      </w:r>
      <w:r w:rsidR="00952445">
        <w:rPr>
          <w:rFonts w:ascii="Arial" w:hAnsi="Arial" w:cs="Arial"/>
        </w:rPr>
        <w:t xml:space="preserve">kan </w:t>
      </w:r>
      <w:r w:rsidR="00B313FD">
        <w:rPr>
          <w:rFonts w:ascii="Arial" w:hAnsi="Arial" w:cs="Arial"/>
        </w:rPr>
        <w:t xml:space="preserve">nedsive. </w:t>
      </w:r>
      <w:r w:rsidR="00501B1C">
        <w:rPr>
          <w:rFonts w:ascii="Arial" w:hAnsi="Arial" w:cs="Arial"/>
        </w:rPr>
        <w:t>Udløbet fra regnvandsbassinet til regnvandssøen er udført som et dykket afløb.</w:t>
      </w:r>
      <w:r w:rsidR="005F6D4F">
        <w:rPr>
          <w:rFonts w:ascii="Arial" w:hAnsi="Arial" w:cs="Arial"/>
        </w:rPr>
        <w:t xml:space="preserve"> Fra regnvandssøen ledes vandet til Hedeland. </w:t>
      </w:r>
    </w:p>
    <w:p w14:paraId="06BA97F9" w14:textId="77777777" w:rsidR="00DB267A" w:rsidRDefault="00DB267A" w:rsidP="00C86E89">
      <w:pPr>
        <w:rPr>
          <w:rFonts w:ascii="Arial" w:hAnsi="Arial" w:cs="Arial"/>
        </w:rPr>
      </w:pPr>
    </w:p>
    <w:p w14:paraId="72843B3B" w14:textId="29115EFE" w:rsidR="00DB267A" w:rsidRPr="00DB267A" w:rsidRDefault="00DB267A" w:rsidP="00C86E89">
      <w:pPr>
        <w:rPr>
          <w:rFonts w:ascii="Arial" w:hAnsi="Arial" w:cs="Arial"/>
          <w:b/>
          <w:bCs/>
        </w:rPr>
      </w:pPr>
      <w:r w:rsidRPr="00DB267A">
        <w:rPr>
          <w:rFonts w:ascii="Arial" w:hAnsi="Arial" w:cs="Arial"/>
          <w:b/>
          <w:bCs/>
        </w:rPr>
        <w:t xml:space="preserve">Slukningsvand </w:t>
      </w:r>
    </w:p>
    <w:p w14:paraId="2EDF4B49" w14:textId="640B972F" w:rsidR="00E65340" w:rsidRDefault="00DB267A" w:rsidP="00C86E89">
      <w:pPr>
        <w:rPr>
          <w:rFonts w:ascii="Arial" w:hAnsi="Arial" w:cs="Arial"/>
        </w:rPr>
      </w:pPr>
      <w:r>
        <w:rPr>
          <w:rFonts w:ascii="Arial" w:hAnsi="Arial" w:cs="Arial"/>
        </w:rPr>
        <w:t xml:space="preserve">Hvis der opstår en brand, hvor der går hul på </w:t>
      </w:r>
      <w:r w:rsidR="0030525D">
        <w:rPr>
          <w:rFonts w:ascii="Arial" w:hAnsi="Arial" w:cs="Arial"/>
        </w:rPr>
        <w:t>flere</w:t>
      </w:r>
      <w:r>
        <w:rPr>
          <w:rFonts w:ascii="Arial" w:hAnsi="Arial" w:cs="Arial"/>
        </w:rPr>
        <w:t xml:space="preserve"> emballager</w:t>
      </w:r>
      <w:r w:rsidR="005C3EB8">
        <w:rPr>
          <w:rFonts w:ascii="Arial" w:hAnsi="Arial" w:cs="Arial"/>
        </w:rPr>
        <w:t>,</w:t>
      </w:r>
      <w:r>
        <w:rPr>
          <w:rFonts w:ascii="Arial" w:hAnsi="Arial" w:cs="Arial"/>
        </w:rPr>
        <w:t xml:space="preserve"> og der samtidig bruges store mængder vand til slukning</w:t>
      </w:r>
      <w:r w:rsidR="005C3EB8">
        <w:rPr>
          <w:rFonts w:ascii="Arial" w:hAnsi="Arial" w:cs="Arial"/>
        </w:rPr>
        <w:t>,</w:t>
      </w:r>
      <w:r>
        <w:rPr>
          <w:rFonts w:ascii="Arial" w:hAnsi="Arial" w:cs="Arial"/>
        </w:rPr>
        <w:t xml:space="preserve"> kan der være risiko for</w:t>
      </w:r>
      <w:r w:rsidR="00D14E96">
        <w:rPr>
          <w:rFonts w:ascii="Arial" w:hAnsi="Arial" w:cs="Arial"/>
        </w:rPr>
        <w:t>,</w:t>
      </w:r>
      <w:r>
        <w:rPr>
          <w:rFonts w:ascii="Arial" w:hAnsi="Arial" w:cs="Arial"/>
        </w:rPr>
        <w:t xml:space="preserve"> at slukningsvand løber ud ved døre og portåbninger. I tilfælde af </w:t>
      </w:r>
      <w:r w:rsidR="003C29DB">
        <w:rPr>
          <w:rFonts w:ascii="Arial" w:hAnsi="Arial" w:cs="Arial"/>
        </w:rPr>
        <w:t>aktivering af den automatisk</w:t>
      </w:r>
      <w:r w:rsidR="00DC6A95">
        <w:rPr>
          <w:rFonts w:ascii="Arial" w:hAnsi="Arial" w:cs="Arial"/>
        </w:rPr>
        <w:t>e</w:t>
      </w:r>
      <w:r w:rsidR="003C29DB">
        <w:rPr>
          <w:rFonts w:ascii="Arial" w:hAnsi="Arial" w:cs="Arial"/>
        </w:rPr>
        <w:t xml:space="preserve"> brandalarm lukker </w:t>
      </w:r>
      <w:r>
        <w:rPr>
          <w:rFonts w:ascii="Arial" w:hAnsi="Arial" w:cs="Arial"/>
        </w:rPr>
        <w:t>en automatventi</w:t>
      </w:r>
      <w:r w:rsidR="003C29DB">
        <w:rPr>
          <w:rFonts w:ascii="Arial" w:hAnsi="Arial" w:cs="Arial"/>
        </w:rPr>
        <w:t>l s</w:t>
      </w:r>
      <w:r>
        <w:rPr>
          <w:rFonts w:ascii="Arial" w:hAnsi="Arial" w:cs="Arial"/>
        </w:rPr>
        <w:t xml:space="preserve">traks for afvandingen fra </w:t>
      </w:r>
      <w:r w:rsidR="0030525D">
        <w:rPr>
          <w:rFonts w:ascii="Arial" w:hAnsi="Arial" w:cs="Arial"/>
        </w:rPr>
        <w:t>regnvands</w:t>
      </w:r>
      <w:r w:rsidR="00390AE4">
        <w:rPr>
          <w:rFonts w:ascii="Arial" w:hAnsi="Arial" w:cs="Arial"/>
        </w:rPr>
        <w:t>søen</w:t>
      </w:r>
      <w:r>
        <w:rPr>
          <w:rFonts w:ascii="Arial" w:hAnsi="Arial" w:cs="Arial"/>
        </w:rPr>
        <w:t xml:space="preserve">. </w:t>
      </w:r>
      <w:r w:rsidR="006B04A2">
        <w:rPr>
          <w:rFonts w:ascii="Arial" w:hAnsi="Arial" w:cs="Arial"/>
        </w:rPr>
        <w:t>Alarmen aktiveres ved røgudvikling</w:t>
      </w:r>
      <w:r w:rsidR="00737235">
        <w:rPr>
          <w:rFonts w:ascii="Arial" w:hAnsi="Arial" w:cs="Arial"/>
        </w:rPr>
        <w:t>,</w:t>
      </w:r>
      <w:r w:rsidR="006B04A2">
        <w:rPr>
          <w:rFonts w:ascii="Arial" w:hAnsi="Arial" w:cs="Arial"/>
        </w:rPr>
        <w:t xml:space="preserve"> og ventilen vil derfor lukke</w:t>
      </w:r>
      <w:r w:rsidR="00737235">
        <w:rPr>
          <w:rFonts w:ascii="Arial" w:hAnsi="Arial" w:cs="Arial"/>
        </w:rPr>
        <w:t>,</w:t>
      </w:r>
      <w:r w:rsidR="006B04A2">
        <w:rPr>
          <w:rFonts w:ascii="Arial" w:hAnsi="Arial" w:cs="Arial"/>
        </w:rPr>
        <w:t xml:space="preserve"> inden der opstår en egentlig brand, der fx kan medføre strømsvigt. </w:t>
      </w:r>
      <w:r>
        <w:rPr>
          <w:rFonts w:ascii="Arial" w:hAnsi="Arial" w:cs="Arial"/>
        </w:rPr>
        <w:t xml:space="preserve">Ved aktivering af sprinklersystem i bygningen vil vandet kunne flyde ud </w:t>
      </w:r>
      <w:r w:rsidR="00F426CE">
        <w:rPr>
          <w:rFonts w:ascii="Arial" w:hAnsi="Arial" w:cs="Arial"/>
        </w:rPr>
        <w:t>ad</w:t>
      </w:r>
      <w:r>
        <w:rPr>
          <w:rFonts w:ascii="Arial" w:hAnsi="Arial" w:cs="Arial"/>
        </w:rPr>
        <w:t xml:space="preserve"> døre </w:t>
      </w:r>
      <w:r w:rsidR="00E65340">
        <w:rPr>
          <w:rFonts w:ascii="Arial" w:hAnsi="Arial" w:cs="Arial"/>
        </w:rPr>
        <w:t>og porte til den udendørs belægning. Der er</w:t>
      </w:r>
      <w:r w:rsidR="006B04A2">
        <w:rPr>
          <w:rFonts w:ascii="Arial" w:hAnsi="Arial" w:cs="Arial"/>
        </w:rPr>
        <w:t xml:space="preserve"> etableret et</w:t>
      </w:r>
      <w:r w:rsidR="00E65340">
        <w:rPr>
          <w:rFonts w:ascii="Arial" w:hAnsi="Arial" w:cs="Arial"/>
        </w:rPr>
        <w:t xml:space="preserve"> dræn</w:t>
      </w:r>
      <w:r w:rsidR="006B04A2">
        <w:rPr>
          <w:rFonts w:ascii="Arial" w:hAnsi="Arial" w:cs="Arial"/>
        </w:rPr>
        <w:t>system</w:t>
      </w:r>
      <w:r w:rsidR="00E65340">
        <w:rPr>
          <w:rFonts w:ascii="Arial" w:hAnsi="Arial" w:cs="Arial"/>
        </w:rPr>
        <w:t xml:space="preserve"> </w:t>
      </w:r>
      <w:r w:rsidR="006B04A2">
        <w:rPr>
          <w:rFonts w:ascii="Arial" w:hAnsi="Arial" w:cs="Arial"/>
        </w:rPr>
        <w:t>på udendørsarealerne</w:t>
      </w:r>
      <w:r w:rsidR="00E65340">
        <w:rPr>
          <w:rFonts w:ascii="Arial" w:hAnsi="Arial" w:cs="Arial"/>
        </w:rPr>
        <w:t xml:space="preserve">, der leder slukningsvandet til </w:t>
      </w:r>
      <w:r w:rsidR="0030525D">
        <w:rPr>
          <w:rFonts w:ascii="Arial" w:hAnsi="Arial" w:cs="Arial"/>
        </w:rPr>
        <w:t>regnvandsbassinet</w:t>
      </w:r>
      <w:r w:rsidR="00B77C9B">
        <w:rPr>
          <w:rFonts w:ascii="Arial" w:hAnsi="Arial" w:cs="Arial"/>
        </w:rPr>
        <w:t xml:space="preserve"> og derefter til regnvandssøen</w:t>
      </w:r>
      <w:r w:rsidR="00E65340">
        <w:rPr>
          <w:rFonts w:ascii="Arial" w:hAnsi="Arial" w:cs="Arial"/>
        </w:rPr>
        <w:t xml:space="preserve">. </w:t>
      </w:r>
      <w:r w:rsidR="00982068">
        <w:rPr>
          <w:rFonts w:ascii="Arial" w:hAnsi="Arial" w:cs="Arial"/>
        </w:rPr>
        <w:t xml:space="preserve">Slukningsvandet vil derefter kunne bortskaffes med slamsuger til modtageanlæg. </w:t>
      </w:r>
    </w:p>
    <w:p w14:paraId="051E605A" w14:textId="77777777" w:rsidR="005C5913" w:rsidRDefault="005C5913" w:rsidP="00C86E89">
      <w:pPr>
        <w:rPr>
          <w:rFonts w:ascii="Arial" w:hAnsi="Arial" w:cs="Arial"/>
        </w:rPr>
      </w:pPr>
    </w:p>
    <w:p w14:paraId="65BE58B1" w14:textId="33B8555B" w:rsidR="005C5913" w:rsidRDefault="005C5913" w:rsidP="00C86E89">
      <w:pPr>
        <w:rPr>
          <w:rFonts w:ascii="Arial" w:hAnsi="Arial" w:cs="Arial"/>
        </w:rPr>
      </w:pPr>
      <w:r>
        <w:rPr>
          <w:rFonts w:ascii="Arial" w:hAnsi="Arial" w:cs="Arial"/>
        </w:rPr>
        <w:t>Virksomheden har ved et uheld påkørt sprinklersystemet i et lagerafsnit</w:t>
      </w:r>
      <w:r w:rsidR="008C1064">
        <w:rPr>
          <w:rFonts w:ascii="Arial" w:hAnsi="Arial" w:cs="Arial"/>
        </w:rPr>
        <w:t>, hvilket medførte et omfattende vandudslip</w:t>
      </w:r>
      <w:r>
        <w:rPr>
          <w:rFonts w:ascii="Arial" w:hAnsi="Arial" w:cs="Arial"/>
        </w:rPr>
        <w:t>.</w:t>
      </w:r>
      <w:r w:rsidR="008C1064">
        <w:rPr>
          <w:rFonts w:ascii="Arial" w:hAnsi="Arial" w:cs="Arial"/>
        </w:rPr>
        <w:t xml:space="preserve"> </w:t>
      </w:r>
      <w:r w:rsidR="00DC23F7">
        <w:rPr>
          <w:rFonts w:ascii="Arial" w:hAnsi="Arial" w:cs="Arial"/>
        </w:rPr>
        <w:t>Der blev ledt</w:t>
      </w:r>
      <w:r w:rsidR="008C1064">
        <w:rPr>
          <w:rFonts w:ascii="Arial" w:hAnsi="Arial" w:cs="Arial"/>
        </w:rPr>
        <w:t xml:space="preserve"> 150.000 liter vand </w:t>
      </w:r>
      <w:r w:rsidR="001A2CC9">
        <w:rPr>
          <w:rFonts w:ascii="Arial" w:hAnsi="Arial" w:cs="Arial"/>
        </w:rPr>
        <w:t xml:space="preserve">ud </w:t>
      </w:r>
      <w:r w:rsidR="00DC23F7">
        <w:rPr>
          <w:rFonts w:ascii="Arial" w:hAnsi="Arial" w:cs="Arial"/>
        </w:rPr>
        <w:t>på gulvet</w:t>
      </w:r>
      <w:r w:rsidR="008C1064">
        <w:rPr>
          <w:rFonts w:ascii="Arial" w:hAnsi="Arial" w:cs="Arial"/>
        </w:rPr>
        <w:t xml:space="preserve">. </w:t>
      </w:r>
      <w:r>
        <w:rPr>
          <w:rFonts w:ascii="Arial" w:hAnsi="Arial" w:cs="Arial"/>
        </w:rPr>
        <w:t xml:space="preserve">Vandet nåede ikke i nærheden af </w:t>
      </w:r>
      <w:proofErr w:type="spellStart"/>
      <w:r w:rsidR="00DC23F7">
        <w:rPr>
          <w:rFonts w:ascii="Arial" w:hAnsi="Arial" w:cs="Arial"/>
        </w:rPr>
        <w:t>port</w:t>
      </w:r>
      <w:r w:rsidR="001A2CC9">
        <w:rPr>
          <w:rFonts w:ascii="Arial" w:hAnsi="Arial" w:cs="Arial"/>
        </w:rPr>
        <w:t>sluserne</w:t>
      </w:r>
      <w:proofErr w:type="spellEnd"/>
      <w:r w:rsidR="00DC23F7">
        <w:rPr>
          <w:rFonts w:ascii="Arial" w:hAnsi="Arial" w:cs="Arial"/>
        </w:rPr>
        <w:t xml:space="preserve">. </w:t>
      </w:r>
      <w:r w:rsidR="001D520E">
        <w:rPr>
          <w:rFonts w:ascii="Arial" w:hAnsi="Arial" w:cs="Arial"/>
        </w:rPr>
        <w:t xml:space="preserve">Bygningerne kan derfor indeholde en stor vandmængde, inden det kommer ud til den udendørs belægning. </w:t>
      </w:r>
    </w:p>
    <w:p w14:paraId="1588F5D3" w14:textId="68AD5CAB" w:rsidR="00E65340" w:rsidRDefault="00E65340" w:rsidP="00C86E89">
      <w:pPr>
        <w:rPr>
          <w:rFonts w:ascii="Arial" w:hAnsi="Arial" w:cs="Arial"/>
        </w:rPr>
      </w:pPr>
    </w:p>
    <w:p w14:paraId="2154A999" w14:textId="28B75719" w:rsidR="0030525D" w:rsidRDefault="0030525D" w:rsidP="00C86E89">
      <w:pPr>
        <w:rPr>
          <w:rFonts w:ascii="Arial" w:hAnsi="Arial" w:cs="Arial"/>
        </w:rPr>
      </w:pPr>
      <w:r>
        <w:rPr>
          <w:rFonts w:ascii="Arial" w:hAnsi="Arial" w:cs="Arial"/>
        </w:rPr>
        <w:t>Regnvandsbassinet har et vådvolumen på 2</w:t>
      </w:r>
      <w:r w:rsidR="00EA619C">
        <w:rPr>
          <w:rFonts w:ascii="Arial" w:hAnsi="Arial" w:cs="Arial"/>
        </w:rPr>
        <w:t>.</w:t>
      </w:r>
      <w:r>
        <w:rPr>
          <w:rFonts w:ascii="Arial" w:hAnsi="Arial" w:cs="Arial"/>
        </w:rPr>
        <w:t>125 m</w:t>
      </w:r>
      <w:r w:rsidRPr="00EA619C">
        <w:rPr>
          <w:rFonts w:ascii="Arial" w:hAnsi="Arial" w:cs="Arial"/>
          <w:vertAlign w:val="superscript"/>
        </w:rPr>
        <w:t>3</w:t>
      </w:r>
      <w:r>
        <w:rPr>
          <w:rFonts w:ascii="Arial" w:hAnsi="Arial" w:cs="Arial"/>
        </w:rPr>
        <w:t xml:space="preserve">. Bassinets </w:t>
      </w:r>
      <w:proofErr w:type="spellStart"/>
      <w:r>
        <w:rPr>
          <w:rFonts w:ascii="Arial" w:hAnsi="Arial" w:cs="Arial"/>
        </w:rPr>
        <w:t>opstuvningsvolumen</w:t>
      </w:r>
      <w:proofErr w:type="spellEnd"/>
      <w:r>
        <w:rPr>
          <w:rFonts w:ascii="Arial" w:hAnsi="Arial" w:cs="Arial"/>
        </w:rPr>
        <w:t xml:space="preserve"> er på 4</w:t>
      </w:r>
      <w:r w:rsidR="00EA619C">
        <w:rPr>
          <w:rFonts w:ascii="Arial" w:hAnsi="Arial" w:cs="Arial"/>
        </w:rPr>
        <w:t>.</w:t>
      </w:r>
      <w:r>
        <w:rPr>
          <w:rFonts w:ascii="Arial" w:hAnsi="Arial" w:cs="Arial"/>
        </w:rPr>
        <w:t>988 m</w:t>
      </w:r>
      <w:r w:rsidRPr="00EA619C">
        <w:rPr>
          <w:rFonts w:ascii="Arial" w:hAnsi="Arial" w:cs="Arial"/>
          <w:vertAlign w:val="superscript"/>
        </w:rPr>
        <w:t>3</w:t>
      </w:r>
      <w:r>
        <w:rPr>
          <w:rFonts w:ascii="Arial" w:hAnsi="Arial" w:cs="Arial"/>
        </w:rPr>
        <w:t>. Det vil sige</w:t>
      </w:r>
      <w:r w:rsidR="006774D0">
        <w:rPr>
          <w:rFonts w:ascii="Arial" w:hAnsi="Arial" w:cs="Arial"/>
        </w:rPr>
        <w:t>,</w:t>
      </w:r>
      <w:r>
        <w:rPr>
          <w:rFonts w:ascii="Arial" w:hAnsi="Arial" w:cs="Arial"/>
        </w:rPr>
        <w:t xml:space="preserve"> at der er plads til i alt 2</w:t>
      </w:r>
      <w:r w:rsidR="00EA619C">
        <w:rPr>
          <w:rFonts w:ascii="Arial" w:hAnsi="Arial" w:cs="Arial"/>
        </w:rPr>
        <w:t>.</w:t>
      </w:r>
      <w:r>
        <w:rPr>
          <w:rFonts w:ascii="Arial" w:hAnsi="Arial" w:cs="Arial"/>
        </w:rPr>
        <w:t>863 m</w:t>
      </w:r>
      <w:r w:rsidRPr="00EA619C">
        <w:rPr>
          <w:rFonts w:ascii="Arial" w:hAnsi="Arial" w:cs="Arial"/>
          <w:vertAlign w:val="superscript"/>
        </w:rPr>
        <w:t>3</w:t>
      </w:r>
      <w:r>
        <w:rPr>
          <w:rFonts w:ascii="Arial" w:hAnsi="Arial" w:cs="Arial"/>
        </w:rPr>
        <w:t xml:space="preserve"> brandslukningsvand.</w:t>
      </w:r>
      <w:r w:rsidR="00EA619C">
        <w:rPr>
          <w:rFonts w:ascii="Arial" w:hAnsi="Arial" w:cs="Arial"/>
        </w:rPr>
        <w:t xml:space="preserve"> Det nøjagtige volumen af regnvandssøen kendes ikke, men </w:t>
      </w:r>
      <w:r w:rsidR="00EA619C">
        <w:rPr>
          <w:rFonts w:ascii="Arial" w:hAnsi="Arial" w:cs="Arial"/>
        </w:rPr>
        <w:lastRenderedPageBreak/>
        <w:t>virksomheden, der har designet bassinet, anslår, at der minimum er plads til yderligere 1.000 m</w:t>
      </w:r>
      <w:r w:rsidR="00EA619C" w:rsidRPr="00EA619C">
        <w:rPr>
          <w:rFonts w:ascii="Arial" w:hAnsi="Arial" w:cs="Arial"/>
          <w:vertAlign w:val="superscript"/>
        </w:rPr>
        <w:t>3</w:t>
      </w:r>
      <w:r w:rsidR="00EA619C">
        <w:rPr>
          <w:rFonts w:ascii="Arial" w:hAnsi="Arial" w:cs="Arial"/>
        </w:rPr>
        <w:t xml:space="preserve"> slukningsvand i søen.</w:t>
      </w:r>
      <w:r>
        <w:rPr>
          <w:rFonts w:ascii="Arial" w:hAnsi="Arial" w:cs="Arial"/>
        </w:rPr>
        <w:t xml:space="preserve"> </w:t>
      </w:r>
    </w:p>
    <w:p w14:paraId="067D0419" w14:textId="77777777" w:rsidR="0030525D" w:rsidRDefault="0030525D" w:rsidP="00C86E89">
      <w:pPr>
        <w:rPr>
          <w:rFonts w:ascii="Arial" w:hAnsi="Arial" w:cs="Arial"/>
        </w:rPr>
      </w:pPr>
    </w:p>
    <w:p w14:paraId="2D8D3FED" w14:textId="5D41E3FC" w:rsidR="000117C0" w:rsidRDefault="00622198" w:rsidP="00C86E89">
      <w:pPr>
        <w:rPr>
          <w:rFonts w:ascii="Arial" w:hAnsi="Arial" w:cs="Arial"/>
        </w:rPr>
      </w:pPr>
      <w:r>
        <w:rPr>
          <w:rFonts w:ascii="Arial" w:hAnsi="Arial" w:cs="Arial"/>
        </w:rPr>
        <w:t>D</w:t>
      </w:r>
      <w:r w:rsidR="000117C0">
        <w:rPr>
          <w:rFonts w:ascii="Arial" w:hAnsi="Arial" w:cs="Arial"/>
        </w:rPr>
        <w:t xml:space="preserve">er </w:t>
      </w:r>
      <w:r>
        <w:rPr>
          <w:rFonts w:ascii="Arial" w:hAnsi="Arial" w:cs="Arial"/>
        </w:rPr>
        <w:t xml:space="preserve">er </w:t>
      </w:r>
      <w:r w:rsidR="000117C0">
        <w:rPr>
          <w:rFonts w:ascii="Arial" w:hAnsi="Arial" w:cs="Arial"/>
        </w:rPr>
        <w:t>installeret skumslukningsanlæg i lager til brandfarligt god</w:t>
      </w:r>
      <w:r>
        <w:rPr>
          <w:rFonts w:ascii="Arial" w:hAnsi="Arial" w:cs="Arial"/>
        </w:rPr>
        <w:t>s</w:t>
      </w:r>
      <w:r w:rsidR="003F01A4">
        <w:rPr>
          <w:rFonts w:ascii="Arial" w:hAnsi="Arial" w:cs="Arial"/>
        </w:rPr>
        <w:t>. For at undgå brandspredning er l</w:t>
      </w:r>
      <w:r>
        <w:rPr>
          <w:rFonts w:ascii="Arial" w:hAnsi="Arial" w:cs="Arial"/>
        </w:rPr>
        <w:t>ageret opdelt i sektioner</w:t>
      </w:r>
      <w:r w:rsidR="003F01A4">
        <w:rPr>
          <w:rFonts w:ascii="Arial" w:hAnsi="Arial" w:cs="Arial"/>
        </w:rPr>
        <w:t>, der lukkes med porte i tilfælde af brand</w:t>
      </w:r>
      <w:r w:rsidR="000117C0">
        <w:rPr>
          <w:rFonts w:ascii="Arial" w:hAnsi="Arial" w:cs="Arial"/>
        </w:rPr>
        <w:t>.</w:t>
      </w:r>
      <w:r>
        <w:rPr>
          <w:rFonts w:ascii="Arial" w:hAnsi="Arial" w:cs="Arial"/>
        </w:rPr>
        <w:t xml:space="preserve"> Derudover er de</w:t>
      </w:r>
      <w:r w:rsidR="003F01A4">
        <w:rPr>
          <w:rFonts w:ascii="Arial" w:hAnsi="Arial" w:cs="Arial"/>
        </w:rPr>
        <w:t>r i begge bygninger</w:t>
      </w:r>
      <w:r>
        <w:rPr>
          <w:rFonts w:ascii="Arial" w:hAnsi="Arial" w:cs="Arial"/>
        </w:rPr>
        <w:t xml:space="preserve"> installeret sprinkleranlæg, der kan udlægge en stor vandmængde for at slukke eller begrænse en brand. </w:t>
      </w:r>
      <w:r w:rsidR="002644BF">
        <w:rPr>
          <w:rFonts w:ascii="Arial" w:hAnsi="Arial" w:cs="Arial"/>
        </w:rPr>
        <w:t xml:space="preserve">Opladning af trucks foregår i særskilt område. </w:t>
      </w:r>
    </w:p>
    <w:p w14:paraId="2F0C0486" w14:textId="77777777" w:rsidR="009A013B" w:rsidRDefault="009A013B" w:rsidP="00C86E89">
      <w:pPr>
        <w:rPr>
          <w:rFonts w:ascii="Arial" w:hAnsi="Arial" w:cs="Arial"/>
        </w:rPr>
      </w:pPr>
    </w:p>
    <w:p w14:paraId="23C3132A" w14:textId="4A97CE7A" w:rsidR="002D351D" w:rsidRPr="00F61261" w:rsidRDefault="002D351D" w:rsidP="004C7114">
      <w:pPr>
        <w:pStyle w:val="Overskrift2"/>
        <w:rPr>
          <w:rFonts w:ascii="Arial" w:hAnsi="Arial" w:cs="Arial"/>
        </w:rPr>
      </w:pPr>
      <w:bookmarkStart w:id="36" w:name="_Toc209014768"/>
      <w:r w:rsidRPr="00F61261">
        <w:rPr>
          <w:rFonts w:ascii="Arial" w:hAnsi="Arial" w:cs="Arial"/>
        </w:rPr>
        <w:t>Spildevand</w:t>
      </w:r>
      <w:bookmarkEnd w:id="36"/>
    </w:p>
    <w:p w14:paraId="64858EE1" w14:textId="77777777" w:rsidR="000E5FB7" w:rsidRPr="0017391A" w:rsidRDefault="000E5FB7" w:rsidP="002D351D">
      <w:pPr>
        <w:rPr>
          <w:rFonts w:ascii="Arial" w:hAnsi="Arial" w:cs="Arial"/>
          <w:color w:val="FF0000"/>
        </w:rPr>
      </w:pPr>
    </w:p>
    <w:p w14:paraId="59F7E83A" w14:textId="61CADB2C" w:rsidR="00D45BB4" w:rsidRPr="005C36FF" w:rsidRDefault="00F61261" w:rsidP="005C36FF">
      <w:pPr>
        <w:rPr>
          <w:rFonts w:ascii="Arial" w:hAnsi="Arial" w:cs="Arial"/>
        </w:rPr>
      </w:pPr>
      <w:r w:rsidRPr="00F61261">
        <w:rPr>
          <w:rFonts w:ascii="Arial" w:hAnsi="Arial" w:cs="Arial"/>
        </w:rPr>
        <w:t>Der foretages vask af lagergulve med gulvvaskemaskiner</w:t>
      </w:r>
      <w:r w:rsidR="00F06DE5">
        <w:rPr>
          <w:rFonts w:ascii="Arial" w:hAnsi="Arial" w:cs="Arial"/>
        </w:rPr>
        <w:t xml:space="preserve"> uden sæbe</w:t>
      </w:r>
      <w:r w:rsidRPr="00F61261">
        <w:rPr>
          <w:rFonts w:ascii="Arial" w:hAnsi="Arial" w:cs="Arial"/>
        </w:rPr>
        <w:t>.</w:t>
      </w:r>
      <w:r>
        <w:rPr>
          <w:rFonts w:ascii="Arial" w:hAnsi="Arial" w:cs="Arial"/>
        </w:rPr>
        <w:t xml:space="preserve"> Derudover foretages vask af køleskabe og frysere</w:t>
      </w:r>
      <w:r w:rsidR="00527B06">
        <w:rPr>
          <w:rFonts w:ascii="Arial" w:hAnsi="Arial" w:cs="Arial"/>
        </w:rPr>
        <w:t>.</w:t>
      </w:r>
      <w:r w:rsidR="00FA292C">
        <w:rPr>
          <w:rFonts w:ascii="Arial" w:hAnsi="Arial" w:cs="Arial"/>
        </w:rPr>
        <w:t xml:space="preserve"> </w:t>
      </w:r>
      <w:r>
        <w:rPr>
          <w:rFonts w:ascii="Arial" w:hAnsi="Arial" w:cs="Arial"/>
        </w:rPr>
        <w:t xml:space="preserve">Brugt vaskevand afledes til </w:t>
      </w:r>
      <w:r w:rsidR="00527B06">
        <w:rPr>
          <w:rFonts w:ascii="Arial" w:hAnsi="Arial" w:cs="Arial"/>
        </w:rPr>
        <w:t>spildevands</w:t>
      </w:r>
      <w:r>
        <w:rPr>
          <w:rFonts w:ascii="Arial" w:hAnsi="Arial" w:cs="Arial"/>
        </w:rPr>
        <w:t xml:space="preserve">kloak. </w:t>
      </w:r>
    </w:p>
    <w:p w14:paraId="7AAFC485" w14:textId="77777777" w:rsidR="00450C32" w:rsidRDefault="00450C32" w:rsidP="004C7114">
      <w:pPr>
        <w:pStyle w:val="Overskrift2"/>
        <w:rPr>
          <w:rFonts w:ascii="Arial" w:hAnsi="Arial" w:cs="Arial"/>
        </w:rPr>
      </w:pPr>
      <w:bookmarkStart w:id="37" w:name="_Toc209014769"/>
    </w:p>
    <w:p w14:paraId="2F4F42F1" w14:textId="69F86E63" w:rsidR="002D351D" w:rsidRPr="002A445E" w:rsidRDefault="002D351D" w:rsidP="004C7114">
      <w:pPr>
        <w:pStyle w:val="Overskrift2"/>
        <w:rPr>
          <w:rFonts w:ascii="Arial" w:hAnsi="Arial" w:cs="Arial"/>
        </w:rPr>
      </w:pPr>
      <w:r w:rsidRPr="002A445E">
        <w:rPr>
          <w:rFonts w:ascii="Arial" w:hAnsi="Arial" w:cs="Arial"/>
        </w:rPr>
        <w:t>Bedst tilgængelige teknologi</w:t>
      </w:r>
      <w:r w:rsidR="00EE3765" w:rsidRPr="002A445E">
        <w:rPr>
          <w:rFonts w:ascii="Arial" w:hAnsi="Arial" w:cs="Arial"/>
        </w:rPr>
        <w:t>,</w:t>
      </w:r>
      <w:r w:rsidRPr="002A445E">
        <w:rPr>
          <w:rFonts w:ascii="Arial" w:hAnsi="Arial" w:cs="Arial"/>
        </w:rPr>
        <w:t xml:space="preserve"> BAT</w:t>
      </w:r>
      <w:bookmarkEnd w:id="37"/>
    </w:p>
    <w:p w14:paraId="0EC7D4B2" w14:textId="77777777" w:rsidR="002D351D" w:rsidRPr="002A445E" w:rsidRDefault="002D351D" w:rsidP="002D351D">
      <w:pPr>
        <w:rPr>
          <w:rFonts w:ascii="Arial" w:hAnsi="Arial" w:cs="Arial"/>
        </w:rPr>
      </w:pPr>
    </w:p>
    <w:p w14:paraId="39D90771" w14:textId="118FC2F3" w:rsidR="00532082" w:rsidRDefault="002A445E" w:rsidP="00532082">
      <w:pPr>
        <w:rPr>
          <w:rFonts w:ascii="Arial" w:hAnsi="Arial" w:cs="Arial"/>
        </w:rPr>
      </w:pPr>
      <w:r>
        <w:rPr>
          <w:rFonts w:ascii="Arial" w:hAnsi="Arial" w:cs="Arial"/>
        </w:rPr>
        <w:t>I henhold til godkendelsesbekendtgørelsen skal virksomheden træffe de nødvendige foranstaltninger til at forebygge og begrænse forureningen ved anvendelse af BAT</w:t>
      </w:r>
      <w:r w:rsidR="00712344">
        <w:rPr>
          <w:rStyle w:val="Fodnotehenvisning"/>
          <w:rFonts w:ascii="Arial" w:hAnsi="Arial" w:cs="Arial"/>
        </w:rPr>
        <w:footnoteReference w:id="10"/>
      </w:r>
      <w:r>
        <w:rPr>
          <w:rFonts w:ascii="Arial" w:hAnsi="Arial" w:cs="Arial"/>
        </w:rPr>
        <w:t xml:space="preserve">. </w:t>
      </w:r>
    </w:p>
    <w:p w14:paraId="6325A8E5" w14:textId="77777777" w:rsidR="002A445E" w:rsidRDefault="002A445E" w:rsidP="00532082">
      <w:pPr>
        <w:rPr>
          <w:rFonts w:ascii="Arial" w:hAnsi="Arial" w:cs="Arial"/>
        </w:rPr>
      </w:pPr>
    </w:p>
    <w:p w14:paraId="586FCD73" w14:textId="3E471D4C" w:rsidR="002E4B31" w:rsidRDefault="002E4B31" w:rsidP="00532082">
      <w:pPr>
        <w:rPr>
          <w:rFonts w:ascii="Arial" w:hAnsi="Arial" w:cs="Arial"/>
        </w:rPr>
      </w:pPr>
      <w:r>
        <w:rPr>
          <w:rFonts w:ascii="Arial" w:hAnsi="Arial" w:cs="Arial"/>
        </w:rPr>
        <w:t>Virksomheden har oplyst</w:t>
      </w:r>
      <w:r w:rsidR="00FA292C">
        <w:rPr>
          <w:rFonts w:ascii="Arial" w:hAnsi="Arial" w:cs="Arial"/>
        </w:rPr>
        <w:t>,</w:t>
      </w:r>
      <w:r w:rsidR="0067503C">
        <w:rPr>
          <w:rFonts w:ascii="Arial" w:hAnsi="Arial" w:cs="Arial"/>
        </w:rPr>
        <w:t xml:space="preserve"> at der er etableret</w:t>
      </w:r>
      <w:r>
        <w:rPr>
          <w:rFonts w:ascii="Arial" w:hAnsi="Arial" w:cs="Arial"/>
        </w:rPr>
        <w:t xml:space="preserve"> følgende tiltag:</w:t>
      </w:r>
    </w:p>
    <w:p w14:paraId="491F9157" w14:textId="77777777" w:rsidR="002E4B31" w:rsidRDefault="002E4B31" w:rsidP="00532082">
      <w:pPr>
        <w:rPr>
          <w:rFonts w:ascii="Arial" w:hAnsi="Arial" w:cs="Arial"/>
        </w:rPr>
      </w:pPr>
    </w:p>
    <w:p w14:paraId="2A38941C" w14:textId="77777777" w:rsidR="002E4B31" w:rsidRDefault="002E4B31" w:rsidP="002E4B31">
      <w:pPr>
        <w:pStyle w:val="Listeafsnit"/>
        <w:numPr>
          <w:ilvl w:val="0"/>
          <w:numId w:val="6"/>
        </w:numPr>
        <w:ind w:left="567"/>
        <w:rPr>
          <w:rFonts w:ascii="Arial" w:hAnsi="Arial" w:cs="Arial"/>
        </w:rPr>
      </w:pPr>
      <w:r>
        <w:rPr>
          <w:rFonts w:ascii="Arial" w:hAnsi="Arial" w:cs="Arial"/>
        </w:rPr>
        <w:t>O</w:t>
      </w:r>
      <w:r w:rsidR="002A445E" w:rsidRPr="002E4B31">
        <w:rPr>
          <w:rFonts w:ascii="Arial" w:hAnsi="Arial" w:cs="Arial"/>
        </w:rPr>
        <w:t>pvarm</w:t>
      </w:r>
      <w:r>
        <w:rPr>
          <w:rFonts w:ascii="Arial" w:hAnsi="Arial" w:cs="Arial"/>
        </w:rPr>
        <w:t>ning af lagerhaller sker</w:t>
      </w:r>
      <w:r w:rsidR="002A445E" w:rsidRPr="002E4B31">
        <w:rPr>
          <w:rFonts w:ascii="Arial" w:hAnsi="Arial" w:cs="Arial"/>
        </w:rPr>
        <w:t xml:space="preserve"> ved brug af fjernvarme</w:t>
      </w:r>
    </w:p>
    <w:p w14:paraId="4D13B5AE" w14:textId="0014FF6D" w:rsidR="002E4B31" w:rsidRDefault="002E4B31" w:rsidP="002E4B31">
      <w:pPr>
        <w:pStyle w:val="Listeafsnit"/>
        <w:numPr>
          <w:ilvl w:val="0"/>
          <w:numId w:val="6"/>
        </w:numPr>
        <w:ind w:left="567"/>
        <w:rPr>
          <w:rFonts w:ascii="Arial" w:hAnsi="Arial" w:cs="Arial"/>
        </w:rPr>
      </w:pPr>
      <w:r>
        <w:rPr>
          <w:rFonts w:ascii="Arial" w:hAnsi="Arial" w:cs="Arial"/>
        </w:rPr>
        <w:t>Der anvendes ikke stoffer</w:t>
      </w:r>
      <w:r w:rsidR="00B72C09">
        <w:rPr>
          <w:rFonts w:ascii="Arial" w:hAnsi="Arial" w:cs="Arial"/>
        </w:rPr>
        <w:t>,</w:t>
      </w:r>
      <w:r>
        <w:rPr>
          <w:rFonts w:ascii="Arial" w:hAnsi="Arial" w:cs="Arial"/>
        </w:rPr>
        <w:t xml:space="preserve"> der er på listen over uønskede stoffer i forbindelse med driften af lagrene</w:t>
      </w:r>
      <w:r w:rsidR="002A445E" w:rsidRPr="002E4B31">
        <w:rPr>
          <w:rFonts w:ascii="Arial" w:hAnsi="Arial" w:cs="Arial"/>
        </w:rPr>
        <w:t xml:space="preserve"> </w:t>
      </w:r>
    </w:p>
    <w:p w14:paraId="0F6F7215" w14:textId="77777777" w:rsidR="002E4B31" w:rsidRDefault="002A445E" w:rsidP="002E4B31">
      <w:pPr>
        <w:pStyle w:val="Listeafsnit"/>
        <w:numPr>
          <w:ilvl w:val="0"/>
          <w:numId w:val="6"/>
        </w:numPr>
        <w:ind w:left="567"/>
        <w:rPr>
          <w:rFonts w:ascii="Arial" w:hAnsi="Arial" w:cs="Arial"/>
        </w:rPr>
      </w:pPr>
      <w:r w:rsidRPr="002E4B31">
        <w:rPr>
          <w:rFonts w:ascii="Arial" w:hAnsi="Arial" w:cs="Arial"/>
        </w:rPr>
        <w:t>Kølerum er tilsluttet køleanlæg baseret på CO</w:t>
      </w:r>
      <w:r w:rsidRPr="002E4B31">
        <w:rPr>
          <w:rFonts w:ascii="Arial" w:hAnsi="Arial" w:cs="Arial"/>
          <w:vertAlign w:val="subscript"/>
        </w:rPr>
        <w:t>2</w:t>
      </w:r>
      <w:r w:rsidRPr="002E4B31">
        <w:rPr>
          <w:rFonts w:ascii="Arial" w:hAnsi="Arial" w:cs="Arial"/>
        </w:rPr>
        <w:t xml:space="preserve"> som kølemiddel </w:t>
      </w:r>
    </w:p>
    <w:p w14:paraId="7B4AD322" w14:textId="5EF8F22C" w:rsidR="002A445E" w:rsidRDefault="002E4B31" w:rsidP="002E4B31">
      <w:pPr>
        <w:pStyle w:val="Listeafsnit"/>
        <w:numPr>
          <w:ilvl w:val="0"/>
          <w:numId w:val="6"/>
        </w:numPr>
        <w:ind w:left="567"/>
        <w:rPr>
          <w:rFonts w:ascii="Arial" w:hAnsi="Arial" w:cs="Arial"/>
        </w:rPr>
      </w:pPr>
      <w:r w:rsidRPr="002E4B31">
        <w:rPr>
          <w:rFonts w:ascii="Arial" w:hAnsi="Arial" w:cs="Arial"/>
        </w:rPr>
        <w:t>Til transport af gods anvendes el-trucks</w:t>
      </w:r>
    </w:p>
    <w:p w14:paraId="3C2C4612" w14:textId="1C776E6C" w:rsidR="002E4B31" w:rsidRDefault="002E4B31" w:rsidP="002E4B31">
      <w:pPr>
        <w:pStyle w:val="Listeafsnit"/>
        <w:numPr>
          <w:ilvl w:val="0"/>
          <w:numId w:val="6"/>
        </w:numPr>
        <w:ind w:left="567"/>
        <w:rPr>
          <w:rFonts w:ascii="Arial" w:hAnsi="Arial" w:cs="Arial"/>
        </w:rPr>
      </w:pPr>
      <w:r>
        <w:rPr>
          <w:rFonts w:ascii="Arial" w:hAnsi="Arial" w:cs="Arial"/>
        </w:rPr>
        <w:t>Størstedelen af affaldet bortskaffes til genanvendelse</w:t>
      </w:r>
    </w:p>
    <w:p w14:paraId="16B05051" w14:textId="77777777" w:rsidR="002A445E" w:rsidRDefault="002A445E" w:rsidP="00532082">
      <w:pPr>
        <w:rPr>
          <w:rFonts w:ascii="Arial" w:hAnsi="Arial" w:cs="Arial"/>
        </w:rPr>
      </w:pPr>
    </w:p>
    <w:p w14:paraId="39F46C12" w14:textId="1521AD05" w:rsidR="004531E8" w:rsidRDefault="0055470E" w:rsidP="00532082">
      <w:pPr>
        <w:rPr>
          <w:rFonts w:ascii="Arial" w:hAnsi="Arial" w:cs="Arial"/>
        </w:rPr>
      </w:pPr>
      <w:r>
        <w:rPr>
          <w:rFonts w:ascii="Arial" w:hAnsi="Arial" w:cs="Arial"/>
        </w:rPr>
        <w:t>Kommunen vurderer, at til- og frakørsel kan ske</w:t>
      </w:r>
      <w:r w:rsidR="00643AAB">
        <w:rPr>
          <w:rFonts w:ascii="Arial" w:hAnsi="Arial" w:cs="Arial"/>
        </w:rPr>
        <w:t xml:space="preserve"> uden væsentlige miljømæssige gener for de omkringboende.</w:t>
      </w:r>
    </w:p>
    <w:p w14:paraId="2049D1FA" w14:textId="77777777" w:rsidR="004531E8" w:rsidRDefault="004531E8" w:rsidP="00532082">
      <w:pPr>
        <w:rPr>
          <w:rFonts w:ascii="Arial" w:hAnsi="Arial" w:cs="Arial"/>
        </w:rPr>
      </w:pPr>
    </w:p>
    <w:p w14:paraId="44D5299F" w14:textId="602AE4F4" w:rsidR="0067503C" w:rsidRDefault="0067503C" w:rsidP="00532082">
      <w:pPr>
        <w:rPr>
          <w:rFonts w:ascii="Arial" w:hAnsi="Arial" w:cs="Arial"/>
        </w:rPr>
      </w:pPr>
      <w:r>
        <w:rPr>
          <w:rFonts w:ascii="Arial" w:hAnsi="Arial" w:cs="Arial"/>
        </w:rPr>
        <w:t>Derudover har virksomheden truffet flere foranstaltninger for at undgå forurening af jord og grundvand. Al håndtering af kemikalier foregår indendørs på tæt belægning</w:t>
      </w:r>
      <w:r w:rsidR="00142693">
        <w:rPr>
          <w:rFonts w:ascii="Arial" w:hAnsi="Arial" w:cs="Arial"/>
        </w:rPr>
        <w:t>,</w:t>
      </w:r>
      <w:r>
        <w:rPr>
          <w:rFonts w:ascii="Arial" w:hAnsi="Arial" w:cs="Arial"/>
        </w:rPr>
        <w:t xml:space="preserve"> og i tilfælde af brand er der mulighed for opsamling af slukningsvand. </w:t>
      </w:r>
    </w:p>
    <w:p w14:paraId="5FC1AF5C" w14:textId="77777777" w:rsidR="0067503C" w:rsidRDefault="0067503C" w:rsidP="00532082">
      <w:pPr>
        <w:rPr>
          <w:rFonts w:ascii="Arial" w:hAnsi="Arial" w:cs="Arial"/>
        </w:rPr>
      </w:pPr>
    </w:p>
    <w:p w14:paraId="5AEE7D6B" w14:textId="3738D532" w:rsidR="0067503C" w:rsidRDefault="0067503C" w:rsidP="00532082">
      <w:pPr>
        <w:rPr>
          <w:rFonts w:ascii="Arial" w:hAnsi="Arial" w:cs="Arial"/>
        </w:rPr>
      </w:pPr>
      <w:r>
        <w:rPr>
          <w:rFonts w:ascii="Arial" w:hAnsi="Arial" w:cs="Arial"/>
        </w:rPr>
        <w:t xml:space="preserve">Kommunen vurderer, at virksomhedens indretning og drift lever op til kriterierne for BAT. </w:t>
      </w:r>
    </w:p>
    <w:p w14:paraId="221167C8" w14:textId="494A17E7" w:rsidR="002A445E" w:rsidRDefault="002A445E" w:rsidP="00532082">
      <w:pPr>
        <w:rPr>
          <w:rFonts w:ascii="Arial" w:hAnsi="Arial" w:cs="Arial"/>
        </w:rPr>
      </w:pPr>
    </w:p>
    <w:p w14:paraId="32EA63AA" w14:textId="64FE3A56" w:rsidR="003B0FBC" w:rsidRPr="0017391A" w:rsidRDefault="003B0FBC" w:rsidP="002D351D">
      <w:pPr>
        <w:rPr>
          <w:rFonts w:ascii="Arial" w:hAnsi="Arial" w:cs="Arial"/>
          <w:color w:val="FF0000"/>
        </w:rPr>
      </w:pPr>
    </w:p>
    <w:p w14:paraId="4A7C7093" w14:textId="56E2550F" w:rsidR="00471F35" w:rsidRPr="004C3A0E" w:rsidRDefault="00471F35" w:rsidP="000E35BF">
      <w:pPr>
        <w:pStyle w:val="Overskrift1"/>
        <w:rPr>
          <w:rFonts w:ascii="Arial" w:hAnsi="Arial" w:cs="Arial"/>
        </w:rPr>
      </w:pPr>
      <w:bookmarkStart w:id="38" w:name="_Toc209014770"/>
      <w:r w:rsidRPr="004C3A0E">
        <w:rPr>
          <w:rFonts w:ascii="Arial" w:hAnsi="Arial" w:cs="Arial"/>
        </w:rPr>
        <w:t>K</w:t>
      </w:r>
      <w:r w:rsidR="00873180" w:rsidRPr="004C3A0E">
        <w:rPr>
          <w:rFonts w:ascii="Arial" w:hAnsi="Arial" w:cs="Arial"/>
        </w:rPr>
        <w:t>ONKLUSION</w:t>
      </w:r>
      <w:bookmarkEnd w:id="38"/>
    </w:p>
    <w:p w14:paraId="43E61543" w14:textId="77777777" w:rsidR="00873180" w:rsidRPr="004C3A0E" w:rsidRDefault="00873180" w:rsidP="00873180">
      <w:pPr>
        <w:rPr>
          <w:rFonts w:ascii="Arial" w:hAnsi="Arial" w:cs="Arial"/>
        </w:rPr>
      </w:pPr>
    </w:p>
    <w:p w14:paraId="1CE0CE0F" w14:textId="012BA0FE" w:rsidR="00D30CD4" w:rsidRPr="004C3A0E" w:rsidRDefault="00D30CD4" w:rsidP="00D30CD4">
      <w:pPr>
        <w:autoSpaceDE w:val="0"/>
        <w:autoSpaceDN w:val="0"/>
        <w:adjustRightInd w:val="0"/>
        <w:spacing w:line="240" w:lineRule="auto"/>
        <w:rPr>
          <w:rFonts w:ascii="Arial" w:hAnsi="Arial" w:cs="Arial"/>
          <w:szCs w:val="19"/>
        </w:rPr>
      </w:pPr>
      <w:r w:rsidRPr="004C3A0E">
        <w:rPr>
          <w:rFonts w:ascii="Arial" w:hAnsi="Arial" w:cs="Arial"/>
          <w:szCs w:val="19"/>
        </w:rPr>
        <w:t>Udkast til miljøgodkendelse har været sendt i høring hos virksomheden, jf. godkendelsesbekendtgørelsen, § 5</w:t>
      </w:r>
      <w:r w:rsidR="00F60A1C" w:rsidRPr="004C3A0E">
        <w:rPr>
          <w:rFonts w:ascii="Arial" w:hAnsi="Arial" w:cs="Arial"/>
          <w:szCs w:val="19"/>
        </w:rPr>
        <w:t>8</w:t>
      </w:r>
      <w:r w:rsidRPr="004C3A0E">
        <w:rPr>
          <w:rFonts w:ascii="Arial" w:hAnsi="Arial" w:cs="Arial"/>
          <w:szCs w:val="19"/>
        </w:rPr>
        <w:t xml:space="preserve"> stk. 1.</w:t>
      </w:r>
    </w:p>
    <w:p w14:paraId="774DD150" w14:textId="77777777" w:rsidR="00D30CD4" w:rsidRPr="0017391A" w:rsidRDefault="00D30CD4" w:rsidP="00D30CD4">
      <w:pPr>
        <w:autoSpaceDE w:val="0"/>
        <w:autoSpaceDN w:val="0"/>
        <w:adjustRightInd w:val="0"/>
        <w:spacing w:line="240" w:lineRule="auto"/>
        <w:rPr>
          <w:rFonts w:ascii="Arial" w:hAnsi="Arial" w:cs="Arial"/>
          <w:color w:val="FF0000"/>
          <w:szCs w:val="19"/>
        </w:rPr>
      </w:pPr>
    </w:p>
    <w:p w14:paraId="13F8E8BE" w14:textId="74729428" w:rsidR="008D1BAB" w:rsidRPr="004C3A0E" w:rsidRDefault="00823C4F" w:rsidP="00D30CD4">
      <w:pPr>
        <w:rPr>
          <w:rFonts w:ascii="Arial" w:hAnsi="Arial" w:cs="Arial"/>
        </w:rPr>
      </w:pPr>
      <w:r>
        <w:rPr>
          <w:rFonts w:ascii="Arial" w:hAnsi="Arial" w:cs="Arial"/>
        </w:rPr>
        <w:t xml:space="preserve">Virksomhedens bemærkninger er indarbejdet i godkendelsen. På baggrund af ovenstående vurdering og begrundelse vurderer kommunen, at miljøgodkendelsen kan meddeles på de fastsatte vilkår. </w:t>
      </w:r>
    </w:p>
    <w:p w14:paraId="1E421076" w14:textId="77777777" w:rsidR="008D1BAB" w:rsidRPr="0017391A" w:rsidRDefault="008D1BAB" w:rsidP="00D30CD4">
      <w:pPr>
        <w:rPr>
          <w:rFonts w:ascii="Arial" w:hAnsi="Arial" w:cs="Arial"/>
          <w:color w:val="FF0000"/>
        </w:rPr>
      </w:pPr>
    </w:p>
    <w:p w14:paraId="55A18724" w14:textId="4C6D19CF" w:rsidR="00E27862" w:rsidRDefault="00E27862">
      <w:pPr>
        <w:spacing w:line="240" w:lineRule="auto"/>
        <w:rPr>
          <w:rFonts w:ascii="Arial" w:hAnsi="Arial" w:cs="Arial"/>
          <w:b/>
          <w:color w:val="FF0000"/>
          <w:sz w:val="24"/>
        </w:rPr>
      </w:pPr>
    </w:p>
    <w:sectPr w:rsidR="00E27862" w:rsidSect="00881D6C">
      <w:footerReference w:type="default" r:id="rId12"/>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FA036" w14:textId="77777777" w:rsidR="00A010FD" w:rsidRDefault="00A010FD" w:rsidP="0010265F">
      <w:pPr>
        <w:spacing w:line="240" w:lineRule="auto"/>
      </w:pPr>
      <w:r>
        <w:separator/>
      </w:r>
    </w:p>
  </w:endnote>
  <w:endnote w:type="continuationSeparator" w:id="0">
    <w:p w14:paraId="21068D80" w14:textId="77777777" w:rsidR="00A010FD" w:rsidRDefault="00A010FD" w:rsidP="001026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Questa-Regula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06235"/>
      <w:docPartObj>
        <w:docPartGallery w:val="Page Numbers (Bottom of Page)"/>
        <w:docPartUnique/>
      </w:docPartObj>
    </w:sdtPr>
    <w:sdtEndPr/>
    <w:sdtContent>
      <w:p w14:paraId="653CB0B7" w14:textId="77777777" w:rsidR="00881D6C" w:rsidRDefault="00063B72">
        <w:pPr>
          <w:pStyle w:val="Sidefod"/>
          <w:jc w:val="right"/>
        </w:pPr>
        <w:r>
          <w:fldChar w:fldCharType="begin"/>
        </w:r>
        <w:r>
          <w:instrText xml:space="preserve"> PAGE   \* MERGEFORMAT </w:instrText>
        </w:r>
        <w:r>
          <w:fldChar w:fldCharType="separate"/>
        </w:r>
        <w:r w:rsidR="005125D9">
          <w:rPr>
            <w:noProof/>
          </w:rPr>
          <w:t>13</w:t>
        </w:r>
        <w:r>
          <w:rPr>
            <w:noProof/>
          </w:rPr>
          <w:fldChar w:fldCharType="end"/>
        </w:r>
      </w:p>
    </w:sdtContent>
  </w:sdt>
  <w:p w14:paraId="645453D7" w14:textId="77777777" w:rsidR="00881D6C" w:rsidRDefault="00881D6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3310A" w14:textId="77777777" w:rsidR="00A010FD" w:rsidRDefault="00A010FD" w:rsidP="0010265F">
      <w:pPr>
        <w:spacing w:line="240" w:lineRule="auto"/>
      </w:pPr>
      <w:r>
        <w:separator/>
      </w:r>
    </w:p>
  </w:footnote>
  <w:footnote w:type="continuationSeparator" w:id="0">
    <w:p w14:paraId="54EEF8C3" w14:textId="77777777" w:rsidR="00A010FD" w:rsidRDefault="00A010FD" w:rsidP="0010265F">
      <w:pPr>
        <w:spacing w:line="240" w:lineRule="auto"/>
      </w:pPr>
      <w:r>
        <w:continuationSeparator/>
      </w:r>
    </w:p>
  </w:footnote>
  <w:footnote w:id="1">
    <w:p w14:paraId="41BB1D07" w14:textId="245294C2" w:rsidR="00881D6C" w:rsidRPr="00237E0A" w:rsidRDefault="00881D6C" w:rsidP="002D351D">
      <w:pPr>
        <w:pStyle w:val="Fodnotetekst"/>
        <w:rPr>
          <w:sz w:val="16"/>
          <w:szCs w:val="16"/>
        </w:rPr>
      </w:pPr>
      <w:r w:rsidRPr="00237E0A">
        <w:rPr>
          <w:rStyle w:val="Fodnotehenvisning"/>
          <w:sz w:val="16"/>
          <w:szCs w:val="16"/>
        </w:rPr>
        <w:footnoteRef/>
      </w:r>
      <w:r w:rsidRPr="00237E0A">
        <w:rPr>
          <w:sz w:val="16"/>
          <w:szCs w:val="16"/>
        </w:rPr>
        <w:t xml:space="preserve"> L</w:t>
      </w:r>
      <w:r w:rsidRPr="00237E0A">
        <w:rPr>
          <w:rFonts w:cs="Verdana"/>
          <w:sz w:val="16"/>
          <w:szCs w:val="16"/>
        </w:rPr>
        <w:t xml:space="preserve">ovbekendtgørelse nr. </w:t>
      </w:r>
      <w:r w:rsidR="007E33CE">
        <w:rPr>
          <w:rFonts w:cs="Verdana"/>
          <w:sz w:val="16"/>
          <w:szCs w:val="16"/>
        </w:rPr>
        <w:t>1093</w:t>
      </w:r>
      <w:r w:rsidR="00E74DDD">
        <w:rPr>
          <w:rFonts w:cs="Verdana"/>
          <w:sz w:val="16"/>
          <w:szCs w:val="16"/>
        </w:rPr>
        <w:t xml:space="preserve"> af </w:t>
      </w:r>
      <w:r w:rsidR="00AF501E">
        <w:rPr>
          <w:rFonts w:cs="Verdana"/>
          <w:sz w:val="16"/>
          <w:szCs w:val="16"/>
        </w:rPr>
        <w:t>1</w:t>
      </w:r>
      <w:r w:rsidR="007E33CE">
        <w:rPr>
          <w:rFonts w:cs="Verdana"/>
          <w:sz w:val="16"/>
          <w:szCs w:val="16"/>
        </w:rPr>
        <w:t>1</w:t>
      </w:r>
      <w:r w:rsidR="00E74DDD">
        <w:rPr>
          <w:rFonts w:cs="Verdana"/>
          <w:sz w:val="16"/>
          <w:szCs w:val="16"/>
        </w:rPr>
        <w:t xml:space="preserve">. </w:t>
      </w:r>
      <w:r w:rsidR="007E33CE">
        <w:rPr>
          <w:rFonts w:cs="Verdana"/>
          <w:sz w:val="16"/>
          <w:szCs w:val="16"/>
        </w:rPr>
        <w:t>oktober</w:t>
      </w:r>
      <w:r w:rsidR="00E74DDD">
        <w:rPr>
          <w:rFonts w:cs="Verdana"/>
          <w:sz w:val="16"/>
          <w:szCs w:val="16"/>
        </w:rPr>
        <w:t xml:space="preserve"> 202</w:t>
      </w:r>
      <w:r w:rsidR="00AF501E">
        <w:rPr>
          <w:rFonts w:cs="Verdana"/>
          <w:sz w:val="16"/>
          <w:szCs w:val="16"/>
        </w:rPr>
        <w:t>4</w:t>
      </w:r>
      <w:r w:rsidR="00E74DDD">
        <w:rPr>
          <w:rFonts w:cs="Verdana"/>
          <w:sz w:val="16"/>
          <w:szCs w:val="16"/>
        </w:rPr>
        <w:t xml:space="preserve"> </w:t>
      </w:r>
      <w:r w:rsidRPr="00237E0A">
        <w:rPr>
          <w:rFonts w:cs="Verdana"/>
          <w:sz w:val="16"/>
          <w:szCs w:val="16"/>
        </w:rPr>
        <w:t>om miljøbeskyttelse</w:t>
      </w:r>
    </w:p>
  </w:footnote>
  <w:footnote w:id="2">
    <w:p w14:paraId="3E40267F" w14:textId="667314CE" w:rsidR="00BE39E6" w:rsidRPr="00BE39E6" w:rsidRDefault="00BE39E6" w:rsidP="00BE39E6">
      <w:pPr>
        <w:pStyle w:val="Fodnotetekst"/>
      </w:pPr>
      <w:r w:rsidRPr="00BE39E6">
        <w:rPr>
          <w:rStyle w:val="Fodnotehenvisning"/>
          <w:sz w:val="16"/>
          <w:szCs w:val="16"/>
        </w:rPr>
        <w:footnoteRef/>
      </w:r>
      <w:r>
        <w:t xml:space="preserve"> </w:t>
      </w:r>
      <w:hyperlink r:id="rId1" w:history="1">
        <w:r w:rsidRPr="00BE39E6">
          <w:rPr>
            <w:rFonts w:cs="Verdana"/>
            <w:sz w:val="16"/>
            <w:szCs w:val="16"/>
          </w:rPr>
          <w:t xml:space="preserve">Bekendtgørelse </w:t>
        </w:r>
        <w:r>
          <w:rPr>
            <w:rFonts w:cs="Verdana"/>
            <w:sz w:val="16"/>
            <w:szCs w:val="16"/>
          </w:rPr>
          <w:t xml:space="preserve">nr. 372 af 25. april 2016 </w:t>
        </w:r>
        <w:r w:rsidRPr="00BE39E6">
          <w:rPr>
            <w:rFonts w:cs="Verdana"/>
            <w:sz w:val="16"/>
            <w:szCs w:val="16"/>
          </w:rPr>
          <w:t>om kontrol med risikoen for større uheld med farlige stoffer</w:t>
        </w:r>
      </w:hyperlink>
    </w:p>
    <w:p w14:paraId="7C0B6596" w14:textId="3E119933" w:rsidR="00BE39E6" w:rsidRDefault="00BE39E6">
      <w:pPr>
        <w:pStyle w:val="Fodnotetekst"/>
      </w:pPr>
    </w:p>
  </w:footnote>
  <w:footnote w:id="3">
    <w:p w14:paraId="49F83AAD" w14:textId="384AD004" w:rsidR="007C12E6" w:rsidRPr="007C12E6" w:rsidRDefault="007C12E6">
      <w:pPr>
        <w:pStyle w:val="Fodnotetekst"/>
        <w:rPr>
          <w:sz w:val="16"/>
          <w:szCs w:val="16"/>
        </w:rPr>
      </w:pPr>
      <w:r w:rsidRPr="007C12E6">
        <w:rPr>
          <w:rStyle w:val="Fodnotehenvisning"/>
          <w:sz w:val="16"/>
          <w:szCs w:val="16"/>
        </w:rPr>
        <w:footnoteRef/>
      </w:r>
      <w:r w:rsidRPr="007C12E6">
        <w:rPr>
          <w:sz w:val="16"/>
          <w:szCs w:val="16"/>
        </w:rPr>
        <w:t xml:space="preserve"> </w:t>
      </w:r>
      <w:bookmarkStart w:id="17" w:name="_Hlk155789863"/>
      <w:r w:rsidR="000D44F1">
        <w:rPr>
          <w:sz w:val="16"/>
          <w:szCs w:val="16"/>
        </w:rPr>
        <w:t>Bekendtgørelse nr. 10</w:t>
      </w:r>
      <w:r w:rsidR="00E82415">
        <w:rPr>
          <w:sz w:val="16"/>
          <w:szCs w:val="16"/>
        </w:rPr>
        <w:t>27</w:t>
      </w:r>
      <w:r w:rsidR="000D44F1">
        <w:rPr>
          <w:sz w:val="16"/>
          <w:szCs w:val="16"/>
        </w:rPr>
        <w:t xml:space="preserve"> af </w:t>
      </w:r>
      <w:r w:rsidR="00E82415">
        <w:rPr>
          <w:sz w:val="16"/>
          <w:szCs w:val="16"/>
        </w:rPr>
        <w:t>2</w:t>
      </w:r>
      <w:r w:rsidR="000D44F1">
        <w:rPr>
          <w:sz w:val="16"/>
          <w:szCs w:val="16"/>
        </w:rPr>
        <w:t>. september 202</w:t>
      </w:r>
      <w:r w:rsidR="00E82415">
        <w:rPr>
          <w:sz w:val="16"/>
          <w:szCs w:val="16"/>
        </w:rPr>
        <w:t>4</w:t>
      </w:r>
      <w:r w:rsidR="000D44F1">
        <w:rPr>
          <w:sz w:val="16"/>
          <w:szCs w:val="16"/>
        </w:rPr>
        <w:t xml:space="preserve"> om godkendelse af listevirksomhed</w:t>
      </w:r>
      <w:bookmarkEnd w:id="17"/>
    </w:p>
  </w:footnote>
  <w:footnote w:id="4">
    <w:p w14:paraId="1E229AEF" w14:textId="175392BE" w:rsidR="0013447F" w:rsidRDefault="0013447F">
      <w:pPr>
        <w:pStyle w:val="Fodnotetekst"/>
      </w:pPr>
      <w:r w:rsidRPr="00404CE3">
        <w:rPr>
          <w:rStyle w:val="Fodnotehenvisning"/>
          <w:sz w:val="16"/>
          <w:szCs w:val="16"/>
        </w:rPr>
        <w:footnoteRef/>
      </w:r>
      <w:r w:rsidRPr="00404CE3">
        <w:rPr>
          <w:sz w:val="16"/>
          <w:szCs w:val="16"/>
        </w:rPr>
        <w:t xml:space="preserve"> </w:t>
      </w:r>
      <w:r w:rsidR="00404CE3" w:rsidRPr="00404CE3">
        <w:rPr>
          <w:sz w:val="16"/>
          <w:szCs w:val="16"/>
        </w:rPr>
        <w:t>Lovbeke</w:t>
      </w:r>
      <w:r w:rsidR="00404CE3">
        <w:rPr>
          <w:sz w:val="16"/>
          <w:szCs w:val="16"/>
        </w:rPr>
        <w:t>ndtgørelse nr. 4 af 3. januar 2023 om miljøvurdering af planer og programmer og af konkrete projekter</w:t>
      </w:r>
    </w:p>
  </w:footnote>
  <w:footnote w:id="5">
    <w:p w14:paraId="1812754C" w14:textId="316C6612" w:rsidR="0072007D" w:rsidRDefault="0072007D">
      <w:pPr>
        <w:pStyle w:val="Fodnotetekst"/>
      </w:pPr>
      <w:r w:rsidRPr="00FA4C75">
        <w:rPr>
          <w:rStyle w:val="Fodnotehenvisning"/>
          <w:sz w:val="16"/>
          <w:szCs w:val="16"/>
        </w:rPr>
        <w:footnoteRef/>
      </w:r>
      <w:r w:rsidR="00FA4C75">
        <w:rPr>
          <w:sz w:val="16"/>
          <w:szCs w:val="16"/>
        </w:rPr>
        <w:t xml:space="preserve"> </w:t>
      </w:r>
      <w:r w:rsidR="00FA4C75" w:rsidRPr="00BE073B">
        <w:rPr>
          <w:sz w:val="16"/>
          <w:szCs w:val="16"/>
        </w:rPr>
        <w:t>Håndbog om Miljø og Planlægning, bolig og erhverv i byerne, Miljøstyrelsen og Naturstyrelsen, 2004</w:t>
      </w:r>
    </w:p>
  </w:footnote>
  <w:footnote w:id="6">
    <w:p w14:paraId="4A967EAB" w14:textId="77777777" w:rsidR="007C5E0C" w:rsidRPr="000C33F4" w:rsidRDefault="007C5E0C" w:rsidP="007C5E0C">
      <w:pPr>
        <w:pStyle w:val="Fodnotetekst"/>
        <w:rPr>
          <w:sz w:val="16"/>
          <w:szCs w:val="16"/>
        </w:rPr>
      </w:pPr>
      <w:r w:rsidRPr="000C33F4">
        <w:rPr>
          <w:rStyle w:val="Fodnotehenvisning"/>
          <w:sz w:val="16"/>
          <w:szCs w:val="16"/>
        </w:rPr>
        <w:footnoteRef/>
      </w:r>
      <w:r w:rsidRPr="000C33F4">
        <w:rPr>
          <w:sz w:val="16"/>
          <w:szCs w:val="16"/>
        </w:rPr>
        <w:t xml:space="preserve"> Bekendtgørelse nr. 1473 af 12. december 2017 om begrænsning af emission af nitrogenoxider og</w:t>
      </w:r>
      <w:r w:rsidRPr="000C33F4">
        <w:rPr>
          <w:rFonts w:ascii="Questa-Regular" w:hAnsi="Questa-Regular"/>
          <w:color w:val="212529"/>
          <w:sz w:val="16"/>
          <w:szCs w:val="16"/>
          <w:shd w:val="clear" w:color="auto" w:fill="F9F9FB"/>
        </w:rPr>
        <w:t xml:space="preserve"> </w:t>
      </w:r>
      <w:r w:rsidRPr="000C33F4">
        <w:rPr>
          <w:sz w:val="16"/>
          <w:szCs w:val="16"/>
        </w:rPr>
        <w:t>carbonmonooxid fra motorer og gasturbiner</w:t>
      </w:r>
    </w:p>
  </w:footnote>
  <w:footnote w:id="7">
    <w:p w14:paraId="0A864249" w14:textId="77777777" w:rsidR="007C5E0C" w:rsidRDefault="007C5E0C" w:rsidP="007C5E0C">
      <w:pPr>
        <w:pStyle w:val="Fodnotetekst"/>
      </w:pPr>
      <w:r w:rsidRPr="000C33F4">
        <w:rPr>
          <w:rStyle w:val="Fodnotehenvisning"/>
          <w:sz w:val="16"/>
          <w:szCs w:val="16"/>
        </w:rPr>
        <w:footnoteRef/>
      </w:r>
      <w:r w:rsidRPr="000C33F4">
        <w:rPr>
          <w:sz w:val="16"/>
          <w:szCs w:val="16"/>
        </w:rPr>
        <w:t xml:space="preserve"> Bekendtgørelse nr. 1408 af 27. november 2023 om miljøkrav for mellemstore fyringsanlæg</w:t>
      </w:r>
    </w:p>
  </w:footnote>
  <w:footnote w:id="8">
    <w:p w14:paraId="7D92DCC9" w14:textId="59DE6BE1" w:rsidR="00BE39E6" w:rsidRDefault="00BE39E6">
      <w:pPr>
        <w:pStyle w:val="Fodnotetekst"/>
      </w:pPr>
      <w:r w:rsidRPr="00DD067A">
        <w:rPr>
          <w:rStyle w:val="Fodnotehenvisning"/>
          <w:sz w:val="16"/>
          <w:szCs w:val="16"/>
        </w:rPr>
        <w:footnoteRef/>
      </w:r>
      <w:r>
        <w:t xml:space="preserve"> </w:t>
      </w:r>
      <w:hyperlink r:id="rId2" w:history="1">
        <w:r w:rsidRPr="00BE39E6">
          <w:rPr>
            <w:rFonts w:cs="Verdana"/>
            <w:sz w:val="16"/>
            <w:szCs w:val="16"/>
          </w:rPr>
          <w:t xml:space="preserve">Bekendtgørelse </w:t>
        </w:r>
        <w:r>
          <w:rPr>
            <w:rFonts w:cs="Verdana"/>
            <w:sz w:val="16"/>
            <w:szCs w:val="16"/>
          </w:rPr>
          <w:t xml:space="preserve">nr. 372 af 25. april 2016 </w:t>
        </w:r>
        <w:r w:rsidRPr="00BE39E6">
          <w:rPr>
            <w:rFonts w:cs="Verdana"/>
            <w:sz w:val="16"/>
            <w:szCs w:val="16"/>
          </w:rPr>
          <w:t>om kontrol med risikoen for større uheld med farlige stoffer</w:t>
        </w:r>
      </w:hyperlink>
    </w:p>
  </w:footnote>
  <w:footnote w:id="9">
    <w:p w14:paraId="3ABE1D0A" w14:textId="31D19841" w:rsidR="00117B23" w:rsidRPr="00117B23" w:rsidRDefault="00117B23">
      <w:pPr>
        <w:pStyle w:val="Fodnotetekst"/>
        <w:rPr>
          <w:sz w:val="16"/>
          <w:szCs w:val="16"/>
        </w:rPr>
      </w:pPr>
      <w:r w:rsidRPr="00117B23">
        <w:rPr>
          <w:rStyle w:val="Fodnotehenvisning"/>
          <w:sz w:val="16"/>
          <w:szCs w:val="16"/>
        </w:rPr>
        <w:footnoteRef/>
      </w:r>
      <w:r w:rsidRPr="00117B23">
        <w:rPr>
          <w:sz w:val="16"/>
          <w:szCs w:val="16"/>
        </w:rPr>
        <w:t xml:space="preserve"> Dag/aften/nat</w:t>
      </w:r>
    </w:p>
  </w:footnote>
  <w:footnote w:id="10">
    <w:p w14:paraId="5336B054" w14:textId="00105754" w:rsidR="00712344" w:rsidRPr="00712344" w:rsidRDefault="00712344">
      <w:pPr>
        <w:pStyle w:val="Fodnotetekst"/>
        <w:rPr>
          <w:sz w:val="16"/>
          <w:szCs w:val="16"/>
        </w:rPr>
      </w:pPr>
      <w:r w:rsidRPr="00712344">
        <w:rPr>
          <w:rStyle w:val="Fodnotehenvisning"/>
          <w:sz w:val="16"/>
          <w:szCs w:val="16"/>
        </w:rPr>
        <w:footnoteRef/>
      </w:r>
      <w:r w:rsidRPr="00712344">
        <w:rPr>
          <w:sz w:val="16"/>
          <w:szCs w:val="16"/>
        </w:rPr>
        <w:t xml:space="preserve"> § 18 og 19 i </w:t>
      </w:r>
      <w:r>
        <w:rPr>
          <w:sz w:val="16"/>
          <w:szCs w:val="16"/>
        </w:rPr>
        <w:t>bekendtgørelse nr. 1027 af 2. september 2024 om godkendelse af listevirksomhed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DDB90A"/>
    <w:multiLevelType w:val="hybridMultilevel"/>
    <w:tmpl w:val="3E2FE4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672BF"/>
    <w:multiLevelType w:val="multilevel"/>
    <w:tmpl w:val="6FB01FC2"/>
    <w:lvl w:ilvl="0">
      <w:start w:val="1"/>
      <w:numFmt w:val="decimal"/>
      <w:pStyle w:val="GE-nummerliste"/>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8C3C6C"/>
    <w:multiLevelType w:val="hybridMultilevel"/>
    <w:tmpl w:val="E1ECBAF6"/>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79B5A2F"/>
    <w:multiLevelType w:val="hybridMultilevel"/>
    <w:tmpl w:val="689462D6"/>
    <w:lvl w:ilvl="0" w:tplc="3674843C">
      <w:numFmt w:val="bullet"/>
      <w:lvlText w:val="-"/>
      <w:lvlJc w:val="left"/>
      <w:pPr>
        <w:ind w:left="1152" w:hanging="360"/>
      </w:pPr>
      <w:rPr>
        <w:rFonts w:ascii="Arial" w:eastAsia="Times New Roman" w:hAnsi="Arial" w:cs="Arial" w:hint="default"/>
      </w:rPr>
    </w:lvl>
    <w:lvl w:ilvl="1" w:tplc="04060003" w:tentative="1">
      <w:start w:val="1"/>
      <w:numFmt w:val="bullet"/>
      <w:lvlText w:val="o"/>
      <w:lvlJc w:val="left"/>
      <w:pPr>
        <w:ind w:left="1872" w:hanging="360"/>
      </w:pPr>
      <w:rPr>
        <w:rFonts w:ascii="Courier New" w:hAnsi="Courier New" w:cs="Courier New" w:hint="default"/>
      </w:rPr>
    </w:lvl>
    <w:lvl w:ilvl="2" w:tplc="04060005" w:tentative="1">
      <w:start w:val="1"/>
      <w:numFmt w:val="bullet"/>
      <w:lvlText w:val=""/>
      <w:lvlJc w:val="left"/>
      <w:pPr>
        <w:ind w:left="2592" w:hanging="360"/>
      </w:pPr>
      <w:rPr>
        <w:rFonts w:ascii="Wingdings" w:hAnsi="Wingdings" w:hint="default"/>
      </w:rPr>
    </w:lvl>
    <w:lvl w:ilvl="3" w:tplc="04060001" w:tentative="1">
      <w:start w:val="1"/>
      <w:numFmt w:val="bullet"/>
      <w:lvlText w:val=""/>
      <w:lvlJc w:val="left"/>
      <w:pPr>
        <w:ind w:left="3312" w:hanging="360"/>
      </w:pPr>
      <w:rPr>
        <w:rFonts w:ascii="Symbol" w:hAnsi="Symbol" w:hint="default"/>
      </w:rPr>
    </w:lvl>
    <w:lvl w:ilvl="4" w:tplc="04060003" w:tentative="1">
      <w:start w:val="1"/>
      <w:numFmt w:val="bullet"/>
      <w:lvlText w:val="o"/>
      <w:lvlJc w:val="left"/>
      <w:pPr>
        <w:ind w:left="4032" w:hanging="360"/>
      </w:pPr>
      <w:rPr>
        <w:rFonts w:ascii="Courier New" w:hAnsi="Courier New" w:cs="Courier New" w:hint="default"/>
      </w:rPr>
    </w:lvl>
    <w:lvl w:ilvl="5" w:tplc="04060005" w:tentative="1">
      <w:start w:val="1"/>
      <w:numFmt w:val="bullet"/>
      <w:lvlText w:val=""/>
      <w:lvlJc w:val="left"/>
      <w:pPr>
        <w:ind w:left="4752" w:hanging="360"/>
      </w:pPr>
      <w:rPr>
        <w:rFonts w:ascii="Wingdings" w:hAnsi="Wingdings" w:hint="default"/>
      </w:rPr>
    </w:lvl>
    <w:lvl w:ilvl="6" w:tplc="04060001" w:tentative="1">
      <w:start w:val="1"/>
      <w:numFmt w:val="bullet"/>
      <w:lvlText w:val=""/>
      <w:lvlJc w:val="left"/>
      <w:pPr>
        <w:ind w:left="5472" w:hanging="360"/>
      </w:pPr>
      <w:rPr>
        <w:rFonts w:ascii="Symbol" w:hAnsi="Symbol" w:hint="default"/>
      </w:rPr>
    </w:lvl>
    <w:lvl w:ilvl="7" w:tplc="04060003" w:tentative="1">
      <w:start w:val="1"/>
      <w:numFmt w:val="bullet"/>
      <w:lvlText w:val="o"/>
      <w:lvlJc w:val="left"/>
      <w:pPr>
        <w:ind w:left="6192" w:hanging="360"/>
      </w:pPr>
      <w:rPr>
        <w:rFonts w:ascii="Courier New" w:hAnsi="Courier New" w:cs="Courier New" w:hint="default"/>
      </w:rPr>
    </w:lvl>
    <w:lvl w:ilvl="8" w:tplc="04060005" w:tentative="1">
      <w:start w:val="1"/>
      <w:numFmt w:val="bullet"/>
      <w:lvlText w:val=""/>
      <w:lvlJc w:val="left"/>
      <w:pPr>
        <w:ind w:left="6912" w:hanging="360"/>
      </w:pPr>
      <w:rPr>
        <w:rFonts w:ascii="Wingdings" w:hAnsi="Wingdings" w:hint="default"/>
      </w:rPr>
    </w:lvl>
  </w:abstractNum>
  <w:abstractNum w:abstractNumId="4" w15:restartNumberingAfterBreak="0">
    <w:nsid w:val="20325C8C"/>
    <w:multiLevelType w:val="hybridMultilevel"/>
    <w:tmpl w:val="A152700C"/>
    <w:lvl w:ilvl="0" w:tplc="2E0AB39A">
      <w:start w:val="6"/>
      <w:numFmt w:val="bullet"/>
      <w:lvlText w:val="-"/>
      <w:lvlJc w:val="left"/>
      <w:pPr>
        <w:ind w:left="1152" w:hanging="360"/>
      </w:pPr>
      <w:rPr>
        <w:rFonts w:ascii="Source Sans Pro" w:eastAsia="Times New Roman" w:hAnsi="Source Sans Pro" w:cs="Times New Roman" w:hint="default"/>
      </w:rPr>
    </w:lvl>
    <w:lvl w:ilvl="1" w:tplc="04060003">
      <w:start w:val="1"/>
      <w:numFmt w:val="bullet"/>
      <w:lvlText w:val="o"/>
      <w:lvlJc w:val="left"/>
      <w:pPr>
        <w:ind w:left="1872" w:hanging="360"/>
      </w:pPr>
      <w:rPr>
        <w:rFonts w:ascii="Courier New" w:hAnsi="Courier New" w:cs="Courier New" w:hint="default"/>
      </w:rPr>
    </w:lvl>
    <w:lvl w:ilvl="2" w:tplc="04060005" w:tentative="1">
      <w:start w:val="1"/>
      <w:numFmt w:val="bullet"/>
      <w:lvlText w:val=""/>
      <w:lvlJc w:val="left"/>
      <w:pPr>
        <w:ind w:left="2592" w:hanging="360"/>
      </w:pPr>
      <w:rPr>
        <w:rFonts w:ascii="Wingdings" w:hAnsi="Wingdings" w:hint="default"/>
      </w:rPr>
    </w:lvl>
    <w:lvl w:ilvl="3" w:tplc="04060001" w:tentative="1">
      <w:start w:val="1"/>
      <w:numFmt w:val="bullet"/>
      <w:lvlText w:val=""/>
      <w:lvlJc w:val="left"/>
      <w:pPr>
        <w:ind w:left="3312" w:hanging="360"/>
      </w:pPr>
      <w:rPr>
        <w:rFonts w:ascii="Symbol" w:hAnsi="Symbol" w:hint="default"/>
      </w:rPr>
    </w:lvl>
    <w:lvl w:ilvl="4" w:tplc="04060003" w:tentative="1">
      <w:start w:val="1"/>
      <w:numFmt w:val="bullet"/>
      <w:lvlText w:val="o"/>
      <w:lvlJc w:val="left"/>
      <w:pPr>
        <w:ind w:left="4032" w:hanging="360"/>
      </w:pPr>
      <w:rPr>
        <w:rFonts w:ascii="Courier New" w:hAnsi="Courier New" w:cs="Courier New" w:hint="default"/>
      </w:rPr>
    </w:lvl>
    <w:lvl w:ilvl="5" w:tplc="04060005" w:tentative="1">
      <w:start w:val="1"/>
      <w:numFmt w:val="bullet"/>
      <w:lvlText w:val=""/>
      <w:lvlJc w:val="left"/>
      <w:pPr>
        <w:ind w:left="4752" w:hanging="360"/>
      </w:pPr>
      <w:rPr>
        <w:rFonts w:ascii="Wingdings" w:hAnsi="Wingdings" w:hint="default"/>
      </w:rPr>
    </w:lvl>
    <w:lvl w:ilvl="6" w:tplc="04060001" w:tentative="1">
      <w:start w:val="1"/>
      <w:numFmt w:val="bullet"/>
      <w:lvlText w:val=""/>
      <w:lvlJc w:val="left"/>
      <w:pPr>
        <w:ind w:left="5472" w:hanging="360"/>
      </w:pPr>
      <w:rPr>
        <w:rFonts w:ascii="Symbol" w:hAnsi="Symbol" w:hint="default"/>
      </w:rPr>
    </w:lvl>
    <w:lvl w:ilvl="7" w:tplc="04060003" w:tentative="1">
      <w:start w:val="1"/>
      <w:numFmt w:val="bullet"/>
      <w:lvlText w:val="o"/>
      <w:lvlJc w:val="left"/>
      <w:pPr>
        <w:ind w:left="6192" w:hanging="360"/>
      </w:pPr>
      <w:rPr>
        <w:rFonts w:ascii="Courier New" w:hAnsi="Courier New" w:cs="Courier New" w:hint="default"/>
      </w:rPr>
    </w:lvl>
    <w:lvl w:ilvl="8" w:tplc="04060005" w:tentative="1">
      <w:start w:val="1"/>
      <w:numFmt w:val="bullet"/>
      <w:lvlText w:val=""/>
      <w:lvlJc w:val="left"/>
      <w:pPr>
        <w:ind w:left="6912" w:hanging="360"/>
      </w:pPr>
      <w:rPr>
        <w:rFonts w:ascii="Wingdings" w:hAnsi="Wingdings" w:hint="default"/>
      </w:rPr>
    </w:lvl>
  </w:abstractNum>
  <w:abstractNum w:abstractNumId="5" w15:restartNumberingAfterBreak="0">
    <w:nsid w:val="20F74987"/>
    <w:multiLevelType w:val="hybridMultilevel"/>
    <w:tmpl w:val="F70E7CBC"/>
    <w:lvl w:ilvl="0" w:tplc="A3E4ED92">
      <w:start w:val="1"/>
      <w:numFmt w:val="decimal"/>
      <w:lvlText w:val="%1."/>
      <w:lvlJc w:val="left"/>
      <w:pPr>
        <w:ind w:left="720" w:hanging="360"/>
      </w:pPr>
      <w:rPr>
        <w:b/>
        <w:bCs/>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1E21DE2"/>
    <w:multiLevelType w:val="multilevel"/>
    <w:tmpl w:val="09184FDE"/>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7A4C5E"/>
    <w:multiLevelType w:val="hybridMultilevel"/>
    <w:tmpl w:val="D2C8D6C6"/>
    <w:lvl w:ilvl="0" w:tplc="04060001">
      <w:start w:val="1"/>
      <w:numFmt w:val="bullet"/>
      <w:lvlText w:val=""/>
      <w:lvlJc w:val="left"/>
      <w:pPr>
        <w:ind w:left="788" w:hanging="360"/>
      </w:pPr>
      <w:rPr>
        <w:rFonts w:ascii="Symbol" w:hAnsi="Symbol" w:hint="default"/>
      </w:rPr>
    </w:lvl>
    <w:lvl w:ilvl="1" w:tplc="04060003" w:tentative="1">
      <w:start w:val="1"/>
      <w:numFmt w:val="bullet"/>
      <w:lvlText w:val="o"/>
      <w:lvlJc w:val="left"/>
      <w:pPr>
        <w:ind w:left="1508" w:hanging="360"/>
      </w:pPr>
      <w:rPr>
        <w:rFonts w:ascii="Courier New" w:hAnsi="Courier New" w:cs="Courier New" w:hint="default"/>
      </w:rPr>
    </w:lvl>
    <w:lvl w:ilvl="2" w:tplc="04060005" w:tentative="1">
      <w:start w:val="1"/>
      <w:numFmt w:val="bullet"/>
      <w:lvlText w:val=""/>
      <w:lvlJc w:val="left"/>
      <w:pPr>
        <w:ind w:left="2228" w:hanging="360"/>
      </w:pPr>
      <w:rPr>
        <w:rFonts w:ascii="Wingdings" w:hAnsi="Wingdings" w:hint="default"/>
      </w:rPr>
    </w:lvl>
    <w:lvl w:ilvl="3" w:tplc="04060001" w:tentative="1">
      <w:start w:val="1"/>
      <w:numFmt w:val="bullet"/>
      <w:lvlText w:val=""/>
      <w:lvlJc w:val="left"/>
      <w:pPr>
        <w:ind w:left="2948" w:hanging="360"/>
      </w:pPr>
      <w:rPr>
        <w:rFonts w:ascii="Symbol" w:hAnsi="Symbol" w:hint="default"/>
      </w:rPr>
    </w:lvl>
    <w:lvl w:ilvl="4" w:tplc="04060003" w:tentative="1">
      <w:start w:val="1"/>
      <w:numFmt w:val="bullet"/>
      <w:lvlText w:val="o"/>
      <w:lvlJc w:val="left"/>
      <w:pPr>
        <w:ind w:left="3668" w:hanging="360"/>
      </w:pPr>
      <w:rPr>
        <w:rFonts w:ascii="Courier New" w:hAnsi="Courier New" w:cs="Courier New" w:hint="default"/>
      </w:rPr>
    </w:lvl>
    <w:lvl w:ilvl="5" w:tplc="04060005" w:tentative="1">
      <w:start w:val="1"/>
      <w:numFmt w:val="bullet"/>
      <w:lvlText w:val=""/>
      <w:lvlJc w:val="left"/>
      <w:pPr>
        <w:ind w:left="4388" w:hanging="360"/>
      </w:pPr>
      <w:rPr>
        <w:rFonts w:ascii="Wingdings" w:hAnsi="Wingdings" w:hint="default"/>
      </w:rPr>
    </w:lvl>
    <w:lvl w:ilvl="6" w:tplc="04060001" w:tentative="1">
      <w:start w:val="1"/>
      <w:numFmt w:val="bullet"/>
      <w:lvlText w:val=""/>
      <w:lvlJc w:val="left"/>
      <w:pPr>
        <w:ind w:left="5108" w:hanging="360"/>
      </w:pPr>
      <w:rPr>
        <w:rFonts w:ascii="Symbol" w:hAnsi="Symbol" w:hint="default"/>
      </w:rPr>
    </w:lvl>
    <w:lvl w:ilvl="7" w:tplc="04060003" w:tentative="1">
      <w:start w:val="1"/>
      <w:numFmt w:val="bullet"/>
      <w:lvlText w:val="o"/>
      <w:lvlJc w:val="left"/>
      <w:pPr>
        <w:ind w:left="5828" w:hanging="360"/>
      </w:pPr>
      <w:rPr>
        <w:rFonts w:ascii="Courier New" w:hAnsi="Courier New" w:cs="Courier New" w:hint="default"/>
      </w:rPr>
    </w:lvl>
    <w:lvl w:ilvl="8" w:tplc="04060005" w:tentative="1">
      <w:start w:val="1"/>
      <w:numFmt w:val="bullet"/>
      <w:lvlText w:val=""/>
      <w:lvlJc w:val="left"/>
      <w:pPr>
        <w:ind w:left="6548" w:hanging="360"/>
      </w:pPr>
      <w:rPr>
        <w:rFonts w:ascii="Wingdings" w:hAnsi="Wingdings" w:hint="default"/>
      </w:rPr>
    </w:lvl>
  </w:abstractNum>
  <w:abstractNum w:abstractNumId="8" w15:restartNumberingAfterBreak="0">
    <w:nsid w:val="452F62F7"/>
    <w:multiLevelType w:val="hybridMultilevel"/>
    <w:tmpl w:val="A4CCCB0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5F167AB"/>
    <w:multiLevelType w:val="hybridMultilevel"/>
    <w:tmpl w:val="D1903E0C"/>
    <w:lvl w:ilvl="0" w:tplc="52B2EC32">
      <w:start w:val="1"/>
      <w:numFmt w:val="decimal"/>
      <w:pStyle w:val="Test"/>
      <w:lvlText w:val="%1."/>
      <w:lvlJc w:val="left"/>
      <w:pPr>
        <w:tabs>
          <w:tab w:val="num" w:pos="720"/>
        </w:tabs>
        <w:ind w:left="720" w:hanging="360"/>
      </w:pPr>
    </w:lvl>
    <w:lvl w:ilvl="1" w:tplc="D638C8B4">
      <w:start w:val="1"/>
      <w:numFmt w:val="decimal"/>
      <w:lvlText w:val="%2."/>
      <w:lvlJc w:val="left"/>
      <w:pPr>
        <w:tabs>
          <w:tab w:val="num" w:pos="1440"/>
        </w:tabs>
        <w:ind w:left="1440" w:hanging="360"/>
      </w:pPr>
    </w:lvl>
    <w:lvl w:ilvl="2" w:tplc="223A95F4">
      <w:start w:val="1"/>
      <w:numFmt w:val="decimal"/>
      <w:lvlText w:val="%3."/>
      <w:lvlJc w:val="left"/>
      <w:pPr>
        <w:tabs>
          <w:tab w:val="num" w:pos="2160"/>
        </w:tabs>
        <w:ind w:left="2160" w:hanging="360"/>
      </w:pPr>
    </w:lvl>
    <w:lvl w:ilvl="3" w:tplc="4E1C05EA">
      <w:start w:val="1"/>
      <w:numFmt w:val="decimal"/>
      <w:lvlText w:val="%4."/>
      <w:lvlJc w:val="left"/>
      <w:pPr>
        <w:tabs>
          <w:tab w:val="num" w:pos="2880"/>
        </w:tabs>
        <w:ind w:left="2880" w:hanging="360"/>
      </w:pPr>
    </w:lvl>
    <w:lvl w:ilvl="4" w:tplc="411EAD28">
      <w:start w:val="1"/>
      <w:numFmt w:val="decimal"/>
      <w:lvlText w:val="%5."/>
      <w:lvlJc w:val="left"/>
      <w:pPr>
        <w:tabs>
          <w:tab w:val="num" w:pos="3600"/>
        </w:tabs>
        <w:ind w:left="3600" w:hanging="360"/>
      </w:pPr>
    </w:lvl>
    <w:lvl w:ilvl="5" w:tplc="4BFC8642">
      <w:start w:val="1"/>
      <w:numFmt w:val="decimal"/>
      <w:lvlText w:val="%6."/>
      <w:lvlJc w:val="left"/>
      <w:pPr>
        <w:tabs>
          <w:tab w:val="num" w:pos="4320"/>
        </w:tabs>
        <w:ind w:left="4320" w:hanging="360"/>
      </w:pPr>
    </w:lvl>
    <w:lvl w:ilvl="6" w:tplc="1A6CE870">
      <w:start w:val="1"/>
      <w:numFmt w:val="decimal"/>
      <w:lvlText w:val="%7."/>
      <w:lvlJc w:val="left"/>
      <w:pPr>
        <w:tabs>
          <w:tab w:val="num" w:pos="5040"/>
        </w:tabs>
        <w:ind w:left="5040" w:hanging="360"/>
      </w:pPr>
    </w:lvl>
    <w:lvl w:ilvl="7" w:tplc="AF4EDDC4">
      <w:start w:val="1"/>
      <w:numFmt w:val="decimal"/>
      <w:lvlText w:val="%8."/>
      <w:lvlJc w:val="left"/>
      <w:pPr>
        <w:tabs>
          <w:tab w:val="num" w:pos="5760"/>
        </w:tabs>
        <w:ind w:left="5760" w:hanging="360"/>
      </w:pPr>
    </w:lvl>
    <w:lvl w:ilvl="8" w:tplc="6D6A0ABA">
      <w:start w:val="1"/>
      <w:numFmt w:val="decimal"/>
      <w:lvlText w:val="%9."/>
      <w:lvlJc w:val="left"/>
      <w:pPr>
        <w:tabs>
          <w:tab w:val="num" w:pos="6480"/>
        </w:tabs>
        <w:ind w:left="6480" w:hanging="360"/>
      </w:pPr>
    </w:lvl>
  </w:abstractNum>
  <w:abstractNum w:abstractNumId="10" w15:restartNumberingAfterBreak="0">
    <w:nsid w:val="46236A91"/>
    <w:multiLevelType w:val="hybridMultilevel"/>
    <w:tmpl w:val="436272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9661E8B"/>
    <w:multiLevelType w:val="hybridMultilevel"/>
    <w:tmpl w:val="EF8EA3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CD24E5D"/>
    <w:multiLevelType w:val="hybridMultilevel"/>
    <w:tmpl w:val="F23A50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19A0A7D"/>
    <w:multiLevelType w:val="hybridMultilevel"/>
    <w:tmpl w:val="F6060494"/>
    <w:lvl w:ilvl="0" w:tplc="31A87EF4">
      <w:numFmt w:val="bullet"/>
      <w:lvlText w:val="-"/>
      <w:lvlJc w:val="left"/>
      <w:pPr>
        <w:ind w:left="1152" w:hanging="360"/>
      </w:pPr>
      <w:rPr>
        <w:rFonts w:ascii="Arial" w:eastAsia="Times New Roman" w:hAnsi="Arial" w:cs="Arial" w:hint="default"/>
      </w:rPr>
    </w:lvl>
    <w:lvl w:ilvl="1" w:tplc="04060003" w:tentative="1">
      <w:start w:val="1"/>
      <w:numFmt w:val="bullet"/>
      <w:lvlText w:val="o"/>
      <w:lvlJc w:val="left"/>
      <w:pPr>
        <w:ind w:left="1872" w:hanging="360"/>
      </w:pPr>
      <w:rPr>
        <w:rFonts w:ascii="Courier New" w:hAnsi="Courier New" w:cs="Courier New" w:hint="default"/>
      </w:rPr>
    </w:lvl>
    <w:lvl w:ilvl="2" w:tplc="04060005" w:tentative="1">
      <w:start w:val="1"/>
      <w:numFmt w:val="bullet"/>
      <w:lvlText w:val=""/>
      <w:lvlJc w:val="left"/>
      <w:pPr>
        <w:ind w:left="2592" w:hanging="360"/>
      </w:pPr>
      <w:rPr>
        <w:rFonts w:ascii="Wingdings" w:hAnsi="Wingdings" w:hint="default"/>
      </w:rPr>
    </w:lvl>
    <w:lvl w:ilvl="3" w:tplc="04060001" w:tentative="1">
      <w:start w:val="1"/>
      <w:numFmt w:val="bullet"/>
      <w:lvlText w:val=""/>
      <w:lvlJc w:val="left"/>
      <w:pPr>
        <w:ind w:left="3312" w:hanging="360"/>
      </w:pPr>
      <w:rPr>
        <w:rFonts w:ascii="Symbol" w:hAnsi="Symbol" w:hint="default"/>
      </w:rPr>
    </w:lvl>
    <w:lvl w:ilvl="4" w:tplc="04060003" w:tentative="1">
      <w:start w:val="1"/>
      <w:numFmt w:val="bullet"/>
      <w:lvlText w:val="o"/>
      <w:lvlJc w:val="left"/>
      <w:pPr>
        <w:ind w:left="4032" w:hanging="360"/>
      </w:pPr>
      <w:rPr>
        <w:rFonts w:ascii="Courier New" w:hAnsi="Courier New" w:cs="Courier New" w:hint="default"/>
      </w:rPr>
    </w:lvl>
    <w:lvl w:ilvl="5" w:tplc="04060005" w:tentative="1">
      <w:start w:val="1"/>
      <w:numFmt w:val="bullet"/>
      <w:lvlText w:val=""/>
      <w:lvlJc w:val="left"/>
      <w:pPr>
        <w:ind w:left="4752" w:hanging="360"/>
      </w:pPr>
      <w:rPr>
        <w:rFonts w:ascii="Wingdings" w:hAnsi="Wingdings" w:hint="default"/>
      </w:rPr>
    </w:lvl>
    <w:lvl w:ilvl="6" w:tplc="04060001" w:tentative="1">
      <w:start w:val="1"/>
      <w:numFmt w:val="bullet"/>
      <w:lvlText w:val=""/>
      <w:lvlJc w:val="left"/>
      <w:pPr>
        <w:ind w:left="5472" w:hanging="360"/>
      </w:pPr>
      <w:rPr>
        <w:rFonts w:ascii="Symbol" w:hAnsi="Symbol" w:hint="default"/>
      </w:rPr>
    </w:lvl>
    <w:lvl w:ilvl="7" w:tplc="04060003" w:tentative="1">
      <w:start w:val="1"/>
      <w:numFmt w:val="bullet"/>
      <w:lvlText w:val="o"/>
      <w:lvlJc w:val="left"/>
      <w:pPr>
        <w:ind w:left="6192" w:hanging="360"/>
      </w:pPr>
      <w:rPr>
        <w:rFonts w:ascii="Courier New" w:hAnsi="Courier New" w:cs="Courier New" w:hint="default"/>
      </w:rPr>
    </w:lvl>
    <w:lvl w:ilvl="8" w:tplc="04060005" w:tentative="1">
      <w:start w:val="1"/>
      <w:numFmt w:val="bullet"/>
      <w:lvlText w:val=""/>
      <w:lvlJc w:val="left"/>
      <w:pPr>
        <w:ind w:left="6912" w:hanging="360"/>
      </w:pPr>
      <w:rPr>
        <w:rFonts w:ascii="Wingdings" w:hAnsi="Wingdings" w:hint="default"/>
      </w:rPr>
    </w:lvl>
  </w:abstractNum>
  <w:abstractNum w:abstractNumId="14" w15:restartNumberingAfterBreak="0">
    <w:nsid w:val="61FD04AB"/>
    <w:multiLevelType w:val="hybridMultilevel"/>
    <w:tmpl w:val="A8AC43F0"/>
    <w:lvl w:ilvl="0" w:tplc="C72A2494">
      <w:numFmt w:val="bullet"/>
      <w:lvlText w:val="•"/>
      <w:lvlJc w:val="left"/>
      <w:pPr>
        <w:ind w:left="420" w:hanging="360"/>
      </w:pPr>
      <w:rPr>
        <w:rFonts w:ascii="Verdana" w:eastAsia="Times New Roman" w:hAnsi="Verdana" w:cs="Times New Roman" w:hint="default"/>
      </w:rPr>
    </w:lvl>
    <w:lvl w:ilvl="1" w:tplc="04060003" w:tentative="1">
      <w:start w:val="1"/>
      <w:numFmt w:val="bullet"/>
      <w:lvlText w:val="o"/>
      <w:lvlJc w:val="left"/>
      <w:pPr>
        <w:ind w:left="1140" w:hanging="360"/>
      </w:pPr>
      <w:rPr>
        <w:rFonts w:ascii="Courier New" w:hAnsi="Courier New" w:cs="Courier New" w:hint="default"/>
      </w:rPr>
    </w:lvl>
    <w:lvl w:ilvl="2" w:tplc="04060005" w:tentative="1">
      <w:start w:val="1"/>
      <w:numFmt w:val="bullet"/>
      <w:lvlText w:val=""/>
      <w:lvlJc w:val="left"/>
      <w:pPr>
        <w:ind w:left="1860" w:hanging="360"/>
      </w:pPr>
      <w:rPr>
        <w:rFonts w:ascii="Wingdings" w:hAnsi="Wingdings" w:hint="default"/>
      </w:rPr>
    </w:lvl>
    <w:lvl w:ilvl="3" w:tplc="04060001" w:tentative="1">
      <w:start w:val="1"/>
      <w:numFmt w:val="bullet"/>
      <w:lvlText w:val=""/>
      <w:lvlJc w:val="left"/>
      <w:pPr>
        <w:ind w:left="2580" w:hanging="360"/>
      </w:pPr>
      <w:rPr>
        <w:rFonts w:ascii="Symbol" w:hAnsi="Symbol" w:hint="default"/>
      </w:rPr>
    </w:lvl>
    <w:lvl w:ilvl="4" w:tplc="04060003" w:tentative="1">
      <w:start w:val="1"/>
      <w:numFmt w:val="bullet"/>
      <w:lvlText w:val="o"/>
      <w:lvlJc w:val="left"/>
      <w:pPr>
        <w:ind w:left="3300" w:hanging="360"/>
      </w:pPr>
      <w:rPr>
        <w:rFonts w:ascii="Courier New" w:hAnsi="Courier New" w:cs="Courier New" w:hint="default"/>
      </w:rPr>
    </w:lvl>
    <w:lvl w:ilvl="5" w:tplc="04060005" w:tentative="1">
      <w:start w:val="1"/>
      <w:numFmt w:val="bullet"/>
      <w:lvlText w:val=""/>
      <w:lvlJc w:val="left"/>
      <w:pPr>
        <w:ind w:left="4020" w:hanging="360"/>
      </w:pPr>
      <w:rPr>
        <w:rFonts w:ascii="Wingdings" w:hAnsi="Wingdings" w:hint="default"/>
      </w:rPr>
    </w:lvl>
    <w:lvl w:ilvl="6" w:tplc="04060001" w:tentative="1">
      <w:start w:val="1"/>
      <w:numFmt w:val="bullet"/>
      <w:lvlText w:val=""/>
      <w:lvlJc w:val="left"/>
      <w:pPr>
        <w:ind w:left="4740" w:hanging="360"/>
      </w:pPr>
      <w:rPr>
        <w:rFonts w:ascii="Symbol" w:hAnsi="Symbol" w:hint="default"/>
      </w:rPr>
    </w:lvl>
    <w:lvl w:ilvl="7" w:tplc="04060003" w:tentative="1">
      <w:start w:val="1"/>
      <w:numFmt w:val="bullet"/>
      <w:lvlText w:val="o"/>
      <w:lvlJc w:val="left"/>
      <w:pPr>
        <w:ind w:left="5460" w:hanging="360"/>
      </w:pPr>
      <w:rPr>
        <w:rFonts w:ascii="Courier New" w:hAnsi="Courier New" w:cs="Courier New" w:hint="default"/>
      </w:rPr>
    </w:lvl>
    <w:lvl w:ilvl="8" w:tplc="04060005" w:tentative="1">
      <w:start w:val="1"/>
      <w:numFmt w:val="bullet"/>
      <w:lvlText w:val=""/>
      <w:lvlJc w:val="left"/>
      <w:pPr>
        <w:ind w:left="6180" w:hanging="360"/>
      </w:pPr>
      <w:rPr>
        <w:rFonts w:ascii="Wingdings" w:hAnsi="Wingdings" w:hint="default"/>
      </w:rPr>
    </w:lvl>
  </w:abstractNum>
  <w:abstractNum w:abstractNumId="15" w15:restartNumberingAfterBreak="0">
    <w:nsid w:val="66C606F0"/>
    <w:multiLevelType w:val="hybridMultilevel"/>
    <w:tmpl w:val="C17A0B90"/>
    <w:lvl w:ilvl="0" w:tplc="C91E3EB2">
      <w:start w:val="4"/>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A5173CF"/>
    <w:multiLevelType w:val="hybridMultilevel"/>
    <w:tmpl w:val="8D6CE1A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BD86DBD"/>
    <w:multiLevelType w:val="hybridMultilevel"/>
    <w:tmpl w:val="BD88C5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0174250">
    <w:abstractNumId w:val="9"/>
  </w:num>
  <w:num w:numId="2" w16cid:durableId="1712724621">
    <w:abstractNumId w:val="1"/>
  </w:num>
  <w:num w:numId="3" w16cid:durableId="672605550">
    <w:abstractNumId w:val="6"/>
  </w:num>
  <w:num w:numId="4" w16cid:durableId="192307338">
    <w:abstractNumId w:val="7"/>
  </w:num>
  <w:num w:numId="5" w16cid:durableId="503977250">
    <w:abstractNumId w:val="14"/>
  </w:num>
  <w:num w:numId="6" w16cid:durableId="1019282751">
    <w:abstractNumId w:val="4"/>
  </w:num>
  <w:num w:numId="7" w16cid:durableId="1672374045">
    <w:abstractNumId w:val="5"/>
  </w:num>
  <w:num w:numId="8" w16cid:durableId="2048530607">
    <w:abstractNumId w:val="11"/>
  </w:num>
  <w:num w:numId="9" w16cid:durableId="1267345651">
    <w:abstractNumId w:val="16"/>
  </w:num>
  <w:num w:numId="10" w16cid:durableId="634723464">
    <w:abstractNumId w:val="0"/>
  </w:num>
  <w:num w:numId="11" w16cid:durableId="375007546">
    <w:abstractNumId w:val="12"/>
  </w:num>
  <w:num w:numId="12" w16cid:durableId="1981808798">
    <w:abstractNumId w:val="17"/>
  </w:num>
  <w:num w:numId="13" w16cid:durableId="1572429243">
    <w:abstractNumId w:val="15"/>
  </w:num>
  <w:num w:numId="14" w16cid:durableId="1101803447">
    <w:abstractNumId w:val="10"/>
  </w:num>
  <w:num w:numId="15" w16cid:durableId="1344748999">
    <w:abstractNumId w:val="2"/>
  </w:num>
  <w:num w:numId="16" w16cid:durableId="396318446">
    <w:abstractNumId w:val="8"/>
  </w:num>
  <w:num w:numId="17" w16cid:durableId="1789591792">
    <w:abstractNumId w:val="3"/>
  </w:num>
  <w:num w:numId="18" w16cid:durableId="59305706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9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stanceGUID" w:val="{C5492029-F20F-492D-93E9-7B108058F9DE}"/>
  </w:docVars>
  <w:rsids>
    <w:rsidRoot w:val="00FC44AA"/>
    <w:rsid w:val="000015E5"/>
    <w:rsid w:val="000017CD"/>
    <w:rsid w:val="0000288F"/>
    <w:rsid w:val="00003ADD"/>
    <w:rsid w:val="00005CF9"/>
    <w:rsid w:val="00006165"/>
    <w:rsid w:val="0001175C"/>
    <w:rsid w:val="000117C0"/>
    <w:rsid w:val="00011A3B"/>
    <w:rsid w:val="000130E8"/>
    <w:rsid w:val="0001509C"/>
    <w:rsid w:val="00016402"/>
    <w:rsid w:val="000166BB"/>
    <w:rsid w:val="000200A4"/>
    <w:rsid w:val="00020B09"/>
    <w:rsid w:val="000244A7"/>
    <w:rsid w:val="0002624D"/>
    <w:rsid w:val="0002691A"/>
    <w:rsid w:val="00026983"/>
    <w:rsid w:val="000274A6"/>
    <w:rsid w:val="0003137F"/>
    <w:rsid w:val="00031E6A"/>
    <w:rsid w:val="00033D8D"/>
    <w:rsid w:val="00033DAA"/>
    <w:rsid w:val="00034396"/>
    <w:rsid w:val="00034E1E"/>
    <w:rsid w:val="000350E2"/>
    <w:rsid w:val="000357FD"/>
    <w:rsid w:val="00037F69"/>
    <w:rsid w:val="000420C2"/>
    <w:rsid w:val="00042FF0"/>
    <w:rsid w:val="00043118"/>
    <w:rsid w:val="000445F1"/>
    <w:rsid w:val="00047572"/>
    <w:rsid w:val="00052C7F"/>
    <w:rsid w:val="00055F15"/>
    <w:rsid w:val="00060DD0"/>
    <w:rsid w:val="000620E5"/>
    <w:rsid w:val="00063293"/>
    <w:rsid w:val="00063B72"/>
    <w:rsid w:val="000644F6"/>
    <w:rsid w:val="00064956"/>
    <w:rsid w:val="0006515A"/>
    <w:rsid w:val="00066B98"/>
    <w:rsid w:val="00066E7A"/>
    <w:rsid w:val="00067137"/>
    <w:rsid w:val="00067667"/>
    <w:rsid w:val="00070394"/>
    <w:rsid w:val="00070742"/>
    <w:rsid w:val="00072FE2"/>
    <w:rsid w:val="000738CB"/>
    <w:rsid w:val="0007642F"/>
    <w:rsid w:val="000767D2"/>
    <w:rsid w:val="00077D1E"/>
    <w:rsid w:val="00080511"/>
    <w:rsid w:val="00081E0B"/>
    <w:rsid w:val="00082E31"/>
    <w:rsid w:val="000836DA"/>
    <w:rsid w:val="0008482C"/>
    <w:rsid w:val="0008511E"/>
    <w:rsid w:val="00090197"/>
    <w:rsid w:val="000916D6"/>
    <w:rsid w:val="00095E11"/>
    <w:rsid w:val="000A0088"/>
    <w:rsid w:val="000A1932"/>
    <w:rsid w:val="000A26CF"/>
    <w:rsid w:val="000A57DF"/>
    <w:rsid w:val="000A5CDF"/>
    <w:rsid w:val="000A6646"/>
    <w:rsid w:val="000A7220"/>
    <w:rsid w:val="000A78D5"/>
    <w:rsid w:val="000B09D2"/>
    <w:rsid w:val="000B22C1"/>
    <w:rsid w:val="000B251D"/>
    <w:rsid w:val="000B3D4D"/>
    <w:rsid w:val="000B5B3B"/>
    <w:rsid w:val="000B79CE"/>
    <w:rsid w:val="000B7DBC"/>
    <w:rsid w:val="000C1D94"/>
    <w:rsid w:val="000C22D0"/>
    <w:rsid w:val="000C33F4"/>
    <w:rsid w:val="000C34D7"/>
    <w:rsid w:val="000D441F"/>
    <w:rsid w:val="000D44F1"/>
    <w:rsid w:val="000D4508"/>
    <w:rsid w:val="000D6173"/>
    <w:rsid w:val="000D7DF9"/>
    <w:rsid w:val="000E04F0"/>
    <w:rsid w:val="000E106A"/>
    <w:rsid w:val="000E131B"/>
    <w:rsid w:val="000E2139"/>
    <w:rsid w:val="000E2A57"/>
    <w:rsid w:val="000E2DC7"/>
    <w:rsid w:val="000E311F"/>
    <w:rsid w:val="000E35BF"/>
    <w:rsid w:val="000E5FB7"/>
    <w:rsid w:val="000F04CA"/>
    <w:rsid w:val="000F0B03"/>
    <w:rsid w:val="000F1E1A"/>
    <w:rsid w:val="000F212A"/>
    <w:rsid w:val="000F3C67"/>
    <w:rsid w:val="000F4B24"/>
    <w:rsid w:val="000F6126"/>
    <w:rsid w:val="00100E69"/>
    <w:rsid w:val="00101E08"/>
    <w:rsid w:val="00101ECF"/>
    <w:rsid w:val="001023D2"/>
    <w:rsid w:val="0010265F"/>
    <w:rsid w:val="00104AB0"/>
    <w:rsid w:val="00106DE3"/>
    <w:rsid w:val="00111ECD"/>
    <w:rsid w:val="00112812"/>
    <w:rsid w:val="00116D00"/>
    <w:rsid w:val="00117B23"/>
    <w:rsid w:val="00123019"/>
    <w:rsid w:val="00124EFD"/>
    <w:rsid w:val="00125B22"/>
    <w:rsid w:val="001262BA"/>
    <w:rsid w:val="00126C99"/>
    <w:rsid w:val="001308AD"/>
    <w:rsid w:val="001317E4"/>
    <w:rsid w:val="00133A93"/>
    <w:rsid w:val="0013447F"/>
    <w:rsid w:val="00134719"/>
    <w:rsid w:val="001354BC"/>
    <w:rsid w:val="00137882"/>
    <w:rsid w:val="00140BF1"/>
    <w:rsid w:val="00142693"/>
    <w:rsid w:val="00142A6E"/>
    <w:rsid w:val="00142FFB"/>
    <w:rsid w:val="001436E7"/>
    <w:rsid w:val="00151483"/>
    <w:rsid w:val="0015388A"/>
    <w:rsid w:val="0016074C"/>
    <w:rsid w:val="0017013A"/>
    <w:rsid w:val="00171F8B"/>
    <w:rsid w:val="00172061"/>
    <w:rsid w:val="0017391A"/>
    <w:rsid w:val="00174F7D"/>
    <w:rsid w:val="0017755B"/>
    <w:rsid w:val="00181ACA"/>
    <w:rsid w:val="001822C2"/>
    <w:rsid w:val="00182619"/>
    <w:rsid w:val="00182673"/>
    <w:rsid w:val="001861BA"/>
    <w:rsid w:val="00186E10"/>
    <w:rsid w:val="00187838"/>
    <w:rsid w:val="00187D4C"/>
    <w:rsid w:val="00191CE0"/>
    <w:rsid w:val="0019404C"/>
    <w:rsid w:val="00194487"/>
    <w:rsid w:val="00195B0F"/>
    <w:rsid w:val="00197DDB"/>
    <w:rsid w:val="001A05A6"/>
    <w:rsid w:val="001A19C4"/>
    <w:rsid w:val="001A2CC9"/>
    <w:rsid w:val="001A3E3F"/>
    <w:rsid w:val="001A4861"/>
    <w:rsid w:val="001A6286"/>
    <w:rsid w:val="001A72C0"/>
    <w:rsid w:val="001B18FE"/>
    <w:rsid w:val="001B2A8F"/>
    <w:rsid w:val="001B4056"/>
    <w:rsid w:val="001B6A47"/>
    <w:rsid w:val="001B79F9"/>
    <w:rsid w:val="001B7DFD"/>
    <w:rsid w:val="001C022B"/>
    <w:rsid w:val="001C079C"/>
    <w:rsid w:val="001C1F58"/>
    <w:rsid w:val="001C577B"/>
    <w:rsid w:val="001C7CA9"/>
    <w:rsid w:val="001D01BD"/>
    <w:rsid w:val="001D0359"/>
    <w:rsid w:val="001D0A93"/>
    <w:rsid w:val="001D0CBC"/>
    <w:rsid w:val="001D18C3"/>
    <w:rsid w:val="001D3DB4"/>
    <w:rsid w:val="001D4B46"/>
    <w:rsid w:val="001D520E"/>
    <w:rsid w:val="001D66F5"/>
    <w:rsid w:val="001D7300"/>
    <w:rsid w:val="001E027A"/>
    <w:rsid w:val="001E1288"/>
    <w:rsid w:val="001E1637"/>
    <w:rsid w:val="001E53D7"/>
    <w:rsid w:val="001E5D25"/>
    <w:rsid w:val="001E73D5"/>
    <w:rsid w:val="001E7620"/>
    <w:rsid w:val="001F0FC2"/>
    <w:rsid w:val="001F19A3"/>
    <w:rsid w:val="001F2E04"/>
    <w:rsid w:val="001F4834"/>
    <w:rsid w:val="001F5A8F"/>
    <w:rsid w:val="001F5B74"/>
    <w:rsid w:val="002003B0"/>
    <w:rsid w:val="00202D16"/>
    <w:rsid w:val="00204FA0"/>
    <w:rsid w:val="00205743"/>
    <w:rsid w:val="00206D8E"/>
    <w:rsid w:val="00211632"/>
    <w:rsid w:val="00213C9E"/>
    <w:rsid w:val="0022262E"/>
    <w:rsid w:val="002234EF"/>
    <w:rsid w:val="0022747D"/>
    <w:rsid w:val="00230200"/>
    <w:rsid w:val="00232807"/>
    <w:rsid w:val="002334C2"/>
    <w:rsid w:val="00233E55"/>
    <w:rsid w:val="00233EB3"/>
    <w:rsid w:val="00234578"/>
    <w:rsid w:val="00234F83"/>
    <w:rsid w:val="00236268"/>
    <w:rsid w:val="00240E8F"/>
    <w:rsid w:val="00242F70"/>
    <w:rsid w:val="00244C02"/>
    <w:rsid w:val="00250418"/>
    <w:rsid w:val="00250427"/>
    <w:rsid w:val="00250D73"/>
    <w:rsid w:val="00250E98"/>
    <w:rsid w:val="002601A4"/>
    <w:rsid w:val="00261E72"/>
    <w:rsid w:val="002627A4"/>
    <w:rsid w:val="002639C6"/>
    <w:rsid w:val="0026428C"/>
    <w:rsid w:val="002644BF"/>
    <w:rsid w:val="002649F0"/>
    <w:rsid w:val="00265068"/>
    <w:rsid w:val="00270A0D"/>
    <w:rsid w:val="0027101A"/>
    <w:rsid w:val="0027140C"/>
    <w:rsid w:val="00277EA1"/>
    <w:rsid w:val="00280B41"/>
    <w:rsid w:val="00282FAE"/>
    <w:rsid w:val="002832FB"/>
    <w:rsid w:val="002840E1"/>
    <w:rsid w:val="00284690"/>
    <w:rsid w:val="00287A06"/>
    <w:rsid w:val="00287AF7"/>
    <w:rsid w:val="002A2DC4"/>
    <w:rsid w:val="002A3181"/>
    <w:rsid w:val="002A387C"/>
    <w:rsid w:val="002A3D37"/>
    <w:rsid w:val="002A4272"/>
    <w:rsid w:val="002A445E"/>
    <w:rsid w:val="002A6ED6"/>
    <w:rsid w:val="002B1F0A"/>
    <w:rsid w:val="002B46B8"/>
    <w:rsid w:val="002B5E4E"/>
    <w:rsid w:val="002B6C77"/>
    <w:rsid w:val="002C33B6"/>
    <w:rsid w:val="002C3717"/>
    <w:rsid w:val="002C546F"/>
    <w:rsid w:val="002C5920"/>
    <w:rsid w:val="002C5DBD"/>
    <w:rsid w:val="002C600E"/>
    <w:rsid w:val="002C7957"/>
    <w:rsid w:val="002D0AD0"/>
    <w:rsid w:val="002D174F"/>
    <w:rsid w:val="002D2066"/>
    <w:rsid w:val="002D2769"/>
    <w:rsid w:val="002D2B38"/>
    <w:rsid w:val="002D351D"/>
    <w:rsid w:val="002D3802"/>
    <w:rsid w:val="002D3BEA"/>
    <w:rsid w:val="002D45A3"/>
    <w:rsid w:val="002D4FF3"/>
    <w:rsid w:val="002D5BC8"/>
    <w:rsid w:val="002E4B31"/>
    <w:rsid w:val="002E4B83"/>
    <w:rsid w:val="002E5C0F"/>
    <w:rsid w:val="002E61C7"/>
    <w:rsid w:val="002E7555"/>
    <w:rsid w:val="002E7919"/>
    <w:rsid w:val="002F2855"/>
    <w:rsid w:val="002F337C"/>
    <w:rsid w:val="002F424E"/>
    <w:rsid w:val="002F58DB"/>
    <w:rsid w:val="00301F58"/>
    <w:rsid w:val="00304279"/>
    <w:rsid w:val="00304AB0"/>
    <w:rsid w:val="0030525D"/>
    <w:rsid w:val="003055B6"/>
    <w:rsid w:val="00311357"/>
    <w:rsid w:val="00313487"/>
    <w:rsid w:val="003156DC"/>
    <w:rsid w:val="00316175"/>
    <w:rsid w:val="00316550"/>
    <w:rsid w:val="00316F07"/>
    <w:rsid w:val="00317F33"/>
    <w:rsid w:val="00321844"/>
    <w:rsid w:val="003221D4"/>
    <w:rsid w:val="003257F5"/>
    <w:rsid w:val="00336694"/>
    <w:rsid w:val="003373BD"/>
    <w:rsid w:val="00341104"/>
    <w:rsid w:val="00344863"/>
    <w:rsid w:val="00347EBD"/>
    <w:rsid w:val="003539F5"/>
    <w:rsid w:val="00357861"/>
    <w:rsid w:val="003625B8"/>
    <w:rsid w:val="003677BC"/>
    <w:rsid w:val="00370D96"/>
    <w:rsid w:val="00371AB1"/>
    <w:rsid w:val="00371F65"/>
    <w:rsid w:val="00373BCF"/>
    <w:rsid w:val="003745E7"/>
    <w:rsid w:val="0037485E"/>
    <w:rsid w:val="00375141"/>
    <w:rsid w:val="00380D47"/>
    <w:rsid w:val="00381705"/>
    <w:rsid w:val="00381B50"/>
    <w:rsid w:val="00383D10"/>
    <w:rsid w:val="003846AF"/>
    <w:rsid w:val="00384E36"/>
    <w:rsid w:val="003860A6"/>
    <w:rsid w:val="00387130"/>
    <w:rsid w:val="00390AE4"/>
    <w:rsid w:val="0039235D"/>
    <w:rsid w:val="00393FA3"/>
    <w:rsid w:val="00394165"/>
    <w:rsid w:val="003A257C"/>
    <w:rsid w:val="003A3A2F"/>
    <w:rsid w:val="003A46B7"/>
    <w:rsid w:val="003A5A4E"/>
    <w:rsid w:val="003A7820"/>
    <w:rsid w:val="003B0FBC"/>
    <w:rsid w:val="003B6D7C"/>
    <w:rsid w:val="003B7AB9"/>
    <w:rsid w:val="003C07C8"/>
    <w:rsid w:val="003C29DB"/>
    <w:rsid w:val="003D021A"/>
    <w:rsid w:val="003D203E"/>
    <w:rsid w:val="003D2986"/>
    <w:rsid w:val="003D3109"/>
    <w:rsid w:val="003D4C6D"/>
    <w:rsid w:val="003E0AD0"/>
    <w:rsid w:val="003E18D6"/>
    <w:rsid w:val="003E1D99"/>
    <w:rsid w:val="003E216C"/>
    <w:rsid w:val="003E21F7"/>
    <w:rsid w:val="003E2409"/>
    <w:rsid w:val="003E4209"/>
    <w:rsid w:val="003E758D"/>
    <w:rsid w:val="003F00D8"/>
    <w:rsid w:val="003F01A4"/>
    <w:rsid w:val="003F1888"/>
    <w:rsid w:val="003F290F"/>
    <w:rsid w:val="003F32D9"/>
    <w:rsid w:val="003F3B9C"/>
    <w:rsid w:val="003F6500"/>
    <w:rsid w:val="003F6782"/>
    <w:rsid w:val="003F725E"/>
    <w:rsid w:val="00400673"/>
    <w:rsid w:val="00403B3F"/>
    <w:rsid w:val="00404CE3"/>
    <w:rsid w:val="00404D90"/>
    <w:rsid w:val="00404ED4"/>
    <w:rsid w:val="00404EF3"/>
    <w:rsid w:val="00406F3B"/>
    <w:rsid w:val="00407E16"/>
    <w:rsid w:val="00407FBB"/>
    <w:rsid w:val="00413BCE"/>
    <w:rsid w:val="00420DD0"/>
    <w:rsid w:val="004213B3"/>
    <w:rsid w:val="0042369F"/>
    <w:rsid w:val="004250B1"/>
    <w:rsid w:val="0042529B"/>
    <w:rsid w:val="004252D2"/>
    <w:rsid w:val="00425311"/>
    <w:rsid w:val="00430925"/>
    <w:rsid w:val="00435D92"/>
    <w:rsid w:val="00436009"/>
    <w:rsid w:val="00437316"/>
    <w:rsid w:val="00437A08"/>
    <w:rsid w:val="00441EFF"/>
    <w:rsid w:val="00442190"/>
    <w:rsid w:val="00443BD9"/>
    <w:rsid w:val="004445B0"/>
    <w:rsid w:val="00446C11"/>
    <w:rsid w:val="00447439"/>
    <w:rsid w:val="00450C32"/>
    <w:rsid w:val="00452765"/>
    <w:rsid w:val="00452EB9"/>
    <w:rsid w:val="004531E8"/>
    <w:rsid w:val="00453280"/>
    <w:rsid w:val="004538E3"/>
    <w:rsid w:val="00455D89"/>
    <w:rsid w:val="004568E5"/>
    <w:rsid w:val="0046320C"/>
    <w:rsid w:val="0046532F"/>
    <w:rsid w:val="004656FB"/>
    <w:rsid w:val="00465F16"/>
    <w:rsid w:val="0047156B"/>
    <w:rsid w:val="00471F35"/>
    <w:rsid w:val="004759EC"/>
    <w:rsid w:val="00475E93"/>
    <w:rsid w:val="00477668"/>
    <w:rsid w:val="00481565"/>
    <w:rsid w:val="00481A25"/>
    <w:rsid w:val="0048210F"/>
    <w:rsid w:val="00482D45"/>
    <w:rsid w:val="00483753"/>
    <w:rsid w:val="00484B8D"/>
    <w:rsid w:val="0048663C"/>
    <w:rsid w:val="00486E7B"/>
    <w:rsid w:val="00487B19"/>
    <w:rsid w:val="00491EF1"/>
    <w:rsid w:val="0049668C"/>
    <w:rsid w:val="004967E3"/>
    <w:rsid w:val="004A155B"/>
    <w:rsid w:val="004A212C"/>
    <w:rsid w:val="004A45B2"/>
    <w:rsid w:val="004A4CB2"/>
    <w:rsid w:val="004A54C5"/>
    <w:rsid w:val="004A5BB9"/>
    <w:rsid w:val="004A71D6"/>
    <w:rsid w:val="004B0F69"/>
    <w:rsid w:val="004B1CFB"/>
    <w:rsid w:val="004B1F55"/>
    <w:rsid w:val="004B2CB0"/>
    <w:rsid w:val="004B4586"/>
    <w:rsid w:val="004B5565"/>
    <w:rsid w:val="004B5739"/>
    <w:rsid w:val="004C0362"/>
    <w:rsid w:val="004C04DE"/>
    <w:rsid w:val="004C0933"/>
    <w:rsid w:val="004C3A0E"/>
    <w:rsid w:val="004C7114"/>
    <w:rsid w:val="004D1214"/>
    <w:rsid w:val="004D4992"/>
    <w:rsid w:val="004D5116"/>
    <w:rsid w:val="004D728D"/>
    <w:rsid w:val="004E01E8"/>
    <w:rsid w:val="004E1B1D"/>
    <w:rsid w:val="004E3F43"/>
    <w:rsid w:val="004E6984"/>
    <w:rsid w:val="004F04CF"/>
    <w:rsid w:val="004F4714"/>
    <w:rsid w:val="004F4ACD"/>
    <w:rsid w:val="004F5E30"/>
    <w:rsid w:val="004F686E"/>
    <w:rsid w:val="004F68B2"/>
    <w:rsid w:val="004F7C5E"/>
    <w:rsid w:val="00501375"/>
    <w:rsid w:val="0050140C"/>
    <w:rsid w:val="00501B1C"/>
    <w:rsid w:val="00502072"/>
    <w:rsid w:val="005044AB"/>
    <w:rsid w:val="00510553"/>
    <w:rsid w:val="005125D9"/>
    <w:rsid w:val="00515FE5"/>
    <w:rsid w:val="00517F19"/>
    <w:rsid w:val="00520D01"/>
    <w:rsid w:val="00522440"/>
    <w:rsid w:val="0052390A"/>
    <w:rsid w:val="00524ABD"/>
    <w:rsid w:val="00527B06"/>
    <w:rsid w:val="00530D7D"/>
    <w:rsid w:val="00531563"/>
    <w:rsid w:val="00532082"/>
    <w:rsid w:val="00532473"/>
    <w:rsid w:val="00532EC0"/>
    <w:rsid w:val="00535E35"/>
    <w:rsid w:val="00536094"/>
    <w:rsid w:val="0053635F"/>
    <w:rsid w:val="00542083"/>
    <w:rsid w:val="005431B1"/>
    <w:rsid w:val="00543AA9"/>
    <w:rsid w:val="0054410A"/>
    <w:rsid w:val="00545706"/>
    <w:rsid w:val="0054662F"/>
    <w:rsid w:val="00547494"/>
    <w:rsid w:val="0055025A"/>
    <w:rsid w:val="00550CF1"/>
    <w:rsid w:val="00552CDD"/>
    <w:rsid w:val="0055470E"/>
    <w:rsid w:val="005550F5"/>
    <w:rsid w:val="00556E79"/>
    <w:rsid w:val="00557ED8"/>
    <w:rsid w:val="00560384"/>
    <w:rsid w:val="005622BB"/>
    <w:rsid w:val="0057056D"/>
    <w:rsid w:val="0057320E"/>
    <w:rsid w:val="00573FE8"/>
    <w:rsid w:val="005759C0"/>
    <w:rsid w:val="00577D71"/>
    <w:rsid w:val="00580AA2"/>
    <w:rsid w:val="00585508"/>
    <w:rsid w:val="005864C4"/>
    <w:rsid w:val="00591CC6"/>
    <w:rsid w:val="00592D23"/>
    <w:rsid w:val="00593091"/>
    <w:rsid w:val="00593C4D"/>
    <w:rsid w:val="00595ED3"/>
    <w:rsid w:val="00596E31"/>
    <w:rsid w:val="00597DFD"/>
    <w:rsid w:val="005A0099"/>
    <w:rsid w:val="005A1C71"/>
    <w:rsid w:val="005A58AF"/>
    <w:rsid w:val="005A5E1C"/>
    <w:rsid w:val="005A7488"/>
    <w:rsid w:val="005B1542"/>
    <w:rsid w:val="005B3579"/>
    <w:rsid w:val="005B48C0"/>
    <w:rsid w:val="005B5810"/>
    <w:rsid w:val="005B6CF6"/>
    <w:rsid w:val="005C3121"/>
    <w:rsid w:val="005C36FF"/>
    <w:rsid w:val="005C3EB8"/>
    <w:rsid w:val="005C5913"/>
    <w:rsid w:val="005D2074"/>
    <w:rsid w:val="005D5794"/>
    <w:rsid w:val="005D6582"/>
    <w:rsid w:val="005E01D6"/>
    <w:rsid w:val="005E10A8"/>
    <w:rsid w:val="005E2BC6"/>
    <w:rsid w:val="005E348F"/>
    <w:rsid w:val="005E3EEF"/>
    <w:rsid w:val="005E4D0E"/>
    <w:rsid w:val="005E6D90"/>
    <w:rsid w:val="005E72FF"/>
    <w:rsid w:val="005F0D93"/>
    <w:rsid w:val="005F22E6"/>
    <w:rsid w:val="005F6D4F"/>
    <w:rsid w:val="005F7AF8"/>
    <w:rsid w:val="0060003C"/>
    <w:rsid w:val="00600F32"/>
    <w:rsid w:val="00605091"/>
    <w:rsid w:val="006053DA"/>
    <w:rsid w:val="0061074A"/>
    <w:rsid w:val="00611631"/>
    <w:rsid w:val="006145F1"/>
    <w:rsid w:val="00614DE3"/>
    <w:rsid w:val="00617210"/>
    <w:rsid w:val="00617363"/>
    <w:rsid w:val="00621AFA"/>
    <w:rsid w:val="00622198"/>
    <w:rsid w:val="00623355"/>
    <w:rsid w:val="00625D23"/>
    <w:rsid w:val="00627267"/>
    <w:rsid w:val="006279C7"/>
    <w:rsid w:val="00627BB2"/>
    <w:rsid w:val="0063095D"/>
    <w:rsid w:val="00632312"/>
    <w:rsid w:val="00633788"/>
    <w:rsid w:val="006341CE"/>
    <w:rsid w:val="00634E3F"/>
    <w:rsid w:val="00641E54"/>
    <w:rsid w:val="00643495"/>
    <w:rsid w:val="00643AAB"/>
    <w:rsid w:val="00644B7A"/>
    <w:rsid w:val="00645BD3"/>
    <w:rsid w:val="00645CD2"/>
    <w:rsid w:val="00651C64"/>
    <w:rsid w:val="00652819"/>
    <w:rsid w:val="00655767"/>
    <w:rsid w:val="006558C4"/>
    <w:rsid w:val="006563BC"/>
    <w:rsid w:val="00656D0E"/>
    <w:rsid w:val="00661F40"/>
    <w:rsid w:val="006624A8"/>
    <w:rsid w:val="00665035"/>
    <w:rsid w:val="00667FE2"/>
    <w:rsid w:val="006707D9"/>
    <w:rsid w:val="006710CB"/>
    <w:rsid w:val="006741D8"/>
    <w:rsid w:val="006745A6"/>
    <w:rsid w:val="00674966"/>
    <w:rsid w:val="00674EBF"/>
    <w:rsid w:val="0067503C"/>
    <w:rsid w:val="00676B64"/>
    <w:rsid w:val="006774D0"/>
    <w:rsid w:val="00682035"/>
    <w:rsid w:val="006860A4"/>
    <w:rsid w:val="00687B64"/>
    <w:rsid w:val="006900A3"/>
    <w:rsid w:val="00694543"/>
    <w:rsid w:val="006954A6"/>
    <w:rsid w:val="006A06AF"/>
    <w:rsid w:val="006A1DCD"/>
    <w:rsid w:val="006A2EA3"/>
    <w:rsid w:val="006B04A2"/>
    <w:rsid w:val="006B38FD"/>
    <w:rsid w:val="006B3E7F"/>
    <w:rsid w:val="006B4102"/>
    <w:rsid w:val="006B495E"/>
    <w:rsid w:val="006B611B"/>
    <w:rsid w:val="006C0B7B"/>
    <w:rsid w:val="006C2091"/>
    <w:rsid w:val="006C209F"/>
    <w:rsid w:val="006C33F2"/>
    <w:rsid w:val="006C4955"/>
    <w:rsid w:val="006C77D3"/>
    <w:rsid w:val="006D08B8"/>
    <w:rsid w:val="006D2641"/>
    <w:rsid w:val="006D3632"/>
    <w:rsid w:val="006D3785"/>
    <w:rsid w:val="006D38BC"/>
    <w:rsid w:val="006D3D50"/>
    <w:rsid w:val="006D449D"/>
    <w:rsid w:val="006D48EF"/>
    <w:rsid w:val="006D5AB0"/>
    <w:rsid w:val="006D71B1"/>
    <w:rsid w:val="006E36F8"/>
    <w:rsid w:val="006E5990"/>
    <w:rsid w:val="006E5CBF"/>
    <w:rsid w:val="006E6671"/>
    <w:rsid w:val="006F00AD"/>
    <w:rsid w:val="006F1551"/>
    <w:rsid w:val="006F1EB7"/>
    <w:rsid w:val="006F3EB5"/>
    <w:rsid w:val="006F400B"/>
    <w:rsid w:val="006F7316"/>
    <w:rsid w:val="006F7B12"/>
    <w:rsid w:val="00703179"/>
    <w:rsid w:val="00704C6C"/>
    <w:rsid w:val="007050B4"/>
    <w:rsid w:val="007103AA"/>
    <w:rsid w:val="007107CF"/>
    <w:rsid w:val="00710BA2"/>
    <w:rsid w:val="00710E12"/>
    <w:rsid w:val="00711E9B"/>
    <w:rsid w:val="00712344"/>
    <w:rsid w:val="00714597"/>
    <w:rsid w:val="00715E04"/>
    <w:rsid w:val="0071785A"/>
    <w:rsid w:val="00717F7F"/>
    <w:rsid w:val="0072007D"/>
    <w:rsid w:val="007213FC"/>
    <w:rsid w:val="007245EC"/>
    <w:rsid w:val="0072741A"/>
    <w:rsid w:val="00727B10"/>
    <w:rsid w:val="007306B9"/>
    <w:rsid w:val="00730742"/>
    <w:rsid w:val="0073134B"/>
    <w:rsid w:val="00737235"/>
    <w:rsid w:val="007400D9"/>
    <w:rsid w:val="00740132"/>
    <w:rsid w:val="00742715"/>
    <w:rsid w:val="0074295F"/>
    <w:rsid w:val="00744195"/>
    <w:rsid w:val="0075063D"/>
    <w:rsid w:val="007507C6"/>
    <w:rsid w:val="007557C1"/>
    <w:rsid w:val="00755848"/>
    <w:rsid w:val="00755AC6"/>
    <w:rsid w:val="0075732C"/>
    <w:rsid w:val="00757A97"/>
    <w:rsid w:val="00763C3F"/>
    <w:rsid w:val="00770285"/>
    <w:rsid w:val="00771BBC"/>
    <w:rsid w:val="007723A8"/>
    <w:rsid w:val="007731E6"/>
    <w:rsid w:val="0077553F"/>
    <w:rsid w:val="0077751B"/>
    <w:rsid w:val="00777618"/>
    <w:rsid w:val="0077787C"/>
    <w:rsid w:val="00780902"/>
    <w:rsid w:val="00780A47"/>
    <w:rsid w:val="00780F96"/>
    <w:rsid w:val="00781883"/>
    <w:rsid w:val="007866C2"/>
    <w:rsid w:val="0078796A"/>
    <w:rsid w:val="00787FBA"/>
    <w:rsid w:val="00792D75"/>
    <w:rsid w:val="00793E7B"/>
    <w:rsid w:val="007969F4"/>
    <w:rsid w:val="00796FF0"/>
    <w:rsid w:val="007A06B6"/>
    <w:rsid w:val="007A2995"/>
    <w:rsid w:val="007A5D1B"/>
    <w:rsid w:val="007A5E99"/>
    <w:rsid w:val="007B1875"/>
    <w:rsid w:val="007B39EB"/>
    <w:rsid w:val="007B4FB7"/>
    <w:rsid w:val="007B619A"/>
    <w:rsid w:val="007C0166"/>
    <w:rsid w:val="007C030B"/>
    <w:rsid w:val="007C08E4"/>
    <w:rsid w:val="007C12E6"/>
    <w:rsid w:val="007C54A2"/>
    <w:rsid w:val="007C57DF"/>
    <w:rsid w:val="007C5E0C"/>
    <w:rsid w:val="007D053A"/>
    <w:rsid w:val="007D072B"/>
    <w:rsid w:val="007D2792"/>
    <w:rsid w:val="007D37D4"/>
    <w:rsid w:val="007D693C"/>
    <w:rsid w:val="007D7397"/>
    <w:rsid w:val="007E1090"/>
    <w:rsid w:val="007E29E3"/>
    <w:rsid w:val="007E33CE"/>
    <w:rsid w:val="007E384C"/>
    <w:rsid w:val="007F1593"/>
    <w:rsid w:val="007F303D"/>
    <w:rsid w:val="007F7081"/>
    <w:rsid w:val="00800238"/>
    <w:rsid w:val="00800B94"/>
    <w:rsid w:val="00802150"/>
    <w:rsid w:val="008036F7"/>
    <w:rsid w:val="0080496D"/>
    <w:rsid w:val="00810CF5"/>
    <w:rsid w:val="008133DD"/>
    <w:rsid w:val="00813526"/>
    <w:rsid w:val="00814275"/>
    <w:rsid w:val="00814698"/>
    <w:rsid w:val="008179C9"/>
    <w:rsid w:val="008229AA"/>
    <w:rsid w:val="00823C4F"/>
    <w:rsid w:val="008251B1"/>
    <w:rsid w:val="00825F69"/>
    <w:rsid w:val="0082742D"/>
    <w:rsid w:val="00827E51"/>
    <w:rsid w:val="00830732"/>
    <w:rsid w:val="008308D4"/>
    <w:rsid w:val="0083473A"/>
    <w:rsid w:val="00836B83"/>
    <w:rsid w:val="00841D33"/>
    <w:rsid w:val="00843BE1"/>
    <w:rsid w:val="00844666"/>
    <w:rsid w:val="00844BDA"/>
    <w:rsid w:val="00846475"/>
    <w:rsid w:val="00846BB1"/>
    <w:rsid w:val="00846BC1"/>
    <w:rsid w:val="0085382E"/>
    <w:rsid w:val="00853D29"/>
    <w:rsid w:val="008555EB"/>
    <w:rsid w:val="00860A9E"/>
    <w:rsid w:val="00865002"/>
    <w:rsid w:val="00866A83"/>
    <w:rsid w:val="0087190E"/>
    <w:rsid w:val="00873180"/>
    <w:rsid w:val="00873B99"/>
    <w:rsid w:val="008743E3"/>
    <w:rsid w:val="0087518E"/>
    <w:rsid w:val="00876F5C"/>
    <w:rsid w:val="0087721F"/>
    <w:rsid w:val="00880D99"/>
    <w:rsid w:val="00881D6C"/>
    <w:rsid w:val="00886E66"/>
    <w:rsid w:val="00887A6D"/>
    <w:rsid w:val="00890C94"/>
    <w:rsid w:val="00893409"/>
    <w:rsid w:val="0089641E"/>
    <w:rsid w:val="008A50EB"/>
    <w:rsid w:val="008A5752"/>
    <w:rsid w:val="008A6B1B"/>
    <w:rsid w:val="008A70E3"/>
    <w:rsid w:val="008B16B3"/>
    <w:rsid w:val="008B2AE0"/>
    <w:rsid w:val="008B3DF5"/>
    <w:rsid w:val="008B424D"/>
    <w:rsid w:val="008B6FC7"/>
    <w:rsid w:val="008B7FA2"/>
    <w:rsid w:val="008C1064"/>
    <w:rsid w:val="008C1BEF"/>
    <w:rsid w:val="008C2187"/>
    <w:rsid w:val="008C6978"/>
    <w:rsid w:val="008C6E50"/>
    <w:rsid w:val="008C78E1"/>
    <w:rsid w:val="008D1729"/>
    <w:rsid w:val="008D1BAB"/>
    <w:rsid w:val="008D3DF0"/>
    <w:rsid w:val="008D5A7D"/>
    <w:rsid w:val="008D5D68"/>
    <w:rsid w:val="008D6F01"/>
    <w:rsid w:val="008D77C3"/>
    <w:rsid w:val="008D7ACB"/>
    <w:rsid w:val="008D7CDB"/>
    <w:rsid w:val="008E1111"/>
    <w:rsid w:val="008E183C"/>
    <w:rsid w:val="008E3F8C"/>
    <w:rsid w:val="008E4936"/>
    <w:rsid w:val="008E6D66"/>
    <w:rsid w:val="008F1106"/>
    <w:rsid w:val="008F1880"/>
    <w:rsid w:val="008F3BA0"/>
    <w:rsid w:val="008F4695"/>
    <w:rsid w:val="008F53D3"/>
    <w:rsid w:val="008F5BC1"/>
    <w:rsid w:val="008F6B53"/>
    <w:rsid w:val="008F6EC3"/>
    <w:rsid w:val="0090083A"/>
    <w:rsid w:val="00901189"/>
    <w:rsid w:val="00905E53"/>
    <w:rsid w:val="00905E97"/>
    <w:rsid w:val="00906211"/>
    <w:rsid w:val="00910C66"/>
    <w:rsid w:val="00910FED"/>
    <w:rsid w:val="0091179F"/>
    <w:rsid w:val="009121D1"/>
    <w:rsid w:val="00912FAF"/>
    <w:rsid w:val="009135C8"/>
    <w:rsid w:val="009149A8"/>
    <w:rsid w:val="0091722D"/>
    <w:rsid w:val="00921033"/>
    <w:rsid w:val="00922555"/>
    <w:rsid w:val="0092273D"/>
    <w:rsid w:val="0092551A"/>
    <w:rsid w:val="009262ED"/>
    <w:rsid w:val="009303A6"/>
    <w:rsid w:val="00930587"/>
    <w:rsid w:val="00930BD1"/>
    <w:rsid w:val="00932D9F"/>
    <w:rsid w:val="009379D3"/>
    <w:rsid w:val="00940CF7"/>
    <w:rsid w:val="00941864"/>
    <w:rsid w:val="009419DF"/>
    <w:rsid w:val="009466BE"/>
    <w:rsid w:val="00947CB3"/>
    <w:rsid w:val="00950194"/>
    <w:rsid w:val="00952445"/>
    <w:rsid w:val="00953054"/>
    <w:rsid w:val="00953874"/>
    <w:rsid w:val="00957408"/>
    <w:rsid w:val="009608C9"/>
    <w:rsid w:val="0096152A"/>
    <w:rsid w:val="00961BAA"/>
    <w:rsid w:val="0096265C"/>
    <w:rsid w:val="00963797"/>
    <w:rsid w:val="00964F17"/>
    <w:rsid w:val="009673E9"/>
    <w:rsid w:val="00970740"/>
    <w:rsid w:val="00972650"/>
    <w:rsid w:val="00972798"/>
    <w:rsid w:val="00972C06"/>
    <w:rsid w:val="009735FA"/>
    <w:rsid w:val="0097582C"/>
    <w:rsid w:val="00977A4C"/>
    <w:rsid w:val="00981A22"/>
    <w:rsid w:val="00981F27"/>
    <w:rsid w:val="00982068"/>
    <w:rsid w:val="00982895"/>
    <w:rsid w:val="009828E4"/>
    <w:rsid w:val="00983FEE"/>
    <w:rsid w:val="00984069"/>
    <w:rsid w:val="009853B8"/>
    <w:rsid w:val="00985C9F"/>
    <w:rsid w:val="00986574"/>
    <w:rsid w:val="0098696F"/>
    <w:rsid w:val="00987944"/>
    <w:rsid w:val="00990582"/>
    <w:rsid w:val="00991457"/>
    <w:rsid w:val="009934FB"/>
    <w:rsid w:val="00994AC7"/>
    <w:rsid w:val="009964C6"/>
    <w:rsid w:val="009965C7"/>
    <w:rsid w:val="009973B4"/>
    <w:rsid w:val="009A013B"/>
    <w:rsid w:val="009A016E"/>
    <w:rsid w:val="009A17DA"/>
    <w:rsid w:val="009A2AA0"/>
    <w:rsid w:val="009A3037"/>
    <w:rsid w:val="009A3A5D"/>
    <w:rsid w:val="009A4C58"/>
    <w:rsid w:val="009A5374"/>
    <w:rsid w:val="009A53E3"/>
    <w:rsid w:val="009A56CE"/>
    <w:rsid w:val="009A58C7"/>
    <w:rsid w:val="009B027D"/>
    <w:rsid w:val="009B19BD"/>
    <w:rsid w:val="009B2600"/>
    <w:rsid w:val="009B557C"/>
    <w:rsid w:val="009B6C57"/>
    <w:rsid w:val="009B7A15"/>
    <w:rsid w:val="009C5437"/>
    <w:rsid w:val="009C6313"/>
    <w:rsid w:val="009C64B6"/>
    <w:rsid w:val="009C6790"/>
    <w:rsid w:val="009C693F"/>
    <w:rsid w:val="009C7570"/>
    <w:rsid w:val="009D008C"/>
    <w:rsid w:val="009D3199"/>
    <w:rsid w:val="009D3924"/>
    <w:rsid w:val="009D3AA2"/>
    <w:rsid w:val="009D41F5"/>
    <w:rsid w:val="009E0CF7"/>
    <w:rsid w:val="009E332A"/>
    <w:rsid w:val="009E430E"/>
    <w:rsid w:val="009E4942"/>
    <w:rsid w:val="009E4E14"/>
    <w:rsid w:val="009E4FF5"/>
    <w:rsid w:val="009E6B2A"/>
    <w:rsid w:val="009F00FD"/>
    <w:rsid w:val="009F04C3"/>
    <w:rsid w:val="009F0ADA"/>
    <w:rsid w:val="009F2ED6"/>
    <w:rsid w:val="009F6796"/>
    <w:rsid w:val="009F6DD0"/>
    <w:rsid w:val="009F78E5"/>
    <w:rsid w:val="00A010FD"/>
    <w:rsid w:val="00A01AFE"/>
    <w:rsid w:val="00A029D9"/>
    <w:rsid w:val="00A02C6A"/>
    <w:rsid w:val="00A03CEC"/>
    <w:rsid w:val="00A075D5"/>
    <w:rsid w:val="00A07DC9"/>
    <w:rsid w:val="00A1080D"/>
    <w:rsid w:val="00A144AD"/>
    <w:rsid w:val="00A166C3"/>
    <w:rsid w:val="00A167C2"/>
    <w:rsid w:val="00A17DD9"/>
    <w:rsid w:val="00A20CB1"/>
    <w:rsid w:val="00A214A3"/>
    <w:rsid w:val="00A24755"/>
    <w:rsid w:val="00A24A7B"/>
    <w:rsid w:val="00A251BF"/>
    <w:rsid w:val="00A256EE"/>
    <w:rsid w:val="00A3586C"/>
    <w:rsid w:val="00A369E9"/>
    <w:rsid w:val="00A37DC3"/>
    <w:rsid w:val="00A37F46"/>
    <w:rsid w:val="00A40029"/>
    <w:rsid w:val="00A40463"/>
    <w:rsid w:val="00A426A3"/>
    <w:rsid w:val="00A43501"/>
    <w:rsid w:val="00A435BA"/>
    <w:rsid w:val="00A4388C"/>
    <w:rsid w:val="00A442FD"/>
    <w:rsid w:val="00A4640F"/>
    <w:rsid w:val="00A4745A"/>
    <w:rsid w:val="00A51658"/>
    <w:rsid w:val="00A523F4"/>
    <w:rsid w:val="00A52FF2"/>
    <w:rsid w:val="00A5342E"/>
    <w:rsid w:val="00A543D5"/>
    <w:rsid w:val="00A54DB6"/>
    <w:rsid w:val="00A55868"/>
    <w:rsid w:val="00A56322"/>
    <w:rsid w:val="00A56DE6"/>
    <w:rsid w:val="00A56FF0"/>
    <w:rsid w:val="00A65BB0"/>
    <w:rsid w:val="00A65C66"/>
    <w:rsid w:val="00A66EAF"/>
    <w:rsid w:val="00A675A9"/>
    <w:rsid w:val="00A70E33"/>
    <w:rsid w:val="00A7130A"/>
    <w:rsid w:val="00A71AAE"/>
    <w:rsid w:val="00A71EBF"/>
    <w:rsid w:val="00A730D5"/>
    <w:rsid w:val="00A73765"/>
    <w:rsid w:val="00A75762"/>
    <w:rsid w:val="00A77C0D"/>
    <w:rsid w:val="00A807AC"/>
    <w:rsid w:val="00A83DCD"/>
    <w:rsid w:val="00A86523"/>
    <w:rsid w:val="00A87547"/>
    <w:rsid w:val="00A92D8D"/>
    <w:rsid w:val="00A9416B"/>
    <w:rsid w:val="00A94435"/>
    <w:rsid w:val="00A94768"/>
    <w:rsid w:val="00A9523E"/>
    <w:rsid w:val="00A95812"/>
    <w:rsid w:val="00A9617C"/>
    <w:rsid w:val="00A9769C"/>
    <w:rsid w:val="00A9773B"/>
    <w:rsid w:val="00AA0CC0"/>
    <w:rsid w:val="00AA0F83"/>
    <w:rsid w:val="00AA298A"/>
    <w:rsid w:val="00AA44EC"/>
    <w:rsid w:val="00AA4EC9"/>
    <w:rsid w:val="00AA502D"/>
    <w:rsid w:val="00AB0321"/>
    <w:rsid w:val="00AB077D"/>
    <w:rsid w:val="00AB0A07"/>
    <w:rsid w:val="00AB30DC"/>
    <w:rsid w:val="00AB3FDC"/>
    <w:rsid w:val="00AB5206"/>
    <w:rsid w:val="00AB79F2"/>
    <w:rsid w:val="00AC036E"/>
    <w:rsid w:val="00AC0D3C"/>
    <w:rsid w:val="00AC3D62"/>
    <w:rsid w:val="00AC4913"/>
    <w:rsid w:val="00AC6D15"/>
    <w:rsid w:val="00AD0CF9"/>
    <w:rsid w:val="00AD1CF3"/>
    <w:rsid w:val="00AD3573"/>
    <w:rsid w:val="00AD3D44"/>
    <w:rsid w:val="00AD437B"/>
    <w:rsid w:val="00AD4585"/>
    <w:rsid w:val="00AD662B"/>
    <w:rsid w:val="00AE141A"/>
    <w:rsid w:val="00AE1C25"/>
    <w:rsid w:val="00AE2F19"/>
    <w:rsid w:val="00AE4653"/>
    <w:rsid w:val="00AE643B"/>
    <w:rsid w:val="00AF2757"/>
    <w:rsid w:val="00AF2D9F"/>
    <w:rsid w:val="00AF375A"/>
    <w:rsid w:val="00AF4347"/>
    <w:rsid w:val="00AF501E"/>
    <w:rsid w:val="00B03A54"/>
    <w:rsid w:val="00B04E80"/>
    <w:rsid w:val="00B05CA1"/>
    <w:rsid w:val="00B0630B"/>
    <w:rsid w:val="00B066E4"/>
    <w:rsid w:val="00B07478"/>
    <w:rsid w:val="00B124AE"/>
    <w:rsid w:val="00B12813"/>
    <w:rsid w:val="00B14FD0"/>
    <w:rsid w:val="00B15ED0"/>
    <w:rsid w:val="00B21234"/>
    <w:rsid w:val="00B21A9C"/>
    <w:rsid w:val="00B22769"/>
    <w:rsid w:val="00B313FD"/>
    <w:rsid w:val="00B35463"/>
    <w:rsid w:val="00B36FB8"/>
    <w:rsid w:val="00B402F3"/>
    <w:rsid w:val="00B41B49"/>
    <w:rsid w:val="00B44FBB"/>
    <w:rsid w:val="00B46B40"/>
    <w:rsid w:val="00B46DBA"/>
    <w:rsid w:val="00B46E3A"/>
    <w:rsid w:val="00B47288"/>
    <w:rsid w:val="00B47B49"/>
    <w:rsid w:val="00B50F4D"/>
    <w:rsid w:val="00B51800"/>
    <w:rsid w:val="00B536D6"/>
    <w:rsid w:val="00B5427F"/>
    <w:rsid w:val="00B56707"/>
    <w:rsid w:val="00B60D08"/>
    <w:rsid w:val="00B60EF1"/>
    <w:rsid w:val="00B61506"/>
    <w:rsid w:val="00B6180F"/>
    <w:rsid w:val="00B6717B"/>
    <w:rsid w:val="00B72396"/>
    <w:rsid w:val="00B72C09"/>
    <w:rsid w:val="00B77C9B"/>
    <w:rsid w:val="00B80EFA"/>
    <w:rsid w:val="00B80F56"/>
    <w:rsid w:val="00B82332"/>
    <w:rsid w:val="00B82656"/>
    <w:rsid w:val="00B82C36"/>
    <w:rsid w:val="00B84B76"/>
    <w:rsid w:val="00B84D65"/>
    <w:rsid w:val="00B85BC1"/>
    <w:rsid w:val="00B8707E"/>
    <w:rsid w:val="00B90210"/>
    <w:rsid w:val="00B91943"/>
    <w:rsid w:val="00B932C0"/>
    <w:rsid w:val="00B949A3"/>
    <w:rsid w:val="00B94CCE"/>
    <w:rsid w:val="00B97F5B"/>
    <w:rsid w:val="00BA33A6"/>
    <w:rsid w:val="00BA5D26"/>
    <w:rsid w:val="00BA75F4"/>
    <w:rsid w:val="00BA7E4C"/>
    <w:rsid w:val="00BB1421"/>
    <w:rsid w:val="00BB245A"/>
    <w:rsid w:val="00BB43E4"/>
    <w:rsid w:val="00BB5DBB"/>
    <w:rsid w:val="00BB62EF"/>
    <w:rsid w:val="00BB6AC7"/>
    <w:rsid w:val="00BC06F7"/>
    <w:rsid w:val="00BC0718"/>
    <w:rsid w:val="00BC222F"/>
    <w:rsid w:val="00BC2F1C"/>
    <w:rsid w:val="00BC4626"/>
    <w:rsid w:val="00BC4C77"/>
    <w:rsid w:val="00BC5498"/>
    <w:rsid w:val="00BC6A7E"/>
    <w:rsid w:val="00BD0432"/>
    <w:rsid w:val="00BD33E1"/>
    <w:rsid w:val="00BD4BF1"/>
    <w:rsid w:val="00BD6E9C"/>
    <w:rsid w:val="00BE073B"/>
    <w:rsid w:val="00BE24BE"/>
    <w:rsid w:val="00BE2749"/>
    <w:rsid w:val="00BE2E20"/>
    <w:rsid w:val="00BE39C8"/>
    <w:rsid w:val="00BE39E6"/>
    <w:rsid w:val="00BE48FF"/>
    <w:rsid w:val="00BE4998"/>
    <w:rsid w:val="00BF0610"/>
    <w:rsid w:val="00BF3EB4"/>
    <w:rsid w:val="00BF4277"/>
    <w:rsid w:val="00BF51B7"/>
    <w:rsid w:val="00BF569E"/>
    <w:rsid w:val="00BF79A2"/>
    <w:rsid w:val="00BF7B9F"/>
    <w:rsid w:val="00BF7D77"/>
    <w:rsid w:val="00C002EF"/>
    <w:rsid w:val="00C0162B"/>
    <w:rsid w:val="00C04EB8"/>
    <w:rsid w:val="00C11FEC"/>
    <w:rsid w:val="00C14C44"/>
    <w:rsid w:val="00C14D80"/>
    <w:rsid w:val="00C17DB2"/>
    <w:rsid w:val="00C21406"/>
    <w:rsid w:val="00C220C0"/>
    <w:rsid w:val="00C23C90"/>
    <w:rsid w:val="00C23F9D"/>
    <w:rsid w:val="00C24180"/>
    <w:rsid w:val="00C24C10"/>
    <w:rsid w:val="00C27732"/>
    <w:rsid w:val="00C3271E"/>
    <w:rsid w:val="00C349BC"/>
    <w:rsid w:val="00C37D12"/>
    <w:rsid w:val="00C45DF6"/>
    <w:rsid w:val="00C46763"/>
    <w:rsid w:val="00C47EA9"/>
    <w:rsid w:val="00C529AF"/>
    <w:rsid w:val="00C53FB6"/>
    <w:rsid w:val="00C57277"/>
    <w:rsid w:val="00C62CD0"/>
    <w:rsid w:val="00C669BD"/>
    <w:rsid w:val="00C7288A"/>
    <w:rsid w:val="00C7379C"/>
    <w:rsid w:val="00C74166"/>
    <w:rsid w:val="00C7449D"/>
    <w:rsid w:val="00C7621F"/>
    <w:rsid w:val="00C804A6"/>
    <w:rsid w:val="00C817F6"/>
    <w:rsid w:val="00C829E9"/>
    <w:rsid w:val="00C83DEB"/>
    <w:rsid w:val="00C8440A"/>
    <w:rsid w:val="00C84B7B"/>
    <w:rsid w:val="00C86E89"/>
    <w:rsid w:val="00C86F3E"/>
    <w:rsid w:val="00C92061"/>
    <w:rsid w:val="00C93555"/>
    <w:rsid w:val="00C968CC"/>
    <w:rsid w:val="00C96FB0"/>
    <w:rsid w:val="00C97EA8"/>
    <w:rsid w:val="00CA0D2B"/>
    <w:rsid w:val="00CA2801"/>
    <w:rsid w:val="00CA2BF2"/>
    <w:rsid w:val="00CA3CAA"/>
    <w:rsid w:val="00CA44C9"/>
    <w:rsid w:val="00CA4E88"/>
    <w:rsid w:val="00CB02F3"/>
    <w:rsid w:val="00CB0D8D"/>
    <w:rsid w:val="00CB16BF"/>
    <w:rsid w:val="00CB760A"/>
    <w:rsid w:val="00CC0E6C"/>
    <w:rsid w:val="00CC1ADA"/>
    <w:rsid w:val="00CC6F1B"/>
    <w:rsid w:val="00CC7119"/>
    <w:rsid w:val="00CC7F44"/>
    <w:rsid w:val="00CD29C8"/>
    <w:rsid w:val="00CD3183"/>
    <w:rsid w:val="00CD43D0"/>
    <w:rsid w:val="00CD6BA8"/>
    <w:rsid w:val="00CD71CF"/>
    <w:rsid w:val="00CE02E7"/>
    <w:rsid w:val="00CE1133"/>
    <w:rsid w:val="00CE131D"/>
    <w:rsid w:val="00CE2034"/>
    <w:rsid w:val="00CE2789"/>
    <w:rsid w:val="00CE3B7A"/>
    <w:rsid w:val="00CE5666"/>
    <w:rsid w:val="00CE5DA4"/>
    <w:rsid w:val="00CE5E61"/>
    <w:rsid w:val="00CE5FAD"/>
    <w:rsid w:val="00CF132C"/>
    <w:rsid w:val="00CF18AF"/>
    <w:rsid w:val="00CF3102"/>
    <w:rsid w:val="00D0125F"/>
    <w:rsid w:val="00D04167"/>
    <w:rsid w:val="00D1202B"/>
    <w:rsid w:val="00D12E0B"/>
    <w:rsid w:val="00D13119"/>
    <w:rsid w:val="00D14E96"/>
    <w:rsid w:val="00D1508C"/>
    <w:rsid w:val="00D157D8"/>
    <w:rsid w:val="00D15B53"/>
    <w:rsid w:val="00D15B95"/>
    <w:rsid w:val="00D17604"/>
    <w:rsid w:val="00D21A7B"/>
    <w:rsid w:val="00D2263A"/>
    <w:rsid w:val="00D22A6A"/>
    <w:rsid w:val="00D22CA1"/>
    <w:rsid w:val="00D23806"/>
    <w:rsid w:val="00D25540"/>
    <w:rsid w:val="00D25E37"/>
    <w:rsid w:val="00D30CD4"/>
    <w:rsid w:val="00D319E3"/>
    <w:rsid w:val="00D33C0D"/>
    <w:rsid w:val="00D34B95"/>
    <w:rsid w:val="00D3566F"/>
    <w:rsid w:val="00D4199A"/>
    <w:rsid w:val="00D43243"/>
    <w:rsid w:val="00D44B0D"/>
    <w:rsid w:val="00D44C59"/>
    <w:rsid w:val="00D45BB4"/>
    <w:rsid w:val="00D47761"/>
    <w:rsid w:val="00D50095"/>
    <w:rsid w:val="00D5711D"/>
    <w:rsid w:val="00D57546"/>
    <w:rsid w:val="00D6068D"/>
    <w:rsid w:val="00D6451A"/>
    <w:rsid w:val="00D646CB"/>
    <w:rsid w:val="00D649AC"/>
    <w:rsid w:val="00D66A7E"/>
    <w:rsid w:val="00D66EBB"/>
    <w:rsid w:val="00D70028"/>
    <w:rsid w:val="00D7038E"/>
    <w:rsid w:val="00D738C3"/>
    <w:rsid w:val="00D73B36"/>
    <w:rsid w:val="00D75C48"/>
    <w:rsid w:val="00D75ED8"/>
    <w:rsid w:val="00D763F7"/>
    <w:rsid w:val="00D8085D"/>
    <w:rsid w:val="00D80914"/>
    <w:rsid w:val="00D80F1A"/>
    <w:rsid w:val="00D83512"/>
    <w:rsid w:val="00D843A2"/>
    <w:rsid w:val="00D9107E"/>
    <w:rsid w:val="00D9135F"/>
    <w:rsid w:val="00D92563"/>
    <w:rsid w:val="00D933F9"/>
    <w:rsid w:val="00D941DD"/>
    <w:rsid w:val="00DA1A47"/>
    <w:rsid w:val="00DA2418"/>
    <w:rsid w:val="00DA26AA"/>
    <w:rsid w:val="00DA3E01"/>
    <w:rsid w:val="00DA679B"/>
    <w:rsid w:val="00DA7E98"/>
    <w:rsid w:val="00DB2100"/>
    <w:rsid w:val="00DB267A"/>
    <w:rsid w:val="00DB3D97"/>
    <w:rsid w:val="00DB4569"/>
    <w:rsid w:val="00DB4A86"/>
    <w:rsid w:val="00DB513F"/>
    <w:rsid w:val="00DB6364"/>
    <w:rsid w:val="00DB7B5C"/>
    <w:rsid w:val="00DC1073"/>
    <w:rsid w:val="00DC12D0"/>
    <w:rsid w:val="00DC23F7"/>
    <w:rsid w:val="00DC32E2"/>
    <w:rsid w:val="00DC382F"/>
    <w:rsid w:val="00DC3AD3"/>
    <w:rsid w:val="00DC63C3"/>
    <w:rsid w:val="00DC6432"/>
    <w:rsid w:val="00DC6A95"/>
    <w:rsid w:val="00DD0520"/>
    <w:rsid w:val="00DD067A"/>
    <w:rsid w:val="00DD3E4E"/>
    <w:rsid w:val="00DD5BB2"/>
    <w:rsid w:val="00DE109B"/>
    <w:rsid w:val="00DE2C48"/>
    <w:rsid w:val="00DE38AA"/>
    <w:rsid w:val="00DE39B5"/>
    <w:rsid w:val="00DE4075"/>
    <w:rsid w:val="00DE5130"/>
    <w:rsid w:val="00DE6154"/>
    <w:rsid w:val="00DF5B15"/>
    <w:rsid w:val="00DF7BD8"/>
    <w:rsid w:val="00E0087C"/>
    <w:rsid w:val="00E00D25"/>
    <w:rsid w:val="00E019E9"/>
    <w:rsid w:val="00E04C80"/>
    <w:rsid w:val="00E04E37"/>
    <w:rsid w:val="00E1019E"/>
    <w:rsid w:val="00E11C19"/>
    <w:rsid w:val="00E13823"/>
    <w:rsid w:val="00E1498E"/>
    <w:rsid w:val="00E14A7F"/>
    <w:rsid w:val="00E16B19"/>
    <w:rsid w:val="00E17ABB"/>
    <w:rsid w:val="00E20A46"/>
    <w:rsid w:val="00E21CEE"/>
    <w:rsid w:val="00E21E59"/>
    <w:rsid w:val="00E22821"/>
    <w:rsid w:val="00E2354F"/>
    <w:rsid w:val="00E23918"/>
    <w:rsid w:val="00E26600"/>
    <w:rsid w:val="00E27862"/>
    <w:rsid w:val="00E27ADB"/>
    <w:rsid w:val="00E311C0"/>
    <w:rsid w:val="00E317E1"/>
    <w:rsid w:val="00E332A9"/>
    <w:rsid w:val="00E3483E"/>
    <w:rsid w:val="00E3733A"/>
    <w:rsid w:val="00E401C8"/>
    <w:rsid w:val="00E44FA4"/>
    <w:rsid w:val="00E459CE"/>
    <w:rsid w:val="00E51D76"/>
    <w:rsid w:val="00E51F74"/>
    <w:rsid w:val="00E52097"/>
    <w:rsid w:val="00E52F31"/>
    <w:rsid w:val="00E54E37"/>
    <w:rsid w:val="00E5522C"/>
    <w:rsid w:val="00E55ED2"/>
    <w:rsid w:val="00E56128"/>
    <w:rsid w:val="00E57402"/>
    <w:rsid w:val="00E610FF"/>
    <w:rsid w:val="00E6140F"/>
    <w:rsid w:val="00E62817"/>
    <w:rsid w:val="00E62AFE"/>
    <w:rsid w:val="00E6371F"/>
    <w:rsid w:val="00E65340"/>
    <w:rsid w:val="00E66ECA"/>
    <w:rsid w:val="00E70075"/>
    <w:rsid w:val="00E717DC"/>
    <w:rsid w:val="00E71B6D"/>
    <w:rsid w:val="00E72635"/>
    <w:rsid w:val="00E74DDD"/>
    <w:rsid w:val="00E81C47"/>
    <w:rsid w:val="00E82415"/>
    <w:rsid w:val="00E8505D"/>
    <w:rsid w:val="00E85B90"/>
    <w:rsid w:val="00E860A7"/>
    <w:rsid w:val="00E86CB5"/>
    <w:rsid w:val="00E871DB"/>
    <w:rsid w:val="00E93A8E"/>
    <w:rsid w:val="00E93DEA"/>
    <w:rsid w:val="00E94BF1"/>
    <w:rsid w:val="00E95BA4"/>
    <w:rsid w:val="00E97331"/>
    <w:rsid w:val="00EA3AF0"/>
    <w:rsid w:val="00EA619C"/>
    <w:rsid w:val="00EB2BD6"/>
    <w:rsid w:val="00EB3744"/>
    <w:rsid w:val="00EB5D42"/>
    <w:rsid w:val="00EB6796"/>
    <w:rsid w:val="00EB6810"/>
    <w:rsid w:val="00EC0236"/>
    <w:rsid w:val="00EC05DA"/>
    <w:rsid w:val="00EC0C05"/>
    <w:rsid w:val="00EC17F0"/>
    <w:rsid w:val="00EC4E47"/>
    <w:rsid w:val="00EC652F"/>
    <w:rsid w:val="00EC668F"/>
    <w:rsid w:val="00EC6774"/>
    <w:rsid w:val="00EC7822"/>
    <w:rsid w:val="00ED1B81"/>
    <w:rsid w:val="00ED1FF4"/>
    <w:rsid w:val="00ED4AC1"/>
    <w:rsid w:val="00ED4B47"/>
    <w:rsid w:val="00ED5F60"/>
    <w:rsid w:val="00ED6E9E"/>
    <w:rsid w:val="00ED7DFD"/>
    <w:rsid w:val="00EE2CF3"/>
    <w:rsid w:val="00EE36EB"/>
    <w:rsid w:val="00EE3765"/>
    <w:rsid w:val="00EE4AB5"/>
    <w:rsid w:val="00EE5053"/>
    <w:rsid w:val="00EE5F79"/>
    <w:rsid w:val="00EF3717"/>
    <w:rsid w:val="00EF5EB1"/>
    <w:rsid w:val="00EF6A8D"/>
    <w:rsid w:val="00F01A87"/>
    <w:rsid w:val="00F02447"/>
    <w:rsid w:val="00F054E9"/>
    <w:rsid w:val="00F06C84"/>
    <w:rsid w:val="00F06DE5"/>
    <w:rsid w:val="00F101C1"/>
    <w:rsid w:val="00F10BFB"/>
    <w:rsid w:val="00F115FA"/>
    <w:rsid w:val="00F12106"/>
    <w:rsid w:val="00F12766"/>
    <w:rsid w:val="00F13826"/>
    <w:rsid w:val="00F146F5"/>
    <w:rsid w:val="00F14CB6"/>
    <w:rsid w:val="00F14F0E"/>
    <w:rsid w:val="00F208F9"/>
    <w:rsid w:val="00F20A94"/>
    <w:rsid w:val="00F2283E"/>
    <w:rsid w:val="00F251B1"/>
    <w:rsid w:val="00F331A2"/>
    <w:rsid w:val="00F3607B"/>
    <w:rsid w:val="00F36280"/>
    <w:rsid w:val="00F3684D"/>
    <w:rsid w:val="00F36CCA"/>
    <w:rsid w:val="00F37242"/>
    <w:rsid w:val="00F41792"/>
    <w:rsid w:val="00F419F8"/>
    <w:rsid w:val="00F41B99"/>
    <w:rsid w:val="00F426CE"/>
    <w:rsid w:val="00F43293"/>
    <w:rsid w:val="00F457EF"/>
    <w:rsid w:val="00F460B7"/>
    <w:rsid w:val="00F468BE"/>
    <w:rsid w:val="00F51707"/>
    <w:rsid w:val="00F51717"/>
    <w:rsid w:val="00F52EFD"/>
    <w:rsid w:val="00F5338D"/>
    <w:rsid w:val="00F5447E"/>
    <w:rsid w:val="00F56F29"/>
    <w:rsid w:val="00F57345"/>
    <w:rsid w:val="00F60641"/>
    <w:rsid w:val="00F60A1C"/>
    <w:rsid w:val="00F61261"/>
    <w:rsid w:val="00F623DD"/>
    <w:rsid w:val="00F62E46"/>
    <w:rsid w:val="00F6313C"/>
    <w:rsid w:val="00F63A86"/>
    <w:rsid w:val="00F6618C"/>
    <w:rsid w:val="00F7139E"/>
    <w:rsid w:val="00F715FE"/>
    <w:rsid w:val="00F7192C"/>
    <w:rsid w:val="00F73176"/>
    <w:rsid w:val="00F7576D"/>
    <w:rsid w:val="00F75ACD"/>
    <w:rsid w:val="00F7718E"/>
    <w:rsid w:val="00F77DFB"/>
    <w:rsid w:val="00F77EEE"/>
    <w:rsid w:val="00F8042D"/>
    <w:rsid w:val="00F80A07"/>
    <w:rsid w:val="00F83424"/>
    <w:rsid w:val="00F8469D"/>
    <w:rsid w:val="00F8478F"/>
    <w:rsid w:val="00F8527F"/>
    <w:rsid w:val="00F8579E"/>
    <w:rsid w:val="00F85CF2"/>
    <w:rsid w:val="00F863B6"/>
    <w:rsid w:val="00F8654F"/>
    <w:rsid w:val="00F87DE6"/>
    <w:rsid w:val="00F91A96"/>
    <w:rsid w:val="00F92F8F"/>
    <w:rsid w:val="00F9309D"/>
    <w:rsid w:val="00F93F87"/>
    <w:rsid w:val="00F965C1"/>
    <w:rsid w:val="00F96745"/>
    <w:rsid w:val="00F96759"/>
    <w:rsid w:val="00FA292C"/>
    <w:rsid w:val="00FA4C75"/>
    <w:rsid w:val="00FA6235"/>
    <w:rsid w:val="00FA6A6B"/>
    <w:rsid w:val="00FA6DED"/>
    <w:rsid w:val="00FB1D5A"/>
    <w:rsid w:val="00FB25F1"/>
    <w:rsid w:val="00FB36FF"/>
    <w:rsid w:val="00FB5313"/>
    <w:rsid w:val="00FB7F89"/>
    <w:rsid w:val="00FC02FD"/>
    <w:rsid w:val="00FC1663"/>
    <w:rsid w:val="00FC16A0"/>
    <w:rsid w:val="00FC2012"/>
    <w:rsid w:val="00FC352D"/>
    <w:rsid w:val="00FC39E0"/>
    <w:rsid w:val="00FC44AA"/>
    <w:rsid w:val="00FC6710"/>
    <w:rsid w:val="00FD16FD"/>
    <w:rsid w:val="00FD1A09"/>
    <w:rsid w:val="00FD5D6F"/>
    <w:rsid w:val="00FD6580"/>
    <w:rsid w:val="00FE08FF"/>
    <w:rsid w:val="00FE1973"/>
    <w:rsid w:val="00FE2137"/>
    <w:rsid w:val="00FE2DA0"/>
    <w:rsid w:val="00FE3781"/>
    <w:rsid w:val="00FE581C"/>
    <w:rsid w:val="00FF0F6C"/>
    <w:rsid w:val="00FF3984"/>
    <w:rsid w:val="00FF3D37"/>
    <w:rsid w:val="00FF4DDB"/>
    <w:rsid w:val="00FF526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2B910F"/>
  <w15:docId w15:val="{C550A836-6EFA-4A4B-B6B3-9A4DD0C6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71DB"/>
    <w:pPr>
      <w:spacing w:line="240" w:lineRule="atLeast"/>
    </w:pPr>
    <w:rPr>
      <w:rFonts w:ascii="Verdana" w:hAnsi="Verdana"/>
      <w:sz w:val="19"/>
      <w:szCs w:val="24"/>
    </w:rPr>
  </w:style>
  <w:style w:type="paragraph" w:styleId="Overskrift1">
    <w:name w:val="heading 1"/>
    <w:basedOn w:val="Normal"/>
    <w:next w:val="Normal"/>
    <w:link w:val="Overskrift1Tegn"/>
    <w:qFormat/>
    <w:rsid w:val="004C7114"/>
    <w:pPr>
      <w:outlineLvl w:val="0"/>
    </w:pPr>
    <w:rPr>
      <w:b/>
      <w:sz w:val="32"/>
    </w:rPr>
  </w:style>
  <w:style w:type="paragraph" w:styleId="Overskrift2">
    <w:name w:val="heading 2"/>
    <w:basedOn w:val="Overskrift1"/>
    <w:next w:val="Normal"/>
    <w:link w:val="Overskrift2Tegn"/>
    <w:qFormat/>
    <w:rsid w:val="004C7114"/>
    <w:pPr>
      <w:outlineLvl w:val="1"/>
    </w:pPr>
    <w:rPr>
      <w:sz w:val="28"/>
    </w:rPr>
  </w:style>
  <w:style w:type="paragraph" w:styleId="Overskrift3">
    <w:name w:val="heading 3"/>
    <w:basedOn w:val="Overskrift2"/>
    <w:next w:val="Normal"/>
    <w:link w:val="Overskrift3Tegn"/>
    <w:qFormat/>
    <w:rsid w:val="00E871DB"/>
    <w:pPr>
      <w:outlineLvl w:val="2"/>
    </w:pPr>
    <w:rPr>
      <w:sz w:val="19"/>
    </w:rPr>
  </w:style>
  <w:style w:type="paragraph" w:styleId="Overskrift4">
    <w:name w:val="heading 4"/>
    <w:basedOn w:val="Normal"/>
    <w:next w:val="Normal"/>
    <w:link w:val="Overskrift4Tegn"/>
    <w:semiHidden/>
    <w:unhideWhenUsed/>
    <w:qFormat/>
    <w:rsid w:val="002D351D"/>
    <w:pPr>
      <w:keepNext/>
      <w:tabs>
        <w:tab w:val="num" w:pos="864"/>
      </w:tabs>
      <w:spacing w:before="240" w:after="60"/>
      <w:ind w:left="864" w:hanging="864"/>
      <w:outlineLvl w:val="3"/>
    </w:pPr>
    <w:rPr>
      <w:rFonts w:ascii="Times New Roman" w:hAnsi="Times New Roman"/>
      <w:b/>
      <w:bCs/>
      <w:sz w:val="28"/>
      <w:szCs w:val="28"/>
    </w:rPr>
  </w:style>
  <w:style w:type="paragraph" w:styleId="Overskrift5">
    <w:name w:val="heading 5"/>
    <w:basedOn w:val="Normal"/>
    <w:next w:val="Normal"/>
    <w:link w:val="Overskrift5Tegn"/>
    <w:semiHidden/>
    <w:unhideWhenUsed/>
    <w:qFormat/>
    <w:rsid w:val="002D351D"/>
    <w:pPr>
      <w:tabs>
        <w:tab w:val="num" w:pos="1008"/>
      </w:tabs>
      <w:spacing w:before="240" w:after="60"/>
      <w:ind w:left="1008" w:hanging="1008"/>
      <w:outlineLvl w:val="4"/>
    </w:pPr>
    <w:rPr>
      <w:b/>
      <w:bCs/>
      <w:i/>
      <w:iCs/>
      <w:sz w:val="26"/>
      <w:szCs w:val="26"/>
    </w:rPr>
  </w:style>
  <w:style w:type="paragraph" w:styleId="Overskrift6">
    <w:name w:val="heading 6"/>
    <w:basedOn w:val="Normal"/>
    <w:next w:val="Normal"/>
    <w:link w:val="Overskrift6Tegn"/>
    <w:semiHidden/>
    <w:unhideWhenUsed/>
    <w:qFormat/>
    <w:rsid w:val="002D351D"/>
    <w:pPr>
      <w:tabs>
        <w:tab w:val="num" w:pos="1152"/>
      </w:tabs>
      <w:spacing w:before="240" w:after="60"/>
      <w:ind w:left="1152" w:hanging="1152"/>
      <w:outlineLvl w:val="5"/>
    </w:pPr>
    <w:rPr>
      <w:rFonts w:ascii="Times New Roman" w:hAnsi="Times New Roman"/>
      <w:b/>
      <w:bCs/>
      <w:sz w:val="22"/>
      <w:szCs w:val="22"/>
    </w:rPr>
  </w:style>
  <w:style w:type="paragraph" w:styleId="Overskrift7">
    <w:name w:val="heading 7"/>
    <w:basedOn w:val="Normal"/>
    <w:next w:val="Normal"/>
    <w:link w:val="Overskrift7Tegn"/>
    <w:semiHidden/>
    <w:unhideWhenUsed/>
    <w:qFormat/>
    <w:rsid w:val="002D351D"/>
    <w:pPr>
      <w:tabs>
        <w:tab w:val="num" w:pos="1296"/>
      </w:tabs>
      <w:spacing w:before="240" w:after="60"/>
      <w:ind w:left="1296" w:hanging="1296"/>
      <w:outlineLvl w:val="6"/>
    </w:pPr>
    <w:rPr>
      <w:rFonts w:ascii="Times New Roman" w:hAnsi="Times New Roman"/>
      <w:sz w:val="24"/>
    </w:rPr>
  </w:style>
  <w:style w:type="paragraph" w:styleId="Overskrift8">
    <w:name w:val="heading 8"/>
    <w:basedOn w:val="Normal"/>
    <w:next w:val="Normal"/>
    <w:link w:val="Overskrift8Tegn"/>
    <w:semiHidden/>
    <w:unhideWhenUsed/>
    <w:qFormat/>
    <w:rsid w:val="002D351D"/>
    <w:pPr>
      <w:tabs>
        <w:tab w:val="num" w:pos="1440"/>
      </w:tabs>
      <w:spacing w:before="240" w:after="60"/>
      <w:ind w:left="1440" w:hanging="1440"/>
      <w:outlineLvl w:val="7"/>
    </w:pPr>
    <w:rPr>
      <w:rFonts w:ascii="Times New Roman" w:hAnsi="Times New Roman"/>
      <w:i/>
      <w:iCs/>
      <w:sz w:val="24"/>
    </w:rPr>
  </w:style>
  <w:style w:type="paragraph" w:styleId="Overskrift9">
    <w:name w:val="heading 9"/>
    <w:basedOn w:val="Normal"/>
    <w:next w:val="Normal"/>
    <w:link w:val="Overskrift9Tegn"/>
    <w:semiHidden/>
    <w:unhideWhenUsed/>
    <w:qFormat/>
    <w:rsid w:val="002D351D"/>
    <w:pPr>
      <w:tabs>
        <w:tab w:val="num" w:pos="1584"/>
      </w:tabs>
      <w:spacing w:before="240" w:after="60"/>
      <w:ind w:left="1584" w:hanging="1584"/>
      <w:outlineLvl w:val="8"/>
    </w:pPr>
    <w:rPr>
      <w:rFonts w:ascii="Arial" w:hAnsi="Arial" w:cs="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Fremhv">
    <w:name w:val="Emphasis"/>
    <w:basedOn w:val="Standardskrifttypeiafsnit"/>
    <w:qFormat/>
    <w:rsid w:val="00E871DB"/>
    <w:rPr>
      <w:i/>
      <w:iCs/>
    </w:rPr>
  </w:style>
  <w:style w:type="character" w:customStyle="1" w:styleId="Overskrift3Tegn">
    <w:name w:val="Overskrift 3 Tegn"/>
    <w:basedOn w:val="Standardskrifttypeiafsnit"/>
    <w:link w:val="Overskrift3"/>
    <w:rsid w:val="00E871DB"/>
    <w:rPr>
      <w:rFonts w:ascii="Verdana" w:hAnsi="Verdana"/>
      <w:b/>
      <w:sz w:val="19"/>
      <w:szCs w:val="24"/>
    </w:rPr>
  </w:style>
  <w:style w:type="character" w:customStyle="1" w:styleId="Overskrift2Tegn">
    <w:name w:val="Overskrift 2 Tegn"/>
    <w:basedOn w:val="Standardskrifttypeiafsnit"/>
    <w:link w:val="Overskrift2"/>
    <w:rsid w:val="004C7114"/>
    <w:rPr>
      <w:rFonts w:ascii="Verdana" w:hAnsi="Verdana"/>
      <w:b/>
      <w:sz w:val="28"/>
      <w:szCs w:val="24"/>
    </w:rPr>
  </w:style>
  <w:style w:type="paragraph" w:styleId="Sidehoved">
    <w:name w:val="header"/>
    <w:basedOn w:val="Normal"/>
    <w:link w:val="SidehovedTegn"/>
    <w:rsid w:val="0010265F"/>
    <w:pPr>
      <w:tabs>
        <w:tab w:val="center" w:pos="4819"/>
        <w:tab w:val="right" w:pos="9638"/>
      </w:tabs>
      <w:spacing w:line="240" w:lineRule="auto"/>
    </w:pPr>
  </w:style>
  <w:style w:type="character" w:customStyle="1" w:styleId="SidehovedTegn">
    <w:name w:val="Sidehoved Tegn"/>
    <w:basedOn w:val="Standardskrifttypeiafsnit"/>
    <w:link w:val="Sidehoved"/>
    <w:rsid w:val="0010265F"/>
    <w:rPr>
      <w:rFonts w:ascii="Verdana" w:hAnsi="Verdana"/>
      <w:sz w:val="19"/>
      <w:szCs w:val="24"/>
    </w:rPr>
  </w:style>
  <w:style w:type="paragraph" w:styleId="Sidefod">
    <w:name w:val="footer"/>
    <w:basedOn w:val="Normal"/>
    <w:link w:val="SidefodTegn"/>
    <w:uiPriority w:val="99"/>
    <w:rsid w:val="0010265F"/>
    <w:pPr>
      <w:tabs>
        <w:tab w:val="center" w:pos="4819"/>
        <w:tab w:val="right" w:pos="9638"/>
      </w:tabs>
      <w:spacing w:line="240" w:lineRule="auto"/>
    </w:pPr>
  </w:style>
  <w:style w:type="character" w:customStyle="1" w:styleId="SidefodTegn">
    <w:name w:val="Sidefod Tegn"/>
    <w:basedOn w:val="Standardskrifttypeiafsnit"/>
    <w:link w:val="Sidefod"/>
    <w:uiPriority w:val="99"/>
    <w:rsid w:val="0010265F"/>
    <w:rPr>
      <w:rFonts w:ascii="Verdana" w:hAnsi="Verdana"/>
      <w:sz w:val="19"/>
      <w:szCs w:val="24"/>
    </w:rPr>
  </w:style>
  <w:style w:type="character" w:customStyle="1" w:styleId="Overskrift4Tegn">
    <w:name w:val="Overskrift 4 Tegn"/>
    <w:basedOn w:val="Standardskrifttypeiafsnit"/>
    <w:link w:val="Overskrift4"/>
    <w:semiHidden/>
    <w:rsid w:val="002D351D"/>
    <w:rPr>
      <w:b/>
      <w:bCs/>
      <w:sz w:val="28"/>
      <w:szCs w:val="28"/>
    </w:rPr>
  </w:style>
  <w:style w:type="character" w:customStyle="1" w:styleId="Overskrift5Tegn">
    <w:name w:val="Overskrift 5 Tegn"/>
    <w:basedOn w:val="Standardskrifttypeiafsnit"/>
    <w:link w:val="Overskrift5"/>
    <w:semiHidden/>
    <w:rsid w:val="002D351D"/>
    <w:rPr>
      <w:rFonts w:ascii="Verdana" w:hAnsi="Verdana"/>
      <w:b/>
      <w:bCs/>
      <w:i/>
      <w:iCs/>
      <w:sz w:val="26"/>
      <w:szCs w:val="26"/>
    </w:rPr>
  </w:style>
  <w:style w:type="character" w:customStyle="1" w:styleId="Overskrift6Tegn">
    <w:name w:val="Overskrift 6 Tegn"/>
    <w:basedOn w:val="Standardskrifttypeiafsnit"/>
    <w:link w:val="Overskrift6"/>
    <w:semiHidden/>
    <w:rsid w:val="002D351D"/>
    <w:rPr>
      <w:b/>
      <w:bCs/>
      <w:sz w:val="22"/>
      <w:szCs w:val="22"/>
    </w:rPr>
  </w:style>
  <w:style w:type="character" w:customStyle="1" w:styleId="Overskrift7Tegn">
    <w:name w:val="Overskrift 7 Tegn"/>
    <w:basedOn w:val="Standardskrifttypeiafsnit"/>
    <w:link w:val="Overskrift7"/>
    <w:semiHidden/>
    <w:rsid w:val="002D351D"/>
    <w:rPr>
      <w:sz w:val="24"/>
      <w:szCs w:val="24"/>
    </w:rPr>
  </w:style>
  <w:style w:type="character" w:customStyle="1" w:styleId="Overskrift8Tegn">
    <w:name w:val="Overskrift 8 Tegn"/>
    <w:basedOn w:val="Standardskrifttypeiafsnit"/>
    <w:link w:val="Overskrift8"/>
    <w:semiHidden/>
    <w:rsid w:val="002D351D"/>
    <w:rPr>
      <w:i/>
      <w:iCs/>
      <w:sz w:val="24"/>
      <w:szCs w:val="24"/>
    </w:rPr>
  </w:style>
  <w:style w:type="character" w:customStyle="1" w:styleId="Overskrift9Tegn">
    <w:name w:val="Overskrift 9 Tegn"/>
    <w:basedOn w:val="Standardskrifttypeiafsnit"/>
    <w:link w:val="Overskrift9"/>
    <w:semiHidden/>
    <w:rsid w:val="002D351D"/>
    <w:rPr>
      <w:rFonts w:ascii="Arial" w:hAnsi="Arial" w:cs="Arial"/>
      <w:sz w:val="22"/>
      <w:szCs w:val="22"/>
    </w:rPr>
  </w:style>
  <w:style w:type="character" w:customStyle="1" w:styleId="Overskrift1Tegn">
    <w:name w:val="Overskrift 1 Tegn"/>
    <w:basedOn w:val="Standardskrifttypeiafsnit"/>
    <w:link w:val="Overskrift1"/>
    <w:rsid w:val="004C7114"/>
    <w:rPr>
      <w:rFonts w:ascii="Verdana" w:hAnsi="Verdana"/>
      <w:b/>
      <w:sz w:val="32"/>
      <w:szCs w:val="24"/>
    </w:rPr>
  </w:style>
  <w:style w:type="paragraph" w:styleId="Normalindrykning">
    <w:name w:val="Normal Indent"/>
    <w:basedOn w:val="Normal"/>
    <w:rsid w:val="002D351D"/>
    <w:pPr>
      <w:ind w:left="1304"/>
    </w:pPr>
    <w:rPr>
      <w:szCs w:val="20"/>
    </w:rPr>
  </w:style>
  <w:style w:type="paragraph" w:styleId="Indholdsfortegnelse2">
    <w:name w:val="toc 2"/>
    <w:basedOn w:val="Normal"/>
    <w:next w:val="Normal"/>
    <w:link w:val="Indholdsfortegnelse2Tegn"/>
    <w:uiPriority w:val="39"/>
    <w:qFormat/>
    <w:rsid w:val="002D351D"/>
    <w:pPr>
      <w:ind w:left="190"/>
    </w:pPr>
    <w:rPr>
      <w:rFonts w:asciiTheme="minorHAnsi" w:hAnsiTheme="minorHAnsi" w:cstheme="minorHAnsi"/>
      <w:smallCaps/>
      <w:sz w:val="20"/>
      <w:szCs w:val="20"/>
    </w:rPr>
  </w:style>
  <w:style w:type="character" w:customStyle="1" w:styleId="Indholdsfortegnelse2Tegn">
    <w:name w:val="Indholdsfortegnelse 2 Tegn"/>
    <w:basedOn w:val="Standardskrifttypeiafsnit"/>
    <w:link w:val="Indholdsfortegnelse2"/>
    <w:uiPriority w:val="39"/>
    <w:rsid w:val="002D351D"/>
    <w:rPr>
      <w:rFonts w:asciiTheme="minorHAnsi" w:hAnsiTheme="minorHAnsi" w:cstheme="minorHAnsi"/>
      <w:smallCaps/>
    </w:rPr>
  </w:style>
  <w:style w:type="paragraph" w:customStyle="1" w:styleId="Liste1">
    <w:name w:val="Liste1"/>
    <w:basedOn w:val="Normal"/>
    <w:rsid w:val="002D351D"/>
    <w:pPr>
      <w:spacing w:before="120"/>
      <w:ind w:left="709" w:hanging="709"/>
    </w:pPr>
    <w:rPr>
      <w:szCs w:val="20"/>
    </w:rPr>
  </w:style>
  <w:style w:type="paragraph" w:customStyle="1" w:styleId="Brevtop">
    <w:name w:val="Brevtop"/>
    <w:basedOn w:val="Normal"/>
    <w:rsid w:val="002D351D"/>
    <w:pPr>
      <w:jc w:val="center"/>
    </w:pPr>
    <w:rPr>
      <w:b/>
      <w:sz w:val="20"/>
      <w:szCs w:val="20"/>
    </w:rPr>
  </w:style>
  <w:style w:type="paragraph" w:styleId="Dato">
    <w:name w:val="Date"/>
    <w:basedOn w:val="Normal"/>
    <w:next w:val="Dato1"/>
    <w:link w:val="DatoTegn"/>
    <w:rsid w:val="002D351D"/>
    <w:pPr>
      <w:tabs>
        <w:tab w:val="left" w:pos="4536"/>
        <w:tab w:val="right" w:pos="8931"/>
      </w:tabs>
      <w:spacing w:before="960"/>
    </w:pPr>
    <w:rPr>
      <w:b/>
      <w:sz w:val="20"/>
      <w:szCs w:val="20"/>
    </w:rPr>
  </w:style>
  <w:style w:type="character" w:customStyle="1" w:styleId="DatoTegn">
    <w:name w:val="Dato Tegn"/>
    <w:basedOn w:val="Standardskrifttypeiafsnit"/>
    <w:link w:val="Dato"/>
    <w:rsid w:val="002D351D"/>
    <w:rPr>
      <w:rFonts w:ascii="Verdana" w:hAnsi="Verdana"/>
      <w:b/>
    </w:rPr>
  </w:style>
  <w:style w:type="paragraph" w:customStyle="1" w:styleId="Dato1">
    <w:name w:val="Dato1"/>
    <w:basedOn w:val="Dato"/>
    <w:rsid w:val="002D351D"/>
    <w:pPr>
      <w:tabs>
        <w:tab w:val="clear" w:pos="4536"/>
        <w:tab w:val="clear" w:pos="8931"/>
        <w:tab w:val="left" w:pos="3686"/>
        <w:tab w:val="left" w:pos="7655"/>
      </w:tabs>
      <w:ind w:right="-170"/>
    </w:pPr>
  </w:style>
  <w:style w:type="paragraph" w:customStyle="1" w:styleId="BilagKopi">
    <w:name w:val="BilagKopi"/>
    <w:basedOn w:val="Normal"/>
    <w:rsid w:val="002D351D"/>
    <w:pPr>
      <w:keepNext/>
      <w:keepLines/>
      <w:tabs>
        <w:tab w:val="left" w:pos="851"/>
      </w:tabs>
    </w:pPr>
    <w:rPr>
      <w:szCs w:val="20"/>
    </w:rPr>
  </w:style>
  <w:style w:type="paragraph" w:customStyle="1" w:styleId="Adresse">
    <w:name w:val="Adresse"/>
    <w:basedOn w:val="Normal"/>
    <w:rsid w:val="002D351D"/>
    <w:rPr>
      <w:szCs w:val="20"/>
    </w:rPr>
  </w:style>
  <w:style w:type="paragraph" w:customStyle="1" w:styleId="Hilsen">
    <w:name w:val="Hilsen"/>
    <w:basedOn w:val="Normal"/>
    <w:rsid w:val="002D351D"/>
    <w:pPr>
      <w:keepNext/>
      <w:keepLines/>
      <w:spacing w:before="960" w:after="720"/>
    </w:pPr>
    <w:rPr>
      <w:szCs w:val="20"/>
    </w:rPr>
  </w:style>
  <w:style w:type="paragraph" w:customStyle="1" w:styleId="Dato2">
    <w:name w:val="Dato2"/>
    <w:basedOn w:val="Dato1"/>
    <w:rsid w:val="002D351D"/>
    <w:pPr>
      <w:spacing w:before="0" w:after="480"/>
      <w:ind w:right="0"/>
    </w:pPr>
    <w:rPr>
      <w:b w:val="0"/>
      <w:sz w:val="24"/>
    </w:rPr>
  </w:style>
  <w:style w:type="character" w:styleId="Sidetal">
    <w:name w:val="page number"/>
    <w:basedOn w:val="Standardskrifttypeiafsnit"/>
    <w:rsid w:val="002D351D"/>
  </w:style>
  <w:style w:type="paragraph" w:customStyle="1" w:styleId="TypografiOverskrift1Fr12pkt">
    <w:name w:val="Typografi Overskrift 1 + Før:  12 pkt."/>
    <w:basedOn w:val="Overskrift1"/>
    <w:rsid w:val="002D351D"/>
    <w:pPr>
      <w:spacing w:line="240" w:lineRule="exact"/>
    </w:pPr>
    <w:rPr>
      <w:bCs/>
      <w:sz w:val="26"/>
      <w:szCs w:val="26"/>
    </w:rPr>
  </w:style>
  <w:style w:type="table" w:styleId="Tabel-Gitter">
    <w:name w:val="Table Grid"/>
    <w:basedOn w:val="Tabel-Normal"/>
    <w:uiPriority w:val="39"/>
    <w:rsid w:val="002D3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rsid w:val="002D351D"/>
    <w:rPr>
      <w:rFonts w:ascii="Tahoma" w:hAnsi="Tahoma" w:cs="Tahoma"/>
      <w:sz w:val="16"/>
      <w:szCs w:val="16"/>
    </w:rPr>
  </w:style>
  <w:style w:type="character" w:customStyle="1" w:styleId="MarkeringsbobletekstTegn">
    <w:name w:val="Markeringsbobletekst Tegn"/>
    <w:basedOn w:val="Standardskrifttypeiafsnit"/>
    <w:link w:val="Markeringsbobletekst"/>
    <w:rsid w:val="002D351D"/>
    <w:rPr>
      <w:rFonts w:ascii="Tahoma" w:hAnsi="Tahoma" w:cs="Tahoma"/>
      <w:sz w:val="16"/>
      <w:szCs w:val="16"/>
    </w:rPr>
  </w:style>
  <w:style w:type="paragraph" w:styleId="Indholdsfortegnelse1">
    <w:name w:val="toc 1"/>
    <w:basedOn w:val="Normal"/>
    <w:next w:val="Normal"/>
    <w:link w:val="Indholdsfortegnelse1Tegn"/>
    <w:autoRedefine/>
    <w:uiPriority w:val="39"/>
    <w:qFormat/>
    <w:rsid w:val="002D351D"/>
    <w:pPr>
      <w:spacing w:before="120" w:after="120"/>
    </w:pPr>
    <w:rPr>
      <w:rFonts w:asciiTheme="minorHAnsi" w:hAnsiTheme="minorHAnsi" w:cstheme="minorHAnsi"/>
      <w:b/>
      <w:bCs/>
      <w:caps/>
      <w:sz w:val="20"/>
      <w:szCs w:val="20"/>
    </w:rPr>
  </w:style>
  <w:style w:type="character" w:customStyle="1" w:styleId="Indholdsfortegnelse1Tegn">
    <w:name w:val="Indholdsfortegnelse 1 Tegn"/>
    <w:basedOn w:val="Standardskrifttypeiafsnit"/>
    <w:link w:val="Indholdsfortegnelse1"/>
    <w:uiPriority w:val="39"/>
    <w:rsid w:val="002D351D"/>
    <w:rPr>
      <w:rFonts w:asciiTheme="minorHAnsi" w:hAnsiTheme="minorHAnsi" w:cstheme="minorHAnsi"/>
      <w:b/>
      <w:bCs/>
      <w:caps/>
    </w:rPr>
  </w:style>
  <w:style w:type="paragraph" w:styleId="Indholdsfortegnelse3">
    <w:name w:val="toc 3"/>
    <w:basedOn w:val="Normal"/>
    <w:next w:val="Normal"/>
    <w:autoRedefine/>
    <w:uiPriority w:val="39"/>
    <w:qFormat/>
    <w:rsid w:val="002D351D"/>
    <w:pPr>
      <w:ind w:left="380"/>
    </w:pPr>
    <w:rPr>
      <w:rFonts w:asciiTheme="minorHAnsi" w:hAnsiTheme="minorHAnsi" w:cstheme="minorHAnsi"/>
      <w:i/>
      <w:iCs/>
      <w:sz w:val="20"/>
      <w:szCs w:val="20"/>
    </w:rPr>
  </w:style>
  <w:style w:type="paragraph" w:styleId="Overskrift">
    <w:name w:val="TOC Heading"/>
    <w:basedOn w:val="Overskrift1"/>
    <w:next w:val="Normal"/>
    <w:uiPriority w:val="39"/>
    <w:unhideWhenUsed/>
    <w:qFormat/>
    <w:rsid w:val="002D351D"/>
    <w:pPr>
      <w:keepNext/>
      <w:keepLines/>
      <w:spacing w:before="480"/>
      <w:outlineLvl w:val="9"/>
    </w:pPr>
    <w:rPr>
      <w:rFonts w:asciiTheme="majorHAnsi" w:eastAsiaTheme="majorEastAsia" w:hAnsiTheme="majorHAnsi" w:cstheme="majorBidi"/>
      <w:bCs/>
      <w:color w:val="365F91" w:themeColor="accent1" w:themeShade="BF"/>
      <w:szCs w:val="28"/>
    </w:rPr>
  </w:style>
  <w:style w:type="character" w:styleId="Hyperlink">
    <w:name w:val="Hyperlink"/>
    <w:basedOn w:val="Standardskrifttypeiafsnit"/>
    <w:uiPriority w:val="99"/>
    <w:unhideWhenUsed/>
    <w:rsid w:val="002D351D"/>
    <w:rPr>
      <w:color w:val="0000FF"/>
      <w:u w:val="single"/>
    </w:rPr>
  </w:style>
  <w:style w:type="character" w:styleId="BesgtLink">
    <w:name w:val="FollowedHyperlink"/>
    <w:basedOn w:val="Standardskrifttypeiafsnit"/>
    <w:unhideWhenUsed/>
    <w:rsid w:val="002D351D"/>
    <w:rPr>
      <w:color w:val="800080"/>
      <w:u w:val="single"/>
    </w:rPr>
  </w:style>
  <w:style w:type="paragraph" w:styleId="Fodnotetekst">
    <w:name w:val="footnote text"/>
    <w:basedOn w:val="Normal"/>
    <w:link w:val="FodnotetekstTegn"/>
    <w:unhideWhenUsed/>
    <w:rsid w:val="002D351D"/>
    <w:rPr>
      <w:sz w:val="20"/>
      <w:szCs w:val="20"/>
    </w:rPr>
  </w:style>
  <w:style w:type="character" w:customStyle="1" w:styleId="FodnotetekstTegn">
    <w:name w:val="Fodnotetekst Tegn"/>
    <w:basedOn w:val="Standardskrifttypeiafsnit"/>
    <w:link w:val="Fodnotetekst"/>
    <w:rsid w:val="002D351D"/>
    <w:rPr>
      <w:rFonts w:ascii="Verdana" w:hAnsi="Verdana"/>
    </w:rPr>
  </w:style>
  <w:style w:type="paragraph" w:styleId="Kommentartekst">
    <w:name w:val="annotation text"/>
    <w:basedOn w:val="Normal"/>
    <w:link w:val="KommentartekstTegn"/>
    <w:unhideWhenUsed/>
    <w:rsid w:val="002D351D"/>
    <w:rPr>
      <w:sz w:val="20"/>
      <w:szCs w:val="20"/>
    </w:rPr>
  </w:style>
  <w:style w:type="character" w:customStyle="1" w:styleId="KommentartekstTegn">
    <w:name w:val="Kommentartekst Tegn"/>
    <w:basedOn w:val="Standardskrifttypeiafsnit"/>
    <w:link w:val="Kommentartekst"/>
    <w:rsid w:val="002D351D"/>
    <w:rPr>
      <w:rFonts w:ascii="Verdana" w:hAnsi="Verdana"/>
    </w:rPr>
  </w:style>
  <w:style w:type="paragraph" w:styleId="Brdtekst2">
    <w:name w:val="Body Text 2"/>
    <w:basedOn w:val="Normal"/>
    <w:link w:val="Brdtekst2Tegn"/>
    <w:unhideWhenUsed/>
    <w:rsid w:val="002D351D"/>
    <w:pPr>
      <w:spacing w:after="120" w:line="480" w:lineRule="auto"/>
    </w:pPr>
    <w:rPr>
      <w:szCs w:val="20"/>
    </w:rPr>
  </w:style>
  <w:style w:type="character" w:customStyle="1" w:styleId="Brdtekst2Tegn">
    <w:name w:val="Brødtekst 2 Tegn"/>
    <w:basedOn w:val="Standardskrifttypeiafsnit"/>
    <w:link w:val="Brdtekst2"/>
    <w:rsid w:val="002D351D"/>
    <w:rPr>
      <w:rFonts w:ascii="Verdana" w:hAnsi="Verdana"/>
      <w:sz w:val="19"/>
    </w:rPr>
  </w:style>
  <w:style w:type="paragraph" w:styleId="Brdtekst3">
    <w:name w:val="Body Text 3"/>
    <w:basedOn w:val="Normal"/>
    <w:link w:val="Brdtekst3Tegn"/>
    <w:unhideWhenUsed/>
    <w:rsid w:val="002D351D"/>
    <w:pPr>
      <w:tabs>
        <w:tab w:val="left" w:pos="3240"/>
        <w:tab w:val="left" w:pos="3720"/>
        <w:tab w:val="left" w:pos="4680"/>
        <w:tab w:val="left" w:pos="5640"/>
        <w:tab w:val="left" w:pos="6600"/>
        <w:tab w:val="left" w:pos="7200"/>
        <w:tab w:val="left" w:pos="7920"/>
        <w:tab w:val="left" w:pos="8640"/>
        <w:tab w:val="left" w:pos="9360"/>
      </w:tabs>
      <w:spacing w:line="240" w:lineRule="auto"/>
      <w:ind w:right="-1"/>
      <w:jc w:val="both"/>
    </w:pPr>
    <w:rPr>
      <w:rFonts w:ascii="Times New Roman" w:hAnsi="Times New Roman"/>
      <w:sz w:val="24"/>
      <w:szCs w:val="20"/>
    </w:rPr>
  </w:style>
  <w:style w:type="character" w:customStyle="1" w:styleId="Brdtekst3Tegn">
    <w:name w:val="Brødtekst 3 Tegn"/>
    <w:basedOn w:val="Standardskrifttypeiafsnit"/>
    <w:link w:val="Brdtekst3"/>
    <w:rsid w:val="002D351D"/>
    <w:rPr>
      <w:sz w:val="24"/>
    </w:rPr>
  </w:style>
  <w:style w:type="paragraph" w:styleId="Kommentaremne">
    <w:name w:val="annotation subject"/>
    <w:basedOn w:val="Kommentartekst"/>
    <w:next w:val="Kommentartekst"/>
    <w:link w:val="KommentaremneTegn"/>
    <w:unhideWhenUsed/>
    <w:rsid w:val="002D351D"/>
    <w:rPr>
      <w:b/>
      <w:bCs/>
    </w:rPr>
  </w:style>
  <w:style w:type="character" w:customStyle="1" w:styleId="KommentaremneTegn">
    <w:name w:val="Kommentaremne Tegn"/>
    <w:basedOn w:val="KommentartekstTegn"/>
    <w:link w:val="Kommentaremne"/>
    <w:rsid w:val="002D351D"/>
    <w:rPr>
      <w:rFonts w:ascii="Verdana" w:hAnsi="Verdana"/>
      <w:b/>
      <w:bCs/>
    </w:rPr>
  </w:style>
  <w:style w:type="paragraph" w:customStyle="1" w:styleId="tabeltekst">
    <w:name w:val="tabeltekst"/>
    <w:basedOn w:val="Normal"/>
    <w:rsid w:val="002D351D"/>
    <w:pPr>
      <w:spacing w:line="240" w:lineRule="auto"/>
    </w:pPr>
    <w:rPr>
      <w:rFonts w:ascii="Tahoma" w:hAnsi="Tahoma" w:cs="Tahoma"/>
      <w:color w:val="000000"/>
      <w:sz w:val="24"/>
    </w:rPr>
  </w:style>
  <w:style w:type="paragraph" w:customStyle="1" w:styleId="Default">
    <w:name w:val="Default"/>
    <w:rsid w:val="002D351D"/>
    <w:pPr>
      <w:autoSpaceDE w:val="0"/>
      <w:autoSpaceDN w:val="0"/>
      <w:adjustRightInd w:val="0"/>
    </w:pPr>
    <w:rPr>
      <w:rFonts w:ascii="Verdana" w:hAnsi="Verdana" w:cs="Verdana"/>
      <w:color w:val="000000"/>
      <w:sz w:val="24"/>
      <w:szCs w:val="24"/>
    </w:rPr>
  </w:style>
  <w:style w:type="character" w:customStyle="1" w:styleId="TestTegn">
    <w:name w:val="Test Tegn"/>
    <w:basedOn w:val="Overskrift2Tegn"/>
    <w:link w:val="Test"/>
    <w:locked/>
    <w:rsid w:val="002D351D"/>
    <w:rPr>
      <w:rFonts w:ascii="Verdana" w:hAnsi="Verdana"/>
      <w:b/>
      <w:sz w:val="22"/>
      <w:szCs w:val="22"/>
    </w:rPr>
  </w:style>
  <w:style w:type="paragraph" w:customStyle="1" w:styleId="Test">
    <w:name w:val="Test"/>
    <w:basedOn w:val="Normal"/>
    <w:link w:val="TestTegn"/>
    <w:rsid w:val="002D351D"/>
    <w:pPr>
      <w:numPr>
        <w:numId w:val="1"/>
      </w:numPr>
    </w:pPr>
    <w:rPr>
      <w:b/>
      <w:sz w:val="22"/>
      <w:szCs w:val="22"/>
    </w:rPr>
  </w:style>
  <w:style w:type="paragraph" w:customStyle="1" w:styleId="Typografi1">
    <w:name w:val="Typografi1"/>
    <w:basedOn w:val="Overskrift2"/>
    <w:rsid w:val="002D351D"/>
    <w:pPr>
      <w:numPr>
        <w:ilvl w:val="1"/>
      </w:numPr>
      <w:tabs>
        <w:tab w:val="num" w:pos="567"/>
      </w:tabs>
      <w:ind w:left="576" w:hanging="576"/>
    </w:pPr>
    <w:rPr>
      <w:szCs w:val="22"/>
    </w:rPr>
  </w:style>
  <w:style w:type="paragraph" w:customStyle="1" w:styleId="Typografi2">
    <w:name w:val="Typografi2"/>
    <w:basedOn w:val="Overskrift3"/>
    <w:rsid w:val="002D351D"/>
    <w:pPr>
      <w:numPr>
        <w:ilvl w:val="2"/>
      </w:numPr>
      <w:tabs>
        <w:tab w:val="num" w:pos="1146"/>
      </w:tabs>
      <w:ind w:left="1146" w:hanging="720"/>
    </w:pPr>
    <w:rPr>
      <w:szCs w:val="20"/>
    </w:rPr>
  </w:style>
  <w:style w:type="paragraph" w:customStyle="1" w:styleId="Lsevejledning">
    <w:name w:val="Læsevejledning"/>
    <w:basedOn w:val="Normal"/>
    <w:rsid w:val="002D351D"/>
    <w:pPr>
      <w:spacing w:line="240" w:lineRule="auto"/>
      <w:jc w:val="both"/>
    </w:pPr>
    <w:rPr>
      <w:rFonts w:ascii="Times New Roman" w:hAnsi="Times New Roman"/>
      <w:spacing w:val="-3"/>
      <w:sz w:val="24"/>
      <w:szCs w:val="20"/>
    </w:rPr>
  </w:style>
  <w:style w:type="paragraph" w:customStyle="1" w:styleId="Stamoplysninger">
    <w:name w:val="Stamoplysninger"/>
    <w:basedOn w:val="Normal"/>
    <w:rsid w:val="002D351D"/>
    <w:pPr>
      <w:spacing w:line="240" w:lineRule="auto"/>
      <w:jc w:val="both"/>
    </w:pPr>
    <w:rPr>
      <w:rFonts w:ascii="Times New Roman" w:hAnsi="Times New Roman"/>
      <w:sz w:val="20"/>
      <w:szCs w:val="20"/>
    </w:rPr>
  </w:style>
  <w:style w:type="paragraph" w:customStyle="1" w:styleId="liste10">
    <w:name w:val="liste1"/>
    <w:basedOn w:val="Normal"/>
    <w:rsid w:val="002D351D"/>
    <w:pPr>
      <w:spacing w:line="240" w:lineRule="auto"/>
      <w:ind w:left="280"/>
    </w:pPr>
    <w:rPr>
      <w:rFonts w:ascii="Tahoma" w:hAnsi="Tahoma" w:cs="Tahoma"/>
      <w:color w:val="000000"/>
      <w:sz w:val="24"/>
    </w:rPr>
  </w:style>
  <w:style w:type="paragraph" w:customStyle="1" w:styleId="tekstoverskriftvenstre">
    <w:name w:val="tekstoverskriftvenstre"/>
    <w:basedOn w:val="Normal"/>
    <w:rsid w:val="002D351D"/>
    <w:pPr>
      <w:keepNext/>
      <w:spacing w:before="240" w:line="240" w:lineRule="auto"/>
    </w:pPr>
    <w:rPr>
      <w:rFonts w:ascii="Tahoma" w:hAnsi="Tahoma" w:cs="Tahoma"/>
      <w:i/>
      <w:iCs/>
      <w:color w:val="000000"/>
      <w:sz w:val="24"/>
    </w:rPr>
  </w:style>
  <w:style w:type="paragraph" w:customStyle="1" w:styleId="tekstv">
    <w:name w:val="tekstv"/>
    <w:basedOn w:val="Normal"/>
    <w:rsid w:val="002D351D"/>
    <w:pPr>
      <w:spacing w:before="60" w:after="60" w:line="240" w:lineRule="auto"/>
      <w:jc w:val="both"/>
    </w:pPr>
    <w:rPr>
      <w:rFonts w:ascii="Tahoma" w:hAnsi="Tahoma" w:cs="Tahoma"/>
      <w:color w:val="000000"/>
      <w:sz w:val="24"/>
    </w:rPr>
  </w:style>
  <w:style w:type="paragraph" w:customStyle="1" w:styleId="liste2">
    <w:name w:val="liste2"/>
    <w:basedOn w:val="Normal"/>
    <w:rsid w:val="002D351D"/>
    <w:pPr>
      <w:spacing w:line="240" w:lineRule="auto"/>
      <w:ind w:left="560"/>
    </w:pPr>
    <w:rPr>
      <w:rFonts w:ascii="Tahoma" w:hAnsi="Tahoma" w:cs="Tahoma"/>
      <w:color w:val="000000"/>
      <w:sz w:val="24"/>
    </w:rPr>
  </w:style>
  <w:style w:type="paragraph" w:customStyle="1" w:styleId="TypografiFedLinjeafstandenkelt">
    <w:name w:val="Typografi Fed Linjeafstand:  enkelt"/>
    <w:basedOn w:val="Normal"/>
    <w:rsid w:val="002D351D"/>
    <w:pPr>
      <w:spacing w:line="240" w:lineRule="auto"/>
    </w:pPr>
    <w:rPr>
      <w:b/>
      <w:bCs/>
      <w:sz w:val="24"/>
      <w:szCs w:val="20"/>
    </w:rPr>
  </w:style>
  <w:style w:type="character" w:customStyle="1" w:styleId="testTegn0">
    <w:name w:val="test Tegn"/>
    <w:basedOn w:val="Standardskrifttypeiafsnit"/>
    <w:link w:val="test0"/>
    <w:locked/>
    <w:rsid w:val="002D351D"/>
    <w:rPr>
      <w:rFonts w:ascii="Verdana" w:hAnsi="Verdana"/>
      <w:noProof/>
      <w:sz w:val="19"/>
    </w:rPr>
  </w:style>
  <w:style w:type="paragraph" w:customStyle="1" w:styleId="test0">
    <w:name w:val="test"/>
    <w:basedOn w:val="Normal"/>
    <w:link w:val="testTegn0"/>
    <w:rsid w:val="002D351D"/>
    <w:pPr>
      <w:tabs>
        <w:tab w:val="right" w:pos="9072"/>
      </w:tabs>
    </w:pPr>
    <w:rPr>
      <w:noProof/>
      <w:szCs w:val="20"/>
    </w:rPr>
  </w:style>
  <w:style w:type="character" w:customStyle="1" w:styleId="GE-nummerlisteTegn">
    <w:name w:val="GE-nummerliste Tegn"/>
    <w:link w:val="GE-nummerliste"/>
    <w:locked/>
    <w:rsid w:val="002D351D"/>
    <w:rPr>
      <w:rFonts w:ascii="Verdana" w:eastAsia="Verdana" w:hAnsi="Verdana"/>
    </w:rPr>
  </w:style>
  <w:style w:type="paragraph" w:customStyle="1" w:styleId="GE-nummerliste">
    <w:name w:val="GE-nummerliste"/>
    <w:basedOn w:val="Normal"/>
    <w:link w:val="GE-nummerlisteTegn"/>
    <w:rsid w:val="002D351D"/>
    <w:pPr>
      <w:numPr>
        <w:numId w:val="2"/>
      </w:numPr>
      <w:spacing w:before="120" w:line="240" w:lineRule="auto"/>
    </w:pPr>
    <w:rPr>
      <w:rFonts w:eastAsia="Verdana"/>
      <w:sz w:val="20"/>
      <w:szCs w:val="20"/>
    </w:rPr>
  </w:style>
  <w:style w:type="character" w:styleId="Fodnotehenvisning">
    <w:name w:val="footnote reference"/>
    <w:basedOn w:val="Standardskrifttypeiafsnit"/>
    <w:unhideWhenUsed/>
    <w:rsid w:val="002D351D"/>
    <w:rPr>
      <w:vertAlign w:val="superscript"/>
    </w:rPr>
  </w:style>
  <w:style w:type="character" w:styleId="Kommentarhenvisning">
    <w:name w:val="annotation reference"/>
    <w:basedOn w:val="Standardskrifttypeiafsnit"/>
    <w:unhideWhenUsed/>
    <w:rsid w:val="002D351D"/>
    <w:rPr>
      <w:sz w:val="16"/>
      <w:szCs w:val="16"/>
    </w:rPr>
  </w:style>
  <w:style w:type="character" w:customStyle="1" w:styleId="superscript1">
    <w:name w:val="superscript1"/>
    <w:basedOn w:val="Standardskrifttypeiafsnit"/>
    <w:rsid w:val="002D351D"/>
    <w:rPr>
      <w:rFonts w:ascii="Tahoma" w:hAnsi="Tahoma" w:cs="Tahoma" w:hint="default"/>
      <w:color w:val="000000"/>
      <w:sz w:val="17"/>
      <w:szCs w:val="17"/>
      <w:vertAlign w:val="superscript"/>
    </w:rPr>
  </w:style>
  <w:style w:type="character" w:customStyle="1" w:styleId="liste1nr1">
    <w:name w:val="liste1nr1"/>
    <w:basedOn w:val="Standardskrifttypeiafsnit"/>
    <w:rsid w:val="002D351D"/>
    <w:rPr>
      <w:rFonts w:ascii="Tahoma" w:hAnsi="Tahoma" w:cs="Tahoma" w:hint="default"/>
      <w:color w:val="000000"/>
      <w:sz w:val="24"/>
      <w:szCs w:val="24"/>
    </w:rPr>
  </w:style>
  <w:style w:type="character" w:customStyle="1" w:styleId="bold1">
    <w:name w:val="bold1"/>
    <w:basedOn w:val="Standardskrifttypeiafsnit"/>
    <w:rsid w:val="002D351D"/>
    <w:rPr>
      <w:rFonts w:ascii="Tahoma" w:hAnsi="Tahoma" w:cs="Tahoma" w:hint="default"/>
      <w:b/>
      <w:bCs/>
      <w:color w:val="000000"/>
      <w:sz w:val="24"/>
      <w:szCs w:val="24"/>
    </w:rPr>
  </w:style>
  <w:style w:type="character" w:customStyle="1" w:styleId="boldsuperscript">
    <w:name w:val="bold superscript"/>
    <w:basedOn w:val="Standardskrifttypeiafsnit"/>
    <w:rsid w:val="002D351D"/>
    <w:rPr>
      <w:rFonts w:ascii="Tahoma" w:hAnsi="Tahoma" w:cs="Tahoma" w:hint="default"/>
      <w:color w:val="000000"/>
      <w:sz w:val="24"/>
      <w:szCs w:val="24"/>
    </w:rPr>
  </w:style>
  <w:style w:type="character" w:customStyle="1" w:styleId="liste2nr1">
    <w:name w:val="liste2nr1"/>
    <w:basedOn w:val="Standardskrifttypeiafsnit"/>
    <w:rsid w:val="002D351D"/>
    <w:rPr>
      <w:rFonts w:ascii="Tahoma" w:hAnsi="Tahoma" w:cs="Tahoma" w:hint="default"/>
      <w:color w:val="000000"/>
      <w:sz w:val="24"/>
      <w:szCs w:val="24"/>
    </w:rPr>
  </w:style>
  <w:style w:type="paragraph" w:styleId="Listeafsnit">
    <w:name w:val="List Paragraph"/>
    <w:basedOn w:val="Normal"/>
    <w:uiPriority w:val="1"/>
    <w:qFormat/>
    <w:rsid w:val="002D351D"/>
    <w:pPr>
      <w:ind w:left="720"/>
      <w:contextualSpacing/>
    </w:pPr>
    <w:rPr>
      <w:szCs w:val="20"/>
    </w:rPr>
  </w:style>
  <w:style w:type="paragraph" w:styleId="Brdtekstindrykning">
    <w:name w:val="Body Text Indent"/>
    <w:basedOn w:val="Normal"/>
    <w:link w:val="BrdtekstindrykningTegn"/>
    <w:rsid w:val="002D351D"/>
    <w:pPr>
      <w:spacing w:after="120"/>
      <w:ind w:left="283"/>
    </w:pPr>
    <w:rPr>
      <w:szCs w:val="20"/>
    </w:rPr>
  </w:style>
  <w:style w:type="character" w:customStyle="1" w:styleId="BrdtekstindrykningTegn">
    <w:name w:val="Brødtekstindrykning Tegn"/>
    <w:basedOn w:val="Standardskrifttypeiafsnit"/>
    <w:link w:val="Brdtekstindrykning"/>
    <w:rsid w:val="002D351D"/>
    <w:rPr>
      <w:rFonts w:ascii="Verdana" w:hAnsi="Verdana"/>
      <w:sz w:val="19"/>
    </w:rPr>
  </w:style>
  <w:style w:type="paragraph" w:customStyle="1" w:styleId="kitabletxt1">
    <w:name w:val="kitabletxt1"/>
    <w:basedOn w:val="Normal"/>
    <w:rsid w:val="002D351D"/>
    <w:pPr>
      <w:spacing w:line="240" w:lineRule="auto"/>
    </w:pPr>
    <w:rPr>
      <w:rFonts w:ascii="Times New Roman" w:hAnsi="Times New Roman"/>
      <w:sz w:val="24"/>
    </w:rPr>
  </w:style>
  <w:style w:type="character" w:customStyle="1" w:styleId="st4">
    <w:name w:val="st4"/>
    <w:basedOn w:val="Standardskrifttypeiafsnit"/>
    <w:rsid w:val="002D351D"/>
  </w:style>
  <w:style w:type="character" w:styleId="Ulstomtale">
    <w:name w:val="Unresolved Mention"/>
    <w:basedOn w:val="Standardskrifttypeiafsnit"/>
    <w:uiPriority w:val="99"/>
    <w:semiHidden/>
    <w:unhideWhenUsed/>
    <w:rsid w:val="001D18C3"/>
    <w:rPr>
      <w:color w:val="605E5C"/>
      <w:shd w:val="clear" w:color="auto" w:fill="E1DFDD"/>
    </w:rPr>
  </w:style>
  <w:style w:type="paragraph" w:styleId="NormalWeb">
    <w:name w:val="Normal (Web)"/>
    <w:basedOn w:val="Normal"/>
    <w:uiPriority w:val="99"/>
    <w:unhideWhenUsed/>
    <w:rsid w:val="007C12E6"/>
    <w:pPr>
      <w:spacing w:before="100" w:beforeAutospacing="1" w:after="100" w:afterAutospacing="1" w:line="240" w:lineRule="auto"/>
    </w:pPr>
    <w:rPr>
      <w:rFonts w:ascii="Times New Roman" w:hAnsi="Times New Roman"/>
      <w:sz w:val="24"/>
    </w:rPr>
  </w:style>
  <w:style w:type="paragraph" w:styleId="Indholdsfortegnelse4">
    <w:name w:val="toc 4"/>
    <w:basedOn w:val="Normal"/>
    <w:next w:val="Normal"/>
    <w:autoRedefine/>
    <w:unhideWhenUsed/>
    <w:rsid w:val="006D3785"/>
    <w:pPr>
      <w:ind w:left="570"/>
    </w:pPr>
    <w:rPr>
      <w:rFonts w:asciiTheme="minorHAnsi" w:hAnsiTheme="minorHAnsi" w:cstheme="minorHAnsi"/>
      <w:sz w:val="18"/>
      <w:szCs w:val="18"/>
    </w:rPr>
  </w:style>
  <w:style w:type="paragraph" w:styleId="Indholdsfortegnelse5">
    <w:name w:val="toc 5"/>
    <w:basedOn w:val="Normal"/>
    <w:next w:val="Normal"/>
    <w:autoRedefine/>
    <w:unhideWhenUsed/>
    <w:rsid w:val="006D3785"/>
    <w:pPr>
      <w:ind w:left="760"/>
    </w:pPr>
    <w:rPr>
      <w:rFonts w:asciiTheme="minorHAnsi" w:hAnsiTheme="minorHAnsi" w:cstheme="minorHAnsi"/>
      <w:sz w:val="18"/>
      <w:szCs w:val="18"/>
    </w:rPr>
  </w:style>
  <w:style w:type="paragraph" w:styleId="Indholdsfortegnelse6">
    <w:name w:val="toc 6"/>
    <w:basedOn w:val="Normal"/>
    <w:next w:val="Normal"/>
    <w:autoRedefine/>
    <w:unhideWhenUsed/>
    <w:rsid w:val="006D3785"/>
    <w:pPr>
      <w:ind w:left="950"/>
    </w:pPr>
    <w:rPr>
      <w:rFonts w:asciiTheme="minorHAnsi" w:hAnsiTheme="minorHAnsi" w:cstheme="minorHAnsi"/>
      <w:sz w:val="18"/>
      <w:szCs w:val="18"/>
    </w:rPr>
  </w:style>
  <w:style w:type="paragraph" w:styleId="Indholdsfortegnelse7">
    <w:name w:val="toc 7"/>
    <w:basedOn w:val="Normal"/>
    <w:next w:val="Normal"/>
    <w:autoRedefine/>
    <w:unhideWhenUsed/>
    <w:rsid w:val="006D3785"/>
    <w:pPr>
      <w:ind w:left="1140"/>
    </w:pPr>
    <w:rPr>
      <w:rFonts w:asciiTheme="minorHAnsi" w:hAnsiTheme="minorHAnsi" w:cstheme="minorHAnsi"/>
      <w:sz w:val="18"/>
      <w:szCs w:val="18"/>
    </w:rPr>
  </w:style>
  <w:style w:type="paragraph" w:styleId="Indholdsfortegnelse8">
    <w:name w:val="toc 8"/>
    <w:basedOn w:val="Normal"/>
    <w:next w:val="Normal"/>
    <w:autoRedefine/>
    <w:unhideWhenUsed/>
    <w:rsid w:val="006D3785"/>
    <w:pPr>
      <w:ind w:left="1330"/>
    </w:pPr>
    <w:rPr>
      <w:rFonts w:asciiTheme="minorHAnsi" w:hAnsiTheme="minorHAnsi" w:cstheme="minorHAnsi"/>
      <w:sz w:val="18"/>
      <w:szCs w:val="18"/>
    </w:rPr>
  </w:style>
  <w:style w:type="paragraph" w:styleId="Indholdsfortegnelse9">
    <w:name w:val="toc 9"/>
    <w:basedOn w:val="Normal"/>
    <w:next w:val="Normal"/>
    <w:autoRedefine/>
    <w:unhideWhenUsed/>
    <w:rsid w:val="006D3785"/>
    <w:pPr>
      <w:ind w:left="1520"/>
    </w:pPr>
    <w:rPr>
      <w:rFonts w:asciiTheme="minorHAnsi" w:hAnsiTheme="minorHAnsi" w:cstheme="minorHAnsi"/>
      <w:sz w:val="18"/>
      <w:szCs w:val="18"/>
    </w:rPr>
  </w:style>
  <w:style w:type="paragraph" w:styleId="Korrektur">
    <w:name w:val="Revision"/>
    <w:hidden/>
    <w:uiPriority w:val="99"/>
    <w:semiHidden/>
    <w:rsid w:val="00906211"/>
    <w:rPr>
      <w:rFonts w:ascii="Verdana" w:hAnsi="Verdana"/>
      <w:sz w:val="19"/>
      <w:szCs w:val="24"/>
    </w:rPr>
  </w:style>
  <w:style w:type="paragraph" w:customStyle="1" w:styleId="xxmsonormal">
    <w:name w:val="x_x_msonormal"/>
    <w:basedOn w:val="Normal"/>
    <w:rsid w:val="00CC7119"/>
    <w:pPr>
      <w:spacing w:line="240" w:lineRule="auto"/>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25974">
      <w:bodyDiv w:val="1"/>
      <w:marLeft w:val="0"/>
      <w:marRight w:val="0"/>
      <w:marTop w:val="0"/>
      <w:marBottom w:val="0"/>
      <w:divBdr>
        <w:top w:val="none" w:sz="0" w:space="0" w:color="auto"/>
        <w:left w:val="none" w:sz="0" w:space="0" w:color="auto"/>
        <w:bottom w:val="none" w:sz="0" w:space="0" w:color="auto"/>
        <w:right w:val="none" w:sz="0" w:space="0" w:color="auto"/>
      </w:divBdr>
    </w:div>
    <w:div w:id="222062588">
      <w:bodyDiv w:val="1"/>
      <w:marLeft w:val="0"/>
      <w:marRight w:val="0"/>
      <w:marTop w:val="0"/>
      <w:marBottom w:val="0"/>
      <w:divBdr>
        <w:top w:val="none" w:sz="0" w:space="0" w:color="auto"/>
        <w:left w:val="none" w:sz="0" w:space="0" w:color="auto"/>
        <w:bottom w:val="none" w:sz="0" w:space="0" w:color="auto"/>
        <w:right w:val="none" w:sz="0" w:space="0" w:color="auto"/>
      </w:divBdr>
    </w:div>
    <w:div w:id="222182792">
      <w:bodyDiv w:val="1"/>
      <w:marLeft w:val="0"/>
      <w:marRight w:val="0"/>
      <w:marTop w:val="0"/>
      <w:marBottom w:val="0"/>
      <w:divBdr>
        <w:top w:val="none" w:sz="0" w:space="0" w:color="auto"/>
        <w:left w:val="none" w:sz="0" w:space="0" w:color="auto"/>
        <w:bottom w:val="none" w:sz="0" w:space="0" w:color="auto"/>
        <w:right w:val="none" w:sz="0" w:space="0" w:color="auto"/>
      </w:divBdr>
    </w:div>
    <w:div w:id="258101299">
      <w:bodyDiv w:val="1"/>
      <w:marLeft w:val="0"/>
      <w:marRight w:val="0"/>
      <w:marTop w:val="0"/>
      <w:marBottom w:val="0"/>
      <w:divBdr>
        <w:top w:val="none" w:sz="0" w:space="0" w:color="auto"/>
        <w:left w:val="none" w:sz="0" w:space="0" w:color="auto"/>
        <w:bottom w:val="none" w:sz="0" w:space="0" w:color="auto"/>
        <w:right w:val="none" w:sz="0" w:space="0" w:color="auto"/>
      </w:divBdr>
    </w:div>
    <w:div w:id="369109994">
      <w:bodyDiv w:val="1"/>
      <w:marLeft w:val="0"/>
      <w:marRight w:val="0"/>
      <w:marTop w:val="0"/>
      <w:marBottom w:val="0"/>
      <w:divBdr>
        <w:top w:val="none" w:sz="0" w:space="0" w:color="auto"/>
        <w:left w:val="none" w:sz="0" w:space="0" w:color="auto"/>
        <w:bottom w:val="none" w:sz="0" w:space="0" w:color="auto"/>
        <w:right w:val="none" w:sz="0" w:space="0" w:color="auto"/>
      </w:divBdr>
    </w:div>
    <w:div w:id="400831594">
      <w:bodyDiv w:val="1"/>
      <w:marLeft w:val="0"/>
      <w:marRight w:val="0"/>
      <w:marTop w:val="0"/>
      <w:marBottom w:val="0"/>
      <w:divBdr>
        <w:top w:val="none" w:sz="0" w:space="0" w:color="auto"/>
        <w:left w:val="none" w:sz="0" w:space="0" w:color="auto"/>
        <w:bottom w:val="none" w:sz="0" w:space="0" w:color="auto"/>
        <w:right w:val="none" w:sz="0" w:space="0" w:color="auto"/>
      </w:divBdr>
    </w:div>
    <w:div w:id="403071260">
      <w:bodyDiv w:val="1"/>
      <w:marLeft w:val="0"/>
      <w:marRight w:val="0"/>
      <w:marTop w:val="0"/>
      <w:marBottom w:val="0"/>
      <w:divBdr>
        <w:top w:val="none" w:sz="0" w:space="0" w:color="auto"/>
        <w:left w:val="none" w:sz="0" w:space="0" w:color="auto"/>
        <w:bottom w:val="none" w:sz="0" w:space="0" w:color="auto"/>
        <w:right w:val="none" w:sz="0" w:space="0" w:color="auto"/>
      </w:divBdr>
    </w:div>
    <w:div w:id="438331214">
      <w:bodyDiv w:val="1"/>
      <w:marLeft w:val="0"/>
      <w:marRight w:val="0"/>
      <w:marTop w:val="0"/>
      <w:marBottom w:val="0"/>
      <w:divBdr>
        <w:top w:val="none" w:sz="0" w:space="0" w:color="auto"/>
        <w:left w:val="none" w:sz="0" w:space="0" w:color="auto"/>
        <w:bottom w:val="none" w:sz="0" w:space="0" w:color="auto"/>
        <w:right w:val="none" w:sz="0" w:space="0" w:color="auto"/>
      </w:divBdr>
    </w:div>
    <w:div w:id="554662424">
      <w:bodyDiv w:val="1"/>
      <w:marLeft w:val="0"/>
      <w:marRight w:val="0"/>
      <w:marTop w:val="0"/>
      <w:marBottom w:val="0"/>
      <w:divBdr>
        <w:top w:val="none" w:sz="0" w:space="0" w:color="auto"/>
        <w:left w:val="none" w:sz="0" w:space="0" w:color="auto"/>
        <w:bottom w:val="none" w:sz="0" w:space="0" w:color="auto"/>
        <w:right w:val="none" w:sz="0" w:space="0" w:color="auto"/>
      </w:divBdr>
    </w:div>
    <w:div w:id="584345279">
      <w:bodyDiv w:val="1"/>
      <w:marLeft w:val="0"/>
      <w:marRight w:val="0"/>
      <w:marTop w:val="0"/>
      <w:marBottom w:val="0"/>
      <w:divBdr>
        <w:top w:val="none" w:sz="0" w:space="0" w:color="auto"/>
        <w:left w:val="none" w:sz="0" w:space="0" w:color="auto"/>
        <w:bottom w:val="none" w:sz="0" w:space="0" w:color="auto"/>
        <w:right w:val="none" w:sz="0" w:space="0" w:color="auto"/>
      </w:divBdr>
    </w:div>
    <w:div w:id="602542687">
      <w:bodyDiv w:val="1"/>
      <w:marLeft w:val="0"/>
      <w:marRight w:val="0"/>
      <w:marTop w:val="0"/>
      <w:marBottom w:val="0"/>
      <w:divBdr>
        <w:top w:val="none" w:sz="0" w:space="0" w:color="auto"/>
        <w:left w:val="none" w:sz="0" w:space="0" w:color="auto"/>
        <w:bottom w:val="none" w:sz="0" w:space="0" w:color="auto"/>
        <w:right w:val="none" w:sz="0" w:space="0" w:color="auto"/>
      </w:divBdr>
    </w:div>
    <w:div w:id="789665680">
      <w:bodyDiv w:val="1"/>
      <w:marLeft w:val="0"/>
      <w:marRight w:val="0"/>
      <w:marTop w:val="0"/>
      <w:marBottom w:val="0"/>
      <w:divBdr>
        <w:top w:val="none" w:sz="0" w:space="0" w:color="auto"/>
        <w:left w:val="none" w:sz="0" w:space="0" w:color="auto"/>
        <w:bottom w:val="none" w:sz="0" w:space="0" w:color="auto"/>
        <w:right w:val="none" w:sz="0" w:space="0" w:color="auto"/>
      </w:divBdr>
    </w:div>
    <w:div w:id="843785745">
      <w:bodyDiv w:val="1"/>
      <w:marLeft w:val="0"/>
      <w:marRight w:val="0"/>
      <w:marTop w:val="0"/>
      <w:marBottom w:val="0"/>
      <w:divBdr>
        <w:top w:val="none" w:sz="0" w:space="0" w:color="auto"/>
        <w:left w:val="none" w:sz="0" w:space="0" w:color="auto"/>
        <w:bottom w:val="none" w:sz="0" w:space="0" w:color="auto"/>
        <w:right w:val="none" w:sz="0" w:space="0" w:color="auto"/>
      </w:divBdr>
    </w:div>
    <w:div w:id="859508143">
      <w:bodyDiv w:val="1"/>
      <w:marLeft w:val="0"/>
      <w:marRight w:val="0"/>
      <w:marTop w:val="0"/>
      <w:marBottom w:val="0"/>
      <w:divBdr>
        <w:top w:val="none" w:sz="0" w:space="0" w:color="auto"/>
        <w:left w:val="none" w:sz="0" w:space="0" w:color="auto"/>
        <w:bottom w:val="none" w:sz="0" w:space="0" w:color="auto"/>
        <w:right w:val="none" w:sz="0" w:space="0" w:color="auto"/>
      </w:divBdr>
    </w:div>
    <w:div w:id="914783569">
      <w:bodyDiv w:val="1"/>
      <w:marLeft w:val="0"/>
      <w:marRight w:val="0"/>
      <w:marTop w:val="0"/>
      <w:marBottom w:val="0"/>
      <w:divBdr>
        <w:top w:val="none" w:sz="0" w:space="0" w:color="auto"/>
        <w:left w:val="none" w:sz="0" w:space="0" w:color="auto"/>
        <w:bottom w:val="none" w:sz="0" w:space="0" w:color="auto"/>
        <w:right w:val="none" w:sz="0" w:space="0" w:color="auto"/>
      </w:divBdr>
    </w:div>
    <w:div w:id="971322708">
      <w:bodyDiv w:val="1"/>
      <w:marLeft w:val="0"/>
      <w:marRight w:val="0"/>
      <w:marTop w:val="0"/>
      <w:marBottom w:val="0"/>
      <w:divBdr>
        <w:top w:val="none" w:sz="0" w:space="0" w:color="auto"/>
        <w:left w:val="none" w:sz="0" w:space="0" w:color="auto"/>
        <w:bottom w:val="none" w:sz="0" w:space="0" w:color="auto"/>
        <w:right w:val="none" w:sz="0" w:space="0" w:color="auto"/>
      </w:divBdr>
    </w:div>
    <w:div w:id="1089276595">
      <w:bodyDiv w:val="1"/>
      <w:marLeft w:val="0"/>
      <w:marRight w:val="0"/>
      <w:marTop w:val="0"/>
      <w:marBottom w:val="0"/>
      <w:divBdr>
        <w:top w:val="none" w:sz="0" w:space="0" w:color="auto"/>
        <w:left w:val="none" w:sz="0" w:space="0" w:color="auto"/>
        <w:bottom w:val="none" w:sz="0" w:space="0" w:color="auto"/>
        <w:right w:val="none" w:sz="0" w:space="0" w:color="auto"/>
      </w:divBdr>
    </w:div>
    <w:div w:id="1106198906">
      <w:bodyDiv w:val="1"/>
      <w:marLeft w:val="0"/>
      <w:marRight w:val="0"/>
      <w:marTop w:val="0"/>
      <w:marBottom w:val="0"/>
      <w:divBdr>
        <w:top w:val="none" w:sz="0" w:space="0" w:color="auto"/>
        <w:left w:val="none" w:sz="0" w:space="0" w:color="auto"/>
        <w:bottom w:val="none" w:sz="0" w:space="0" w:color="auto"/>
        <w:right w:val="none" w:sz="0" w:space="0" w:color="auto"/>
      </w:divBdr>
    </w:div>
    <w:div w:id="1145704092">
      <w:bodyDiv w:val="1"/>
      <w:marLeft w:val="0"/>
      <w:marRight w:val="0"/>
      <w:marTop w:val="0"/>
      <w:marBottom w:val="0"/>
      <w:divBdr>
        <w:top w:val="none" w:sz="0" w:space="0" w:color="auto"/>
        <w:left w:val="none" w:sz="0" w:space="0" w:color="auto"/>
        <w:bottom w:val="none" w:sz="0" w:space="0" w:color="auto"/>
        <w:right w:val="none" w:sz="0" w:space="0" w:color="auto"/>
      </w:divBdr>
    </w:div>
    <w:div w:id="1237742619">
      <w:bodyDiv w:val="1"/>
      <w:marLeft w:val="0"/>
      <w:marRight w:val="0"/>
      <w:marTop w:val="0"/>
      <w:marBottom w:val="0"/>
      <w:divBdr>
        <w:top w:val="none" w:sz="0" w:space="0" w:color="auto"/>
        <w:left w:val="none" w:sz="0" w:space="0" w:color="auto"/>
        <w:bottom w:val="none" w:sz="0" w:space="0" w:color="auto"/>
        <w:right w:val="none" w:sz="0" w:space="0" w:color="auto"/>
      </w:divBdr>
    </w:div>
    <w:div w:id="1261065492">
      <w:bodyDiv w:val="1"/>
      <w:marLeft w:val="0"/>
      <w:marRight w:val="0"/>
      <w:marTop w:val="0"/>
      <w:marBottom w:val="0"/>
      <w:divBdr>
        <w:top w:val="none" w:sz="0" w:space="0" w:color="auto"/>
        <w:left w:val="none" w:sz="0" w:space="0" w:color="auto"/>
        <w:bottom w:val="none" w:sz="0" w:space="0" w:color="auto"/>
        <w:right w:val="none" w:sz="0" w:space="0" w:color="auto"/>
      </w:divBdr>
    </w:div>
    <w:div w:id="1320887863">
      <w:bodyDiv w:val="1"/>
      <w:marLeft w:val="0"/>
      <w:marRight w:val="0"/>
      <w:marTop w:val="0"/>
      <w:marBottom w:val="0"/>
      <w:divBdr>
        <w:top w:val="none" w:sz="0" w:space="0" w:color="auto"/>
        <w:left w:val="none" w:sz="0" w:space="0" w:color="auto"/>
        <w:bottom w:val="none" w:sz="0" w:space="0" w:color="auto"/>
        <w:right w:val="none" w:sz="0" w:space="0" w:color="auto"/>
      </w:divBdr>
    </w:div>
    <w:div w:id="1690716809">
      <w:bodyDiv w:val="1"/>
      <w:marLeft w:val="0"/>
      <w:marRight w:val="0"/>
      <w:marTop w:val="0"/>
      <w:marBottom w:val="0"/>
      <w:divBdr>
        <w:top w:val="none" w:sz="0" w:space="0" w:color="auto"/>
        <w:left w:val="none" w:sz="0" w:space="0" w:color="auto"/>
        <w:bottom w:val="none" w:sz="0" w:space="0" w:color="auto"/>
        <w:right w:val="none" w:sz="0" w:space="0" w:color="auto"/>
      </w:divBdr>
    </w:div>
    <w:div w:id="1718697476">
      <w:bodyDiv w:val="1"/>
      <w:marLeft w:val="0"/>
      <w:marRight w:val="0"/>
      <w:marTop w:val="0"/>
      <w:marBottom w:val="0"/>
      <w:divBdr>
        <w:top w:val="none" w:sz="0" w:space="0" w:color="auto"/>
        <w:left w:val="none" w:sz="0" w:space="0" w:color="auto"/>
        <w:bottom w:val="none" w:sz="0" w:space="0" w:color="auto"/>
        <w:right w:val="none" w:sz="0" w:space="0" w:color="auto"/>
      </w:divBdr>
    </w:div>
    <w:div w:id="1819804007">
      <w:bodyDiv w:val="1"/>
      <w:marLeft w:val="0"/>
      <w:marRight w:val="0"/>
      <w:marTop w:val="0"/>
      <w:marBottom w:val="0"/>
      <w:divBdr>
        <w:top w:val="none" w:sz="0" w:space="0" w:color="auto"/>
        <w:left w:val="none" w:sz="0" w:space="0" w:color="auto"/>
        <w:bottom w:val="none" w:sz="0" w:space="0" w:color="auto"/>
        <w:right w:val="none" w:sz="0" w:space="0" w:color="auto"/>
      </w:divBdr>
    </w:div>
    <w:div w:id="1970358465">
      <w:bodyDiv w:val="1"/>
      <w:marLeft w:val="0"/>
      <w:marRight w:val="0"/>
      <w:marTop w:val="0"/>
      <w:marBottom w:val="0"/>
      <w:divBdr>
        <w:top w:val="none" w:sz="0" w:space="0" w:color="auto"/>
        <w:left w:val="none" w:sz="0" w:space="0" w:color="auto"/>
        <w:bottom w:val="none" w:sz="0" w:space="0" w:color="auto"/>
        <w:right w:val="none" w:sz="0" w:space="0" w:color="auto"/>
      </w:divBdr>
    </w:div>
    <w:div w:id="2006518523">
      <w:bodyDiv w:val="1"/>
      <w:marLeft w:val="0"/>
      <w:marRight w:val="0"/>
      <w:marTop w:val="0"/>
      <w:marBottom w:val="0"/>
      <w:divBdr>
        <w:top w:val="none" w:sz="0" w:space="0" w:color="auto"/>
        <w:left w:val="none" w:sz="0" w:space="0" w:color="auto"/>
        <w:bottom w:val="none" w:sz="0" w:space="0" w:color="auto"/>
        <w:right w:val="none" w:sz="0" w:space="0" w:color="auto"/>
      </w:divBdr>
    </w:div>
    <w:div w:id="2010910927">
      <w:bodyDiv w:val="1"/>
      <w:marLeft w:val="0"/>
      <w:marRight w:val="0"/>
      <w:marTop w:val="0"/>
      <w:marBottom w:val="0"/>
      <w:divBdr>
        <w:top w:val="none" w:sz="0" w:space="0" w:color="auto"/>
        <w:left w:val="none" w:sz="0" w:space="0" w:color="auto"/>
        <w:bottom w:val="none" w:sz="0" w:space="0" w:color="auto"/>
        <w:right w:val="none" w:sz="0" w:space="0" w:color="auto"/>
      </w:divBdr>
    </w:div>
    <w:div w:id="2059819845">
      <w:bodyDiv w:val="1"/>
      <w:marLeft w:val="0"/>
      <w:marRight w:val="0"/>
      <w:marTop w:val="0"/>
      <w:marBottom w:val="0"/>
      <w:divBdr>
        <w:top w:val="none" w:sz="0" w:space="0" w:color="auto"/>
        <w:left w:val="none" w:sz="0" w:space="0" w:color="auto"/>
        <w:bottom w:val="none" w:sz="0" w:space="0" w:color="auto"/>
        <w:right w:val="none" w:sz="0" w:space="0" w:color="auto"/>
      </w:divBdr>
    </w:div>
    <w:div w:id="2098942389">
      <w:bodyDiv w:val="1"/>
      <w:marLeft w:val="0"/>
      <w:marRight w:val="0"/>
      <w:marTop w:val="0"/>
      <w:marBottom w:val="0"/>
      <w:divBdr>
        <w:top w:val="none" w:sz="0" w:space="0" w:color="auto"/>
        <w:left w:val="none" w:sz="0" w:space="0" w:color="auto"/>
        <w:bottom w:val="none" w:sz="0" w:space="0" w:color="auto"/>
        <w:right w:val="none" w:sz="0" w:space="0" w:color="auto"/>
      </w:divBdr>
    </w:div>
    <w:div w:id="210758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yperlink" Target="https://www.logupdateafrica.com/logistics/dsv-reports-40-fall-in-q2-2023-revenue-134934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schultzkommunekoncept.dk/h/dc4abf9d-3b15-46eb-887c-ba6bda9f30bd/bek20160372?showExact=true" TargetMode="External"/><Relationship Id="rId1" Type="http://schemas.openxmlformats.org/officeDocument/2006/relationships/hyperlink" Target="https://schultzkommunekoncept.dk/h/dc4abf9d-3b15-46eb-887c-ba6bda9f30bd/bek20160372?showExact=true"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3154C4-6C0A-4E55-BD29-5E13B6770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5474</Words>
  <Characters>32411</Characters>
  <Application>Microsoft Office Word</Application>
  <DocSecurity>0</DocSecurity>
  <Lines>982</Lines>
  <Paragraphs>479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RikkeRasm</dc:creator>
  <cp:lastModifiedBy>Rikke Friis Rasmussen</cp:lastModifiedBy>
  <cp:revision>2</cp:revision>
  <cp:lastPrinted>2026-01-22T11:11:00Z</cp:lastPrinted>
  <dcterms:created xsi:type="dcterms:W3CDTF">2026-09-01T07:31:00Z</dcterms:created>
  <dcterms:modified xsi:type="dcterms:W3CDTF">2026-09-01T07:31:00Z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{F8593615-FBC2-48BD-8D0C-BF00C311C46C}</vt:lpwstr>
  </property>
  <property fmtid="{D5CDD505-2E9C-101B-9397-08002B2CF9AE}" pid="3" name="AcadreDocumentId">
    <vt:i4>7646780</vt:i4>
  </property>
  <property fmtid="{D5CDD505-2E9C-101B-9397-08002B2CF9AE}" pid="4" name="AcadreCaseId">
    <vt:i4>677177</vt:i4>
  </property>
</Properties>
</file>