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3C200" w14:textId="77777777" w:rsidR="002E34B5" w:rsidRDefault="002E34B5" w:rsidP="002715C5">
      <w:pPr>
        <w:overflowPunct/>
        <w:autoSpaceDE/>
        <w:autoSpaceDN/>
        <w:adjustRightInd/>
        <w:jc w:val="both"/>
        <w:textAlignment w:val="auto"/>
        <w:rPr>
          <w:b/>
          <w:sz w:val="24"/>
          <w:szCs w:val="24"/>
        </w:rPr>
      </w:pPr>
    </w:p>
    <w:p w14:paraId="0E765EC8" w14:textId="77777777" w:rsidR="002E34B5" w:rsidRDefault="002E34B5" w:rsidP="002715C5">
      <w:pPr>
        <w:overflowPunct/>
        <w:autoSpaceDE/>
        <w:autoSpaceDN/>
        <w:adjustRightInd/>
        <w:jc w:val="both"/>
        <w:textAlignment w:val="auto"/>
        <w:rPr>
          <w:b/>
          <w:sz w:val="24"/>
          <w:szCs w:val="24"/>
        </w:rPr>
      </w:pPr>
    </w:p>
    <w:p w14:paraId="31337FB8" w14:textId="3B69C2DF" w:rsidR="002E34B5" w:rsidRDefault="002E34B5" w:rsidP="002715C5">
      <w:pPr>
        <w:overflowPunct/>
        <w:autoSpaceDE/>
        <w:autoSpaceDN/>
        <w:adjustRightInd/>
        <w:jc w:val="both"/>
        <w:textAlignment w:val="auto"/>
        <w:rPr>
          <w:b/>
          <w:sz w:val="24"/>
          <w:szCs w:val="24"/>
        </w:rPr>
      </w:pPr>
    </w:p>
    <w:p w14:paraId="1FB7947B" w14:textId="6D2B9115" w:rsidR="002E34B5" w:rsidRDefault="00022F02" w:rsidP="002715C5">
      <w:pPr>
        <w:overflowPunct/>
        <w:autoSpaceDE/>
        <w:autoSpaceDN/>
        <w:adjustRightInd/>
        <w:jc w:val="both"/>
        <w:textAlignment w:val="auto"/>
        <w:rPr>
          <w:b/>
          <w:sz w:val="24"/>
          <w:szCs w:val="24"/>
        </w:rPr>
      </w:pPr>
      <w:r>
        <w:rPr>
          <w:b/>
          <w:noProof/>
          <w:sz w:val="24"/>
          <w:szCs w:val="24"/>
        </w:rPr>
        <w:drawing>
          <wp:anchor distT="0" distB="0" distL="114300" distR="114300" simplePos="0" relativeHeight="251659264" behindDoc="1" locked="0" layoutInCell="1" allowOverlap="1" wp14:anchorId="3DF5A644" wp14:editId="70422A5A">
            <wp:simplePos x="0" y="0"/>
            <wp:positionH relativeFrom="page">
              <wp:posOffset>19050</wp:posOffset>
            </wp:positionH>
            <wp:positionV relativeFrom="paragraph">
              <wp:posOffset>312420</wp:posOffset>
            </wp:positionV>
            <wp:extent cx="7542530" cy="6948894"/>
            <wp:effectExtent l="0" t="0" r="1270" b="4445"/>
            <wp:wrapNone/>
            <wp:docPr id="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lm\Lokale indstillinger\Temporary Internet Files\Content.Outlook\M2W3N7EM\Miljoegodknd_forside_kvaeg.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42627" cy="6948983"/>
                    </a:xfrm>
                    <a:prstGeom prst="rect">
                      <a:avLst/>
                    </a:prstGeom>
                    <a:noFill/>
                    <a:ln w="9525">
                      <a:noFill/>
                      <a:miter lim="800000"/>
                      <a:headEnd/>
                      <a:tailEnd/>
                    </a:ln>
                  </pic:spPr>
                </pic:pic>
              </a:graphicData>
            </a:graphic>
            <wp14:sizeRelV relativeFrom="margin">
              <wp14:pctHeight>0</wp14:pctHeight>
            </wp14:sizeRelV>
          </wp:anchor>
        </w:drawing>
      </w:r>
    </w:p>
    <w:p w14:paraId="60C7F5F8" w14:textId="77777777" w:rsidR="002E34B5" w:rsidRDefault="002E34B5" w:rsidP="002715C5">
      <w:pPr>
        <w:overflowPunct/>
        <w:autoSpaceDE/>
        <w:autoSpaceDN/>
        <w:adjustRightInd/>
        <w:jc w:val="both"/>
        <w:textAlignment w:val="auto"/>
        <w:rPr>
          <w:b/>
          <w:sz w:val="24"/>
          <w:szCs w:val="24"/>
        </w:rPr>
      </w:pPr>
    </w:p>
    <w:p w14:paraId="72340947" w14:textId="77777777" w:rsidR="002E34B5" w:rsidRDefault="002E34B5" w:rsidP="002715C5">
      <w:pPr>
        <w:overflowPunct/>
        <w:autoSpaceDE/>
        <w:autoSpaceDN/>
        <w:adjustRightInd/>
        <w:jc w:val="both"/>
        <w:textAlignment w:val="auto"/>
        <w:rPr>
          <w:b/>
          <w:sz w:val="24"/>
          <w:szCs w:val="24"/>
        </w:rPr>
      </w:pPr>
    </w:p>
    <w:p w14:paraId="5154CEFF" w14:textId="77777777" w:rsidR="002E34B5" w:rsidRDefault="002E34B5" w:rsidP="002715C5">
      <w:pPr>
        <w:overflowPunct/>
        <w:autoSpaceDE/>
        <w:autoSpaceDN/>
        <w:adjustRightInd/>
        <w:jc w:val="both"/>
        <w:textAlignment w:val="auto"/>
        <w:rPr>
          <w:b/>
          <w:sz w:val="24"/>
          <w:szCs w:val="24"/>
        </w:rPr>
      </w:pPr>
    </w:p>
    <w:p w14:paraId="3D95DD2F" w14:textId="77777777" w:rsidR="002E34B5" w:rsidRDefault="002E34B5" w:rsidP="002715C5">
      <w:pPr>
        <w:overflowPunct/>
        <w:autoSpaceDE/>
        <w:autoSpaceDN/>
        <w:adjustRightInd/>
        <w:jc w:val="both"/>
        <w:textAlignment w:val="auto"/>
        <w:rPr>
          <w:b/>
          <w:sz w:val="24"/>
          <w:szCs w:val="24"/>
        </w:rPr>
      </w:pPr>
    </w:p>
    <w:p w14:paraId="39533807" w14:textId="77777777" w:rsidR="002E34B5" w:rsidRDefault="002E34B5" w:rsidP="002715C5">
      <w:pPr>
        <w:overflowPunct/>
        <w:autoSpaceDE/>
        <w:autoSpaceDN/>
        <w:adjustRightInd/>
        <w:jc w:val="both"/>
        <w:textAlignment w:val="auto"/>
        <w:rPr>
          <w:b/>
          <w:sz w:val="24"/>
          <w:szCs w:val="24"/>
        </w:rPr>
      </w:pPr>
    </w:p>
    <w:p w14:paraId="48994A38" w14:textId="77777777" w:rsidR="002E34B5" w:rsidRDefault="002E34B5" w:rsidP="002715C5">
      <w:pPr>
        <w:overflowPunct/>
        <w:autoSpaceDE/>
        <w:autoSpaceDN/>
        <w:adjustRightInd/>
        <w:jc w:val="both"/>
        <w:textAlignment w:val="auto"/>
        <w:rPr>
          <w:b/>
          <w:sz w:val="24"/>
          <w:szCs w:val="24"/>
        </w:rPr>
      </w:pPr>
    </w:p>
    <w:p w14:paraId="3BC132D7" w14:textId="77777777" w:rsidR="002E34B5" w:rsidRDefault="002E34B5" w:rsidP="002715C5">
      <w:pPr>
        <w:overflowPunct/>
        <w:autoSpaceDE/>
        <w:autoSpaceDN/>
        <w:adjustRightInd/>
        <w:jc w:val="both"/>
        <w:textAlignment w:val="auto"/>
        <w:rPr>
          <w:b/>
          <w:sz w:val="24"/>
          <w:szCs w:val="24"/>
        </w:rPr>
      </w:pPr>
    </w:p>
    <w:p w14:paraId="7DC83C8A" w14:textId="77777777" w:rsidR="002E34B5" w:rsidRDefault="002E34B5" w:rsidP="002715C5">
      <w:pPr>
        <w:overflowPunct/>
        <w:autoSpaceDE/>
        <w:autoSpaceDN/>
        <w:adjustRightInd/>
        <w:jc w:val="both"/>
        <w:textAlignment w:val="auto"/>
        <w:rPr>
          <w:b/>
          <w:sz w:val="24"/>
          <w:szCs w:val="24"/>
        </w:rPr>
      </w:pPr>
    </w:p>
    <w:p w14:paraId="05C7838E" w14:textId="77777777" w:rsidR="002E34B5" w:rsidRDefault="002E34B5" w:rsidP="002715C5">
      <w:pPr>
        <w:overflowPunct/>
        <w:autoSpaceDE/>
        <w:autoSpaceDN/>
        <w:adjustRightInd/>
        <w:jc w:val="both"/>
        <w:textAlignment w:val="auto"/>
        <w:rPr>
          <w:b/>
          <w:sz w:val="24"/>
          <w:szCs w:val="24"/>
        </w:rPr>
      </w:pPr>
    </w:p>
    <w:p w14:paraId="520E9728" w14:textId="77777777" w:rsidR="002E34B5" w:rsidRDefault="002E34B5" w:rsidP="002715C5">
      <w:pPr>
        <w:overflowPunct/>
        <w:autoSpaceDE/>
        <w:autoSpaceDN/>
        <w:adjustRightInd/>
        <w:jc w:val="both"/>
        <w:textAlignment w:val="auto"/>
        <w:rPr>
          <w:b/>
          <w:sz w:val="24"/>
          <w:szCs w:val="24"/>
        </w:rPr>
      </w:pPr>
    </w:p>
    <w:p w14:paraId="14C9B8B1" w14:textId="77777777" w:rsidR="002E34B5" w:rsidRDefault="00557BAD" w:rsidP="002715C5">
      <w:pPr>
        <w:tabs>
          <w:tab w:val="left" w:pos="5700"/>
        </w:tabs>
        <w:overflowPunct/>
        <w:autoSpaceDE/>
        <w:autoSpaceDN/>
        <w:adjustRightInd/>
        <w:jc w:val="both"/>
        <w:textAlignment w:val="auto"/>
        <w:rPr>
          <w:b/>
          <w:sz w:val="24"/>
          <w:szCs w:val="24"/>
        </w:rPr>
      </w:pPr>
      <w:r>
        <w:rPr>
          <w:b/>
          <w:sz w:val="24"/>
          <w:szCs w:val="24"/>
        </w:rPr>
        <w:tab/>
      </w:r>
    </w:p>
    <w:p w14:paraId="19BF2C01" w14:textId="77777777" w:rsidR="002E34B5" w:rsidRDefault="002E34B5" w:rsidP="002715C5">
      <w:pPr>
        <w:overflowPunct/>
        <w:autoSpaceDE/>
        <w:autoSpaceDN/>
        <w:adjustRightInd/>
        <w:jc w:val="both"/>
        <w:textAlignment w:val="auto"/>
        <w:rPr>
          <w:b/>
          <w:sz w:val="24"/>
          <w:szCs w:val="24"/>
        </w:rPr>
      </w:pPr>
    </w:p>
    <w:p w14:paraId="5607E3B3" w14:textId="77777777" w:rsidR="002E34B5" w:rsidRDefault="002E34B5" w:rsidP="002715C5">
      <w:pPr>
        <w:overflowPunct/>
        <w:autoSpaceDE/>
        <w:autoSpaceDN/>
        <w:adjustRightInd/>
        <w:jc w:val="both"/>
        <w:textAlignment w:val="auto"/>
        <w:rPr>
          <w:b/>
          <w:sz w:val="24"/>
          <w:szCs w:val="24"/>
        </w:rPr>
      </w:pPr>
    </w:p>
    <w:p w14:paraId="07B732DB" w14:textId="77777777" w:rsidR="002E34B5" w:rsidRDefault="002E34B5" w:rsidP="002715C5">
      <w:pPr>
        <w:overflowPunct/>
        <w:autoSpaceDE/>
        <w:autoSpaceDN/>
        <w:adjustRightInd/>
        <w:jc w:val="both"/>
        <w:textAlignment w:val="auto"/>
        <w:rPr>
          <w:b/>
          <w:sz w:val="24"/>
          <w:szCs w:val="24"/>
        </w:rPr>
      </w:pPr>
    </w:p>
    <w:p w14:paraId="1A26B375" w14:textId="77777777" w:rsidR="002E34B5" w:rsidRDefault="002E34B5" w:rsidP="002715C5">
      <w:pPr>
        <w:overflowPunct/>
        <w:autoSpaceDE/>
        <w:autoSpaceDN/>
        <w:adjustRightInd/>
        <w:jc w:val="both"/>
        <w:textAlignment w:val="auto"/>
        <w:rPr>
          <w:b/>
          <w:sz w:val="24"/>
          <w:szCs w:val="24"/>
        </w:rPr>
      </w:pPr>
    </w:p>
    <w:p w14:paraId="59BF564F" w14:textId="77777777" w:rsidR="002E34B5" w:rsidRDefault="002E34B5" w:rsidP="002715C5">
      <w:pPr>
        <w:overflowPunct/>
        <w:autoSpaceDE/>
        <w:autoSpaceDN/>
        <w:adjustRightInd/>
        <w:jc w:val="both"/>
        <w:textAlignment w:val="auto"/>
        <w:rPr>
          <w:b/>
          <w:sz w:val="24"/>
          <w:szCs w:val="24"/>
        </w:rPr>
      </w:pPr>
    </w:p>
    <w:p w14:paraId="1C5F077E" w14:textId="77777777" w:rsidR="002E34B5" w:rsidRDefault="002E34B5" w:rsidP="002715C5">
      <w:pPr>
        <w:overflowPunct/>
        <w:autoSpaceDE/>
        <w:autoSpaceDN/>
        <w:adjustRightInd/>
        <w:jc w:val="both"/>
        <w:textAlignment w:val="auto"/>
        <w:rPr>
          <w:b/>
          <w:sz w:val="24"/>
          <w:szCs w:val="24"/>
        </w:rPr>
      </w:pPr>
    </w:p>
    <w:p w14:paraId="04AF2ABE" w14:textId="77777777" w:rsidR="002E34B5" w:rsidRDefault="002E34B5" w:rsidP="002715C5">
      <w:pPr>
        <w:overflowPunct/>
        <w:autoSpaceDE/>
        <w:autoSpaceDN/>
        <w:adjustRightInd/>
        <w:jc w:val="both"/>
        <w:textAlignment w:val="auto"/>
        <w:rPr>
          <w:b/>
          <w:sz w:val="24"/>
          <w:szCs w:val="24"/>
        </w:rPr>
      </w:pPr>
    </w:p>
    <w:p w14:paraId="4F0776D1" w14:textId="77777777" w:rsidR="002E34B5" w:rsidRDefault="002E34B5" w:rsidP="002715C5">
      <w:pPr>
        <w:overflowPunct/>
        <w:autoSpaceDE/>
        <w:autoSpaceDN/>
        <w:adjustRightInd/>
        <w:jc w:val="both"/>
        <w:textAlignment w:val="auto"/>
        <w:rPr>
          <w:b/>
          <w:sz w:val="24"/>
          <w:szCs w:val="24"/>
        </w:rPr>
      </w:pPr>
    </w:p>
    <w:p w14:paraId="6C6607D0" w14:textId="77777777" w:rsidR="002E34B5" w:rsidRDefault="002E34B5" w:rsidP="002715C5">
      <w:pPr>
        <w:overflowPunct/>
        <w:autoSpaceDE/>
        <w:autoSpaceDN/>
        <w:adjustRightInd/>
        <w:jc w:val="both"/>
        <w:textAlignment w:val="auto"/>
        <w:rPr>
          <w:b/>
          <w:sz w:val="24"/>
          <w:szCs w:val="24"/>
        </w:rPr>
      </w:pPr>
    </w:p>
    <w:p w14:paraId="2146B93D" w14:textId="77777777" w:rsidR="002E34B5" w:rsidRDefault="002E34B5" w:rsidP="002715C5">
      <w:pPr>
        <w:overflowPunct/>
        <w:autoSpaceDE/>
        <w:autoSpaceDN/>
        <w:adjustRightInd/>
        <w:jc w:val="both"/>
        <w:textAlignment w:val="auto"/>
        <w:rPr>
          <w:b/>
          <w:sz w:val="24"/>
          <w:szCs w:val="24"/>
        </w:rPr>
      </w:pPr>
    </w:p>
    <w:p w14:paraId="313D2A9C" w14:textId="77777777" w:rsidR="002E34B5" w:rsidRDefault="002E34B5" w:rsidP="002715C5">
      <w:pPr>
        <w:overflowPunct/>
        <w:autoSpaceDE/>
        <w:autoSpaceDN/>
        <w:adjustRightInd/>
        <w:jc w:val="both"/>
        <w:textAlignment w:val="auto"/>
        <w:rPr>
          <w:b/>
          <w:sz w:val="24"/>
          <w:szCs w:val="24"/>
        </w:rPr>
      </w:pPr>
    </w:p>
    <w:p w14:paraId="12986729" w14:textId="77777777" w:rsidR="002E34B5" w:rsidRDefault="002E34B5" w:rsidP="002715C5">
      <w:pPr>
        <w:overflowPunct/>
        <w:autoSpaceDE/>
        <w:autoSpaceDN/>
        <w:adjustRightInd/>
        <w:jc w:val="both"/>
        <w:textAlignment w:val="auto"/>
        <w:rPr>
          <w:b/>
          <w:sz w:val="24"/>
          <w:szCs w:val="24"/>
        </w:rPr>
      </w:pPr>
    </w:p>
    <w:p w14:paraId="7BBA441E" w14:textId="77777777" w:rsidR="002E34B5" w:rsidRDefault="002E34B5" w:rsidP="002715C5">
      <w:pPr>
        <w:overflowPunct/>
        <w:autoSpaceDE/>
        <w:autoSpaceDN/>
        <w:adjustRightInd/>
        <w:jc w:val="both"/>
        <w:textAlignment w:val="auto"/>
        <w:rPr>
          <w:b/>
          <w:sz w:val="24"/>
          <w:szCs w:val="24"/>
        </w:rPr>
      </w:pPr>
    </w:p>
    <w:p w14:paraId="33D423E4" w14:textId="77777777" w:rsidR="002E34B5" w:rsidRDefault="002E34B5" w:rsidP="002715C5">
      <w:pPr>
        <w:overflowPunct/>
        <w:autoSpaceDE/>
        <w:autoSpaceDN/>
        <w:adjustRightInd/>
        <w:jc w:val="both"/>
        <w:textAlignment w:val="auto"/>
        <w:rPr>
          <w:b/>
          <w:sz w:val="24"/>
          <w:szCs w:val="24"/>
        </w:rPr>
      </w:pPr>
    </w:p>
    <w:p w14:paraId="6C71B85E" w14:textId="77777777" w:rsidR="002E34B5" w:rsidRDefault="002E34B5" w:rsidP="002715C5">
      <w:pPr>
        <w:overflowPunct/>
        <w:autoSpaceDE/>
        <w:autoSpaceDN/>
        <w:adjustRightInd/>
        <w:jc w:val="both"/>
        <w:textAlignment w:val="auto"/>
        <w:rPr>
          <w:b/>
          <w:sz w:val="24"/>
          <w:szCs w:val="24"/>
        </w:rPr>
      </w:pPr>
    </w:p>
    <w:p w14:paraId="61BAE67B" w14:textId="77777777" w:rsidR="002E34B5" w:rsidRDefault="002E34B5" w:rsidP="002715C5">
      <w:pPr>
        <w:overflowPunct/>
        <w:autoSpaceDE/>
        <w:autoSpaceDN/>
        <w:adjustRightInd/>
        <w:jc w:val="both"/>
        <w:textAlignment w:val="auto"/>
        <w:rPr>
          <w:b/>
          <w:sz w:val="24"/>
          <w:szCs w:val="24"/>
        </w:rPr>
      </w:pPr>
    </w:p>
    <w:p w14:paraId="5A28F218" w14:textId="77777777" w:rsidR="002E34B5" w:rsidRDefault="002E34B5" w:rsidP="002715C5">
      <w:pPr>
        <w:overflowPunct/>
        <w:autoSpaceDE/>
        <w:autoSpaceDN/>
        <w:adjustRightInd/>
        <w:jc w:val="both"/>
        <w:textAlignment w:val="auto"/>
        <w:rPr>
          <w:b/>
          <w:sz w:val="24"/>
          <w:szCs w:val="24"/>
        </w:rPr>
      </w:pPr>
    </w:p>
    <w:p w14:paraId="6FDC74C2" w14:textId="77777777" w:rsidR="002E34B5" w:rsidRDefault="002E34B5" w:rsidP="002715C5">
      <w:pPr>
        <w:overflowPunct/>
        <w:autoSpaceDE/>
        <w:autoSpaceDN/>
        <w:adjustRightInd/>
        <w:jc w:val="both"/>
        <w:textAlignment w:val="auto"/>
        <w:rPr>
          <w:b/>
          <w:sz w:val="24"/>
          <w:szCs w:val="24"/>
        </w:rPr>
      </w:pPr>
    </w:p>
    <w:p w14:paraId="777821D9" w14:textId="77777777" w:rsidR="002E34B5" w:rsidRDefault="002E34B5" w:rsidP="002715C5">
      <w:pPr>
        <w:overflowPunct/>
        <w:autoSpaceDE/>
        <w:autoSpaceDN/>
        <w:adjustRightInd/>
        <w:jc w:val="both"/>
        <w:textAlignment w:val="auto"/>
        <w:rPr>
          <w:b/>
          <w:sz w:val="24"/>
          <w:szCs w:val="24"/>
        </w:rPr>
      </w:pPr>
    </w:p>
    <w:p w14:paraId="56B766E9" w14:textId="77777777" w:rsidR="002E34B5" w:rsidRDefault="002E34B5" w:rsidP="002715C5">
      <w:pPr>
        <w:overflowPunct/>
        <w:autoSpaceDE/>
        <w:autoSpaceDN/>
        <w:adjustRightInd/>
        <w:jc w:val="both"/>
        <w:textAlignment w:val="auto"/>
        <w:rPr>
          <w:b/>
          <w:sz w:val="24"/>
          <w:szCs w:val="24"/>
        </w:rPr>
      </w:pPr>
    </w:p>
    <w:p w14:paraId="54F3D3D5" w14:textId="77777777" w:rsidR="002E34B5" w:rsidRDefault="002E34B5" w:rsidP="002715C5">
      <w:pPr>
        <w:overflowPunct/>
        <w:autoSpaceDE/>
        <w:autoSpaceDN/>
        <w:adjustRightInd/>
        <w:jc w:val="both"/>
        <w:textAlignment w:val="auto"/>
        <w:rPr>
          <w:b/>
          <w:sz w:val="24"/>
          <w:szCs w:val="24"/>
        </w:rPr>
      </w:pPr>
    </w:p>
    <w:p w14:paraId="29126E64" w14:textId="77777777" w:rsidR="002E34B5" w:rsidRDefault="002E34B5" w:rsidP="002715C5">
      <w:pPr>
        <w:overflowPunct/>
        <w:autoSpaceDE/>
        <w:autoSpaceDN/>
        <w:adjustRightInd/>
        <w:jc w:val="both"/>
        <w:textAlignment w:val="auto"/>
        <w:rPr>
          <w:b/>
          <w:sz w:val="24"/>
          <w:szCs w:val="24"/>
        </w:rPr>
      </w:pPr>
    </w:p>
    <w:p w14:paraId="4321CE44" w14:textId="77777777" w:rsidR="002E34B5" w:rsidRDefault="002E34B5" w:rsidP="002715C5">
      <w:pPr>
        <w:overflowPunct/>
        <w:autoSpaceDE/>
        <w:autoSpaceDN/>
        <w:adjustRightInd/>
        <w:jc w:val="both"/>
        <w:textAlignment w:val="auto"/>
        <w:rPr>
          <w:b/>
          <w:sz w:val="24"/>
          <w:szCs w:val="24"/>
        </w:rPr>
      </w:pPr>
    </w:p>
    <w:p w14:paraId="02F2DBAD" w14:textId="77777777" w:rsidR="002E34B5" w:rsidRDefault="002E34B5" w:rsidP="002715C5">
      <w:pPr>
        <w:overflowPunct/>
        <w:autoSpaceDE/>
        <w:autoSpaceDN/>
        <w:adjustRightInd/>
        <w:jc w:val="both"/>
        <w:textAlignment w:val="auto"/>
        <w:rPr>
          <w:b/>
          <w:sz w:val="24"/>
          <w:szCs w:val="24"/>
        </w:rPr>
      </w:pPr>
    </w:p>
    <w:p w14:paraId="39E22E93" w14:textId="77777777" w:rsidR="002E34B5" w:rsidRDefault="002E34B5" w:rsidP="002715C5">
      <w:pPr>
        <w:overflowPunct/>
        <w:autoSpaceDE/>
        <w:autoSpaceDN/>
        <w:adjustRightInd/>
        <w:jc w:val="both"/>
        <w:textAlignment w:val="auto"/>
        <w:rPr>
          <w:b/>
          <w:sz w:val="24"/>
          <w:szCs w:val="24"/>
        </w:rPr>
      </w:pPr>
    </w:p>
    <w:p w14:paraId="3521961F" w14:textId="77777777" w:rsidR="002E34B5" w:rsidRDefault="002E34B5" w:rsidP="002715C5">
      <w:pPr>
        <w:overflowPunct/>
        <w:autoSpaceDE/>
        <w:autoSpaceDN/>
        <w:adjustRightInd/>
        <w:jc w:val="both"/>
        <w:textAlignment w:val="auto"/>
        <w:rPr>
          <w:b/>
          <w:sz w:val="24"/>
          <w:szCs w:val="24"/>
        </w:rPr>
        <w:sectPr w:rsidR="002E34B5">
          <w:footerReference w:type="even" r:id="rId9"/>
          <w:footerReference w:type="default" r:id="rId10"/>
          <w:headerReference w:type="first" r:id="rId11"/>
          <w:footerReference w:type="first" r:id="rId12"/>
          <w:pgSz w:w="11906" w:h="16838"/>
          <w:pgMar w:top="1701" w:right="1701" w:bottom="1701" w:left="1701" w:header="709" w:footer="709" w:gutter="0"/>
          <w:pgNumType w:fmt="numberInDash"/>
          <w:cols w:space="708"/>
          <w:titlePg/>
          <w:docGrid w:linePitch="360"/>
        </w:sectPr>
      </w:pPr>
    </w:p>
    <w:p w14:paraId="6488F023" w14:textId="77777777" w:rsidR="002E34B5" w:rsidRDefault="002E34B5" w:rsidP="002715C5">
      <w:pPr>
        <w:overflowPunct/>
        <w:autoSpaceDE/>
        <w:autoSpaceDN/>
        <w:adjustRightInd/>
        <w:jc w:val="both"/>
        <w:textAlignment w:val="auto"/>
        <w:rPr>
          <w:b/>
          <w:sz w:val="24"/>
          <w:szCs w:val="24"/>
        </w:rPr>
      </w:pPr>
    </w:p>
    <w:p w14:paraId="7471567D" w14:textId="77777777" w:rsidR="002E34B5" w:rsidRDefault="002E34B5" w:rsidP="002715C5">
      <w:pPr>
        <w:overflowPunct/>
        <w:autoSpaceDE/>
        <w:autoSpaceDN/>
        <w:adjustRightInd/>
        <w:jc w:val="both"/>
        <w:textAlignment w:val="auto"/>
        <w:rPr>
          <w:b/>
          <w:sz w:val="24"/>
          <w:szCs w:val="24"/>
        </w:rPr>
      </w:pPr>
    </w:p>
    <w:p w14:paraId="3B0FE934" w14:textId="77777777" w:rsidR="002E34B5" w:rsidRDefault="002E34B5" w:rsidP="002715C5">
      <w:pPr>
        <w:overflowPunct/>
        <w:autoSpaceDE/>
        <w:autoSpaceDN/>
        <w:adjustRightInd/>
        <w:jc w:val="both"/>
        <w:textAlignment w:val="auto"/>
        <w:rPr>
          <w:b/>
          <w:sz w:val="24"/>
          <w:szCs w:val="24"/>
        </w:rPr>
      </w:pPr>
    </w:p>
    <w:p w14:paraId="6C724A07" w14:textId="77777777" w:rsidR="002E34B5" w:rsidRDefault="002E34B5" w:rsidP="002715C5">
      <w:pPr>
        <w:overflowPunct/>
        <w:autoSpaceDE/>
        <w:autoSpaceDN/>
        <w:adjustRightInd/>
        <w:jc w:val="both"/>
        <w:textAlignment w:val="auto"/>
        <w:rPr>
          <w:b/>
          <w:sz w:val="24"/>
          <w:szCs w:val="24"/>
        </w:rPr>
      </w:pPr>
    </w:p>
    <w:p w14:paraId="778EDC16" w14:textId="77777777" w:rsidR="002E34B5" w:rsidRDefault="002E34B5" w:rsidP="002715C5">
      <w:pPr>
        <w:overflowPunct/>
        <w:autoSpaceDE/>
        <w:autoSpaceDN/>
        <w:adjustRightInd/>
        <w:jc w:val="both"/>
        <w:textAlignment w:val="auto"/>
        <w:rPr>
          <w:b/>
          <w:sz w:val="24"/>
          <w:szCs w:val="24"/>
        </w:rPr>
      </w:pPr>
    </w:p>
    <w:p w14:paraId="3E9E2769" w14:textId="77777777" w:rsidR="002E34B5" w:rsidRDefault="002E34B5" w:rsidP="002715C5">
      <w:pPr>
        <w:overflowPunct/>
        <w:autoSpaceDE/>
        <w:autoSpaceDN/>
        <w:adjustRightInd/>
        <w:jc w:val="both"/>
        <w:textAlignment w:val="auto"/>
        <w:rPr>
          <w:b/>
          <w:sz w:val="24"/>
          <w:szCs w:val="24"/>
        </w:rPr>
      </w:pPr>
    </w:p>
    <w:p w14:paraId="545AC4E1" w14:textId="77777777" w:rsidR="002E34B5" w:rsidRDefault="002E34B5" w:rsidP="002715C5">
      <w:pPr>
        <w:overflowPunct/>
        <w:autoSpaceDE/>
        <w:autoSpaceDN/>
        <w:adjustRightInd/>
        <w:jc w:val="both"/>
        <w:textAlignment w:val="auto"/>
        <w:rPr>
          <w:b/>
          <w:sz w:val="24"/>
          <w:szCs w:val="24"/>
        </w:rPr>
      </w:pPr>
    </w:p>
    <w:p w14:paraId="393FCE7F" w14:textId="77777777" w:rsidR="002E34B5" w:rsidRDefault="002E34B5" w:rsidP="002715C5">
      <w:pPr>
        <w:overflowPunct/>
        <w:autoSpaceDE/>
        <w:autoSpaceDN/>
        <w:adjustRightInd/>
        <w:jc w:val="both"/>
        <w:textAlignment w:val="auto"/>
        <w:rPr>
          <w:b/>
          <w:sz w:val="24"/>
          <w:szCs w:val="24"/>
        </w:rPr>
      </w:pPr>
    </w:p>
    <w:p w14:paraId="5FE1A10C"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before="80" w:after="0" w:line="360" w:lineRule="auto"/>
        <w:ind w:left="57"/>
        <w:jc w:val="both"/>
        <w:rPr>
          <w:rFonts w:ascii="Verdana" w:hAnsi="Verdana"/>
          <w:b/>
          <w:spacing w:val="0"/>
        </w:rPr>
      </w:pPr>
    </w:p>
    <w:p w14:paraId="6DEC2B10" w14:textId="77777777" w:rsidR="002E34B5" w:rsidRPr="00376AFD" w:rsidRDefault="002E34B5" w:rsidP="002715C5">
      <w:pPr>
        <w:pStyle w:val="Kolofon"/>
        <w:pBdr>
          <w:top w:val="single" w:sz="4" w:space="1" w:color="auto"/>
          <w:left w:val="single" w:sz="4" w:space="4" w:color="auto"/>
          <w:bottom w:val="single" w:sz="4" w:space="1" w:color="auto"/>
          <w:right w:val="single" w:sz="4" w:space="4" w:color="auto"/>
        </w:pBdr>
        <w:spacing w:before="80" w:after="0" w:line="360" w:lineRule="auto"/>
        <w:ind w:left="57"/>
        <w:jc w:val="both"/>
        <w:rPr>
          <w:rFonts w:ascii="Verdana" w:hAnsi="Verdana"/>
          <w:b/>
          <w:spacing w:val="0"/>
        </w:rPr>
      </w:pPr>
      <w:r w:rsidRPr="00376AFD">
        <w:rPr>
          <w:rFonts w:ascii="Verdana" w:hAnsi="Verdana"/>
          <w:b/>
          <w:spacing w:val="0"/>
        </w:rPr>
        <w:t>ESBJERG KOMMUNE</w:t>
      </w:r>
    </w:p>
    <w:p w14:paraId="183CFF9F" w14:textId="300C1DC3" w:rsidR="002E34B5" w:rsidRPr="00376AFD" w:rsidRDefault="00DD7E1E"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r>
        <w:rPr>
          <w:rFonts w:ascii="Verdana" w:hAnsi="Verdana"/>
          <w:b/>
          <w:spacing w:val="0"/>
        </w:rPr>
        <w:t xml:space="preserve">Klima </w:t>
      </w:r>
      <w:r w:rsidR="005E27EF">
        <w:rPr>
          <w:rFonts w:ascii="Verdana" w:hAnsi="Verdana"/>
          <w:b/>
          <w:spacing w:val="0"/>
        </w:rPr>
        <w:t>&amp;</w:t>
      </w:r>
      <w:r>
        <w:rPr>
          <w:rFonts w:ascii="Verdana" w:hAnsi="Verdana"/>
          <w:b/>
          <w:spacing w:val="0"/>
        </w:rPr>
        <w:t xml:space="preserve"> Miljø</w:t>
      </w:r>
    </w:p>
    <w:p w14:paraId="77274582" w14:textId="77777777" w:rsidR="002E34B5" w:rsidRPr="00376AFD"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r w:rsidRPr="00376AFD">
        <w:rPr>
          <w:rFonts w:ascii="Verdana" w:hAnsi="Verdana"/>
          <w:b/>
          <w:spacing w:val="0"/>
        </w:rPr>
        <w:t>Torvegade 74</w:t>
      </w:r>
    </w:p>
    <w:p w14:paraId="38A288C2"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r w:rsidRPr="00376AFD">
        <w:rPr>
          <w:rFonts w:ascii="Verdana" w:hAnsi="Verdana"/>
          <w:b/>
          <w:spacing w:val="0"/>
        </w:rPr>
        <w:t>6700 Esbjerg</w:t>
      </w:r>
    </w:p>
    <w:p w14:paraId="4E65501E" w14:textId="77777777" w:rsidR="002E34B5" w:rsidRPr="00376AFD"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p>
    <w:p w14:paraId="1FBF8058" w14:textId="77777777" w:rsidR="002E34B5" w:rsidRPr="00376AFD"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spacing w:val="0"/>
        </w:rPr>
      </w:pPr>
      <w:r w:rsidRPr="00376AFD">
        <w:rPr>
          <w:rFonts w:ascii="Verdana" w:hAnsi="Verdana"/>
          <w:spacing w:val="0"/>
        </w:rPr>
        <w:t>Telefon</w:t>
      </w:r>
      <w:r>
        <w:rPr>
          <w:rFonts w:ascii="Verdana" w:hAnsi="Verdana"/>
          <w:spacing w:val="0"/>
        </w:rPr>
        <w:t>:</w:t>
      </w:r>
      <w:r w:rsidRPr="00376AFD">
        <w:rPr>
          <w:rFonts w:ascii="Verdana" w:hAnsi="Verdana"/>
          <w:spacing w:val="0"/>
        </w:rPr>
        <w:tab/>
      </w:r>
      <w:r>
        <w:rPr>
          <w:rFonts w:ascii="Verdana" w:hAnsi="Verdana"/>
          <w:spacing w:val="0"/>
        </w:rPr>
        <w:tab/>
      </w:r>
      <w:r>
        <w:rPr>
          <w:rFonts w:ascii="Verdana" w:hAnsi="Verdana"/>
          <w:spacing w:val="0"/>
        </w:rPr>
        <w:tab/>
      </w:r>
      <w:r w:rsidRPr="00376AFD">
        <w:rPr>
          <w:rFonts w:ascii="Verdana" w:hAnsi="Verdana"/>
          <w:spacing w:val="0"/>
        </w:rPr>
        <w:t>7616 1616</w:t>
      </w:r>
    </w:p>
    <w:p w14:paraId="10AB6399" w14:textId="3009A520" w:rsidR="002E34B5" w:rsidRPr="00376AFD"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spacing w:val="0"/>
        </w:rPr>
      </w:pPr>
      <w:r w:rsidRPr="00376AFD">
        <w:rPr>
          <w:rFonts w:ascii="Verdana" w:hAnsi="Verdana"/>
          <w:spacing w:val="0"/>
        </w:rPr>
        <w:t>E-mail</w:t>
      </w:r>
      <w:r>
        <w:rPr>
          <w:rFonts w:ascii="Verdana" w:hAnsi="Verdana"/>
          <w:spacing w:val="0"/>
        </w:rPr>
        <w:t>:</w:t>
      </w:r>
      <w:r w:rsidRPr="00376AFD">
        <w:rPr>
          <w:rFonts w:ascii="Verdana" w:hAnsi="Verdana"/>
          <w:spacing w:val="0"/>
        </w:rPr>
        <w:tab/>
      </w:r>
      <w:r>
        <w:rPr>
          <w:rFonts w:ascii="Verdana" w:hAnsi="Verdana"/>
          <w:spacing w:val="0"/>
        </w:rPr>
        <w:tab/>
      </w:r>
      <w:r>
        <w:rPr>
          <w:rFonts w:ascii="Verdana" w:hAnsi="Verdana"/>
          <w:spacing w:val="0"/>
        </w:rPr>
        <w:tab/>
        <w:t>miljo</w:t>
      </w:r>
      <w:r w:rsidRPr="00376AFD">
        <w:rPr>
          <w:rFonts w:ascii="Verdana" w:hAnsi="Verdana"/>
          <w:spacing w:val="0"/>
        </w:rPr>
        <w:t>@esbjerg.dk</w:t>
      </w:r>
    </w:p>
    <w:p w14:paraId="1A189DD4" w14:textId="42671648" w:rsidR="002E34B5" w:rsidRPr="005F170D"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spacing w:val="0"/>
        </w:rPr>
      </w:pPr>
      <w:r w:rsidRPr="005F170D">
        <w:rPr>
          <w:rFonts w:ascii="Verdana" w:hAnsi="Verdana"/>
          <w:spacing w:val="0"/>
        </w:rPr>
        <w:t>Web</w:t>
      </w:r>
      <w:r>
        <w:rPr>
          <w:rFonts w:ascii="Verdana" w:hAnsi="Verdana"/>
          <w:spacing w:val="0"/>
        </w:rPr>
        <w:t>:</w:t>
      </w:r>
      <w:r w:rsidRPr="005F170D">
        <w:rPr>
          <w:rFonts w:ascii="Verdana" w:hAnsi="Verdana"/>
          <w:spacing w:val="0"/>
        </w:rPr>
        <w:tab/>
      </w:r>
      <w:r>
        <w:rPr>
          <w:rFonts w:ascii="Verdana" w:hAnsi="Verdana"/>
          <w:spacing w:val="0"/>
        </w:rPr>
        <w:tab/>
      </w:r>
      <w:r>
        <w:rPr>
          <w:rFonts w:ascii="Verdana" w:hAnsi="Verdana"/>
          <w:spacing w:val="0"/>
        </w:rPr>
        <w:tab/>
      </w:r>
      <w:r w:rsidRPr="005F170D">
        <w:rPr>
          <w:rFonts w:ascii="Verdana" w:hAnsi="Verdana"/>
        </w:rPr>
        <w:t>www.esbjerg.dk</w:t>
      </w:r>
    </w:p>
    <w:p w14:paraId="6C8FA789" w14:textId="7634A59F" w:rsidR="00323BC3" w:rsidRPr="005A424E"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sidRPr="005A424E">
        <w:rPr>
          <w:rFonts w:ascii="Verdana" w:hAnsi="Verdana"/>
          <w:bCs/>
          <w:spacing w:val="0"/>
        </w:rPr>
        <w:t xml:space="preserve">Sag nr.: </w:t>
      </w:r>
      <w:r w:rsidRPr="005A424E">
        <w:rPr>
          <w:rFonts w:ascii="Verdana" w:hAnsi="Verdana"/>
          <w:bCs/>
          <w:spacing w:val="0"/>
        </w:rPr>
        <w:tab/>
      </w:r>
      <w:r w:rsidRPr="005A424E">
        <w:rPr>
          <w:rFonts w:ascii="Verdana" w:hAnsi="Verdana"/>
          <w:bCs/>
          <w:spacing w:val="0"/>
        </w:rPr>
        <w:tab/>
      </w:r>
      <w:r w:rsidRPr="005A424E">
        <w:rPr>
          <w:rFonts w:ascii="Verdana" w:hAnsi="Verdana"/>
          <w:bCs/>
          <w:spacing w:val="0"/>
        </w:rPr>
        <w:tab/>
      </w:r>
      <w:r>
        <w:rPr>
          <w:rFonts w:ascii="Verdana" w:hAnsi="Verdana"/>
          <w:bCs/>
          <w:spacing w:val="0"/>
        </w:rPr>
        <w:t>2</w:t>
      </w:r>
      <w:r w:rsidR="00FA0266">
        <w:rPr>
          <w:rFonts w:ascii="Verdana" w:hAnsi="Verdana"/>
          <w:bCs/>
          <w:spacing w:val="0"/>
        </w:rPr>
        <w:t>3</w:t>
      </w:r>
      <w:r>
        <w:rPr>
          <w:rFonts w:ascii="Verdana" w:hAnsi="Verdana"/>
          <w:bCs/>
          <w:spacing w:val="0"/>
        </w:rPr>
        <w:t>/</w:t>
      </w:r>
      <w:r w:rsidR="00FA0266">
        <w:rPr>
          <w:rFonts w:ascii="Verdana" w:hAnsi="Verdana"/>
          <w:bCs/>
          <w:spacing w:val="0"/>
        </w:rPr>
        <w:t>14750</w:t>
      </w:r>
    </w:p>
    <w:p w14:paraId="5E1B2A81" w14:textId="1D1D4367" w:rsidR="00323BC3" w:rsidRPr="007646C5"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spacing w:val="0"/>
        </w:rPr>
      </w:pPr>
      <w:r w:rsidRPr="005A424E">
        <w:rPr>
          <w:rFonts w:ascii="Verdana" w:hAnsi="Verdana"/>
          <w:bCs/>
          <w:spacing w:val="0"/>
        </w:rPr>
        <w:t>Sagsansvarlig:</w:t>
      </w:r>
      <w:r>
        <w:rPr>
          <w:rFonts w:ascii="Verdana" w:hAnsi="Verdana"/>
          <w:bCs/>
          <w:spacing w:val="0"/>
        </w:rPr>
        <w:tab/>
      </w:r>
      <w:r w:rsidRPr="008442EC">
        <w:rPr>
          <w:rFonts w:ascii="Verdana" w:hAnsi="Verdana"/>
          <w:b/>
          <w:spacing w:val="0"/>
        </w:rPr>
        <w:t xml:space="preserve"> </w:t>
      </w:r>
      <w:r>
        <w:rPr>
          <w:rFonts w:ascii="Verdana" w:hAnsi="Verdana"/>
          <w:b/>
          <w:spacing w:val="0"/>
        </w:rPr>
        <w:tab/>
      </w:r>
      <w:r w:rsidR="00FA0266">
        <w:rPr>
          <w:rFonts w:ascii="Verdana" w:hAnsi="Verdana"/>
          <w:spacing w:val="0"/>
        </w:rPr>
        <w:t>MSCCH</w:t>
      </w:r>
    </w:p>
    <w:p w14:paraId="4357435B"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p>
    <w:p w14:paraId="6FFF583C"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p>
    <w:p w14:paraId="31E8F254"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
          <w:spacing w:val="0"/>
        </w:rPr>
      </w:pPr>
      <w:r>
        <w:rPr>
          <w:rFonts w:ascii="Verdana" w:hAnsi="Verdana"/>
          <w:b/>
          <w:spacing w:val="0"/>
        </w:rPr>
        <w:t>Virksomhed:</w:t>
      </w:r>
    </w:p>
    <w:p w14:paraId="50A55628"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Pr>
          <w:rFonts w:ascii="Verdana" w:hAnsi="Verdana"/>
          <w:bCs/>
          <w:spacing w:val="0"/>
        </w:rPr>
        <w:t>Adresse:</w:t>
      </w:r>
      <w:r>
        <w:rPr>
          <w:rFonts w:ascii="Verdana" w:hAnsi="Verdana"/>
          <w:bCs/>
          <w:spacing w:val="0"/>
        </w:rPr>
        <w:tab/>
      </w:r>
      <w:r>
        <w:rPr>
          <w:rFonts w:ascii="Verdana" w:hAnsi="Verdana"/>
          <w:bCs/>
          <w:spacing w:val="0"/>
        </w:rPr>
        <w:tab/>
      </w:r>
      <w:r>
        <w:rPr>
          <w:rFonts w:ascii="Verdana" w:hAnsi="Verdana"/>
          <w:bCs/>
          <w:spacing w:val="0"/>
        </w:rPr>
        <w:tab/>
        <w:t>Vejrupvej 5, 6740 Bramming</w:t>
      </w:r>
    </w:p>
    <w:p w14:paraId="71E72DF8"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Pr>
          <w:rFonts w:ascii="Verdana" w:hAnsi="Verdana"/>
          <w:bCs/>
          <w:spacing w:val="0"/>
        </w:rPr>
        <w:t>Ejer:</w:t>
      </w:r>
      <w:r>
        <w:rPr>
          <w:rFonts w:ascii="Verdana" w:hAnsi="Verdana"/>
          <w:bCs/>
          <w:spacing w:val="0"/>
        </w:rPr>
        <w:tab/>
      </w:r>
      <w:r>
        <w:rPr>
          <w:rFonts w:ascii="Verdana" w:hAnsi="Verdana"/>
          <w:bCs/>
          <w:spacing w:val="0"/>
        </w:rPr>
        <w:tab/>
      </w:r>
      <w:r>
        <w:rPr>
          <w:rFonts w:ascii="Verdana" w:hAnsi="Verdana"/>
          <w:bCs/>
          <w:spacing w:val="0"/>
        </w:rPr>
        <w:tab/>
        <w:t>Jens Johannesen</w:t>
      </w:r>
    </w:p>
    <w:p w14:paraId="4CDB8372"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Pr>
          <w:rFonts w:ascii="Verdana" w:hAnsi="Verdana"/>
          <w:bCs/>
          <w:spacing w:val="0"/>
        </w:rPr>
        <w:t>Matrikel nummer:</w:t>
      </w:r>
      <w:r>
        <w:rPr>
          <w:rFonts w:ascii="Verdana" w:hAnsi="Verdana"/>
          <w:bCs/>
          <w:spacing w:val="0"/>
        </w:rPr>
        <w:tab/>
      </w:r>
      <w:r>
        <w:rPr>
          <w:bCs/>
        </w:rPr>
        <w:t>Sdr. Vejrup By, Vejrup</w:t>
      </w:r>
      <w:r>
        <w:rPr>
          <w:rFonts w:ascii="Verdana" w:hAnsi="Verdana"/>
          <w:bCs/>
          <w:spacing w:val="0"/>
        </w:rPr>
        <w:t xml:space="preserve"> </w:t>
      </w:r>
    </w:p>
    <w:p w14:paraId="1C4E8C1A" w14:textId="77777777" w:rsidR="00323BC3"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Pr>
          <w:rFonts w:ascii="Verdana" w:hAnsi="Verdana"/>
          <w:bCs/>
          <w:spacing w:val="0"/>
        </w:rPr>
        <w:t>Ejendomsnummer:</w:t>
      </w:r>
      <w:r>
        <w:rPr>
          <w:rFonts w:ascii="Verdana" w:hAnsi="Verdana"/>
          <w:bCs/>
          <w:spacing w:val="0"/>
        </w:rPr>
        <w:tab/>
        <w:t>309181</w:t>
      </w:r>
    </w:p>
    <w:p w14:paraId="0C617334" w14:textId="77777777" w:rsidR="00323BC3" w:rsidRPr="00130854"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szCs w:val="16"/>
        </w:rPr>
      </w:pPr>
      <w:r>
        <w:rPr>
          <w:rFonts w:ascii="Verdana" w:hAnsi="Verdana"/>
          <w:bCs/>
          <w:spacing w:val="0"/>
        </w:rPr>
        <w:t xml:space="preserve">CVR </w:t>
      </w:r>
      <w:proofErr w:type="spellStart"/>
      <w:r>
        <w:rPr>
          <w:rFonts w:ascii="Verdana" w:hAnsi="Verdana"/>
          <w:bCs/>
          <w:spacing w:val="0"/>
        </w:rPr>
        <w:t>nr</w:t>
      </w:r>
      <w:proofErr w:type="spellEnd"/>
      <w:r>
        <w:rPr>
          <w:rFonts w:ascii="Verdana" w:hAnsi="Verdana"/>
          <w:bCs/>
          <w:spacing w:val="0"/>
        </w:rPr>
        <w:t>:</w:t>
      </w:r>
      <w:r>
        <w:rPr>
          <w:rFonts w:ascii="Verdana" w:hAnsi="Verdana"/>
          <w:bCs/>
          <w:spacing w:val="0"/>
        </w:rPr>
        <w:tab/>
      </w:r>
      <w:r>
        <w:rPr>
          <w:rFonts w:ascii="Verdana" w:hAnsi="Verdana"/>
          <w:bCs/>
          <w:spacing w:val="0"/>
        </w:rPr>
        <w:tab/>
      </w:r>
      <w:r>
        <w:rPr>
          <w:rFonts w:ascii="Verdana" w:hAnsi="Verdana"/>
          <w:bCs/>
          <w:spacing w:val="0"/>
        </w:rPr>
        <w:tab/>
      </w:r>
      <w:r w:rsidRPr="00130854">
        <w:rPr>
          <w:rFonts w:ascii="Verdana" w:hAnsi="Verdana"/>
          <w:bCs/>
          <w:spacing w:val="0"/>
          <w:szCs w:val="16"/>
        </w:rPr>
        <w:t>27207960</w:t>
      </w:r>
    </w:p>
    <w:p w14:paraId="118D3662" w14:textId="196FFD4F" w:rsidR="00323BC3" w:rsidRPr="00130854" w:rsidRDefault="00323BC3"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szCs w:val="16"/>
        </w:rPr>
      </w:pPr>
      <w:r w:rsidRPr="00130854">
        <w:rPr>
          <w:rFonts w:ascii="Verdana" w:hAnsi="Verdana"/>
          <w:bCs/>
          <w:spacing w:val="0"/>
          <w:szCs w:val="16"/>
        </w:rPr>
        <w:t>P-nummer:</w:t>
      </w:r>
      <w:r w:rsidRPr="00130854">
        <w:rPr>
          <w:rFonts w:ascii="Verdana" w:hAnsi="Verdana"/>
          <w:bCs/>
          <w:spacing w:val="0"/>
          <w:szCs w:val="16"/>
        </w:rPr>
        <w:tab/>
      </w:r>
      <w:r w:rsidRPr="00130854">
        <w:rPr>
          <w:rFonts w:ascii="Verdana" w:hAnsi="Verdana"/>
          <w:bCs/>
          <w:spacing w:val="0"/>
          <w:szCs w:val="16"/>
        </w:rPr>
        <w:tab/>
      </w:r>
      <w:r w:rsidR="00130854" w:rsidRPr="00130854">
        <w:rPr>
          <w:rFonts w:ascii="Verdana" w:hAnsi="Verdana" w:cs="Calibri"/>
          <w:color w:val="3A302A"/>
          <w:szCs w:val="16"/>
          <w:shd w:val="clear" w:color="auto" w:fill="FFFFFF"/>
        </w:rPr>
        <w:t>1019298147</w:t>
      </w:r>
    </w:p>
    <w:p w14:paraId="06E1CE34"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r>
        <w:rPr>
          <w:rFonts w:ascii="Verdana" w:hAnsi="Verdana"/>
          <w:bCs/>
          <w:spacing w:val="0"/>
        </w:rPr>
        <w:t>Listepunkt:</w:t>
      </w:r>
      <w:r>
        <w:rPr>
          <w:rFonts w:ascii="Verdana" w:hAnsi="Verdana"/>
          <w:bCs/>
          <w:spacing w:val="0"/>
        </w:rPr>
        <w:tab/>
      </w:r>
      <w:r>
        <w:rPr>
          <w:rFonts w:ascii="Verdana" w:hAnsi="Verdana"/>
          <w:bCs/>
          <w:spacing w:val="0"/>
        </w:rPr>
        <w:tab/>
        <w:t>K 206 Anlæg der nyttiggør ikke-farligt affald</w:t>
      </w:r>
    </w:p>
    <w:p w14:paraId="1FB05AF6"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p>
    <w:p w14:paraId="4B9E6070"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rPr>
          <w:rFonts w:ascii="Verdana" w:hAnsi="Verdana"/>
          <w:bCs/>
          <w:spacing w:val="0"/>
        </w:rPr>
      </w:pPr>
    </w:p>
    <w:p w14:paraId="15E6970F" w14:textId="77777777" w:rsidR="002E34B5" w:rsidRDefault="002E34B5" w:rsidP="002715C5">
      <w:pPr>
        <w:pStyle w:val="Kolofon"/>
        <w:pBdr>
          <w:top w:val="single" w:sz="4" w:space="1" w:color="auto"/>
          <w:left w:val="single" w:sz="4" w:space="4" w:color="auto"/>
          <w:bottom w:val="single" w:sz="4" w:space="1" w:color="auto"/>
          <w:right w:val="single" w:sz="4" w:space="4" w:color="auto"/>
        </w:pBdr>
        <w:spacing w:after="0" w:line="360" w:lineRule="auto"/>
        <w:ind w:left="57"/>
        <w:jc w:val="both"/>
      </w:pPr>
      <w:r w:rsidRPr="005A424E">
        <w:rPr>
          <w:rFonts w:ascii="Verdana" w:hAnsi="Verdana"/>
          <w:b/>
          <w:spacing w:val="0"/>
        </w:rPr>
        <w:t>Copyright:</w:t>
      </w:r>
      <w:r w:rsidRPr="00376AFD">
        <w:rPr>
          <w:rFonts w:ascii="Verdana" w:hAnsi="Verdana"/>
          <w:b/>
          <w:spacing w:val="0"/>
        </w:rPr>
        <w:t xml:space="preserve"> </w:t>
      </w:r>
      <w:r w:rsidRPr="008442EC">
        <w:rPr>
          <w:rFonts w:ascii="Verdana" w:hAnsi="Verdana"/>
          <w:spacing w:val="0"/>
        </w:rPr>
        <w:t>Alle kort og luftfoto: copyright DDO ®, ©COWI</w:t>
      </w:r>
      <w:r>
        <w:rPr>
          <w:rStyle w:val="Hyperlink"/>
          <w:rFonts w:cs="Arial"/>
          <w:b/>
          <w:caps/>
          <w:noProof/>
          <w:kern w:val="32"/>
          <w:szCs w:val="32"/>
        </w:rPr>
        <w:br w:type="page"/>
      </w:r>
    </w:p>
    <w:sdt>
      <w:sdtPr>
        <w:rPr>
          <w:rFonts w:asciiTheme="majorHAnsi" w:eastAsiaTheme="majorEastAsia" w:hAnsiTheme="majorHAnsi" w:cstheme="majorBidi"/>
          <w:b/>
          <w:bCs/>
          <w:color w:val="365F91" w:themeColor="accent1" w:themeShade="BF"/>
          <w:sz w:val="32"/>
          <w:szCs w:val="32"/>
        </w:rPr>
        <w:id w:val="1827086958"/>
        <w:docPartObj>
          <w:docPartGallery w:val="Table of Contents"/>
          <w:docPartUnique/>
        </w:docPartObj>
      </w:sdtPr>
      <w:sdtEndPr>
        <w:rPr>
          <w:b w:val="0"/>
          <w:bCs w:val="0"/>
        </w:rPr>
      </w:sdtEndPr>
      <w:sdtContent>
        <w:p w14:paraId="288D39C3" w14:textId="77777777" w:rsidR="00130854" w:rsidRPr="00130854" w:rsidRDefault="00130854" w:rsidP="002715C5">
          <w:pPr>
            <w:overflowPunct/>
            <w:autoSpaceDE/>
            <w:autoSpaceDN/>
            <w:adjustRightInd/>
            <w:jc w:val="both"/>
            <w:textAlignment w:val="auto"/>
            <w:rPr>
              <w:b/>
              <w:sz w:val="16"/>
              <w:szCs w:val="16"/>
            </w:rPr>
          </w:pPr>
          <w:r w:rsidRPr="00130854">
            <w:rPr>
              <w:b/>
              <w:sz w:val="16"/>
              <w:szCs w:val="16"/>
            </w:rPr>
            <w:t>Indholdsfortegnelse</w:t>
          </w:r>
        </w:p>
        <w:p w14:paraId="4CEDC73B" w14:textId="77777777" w:rsidR="00130854" w:rsidRPr="00130854" w:rsidRDefault="00130854" w:rsidP="002715C5">
          <w:pPr>
            <w:overflowPunct/>
            <w:autoSpaceDE/>
            <w:autoSpaceDN/>
            <w:adjustRightInd/>
            <w:jc w:val="both"/>
            <w:textAlignment w:val="auto"/>
            <w:rPr>
              <w:sz w:val="16"/>
              <w:szCs w:val="16"/>
            </w:rPr>
          </w:pPr>
        </w:p>
        <w:p w14:paraId="3F627EC7" w14:textId="77777777" w:rsidR="00130854" w:rsidRPr="00130854" w:rsidRDefault="00130854" w:rsidP="002715C5">
          <w:pPr>
            <w:overflowPunct/>
            <w:autoSpaceDE/>
            <w:autoSpaceDN/>
            <w:adjustRightInd/>
            <w:jc w:val="both"/>
            <w:textAlignment w:val="auto"/>
            <w:rPr>
              <w:b/>
              <w:sz w:val="24"/>
              <w:szCs w:val="24"/>
            </w:rPr>
          </w:pPr>
          <w:r w:rsidRPr="00130854">
            <w:rPr>
              <w:b/>
              <w:sz w:val="24"/>
              <w:szCs w:val="24"/>
            </w:rPr>
            <w:t>Indholdsfortegnelse</w:t>
          </w:r>
        </w:p>
        <w:p w14:paraId="40A66D56" w14:textId="77777777" w:rsidR="00130854" w:rsidRPr="00130854" w:rsidRDefault="00130854" w:rsidP="002715C5">
          <w:pPr>
            <w:overflowPunct/>
            <w:autoSpaceDE/>
            <w:autoSpaceDN/>
            <w:adjustRightInd/>
            <w:jc w:val="both"/>
            <w:textAlignment w:val="auto"/>
          </w:pPr>
        </w:p>
        <w:p w14:paraId="4A33275C" w14:textId="2B857320" w:rsidR="00AA309A" w:rsidRDefault="00130854"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r w:rsidRPr="00130854">
            <w:rPr>
              <w:rFonts w:cs="Arial"/>
              <w:kern w:val="32"/>
              <w:sz w:val="16"/>
              <w:szCs w:val="32"/>
            </w:rPr>
            <w:fldChar w:fldCharType="begin"/>
          </w:r>
          <w:r w:rsidRPr="00130854">
            <w:rPr>
              <w:rFonts w:cs="Arial"/>
              <w:kern w:val="32"/>
              <w:sz w:val="16"/>
              <w:szCs w:val="32"/>
            </w:rPr>
            <w:instrText xml:space="preserve"> TOC \o "1-3" \h \z \u </w:instrText>
          </w:r>
          <w:r w:rsidRPr="00130854">
            <w:rPr>
              <w:rFonts w:cs="Arial"/>
              <w:kern w:val="32"/>
              <w:sz w:val="16"/>
              <w:szCs w:val="32"/>
            </w:rPr>
            <w:fldChar w:fldCharType="separate"/>
          </w:r>
          <w:hyperlink w:anchor="_Toc139887225" w:history="1">
            <w:r w:rsidR="00AA309A" w:rsidRPr="008643FB">
              <w:rPr>
                <w:rStyle w:val="Hyperlink"/>
                <w:noProof/>
              </w:rPr>
              <w:t>Indledning</w:t>
            </w:r>
            <w:r w:rsidR="00AA309A">
              <w:rPr>
                <w:noProof/>
                <w:webHidden/>
              </w:rPr>
              <w:tab/>
            </w:r>
            <w:r w:rsidR="00AA309A">
              <w:rPr>
                <w:noProof/>
                <w:webHidden/>
              </w:rPr>
              <w:fldChar w:fldCharType="begin"/>
            </w:r>
            <w:r w:rsidR="00AA309A">
              <w:rPr>
                <w:noProof/>
                <w:webHidden/>
              </w:rPr>
              <w:instrText xml:space="preserve"> PAGEREF _Toc139887225 \h </w:instrText>
            </w:r>
            <w:r w:rsidR="00AA309A">
              <w:rPr>
                <w:noProof/>
                <w:webHidden/>
              </w:rPr>
            </w:r>
            <w:r w:rsidR="00AA309A">
              <w:rPr>
                <w:noProof/>
                <w:webHidden/>
              </w:rPr>
              <w:fldChar w:fldCharType="separate"/>
            </w:r>
            <w:r w:rsidR="005C3A5F">
              <w:rPr>
                <w:noProof/>
                <w:webHidden/>
              </w:rPr>
              <w:t>4</w:t>
            </w:r>
            <w:r w:rsidR="00AA309A">
              <w:rPr>
                <w:noProof/>
                <w:webHidden/>
              </w:rPr>
              <w:fldChar w:fldCharType="end"/>
            </w:r>
          </w:hyperlink>
        </w:p>
        <w:p w14:paraId="2779DB00" w14:textId="5DCADDA7"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26" w:history="1">
            <w:r w:rsidR="00AA309A" w:rsidRPr="008643FB">
              <w:rPr>
                <w:rStyle w:val="Hyperlink"/>
                <w:noProof/>
              </w:rPr>
              <w:t>Afgørelse</w:t>
            </w:r>
            <w:r w:rsidR="00AA309A">
              <w:rPr>
                <w:noProof/>
                <w:webHidden/>
              </w:rPr>
              <w:tab/>
            </w:r>
            <w:r w:rsidR="00AA309A">
              <w:rPr>
                <w:noProof/>
                <w:webHidden/>
              </w:rPr>
              <w:fldChar w:fldCharType="begin"/>
            </w:r>
            <w:r w:rsidR="00AA309A">
              <w:rPr>
                <w:noProof/>
                <w:webHidden/>
              </w:rPr>
              <w:instrText xml:space="preserve"> PAGEREF _Toc139887226 \h </w:instrText>
            </w:r>
            <w:r w:rsidR="00AA309A">
              <w:rPr>
                <w:noProof/>
                <w:webHidden/>
              </w:rPr>
            </w:r>
            <w:r w:rsidR="00AA309A">
              <w:rPr>
                <w:noProof/>
                <w:webHidden/>
              </w:rPr>
              <w:fldChar w:fldCharType="separate"/>
            </w:r>
            <w:r>
              <w:rPr>
                <w:noProof/>
                <w:webHidden/>
              </w:rPr>
              <w:t>4</w:t>
            </w:r>
            <w:r w:rsidR="00AA309A">
              <w:rPr>
                <w:noProof/>
                <w:webHidden/>
              </w:rPr>
              <w:fldChar w:fldCharType="end"/>
            </w:r>
          </w:hyperlink>
        </w:p>
        <w:p w14:paraId="08D35C08" w14:textId="67F71F54"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27" w:history="1">
            <w:r w:rsidR="00AA309A" w:rsidRPr="008643FB">
              <w:rPr>
                <w:rStyle w:val="Hyperlink"/>
                <w:noProof/>
              </w:rPr>
              <w:t>Vilkår</w:t>
            </w:r>
            <w:r w:rsidR="00AA309A">
              <w:rPr>
                <w:noProof/>
                <w:webHidden/>
              </w:rPr>
              <w:tab/>
            </w:r>
            <w:r w:rsidR="00AA309A">
              <w:rPr>
                <w:noProof/>
                <w:webHidden/>
              </w:rPr>
              <w:fldChar w:fldCharType="begin"/>
            </w:r>
            <w:r w:rsidR="00AA309A">
              <w:rPr>
                <w:noProof/>
                <w:webHidden/>
              </w:rPr>
              <w:instrText xml:space="preserve"> PAGEREF _Toc139887227 \h </w:instrText>
            </w:r>
            <w:r w:rsidR="00AA309A">
              <w:rPr>
                <w:noProof/>
                <w:webHidden/>
              </w:rPr>
            </w:r>
            <w:r w:rsidR="00AA309A">
              <w:rPr>
                <w:noProof/>
                <w:webHidden/>
              </w:rPr>
              <w:fldChar w:fldCharType="separate"/>
            </w:r>
            <w:r>
              <w:rPr>
                <w:noProof/>
                <w:webHidden/>
              </w:rPr>
              <w:t>4</w:t>
            </w:r>
            <w:r w:rsidR="00AA309A">
              <w:rPr>
                <w:noProof/>
                <w:webHidden/>
              </w:rPr>
              <w:fldChar w:fldCharType="end"/>
            </w:r>
          </w:hyperlink>
        </w:p>
        <w:p w14:paraId="2F7E47E5" w14:textId="738E1A6B"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28" w:history="1">
            <w:r w:rsidR="00AA309A" w:rsidRPr="008643FB">
              <w:rPr>
                <w:rStyle w:val="Hyperlink"/>
                <w:noProof/>
              </w:rPr>
              <w:t>Miljøteknisk beskrivelse og vurdering</w:t>
            </w:r>
            <w:r w:rsidR="00AA309A">
              <w:rPr>
                <w:noProof/>
                <w:webHidden/>
              </w:rPr>
              <w:tab/>
            </w:r>
            <w:r w:rsidR="00AA309A">
              <w:rPr>
                <w:noProof/>
                <w:webHidden/>
              </w:rPr>
              <w:fldChar w:fldCharType="begin"/>
            </w:r>
            <w:r w:rsidR="00AA309A">
              <w:rPr>
                <w:noProof/>
                <w:webHidden/>
              </w:rPr>
              <w:instrText xml:space="preserve"> PAGEREF _Toc139887228 \h </w:instrText>
            </w:r>
            <w:r w:rsidR="00AA309A">
              <w:rPr>
                <w:noProof/>
                <w:webHidden/>
              </w:rPr>
            </w:r>
            <w:r w:rsidR="00AA309A">
              <w:rPr>
                <w:noProof/>
                <w:webHidden/>
              </w:rPr>
              <w:fldChar w:fldCharType="separate"/>
            </w:r>
            <w:r>
              <w:rPr>
                <w:noProof/>
                <w:webHidden/>
              </w:rPr>
              <w:t>7</w:t>
            </w:r>
            <w:r w:rsidR="00AA309A">
              <w:rPr>
                <w:noProof/>
                <w:webHidden/>
              </w:rPr>
              <w:fldChar w:fldCharType="end"/>
            </w:r>
          </w:hyperlink>
        </w:p>
        <w:p w14:paraId="1A98DD62" w14:textId="4C380AED"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29" w:history="1">
            <w:r w:rsidR="00AA309A" w:rsidRPr="008643FB">
              <w:rPr>
                <w:rStyle w:val="Hyperlink"/>
                <w:noProof/>
              </w:rPr>
              <w:t>Miljøvurdering</w:t>
            </w:r>
            <w:r w:rsidR="00AA309A">
              <w:rPr>
                <w:noProof/>
                <w:webHidden/>
              </w:rPr>
              <w:tab/>
            </w:r>
            <w:r w:rsidR="00AA309A">
              <w:rPr>
                <w:noProof/>
                <w:webHidden/>
              </w:rPr>
              <w:fldChar w:fldCharType="begin"/>
            </w:r>
            <w:r w:rsidR="00AA309A">
              <w:rPr>
                <w:noProof/>
                <w:webHidden/>
              </w:rPr>
              <w:instrText xml:space="preserve"> PAGEREF _Toc139887229 \h </w:instrText>
            </w:r>
            <w:r w:rsidR="00AA309A">
              <w:rPr>
                <w:noProof/>
                <w:webHidden/>
              </w:rPr>
            </w:r>
            <w:r w:rsidR="00AA309A">
              <w:rPr>
                <w:noProof/>
                <w:webHidden/>
              </w:rPr>
              <w:fldChar w:fldCharType="separate"/>
            </w:r>
            <w:r>
              <w:rPr>
                <w:noProof/>
                <w:webHidden/>
              </w:rPr>
              <w:t>9</w:t>
            </w:r>
            <w:r w:rsidR="00AA309A">
              <w:rPr>
                <w:noProof/>
                <w:webHidden/>
              </w:rPr>
              <w:fldChar w:fldCharType="end"/>
            </w:r>
          </w:hyperlink>
        </w:p>
        <w:p w14:paraId="7571AD20" w14:textId="54DEA3C9"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30" w:history="1">
            <w:r w:rsidR="00AA309A" w:rsidRPr="008643FB">
              <w:rPr>
                <w:rStyle w:val="Hyperlink"/>
                <w:noProof/>
              </w:rPr>
              <w:t>Samlet vurdering</w:t>
            </w:r>
            <w:r w:rsidR="00AA309A">
              <w:rPr>
                <w:noProof/>
                <w:webHidden/>
              </w:rPr>
              <w:tab/>
            </w:r>
            <w:r w:rsidR="00AA309A">
              <w:rPr>
                <w:noProof/>
                <w:webHidden/>
              </w:rPr>
              <w:fldChar w:fldCharType="begin"/>
            </w:r>
            <w:r w:rsidR="00AA309A">
              <w:rPr>
                <w:noProof/>
                <w:webHidden/>
              </w:rPr>
              <w:instrText xml:space="preserve"> PAGEREF _Toc139887230 \h </w:instrText>
            </w:r>
            <w:r w:rsidR="00AA309A">
              <w:rPr>
                <w:noProof/>
                <w:webHidden/>
              </w:rPr>
            </w:r>
            <w:r w:rsidR="00AA309A">
              <w:rPr>
                <w:noProof/>
                <w:webHidden/>
              </w:rPr>
              <w:fldChar w:fldCharType="separate"/>
            </w:r>
            <w:r>
              <w:rPr>
                <w:noProof/>
                <w:webHidden/>
              </w:rPr>
              <w:t>11</w:t>
            </w:r>
            <w:r w:rsidR="00AA309A">
              <w:rPr>
                <w:noProof/>
                <w:webHidden/>
              </w:rPr>
              <w:fldChar w:fldCharType="end"/>
            </w:r>
          </w:hyperlink>
        </w:p>
        <w:p w14:paraId="250B8B21" w14:textId="77F2C5C6"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31" w:history="1">
            <w:r w:rsidR="00AA309A" w:rsidRPr="008643FB">
              <w:rPr>
                <w:rStyle w:val="Hyperlink"/>
                <w:noProof/>
              </w:rPr>
              <w:t>Kortlægning af jordforurening</w:t>
            </w:r>
            <w:r w:rsidR="00AA309A">
              <w:rPr>
                <w:noProof/>
                <w:webHidden/>
              </w:rPr>
              <w:tab/>
            </w:r>
            <w:r w:rsidR="00AA309A">
              <w:rPr>
                <w:noProof/>
                <w:webHidden/>
              </w:rPr>
              <w:fldChar w:fldCharType="begin"/>
            </w:r>
            <w:r w:rsidR="00AA309A">
              <w:rPr>
                <w:noProof/>
                <w:webHidden/>
              </w:rPr>
              <w:instrText xml:space="preserve"> PAGEREF _Toc139887231 \h </w:instrText>
            </w:r>
            <w:r w:rsidR="00AA309A">
              <w:rPr>
                <w:noProof/>
                <w:webHidden/>
              </w:rPr>
            </w:r>
            <w:r w:rsidR="00AA309A">
              <w:rPr>
                <w:noProof/>
                <w:webHidden/>
              </w:rPr>
              <w:fldChar w:fldCharType="separate"/>
            </w:r>
            <w:r>
              <w:rPr>
                <w:noProof/>
                <w:webHidden/>
              </w:rPr>
              <w:t>12</w:t>
            </w:r>
            <w:r w:rsidR="00AA309A">
              <w:rPr>
                <w:noProof/>
                <w:webHidden/>
              </w:rPr>
              <w:fldChar w:fldCharType="end"/>
            </w:r>
          </w:hyperlink>
        </w:p>
        <w:p w14:paraId="46E5370C" w14:textId="30F4AC73"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32" w:history="1">
            <w:r w:rsidR="00AA309A" w:rsidRPr="008643FB">
              <w:rPr>
                <w:rStyle w:val="Hyperlink"/>
                <w:noProof/>
              </w:rPr>
              <w:t>Offentlighed og høring</w:t>
            </w:r>
            <w:r w:rsidR="00AA309A">
              <w:rPr>
                <w:noProof/>
                <w:webHidden/>
              </w:rPr>
              <w:tab/>
            </w:r>
            <w:r w:rsidR="00AA309A">
              <w:rPr>
                <w:noProof/>
                <w:webHidden/>
              </w:rPr>
              <w:fldChar w:fldCharType="begin"/>
            </w:r>
            <w:r w:rsidR="00AA309A">
              <w:rPr>
                <w:noProof/>
                <w:webHidden/>
              </w:rPr>
              <w:instrText xml:space="preserve"> PAGEREF _Toc139887232 \h </w:instrText>
            </w:r>
            <w:r w:rsidR="00AA309A">
              <w:rPr>
                <w:noProof/>
                <w:webHidden/>
              </w:rPr>
            </w:r>
            <w:r w:rsidR="00AA309A">
              <w:rPr>
                <w:noProof/>
                <w:webHidden/>
              </w:rPr>
              <w:fldChar w:fldCharType="separate"/>
            </w:r>
            <w:r>
              <w:rPr>
                <w:noProof/>
                <w:webHidden/>
              </w:rPr>
              <w:t>12</w:t>
            </w:r>
            <w:r w:rsidR="00AA309A">
              <w:rPr>
                <w:noProof/>
                <w:webHidden/>
              </w:rPr>
              <w:fldChar w:fldCharType="end"/>
            </w:r>
          </w:hyperlink>
        </w:p>
        <w:p w14:paraId="627D9AD4" w14:textId="4ED1FF69"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33" w:history="1">
            <w:r w:rsidR="00AA309A" w:rsidRPr="008643FB">
              <w:rPr>
                <w:rStyle w:val="Hyperlink"/>
                <w:noProof/>
              </w:rPr>
              <w:t>Øvrige forhold</w:t>
            </w:r>
            <w:r w:rsidR="00AA309A">
              <w:rPr>
                <w:noProof/>
                <w:webHidden/>
              </w:rPr>
              <w:tab/>
            </w:r>
            <w:r w:rsidR="00AA309A">
              <w:rPr>
                <w:noProof/>
                <w:webHidden/>
              </w:rPr>
              <w:fldChar w:fldCharType="begin"/>
            </w:r>
            <w:r w:rsidR="00AA309A">
              <w:rPr>
                <w:noProof/>
                <w:webHidden/>
              </w:rPr>
              <w:instrText xml:space="preserve"> PAGEREF _Toc139887233 \h </w:instrText>
            </w:r>
            <w:r w:rsidR="00AA309A">
              <w:rPr>
                <w:noProof/>
                <w:webHidden/>
              </w:rPr>
            </w:r>
            <w:r w:rsidR="00AA309A">
              <w:rPr>
                <w:noProof/>
                <w:webHidden/>
              </w:rPr>
              <w:fldChar w:fldCharType="separate"/>
            </w:r>
            <w:r>
              <w:rPr>
                <w:noProof/>
                <w:webHidden/>
              </w:rPr>
              <w:t>12</w:t>
            </w:r>
            <w:r w:rsidR="00AA309A">
              <w:rPr>
                <w:noProof/>
                <w:webHidden/>
              </w:rPr>
              <w:fldChar w:fldCharType="end"/>
            </w:r>
          </w:hyperlink>
        </w:p>
        <w:p w14:paraId="07A99E32" w14:textId="637D2330" w:rsidR="00AA309A" w:rsidRDefault="005C3A5F" w:rsidP="00AA309A">
          <w:pPr>
            <w:pStyle w:val="Indholdsfortegnelse1"/>
            <w:framePr w:wrap="around" w:vAnchor="text" w:hAnchor="text" w:y="1"/>
            <w:tabs>
              <w:tab w:val="right" w:leader="dot" w:pos="-10"/>
            </w:tabs>
            <w:rPr>
              <w:rFonts w:asciiTheme="minorHAnsi" w:eastAsiaTheme="minorEastAsia" w:hAnsiTheme="minorHAnsi" w:cstheme="minorBidi"/>
              <w:noProof/>
              <w:sz w:val="22"/>
              <w:szCs w:val="22"/>
            </w:rPr>
          </w:pPr>
          <w:hyperlink w:anchor="_Toc139887234" w:history="1">
            <w:r w:rsidR="00AA309A" w:rsidRPr="008643FB">
              <w:rPr>
                <w:rStyle w:val="Hyperlink"/>
                <w:noProof/>
              </w:rPr>
              <w:t>Klagevejledning</w:t>
            </w:r>
            <w:r w:rsidR="00AA309A">
              <w:rPr>
                <w:noProof/>
                <w:webHidden/>
              </w:rPr>
              <w:tab/>
            </w:r>
            <w:r w:rsidR="00AA309A">
              <w:rPr>
                <w:noProof/>
                <w:webHidden/>
              </w:rPr>
              <w:fldChar w:fldCharType="begin"/>
            </w:r>
            <w:r w:rsidR="00AA309A">
              <w:rPr>
                <w:noProof/>
                <w:webHidden/>
              </w:rPr>
              <w:instrText xml:space="preserve"> PAGEREF _Toc139887234 \h </w:instrText>
            </w:r>
            <w:r w:rsidR="00AA309A">
              <w:rPr>
                <w:noProof/>
                <w:webHidden/>
              </w:rPr>
            </w:r>
            <w:r w:rsidR="00AA309A">
              <w:rPr>
                <w:noProof/>
                <w:webHidden/>
              </w:rPr>
              <w:fldChar w:fldCharType="separate"/>
            </w:r>
            <w:r>
              <w:rPr>
                <w:noProof/>
                <w:webHidden/>
              </w:rPr>
              <w:t>12</w:t>
            </w:r>
            <w:r w:rsidR="00AA309A">
              <w:rPr>
                <w:noProof/>
                <w:webHidden/>
              </w:rPr>
              <w:fldChar w:fldCharType="end"/>
            </w:r>
          </w:hyperlink>
        </w:p>
        <w:p w14:paraId="24B82B3D" w14:textId="11269C37" w:rsidR="00130854" w:rsidRDefault="00130854" w:rsidP="002715C5">
          <w:pPr>
            <w:pStyle w:val="Indholdsfortegnelse1"/>
            <w:tabs>
              <w:tab w:val="right" w:leader="dot" w:pos="7474"/>
            </w:tabs>
            <w:jc w:val="both"/>
            <w:rPr>
              <w:rFonts w:asciiTheme="majorHAnsi" w:eastAsiaTheme="majorEastAsia" w:hAnsiTheme="majorHAnsi" w:cstheme="majorBidi"/>
              <w:color w:val="365F91" w:themeColor="accent1" w:themeShade="BF"/>
              <w:sz w:val="32"/>
              <w:szCs w:val="32"/>
            </w:rPr>
          </w:pPr>
          <w:r w:rsidRPr="00130854">
            <w:rPr>
              <w:rFonts w:cs="Arial"/>
              <w:b/>
              <w:caps/>
              <w:kern w:val="32"/>
              <w:sz w:val="16"/>
              <w:szCs w:val="32"/>
            </w:rPr>
            <w:fldChar w:fldCharType="end"/>
          </w:r>
          <w:r>
            <w:rPr>
              <w:rFonts w:asciiTheme="majorHAnsi" w:eastAsiaTheme="majorEastAsia" w:hAnsiTheme="majorHAnsi" w:cstheme="majorBidi"/>
              <w:color w:val="365F91" w:themeColor="accent1" w:themeShade="BF"/>
              <w:sz w:val="32"/>
              <w:szCs w:val="32"/>
            </w:rPr>
            <w:t xml:space="preserve"> </w:t>
          </w:r>
        </w:p>
        <w:p w14:paraId="4500EE6B" w14:textId="28EB350F" w:rsidR="002E34B5" w:rsidRDefault="005C3A5F" w:rsidP="002715C5">
          <w:pPr>
            <w:pStyle w:val="Overskrift"/>
            <w:jc w:val="both"/>
          </w:pPr>
        </w:p>
      </w:sdtContent>
    </w:sdt>
    <w:p w14:paraId="4FC74694" w14:textId="77777777" w:rsidR="002E34B5" w:rsidRDefault="002E34B5" w:rsidP="002715C5">
      <w:pPr>
        <w:overflowPunct/>
        <w:autoSpaceDE/>
        <w:autoSpaceDN/>
        <w:adjustRightInd/>
        <w:jc w:val="both"/>
        <w:textAlignment w:val="auto"/>
      </w:pPr>
      <w:r>
        <w:t xml:space="preserve"> </w:t>
      </w:r>
    </w:p>
    <w:p w14:paraId="2AEB6F16" w14:textId="58916CB9" w:rsidR="002E34B5" w:rsidRDefault="002E34B5" w:rsidP="002715C5">
      <w:pPr>
        <w:overflowPunct/>
        <w:autoSpaceDE/>
        <w:autoSpaceDN/>
        <w:adjustRightInd/>
        <w:jc w:val="both"/>
        <w:textAlignment w:val="auto"/>
        <w:rPr>
          <w:rFonts w:cs="Arial"/>
          <w:b/>
          <w:bCs/>
          <w:kern w:val="32"/>
          <w:sz w:val="24"/>
          <w:szCs w:val="32"/>
        </w:rPr>
      </w:pPr>
      <w:r>
        <w:br w:type="page"/>
      </w:r>
    </w:p>
    <w:p w14:paraId="5546BD55" w14:textId="0D61B117" w:rsidR="00D60742" w:rsidRPr="002715C5" w:rsidRDefault="00D60742" w:rsidP="002715C5">
      <w:pPr>
        <w:pStyle w:val="Overskrift1"/>
        <w:jc w:val="both"/>
        <w:rPr>
          <w:szCs w:val="24"/>
        </w:rPr>
      </w:pPr>
      <w:bookmarkStart w:id="0" w:name="_Toc335912893"/>
      <w:bookmarkStart w:id="1" w:name="_Toc396820524"/>
      <w:bookmarkStart w:id="2" w:name="_Toc139887225"/>
      <w:r w:rsidRPr="002715C5">
        <w:lastRenderedPageBreak/>
        <w:t>Indledning</w:t>
      </w:r>
      <w:bookmarkEnd w:id="0"/>
      <w:bookmarkEnd w:id="1"/>
      <w:bookmarkEnd w:id="2"/>
    </w:p>
    <w:p w14:paraId="15DA4E08" w14:textId="4A83EF39" w:rsidR="00D60742" w:rsidRPr="002715C5" w:rsidRDefault="00D60742" w:rsidP="002715C5">
      <w:pPr>
        <w:jc w:val="both"/>
      </w:pPr>
      <w:r w:rsidRPr="002715C5">
        <w:t xml:space="preserve">Husdyrbruget på </w:t>
      </w:r>
      <w:r w:rsidR="002715C5" w:rsidRPr="002715C5">
        <w:t>Vejrupvej 5, 6740 Bramming</w:t>
      </w:r>
      <w:r w:rsidRPr="002715C5">
        <w:t xml:space="preserve"> har søgt om at anvende affaldsforbrænd</w:t>
      </w:r>
      <w:r w:rsidR="00FA0266">
        <w:t>-</w:t>
      </w:r>
      <w:proofErr w:type="spellStart"/>
      <w:r w:rsidRPr="002715C5">
        <w:t>ingsslagge</w:t>
      </w:r>
      <w:proofErr w:type="spellEnd"/>
      <w:r w:rsidRPr="002715C5">
        <w:t xml:space="preserve"> som bundsikring under </w:t>
      </w:r>
      <w:r w:rsidR="00FA0266" w:rsidRPr="00FA0266">
        <w:t>ensilageplads samt plads under kalvehytter</w:t>
      </w:r>
      <w:r w:rsidRPr="002715C5">
        <w:t xml:space="preserve">. </w:t>
      </w:r>
    </w:p>
    <w:p w14:paraId="72F04ED0" w14:textId="77777777" w:rsidR="00D60742" w:rsidRPr="00A64437" w:rsidRDefault="00D60742" w:rsidP="002715C5">
      <w:pPr>
        <w:jc w:val="both"/>
        <w:rPr>
          <w:highlight w:val="yellow"/>
        </w:rPr>
      </w:pPr>
    </w:p>
    <w:p w14:paraId="45E96AE3" w14:textId="77777777" w:rsidR="00FA0266" w:rsidRDefault="00D60742" w:rsidP="002715C5">
      <w:pPr>
        <w:jc w:val="both"/>
      </w:pPr>
      <w:r w:rsidRPr="002715C5">
        <w:t>Husdyrbruget ønsker at etablere</w:t>
      </w:r>
    </w:p>
    <w:p w14:paraId="403CE39E" w14:textId="63908BF1" w:rsidR="00FA0266" w:rsidRDefault="00FA0266" w:rsidP="00FA0266">
      <w:pPr>
        <w:pStyle w:val="Listeafsnit"/>
        <w:numPr>
          <w:ilvl w:val="0"/>
          <w:numId w:val="15"/>
        </w:numPr>
        <w:jc w:val="both"/>
      </w:pPr>
      <w:r>
        <w:t>E</w:t>
      </w:r>
      <w:r w:rsidRPr="00FA0266">
        <w:t>nsilageplads</w:t>
      </w:r>
      <w:r>
        <w:t>, 2250 m</w:t>
      </w:r>
      <w:r w:rsidRPr="00FA0266">
        <w:rPr>
          <w:vertAlign w:val="superscript"/>
        </w:rPr>
        <w:t>2</w:t>
      </w:r>
    </w:p>
    <w:p w14:paraId="3B5595A3" w14:textId="5570BF20" w:rsidR="00FA0266" w:rsidRDefault="00FA0266" w:rsidP="00FA0266">
      <w:pPr>
        <w:pStyle w:val="Listeafsnit"/>
        <w:numPr>
          <w:ilvl w:val="0"/>
          <w:numId w:val="15"/>
        </w:numPr>
        <w:jc w:val="both"/>
      </w:pPr>
      <w:r>
        <w:t>Plads under kalvehytter, 776 m</w:t>
      </w:r>
      <w:r w:rsidRPr="00FA0266">
        <w:rPr>
          <w:vertAlign w:val="superscript"/>
        </w:rPr>
        <w:t>2</w:t>
      </w:r>
    </w:p>
    <w:p w14:paraId="765D6DD7" w14:textId="77777777" w:rsidR="00FA0266" w:rsidRDefault="00D60742" w:rsidP="002715C5">
      <w:pPr>
        <w:jc w:val="both"/>
      </w:pPr>
      <w:r w:rsidRPr="002715C5">
        <w:t xml:space="preserve">Slaggen </w:t>
      </w:r>
      <w:r w:rsidR="00440A15">
        <w:t>ansøges udlagt</w:t>
      </w:r>
      <w:r w:rsidRPr="002715C5">
        <w:t xml:space="preserve"> med en lagtykkelse på maksimalt 1,</w:t>
      </w:r>
      <w:r w:rsidR="00FA0266">
        <w:t>0</w:t>
      </w:r>
      <w:r w:rsidRPr="002715C5">
        <w:t xml:space="preserve"> m under </w:t>
      </w:r>
      <w:r w:rsidR="00FA0266">
        <w:t>arealerne</w:t>
      </w:r>
      <w:r w:rsidRPr="002715C5">
        <w:t>.</w:t>
      </w:r>
    </w:p>
    <w:p w14:paraId="080C6D77" w14:textId="5783CD07" w:rsidR="00D60742" w:rsidRPr="002715C5" w:rsidRDefault="00D60742" w:rsidP="002715C5">
      <w:pPr>
        <w:jc w:val="both"/>
      </w:pPr>
      <w:r w:rsidRPr="002715C5">
        <w:t xml:space="preserve">Der søges om at anvende i alt </w:t>
      </w:r>
      <w:r w:rsidR="00FA0266">
        <w:t>3</w:t>
      </w:r>
      <w:r w:rsidR="002715C5" w:rsidRPr="002715C5">
        <w:t>.0</w:t>
      </w:r>
      <w:r w:rsidR="00FA0266">
        <w:t>26</w:t>
      </w:r>
      <w:r w:rsidRPr="002715C5">
        <w:t xml:space="preserve"> m</w:t>
      </w:r>
      <w:r w:rsidRPr="002715C5">
        <w:rPr>
          <w:vertAlign w:val="superscript"/>
        </w:rPr>
        <w:t>3</w:t>
      </w:r>
      <w:r w:rsidRPr="002715C5">
        <w:t xml:space="preserve"> slagge svarende til ca. </w:t>
      </w:r>
      <w:r w:rsidR="00FA0266">
        <w:t>5.446,8</w:t>
      </w:r>
      <w:r w:rsidRPr="002715C5">
        <w:t xml:space="preserve"> tons. </w:t>
      </w:r>
    </w:p>
    <w:p w14:paraId="5FD010EC" w14:textId="77777777" w:rsidR="00D60742" w:rsidRPr="00A64437" w:rsidRDefault="00D60742" w:rsidP="002715C5">
      <w:pPr>
        <w:jc w:val="both"/>
        <w:rPr>
          <w:highlight w:val="yellow"/>
        </w:rPr>
      </w:pPr>
    </w:p>
    <w:p w14:paraId="4C260B65" w14:textId="583BEDDE" w:rsidR="00D60742" w:rsidRDefault="00D60742" w:rsidP="00FA0266">
      <w:pPr>
        <w:keepNext/>
      </w:pPr>
      <w:r w:rsidRPr="002715C5">
        <w:t xml:space="preserve">Anvendelse af affaldsforbrændingsslagge er omfattet af </w:t>
      </w:r>
      <w:r w:rsidR="00FA0266">
        <w:t>g</w:t>
      </w:r>
      <w:r w:rsidRPr="002715C5">
        <w:t>odkendelsesbekendtgørelsens</w:t>
      </w:r>
      <w:r w:rsidRPr="002715C5">
        <w:rPr>
          <w:rStyle w:val="Fodnotehenvisning"/>
        </w:rPr>
        <w:footnoteReference w:id="1"/>
      </w:r>
      <w:r w:rsidRPr="002715C5">
        <w:t xml:space="preserve"> bilag 2, listepunkt 206 – Anlæg der nyttiggør ikke farligt affald.</w:t>
      </w:r>
    </w:p>
    <w:p w14:paraId="78B54FE6" w14:textId="77777777" w:rsidR="00461A6F" w:rsidRPr="002715C5" w:rsidRDefault="00461A6F" w:rsidP="002715C5">
      <w:pPr>
        <w:keepNext/>
        <w:jc w:val="both"/>
      </w:pPr>
    </w:p>
    <w:p w14:paraId="6A8FFD7A" w14:textId="77777777" w:rsidR="00D60742" w:rsidRPr="002715C5" w:rsidRDefault="00D60742" w:rsidP="002715C5">
      <w:pPr>
        <w:pStyle w:val="Overskrift1"/>
        <w:jc w:val="both"/>
      </w:pPr>
      <w:bookmarkStart w:id="3" w:name="_Toc139887226"/>
      <w:r w:rsidRPr="002715C5">
        <w:t>Afgørelse</w:t>
      </w:r>
      <w:bookmarkEnd w:id="3"/>
    </w:p>
    <w:p w14:paraId="30FC1EB8" w14:textId="30A36E94" w:rsidR="00D60742" w:rsidRPr="00461A6F" w:rsidRDefault="00D60742" w:rsidP="002715C5">
      <w:pPr>
        <w:jc w:val="both"/>
      </w:pPr>
      <w:r w:rsidRPr="00461A6F">
        <w:t xml:space="preserve">På grundlag af husdyrbrugets ansøgning om miljøgodkendelse af </w:t>
      </w:r>
      <w:r w:rsidR="00700C0E">
        <w:t>31</w:t>
      </w:r>
      <w:r w:rsidR="00461A6F" w:rsidRPr="00461A6F">
        <w:t xml:space="preserve">. </w:t>
      </w:r>
      <w:r w:rsidR="00700C0E">
        <w:t xml:space="preserve">maj </w:t>
      </w:r>
      <w:r w:rsidRPr="00461A6F">
        <w:t>20</w:t>
      </w:r>
      <w:r w:rsidR="00461A6F" w:rsidRPr="00461A6F">
        <w:t>2</w:t>
      </w:r>
      <w:r w:rsidR="00700C0E">
        <w:t>3</w:t>
      </w:r>
      <w:r w:rsidRPr="00461A6F">
        <w:t xml:space="preserve"> godkender Esbjerg Kommune anvendelse af affaldsforbrændingsslagge til bundsikring i forbindelse med etablering af </w:t>
      </w:r>
      <w:r w:rsidR="00700C0E">
        <w:t>ovenstående projekter</w:t>
      </w:r>
      <w:r w:rsidRPr="00461A6F">
        <w:t>.</w:t>
      </w:r>
    </w:p>
    <w:p w14:paraId="533333D0" w14:textId="77777777" w:rsidR="00D60742" w:rsidRPr="00700C0E" w:rsidRDefault="00D60742" w:rsidP="002715C5">
      <w:pPr>
        <w:jc w:val="both"/>
        <w:rPr>
          <w:iCs/>
        </w:rPr>
      </w:pPr>
    </w:p>
    <w:p w14:paraId="6E578A87" w14:textId="61532726" w:rsidR="00D60742" w:rsidRPr="002715C5" w:rsidRDefault="00D60742" w:rsidP="002715C5">
      <w:pPr>
        <w:jc w:val="both"/>
      </w:pPr>
      <w:r w:rsidRPr="002715C5">
        <w:t>Miljøgodkendelsen meddeles efter §33, stk. 1 i miljøbeskyttelsesloven</w:t>
      </w:r>
      <w:r w:rsidRPr="002715C5">
        <w:rPr>
          <w:rStyle w:val="Fodnotehenvisning"/>
        </w:rPr>
        <w:footnoteReference w:id="2"/>
      </w:r>
      <w:r w:rsidRPr="002715C5">
        <w:t xml:space="preserve"> og omfatter kun anvendelsen af affaldsforbrændingsslagge som terrænregulering og bundsikring på </w:t>
      </w:r>
      <w:r w:rsidR="002715C5" w:rsidRPr="002715C5">
        <w:t>Vejrupvej 5, 6740 Bramming</w:t>
      </w:r>
      <w:r w:rsidRPr="002715C5">
        <w:t>.</w:t>
      </w:r>
    </w:p>
    <w:p w14:paraId="2F6A4053" w14:textId="77777777" w:rsidR="00D60742" w:rsidRPr="002715C5" w:rsidRDefault="00D60742" w:rsidP="002715C5">
      <w:pPr>
        <w:jc w:val="both"/>
      </w:pPr>
    </w:p>
    <w:p w14:paraId="1A327D8E" w14:textId="77777777" w:rsidR="00D60742" w:rsidRPr="002715C5" w:rsidRDefault="00D60742" w:rsidP="002715C5">
      <w:pPr>
        <w:pStyle w:val="Brdtekst"/>
        <w:jc w:val="both"/>
      </w:pPr>
      <w:r w:rsidRPr="002715C5">
        <w:t>Der er nærmere redegjort for de vurderinger der ligger til grund for afgørelsen i den miljøtekniske beskrivelse og vurdering.</w:t>
      </w:r>
    </w:p>
    <w:p w14:paraId="203CC175" w14:textId="393D8BCB" w:rsidR="00D60742" w:rsidRPr="000561BC" w:rsidRDefault="00D60742" w:rsidP="00700C0E">
      <w:pPr>
        <w:pStyle w:val="Overskrift1"/>
      </w:pPr>
      <w:bookmarkStart w:id="4" w:name="_Toc335912896"/>
      <w:bookmarkStart w:id="5" w:name="_Toc139887227"/>
      <w:r w:rsidRPr="000561BC">
        <w:t>Vilkår</w:t>
      </w:r>
      <w:bookmarkStart w:id="6" w:name="_Toc335912900"/>
      <w:bookmarkEnd w:id="4"/>
      <w:bookmarkEnd w:id="5"/>
    </w:p>
    <w:p w14:paraId="1B9081D0" w14:textId="65A49682" w:rsidR="00D60742" w:rsidRDefault="00D60742" w:rsidP="002715C5">
      <w:pPr>
        <w:jc w:val="both"/>
        <w:rPr>
          <w:b/>
          <w:bCs/>
        </w:rPr>
      </w:pPr>
      <w:r w:rsidRPr="000561BC">
        <w:rPr>
          <w:b/>
          <w:bCs/>
        </w:rPr>
        <w:t>Generelt</w:t>
      </w:r>
    </w:p>
    <w:p w14:paraId="762EEFAF" w14:textId="77777777" w:rsidR="00B7449E" w:rsidRPr="00B7449E" w:rsidRDefault="00B7449E" w:rsidP="002715C5">
      <w:pPr>
        <w:jc w:val="both"/>
      </w:pPr>
    </w:p>
    <w:p w14:paraId="11D0DAB0" w14:textId="77777777" w:rsidR="00D60742" w:rsidRPr="000561BC" w:rsidRDefault="00D60742" w:rsidP="002715C5">
      <w:pPr>
        <w:pStyle w:val="Brdtekst"/>
        <w:numPr>
          <w:ilvl w:val="0"/>
          <w:numId w:val="14"/>
        </w:numPr>
        <w:tabs>
          <w:tab w:val="left" w:pos="-5529"/>
        </w:tabs>
        <w:spacing w:after="0"/>
        <w:jc w:val="both"/>
        <w:textAlignment w:val="auto"/>
      </w:pPr>
      <w:r w:rsidRPr="000561BC">
        <w:t>Godkendelsen skal være kendt af de personer, der er ansvarlige for eller udfører udlægning af affaldsforbrændingsslaggen.</w:t>
      </w:r>
    </w:p>
    <w:p w14:paraId="1462486A" w14:textId="77777777" w:rsidR="00D60742" w:rsidRPr="000561BC" w:rsidRDefault="00D60742" w:rsidP="002715C5">
      <w:pPr>
        <w:jc w:val="both"/>
        <w:rPr>
          <w:b/>
          <w:bCs/>
        </w:rPr>
      </w:pPr>
    </w:p>
    <w:p w14:paraId="1980C002" w14:textId="65374AC3" w:rsidR="00D60742" w:rsidRPr="000561BC" w:rsidRDefault="00D60742" w:rsidP="002715C5">
      <w:pPr>
        <w:pStyle w:val="Brdtekst"/>
        <w:numPr>
          <w:ilvl w:val="0"/>
          <w:numId w:val="14"/>
        </w:numPr>
        <w:tabs>
          <w:tab w:val="left" w:pos="-5529"/>
        </w:tabs>
        <w:spacing w:after="0"/>
        <w:jc w:val="both"/>
        <w:textAlignment w:val="auto"/>
      </w:pPr>
      <w:r w:rsidRPr="000561BC">
        <w:t xml:space="preserve">Et eksemplar af godkendelsen skal til enhver tid være tilgængeligt for </w:t>
      </w:r>
      <w:proofErr w:type="spellStart"/>
      <w:r w:rsidRPr="000561BC">
        <w:t>husdyr</w:t>
      </w:r>
      <w:r w:rsidR="0099219B">
        <w:t>-</w:t>
      </w:r>
      <w:r w:rsidRPr="000561BC">
        <w:t>brugets</w:t>
      </w:r>
      <w:proofErr w:type="spellEnd"/>
      <w:r w:rsidRPr="000561BC">
        <w:t xml:space="preserve"> personale. Personalet skal være orienteret om godkendelses indhold.</w:t>
      </w:r>
    </w:p>
    <w:p w14:paraId="7B52DAB9" w14:textId="77777777" w:rsidR="00D60742" w:rsidRPr="00B7449E" w:rsidRDefault="00D60742" w:rsidP="00B7449E"/>
    <w:p w14:paraId="29DE4700" w14:textId="01AE1373" w:rsidR="00D60742" w:rsidRDefault="00D60742" w:rsidP="002715C5">
      <w:pPr>
        <w:jc w:val="both"/>
        <w:rPr>
          <w:b/>
          <w:bCs/>
        </w:rPr>
      </w:pPr>
      <w:r w:rsidRPr="000561BC">
        <w:rPr>
          <w:b/>
          <w:bCs/>
        </w:rPr>
        <w:t>Indretning og drift</w:t>
      </w:r>
    </w:p>
    <w:p w14:paraId="0E2CD475" w14:textId="77777777" w:rsidR="00B7449E" w:rsidRPr="00B7449E" w:rsidRDefault="00B7449E" w:rsidP="002715C5">
      <w:pPr>
        <w:jc w:val="both"/>
      </w:pPr>
    </w:p>
    <w:p w14:paraId="024C92F2" w14:textId="5018E025" w:rsidR="0099219B" w:rsidRDefault="0099219B" w:rsidP="002715C5">
      <w:pPr>
        <w:pStyle w:val="Brdtekst"/>
        <w:numPr>
          <w:ilvl w:val="0"/>
          <w:numId w:val="14"/>
        </w:numPr>
        <w:tabs>
          <w:tab w:val="left" w:pos="-5529"/>
        </w:tabs>
        <w:spacing w:after="0"/>
        <w:jc w:val="both"/>
        <w:textAlignment w:val="auto"/>
      </w:pPr>
      <w:r>
        <w:t>Udlægget skal foretages som ansøgt og indenfor felterne 17a og 14a, se bilag.</w:t>
      </w:r>
    </w:p>
    <w:p w14:paraId="4521F5C7" w14:textId="77777777" w:rsidR="00D60742" w:rsidRPr="0099219B" w:rsidRDefault="00D60742" w:rsidP="0099219B">
      <w:pPr>
        <w:rPr>
          <w:highlight w:val="yellow"/>
        </w:rPr>
      </w:pPr>
    </w:p>
    <w:p w14:paraId="42DE9A07" w14:textId="13E64F85" w:rsidR="00D60742" w:rsidRDefault="00D60742" w:rsidP="002715C5">
      <w:pPr>
        <w:pStyle w:val="Brdtekst"/>
        <w:numPr>
          <w:ilvl w:val="0"/>
          <w:numId w:val="14"/>
        </w:numPr>
        <w:tabs>
          <w:tab w:val="left" w:pos="-5529"/>
        </w:tabs>
        <w:spacing w:after="0"/>
        <w:jc w:val="both"/>
        <w:textAlignment w:val="auto"/>
      </w:pPr>
      <w:r w:rsidRPr="000561BC">
        <w:t xml:space="preserve">Der må maksimalt anvendes </w:t>
      </w:r>
      <w:r w:rsidR="0099219B">
        <w:t>5.446,8</w:t>
      </w:r>
      <w:r w:rsidR="0099219B" w:rsidRPr="002715C5">
        <w:t xml:space="preserve"> </w:t>
      </w:r>
      <w:r w:rsidRPr="000561BC">
        <w:t>tons affaldsforbrændingsslagge.</w:t>
      </w:r>
    </w:p>
    <w:p w14:paraId="2463393A" w14:textId="5F50CF73" w:rsidR="00CC62FB" w:rsidRDefault="00CC62FB" w:rsidP="0099219B">
      <w:pPr>
        <w:pStyle w:val="Brdtekst"/>
        <w:tabs>
          <w:tab w:val="left" w:pos="-5529"/>
        </w:tabs>
        <w:spacing w:after="0"/>
        <w:jc w:val="both"/>
        <w:textAlignment w:val="auto"/>
      </w:pPr>
    </w:p>
    <w:p w14:paraId="3AB71C73" w14:textId="77777777" w:rsidR="00D60742" w:rsidRPr="000561BC" w:rsidRDefault="00D60742" w:rsidP="002715C5">
      <w:pPr>
        <w:pStyle w:val="Listeafsnit"/>
        <w:numPr>
          <w:ilvl w:val="0"/>
          <w:numId w:val="14"/>
        </w:numPr>
        <w:overflowPunct/>
        <w:autoSpaceDE/>
        <w:autoSpaceDN/>
        <w:adjustRightInd/>
        <w:jc w:val="both"/>
        <w:textAlignment w:val="auto"/>
        <w:rPr>
          <w:rFonts w:cs="Verdana"/>
          <w:color w:val="000000"/>
        </w:rPr>
      </w:pPr>
      <w:r w:rsidRPr="000561BC">
        <w:rPr>
          <w:rFonts w:cs="Verdana"/>
          <w:color w:val="000000"/>
        </w:rPr>
        <w:t xml:space="preserve">Der må, uanset ovenstående mængdeangivelse, ingen steder udlægges mere slagge end at det kan begrundes, at slaggen anvendes som erstatning for anden bundsikring, f.eks. stabilgrus. </w:t>
      </w:r>
    </w:p>
    <w:p w14:paraId="1DCB49B6" w14:textId="77777777" w:rsidR="00D60742" w:rsidRPr="000561BC" w:rsidRDefault="00D60742" w:rsidP="0099219B">
      <w:pPr>
        <w:jc w:val="both"/>
      </w:pPr>
    </w:p>
    <w:p w14:paraId="1AD78E1B" w14:textId="77777777" w:rsidR="00D60742" w:rsidRPr="000561BC" w:rsidRDefault="00D60742" w:rsidP="002715C5">
      <w:pPr>
        <w:pStyle w:val="Brdtekst"/>
        <w:numPr>
          <w:ilvl w:val="0"/>
          <w:numId w:val="14"/>
        </w:numPr>
        <w:tabs>
          <w:tab w:val="left" w:pos="-5529"/>
        </w:tabs>
        <w:spacing w:after="0"/>
        <w:jc w:val="both"/>
        <w:textAlignment w:val="auto"/>
      </w:pPr>
      <w:r w:rsidRPr="000561BC">
        <w:t>Der må kun modtages affaldsforbrændingsslagge, der overholdes grænseværdier for kategori 3 jf. restproduktbekendtgørelsen</w:t>
      </w:r>
      <w:r w:rsidRPr="000561BC">
        <w:rPr>
          <w:rStyle w:val="Fodnotehenvisning"/>
        </w:rPr>
        <w:footnoteReference w:id="3"/>
      </w:r>
      <w:r w:rsidRPr="000561BC">
        <w:t xml:space="preserve">. </w:t>
      </w:r>
    </w:p>
    <w:p w14:paraId="5A73641E" w14:textId="77777777" w:rsidR="00D60742" w:rsidRPr="00A64437" w:rsidRDefault="00D60742" w:rsidP="002715C5">
      <w:pPr>
        <w:pStyle w:val="Listeafsnit"/>
        <w:jc w:val="both"/>
        <w:rPr>
          <w:highlight w:val="yellow"/>
        </w:rPr>
      </w:pPr>
    </w:p>
    <w:p w14:paraId="7276629B" w14:textId="54A6FB37" w:rsidR="000A6056" w:rsidRDefault="0099219B" w:rsidP="000A6056">
      <w:pPr>
        <w:pStyle w:val="Brdtekst"/>
        <w:numPr>
          <w:ilvl w:val="0"/>
          <w:numId w:val="14"/>
        </w:numPr>
        <w:tabs>
          <w:tab w:val="left" w:pos="-5529"/>
        </w:tabs>
        <w:spacing w:after="0"/>
        <w:jc w:val="both"/>
        <w:textAlignment w:val="auto"/>
      </w:pPr>
      <w:r>
        <w:lastRenderedPageBreak/>
        <w:t>Der må maksimalt udlægges 1,0 meter slagge indenfor de planlagte arealer.</w:t>
      </w:r>
    </w:p>
    <w:p w14:paraId="25004D1E" w14:textId="77777777" w:rsidR="0099219B" w:rsidRDefault="0099219B" w:rsidP="0099219B">
      <w:pPr>
        <w:pStyle w:val="Brdtekst"/>
        <w:tabs>
          <w:tab w:val="left" w:pos="-5529"/>
        </w:tabs>
        <w:spacing w:after="0"/>
        <w:jc w:val="both"/>
        <w:textAlignment w:val="auto"/>
      </w:pPr>
    </w:p>
    <w:p w14:paraId="418E13BD" w14:textId="7985508D" w:rsidR="000A6056" w:rsidRDefault="001A60DF" w:rsidP="002715C5">
      <w:pPr>
        <w:pStyle w:val="Brdtekst"/>
        <w:numPr>
          <w:ilvl w:val="0"/>
          <w:numId w:val="14"/>
        </w:numPr>
        <w:tabs>
          <w:tab w:val="left" w:pos="-5529"/>
        </w:tabs>
        <w:spacing w:after="0"/>
        <w:jc w:val="both"/>
        <w:textAlignment w:val="auto"/>
      </w:pPr>
      <w:r w:rsidRPr="00424EE3">
        <w:t>A</w:t>
      </w:r>
      <w:r w:rsidR="00D60742" w:rsidRPr="00424EE3">
        <w:t xml:space="preserve">ffaldsforbrændingsslaggen skal befæstes med </w:t>
      </w:r>
      <w:r w:rsidR="000A6056">
        <w:t xml:space="preserve">asfalt eller beton. </w:t>
      </w:r>
      <w:r w:rsidR="0099219B">
        <w:t>Befæstelsen skal have en mægtighed så den er uigennemtrængelig for fugt og kan modstå påvirkning fra tunge køretøjer.</w:t>
      </w:r>
    </w:p>
    <w:p w14:paraId="1CE77F89" w14:textId="77777777" w:rsidR="0099219B" w:rsidRDefault="0099219B" w:rsidP="000A6056">
      <w:pPr>
        <w:pStyle w:val="Brdtekst"/>
        <w:tabs>
          <w:tab w:val="left" w:pos="-5529"/>
        </w:tabs>
        <w:spacing w:after="0"/>
        <w:ind w:left="709"/>
        <w:jc w:val="both"/>
        <w:textAlignment w:val="auto"/>
      </w:pPr>
    </w:p>
    <w:p w14:paraId="17D4C996" w14:textId="30E61A1B" w:rsidR="00D60742" w:rsidRPr="00DC44A1" w:rsidRDefault="000A6056" w:rsidP="000A6056">
      <w:pPr>
        <w:pStyle w:val="Brdtekst"/>
        <w:tabs>
          <w:tab w:val="left" w:pos="-5529"/>
        </w:tabs>
        <w:spacing w:after="0"/>
        <w:ind w:left="709"/>
        <w:jc w:val="both"/>
        <w:textAlignment w:val="auto"/>
      </w:pPr>
      <w:r>
        <w:t xml:space="preserve">Bunden </w:t>
      </w:r>
      <w:r w:rsidR="00440A15">
        <w:t>skal</w:t>
      </w:r>
      <w:r>
        <w:t xml:space="preserve"> f</w:t>
      </w:r>
      <w:r w:rsidR="00440A15">
        <w:t>.eks.</w:t>
      </w:r>
      <w:r>
        <w:t xml:space="preserve"> udføres i beton, som beskrevet i Landbrugets Byggeblad 103.09-06 eller asfalt som beskrevet i Byggeblad 103.09-03 Bundkonstruktioner med asfalt. </w:t>
      </w:r>
      <w:r w:rsidR="0099219B">
        <w:t>Arealerne</w:t>
      </w:r>
      <w:r>
        <w:t xml:space="preserve"> skal konstrueres med materialer til aggressivt miljø og tykkelser i </w:t>
      </w:r>
      <w:r w:rsidRPr="00DC44A1">
        <w:t>henhold til et af disse byggeblade</w:t>
      </w:r>
      <w:r w:rsidR="0099219B" w:rsidRPr="00DC44A1">
        <w:t>.</w:t>
      </w:r>
    </w:p>
    <w:p w14:paraId="59464E8A" w14:textId="77777777" w:rsidR="00D60742" w:rsidRPr="00DC44A1" w:rsidRDefault="00D60742" w:rsidP="002715C5">
      <w:pPr>
        <w:pStyle w:val="Listeafsnit"/>
        <w:jc w:val="both"/>
      </w:pPr>
    </w:p>
    <w:p w14:paraId="793FF62C" w14:textId="5289C4A2" w:rsidR="00D60742" w:rsidRPr="00DC44A1" w:rsidRDefault="00DB7A8E" w:rsidP="002715C5">
      <w:pPr>
        <w:pStyle w:val="Brdtekst"/>
        <w:numPr>
          <w:ilvl w:val="0"/>
          <w:numId w:val="14"/>
        </w:numPr>
        <w:tabs>
          <w:tab w:val="left" w:pos="-5529"/>
        </w:tabs>
        <w:spacing w:after="0"/>
        <w:jc w:val="both"/>
        <w:textAlignment w:val="auto"/>
      </w:pPr>
      <w:r w:rsidRPr="00DC44A1">
        <w:t xml:space="preserve">Slaggen må ikke udlægges dybere end </w:t>
      </w:r>
      <w:r w:rsidR="009C22B6">
        <w:t>10</w:t>
      </w:r>
      <w:r w:rsidRPr="00DC44A1">
        <w:t xml:space="preserve">0 cm under nuværende terrænniveau. </w:t>
      </w:r>
    </w:p>
    <w:p w14:paraId="25D3E15C" w14:textId="77777777" w:rsidR="00D60742" w:rsidRPr="00DC44A1" w:rsidRDefault="00D60742" w:rsidP="002715C5">
      <w:pPr>
        <w:pStyle w:val="Listeafsnit"/>
        <w:jc w:val="both"/>
      </w:pPr>
    </w:p>
    <w:p w14:paraId="4C794523" w14:textId="14A6D3AB" w:rsidR="00D60742" w:rsidRPr="00DC44A1" w:rsidRDefault="00D60742" w:rsidP="002715C5">
      <w:pPr>
        <w:pStyle w:val="Brdtekst"/>
        <w:numPr>
          <w:ilvl w:val="0"/>
          <w:numId w:val="14"/>
        </w:numPr>
        <w:tabs>
          <w:tab w:val="left" w:pos="-5529"/>
        </w:tabs>
        <w:spacing w:after="0"/>
        <w:jc w:val="both"/>
        <w:textAlignment w:val="auto"/>
      </w:pPr>
      <w:r w:rsidRPr="00DC44A1">
        <w:t xml:space="preserve">Affaldsforbrændingsslaggen skal udlægges med en afstand på minimum 0,5 m til yderkant af </w:t>
      </w:r>
      <w:r w:rsidR="00B7449E" w:rsidRPr="00DC44A1">
        <w:t>de befæstede arealer</w:t>
      </w:r>
      <w:r w:rsidRPr="00DC44A1">
        <w:t>. Alternativt skal fundament føres til bund af laget af affaldsforbrændingsslagge.</w:t>
      </w:r>
    </w:p>
    <w:p w14:paraId="635E2AD3" w14:textId="77777777" w:rsidR="00D60742" w:rsidRPr="00DC44A1" w:rsidRDefault="00D60742" w:rsidP="00B7449E">
      <w:pPr>
        <w:jc w:val="both"/>
      </w:pPr>
    </w:p>
    <w:p w14:paraId="2E9DDC10" w14:textId="2AA9A465" w:rsidR="00D60742" w:rsidRPr="000561BC" w:rsidRDefault="00D60742" w:rsidP="00B7449E">
      <w:pPr>
        <w:pStyle w:val="Brdtekst"/>
        <w:numPr>
          <w:ilvl w:val="0"/>
          <w:numId w:val="14"/>
        </w:numPr>
        <w:tabs>
          <w:tab w:val="left" w:pos="-5529"/>
        </w:tabs>
        <w:spacing w:after="0"/>
        <w:jc w:val="both"/>
        <w:textAlignment w:val="auto"/>
      </w:pPr>
      <w:r w:rsidRPr="00DC44A1">
        <w:t>Tætte belægninger skal være i god vedligeholdelsesstand</w:t>
      </w:r>
      <w:r w:rsidRPr="000561BC">
        <w:t>.</w:t>
      </w:r>
      <w:r w:rsidR="00B7449E">
        <w:t xml:space="preserve"> </w:t>
      </w:r>
      <w:r w:rsidRPr="000561BC">
        <w:t xml:space="preserve">Utætheder skal udbedres hurtigst muligt efter de er konstateret. </w:t>
      </w:r>
    </w:p>
    <w:p w14:paraId="79100B81" w14:textId="77777777" w:rsidR="00D60742" w:rsidRPr="00B7449E" w:rsidRDefault="00D60742" w:rsidP="002715C5">
      <w:pPr>
        <w:pStyle w:val="Listeafsnit"/>
        <w:jc w:val="both"/>
      </w:pPr>
    </w:p>
    <w:p w14:paraId="77964ED1" w14:textId="77777777" w:rsidR="00D60742" w:rsidRPr="000561BC" w:rsidRDefault="00D60742" w:rsidP="002715C5">
      <w:pPr>
        <w:pStyle w:val="Brdtekst"/>
        <w:numPr>
          <w:ilvl w:val="0"/>
          <w:numId w:val="14"/>
        </w:numPr>
        <w:tabs>
          <w:tab w:val="left" w:pos="-5529"/>
        </w:tabs>
        <w:spacing w:after="0"/>
        <w:jc w:val="both"/>
        <w:textAlignment w:val="auto"/>
      </w:pPr>
      <w:r w:rsidRPr="000561BC">
        <w:t>Spild og kørelag af slagge skal opsamles ved afgravning og føres til byggefelt.</w:t>
      </w:r>
    </w:p>
    <w:p w14:paraId="5C5AAAF9" w14:textId="77777777" w:rsidR="00D60742" w:rsidRPr="00A64437" w:rsidRDefault="00D60742" w:rsidP="002715C5">
      <w:pPr>
        <w:pStyle w:val="Brdtekst"/>
        <w:tabs>
          <w:tab w:val="left" w:pos="-5529"/>
        </w:tabs>
        <w:jc w:val="both"/>
        <w:rPr>
          <w:highlight w:val="yellow"/>
        </w:rPr>
      </w:pPr>
    </w:p>
    <w:p w14:paraId="1D5E06D3" w14:textId="77777777" w:rsidR="00D60742" w:rsidRPr="000561BC" w:rsidRDefault="00D60742" w:rsidP="002715C5">
      <w:pPr>
        <w:pStyle w:val="Brdtekst"/>
        <w:numPr>
          <w:ilvl w:val="0"/>
          <w:numId w:val="14"/>
        </w:numPr>
        <w:tabs>
          <w:tab w:val="left" w:pos="-5529"/>
        </w:tabs>
        <w:spacing w:after="0"/>
        <w:jc w:val="both"/>
        <w:textAlignment w:val="auto"/>
      </w:pPr>
      <w:r w:rsidRPr="000561BC">
        <w:t>Midlertidigt oplag af slagge kan ske på stedet for anvendelse i op til 4 uger uden overdækning. Oplagring kan med tæt overdækning ske i op til 6 måneder regnet fra datoen for modtagelse af første læs.</w:t>
      </w:r>
    </w:p>
    <w:p w14:paraId="02199DD8" w14:textId="77777777" w:rsidR="00D60742" w:rsidRPr="00B7449E" w:rsidRDefault="00D60742" w:rsidP="00B7449E"/>
    <w:p w14:paraId="2BC920DE" w14:textId="77777777" w:rsidR="00D60742" w:rsidRPr="000561BC" w:rsidRDefault="00D60742" w:rsidP="002715C5">
      <w:pPr>
        <w:jc w:val="both"/>
        <w:rPr>
          <w:b/>
          <w:bCs/>
        </w:rPr>
      </w:pPr>
      <w:r w:rsidRPr="000561BC">
        <w:rPr>
          <w:b/>
          <w:bCs/>
        </w:rPr>
        <w:t>Luftforurening</w:t>
      </w:r>
    </w:p>
    <w:p w14:paraId="5DFE9D5F" w14:textId="77777777" w:rsidR="00D60742" w:rsidRPr="000561BC" w:rsidRDefault="00D60742" w:rsidP="002715C5">
      <w:pPr>
        <w:jc w:val="both"/>
        <w:rPr>
          <w:b/>
          <w:bCs/>
        </w:rPr>
      </w:pPr>
    </w:p>
    <w:p w14:paraId="0BE82340" w14:textId="1B6298AB" w:rsidR="00D60742" w:rsidRPr="000561BC" w:rsidRDefault="00D60742" w:rsidP="002715C5">
      <w:pPr>
        <w:pStyle w:val="Brdtekst"/>
        <w:numPr>
          <w:ilvl w:val="0"/>
          <w:numId w:val="14"/>
        </w:numPr>
        <w:tabs>
          <w:tab w:val="left" w:pos="-5529"/>
        </w:tabs>
        <w:spacing w:after="0"/>
        <w:jc w:val="both"/>
        <w:textAlignment w:val="auto"/>
      </w:pPr>
      <w:r w:rsidRPr="000561BC">
        <w:t>Under etableringen, skal støvgener minimeres. Eventuelle støv- og lugtgener skal straks afhjælpes, f.eks. ved befugtning eller overdækning af restproduktet.</w:t>
      </w:r>
      <w:r w:rsidR="005712F2">
        <w:t xml:space="preserve"> </w:t>
      </w:r>
      <w:r w:rsidR="005712F2" w:rsidRPr="005712F2">
        <w:t>Befugtningen må under ingen omstændigheder være så voldsom, at der opstår risiko for nedsivning.</w:t>
      </w:r>
    </w:p>
    <w:p w14:paraId="639D0AA4" w14:textId="77777777" w:rsidR="00D60742" w:rsidRPr="00A64437" w:rsidRDefault="00D60742" w:rsidP="002715C5">
      <w:pPr>
        <w:jc w:val="both"/>
        <w:rPr>
          <w:b/>
          <w:bCs/>
          <w:highlight w:val="yellow"/>
        </w:rPr>
      </w:pPr>
    </w:p>
    <w:p w14:paraId="1AAE1EDB" w14:textId="77777777" w:rsidR="00D60742" w:rsidRPr="000561BC" w:rsidRDefault="00D60742" w:rsidP="002715C5">
      <w:pPr>
        <w:jc w:val="both"/>
        <w:rPr>
          <w:b/>
          <w:bCs/>
        </w:rPr>
      </w:pPr>
      <w:r w:rsidRPr="000561BC">
        <w:rPr>
          <w:b/>
          <w:bCs/>
        </w:rPr>
        <w:t>Driftsforstyrrelser og uheld</w:t>
      </w:r>
    </w:p>
    <w:p w14:paraId="24E272E7" w14:textId="77777777" w:rsidR="00D60742" w:rsidRPr="000561BC" w:rsidRDefault="00D60742" w:rsidP="00FD5E0E">
      <w:pPr>
        <w:pStyle w:val="Brdtekst"/>
        <w:tabs>
          <w:tab w:val="left" w:pos="-5529"/>
        </w:tabs>
        <w:jc w:val="both"/>
        <w:rPr>
          <w:b/>
        </w:rPr>
      </w:pPr>
    </w:p>
    <w:p w14:paraId="1E5EDC5D" w14:textId="62208205" w:rsidR="00D60742" w:rsidRPr="000561BC" w:rsidRDefault="00D60742" w:rsidP="00FD5E0E">
      <w:pPr>
        <w:pStyle w:val="Brdtekst"/>
        <w:numPr>
          <w:ilvl w:val="0"/>
          <w:numId w:val="14"/>
        </w:numPr>
        <w:tabs>
          <w:tab w:val="left" w:pos="-5529"/>
        </w:tabs>
        <w:spacing w:after="0"/>
        <w:jc w:val="both"/>
        <w:textAlignment w:val="auto"/>
      </w:pPr>
      <w:r w:rsidRPr="000561BC">
        <w:t xml:space="preserve">Esbjerg Kommune skal straks underrettes om driftsforstyrrelse og uheld, der medfører </w:t>
      </w:r>
      <w:r w:rsidR="00B7449E">
        <w:t xml:space="preserve">risiko for </w:t>
      </w:r>
      <w:r w:rsidRPr="000561BC">
        <w:t xml:space="preserve">forurening af omgivelserne i forbindelse med etablering eller drift af </w:t>
      </w:r>
      <w:r w:rsidR="006E0D55">
        <w:t>arealerne</w:t>
      </w:r>
      <w:r w:rsidRPr="000561BC">
        <w:t xml:space="preserve">. </w:t>
      </w:r>
    </w:p>
    <w:p w14:paraId="3838AA76" w14:textId="77777777" w:rsidR="00D60742" w:rsidRPr="006E0D55" w:rsidRDefault="00D60742" w:rsidP="00FD5E0E">
      <w:pPr>
        <w:rPr>
          <w:highlight w:val="yellow"/>
        </w:rPr>
      </w:pPr>
    </w:p>
    <w:p w14:paraId="70F04010" w14:textId="77777777" w:rsidR="00D60742" w:rsidRPr="006E0D55" w:rsidRDefault="00D60742" w:rsidP="00FD5E0E">
      <w:pPr>
        <w:ind w:left="709"/>
      </w:pPr>
      <w:r w:rsidRPr="006E0D55">
        <w:t>En skriftlig redegørelse for hændelsen skal være Esbjerg Kommune i hænde senest en uge efter, at den er sket. Det skal fremgå af redegørelsen, hvilket tiltag der vil blive iværksat for at hindre lignende driftsforstyrrelser eller uheld i fremtiden. Underretningspligten fritager ikke landbrug for at afhjælpe akutte uheld.</w:t>
      </w:r>
    </w:p>
    <w:p w14:paraId="4BD6A5CA" w14:textId="77777777" w:rsidR="00D60742" w:rsidRPr="006E0D55" w:rsidRDefault="00D60742" w:rsidP="006E0D55">
      <w:pPr>
        <w:rPr>
          <w:highlight w:val="yellow"/>
        </w:rPr>
      </w:pPr>
    </w:p>
    <w:p w14:paraId="04A31984" w14:textId="77777777" w:rsidR="00D60742" w:rsidRPr="000561BC" w:rsidRDefault="00D60742" w:rsidP="002715C5">
      <w:pPr>
        <w:jc w:val="both"/>
        <w:rPr>
          <w:b/>
          <w:bCs/>
        </w:rPr>
      </w:pPr>
      <w:r w:rsidRPr="000561BC">
        <w:rPr>
          <w:b/>
          <w:bCs/>
        </w:rPr>
        <w:t>Egenkontrol</w:t>
      </w:r>
    </w:p>
    <w:p w14:paraId="00169C59" w14:textId="77777777" w:rsidR="00D60742" w:rsidRPr="000561BC" w:rsidRDefault="00D60742" w:rsidP="002715C5">
      <w:pPr>
        <w:jc w:val="both"/>
      </w:pPr>
    </w:p>
    <w:p w14:paraId="44BF0D4B" w14:textId="77777777" w:rsidR="00FD5E0E" w:rsidRDefault="00D60742" w:rsidP="002715C5">
      <w:pPr>
        <w:pStyle w:val="Brdtekst"/>
        <w:numPr>
          <w:ilvl w:val="0"/>
          <w:numId w:val="14"/>
        </w:numPr>
        <w:tabs>
          <w:tab w:val="left" w:pos="-5529"/>
        </w:tabs>
        <w:spacing w:after="0"/>
        <w:jc w:val="both"/>
        <w:textAlignment w:val="auto"/>
      </w:pPr>
      <w:r w:rsidRPr="000561BC">
        <w:t xml:space="preserve">Den tætte belægning skal inspiceres </w:t>
      </w:r>
      <w:r w:rsidR="00FD5E0E">
        <w:t>med jævne mellemrum.</w:t>
      </w:r>
    </w:p>
    <w:p w14:paraId="7E78A911" w14:textId="4C9111DD" w:rsidR="00D60742" w:rsidRPr="000561BC" w:rsidRDefault="00FD5E0E" w:rsidP="00FD5E0E">
      <w:pPr>
        <w:pStyle w:val="Brdtekst"/>
        <w:tabs>
          <w:tab w:val="left" w:pos="-5529"/>
        </w:tabs>
        <w:spacing w:after="0"/>
        <w:ind w:left="709"/>
        <w:jc w:val="both"/>
        <w:textAlignment w:val="auto"/>
      </w:pPr>
      <w:r>
        <w:t>E</w:t>
      </w:r>
      <w:r w:rsidR="00D60742" w:rsidRPr="000561BC">
        <w:t xml:space="preserve">ventuelle </w:t>
      </w:r>
      <w:r>
        <w:t xml:space="preserve">skader (revner mv.) i belægningen </w:t>
      </w:r>
      <w:r w:rsidR="00D60742" w:rsidRPr="000561BC">
        <w:t>skal udbedres straks.</w:t>
      </w:r>
    </w:p>
    <w:p w14:paraId="75FAEDDB" w14:textId="77777777" w:rsidR="00D60742" w:rsidRPr="000561BC" w:rsidRDefault="00D60742" w:rsidP="002715C5">
      <w:pPr>
        <w:pStyle w:val="Brdtekst"/>
        <w:tabs>
          <w:tab w:val="left" w:pos="-5529"/>
        </w:tabs>
        <w:ind w:left="709"/>
        <w:jc w:val="both"/>
      </w:pPr>
    </w:p>
    <w:p w14:paraId="3683DBC7" w14:textId="76F3A917" w:rsidR="00D60742" w:rsidRPr="000561BC" w:rsidRDefault="00D60742" w:rsidP="002715C5">
      <w:pPr>
        <w:pStyle w:val="Brdtekst"/>
        <w:numPr>
          <w:ilvl w:val="0"/>
          <w:numId w:val="14"/>
        </w:numPr>
        <w:tabs>
          <w:tab w:val="left" w:pos="-5529"/>
        </w:tabs>
        <w:spacing w:after="0"/>
        <w:jc w:val="both"/>
        <w:textAlignment w:val="auto"/>
      </w:pPr>
      <w:r w:rsidRPr="000561BC">
        <w:t>Mindst 1 gang årligt skal der fortages en grundigere visuel kontrol af belægninge</w:t>
      </w:r>
      <w:r w:rsidR="00FD5E0E">
        <w:t>n</w:t>
      </w:r>
      <w:r w:rsidR="00712ABA">
        <w:t xml:space="preserve">. </w:t>
      </w:r>
      <w:r w:rsidRPr="000561BC">
        <w:t xml:space="preserve">Dette kan gøres etapevist. Utætheder skal udbedres, så hurtigt som muligt </w:t>
      </w:r>
      <w:r w:rsidRPr="000561BC">
        <w:lastRenderedPageBreak/>
        <w:t xml:space="preserve">efter at de er konstateret. Tilsynsmyndigheden kan kræve, at virksomheden lader en uvildig sagkyndig foretage dette eftersyn, dog højst en gang hvert tredje år. </w:t>
      </w:r>
    </w:p>
    <w:p w14:paraId="7B932673" w14:textId="77777777" w:rsidR="00D60742" w:rsidRPr="000561BC" w:rsidRDefault="00D60742" w:rsidP="002715C5">
      <w:pPr>
        <w:pStyle w:val="Listeafsnit"/>
        <w:jc w:val="both"/>
      </w:pPr>
    </w:p>
    <w:p w14:paraId="5736FCB7" w14:textId="77777777" w:rsidR="00D60742" w:rsidRPr="000561BC" w:rsidRDefault="00D60742" w:rsidP="002715C5">
      <w:pPr>
        <w:pStyle w:val="Brdtekst"/>
        <w:numPr>
          <w:ilvl w:val="0"/>
          <w:numId w:val="14"/>
        </w:numPr>
        <w:tabs>
          <w:tab w:val="left" w:pos="-5529"/>
        </w:tabs>
        <w:spacing w:after="0"/>
        <w:jc w:val="both"/>
        <w:textAlignment w:val="auto"/>
      </w:pPr>
      <w:r w:rsidRPr="000561BC">
        <w:t>Der skal føres driftsjournal over den visuelle kontrol. Journalen skal indeholde dato for og resultat af inspektion samt evt. foretagne udbedring af befæstede arealer og tætte belægninger.</w:t>
      </w:r>
    </w:p>
    <w:p w14:paraId="7389EAE5" w14:textId="77777777" w:rsidR="00D60742" w:rsidRPr="000561BC" w:rsidRDefault="00D60742" w:rsidP="002715C5">
      <w:pPr>
        <w:jc w:val="both"/>
      </w:pPr>
    </w:p>
    <w:p w14:paraId="0D053B0C" w14:textId="77777777" w:rsidR="00D60742" w:rsidRPr="000561BC" w:rsidRDefault="00D60742" w:rsidP="002715C5">
      <w:pPr>
        <w:pStyle w:val="Brdtekst"/>
        <w:numPr>
          <w:ilvl w:val="0"/>
          <w:numId w:val="14"/>
        </w:numPr>
        <w:tabs>
          <w:tab w:val="left" w:pos="-5529"/>
        </w:tabs>
        <w:overflowPunct/>
        <w:autoSpaceDE/>
        <w:autoSpaceDN/>
        <w:adjustRightInd/>
        <w:spacing w:after="0"/>
        <w:jc w:val="both"/>
        <w:textAlignment w:val="auto"/>
      </w:pPr>
      <w:r w:rsidRPr="000561BC">
        <w:t>Driftsjournalen skal opbevares på virksomheden i mindst 5 år og skal være tilgængelig for tilsynsmyndigheden.</w:t>
      </w:r>
    </w:p>
    <w:p w14:paraId="1CB6E58C" w14:textId="77777777" w:rsidR="00D60742" w:rsidRPr="00A64437" w:rsidRDefault="00D60742" w:rsidP="002715C5">
      <w:pPr>
        <w:jc w:val="both"/>
        <w:rPr>
          <w:b/>
          <w:bCs/>
          <w:highlight w:val="yellow"/>
        </w:rPr>
      </w:pPr>
    </w:p>
    <w:p w14:paraId="2F90E974" w14:textId="77777777" w:rsidR="00D60742" w:rsidRPr="008E32AE" w:rsidRDefault="00D60742" w:rsidP="002715C5">
      <w:pPr>
        <w:jc w:val="both"/>
        <w:rPr>
          <w:b/>
          <w:bCs/>
        </w:rPr>
      </w:pPr>
      <w:r w:rsidRPr="008E32AE">
        <w:rPr>
          <w:b/>
          <w:bCs/>
        </w:rPr>
        <w:t>Opstart og færdigmelding</w:t>
      </w:r>
    </w:p>
    <w:p w14:paraId="6558C674" w14:textId="77777777" w:rsidR="00D60742" w:rsidRPr="008E32AE" w:rsidRDefault="00D60742" w:rsidP="002715C5">
      <w:pPr>
        <w:jc w:val="both"/>
      </w:pPr>
    </w:p>
    <w:p w14:paraId="19C23CA4" w14:textId="6C8F5431" w:rsidR="00D60742" w:rsidRPr="008E32AE" w:rsidRDefault="00D60742" w:rsidP="002715C5">
      <w:pPr>
        <w:pStyle w:val="Brdtekst"/>
        <w:numPr>
          <w:ilvl w:val="0"/>
          <w:numId w:val="14"/>
        </w:numPr>
        <w:tabs>
          <w:tab w:val="left" w:pos="-5529"/>
        </w:tabs>
        <w:spacing w:after="0"/>
        <w:jc w:val="both"/>
        <w:textAlignment w:val="auto"/>
      </w:pPr>
      <w:r w:rsidRPr="008E32AE">
        <w:rPr>
          <w:color w:val="000000" w:themeColor="text1"/>
        </w:rPr>
        <w:t>Landbruget</w:t>
      </w:r>
      <w:r w:rsidRPr="008E32AE">
        <w:t xml:space="preserve"> skal senest den dag </w:t>
      </w:r>
      <w:r w:rsidR="00FD5E0E">
        <w:rPr>
          <w:color w:val="000000" w:themeColor="text1"/>
        </w:rPr>
        <w:t>de</w:t>
      </w:r>
      <w:r w:rsidRPr="008E32AE">
        <w:t xml:space="preserve"> påbegynder </w:t>
      </w:r>
      <w:r w:rsidR="00FD5E0E">
        <w:t xml:space="preserve">at </w:t>
      </w:r>
      <w:r w:rsidR="008E32AE" w:rsidRPr="008E32AE">
        <w:t>modtage slagge</w:t>
      </w:r>
      <w:r w:rsidRPr="008E32AE">
        <w:t xml:space="preserve"> give skriftlig meddelelse til tilsynsmyndigheden.</w:t>
      </w:r>
    </w:p>
    <w:p w14:paraId="4B9D13A7" w14:textId="77777777" w:rsidR="00D60742" w:rsidRPr="008E32AE" w:rsidRDefault="00D60742" w:rsidP="002715C5">
      <w:pPr>
        <w:jc w:val="both"/>
      </w:pPr>
    </w:p>
    <w:p w14:paraId="6407D0B9" w14:textId="0073D2BB" w:rsidR="00D60742" w:rsidRPr="008E32AE" w:rsidRDefault="00D60742" w:rsidP="002715C5">
      <w:pPr>
        <w:pStyle w:val="Brdtekst"/>
        <w:numPr>
          <w:ilvl w:val="0"/>
          <w:numId w:val="14"/>
        </w:numPr>
        <w:tabs>
          <w:tab w:val="left" w:pos="-5529"/>
        </w:tabs>
        <w:spacing w:after="0"/>
        <w:jc w:val="both"/>
        <w:textAlignment w:val="auto"/>
      </w:pPr>
      <w:r w:rsidRPr="008E32AE">
        <w:t xml:space="preserve">Færdigmelding: Når etablering af </w:t>
      </w:r>
      <w:r w:rsidR="005400E7" w:rsidRPr="005400E7">
        <w:t xml:space="preserve">ensilageplads samt plads under kalvehytter </w:t>
      </w:r>
      <w:r w:rsidRPr="008E32AE">
        <w:t>er afsluttet, skal der indsendes en færdigmelding til Esbjerg Kommune. Færdigmeldingen skal indeholde en opgørelse over den anvendte slaggemængde, deklaration samt en skitse, som angiver hvor slaggen er udlagt</w:t>
      </w:r>
      <w:r w:rsidR="008E32AE">
        <w:t xml:space="preserve"> og i hvilken tykkelse</w:t>
      </w:r>
      <w:r w:rsidRPr="008E32AE">
        <w:t>.</w:t>
      </w:r>
      <w:r w:rsidRPr="008E32AE">
        <w:rPr>
          <w:rStyle w:val="Fodnotehenvisning"/>
        </w:rPr>
        <w:footnoteReference w:id="4"/>
      </w:r>
    </w:p>
    <w:p w14:paraId="1ADF27FE" w14:textId="77777777" w:rsidR="00D60742" w:rsidRPr="008E32AE" w:rsidRDefault="00D60742" w:rsidP="002715C5">
      <w:pPr>
        <w:jc w:val="both"/>
      </w:pPr>
    </w:p>
    <w:p w14:paraId="7E0E0C7E" w14:textId="77777777" w:rsidR="00D60742" w:rsidRPr="008E32AE" w:rsidRDefault="00D60742" w:rsidP="002715C5">
      <w:pPr>
        <w:jc w:val="both"/>
        <w:rPr>
          <w:b/>
          <w:bCs/>
        </w:rPr>
      </w:pPr>
      <w:r w:rsidRPr="008E32AE">
        <w:rPr>
          <w:b/>
          <w:bCs/>
        </w:rPr>
        <w:t>Ophør</w:t>
      </w:r>
    </w:p>
    <w:p w14:paraId="7C023A13" w14:textId="77777777" w:rsidR="00D60742" w:rsidRPr="008E32AE" w:rsidRDefault="00D60742" w:rsidP="002715C5">
      <w:pPr>
        <w:jc w:val="both"/>
        <w:rPr>
          <w:b/>
          <w:bCs/>
        </w:rPr>
      </w:pPr>
    </w:p>
    <w:p w14:paraId="7C7AF84A" w14:textId="1385E98B" w:rsidR="00D60742" w:rsidRPr="008E32AE" w:rsidRDefault="00D60742" w:rsidP="002715C5">
      <w:pPr>
        <w:pStyle w:val="Brdtekst"/>
        <w:numPr>
          <w:ilvl w:val="0"/>
          <w:numId w:val="14"/>
        </w:numPr>
        <w:tabs>
          <w:tab w:val="left" w:pos="-5529"/>
        </w:tabs>
        <w:spacing w:after="0"/>
        <w:jc w:val="both"/>
        <w:textAlignment w:val="auto"/>
      </w:pPr>
      <w:r w:rsidRPr="008E32AE">
        <w:t xml:space="preserve">Hvis </w:t>
      </w:r>
      <w:r w:rsidR="005400E7" w:rsidRPr="005400E7">
        <w:t xml:space="preserve">ensilageplads </w:t>
      </w:r>
      <w:r w:rsidR="005400E7">
        <w:t>og/eller</w:t>
      </w:r>
      <w:r w:rsidR="005400E7" w:rsidRPr="005400E7">
        <w:t xml:space="preserve"> plads under kalvehytter </w:t>
      </w:r>
      <w:r w:rsidRPr="008E32AE">
        <w:t>på et senere tidspunkt fjernes og der ikke genetableres tæt belægning (jf. vilkår til belægning), skal slaggen fjernes fra ejendommen i overensstemmelse med de til enhver tid gældende affaldsregler. Fjernelsen af slaggen skal foregå med uvildigt miljøtilsyn, og det skal dokumenteres ved renbundsprøver, at der ikke er efterladt forurening.</w:t>
      </w:r>
    </w:p>
    <w:p w14:paraId="149425CC" w14:textId="77777777" w:rsidR="00D60742" w:rsidRPr="00A64437" w:rsidRDefault="00D60742" w:rsidP="002715C5">
      <w:pPr>
        <w:jc w:val="both"/>
        <w:rPr>
          <w:highlight w:val="yellow"/>
        </w:rPr>
      </w:pPr>
    </w:p>
    <w:p w14:paraId="127AC0C7" w14:textId="77777777" w:rsidR="00D60742" w:rsidRPr="005400E7" w:rsidRDefault="00D60742" w:rsidP="005400E7">
      <w:pPr>
        <w:rPr>
          <w:u w:val="single"/>
        </w:rPr>
      </w:pPr>
      <w:r w:rsidRPr="005400E7">
        <w:rPr>
          <w:u w:val="single"/>
        </w:rPr>
        <w:t>Udnyttelse og bortfald</w:t>
      </w:r>
    </w:p>
    <w:p w14:paraId="0A425894" w14:textId="77777777" w:rsidR="00D60742" w:rsidRPr="00DB7A8E" w:rsidRDefault="00D60742" w:rsidP="002715C5">
      <w:pPr>
        <w:jc w:val="both"/>
      </w:pPr>
      <w:r w:rsidRPr="00DB7A8E">
        <w:t>Vilkårene skal være opfyldt, fra den dato hvor godkendelsen træder i kraft.</w:t>
      </w:r>
    </w:p>
    <w:p w14:paraId="2E4CE7C7" w14:textId="77777777" w:rsidR="00D60742" w:rsidRPr="00DB7A8E" w:rsidRDefault="00D60742" w:rsidP="002715C5">
      <w:pPr>
        <w:jc w:val="both"/>
      </w:pPr>
    </w:p>
    <w:p w14:paraId="5764981B" w14:textId="33970C35" w:rsidR="00D60742" w:rsidRPr="00DB7A8E" w:rsidRDefault="00D60742" w:rsidP="002715C5">
      <w:pPr>
        <w:jc w:val="both"/>
      </w:pPr>
      <w:r w:rsidRPr="00DB7A8E">
        <w:t xml:space="preserve">Godkendelsen bortfalder, hvis den ikke udnyttes inden 2 år efter </w:t>
      </w:r>
      <w:r w:rsidR="005400E7">
        <w:t xml:space="preserve">at </w:t>
      </w:r>
      <w:r w:rsidRPr="00DB7A8E">
        <w:t>godkendelsen er meddelt eller hvis godkendelsen ikke har været udnyttet i 3 på hinanden følgende år.</w:t>
      </w:r>
    </w:p>
    <w:p w14:paraId="50D48B4A" w14:textId="225481BD" w:rsidR="00847A85" w:rsidRDefault="00847A85">
      <w:pPr>
        <w:overflowPunct/>
        <w:autoSpaceDE/>
        <w:autoSpaceDN/>
        <w:adjustRightInd/>
        <w:spacing w:after="200" w:line="276" w:lineRule="auto"/>
        <w:textAlignment w:val="auto"/>
      </w:pPr>
      <w:r>
        <w:br w:type="page"/>
      </w:r>
    </w:p>
    <w:p w14:paraId="0DEC2C71" w14:textId="77777777" w:rsidR="009D2B1B" w:rsidRPr="009D2B1B" w:rsidRDefault="009D2B1B" w:rsidP="009D2B1B">
      <w:pPr>
        <w:pStyle w:val="Overskrift1"/>
      </w:pPr>
      <w:bookmarkStart w:id="7" w:name="_Toc335912905"/>
      <w:bookmarkStart w:id="8" w:name="_Toc139887228"/>
      <w:r w:rsidRPr="009D2B1B">
        <w:lastRenderedPageBreak/>
        <w:t>Miljøteknisk beskrivelse og vurdering</w:t>
      </w:r>
      <w:bookmarkEnd w:id="7"/>
      <w:bookmarkEnd w:id="8"/>
    </w:p>
    <w:p w14:paraId="3871AD70" w14:textId="77777777" w:rsidR="009D2B1B" w:rsidRPr="009D2B1B" w:rsidRDefault="009D2B1B" w:rsidP="009D2B1B">
      <w:pPr>
        <w:rPr>
          <w:b/>
          <w:bCs/>
        </w:rPr>
      </w:pPr>
      <w:bookmarkStart w:id="9" w:name="_Toc335912906"/>
      <w:r w:rsidRPr="009D2B1B">
        <w:rPr>
          <w:b/>
          <w:bCs/>
        </w:rPr>
        <w:t>Indledning</w:t>
      </w:r>
      <w:bookmarkEnd w:id="9"/>
    </w:p>
    <w:p w14:paraId="31108BC3" w14:textId="09D0492E" w:rsidR="009D2B1B" w:rsidRPr="00447556" w:rsidRDefault="009D2B1B" w:rsidP="00447556">
      <w:r w:rsidRPr="00447556">
        <w:t>Meldgaard Miljø A/S har den 31. maj 2023, på vegne af Vejrupvej 5, 6740 Bramming, søgt om udlæg af affaldsforbrændingsslagge som bundsikring under ensilageopbevaringsanlæg samt plads under k</w:t>
      </w:r>
      <w:r w:rsidR="00447556">
        <w:t>al</w:t>
      </w:r>
      <w:r w:rsidRPr="00447556">
        <w:t>vehytter.</w:t>
      </w:r>
    </w:p>
    <w:p w14:paraId="2B89001D" w14:textId="77777777" w:rsidR="009D2B1B" w:rsidRPr="00447556" w:rsidRDefault="009D2B1B" w:rsidP="00447556"/>
    <w:p w14:paraId="41D62496" w14:textId="2B213C24" w:rsidR="009D2B1B" w:rsidRPr="00447556" w:rsidRDefault="009D2B1B" w:rsidP="00447556">
      <w:r w:rsidRPr="00447556">
        <w:t>Denne del af godkendelsen indeholder en nærmere beskrivelse af det ansøgte og en vurdering af de miljøpåvirkninger, som ansøgningen giver anledning til. Vurderinger er foretaget med udgangspunkt i husdyrbrugets ansøgning om miljøgodkendelse til anvendelse af affaldsforbrændingsslagge.</w:t>
      </w:r>
    </w:p>
    <w:p w14:paraId="350D0CB7" w14:textId="77777777" w:rsidR="009D2B1B" w:rsidRPr="00DB7A8E" w:rsidRDefault="009D2B1B" w:rsidP="009D2B1B">
      <w:pPr>
        <w:jc w:val="both"/>
      </w:pPr>
    </w:p>
    <w:p w14:paraId="4F467658" w14:textId="77777777" w:rsidR="009D2B1B" w:rsidRPr="009D2B1B" w:rsidRDefault="009D2B1B" w:rsidP="009D2B1B">
      <w:pPr>
        <w:rPr>
          <w:b/>
          <w:bCs/>
        </w:rPr>
      </w:pPr>
      <w:r w:rsidRPr="009D2B1B">
        <w:rPr>
          <w:b/>
          <w:bCs/>
        </w:rPr>
        <w:t>Lovgivning</w:t>
      </w:r>
    </w:p>
    <w:p w14:paraId="5D36DE5E" w14:textId="23AF4D76" w:rsidR="009D2B1B" w:rsidRPr="00447556" w:rsidRDefault="009D2B1B" w:rsidP="00447556">
      <w:r w:rsidRPr="00447556">
        <w:t>Det er vurderet, at det ansøgte projekt ikke kan omfattes af anmeldereglerne i restproduktbekendtgørelsen. Affaldsforbrændingsslagge kategoriseres i kategori 3, og kan efter anmeldereglerne anvendes til fx veje samt fundament og gulve under bygninger. Restprodukter i kategori 3 kan ikke anvendes under det ansøgte projekt uden godkendelse efter reglerne i miljøbeskyttelsesloven.</w:t>
      </w:r>
    </w:p>
    <w:p w14:paraId="1CFD922B" w14:textId="77777777" w:rsidR="009D2B1B" w:rsidRPr="00447556" w:rsidRDefault="009D2B1B" w:rsidP="00447556"/>
    <w:p w14:paraId="46DD432D" w14:textId="77777777" w:rsidR="009D2B1B" w:rsidRPr="00447556" w:rsidRDefault="009D2B1B" w:rsidP="00447556">
      <w:r w:rsidRPr="00447556">
        <w:t xml:space="preserve">Miljøgodkendelse til anvendelse af affaldsforbrændingsslagge meddeles efter §33 i miljøbeskyttelsesloven. Anvendelsen af affaldsforbrændingsslagge er omfattet af godkendelsesbekendtgørelsens bilag 2, listepunkt K206 ”Anlæg, der nyttiggør ikke-farligt affald, bortset fra anlæg under listepunkt 5.3 i bilag 1, autoophugning, skibsophugning, biogasfremstilling, kompostering og forbrænding”. </w:t>
      </w:r>
    </w:p>
    <w:p w14:paraId="31670119" w14:textId="77777777" w:rsidR="009D2B1B" w:rsidRPr="00447556" w:rsidRDefault="009D2B1B" w:rsidP="00447556">
      <w:pPr>
        <w:rPr>
          <w:highlight w:val="yellow"/>
        </w:rPr>
      </w:pPr>
    </w:p>
    <w:p w14:paraId="57A1D733" w14:textId="77777777" w:rsidR="009D2B1B" w:rsidRPr="00447556" w:rsidRDefault="009D2B1B" w:rsidP="00447556">
      <w:r w:rsidRPr="00447556">
        <w:t xml:space="preserve">Der findes standardvilkår for listepunkt K206. Standardvilkårene gælder for slaggebehandling udendørs, </w:t>
      </w:r>
      <w:proofErr w:type="spellStart"/>
      <w:r w:rsidRPr="00447556">
        <w:t>slammineraliseringsanlæg</w:t>
      </w:r>
      <w:proofErr w:type="spellEnd"/>
      <w:r w:rsidRPr="00447556">
        <w:t xml:space="preserve"> og neddeling af bygge- og anlægsaffald. </w:t>
      </w:r>
    </w:p>
    <w:p w14:paraId="76C9A56D" w14:textId="77777777" w:rsidR="009D2B1B" w:rsidRPr="00447556" w:rsidRDefault="009D2B1B" w:rsidP="00447556"/>
    <w:p w14:paraId="30DC4800" w14:textId="286F2248" w:rsidR="009D2B1B" w:rsidRPr="00447556" w:rsidRDefault="009D2B1B" w:rsidP="00447556">
      <w:r w:rsidRPr="00447556">
        <w:t>Projektet er endvidere omfattet af miljøvurderingslovens bilag 2, punkt 11 b ”Anlæg til bortskaffelse af affald”. Esbjerg Kommune har truffet en særskilt afgørelse for dette.</w:t>
      </w:r>
    </w:p>
    <w:p w14:paraId="0DC2F627" w14:textId="77777777" w:rsidR="009D2B1B" w:rsidRPr="00A64437" w:rsidRDefault="009D2B1B" w:rsidP="009D2B1B">
      <w:pPr>
        <w:jc w:val="both"/>
        <w:rPr>
          <w:highlight w:val="yellow"/>
        </w:rPr>
      </w:pPr>
    </w:p>
    <w:p w14:paraId="0B69FAF5" w14:textId="77777777" w:rsidR="009D2B1B" w:rsidRPr="009D2B1B" w:rsidRDefault="009D2B1B" w:rsidP="009D2B1B">
      <w:pPr>
        <w:rPr>
          <w:b/>
          <w:bCs/>
        </w:rPr>
      </w:pPr>
      <w:r w:rsidRPr="009D2B1B">
        <w:rPr>
          <w:b/>
          <w:bCs/>
        </w:rPr>
        <w:t>Beskrivelse af ansøgningen</w:t>
      </w:r>
    </w:p>
    <w:p w14:paraId="7BCD32BC" w14:textId="1FFF06CD" w:rsidR="009D2B1B" w:rsidRPr="00447556" w:rsidRDefault="009D2B1B" w:rsidP="00447556">
      <w:bookmarkStart w:id="10" w:name="_Toc177020115"/>
      <w:bookmarkStart w:id="11" w:name="_Toc177020116"/>
      <w:bookmarkStart w:id="12" w:name="_Toc335912908"/>
      <w:r w:rsidRPr="00447556">
        <w:t xml:space="preserve">Det ansøgte projekt er udlæg af slagge på ejendommen Vejrupvej 5, 6740 Bramming, </w:t>
      </w:r>
      <w:proofErr w:type="gramStart"/>
      <w:r w:rsidRPr="00447556">
        <w:t>matr. nr.</w:t>
      </w:r>
      <w:proofErr w:type="gramEnd"/>
      <w:r w:rsidRPr="00447556">
        <w:t xml:space="preserve"> </w:t>
      </w:r>
      <w:bookmarkStart w:id="13" w:name="_Hlk43809922"/>
      <w:r w:rsidRPr="00447556">
        <w:t>1a Sdr. Vejrup By, Vejrup</w:t>
      </w:r>
      <w:bookmarkEnd w:id="13"/>
      <w:r w:rsidRPr="00447556">
        <w:t xml:space="preserve">. </w:t>
      </w:r>
    </w:p>
    <w:p w14:paraId="0A205D2C" w14:textId="77777777" w:rsidR="009D2B1B" w:rsidRPr="00447556" w:rsidRDefault="009D2B1B" w:rsidP="00447556">
      <w:pPr>
        <w:rPr>
          <w:highlight w:val="yellow"/>
        </w:rPr>
      </w:pPr>
    </w:p>
    <w:p w14:paraId="16A312AA" w14:textId="755221B2" w:rsidR="009D2B1B" w:rsidRPr="00447556" w:rsidRDefault="009D2B1B" w:rsidP="00447556">
      <w:pPr>
        <w:rPr>
          <w:highlight w:val="yellow"/>
        </w:rPr>
      </w:pPr>
      <w:bookmarkStart w:id="14" w:name="_Hlk44596460"/>
      <w:r w:rsidRPr="00447556">
        <w:t xml:space="preserve">Der er søgt om at anvende slagge fra </w:t>
      </w:r>
      <w:r w:rsidR="00DC3EFB" w:rsidRPr="00447556">
        <w:t>Amager ressourcecenter ARC 18-22</w:t>
      </w:r>
      <w:r w:rsidRPr="00447556">
        <w:t>, som kategoriseres som kategori 3 slagge jf. restproduktbekendtgørelsen. Analyseresultatet for det pågældende parti er sendt til kommunen sammen med ansøgningen om miljøgodkendelse.</w:t>
      </w:r>
    </w:p>
    <w:bookmarkEnd w:id="14"/>
    <w:p w14:paraId="090FC7A6" w14:textId="50397F65" w:rsidR="009D2B1B" w:rsidRPr="00447556" w:rsidRDefault="009D2B1B" w:rsidP="00447556">
      <w:pPr>
        <w:rPr>
          <w:highlight w:val="yellow"/>
        </w:rPr>
      </w:pPr>
    </w:p>
    <w:p w14:paraId="7861F496" w14:textId="474C8C30" w:rsidR="00FC1AB8" w:rsidRPr="00447556" w:rsidRDefault="00DC3EFB" w:rsidP="00447556">
      <w:r w:rsidRPr="00447556">
        <w:t xml:space="preserve">Projektet omfatter </w:t>
      </w:r>
      <w:r w:rsidR="00FC1AB8" w:rsidRPr="00447556">
        <w:t>et areal på i alt 3.026 m2 fordelt ved:</w:t>
      </w:r>
    </w:p>
    <w:p w14:paraId="3726CA14" w14:textId="77777777" w:rsidR="00FC1AB8" w:rsidRPr="00447556" w:rsidRDefault="00FC1AB8" w:rsidP="00447556">
      <w:pPr>
        <w:pStyle w:val="Listeafsnit"/>
        <w:numPr>
          <w:ilvl w:val="0"/>
          <w:numId w:val="20"/>
        </w:numPr>
      </w:pPr>
      <w:r w:rsidRPr="00447556">
        <w:t>Ensilageplads, 2250 m2</w:t>
      </w:r>
    </w:p>
    <w:p w14:paraId="66234367" w14:textId="77777777" w:rsidR="00FC1AB8" w:rsidRPr="00447556" w:rsidRDefault="00FC1AB8" w:rsidP="00447556">
      <w:pPr>
        <w:pStyle w:val="Listeafsnit"/>
        <w:numPr>
          <w:ilvl w:val="0"/>
          <w:numId w:val="20"/>
        </w:numPr>
      </w:pPr>
      <w:r w:rsidRPr="00447556">
        <w:t>Plads under kalvehytter, 776 m2</w:t>
      </w:r>
    </w:p>
    <w:p w14:paraId="7EE32014" w14:textId="240DEE5F" w:rsidR="00DC3EFB" w:rsidRPr="00447556" w:rsidRDefault="00FC1AB8" w:rsidP="00447556">
      <w:r w:rsidRPr="00447556">
        <w:t xml:space="preserve">Der søges om brug af </w:t>
      </w:r>
      <w:r w:rsidR="00967D63" w:rsidRPr="00447556">
        <w:t xml:space="preserve">1,0 meter slagge under dette areal, svarende til en samlet mængde på </w:t>
      </w:r>
      <w:r w:rsidR="00DC3EFB" w:rsidRPr="00447556">
        <w:t>3.026 m3, svarende til 5.446,8 tons.</w:t>
      </w:r>
    </w:p>
    <w:p w14:paraId="055F5ED0" w14:textId="70B5869A" w:rsidR="007D14CD" w:rsidRPr="00447556" w:rsidRDefault="007D14CD" w:rsidP="00447556"/>
    <w:p w14:paraId="4DD96624" w14:textId="77777777" w:rsidR="007D14CD" w:rsidRPr="00447556" w:rsidRDefault="007D14CD" w:rsidP="00447556">
      <w:pPr>
        <w:rPr>
          <w:highlight w:val="yellow"/>
        </w:rPr>
      </w:pPr>
      <w:r w:rsidRPr="00447556">
        <w:t>Esbjerg Kommune vurderer, at der med anvendelsen af slagger som bundsikring er tale om nyttiggørelse af affald og ikke deponering af affald. Der anvendes ikke slagge i større mængde end størrelsen af plansiloen berettiger til. Nyttiggørelse af slaggen vurderes at være en reel erstatning for de råstoffer som ellers skulle være brugt.</w:t>
      </w:r>
    </w:p>
    <w:p w14:paraId="2830541D" w14:textId="77777777" w:rsidR="007D14CD" w:rsidRPr="00447556" w:rsidRDefault="007D14CD" w:rsidP="00447556"/>
    <w:p w14:paraId="611798A0" w14:textId="77777777" w:rsidR="007D14CD" w:rsidRPr="00447556" w:rsidRDefault="007D14CD" w:rsidP="00447556">
      <w:r w:rsidRPr="00447556">
        <w:t xml:space="preserve">Der stilles i godkendelsen vilkår til type og mængde af anvendt slagge. Desuden stilles der en række vilkår til hvorledes slaggen skal indbygges under plansiloen og til </w:t>
      </w:r>
      <w:r w:rsidRPr="00447556">
        <w:lastRenderedPageBreak/>
        <w:t>belægningen over slaggen. Der stilles også vilkår til midlertidigt oplag af slagge ud fra de kriterier der gælder i restproduktbekendtgørelsen.</w:t>
      </w:r>
    </w:p>
    <w:p w14:paraId="40B812C9" w14:textId="77777777" w:rsidR="007D14CD" w:rsidRPr="007D14CD" w:rsidRDefault="007D14CD" w:rsidP="007D14CD"/>
    <w:p w14:paraId="3EBB7B45" w14:textId="77777777" w:rsidR="009D2B1B" w:rsidRPr="00FC1AB8" w:rsidRDefault="009D2B1B" w:rsidP="00DC3EFB">
      <w:pPr>
        <w:rPr>
          <w:b/>
          <w:bCs/>
        </w:rPr>
      </w:pPr>
      <w:r w:rsidRPr="00FC1AB8">
        <w:rPr>
          <w:b/>
          <w:bCs/>
        </w:rPr>
        <w:t>Indretning og drift</w:t>
      </w:r>
    </w:p>
    <w:p w14:paraId="06CE0D0B" w14:textId="55E1A9EF" w:rsidR="009D2B1B" w:rsidRPr="00447556" w:rsidRDefault="0040403A" w:rsidP="00447556">
      <w:r w:rsidRPr="00447556">
        <w:t>Slaggen er planlagt udlagt som vist</w:t>
      </w:r>
      <w:r w:rsidR="004216E5" w:rsidRPr="00447556">
        <w:t xml:space="preserve"> på tværsnittet</w:t>
      </w:r>
      <w:r w:rsidRPr="00447556">
        <w:t xml:space="preserve"> i bilag 2</w:t>
      </w:r>
      <w:r w:rsidR="004216E5" w:rsidRPr="00447556">
        <w:t>. Slaggen afdækkes med minimum 12 cm asfalt med fald.</w:t>
      </w:r>
      <w:r w:rsidR="007D14CD" w:rsidRPr="00447556">
        <w:t xml:space="preserve"> Der etableres randzoner ved ensilagepladsen, med kraftigt fald ind.</w:t>
      </w:r>
    </w:p>
    <w:p w14:paraId="69FDCC99" w14:textId="5FDD4A5F" w:rsidR="004216E5" w:rsidRPr="00447556" w:rsidRDefault="004216E5" w:rsidP="00447556"/>
    <w:p w14:paraId="203ECE30" w14:textId="5708E6DA" w:rsidR="004216E5" w:rsidRPr="00447556" w:rsidRDefault="004216E5" w:rsidP="00447556">
      <w:r w:rsidRPr="00447556">
        <w:t>Vandet fra pladsen med kalvehytterne pumpes ind i stald 1 og 4 (se bilag 1) og blandes her i gylden. Gylden fra stalden afhentes til biogas.</w:t>
      </w:r>
    </w:p>
    <w:p w14:paraId="2478BFC9" w14:textId="0B8D1A88" w:rsidR="004216E5" w:rsidRPr="00447556" w:rsidRDefault="004216E5" w:rsidP="00447556"/>
    <w:p w14:paraId="5240D461" w14:textId="5F0506CA" w:rsidR="004216E5" w:rsidRPr="00447556" w:rsidRDefault="004216E5" w:rsidP="00447556">
      <w:r w:rsidRPr="00447556">
        <w:t>I forbindelse med tidligere slaggeudlæg på arealerne 16 og 17 (se bilag 1) blev der etableret en samlebrønd</w:t>
      </w:r>
      <w:r w:rsidR="00775A45" w:rsidRPr="00447556">
        <w:t xml:space="preserve"> (med sandfang)</w:t>
      </w:r>
      <w:r w:rsidRPr="00447556">
        <w:t xml:space="preserve"> til </w:t>
      </w:r>
      <w:r w:rsidR="00775A45" w:rsidRPr="00447556">
        <w:t>overfladevand</w:t>
      </w:r>
      <w:r w:rsidRPr="00447556">
        <w:t>. Vandet fra ensilagepladsen er planlagt at løbe til denne samlebrønd.</w:t>
      </w:r>
    </w:p>
    <w:p w14:paraId="214D6561" w14:textId="0DB52DA1" w:rsidR="004216E5" w:rsidRPr="00447556" w:rsidRDefault="004216E5" w:rsidP="00447556"/>
    <w:p w14:paraId="2AEA9A11" w14:textId="554B2101" w:rsidR="00775A45" w:rsidRPr="00447556" w:rsidRDefault="00775A45" w:rsidP="00447556">
      <w:r w:rsidRPr="00447556">
        <w:t xml:space="preserve">Vandet fra </w:t>
      </w:r>
      <w:proofErr w:type="spellStart"/>
      <w:r w:rsidRPr="00447556">
        <w:t>samlebrøndet</w:t>
      </w:r>
      <w:proofErr w:type="spellEnd"/>
      <w:r w:rsidRPr="00447556">
        <w:t xml:space="preserve"> </w:t>
      </w:r>
      <w:proofErr w:type="spellStart"/>
      <w:r w:rsidRPr="00447556">
        <w:t>udsprinkles</w:t>
      </w:r>
      <w:proofErr w:type="spellEnd"/>
      <w:r w:rsidRPr="00447556">
        <w:t xml:space="preserve"> med vandingsmaskine på markarealerne mod syd og vest. I vinterperioden, hvor der ikke kan </w:t>
      </w:r>
      <w:proofErr w:type="spellStart"/>
      <w:r w:rsidRPr="00447556">
        <w:t>udsprinkles</w:t>
      </w:r>
      <w:proofErr w:type="spellEnd"/>
      <w:r w:rsidRPr="00447556">
        <w:t>, ledes overfladevandet til gylle-beholder 10 (se bilag 1) på 1.256 m³.</w:t>
      </w:r>
    </w:p>
    <w:p w14:paraId="7AA4343B" w14:textId="052542BD" w:rsidR="00775A45" w:rsidRPr="00447556" w:rsidRDefault="00775A45" w:rsidP="00447556"/>
    <w:p w14:paraId="4E567FA6" w14:textId="074DE91B" w:rsidR="009D2B1B" w:rsidRPr="00447556" w:rsidRDefault="009D2B1B" w:rsidP="00447556">
      <w:r w:rsidRPr="00447556">
        <w:t xml:space="preserve">Der er ikke stillet vilkår til egentlig drift af </w:t>
      </w:r>
      <w:r w:rsidR="007D14CD" w:rsidRPr="00447556">
        <w:t>de befæstede arealer</w:t>
      </w:r>
      <w:r w:rsidRPr="00447556">
        <w:t xml:space="preserve">, da indretning og drift er reguleret efter </w:t>
      </w:r>
      <w:r w:rsidR="00E65DE0">
        <w:t xml:space="preserve">godkendelse af 10. januar 2022 efter </w:t>
      </w:r>
      <w:r w:rsidRPr="00447556">
        <w:t>husdyr</w:t>
      </w:r>
      <w:r w:rsidR="00E65DE0">
        <w:t>brugsloven</w:t>
      </w:r>
      <w:r w:rsidR="00E65DE0">
        <w:rPr>
          <w:rStyle w:val="Fodnotehenvisning"/>
        </w:rPr>
        <w:footnoteReference w:id="5"/>
      </w:r>
      <w:r w:rsidRPr="00447556">
        <w:t xml:space="preserve">. </w:t>
      </w:r>
      <w:r w:rsidR="007D14CD" w:rsidRPr="00447556">
        <w:t>Arealerne</w:t>
      </w:r>
      <w:r w:rsidRPr="00447556">
        <w:t xml:space="preserve"> skal indrettes sådan, at overfladevand fra omkringliggende arealer og tage ikke kan løbe ind på pladsen. Desuden skal afløb fra pladsen ledes via afløb til opsamling. </w:t>
      </w:r>
      <w:r w:rsidR="007D14CD" w:rsidRPr="00447556">
        <w:t>Ensilagepladsen</w:t>
      </w:r>
      <w:r w:rsidRPr="00447556">
        <w:t xml:space="preserve"> skal som minimum afgrænses af en 1 m høj mur eller af en 2 m bred randbelægning. Bund og sider skal udføres af bestandige materialer, som er uigennemtrængelige for fugt, og sådan, at de kan modstå påvirkning fra køretøjer. Ifølge landbrugets byggeblad 103.09-06 bør bunden i plansiloen udføres med 15 cm beton.</w:t>
      </w:r>
    </w:p>
    <w:p w14:paraId="676BE9CE" w14:textId="77777777" w:rsidR="009D2B1B" w:rsidRPr="00447556" w:rsidRDefault="009D2B1B" w:rsidP="00447556">
      <w:pPr>
        <w:rPr>
          <w:highlight w:val="yellow"/>
        </w:rPr>
      </w:pPr>
    </w:p>
    <w:p w14:paraId="31F57042" w14:textId="77777777" w:rsidR="009D2B1B" w:rsidRPr="00447556" w:rsidRDefault="009D2B1B" w:rsidP="00447556">
      <w:r w:rsidRPr="00447556">
        <w:t>Der stilles vilkår til løbende vedligehold af belægningen og en årlig visuel kontrol.</w:t>
      </w:r>
    </w:p>
    <w:p w14:paraId="2FE06773" w14:textId="77777777" w:rsidR="009D2B1B" w:rsidRPr="00447556" w:rsidRDefault="009D2B1B" w:rsidP="00447556"/>
    <w:p w14:paraId="4EED6797" w14:textId="611173B8" w:rsidR="009D2B1B" w:rsidRPr="00447556" w:rsidRDefault="009D2B1B" w:rsidP="00447556">
      <w:r w:rsidRPr="00447556">
        <w:t>På baggrund af de stillede vilkår i godkendelsen og generelle regler i medfør af anden lovgivning vurderer Esbjerg Kommune, at slaggen kan anvendes under plansilo uden at dette medfører risiko for forurening af grundvand og overfladevand. Der etableres tæt belægning på plansiloen hvilket forhindrer nedsivning af regn- og overfladevand gennem laget af restprodukter.</w:t>
      </w:r>
    </w:p>
    <w:p w14:paraId="04ABEA45" w14:textId="77777777" w:rsidR="009D2B1B" w:rsidRPr="00A64437" w:rsidRDefault="009D2B1B" w:rsidP="009D2B1B">
      <w:pPr>
        <w:jc w:val="both"/>
        <w:rPr>
          <w:highlight w:val="yellow"/>
        </w:rPr>
      </w:pPr>
    </w:p>
    <w:bookmarkEnd w:id="10"/>
    <w:bookmarkEnd w:id="11"/>
    <w:bookmarkEnd w:id="12"/>
    <w:p w14:paraId="52470772" w14:textId="77777777" w:rsidR="009D2B1B" w:rsidRPr="005A55CC" w:rsidRDefault="009D2B1B" w:rsidP="005A55CC">
      <w:pPr>
        <w:rPr>
          <w:b/>
          <w:bCs/>
        </w:rPr>
      </w:pPr>
      <w:r w:rsidRPr="005A55CC">
        <w:rPr>
          <w:b/>
          <w:bCs/>
        </w:rPr>
        <w:t>Beliggenhed</w:t>
      </w:r>
    </w:p>
    <w:p w14:paraId="09F58AF7" w14:textId="210A0C47" w:rsidR="009D2B1B" w:rsidRPr="00447556" w:rsidRDefault="009D2B1B" w:rsidP="00447556">
      <w:pPr>
        <w:rPr>
          <w:highlight w:val="yellow"/>
        </w:rPr>
      </w:pPr>
      <w:r w:rsidRPr="00447556">
        <w:t>Husdyrbruget er beliggende i landzone i område ”22-030-240 Landområde omkring Bækmark” i Esbjerg Kommuneplan 20</w:t>
      </w:r>
      <w:r w:rsidR="005A55CC" w:rsidRPr="00447556">
        <w:t>22</w:t>
      </w:r>
      <w:r w:rsidRPr="00447556">
        <w:t>-203</w:t>
      </w:r>
      <w:r w:rsidR="005A55CC" w:rsidRPr="00447556">
        <w:t>4</w:t>
      </w:r>
      <w:r w:rsidRPr="00447556">
        <w:t>. Anvendelsen fastlægges til jordbrugsområde med det sigte at fremme erhverv som landbrug, skovbrug, gartneri og lignende. Overflødige bygninger kan bruges til andet formål, såfremt det ikke kræver om- eller tilbygning.</w:t>
      </w:r>
    </w:p>
    <w:p w14:paraId="2BE0E472" w14:textId="77777777" w:rsidR="009D2B1B" w:rsidRPr="00447556" w:rsidRDefault="009D2B1B" w:rsidP="00447556">
      <w:pPr>
        <w:rPr>
          <w:highlight w:val="yellow"/>
        </w:rPr>
      </w:pPr>
    </w:p>
    <w:p w14:paraId="6DA8C486" w14:textId="4FB67B0E" w:rsidR="009D2B1B" w:rsidRPr="00447556" w:rsidRDefault="009D2B1B" w:rsidP="00447556">
      <w:r w:rsidRPr="00447556">
        <w:t xml:space="preserve">Nærmeste nabobeboelse Bjerndrupvej </w:t>
      </w:r>
      <w:r w:rsidR="005A55CC" w:rsidRPr="00447556">
        <w:t xml:space="preserve">10 og </w:t>
      </w:r>
      <w:r w:rsidRPr="00447556">
        <w:t xml:space="preserve">12 ligger ca. </w:t>
      </w:r>
      <w:r w:rsidR="005A55CC" w:rsidRPr="00447556">
        <w:t>16</w:t>
      </w:r>
      <w:r w:rsidRPr="00447556">
        <w:t>0 m nordvest for slaggeprojektet og nærmeste byzoneområde ligger</w:t>
      </w:r>
      <w:r w:rsidR="00AC3C92" w:rsidRPr="00447556">
        <w:t xml:space="preserve"> 1 k</w:t>
      </w:r>
      <w:r w:rsidRPr="00447556">
        <w:t>m mod nordvest.</w:t>
      </w:r>
    </w:p>
    <w:p w14:paraId="7E884415" w14:textId="77777777" w:rsidR="009D2B1B" w:rsidRPr="00447556" w:rsidRDefault="009D2B1B" w:rsidP="00447556"/>
    <w:p w14:paraId="4CA8E020" w14:textId="77777777" w:rsidR="009D2B1B" w:rsidRPr="00447556" w:rsidRDefault="009D2B1B" w:rsidP="00447556">
      <w:r w:rsidRPr="00447556">
        <w:t>Esbjerg Kommune vurderer, at anvendelse af affaldsforbrændingsslagge det pågældende sted ikke er i strid som kommuneplanen og at anvendelsen kan ske uden at medføre en uønsket påvirkning af naboer.</w:t>
      </w:r>
    </w:p>
    <w:p w14:paraId="05AB0744" w14:textId="77777777" w:rsidR="009D2B1B" w:rsidRDefault="009D2B1B" w:rsidP="009D2B1B">
      <w:pPr>
        <w:jc w:val="both"/>
        <w:rPr>
          <w:rFonts w:cs="Arial"/>
        </w:rPr>
      </w:pPr>
    </w:p>
    <w:p w14:paraId="0D4274CD" w14:textId="77777777" w:rsidR="009D2B1B" w:rsidRPr="00327C4B" w:rsidRDefault="009D2B1B" w:rsidP="00447556">
      <w:pPr>
        <w:pStyle w:val="Overskrift1"/>
      </w:pPr>
      <w:bookmarkStart w:id="15" w:name="_Toc139887229"/>
      <w:r w:rsidRPr="00327C4B">
        <w:lastRenderedPageBreak/>
        <w:t>Miljøvurdering</w:t>
      </w:r>
      <w:bookmarkEnd w:id="15"/>
    </w:p>
    <w:p w14:paraId="49879FAF" w14:textId="77777777" w:rsidR="009D2B1B" w:rsidRPr="00AC3C92" w:rsidRDefault="009D2B1B" w:rsidP="00447556">
      <w:pPr>
        <w:rPr>
          <w:b/>
          <w:bCs/>
        </w:rPr>
      </w:pPr>
      <w:r w:rsidRPr="00AC3C92">
        <w:rPr>
          <w:b/>
          <w:bCs/>
        </w:rPr>
        <w:t>Lugt, støj og støv</w:t>
      </w:r>
    </w:p>
    <w:p w14:paraId="419AD6B5" w14:textId="77777777" w:rsidR="009D2B1B" w:rsidRPr="00447556" w:rsidRDefault="009D2B1B" w:rsidP="00447556">
      <w:r w:rsidRPr="00447556">
        <w:t>Anvendelsen af affaldsforbrændingsslagge til bundsikring forventes ikke at give anledning til væsentlige lugtgener eller støjgener.</w:t>
      </w:r>
    </w:p>
    <w:p w14:paraId="6C2BAE00" w14:textId="77777777" w:rsidR="009D2B1B" w:rsidRPr="00447556" w:rsidRDefault="009D2B1B" w:rsidP="00447556"/>
    <w:p w14:paraId="71CD32A7" w14:textId="77777777" w:rsidR="00D05329" w:rsidRDefault="009D2B1B" w:rsidP="00447556">
      <w:bookmarkStart w:id="16" w:name="_Hlk45027952"/>
      <w:r w:rsidRPr="00447556">
        <w:t>Anvendelse af affaldsforbrændingsslagge som erstatning for råstoffer vil ikke give anledning til støjgener, som ikke også ville forekomme ved anvendelse af sand og grus. Der er givet miljøgodkendelse efter husdyrloven, dvs. det er vurderet at byggeriet kan ligge i dette område.</w:t>
      </w:r>
    </w:p>
    <w:p w14:paraId="42E2ED04" w14:textId="7C487040" w:rsidR="00D05329" w:rsidRDefault="00D05329" w:rsidP="00447556">
      <w:r>
        <w:t>Det vurderes, at brugen af slagge frem for andre råstoffer, ikke giver anledning til ændret støjforhold under anlæg og drift af arealerne.</w:t>
      </w:r>
    </w:p>
    <w:bookmarkEnd w:id="16"/>
    <w:p w14:paraId="59E5F95C" w14:textId="77777777" w:rsidR="009D2B1B" w:rsidRPr="00447556" w:rsidRDefault="009D2B1B" w:rsidP="00447556">
      <w:pPr>
        <w:rPr>
          <w:highlight w:val="yellow"/>
        </w:rPr>
      </w:pPr>
    </w:p>
    <w:p w14:paraId="669C375B" w14:textId="77777777" w:rsidR="009D2B1B" w:rsidRPr="00447556" w:rsidRDefault="009D2B1B" w:rsidP="00447556">
      <w:r w:rsidRPr="00447556">
        <w:t>Det vurderes, at håndtering af slaggen i forbindelse med anlægsfasen ikke vil give anledning til støvgener, idet ansøger har oplyst, at slaggen befugtes inden udkørsel, og samtidig er der stillet vilkår om, slaggen skal befugtes eller overdækkes så det sikres, at der ikke opstår støvgener i forbindelse med anvendelsen af slagge. Befugtningen må dog under ingen omstændigheder være så voldsom, at der opstår risiko for nedsivning. Med disse vilkår vurderes, det, at anvendelsen af slagge ikke vil give anledning til væsentlige støvgener.</w:t>
      </w:r>
    </w:p>
    <w:p w14:paraId="12047E58" w14:textId="77777777" w:rsidR="009D2B1B" w:rsidRPr="00447556" w:rsidRDefault="009D2B1B" w:rsidP="00447556"/>
    <w:p w14:paraId="516FB91B" w14:textId="77777777" w:rsidR="009D2B1B" w:rsidRPr="00447556" w:rsidRDefault="009D2B1B" w:rsidP="00447556">
      <w:r w:rsidRPr="00447556">
        <w:t>Endelig vurderes det, at udlægning af slagge ikke giver anledning til væsentlige lugtgener udenfor projektområdet.</w:t>
      </w:r>
    </w:p>
    <w:p w14:paraId="461D110F" w14:textId="77777777" w:rsidR="009D2B1B" w:rsidRPr="00A64437" w:rsidRDefault="009D2B1B" w:rsidP="00447556">
      <w:pPr>
        <w:jc w:val="both"/>
        <w:rPr>
          <w:highlight w:val="yellow"/>
        </w:rPr>
      </w:pPr>
    </w:p>
    <w:p w14:paraId="64243487" w14:textId="77777777" w:rsidR="009D2B1B" w:rsidRPr="00AC3C92" w:rsidRDefault="009D2B1B" w:rsidP="00447556">
      <w:pPr>
        <w:rPr>
          <w:b/>
          <w:bCs/>
        </w:rPr>
      </w:pPr>
      <w:r w:rsidRPr="00AC3C92">
        <w:rPr>
          <w:b/>
          <w:bCs/>
        </w:rPr>
        <w:t>Grundvand og overfladevand</w:t>
      </w:r>
    </w:p>
    <w:p w14:paraId="0A3A56E4" w14:textId="0C5DFFD0" w:rsidR="009D2B1B" w:rsidRPr="00447556" w:rsidRDefault="009D2B1B" w:rsidP="00447556">
      <w:r w:rsidRPr="00447556">
        <w:t xml:space="preserve">Ved </w:t>
      </w:r>
      <w:r w:rsidR="002A4492" w:rsidRPr="00447556">
        <w:t xml:space="preserve">projektet </w:t>
      </w:r>
      <w:r w:rsidRPr="00447556">
        <w:t>udlægges affaldsforbrændingsslaggen direkte på jorden som en del af terrænregulering og bundsikring.</w:t>
      </w:r>
    </w:p>
    <w:p w14:paraId="7B242AFD" w14:textId="77777777" w:rsidR="009D2B1B" w:rsidRPr="00447556" w:rsidRDefault="009D2B1B" w:rsidP="00447556">
      <w:pPr>
        <w:rPr>
          <w:highlight w:val="yellow"/>
        </w:rPr>
      </w:pPr>
    </w:p>
    <w:p w14:paraId="359214A9" w14:textId="77777777" w:rsidR="009D2B1B" w:rsidRPr="00447556" w:rsidRDefault="009D2B1B" w:rsidP="00447556">
      <w:r w:rsidRPr="00447556">
        <w:t xml:space="preserve">Området hvor slaggen udlægges ligger uden for områder med særlige drikkevandsinteresser og </w:t>
      </w:r>
      <w:proofErr w:type="spellStart"/>
      <w:r w:rsidRPr="00447556">
        <w:t>indvindingsoplande</w:t>
      </w:r>
      <w:proofErr w:type="spellEnd"/>
      <w:r w:rsidRPr="00447556">
        <w:t xml:space="preserve"> til vandværker.  </w:t>
      </w:r>
    </w:p>
    <w:p w14:paraId="402F6ED6" w14:textId="77777777" w:rsidR="009D2B1B" w:rsidRPr="00447556" w:rsidRDefault="009D2B1B" w:rsidP="00447556"/>
    <w:p w14:paraId="627B4B5B" w14:textId="5E25B94E" w:rsidR="009D2B1B" w:rsidRPr="00447556" w:rsidRDefault="009D2B1B" w:rsidP="00447556">
      <w:r w:rsidRPr="00447556">
        <w:t>Der findes ikke almene vandforsyningsboringer inden for en afstand af 1,5 km fra slaggeplaceringen.</w:t>
      </w:r>
      <w:r w:rsidR="002A4492" w:rsidRPr="00447556">
        <w:t xml:space="preserve"> </w:t>
      </w:r>
      <w:r w:rsidRPr="00447556">
        <w:t xml:space="preserve">Nærmeste indvindingsopland er indvindingsoplandet til Vejrup Vandværk, som ligger </w:t>
      </w:r>
      <w:r w:rsidR="002A4492" w:rsidRPr="00447556">
        <w:t>1 k</w:t>
      </w:r>
      <w:r w:rsidRPr="00447556">
        <w:t xml:space="preserve">m nord for ejendommen. </w:t>
      </w:r>
    </w:p>
    <w:p w14:paraId="2F06D8BF" w14:textId="77777777" w:rsidR="009D2B1B" w:rsidRPr="00447556" w:rsidRDefault="009D2B1B" w:rsidP="00447556"/>
    <w:p w14:paraId="34B5E670" w14:textId="77777777" w:rsidR="009D2B1B" w:rsidRPr="00447556" w:rsidRDefault="009D2B1B" w:rsidP="00447556">
      <w:r w:rsidRPr="00447556">
        <w:t>Den aktuelle nyttiggørelse af slagge er ikke direkte omfattet af reglerne i restproduktbekendtgørelse, men de regler bekendtgørelsen fastsætter om afstand til boring og grundvandsspejl bør ikke fraviges uanset udlæg af slaggen reguleres i nærværende miljøgodkendelse. Esbjerg Kommune vurderer, at der ved korrekt håndtering af slaggen ikke er en øget risiko ved at anvende kategori 3 slagge under pladser og vejanlæg i forhold til de anlægstyper, som er omfattet af restproduktbekendtgørelsen.</w:t>
      </w:r>
    </w:p>
    <w:p w14:paraId="4156225E" w14:textId="77777777" w:rsidR="009D2B1B" w:rsidRPr="00447556" w:rsidRDefault="009D2B1B" w:rsidP="00447556"/>
    <w:p w14:paraId="20713529" w14:textId="77777777" w:rsidR="009D2B1B" w:rsidRPr="00447556" w:rsidRDefault="009D2B1B" w:rsidP="00447556">
      <w:r w:rsidRPr="00447556">
        <w:t>Ifølge restproduktbekendtgørelsen skal slaggen udlægges minimum 30 m til boring, hvor der er krav om drikkevandskvalitet.</w:t>
      </w:r>
    </w:p>
    <w:p w14:paraId="32112489" w14:textId="77777777" w:rsidR="009D2B1B" w:rsidRPr="00447556" w:rsidRDefault="009D2B1B" w:rsidP="00447556">
      <w:pPr>
        <w:rPr>
          <w:highlight w:val="yellow"/>
        </w:rPr>
      </w:pPr>
    </w:p>
    <w:p w14:paraId="56B36FEA" w14:textId="77777777" w:rsidR="009D2B1B" w:rsidRPr="00447556" w:rsidRDefault="009D2B1B" w:rsidP="00447556">
      <w:r w:rsidRPr="00447556">
        <w:t xml:space="preserve">Ejendommen er tilsluttet vandforsyning fra privat alment vandforsyningsanlæg. Nærmeste boring med krav om drikkevandskvalitet ligger 1 km sydvest for ejendommen. </w:t>
      </w:r>
    </w:p>
    <w:p w14:paraId="3CD93D2C" w14:textId="77777777" w:rsidR="009D2B1B" w:rsidRPr="00447556" w:rsidRDefault="009D2B1B" w:rsidP="00447556">
      <w:pPr>
        <w:rPr>
          <w:highlight w:val="yellow"/>
        </w:rPr>
      </w:pPr>
    </w:p>
    <w:p w14:paraId="750CA0AA" w14:textId="3C73C08C" w:rsidR="009D2B1B" w:rsidRPr="00447556" w:rsidRDefault="009D2B1B" w:rsidP="00447556">
      <w:r w:rsidRPr="00447556">
        <w:t xml:space="preserve">Nærmeste boring er naboejendommens havevandingsboring på Bjerndrupvej 12. Der er ingen pejlinger i denne boring. Boringen ligger </w:t>
      </w:r>
      <w:r w:rsidR="002A4492" w:rsidRPr="00447556">
        <w:t>ca. 2</w:t>
      </w:r>
      <w:r w:rsidRPr="00447556">
        <w:t>00 m fra slaggeudlægningsarealet. Kravet om mindst 30 m til boring med krav om drikkevandskvalitet er således overholdt.</w:t>
      </w:r>
    </w:p>
    <w:p w14:paraId="762F5B73" w14:textId="11D4401E" w:rsidR="002A4492" w:rsidRPr="00447556" w:rsidRDefault="002A4492" w:rsidP="00447556"/>
    <w:p w14:paraId="5E537184" w14:textId="0508F493" w:rsidR="00DD480F" w:rsidRPr="00447556" w:rsidRDefault="00DD480F" w:rsidP="00447556">
      <w:r w:rsidRPr="00447556">
        <w:lastRenderedPageBreak/>
        <w:t xml:space="preserve">Grundvandsstanden er i start april 2020 undersøgt ved gravning, i forbindelse med tidligere slaggeudlæg. Udgravningen skete ved lavede sted. Der blev ikke truffet grundvand i de øverste 2 meter. Der var ikke tegn på fugt i hullet, som er gravet på et tidspunkt, hvor grundvandet må formodes at have maksimal højde, da det var efter en vinterperiode med unormalt megen nedbør. </w:t>
      </w:r>
    </w:p>
    <w:p w14:paraId="47579D76" w14:textId="5610DCAC" w:rsidR="00D87084" w:rsidRPr="00447556" w:rsidRDefault="00DD480F" w:rsidP="00D87084">
      <w:r w:rsidRPr="00447556">
        <w:t>Da indeværende projekt er tilstødende det tidligere projekt antages grundvandsforholdene at være sammenlignelige</w:t>
      </w:r>
      <w:r w:rsidR="00D87084">
        <w:t>.</w:t>
      </w:r>
      <w:r w:rsidR="00D87084" w:rsidRPr="00D87084">
        <w:t xml:space="preserve"> </w:t>
      </w:r>
      <w:r w:rsidR="00D87084" w:rsidRPr="00447556">
        <w:t>Der er foretaget en vurdering af de forventede fremtidige stigninger af grundvandsstanden. Selv med generelle grundvandstigninger i fremtiden vurderes det, at slaggen hverken nu eller i fremtiden vil komme til at ligge under grundvandsspejlet. Kravet om udlægning over højeste grundvandsspejl er således overholdt.</w:t>
      </w:r>
    </w:p>
    <w:p w14:paraId="3F6DFA43" w14:textId="77777777" w:rsidR="00DD480F" w:rsidRPr="00447556" w:rsidRDefault="00DD480F" w:rsidP="00447556"/>
    <w:p w14:paraId="50DC2E35" w14:textId="4D5648B6" w:rsidR="009D2B1B" w:rsidRPr="00447556" w:rsidRDefault="009D2B1B" w:rsidP="00447556">
      <w:r w:rsidRPr="00447556">
        <w:t xml:space="preserve">Slaggen udlægges mere end 250 m fra målsat vandløb, som ligger </w:t>
      </w:r>
      <w:r w:rsidR="00DD480F" w:rsidRPr="00447556">
        <w:t>6</w:t>
      </w:r>
      <w:r w:rsidRPr="00447556">
        <w:t>00 m mod nord på den anden side af motorvejen.</w:t>
      </w:r>
    </w:p>
    <w:p w14:paraId="29E59061" w14:textId="77777777" w:rsidR="009D2B1B" w:rsidRPr="00447556" w:rsidRDefault="009D2B1B" w:rsidP="00447556"/>
    <w:p w14:paraId="66E0AD02" w14:textId="5AEECFF3" w:rsidR="009D2B1B" w:rsidRPr="00447556" w:rsidRDefault="009D2B1B" w:rsidP="00447556">
      <w:r w:rsidRPr="00447556">
        <w:t>Det er i Miljøgodkendelse efter husdyrloven vurderet, at den samlede håndtering af spildevand sker på forsvarlig vis, og at husdyrgødningsbekendtgørelsens generelle krav til håndtering af spilde</w:t>
      </w:r>
      <w:r w:rsidR="00DD480F" w:rsidRPr="00447556">
        <w:t>-</w:t>
      </w:r>
      <w:r w:rsidRPr="00447556">
        <w:t>/restvand sammen med de stillede vilkår er tilstrækkelige til at beskytte omgivelserne mod forurening fra spildevand.</w:t>
      </w:r>
    </w:p>
    <w:p w14:paraId="545A0269" w14:textId="77777777" w:rsidR="009D2B1B" w:rsidRPr="00447556" w:rsidRDefault="009D2B1B" w:rsidP="00447556"/>
    <w:p w14:paraId="1C1B6A70" w14:textId="77777777" w:rsidR="009D2B1B" w:rsidRPr="00447556" w:rsidRDefault="009D2B1B" w:rsidP="00447556">
      <w:r w:rsidRPr="00447556">
        <w:t>Der vurderes ikke at være risiko for udledning af drænvand under slaggen til vandløb eller søer.</w:t>
      </w:r>
    </w:p>
    <w:p w14:paraId="62CEFA91" w14:textId="77777777" w:rsidR="009D2B1B" w:rsidRPr="00447556" w:rsidRDefault="009D2B1B" w:rsidP="00447556">
      <w:pPr>
        <w:rPr>
          <w:highlight w:val="yellow"/>
        </w:rPr>
      </w:pPr>
    </w:p>
    <w:p w14:paraId="751D7187" w14:textId="00479068" w:rsidR="00AA309A" w:rsidRDefault="009D2B1B" w:rsidP="00AA309A">
      <w:r w:rsidRPr="00447556">
        <w:t xml:space="preserve">Anvendelsen af affaldsforbrændingsslaggen forventes </w:t>
      </w:r>
      <w:r w:rsidR="00D87084">
        <w:t xml:space="preserve">på baggrund af de stillede vilkår </w:t>
      </w:r>
      <w:r w:rsidRPr="00447556">
        <w:t>ikke at give anledning til risiko for forurening af grundvand og overfladevand</w:t>
      </w:r>
      <w:r w:rsidR="00D87084">
        <w:t>.</w:t>
      </w:r>
    </w:p>
    <w:p w14:paraId="547BA818" w14:textId="77777777" w:rsidR="00AA309A" w:rsidRPr="00AA309A" w:rsidRDefault="00AA309A" w:rsidP="00AA309A"/>
    <w:p w14:paraId="4FDA8CFA" w14:textId="22B782B0" w:rsidR="009D2B1B" w:rsidRPr="00447556" w:rsidRDefault="009D2B1B" w:rsidP="00447556">
      <w:pPr>
        <w:rPr>
          <w:b/>
          <w:bCs/>
        </w:rPr>
      </w:pPr>
      <w:r w:rsidRPr="00447556">
        <w:rPr>
          <w:b/>
          <w:bCs/>
        </w:rPr>
        <w:t>Beskyttet natur og bilag IV arter</w:t>
      </w:r>
    </w:p>
    <w:p w14:paraId="4864825E" w14:textId="23358182" w:rsidR="00A8512C" w:rsidRDefault="00755CF5" w:rsidP="009D2B1B">
      <w:pPr>
        <w:jc w:val="both"/>
      </w:pPr>
      <w:r>
        <w:t>I henhold til Habitatbekendtgørelsens</w:t>
      </w:r>
      <w:r w:rsidR="00AA309A">
        <w:rPr>
          <w:rStyle w:val="Fodnotehenvisning"/>
        </w:rPr>
        <w:footnoteReference w:id="6"/>
      </w:r>
      <w:r>
        <w:rPr>
          <w:sz w:val="13"/>
          <w:szCs w:val="13"/>
        </w:rPr>
        <w:t xml:space="preserve"> </w:t>
      </w:r>
      <w:r>
        <w:t>§ 6, stk. 1, og § 10, stk. 1 skal der foretages en vurdering af, om projektet i sig selv, eller i forbindelse med andre planer og projekter, kan påvirke et Natura 2000-område væsentligt samt Habitatdirektivets bilag IV-arter (artsbeskyttelse).</w:t>
      </w:r>
    </w:p>
    <w:p w14:paraId="5A2417FF" w14:textId="35B97F55" w:rsidR="00755CF5" w:rsidRDefault="00755CF5" w:rsidP="009D2B1B">
      <w:pPr>
        <w:jc w:val="both"/>
      </w:pPr>
    </w:p>
    <w:p w14:paraId="6C4EEAD4" w14:textId="77777777" w:rsidR="00755CF5" w:rsidRDefault="00755CF5" w:rsidP="00755CF5">
      <w:pPr>
        <w:jc w:val="both"/>
      </w:pPr>
      <w:r>
        <w:t>Ved udlægning af slagge under en tæt belægning, som i den konkrete sag, vil skadelige stoffer i slaggen blive immobiliseret, og vil derfor ikke migrere til det omgivende miljø.</w:t>
      </w:r>
    </w:p>
    <w:p w14:paraId="2856B6B9" w14:textId="2A93B5B0" w:rsidR="00755CF5" w:rsidRDefault="00755CF5" w:rsidP="009D2B1B">
      <w:pPr>
        <w:jc w:val="both"/>
      </w:pPr>
    </w:p>
    <w:p w14:paraId="7FADDF59" w14:textId="11C7B686" w:rsidR="00755CF5" w:rsidRDefault="00755CF5" w:rsidP="009D2B1B">
      <w:pPr>
        <w:jc w:val="both"/>
      </w:pPr>
      <w:r>
        <w:t xml:space="preserve">Nærmeste Natura 2000-område, </w:t>
      </w:r>
      <w:r w:rsidRPr="00755CF5">
        <w:t>Sneum Å og Holsted Ådal</w:t>
      </w:r>
      <w:r>
        <w:t>, er beliggende i en afstand af ca. 3 km. Esbjerg Kommune vurderer, at de</w:t>
      </w:r>
      <w:r w:rsidR="00AA309A">
        <w:t>n</w:t>
      </w:r>
      <w:r>
        <w:t xml:space="preserve"> afdækkede slagge ikke vil påvirke Natura 2000-området i væsentligt omfang, i det stoffer ikke kan migrere.</w:t>
      </w:r>
    </w:p>
    <w:p w14:paraId="0D9814B5" w14:textId="1E5F11D6" w:rsidR="00755CF5" w:rsidRDefault="00755CF5" w:rsidP="009D2B1B">
      <w:pPr>
        <w:jc w:val="both"/>
      </w:pPr>
    </w:p>
    <w:p w14:paraId="403C0D6B" w14:textId="161B74BE" w:rsidR="00755CF5" w:rsidRDefault="00755CF5" w:rsidP="009D2B1B">
      <w:pPr>
        <w:jc w:val="both"/>
      </w:pPr>
      <w:r>
        <w:t>Der er ikke udpeget bilag-IV arter i eller nær projektområdet. Projektet udføres på intensiv drevet mark.</w:t>
      </w:r>
    </w:p>
    <w:p w14:paraId="365A5A17" w14:textId="33AE4C45" w:rsidR="00755CF5" w:rsidRDefault="00755CF5" w:rsidP="009D2B1B">
      <w:pPr>
        <w:jc w:val="both"/>
      </w:pPr>
      <w:r>
        <w:t xml:space="preserve">Den afdækkede slagge vurderes generelt ikke at påvirke yngle- eller raste områder for de bilag IV-arter der vil kunne forekomme på almindelige </w:t>
      </w:r>
      <w:proofErr w:type="spellStart"/>
      <w:r>
        <w:t>omdriftsarealer</w:t>
      </w:r>
      <w:proofErr w:type="spellEnd"/>
      <w:r>
        <w:t>, da arterne ikke kan komme i kontakt med slaggen, og forurenende stoffer ikke er mobile.</w:t>
      </w:r>
    </w:p>
    <w:p w14:paraId="7650AAB7" w14:textId="35B65763" w:rsidR="00755CF5" w:rsidRDefault="00755CF5" w:rsidP="009D2B1B">
      <w:pPr>
        <w:jc w:val="both"/>
      </w:pPr>
    </w:p>
    <w:p w14:paraId="3DB94F28" w14:textId="52F4701F" w:rsidR="00755CF5" w:rsidRDefault="00AA309A" w:rsidP="00AA309A">
      <w:pPr>
        <w:jc w:val="both"/>
      </w:pPr>
      <w:r>
        <w:t>Indenfor en afstand på 350 meter fra projektet er der et engområde samt et sø- og moseområde som er omfattet af beskyttelsen i Naturbeskyttelseslovens</w:t>
      </w:r>
      <w:r w:rsidR="00E65DE0">
        <w:rPr>
          <w:rStyle w:val="Fodnotehenvisning"/>
        </w:rPr>
        <w:footnoteReference w:id="7"/>
      </w:r>
      <w:r>
        <w:t xml:space="preserve"> § 3. Den afdækkede slagge, hvor forurenende komponenter ikke er mobile, vurderes ikke at give anledning til en tilstandsændring af disse eller andre beskyttede naturtyper.</w:t>
      </w:r>
    </w:p>
    <w:p w14:paraId="5D8BF29A" w14:textId="219E020C" w:rsidR="009D2B1B" w:rsidRPr="00A64437" w:rsidRDefault="009D2B1B" w:rsidP="009D2B1B">
      <w:pPr>
        <w:jc w:val="both"/>
        <w:rPr>
          <w:highlight w:val="yellow"/>
        </w:rPr>
      </w:pPr>
    </w:p>
    <w:p w14:paraId="5CE6E9EA" w14:textId="45C1466C" w:rsidR="009D2B1B" w:rsidRDefault="009D2B1B" w:rsidP="009D2B1B">
      <w:pPr>
        <w:jc w:val="both"/>
      </w:pPr>
      <w:r>
        <w:lastRenderedPageBreak/>
        <w:t xml:space="preserve">Samlet vurderes det, at anvendelsen af slagge hverken i sig selv eller i forbindelse med andre planer og projekter vil medføre en væsentlig på virkning af nationale eller internationale naturområder eller yngle- eller rastesteder for særligt beskyttede arter. </w:t>
      </w:r>
    </w:p>
    <w:p w14:paraId="21A8AC66" w14:textId="77777777" w:rsidR="009D2B1B" w:rsidRPr="00A64437" w:rsidRDefault="009D2B1B" w:rsidP="009D2B1B">
      <w:pPr>
        <w:jc w:val="both"/>
        <w:rPr>
          <w:highlight w:val="yellow"/>
        </w:rPr>
      </w:pPr>
    </w:p>
    <w:p w14:paraId="5EEA783B" w14:textId="77777777" w:rsidR="009D2B1B" w:rsidRPr="00A8512C" w:rsidRDefault="009D2B1B" w:rsidP="00A8512C">
      <w:pPr>
        <w:rPr>
          <w:b/>
          <w:bCs/>
        </w:rPr>
      </w:pPr>
      <w:r w:rsidRPr="00A8512C">
        <w:rPr>
          <w:b/>
          <w:bCs/>
        </w:rPr>
        <w:t>Bedst Tilgængelig Teknologi (BAT)</w:t>
      </w:r>
    </w:p>
    <w:p w14:paraId="64134B98" w14:textId="04E6B936" w:rsidR="009D2B1B" w:rsidRPr="00327C4B" w:rsidRDefault="009D2B1B" w:rsidP="009D2B1B">
      <w:pPr>
        <w:jc w:val="both"/>
      </w:pPr>
      <w:r w:rsidRPr="00327C4B">
        <w:t>Det er et grundlæggende krav i miljøbeskyttelsesloven, at forurenende virksomheder skal begrænse forureningen mest muligt ved at anvende den bedst tilgængelige teknik</w:t>
      </w:r>
      <w:r w:rsidR="00AA309A">
        <w:t xml:space="preserve"> </w:t>
      </w:r>
      <w:r w:rsidRPr="00327C4B">
        <w:t>(BAT).</w:t>
      </w:r>
    </w:p>
    <w:p w14:paraId="5347F017" w14:textId="77777777" w:rsidR="009D2B1B" w:rsidRPr="00327C4B" w:rsidRDefault="009D2B1B" w:rsidP="009D2B1B">
      <w:pPr>
        <w:jc w:val="both"/>
      </w:pPr>
    </w:p>
    <w:p w14:paraId="09D29573" w14:textId="77777777" w:rsidR="009D2B1B" w:rsidRPr="00327C4B" w:rsidRDefault="009D2B1B" w:rsidP="009D2B1B">
      <w:pPr>
        <w:jc w:val="both"/>
      </w:pPr>
      <w:r w:rsidRPr="00327C4B">
        <w:t>EU har udfærdiget såkaldte BREF-dokumenter for en række anlæg hvori det fastlægges, hvad der anses for at være den bedste tilgængelige teknologi for den pågældende anlægstype. Der er ikke udfærdiget et BREF-dokument, som anses for at være relevant i forbindelse med anlæg, hvor der udlægges affaldsforbrændingsslagge.</w:t>
      </w:r>
    </w:p>
    <w:p w14:paraId="6EBC1040" w14:textId="77777777" w:rsidR="009D2B1B" w:rsidRPr="00327C4B" w:rsidRDefault="009D2B1B" w:rsidP="009D2B1B">
      <w:pPr>
        <w:jc w:val="both"/>
      </w:pPr>
    </w:p>
    <w:p w14:paraId="3FC85F49" w14:textId="77777777" w:rsidR="009D2B1B" w:rsidRPr="00327C4B" w:rsidRDefault="009D2B1B" w:rsidP="009D2B1B">
      <w:pPr>
        <w:jc w:val="both"/>
      </w:pPr>
      <w:r w:rsidRPr="00327C4B">
        <w:t xml:space="preserve">Generelt er det bedst tilgængelig teknik at mindske forbruget af råstoffer og anvende teknikker, der minimerer affaldsmængden. Det vurderes derfor at være bedst tilgængelige teknik at nyttiggøre slagge som alternativ til anvendelse af råstoffer. </w:t>
      </w:r>
    </w:p>
    <w:p w14:paraId="04FC4D10" w14:textId="77777777" w:rsidR="009D2B1B" w:rsidRPr="00327C4B" w:rsidRDefault="009D2B1B" w:rsidP="009D2B1B">
      <w:pPr>
        <w:jc w:val="both"/>
      </w:pPr>
    </w:p>
    <w:p w14:paraId="5E25149C" w14:textId="7AEAC6E0" w:rsidR="009D2B1B" w:rsidRPr="00327C4B" w:rsidRDefault="009D2B1B" w:rsidP="009D2B1B">
      <w:pPr>
        <w:jc w:val="both"/>
      </w:pPr>
      <w:r w:rsidRPr="00327C4B">
        <w:t xml:space="preserve">Slaggen indbygges under </w:t>
      </w:r>
      <w:r w:rsidR="00AA309A">
        <w:t>arealerne</w:t>
      </w:r>
      <w:r w:rsidRPr="00327C4B">
        <w:t xml:space="preserve"> således, at slaggen placeres minimum 1 m over grundvandsspejlet. Der etableres en tæt belægning over slaggen således, at der ikke er risiko for nedsivning af regn- og overfladevand gennem laget af restprodukter. Der vurderes derfor, at der anvendes den bedste tilgængelige teknik til at hindre forurening af grundvand og overfladevand. </w:t>
      </w:r>
    </w:p>
    <w:p w14:paraId="4F948E8C" w14:textId="77777777" w:rsidR="009D2B1B" w:rsidRPr="00327C4B" w:rsidRDefault="009D2B1B" w:rsidP="009D2B1B">
      <w:pPr>
        <w:jc w:val="both"/>
      </w:pPr>
    </w:p>
    <w:p w14:paraId="146C1D56" w14:textId="308AE714" w:rsidR="009D2B1B" w:rsidRPr="00A8512C" w:rsidRDefault="009D2B1B" w:rsidP="009D2B1B">
      <w:pPr>
        <w:rPr>
          <w:b/>
          <w:bCs/>
        </w:rPr>
      </w:pPr>
      <w:r w:rsidRPr="00A8512C">
        <w:rPr>
          <w:b/>
          <w:bCs/>
        </w:rPr>
        <w:t>Ophør</w:t>
      </w:r>
    </w:p>
    <w:p w14:paraId="12AE178E" w14:textId="77777777" w:rsidR="009D2B1B" w:rsidRPr="00327C4B" w:rsidRDefault="009D2B1B" w:rsidP="009D2B1B">
      <w:pPr>
        <w:jc w:val="both"/>
      </w:pPr>
      <w:r w:rsidRPr="00327C4B">
        <w:t>Anlægget det nyttiggør affaldsforbrændingsslaggen ophører først den dag slaggen er fjernet fra lokaliteten.</w:t>
      </w:r>
    </w:p>
    <w:p w14:paraId="3BCA559D" w14:textId="77777777" w:rsidR="009D2B1B" w:rsidRPr="00327C4B" w:rsidRDefault="009D2B1B" w:rsidP="009D2B1B">
      <w:pPr>
        <w:jc w:val="both"/>
      </w:pPr>
    </w:p>
    <w:p w14:paraId="5C433642" w14:textId="77777777" w:rsidR="009D2B1B" w:rsidRPr="00327C4B" w:rsidRDefault="009D2B1B" w:rsidP="009D2B1B">
      <w:pPr>
        <w:jc w:val="both"/>
      </w:pPr>
      <w:r w:rsidRPr="00327C4B">
        <w:t>Hvis den tætte belægning fjernes stilles der vilkår om, at affaldsforbrændingsslaggen skal fjernes for at forhindre forurening af jord, grundvand og overfladevand.</w:t>
      </w:r>
    </w:p>
    <w:p w14:paraId="07EC495B" w14:textId="77777777" w:rsidR="00AA309A" w:rsidRDefault="00AA309A" w:rsidP="009D2B1B"/>
    <w:p w14:paraId="2FC388B3" w14:textId="741FEDA2" w:rsidR="009D2B1B" w:rsidRPr="00AA309A" w:rsidRDefault="009D2B1B" w:rsidP="009D2B1B">
      <w:pPr>
        <w:rPr>
          <w:b/>
          <w:bCs/>
        </w:rPr>
      </w:pPr>
      <w:r w:rsidRPr="00AA309A">
        <w:rPr>
          <w:b/>
          <w:bCs/>
        </w:rPr>
        <w:t>Egenkontrol</w:t>
      </w:r>
    </w:p>
    <w:p w14:paraId="7B5FF58B" w14:textId="54F4A8AE" w:rsidR="009D2B1B" w:rsidRPr="00A64437" w:rsidRDefault="009D2B1B" w:rsidP="009D2B1B">
      <w:pPr>
        <w:jc w:val="both"/>
        <w:rPr>
          <w:b/>
          <w:sz w:val="24"/>
          <w:szCs w:val="24"/>
          <w:highlight w:val="yellow"/>
        </w:rPr>
      </w:pPr>
      <w:r w:rsidRPr="00327C4B">
        <w:t xml:space="preserve">Der stilles vilkår om løbende kontrol af tætte belægninger for at sikre, at regnvand ikke </w:t>
      </w:r>
      <w:r w:rsidR="00AA309A">
        <w:t>når</w:t>
      </w:r>
      <w:r w:rsidRPr="00327C4B">
        <w:t xml:space="preserve"> affaldsforbrændingsslaggen.</w:t>
      </w:r>
    </w:p>
    <w:p w14:paraId="2B5BD061" w14:textId="6AD47603" w:rsidR="009D2B1B" w:rsidRDefault="009D2B1B" w:rsidP="009D2B1B">
      <w:pPr>
        <w:jc w:val="both"/>
        <w:rPr>
          <w:highlight w:val="yellow"/>
        </w:rPr>
      </w:pPr>
    </w:p>
    <w:p w14:paraId="73C05303" w14:textId="05AD5262" w:rsidR="0073387F" w:rsidRDefault="0073387F" w:rsidP="009D2B1B">
      <w:pPr>
        <w:jc w:val="both"/>
        <w:rPr>
          <w:highlight w:val="yellow"/>
        </w:rPr>
      </w:pPr>
    </w:p>
    <w:p w14:paraId="653E3DB6" w14:textId="57454A01" w:rsidR="0073387F" w:rsidRDefault="0073387F" w:rsidP="009D2B1B">
      <w:pPr>
        <w:jc w:val="both"/>
        <w:rPr>
          <w:highlight w:val="yellow"/>
        </w:rPr>
      </w:pPr>
    </w:p>
    <w:p w14:paraId="1834EBF2" w14:textId="77777777" w:rsidR="0073387F" w:rsidRPr="00A64437" w:rsidRDefault="0073387F" w:rsidP="009D2B1B">
      <w:pPr>
        <w:jc w:val="both"/>
        <w:rPr>
          <w:highlight w:val="yellow"/>
        </w:rPr>
      </w:pPr>
    </w:p>
    <w:p w14:paraId="7C55EEE1" w14:textId="77777777" w:rsidR="009D2B1B" w:rsidRPr="00EF4298" w:rsidRDefault="009D2B1B" w:rsidP="00967D63">
      <w:pPr>
        <w:pStyle w:val="Overskrift1"/>
      </w:pPr>
      <w:bookmarkStart w:id="17" w:name="_Toc139887230"/>
      <w:r w:rsidRPr="00EF4298">
        <w:t>Samlet vurdering</w:t>
      </w:r>
      <w:bookmarkEnd w:id="17"/>
    </w:p>
    <w:p w14:paraId="3F5D2289" w14:textId="15070220" w:rsidR="00967D63" w:rsidRDefault="009D2B1B" w:rsidP="009D2B1B">
      <w:pPr>
        <w:jc w:val="both"/>
      </w:pPr>
      <w:r w:rsidRPr="00EF4298">
        <w:t xml:space="preserve">Esbjerg Kommune vurderer, at </w:t>
      </w:r>
      <w:r w:rsidR="00967D63">
        <w:t xml:space="preserve">det ansøgte projekt med de meddelte </w:t>
      </w:r>
      <w:proofErr w:type="gramStart"/>
      <w:r w:rsidR="00967D63">
        <w:t>vilkår</w:t>
      </w:r>
      <w:proofErr w:type="gramEnd"/>
      <w:r w:rsidR="00967D63">
        <w:t xml:space="preserve"> ikke giver anledning til væsentlig negativ miljøpåvirkning.</w:t>
      </w:r>
    </w:p>
    <w:p w14:paraId="0A4B01DA" w14:textId="77777777" w:rsidR="009D2B1B" w:rsidRPr="00EF4298" w:rsidRDefault="009D2B1B" w:rsidP="009D2B1B">
      <w:pPr>
        <w:jc w:val="both"/>
      </w:pPr>
    </w:p>
    <w:p w14:paraId="7139C648" w14:textId="77777777" w:rsidR="0073387F" w:rsidRDefault="0073387F">
      <w:pPr>
        <w:overflowPunct/>
        <w:autoSpaceDE/>
        <w:autoSpaceDN/>
        <w:adjustRightInd/>
        <w:spacing w:after="200" w:line="276" w:lineRule="auto"/>
        <w:textAlignment w:val="auto"/>
        <w:rPr>
          <w:rFonts w:eastAsiaTheme="majorEastAsia" w:cstheme="majorBidi"/>
          <w:b/>
          <w:bCs/>
          <w:szCs w:val="28"/>
        </w:rPr>
      </w:pPr>
      <w:bookmarkStart w:id="18" w:name="_Toc139887231"/>
      <w:r>
        <w:br w:type="page"/>
      </w:r>
    </w:p>
    <w:p w14:paraId="7A92CF60" w14:textId="49A8F131" w:rsidR="009D2B1B" w:rsidRPr="00EF4298" w:rsidRDefault="009D2B1B" w:rsidP="00967D63">
      <w:pPr>
        <w:pStyle w:val="Overskrift1"/>
      </w:pPr>
      <w:r w:rsidRPr="00EF4298">
        <w:lastRenderedPageBreak/>
        <w:t>Kortlægning af jordforurening</w:t>
      </w:r>
      <w:bookmarkEnd w:id="18"/>
    </w:p>
    <w:p w14:paraId="6D2A8524" w14:textId="2386CD25" w:rsidR="009D2B1B" w:rsidRPr="00741B86" w:rsidRDefault="009D2B1B" w:rsidP="009D2B1B">
      <w:pPr>
        <w:jc w:val="both"/>
      </w:pPr>
      <w:r w:rsidRPr="00EF4298">
        <w:t xml:space="preserve">Region Syddanmark er myndighed i forhold til at afgøre hvorvidt arealet hvor slaggen indbygges vil blive kortlagt </w:t>
      </w:r>
      <w:r w:rsidR="00967D63">
        <w:t>efter</w:t>
      </w:r>
      <w:r w:rsidRPr="00741B86">
        <w:t xml:space="preserve"> jordforureningsloven</w:t>
      </w:r>
      <w:r w:rsidRPr="00741B86">
        <w:rPr>
          <w:rStyle w:val="Fodnotehenvisning"/>
        </w:rPr>
        <w:footnoteReference w:id="8"/>
      </w:r>
      <w:r w:rsidRPr="00741B86">
        <w:t xml:space="preserve">. </w:t>
      </w:r>
      <w:proofErr w:type="gramStart"/>
      <w:r w:rsidR="00967D63">
        <w:t>Denne a</w:t>
      </w:r>
      <w:r w:rsidRPr="00741B86">
        <w:t>fgørelsen</w:t>
      </w:r>
      <w:proofErr w:type="gramEnd"/>
      <w:r w:rsidRPr="00741B86">
        <w:t xml:space="preserve"> sendes i kopi til Region Syddanmark</w:t>
      </w:r>
      <w:r w:rsidR="00967D63">
        <w:t>. R</w:t>
      </w:r>
      <w:r w:rsidRPr="00741B86">
        <w:t xml:space="preserve">egionen giver </w:t>
      </w:r>
      <w:r w:rsidR="00967D63">
        <w:t>lodsejer</w:t>
      </w:r>
      <w:r w:rsidRPr="00741B86">
        <w:t xml:space="preserve"> besked såfremt arealet kortlægges.</w:t>
      </w:r>
    </w:p>
    <w:p w14:paraId="1342AC3E" w14:textId="77777777" w:rsidR="009D2B1B" w:rsidRPr="00741B86" w:rsidRDefault="009D2B1B" w:rsidP="009D2B1B">
      <w:pPr>
        <w:jc w:val="both"/>
      </w:pPr>
    </w:p>
    <w:p w14:paraId="7FD68B3B" w14:textId="3E54807D" w:rsidR="009D2B1B" w:rsidRDefault="009D2B1B" w:rsidP="009D2B1B">
      <w:pPr>
        <w:jc w:val="both"/>
      </w:pPr>
      <w:r w:rsidRPr="00741B86">
        <w:t>En kortlægning vil give anledning til en notering i det landsdækkende matrikelregister, så det fremover vil fremgå af registret, at der findes forurenet jord på matriklen. Kortlægningen vil bl.a. medføre restriktioner for områdets fremtidige anvendelse, og i forbindelse med fremtidig bortskaffelse af jord fra arealet.</w:t>
      </w:r>
    </w:p>
    <w:p w14:paraId="4AD2097C" w14:textId="77777777" w:rsidR="0073387F" w:rsidRDefault="0073387F" w:rsidP="009D2B1B">
      <w:pPr>
        <w:jc w:val="both"/>
      </w:pPr>
    </w:p>
    <w:p w14:paraId="3D54B126" w14:textId="2523287A" w:rsidR="00D60742" w:rsidRPr="00DB7A8E" w:rsidRDefault="00D60742" w:rsidP="005400E7">
      <w:pPr>
        <w:pStyle w:val="Overskrift1"/>
      </w:pPr>
      <w:bookmarkStart w:id="19" w:name="_Toc139887232"/>
      <w:r w:rsidRPr="00DB7A8E">
        <w:t>Offentlighed og høring</w:t>
      </w:r>
      <w:bookmarkEnd w:id="19"/>
    </w:p>
    <w:p w14:paraId="78042B30" w14:textId="608CE3CA" w:rsidR="00530A64" w:rsidRDefault="00D60742" w:rsidP="002715C5">
      <w:pPr>
        <w:ind w:right="28"/>
        <w:jc w:val="both"/>
        <w:rPr>
          <w:iCs/>
        </w:rPr>
      </w:pPr>
      <w:r w:rsidRPr="003021B3">
        <w:rPr>
          <w:iCs/>
        </w:rPr>
        <w:t xml:space="preserve">Udkastet til miljøgodkendelse har </w:t>
      </w:r>
      <w:r w:rsidR="005400E7">
        <w:rPr>
          <w:iCs/>
        </w:rPr>
        <w:t xml:space="preserve">den </w:t>
      </w:r>
      <w:r w:rsidR="00530A64">
        <w:rPr>
          <w:iCs/>
        </w:rPr>
        <w:t>11/7-2023</w:t>
      </w:r>
      <w:r w:rsidR="005400E7">
        <w:rPr>
          <w:iCs/>
        </w:rPr>
        <w:t xml:space="preserve"> </w:t>
      </w:r>
      <w:r w:rsidRPr="003021B3">
        <w:rPr>
          <w:iCs/>
        </w:rPr>
        <w:t xml:space="preserve">været </w:t>
      </w:r>
      <w:r w:rsidR="005400E7">
        <w:rPr>
          <w:iCs/>
        </w:rPr>
        <w:t>sendt i partshøring</w:t>
      </w:r>
      <w:r w:rsidRPr="003021B3">
        <w:rPr>
          <w:iCs/>
        </w:rPr>
        <w:t xml:space="preserve"> hos husdyrbruget og </w:t>
      </w:r>
      <w:r w:rsidRPr="003021B3">
        <w:rPr>
          <w:rFonts w:cs="Arial"/>
          <w:bCs/>
        </w:rPr>
        <w:t>Melgaard Miljø A/S</w:t>
      </w:r>
      <w:r w:rsidRPr="003021B3">
        <w:rPr>
          <w:iCs/>
        </w:rPr>
        <w:t xml:space="preserve">. </w:t>
      </w:r>
      <w:r w:rsidR="00530A64">
        <w:rPr>
          <w:iCs/>
        </w:rPr>
        <w:t>I udkastet lød vilkår 9 ”</w:t>
      </w:r>
      <w:r w:rsidR="00530A64" w:rsidRPr="00530A64">
        <w:rPr>
          <w:iCs/>
        </w:rPr>
        <w:t xml:space="preserve">Slaggen må ikke udlægges dybere end </w:t>
      </w:r>
      <w:r w:rsidR="00530A64">
        <w:rPr>
          <w:iCs/>
        </w:rPr>
        <w:t>5</w:t>
      </w:r>
      <w:r w:rsidR="00530A64" w:rsidRPr="00530A64">
        <w:rPr>
          <w:iCs/>
        </w:rPr>
        <w:t>0 cm under nuværende terrænniveau</w:t>
      </w:r>
      <w:r w:rsidR="00530A64">
        <w:rPr>
          <w:iCs/>
        </w:rPr>
        <w:t>”. Ansøger har efterspurgt baggrunden for vilkåret. På baggrund af en genvurdering af grundvandsstanden er vilkåret ændret til ”</w:t>
      </w:r>
      <w:r w:rsidR="00530A64" w:rsidRPr="00530A64">
        <w:rPr>
          <w:iCs/>
        </w:rPr>
        <w:t xml:space="preserve">Slaggen må ikke udlægges dybere end </w:t>
      </w:r>
      <w:r w:rsidR="00530A64">
        <w:rPr>
          <w:iCs/>
        </w:rPr>
        <w:t>5</w:t>
      </w:r>
      <w:r w:rsidR="00530A64" w:rsidRPr="00530A64">
        <w:rPr>
          <w:iCs/>
        </w:rPr>
        <w:t>0 cm under nuværende terrænniveau</w:t>
      </w:r>
      <w:r w:rsidR="00530A64">
        <w:rPr>
          <w:iCs/>
        </w:rPr>
        <w:t>”. Ansøger har accepteret denne ændring.</w:t>
      </w:r>
    </w:p>
    <w:p w14:paraId="6DAD4F40" w14:textId="77777777" w:rsidR="00D60742" w:rsidRPr="00A64437" w:rsidRDefault="00D60742" w:rsidP="002715C5">
      <w:pPr>
        <w:ind w:right="28"/>
        <w:jc w:val="both"/>
        <w:rPr>
          <w:iCs/>
          <w:highlight w:val="yellow"/>
        </w:rPr>
      </w:pPr>
    </w:p>
    <w:p w14:paraId="2CC63D44" w14:textId="77777777" w:rsidR="00D60742" w:rsidRPr="00DB7A8E" w:rsidRDefault="00D60742" w:rsidP="002715C5">
      <w:pPr>
        <w:ind w:right="28"/>
        <w:jc w:val="both"/>
      </w:pPr>
      <w:r w:rsidRPr="00DB7A8E">
        <w:t xml:space="preserve">Det er vurderet, at der ikke er andre parter i sagen jf. forvaltningslovens §19. </w:t>
      </w:r>
    </w:p>
    <w:p w14:paraId="4C292CA6" w14:textId="77777777" w:rsidR="00D60742" w:rsidRPr="005400E7" w:rsidRDefault="00D60742" w:rsidP="005400E7">
      <w:pPr>
        <w:rPr>
          <w:highlight w:val="yellow"/>
        </w:rPr>
      </w:pPr>
    </w:p>
    <w:p w14:paraId="5DD8FD07" w14:textId="7BC1CF85" w:rsidR="005400E7" w:rsidRDefault="00D60742" w:rsidP="002715C5">
      <w:pPr>
        <w:pStyle w:val="Brdtekst"/>
        <w:jc w:val="both"/>
      </w:pPr>
      <w:r w:rsidRPr="003021B3">
        <w:t xml:space="preserve">Afgørelsen annonceres den </w:t>
      </w:r>
      <w:r w:rsidR="00530A64">
        <w:t>12/7-2023</w:t>
      </w:r>
      <w:r w:rsidRPr="003021B3">
        <w:t xml:space="preserve"> på</w:t>
      </w:r>
    </w:p>
    <w:p w14:paraId="531EA339" w14:textId="65A01755" w:rsidR="005400E7" w:rsidRDefault="005400E7" w:rsidP="005400E7">
      <w:pPr>
        <w:pStyle w:val="Brdtekst"/>
        <w:numPr>
          <w:ilvl w:val="0"/>
          <w:numId w:val="16"/>
        </w:numPr>
        <w:jc w:val="both"/>
      </w:pPr>
      <w:r>
        <w:t>Kommunens hjemmeside (</w:t>
      </w:r>
      <w:hyperlink r:id="rId13" w:history="1">
        <w:r w:rsidRPr="008951EC">
          <w:rPr>
            <w:rStyle w:val="Hyperlink"/>
          </w:rPr>
          <w:t>https://www.esbjerg.dk/</w:t>
        </w:r>
      </w:hyperlink>
      <w:r>
        <w:t>)</w:t>
      </w:r>
    </w:p>
    <w:p w14:paraId="62A2B910" w14:textId="35155577" w:rsidR="00D60742" w:rsidRDefault="00D60742" w:rsidP="005400E7">
      <w:pPr>
        <w:pStyle w:val="Brdtekst"/>
        <w:numPr>
          <w:ilvl w:val="0"/>
          <w:numId w:val="16"/>
        </w:numPr>
        <w:jc w:val="both"/>
      </w:pPr>
      <w:r w:rsidRPr="003021B3">
        <w:t xml:space="preserve">Miljøministeriets </w:t>
      </w:r>
      <w:r w:rsidR="005400E7">
        <w:t xml:space="preserve">DMA-hjemmeside </w:t>
      </w:r>
      <w:r w:rsidRPr="003021B3">
        <w:t>(</w:t>
      </w:r>
      <w:hyperlink r:id="rId14" w:history="1">
        <w:r w:rsidR="005400E7" w:rsidRPr="008951EC">
          <w:rPr>
            <w:rStyle w:val="Hyperlink"/>
          </w:rPr>
          <w:t>https://dma.mst.dk/</w:t>
        </w:r>
      </w:hyperlink>
      <w:r w:rsidRPr="003021B3">
        <w:t>).</w:t>
      </w:r>
    </w:p>
    <w:p w14:paraId="5A62C17C" w14:textId="77777777" w:rsidR="005400E7" w:rsidRPr="003021B3" w:rsidRDefault="005400E7" w:rsidP="002715C5">
      <w:pPr>
        <w:pStyle w:val="Brdtekst"/>
        <w:jc w:val="both"/>
      </w:pPr>
    </w:p>
    <w:p w14:paraId="17A29613" w14:textId="77777777" w:rsidR="00D60742" w:rsidRPr="00DB7A8E" w:rsidRDefault="00D60742" w:rsidP="00847A85">
      <w:pPr>
        <w:pStyle w:val="Overskrift1"/>
      </w:pPr>
      <w:bookmarkStart w:id="20" w:name="_Toc335912902"/>
      <w:bookmarkStart w:id="21" w:name="_Toc139887233"/>
      <w:bookmarkEnd w:id="6"/>
      <w:r w:rsidRPr="00DB7A8E">
        <w:t>Øvrige forhold</w:t>
      </w:r>
      <w:bookmarkEnd w:id="20"/>
      <w:bookmarkEnd w:id="21"/>
    </w:p>
    <w:p w14:paraId="30EB1F98" w14:textId="77777777" w:rsidR="00847A85" w:rsidRDefault="00D60742" w:rsidP="00847A85">
      <w:r w:rsidRPr="00DB7A8E">
        <w:t xml:space="preserve">Afgørelsen omfatter alene </w:t>
      </w:r>
      <w:r w:rsidR="00847A85">
        <w:t xml:space="preserve">udlæg af slagge i relation til </w:t>
      </w:r>
      <w:r w:rsidRPr="00DB7A8E">
        <w:t>miljøbeskyttelsesloven.</w:t>
      </w:r>
    </w:p>
    <w:p w14:paraId="3EC6EA3B" w14:textId="5205506C" w:rsidR="00D60742" w:rsidRDefault="00D60742" w:rsidP="00847A85">
      <w:r w:rsidRPr="00DB7A8E">
        <w:t>Øvrige relevante godkendelser og tilladelser skal indhentes særskilt.</w:t>
      </w:r>
    </w:p>
    <w:p w14:paraId="65A536F0" w14:textId="77777777" w:rsidR="00847A85" w:rsidRPr="00A64437" w:rsidRDefault="00847A85" w:rsidP="00847A85">
      <w:pPr>
        <w:rPr>
          <w:b/>
          <w:highlight w:val="yellow"/>
        </w:rPr>
      </w:pPr>
    </w:p>
    <w:p w14:paraId="5F1727F5" w14:textId="4111093D" w:rsidR="00D60742" w:rsidRPr="00DB7A8E" w:rsidRDefault="00D60742" w:rsidP="002715C5">
      <w:pPr>
        <w:jc w:val="both"/>
      </w:pPr>
      <w:r w:rsidRPr="00DB7A8E">
        <w:t>Projektet er omfattet af miljøvurderingslovens</w:t>
      </w:r>
      <w:r w:rsidRPr="00DB7A8E">
        <w:rPr>
          <w:rStyle w:val="Fodnotehenvisning"/>
        </w:rPr>
        <w:footnoteReference w:id="9"/>
      </w:r>
      <w:r w:rsidRPr="00DB7A8E">
        <w:t xml:space="preserve"> bilag 2, punkt 11 b ”Anlæg til bortskaffelse af affald”. Esbjerg Kommune har foretaget en screening af projektet og har truffet </w:t>
      </w:r>
      <w:r w:rsidR="00066E7A">
        <w:t xml:space="preserve">en særskilt </w:t>
      </w:r>
      <w:r w:rsidRPr="00DB7A8E">
        <w:t>afgørelse om, at der dermed ikke skal udarbejdes en miljøkonsekvensrapport.</w:t>
      </w:r>
    </w:p>
    <w:p w14:paraId="3A2BA044" w14:textId="77777777" w:rsidR="009637E8" w:rsidRPr="00847A85" w:rsidRDefault="009637E8" w:rsidP="00847A85">
      <w:bookmarkStart w:id="22" w:name="_Toc335912904"/>
    </w:p>
    <w:p w14:paraId="3258F5B3" w14:textId="74A6B2F0" w:rsidR="00D60742" w:rsidRPr="00DB7A8E" w:rsidRDefault="00D60742" w:rsidP="00066E7A">
      <w:pPr>
        <w:pStyle w:val="Overskrift1"/>
      </w:pPr>
      <w:bookmarkStart w:id="23" w:name="_Toc139887234"/>
      <w:r w:rsidRPr="00DB7A8E">
        <w:t>Klagevejledning</w:t>
      </w:r>
      <w:bookmarkEnd w:id="22"/>
      <w:bookmarkEnd w:id="23"/>
    </w:p>
    <w:p w14:paraId="55F771EC" w14:textId="77777777" w:rsidR="00066E7A" w:rsidRPr="00A2530E" w:rsidRDefault="00066E7A" w:rsidP="00066E7A">
      <w:r w:rsidRPr="00A2530E">
        <w:t xml:space="preserve">Afgørelsen kan påklages til Miljø- og Fødevareklagenævnet af </w:t>
      </w:r>
    </w:p>
    <w:p w14:paraId="10DA3E48" w14:textId="77777777" w:rsidR="00066E7A" w:rsidRPr="00A2530E" w:rsidRDefault="00066E7A" w:rsidP="00066E7A">
      <w:pPr>
        <w:pStyle w:val="Listeafsnit"/>
        <w:numPr>
          <w:ilvl w:val="0"/>
          <w:numId w:val="17"/>
        </w:numPr>
        <w:overflowPunct/>
        <w:autoSpaceDE/>
        <w:autoSpaceDN/>
        <w:adjustRightInd/>
        <w:spacing w:line="200" w:lineRule="atLeast"/>
        <w:textAlignment w:val="auto"/>
      </w:pPr>
      <w:r w:rsidRPr="00A2530E">
        <w:t xml:space="preserve">Ansøgeren. </w:t>
      </w:r>
    </w:p>
    <w:p w14:paraId="1F9417F1" w14:textId="77777777" w:rsidR="00066E7A" w:rsidRPr="00A2530E" w:rsidRDefault="00066E7A" w:rsidP="00066E7A">
      <w:pPr>
        <w:pStyle w:val="Listeafsnit"/>
        <w:numPr>
          <w:ilvl w:val="0"/>
          <w:numId w:val="17"/>
        </w:numPr>
        <w:overflowPunct/>
        <w:autoSpaceDE/>
        <w:autoSpaceDN/>
        <w:adjustRightInd/>
        <w:spacing w:line="200" w:lineRule="atLeast"/>
        <w:textAlignment w:val="auto"/>
      </w:pPr>
      <w:r w:rsidRPr="00A2530E">
        <w:t xml:space="preserve">Enhver, der har en individuel, væsentlig interesse i sagens udfald. </w:t>
      </w:r>
    </w:p>
    <w:p w14:paraId="0F672C7B" w14:textId="77777777" w:rsidR="00066E7A" w:rsidRPr="00A2530E" w:rsidRDefault="00066E7A" w:rsidP="00066E7A">
      <w:pPr>
        <w:pStyle w:val="Listeafsnit"/>
        <w:numPr>
          <w:ilvl w:val="0"/>
          <w:numId w:val="17"/>
        </w:numPr>
        <w:overflowPunct/>
        <w:autoSpaceDE/>
        <w:autoSpaceDN/>
        <w:adjustRightInd/>
        <w:spacing w:line="200" w:lineRule="atLeast"/>
        <w:textAlignment w:val="auto"/>
      </w:pPr>
      <w:r w:rsidRPr="00A2530E">
        <w:t xml:space="preserve">Sundhedsstyrelsen. </w:t>
      </w:r>
    </w:p>
    <w:p w14:paraId="04221971" w14:textId="77777777" w:rsidR="00066E7A" w:rsidRPr="00A2530E" w:rsidRDefault="00066E7A" w:rsidP="00066E7A">
      <w:pPr>
        <w:pStyle w:val="Listeafsnit"/>
        <w:numPr>
          <w:ilvl w:val="0"/>
          <w:numId w:val="17"/>
        </w:numPr>
        <w:overflowPunct/>
        <w:autoSpaceDE/>
        <w:autoSpaceDN/>
        <w:adjustRightInd/>
        <w:spacing w:line="200" w:lineRule="atLeast"/>
        <w:textAlignment w:val="auto"/>
      </w:pPr>
      <w:r w:rsidRPr="00A2530E">
        <w:t>Foreninger og organisationer, i det omfang de har klageret over den konkrete afgørelse, jf. miljøbeskyttelseslovens §§ 99 og 100.</w:t>
      </w:r>
    </w:p>
    <w:p w14:paraId="2B36C4B7" w14:textId="77777777" w:rsidR="00066E7A" w:rsidRPr="00A2530E" w:rsidRDefault="00066E7A" w:rsidP="00066E7A"/>
    <w:p w14:paraId="6F2570F3" w14:textId="7F185EB2" w:rsidR="00066E7A" w:rsidRPr="00A2530E" w:rsidRDefault="00066E7A" w:rsidP="00066E7A">
      <w:r w:rsidRPr="00A2530E">
        <w:t xml:space="preserve">Hvis du ønsker at klage over denne afgørelse, kan du klage til Miljø- og Fødevareklagenævnet. Klagen skal indgives senest den </w:t>
      </w:r>
      <w:r w:rsidR="00530A64">
        <w:rPr>
          <w:b/>
          <w:bCs/>
        </w:rPr>
        <w:t>9/8-2023</w:t>
      </w:r>
      <w:r w:rsidRPr="00A2530E">
        <w:t>.</w:t>
      </w:r>
    </w:p>
    <w:p w14:paraId="0A6B1DA1" w14:textId="77777777" w:rsidR="00066E7A" w:rsidRPr="00A2530E" w:rsidRDefault="00066E7A" w:rsidP="00066E7A"/>
    <w:p w14:paraId="4A5C6D00" w14:textId="77777777" w:rsidR="00066E7A" w:rsidRPr="00A2530E" w:rsidRDefault="00066E7A" w:rsidP="00066E7A">
      <w:r w:rsidRPr="00A2530E">
        <w:lastRenderedPageBreak/>
        <w:t xml:space="preserve">Du klager via klageportalen, som du finder via linket </w:t>
      </w:r>
      <w:hyperlink r:id="rId15" w:history="1">
        <w:r w:rsidRPr="00A2530E">
          <w:rPr>
            <w:rStyle w:val="Hyperlink"/>
          </w:rPr>
          <w:t>kpo.naevneneshus.dk</w:t>
        </w:r>
      </w:hyperlink>
      <w:r>
        <w:t xml:space="preserve">. </w:t>
      </w:r>
      <w:r w:rsidRPr="00A2530E">
        <w:t xml:space="preserve">Klageportalen findes også via </w:t>
      </w:r>
      <w:hyperlink r:id="rId16" w:tgtFrame="_blank" w:history="1">
        <w:r w:rsidRPr="00A2530E">
          <w:rPr>
            <w:rStyle w:val="Hyperlink"/>
          </w:rPr>
          <w:t>borger.dk</w:t>
        </w:r>
      </w:hyperlink>
      <w:r w:rsidRPr="00A2530E">
        <w:t xml:space="preserve"> eller </w:t>
      </w:r>
      <w:hyperlink r:id="rId17" w:tgtFrame="_blank" w:history="1">
        <w:r w:rsidRPr="00A2530E">
          <w:rPr>
            <w:rStyle w:val="Hyperlink"/>
          </w:rPr>
          <w:t>virk.dk</w:t>
        </w:r>
      </w:hyperlink>
      <w:r w:rsidRPr="00A2530E">
        <w:t xml:space="preserve">. Du logger på klageportalen med </w:t>
      </w:r>
      <w:r>
        <w:t>Mit</w:t>
      </w:r>
      <w:r w:rsidRPr="00A2530E">
        <w:t>-ID. En klage er indgivet, når den er tilgængelig for Esbjerg Kommune via klageportalen. Når du klager, skal du betale et gebyr på 900 kr. for borgere og 1.800 kr. for virksomheder, organisationer og offentlige myndigheder.</w:t>
      </w:r>
    </w:p>
    <w:p w14:paraId="56CE65BA" w14:textId="77777777" w:rsidR="00066E7A" w:rsidRPr="00A2530E" w:rsidRDefault="00066E7A" w:rsidP="00066E7A"/>
    <w:p w14:paraId="47216A69" w14:textId="77777777" w:rsidR="00066E7A" w:rsidRPr="00A2530E" w:rsidRDefault="00066E7A" w:rsidP="00066E7A">
      <w:r w:rsidRPr="00A2530E">
        <w:t>I klageportalen sendes din klage automatisk først til Esbjerg Kommune. Hvis Esbjerg Kommune fastholder afgørelsen, sender Esbjerg Kommune klagen videre til behandling i nævnet via klageportalen. Du får besked om videresendelsen.</w:t>
      </w:r>
    </w:p>
    <w:p w14:paraId="67FC0FD0" w14:textId="77777777" w:rsidR="00066E7A" w:rsidRPr="00A2530E" w:rsidRDefault="00066E7A" w:rsidP="00066E7A"/>
    <w:p w14:paraId="4BF79E51" w14:textId="77777777" w:rsidR="00066E7A" w:rsidRPr="00A2530E" w:rsidRDefault="00066E7A" w:rsidP="00066E7A">
      <w:r w:rsidRPr="00A2530E">
        <w:t xml:space="preserve">Miljø- og Fødevareklagenævnet afviser din klage, hvis du sender den uden om klageportalen, medmindre du er blevet fritaget for brug af klageportalen. Hvis du ønsker at blive fritaget for at bruge klageportalen, skal du sende en begrundet anmodning til Esbjerg Kommune. Esbjerg Kommune videresender din anmodning til nævnet, som herefter beslutter om, du kan fritages. Se betingelserne for at blive fritaget på klagenævnets hjemmeside - </w:t>
      </w:r>
      <w:hyperlink r:id="rId18" w:history="1">
        <w:r w:rsidRPr="00A2530E">
          <w:rPr>
            <w:rStyle w:val="Hyperlink"/>
          </w:rPr>
          <w:t>naevneneshus.dk</w:t>
        </w:r>
      </w:hyperlink>
      <w:r w:rsidRPr="00A2530E">
        <w:t>.</w:t>
      </w:r>
    </w:p>
    <w:p w14:paraId="758157A6" w14:textId="77777777" w:rsidR="00066E7A" w:rsidRDefault="00066E7A" w:rsidP="00066E7A">
      <w:pPr>
        <w:rPr>
          <w:u w:val="single"/>
        </w:rPr>
      </w:pPr>
    </w:p>
    <w:p w14:paraId="7E0C6D6B" w14:textId="77777777" w:rsidR="00066E7A" w:rsidRPr="005B184E" w:rsidRDefault="00066E7A" w:rsidP="00066E7A">
      <w:pPr>
        <w:rPr>
          <w:u w:val="single"/>
        </w:rPr>
      </w:pPr>
      <w:r w:rsidRPr="005B184E">
        <w:rPr>
          <w:u w:val="single"/>
        </w:rPr>
        <w:t>Orientering om klage</w:t>
      </w:r>
    </w:p>
    <w:p w14:paraId="3DCE9449" w14:textId="77777777" w:rsidR="00066E7A" w:rsidRPr="00A2530E" w:rsidRDefault="00066E7A" w:rsidP="00066E7A">
      <w:r w:rsidRPr="00A2530E">
        <w:t xml:space="preserve">Hvis Esbjerg Kommune får besked fra Klageportalen om, at der er indgivet en klage over afgørelsen, orienterer Esbjerg Kommune </w:t>
      </w:r>
      <w:r>
        <w:t>ansøger</w:t>
      </w:r>
      <w:r w:rsidRPr="00A2530E">
        <w:t xml:space="preserve"> herom. Esbjerg Kommune orienterer ligeledes </w:t>
      </w:r>
      <w:r>
        <w:t>ansøger</w:t>
      </w:r>
      <w:r w:rsidRPr="00A2530E">
        <w:t>, hvis kommunen modtager en klage over afgørelsen fra en klager, som efter anmodning til Miljø- og Fødevareklagenævnet er blevet fritaget for at klage via Klageportalen.</w:t>
      </w:r>
    </w:p>
    <w:p w14:paraId="391B9C72" w14:textId="77777777" w:rsidR="00066E7A" w:rsidRPr="00A2530E" w:rsidRDefault="00066E7A" w:rsidP="00066E7A"/>
    <w:p w14:paraId="734D98C7" w14:textId="77777777" w:rsidR="00066E7A" w:rsidRPr="005B184E" w:rsidRDefault="00066E7A" w:rsidP="00066E7A">
      <w:pPr>
        <w:rPr>
          <w:u w:val="single"/>
        </w:rPr>
      </w:pPr>
      <w:r w:rsidRPr="005B184E">
        <w:rPr>
          <w:u w:val="single"/>
        </w:rPr>
        <w:t>Betingelser, mens en klage behandles</w:t>
      </w:r>
    </w:p>
    <w:p w14:paraId="02EB028F" w14:textId="77777777" w:rsidR="00066E7A" w:rsidRPr="00A2530E" w:rsidRDefault="00066E7A" w:rsidP="00066E7A">
      <w:r>
        <w:t>Ansøger</w:t>
      </w:r>
      <w:r w:rsidRPr="00A2530E">
        <w:t xml:space="preserve"> vil kunne udnytte afgørelsen, mens Miljø- og Fødevareklagenævnet behandler en eventuel klage, medmindre nævnet bestemmer noget andet. Forudsætningen for det er, at </w:t>
      </w:r>
      <w:r>
        <w:t>ansøger</w:t>
      </w:r>
      <w:r w:rsidRPr="00A2530E">
        <w:t xml:space="preserve"> opfylder de vilkår, der er stillet i godkendelsen. Udnyttes miljøgodkendelsen indebærer dette dog ingen begrænsning for Miljø- og Fødevareklagenævnets mulighed for at ændre eller ophæve godkendelsen. </w:t>
      </w:r>
    </w:p>
    <w:p w14:paraId="0CCDC998" w14:textId="77777777" w:rsidR="00066E7A" w:rsidRPr="00A2530E" w:rsidRDefault="00066E7A" w:rsidP="00066E7A"/>
    <w:p w14:paraId="4DBB950D" w14:textId="77777777" w:rsidR="00066E7A" w:rsidRPr="005B184E" w:rsidRDefault="00066E7A" w:rsidP="00066E7A">
      <w:pPr>
        <w:rPr>
          <w:u w:val="single"/>
        </w:rPr>
      </w:pPr>
      <w:r w:rsidRPr="005B184E">
        <w:rPr>
          <w:u w:val="single"/>
        </w:rPr>
        <w:t>Søgsmål</w:t>
      </w:r>
    </w:p>
    <w:p w14:paraId="3051F379" w14:textId="77777777" w:rsidR="00066E7A" w:rsidRPr="00A2530E" w:rsidRDefault="00066E7A" w:rsidP="00066E7A">
      <w:r w:rsidRPr="00A2530E">
        <w:t>Hvis man ønsker at anlægge et søgsmål om afgørelsen ved domstolene, skal det ske senest 6 måneder efter, at Esbjerg Kommune har meddelt afgørelsen.</w:t>
      </w:r>
    </w:p>
    <w:p w14:paraId="0C853AB2" w14:textId="4B0F4E37" w:rsidR="002E34B5" w:rsidRDefault="002E34B5" w:rsidP="002715C5">
      <w:pPr>
        <w:jc w:val="both"/>
        <w:rPr>
          <w:rFonts w:cs="Arial"/>
          <w:bCs/>
          <w:highlight w:val="yellow"/>
        </w:rPr>
      </w:pPr>
    </w:p>
    <w:p w14:paraId="55445EA5" w14:textId="77777777" w:rsidR="00066E7A" w:rsidRPr="008A4B26" w:rsidRDefault="00066E7A" w:rsidP="00066E7A">
      <w:pPr>
        <w:overflowPunct/>
        <w:textAlignment w:val="auto"/>
        <w:rPr>
          <w:rFonts w:cs="Verdana"/>
        </w:rPr>
      </w:pPr>
      <w:r w:rsidRPr="008A4B26">
        <w:rPr>
          <w:rFonts w:cs="Verdana"/>
        </w:rPr>
        <w:t xml:space="preserve">Venlig hilsen </w:t>
      </w:r>
    </w:p>
    <w:p w14:paraId="3AEFB4E9" w14:textId="77777777" w:rsidR="00066E7A" w:rsidRDefault="00066E7A" w:rsidP="00066E7A">
      <w:pPr>
        <w:overflowPunct/>
        <w:textAlignment w:val="auto"/>
        <w:rPr>
          <w:rFonts w:cs="Verdana"/>
        </w:rPr>
      </w:pPr>
    </w:p>
    <w:p w14:paraId="18FC27BD" w14:textId="77777777" w:rsidR="00066E7A" w:rsidRPr="00066E7A" w:rsidRDefault="00066E7A" w:rsidP="00066E7A">
      <w:pPr>
        <w:overflowPunct/>
        <w:textAlignment w:val="auto"/>
        <w:rPr>
          <w:rFonts w:cs="Verdana"/>
        </w:rPr>
      </w:pPr>
      <w:r w:rsidRPr="00066E7A">
        <w:rPr>
          <w:rFonts w:cs="Verdana"/>
        </w:rPr>
        <w:t>Mads Schmidt Christensen</w:t>
      </w:r>
    </w:p>
    <w:p w14:paraId="1C8D3004" w14:textId="77777777" w:rsidR="00066E7A" w:rsidRPr="00066E7A" w:rsidRDefault="00066E7A" w:rsidP="00066E7A">
      <w:pPr>
        <w:overflowPunct/>
        <w:textAlignment w:val="auto"/>
        <w:rPr>
          <w:rFonts w:cs="Verdana"/>
          <w:b/>
          <w:bCs/>
        </w:rPr>
      </w:pPr>
      <w:r w:rsidRPr="00066E7A">
        <w:rPr>
          <w:rFonts w:cs="Verdana"/>
        </w:rPr>
        <w:t>Geolog</w:t>
      </w:r>
    </w:p>
    <w:p w14:paraId="2538729E" w14:textId="0191DAB0" w:rsidR="00066E7A" w:rsidRPr="00066E7A" w:rsidRDefault="00066E7A" w:rsidP="002715C5">
      <w:pPr>
        <w:jc w:val="both"/>
        <w:rPr>
          <w:rFonts w:cs="Arial"/>
          <w:bCs/>
        </w:rPr>
      </w:pPr>
    </w:p>
    <w:p w14:paraId="537F49C2" w14:textId="6FFCCD31" w:rsidR="00066E7A" w:rsidRPr="00066E7A" w:rsidRDefault="00066E7A" w:rsidP="002715C5">
      <w:pPr>
        <w:jc w:val="both"/>
        <w:rPr>
          <w:rFonts w:cs="Arial"/>
          <w:b/>
        </w:rPr>
      </w:pPr>
      <w:r w:rsidRPr="00066E7A">
        <w:rPr>
          <w:rFonts w:cs="Arial"/>
          <w:b/>
        </w:rPr>
        <w:t>Bilag</w:t>
      </w:r>
    </w:p>
    <w:p w14:paraId="174F897C" w14:textId="09970855" w:rsidR="00066E7A" w:rsidRDefault="00066E7A" w:rsidP="00066E7A">
      <w:pPr>
        <w:pStyle w:val="Listeafsnit"/>
        <w:numPr>
          <w:ilvl w:val="0"/>
          <w:numId w:val="19"/>
        </w:numPr>
        <w:jc w:val="both"/>
        <w:rPr>
          <w:rFonts w:cs="Arial"/>
          <w:bCs/>
        </w:rPr>
      </w:pPr>
      <w:r w:rsidRPr="00F70139">
        <w:rPr>
          <w:rFonts w:cs="Arial"/>
          <w:bCs/>
        </w:rPr>
        <w:t xml:space="preserve">Bilag 1 </w:t>
      </w:r>
      <w:r w:rsidR="0040403A">
        <w:rPr>
          <w:rFonts w:cs="Arial"/>
          <w:bCs/>
        </w:rPr>
        <w:t>–</w:t>
      </w:r>
      <w:r w:rsidRPr="00F70139">
        <w:rPr>
          <w:rFonts w:cs="Arial"/>
          <w:bCs/>
        </w:rPr>
        <w:t xml:space="preserve"> </w:t>
      </w:r>
      <w:r w:rsidR="00F70139" w:rsidRPr="00F70139">
        <w:rPr>
          <w:rFonts w:cs="Arial"/>
          <w:bCs/>
        </w:rPr>
        <w:t>Kortbilag</w:t>
      </w:r>
    </w:p>
    <w:p w14:paraId="5A10C010" w14:textId="2F06EFE4" w:rsidR="0040403A" w:rsidRPr="00F70139" w:rsidRDefault="0040403A" w:rsidP="00066E7A">
      <w:pPr>
        <w:pStyle w:val="Listeafsnit"/>
        <w:numPr>
          <w:ilvl w:val="0"/>
          <w:numId w:val="19"/>
        </w:numPr>
        <w:jc w:val="both"/>
        <w:rPr>
          <w:rFonts w:cs="Arial"/>
          <w:bCs/>
        </w:rPr>
      </w:pPr>
      <w:r>
        <w:rPr>
          <w:rFonts w:cs="Arial"/>
          <w:bCs/>
        </w:rPr>
        <w:t>Bilag 2 – Tværsnit</w:t>
      </w:r>
    </w:p>
    <w:p w14:paraId="50B149E0" w14:textId="77777777" w:rsidR="00066E7A" w:rsidRPr="00066E7A" w:rsidRDefault="00066E7A" w:rsidP="002715C5">
      <w:pPr>
        <w:jc w:val="both"/>
        <w:rPr>
          <w:rFonts w:cs="Arial"/>
          <w:bCs/>
        </w:rPr>
      </w:pPr>
    </w:p>
    <w:p w14:paraId="2EE65D8B" w14:textId="5DB2830A" w:rsidR="002E34B5" w:rsidRPr="00066E7A" w:rsidRDefault="00066E7A" w:rsidP="00066E7A">
      <w:pPr>
        <w:rPr>
          <w:b/>
          <w:bCs/>
        </w:rPr>
      </w:pPr>
      <w:r w:rsidRPr="00066E7A">
        <w:rPr>
          <w:b/>
          <w:bCs/>
        </w:rPr>
        <w:t>Kopimodtagere</w:t>
      </w:r>
    </w:p>
    <w:p w14:paraId="024C6566" w14:textId="77777777" w:rsidR="00D60742" w:rsidRPr="00627BA9" w:rsidRDefault="00D60742" w:rsidP="00066E7A">
      <w:pPr>
        <w:pStyle w:val="Listeafsnit"/>
        <w:numPr>
          <w:ilvl w:val="0"/>
          <w:numId w:val="18"/>
        </w:numPr>
        <w:jc w:val="both"/>
        <w:textAlignment w:val="auto"/>
      </w:pPr>
      <w:r w:rsidRPr="00066E7A">
        <w:t>Danmarks</w:t>
      </w:r>
      <w:r w:rsidRPr="00627BA9">
        <w:t xml:space="preserve"> Naturfredningsforening, </w:t>
      </w:r>
      <w:hyperlink r:id="rId19" w:history="1">
        <w:r w:rsidRPr="00627BA9">
          <w:rPr>
            <w:rStyle w:val="Hyperlink"/>
          </w:rPr>
          <w:t>dnesbjerg-sager@dn.dk</w:t>
        </w:r>
      </w:hyperlink>
      <w:r w:rsidRPr="00627BA9">
        <w:t xml:space="preserve"> </w:t>
      </w:r>
    </w:p>
    <w:p w14:paraId="47DAAA62" w14:textId="4E01C4FD" w:rsidR="00D60742" w:rsidRPr="00627BA9" w:rsidRDefault="00D60742" w:rsidP="00066E7A">
      <w:pPr>
        <w:pStyle w:val="Listeafsnit"/>
        <w:numPr>
          <w:ilvl w:val="0"/>
          <w:numId w:val="18"/>
        </w:numPr>
        <w:jc w:val="both"/>
        <w:textAlignment w:val="auto"/>
      </w:pPr>
      <w:r w:rsidRPr="00627BA9">
        <w:t xml:space="preserve">Styrelsen for Patientsikkerhed, </w:t>
      </w:r>
      <w:hyperlink r:id="rId20" w:history="1">
        <w:r w:rsidR="00066E7A" w:rsidRPr="00E9735B">
          <w:rPr>
            <w:rStyle w:val="Hyperlink"/>
          </w:rPr>
          <w:t>trvest@stps.dk</w:t>
        </w:r>
      </w:hyperlink>
    </w:p>
    <w:p w14:paraId="2AC75184" w14:textId="77777777" w:rsidR="00D60742" w:rsidRPr="00627BA9" w:rsidRDefault="00D60742" w:rsidP="00066E7A">
      <w:pPr>
        <w:pStyle w:val="Listeafsnit"/>
        <w:numPr>
          <w:ilvl w:val="0"/>
          <w:numId w:val="18"/>
        </w:numPr>
        <w:jc w:val="both"/>
        <w:textAlignment w:val="auto"/>
      </w:pPr>
      <w:r w:rsidRPr="00627BA9">
        <w:t xml:space="preserve">Friluftsrådet, </w:t>
      </w:r>
      <w:hyperlink r:id="rId21" w:history="1">
        <w:r w:rsidRPr="00627BA9">
          <w:rPr>
            <w:rStyle w:val="Hyperlink"/>
          </w:rPr>
          <w:t>sydvestjylland@friluftsraadet.dk</w:t>
        </w:r>
      </w:hyperlink>
      <w:r w:rsidRPr="00627BA9">
        <w:t xml:space="preserve"> </w:t>
      </w:r>
    </w:p>
    <w:p w14:paraId="3B8EEC40" w14:textId="7D3C2752" w:rsidR="00D60742" w:rsidRPr="00627BA9" w:rsidRDefault="00D60742" w:rsidP="00066E7A">
      <w:pPr>
        <w:pStyle w:val="Listeafsnit"/>
        <w:numPr>
          <w:ilvl w:val="0"/>
          <w:numId w:val="18"/>
        </w:numPr>
        <w:jc w:val="both"/>
        <w:textAlignment w:val="auto"/>
      </w:pPr>
      <w:r w:rsidRPr="00627BA9">
        <w:t xml:space="preserve">Skat, </w:t>
      </w:r>
      <w:hyperlink r:id="rId22" w:history="1">
        <w:r w:rsidR="00D469C8" w:rsidRPr="00873466">
          <w:rPr>
            <w:rStyle w:val="Hyperlink"/>
          </w:rPr>
          <w:t>jordforurening@vurdst.dk</w:t>
        </w:r>
      </w:hyperlink>
      <w:r w:rsidR="00D469C8">
        <w:t xml:space="preserve"> </w:t>
      </w:r>
      <w:r w:rsidRPr="00627BA9">
        <w:t xml:space="preserve"> </w:t>
      </w:r>
    </w:p>
    <w:p w14:paraId="084AA34D" w14:textId="677412BB" w:rsidR="002E34B5" w:rsidRPr="00066E7A" w:rsidRDefault="00D60742" w:rsidP="00066E7A">
      <w:pPr>
        <w:pStyle w:val="Listeafsnit"/>
        <w:numPr>
          <w:ilvl w:val="0"/>
          <w:numId w:val="18"/>
        </w:numPr>
        <w:jc w:val="both"/>
        <w:textAlignment w:val="auto"/>
      </w:pPr>
      <w:r w:rsidRPr="00627BA9">
        <w:t xml:space="preserve">Region Syddanmark, </w:t>
      </w:r>
      <w:hyperlink r:id="rId23" w:history="1">
        <w:r w:rsidRPr="00627BA9">
          <w:rPr>
            <w:rStyle w:val="Hyperlink"/>
          </w:rPr>
          <w:t>mynsyd@rsyd.dk</w:t>
        </w:r>
      </w:hyperlink>
    </w:p>
    <w:p w14:paraId="7B25BF57" w14:textId="3BF700F3" w:rsidR="00296C91" w:rsidRDefault="002E34B5" w:rsidP="009D2B1B">
      <w:pPr>
        <w:pStyle w:val="Overskrift1"/>
        <w:jc w:val="both"/>
      </w:pPr>
      <w:r w:rsidRPr="00A92402">
        <w:rPr>
          <w:highlight w:val="yellow"/>
        </w:rPr>
        <w:br w:type="page"/>
      </w:r>
    </w:p>
    <w:p w14:paraId="23789D75" w14:textId="0C36DBB9" w:rsidR="00F70139" w:rsidRDefault="00F70139" w:rsidP="00DA6AF3">
      <w:pPr>
        <w:pStyle w:val="Overskrift1"/>
      </w:pPr>
      <w:r w:rsidRPr="00F70139">
        <w:lastRenderedPageBreak/>
        <w:t>Bilag 1 – Kortbilag</w:t>
      </w:r>
    </w:p>
    <w:p w14:paraId="2F97FE75" w14:textId="0B36A01B" w:rsidR="0073387F" w:rsidRPr="0073387F" w:rsidRDefault="0073387F" w:rsidP="0073387F">
      <w:r>
        <w:t>Slaggeudlægget vil ske på arealerne 17a og 14a på nedenstående figur.</w:t>
      </w:r>
    </w:p>
    <w:p w14:paraId="60447721" w14:textId="34371985" w:rsidR="00F70139" w:rsidRPr="00F70139" w:rsidRDefault="00DA6AF3" w:rsidP="00F70139">
      <w:r>
        <w:rPr>
          <w:noProof/>
        </w:rPr>
        <w:drawing>
          <wp:inline distT="0" distB="0" distL="0" distR="0" wp14:anchorId="530638B6" wp14:editId="200A75AC">
            <wp:extent cx="5259072" cy="7200000"/>
            <wp:effectExtent l="133350" t="95250" r="132080" b="965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21480000">
                      <a:off x="0" y="0"/>
                      <a:ext cx="5259072" cy="7200000"/>
                    </a:xfrm>
                    <a:prstGeom prst="rect">
                      <a:avLst/>
                    </a:prstGeom>
                    <a:noFill/>
                    <a:ln>
                      <a:noFill/>
                    </a:ln>
                  </pic:spPr>
                </pic:pic>
              </a:graphicData>
            </a:graphic>
          </wp:inline>
        </w:drawing>
      </w:r>
    </w:p>
    <w:p w14:paraId="5D2AF956" w14:textId="77777777" w:rsidR="0073387F" w:rsidRDefault="0073387F">
      <w:pPr>
        <w:overflowPunct/>
        <w:autoSpaceDE/>
        <w:autoSpaceDN/>
        <w:adjustRightInd/>
        <w:spacing w:after="200" w:line="276" w:lineRule="auto"/>
        <w:textAlignment w:val="auto"/>
        <w:rPr>
          <w:rFonts w:eastAsiaTheme="majorEastAsia" w:cstheme="majorBidi"/>
          <w:b/>
          <w:bCs/>
          <w:szCs w:val="28"/>
        </w:rPr>
      </w:pPr>
      <w:r>
        <w:br w:type="page"/>
      </w:r>
    </w:p>
    <w:p w14:paraId="26B3DAD9" w14:textId="6D3A220C" w:rsidR="00741B86" w:rsidRDefault="00DA6AF3" w:rsidP="00DA6AF3">
      <w:pPr>
        <w:pStyle w:val="Overskrift1"/>
      </w:pPr>
      <w:r w:rsidRPr="00DA6AF3">
        <w:lastRenderedPageBreak/>
        <w:t>Bilag 2 – Tværsnit</w:t>
      </w:r>
    </w:p>
    <w:p w14:paraId="6A390EF5" w14:textId="2A38B18D" w:rsidR="00B76A62" w:rsidRDefault="00B76A62" w:rsidP="00B76A62">
      <w:r>
        <w:t>Skitse af slaggeudlægget i øst-vestlig retning samt mod tidligere slaggeudlæg.</w:t>
      </w:r>
    </w:p>
    <w:p w14:paraId="538746F0" w14:textId="39C3C664" w:rsidR="00B76A62" w:rsidRDefault="00B76A62" w:rsidP="00B76A62">
      <w:r>
        <w:t>Der udlægges 1,0 meter slagge, overlagt med asfalt. Der etableres fald mod øst.</w:t>
      </w:r>
    </w:p>
    <w:p w14:paraId="269EAE71" w14:textId="77777777" w:rsidR="00B76A62" w:rsidRDefault="00B76A62" w:rsidP="00B76A62"/>
    <w:p w14:paraId="28D24835" w14:textId="5CEAD04D" w:rsidR="00B76A62" w:rsidRPr="00B76A62" w:rsidRDefault="00B76A62" w:rsidP="00B76A62">
      <w:r>
        <w:t>Ansøger oplyser ”</w:t>
      </w:r>
      <w:r w:rsidRPr="00B76A62">
        <w:t xml:space="preserve">Der graves ned til et plant niveau. Grundet fald på plansiloen, fyldes op med sand i den ene ende, så lagtykkelsen af slaggen ikke er mere end 1 m. I forhold til den tidligere udlagte slagge vil der ikke graves ind til dette, en skitse af hvordan det forventes at kanten kan se </w:t>
      </w:r>
      <w:proofErr w:type="gramStart"/>
      <w:r w:rsidRPr="00B76A62">
        <w:t>ud</w:t>
      </w:r>
      <w:proofErr w:type="gramEnd"/>
      <w:r w:rsidRPr="00B76A62">
        <w:t xml:space="preserve"> er også i vedhæftet</w:t>
      </w:r>
      <w:r>
        <w:t>…”</w:t>
      </w:r>
    </w:p>
    <w:p w14:paraId="538171CE" w14:textId="1CC6F225" w:rsidR="000C20FD" w:rsidRPr="00B76A62" w:rsidRDefault="000C20FD" w:rsidP="00B76A62">
      <w:r w:rsidRPr="000C20FD">
        <w:rPr>
          <w:b/>
          <w:bCs/>
          <w:noProof/>
        </w:rPr>
        <w:drawing>
          <wp:inline distT="0" distB="0" distL="0" distR="0" wp14:anchorId="650D42AD" wp14:editId="1D9CC910">
            <wp:extent cx="3834412" cy="5400000"/>
            <wp:effectExtent l="17462" t="20638" r="12383" b="12382"/>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3834412" cy="5400000"/>
                    </a:xfrm>
                    <a:prstGeom prst="rect">
                      <a:avLst/>
                    </a:prstGeom>
                    <a:noFill/>
                    <a:ln>
                      <a:solidFill>
                        <a:schemeClr val="tx1"/>
                      </a:solidFill>
                    </a:ln>
                  </pic:spPr>
                </pic:pic>
              </a:graphicData>
            </a:graphic>
          </wp:inline>
        </w:drawing>
      </w:r>
    </w:p>
    <w:p w14:paraId="156FF8A8" w14:textId="6B53733E" w:rsidR="00B76A62" w:rsidRDefault="00B76A62" w:rsidP="00B76A62">
      <w:r w:rsidRPr="00B76A62">
        <w:t>”</w:t>
      </w:r>
      <w:r>
        <w:t xml:space="preserve">… </w:t>
      </w:r>
      <w:r w:rsidRPr="00B76A62">
        <w:t>Kantafslutning ud mod terræn vil typisk være som nedenstående</w:t>
      </w:r>
      <w:r w:rsidR="00AB26D5">
        <w:t>:</w:t>
      </w:r>
      <w:r>
        <w:t>”</w:t>
      </w:r>
    </w:p>
    <w:p w14:paraId="6C834CCC" w14:textId="1403E4D8" w:rsidR="00DA6AF3" w:rsidRPr="00B76A62" w:rsidRDefault="00B76A62" w:rsidP="00B76A62">
      <w:r>
        <w:rPr>
          <w:noProof/>
          <w:sz w:val="24"/>
          <w:szCs w:val="24"/>
        </w:rPr>
        <w:drawing>
          <wp:inline distT="0" distB="0" distL="0" distR="0" wp14:anchorId="7389EB60" wp14:editId="3D256BA8">
            <wp:extent cx="4947313" cy="2800397"/>
            <wp:effectExtent l="19050" t="19050" r="24765" b="1905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4965966" cy="2810955"/>
                    </a:xfrm>
                    <a:prstGeom prst="rect">
                      <a:avLst/>
                    </a:prstGeom>
                    <a:noFill/>
                    <a:ln>
                      <a:solidFill>
                        <a:schemeClr val="tx1"/>
                      </a:solidFill>
                    </a:ln>
                  </pic:spPr>
                </pic:pic>
              </a:graphicData>
            </a:graphic>
          </wp:inline>
        </w:drawing>
      </w:r>
      <w:r w:rsidR="00DA6AF3" w:rsidRPr="00B76A62">
        <w:br w:type="page"/>
      </w:r>
    </w:p>
    <w:p w14:paraId="5CDF879A" w14:textId="7F9084CB" w:rsidR="002E34B5" w:rsidRDefault="002E34B5" w:rsidP="002715C5">
      <w:pPr>
        <w:overflowPunct/>
        <w:autoSpaceDE/>
        <w:autoSpaceDN/>
        <w:adjustRightInd/>
        <w:jc w:val="both"/>
        <w:textAlignment w:val="auto"/>
        <w:rPr>
          <w:highlight w:val="yellow"/>
        </w:rPr>
      </w:pPr>
    </w:p>
    <w:p w14:paraId="66436D22" w14:textId="77777777" w:rsidR="00DA6AF3" w:rsidRDefault="00DA6AF3" w:rsidP="002715C5">
      <w:pPr>
        <w:overflowPunct/>
        <w:autoSpaceDE/>
        <w:autoSpaceDN/>
        <w:adjustRightInd/>
        <w:jc w:val="both"/>
        <w:textAlignment w:val="auto"/>
        <w:rPr>
          <w:highlight w:val="yellow"/>
        </w:rPr>
      </w:pPr>
    </w:p>
    <w:p w14:paraId="066217CF" w14:textId="77777777" w:rsidR="002E34B5" w:rsidRDefault="002E34B5" w:rsidP="002715C5">
      <w:pPr>
        <w:overflowPunct/>
        <w:autoSpaceDE/>
        <w:autoSpaceDN/>
        <w:adjustRightInd/>
        <w:jc w:val="both"/>
        <w:textAlignment w:val="auto"/>
        <w:rPr>
          <w:highlight w:val="yellow"/>
        </w:rPr>
      </w:pPr>
    </w:p>
    <w:p w14:paraId="7C381326" w14:textId="77777777" w:rsidR="002E34B5" w:rsidRDefault="002E34B5" w:rsidP="002715C5">
      <w:pPr>
        <w:overflowPunct/>
        <w:autoSpaceDE/>
        <w:autoSpaceDN/>
        <w:adjustRightInd/>
        <w:jc w:val="both"/>
        <w:textAlignment w:val="auto"/>
        <w:rPr>
          <w:highlight w:val="yellow"/>
        </w:rPr>
      </w:pPr>
    </w:p>
    <w:p w14:paraId="0E43866E" w14:textId="77777777" w:rsidR="002E34B5" w:rsidRDefault="002E34B5" w:rsidP="002715C5">
      <w:pPr>
        <w:jc w:val="both"/>
        <w:rPr>
          <w:highlight w:val="yellow"/>
        </w:rPr>
      </w:pPr>
    </w:p>
    <w:p w14:paraId="4F88D38C" w14:textId="77777777" w:rsidR="002E34B5" w:rsidRDefault="002E34B5" w:rsidP="002715C5">
      <w:pPr>
        <w:jc w:val="both"/>
        <w:rPr>
          <w:highlight w:val="yellow"/>
        </w:rPr>
      </w:pPr>
    </w:p>
    <w:p w14:paraId="4F28746E" w14:textId="77777777" w:rsidR="002E34B5" w:rsidRDefault="002E34B5" w:rsidP="002715C5">
      <w:pPr>
        <w:jc w:val="both"/>
        <w:rPr>
          <w:highlight w:val="yellow"/>
        </w:rPr>
      </w:pPr>
    </w:p>
    <w:p w14:paraId="5E07803E" w14:textId="77777777" w:rsidR="002E34B5" w:rsidRDefault="002E34B5" w:rsidP="002715C5">
      <w:pPr>
        <w:jc w:val="both"/>
        <w:rPr>
          <w:highlight w:val="yellow"/>
        </w:rPr>
      </w:pPr>
    </w:p>
    <w:p w14:paraId="60CFB405" w14:textId="77777777" w:rsidR="002E34B5" w:rsidRDefault="002E34B5" w:rsidP="002715C5">
      <w:pPr>
        <w:jc w:val="both"/>
        <w:rPr>
          <w:highlight w:val="yellow"/>
        </w:rPr>
      </w:pPr>
    </w:p>
    <w:p w14:paraId="1B3A1A6E" w14:textId="77777777" w:rsidR="002E34B5" w:rsidRDefault="002E34B5" w:rsidP="002715C5">
      <w:pPr>
        <w:jc w:val="both"/>
        <w:rPr>
          <w:highlight w:val="yellow"/>
        </w:rPr>
      </w:pPr>
      <w:r w:rsidRPr="00D44C22">
        <w:rPr>
          <w:noProof/>
        </w:rPr>
        <w:drawing>
          <wp:anchor distT="0" distB="0" distL="114300" distR="114300" simplePos="0" relativeHeight="251660288" behindDoc="1" locked="0" layoutInCell="1" allowOverlap="1" wp14:anchorId="1E3514C5" wp14:editId="756A84AF">
            <wp:simplePos x="0" y="0"/>
            <wp:positionH relativeFrom="column">
              <wp:posOffset>-1080963</wp:posOffset>
            </wp:positionH>
            <wp:positionV relativeFrom="paragraph">
              <wp:posOffset>-718599</wp:posOffset>
            </wp:positionV>
            <wp:extent cx="7552027" cy="7732643"/>
            <wp:effectExtent l="19050" t="0" r="2540" b="0"/>
            <wp:wrapNone/>
            <wp:docPr id="10"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28" cstate="print"/>
                    <a:srcRect/>
                    <a:stretch>
                      <a:fillRect/>
                    </a:stretch>
                  </pic:blipFill>
                  <pic:spPr bwMode="auto">
                    <a:xfrm>
                      <a:off x="0" y="0"/>
                      <a:ext cx="7560310" cy="7734300"/>
                    </a:xfrm>
                    <a:prstGeom prst="rect">
                      <a:avLst/>
                    </a:prstGeom>
                    <a:noFill/>
                    <a:ln w="9525">
                      <a:noFill/>
                      <a:miter lim="800000"/>
                      <a:headEnd/>
                      <a:tailEnd/>
                    </a:ln>
                  </pic:spPr>
                </pic:pic>
              </a:graphicData>
            </a:graphic>
          </wp:anchor>
        </w:drawing>
      </w:r>
    </w:p>
    <w:p w14:paraId="1F14B60B" w14:textId="77777777" w:rsidR="002E34B5" w:rsidRDefault="002E34B5" w:rsidP="002715C5">
      <w:pPr>
        <w:jc w:val="both"/>
        <w:rPr>
          <w:highlight w:val="yellow"/>
        </w:rPr>
      </w:pPr>
    </w:p>
    <w:p w14:paraId="789893CB" w14:textId="77777777" w:rsidR="002E34B5" w:rsidRDefault="002E34B5" w:rsidP="002715C5">
      <w:pPr>
        <w:jc w:val="both"/>
        <w:rPr>
          <w:highlight w:val="yellow"/>
        </w:rPr>
      </w:pPr>
    </w:p>
    <w:p w14:paraId="106ABDBF" w14:textId="77777777" w:rsidR="002E34B5" w:rsidRDefault="002E34B5" w:rsidP="002715C5">
      <w:pPr>
        <w:jc w:val="both"/>
        <w:rPr>
          <w:highlight w:val="yellow"/>
        </w:rPr>
      </w:pPr>
    </w:p>
    <w:p w14:paraId="69FE0A8C" w14:textId="77777777" w:rsidR="002E34B5" w:rsidRDefault="002E34B5" w:rsidP="002715C5">
      <w:pPr>
        <w:jc w:val="both"/>
        <w:rPr>
          <w:highlight w:val="yellow"/>
        </w:rPr>
      </w:pPr>
    </w:p>
    <w:p w14:paraId="51E7859C" w14:textId="77777777" w:rsidR="002E34B5" w:rsidRDefault="002E34B5" w:rsidP="002715C5">
      <w:pPr>
        <w:jc w:val="both"/>
        <w:rPr>
          <w:highlight w:val="yellow"/>
        </w:rPr>
      </w:pPr>
    </w:p>
    <w:p w14:paraId="39FD88F7" w14:textId="77777777" w:rsidR="002E34B5" w:rsidRDefault="002E34B5" w:rsidP="002715C5">
      <w:pPr>
        <w:jc w:val="both"/>
        <w:rPr>
          <w:highlight w:val="yellow"/>
        </w:rPr>
      </w:pPr>
    </w:p>
    <w:p w14:paraId="4E7C36A9" w14:textId="77777777" w:rsidR="002E34B5" w:rsidRPr="00D44C22" w:rsidRDefault="002E34B5" w:rsidP="002715C5">
      <w:pPr>
        <w:jc w:val="both"/>
        <w:rPr>
          <w:highlight w:val="yellow"/>
        </w:rPr>
      </w:pPr>
      <w:r>
        <w:rPr>
          <w:noProof/>
        </w:rPr>
        <w:drawing>
          <wp:anchor distT="0" distB="0" distL="114300" distR="114300" simplePos="0" relativeHeight="251662336" behindDoc="0" locked="0" layoutInCell="1" allowOverlap="1" wp14:anchorId="1271137B" wp14:editId="17050A5C">
            <wp:simplePos x="0" y="0"/>
            <wp:positionH relativeFrom="column">
              <wp:posOffset>-330835</wp:posOffset>
            </wp:positionH>
            <wp:positionV relativeFrom="paragraph">
              <wp:posOffset>6000750</wp:posOffset>
            </wp:positionV>
            <wp:extent cx="1857375" cy="681355"/>
            <wp:effectExtent l="0" t="0" r="9525" b="4445"/>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tretch>
                      <a:fillRect/>
                    </a:stretch>
                  </pic:blipFill>
                  <pic:spPr bwMode="auto">
                    <a:xfrm>
                      <a:off x="0" y="0"/>
                      <a:ext cx="1857375" cy="68135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312" behindDoc="0" locked="0" layoutInCell="1" allowOverlap="1" wp14:anchorId="376B397F" wp14:editId="2789A151">
                <wp:simplePos x="0" y="0"/>
                <wp:positionH relativeFrom="column">
                  <wp:posOffset>3288665</wp:posOffset>
                </wp:positionH>
                <wp:positionV relativeFrom="paragraph">
                  <wp:posOffset>5994400</wp:posOffset>
                </wp:positionV>
                <wp:extent cx="2755900" cy="730250"/>
                <wp:effectExtent l="0" t="317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730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6C7EB" w14:textId="77777777"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 xml:space="preserve">Torvegade 74, 6700 Esbjerg </w:t>
                            </w:r>
                          </w:p>
                          <w:p w14:paraId="1BC043A3" w14:textId="1C863593"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Tlf: 7616 1616</w:t>
                            </w:r>
                          </w:p>
                          <w:p w14:paraId="39EF7FB5" w14:textId="4720C962"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miljo@esbjerg.dk</w:t>
                            </w:r>
                          </w:p>
                          <w:p w14:paraId="34032523" w14:textId="0480B1D7" w:rsidR="00452369" w:rsidRPr="0087768D" w:rsidRDefault="00452369" w:rsidP="002E34B5">
                            <w:pPr>
                              <w:jc w:val="right"/>
                              <w:rPr>
                                <w:sz w:val="18"/>
                                <w:szCs w:val="18"/>
                              </w:rPr>
                            </w:pPr>
                            <w:r w:rsidRPr="0087768D">
                              <w:rPr>
                                <w:rFonts w:cs="Frutiger LT Std 55 Roman"/>
                                <w:sz w:val="18"/>
                                <w:szCs w:val="18"/>
                                <w:lang w:val="en-GB"/>
                              </w:rPr>
                              <w:t>www.esbjerg.dk</w:t>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6B397F" id="_x0000_t202" coordsize="21600,21600" o:spt="202" path="m,l,21600r21600,l21600,xe">
                <v:stroke joinstyle="miter"/>
                <v:path gradientshapeok="t" o:connecttype="rect"/>
              </v:shapetype>
              <v:shape id="Text Box 2" o:spid="_x0000_s1026" type="#_x0000_t202" style="position:absolute;left:0;text-align:left;margin-left:258.95pt;margin-top:472pt;width:217pt;height:5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" stroked="f">
                <v:textbox style="mso-fit-shape-to-text:t" inset=",,5mm">
                  <w:txbxContent>
                    <w:p w14:paraId="05D6C7EB" w14:textId="77777777"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 xml:space="preserve">Torvegade 74, 6700 Esbjerg </w:t>
                      </w:r>
                    </w:p>
                    <w:p w14:paraId="1BC043A3" w14:textId="1C863593"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Tlf: 7616 1616</w:t>
                      </w:r>
                    </w:p>
                    <w:p w14:paraId="39EF7FB5" w14:textId="4720C962" w:rsidR="00452369" w:rsidRPr="0087768D" w:rsidRDefault="00452369" w:rsidP="002E34B5">
                      <w:pPr>
                        <w:pStyle w:val="NoParagraphStyle"/>
                        <w:jc w:val="right"/>
                        <w:rPr>
                          <w:rFonts w:ascii="Verdana" w:hAnsi="Verdana" w:cs="Frutiger LT Std 55 Roman"/>
                          <w:sz w:val="18"/>
                          <w:szCs w:val="18"/>
                        </w:rPr>
                      </w:pPr>
                      <w:r w:rsidRPr="0087768D">
                        <w:rPr>
                          <w:rFonts w:ascii="Verdana" w:hAnsi="Verdana" w:cs="Frutiger LT Std 55 Roman"/>
                          <w:sz w:val="18"/>
                          <w:szCs w:val="18"/>
                        </w:rPr>
                        <w:t>miljo@esbjerg.dk</w:t>
                      </w:r>
                    </w:p>
                    <w:p w14:paraId="34032523" w14:textId="0480B1D7" w:rsidR="00452369" w:rsidRPr="0087768D" w:rsidRDefault="00452369" w:rsidP="002E34B5">
                      <w:pPr>
                        <w:jc w:val="right"/>
                        <w:rPr>
                          <w:sz w:val="18"/>
                          <w:szCs w:val="18"/>
                        </w:rPr>
                      </w:pPr>
                      <w:r w:rsidRPr="0087768D">
                        <w:rPr>
                          <w:rFonts w:cs="Frutiger LT Std 55 Roman"/>
                          <w:sz w:val="18"/>
                          <w:szCs w:val="18"/>
                          <w:lang w:val="en-GB"/>
                        </w:rPr>
                        <w:t>www.esbjerg.dk</w:t>
                      </w:r>
                    </w:p>
                  </w:txbxContent>
                </v:textbox>
              </v:shape>
            </w:pict>
          </mc:Fallback>
        </mc:AlternateContent>
      </w:r>
    </w:p>
    <w:p w14:paraId="0E49BD73" w14:textId="77777777" w:rsidR="006753E6" w:rsidRPr="002E34B5" w:rsidRDefault="006753E6" w:rsidP="002715C5">
      <w:pPr>
        <w:jc w:val="both"/>
      </w:pPr>
    </w:p>
    <w:sectPr w:rsidR="006753E6" w:rsidRPr="002E34B5" w:rsidSect="00FA0266">
      <w:headerReference w:type="even" r:id="rId30"/>
      <w:headerReference w:type="default" r:id="rId31"/>
      <w:footerReference w:type="even" r:id="rId32"/>
      <w:footerReference w:type="default" r:id="rId33"/>
      <w:headerReference w:type="first" r:id="rId34"/>
      <w:footerReference w:type="first" r:id="rId35"/>
      <w:pgSz w:w="11907" w:h="16839"/>
      <w:pgMar w:top="1701" w:right="1531" w:bottom="1843" w:left="153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2A119" w14:textId="77777777" w:rsidR="00452369" w:rsidRDefault="00452369" w:rsidP="00D75D88">
      <w:r>
        <w:separator/>
      </w:r>
    </w:p>
  </w:endnote>
  <w:endnote w:type="continuationSeparator" w:id="0">
    <w:p w14:paraId="2CD8A4C9" w14:textId="77777777" w:rsidR="00452369" w:rsidRDefault="00452369" w:rsidP="00D75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03BE8" w14:textId="77777777" w:rsidR="00452369" w:rsidRDefault="0045236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59E721B9" w14:textId="77777777" w:rsidR="00452369" w:rsidRDefault="00452369">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3CE3" w14:textId="77777777" w:rsidR="00452369" w:rsidRDefault="00452369">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- 2 -</w:t>
    </w:r>
    <w:r>
      <w:rPr>
        <w:rStyle w:val="Sidetal"/>
      </w:rPr>
      <w:fldChar w:fldCharType="end"/>
    </w:r>
  </w:p>
  <w:p w14:paraId="4604B0BF" w14:textId="77777777" w:rsidR="00452369" w:rsidRDefault="00452369">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B915" w14:textId="77777777" w:rsidR="00452369" w:rsidRDefault="00452369">
    <w:pPr>
      <w:pStyle w:val="Sidefod"/>
    </w:pPr>
    <w:r w:rsidRPr="00D44C22">
      <w:rPr>
        <w:b/>
        <w:noProof/>
        <w:sz w:val="24"/>
        <w:szCs w:val="24"/>
      </w:rPr>
      <w:drawing>
        <wp:anchor distT="0" distB="0" distL="114300" distR="114300" simplePos="0" relativeHeight="251662336" behindDoc="1" locked="0" layoutInCell="1" allowOverlap="1" wp14:anchorId="458B45FA" wp14:editId="0B0858BF">
          <wp:simplePos x="0" y="0"/>
          <wp:positionH relativeFrom="column">
            <wp:posOffset>2724150</wp:posOffset>
          </wp:positionH>
          <wp:positionV relativeFrom="paragraph">
            <wp:posOffset>-353060</wp:posOffset>
          </wp:positionV>
          <wp:extent cx="3518452" cy="954156"/>
          <wp:effectExtent l="0" t="0" r="0" b="0"/>
          <wp:wrapTight wrapText="bothSides">
            <wp:wrapPolygon edited="0">
              <wp:start x="700" y="3461"/>
              <wp:lineTo x="700" y="18601"/>
              <wp:lineTo x="7000" y="18601"/>
              <wp:lineTo x="9100" y="18601"/>
              <wp:lineTo x="13301" y="18601"/>
              <wp:lineTo x="14351" y="18168"/>
              <wp:lineTo x="16101" y="17303"/>
              <wp:lineTo x="19484" y="12977"/>
              <wp:lineTo x="19601" y="7786"/>
              <wp:lineTo x="16568" y="6489"/>
              <wp:lineTo x="5134" y="3461"/>
              <wp:lineTo x="700" y="3461"/>
            </wp:wrapPolygon>
          </wp:wrapTight>
          <wp:docPr id="11" name="Billede 5" descr="K:\Byraadsekr\Borgmesterkontor\Kommunikationssekretariatet\Grafisk\Logo\EK_forv_logo\EK_Teknik_Miljo\EK_TM\1L_1L_Grundregel_TM_out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1" cstate="print"/>
                  <a:srcRect/>
                  <a:stretch>
                    <a:fillRect/>
                  </a:stretch>
                </pic:blipFill>
                <pic:spPr bwMode="auto">
                  <a:xfrm>
                    <a:off x="0" y="0"/>
                    <a:ext cx="3518452" cy="954156"/>
                  </a:xfrm>
                  <a:prstGeom prst="rect">
                    <a:avLst/>
                  </a:prstGeom>
                  <a:noFill/>
                  <a:ln w="9525">
                    <a:noFill/>
                    <a:miter lim="800000"/>
                    <a:headEnd/>
                    <a:tailEnd/>
                  </a:ln>
                </pic:spPr>
              </pic:pic>
            </a:graphicData>
          </a:graphic>
        </wp:anchor>
      </w:drawing>
    </w:r>
  </w:p>
  <w:p w14:paraId="404B324C" w14:textId="77777777" w:rsidR="00452369" w:rsidRDefault="0045236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CA5CD" w14:textId="77777777" w:rsidR="00452369" w:rsidRDefault="00452369">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452369" w14:paraId="2250CF0F" w14:textId="77777777" w:rsidTr="00600E25">
      <w:trPr>
        <w:trHeight w:val="198"/>
      </w:trPr>
      <w:tc>
        <w:tcPr>
          <w:tcW w:w="567" w:type="dxa"/>
        </w:tcPr>
        <w:p w14:paraId="1EC262B0" w14:textId="77777777" w:rsidR="00452369" w:rsidRPr="00220CBB" w:rsidRDefault="00452369" w:rsidP="00600E25">
          <w:pPr>
            <w:pStyle w:val="Sidefod"/>
            <w:jc w:val="right"/>
            <w:rPr>
              <w:rStyle w:val="Sidetal"/>
            </w:rPr>
          </w:pPr>
          <w:r w:rsidRPr="00220CBB">
            <w:rPr>
              <w:rStyle w:val="Sidetal"/>
            </w:rPr>
            <w:t xml:space="preserve">- </w:t>
          </w:r>
          <w:r w:rsidRPr="00220CBB">
            <w:rPr>
              <w:rStyle w:val="Sidetal"/>
            </w:rPr>
            <w:fldChar w:fldCharType="begin"/>
          </w:r>
          <w:r w:rsidRPr="00220CBB">
            <w:rPr>
              <w:rStyle w:val="Sidetal"/>
            </w:rPr>
            <w:instrText xml:space="preserve"> PAGE </w:instrText>
          </w:r>
          <w:r w:rsidRPr="00220CBB">
            <w:rPr>
              <w:rStyle w:val="Sidetal"/>
            </w:rPr>
            <w:fldChar w:fldCharType="separate"/>
          </w:r>
          <w:r w:rsidRPr="00220CBB">
            <w:rPr>
              <w:rStyle w:val="Sidetal"/>
            </w:rPr>
            <w:t>1</w:t>
          </w:r>
          <w:r w:rsidRPr="00220CBB">
            <w:rPr>
              <w:rStyle w:val="Sidetal"/>
            </w:rPr>
            <w:fldChar w:fldCharType="end"/>
          </w:r>
          <w:r w:rsidRPr="00220CBB">
            <w:rPr>
              <w:rStyle w:val="Sidetal"/>
            </w:rPr>
            <w:t xml:space="preserve"> -</w:t>
          </w:r>
        </w:p>
      </w:tc>
    </w:tr>
  </w:tbl>
  <w:p w14:paraId="1124331E" w14:textId="77777777" w:rsidR="00452369" w:rsidRPr="00220CBB" w:rsidRDefault="00452369" w:rsidP="00600E2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452369" w:rsidRPr="00220CBB" w14:paraId="4CD6F622" w14:textId="77777777" w:rsidTr="00600E25">
      <w:tc>
        <w:tcPr>
          <w:tcW w:w="2835" w:type="dxa"/>
        </w:tcPr>
        <w:p w14:paraId="1420CA2F" w14:textId="77777777" w:rsidR="00452369" w:rsidRPr="00220CBB" w:rsidRDefault="00452369" w:rsidP="00600E25">
          <w:pPr>
            <w:pStyle w:val="Kampagne"/>
          </w:pPr>
          <w:r>
            <w:rPr>
              <w:noProof/>
            </w:rPr>
            <w:drawing>
              <wp:inline distT="0" distB="0" distL="0" distR="0" wp14:anchorId="0848F5C6" wp14:editId="72094F9E">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14:paraId="48F91A8E" w14:textId="77777777" w:rsidR="00452369" w:rsidRPr="00220CBB" w:rsidRDefault="00452369" w:rsidP="00600E25">
          <w:pPr>
            <w:pStyle w:val="TlfTider"/>
          </w:pPr>
        </w:p>
      </w:tc>
      <w:tc>
        <w:tcPr>
          <w:tcW w:w="2835" w:type="dxa"/>
        </w:tcPr>
        <w:p w14:paraId="177C9D3E" w14:textId="77777777" w:rsidR="00452369" w:rsidRPr="00220CBB" w:rsidRDefault="00452369" w:rsidP="00600E25">
          <w:pPr>
            <w:pStyle w:val="AfsenderBund"/>
          </w:pPr>
          <w:r w:rsidRPr="00220CBB">
            <w:t>Telefon</w:t>
          </w:r>
          <w:r w:rsidRPr="00220CBB">
            <w:tab/>
            <w:t>76 16 16 16</w:t>
          </w:r>
        </w:p>
        <w:p w14:paraId="22A91D54" w14:textId="77777777" w:rsidR="00452369" w:rsidRPr="00220CBB" w:rsidRDefault="00452369" w:rsidP="00600E25">
          <w:pPr>
            <w:pStyle w:val="AfsenderBund"/>
          </w:pPr>
          <w:r w:rsidRPr="00220CBB">
            <w:t>www.esbjerg.dk</w:t>
          </w:r>
        </w:p>
      </w:tc>
    </w:tr>
  </w:tbl>
  <w:p w14:paraId="6DAD4F4A" w14:textId="77777777" w:rsidR="00452369" w:rsidRPr="00220CBB" w:rsidRDefault="00452369" w:rsidP="00600E2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2F21" w14:textId="77777777" w:rsidR="00452369" w:rsidRDefault="00452369" w:rsidP="00D75D88">
      <w:r>
        <w:separator/>
      </w:r>
    </w:p>
  </w:footnote>
  <w:footnote w:type="continuationSeparator" w:id="0">
    <w:p w14:paraId="546206E3" w14:textId="77777777" w:rsidR="00452369" w:rsidRDefault="00452369" w:rsidP="00D75D88">
      <w:r>
        <w:continuationSeparator/>
      </w:r>
    </w:p>
  </w:footnote>
  <w:footnote w:id="1">
    <w:p w14:paraId="1BEB231B" w14:textId="4814A843" w:rsidR="00D60742" w:rsidRPr="00592E14" w:rsidRDefault="00D60742" w:rsidP="00D60742">
      <w:pPr>
        <w:pStyle w:val="Fodnotetekst"/>
        <w:rPr>
          <w:sz w:val="16"/>
          <w:szCs w:val="16"/>
        </w:rPr>
      </w:pPr>
      <w:r w:rsidRPr="00592E14">
        <w:rPr>
          <w:rStyle w:val="Fodnotehenvisning"/>
          <w:sz w:val="16"/>
          <w:szCs w:val="16"/>
        </w:rPr>
        <w:footnoteRef/>
      </w:r>
      <w:r w:rsidRPr="00592E14">
        <w:rPr>
          <w:sz w:val="16"/>
          <w:szCs w:val="16"/>
        </w:rPr>
        <w:t xml:space="preserve"> Bekendtgørelse nr. </w:t>
      </w:r>
      <w:r w:rsidR="00FA0266" w:rsidRPr="00FA0266">
        <w:rPr>
          <w:sz w:val="16"/>
          <w:szCs w:val="16"/>
        </w:rPr>
        <w:t xml:space="preserve">2080 af 15/11/2021 </w:t>
      </w:r>
      <w:r w:rsidRPr="00592E14">
        <w:rPr>
          <w:sz w:val="16"/>
          <w:szCs w:val="16"/>
        </w:rPr>
        <w:t>om godkendelse af listevirksomhed.</w:t>
      </w:r>
    </w:p>
  </w:footnote>
  <w:footnote w:id="2">
    <w:p w14:paraId="26AE826D" w14:textId="7A76475C" w:rsidR="00D60742" w:rsidRDefault="00D60742" w:rsidP="00D60742">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sidR="00700C0E" w:rsidRPr="00700C0E">
        <w:rPr>
          <w:sz w:val="16"/>
          <w:szCs w:val="16"/>
        </w:rPr>
        <w:t xml:space="preserve">5 af 03/01/2023 </w:t>
      </w:r>
      <w:r w:rsidRPr="00EE2C7D">
        <w:rPr>
          <w:sz w:val="16"/>
          <w:szCs w:val="16"/>
        </w:rPr>
        <w:t xml:space="preserve">om </w:t>
      </w:r>
      <w:r>
        <w:rPr>
          <w:sz w:val="16"/>
          <w:szCs w:val="16"/>
        </w:rPr>
        <w:t>miljøbeskyttelse</w:t>
      </w:r>
    </w:p>
  </w:footnote>
  <w:footnote w:id="3">
    <w:p w14:paraId="0FCE4B3E" w14:textId="77777777" w:rsidR="00D60742" w:rsidRDefault="00D60742" w:rsidP="00D60742">
      <w:pPr>
        <w:pStyle w:val="Fodnotetekst"/>
      </w:pPr>
      <w:r>
        <w:rPr>
          <w:rStyle w:val="Fodnotehenvisning"/>
        </w:rPr>
        <w:footnoteRef/>
      </w:r>
      <w:r>
        <w:t xml:space="preserve"> </w:t>
      </w:r>
      <w:r>
        <w:rPr>
          <w:sz w:val="16"/>
          <w:szCs w:val="16"/>
        </w:rPr>
        <w:t>Restproduktbekendtgørelsen: Bekendtgørelse nr. 1672 af 15. december 2016 om anvendelse af restprodukter, jord og sorteret bygge- og anlægsaffald</w:t>
      </w:r>
    </w:p>
  </w:footnote>
  <w:footnote w:id="4">
    <w:p w14:paraId="78295379" w14:textId="77777777" w:rsidR="00D60742" w:rsidRPr="00E506BC" w:rsidRDefault="00D60742" w:rsidP="00D60742">
      <w:pPr>
        <w:pStyle w:val="Fodnotetekst"/>
        <w:rPr>
          <w:sz w:val="16"/>
          <w:szCs w:val="16"/>
        </w:rPr>
      </w:pPr>
      <w:r w:rsidRPr="00E506BC">
        <w:rPr>
          <w:rStyle w:val="Fodnotehenvisning"/>
          <w:sz w:val="16"/>
          <w:szCs w:val="16"/>
        </w:rPr>
        <w:footnoteRef/>
      </w:r>
      <w:r w:rsidRPr="00E506BC">
        <w:rPr>
          <w:sz w:val="16"/>
          <w:szCs w:val="16"/>
        </w:rPr>
        <w:t xml:space="preserve"> Det har i flere tilfælde vist sig, at det kun er en del af projektet der gennemføres. Hvis der ikke indsendes en ny skitse, vil en evt. kortlægning af jordforurening ske på basis at det oprindeligt planlagte slaggeudlægningsareal. Dette kan betyde, at der bliver kortlagt arealer, hvor der ikke er udlagt slagge.</w:t>
      </w:r>
    </w:p>
  </w:footnote>
  <w:footnote w:id="5">
    <w:p w14:paraId="3D7FE26F" w14:textId="017F3570" w:rsidR="00E65DE0" w:rsidRPr="00E65DE0" w:rsidRDefault="00E65DE0">
      <w:pPr>
        <w:pStyle w:val="Fodnotetekst"/>
        <w:rPr>
          <w:sz w:val="16"/>
          <w:szCs w:val="16"/>
        </w:rPr>
      </w:pPr>
      <w:r w:rsidRPr="00E65DE0">
        <w:rPr>
          <w:rStyle w:val="Fodnotehenvisning"/>
          <w:sz w:val="16"/>
          <w:szCs w:val="16"/>
        </w:rPr>
        <w:footnoteRef/>
      </w:r>
      <w:r w:rsidRPr="00E65DE0">
        <w:rPr>
          <w:sz w:val="16"/>
          <w:szCs w:val="16"/>
        </w:rPr>
        <w:t xml:space="preserve"> Husdyrbrugsloven: Lovbekendtgørelse nr. 520 af 1. maj 2019 om husdyrbrug og anvendelse af gødning m.v. med senere ændringer.</w:t>
      </w:r>
    </w:p>
  </w:footnote>
  <w:footnote w:id="6">
    <w:p w14:paraId="56B61059" w14:textId="77777777" w:rsidR="00AA309A" w:rsidRPr="00D87084" w:rsidRDefault="00AA309A" w:rsidP="00AA309A">
      <w:pPr>
        <w:pStyle w:val="Fodnotetekst"/>
        <w:rPr>
          <w:sz w:val="16"/>
          <w:szCs w:val="16"/>
        </w:rPr>
      </w:pPr>
      <w:r w:rsidRPr="00D87084">
        <w:rPr>
          <w:rStyle w:val="Fodnotehenvisning"/>
          <w:sz w:val="16"/>
          <w:szCs w:val="16"/>
        </w:rPr>
        <w:footnoteRef/>
      </w:r>
      <w:r w:rsidRPr="00D87084">
        <w:rPr>
          <w:sz w:val="16"/>
          <w:szCs w:val="16"/>
        </w:rPr>
        <w:t xml:space="preserve"> Habitatbekendtgørelsen: Bekendtgørelse nr. 2091 af 12/11/2021 om udpegning og administration af internationale naturbeskyttelsesområder samt beskyttelse af visse arter</w:t>
      </w:r>
    </w:p>
  </w:footnote>
  <w:footnote w:id="7">
    <w:p w14:paraId="067E41C3" w14:textId="44C95EF9" w:rsidR="00E65DE0" w:rsidRPr="00E65DE0" w:rsidRDefault="00E65DE0">
      <w:pPr>
        <w:pStyle w:val="Fodnotetekst"/>
        <w:rPr>
          <w:sz w:val="16"/>
          <w:szCs w:val="16"/>
        </w:rPr>
      </w:pPr>
      <w:r w:rsidRPr="00E65DE0">
        <w:rPr>
          <w:rStyle w:val="Fodnotehenvisning"/>
          <w:sz w:val="16"/>
          <w:szCs w:val="16"/>
        </w:rPr>
        <w:footnoteRef/>
      </w:r>
      <w:r w:rsidRPr="00E65DE0">
        <w:rPr>
          <w:sz w:val="16"/>
          <w:szCs w:val="16"/>
        </w:rPr>
        <w:t xml:space="preserve"> Naturbeskyttelsesloven: Bekendtgørelse nr</w:t>
      </w:r>
      <w:r>
        <w:rPr>
          <w:sz w:val="16"/>
          <w:szCs w:val="16"/>
        </w:rPr>
        <w:t>.</w:t>
      </w:r>
      <w:r w:rsidRPr="00E65DE0">
        <w:rPr>
          <w:sz w:val="16"/>
          <w:szCs w:val="16"/>
        </w:rPr>
        <w:t xml:space="preserve"> 1392 af 04/10/2022 af lov om naturbeskyttelse</w:t>
      </w:r>
    </w:p>
  </w:footnote>
  <w:footnote w:id="8">
    <w:p w14:paraId="67C19C18" w14:textId="77777777" w:rsidR="009D2B1B" w:rsidRPr="002B5F14" w:rsidRDefault="009D2B1B" w:rsidP="009D2B1B">
      <w:pPr>
        <w:pStyle w:val="Fodnotetekst"/>
        <w:rPr>
          <w:sz w:val="16"/>
          <w:szCs w:val="16"/>
        </w:rPr>
      </w:pPr>
      <w:r>
        <w:rPr>
          <w:rStyle w:val="Fodnotehenvisning"/>
        </w:rPr>
        <w:footnoteRef/>
      </w:r>
      <w:r>
        <w:t xml:space="preserve"> </w:t>
      </w:r>
      <w:r w:rsidRPr="002B5F14">
        <w:rPr>
          <w:sz w:val="16"/>
          <w:szCs w:val="16"/>
        </w:rPr>
        <w:t>Bekendtgørelse nr. 282 af 27.3.2017 af lov om foruren</w:t>
      </w:r>
      <w:r>
        <w:rPr>
          <w:sz w:val="16"/>
          <w:szCs w:val="16"/>
        </w:rPr>
        <w:t>et jord</w:t>
      </w:r>
    </w:p>
  </w:footnote>
  <w:footnote w:id="9">
    <w:p w14:paraId="647453DF" w14:textId="68472B43" w:rsidR="00D60742" w:rsidRPr="00CC2376" w:rsidRDefault="00D60742" w:rsidP="00D60742">
      <w:pPr>
        <w:pStyle w:val="Fodnotetekst"/>
        <w:rPr>
          <w:sz w:val="16"/>
          <w:szCs w:val="16"/>
        </w:rPr>
      </w:pPr>
      <w:r w:rsidRPr="00CC2376">
        <w:rPr>
          <w:rStyle w:val="Fodnotehenvisning"/>
          <w:sz w:val="16"/>
          <w:szCs w:val="16"/>
        </w:rPr>
        <w:footnoteRef/>
      </w:r>
      <w:r w:rsidRPr="00CC2376">
        <w:rPr>
          <w:sz w:val="16"/>
          <w:szCs w:val="16"/>
        </w:rPr>
        <w:t xml:space="preserve"> Lovbekendtgørelse nr. </w:t>
      </w:r>
      <w:r w:rsidR="00847A85" w:rsidRPr="00847A85">
        <w:rPr>
          <w:sz w:val="16"/>
          <w:szCs w:val="16"/>
        </w:rPr>
        <w:t xml:space="preserve">4 af 03/01/2023 </w:t>
      </w:r>
      <w:r w:rsidRPr="00CC2376">
        <w:rPr>
          <w:sz w:val="16"/>
          <w:szCs w:val="16"/>
        </w:rPr>
        <w:t>om miljøvurdering af planer og programmer og af konkrete projekter (VVM).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452369" w14:paraId="2571141D" w14:textId="77777777">
      <w:trPr>
        <w:trHeight w:val="981"/>
        <w:tblHeader/>
      </w:trPr>
      <w:tc>
        <w:tcPr>
          <w:tcW w:w="3012" w:type="dxa"/>
          <w:tcMar>
            <w:left w:w="0" w:type="dxa"/>
            <w:right w:w="0" w:type="dxa"/>
          </w:tcMar>
          <w:vAlign w:val="bottom"/>
        </w:tcPr>
        <w:p w14:paraId="63136CB6" w14:textId="77777777" w:rsidR="00452369" w:rsidRDefault="00452369">
          <w:pPr>
            <w:pStyle w:val="Sidehoved"/>
            <w:tabs>
              <w:tab w:val="clear" w:pos="9638"/>
              <w:tab w:val="left" w:pos="497"/>
              <w:tab w:val="right" w:pos="10845"/>
            </w:tabs>
            <w:rPr>
              <w:rFonts w:ascii="Arial" w:hAnsi="Arial"/>
              <w:sz w:val="18"/>
            </w:rPr>
          </w:pPr>
          <w:r>
            <w:rPr>
              <w:rFonts w:ascii="Arial" w:hAnsi="Arial"/>
              <w:noProof/>
              <w:sz w:val="18"/>
            </w:rPr>
            <mc:AlternateContent>
              <mc:Choice Requires="wps">
                <w:drawing>
                  <wp:anchor distT="0" distB="0" distL="114300" distR="114300" simplePos="0" relativeHeight="251661312" behindDoc="0" locked="0" layoutInCell="1" allowOverlap="1" wp14:anchorId="41CEABE5" wp14:editId="30A559EB">
                    <wp:simplePos x="0" y="0"/>
                    <wp:positionH relativeFrom="column">
                      <wp:posOffset>-365760</wp:posOffset>
                    </wp:positionH>
                    <wp:positionV relativeFrom="paragraph">
                      <wp:posOffset>21590</wp:posOffset>
                    </wp:positionV>
                    <wp:extent cx="6191250" cy="21526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152650"/>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7DD7B1BA" w14:textId="77777777" w:rsidR="00302BB4" w:rsidRPr="008153D5" w:rsidRDefault="00302BB4" w:rsidP="00302BB4">
                                <w:pPr>
                                  <w:rPr>
                                    <w:b/>
                                    <w:color w:val="A6A6A6" w:themeColor="background1" w:themeShade="A6"/>
                                    <w:sz w:val="36"/>
                                    <w:szCs w:val="36"/>
                                  </w:rPr>
                                </w:pPr>
                                <w:r>
                                  <w:rPr>
                                    <w:b/>
                                    <w:color w:val="A6A6A6" w:themeColor="background1" w:themeShade="A6"/>
                                    <w:sz w:val="36"/>
                                    <w:szCs w:val="36"/>
                                  </w:rPr>
                                  <w:t>M</w:t>
                                </w:r>
                                <w:r w:rsidRPr="008153D5">
                                  <w:rPr>
                                    <w:b/>
                                    <w:color w:val="A6A6A6" w:themeColor="background1" w:themeShade="A6"/>
                                    <w:sz w:val="36"/>
                                    <w:szCs w:val="36"/>
                                  </w:rPr>
                                  <w:t>iljø</w:t>
                                </w:r>
                                <w:r>
                                  <w:rPr>
                                    <w:b/>
                                    <w:color w:val="A6A6A6" w:themeColor="background1" w:themeShade="A6"/>
                                    <w:sz w:val="36"/>
                                    <w:szCs w:val="36"/>
                                  </w:rPr>
                                  <w:t>godkendelse</w:t>
                                </w:r>
                              </w:p>
                              <w:p w14:paraId="56CA21E8" w14:textId="77777777" w:rsidR="00302BB4" w:rsidRPr="00D44C22" w:rsidRDefault="00302BB4" w:rsidP="00302BB4">
                                <w:pPr>
                                  <w:spacing w:line="360" w:lineRule="auto"/>
                                  <w:rPr>
                                    <w:sz w:val="16"/>
                                    <w:szCs w:val="16"/>
                                  </w:rPr>
                                </w:pPr>
                              </w:p>
                              <w:p w14:paraId="2383AC81" w14:textId="4E8D5285" w:rsidR="00302BB4" w:rsidRPr="004B33C2" w:rsidRDefault="00302BB4" w:rsidP="00302BB4">
                                <w:pPr>
                                  <w:spacing w:line="360" w:lineRule="auto"/>
                                  <w:rPr>
                                    <w:sz w:val="24"/>
                                    <w:szCs w:val="24"/>
                                  </w:rPr>
                                </w:pPr>
                                <w:r w:rsidRPr="004B33C2">
                                  <w:rPr>
                                    <w:sz w:val="24"/>
                                    <w:szCs w:val="24"/>
                                  </w:rPr>
                                  <w:t xml:space="preserve">Anvendelse af affaldsforbrændingsslagge til bundsikring af </w:t>
                                </w:r>
                                <w:r w:rsidR="00FA0266">
                                  <w:rPr>
                                    <w:sz w:val="24"/>
                                    <w:szCs w:val="24"/>
                                  </w:rPr>
                                  <w:t>ensilageplads samt plads under kalvehytter</w:t>
                                </w:r>
                              </w:p>
                              <w:p w14:paraId="0D7DA7EF" w14:textId="77777777" w:rsidR="00302BB4" w:rsidRPr="004B33C2" w:rsidRDefault="00302BB4" w:rsidP="00302BB4">
                                <w:pPr>
                                  <w:spacing w:line="360" w:lineRule="auto"/>
                                  <w:rPr>
                                    <w:sz w:val="24"/>
                                    <w:szCs w:val="24"/>
                                  </w:rPr>
                                </w:pPr>
                                <w:r>
                                  <w:rPr>
                                    <w:sz w:val="24"/>
                                    <w:szCs w:val="24"/>
                                  </w:rPr>
                                  <w:t>Vejrupvej 5, 6740 Bramming</w:t>
                                </w:r>
                              </w:p>
                              <w:p w14:paraId="28A031D9" w14:textId="1C3762A1" w:rsidR="00302BB4" w:rsidRPr="004B33C2" w:rsidRDefault="009C22B6" w:rsidP="00302BB4">
                                <w:pPr>
                                  <w:spacing w:line="360" w:lineRule="auto"/>
                                  <w:rPr>
                                    <w:sz w:val="24"/>
                                    <w:szCs w:val="24"/>
                                  </w:rPr>
                                </w:pPr>
                                <w:r>
                                  <w:rPr>
                                    <w:sz w:val="24"/>
                                    <w:szCs w:val="24"/>
                                  </w:rPr>
                                  <w:t>12. juli</w:t>
                                </w:r>
                                <w:r w:rsidR="00302BB4" w:rsidRPr="00A83700">
                                  <w:rPr>
                                    <w:sz w:val="24"/>
                                    <w:szCs w:val="24"/>
                                  </w:rPr>
                                  <w:t xml:space="preserve"> 202</w:t>
                                </w:r>
                                <w:r w:rsidR="00FA0266">
                                  <w:rPr>
                                    <w:sz w:val="24"/>
                                    <w:szCs w:val="24"/>
                                  </w:rPr>
                                  <w:t>3</w:t>
                                </w:r>
                              </w:p>
                              <w:p w14:paraId="082D1A44" w14:textId="61FE8F98" w:rsidR="00452369" w:rsidRPr="004B33C2" w:rsidRDefault="00452369" w:rsidP="00600E25">
                                <w:pPr>
                                  <w:spacing w:line="360" w:lineRule="auto"/>
                                  <w:rPr>
                                    <w:sz w:val="24"/>
                                    <w:szCs w:val="24"/>
                                  </w:rPr>
                                </w:pP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EABE5" id="_x0000_t202" coordsize="21600,21600" o:spt="202" path="m,l,21600r21600,l21600,xe">
                    <v:stroke joinstyle="miter"/>
                    <v:path gradientshapeok="t" o:connecttype="rect"/>
                  </v:shapetype>
                  <v:shape id="Text Box 1" o:spid="_x0000_s1027" type="#_x0000_t202" style="position:absolute;margin-left:-28.8pt;margin-top:1.7pt;width:487.5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" stroked="f" strokeweight=".25pt">
                    <v:textbox inset=",0,,0">
                      <w:txbxContent>
                        <w:p w14:paraId="7DD7B1BA" w14:textId="77777777" w:rsidR="00302BB4" w:rsidRPr="008153D5" w:rsidRDefault="00302BB4" w:rsidP="00302BB4">
                          <w:pPr>
                            <w:rPr>
                              <w:b/>
                              <w:color w:val="A6A6A6" w:themeColor="background1" w:themeShade="A6"/>
                              <w:sz w:val="36"/>
                              <w:szCs w:val="36"/>
                            </w:rPr>
                          </w:pPr>
                          <w:r>
                            <w:rPr>
                              <w:b/>
                              <w:color w:val="A6A6A6" w:themeColor="background1" w:themeShade="A6"/>
                              <w:sz w:val="36"/>
                              <w:szCs w:val="36"/>
                            </w:rPr>
                            <w:t>M</w:t>
                          </w:r>
                          <w:r w:rsidRPr="008153D5">
                            <w:rPr>
                              <w:b/>
                              <w:color w:val="A6A6A6" w:themeColor="background1" w:themeShade="A6"/>
                              <w:sz w:val="36"/>
                              <w:szCs w:val="36"/>
                            </w:rPr>
                            <w:t>iljø</w:t>
                          </w:r>
                          <w:r>
                            <w:rPr>
                              <w:b/>
                              <w:color w:val="A6A6A6" w:themeColor="background1" w:themeShade="A6"/>
                              <w:sz w:val="36"/>
                              <w:szCs w:val="36"/>
                            </w:rPr>
                            <w:t>godkendelse</w:t>
                          </w:r>
                        </w:p>
                        <w:p w14:paraId="56CA21E8" w14:textId="77777777" w:rsidR="00302BB4" w:rsidRPr="00D44C22" w:rsidRDefault="00302BB4" w:rsidP="00302BB4">
                          <w:pPr>
                            <w:spacing w:line="360" w:lineRule="auto"/>
                            <w:rPr>
                              <w:sz w:val="16"/>
                              <w:szCs w:val="16"/>
                            </w:rPr>
                          </w:pPr>
                        </w:p>
                        <w:p w14:paraId="2383AC81" w14:textId="4E8D5285" w:rsidR="00302BB4" w:rsidRPr="004B33C2" w:rsidRDefault="00302BB4" w:rsidP="00302BB4">
                          <w:pPr>
                            <w:spacing w:line="360" w:lineRule="auto"/>
                            <w:rPr>
                              <w:sz w:val="24"/>
                              <w:szCs w:val="24"/>
                            </w:rPr>
                          </w:pPr>
                          <w:r w:rsidRPr="004B33C2">
                            <w:rPr>
                              <w:sz w:val="24"/>
                              <w:szCs w:val="24"/>
                            </w:rPr>
                            <w:t xml:space="preserve">Anvendelse af affaldsforbrændingsslagge til bundsikring af </w:t>
                          </w:r>
                          <w:r w:rsidR="00FA0266">
                            <w:rPr>
                              <w:sz w:val="24"/>
                              <w:szCs w:val="24"/>
                            </w:rPr>
                            <w:t>ensilageplads samt plads under kalvehytter</w:t>
                          </w:r>
                        </w:p>
                        <w:p w14:paraId="0D7DA7EF" w14:textId="77777777" w:rsidR="00302BB4" w:rsidRPr="004B33C2" w:rsidRDefault="00302BB4" w:rsidP="00302BB4">
                          <w:pPr>
                            <w:spacing w:line="360" w:lineRule="auto"/>
                            <w:rPr>
                              <w:sz w:val="24"/>
                              <w:szCs w:val="24"/>
                            </w:rPr>
                          </w:pPr>
                          <w:r>
                            <w:rPr>
                              <w:sz w:val="24"/>
                              <w:szCs w:val="24"/>
                            </w:rPr>
                            <w:t>Vejrupvej 5, 6740 Bramming</w:t>
                          </w:r>
                        </w:p>
                        <w:p w14:paraId="28A031D9" w14:textId="1C3762A1" w:rsidR="00302BB4" w:rsidRPr="004B33C2" w:rsidRDefault="009C22B6" w:rsidP="00302BB4">
                          <w:pPr>
                            <w:spacing w:line="360" w:lineRule="auto"/>
                            <w:rPr>
                              <w:sz w:val="24"/>
                              <w:szCs w:val="24"/>
                            </w:rPr>
                          </w:pPr>
                          <w:r>
                            <w:rPr>
                              <w:sz w:val="24"/>
                              <w:szCs w:val="24"/>
                            </w:rPr>
                            <w:t>12. juli</w:t>
                          </w:r>
                          <w:r w:rsidR="00302BB4" w:rsidRPr="00A83700">
                            <w:rPr>
                              <w:sz w:val="24"/>
                              <w:szCs w:val="24"/>
                            </w:rPr>
                            <w:t xml:space="preserve"> 202</w:t>
                          </w:r>
                          <w:r w:rsidR="00FA0266">
                            <w:rPr>
                              <w:sz w:val="24"/>
                              <w:szCs w:val="24"/>
                            </w:rPr>
                            <w:t>3</w:t>
                          </w:r>
                        </w:p>
                        <w:p w14:paraId="082D1A44" w14:textId="61FE8F98" w:rsidR="00452369" w:rsidRPr="004B33C2" w:rsidRDefault="00452369" w:rsidP="00600E25">
                          <w:pPr>
                            <w:spacing w:line="360" w:lineRule="auto"/>
                            <w:rPr>
                              <w:sz w:val="24"/>
                              <w:szCs w:val="24"/>
                            </w:rPr>
                          </w:pPr>
                        </w:p>
                      </w:txbxContent>
                    </v:textbox>
                  </v:shape>
                </w:pict>
              </mc:Fallback>
            </mc:AlternateContent>
          </w:r>
        </w:p>
      </w:tc>
      <w:tc>
        <w:tcPr>
          <w:tcW w:w="6344" w:type="dxa"/>
          <w:tcMar>
            <w:left w:w="0" w:type="dxa"/>
            <w:right w:w="0" w:type="dxa"/>
          </w:tcMar>
          <w:vAlign w:val="bottom"/>
        </w:tcPr>
        <w:p w14:paraId="7B3E708F" w14:textId="77777777" w:rsidR="00452369" w:rsidRDefault="00452369">
          <w:pPr>
            <w:pStyle w:val="Sidehoved"/>
            <w:tabs>
              <w:tab w:val="clear" w:pos="9638"/>
              <w:tab w:val="left" w:pos="497"/>
              <w:tab w:val="right" w:pos="10845"/>
            </w:tabs>
            <w:jc w:val="right"/>
            <w:rPr>
              <w:sz w:val="18"/>
              <w:szCs w:val="18"/>
            </w:rPr>
          </w:pPr>
        </w:p>
      </w:tc>
    </w:tr>
  </w:tbl>
  <w:p w14:paraId="7E1D613E" w14:textId="1EF0A3FA" w:rsidR="00452369" w:rsidRDefault="00452369">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5843" w14:textId="6E4AA0F1" w:rsidR="00452369" w:rsidRDefault="0045236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E06F8" w14:textId="400D3523" w:rsidR="00452369" w:rsidRPr="00220CBB" w:rsidRDefault="00452369" w:rsidP="00600E25">
    <w:pPr>
      <w:pStyle w:val="Sidehoved"/>
    </w:pPr>
  </w:p>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452369" w:rsidRPr="00220CBB" w14:paraId="4885EC7B" w14:textId="77777777" w:rsidTr="00600E25">
      <w:trPr>
        <w:trHeight w:hRule="exact" w:val="567"/>
      </w:trPr>
      <w:tc>
        <w:tcPr>
          <w:tcW w:w="3686" w:type="dxa"/>
          <w:vAlign w:val="bottom"/>
        </w:tcPr>
        <w:p w14:paraId="0B7E13D1" w14:textId="77777777" w:rsidR="00452369" w:rsidRPr="00220CBB" w:rsidRDefault="00452369" w:rsidP="00600E25">
          <w:pPr>
            <w:pStyle w:val="OrgFelterSide2"/>
          </w:pPr>
          <w:r w:rsidRPr="00220CBB">
            <w:rPr>
              <w:b/>
            </w:rPr>
            <w:t>Teknik &amp; Miljø</w:t>
          </w:r>
        </w:p>
        <w:p w14:paraId="7ECAE37B" w14:textId="35825575" w:rsidR="00452369" w:rsidRPr="00220CBB" w:rsidRDefault="005E27EF" w:rsidP="00600E25">
          <w:pPr>
            <w:pStyle w:val="OrgFelterSide2"/>
          </w:pPr>
          <w:r>
            <w:t>Klima &amp; M</w:t>
          </w:r>
          <w:r w:rsidR="00452369" w:rsidRPr="00220CBB">
            <w:t>iljø</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452369" w:rsidRPr="00220CBB" w14:paraId="7D42E95A" w14:textId="77777777" w:rsidTr="00600E25">
      <w:tc>
        <w:tcPr>
          <w:tcW w:w="5387" w:type="dxa"/>
          <w:tcBorders>
            <w:top w:val="nil"/>
            <w:left w:val="nil"/>
            <w:bottom w:val="nil"/>
            <w:right w:val="nil"/>
          </w:tcBorders>
        </w:tcPr>
        <w:p w14:paraId="54CDFBD4" w14:textId="77777777" w:rsidR="00452369" w:rsidRPr="00220CBB" w:rsidRDefault="00452369" w:rsidP="00600E25">
          <w:pPr>
            <w:pStyle w:val="Sidehoved"/>
          </w:pPr>
          <w:bookmarkStart w:id="24" w:name="bmkPage2Logo"/>
          <w:bookmarkEnd w:id="24"/>
          <w:r>
            <w:rPr>
              <w:noProof/>
            </w:rPr>
            <w:drawing>
              <wp:inline distT="0" distB="0" distL="0" distR="0" wp14:anchorId="7B74E3C5" wp14:editId="4E52EBC2">
                <wp:extent cx="981458" cy="359665"/>
                <wp:effectExtent l="0" t="0" r="0" b="2540"/>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14:paraId="0AFF0CC5" w14:textId="77777777" w:rsidR="00452369" w:rsidRPr="00220CBB" w:rsidRDefault="00452369" w:rsidP="00600E25"/>
  <w:p w14:paraId="7599AAC5" w14:textId="77777777" w:rsidR="00452369" w:rsidRPr="00220CBB" w:rsidRDefault="00452369" w:rsidP="00600E25">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19B7" w14:textId="407547A7" w:rsidR="00452369" w:rsidRPr="00220CBB" w:rsidRDefault="00452369" w:rsidP="00600E25">
    <w:r>
      <w:rPr>
        <w:noProof/>
      </w:rPr>
      <w:drawing>
        <wp:anchor distT="0" distB="0" distL="114300" distR="114300" simplePos="0" relativeHeight="251659264" behindDoc="1" locked="0" layoutInCell="1" allowOverlap="1" wp14:anchorId="41258F5F" wp14:editId="58F9F56B">
          <wp:simplePos x="0" y="0"/>
          <wp:positionH relativeFrom="page">
            <wp:posOffset>971550</wp:posOffset>
          </wp:positionH>
          <wp:positionV relativeFrom="page">
            <wp:posOffset>359410</wp:posOffset>
          </wp:positionV>
          <wp:extent cx="1962785" cy="718820"/>
          <wp:effectExtent l="0" t="0" r="0" b="508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14:paraId="0C5144EB" w14:textId="77777777" w:rsidR="00452369" w:rsidRPr="00220CBB" w:rsidRDefault="00452369" w:rsidP="00600E25"/>
  <w:p w14:paraId="24CDB122" w14:textId="77777777" w:rsidR="00452369" w:rsidRPr="00220CBB" w:rsidRDefault="00452369" w:rsidP="00600E25">
    <w:pPr>
      <w:rPr>
        <w:sz w:val="18"/>
      </w:rPr>
    </w:pPr>
  </w:p>
  <w:p w14:paraId="02111CF4" w14:textId="77777777" w:rsidR="00452369" w:rsidRPr="00220CBB" w:rsidRDefault="00452369" w:rsidP="00600E25">
    <w:pPr>
      <w:rPr>
        <w:sz w:val="18"/>
      </w:rPr>
    </w:pPr>
  </w:p>
  <w:p w14:paraId="65906793" w14:textId="77777777" w:rsidR="00452369" w:rsidRPr="00220CBB" w:rsidRDefault="00452369" w:rsidP="00600E25"/>
  <w:p w14:paraId="6FE24F50" w14:textId="77777777" w:rsidR="00452369" w:rsidRPr="00220CBB" w:rsidRDefault="00452369" w:rsidP="00600E25">
    <w:pPr>
      <w:rPr>
        <w:sz w:val="18"/>
      </w:rPr>
    </w:pPr>
  </w:p>
  <w:p w14:paraId="5809A9E5" w14:textId="77777777" w:rsidR="00452369" w:rsidRPr="00220CBB" w:rsidRDefault="00452369" w:rsidP="00600E25"/>
  <w:p w14:paraId="05C79D85" w14:textId="77777777" w:rsidR="00452369" w:rsidRPr="00220CBB" w:rsidRDefault="00452369" w:rsidP="00600E25"/>
  <w:p w14:paraId="55F2BD4C" w14:textId="77777777" w:rsidR="00452369" w:rsidRPr="00220CBB" w:rsidRDefault="00452369" w:rsidP="00600E25"/>
  <w:p w14:paraId="5C54FF79" w14:textId="77777777" w:rsidR="00452369" w:rsidRPr="00220CBB" w:rsidRDefault="00452369" w:rsidP="00600E25"/>
  <w:p w14:paraId="43D9B041" w14:textId="77777777" w:rsidR="00452369" w:rsidRPr="00220CBB" w:rsidRDefault="00452369" w:rsidP="00600E25"/>
  <w:p w14:paraId="114B8BA7" w14:textId="77777777" w:rsidR="00452369" w:rsidRPr="00220CBB" w:rsidRDefault="00452369" w:rsidP="00600E25"/>
  <w:p w14:paraId="1A393793" w14:textId="77777777" w:rsidR="00452369" w:rsidRPr="00220CBB" w:rsidRDefault="00452369" w:rsidP="00600E25">
    <w:pPr>
      <w:rPr>
        <w:sz w:val="22"/>
      </w:rPr>
    </w:pPr>
  </w:p>
  <w:p w14:paraId="2015B4D5" w14:textId="77777777" w:rsidR="00452369" w:rsidRPr="00220CBB" w:rsidRDefault="00452369" w:rsidP="00600E25"/>
  <w:p w14:paraId="7BC70C38" w14:textId="77777777" w:rsidR="00452369" w:rsidRPr="00220CBB" w:rsidRDefault="00452369" w:rsidP="00600E25"/>
  <w:p w14:paraId="1E2CAD11" w14:textId="77777777" w:rsidR="00452369" w:rsidRPr="00220CBB" w:rsidRDefault="00452369" w:rsidP="00600E25"/>
  <w:p w14:paraId="32F82E3B" w14:textId="77777777" w:rsidR="00452369" w:rsidRPr="00220CBB" w:rsidRDefault="00452369" w:rsidP="00600E25">
    <w:pPr>
      <w:rPr>
        <w:sz w:val="19"/>
        <w:szCs w:val="19"/>
      </w:rPr>
    </w:pPr>
  </w:p>
  <w:p w14:paraId="76126B17" w14:textId="77777777" w:rsidR="00452369" w:rsidRPr="00220CBB" w:rsidRDefault="00452369" w:rsidP="00600E25">
    <w:pPr>
      <w:rPr>
        <w:sz w:val="8"/>
        <w:szCs w:val="26"/>
      </w:rPr>
    </w:pPr>
  </w:p>
  <w:p w14:paraId="3BA35382" w14:textId="77777777" w:rsidR="00452369" w:rsidRPr="00220CBB" w:rsidRDefault="00452369" w:rsidP="00600E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9C36A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2D9ACF5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36ACE3A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D1BEF6B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EFFA00C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5A51A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6ED77A"/>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80B072"/>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EBF1E"/>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9C42DAA"/>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1" w15:restartNumberingAfterBreak="0">
    <w:nsid w:val="0E5B62C4"/>
    <w:multiLevelType w:val="hybridMultilevel"/>
    <w:tmpl w:val="F30A67FA"/>
    <w:lvl w:ilvl="0" w:tplc="EB107158">
      <w:start w:val="1"/>
      <w:numFmt w:val="bullet"/>
      <w:lvlText w:val=""/>
      <w:lvlJc w:val="left"/>
      <w:pPr>
        <w:ind w:left="720" w:hanging="360"/>
      </w:pPr>
      <w:rPr>
        <w:rFonts w:ascii="Symbol" w:hAnsi="Symbol" w:hint="default"/>
        <w:b w:val="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C9E0732"/>
    <w:multiLevelType w:val="hybridMultilevel"/>
    <w:tmpl w:val="52E6D3C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1D877852"/>
    <w:multiLevelType w:val="hybridMultilevel"/>
    <w:tmpl w:val="7B32AD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1E7518ED"/>
    <w:multiLevelType w:val="hybridMultilevel"/>
    <w:tmpl w:val="0832BCC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1F0A6B89"/>
    <w:multiLevelType w:val="hybridMultilevel"/>
    <w:tmpl w:val="77D81BD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220269A8"/>
    <w:multiLevelType w:val="hybridMultilevel"/>
    <w:tmpl w:val="47C48D4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F3C2360"/>
    <w:multiLevelType w:val="hybridMultilevel"/>
    <w:tmpl w:val="B5ECA5C4"/>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21A3DB1"/>
    <w:multiLevelType w:val="hybridMultilevel"/>
    <w:tmpl w:val="F7BEBA10"/>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9" w15:restartNumberingAfterBreak="0">
    <w:nsid w:val="77222AC2"/>
    <w:multiLevelType w:val="hybridMultilevel"/>
    <w:tmpl w:val="06B483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634454959">
    <w:abstractNumId w:val="9"/>
  </w:num>
  <w:num w:numId="2" w16cid:durableId="999968283">
    <w:abstractNumId w:val="7"/>
  </w:num>
  <w:num w:numId="3" w16cid:durableId="70782631">
    <w:abstractNumId w:val="6"/>
  </w:num>
  <w:num w:numId="4" w16cid:durableId="1404791869">
    <w:abstractNumId w:val="5"/>
  </w:num>
  <w:num w:numId="5" w16cid:durableId="70540378">
    <w:abstractNumId w:val="4"/>
  </w:num>
  <w:num w:numId="6" w16cid:durableId="603656890">
    <w:abstractNumId w:val="8"/>
  </w:num>
  <w:num w:numId="7" w16cid:durableId="767579672">
    <w:abstractNumId w:val="3"/>
  </w:num>
  <w:num w:numId="8" w16cid:durableId="824709483">
    <w:abstractNumId w:val="2"/>
  </w:num>
  <w:num w:numId="9" w16cid:durableId="1375351955">
    <w:abstractNumId w:val="1"/>
  </w:num>
  <w:num w:numId="10" w16cid:durableId="1227569447">
    <w:abstractNumId w:val="0"/>
  </w:num>
  <w:num w:numId="11" w16cid:durableId="1258834105">
    <w:abstractNumId w:val="17"/>
  </w:num>
  <w:num w:numId="12" w16cid:durableId="1710686477">
    <w:abstractNumId w:val="11"/>
  </w:num>
  <w:num w:numId="13" w16cid:durableId="399446146">
    <w:abstractNumId w:val="18"/>
  </w:num>
  <w:num w:numId="14" w16cid:durableId="132915995">
    <w:abstractNumId w:val="10"/>
  </w:num>
  <w:num w:numId="15" w16cid:durableId="1929457070">
    <w:abstractNumId w:val="16"/>
  </w:num>
  <w:num w:numId="16" w16cid:durableId="770590471">
    <w:abstractNumId w:val="13"/>
  </w:num>
  <w:num w:numId="17" w16cid:durableId="1353803038">
    <w:abstractNumId w:val="14"/>
  </w:num>
  <w:num w:numId="18" w16cid:durableId="460728686">
    <w:abstractNumId w:val="12"/>
  </w:num>
  <w:num w:numId="19" w16cid:durableId="128792253">
    <w:abstractNumId w:val="15"/>
  </w:num>
  <w:num w:numId="20" w16cid:durableId="7369019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304"/>
  <w:autoHyphenation/>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dotm"/>
    <w:docVar w:name="CreatedWithDtVersion" w:val="2.6.010"/>
    <w:docVar w:name="DocumentCreated" w:val="DocumentCreated"/>
    <w:docVar w:name="DocumentCreatedOK" w:val="DocumentCreatedOK"/>
    <w:docVar w:name="DocumentInitialized" w:val="OK"/>
    <w:docVar w:name="Encrypted_AcadreDataCaseNumber" w:val="sNt5ciEQxpXz+Bj8O2XkaQ=="/>
    <w:docVar w:name="Encrypted_AcadreDataCaseRemarkName" w:val="Q2yiRHlNiuRMAG69i9nTBHfgtAUyWN/lh+OsSiYo2oIDyBDnvAxK3PPSbPKRYb6y7mF3LhEl27VYKcbc0NYe9g=="/>
    <w:docVar w:name="Encrypted_AcadreDataCaseResponsibleUserId" w:val="Lt4GCjOBtk+6MoRTczWCLw=="/>
    <w:docVar w:name="Encrypted_AcadreDataCaseResponsibleUserInitials" w:val="Oiql67BpHOILZAhqBFgQJQ=="/>
    <w:docVar w:name="Encrypted_AcadreDataCaseResponsibleUserName" w:val="wjHoWEVVNtMHFSUojCUAE6QYpXSpSox64maotTg272A="/>
    <w:docVar w:name="Encrypted_AcadreDataCaseTitle" w:val="Q2yiRHlNiuRMAG69i9nTBHfgtAUyWN/lh+OsSiYo2oIDyBDnvAxK3PPSbPKRYb6yWaC1/FTwrfpwYXVb29+AWBi9woViAfNKOyK9yUGO8rlSo2REMvv4bfgxUNaRUzNd"/>
    <w:docVar w:name="Encrypted_AcadreDataDocumentCategory" w:val="lZuT8OAyvmSkBVv36VXBRg=="/>
    <w:docVar w:name="Encrypted_AcadreDataDocumentCategoryLiteral" w:val="HpoQj+2Za3Ez4O+O3TMnzg=="/>
    <w:docVar w:name="Encrypted_AcadreDataDocumentDate" w:val="4qbw3fJx26b+dLhhvbP68A=="/>
    <w:docVar w:name="Encrypted_AcadreDataDocumentDescription" w:val="f12hzKm2pLNSEZeggHsnijhwphGC+dm5bb0Sfjl6N/s="/>
    <w:docVar w:name="Encrypted_AcadreDataDocumentEvenOutInt" w:val="hkzhiUmdnR0gYA/I+vu4OA=="/>
    <w:docVar w:name="Encrypted_AcadreDataDocumentPublicAccessLevel" w:val="lqe8jr5XLzdo44u9tzAjAw=="/>
    <w:docVar w:name="Encrypted_AcadreDataDocumentPublicAccessLevelId" w:val="GMapNOIbqL1AdHD5+xJ8hw=="/>
    <w:docVar w:name="Encrypted_AcadreDataDocumentResponsibleUserId" w:val="Lt4GCjOBtk+6MoRTczWCLw=="/>
    <w:docVar w:name="Encrypted_AcadreDataDocumentResponsibleUserInitials" w:val="Oiql67BpHOILZAhqBFgQJQ=="/>
    <w:docVar w:name="Encrypted_AcadreDataDocumentResponsibleUserName" w:val="wjHoWEVVNtMHFSUojCUAE6QYpXSpSox64maotTg272A="/>
    <w:docVar w:name="Encrypted_AcadreDataDocumentStatus" w:val="1WWy1lLzhntzTl8NM/fPbqueglYq9viyplypKlo/l0U="/>
    <w:docVar w:name="Encrypted_AcadreDataDocumentStatusLiteral" w:val="NIVIwarKPk129xeXoJ87kg=="/>
    <w:docVar w:name="Encrypted_AcadreDataDocumentTitle" w:val="f12hzKm2pLNSEZeggHsnijhwphGC+dm5bb0Sfjl6N/s="/>
    <w:docVar w:name="Encrypted_AcadreDataDocumentType" w:val="hVTb3LhMkq6SAv7vjnXUEw=="/>
    <w:docVar w:name="Encrypted_AcadreDataDocumentTypeLiteral" w:val="epGAuoRh5So1VPiWXon9vA=="/>
    <w:docVar w:name="Encrypted_AcadreDataOrganisationUnit" w:val="Q619vjRmmkfrBiYvXzS5T/x4MFASggwSYLsOUaiLofA="/>
    <w:docVar w:name="Encrypted_AcadreDataUserId" w:val="Lt4GCjOBtk+6MoRTczWCLw=="/>
    <w:docVar w:name="Encrypted_AcadreDataUserInitials" w:val="Oiql67BpHOILZAhqBFgQJQ=="/>
    <w:docVar w:name="Encrypted_AcadreDataUserName" w:val="wjHoWEVVNtMHFSUojCUAE6QYpXSpSox64maotTg272A="/>
    <w:docVar w:name="Encrypted_AcadreDocumentToMultipleRecipients" w:val="Go1BF8BBsJqqGsR1izlsvQ=="/>
    <w:docVar w:name="Encrypted_DocCaseNo" w:val="sNt5ciEQxpXz+Bj8O2XkaQ=="/>
    <w:docVar w:name="Encrypted_DocHeader" w:val="f12hzKm2pLNSEZeggHsnijhwphGC+dm5bb0Sfjl6N/s="/>
    <w:docVar w:name="Encrypted_OneClickDesignTemplatePath" w:val="6PHKJPxKsgY9BIN5nL83BU6a5bTu0X/cm8QWB1QNjWk5euQ56wy3jsHrheNbk57yi7IV6z5SHCx0Z6SgDW0r/ANqeVaFcIKna4anDjZENGrlfnMSPHqJSMJ7ansKoZ/D"/>
    <w:docVar w:name="IntegrationType" w:val="AcadreCM"/>
    <w:docVar w:name="SaveInTemplateCenterEnabled" w:val="False"/>
  </w:docVars>
  <w:rsids>
    <w:rsidRoot w:val="006753E6"/>
    <w:rsid w:val="00014972"/>
    <w:rsid w:val="00022F02"/>
    <w:rsid w:val="00027803"/>
    <w:rsid w:val="000312BC"/>
    <w:rsid w:val="0004205F"/>
    <w:rsid w:val="000561BC"/>
    <w:rsid w:val="000566DF"/>
    <w:rsid w:val="000604C8"/>
    <w:rsid w:val="00066E7A"/>
    <w:rsid w:val="000A6056"/>
    <w:rsid w:val="000C20FD"/>
    <w:rsid w:val="000C276A"/>
    <w:rsid w:val="00105E50"/>
    <w:rsid w:val="0011365F"/>
    <w:rsid w:val="00130854"/>
    <w:rsid w:val="00185CB6"/>
    <w:rsid w:val="00197748"/>
    <w:rsid w:val="001A60DF"/>
    <w:rsid w:val="001F620F"/>
    <w:rsid w:val="001F67EF"/>
    <w:rsid w:val="00207F25"/>
    <w:rsid w:val="00215259"/>
    <w:rsid w:val="00231CFE"/>
    <w:rsid w:val="00233C5B"/>
    <w:rsid w:val="002715C5"/>
    <w:rsid w:val="00286085"/>
    <w:rsid w:val="002937C1"/>
    <w:rsid w:val="00296C91"/>
    <w:rsid w:val="002A4492"/>
    <w:rsid w:val="002E34B5"/>
    <w:rsid w:val="002F508F"/>
    <w:rsid w:val="003021B3"/>
    <w:rsid w:val="00302BB4"/>
    <w:rsid w:val="00323BC3"/>
    <w:rsid w:val="00326983"/>
    <w:rsid w:val="00327C4B"/>
    <w:rsid w:val="00393D87"/>
    <w:rsid w:val="003A1274"/>
    <w:rsid w:val="003B1168"/>
    <w:rsid w:val="003D4274"/>
    <w:rsid w:val="003D4C11"/>
    <w:rsid w:val="00403B30"/>
    <w:rsid w:val="0040403A"/>
    <w:rsid w:val="00414CD7"/>
    <w:rsid w:val="004216E5"/>
    <w:rsid w:val="00424EE3"/>
    <w:rsid w:val="0043359E"/>
    <w:rsid w:val="00440A15"/>
    <w:rsid w:val="00447556"/>
    <w:rsid w:val="00452369"/>
    <w:rsid w:val="00461A6F"/>
    <w:rsid w:val="00463DF3"/>
    <w:rsid w:val="004765C9"/>
    <w:rsid w:val="00481D69"/>
    <w:rsid w:val="004B26FE"/>
    <w:rsid w:val="004B42FB"/>
    <w:rsid w:val="004C2E79"/>
    <w:rsid w:val="004E2B9C"/>
    <w:rsid w:val="00530A64"/>
    <w:rsid w:val="005400E7"/>
    <w:rsid w:val="00542C6F"/>
    <w:rsid w:val="005434DC"/>
    <w:rsid w:val="00557AC7"/>
    <w:rsid w:val="00557BAD"/>
    <w:rsid w:val="005712F2"/>
    <w:rsid w:val="0059091A"/>
    <w:rsid w:val="005A55CC"/>
    <w:rsid w:val="005A7A30"/>
    <w:rsid w:val="005C3A5F"/>
    <w:rsid w:val="005E27EF"/>
    <w:rsid w:val="00600E25"/>
    <w:rsid w:val="00605DC4"/>
    <w:rsid w:val="00627BA9"/>
    <w:rsid w:val="00635CCC"/>
    <w:rsid w:val="00650430"/>
    <w:rsid w:val="006753E6"/>
    <w:rsid w:val="00687F3A"/>
    <w:rsid w:val="006E0D55"/>
    <w:rsid w:val="006E44C4"/>
    <w:rsid w:val="00700C0E"/>
    <w:rsid w:val="00712ABA"/>
    <w:rsid w:val="00723441"/>
    <w:rsid w:val="0073108A"/>
    <w:rsid w:val="0073387F"/>
    <w:rsid w:val="00741B86"/>
    <w:rsid w:val="00755CF5"/>
    <w:rsid w:val="00760CD8"/>
    <w:rsid w:val="00765B6D"/>
    <w:rsid w:val="00775A45"/>
    <w:rsid w:val="007C7394"/>
    <w:rsid w:val="007D14CD"/>
    <w:rsid w:val="007E3B7E"/>
    <w:rsid w:val="00803433"/>
    <w:rsid w:val="00847A85"/>
    <w:rsid w:val="00880E08"/>
    <w:rsid w:val="008B6010"/>
    <w:rsid w:val="008E32AE"/>
    <w:rsid w:val="00925CE2"/>
    <w:rsid w:val="00927B44"/>
    <w:rsid w:val="009637E8"/>
    <w:rsid w:val="00967D63"/>
    <w:rsid w:val="0099219B"/>
    <w:rsid w:val="009C22B6"/>
    <w:rsid w:val="009D2B1B"/>
    <w:rsid w:val="009D7D32"/>
    <w:rsid w:val="00A16922"/>
    <w:rsid w:val="00A3626A"/>
    <w:rsid w:val="00A6117C"/>
    <w:rsid w:val="00A83700"/>
    <w:rsid w:val="00A8512C"/>
    <w:rsid w:val="00A92402"/>
    <w:rsid w:val="00AA309A"/>
    <w:rsid w:val="00AB26D5"/>
    <w:rsid w:val="00AB797E"/>
    <w:rsid w:val="00AC3C92"/>
    <w:rsid w:val="00AF6177"/>
    <w:rsid w:val="00B0712B"/>
    <w:rsid w:val="00B65406"/>
    <w:rsid w:val="00B7449E"/>
    <w:rsid w:val="00B76A62"/>
    <w:rsid w:val="00B80F16"/>
    <w:rsid w:val="00B8604D"/>
    <w:rsid w:val="00C46859"/>
    <w:rsid w:val="00C80BC2"/>
    <w:rsid w:val="00CC1E14"/>
    <w:rsid w:val="00CC62FB"/>
    <w:rsid w:val="00CF1FD9"/>
    <w:rsid w:val="00D05329"/>
    <w:rsid w:val="00D36DA4"/>
    <w:rsid w:val="00D469C8"/>
    <w:rsid w:val="00D60742"/>
    <w:rsid w:val="00D75D88"/>
    <w:rsid w:val="00D86E92"/>
    <w:rsid w:val="00D87084"/>
    <w:rsid w:val="00D976AE"/>
    <w:rsid w:val="00DA6AF3"/>
    <w:rsid w:val="00DB7A8E"/>
    <w:rsid w:val="00DC3EFB"/>
    <w:rsid w:val="00DC44A1"/>
    <w:rsid w:val="00DD480F"/>
    <w:rsid w:val="00DD7E1E"/>
    <w:rsid w:val="00DE593F"/>
    <w:rsid w:val="00DF001D"/>
    <w:rsid w:val="00DF07B4"/>
    <w:rsid w:val="00E65DE0"/>
    <w:rsid w:val="00E76BBE"/>
    <w:rsid w:val="00EB5259"/>
    <w:rsid w:val="00EF4298"/>
    <w:rsid w:val="00F43BAA"/>
    <w:rsid w:val="00F53483"/>
    <w:rsid w:val="00F70139"/>
    <w:rsid w:val="00FA0266"/>
    <w:rsid w:val="00FA4920"/>
    <w:rsid w:val="00FC1AB8"/>
    <w:rsid w:val="00FD5E0E"/>
    <w:rsid w:val="00FE02A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08EA471"/>
  <w15:docId w15:val="{AD33F728-B644-43E0-AA7D-F73E48300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65F"/>
    <w:pPr>
      <w:overflowPunct w:val="0"/>
      <w:autoSpaceDE w:val="0"/>
      <w:autoSpaceDN w:val="0"/>
      <w:adjustRightInd w:val="0"/>
      <w:spacing w:after="0" w:line="240" w:lineRule="auto"/>
      <w:textAlignment w:val="baseline"/>
    </w:pPr>
    <w:rPr>
      <w:rFonts w:ascii="Verdana" w:eastAsia="Times New Roman" w:hAnsi="Verdana" w:cs="Times New Roman"/>
      <w:sz w:val="20"/>
      <w:szCs w:val="20"/>
      <w:lang w:eastAsia="da-DK"/>
    </w:rPr>
  </w:style>
  <w:style w:type="paragraph" w:styleId="Overskrift1">
    <w:name w:val="heading 1"/>
    <w:basedOn w:val="Normal"/>
    <w:next w:val="Normal"/>
    <w:link w:val="Overskrift1Tegn"/>
    <w:uiPriority w:val="9"/>
    <w:qFormat/>
    <w:rsid w:val="006753E6"/>
    <w:pPr>
      <w:keepNext/>
      <w:keepLines/>
      <w:spacing w:after="200"/>
      <w:outlineLvl w:val="0"/>
    </w:pPr>
    <w:rPr>
      <w:rFonts w:eastAsiaTheme="majorEastAsia" w:cstheme="majorBidi"/>
      <w:b/>
      <w:bCs/>
      <w:szCs w:val="28"/>
    </w:rPr>
  </w:style>
  <w:style w:type="paragraph" w:styleId="Overskrift2">
    <w:name w:val="heading 2"/>
    <w:basedOn w:val="Normal"/>
    <w:next w:val="Normal"/>
    <w:link w:val="Overskrift2Tegn"/>
    <w:uiPriority w:val="9"/>
    <w:unhideWhenUsed/>
    <w:rsid w:val="006753E6"/>
    <w:pPr>
      <w:keepNext/>
      <w:keepLines/>
      <w:spacing w:after="200"/>
      <w:outlineLvl w:val="1"/>
    </w:pPr>
    <w:rPr>
      <w:rFonts w:eastAsiaTheme="majorEastAsia" w:cstheme="majorBidi"/>
      <w:bCs/>
      <w:szCs w:val="26"/>
      <w:u w:val="single"/>
    </w:rPr>
  </w:style>
  <w:style w:type="paragraph" w:styleId="Overskrift3">
    <w:name w:val="heading 3"/>
    <w:basedOn w:val="Normal"/>
    <w:next w:val="Normal"/>
    <w:link w:val="Overskrift3Tegn"/>
    <w:uiPriority w:val="9"/>
    <w:semiHidden/>
    <w:unhideWhenUsed/>
    <w:rsid w:val="006753E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rsid w:val="006753E6"/>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6753E6"/>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6753E6"/>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6753E6"/>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6753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6753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675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nhideWhenUsed/>
    <w:rsid w:val="006753E6"/>
    <w:pPr>
      <w:tabs>
        <w:tab w:val="center" w:pos="4819"/>
        <w:tab w:val="right" w:pos="9638"/>
      </w:tabs>
    </w:pPr>
  </w:style>
  <w:style w:type="character" w:customStyle="1" w:styleId="SidehovedTegn">
    <w:name w:val="Sidehoved Tegn"/>
    <w:basedOn w:val="Standardskrifttypeiafsnit"/>
    <w:link w:val="Sidehoved"/>
    <w:rsid w:val="006753E6"/>
    <w:rPr>
      <w:rFonts w:ascii="Verdana" w:hAnsi="Verdana"/>
      <w:sz w:val="20"/>
    </w:rPr>
  </w:style>
  <w:style w:type="paragraph" w:styleId="Sidefod">
    <w:name w:val="footer"/>
    <w:basedOn w:val="Normal"/>
    <w:link w:val="SidefodTegn"/>
    <w:uiPriority w:val="99"/>
    <w:unhideWhenUsed/>
    <w:rsid w:val="006753E6"/>
    <w:pPr>
      <w:tabs>
        <w:tab w:val="center" w:pos="4819"/>
        <w:tab w:val="right" w:pos="9638"/>
      </w:tabs>
    </w:pPr>
  </w:style>
  <w:style w:type="character" w:customStyle="1" w:styleId="SidefodTegn">
    <w:name w:val="Sidefod Tegn"/>
    <w:basedOn w:val="Standardskrifttypeiafsnit"/>
    <w:link w:val="Sidefod"/>
    <w:uiPriority w:val="99"/>
    <w:rsid w:val="006753E6"/>
    <w:rPr>
      <w:rFonts w:ascii="Verdana" w:hAnsi="Verdana"/>
      <w:sz w:val="20"/>
    </w:rPr>
  </w:style>
  <w:style w:type="character" w:customStyle="1" w:styleId="Overskrift1Tegn">
    <w:name w:val="Overskrift 1 Tegn"/>
    <w:basedOn w:val="Standardskrifttypeiafsnit"/>
    <w:link w:val="Overskrift1"/>
    <w:uiPriority w:val="9"/>
    <w:rsid w:val="006753E6"/>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rsid w:val="006753E6"/>
    <w:rPr>
      <w:rFonts w:ascii="Verdana" w:eastAsiaTheme="majorEastAsia" w:hAnsi="Verdana" w:cstheme="majorBidi"/>
      <w:bCs/>
      <w:sz w:val="20"/>
      <w:szCs w:val="26"/>
      <w:u w:val="single"/>
    </w:rPr>
  </w:style>
  <w:style w:type="paragraph" w:customStyle="1" w:styleId="Modtager">
    <w:name w:val="Modtager"/>
    <w:rsid w:val="006753E6"/>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rsid w:val="006753E6"/>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rsid w:val="006753E6"/>
    <w:rPr>
      <w:rFonts w:ascii="Verdana" w:hAnsi="Verdana"/>
      <w:sz w:val="16"/>
    </w:rPr>
  </w:style>
  <w:style w:type="paragraph" w:customStyle="1" w:styleId="AfsenderBund">
    <w:name w:val="AfsenderBund"/>
    <w:basedOn w:val="AfsenderTop"/>
    <w:rsid w:val="006753E6"/>
    <w:pPr>
      <w:tabs>
        <w:tab w:val="clear" w:pos="3686"/>
      </w:tabs>
    </w:pPr>
  </w:style>
  <w:style w:type="paragraph" w:customStyle="1" w:styleId="InstitutionsKolofon">
    <w:name w:val="InstitutionsKolofon"/>
    <w:basedOn w:val="Normal"/>
    <w:rsid w:val="006753E6"/>
    <w:pPr>
      <w:spacing w:after="120" w:line="160" w:lineRule="atLeast"/>
      <w:jc w:val="right"/>
    </w:pPr>
    <w:rPr>
      <w:sz w:val="16"/>
    </w:rPr>
  </w:style>
  <w:style w:type="paragraph" w:customStyle="1" w:styleId="Kampagne">
    <w:name w:val="Kampagne"/>
    <w:basedOn w:val="Normal"/>
    <w:rsid w:val="006753E6"/>
    <w:pPr>
      <w:spacing w:line="160" w:lineRule="atLeast"/>
    </w:pPr>
    <w:rPr>
      <w:sz w:val="16"/>
    </w:rPr>
  </w:style>
  <w:style w:type="paragraph" w:styleId="Kommentartekst">
    <w:name w:val="annotation text"/>
    <w:basedOn w:val="Normal"/>
    <w:link w:val="KommentartekstTegn"/>
    <w:uiPriority w:val="99"/>
    <w:semiHidden/>
    <w:unhideWhenUsed/>
    <w:rsid w:val="006753E6"/>
  </w:style>
  <w:style w:type="character" w:customStyle="1" w:styleId="KommentartekstTegn">
    <w:name w:val="Kommentartekst Tegn"/>
    <w:basedOn w:val="Standardskrifttypeiafsnit"/>
    <w:link w:val="Kommentartekst"/>
    <w:uiPriority w:val="99"/>
    <w:semiHidden/>
    <w:rsid w:val="006753E6"/>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6753E6"/>
    <w:rPr>
      <w:b/>
      <w:bCs/>
    </w:rPr>
  </w:style>
  <w:style w:type="character" w:customStyle="1" w:styleId="KommentaremneTegn">
    <w:name w:val="Kommentaremne Tegn"/>
    <w:basedOn w:val="KommentartekstTegn"/>
    <w:link w:val="Kommentaremne"/>
    <w:uiPriority w:val="99"/>
    <w:semiHidden/>
    <w:rsid w:val="006753E6"/>
    <w:rPr>
      <w:rFonts w:ascii="Verdana" w:hAnsi="Verdana"/>
      <w:b/>
      <w:bCs/>
      <w:sz w:val="20"/>
      <w:szCs w:val="20"/>
    </w:rPr>
  </w:style>
  <w:style w:type="character" w:styleId="Kommentarhenvisning">
    <w:name w:val="annotation reference"/>
    <w:basedOn w:val="Standardskrifttypeiafsnit"/>
    <w:uiPriority w:val="99"/>
    <w:semiHidden/>
    <w:unhideWhenUsed/>
    <w:rsid w:val="006753E6"/>
    <w:rPr>
      <w:sz w:val="16"/>
      <w:szCs w:val="16"/>
    </w:rPr>
  </w:style>
  <w:style w:type="paragraph" w:styleId="Markeringsbobletekst">
    <w:name w:val="Balloon Text"/>
    <w:basedOn w:val="Normal"/>
    <w:link w:val="MarkeringsbobletekstTegn"/>
    <w:uiPriority w:val="99"/>
    <w:semiHidden/>
    <w:unhideWhenUsed/>
    <w:rsid w:val="006753E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753E6"/>
    <w:rPr>
      <w:rFonts w:ascii="Tahoma" w:hAnsi="Tahoma" w:cs="Tahoma"/>
      <w:sz w:val="16"/>
      <w:szCs w:val="16"/>
    </w:rPr>
  </w:style>
  <w:style w:type="paragraph" w:customStyle="1" w:styleId="OrgFelterSide1">
    <w:name w:val="OrgFelterSide1"/>
    <w:basedOn w:val="Normal"/>
    <w:rsid w:val="006753E6"/>
    <w:pPr>
      <w:jc w:val="right"/>
    </w:pPr>
  </w:style>
  <w:style w:type="paragraph" w:customStyle="1" w:styleId="OrgFelt1Side1">
    <w:name w:val="OrgFelt1Side1"/>
    <w:basedOn w:val="OrgFelterSide1"/>
    <w:rsid w:val="006753E6"/>
    <w:rPr>
      <w:b/>
    </w:rPr>
  </w:style>
  <w:style w:type="paragraph" w:customStyle="1" w:styleId="OrgFelterSide2">
    <w:name w:val="OrgFelterSide2"/>
    <w:basedOn w:val="Normal"/>
    <w:rsid w:val="006753E6"/>
    <w:pPr>
      <w:jc w:val="right"/>
    </w:pPr>
    <w:rPr>
      <w:sz w:val="16"/>
    </w:rPr>
  </w:style>
  <w:style w:type="paragraph" w:customStyle="1" w:styleId="OrgFelt1Side2">
    <w:name w:val="OrgFelt1Side2"/>
    <w:basedOn w:val="OrgFelterSide2"/>
    <w:rsid w:val="006753E6"/>
    <w:rPr>
      <w:b/>
    </w:rPr>
  </w:style>
  <w:style w:type="character" w:styleId="Pladsholdertekst">
    <w:name w:val="Placeholder Text"/>
    <w:basedOn w:val="Standardskrifttypeiafsnit"/>
    <w:uiPriority w:val="99"/>
    <w:semiHidden/>
    <w:rsid w:val="006753E6"/>
    <w:rPr>
      <w:color w:val="808080"/>
    </w:rPr>
  </w:style>
  <w:style w:type="character" w:styleId="Sidetal">
    <w:name w:val="page number"/>
    <w:basedOn w:val="Standardskrifttypeiafsnit"/>
    <w:unhideWhenUsed/>
    <w:rsid w:val="006753E6"/>
    <w:rPr>
      <w:rFonts w:ascii="Verdana" w:hAnsi="Verdana"/>
      <w:b/>
      <w:sz w:val="16"/>
    </w:rPr>
  </w:style>
  <w:style w:type="paragraph" w:customStyle="1" w:styleId="TlfTider">
    <w:name w:val="TlfTider"/>
    <w:basedOn w:val="Normal"/>
    <w:rsid w:val="006753E6"/>
    <w:pPr>
      <w:spacing w:line="160" w:lineRule="atLeast"/>
      <w:jc w:val="center"/>
    </w:pPr>
    <w:rPr>
      <w:sz w:val="16"/>
    </w:rPr>
  </w:style>
  <w:style w:type="paragraph" w:styleId="Afsenderadresse">
    <w:name w:val="envelope return"/>
    <w:basedOn w:val="Normal"/>
    <w:uiPriority w:val="99"/>
    <w:semiHidden/>
    <w:unhideWhenUsed/>
    <w:rsid w:val="006753E6"/>
    <w:rPr>
      <w:rFonts w:asciiTheme="majorHAnsi" w:eastAsiaTheme="majorEastAsia" w:hAnsiTheme="majorHAnsi" w:cstheme="majorBidi"/>
    </w:rPr>
  </w:style>
  <w:style w:type="paragraph" w:styleId="Almindeligtekst">
    <w:name w:val="Plain Text"/>
    <w:basedOn w:val="Normal"/>
    <w:link w:val="AlmindeligtekstTegn"/>
    <w:uiPriority w:val="99"/>
    <w:semiHidden/>
    <w:unhideWhenUsed/>
    <w:rsid w:val="006753E6"/>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6753E6"/>
    <w:rPr>
      <w:rFonts w:ascii="Consolas" w:hAnsi="Consolas"/>
      <w:sz w:val="21"/>
      <w:szCs w:val="21"/>
    </w:rPr>
  </w:style>
  <w:style w:type="character" w:styleId="BesgtLink">
    <w:name w:val="FollowedHyperlink"/>
    <w:basedOn w:val="Standardskrifttypeiafsnit"/>
    <w:uiPriority w:val="99"/>
    <w:semiHidden/>
    <w:unhideWhenUsed/>
    <w:rsid w:val="006753E6"/>
    <w:rPr>
      <w:color w:val="800080" w:themeColor="followedHyperlink"/>
      <w:u w:val="single"/>
    </w:rPr>
  </w:style>
  <w:style w:type="paragraph" w:styleId="Bibliografi">
    <w:name w:val="Bibliography"/>
    <w:basedOn w:val="Normal"/>
    <w:next w:val="Normal"/>
    <w:uiPriority w:val="37"/>
    <w:semiHidden/>
    <w:unhideWhenUsed/>
    <w:rsid w:val="006753E6"/>
  </w:style>
  <w:style w:type="paragraph" w:styleId="Billedtekst">
    <w:name w:val="caption"/>
    <w:basedOn w:val="Normal"/>
    <w:next w:val="Normal"/>
    <w:uiPriority w:val="35"/>
    <w:semiHidden/>
    <w:unhideWhenUsed/>
    <w:rsid w:val="006753E6"/>
    <w:pPr>
      <w:spacing w:after="200"/>
    </w:pPr>
    <w:rPr>
      <w:i/>
      <w:iCs/>
      <w:color w:val="1F497D" w:themeColor="text2"/>
      <w:sz w:val="18"/>
      <w:szCs w:val="18"/>
    </w:rPr>
  </w:style>
  <w:style w:type="paragraph" w:styleId="Bloktekst">
    <w:name w:val="Block Text"/>
    <w:basedOn w:val="Normal"/>
    <w:uiPriority w:val="99"/>
    <w:semiHidden/>
    <w:unhideWhenUsed/>
    <w:rsid w:val="006753E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character" w:styleId="Bogenstitel">
    <w:name w:val="Book Title"/>
    <w:basedOn w:val="Standardskrifttypeiafsnit"/>
    <w:uiPriority w:val="33"/>
    <w:rsid w:val="006753E6"/>
    <w:rPr>
      <w:b/>
      <w:bCs/>
      <w:i/>
      <w:iCs/>
      <w:spacing w:val="5"/>
    </w:rPr>
  </w:style>
  <w:style w:type="paragraph" w:styleId="Brevhoved">
    <w:name w:val="Message Header"/>
    <w:basedOn w:val="Normal"/>
    <w:link w:val="BrevhovedTegn"/>
    <w:uiPriority w:val="99"/>
    <w:semiHidden/>
    <w:unhideWhenUsed/>
    <w:rsid w:val="006753E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6753E6"/>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unhideWhenUsed/>
    <w:rsid w:val="006753E6"/>
    <w:pPr>
      <w:spacing w:after="120"/>
    </w:pPr>
  </w:style>
  <w:style w:type="character" w:customStyle="1" w:styleId="BrdtekstTegn">
    <w:name w:val="Brødtekst Tegn"/>
    <w:basedOn w:val="Standardskrifttypeiafsnit"/>
    <w:link w:val="Brdtekst"/>
    <w:uiPriority w:val="99"/>
    <w:rsid w:val="006753E6"/>
    <w:rPr>
      <w:rFonts w:ascii="Verdana" w:hAnsi="Verdana"/>
      <w:sz w:val="20"/>
    </w:rPr>
  </w:style>
  <w:style w:type="paragraph" w:styleId="Brdtekst-frstelinjeindrykning1">
    <w:name w:val="Body Text First Indent"/>
    <w:basedOn w:val="Brdtekst"/>
    <w:link w:val="Brdtekst-frstelinjeindrykning1Tegn"/>
    <w:uiPriority w:val="99"/>
    <w:semiHidden/>
    <w:unhideWhenUsed/>
    <w:rsid w:val="006753E6"/>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6753E6"/>
    <w:rPr>
      <w:rFonts w:ascii="Verdana" w:hAnsi="Verdana"/>
      <w:sz w:val="20"/>
    </w:rPr>
  </w:style>
  <w:style w:type="paragraph" w:styleId="Brdtekstindrykning">
    <w:name w:val="Body Text Indent"/>
    <w:basedOn w:val="Normal"/>
    <w:link w:val="BrdtekstindrykningTegn"/>
    <w:uiPriority w:val="99"/>
    <w:semiHidden/>
    <w:unhideWhenUsed/>
    <w:rsid w:val="006753E6"/>
    <w:pPr>
      <w:spacing w:after="120"/>
      <w:ind w:left="283"/>
    </w:pPr>
  </w:style>
  <w:style w:type="character" w:customStyle="1" w:styleId="BrdtekstindrykningTegn">
    <w:name w:val="Brødtekstindrykning Tegn"/>
    <w:basedOn w:val="Standardskrifttypeiafsnit"/>
    <w:link w:val="Brdtekstindrykning"/>
    <w:uiPriority w:val="99"/>
    <w:semiHidden/>
    <w:rsid w:val="006753E6"/>
    <w:rPr>
      <w:rFonts w:ascii="Verdana" w:hAnsi="Verdana"/>
      <w:sz w:val="20"/>
    </w:rPr>
  </w:style>
  <w:style w:type="paragraph" w:styleId="Brdtekst-frstelinjeindrykning2">
    <w:name w:val="Body Text First Indent 2"/>
    <w:basedOn w:val="Brdtekstindrykning"/>
    <w:link w:val="Brdtekst-frstelinjeindrykning2Tegn"/>
    <w:uiPriority w:val="99"/>
    <w:semiHidden/>
    <w:unhideWhenUsed/>
    <w:rsid w:val="006753E6"/>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6753E6"/>
    <w:rPr>
      <w:rFonts w:ascii="Verdana" w:hAnsi="Verdana"/>
      <w:sz w:val="20"/>
    </w:rPr>
  </w:style>
  <w:style w:type="paragraph" w:styleId="Brdtekst2">
    <w:name w:val="Body Text 2"/>
    <w:basedOn w:val="Normal"/>
    <w:link w:val="Brdtekst2Tegn"/>
    <w:uiPriority w:val="99"/>
    <w:semiHidden/>
    <w:unhideWhenUsed/>
    <w:rsid w:val="006753E6"/>
    <w:pPr>
      <w:spacing w:after="120" w:line="480" w:lineRule="auto"/>
    </w:pPr>
  </w:style>
  <w:style w:type="character" w:customStyle="1" w:styleId="Brdtekst2Tegn">
    <w:name w:val="Brødtekst 2 Tegn"/>
    <w:basedOn w:val="Standardskrifttypeiafsnit"/>
    <w:link w:val="Brdtekst2"/>
    <w:uiPriority w:val="99"/>
    <w:semiHidden/>
    <w:rsid w:val="006753E6"/>
    <w:rPr>
      <w:rFonts w:ascii="Verdana" w:hAnsi="Verdana"/>
      <w:sz w:val="20"/>
    </w:rPr>
  </w:style>
  <w:style w:type="paragraph" w:styleId="Brdtekst3">
    <w:name w:val="Body Text 3"/>
    <w:basedOn w:val="Normal"/>
    <w:link w:val="Brdtekst3Tegn"/>
    <w:uiPriority w:val="99"/>
    <w:semiHidden/>
    <w:unhideWhenUsed/>
    <w:rsid w:val="006753E6"/>
    <w:pPr>
      <w:spacing w:after="120"/>
    </w:pPr>
    <w:rPr>
      <w:sz w:val="16"/>
      <w:szCs w:val="16"/>
    </w:rPr>
  </w:style>
  <w:style w:type="character" w:customStyle="1" w:styleId="Brdtekst3Tegn">
    <w:name w:val="Brødtekst 3 Tegn"/>
    <w:basedOn w:val="Standardskrifttypeiafsnit"/>
    <w:link w:val="Brdtekst3"/>
    <w:uiPriority w:val="99"/>
    <w:semiHidden/>
    <w:rsid w:val="006753E6"/>
    <w:rPr>
      <w:rFonts w:ascii="Verdana" w:hAnsi="Verdana"/>
      <w:sz w:val="16"/>
      <w:szCs w:val="16"/>
    </w:rPr>
  </w:style>
  <w:style w:type="paragraph" w:styleId="Brdtekstindrykning2">
    <w:name w:val="Body Text Indent 2"/>
    <w:basedOn w:val="Normal"/>
    <w:link w:val="Brdtekstindrykning2Tegn"/>
    <w:uiPriority w:val="99"/>
    <w:semiHidden/>
    <w:unhideWhenUsed/>
    <w:rsid w:val="006753E6"/>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6753E6"/>
    <w:rPr>
      <w:rFonts w:ascii="Verdana" w:hAnsi="Verdana"/>
      <w:sz w:val="20"/>
    </w:rPr>
  </w:style>
  <w:style w:type="paragraph" w:styleId="Brdtekstindrykning3">
    <w:name w:val="Body Text Indent 3"/>
    <w:basedOn w:val="Normal"/>
    <w:link w:val="Brdtekstindrykning3Tegn"/>
    <w:uiPriority w:val="99"/>
    <w:semiHidden/>
    <w:unhideWhenUsed/>
    <w:rsid w:val="006753E6"/>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6753E6"/>
    <w:rPr>
      <w:rFonts w:ascii="Verdana" w:hAnsi="Verdana"/>
      <w:sz w:val="16"/>
      <w:szCs w:val="16"/>
    </w:rPr>
  </w:style>
  <w:style w:type="paragraph" w:styleId="Citat">
    <w:name w:val="Quote"/>
    <w:basedOn w:val="Normal"/>
    <w:next w:val="Normal"/>
    <w:link w:val="CitatTegn"/>
    <w:uiPriority w:val="29"/>
    <w:rsid w:val="006753E6"/>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6753E6"/>
    <w:rPr>
      <w:rFonts w:ascii="Verdana" w:hAnsi="Verdana"/>
      <w:i/>
      <w:iCs/>
      <w:color w:val="404040" w:themeColor="text1" w:themeTint="BF"/>
      <w:sz w:val="20"/>
    </w:rPr>
  </w:style>
  <w:style w:type="paragraph" w:styleId="Citatoverskrift">
    <w:name w:val="toa heading"/>
    <w:basedOn w:val="Normal"/>
    <w:next w:val="Normal"/>
    <w:uiPriority w:val="99"/>
    <w:semiHidden/>
    <w:unhideWhenUsed/>
    <w:rsid w:val="006753E6"/>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6753E6"/>
    <w:pPr>
      <w:ind w:left="200" w:hanging="200"/>
    </w:pPr>
  </w:style>
  <w:style w:type="paragraph" w:styleId="Dato">
    <w:name w:val="Date"/>
    <w:basedOn w:val="Normal"/>
    <w:next w:val="Normal"/>
    <w:link w:val="DatoTegn"/>
    <w:uiPriority w:val="99"/>
    <w:semiHidden/>
    <w:unhideWhenUsed/>
    <w:rsid w:val="006753E6"/>
  </w:style>
  <w:style w:type="character" w:customStyle="1" w:styleId="DatoTegn">
    <w:name w:val="Dato Tegn"/>
    <w:basedOn w:val="Standardskrifttypeiafsnit"/>
    <w:link w:val="Dato"/>
    <w:uiPriority w:val="99"/>
    <w:semiHidden/>
    <w:rsid w:val="006753E6"/>
    <w:rPr>
      <w:rFonts w:ascii="Verdana" w:hAnsi="Verdana"/>
      <w:sz w:val="20"/>
    </w:rPr>
  </w:style>
  <w:style w:type="paragraph" w:styleId="Dokumentoversigt">
    <w:name w:val="Document Map"/>
    <w:basedOn w:val="Normal"/>
    <w:link w:val="DokumentoversigtTegn"/>
    <w:uiPriority w:val="99"/>
    <w:semiHidden/>
    <w:unhideWhenUsed/>
    <w:rsid w:val="006753E6"/>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6753E6"/>
    <w:rPr>
      <w:rFonts w:ascii="Segoe UI" w:hAnsi="Segoe UI" w:cs="Segoe UI"/>
      <w:sz w:val="16"/>
      <w:szCs w:val="16"/>
    </w:rPr>
  </w:style>
  <w:style w:type="character" w:styleId="Fodnotehenvisning">
    <w:name w:val="footnote reference"/>
    <w:basedOn w:val="Standardskrifttypeiafsnit"/>
    <w:uiPriority w:val="99"/>
    <w:unhideWhenUsed/>
    <w:rsid w:val="006753E6"/>
    <w:rPr>
      <w:vertAlign w:val="superscript"/>
    </w:rPr>
  </w:style>
  <w:style w:type="paragraph" w:styleId="Fodnotetekst">
    <w:name w:val="footnote text"/>
    <w:basedOn w:val="Normal"/>
    <w:link w:val="FodnotetekstTegn"/>
    <w:uiPriority w:val="99"/>
    <w:unhideWhenUsed/>
    <w:rsid w:val="006753E6"/>
  </w:style>
  <w:style w:type="character" w:customStyle="1" w:styleId="FodnotetekstTegn">
    <w:name w:val="Fodnotetekst Tegn"/>
    <w:basedOn w:val="Standardskrifttypeiafsnit"/>
    <w:link w:val="Fodnotetekst"/>
    <w:uiPriority w:val="99"/>
    <w:rsid w:val="006753E6"/>
    <w:rPr>
      <w:rFonts w:ascii="Verdana" w:hAnsi="Verdana"/>
      <w:sz w:val="20"/>
      <w:szCs w:val="20"/>
    </w:rPr>
  </w:style>
  <w:style w:type="paragraph" w:styleId="FormateretHTML">
    <w:name w:val="HTML Preformatted"/>
    <w:basedOn w:val="Normal"/>
    <w:link w:val="FormateretHTMLTegn"/>
    <w:uiPriority w:val="99"/>
    <w:semiHidden/>
    <w:unhideWhenUsed/>
    <w:rsid w:val="006753E6"/>
    <w:rPr>
      <w:rFonts w:ascii="Consolas" w:hAnsi="Consolas"/>
    </w:rPr>
  </w:style>
  <w:style w:type="character" w:customStyle="1" w:styleId="FormateretHTMLTegn">
    <w:name w:val="Formateret HTML Tegn"/>
    <w:basedOn w:val="Standardskrifttypeiafsnit"/>
    <w:link w:val="FormateretHTML"/>
    <w:uiPriority w:val="99"/>
    <w:semiHidden/>
    <w:rsid w:val="006753E6"/>
    <w:rPr>
      <w:rFonts w:ascii="Consolas" w:hAnsi="Consolas"/>
      <w:sz w:val="20"/>
      <w:szCs w:val="20"/>
    </w:rPr>
  </w:style>
  <w:style w:type="character" w:styleId="Fremhv">
    <w:name w:val="Emphasis"/>
    <w:basedOn w:val="Standardskrifttypeiafsnit"/>
    <w:uiPriority w:val="20"/>
    <w:rsid w:val="006753E6"/>
    <w:rPr>
      <w:i/>
      <w:iCs/>
    </w:rPr>
  </w:style>
  <w:style w:type="character" w:styleId="Hashtag">
    <w:name w:val="Hashtag"/>
    <w:basedOn w:val="Standardskrifttypeiafsnit"/>
    <w:uiPriority w:val="99"/>
    <w:semiHidden/>
    <w:unhideWhenUsed/>
    <w:rsid w:val="006753E6"/>
    <w:rPr>
      <w:color w:val="2B579A"/>
      <w:shd w:val="clear" w:color="auto" w:fill="E1DFDD"/>
    </w:rPr>
  </w:style>
  <w:style w:type="paragraph" w:styleId="HTML-adresse">
    <w:name w:val="HTML Address"/>
    <w:basedOn w:val="Normal"/>
    <w:link w:val="HTML-adresseTegn"/>
    <w:uiPriority w:val="99"/>
    <w:semiHidden/>
    <w:unhideWhenUsed/>
    <w:rsid w:val="006753E6"/>
    <w:rPr>
      <w:i/>
      <w:iCs/>
    </w:rPr>
  </w:style>
  <w:style w:type="character" w:customStyle="1" w:styleId="HTML-adresseTegn">
    <w:name w:val="HTML-adresse Tegn"/>
    <w:basedOn w:val="Standardskrifttypeiafsnit"/>
    <w:link w:val="HTML-adresse"/>
    <w:uiPriority w:val="99"/>
    <w:semiHidden/>
    <w:rsid w:val="006753E6"/>
    <w:rPr>
      <w:rFonts w:ascii="Verdana" w:hAnsi="Verdana"/>
      <w:i/>
      <w:iCs/>
      <w:sz w:val="20"/>
    </w:rPr>
  </w:style>
  <w:style w:type="character" w:styleId="HTML-akronym">
    <w:name w:val="HTML Acronym"/>
    <w:basedOn w:val="Standardskrifttypeiafsnit"/>
    <w:uiPriority w:val="99"/>
    <w:semiHidden/>
    <w:unhideWhenUsed/>
    <w:rsid w:val="006753E6"/>
  </w:style>
  <w:style w:type="character" w:styleId="HTML-citat">
    <w:name w:val="HTML Cite"/>
    <w:basedOn w:val="Standardskrifttypeiafsnit"/>
    <w:uiPriority w:val="99"/>
    <w:semiHidden/>
    <w:unhideWhenUsed/>
    <w:rsid w:val="006753E6"/>
    <w:rPr>
      <w:i/>
      <w:iCs/>
    </w:rPr>
  </w:style>
  <w:style w:type="character" w:styleId="HTML-definition">
    <w:name w:val="HTML Definition"/>
    <w:basedOn w:val="Standardskrifttypeiafsnit"/>
    <w:uiPriority w:val="99"/>
    <w:semiHidden/>
    <w:unhideWhenUsed/>
    <w:rsid w:val="006753E6"/>
    <w:rPr>
      <w:i/>
      <w:iCs/>
    </w:rPr>
  </w:style>
  <w:style w:type="character" w:styleId="HTML-eksempel">
    <w:name w:val="HTML Sample"/>
    <w:basedOn w:val="Standardskrifttypeiafsnit"/>
    <w:uiPriority w:val="99"/>
    <w:semiHidden/>
    <w:unhideWhenUsed/>
    <w:rsid w:val="006753E6"/>
    <w:rPr>
      <w:rFonts w:ascii="Consolas" w:hAnsi="Consolas"/>
      <w:sz w:val="24"/>
      <w:szCs w:val="24"/>
    </w:rPr>
  </w:style>
  <w:style w:type="character" w:styleId="HTML-kode">
    <w:name w:val="HTML Code"/>
    <w:basedOn w:val="Standardskrifttypeiafsnit"/>
    <w:uiPriority w:val="99"/>
    <w:semiHidden/>
    <w:unhideWhenUsed/>
    <w:rsid w:val="006753E6"/>
    <w:rPr>
      <w:rFonts w:ascii="Consolas" w:hAnsi="Consolas"/>
      <w:sz w:val="20"/>
      <w:szCs w:val="20"/>
    </w:rPr>
  </w:style>
  <w:style w:type="character" w:styleId="HTML-skrivemaskine">
    <w:name w:val="HTML Typewriter"/>
    <w:basedOn w:val="Standardskrifttypeiafsnit"/>
    <w:uiPriority w:val="99"/>
    <w:semiHidden/>
    <w:unhideWhenUsed/>
    <w:rsid w:val="006753E6"/>
    <w:rPr>
      <w:rFonts w:ascii="Consolas" w:hAnsi="Consolas"/>
      <w:sz w:val="20"/>
      <w:szCs w:val="20"/>
    </w:rPr>
  </w:style>
  <w:style w:type="character" w:styleId="HTML-tastatur">
    <w:name w:val="HTML Keyboard"/>
    <w:basedOn w:val="Standardskrifttypeiafsnit"/>
    <w:uiPriority w:val="99"/>
    <w:semiHidden/>
    <w:unhideWhenUsed/>
    <w:rsid w:val="006753E6"/>
    <w:rPr>
      <w:rFonts w:ascii="Consolas" w:hAnsi="Consolas"/>
      <w:sz w:val="20"/>
      <w:szCs w:val="20"/>
    </w:rPr>
  </w:style>
  <w:style w:type="character" w:styleId="HTML-variabel">
    <w:name w:val="HTML Variable"/>
    <w:basedOn w:val="Standardskrifttypeiafsnit"/>
    <w:uiPriority w:val="99"/>
    <w:semiHidden/>
    <w:unhideWhenUsed/>
    <w:rsid w:val="006753E6"/>
    <w:rPr>
      <w:i/>
      <w:iCs/>
    </w:rPr>
  </w:style>
  <w:style w:type="character" w:styleId="Hyperlink">
    <w:name w:val="Hyperlink"/>
    <w:basedOn w:val="Standardskrifttypeiafsnit"/>
    <w:uiPriority w:val="99"/>
    <w:unhideWhenUsed/>
    <w:rsid w:val="006753E6"/>
    <w:rPr>
      <w:color w:val="0000FF" w:themeColor="hyperlink"/>
      <w:u w:val="single"/>
    </w:rPr>
  </w:style>
  <w:style w:type="paragraph" w:styleId="Indeks1">
    <w:name w:val="index 1"/>
    <w:basedOn w:val="Normal"/>
    <w:next w:val="Normal"/>
    <w:autoRedefine/>
    <w:uiPriority w:val="99"/>
    <w:semiHidden/>
    <w:unhideWhenUsed/>
    <w:rsid w:val="006753E6"/>
    <w:pPr>
      <w:ind w:left="200" w:hanging="200"/>
    </w:pPr>
  </w:style>
  <w:style w:type="paragraph" w:styleId="Indeks2">
    <w:name w:val="index 2"/>
    <w:basedOn w:val="Normal"/>
    <w:next w:val="Normal"/>
    <w:autoRedefine/>
    <w:uiPriority w:val="99"/>
    <w:semiHidden/>
    <w:unhideWhenUsed/>
    <w:rsid w:val="006753E6"/>
    <w:pPr>
      <w:ind w:left="400" w:hanging="200"/>
    </w:pPr>
  </w:style>
  <w:style w:type="paragraph" w:styleId="Indeks3">
    <w:name w:val="index 3"/>
    <w:basedOn w:val="Normal"/>
    <w:next w:val="Normal"/>
    <w:autoRedefine/>
    <w:uiPriority w:val="99"/>
    <w:semiHidden/>
    <w:unhideWhenUsed/>
    <w:rsid w:val="006753E6"/>
    <w:pPr>
      <w:ind w:left="600" w:hanging="200"/>
    </w:pPr>
  </w:style>
  <w:style w:type="paragraph" w:styleId="Indeks4">
    <w:name w:val="index 4"/>
    <w:basedOn w:val="Normal"/>
    <w:next w:val="Normal"/>
    <w:autoRedefine/>
    <w:uiPriority w:val="99"/>
    <w:semiHidden/>
    <w:unhideWhenUsed/>
    <w:rsid w:val="006753E6"/>
    <w:pPr>
      <w:ind w:left="800" w:hanging="200"/>
    </w:pPr>
  </w:style>
  <w:style w:type="paragraph" w:styleId="Indeks5">
    <w:name w:val="index 5"/>
    <w:basedOn w:val="Normal"/>
    <w:next w:val="Normal"/>
    <w:autoRedefine/>
    <w:uiPriority w:val="99"/>
    <w:semiHidden/>
    <w:unhideWhenUsed/>
    <w:rsid w:val="006753E6"/>
    <w:pPr>
      <w:ind w:left="1000" w:hanging="200"/>
    </w:pPr>
  </w:style>
  <w:style w:type="paragraph" w:styleId="Indeks6">
    <w:name w:val="index 6"/>
    <w:basedOn w:val="Normal"/>
    <w:next w:val="Normal"/>
    <w:autoRedefine/>
    <w:uiPriority w:val="99"/>
    <w:semiHidden/>
    <w:unhideWhenUsed/>
    <w:rsid w:val="006753E6"/>
    <w:pPr>
      <w:ind w:left="1200" w:hanging="200"/>
    </w:pPr>
  </w:style>
  <w:style w:type="paragraph" w:styleId="Indeks7">
    <w:name w:val="index 7"/>
    <w:basedOn w:val="Normal"/>
    <w:next w:val="Normal"/>
    <w:autoRedefine/>
    <w:uiPriority w:val="99"/>
    <w:semiHidden/>
    <w:unhideWhenUsed/>
    <w:rsid w:val="006753E6"/>
    <w:pPr>
      <w:ind w:left="1400" w:hanging="200"/>
    </w:pPr>
  </w:style>
  <w:style w:type="paragraph" w:styleId="Indeks8">
    <w:name w:val="index 8"/>
    <w:basedOn w:val="Normal"/>
    <w:next w:val="Normal"/>
    <w:autoRedefine/>
    <w:uiPriority w:val="99"/>
    <w:semiHidden/>
    <w:unhideWhenUsed/>
    <w:rsid w:val="006753E6"/>
    <w:pPr>
      <w:ind w:left="1600" w:hanging="200"/>
    </w:pPr>
  </w:style>
  <w:style w:type="paragraph" w:styleId="Indeks9">
    <w:name w:val="index 9"/>
    <w:basedOn w:val="Normal"/>
    <w:next w:val="Normal"/>
    <w:autoRedefine/>
    <w:uiPriority w:val="99"/>
    <w:semiHidden/>
    <w:unhideWhenUsed/>
    <w:rsid w:val="006753E6"/>
    <w:pPr>
      <w:ind w:left="1800" w:hanging="200"/>
    </w:pPr>
  </w:style>
  <w:style w:type="paragraph" w:styleId="Indeksoverskrift">
    <w:name w:val="index heading"/>
    <w:basedOn w:val="Normal"/>
    <w:next w:val="Indeks1"/>
    <w:uiPriority w:val="99"/>
    <w:semiHidden/>
    <w:unhideWhenUsed/>
    <w:rsid w:val="006753E6"/>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6753E6"/>
    <w:pPr>
      <w:spacing w:after="100"/>
    </w:pPr>
  </w:style>
  <w:style w:type="paragraph" w:styleId="Indholdsfortegnelse2">
    <w:name w:val="toc 2"/>
    <w:basedOn w:val="Normal"/>
    <w:next w:val="Normal"/>
    <w:autoRedefine/>
    <w:uiPriority w:val="39"/>
    <w:unhideWhenUsed/>
    <w:rsid w:val="006753E6"/>
    <w:pPr>
      <w:spacing w:after="100"/>
      <w:ind w:left="200"/>
    </w:pPr>
  </w:style>
  <w:style w:type="paragraph" w:styleId="Indholdsfortegnelse3">
    <w:name w:val="toc 3"/>
    <w:basedOn w:val="Normal"/>
    <w:next w:val="Normal"/>
    <w:autoRedefine/>
    <w:uiPriority w:val="39"/>
    <w:unhideWhenUsed/>
    <w:rsid w:val="006753E6"/>
    <w:pPr>
      <w:spacing w:after="100"/>
      <w:ind w:left="400"/>
    </w:pPr>
  </w:style>
  <w:style w:type="paragraph" w:styleId="Indholdsfortegnelse4">
    <w:name w:val="toc 4"/>
    <w:basedOn w:val="Normal"/>
    <w:next w:val="Normal"/>
    <w:autoRedefine/>
    <w:uiPriority w:val="39"/>
    <w:semiHidden/>
    <w:unhideWhenUsed/>
    <w:rsid w:val="006753E6"/>
    <w:pPr>
      <w:spacing w:after="100"/>
      <w:ind w:left="600"/>
    </w:pPr>
  </w:style>
  <w:style w:type="paragraph" w:styleId="Indholdsfortegnelse5">
    <w:name w:val="toc 5"/>
    <w:basedOn w:val="Normal"/>
    <w:next w:val="Normal"/>
    <w:autoRedefine/>
    <w:uiPriority w:val="39"/>
    <w:semiHidden/>
    <w:unhideWhenUsed/>
    <w:rsid w:val="006753E6"/>
    <w:pPr>
      <w:spacing w:after="100"/>
      <w:ind w:left="800"/>
    </w:pPr>
  </w:style>
  <w:style w:type="paragraph" w:styleId="Indholdsfortegnelse6">
    <w:name w:val="toc 6"/>
    <w:basedOn w:val="Normal"/>
    <w:next w:val="Normal"/>
    <w:autoRedefine/>
    <w:uiPriority w:val="39"/>
    <w:semiHidden/>
    <w:unhideWhenUsed/>
    <w:rsid w:val="006753E6"/>
    <w:pPr>
      <w:spacing w:after="100"/>
      <w:ind w:left="1000"/>
    </w:pPr>
  </w:style>
  <w:style w:type="paragraph" w:styleId="Indholdsfortegnelse7">
    <w:name w:val="toc 7"/>
    <w:basedOn w:val="Normal"/>
    <w:next w:val="Normal"/>
    <w:autoRedefine/>
    <w:uiPriority w:val="39"/>
    <w:semiHidden/>
    <w:unhideWhenUsed/>
    <w:rsid w:val="006753E6"/>
    <w:pPr>
      <w:spacing w:after="100"/>
      <w:ind w:left="1200"/>
    </w:pPr>
  </w:style>
  <w:style w:type="paragraph" w:styleId="Indholdsfortegnelse8">
    <w:name w:val="toc 8"/>
    <w:basedOn w:val="Normal"/>
    <w:next w:val="Normal"/>
    <w:autoRedefine/>
    <w:uiPriority w:val="39"/>
    <w:semiHidden/>
    <w:unhideWhenUsed/>
    <w:rsid w:val="006753E6"/>
    <w:pPr>
      <w:spacing w:after="100"/>
      <w:ind w:left="1400"/>
    </w:pPr>
  </w:style>
  <w:style w:type="paragraph" w:styleId="Indholdsfortegnelse9">
    <w:name w:val="toc 9"/>
    <w:basedOn w:val="Normal"/>
    <w:next w:val="Normal"/>
    <w:autoRedefine/>
    <w:uiPriority w:val="39"/>
    <w:semiHidden/>
    <w:unhideWhenUsed/>
    <w:rsid w:val="006753E6"/>
    <w:pPr>
      <w:spacing w:after="100"/>
      <w:ind w:left="1600"/>
    </w:pPr>
  </w:style>
  <w:style w:type="paragraph" w:styleId="Ingenafstand">
    <w:name w:val="No Spacing"/>
    <w:uiPriority w:val="1"/>
    <w:rsid w:val="006753E6"/>
    <w:pPr>
      <w:spacing w:after="0" w:line="240" w:lineRule="auto"/>
    </w:pPr>
    <w:rPr>
      <w:rFonts w:ascii="Verdana" w:hAnsi="Verdana"/>
      <w:sz w:val="20"/>
    </w:rPr>
  </w:style>
  <w:style w:type="character" w:styleId="Kraftigfremhvning">
    <w:name w:val="Intense Emphasis"/>
    <w:basedOn w:val="Standardskrifttypeiafsnit"/>
    <w:uiPriority w:val="21"/>
    <w:rsid w:val="006753E6"/>
    <w:rPr>
      <w:i/>
      <w:iCs/>
      <w:color w:val="4F81BD" w:themeColor="accent1"/>
    </w:rPr>
  </w:style>
  <w:style w:type="character" w:styleId="Kraftighenvisning">
    <w:name w:val="Intense Reference"/>
    <w:basedOn w:val="Standardskrifttypeiafsnit"/>
    <w:uiPriority w:val="32"/>
    <w:rsid w:val="006753E6"/>
    <w:rPr>
      <w:b/>
      <w:bCs/>
      <w:smallCaps/>
      <w:color w:val="4F81BD" w:themeColor="accent1"/>
      <w:spacing w:val="5"/>
    </w:rPr>
  </w:style>
  <w:style w:type="character" w:styleId="Linjenummer">
    <w:name w:val="line number"/>
    <w:basedOn w:val="Standardskrifttypeiafsnit"/>
    <w:uiPriority w:val="99"/>
    <w:semiHidden/>
    <w:unhideWhenUsed/>
    <w:rsid w:val="006753E6"/>
  </w:style>
  <w:style w:type="paragraph" w:styleId="Liste">
    <w:name w:val="List"/>
    <w:basedOn w:val="Normal"/>
    <w:uiPriority w:val="99"/>
    <w:semiHidden/>
    <w:unhideWhenUsed/>
    <w:rsid w:val="006753E6"/>
    <w:pPr>
      <w:ind w:left="283" w:hanging="283"/>
      <w:contextualSpacing/>
    </w:pPr>
  </w:style>
  <w:style w:type="paragraph" w:styleId="Liste2">
    <w:name w:val="List 2"/>
    <w:basedOn w:val="Normal"/>
    <w:uiPriority w:val="99"/>
    <w:semiHidden/>
    <w:unhideWhenUsed/>
    <w:rsid w:val="006753E6"/>
    <w:pPr>
      <w:ind w:left="566" w:hanging="283"/>
      <w:contextualSpacing/>
    </w:pPr>
  </w:style>
  <w:style w:type="paragraph" w:styleId="Liste3">
    <w:name w:val="List 3"/>
    <w:basedOn w:val="Normal"/>
    <w:uiPriority w:val="99"/>
    <w:semiHidden/>
    <w:unhideWhenUsed/>
    <w:rsid w:val="006753E6"/>
    <w:pPr>
      <w:ind w:left="849" w:hanging="283"/>
      <w:contextualSpacing/>
    </w:pPr>
  </w:style>
  <w:style w:type="paragraph" w:styleId="Liste4">
    <w:name w:val="List 4"/>
    <w:basedOn w:val="Normal"/>
    <w:uiPriority w:val="99"/>
    <w:semiHidden/>
    <w:unhideWhenUsed/>
    <w:rsid w:val="006753E6"/>
    <w:pPr>
      <w:ind w:left="1132" w:hanging="283"/>
      <w:contextualSpacing/>
    </w:pPr>
  </w:style>
  <w:style w:type="paragraph" w:styleId="Liste5">
    <w:name w:val="List 5"/>
    <w:basedOn w:val="Normal"/>
    <w:uiPriority w:val="99"/>
    <w:semiHidden/>
    <w:unhideWhenUsed/>
    <w:rsid w:val="006753E6"/>
    <w:pPr>
      <w:ind w:left="1415" w:hanging="283"/>
      <w:contextualSpacing/>
    </w:pPr>
  </w:style>
  <w:style w:type="paragraph" w:styleId="Listeoverfigurer">
    <w:name w:val="table of figures"/>
    <w:basedOn w:val="Normal"/>
    <w:next w:val="Normal"/>
    <w:uiPriority w:val="99"/>
    <w:semiHidden/>
    <w:unhideWhenUsed/>
    <w:rsid w:val="006753E6"/>
  </w:style>
  <w:style w:type="paragraph" w:styleId="Listeafsnit">
    <w:name w:val="List Paragraph"/>
    <w:basedOn w:val="Normal"/>
    <w:uiPriority w:val="34"/>
    <w:qFormat/>
    <w:rsid w:val="006753E6"/>
    <w:pPr>
      <w:ind w:left="720"/>
      <w:contextualSpacing/>
    </w:pPr>
  </w:style>
  <w:style w:type="paragraph" w:styleId="Mailsignatur">
    <w:name w:val="E-mail Signature"/>
    <w:basedOn w:val="Normal"/>
    <w:link w:val="MailsignaturTegn"/>
    <w:uiPriority w:val="99"/>
    <w:semiHidden/>
    <w:unhideWhenUsed/>
    <w:rsid w:val="006753E6"/>
  </w:style>
  <w:style w:type="character" w:customStyle="1" w:styleId="MailsignaturTegn">
    <w:name w:val="Mailsignatur Tegn"/>
    <w:basedOn w:val="Standardskrifttypeiafsnit"/>
    <w:link w:val="Mailsignatur"/>
    <w:uiPriority w:val="99"/>
    <w:semiHidden/>
    <w:rsid w:val="006753E6"/>
    <w:rPr>
      <w:rFonts w:ascii="Verdana" w:hAnsi="Verdana"/>
      <w:sz w:val="20"/>
    </w:rPr>
  </w:style>
  <w:style w:type="paragraph" w:styleId="Makrotekst">
    <w:name w:val="macro"/>
    <w:link w:val="MakrotekstTegn"/>
    <w:uiPriority w:val="99"/>
    <w:semiHidden/>
    <w:unhideWhenUsed/>
    <w:rsid w:val="006753E6"/>
    <w:pPr>
      <w:tabs>
        <w:tab w:val="left" w:pos="480"/>
        <w:tab w:val="left" w:pos="960"/>
        <w:tab w:val="left" w:pos="1440"/>
        <w:tab w:val="left" w:pos="1920"/>
        <w:tab w:val="left" w:pos="2400"/>
        <w:tab w:val="left" w:pos="2880"/>
        <w:tab w:val="left" w:pos="3360"/>
        <w:tab w:val="left" w:pos="3840"/>
        <w:tab w:val="left" w:pos="4320"/>
      </w:tabs>
      <w:spacing w:after="0" w:line="200" w:lineRule="atLeast"/>
    </w:pPr>
    <w:rPr>
      <w:rFonts w:ascii="Consolas" w:hAnsi="Consolas"/>
      <w:sz w:val="20"/>
      <w:szCs w:val="20"/>
    </w:rPr>
  </w:style>
  <w:style w:type="character" w:customStyle="1" w:styleId="MakrotekstTegn">
    <w:name w:val="Makrotekst Tegn"/>
    <w:basedOn w:val="Standardskrifttypeiafsnit"/>
    <w:link w:val="Makrotekst"/>
    <w:uiPriority w:val="99"/>
    <w:semiHidden/>
    <w:rsid w:val="006753E6"/>
    <w:rPr>
      <w:rFonts w:ascii="Consolas" w:hAnsi="Consolas"/>
      <w:sz w:val="20"/>
      <w:szCs w:val="20"/>
    </w:rPr>
  </w:style>
  <w:style w:type="paragraph" w:styleId="Modtageradresse">
    <w:name w:val="envelope address"/>
    <w:basedOn w:val="Normal"/>
    <w:uiPriority w:val="99"/>
    <w:semiHidden/>
    <w:unhideWhenUsed/>
    <w:rsid w:val="006753E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6753E6"/>
    <w:rPr>
      <w:rFonts w:ascii="Times New Roman" w:hAnsi="Times New Roman"/>
      <w:sz w:val="24"/>
      <w:szCs w:val="24"/>
    </w:rPr>
  </w:style>
  <w:style w:type="paragraph" w:styleId="Normalindrykning">
    <w:name w:val="Normal Indent"/>
    <w:basedOn w:val="Normal"/>
    <w:uiPriority w:val="99"/>
    <w:semiHidden/>
    <w:unhideWhenUsed/>
    <w:rsid w:val="006753E6"/>
    <w:pPr>
      <w:ind w:left="1304"/>
    </w:pPr>
  </w:style>
  <w:style w:type="paragraph" w:styleId="Noteoverskrift">
    <w:name w:val="Note Heading"/>
    <w:basedOn w:val="Normal"/>
    <w:next w:val="Normal"/>
    <w:link w:val="NoteoverskriftTegn"/>
    <w:uiPriority w:val="99"/>
    <w:semiHidden/>
    <w:unhideWhenUsed/>
    <w:rsid w:val="006753E6"/>
  </w:style>
  <w:style w:type="character" w:customStyle="1" w:styleId="NoteoverskriftTegn">
    <w:name w:val="Noteoverskrift Tegn"/>
    <w:basedOn w:val="Standardskrifttypeiafsnit"/>
    <w:link w:val="Noteoverskrift"/>
    <w:uiPriority w:val="99"/>
    <w:semiHidden/>
    <w:rsid w:val="006753E6"/>
    <w:rPr>
      <w:rFonts w:ascii="Verdana" w:hAnsi="Verdana"/>
      <w:sz w:val="20"/>
    </w:rPr>
  </w:style>
  <w:style w:type="character" w:styleId="Omtal">
    <w:name w:val="Mention"/>
    <w:basedOn w:val="Standardskrifttypeiafsnit"/>
    <w:uiPriority w:val="99"/>
    <w:semiHidden/>
    <w:unhideWhenUsed/>
    <w:rsid w:val="006753E6"/>
    <w:rPr>
      <w:color w:val="2B579A"/>
      <w:shd w:val="clear" w:color="auto" w:fill="E1DFDD"/>
    </w:rPr>
  </w:style>
  <w:style w:type="paragraph" w:styleId="Opstilling-forts">
    <w:name w:val="List Continue"/>
    <w:basedOn w:val="Normal"/>
    <w:uiPriority w:val="99"/>
    <w:semiHidden/>
    <w:unhideWhenUsed/>
    <w:rsid w:val="006753E6"/>
    <w:pPr>
      <w:spacing w:after="120"/>
      <w:ind w:left="283"/>
      <w:contextualSpacing/>
    </w:pPr>
  </w:style>
  <w:style w:type="paragraph" w:styleId="Opstilling-forts2">
    <w:name w:val="List Continue 2"/>
    <w:basedOn w:val="Normal"/>
    <w:uiPriority w:val="99"/>
    <w:semiHidden/>
    <w:unhideWhenUsed/>
    <w:rsid w:val="006753E6"/>
    <w:pPr>
      <w:spacing w:after="120"/>
      <w:ind w:left="566"/>
      <w:contextualSpacing/>
    </w:pPr>
  </w:style>
  <w:style w:type="paragraph" w:styleId="Opstilling-forts3">
    <w:name w:val="List Continue 3"/>
    <w:basedOn w:val="Normal"/>
    <w:uiPriority w:val="99"/>
    <w:semiHidden/>
    <w:unhideWhenUsed/>
    <w:rsid w:val="006753E6"/>
    <w:pPr>
      <w:spacing w:after="120"/>
      <w:ind w:left="849"/>
      <w:contextualSpacing/>
    </w:pPr>
  </w:style>
  <w:style w:type="paragraph" w:styleId="Opstilling-forts4">
    <w:name w:val="List Continue 4"/>
    <w:basedOn w:val="Normal"/>
    <w:uiPriority w:val="99"/>
    <w:semiHidden/>
    <w:unhideWhenUsed/>
    <w:rsid w:val="006753E6"/>
    <w:pPr>
      <w:spacing w:after="120"/>
      <w:ind w:left="1132"/>
      <w:contextualSpacing/>
    </w:pPr>
  </w:style>
  <w:style w:type="paragraph" w:styleId="Opstilling-forts5">
    <w:name w:val="List Continue 5"/>
    <w:basedOn w:val="Normal"/>
    <w:uiPriority w:val="99"/>
    <w:semiHidden/>
    <w:unhideWhenUsed/>
    <w:rsid w:val="006753E6"/>
    <w:pPr>
      <w:spacing w:after="120"/>
      <w:ind w:left="1415"/>
      <w:contextualSpacing/>
    </w:pPr>
  </w:style>
  <w:style w:type="paragraph" w:styleId="Opstilling-punkttegn">
    <w:name w:val="List Bullet"/>
    <w:basedOn w:val="Normal"/>
    <w:uiPriority w:val="99"/>
    <w:semiHidden/>
    <w:unhideWhenUsed/>
    <w:rsid w:val="006753E6"/>
    <w:pPr>
      <w:numPr>
        <w:numId w:val="1"/>
      </w:numPr>
      <w:contextualSpacing/>
    </w:pPr>
  </w:style>
  <w:style w:type="paragraph" w:styleId="Opstilling-punkttegn2">
    <w:name w:val="List Bullet 2"/>
    <w:basedOn w:val="Normal"/>
    <w:uiPriority w:val="99"/>
    <w:semiHidden/>
    <w:unhideWhenUsed/>
    <w:rsid w:val="006753E6"/>
    <w:pPr>
      <w:numPr>
        <w:numId w:val="2"/>
      </w:numPr>
      <w:contextualSpacing/>
    </w:pPr>
  </w:style>
  <w:style w:type="paragraph" w:styleId="Opstilling-punkttegn3">
    <w:name w:val="List Bullet 3"/>
    <w:basedOn w:val="Normal"/>
    <w:uiPriority w:val="99"/>
    <w:semiHidden/>
    <w:unhideWhenUsed/>
    <w:rsid w:val="006753E6"/>
    <w:pPr>
      <w:numPr>
        <w:numId w:val="3"/>
      </w:numPr>
      <w:contextualSpacing/>
    </w:pPr>
  </w:style>
  <w:style w:type="paragraph" w:styleId="Opstilling-punkttegn4">
    <w:name w:val="List Bullet 4"/>
    <w:basedOn w:val="Normal"/>
    <w:uiPriority w:val="99"/>
    <w:semiHidden/>
    <w:unhideWhenUsed/>
    <w:rsid w:val="006753E6"/>
    <w:pPr>
      <w:numPr>
        <w:numId w:val="4"/>
      </w:numPr>
      <w:contextualSpacing/>
    </w:pPr>
  </w:style>
  <w:style w:type="paragraph" w:styleId="Opstilling-punkttegn5">
    <w:name w:val="List Bullet 5"/>
    <w:basedOn w:val="Normal"/>
    <w:uiPriority w:val="99"/>
    <w:semiHidden/>
    <w:unhideWhenUsed/>
    <w:rsid w:val="006753E6"/>
    <w:pPr>
      <w:numPr>
        <w:numId w:val="5"/>
      </w:numPr>
      <w:contextualSpacing/>
    </w:pPr>
  </w:style>
  <w:style w:type="paragraph" w:styleId="Opstilling-talellerbogst">
    <w:name w:val="List Number"/>
    <w:basedOn w:val="Normal"/>
    <w:uiPriority w:val="99"/>
    <w:semiHidden/>
    <w:unhideWhenUsed/>
    <w:rsid w:val="006753E6"/>
    <w:pPr>
      <w:numPr>
        <w:numId w:val="6"/>
      </w:numPr>
      <w:contextualSpacing/>
    </w:pPr>
  </w:style>
  <w:style w:type="paragraph" w:styleId="Opstilling-talellerbogst2">
    <w:name w:val="List Number 2"/>
    <w:basedOn w:val="Normal"/>
    <w:uiPriority w:val="99"/>
    <w:semiHidden/>
    <w:unhideWhenUsed/>
    <w:rsid w:val="006753E6"/>
    <w:pPr>
      <w:numPr>
        <w:numId w:val="7"/>
      </w:numPr>
      <w:contextualSpacing/>
    </w:pPr>
  </w:style>
  <w:style w:type="paragraph" w:styleId="Opstilling-talellerbogst3">
    <w:name w:val="List Number 3"/>
    <w:basedOn w:val="Normal"/>
    <w:uiPriority w:val="99"/>
    <w:semiHidden/>
    <w:unhideWhenUsed/>
    <w:rsid w:val="006753E6"/>
    <w:pPr>
      <w:numPr>
        <w:numId w:val="8"/>
      </w:numPr>
      <w:contextualSpacing/>
    </w:pPr>
  </w:style>
  <w:style w:type="paragraph" w:styleId="Opstilling-talellerbogst4">
    <w:name w:val="List Number 4"/>
    <w:basedOn w:val="Normal"/>
    <w:uiPriority w:val="99"/>
    <w:semiHidden/>
    <w:unhideWhenUsed/>
    <w:rsid w:val="006753E6"/>
    <w:pPr>
      <w:numPr>
        <w:numId w:val="9"/>
      </w:numPr>
      <w:contextualSpacing/>
    </w:pPr>
  </w:style>
  <w:style w:type="paragraph" w:styleId="Opstilling-talellerbogst5">
    <w:name w:val="List Number 5"/>
    <w:basedOn w:val="Normal"/>
    <w:uiPriority w:val="99"/>
    <w:semiHidden/>
    <w:unhideWhenUsed/>
    <w:rsid w:val="006753E6"/>
    <w:pPr>
      <w:numPr>
        <w:numId w:val="10"/>
      </w:numPr>
      <w:contextualSpacing/>
    </w:pPr>
  </w:style>
  <w:style w:type="paragraph" w:styleId="Overskrift">
    <w:name w:val="TOC Heading"/>
    <w:basedOn w:val="Overskrift1"/>
    <w:next w:val="Normal"/>
    <w:uiPriority w:val="39"/>
    <w:unhideWhenUsed/>
    <w:rsid w:val="006753E6"/>
    <w:pPr>
      <w:spacing w:before="240" w:after="0" w:line="200" w:lineRule="atLeast"/>
      <w:outlineLvl w:val="9"/>
    </w:pPr>
    <w:rPr>
      <w:rFonts w:asciiTheme="majorHAnsi" w:hAnsiTheme="majorHAnsi"/>
      <w:b w:val="0"/>
      <w:bCs w:val="0"/>
      <w:color w:val="365F91" w:themeColor="accent1" w:themeShade="BF"/>
      <w:sz w:val="32"/>
      <w:szCs w:val="32"/>
    </w:rPr>
  </w:style>
  <w:style w:type="character" w:customStyle="1" w:styleId="Overskrift3Tegn">
    <w:name w:val="Overskrift 3 Tegn"/>
    <w:basedOn w:val="Standardskrifttypeiafsnit"/>
    <w:link w:val="Overskrift3"/>
    <w:uiPriority w:val="9"/>
    <w:semiHidden/>
    <w:rsid w:val="006753E6"/>
    <w:rPr>
      <w:rFonts w:asciiTheme="majorHAnsi" w:eastAsiaTheme="majorEastAsia" w:hAnsiTheme="majorHAnsi" w:cstheme="majorBidi"/>
      <w:color w:val="243F60" w:themeColor="accent1" w:themeShade="7F"/>
      <w:sz w:val="24"/>
      <w:szCs w:val="24"/>
    </w:rPr>
  </w:style>
  <w:style w:type="character" w:customStyle="1" w:styleId="Overskrift4Tegn">
    <w:name w:val="Overskrift 4 Tegn"/>
    <w:basedOn w:val="Standardskrifttypeiafsnit"/>
    <w:link w:val="Overskrift4"/>
    <w:uiPriority w:val="9"/>
    <w:semiHidden/>
    <w:rsid w:val="006753E6"/>
    <w:rPr>
      <w:rFonts w:asciiTheme="majorHAnsi" w:eastAsiaTheme="majorEastAsia" w:hAnsiTheme="majorHAnsi" w:cstheme="majorBidi"/>
      <w:i/>
      <w:iCs/>
      <w:color w:val="365F91" w:themeColor="accent1" w:themeShade="BF"/>
      <w:sz w:val="20"/>
    </w:rPr>
  </w:style>
  <w:style w:type="character" w:customStyle="1" w:styleId="Overskrift5Tegn">
    <w:name w:val="Overskrift 5 Tegn"/>
    <w:basedOn w:val="Standardskrifttypeiafsnit"/>
    <w:link w:val="Overskrift5"/>
    <w:uiPriority w:val="9"/>
    <w:semiHidden/>
    <w:rsid w:val="006753E6"/>
    <w:rPr>
      <w:rFonts w:asciiTheme="majorHAnsi" w:eastAsiaTheme="majorEastAsia" w:hAnsiTheme="majorHAnsi" w:cstheme="majorBidi"/>
      <w:color w:val="365F91" w:themeColor="accent1" w:themeShade="BF"/>
      <w:sz w:val="20"/>
    </w:rPr>
  </w:style>
  <w:style w:type="character" w:customStyle="1" w:styleId="Overskrift6Tegn">
    <w:name w:val="Overskrift 6 Tegn"/>
    <w:basedOn w:val="Standardskrifttypeiafsnit"/>
    <w:link w:val="Overskrift6"/>
    <w:uiPriority w:val="9"/>
    <w:semiHidden/>
    <w:rsid w:val="006753E6"/>
    <w:rPr>
      <w:rFonts w:asciiTheme="majorHAnsi" w:eastAsiaTheme="majorEastAsia" w:hAnsiTheme="majorHAnsi" w:cstheme="majorBidi"/>
      <w:color w:val="243F60" w:themeColor="accent1" w:themeShade="7F"/>
      <w:sz w:val="20"/>
    </w:rPr>
  </w:style>
  <w:style w:type="character" w:customStyle="1" w:styleId="Overskrift7Tegn">
    <w:name w:val="Overskrift 7 Tegn"/>
    <w:basedOn w:val="Standardskrifttypeiafsnit"/>
    <w:link w:val="Overskrift7"/>
    <w:uiPriority w:val="9"/>
    <w:semiHidden/>
    <w:rsid w:val="006753E6"/>
    <w:rPr>
      <w:rFonts w:asciiTheme="majorHAnsi" w:eastAsiaTheme="majorEastAsia" w:hAnsiTheme="majorHAnsi" w:cstheme="majorBidi"/>
      <w:i/>
      <w:iCs/>
      <w:color w:val="243F60" w:themeColor="accent1" w:themeShade="7F"/>
      <w:sz w:val="20"/>
    </w:rPr>
  </w:style>
  <w:style w:type="character" w:customStyle="1" w:styleId="Overskrift8Tegn">
    <w:name w:val="Overskrift 8 Tegn"/>
    <w:basedOn w:val="Standardskrifttypeiafsnit"/>
    <w:link w:val="Overskrift8"/>
    <w:uiPriority w:val="9"/>
    <w:semiHidden/>
    <w:rsid w:val="006753E6"/>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6753E6"/>
    <w:rPr>
      <w:rFonts w:asciiTheme="majorHAnsi" w:eastAsiaTheme="majorEastAsia" w:hAnsiTheme="majorHAnsi" w:cstheme="majorBidi"/>
      <w:i/>
      <w:iCs/>
      <w:color w:val="272727" w:themeColor="text1" w:themeTint="D8"/>
      <w:sz w:val="21"/>
      <w:szCs w:val="21"/>
    </w:rPr>
  </w:style>
  <w:style w:type="paragraph" w:styleId="Sluthilsen">
    <w:name w:val="Closing"/>
    <w:basedOn w:val="Normal"/>
    <w:link w:val="SluthilsenTegn"/>
    <w:uiPriority w:val="99"/>
    <w:semiHidden/>
    <w:unhideWhenUsed/>
    <w:rsid w:val="006753E6"/>
    <w:pPr>
      <w:ind w:left="4252"/>
    </w:pPr>
  </w:style>
  <w:style w:type="character" w:customStyle="1" w:styleId="SluthilsenTegn">
    <w:name w:val="Sluthilsen Tegn"/>
    <w:basedOn w:val="Standardskrifttypeiafsnit"/>
    <w:link w:val="Sluthilsen"/>
    <w:uiPriority w:val="99"/>
    <w:semiHidden/>
    <w:rsid w:val="006753E6"/>
    <w:rPr>
      <w:rFonts w:ascii="Verdana" w:hAnsi="Verdana"/>
      <w:sz w:val="20"/>
    </w:rPr>
  </w:style>
  <w:style w:type="character" w:styleId="Slutnotehenvisning">
    <w:name w:val="endnote reference"/>
    <w:basedOn w:val="Standardskrifttypeiafsnit"/>
    <w:uiPriority w:val="99"/>
    <w:semiHidden/>
    <w:unhideWhenUsed/>
    <w:rsid w:val="006753E6"/>
    <w:rPr>
      <w:vertAlign w:val="superscript"/>
    </w:rPr>
  </w:style>
  <w:style w:type="paragraph" w:styleId="Slutnotetekst">
    <w:name w:val="endnote text"/>
    <w:basedOn w:val="Normal"/>
    <w:link w:val="SlutnotetekstTegn"/>
    <w:uiPriority w:val="99"/>
    <w:semiHidden/>
    <w:unhideWhenUsed/>
    <w:rsid w:val="006753E6"/>
  </w:style>
  <w:style w:type="character" w:customStyle="1" w:styleId="SlutnotetekstTegn">
    <w:name w:val="Slutnotetekst Tegn"/>
    <w:basedOn w:val="Standardskrifttypeiafsnit"/>
    <w:link w:val="Slutnotetekst"/>
    <w:uiPriority w:val="99"/>
    <w:semiHidden/>
    <w:rsid w:val="006753E6"/>
    <w:rPr>
      <w:rFonts w:ascii="Verdana" w:hAnsi="Verdana"/>
      <w:sz w:val="20"/>
      <w:szCs w:val="20"/>
    </w:rPr>
  </w:style>
  <w:style w:type="character" w:styleId="SmartLink">
    <w:name w:val="Smart Link"/>
    <w:basedOn w:val="Standardskrifttypeiafsnit"/>
    <w:uiPriority w:val="99"/>
    <w:semiHidden/>
    <w:unhideWhenUsed/>
    <w:rsid w:val="006753E6"/>
    <w:rPr>
      <w:color w:val="0000FF" w:themeColor="hyperlink"/>
      <w:u w:val="single"/>
      <w:shd w:val="clear" w:color="auto" w:fill="E1DFDD"/>
    </w:rPr>
  </w:style>
  <w:style w:type="character" w:styleId="SmartHyperlink">
    <w:name w:val="Smart Hyperlink"/>
    <w:basedOn w:val="Standardskrifttypeiafsnit"/>
    <w:uiPriority w:val="99"/>
    <w:semiHidden/>
    <w:unhideWhenUsed/>
    <w:rsid w:val="006753E6"/>
    <w:rPr>
      <w:u w:val="dotted"/>
    </w:rPr>
  </w:style>
  <w:style w:type="character" w:customStyle="1" w:styleId="SmartLinkError">
    <w:name w:val="Smart Link Error"/>
    <w:basedOn w:val="Standardskrifttypeiafsnit"/>
    <w:uiPriority w:val="99"/>
    <w:semiHidden/>
    <w:unhideWhenUsed/>
    <w:rsid w:val="006753E6"/>
    <w:rPr>
      <w:color w:val="FF0000"/>
    </w:rPr>
  </w:style>
  <w:style w:type="paragraph" w:styleId="Starthilsen">
    <w:name w:val="Salutation"/>
    <w:basedOn w:val="Normal"/>
    <w:next w:val="Normal"/>
    <w:link w:val="StarthilsenTegn"/>
    <w:uiPriority w:val="99"/>
    <w:semiHidden/>
    <w:unhideWhenUsed/>
    <w:rsid w:val="006753E6"/>
  </w:style>
  <w:style w:type="character" w:customStyle="1" w:styleId="StarthilsenTegn">
    <w:name w:val="Starthilsen Tegn"/>
    <w:basedOn w:val="Standardskrifttypeiafsnit"/>
    <w:link w:val="Starthilsen"/>
    <w:uiPriority w:val="99"/>
    <w:semiHidden/>
    <w:rsid w:val="006753E6"/>
    <w:rPr>
      <w:rFonts w:ascii="Verdana" w:hAnsi="Verdana"/>
      <w:sz w:val="20"/>
    </w:rPr>
  </w:style>
  <w:style w:type="character" w:styleId="Strk">
    <w:name w:val="Strong"/>
    <w:basedOn w:val="Standardskrifttypeiafsnit"/>
    <w:uiPriority w:val="22"/>
    <w:rsid w:val="006753E6"/>
    <w:rPr>
      <w:b/>
      <w:bCs/>
    </w:rPr>
  </w:style>
  <w:style w:type="paragraph" w:styleId="Strktcitat">
    <w:name w:val="Intense Quote"/>
    <w:basedOn w:val="Normal"/>
    <w:next w:val="Normal"/>
    <w:link w:val="StrktcitatTegn"/>
    <w:uiPriority w:val="30"/>
    <w:rsid w:val="006753E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6753E6"/>
    <w:rPr>
      <w:rFonts w:ascii="Verdana" w:hAnsi="Verdana"/>
      <w:i/>
      <w:iCs/>
      <w:color w:val="4F81BD" w:themeColor="accent1"/>
      <w:sz w:val="20"/>
    </w:rPr>
  </w:style>
  <w:style w:type="character" w:styleId="Svagfremhvning">
    <w:name w:val="Subtle Emphasis"/>
    <w:basedOn w:val="Standardskrifttypeiafsnit"/>
    <w:uiPriority w:val="19"/>
    <w:rsid w:val="006753E6"/>
    <w:rPr>
      <w:i/>
      <w:iCs/>
      <w:color w:val="404040" w:themeColor="text1" w:themeTint="BF"/>
    </w:rPr>
  </w:style>
  <w:style w:type="character" w:styleId="Svaghenvisning">
    <w:name w:val="Subtle Reference"/>
    <w:basedOn w:val="Standardskrifttypeiafsnit"/>
    <w:uiPriority w:val="31"/>
    <w:rsid w:val="006753E6"/>
    <w:rPr>
      <w:smallCaps/>
      <w:color w:val="5A5A5A" w:themeColor="text1" w:themeTint="A5"/>
    </w:rPr>
  </w:style>
  <w:style w:type="paragraph" w:styleId="Titel">
    <w:name w:val="Title"/>
    <w:basedOn w:val="Normal"/>
    <w:next w:val="Normal"/>
    <w:link w:val="TitelTegn"/>
    <w:uiPriority w:val="10"/>
    <w:rsid w:val="006753E6"/>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753E6"/>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semiHidden/>
    <w:unhideWhenUsed/>
    <w:rsid w:val="006753E6"/>
    <w:rPr>
      <w:color w:val="605E5C"/>
      <w:shd w:val="clear" w:color="auto" w:fill="E1DFDD"/>
    </w:rPr>
  </w:style>
  <w:style w:type="paragraph" w:styleId="Underskrift">
    <w:name w:val="Signature"/>
    <w:basedOn w:val="Normal"/>
    <w:link w:val="UnderskriftTegn"/>
    <w:uiPriority w:val="99"/>
    <w:semiHidden/>
    <w:unhideWhenUsed/>
    <w:rsid w:val="006753E6"/>
    <w:pPr>
      <w:ind w:left="4252"/>
    </w:pPr>
  </w:style>
  <w:style w:type="character" w:customStyle="1" w:styleId="UnderskriftTegn">
    <w:name w:val="Underskrift Tegn"/>
    <w:basedOn w:val="Standardskrifttypeiafsnit"/>
    <w:link w:val="Underskrift"/>
    <w:uiPriority w:val="99"/>
    <w:semiHidden/>
    <w:rsid w:val="006753E6"/>
    <w:rPr>
      <w:rFonts w:ascii="Verdana" w:hAnsi="Verdana"/>
      <w:sz w:val="20"/>
    </w:rPr>
  </w:style>
  <w:style w:type="paragraph" w:styleId="Undertitel">
    <w:name w:val="Subtitle"/>
    <w:basedOn w:val="Normal"/>
    <w:next w:val="Normal"/>
    <w:link w:val="UndertitelTegn"/>
    <w:uiPriority w:val="11"/>
    <w:rsid w:val="006753E6"/>
    <w:pPr>
      <w:numPr>
        <w:ilvl w:val="1"/>
      </w:numPr>
      <w:spacing w:after="160"/>
    </w:pPr>
    <w:rPr>
      <w:rFonts w:asciiTheme="minorHAnsi" w:eastAsiaTheme="minorEastAsia"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6753E6"/>
    <w:rPr>
      <w:rFonts w:eastAsiaTheme="minorEastAsia"/>
      <w:color w:val="5A5A5A" w:themeColor="text1" w:themeTint="A5"/>
      <w:spacing w:val="15"/>
    </w:rPr>
  </w:style>
  <w:style w:type="paragraph" w:customStyle="1" w:styleId="Kolofon">
    <w:name w:val="Kolofon"/>
    <w:basedOn w:val="Normal"/>
    <w:rsid w:val="002E34B5"/>
    <w:pPr>
      <w:tabs>
        <w:tab w:val="left" w:pos="851"/>
      </w:tabs>
      <w:overflowPunct/>
      <w:autoSpaceDE/>
      <w:autoSpaceDN/>
      <w:adjustRightInd/>
      <w:spacing w:after="110" w:line="220" w:lineRule="exact"/>
      <w:textAlignment w:val="auto"/>
    </w:pPr>
    <w:rPr>
      <w:rFonts w:ascii="Arial" w:eastAsia="Calibri" w:hAnsi="Arial"/>
      <w:spacing w:val="5"/>
      <w:sz w:val="16"/>
    </w:rPr>
  </w:style>
  <w:style w:type="paragraph" w:customStyle="1" w:styleId="NoParagraphStyle">
    <w:name w:val="[No Paragraph Style]"/>
    <w:rsid w:val="002E34B5"/>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customStyle="1" w:styleId="Default">
    <w:name w:val="Default"/>
    <w:rsid w:val="0011365F"/>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esbjerg.dk/" TargetMode="External"/><Relationship Id="rId18" Type="http://schemas.openxmlformats.org/officeDocument/2006/relationships/hyperlink" Target="https://naevneneshus.dk/start-din-klage/miljoe-og-foedevareklagenaevnet/til-foersteinstanser/fritagelse-fra-klageportal/"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mailto:sydvestjylland@friluftsraadet.dk" TargetMode="External"/><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virk.dk/" TargetMode="External"/><Relationship Id="rId25" Type="http://schemas.openxmlformats.org/officeDocument/2006/relationships/image" Target="media/image4.png"/><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trvest@stps.dk"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png"/><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po.naevneneshus.dk/" TargetMode="External"/><Relationship Id="rId23" Type="http://schemas.openxmlformats.org/officeDocument/2006/relationships/hyperlink" Target="mailto:mynsyd@rsyd.dk" TargetMode="External"/><Relationship Id="rId28" Type="http://schemas.openxmlformats.org/officeDocument/2006/relationships/image" Target="media/image6.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dnesbjerg-sager@dn.d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ma.mst.dk/" TargetMode="External"/><Relationship Id="rId22" Type="http://schemas.openxmlformats.org/officeDocument/2006/relationships/hyperlink" Target="mailto:jordforurening@vurdst.dk" TargetMode="External"/><Relationship Id="rId27" Type="http://schemas.openxmlformats.org/officeDocument/2006/relationships/image" Target="cid:image005.png@01D9B3E7.FAAC1860" TargetMode="External"/><Relationship Id="rId30" Type="http://schemas.openxmlformats.org/officeDocument/2006/relationships/header" Target="header2.xml"/><Relationship Id="rId35"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76E8E-8A47-457F-807A-1DEF930B6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3715</Words>
  <Characters>22518</Characters>
  <Application>Microsoft Office Word</Application>
  <DocSecurity>0</DocSecurity>
  <Lines>643</Lines>
  <Paragraphs>240</Paragraphs>
  <ScaleCrop>false</ScaleCrop>
  <HeadingPairs>
    <vt:vector size="2" baseType="variant">
      <vt:variant>
        <vt:lpstr>Titel</vt:lpstr>
      </vt:variant>
      <vt:variant>
        <vt:i4>1</vt:i4>
      </vt:variant>
    </vt:vector>
  </HeadingPairs>
  <TitlesOfParts>
    <vt:vector size="1" baseType="lpstr">
      <vt:lpstr>Kladde. tilladelse</vt:lpstr>
    </vt:vector>
  </TitlesOfParts>
  <Company/>
  <LinksUpToDate>false</LinksUpToDate>
  <CharactersWithSpaces>25993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Kladde. tilladelse</dc:title>
  <dc:subject/>
  <dc:creator>Tygesen Lisbeth Hansen. LIHY</dc:creator>
  <cp:keywords/>
  <dc:description/>
  <cp:lastModifiedBy>Mads Schmidt Christensen. MSCCH</cp:lastModifiedBy>
  <cp:revision>2</cp:revision>
  <cp:lastPrinted>2023-07-12T11:38:00Z</cp:lastPrinted>
  <dcterms:created xsi:type="dcterms:W3CDTF">2023-07-12T11:40:00Z</dcterms:created>
  <dcterms:modified xsi:type="dcterms:W3CDTF">2023-07-12T11:40:00Z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{6C2BAA45-056F-47B0-B931-B2DA4EAB6312}</vt:lpwstr>
  </property>
</Properties>
</file>