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54DD0" w14:textId="77777777" w:rsidR="004A5571" w:rsidRPr="003B1EF0" w:rsidRDefault="004A5571">
      <w:pPr>
        <w:jc w:val="center"/>
        <w:rPr>
          <w:b/>
          <w:bCs/>
          <w:sz w:val="36"/>
        </w:rPr>
      </w:pPr>
    </w:p>
    <w:p w14:paraId="7836FB07" w14:textId="77777777" w:rsidR="004A5571" w:rsidRDefault="004A5571">
      <w:pPr>
        <w:jc w:val="center"/>
        <w:rPr>
          <w:b/>
          <w:bCs/>
          <w:sz w:val="36"/>
        </w:rPr>
      </w:pPr>
    </w:p>
    <w:p w14:paraId="70492CE8" w14:textId="77777777" w:rsidR="004A5571" w:rsidRDefault="004A5571">
      <w:pPr>
        <w:jc w:val="center"/>
        <w:rPr>
          <w:b/>
          <w:bCs/>
          <w:sz w:val="36"/>
        </w:rPr>
      </w:pPr>
    </w:p>
    <w:p w14:paraId="424CB9BD" w14:textId="77777777" w:rsidR="004A5571" w:rsidRDefault="004A5571">
      <w:pPr>
        <w:jc w:val="center"/>
        <w:rPr>
          <w:b/>
          <w:bCs/>
          <w:sz w:val="36"/>
        </w:rPr>
      </w:pPr>
      <w:r>
        <w:rPr>
          <w:b/>
          <w:bCs/>
          <w:sz w:val="36"/>
        </w:rPr>
        <w:t xml:space="preserve">Projektbeskrivelse </w:t>
      </w:r>
    </w:p>
    <w:p w14:paraId="147E7270" w14:textId="77777777" w:rsidR="004A5571" w:rsidRDefault="004A5571">
      <w:pPr>
        <w:jc w:val="center"/>
        <w:rPr>
          <w:b/>
          <w:bCs/>
          <w:sz w:val="36"/>
        </w:rPr>
      </w:pPr>
      <w:r>
        <w:rPr>
          <w:b/>
          <w:bCs/>
          <w:sz w:val="36"/>
        </w:rPr>
        <w:t xml:space="preserve">og </w:t>
      </w:r>
    </w:p>
    <w:p w14:paraId="51F8DFF2" w14:textId="77777777" w:rsidR="004A5571" w:rsidRDefault="004A5571">
      <w:pPr>
        <w:jc w:val="center"/>
        <w:rPr>
          <w:b/>
          <w:bCs/>
          <w:sz w:val="36"/>
        </w:rPr>
      </w:pPr>
      <w:r>
        <w:rPr>
          <w:b/>
          <w:bCs/>
          <w:sz w:val="36"/>
        </w:rPr>
        <w:t>oplysninger til IT-ansøgning</w:t>
      </w:r>
    </w:p>
    <w:p w14:paraId="53B415AA" w14:textId="77777777" w:rsidR="004A5571" w:rsidRDefault="004A5571">
      <w:pPr>
        <w:jc w:val="center"/>
        <w:rPr>
          <w:b/>
          <w:bCs/>
          <w:sz w:val="36"/>
        </w:rPr>
      </w:pPr>
      <w:r>
        <w:rPr>
          <w:b/>
          <w:bCs/>
          <w:sz w:val="36"/>
        </w:rPr>
        <w:t>for</w:t>
      </w:r>
    </w:p>
    <w:p w14:paraId="12351360" w14:textId="618FF045" w:rsidR="00F87F94" w:rsidRDefault="0036434A">
      <w:pPr>
        <w:jc w:val="center"/>
        <w:rPr>
          <w:b/>
          <w:bCs/>
          <w:sz w:val="36"/>
        </w:rPr>
      </w:pPr>
      <w:r>
        <w:rPr>
          <w:b/>
          <w:bCs/>
          <w:sz w:val="36"/>
        </w:rPr>
        <w:t>Binderupvej 11</w:t>
      </w:r>
    </w:p>
    <w:p w14:paraId="368264DB" w14:textId="168505BC" w:rsidR="00DC571B" w:rsidRDefault="00770580">
      <w:pPr>
        <w:jc w:val="center"/>
        <w:rPr>
          <w:b/>
          <w:bCs/>
          <w:sz w:val="36"/>
        </w:rPr>
      </w:pPr>
      <w:r>
        <w:rPr>
          <w:b/>
          <w:bCs/>
          <w:sz w:val="36"/>
        </w:rPr>
        <w:t>9</w:t>
      </w:r>
      <w:r w:rsidR="0036434A">
        <w:rPr>
          <w:b/>
          <w:bCs/>
          <w:sz w:val="36"/>
        </w:rPr>
        <w:t>240 Nibe</w:t>
      </w:r>
    </w:p>
    <w:p w14:paraId="0C3B5588" w14:textId="77777777" w:rsidR="00870646" w:rsidRDefault="00870646">
      <w:pPr>
        <w:jc w:val="center"/>
        <w:rPr>
          <w:b/>
          <w:bCs/>
          <w:sz w:val="36"/>
        </w:rPr>
      </w:pPr>
    </w:p>
    <w:p w14:paraId="5B4CF43B" w14:textId="79F05155" w:rsidR="00870646" w:rsidRDefault="00844430">
      <w:pPr>
        <w:jc w:val="center"/>
        <w:rPr>
          <w:b/>
          <w:bCs/>
          <w:sz w:val="36"/>
        </w:rPr>
      </w:pPr>
      <w:proofErr w:type="spellStart"/>
      <w:r>
        <w:rPr>
          <w:b/>
          <w:bCs/>
          <w:sz w:val="36"/>
        </w:rPr>
        <w:t>Skemanr</w:t>
      </w:r>
      <w:proofErr w:type="spellEnd"/>
      <w:r>
        <w:rPr>
          <w:b/>
          <w:bCs/>
          <w:sz w:val="36"/>
        </w:rPr>
        <w:t xml:space="preserve">. </w:t>
      </w:r>
      <w:r w:rsidR="0036434A">
        <w:rPr>
          <w:b/>
          <w:bCs/>
          <w:sz w:val="36"/>
        </w:rPr>
        <w:t>102037</w:t>
      </w:r>
    </w:p>
    <w:p w14:paraId="136D279D" w14:textId="023D1500" w:rsidR="00EB6E8E" w:rsidRDefault="0028762E">
      <w:pPr>
        <w:jc w:val="center"/>
        <w:rPr>
          <w:b/>
          <w:bCs/>
          <w:sz w:val="36"/>
        </w:rPr>
      </w:pPr>
      <w:proofErr w:type="spellStart"/>
      <w:r>
        <w:rPr>
          <w:b/>
          <w:bCs/>
          <w:sz w:val="36"/>
        </w:rPr>
        <w:t>Skemanr</w:t>
      </w:r>
      <w:proofErr w:type="spellEnd"/>
      <w:r>
        <w:rPr>
          <w:b/>
          <w:bCs/>
          <w:sz w:val="36"/>
        </w:rPr>
        <w:t>. 108072 (F)</w:t>
      </w:r>
    </w:p>
    <w:p w14:paraId="3242739F" w14:textId="6A684F00" w:rsidR="00870646" w:rsidRDefault="00792400">
      <w:pPr>
        <w:jc w:val="center"/>
        <w:rPr>
          <w:b/>
          <w:bCs/>
          <w:sz w:val="28"/>
        </w:rPr>
      </w:pPr>
      <w:r>
        <w:rPr>
          <w:b/>
          <w:bCs/>
          <w:sz w:val="28"/>
        </w:rPr>
        <w:t>201</w:t>
      </w:r>
      <w:r w:rsidR="00147E92">
        <w:rPr>
          <w:b/>
          <w:bCs/>
          <w:sz w:val="28"/>
        </w:rPr>
        <w:t>8-11-10 ver</w:t>
      </w:r>
      <w:r w:rsidR="00252250">
        <w:rPr>
          <w:b/>
          <w:bCs/>
          <w:sz w:val="28"/>
        </w:rPr>
        <w:t>sion</w:t>
      </w:r>
      <w:r w:rsidR="00147E92">
        <w:rPr>
          <w:b/>
          <w:bCs/>
          <w:sz w:val="28"/>
        </w:rPr>
        <w:t xml:space="preserve"> 2</w:t>
      </w:r>
    </w:p>
    <w:p w14:paraId="3A5A5BBA" w14:textId="77777777" w:rsidR="00295182" w:rsidRDefault="00295182" w:rsidP="00295182">
      <w:pPr>
        <w:tabs>
          <w:tab w:val="left" w:pos="7920"/>
        </w:tabs>
        <w:ind w:right="1254"/>
        <w:jc w:val="center"/>
        <w:rPr>
          <w:b/>
          <w:bCs/>
          <w:sz w:val="28"/>
        </w:rPr>
      </w:pPr>
    </w:p>
    <w:p w14:paraId="377DB48E" w14:textId="77777777" w:rsidR="00295182" w:rsidRDefault="00D5251A" w:rsidP="00295182">
      <w:pPr>
        <w:tabs>
          <w:tab w:val="left" w:pos="7920"/>
        </w:tabs>
        <w:ind w:right="1254"/>
        <w:jc w:val="center"/>
        <w:rPr>
          <w:b/>
          <w:bCs/>
          <w:sz w:val="28"/>
        </w:rPr>
      </w:pPr>
      <w:r>
        <w:rPr>
          <w:b/>
          <w:bCs/>
          <w:noProof/>
          <w:sz w:val="28"/>
          <w:lang w:val="en-US"/>
        </w:rPr>
        <w:drawing>
          <wp:inline distT="0" distB="0" distL="0" distR="0" wp14:anchorId="30821912" wp14:editId="0A089B76">
            <wp:extent cx="2915728" cy="1712842"/>
            <wp:effectExtent l="0" t="0" r="0" b="190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4929" cy="1718247"/>
                    </a:xfrm>
                    <a:prstGeom prst="rect">
                      <a:avLst/>
                    </a:prstGeom>
                  </pic:spPr>
                </pic:pic>
              </a:graphicData>
            </a:graphic>
          </wp:inline>
        </w:drawing>
      </w:r>
    </w:p>
    <w:p w14:paraId="6C847816" w14:textId="77777777" w:rsidR="00295182" w:rsidRPr="00870646" w:rsidRDefault="00295182" w:rsidP="00295182">
      <w:pPr>
        <w:tabs>
          <w:tab w:val="left" w:pos="7920"/>
        </w:tabs>
        <w:ind w:right="1254"/>
        <w:jc w:val="center"/>
        <w:rPr>
          <w:b/>
          <w:bCs/>
          <w:sz w:val="28"/>
        </w:rPr>
      </w:pPr>
    </w:p>
    <w:p w14:paraId="30FFCF4A" w14:textId="77777777" w:rsidR="004A5571" w:rsidRDefault="004A5571">
      <w:pPr>
        <w:pStyle w:val="MiljgodkendelseOverskrift1"/>
      </w:pPr>
      <w:r>
        <w:br w:type="page"/>
      </w:r>
      <w:bookmarkStart w:id="0" w:name="_Toc529734677"/>
      <w:r>
        <w:lastRenderedPageBreak/>
        <w:t>Indholdsfortegnelse</w:t>
      </w:r>
      <w:bookmarkEnd w:id="0"/>
    </w:p>
    <w:p w14:paraId="6FFC7253" w14:textId="64E6D497" w:rsidR="00252250" w:rsidRDefault="004A5571">
      <w:pPr>
        <w:pStyle w:val="Indholdsfortegnelse1"/>
        <w:rPr>
          <w:rFonts w:asciiTheme="minorHAnsi" w:eastAsiaTheme="minorEastAsia" w:hAnsiTheme="minorHAnsi" w:cstheme="minorBidi"/>
          <w:b w:val="0"/>
          <w:bCs w:val="0"/>
          <w:szCs w:val="22"/>
          <w:lang w:eastAsia="da-DK"/>
        </w:rPr>
      </w:pPr>
      <w:r>
        <w:rPr>
          <w:rFonts w:ascii="Times New Roman" w:hAnsi="Times New Roman" w:cs="Times New Roman"/>
        </w:rPr>
        <w:fldChar w:fldCharType="begin"/>
      </w:r>
      <w:r>
        <w:rPr>
          <w:rFonts w:ascii="Times New Roman" w:hAnsi="Times New Roman" w:cs="Times New Roman"/>
        </w:rPr>
        <w:instrText xml:space="preserve"> TOC \o "1-2" \h \z \u </w:instrText>
      </w:r>
      <w:r>
        <w:rPr>
          <w:rFonts w:ascii="Times New Roman" w:hAnsi="Times New Roman" w:cs="Times New Roman"/>
        </w:rPr>
        <w:fldChar w:fldCharType="separate"/>
      </w:r>
      <w:hyperlink w:anchor="_Toc529734677" w:history="1">
        <w:r w:rsidR="00252250" w:rsidRPr="00F22ABB">
          <w:rPr>
            <w:rStyle w:val="Hyperlink"/>
          </w:rPr>
          <w:t>Indholdsfortegnelse</w:t>
        </w:r>
        <w:r w:rsidR="00252250">
          <w:rPr>
            <w:webHidden/>
          </w:rPr>
          <w:tab/>
        </w:r>
        <w:r w:rsidR="00252250">
          <w:rPr>
            <w:webHidden/>
          </w:rPr>
          <w:fldChar w:fldCharType="begin"/>
        </w:r>
        <w:r w:rsidR="00252250">
          <w:rPr>
            <w:webHidden/>
          </w:rPr>
          <w:instrText xml:space="preserve"> PAGEREF _Toc529734677 \h </w:instrText>
        </w:r>
        <w:r w:rsidR="00252250">
          <w:rPr>
            <w:webHidden/>
          </w:rPr>
        </w:r>
        <w:r w:rsidR="00252250">
          <w:rPr>
            <w:webHidden/>
          </w:rPr>
          <w:fldChar w:fldCharType="separate"/>
        </w:r>
        <w:r w:rsidR="00252250">
          <w:rPr>
            <w:webHidden/>
          </w:rPr>
          <w:t>1</w:t>
        </w:r>
        <w:r w:rsidR="00252250">
          <w:rPr>
            <w:webHidden/>
          </w:rPr>
          <w:fldChar w:fldCharType="end"/>
        </w:r>
      </w:hyperlink>
    </w:p>
    <w:p w14:paraId="42BABBEF" w14:textId="415A30E1" w:rsidR="00252250" w:rsidRDefault="00C2554F">
      <w:pPr>
        <w:pStyle w:val="Indholdsfortegnelse1"/>
        <w:rPr>
          <w:rFonts w:asciiTheme="minorHAnsi" w:eastAsiaTheme="minorEastAsia" w:hAnsiTheme="minorHAnsi" w:cstheme="minorBidi"/>
          <w:b w:val="0"/>
          <w:bCs w:val="0"/>
          <w:szCs w:val="22"/>
          <w:lang w:eastAsia="da-DK"/>
        </w:rPr>
      </w:pPr>
      <w:hyperlink w:anchor="_Toc529734678" w:history="1">
        <w:r w:rsidR="00252250" w:rsidRPr="00F22ABB">
          <w:rPr>
            <w:rStyle w:val="Hyperlink"/>
          </w:rPr>
          <w:t>1</w:t>
        </w:r>
        <w:r w:rsidR="00252250">
          <w:rPr>
            <w:rFonts w:asciiTheme="minorHAnsi" w:eastAsiaTheme="minorEastAsia" w:hAnsiTheme="minorHAnsi" w:cstheme="minorBidi"/>
            <w:b w:val="0"/>
            <w:bCs w:val="0"/>
            <w:szCs w:val="22"/>
            <w:lang w:eastAsia="da-DK"/>
          </w:rPr>
          <w:tab/>
        </w:r>
        <w:r w:rsidR="00252250" w:rsidRPr="00F22ABB">
          <w:rPr>
            <w:rStyle w:val="Hyperlink"/>
          </w:rPr>
          <w:t>Resumé og samlet vurdering</w:t>
        </w:r>
        <w:r w:rsidR="00252250">
          <w:rPr>
            <w:webHidden/>
          </w:rPr>
          <w:tab/>
        </w:r>
        <w:r w:rsidR="00252250">
          <w:rPr>
            <w:webHidden/>
          </w:rPr>
          <w:fldChar w:fldCharType="begin"/>
        </w:r>
        <w:r w:rsidR="00252250">
          <w:rPr>
            <w:webHidden/>
          </w:rPr>
          <w:instrText xml:space="preserve"> PAGEREF _Toc529734678 \h </w:instrText>
        </w:r>
        <w:r w:rsidR="00252250">
          <w:rPr>
            <w:webHidden/>
          </w:rPr>
        </w:r>
        <w:r w:rsidR="00252250">
          <w:rPr>
            <w:webHidden/>
          </w:rPr>
          <w:fldChar w:fldCharType="separate"/>
        </w:r>
        <w:r w:rsidR="00252250">
          <w:rPr>
            <w:webHidden/>
          </w:rPr>
          <w:t>3</w:t>
        </w:r>
        <w:r w:rsidR="00252250">
          <w:rPr>
            <w:webHidden/>
          </w:rPr>
          <w:fldChar w:fldCharType="end"/>
        </w:r>
      </w:hyperlink>
    </w:p>
    <w:p w14:paraId="10C89B51" w14:textId="10B29E53" w:rsidR="00252250" w:rsidRDefault="00C2554F">
      <w:pPr>
        <w:pStyle w:val="Indholdsfortegnelse2"/>
        <w:rPr>
          <w:rFonts w:asciiTheme="minorHAnsi" w:eastAsiaTheme="minorEastAsia" w:hAnsiTheme="minorHAnsi" w:cstheme="minorBidi"/>
          <w:noProof/>
          <w:lang w:eastAsia="da-DK"/>
        </w:rPr>
      </w:pPr>
      <w:hyperlink w:anchor="_Toc529734679" w:history="1">
        <w:r w:rsidR="00252250" w:rsidRPr="00F22ABB">
          <w:rPr>
            <w:rStyle w:val="Hyperlink"/>
            <w:noProof/>
          </w:rPr>
          <w:t>1.1</w:t>
        </w:r>
        <w:r w:rsidR="00252250">
          <w:rPr>
            <w:rFonts w:asciiTheme="minorHAnsi" w:eastAsiaTheme="minorEastAsia" w:hAnsiTheme="minorHAnsi" w:cstheme="minorBidi"/>
            <w:noProof/>
            <w:lang w:eastAsia="da-DK"/>
          </w:rPr>
          <w:tab/>
        </w:r>
        <w:r w:rsidR="00252250" w:rsidRPr="00F22ABB">
          <w:rPr>
            <w:rStyle w:val="Hyperlink"/>
            <w:noProof/>
          </w:rPr>
          <w:t>Ansøgning om miljøgodkendelse</w:t>
        </w:r>
        <w:r w:rsidR="00252250">
          <w:rPr>
            <w:noProof/>
            <w:webHidden/>
          </w:rPr>
          <w:tab/>
        </w:r>
        <w:r w:rsidR="00252250">
          <w:rPr>
            <w:noProof/>
            <w:webHidden/>
          </w:rPr>
          <w:fldChar w:fldCharType="begin"/>
        </w:r>
        <w:r w:rsidR="00252250">
          <w:rPr>
            <w:noProof/>
            <w:webHidden/>
          </w:rPr>
          <w:instrText xml:space="preserve"> PAGEREF _Toc529734679 \h </w:instrText>
        </w:r>
        <w:r w:rsidR="00252250">
          <w:rPr>
            <w:noProof/>
            <w:webHidden/>
          </w:rPr>
        </w:r>
        <w:r w:rsidR="00252250">
          <w:rPr>
            <w:noProof/>
            <w:webHidden/>
          </w:rPr>
          <w:fldChar w:fldCharType="separate"/>
        </w:r>
        <w:r w:rsidR="00252250">
          <w:rPr>
            <w:noProof/>
            <w:webHidden/>
          </w:rPr>
          <w:t>3</w:t>
        </w:r>
        <w:r w:rsidR="00252250">
          <w:rPr>
            <w:noProof/>
            <w:webHidden/>
          </w:rPr>
          <w:fldChar w:fldCharType="end"/>
        </w:r>
      </w:hyperlink>
    </w:p>
    <w:p w14:paraId="7AFB1D95" w14:textId="40F79FBF" w:rsidR="00252250" w:rsidRDefault="00C2554F">
      <w:pPr>
        <w:pStyle w:val="Indholdsfortegnelse2"/>
        <w:rPr>
          <w:rFonts w:asciiTheme="minorHAnsi" w:eastAsiaTheme="minorEastAsia" w:hAnsiTheme="minorHAnsi" w:cstheme="minorBidi"/>
          <w:noProof/>
          <w:lang w:eastAsia="da-DK"/>
        </w:rPr>
      </w:pPr>
      <w:hyperlink w:anchor="_Toc529734680" w:history="1">
        <w:r w:rsidR="00252250" w:rsidRPr="00F22ABB">
          <w:rPr>
            <w:rStyle w:val="Hyperlink"/>
            <w:noProof/>
          </w:rPr>
          <w:t>1.2</w:t>
        </w:r>
        <w:r w:rsidR="00252250">
          <w:rPr>
            <w:rFonts w:asciiTheme="minorHAnsi" w:eastAsiaTheme="minorEastAsia" w:hAnsiTheme="minorHAnsi" w:cstheme="minorBidi"/>
            <w:noProof/>
            <w:lang w:eastAsia="da-DK"/>
          </w:rPr>
          <w:tab/>
        </w:r>
        <w:r w:rsidR="00252250" w:rsidRPr="00F22ABB">
          <w:rPr>
            <w:rStyle w:val="Hyperlink"/>
            <w:noProof/>
          </w:rPr>
          <w:t>ikke teknisk resumé</w:t>
        </w:r>
        <w:r w:rsidR="00252250">
          <w:rPr>
            <w:noProof/>
            <w:webHidden/>
          </w:rPr>
          <w:tab/>
        </w:r>
        <w:r w:rsidR="00252250">
          <w:rPr>
            <w:noProof/>
            <w:webHidden/>
          </w:rPr>
          <w:fldChar w:fldCharType="begin"/>
        </w:r>
        <w:r w:rsidR="00252250">
          <w:rPr>
            <w:noProof/>
            <w:webHidden/>
          </w:rPr>
          <w:instrText xml:space="preserve"> PAGEREF _Toc529734680 \h </w:instrText>
        </w:r>
        <w:r w:rsidR="00252250">
          <w:rPr>
            <w:noProof/>
            <w:webHidden/>
          </w:rPr>
        </w:r>
        <w:r w:rsidR="00252250">
          <w:rPr>
            <w:noProof/>
            <w:webHidden/>
          </w:rPr>
          <w:fldChar w:fldCharType="separate"/>
        </w:r>
        <w:r w:rsidR="00252250">
          <w:rPr>
            <w:noProof/>
            <w:webHidden/>
          </w:rPr>
          <w:t>3</w:t>
        </w:r>
        <w:r w:rsidR="00252250">
          <w:rPr>
            <w:noProof/>
            <w:webHidden/>
          </w:rPr>
          <w:fldChar w:fldCharType="end"/>
        </w:r>
      </w:hyperlink>
    </w:p>
    <w:p w14:paraId="0EAACEF3" w14:textId="12EBD87A" w:rsidR="00252250" w:rsidRDefault="00C2554F">
      <w:pPr>
        <w:pStyle w:val="Indholdsfortegnelse1"/>
        <w:rPr>
          <w:rFonts w:asciiTheme="minorHAnsi" w:eastAsiaTheme="minorEastAsia" w:hAnsiTheme="minorHAnsi" w:cstheme="minorBidi"/>
          <w:b w:val="0"/>
          <w:bCs w:val="0"/>
          <w:szCs w:val="22"/>
          <w:lang w:eastAsia="da-DK"/>
        </w:rPr>
      </w:pPr>
      <w:hyperlink w:anchor="_Toc529734681" w:history="1">
        <w:r w:rsidR="00252250" w:rsidRPr="00F22ABB">
          <w:rPr>
            <w:rStyle w:val="Hyperlink"/>
          </w:rPr>
          <w:t>2</w:t>
        </w:r>
        <w:r w:rsidR="00252250">
          <w:rPr>
            <w:rFonts w:asciiTheme="minorHAnsi" w:eastAsiaTheme="minorEastAsia" w:hAnsiTheme="minorHAnsi" w:cstheme="minorBidi"/>
            <w:b w:val="0"/>
            <w:bCs w:val="0"/>
            <w:szCs w:val="22"/>
            <w:lang w:eastAsia="da-DK"/>
          </w:rPr>
          <w:tab/>
        </w:r>
        <w:r w:rsidR="00252250" w:rsidRPr="00F22ABB">
          <w:rPr>
            <w:rStyle w:val="Hyperlink"/>
          </w:rPr>
          <w:t>Generelle forhold</w:t>
        </w:r>
        <w:r w:rsidR="00252250">
          <w:rPr>
            <w:webHidden/>
          </w:rPr>
          <w:tab/>
        </w:r>
        <w:r w:rsidR="00252250">
          <w:rPr>
            <w:webHidden/>
          </w:rPr>
          <w:fldChar w:fldCharType="begin"/>
        </w:r>
        <w:r w:rsidR="00252250">
          <w:rPr>
            <w:webHidden/>
          </w:rPr>
          <w:instrText xml:space="preserve"> PAGEREF _Toc529734681 \h </w:instrText>
        </w:r>
        <w:r w:rsidR="00252250">
          <w:rPr>
            <w:webHidden/>
          </w:rPr>
        </w:r>
        <w:r w:rsidR="00252250">
          <w:rPr>
            <w:webHidden/>
          </w:rPr>
          <w:fldChar w:fldCharType="separate"/>
        </w:r>
        <w:r w:rsidR="00252250">
          <w:rPr>
            <w:webHidden/>
          </w:rPr>
          <w:t>3</w:t>
        </w:r>
        <w:r w:rsidR="00252250">
          <w:rPr>
            <w:webHidden/>
          </w:rPr>
          <w:fldChar w:fldCharType="end"/>
        </w:r>
      </w:hyperlink>
    </w:p>
    <w:p w14:paraId="49D1F075" w14:textId="090B3EF2" w:rsidR="00252250" w:rsidRDefault="00C2554F">
      <w:pPr>
        <w:pStyle w:val="Indholdsfortegnelse2"/>
        <w:rPr>
          <w:rFonts w:asciiTheme="minorHAnsi" w:eastAsiaTheme="minorEastAsia" w:hAnsiTheme="minorHAnsi" w:cstheme="minorBidi"/>
          <w:noProof/>
          <w:lang w:eastAsia="da-DK"/>
        </w:rPr>
      </w:pPr>
      <w:hyperlink w:anchor="_Toc529734682" w:history="1">
        <w:r w:rsidR="00252250" w:rsidRPr="00F22ABB">
          <w:rPr>
            <w:rStyle w:val="Hyperlink"/>
            <w:noProof/>
          </w:rPr>
          <w:t>2.1</w:t>
        </w:r>
        <w:r w:rsidR="00252250">
          <w:rPr>
            <w:rFonts w:asciiTheme="minorHAnsi" w:eastAsiaTheme="minorEastAsia" w:hAnsiTheme="minorHAnsi" w:cstheme="minorBidi"/>
            <w:noProof/>
            <w:lang w:eastAsia="da-DK"/>
          </w:rPr>
          <w:tab/>
        </w:r>
        <w:r w:rsidR="00252250" w:rsidRPr="00F22ABB">
          <w:rPr>
            <w:rStyle w:val="Hyperlink"/>
            <w:noProof/>
          </w:rPr>
          <w:t>Beskrivelse af husdyrbruget</w:t>
        </w:r>
        <w:r w:rsidR="00252250">
          <w:rPr>
            <w:noProof/>
            <w:webHidden/>
          </w:rPr>
          <w:tab/>
        </w:r>
        <w:r w:rsidR="00252250">
          <w:rPr>
            <w:noProof/>
            <w:webHidden/>
          </w:rPr>
          <w:fldChar w:fldCharType="begin"/>
        </w:r>
        <w:r w:rsidR="00252250">
          <w:rPr>
            <w:noProof/>
            <w:webHidden/>
          </w:rPr>
          <w:instrText xml:space="preserve"> PAGEREF _Toc529734682 \h </w:instrText>
        </w:r>
        <w:r w:rsidR="00252250">
          <w:rPr>
            <w:noProof/>
            <w:webHidden/>
          </w:rPr>
        </w:r>
        <w:r w:rsidR="00252250">
          <w:rPr>
            <w:noProof/>
            <w:webHidden/>
          </w:rPr>
          <w:fldChar w:fldCharType="separate"/>
        </w:r>
        <w:r w:rsidR="00252250">
          <w:rPr>
            <w:noProof/>
            <w:webHidden/>
          </w:rPr>
          <w:t>3</w:t>
        </w:r>
        <w:r w:rsidR="00252250">
          <w:rPr>
            <w:noProof/>
            <w:webHidden/>
          </w:rPr>
          <w:fldChar w:fldCharType="end"/>
        </w:r>
      </w:hyperlink>
    </w:p>
    <w:p w14:paraId="16028A7A" w14:textId="057EB043" w:rsidR="00252250" w:rsidRDefault="00C2554F">
      <w:pPr>
        <w:pStyle w:val="Indholdsfortegnelse2"/>
        <w:rPr>
          <w:rFonts w:asciiTheme="minorHAnsi" w:eastAsiaTheme="minorEastAsia" w:hAnsiTheme="minorHAnsi" w:cstheme="minorBidi"/>
          <w:noProof/>
          <w:lang w:eastAsia="da-DK"/>
        </w:rPr>
      </w:pPr>
      <w:hyperlink w:anchor="_Toc529734683" w:history="1">
        <w:r w:rsidR="00252250" w:rsidRPr="00F22ABB">
          <w:rPr>
            <w:rStyle w:val="Hyperlink"/>
            <w:noProof/>
          </w:rPr>
          <w:t>2.2</w:t>
        </w:r>
        <w:r w:rsidR="00252250">
          <w:rPr>
            <w:rFonts w:asciiTheme="minorHAnsi" w:eastAsiaTheme="minorEastAsia" w:hAnsiTheme="minorHAnsi" w:cstheme="minorBidi"/>
            <w:noProof/>
            <w:lang w:eastAsia="da-DK"/>
          </w:rPr>
          <w:tab/>
        </w:r>
        <w:r w:rsidR="00252250" w:rsidRPr="00F22ABB">
          <w:rPr>
            <w:rStyle w:val="Hyperlink"/>
            <w:noProof/>
          </w:rPr>
          <w:t>Gyldighed</w:t>
        </w:r>
        <w:r w:rsidR="00252250">
          <w:rPr>
            <w:noProof/>
            <w:webHidden/>
          </w:rPr>
          <w:tab/>
        </w:r>
        <w:r w:rsidR="00252250">
          <w:rPr>
            <w:noProof/>
            <w:webHidden/>
          </w:rPr>
          <w:fldChar w:fldCharType="begin"/>
        </w:r>
        <w:r w:rsidR="00252250">
          <w:rPr>
            <w:noProof/>
            <w:webHidden/>
          </w:rPr>
          <w:instrText xml:space="preserve"> PAGEREF _Toc529734683 \h </w:instrText>
        </w:r>
        <w:r w:rsidR="00252250">
          <w:rPr>
            <w:noProof/>
            <w:webHidden/>
          </w:rPr>
        </w:r>
        <w:r w:rsidR="00252250">
          <w:rPr>
            <w:noProof/>
            <w:webHidden/>
          </w:rPr>
          <w:fldChar w:fldCharType="separate"/>
        </w:r>
        <w:r w:rsidR="00252250">
          <w:rPr>
            <w:noProof/>
            <w:webHidden/>
          </w:rPr>
          <w:t>4</w:t>
        </w:r>
        <w:r w:rsidR="00252250">
          <w:rPr>
            <w:noProof/>
            <w:webHidden/>
          </w:rPr>
          <w:fldChar w:fldCharType="end"/>
        </w:r>
      </w:hyperlink>
    </w:p>
    <w:p w14:paraId="7A873937" w14:textId="4C9DAB14" w:rsidR="00252250" w:rsidRDefault="00C2554F">
      <w:pPr>
        <w:pStyle w:val="Indholdsfortegnelse1"/>
        <w:rPr>
          <w:rFonts w:asciiTheme="minorHAnsi" w:eastAsiaTheme="minorEastAsia" w:hAnsiTheme="minorHAnsi" w:cstheme="minorBidi"/>
          <w:b w:val="0"/>
          <w:bCs w:val="0"/>
          <w:szCs w:val="22"/>
          <w:lang w:eastAsia="da-DK"/>
        </w:rPr>
      </w:pPr>
      <w:hyperlink w:anchor="_Toc529734684" w:history="1">
        <w:r w:rsidR="00252250" w:rsidRPr="00F22ABB">
          <w:rPr>
            <w:rStyle w:val="Hyperlink"/>
          </w:rPr>
          <w:t>3</w:t>
        </w:r>
        <w:r w:rsidR="00252250">
          <w:rPr>
            <w:rFonts w:asciiTheme="minorHAnsi" w:eastAsiaTheme="minorEastAsia" w:hAnsiTheme="minorHAnsi" w:cstheme="minorBidi"/>
            <w:b w:val="0"/>
            <w:bCs w:val="0"/>
            <w:szCs w:val="22"/>
            <w:lang w:eastAsia="da-DK"/>
          </w:rPr>
          <w:tab/>
        </w:r>
        <w:r w:rsidR="00252250" w:rsidRPr="00F22ABB">
          <w:rPr>
            <w:rStyle w:val="Hyperlink"/>
          </w:rPr>
          <w:t>Husdyrbrugets beliggenhed og planmæssige forhold</w:t>
        </w:r>
        <w:r w:rsidR="00252250">
          <w:rPr>
            <w:webHidden/>
          </w:rPr>
          <w:tab/>
        </w:r>
        <w:r w:rsidR="00252250">
          <w:rPr>
            <w:webHidden/>
          </w:rPr>
          <w:fldChar w:fldCharType="begin"/>
        </w:r>
        <w:r w:rsidR="00252250">
          <w:rPr>
            <w:webHidden/>
          </w:rPr>
          <w:instrText xml:space="preserve"> PAGEREF _Toc529734684 \h </w:instrText>
        </w:r>
        <w:r w:rsidR="00252250">
          <w:rPr>
            <w:webHidden/>
          </w:rPr>
        </w:r>
        <w:r w:rsidR="00252250">
          <w:rPr>
            <w:webHidden/>
          </w:rPr>
          <w:fldChar w:fldCharType="separate"/>
        </w:r>
        <w:r w:rsidR="00252250">
          <w:rPr>
            <w:webHidden/>
          </w:rPr>
          <w:t>4</w:t>
        </w:r>
        <w:r w:rsidR="00252250">
          <w:rPr>
            <w:webHidden/>
          </w:rPr>
          <w:fldChar w:fldCharType="end"/>
        </w:r>
      </w:hyperlink>
    </w:p>
    <w:p w14:paraId="30AAFD73" w14:textId="5EE2594B" w:rsidR="00252250" w:rsidRDefault="00C2554F">
      <w:pPr>
        <w:pStyle w:val="Indholdsfortegnelse2"/>
        <w:rPr>
          <w:rFonts w:asciiTheme="minorHAnsi" w:eastAsiaTheme="minorEastAsia" w:hAnsiTheme="minorHAnsi" w:cstheme="minorBidi"/>
          <w:noProof/>
          <w:lang w:eastAsia="da-DK"/>
        </w:rPr>
      </w:pPr>
      <w:hyperlink w:anchor="_Toc529734685" w:history="1">
        <w:r w:rsidR="00252250" w:rsidRPr="00F22ABB">
          <w:rPr>
            <w:rStyle w:val="Hyperlink"/>
            <w:noProof/>
          </w:rPr>
          <w:t>3.1</w:t>
        </w:r>
        <w:r w:rsidR="00252250">
          <w:rPr>
            <w:rFonts w:asciiTheme="minorHAnsi" w:eastAsiaTheme="minorEastAsia" w:hAnsiTheme="minorHAnsi" w:cstheme="minorBidi"/>
            <w:noProof/>
            <w:lang w:eastAsia="da-DK"/>
          </w:rPr>
          <w:tab/>
        </w:r>
        <w:r w:rsidR="00252250" w:rsidRPr="00F22ABB">
          <w:rPr>
            <w:rStyle w:val="Hyperlink"/>
            <w:noProof/>
          </w:rPr>
          <w:t>Bygge- og beskyttelseslinier, fredninger mv.</w:t>
        </w:r>
        <w:r w:rsidR="00252250">
          <w:rPr>
            <w:noProof/>
            <w:webHidden/>
          </w:rPr>
          <w:tab/>
        </w:r>
        <w:r w:rsidR="00252250">
          <w:rPr>
            <w:noProof/>
            <w:webHidden/>
          </w:rPr>
          <w:fldChar w:fldCharType="begin"/>
        </w:r>
        <w:r w:rsidR="00252250">
          <w:rPr>
            <w:noProof/>
            <w:webHidden/>
          </w:rPr>
          <w:instrText xml:space="preserve"> PAGEREF _Toc529734685 \h </w:instrText>
        </w:r>
        <w:r w:rsidR="00252250">
          <w:rPr>
            <w:noProof/>
            <w:webHidden/>
          </w:rPr>
        </w:r>
        <w:r w:rsidR="00252250">
          <w:rPr>
            <w:noProof/>
            <w:webHidden/>
          </w:rPr>
          <w:fldChar w:fldCharType="separate"/>
        </w:r>
        <w:r w:rsidR="00252250">
          <w:rPr>
            <w:noProof/>
            <w:webHidden/>
          </w:rPr>
          <w:t>4</w:t>
        </w:r>
        <w:r w:rsidR="00252250">
          <w:rPr>
            <w:noProof/>
            <w:webHidden/>
          </w:rPr>
          <w:fldChar w:fldCharType="end"/>
        </w:r>
      </w:hyperlink>
    </w:p>
    <w:p w14:paraId="2AC9F208" w14:textId="01116EA4" w:rsidR="00252250" w:rsidRDefault="00C2554F">
      <w:pPr>
        <w:pStyle w:val="Indholdsfortegnelse1"/>
        <w:rPr>
          <w:rFonts w:asciiTheme="minorHAnsi" w:eastAsiaTheme="minorEastAsia" w:hAnsiTheme="minorHAnsi" w:cstheme="minorBidi"/>
          <w:b w:val="0"/>
          <w:bCs w:val="0"/>
          <w:szCs w:val="22"/>
          <w:lang w:eastAsia="da-DK"/>
        </w:rPr>
      </w:pPr>
      <w:hyperlink w:anchor="_Toc529734686" w:history="1">
        <w:r w:rsidR="00252250" w:rsidRPr="00F22ABB">
          <w:rPr>
            <w:rStyle w:val="Hyperlink"/>
          </w:rPr>
          <w:t>4</w:t>
        </w:r>
        <w:r w:rsidR="00252250">
          <w:rPr>
            <w:rFonts w:asciiTheme="minorHAnsi" w:eastAsiaTheme="minorEastAsia" w:hAnsiTheme="minorHAnsi" w:cstheme="minorBidi"/>
            <w:b w:val="0"/>
            <w:bCs w:val="0"/>
            <w:szCs w:val="22"/>
            <w:lang w:eastAsia="da-DK"/>
          </w:rPr>
          <w:tab/>
        </w:r>
        <w:r w:rsidR="00252250" w:rsidRPr="00F22ABB">
          <w:rPr>
            <w:rStyle w:val="Hyperlink"/>
          </w:rPr>
          <w:t>Husdyrhold, staldanlæg og drift</w:t>
        </w:r>
        <w:r w:rsidR="00252250">
          <w:rPr>
            <w:webHidden/>
          </w:rPr>
          <w:tab/>
        </w:r>
        <w:r w:rsidR="00252250">
          <w:rPr>
            <w:webHidden/>
          </w:rPr>
          <w:fldChar w:fldCharType="begin"/>
        </w:r>
        <w:r w:rsidR="00252250">
          <w:rPr>
            <w:webHidden/>
          </w:rPr>
          <w:instrText xml:space="preserve"> PAGEREF _Toc529734686 \h </w:instrText>
        </w:r>
        <w:r w:rsidR="00252250">
          <w:rPr>
            <w:webHidden/>
          </w:rPr>
        </w:r>
        <w:r w:rsidR="00252250">
          <w:rPr>
            <w:webHidden/>
          </w:rPr>
          <w:fldChar w:fldCharType="separate"/>
        </w:r>
        <w:r w:rsidR="00252250">
          <w:rPr>
            <w:webHidden/>
          </w:rPr>
          <w:t>5</w:t>
        </w:r>
        <w:r w:rsidR="00252250">
          <w:rPr>
            <w:webHidden/>
          </w:rPr>
          <w:fldChar w:fldCharType="end"/>
        </w:r>
      </w:hyperlink>
    </w:p>
    <w:p w14:paraId="2056DACD" w14:textId="54F0DFA2" w:rsidR="00252250" w:rsidRDefault="00C2554F">
      <w:pPr>
        <w:pStyle w:val="Indholdsfortegnelse2"/>
        <w:rPr>
          <w:rFonts w:asciiTheme="minorHAnsi" w:eastAsiaTheme="minorEastAsia" w:hAnsiTheme="minorHAnsi" w:cstheme="minorBidi"/>
          <w:noProof/>
          <w:lang w:eastAsia="da-DK"/>
        </w:rPr>
      </w:pPr>
      <w:hyperlink w:anchor="_Toc529734687" w:history="1">
        <w:r w:rsidR="00252250" w:rsidRPr="00F22ABB">
          <w:rPr>
            <w:rStyle w:val="Hyperlink"/>
            <w:noProof/>
          </w:rPr>
          <w:t>4.1</w:t>
        </w:r>
        <w:r w:rsidR="00252250">
          <w:rPr>
            <w:rFonts w:asciiTheme="minorHAnsi" w:eastAsiaTheme="minorEastAsia" w:hAnsiTheme="minorHAnsi" w:cstheme="minorBidi"/>
            <w:noProof/>
            <w:lang w:eastAsia="da-DK"/>
          </w:rPr>
          <w:tab/>
        </w:r>
        <w:r w:rsidR="00252250" w:rsidRPr="00F22ABB">
          <w:rPr>
            <w:rStyle w:val="Hyperlink"/>
            <w:noProof/>
          </w:rPr>
          <w:t>Husdyrhold og staldindretning</w:t>
        </w:r>
        <w:r w:rsidR="00252250">
          <w:rPr>
            <w:noProof/>
            <w:webHidden/>
          </w:rPr>
          <w:tab/>
        </w:r>
        <w:r w:rsidR="00252250">
          <w:rPr>
            <w:noProof/>
            <w:webHidden/>
          </w:rPr>
          <w:fldChar w:fldCharType="begin"/>
        </w:r>
        <w:r w:rsidR="00252250">
          <w:rPr>
            <w:noProof/>
            <w:webHidden/>
          </w:rPr>
          <w:instrText xml:space="preserve"> PAGEREF _Toc529734687 \h </w:instrText>
        </w:r>
        <w:r w:rsidR="00252250">
          <w:rPr>
            <w:noProof/>
            <w:webHidden/>
          </w:rPr>
        </w:r>
        <w:r w:rsidR="00252250">
          <w:rPr>
            <w:noProof/>
            <w:webHidden/>
          </w:rPr>
          <w:fldChar w:fldCharType="separate"/>
        </w:r>
        <w:r w:rsidR="00252250">
          <w:rPr>
            <w:noProof/>
            <w:webHidden/>
          </w:rPr>
          <w:t>5</w:t>
        </w:r>
        <w:r w:rsidR="00252250">
          <w:rPr>
            <w:noProof/>
            <w:webHidden/>
          </w:rPr>
          <w:fldChar w:fldCharType="end"/>
        </w:r>
      </w:hyperlink>
    </w:p>
    <w:p w14:paraId="3F149F4C" w14:textId="57FF3C04" w:rsidR="00252250" w:rsidRDefault="00C2554F">
      <w:pPr>
        <w:pStyle w:val="Indholdsfortegnelse2"/>
        <w:rPr>
          <w:rFonts w:asciiTheme="minorHAnsi" w:eastAsiaTheme="minorEastAsia" w:hAnsiTheme="minorHAnsi" w:cstheme="minorBidi"/>
          <w:noProof/>
          <w:lang w:eastAsia="da-DK"/>
        </w:rPr>
      </w:pPr>
      <w:hyperlink w:anchor="_Toc529734688" w:history="1">
        <w:r w:rsidR="00252250" w:rsidRPr="00F22ABB">
          <w:rPr>
            <w:rStyle w:val="Hyperlink"/>
            <w:noProof/>
          </w:rPr>
          <w:t>4.2</w:t>
        </w:r>
        <w:r w:rsidR="00252250">
          <w:rPr>
            <w:rFonts w:asciiTheme="minorHAnsi" w:eastAsiaTheme="minorEastAsia" w:hAnsiTheme="minorHAnsi" w:cstheme="minorBidi"/>
            <w:noProof/>
            <w:lang w:eastAsia="da-DK"/>
          </w:rPr>
          <w:tab/>
        </w:r>
        <w:r w:rsidR="00252250" w:rsidRPr="00F22ABB">
          <w:rPr>
            <w:rStyle w:val="Hyperlink"/>
            <w:noProof/>
          </w:rPr>
          <w:t>Ventilation</w:t>
        </w:r>
        <w:r w:rsidR="00252250">
          <w:rPr>
            <w:noProof/>
            <w:webHidden/>
          </w:rPr>
          <w:tab/>
        </w:r>
        <w:r w:rsidR="00252250">
          <w:rPr>
            <w:noProof/>
            <w:webHidden/>
          </w:rPr>
          <w:fldChar w:fldCharType="begin"/>
        </w:r>
        <w:r w:rsidR="00252250">
          <w:rPr>
            <w:noProof/>
            <w:webHidden/>
          </w:rPr>
          <w:instrText xml:space="preserve"> PAGEREF _Toc529734688 \h </w:instrText>
        </w:r>
        <w:r w:rsidR="00252250">
          <w:rPr>
            <w:noProof/>
            <w:webHidden/>
          </w:rPr>
        </w:r>
        <w:r w:rsidR="00252250">
          <w:rPr>
            <w:noProof/>
            <w:webHidden/>
          </w:rPr>
          <w:fldChar w:fldCharType="separate"/>
        </w:r>
        <w:r w:rsidR="00252250">
          <w:rPr>
            <w:noProof/>
            <w:webHidden/>
          </w:rPr>
          <w:t>6</w:t>
        </w:r>
        <w:r w:rsidR="00252250">
          <w:rPr>
            <w:noProof/>
            <w:webHidden/>
          </w:rPr>
          <w:fldChar w:fldCharType="end"/>
        </w:r>
      </w:hyperlink>
    </w:p>
    <w:p w14:paraId="153002A0" w14:textId="053330CE" w:rsidR="00252250" w:rsidRDefault="00C2554F">
      <w:pPr>
        <w:pStyle w:val="Indholdsfortegnelse2"/>
        <w:rPr>
          <w:rFonts w:asciiTheme="minorHAnsi" w:eastAsiaTheme="minorEastAsia" w:hAnsiTheme="minorHAnsi" w:cstheme="minorBidi"/>
          <w:noProof/>
          <w:lang w:eastAsia="da-DK"/>
        </w:rPr>
      </w:pPr>
      <w:hyperlink w:anchor="_Toc529734689" w:history="1">
        <w:r w:rsidR="00252250" w:rsidRPr="00F22ABB">
          <w:rPr>
            <w:rStyle w:val="Hyperlink"/>
            <w:noProof/>
          </w:rPr>
          <w:t>4.3</w:t>
        </w:r>
        <w:r w:rsidR="00252250">
          <w:rPr>
            <w:rFonts w:asciiTheme="minorHAnsi" w:eastAsiaTheme="minorEastAsia" w:hAnsiTheme="minorHAnsi" w:cstheme="minorBidi"/>
            <w:noProof/>
            <w:lang w:eastAsia="da-DK"/>
          </w:rPr>
          <w:tab/>
        </w:r>
        <w:r w:rsidR="00252250" w:rsidRPr="00F22ABB">
          <w:rPr>
            <w:rStyle w:val="Hyperlink"/>
            <w:noProof/>
          </w:rPr>
          <w:t>Fodring</w:t>
        </w:r>
        <w:r w:rsidR="00252250">
          <w:rPr>
            <w:noProof/>
            <w:webHidden/>
          </w:rPr>
          <w:tab/>
        </w:r>
        <w:r w:rsidR="00252250">
          <w:rPr>
            <w:noProof/>
            <w:webHidden/>
          </w:rPr>
          <w:fldChar w:fldCharType="begin"/>
        </w:r>
        <w:r w:rsidR="00252250">
          <w:rPr>
            <w:noProof/>
            <w:webHidden/>
          </w:rPr>
          <w:instrText xml:space="preserve"> PAGEREF _Toc529734689 \h </w:instrText>
        </w:r>
        <w:r w:rsidR="00252250">
          <w:rPr>
            <w:noProof/>
            <w:webHidden/>
          </w:rPr>
        </w:r>
        <w:r w:rsidR="00252250">
          <w:rPr>
            <w:noProof/>
            <w:webHidden/>
          </w:rPr>
          <w:fldChar w:fldCharType="separate"/>
        </w:r>
        <w:r w:rsidR="00252250">
          <w:rPr>
            <w:noProof/>
            <w:webHidden/>
          </w:rPr>
          <w:t>7</w:t>
        </w:r>
        <w:r w:rsidR="00252250">
          <w:rPr>
            <w:noProof/>
            <w:webHidden/>
          </w:rPr>
          <w:fldChar w:fldCharType="end"/>
        </w:r>
      </w:hyperlink>
    </w:p>
    <w:p w14:paraId="6DE169B2" w14:textId="19C26E8C" w:rsidR="00252250" w:rsidRDefault="00C2554F">
      <w:pPr>
        <w:pStyle w:val="Indholdsfortegnelse2"/>
        <w:rPr>
          <w:rFonts w:asciiTheme="minorHAnsi" w:eastAsiaTheme="minorEastAsia" w:hAnsiTheme="minorHAnsi" w:cstheme="minorBidi"/>
          <w:noProof/>
          <w:lang w:eastAsia="da-DK"/>
        </w:rPr>
      </w:pPr>
      <w:hyperlink w:anchor="_Toc529734690" w:history="1">
        <w:r w:rsidR="00252250" w:rsidRPr="00F22ABB">
          <w:rPr>
            <w:rStyle w:val="Hyperlink"/>
            <w:noProof/>
          </w:rPr>
          <w:t>4.4</w:t>
        </w:r>
        <w:r w:rsidR="00252250">
          <w:rPr>
            <w:rFonts w:asciiTheme="minorHAnsi" w:eastAsiaTheme="minorEastAsia" w:hAnsiTheme="minorHAnsi" w:cstheme="minorBidi"/>
            <w:noProof/>
            <w:lang w:eastAsia="da-DK"/>
          </w:rPr>
          <w:tab/>
        </w:r>
        <w:r w:rsidR="00252250" w:rsidRPr="00F22ABB">
          <w:rPr>
            <w:rStyle w:val="Hyperlink"/>
            <w:noProof/>
          </w:rPr>
          <w:t>Energi- og vandforbrug</w:t>
        </w:r>
        <w:r w:rsidR="00252250">
          <w:rPr>
            <w:noProof/>
            <w:webHidden/>
          </w:rPr>
          <w:tab/>
        </w:r>
        <w:r w:rsidR="00252250">
          <w:rPr>
            <w:noProof/>
            <w:webHidden/>
          </w:rPr>
          <w:fldChar w:fldCharType="begin"/>
        </w:r>
        <w:r w:rsidR="00252250">
          <w:rPr>
            <w:noProof/>
            <w:webHidden/>
          </w:rPr>
          <w:instrText xml:space="preserve"> PAGEREF _Toc529734690 \h </w:instrText>
        </w:r>
        <w:r w:rsidR="00252250">
          <w:rPr>
            <w:noProof/>
            <w:webHidden/>
          </w:rPr>
        </w:r>
        <w:r w:rsidR="00252250">
          <w:rPr>
            <w:noProof/>
            <w:webHidden/>
          </w:rPr>
          <w:fldChar w:fldCharType="separate"/>
        </w:r>
        <w:r w:rsidR="00252250">
          <w:rPr>
            <w:noProof/>
            <w:webHidden/>
          </w:rPr>
          <w:t>7</w:t>
        </w:r>
        <w:r w:rsidR="00252250">
          <w:rPr>
            <w:noProof/>
            <w:webHidden/>
          </w:rPr>
          <w:fldChar w:fldCharType="end"/>
        </w:r>
      </w:hyperlink>
    </w:p>
    <w:p w14:paraId="7BA0CCFE" w14:textId="58882CD1" w:rsidR="00252250" w:rsidRDefault="00C2554F">
      <w:pPr>
        <w:pStyle w:val="Indholdsfortegnelse2"/>
        <w:rPr>
          <w:rFonts w:asciiTheme="minorHAnsi" w:eastAsiaTheme="minorEastAsia" w:hAnsiTheme="minorHAnsi" w:cstheme="minorBidi"/>
          <w:noProof/>
          <w:lang w:eastAsia="da-DK"/>
        </w:rPr>
      </w:pPr>
      <w:hyperlink w:anchor="_Toc529734691" w:history="1">
        <w:r w:rsidR="00252250" w:rsidRPr="00F22ABB">
          <w:rPr>
            <w:rStyle w:val="Hyperlink"/>
            <w:noProof/>
          </w:rPr>
          <w:t>4.5</w:t>
        </w:r>
        <w:r w:rsidR="00252250">
          <w:rPr>
            <w:rFonts w:asciiTheme="minorHAnsi" w:eastAsiaTheme="minorEastAsia" w:hAnsiTheme="minorHAnsi" w:cstheme="minorBidi"/>
            <w:noProof/>
            <w:lang w:eastAsia="da-DK"/>
          </w:rPr>
          <w:tab/>
        </w:r>
        <w:r w:rsidR="00252250" w:rsidRPr="00F22ABB">
          <w:rPr>
            <w:rStyle w:val="Hyperlink"/>
            <w:noProof/>
          </w:rPr>
          <w:t>Spildevand herunder regnvand</w:t>
        </w:r>
        <w:r w:rsidR="00252250">
          <w:rPr>
            <w:noProof/>
            <w:webHidden/>
          </w:rPr>
          <w:tab/>
        </w:r>
        <w:r w:rsidR="00252250">
          <w:rPr>
            <w:noProof/>
            <w:webHidden/>
          </w:rPr>
          <w:fldChar w:fldCharType="begin"/>
        </w:r>
        <w:r w:rsidR="00252250">
          <w:rPr>
            <w:noProof/>
            <w:webHidden/>
          </w:rPr>
          <w:instrText xml:space="preserve"> PAGEREF _Toc529734691 \h </w:instrText>
        </w:r>
        <w:r w:rsidR="00252250">
          <w:rPr>
            <w:noProof/>
            <w:webHidden/>
          </w:rPr>
        </w:r>
        <w:r w:rsidR="00252250">
          <w:rPr>
            <w:noProof/>
            <w:webHidden/>
          </w:rPr>
          <w:fldChar w:fldCharType="separate"/>
        </w:r>
        <w:r w:rsidR="00252250">
          <w:rPr>
            <w:noProof/>
            <w:webHidden/>
          </w:rPr>
          <w:t>9</w:t>
        </w:r>
        <w:r w:rsidR="00252250">
          <w:rPr>
            <w:noProof/>
            <w:webHidden/>
          </w:rPr>
          <w:fldChar w:fldCharType="end"/>
        </w:r>
      </w:hyperlink>
    </w:p>
    <w:p w14:paraId="62E52BE0" w14:textId="67E8FB72" w:rsidR="00252250" w:rsidRDefault="00C2554F">
      <w:pPr>
        <w:pStyle w:val="Indholdsfortegnelse2"/>
        <w:rPr>
          <w:rFonts w:asciiTheme="minorHAnsi" w:eastAsiaTheme="minorEastAsia" w:hAnsiTheme="minorHAnsi" w:cstheme="minorBidi"/>
          <w:noProof/>
          <w:lang w:eastAsia="da-DK"/>
        </w:rPr>
      </w:pPr>
      <w:hyperlink w:anchor="_Toc529734692" w:history="1">
        <w:r w:rsidR="00252250" w:rsidRPr="00F22ABB">
          <w:rPr>
            <w:rStyle w:val="Hyperlink"/>
            <w:noProof/>
          </w:rPr>
          <w:t>4.6</w:t>
        </w:r>
        <w:r w:rsidR="00252250">
          <w:rPr>
            <w:rFonts w:asciiTheme="minorHAnsi" w:eastAsiaTheme="minorEastAsia" w:hAnsiTheme="minorHAnsi" w:cstheme="minorBidi"/>
            <w:noProof/>
            <w:lang w:eastAsia="da-DK"/>
          </w:rPr>
          <w:tab/>
        </w:r>
        <w:r w:rsidR="00252250" w:rsidRPr="00F22ABB">
          <w:rPr>
            <w:rStyle w:val="Hyperlink"/>
            <w:noProof/>
          </w:rPr>
          <w:t>Affald</w:t>
        </w:r>
        <w:r w:rsidR="00252250">
          <w:rPr>
            <w:noProof/>
            <w:webHidden/>
          </w:rPr>
          <w:tab/>
        </w:r>
        <w:r w:rsidR="00252250">
          <w:rPr>
            <w:noProof/>
            <w:webHidden/>
          </w:rPr>
          <w:fldChar w:fldCharType="begin"/>
        </w:r>
        <w:r w:rsidR="00252250">
          <w:rPr>
            <w:noProof/>
            <w:webHidden/>
          </w:rPr>
          <w:instrText xml:space="preserve"> PAGEREF _Toc529734692 \h </w:instrText>
        </w:r>
        <w:r w:rsidR="00252250">
          <w:rPr>
            <w:noProof/>
            <w:webHidden/>
          </w:rPr>
        </w:r>
        <w:r w:rsidR="00252250">
          <w:rPr>
            <w:noProof/>
            <w:webHidden/>
          </w:rPr>
          <w:fldChar w:fldCharType="separate"/>
        </w:r>
        <w:r w:rsidR="00252250">
          <w:rPr>
            <w:noProof/>
            <w:webHidden/>
          </w:rPr>
          <w:t>9</w:t>
        </w:r>
        <w:r w:rsidR="00252250">
          <w:rPr>
            <w:noProof/>
            <w:webHidden/>
          </w:rPr>
          <w:fldChar w:fldCharType="end"/>
        </w:r>
      </w:hyperlink>
    </w:p>
    <w:p w14:paraId="0CD1171B" w14:textId="30D33A28" w:rsidR="00252250" w:rsidRDefault="00C2554F">
      <w:pPr>
        <w:pStyle w:val="Indholdsfortegnelse2"/>
        <w:rPr>
          <w:rFonts w:asciiTheme="minorHAnsi" w:eastAsiaTheme="minorEastAsia" w:hAnsiTheme="minorHAnsi" w:cstheme="minorBidi"/>
          <w:noProof/>
          <w:lang w:eastAsia="da-DK"/>
        </w:rPr>
      </w:pPr>
      <w:hyperlink w:anchor="_Toc529734693" w:history="1">
        <w:r w:rsidR="00252250" w:rsidRPr="00F22ABB">
          <w:rPr>
            <w:rStyle w:val="Hyperlink"/>
            <w:noProof/>
          </w:rPr>
          <w:t>4.7</w:t>
        </w:r>
        <w:r w:rsidR="00252250">
          <w:rPr>
            <w:rFonts w:asciiTheme="minorHAnsi" w:eastAsiaTheme="minorEastAsia" w:hAnsiTheme="minorHAnsi" w:cstheme="minorBidi"/>
            <w:noProof/>
            <w:lang w:eastAsia="da-DK"/>
          </w:rPr>
          <w:tab/>
        </w:r>
        <w:r w:rsidR="00252250" w:rsidRPr="00F22ABB">
          <w:rPr>
            <w:rStyle w:val="Hyperlink"/>
            <w:noProof/>
          </w:rPr>
          <w:t>Råvarer og hjælpestoffer</w:t>
        </w:r>
        <w:r w:rsidR="00252250">
          <w:rPr>
            <w:noProof/>
            <w:webHidden/>
          </w:rPr>
          <w:tab/>
        </w:r>
        <w:r w:rsidR="00252250">
          <w:rPr>
            <w:noProof/>
            <w:webHidden/>
          </w:rPr>
          <w:fldChar w:fldCharType="begin"/>
        </w:r>
        <w:r w:rsidR="00252250">
          <w:rPr>
            <w:noProof/>
            <w:webHidden/>
          </w:rPr>
          <w:instrText xml:space="preserve"> PAGEREF _Toc529734693 \h </w:instrText>
        </w:r>
        <w:r w:rsidR="00252250">
          <w:rPr>
            <w:noProof/>
            <w:webHidden/>
          </w:rPr>
        </w:r>
        <w:r w:rsidR="00252250">
          <w:rPr>
            <w:noProof/>
            <w:webHidden/>
          </w:rPr>
          <w:fldChar w:fldCharType="separate"/>
        </w:r>
        <w:r w:rsidR="00252250">
          <w:rPr>
            <w:noProof/>
            <w:webHidden/>
          </w:rPr>
          <w:t>10</w:t>
        </w:r>
        <w:r w:rsidR="00252250">
          <w:rPr>
            <w:noProof/>
            <w:webHidden/>
          </w:rPr>
          <w:fldChar w:fldCharType="end"/>
        </w:r>
      </w:hyperlink>
    </w:p>
    <w:p w14:paraId="4C701B68" w14:textId="0ED34849" w:rsidR="00252250" w:rsidRDefault="00C2554F">
      <w:pPr>
        <w:pStyle w:val="Indholdsfortegnelse2"/>
        <w:rPr>
          <w:rFonts w:asciiTheme="minorHAnsi" w:eastAsiaTheme="minorEastAsia" w:hAnsiTheme="minorHAnsi" w:cstheme="minorBidi"/>
          <w:noProof/>
          <w:lang w:eastAsia="da-DK"/>
        </w:rPr>
      </w:pPr>
      <w:hyperlink w:anchor="_Toc529734694" w:history="1">
        <w:r w:rsidR="00252250" w:rsidRPr="00F22ABB">
          <w:rPr>
            <w:rStyle w:val="Hyperlink"/>
            <w:noProof/>
          </w:rPr>
          <w:t>4.8</w:t>
        </w:r>
        <w:r w:rsidR="00252250">
          <w:rPr>
            <w:rFonts w:asciiTheme="minorHAnsi" w:eastAsiaTheme="minorEastAsia" w:hAnsiTheme="minorHAnsi" w:cstheme="minorBidi"/>
            <w:noProof/>
            <w:lang w:eastAsia="da-DK"/>
          </w:rPr>
          <w:tab/>
        </w:r>
        <w:r w:rsidR="00252250" w:rsidRPr="00F22ABB">
          <w:rPr>
            <w:rStyle w:val="Hyperlink"/>
            <w:noProof/>
          </w:rPr>
          <w:t>Driftsforstyrrelser eller uheld</w:t>
        </w:r>
        <w:r w:rsidR="00252250">
          <w:rPr>
            <w:noProof/>
            <w:webHidden/>
          </w:rPr>
          <w:tab/>
        </w:r>
        <w:r w:rsidR="00252250">
          <w:rPr>
            <w:noProof/>
            <w:webHidden/>
          </w:rPr>
          <w:fldChar w:fldCharType="begin"/>
        </w:r>
        <w:r w:rsidR="00252250">
          <w:rPr>
            <w:noProof/>
            <w:webHidden/>
          </w:rPr>
          <w:instrText xml:space="preserve"> PAGEREF _Toc529734694 \h </w:instrText>
        </w:r>
        <w:r w:rsidR="00252250">
          <w:rPr>
            <w:noProof/>
            <w:webHidden/>
          </w:rPr>
        </w:r>
        <w:r w:rsidR="00252250">
          <w:rPr>
            <w:noProof/>
            <w:webHidden/>
          </w:rPr>
          <w:fldChar w:fldCharType="separate"/>
        </w:r>
        <w:r w:rsidR="00252250">
          <w:rPr>
            <w:noProof/>
            <w:webHidden/>
          </w:rPr>
          <w:t>10</w:t>
        </w:r>
        <w:r w:rsidR="00252250">
          <w:rPr>
            <w:noProof/>
            <w:webHidden/>
          </w:rPr>
          <w:fldChar w:fldCharType="end"/>
        </w:r>
      </w:hyperlink>
    </w:p>
    <w:p w14:paraId="03D85241" w14:textId="7D8676DE" w:rsidR="00252250" w:rsidRDefault="00C2554F">
      <w:pPr>
        <w:pStyle w:val="Indholdsfortegnelse1"/>
        <w:rPr>
          <w:rFonts w:asciiTheme="minorHAnsi" w:eastAsiaTheme="minorEastAsia" w:hAnsiTheme="minorHAnsi" w:cstheme="minorBidi"/>
          <w:b w:val="0"/>
          <w:bCs w:val="0"/>
          <w:szCs w:val="22"/>
          <w:lang w:eastAsia="da-DK"/>
        </w:rPr>
      </w:pPr>
      <w:hyperlink w:anchor="_Toc529734695" w:history="1">
        <w:r w:rsidR="00252250" w:rsidRPr="00F22ABB">
          <w:rPr>
            <w:rStyle w:val="Hyperlink"/>
          </w:rPr>
          <w:t>5</w:t>
        </w:r>
        <w:r w:rsidR="00252250">
          <w:rPr>
            <w:rFonts w:asciiTheme="minorHAnsi" w:eastAsiaTheme="minorEastAsia" w:hAnsiTheme="minorHAnsi" w:cstheme="minorBidi"/>
            <w:b w:val="0"/>
            <w:bCs w:val="0"/>
            <w:szCs w:val="22"/>
            <w:lang w:eastAsia="da-DK"/>
          </w:rPr>
          <w:tab/>
        </w:r>
        <w:r w:rsidR="00252250" w:rsidRPr="00F22ABB">
          <w:rPr>
            <w:rStyle w:val="Hyperlink"/>
          </w:rPr>
          <w:t>Gødningsproduktion og -håndtering</w:t>
        </w:r>
        <w:r w:rsidR="00252250">
          <w:rPr>
            <w:webHidden/>
          </w:rPr>
          <w:tab/>
        </w:r>
        <w:r w:rsidR="00252250">
          <w:rPr>
            <w:webHidden/>
          </w:rPr>
          <w:fldChar w:fldCharType="begin"/>
        </w:r>
        <w:r w:rsidR="00252250">
          <w:rPr>
            <w:webHidden/>
          </w:rPr>
          <w:instrText xml:space="preserve"> PAGEREF _Toc529734695 \h </w:instrText>
        </w:r>
        <w:r w:rsidR="00252250">
          <w:rPr>
            <w:webHidden/>
          </w:rPr>
        </w:r>
        <w:r w:rsidR="00252250">
          <w:rPr>
            <w:webHidden/>
          </w:rPr>
          <w:fldChar w:fldCharType="separate"/>
        </w:r>
        <w:r w:rsidR="00252250">
          <w:rPr>
            <w:webHidden/>
          </w:rPr>
          <w:t>10</w:t>
        </w:r>
        <w:r w:rsidR="00252250">
          <w:rPr>
            <w:webHidden/>
          </w:rPr>
          <w:fldChar w:fldCharType="end"/>
        </w:r>
      </w:hyperlink>
    </w:p>
    <w:p w14:paraId="1CD8498D" w14:textId="003A7B5D" w:rsidR="00252250" w:rsidRDefault="00C2554F">
      <w:pPr>
        <w:pStyle w:val="Indholdsfortegnelse2"/>
        <w:rPr>
          <w:rFonts w:asciiTheme="minorHAnsi" w:eastAsiaTheme="minorEastAsia" w:hAnsiTheme="minorHAnsi" w:cstheme="minorBidi"/>
          <w:noProof/>
          <w:lang w:eastAsia="da-DK"/>
        </w:rPr>
      </w:pPr>
      <w:hyperlink w:anchor="_Toc529734696" w:history="1">
        <w:r w:rsidR="00252250" w:rsidRPr="00F22ABB">
          <w:rPr>
            <w:rStyle w:val="Hyperlink"/>
            <w:noProof/>
          </w:rPr>
          <w:t>5.1</w:t>
        </w:r>
        <w:r w:rsidR="00252250">
          <w:rPr>
            <w:rFonts w:asciiTheme="minorHAnsi" w:eastAsiaTheme="minorEastAsia" w:hAnsiTheme="minorHAnsi" w:cstheme="minorBidi"/>
            <w:noProof/>
            <w:lang w:eastAsia="da-DK"/>
          </w:rPr>
          <w:tab/>
        </w:r>
        <w:r w:rsidR="00252250" w:rsidRPr="00F22ABB">
          <w:rPr>
            <w:rStyle w:val="Hyperlink"/>
            <w:noProof/>
          </w:rPr>
          <w:t>Gødningstyper og mængder</w:t>
        </w:r>
        <w:r w:rsidR="00252250">
          <w:rPr>
            <w:noProof/>
            <w:webHidden/>
          </w:rPr>
          <w:tab/>
        </w:r>
        <w:r w:rsidR="00252250">
          <w:rPr>
            <w:noProof/>
            <w:webHidden/>
          </w:rPr>
          <w:fldChar w:fldCharType="begin"/>
        </w:r>
        <w:r w:rsidR="00252250">
          <w:rPr>
            <w:noProof/>
            <w:webHidden/>
          </w:rPr>
          <w:instrText xml:space="preserve"> PAGEREF _Toc529734696 \h </w:instrText>
        </w:r>
        <w:r w:rsidR="00252250">
          <w:rPr>
            <w:noProof/>
            <w:webHidden/>
          </w:rPr>
        </w:r>
        <w:r w:rsidR="00252250">
          <w:rPr>
            <w:noProof/>
            <w:webHidden/>
          </w:rPr>
          <w:fldChar w:fldCharType="separate"/>
        </w:r>
        <w:r w:rsidR="00252250">
          <w:rPr>
            <w:noProof/>
            <w:webHidden/>
          </w:rPr>
          <w:t>10</w:t>
        </w:r>
        <w:r w:rsidR="00252250">
          <w:rPr>
            <w:noProof/>
            <w:webHidden/>
          </w:rPr>
          <w:fldChar w:fldCharType="end"/>
        </w:r>
      </w:hyperlink>
    </w:p>
    <w:p w14:paraId="308A7A12" w14:textId="561A33E4" w:rsidR="00252250" w:rsidRDefault="00C2554F">
      <w:pPr>
        <w:pStyle w:val="Indholdsfortegnelse1"/>
        <w:rPr>
          <w:rFonts w:asciiTheme="minorHAnsi" w:eastAsiaTheme="minorEastAsia" w:hAnsiTheme="minorHAnsi" w:cstheme="minorBidi"/>
          <w:b w:val="0"/>
          <w:bCs w:val="0"/>
          <w:szCs w:val="22"/>
          <w:lang w:eastAsia="da-DK"/>
        </w:rPr>
      </w:pPr>
      <w:hyperlink w:anchor="_Toc529734697" w:history="1">
        <w:r w:rsidR="00252250" w:rsidRPr="00F22ABB">
          <w:rPr>
            <w:rStyle w:val="Hyperlink"/>
          </w:rPr>
          <w:t>6</w:t>
        </w:r>
        <w:r w:rsidR="00252250">
          <w:rPr>
            <w:rFonts w:asciiTheme="minorHAnsi" w:eastAsiaTheme="minorEastAsia" w:hAnsiTheme="minorHAnsi" w:cstheme="minorBidi"/>
            <w:b w:val="0"/>
            <w:bCs w:val="0"/>
            <w:szCs w:val="22"/>
            <w:lang w:eastAsia="da-DK"/>
          </w:rPr>
          <w:tab/>
        </w:r>
        <w:r w:rsidR="00252250" w:rsidRPr="00F22ABB">
          <w:rPr>
            <w:rStyle w:val="Hyperlink"/>
          </w:rPr>
          <w:t>Forurening og gener fra husdyrbruget</w:t>
        </w:r>
        <w:r w:rsidR="00252250">
          <w:rPr>
            <w:webHidden/>
          </w:rPr>
          <w:tab/>
        </w:r>
        <w:r w:rsidR="00252250">
          <w:rPr>
            <w:webHidden/>
          </w:rPr>
          <w:fldChar w:fldCharType="begin"/>
        </w:r>
        <w:r w:rsidR="00252250">
          <w:rPr>
            <w:webHidden/>
          </w:rPr>
          <w:instrText xml:space="preserve"> PAGEREF _Toc529734697 \h </w:instrText>
        </w:r>
        <w:r w:rsidR="00252250">
          <w:rPr>
            <w:webHidden/>
          </w:rPr>
        </w:r>
        <w:r w:rsidR="00252250">
          <w:rPr>
            <w:webHidden/>
          </w:rPr>
          <w:fldChar w:fldCharType="separate"/>
        </w:r>
        <w:r w:rsidR="00252250">
          <w:rPr>
            <w:webHidden/>
          </w:rPr>
          <w:t>11</w:t>
        </w:r>
        <w:r w:rsidR="00252250">
          <w:rPr>
            <w:webHidden/>
          </w:rPr>
          <w:fldChar w:fldCharType="end"/>
        </w:r>
      </w:hyperlink>
    </w:p>
    <w:p w14:paraId="4B79C1D4" w14:textId="4DC1E2CD" w:rsidR="00252250" w:rsidRDefault="00C2554F">
      <w:pPr>
        <w:pStyle w:val="Indholdsfortegnelse2"/>
        <w:rPr>
          <w:rFonts w:asciiTheme="minorHAnsi" w:eastAsiaTheme="minorEastAsia" w:hAnsiTheme="minorHAnsi" w:cstheme="minorBidi"/>
          <w:noProof/>
          <w:lang w:eastAsia="da-DK"/>
        </w:rPr>
      </w:pPr>
      <w:hyperlink w:anchor="_Toc529734698" w:history="1">
        <w:r w:rsidR="00252250" w:rsidRPr="00F22ABB">
          <w:rPr>
            <w:rStyle w:val="Hyperlink"/>
            <w:noProof/>
          </w:rPr>
          <w:t>6.1</w:t>
        </w:r>
        <w:r w:rsidR="00252250">
          <w:rPr>
            <w:rFonts w:asciiTheme="minorHAnsi" w:eastAsiaTheme="minorEastAsia" w:hAnsiTheme="minorHAnsi" w:cstheme="minorBidi"/>
            <w:noProof/>
            <w:lang w:eastAsia="da-DK"/>
          </w:rPr>
          <w:tab/>
        </w:r>
        <w:r w:rsidR="00252250" w:rsidRPr="00F22ABB">
          <w:rPr>
            <w:rStyle w:val="Hyperlink"/>
            <w:noProof/>
          </w:rPr>
          <w:t>Ammoniak og natur</w:t>
        </w:r>
        <w:r w:rsidR="00252250">
          <w:rPr>
            <w:noProof/>
            <w:webHidden/>
          </w:rPr>
          <w:tab/>
        </w:r>
        <w:r w:rsidR="00252250">
          <w:rPr>
            <w:noProof/>
            <w:webHidden/>
          </w:rPr>
          <w:fldChar w:fldCharType="begin"/>
        </w:r>
        <w:r w:rsidR="00252250">
          <w:rPr>
            <w:noProof/>
            <w:webHidden/>
          </w:rPr>
          <w:instrText xml:space="preserve"> PAGEREF _Toc529734698 \h </w:instrText>
        </w:r>
        <w:r w:rsidR="00252250">
          <w:rPr>
            <w:noProof/>
            <w:webHidden/>
          </w:rPr>
        </w:r>
        <w:r w:rsidR="00252250">
          <w:rPr>
            <w:noProof/>
            <w:webHidden/>
          </w:rPr>
          <w:fldChar w:fldCharType="separate"/>
        </w:r>
        <w:r w:rsidR="00252250">
          <w:rPr>
            <w:noProof/>
            <w:webHidden/>
          </w:rPr>
          <w:t>11</w:t>
        </w:r>
        <w:r w:rsidR="00252250">
          <w:rPr>
            <w:noProof/>
            <w:webHidden/>
          </w:rPr>
          <w:fldChar w:fldCharType="end"/>
        </w:r>
      </w:hyperlink>
    </w:p>
    <w:p w14:paraId="190DD230" w14:textId="4D1A74A1" w:rsidR="00252250" w:rsidRDefault="00C2554F">
      <w:pPr>
        <w:pStyle w:val="Indholdsfortegnelse2"/>
        <w:rPr>
          <w:rFonts w:asciiTheme="minorHAnsi" w:eastAsiaTheme="minorEastAsia" w:hAnsiTheme="minorHAnsi" w:cstheme="minorBidi"/>
          <w:noProof/>
          <w:lang w:eastAsia="da-DK"/>
        </w:rPr>
      </w:pPr>
      <w:hyperlink w:anchor="_Toc529734699" w:history="1">
        <w:r w:rsidR="00252250" w:rsidRPr="00F22ABB">
          <w:rPr>
            <w:rStyle w:val="Hyperlink"/>
            <w:noProof/>
          </w:rPr>
          <w:t>6.2</w:t>
        </w:r>
        <w:r w:rsidR="00252250">
          <w:rPr>
            <w:rFonts w:asciiTheme="minorHAnsi" w:eastAsiaTheme="minorEastAsia" w:hAnsiTheme="minorHAnsi" w:cstheme="minorBidi"/>
            <w:noProof/>
            <w:lang w:eastAsia="da-DK"/>
          </w:rPr>
          <w:tab/>
        </w:r>
        <w:r w:rsidR="00252250" w:rsidRPr="00F22ABB">
          <w:rPr>
            <w:rStyle w:val="Hyperlink"/>
            <w:noProof/>
          </w:rPr>
          <w:t>Lugt</w:t>
        </w:r>
        <w:r w:rsidR="00252250">
          <w:rPr>
            <w:noProof/>
            <w:webHidden/>
          </w:rPr>
          <w:tab/>
        </w:r>
        <w:r w:rsidR="00252250">
          <w:rPr>
            <w:noProof/>
            <w:webHidden/>
          </w:rPr>
          <w:fldChar w:fldCharType="begin"/>
        </w:r>
        <w:r w:rsidR="00252250">
          <w:rPr>
            <w:noProof/>
            <w:webHidden/>
          </w:rPr>
          <w:instrText xml:space="preserve"> PAGEREF _Toc529734699 \h </w:instrText>
        </w:r>
        <w:r w:rsidR="00252250">
          <w:rPr>
            <w:noProof/>
            <w:webHidden/>
          </w:rPr>
        </w:r>
        <w:r w:rsidR="00252250">
          <w:rPr>
            <w:noProof/>
            <w:webHidden/>
          </w:rPr>
          <w:fldChar w:fldCharType="separate"/>
        </w:r>
        <w:r w:rsidR="00252250">
          <w:rPr>
            <w:noProof/>
            <w:webHidden/>
          </w:rPr>
          <w:t>13</w:t>
        </w:r>
        <w:r w:rsidR="00252250">
          <w:rPr>
            <w:noProof/>
            <w:webHidden/>
          </w:rPr>
          <w:fldChar w:fldCharType="end"/>
        </w:r>
      </w:hyperlink>
    </w:p>
    <w:p w14:paraId="42452BB1" w14:textId="1EC905E9" w:rsidR="00252250" w:rsidRDefault="00C2554F">
      <w:pPr>
        <w:pStyle w:val="Indholdsfortegnelse2"/>
        <w:rPr>
          <w:rFonts w:asciiTheme="minorHAnsi" w:eastAsiaTheme="minorEastAsia" w:hAnsiTheme="minorHAnsi" w:cstheme="minorBidi"/>
          <w:noProof/>
          <w:lang w:eastAsia="da-DK"/>
        </w:rPr>
      </w:pPr>
      <w:hyperlink w:anchor="_Toc529734700" w:history="1">
        <w:r w:rsidR="00252250" w:rsidRPr="00F22ABB">
          <w:rPr>
            <w:rStyle w:val="Hyperlink"/>
            <w:noProof/>
          </w:rPr>
          <w:t>6.3</w:t>
        </w:r>
        <w:r w:rsidR="00252250">
          <w:rPr>
            <w:rFonts w:asciiTheme="minorHAnsi" w:eastAsiaTheme="minorEastAsia" w:hAnsiTheme="minorHAnsi" w:cstheme="minorBidi"/>
            <w:noProof/>
            <w:lang w:eastAsia="da-DK"/>
          </w:rPr>
          <w:tab/>
        </w:r>
        <w:r w:rsidR="00252250" w:rsidRPr="00F22ABB">
          <w:rPr>
            <w:rStyle w:val="Hyperlink"/>
            <w:noProof/>
          </w:rPr>
          <w:t>Fluer og skadedyr</w:t>
        </w:r>
        <w:r w:rsidR="00252250">
          <w:rPr>
            <w:noProof/>
            <w:webHidden/>
          </w:rPr>
          <w:tab/>
        </w:r>
        <w:r w:rsidR="00252250">
          <w:rPr>
            <w:noProof/>
            <w:webHidden/>
          </w:rPr>
          <w:fldChar w:fldCharType="begin"/>
        </w:r>
        <w:r w:rsidR="00252250">
          <w:rPr>
            <w:noProof/>
            <w:webHidden/>
          </w:rPr>
          <w:instrText xml:space="preserve"> PAGEREF _Toc529734700 \h </w:instrText>
        </w:r>
        <w:r w:rsidR="00252250">
          <w:rPr>
            <w:noProof/>
            <w:webHidden/>
          </w:rPr>
        </w:r>
        <w:r w:rsidR="00252250">
          <w:rPr>
            <w:noProof/>
            <w:webHidden/>
          </w:rPr>
          <w:fldChar w:fldCharType="separate"/>
        </w:r>
        <w:r w:rsidR="00252250">
          <w:rPr>
            <w:noProof/>
            <w:webHidden/>
          </w:rPr>
          <w:t>14</w:t>
        </w:r>
        <w:r w:rsidR="00252250">
          <w:rPr>
            <w:noProof/>
            <w:webHidden/>
          </w:rPr>
          <w:fldChar w:fldCharType="end"/>
        </w:r>
      </w:hyperlink>
    </w:p>
    <w:p w14:paraId="72A9FE3D" w14:textId="1084375E" w:rsidR="00252250" w:rsidRDefault="00C2554F">
      <w:pPr>
        <w:pStyle w:val="Indholdsfortegnelse2"/>
        <w:rPr>
          <w:rFonts w:asciiTheme="minorHAnsi" w:eastAsiaTheme="minorEastAsia" w:hAnsiTheme="minorHAnsi" w:cstheme="minorBidi"/>
          <w:noProof/>
          <w:lang w:eastAsia="da-DK"/>
        </w:rPr>
      </w:pPr>
      <w:hyperlink w:anchor="_Toc529734701" w:history="1">
        <w:r w:rsidR="00252250" w:rsidRPr="00F22ABB">
          <w:rPr>
            <w:rStyle w:val="Hyperlink"/>
            <w:noProof/>
          </w:rPr>
          <w:t>6.4</w:t>
        </w:r>
        <w:r w:rsidR="00252250">
          <w:rPr>
            <w:rFonts w:asciiTheme="minorHAnsi" w:eastAsiaTheme="minorEastAsia" w:hAnsiTheme="minorHAnsi" w:cstheme="minorBidi"/>
            <w:noProof/>
            <w:lang w:eastAsia="da-DK"/>
          </w:rPr>
          <w:tab/>
        </w:r>
        <w:r w:rsidR="00252250" w:rsidRPr="00F22ABB">
          <w:rPr>
            <w:rStyle w:val="Hyperlink"/>
            <w:noProof/>
          </w:rPr>
          <w:t>Transport</w:t>
        </w:r>
        <w:r w:rsidR="00252250">
          <w:rPr>
            <w:noProof/>
            <w:webHidden/>
          </w:rPr>
          <w:tab/>
        </w:r>
        <w:r w:rsidR="00252250">
          <w:rPr>
            <w:noProof/>
            <w:webHidden/>
          </w:rPr>
          <w:fldChar w:fldCharType="begin"/>
        </w:r>
        <w:r w:rsidR="00252250">
          <w:rPr>
            <w:noProof/>
            <w:webHidden/>
          </w:rPr>
          <w:instrText xml:space="preserve"> PAGEREF _Toc529734701 \h </w:instrText>
        </w:r>
        <w:r w:rsidR="00252250">
          <w:rPr>
            <w:noProof/>
            <w:webHidden/>
          </w:rPr>
        </w:r>
        <w:r w:rsidR="00252250">
          <w:rPr>
            <w:noProof/>
            <w:webHidden/>
          </w:rPr>
          <w:fldChar w:fldCharType="separate"/>
        </w:r>
        <w:r w:rsidR="00252250">
          <w:rPr>
            <w:noProof/>
            <w:webHidden/>
          </w:rPr>
          <w:t>14</w:t>
        </w:r>
        <w:r w:rsidR="00252250">
          <w:rPr>
            <w:noProof/>
            <w:webHidden/>
          </w:rPr>
          <w:fldChar w:fldCharType="end"/>
        </w:r>
      </w:hyperlink>
    </w:p>
    <w:p w14:paraId="7E8B5B4C" w14:textId="181A677D" w:rsidR="00252250" w:rsidRDefault="00C2554F">
      <w:pPr>
        <w:pStyle w:val="Indholdsfortegnelse2"/>
        <w:rPr>
          <w:rFonts w:asciiTheme="minorHAnsi" w:eastAsiaTheme="minorEastAsia" w:hAnsiTheme="minorHAnsi" w:cstheme="minorBidi"/>
          <w:noProof/>
          <w:lang w:eastAsia="da-DK"/>
        </w:rPr>
      </w:pPr>
      <w:hyperlink w:anchor="_Toc529734702" w:history="1">
        <w:r w:rsidR="00252250" w:rsidRPr="00F22ABB">
          <w:rPr>
            <w:rStyle w:val="Hyperlink"/>
            <w:noProof/>
          </w:rPr>
          <w:t>6.5</w:t>
        </w:r>
        <w:r w:rsidR="00252250">
          <w:rPr>
            <w:rFonts w:asciiTheme="minorHAnsi" w:eastAsiaTheme="minorEastAsia" w:hAnsiTheme="minorHAnsi" w:cstheme="minorBidi"/>
            <w:noProof/>
            <w:lang w:eastAsia="da-DK"/>
          </w:rPr>
          <w:tab/>
        </w:r>
        <w:r w:rsidR="00252250" w:rsidRPr="00F22ABB">
          <w:rPr>
            <w:rStyle w:val="Hyperlink"/>
            <w:noProof/>
          </w:rPr>
          <w:t>Støj fra anlægget og maskiner</w:t>
        </w:r>
        <w:r w:rsidR="00252250">
          <w:rPr>
            <w:noProof/>
            <w:webHidden/>
          </w:rPr>
          <w:tab/>
        </w:r>
        <w:r w:rsidR="00252250">
          <w:rPr>
            <w:noProof/>
            <w:webHidden/>
          </w:rPr>
          <w:fldChar w:fldCharType="begin"/>
        </w:r>
        <w:r w:rsidR="00252250">
          <w:rPr>
            <w:noProof/>
            <w:webHidden/>
          </w:rPr>
          <w:instrText xml:space="preserve"> PAGEREF _Toc529734702 \h </w:instrText>
        </w:r>
        <w:r w:rsidR="00252250">
          <w:rPr>
            <w:noProof/>
            <w:webHidden/>
          </w:rPr>
        </w:r>
        <w:r w:rsidR="00252250">
          <w:rPr>
            <w:noProof/>
            <w:webHidden/>
          </w:rPr>
          <w:fldChar w:fldCharType="separate"/>
        </w:r>
        <w:r w:rsidR="00252250">
          <w:rPr>
            <w:noProof/>
            <w:webHidden/>
          </w:rPr>
          <w:t>15</w:t>
        </w:r>
        <w:r w:rsidR="00252250">
          <w:rPr>
            <w:noProof/>
            <w:webHidden/>
          </w:rPr>
          <w:fldChar w:fldCharType="end"/>
        </w:r>
      </w:hyperlink>
    </w:p>
    <w:p w14:paraId="433A7D9A" w14:textId="06AF5EE0" w:rsidR="00252250" w:rsidRDefault="00C2554F">
      <w:pPr>
        <w:pStyle w:val="Indholdsfortegnelse2"/>
        <w:rPr>
          <w:rFonts w:asciiTheme="minorHAnsi" w:eastAsiaTheme="minorEastAsia" w:hAnsiTheme="minorHAnsi" w:cstheme="minorBidi"/>
          <w:noProof/>
          <w:lang w:eastAsia="da-DK"/>
        </w:rPr>
      </w:pPr>
      <w:hyperlink w:anchor="_Toc529734703" w:history="1">
        <w:r w:rsidR="00252250" w:rsidRPr="00F22ABB">
          <w:rPr>
            <w:rStyle w:val="Hyperlink"/>
            <w:noProof/>
          </w:rPr>
          <w:t>6.6</w:t>
        </w:r>
        <w:r w:rsidR="00252250">
          <w:rPr>
            <w:rFonts w:asciiTheme="minorHAnsi" w:eastAsiaTheme="minorEastAsia" w:hAnsiTheme="minorHAnsi" w:cstheme="minorBidi"/>
            <w:noProof/>
            <w:lang w:eastAsia="da-DK"/>
          </w:rPr>
          <w:tab/>
        </w:r>
        <w:r w:rsidR="00252250" w:rsidRPr="00F22ABB">
          <w:rPr>
            <w:rStyle w:val="Hyperlink"/>
            <w:noProof/>
          </w:rPr>
          <w:t>Støv fra anlæg og maskiner</w:t>
        </w:r>
        <w:r w:rsidR="00252250">
          <w:rPr>
            <w:noProof/>
            <w:webHidden/>
          </w:rPr>
          <w:tab/>
        </w:r>
        <w:r w:rsidR="00252250">
          <w:rPr>
            <w:noProof/>
            <w:webHidden/>
          </w:rPr>
          <w:fldChar w:fldCharType="begin"/>
        </w:r>
        <w:r w:rsidR="00252250">
          <w:rPr>
            <w:noProof/>
            <w:webHidden/>
          </w:rPr>
          <w:instrText xml:space="preserve"> PAGEREF _Toc529734703 \h </w:instrText>
        </w:r>
        <w:r w:rsidR="00252250">
          <w:rPr>
            <w:noProof/>
            <w:webHidden/>
          </w:rPr>
        </w:r>
        <w:r w:rsidR="00252250">
          <w:rPr>
            <w:noProof/>
            <w:webHidden/>
          </w:rPr>
          <w:fldChar w:fldCharType="separate"/>
        </w:r>
        <w:r w:rsidR="00252250">
          <w:rPr>
            <w:noProof/>
            <w:webHidden/>
          </w:rPr>
          <w:t>15</w:t>
        </w:r>
        <w:r w:rsidR="00252250">
          <w:rPr>
            <w:noProof/>
            <w:webHidden/>
          </w:rPr>
          <w:fldChar w:fldCharType="end"/>
        </w:r>
      </w:hyperlink>
    </w:p>
    <w:p w14:paraId="35F154B0" w14:textId="405038D9" w:rsidR="00252250" w:rsidRDefault="00C2554F">
      <w:pPr>
        <w:pStyle w:val="Indholdsfortegnelse2"/>
        <w:rPr>
          <w:rFonts w:asciiTheme="minorHAnsi" w:eastAsiaTheme="minorEastAsia" w:hAnsiTheme="minorHAnsi" w:cstheme="minorBidi"/>
          <w:noProof/>
          <w:lang w:eastAsia="da-DK"/>
        </w:rPr>
      </w:pPr>
      <w:hyperlink w:anchor="_Toc529734704" w:history="1">
        <w:r w:rsidR="00252250" w:rsidRPr="00F22ABB">
          <w:rPr>
            <w:rStyle w:val="Hyperlink"/>
            <w:noProof/>
          </w:rPr>
          <w:t>6.7</w:t>
        </w:r>
        <w:r w:rsidR="00252250">
          <w:rPr>
            <w:rFonts w:asciiTheme="minorHAnsi" w:eastAsiaTheme="minorEastAsia" w:hAnsiTheme="minorHAnsi" w:cstheme="minorBidi"/>
            <w:noProof/>
            <w:lang w:eastAsia="da-DK"/>
          </w:rPr>
          <w:tab/>
        </w:r>
        <w:r w:rsidR="00252250" w:rsidRPr="00F22ABB">
          <w:rPr>
            <w:rStyle w:val="Hyperlink"/>
            <w:noProof/>
          </w:rPr>
          <w:t>Lys</w:t>
        </w:r>
        <w:r w:rsidR="00252250">
          <w:rPr>
            <w:noProof/>
            <w:webHidden/>
          </w:rPr>
          <w:tab/>
        </w:r>
        <w:r w:rsidR="00252250">
          <w:rPr>
            <w:noProof/>
            <w:webHidden/>
          </w:rPr>
          <w:fldChar w:fldCharType="begin"/>
        </w:r>
        <w:r w:rsidR="00252250">
          <w:rPr>
            <w:noProof/>
            <w:webHidden/>
          </w:rPr>
          <w:instrText xml:space="preserve"> PAGEREF _Toc529734704 \h </w:instrText>
        </w:r>
        <w:r w:rsidR="00252250">
          <w:rPr>
            <w:noProof/>
            <w:webHidden/>
          </w:rPr>
        </w:r>
        <w:r w:rsidR="00252250">
          <w:rPr>
            <w:noProof/>
            <w:webHidden/>
          </w:rPr>
          <w:fldChar w:fldCharType="separate"/>
        </w:r>
        <w:r w:rsidR="00252250">
          <w:rPr>
            <w:noProof/>
            <w:webHidden/>
          </w:rPr>
          <w:t>15</w:t>
        </w:r>
        <w:r w:rsidR="00252250">
          <w:rPr>
            <w:noProof/>
            <w:webHidden/>
          </w:rPr>
          <w:fldChar w:fldCharType="end"/>
        </w:r>
      </w:hyperlink>
    </w:p>
    <w:p w14:paraId="064AB251" w14:textId="7709D0FF" w:rsidR="00252250" w:rsidRDefault="00C2554F">
      <w:pPr>
        <w:pStyle w:val="Indholdsfortegnelse1"/>
        <w:rPr>
          <w:rFonts w:asciiTheme="minorHAnsi" w:eastAsiaTheme="minorEastAsia" w:hAnsiTheme="minorHAnsi" w:cstheme="minorBidi"/>
          <w:b w:val="0"/>
          <w:bCs w:val="0"/>
          <w:szCs w:val="22"/>
          <w:lang w:eastAsia="da-DK"/>
        </w:rPr>
      </w:pPr>
      <w:hyperlink w:anchor="_Toc529734705" w:history="1">
        <w:r w:rsidR="00252250" w:rsidRPr="00F22ABB">
          <w:rPr>
            <w:rStyle w:val="Hyperlink"/>
          </w:rPr>
          <w:t>7</w:t>
        </w:r>
        <w:r w:rsidR="00252250">
          <w:rPr>
            <w:rFonts w:asciiTheme="minorHAnsi" w:eastAsiaTheme="minorEastAsia" w:hAnsiTheme="minorHAnsi" w:cstheme="minorBidi"/>
            <w:b w:val="0"/>
            <w:bCs w:val="0"/>
            <w:szCs w:val="22"/>
            <w:lang w:eastAsia="da-DK"/>
          </w:rPr>
          <w:tab/>
        </w:r>
        <w:r w:rsidR="00252250" w:rsidRPr="00F22ABB">
          <w:rPr>
            <w:rStyle w:val="Hyperlink"/>
          </w:rPr>
          <w:t>Bedste tilgængelige teknik (BAT)</w:t>
        </w:r>
        <w:r w:rsidR="00252250">
          <w:rPr>
            <w:webHidden/>
          </w:rPr>
          <w:tab/>
        </w:r>
        <w:r w:rsidR="00252250">
          <w:rPr>
            <w:webHidden/>
          </w:rPr>
          <w:fldChar w:fldCharType="begin"/>
        </w:r>
        <w:r w:rsidR="00252250">
          <w:rPr>
            <w:webHidden/>
          </w:rPr>
          <w:instrText xml:space="preserve"> PAGEREF _Toc529734705 \h </w:instrText>
        </w:r>
        <w:r w:rsidR="00252250">
          <w:rPr>
            <w:webHidden/>
          </w:rPr>
        </w:r>
        <w:r w:rsidR="00252250">
          <w:rPr>
            <w:webHidden/>
          </w:rPr>
          <w:fldChar w:fldCharType="separate"/>
        </w:r>
        <w:r w:rsidR="00252250">
          <w:rPr>
            <w:webHidden/>
          </w:rPr>
          <w:t>15</w:t>
        </w:r>
        <w:r w:rsidR="00252250">
          <w:rPr>
            <w:webHidden/>
          </w:rPr>
          <w:fldChar w:fldCharType="end"/>
        </w:r>
      </w:hyperlink>
    </w:p>
    <w:p w14:paraId="7AA780C0" w14:textId="521075FB" w:rsidR="00252250" w:rsidRDefault="00C2554F">
      <w:pPr>
        <w:pStyle w:val="Indholdsfortegnelse1"/>
        <w:rPr>
          <w:rFonts w:asciiTheme="minorHAnsi" w:eastAsiaTheme="minorEastAsia" w:hAnsiTheme="minorHAnsi" w:cstheme="minorBidi"/>
          <w:b w:val="0"/>
          <w:bCs w:val="0"/>
          <w:szCs w:val="22"/>
          <w:lang w:eastAsia="da-DK"/>
        </w:rPr>
      </w:pPr>
      <w:hyperlink w:anchor="_Toc529734706" w:history="1">
        <w:r w:rsidR="00252250" w:rsidRPr="00F22ABB">
          <w:rPr>
            <w:rStyle w:val="Hyperlink"/>
          </w:rPr>
          <w:t>8</w:t>
        </w:r>
        <w:r w:rsidR="00252250">
          <w:rPr>
            <w:rFonts w:asciiTheme="minorHAnsi" w:eastAsiaTheme="minorEastAsia" w:hAnsiTheme="minorHAnsi" w:cstheme="minorBidi"/>
            <w:b w:val="0"/>
            <w:bCs w:val="0"/>
            <w:szCs w:val="22"/>
            <w:lang w:eastAsia="da-DK"/>
          </w:rPr>
          <w:tab/>
        </w:r>
        <w:r w:rsidR="00252250" w:rsidRPr="00F22ABB">
          <w:rPr>
            <w:rStyle w:val="Hyperlink"/>
          </w:rPr>
          <w:t>Alternative løsninger og 0-alternativet</w:t>
        </w:r>
        <w:r w:rsidR="00252250">
          <w:rPr>
            <w:webHidden/>
          </w:rPr>
          <w:tab/>
        </w:r>
        <w:r w:rsidR="00252250">
          <w:rPr>
            <w:webHidden/>
          </w:rPr>
          <w:fldChar w:fldCharType="begin"/>
        </w:r>
        <w:r w:rsidR="00252250">
          <w:rPr>
            <w:webHidden/>
          </w:rPr>
          <w:instrText xml:space="preserve"> PAGEREF _Toc529734706 \h </w:instrText>
        </w:r>
        <w:r w:rsidR="00252250">
          <w:rPr>
            <w:webHidden/>
          </w:rPr>
        </w:r>
        <w:r w:rsidR="00252250">
          <w:rPr>
            <w:webHidden/>
          </w:rPr>
          <w:fldChar w:fldCharType="separate"/>
        </w:r>
        <w:r w:rsidR="00252250">
          <w:rPr>
            <w:webHidden/>
          </w:rPr>
          <w:t>16</w:t>
        </w:r>
        <w:r w:rsidR="00252250">
          <w:rPr>
            <w:webHidden/>
          </w:rPr>
          <w:fldChar w:fldCharType="end"/>
        </w:r>
      </w:hyperlink>
    </w:p>
    <w:p w14:paraId="07032FDA" w14:textId="2383F132" w:rsidR="00252250" w:rsidRDefault="00C2554F">
      <w:pPr>
        <w:pStyle w:val="Indholdsfortegnelse2"/>
        <w:rPr>
          <w:rFonts w:asciiTheme="minorHAnsi" w:eastAsiaTheme="minorEastAsia" w:hAnsiTheme="minorHAnsi" w:cstheme="minorBidi"/>
          <w:noProof/>
          <w:lang w:eastAsia="da-DK"/>
        </w:rPr>
      </w:pPr>
      <w:hyperlink w:anchor="_Toc529734707" w:history="1">
        <w:r w:rsidR="00252250" w:rsidRPr="00F22ABB">
          <w:rPr>
            <w:rStyle w:val="Hyperlink"/>
            <w:noProof/>
            <w:lang w:eastAsia="da-DK"/>
          </w:rPr>
          <w:t>8.1</w:t>
        </w:r>
        <w:r w:rsidR="00252250">
          <w:rPr>
            <w:rFonts w:asciiTheme="minorHAnsi" w:eastAsiaTheme="minorEastAsia" w:hAnsiTheme="minorHAnsi" w:cstheme="minorBidi"/>
            <w:noProof/>
            <w:lang w:eastAsia="da-DK"/>
          </w:rPr>
          <w:tab/>
        </w:r>
        <w:r w:rsidR="00252250" w:rsidRPr="00F22ABB">
          <w:rPr>
            <w:rStyle w:val="Hyperlink"/>
            <w:noProof/>
            <w:lang w:eastAsia="da-DK"/>
          </w:rPr>
          <w:t>Alternative løsninger</w:t>
        </w:r>
        <w:r w:rsidR="00252250">
          <w:rPr>
            <w:noProof/>
            <w:webHidden/>
          </w:rPr>
          <w:tab/>
        </w:r>
        <w:r w:rsidR="00252250">
          <w:rPr>
            <w:noProof/>
            <w:webHidden/>
          </w:rPr>
          <w:fldChar w:fldCharType="begin"/>
        </w:r>
        <w:r w:rsidR="00252250">
          <w:rPr>
            <w:noProof/>
            <w:webHidden/>
          </w:rPr>
          <w:instrText xml:space="preserve"> PAGEREF _Toc529734707 \h </w:instrText>
        </w:r>
        <w:r w:rsidR="00252250">
          <w:rPr>
            <w:noProof/>
            <w:webHidden/>
          </w:rPr>
        </w:r>
        <w:r w:rsidR="00252250">
          <w:rPr>
            <w:noProof/>
            <w:webHidden/>
          </w:rPr>
          <w:fldChar w:fldCharType="separate"/>
        </w:r>
        <w:r w:rsidR="00252250">
          <w:rPr>
            <w:noProof/>
            <w:webHidden/>
          </w:rPr>
          <w:t>16</w:t>
        </w:r>
        <w:r w:rsidR="00252250">
          <w:rPr>
            <w:noProof/>
            <w:webHidden/>
          </w:rPr>
          <w:fldChar w:fldCharType="end"/>
        </w:r>
      </w:hyperlink>
    </w:p>
    <w:p w14:paraId="204F7977" w14:textId="39D88D20" w:rsidR="00252250" w:rsidRDefault="00C2554F">
      <w:pPr>
        <w:pStyle w:val="Indholdsfortegnelse2"/>
        <w:rPr>
          <w:rFonts w:asciiTheme="minorHAnsi" w:eastAsiaTheme="minorEastAsia" w:hAnsiTheme="minorHAnsi" w:cstheme="minorBidi"/>
          <w:noProof/>
          <w:lang w:eastAsia="da-DK"/>
        </w:rPr>
      </w:pPr>
      <w:hyperlink w:anchor="_Toc529734708" w:history="1">
        <w:r w:rsidR="00252250" w:rsidRPr="00F22ABB">
          <w:rPr>
            <w:rStyle w:val="Hyperlink"/>
            <w:noProof/>
            <w:lang w:eastAsia="da-DK"/>
          </w:rPr>
          <w:t>8.2</w:t>
        </w:r>
        <w:r w:rsidR="00252250">
          <w:rPr>
            <w:rFonts w:asciiTheme="minorHAnsi" w:eastAsiaTheme="minorEastAsia" w:hAnsiTheme="minorHAnsi" w:cstheme="minorBidi"/>
            <w:noProof/>
            <w:lang w:eastAsia="da-DK"/>
          </w:rPr>
          <w:tab/>
        </w:r>
        <w:r w:rsidR="00252250" w:rsidRPr="00F22ABB">
          <w:rPr>
            <w:rStyle w:val="Hyperlink"/>
            <w:noProof/>
            <w:lang w:eastAsia="da-DK"/>
          </w:rPr>
          <w:t>0-alternativ</w:t>
        </w:r>
        <w:r w:rsidR="00252250">
          <w:rPr>
            <w:noProof/>
            <w:webHidden/>
          </w:rPr>
          <w:tab/>
        </w:r>
        <w:r w:rsidR="00252250">
          <w:rPr>
            <w:noProof/>
            <w:webHidden/>
          </w:rPr>
          <w:fldChar w:fldCharType="begin"/>
        </w:r>
        <w:r w:rsidR="00252250">
          <w:rPr>
            <w:noProof/>
            <w:webHidden/>
          </w:rPr>
          <w:instrText xml:space="preserve"> PAGEREF _Toc529734708 \h </w:instrText>
        </w:r>
        <w:r w:rsidR="00252250">
          <w:rPr>
            <w:noProof/>
            <w:webHidden/>
          </w:rPr>
        </w:r>
        <w:r w:rsidR="00252250">
          <w:rPr>
            <w:noProof/>
            <w:webHidden/>
          </w:rPr>
          <w:fldChar w:fldCharType="separate"/>
        </w:r>
        <w:r w:rsidR="00252250">
          <w:rPr>
            <w:noProof/>
            <w:webHidden/>
          </w:rPr>
          <w:t>16</w:t>
        </w:r>
        <w:r w:rsidR="00252250">
          <w:rPr>
            <w:noProof/>
            <w:webHidden/>
          </w:rPr>
          <w:fldChar w:fldCharType="end"/>
        </w:r>
      </w:hyperlink>
    </w:p>
    <w:p w14:paraId="23F397B5" w14:textId="4641C5E3" w:rsidR="00252250" w:rsidRDefault="00C2554F">
      <w:pPr>
        <w:pStyle w:val="Indholdsfortegnelse1"/>
        <w:rPr>
          <w:rFonts w:asciiTheme="minorHAnsi" w:eastAsiaTheme="minorEastAsia" w:hAnsiTheme="minorHAnsi" w:cstheme="minorBidi"/>
          <w:b w:val="0"/>
          <w:bCs w:val="0"/>
          <w:szCs w:val="22"/>
          <w:lang w:eastAsia="da-DK"/>
        </w:rPr>
      </w:pPr>
      <w:hyperlink w:anchor="_Toc529734709" w:history="1">
        <w:r w:rsidR="00252250" w:rsidRPr="00F22ABB">
          <w:rPr>
            <w:rStyle w:val="Hyperlink"/>
          </w:rPr>
          <w:t>9</w:t>
        </w:r>
        <w:r w:rsidR="00252250">
          <w:rPr>
            <w:rFonts w:asciiTheme="minorHAnsi" w:eastAsiaTheme="minorEastAsia" w:hAnsiTheme="minorHAnsi" w:cstheme="minorBidi"/>
            <w:b w:val="0"/>
            <w:bCs w:val="0"/>
            <w:szCs w:val="22"/>
            <w:lang w:eastAsia="da-DK"/>
          </w:rPr>
          <w:tab/>
        </w:r>
        <w:r w:rsidR="00252250" w:rsidRPr="00F22ABB">
          <w:rPr>
            <w:rStyle w:val="Hyperlink"/>
          </w:rPr>
          <w:t>Husdyrbrugets ophør</w:t>
        </w:r>
        <w:r w:rsidR="00252250">
          <w:rPr>
            <w:webHidden/>
          </w:rPr>
          <w:tab/>
        </w:r>
        <w:r w:rsidR="00252250">
          <w:rPr>
            <w:webHidden/>
          </w:rPr>
          <w:fldChar w:fldCharType="begin"/>
        </w:r>
        <w:r w:rsidR="00252250">
          <w:rPr>
            <w:webHidden/>
          </w:rPr>
          <w:instrText xml:space="preserve"> PAGEREF _Toc529734709 \h </w:instrText>
        </w:r>
        <w:r w:rsidR="00252250">
          <w:rPr>
            <w:webHidden/>
          </w:rPr>
        </w:r>
        <w:r w:rsidR="00252250">
          <w:rPr>
            <w:webHidden/>
          </w:rPr>
          <w:fldChar w:fldCharType="separate"/>
        </w:r>
        <w:r w:rsidR="00252250">
          <w:rPr>
            <w:webHidden/>
          </w:rPr>
          <w:t>16</w:t>
        </w:r>
        <w:r w:rsidR="00252250">
          <w:rPr>
            <w:webHidden/>
          </w:rPr>
          <w:fldChar w:fldCharType="end"/>
        </w:r>
      </w:hyperlink>
    </w:p>
    <w:p w14:paraId="530FCD8D" w14:textId="1A43AF0C" w:rsidR="00252250" w:rsidRDefault="00C2554F">
      <w:pPr>
        <w:pStyle w:val="Indholdsfortegnelse1"/>
        <w:rPr>
          <w:rFonts w:asciiTheme="minorHAnsi" w:eastAsiaTheme="minorEastAsia" w:hAnsiTheme="minorHAnsi" w:cstheme="minorBidi"/>
          <w:b w:val="0"/>
          <w:bCs w:val="0"/>
          <w:szCs w:val="22"/>
          <w:lang w:eastAsia="da-DK"/>
        </w:rPr>
      </w:pPr>
      <w:hyperlink w:anchor="_Toc529734710" w:history="1">
        <w:r w:rsidR="00252250" w:rsidRPr="00F22ABB">
          <w:rPr>
            <w:rStyle w:val="Hyperlink"/>
          </w:rPr>
          <w:t>10</w:t>
        </w:r>
        <w:r w:rsidR="00252250">
          <w:rPr>
            <w:rFonts w:asciiTheme="minorHAnsi" w:eastAsiaTheme="minorEastAsia" w:hAnsiTheme="minorHAnsi" w:cstheme="minorBidi"/>
            <w:b w:val="0"/>
            <w:bCs w:val="0"/>
            <w:szCs w:val="22"/>
            <w:lang w:eastAsia="da-DK"/>
          </w:rPr>
          <w:tab/>
        </w:r>
        <w:r w:rsidR="00252250" w:rsidRPr="00F22ABB">
          <w:rPr>
            <w:rStyle w:val="Hyperlink"/>
          </w:rPr>
          <w:t>Egenkontrol og dokumentation</w:t>
        </w:r>
        <w:r w:rsidR="00252250">
          <w:rPr>
            <w:webHidden/>
          </w:rPr>
          <w:tab/>
        </w:r>
        <w:r w:rsidR="00252250">
          <w:rPr>
            <w:webHidden/>
          </w:rPr>
          <w:fldChar w:fldCharType="begin"/>
        </w:r>
        <w:r w:rsidR="00252250">
          <w:rPr>
            <w:webHidden/>
          </w:rPr>
          <w:instrText xml:space="preserve"> PAGEREF _Toc529734710 \h </w:instrText>
        </w:r>
        <w:r w:rsidR="00252250">
          <w:rPr>
            <w:webHidden/>
          </w:rPr>
        </w:r>
        <w:r w:rsidR="00252250">
          <w:rPr>
            <w:webHidden/>
          </w:rPr>
          <w:fldChar w:fldCharType="separate"/>
        </w:r>
        <w:r w:rsidR="00252250">
          <w:rPr>
            <w:webHidden/>
          </w:rPr>
          <w:t>17</w:t>
        </w:r>
        <w:r w:rsidR="00252250">
          <w:rPr>
            <w:webHidden/>
          </w:rPr>
          <w:fldChar w:fldCharType="end"/>
        </w:r>
      </w:hyperlink>
    </w:p>
    <w:p w14:paraId="128042E5" w14:textId="61255360" w:rsidR="004A5571" w:rsidRDefault="004A5571">
      <w:r>
        <w:fldChar w:fldCharType="end"/>
      </w:r>
    </w:p>
    <w:p w14:paraId="5D92F79F" w14:textId="77777777" w:rsidR="004A5571" w:rsidRDefault="004A5571">
      <w:pPr>
        <w:rPr>
          <w:rStyle w:val="Svaghenvisning"/>
          <w:rFonts w:ascii="Times New Roman" w:hAnsi="Times New Roman"/>
          <w:i w:val="0"/>
          <w:iCs w:val="0"/>
          <w:color w:val="FF0000"/>
        </w:rPr>
      </w:pPr>
    </w:p>
    <w:p w14:paraId="6A3283F3" w14:textId="77777777" w:rsidR="004A5571" w:rsidRDefault="004A5571">
      <w:pPr>
        <w:pStyle w:val="Overskrift1"/>
        <w:numPr>
          <w:ilvl w:val="0"/>
          <w:numId w:val="3"/>
        </w:numPr>
        <w:pBdr>
          <w:bottom w:val="thinThickSmallGap" w:sz="12" w:space="1" w:color="000000"/>
        </w:pBdr>
        <w:ind w:right="-52"/>
        <w:jc w:val="both"/>
        <w:rPr>
          <w:color w:val="auto"/>
        </w:rPr>
      </w:pPr>
      <w:bookmarkStart w:id="1" w:name="_Toc184002892"/>
      <w:r>
        <w:rPr>
          <w:color w:val="0000FF"/>
        </w:rPr>
        <w:br w:type="page"/>
      </w:r>
      <w:bookmarkStart w:id="2" w:name="_Toc529734678"/>
      <w:r>
        <w:rPr>
          <w:color w:val="auto"/>
        </w:rPr>
        <w:lastRenderedPageBreak/>
        <w:t>Resumé og samlet vurdering</w:t>
      </w:r>
      <w:bookmarkEnd w:id="1"/>
      <w:bookmarkEnd w:id="2"/>
    </w:p>
    <w:p w14:paraId="2EFCDE6A" w14:textId="77777777" w:rsidR="004A5571" w:rsidRDefault="004A5571">
      <w:pPr>
        <w:pStyle w:val="Overskrift2"/>
        <w:pBdr>
          <w:bottom w:val="single" w:sz="4" w:space="1" w:color="000000"/>
        </w:pBdr>
        <w:ind w:right="-52"/>
        <w:jc w:val="both"/>
        <w:rPr>
          <w:color w:val="auto"/>
        </w:rPr>
      </w:pPr>
      <w:bookmarkStart w:id="3" w:name="_Toc529734679"/>
      <w:r>
        <w:rPr>
          <w:color w:val="auto"/>
        </w:rPr>
        <w:t>Ansøgning om miljøgodkendelse</w:t>
      </w:r>
      <w:bookmarkEnd w:id="3"/>
    </w:p>
    <w:p w14:paraId="457554C5" w14:textId="3B99FCC0" w:rsidR="00471DD1" w:rsidRDefault="00233D6B" w:rsidP="00B425D6">
      <w:pPr>
        <w:pStyle w:val="Listeafsnit"/>
        <w:ind w:left="0" w:right="-52"/>
        <w:jc w:val="both"/>
        <w:rPr>
          <w:szCs w:val="24"/>
        </w:rPr>
      </w:pPr>
      <w:r>
        <w:rPr>
          <w:szCs w:val="24"/>
        </w:rPr>
        <w:t>MB Landbrug</w:t>
      </w:r>
      <w:r w:rsidR="00147E92">
        <w:rPr>
          <w:szCs w:val="24"/>
        </w:rPr>
        <w:t>,</w:t>
      </w:r>
      <w:r>
        <w:rPr>
          <w:szCs w:val="24"/>
        </w:rPr>
        <w:t xml:space="preserve"> Aalborgvej 76</w:t>
      </w:r>
      <w:r w:rsidR="00C22BCE">
        <w:rPr>
          <w:szCs w:val="24"/>
        </w:rPr>
        <w:t xml:space="preserve">, </w:t>
      </w:r>
      <w:r w:rsidR="00147E92">
        <w:rPr>
          <w:szCs w:val="24"/>
        </w:rPr>
        <w:t xml:space="preserve">9240 Nibe </w:t>
      </w:r>
      <w:r w:rsidR="004A5571" w:rsidRPr="006059FF">
        <w:rPr>
          <w:szCs w:val="24"/>
        </w:rPr>
        <w:t xml:space="preserve">søger hermed om i henhold til lov nr. 1572 af 20. december 2006 om at få miljøgodkendt husdyrbruget på </w:t>
      </w:r>
      <w:r>
        <w:rPr>
          <w:szCs w:val="24"/>
        </w:rPr>
        <w:t>Binderupvej 11 9240 Nibe</w:t>
      </w:r>
      <w:r w:rsidR="00471DD1">
        <w:rPr>
          <w:szCs w:val="24"/>
        </w:rPr>
        <w:t>.</w:t>
      </w:r>
    </w:p>
    <w:p w14:paraId="5F24BC1B" w14:textId="77777777" w:rsidR="004A5571" w:rsidRDefault="004A5571">
      <w:pPr>
        <w:pStyle w:val="Overskrift2"/>
        <w:pBdr>
          <w:bottom w:val="single" w:sz="4" w:space="1" w:color="000000"/>
        </w:pBdr>
        <w:ind w:right="-52"/>
        <w:jc w:val="both"/>
        <w:rPr>
          <w:color w:val="auto"/>
        </w:rPr>
      </w:pPr>
      <w:bookmarkStart w:id="4" w:name="_Toc529734680"/>
      <w:r>
        <w:rPr>
          <w:color w:val="auto"/>
        </w:rPr>
        <w:t>ikke teknisk resumé</w:t>
      </w:r>
      <w:bookmarkEnd w:id="4"/>
    </w:p>
    <w:p w14:paraId="48A2CD16" w14:textId="43E21D05" w:rsidR="0033779B" w:rsidRDefault="004178AB">
      <w:pPr>
        <w:pStyle w:val="Brdtekst3"/>
        <w:ind w:right="-52"/>
        <w:jc w:val="both"/>
        <w:rPr>
          <w:sz w:val="22"/>
          <w:szCs w:val="24"/>
        </w:rPr>
      </w:pPr>
      <w:r w:rsidRPr="002774B9">
        <w:rPr>
          <w:sz w:val="22"/>
          <w:szCs w:val="24"/>
        </w:rPr>
        <w:t>Ansøger</w:t>
      </w:r>
      <w:r w:rsidR="004A5571" w:rsidRPr="002774B9">
        <w:rPr>
          <w:sz w:val="22"/>
          <w:szCs w:val="24"/>
        </w:rPr>
        <w:t xml:space="preserve"> ejer </w:t>
      </w:r>
      <w:r w:rsidR="007179E0">
        <w:rPr>
          <w:sz w:val="22"/>
          <w:szCs w:val="24"/>
        </w:rPr>
        <w:t xml:space="preserve">og driver </w:t>
      </w:r>
      <w:r w:rsidR="004A5571" w:rsidRPr="002774B9">
        <w:rPr>
          <w:sz w:val="22"/>
          <w:szCs w:val="24"/>
        </w:rPr>
        <w:t xml:space="preserve">svineproduktionen på </w:t>
      </w:r>
      <w:r w:rsidR="00C22BCE">
        <w:rPr>
          <w:sz w:val="22"/>
          <w:szCs w:val="24"/>
        </w:rPr>
        <w:t>adresse</w:t>
      </w:r>
      <w:r w:rsidR="00471DD1">
        <w:rPr>
          <w:sz w:val="22"/>
          <w:szCs w:val="24"/>
        </w:rPr>
        <w:t xml:space="preserve">n som drives under cvr.nr. </w:t>
      </w:r>
      <w:r w:rsidR="00081593">
        <w:rPr>
          <w:sz w:val="22"/>
          <w:szCs w:val="24"/>
        </w:rPr>
        <w:t xml:space="preserve">27644066 og cvr.p.nr </w:t>
      </w:r>
      <w:r w:rsidR="00233D6B">
        <w:rPr>
          <w:sz w:val="22"/>
          <w:szCs w:val="24"/>
        </w:rPr>
        <w:t>1002038815</w:t>
      </w:r>
      <w:r w:rsidR="004A5571" w:rsidRPr="002774B9">
        <w:rPr>
          <w:sz w:val="22"/>
          <w:szCs w:val="24"/>
        </w:rPr>
        <w:t xml:space="preserve"> </w:t>
      </w:r>
    </w:p>
    <w:p w14:paraId="1617361C" w14:textId="0497A195" w:rsidR="00C22BCE" w:rsidRDefault="004A5571">
      <w:pPr>
        <w:pStyle w:val="Brdtekst3"/>
        <w:ind w:right="-52"/>
        <w:jc w:val="both"/>
        <w:rPr>
          <w:sz w:val="22"/>
          <w:szCs w:val="24"/>
        </w:rPr>
      </w:pPr>
      <w:r w:rsidRPr="002774B9">
        <w:rPr>
          <w:sz w:val="22"/>
          <w:szCs w:val="24"/>
        </w:rPr>
        <w:t xml:space="preserve">Den nuværende produktion er godkendt </w:t>
      </w:r>
      <w:r w:rsidR="00534F6E">
        <w:rPr>
          <w:sz w:val="22"/>
          <w:szCs w:val="24"/>
        </w:rPr>
        <w:t xml:space="preserve">til </w:t>
      </w:r>
      <w:r w:rsidR="00233D6B">
        <w:rPr>
          <w:sz w:val="22"/>
          <w:szCs w:val="24"/>
        </w:rPr>
        <w:t>13</w:t>
      </w:r>
      <w:r w:rsidR="00F80111">
        <w:rPr>
          <w:sz w:val="22"/>
          <w:szCs w:val="24"/>
        </w:rPr>
        <w:t>4,86</w:t>
      </w:r>
      <w:r w:rsidR="00471DD1">
        <w:rPr>
          <w:sz w:val="22"/>
          <w:szCs w:val="24"/>
        </w:rPr>
        <w:t xml:space="preserve"> </w:t>
      </w:r>
      <w:r w:rsidRPr="002774B9">
        <w:rPr>
          <w:sz w:val="22"/>
          <w:szCs w:val="24"/>
        </w:rPr>
        <w:t xml:space="preserve">DE, fordelt på </w:t>
      </w:r>
      <w:r w:rsidR="00233D6B">
        <w:rPr>
          <w:sz w:val="22"/>
          <w:szCs w:val="24"/>
        </w:rPr>
        <w:t>495</w:t>
      </w:r>
      <w:r w:rsidR="00534F6E">
        <w:rPr>
          <w:sz w:val="22"/>
          <w:szCs w:val="24"/>
        </w:rPr>
        <w:t xml:space="preserve"> årssøer, </w:t>
      </w:r>
      <w:r w:rsidR="00233D6B">
        <w:rPr>
          <w:sz w:val="22"/>
          <w:szCs w:val="24"/>
        </w:rPr>
        <w:t>14.843</w:t>
      </w:r>
      <w:r w:rsidR="00534F6E">
        <w:rPr>
          <w:sz w:val="22"/>
          <w:szCs w:val="24"/>
        </w:rPr>
        <w:t xml:space="preserve"> </w:t>
      </w:r>
      <w:r w:rsidR="00471DD1">
        <w:rPr>
          <w:sz w:val="22"/>
          <w:szCs w:val="24"/>
        </w:rPr>
        <w:t xml:space="preserve">smågrise til </w:t>
      </w:r>
      <w:r w:rsidR="00233D6B">
        <w:rPr>
          <w:sz w:val="22"/>
          <w:szCs w:val="24"/>
        </w:rPr>
        <w:t>15</w:t>
      </w:r>
      <w:r w:rsidR="00C22BCE">
        <w:rPr>
          <w:sz w:val="22"/>
          <w:szCs w:val="24"/>
        </w:rPr>
        <w:t xml:space="preserve"> kg</w:t>
      </w:r>
      <w:r w:rsidR="00471DD1">
        <w:rPr>
          <w:sz w:val="22"/>
          <w:szCs w:val="24"/>
        </w:rPr>
        <w:t>,</w:t>
      </w:r>
      <w:r w:rsidR="00233D6B">
        <w:rPr>
          <w:sz w:val="22"/>
          <w:szCs w:val="24"/>
        </w:rPr>
        <w:t xml:space="preserve"> 37 smågrise 15-30 kg og</w:t>
      </w:r>
      <w:r w:rsidR="00471DD1">
        <w:rPr>
          <w:sz w:val="22"/>
          <w:szCs w:val="24"/>
        </w:rPr>
        <w:t xml:space="preserve"> </w:t>
      </w:r>
      <w:r w:rsidR="00233D6B">
        <w:rPr>
          <w:sz w:val="22"/>
          <w:szCs w:val="24"/>
        </w:rPr>
        <w:t>37</w:t>
      </w:r>
      <w:r w:rsidR="00C22BCE">
        <w:rPr>
          <w:sz w:val="22"/>
          <w:szCs w:val="24"/>
        </w:rPr>
        <w:t xml:space="preserve"> </w:t>
      </w:r>
      <w:r w:rsidR="00471DD1">
        <w:rPr>
          <w:sz w:val="22"/>
          <w:szCs w:val="24"/>
        </w:rPr>
        <w:t xml:space="preserve">slagtesvin </w:t>
      </w:r>
      <w:r w:rsidR="00534F6E">
        <w:rPr>
          <w:sz w:val="22"/>
          <w:szCs w:val="24"/>
        </w:rPr>
        <w:t>30-10</w:t>
      </w:r>
      <w:r w:rsidR="00770580">
        <w:rPr>
          <w:sz w:val="22"/>
          <w:szCs w:val="24"/>
        </w:rPr>
        <w:t>2</w:t>
      </w:r>
      <w:r w:rsidR="00471DD1">
        <w:rPr>
          <w:sz w:val="22"/>
          <w:szCs w:val="24"/>
        </w:rPr>
        <w:t xml:space="preserve"> kg.</w:t>
      </w:r>
    </w:p>
    <w:p w14:paraId="32F50EF5" w14:textId="10053328" w:rsidR="0014719F" w:rsidRDefault="004A5571">
      <w:pPr>
        <w:pStyle w:val="Brdtekst3"/>
        <w:ind w:right="-52"/>
        <w:jc w:val="both"/>
        <w:rPr>
          <w:sz w:val="22"/>
          <w:szCs w:val="24"/>
        </w:rPr>
      </w:pPr>
      <w:r w:rsidRPr="002774B9">
        <w:rPr>
          <w:sz w:val="22"/>
          <w:szCs w:val="24"/>
        </w:rPr>
        <w:t xml:space="preserve">Der ønskes en udvidelse til i alt </w:t>
      </w:r>
      <w:r w:rsidR="00233D6B">
        <w:rPr>
          <w:sz w:val="22"/>
          <w:szCs w:val="24"/>
        </w:rPr>
        <w:t>900</w:t>
      </w:r>
      <w:r w:rsidR="008E17CA">
        <w:rPr>
          <w:sz w:val="22"/>
          <w:szCs w:val="24"/>
        </w:rPr>
        <w:t xml:space="preserve"> årssøer,</w:t>
      </w:r>
      <w:r w:rsidR="00C22BCE">
        <w:rPr>
          <w:sz w:val="22"/>
          <w:szCs w:val="24"/>
        </w:rPr>
        <w:t xml:space="preserve"> </w:t>
      </w:r>
      <w:r w:rsidR="00233D6B">
        <w:rPr>
          <w:sz w:val="22"/>
          <w:szCs w:val="24"/>
        </w:rPr>
        <w:t>16.000</w:t>
      </w:r>
      <w:r w:rsidR="00534F6E">
        <w:rPr>
          <w:sz w:val="22"/>
          <w:szCs w:val="24"/>
        </w:rPr>
        <w:t xml:space="preserve"> </w:t>
      </w:r>
      <w:r w:rsidR="00C22BCE">
        <w:rPr>
          <w:sz w:val="22"/>
          <w:szCs w:val="24"/>
        </w:rPr>
        <w:t>smågrise</w:t>
      </w:r>
      <w:r w:rsidR="00534F6E">
        <w:rPr>
          <w:sz w:val="22"/>
          <w:szCs w:val="24"/>
        </w:rPr>
        <w:t xml:space="preserve"> 7-3</w:t>
      </w:r>
      <w:r w:rsidR="00770580">
        <w:rPr>
          <w:sz w:val="22"/>
          <w:szCs w:val="24"/>
        </w:rPr>
        <w:t>1</w:t>
      </w:r>
      <w:r w:rsidR="00534F6E">
        <w:rPr>
          <w:sz w:val="22"/>
          <w:szCs w:val="24"/>
        </w:rPr>
        <w:t xml:space="preserve"> kg og </w:t>
      </w:r>
      <w:r w:rsidR="00233D6B">
        <w:rPr>
          <w:sz w:val="22"/>
          <w:szCs w:val="24"/>
        </w:rPr>
        <w:t>2</w:t>
      </w:r>
      <w:r w:rsidR="00770580">
        <w:rPr>
          <w:sz w:val="22"/>
          <w:szCs w:val="24"/>
        </w:rPr>
        <w:t>00</w:t>
      </w:r>
      <w:r w:rsidR="00534F6E">
        <w:rPr>
          <w:sz w:val="22"/>
          <w:szCs w:val="24"/>
        </w:rPr>
        <w:t xml:space="preserve"> </w:t>
      </w:r>
      <w:r w:rsidR="00E4213E">
        <w:rPr>
          <w:sz w:val="22"/>
          <w:szCs w:val="24"/>
        </w:rPr>
        <w:t xml:space="preserve">polte </w:t>
      </w:r>
      <w:r w:rsidR="00534F6E">
        <w:rPr>
          <w:sz w:val="22"/>
          <w:szCs w:val="24"/>
        </w:rPr>
        <w:t>3</w:t>
      </w:r>
      <w:r w:rsidR="00770580">
        <w:rPr>
          <w:sz w:val="22"/>
          <w:szCs w:val="24"/>
        </w:rPr>
        <w:t>1</w:t>
      </w:r>
      <w:r w:rsidR="007F429A">
        <w:rPr>
          <w:sz w:val="22"/>
          <w:szCs w:val="24"/>
        </w:rPr>
        <w:t>-11</w:t>
      </w:r>
      <w:r w:rsidR="006817C2">
        <w:rPr>
          <w:sz w:val="22"/>
          <w:szCs w:val="24"/>
        </w:rPr>
        <w:t>3</w:t>
      </w:r>
      <w:r w:rsidR="007F429A">
        <w:rPr>
          <w:sz w:val="22"/>
          <w:szCs w:val="24"/>
        </w:rPr>
        <w:t xml:space="preserve"> kg svarende til </w:t>
      </w:r>
      <w:r w:rsidR="00233D6B">
        <w:rPr>
          <w:sz w:val="22"/>
          <w:szCs w:val="24"/>
        </w:rPr>
        <w:t>283,</w:t>
      </w:r>
      <w:r w:rsidR="005B6D8D">
        <w:rPr>
          <w:sz w:val="22"/>
          <w:szCs w:val="24"/>
        </w:rPr>
        <w:t>65</w:t>
      </w:r>
      <w:r w:rsidR="00534F6E">
        <w:rPr>
          <w:sz w:val="22"/>
          <w:szCs w:val="24"/>
        </w:rPr>
        <w:t xml:space="preserve"> </w:t>
      </w:r>
      <w:r w:rsidR="007F429A">
        <w:rPr>
          <w:sz w:val="22"/>
          <w:szCs w:val="24"/>
        </w:rPr>
        <w:t>DE.</w:t>
      </w:r>
    </w:p>
    <w:p w14:paraId="288D48E6" w14:textId="553F6693" w:rsidR="00D25DC2" w:rsidRDefault="004A5571">
      <w:pPr>
        <w:pStyle w:val="Brdtekst3"/>
        <w:ind w:right="-52"/>
        <w:jc w:val="both"/>
        <w:rPr>
          <w:sz w:val="22"/>
          <w:szCs w:val="24"/>
        </w:rPr>
      </w:pPr>
      <w:r w:rsidRPr="0014719F">
        <w:rPr>
          <w:sz w:val="22"/>
          <w:szCs w:val="24"/>
        </w:rPr>
        <w:t xml:space="preserve">Udvidelsen omfatter at der opføres </w:t>
      </w:r>
      <w:r w:rsidR="00787706">
        <w:rPr>
          <w:sz w:val="22"/>
          <w:szCs w:val="24"/>
        </w:rPr>
        <w:t>anlæg til både drægtige søer og faresøer</w:t>
      </w:r>
      <w:r w:rsidR="00866E19">
        <w:rPr>
          <w:sz w:val="22"/>
          <w:szCs w:val="24"/>
        </w:rPr>
        <w:t>. Stalden til de drægtige søer opføres nord for den eksisterende drægtighedsstald</w:t>
      </w:r>
      <w:r w:rsidR="00FD27B6">
        <w:rPr>
          <w:sz w:val="22"/>
          <w:szCs w:val="24"/>
        </w:rPr>
        <w:t xml:space="preserve"> med samme volumen som den eksisterende</w:t>
      </w:r>
      <w:r w:rsidR="00ED7F72">
        <w:rPr>
          <w:sz w:val="22"/>
          <w:szCs w:val="24"/>
        </w:rPr>
        <w:t>. Fares</w:t>
      </w:r>
      <w:r w:rsidR="00C85B72">
        <w:rPr>
          <w:sz w:val="22"/>
          <w:szCs w:val="24"/>
        </w:rPr>
        <w:t>sta</w:t>
      </w:r>
      <w:r w:rsidR="00ED7F72">
        <w:rPr>
          <w:sz w:val="22"/>
          <w:szCs w:val="24"/>
        </w:rPr>
        <w:t>lden kan enten bygges til kassestier hvor søern</w:t>
      </w:r>
      <w:r w:rsidR="00C85B72">
        <w:rPr>
          <w:sz w:val="22"/>
          <w:szCs w:val="24"/>
        </w:rPr>
        <w:t>e</w:t>
      </w:r>
      <w:r w:rsidR="00ED7F72">
        <w:rPr>
          <w:sz w:val="22"/>
          <w:szCs w:val="24"/>
        </w:rPr>
        <w:t xml:space="preserve"> er i bokse eller løsgående hvor stierne skal være </w:t>
      </w:r>
      <w:r w:rsidR="00C85B72">
        <w:rPr>
          <w:sz w:val="22"/>
          <w:szCs w:val="24"/>
        </w:rPr>
        <w:t>noget større.</w:t>
      </w:r>
      <w:r w:rsidR="00F80111">
        <w:rPr>
          <w:sz w:val="22"/>
          <w:szCs w:val="24"/>
        </w:rPr>
        <w:t xml:space="preserve"> </w:t>
      </w:r>
      <w:r w:rsidR="00C85B72">
        <w:rPr>
          <w:sz w:val="22"/>
          <w:szCs w:val="24"/>
        </w:rPr>
        <w:t xml:space="preserve">Bygges der til </w:t>
      </w:r>
      <w:r w:rsidR="008855A8">
        <w:rPr>
          <w:sz w:val="22"/>
          <w:szCs w:val="24"/>
        </w:rPr>
        <w:t>løsgående søer vil byggeriet blive en ny bygning øst for den eksisterende farestald</w:t>
      </w:r>
      <w:r w:rsidR="00E11653">
        <w:rPr>
          <w:sz w:val="22"/>
          <w:szCs w:val="24"/>
        </w:rPr>
        <w:t>; bygges der til kassestier vil det ske som en forlængelse af den eksisterende farestald</w:t>
      </w:r>
      <w:r w:rsidR="00866E19">
        <w:rPr>
          <w:sz w:val="22"/>
          <w:szCs w:val="24"/>
        </w:rPr>
        <w:t xml:space="preserve">. </w:t>
      </w:r>
    </w:p>
    <w:p w14:paraId="5E7FFBCD" w14:textId="50E7608A" w:rsidR="007F429A" w:rsidRDefault="007F429A">
      <w:pPr>
        <w:pStyle w:val="Brdtekst3"/>
        <w:ind w:right="-52"/>
        <w:jc w:val="both"/>
        <w:rPr>
          <w:sz w:val="22"/>
          <w:szCs w:val="24"/>
        </w:rPr>
      </w:pPr>
      <w:r>
        <w:rPr>
          <w:sz w:val="22"/>
          <w:szCs w:val="24"/>
        </w:rPr>
        <w:t>Stalden</w:t>
      </w:r>
      <w:r w:rsidR="00233D6B">
        <w:rPr>
          <w:sz w:val="22"/>
          <w:szCs w:val="24"/>
        </w:rPr>
        <w:t>e</w:t>
      </w:r>
      <w:r>
        <w:rPr>
          <w:sz w:val="22"/>
          <w:szCs w:val="24"/>
        </w:rPr>
        <w:t xml:space="preserve"> udføres i samme </w:t>
      </w:r>
      <w:r w:rsidR="00D25DC2">
        <w:rPr>
          <w:sz w:val="22"/>
          <w:szCs w:val="24"/>
        </w:rPr>
        <w:t>højde og bredde samt af identiske</w:t>
      </w:r>
      <w:r w:rsidR="00192890">
        <w:rPr>
          <w:sz w:val="22"/>
          <w:szCs w:val="24"/>
        </w:rPr>
        <w:t xml:space="preserve"> </w:t>
      </w:r>
      <w:r>
        <w:rPr>
          <w:sz w:val="22"/>
          <w:szCs w:val="24"/>
        </w:rPr>
        <w:t>materiale</w:t>
      </w:r>
      <w:r w:rsidR="00192890">
        <w:rPr>
          <w:sz w:val="22"/>
          <w:szCs w:val="24"/>
        </w:rPr>
        <w:t>r</w:t>
      </w:r>
      <w:r>
        <w:rPr>
          <w:sz w:val="22"/>
          <w:szCs w:val="24"/>
        </w:rPr>
        <w:t xml:space="preserve"> og farvevalg som eksisterende bygninger</w:t>
      </w:r>
      <w:r w:rsidR="00770580">
        <w:rPr>
          <w:sz w:val="22"/>
          <w:szCs w:val="24"/>
        </w:rPr>
        <w:t>.</w:t>
      </w:r>
    </w:p>
    <w:p w14:paraId="2D2A612B" w14:textId="518C7BDA" w:rsidR="009A20AD" w:rsidRPr="00171A03" w:rsidRDefault="004A5571">
      <w:pPr>
        <w:pStyle w:val="Brdtekst3"/>
        <w:ind w:right="-52"/>
        <w:jc w:val="both"/>
        <w:rPr>
          <w:sz w:val="22"/>
          <w:szCs w:val="24"/>
        </w:rPr>
      </w:pPr>
      <w:r w:rsidRPr="00171A03">
        <w:rPr>
          <w:sz w:val="22"/>
          <w:szCs w:val="24"/>
        </w:rPr>
        <w:t>Der er</w:t>
      </w:r>
      <w:r w:rsidR="009A12F5" w:rsidRPr="00171A03">
        <w:rPr>
          <w:sz w:val="22"/>
          <w:szCs w:val="24"/>
        </w:rPr>
        <w:t xml:space="preserve"> </w:t>
      </w:r>
      <w:r w:rsidR="0004617F">
        <w:rPr>
          <w:sz w:val="22"/>
          <w:szCs w:val="24"/>
        </w:rPr>
        <w:t>foretaget projekttilpasning</w:t>
      </w:r>
      <w:r w:rsidRPr="00171A03">
        <w:rPr>
          <w:sz w:val="22"/>
          <w:szCs w:val="24"/>
        </w:rPr>
        <w:t xml:space="preserve"> for at opfylde krav om </w:t>
      </w:r>
      <w:r w:rsidR="00192890">
        <w:rPr>
          <w:sz w:val="22"/>
          <w:szCs w:val="24"/>
        </w:rPr>
        <w:t>BAT og det generelle ammoniakkrav. Ammoniak</w:t>
      </w:r>
      <w:r w:rsidR="007B35CC">
        <w:rPr>
          <w:sz w:val="22"/>
          <w:szCs w:val="24"/>
        </w:rPr>
        <w:t xml:space="preserve">fordampningen er </w:t>
      </w:r>
      <w:r w:rsidRPr="00171A03">
        <w:rPr>
          <w:sz w:val="22"/>
          <w:szCs w:val="24"/>
        </w:rPr>
        <w:t xml:space="preserve">reduceret </w:t>
      </w:r>
      <w:r w:rsidR="00770580">
        <w:rPr>
          <w:sz w:val="22"/>
          <w:szCs w:val="24"/>
        </w:rPr>
        <w:t xml:space="preserve">med </w:t>
      </w:r>
      <w:r w:rsidR="00233D6B">
        <w:rPr>
          <w:sz w:val="22"/>
          <w:szCs w:val="24"/>
        </w:rPr>
        <w:t>fodringstiltag</w:t>
      </w:r>
      <w:r w:rsidR="00770580">
        <w:rPr>
          <w:sz w:val="22"/>
          <w:szCs w:val="24"/>
        </w:rPr>
        <w:t xml:space="preserve">. </w:t>
      </w:r>
    </w:p>
    <w:p w14:paraId="7FFE217B" w14:textId="0D0E1964" w:rsidR="004A5571" w:rsidRPr="009A20AD" w:rsidRDefault="009A20AD">
      <w:pPr>
        <w:pStyle w:val="Brdtekst3"/>
        <w:ind w:right="-52"/>
        <w:jc w:val="both"/>
        <w:rPr>
          <w:sz w:val="22"/>
          <w:szCs w:val="24"/>
        </w:rPr>
      </w:pPr>
      <w:r w:rsidRPr="009A20AD">
        <w:rPr>
          <w:sz w:val="22"/>
          <w:szCs w:val="24"/>
        </w:rPr>
        <w:t>L</w:t>
      </w:r>
      <w:r w:rsidR="009A12F5" w:rsidRPr="009A20AD">
        <w:rPr>
          <w:sz w:val="22"/>
          <w:szCs w:val="24"/>
        </w:rPr>
        <w:t>ugtgeneafstanden</w:t>
      </w:r>
      <w:r w:rsidR="004A5571" w:rsidRPr="009A20AD">
        <w:rPr>
          <w:sz w:val="22"/>
          <w:szCs w:val="24"/>
        </w:rPr>
        <w:t xml:space="preserve"> fra anlægget</w:t>
      </w:r>
      <w:r w:rsidR="00A039FE" w:rsidRPr="009A20AD">
        <w:rPr>
          <w:sz w:val="22"/>
          <w:szCs w:val="24"/>
        </w:rPr>
        <w:t xml:space="preserve"> </w:t>
      </w:r>
      <w:r w:rsidR="0004617F">
        <w:rPr>
          <w:sz w:val="22"/>
          <w:szCs w:val="24"/>
        </w:rPr>
        <w:t>er mindre end 1 gange den fysiske afstand og</w:t>
      </w:r>
      <w:r w:rsidR="007F429A">
        <w:rPr>
          <w:sz w:val="22"/>
          <w:szCs w:val="24"/>
        </w:rPr>
        <w:t xml:space="preserve"> overholder </w:t>
      </w:r>
      <w:r w:rsidR="0004617F">
        <w:rPr>
          <w:sz w:val="22"/>
          <w:szCs w:val="24"/>
        </w:rPr>
        <w:t xml:space="preserve">dermed </w:t>
      </w:r>
      <w:r w:rsidR="007F429A">
        <w:rPr>
          <w:sz w:val="22"/>
          <w:szCs w:val="24"/>
        </w:rPr>
        <w:t>krav</w:t>
      </w:r>
      <w:r w:rsidR="004A5571" w:rsidRPr="009A20AD">
        <w:rPr>
          <w:sz w:val="22"/>
          <w:szCs w:val="24"/>
        </w:rPr>
        <w:t xml:space="preserve">. </w:t>
      </w:r>
    </w:p>
    <w:p w14:paraId="1E86AA92" w14:textId="77777777" w:rsidR="004A5571" w:rsidRDefault="004A5571" w:rsidP="00ED2F30">
      <w:pPr>
        <w:pStyle w:val="Overskrift1"/>
        <w:keepNext/>
        <w:keepLines/>
        <w:pBdr>
          <w:bottom w:val="thinThickSmallGap" w:sz="12" w:space="1" w:color="000000"/>
        </w:pBdr>
        <w:ind w:right="-51"/>
        <w:jc w:val="both"/>
        <w:rPr>
          <w:color w:val="auto"/>
        </w:rPr>
      </w:pPr>
      <w:bookmarkStart w:id="5" w:name="_Toc529734681"/>
      <w:r>
        <w:rPr>
          <w:color w:val="auto"/>
        </w:rPr>
        <w:t>Generelle forhold</w:t>
      </w:r>
      <w:bookmarkEnd w:id="5"/>
    </w:p>
    <w:p w14:paraId="2F4A7889" w14:textId="77777777" w:rsidR="004A5571" w:rsidRDefault="004A5571" w:rsidP="00ED2F30">
      <w:pPr>
        <w:pStyle w:val="Overskrift2"/>
        <w:keepNext/>
        <w:keepLines/>
        <w:pBdr>
          <w:bottom w:val="single" w:sz="4" w:space="1" w:color="000000"/>
        </w:pBdr>
        <w:ind w:right="-51"/>
        <w:jc w:val="both"/>
        <w:rPr>
          <w:color w:val="auto"/>
        </w:rPr>
      </w:pPr>
      <w:bookmarkStart w:id="6" w:name="_Toc184002894"/>
      <w:bookmarkStart w:id="7" w:name="_Toc529734682"/>
      <w:r>
        <w:rPr>
          <w:color w:val="auto"/>
        </w:rPr>
        <w:t xml:space="preserve">Beskrivelse af </w:t>
      </w:r>
      <w:bookmarkEnd w:id="6"/>
      <w:r>
        <w:rPr>
          <w:color w:val="auto"/>
        </w:rPr>
        <w:t>husdyrbruget</w:t>
      </w:r>
      <w:bookmarkEnd w:id="7"/>
    </w:p>
    <w:p w14:paraId="4D7F3ECA" w14:textId="70CDDA74" w:rsidR="00F26719" w:rsidRDefault="004A5571" w:rsidP="002B5E31">
      <w:pPr>
        <w:pStyle w:val="Citat"/>
        <w:keepNext/>
        <w:keepLines/>
        <w:ind w:left="0" w:right="-51"/>
        <w:jc w:val="both"/>
        <w:rPr>
          <w:i w:val="0"/>
          <w:iCs w:val="0"/>
        </w:rPr>
      </w:pPr>
      <w:r w:rsidRPr="00D447A2">
        <w:rPr>
          <w:i w:val="0"/>
          <w:iCs w:val="0"/>
        </w:rPr>
        <w:t>Ansøgningen om godkendelse omfatter de landbrugsm</w:t>
      </w:r>
      <w:r w:rsidR="0014719F">
        <w:rPr>
          <w:i w:val="0"/>
          <w:iCs w:val="0"/>
        </w:rPr>
        <w:t>æssige aktiviteter på ejendommene.</w:t>
      </w:r>
      <w:r w:rsidR="007F429A">
        <w:rPr>
          <w:i w:val="0"/>
          <w:iCs w:val="0"/>
        </w:rPr>
        <w:t xml:space="preserve"> </w:t>
      </w:r>
      <w:r w:rsidR="0014719F">
        <w:rPr>
          <w:i w:val="0"/>
          <w:iCs w:val="0"/>
        </w:rPr>
        <w:t xml:space="preserve">Ud over husdyrproduktionen </w:t>
      </w:r>
      <w:r w:rsidR="00770580">
        <w:rPr>
          <w:i w:val="0"/>
          <w:iCs w:val="0"/>
        </w:rPr>
        <w:t>er</w:t>
      </w:r>
      <w:r w:rsidR="00FD72AB">
        <w:rPr>
          <w:i w:val="0"/>
          <w:iCs w:val="0"/>
        </w:rPr>
        <w:t xml:space="preserve"> der maskiner mv. til markdriften, som dog hører under et andet cvr.nr.</w:t>
      </w:r>
      <w:r w:rsidR="0014719F">
        <w:rPr>
          <w:i w:val="0"/>
          <w:iCs w:val="0"/>
        </w:rPr>
        <w:t xml:space="preserve"> </w:t>
      </w:r>
      <w:bookmarkStart w:id="8" w:name="_Toc184002896"/>
    </w:p>
    <w:p w14:paraId="24427DCB" w14:textId="2BDF8AE8" w:rsidR="00B514A7" w:rsidRPr="00B514A7" w:rsidRDefault="00B514A7" w:rsidP="00B514A7">
      <w:r>
        <w:t xml:space="preserve">Ved fuld udnyttelse af </w:t>
      </w:r>
      <w:r w:rsidR="008F26D0">
        <w:t xml:space="preserve">godkendelsen vil anlægget blive et IE-brug (over 750 årssøer) </w:t>
      </w:r>
      <w:r w:rsidR="00330CBC">
        <w:t>og dermed vil produktionen blive omfattet af miljøledelse</w:t>
      </w:r>
      <w:r w:rsidR="005E5B61">
        <w:t xml:space="preserve">. Miljøledelse skal </w:t>
      </w:r>
      <w:r w:rsidR="00D924D0">
        <w:t>implementeres senest februar 2021, hvis anlægget er over 750 årssøer.</w:t>
      </w:r>
      <w:r>
        <w:t xml:space="preserve"> </w:t>
      </w:r>
    </w:p>
    <w:p w14:paraId="54271655" w14:textId="79AD7DEB" w:rsidR="00A42FE3" w:rsidRDefault="00A42FE3" w:rsidP="002B5E31">
      <w:pPr>
        <w:jc w:val="both"/>
      </w:pPr>
      <w:r>
        <w:t xml:space="preserve">Ud over tilladelsen til dyreholdet som søges i denne </w:t>
      </w:r>
      <w:r w:rsidR="002B5E31">
        <w:t>ansøgning,</w:t>
      </w:r>
      <w:r>
        <w:t xml:space="preserve"> skal der søges om </w:t>
      </w:r>
      <w:r w:rsidR="00ED0910">
        <w:t>byggetilladelse</w:t>
      </w:r>
      <w:r w:rsidR="002B5E31">
        <w:t xml:space="preserve">; </w:t>
      </w:r>
      <w:r>
        <w:t xml:space="preserve">udledning af spildevand, hvis der monteres tagrender på de nye bygninger samt </w:t>
      </w:r>
      <w:r w:rsidR="00ED0910">
        <w:t>vandindvindingstilladelse fra egen boring til det forventede forbrug.</w:t>
      </w:r>
    </w:p>
    <w:p w14:paraId="0FC49C75" w14:textId="757C576B" w:rsidR="00DB2DB0" w:rsidRDefault="0035607A" w:rsidP="002B5E31">
      <w:pPr>
        <w:jc w:val="both"/>
      </w:pPr>
      <w:r>
        <w:t>Til denne ansøgning indsendte beregning i to skemaer med identisk dyrehold. Forskellen på de to skemaer</w:t>
      </w:r>
      <w:r w:rsidR="00085A30">
        <w:t xml:space="preserve"> er placeringen af farestalden alt e</w:t>
      </w:r>
      <w:r w:rsidR="00431915">
        <w:t xml:space="preserve">fter om der bygges til boksede eller løsgående faresøer. I drægtighedsstalden er alle </w:t>
      </w:r>
      <w:r w:rsidR="00CD3947">
        <w:t>de drægtige søer løsgående både i løbeafdelingen samt drægtighedsstalden.</w:t>
      </w:r>
    </w:p>
    <w:p w14:paraId="5891FDFC" w14:textId="77777777" w:rsidR="004A5571" w:rsidRDefault="004A5571">
      <w:pPr>
        <w:pStyle w:val="Overskrift2"/>
        <w:pBdr>
          <w:bottom w:val="single" w:sz="4" w:space="1" w:color="000000"/>
        </w:pBdr>
        <w:ind w:right="-52"/>
        <w:jc w:val="both"/>
        <w:rPr>
          <w:color w:val="000000"/>
        </w:rPr>
      </w:pPr>
      <w:bookmarkStart w:id="9" w:name="_Toc202343288"/>
      <w:bookmarkStart w:id="10" w:name="_Toc184002897"/>
      <w:bookmarkStart w:id="11" w:name="_Toc529734683"/>
      <w:bookmarkEnd w:id="8"/>
      <w:bookmarkEnd w:id="9"/>
      <w:r>
        <w:rPr>
          <w:color w:val="000000"/>
        </w:rPr>
        <w:lastRenderedPageBreak/>
        <w:t>Gyldighed</w:t>
      </w:r>
      <w:bookmarkEnd w:id="10"/>
      <w:bookmarkEnd w:id="11"/>
    </w:p>
    <w:p w14:paraId="663FB0FC" w14:textId="3475A3DE" w:rsidR="00F26719" w:rsidRPr="00172AEE" w:rsidRDefault="00F26719" w:rsidP="00172AEE">
      <w:pPr>
        <w:rPr>
          <w:color w:val="000000"/>
        </w:rPr>
      </w:pPr>
      <w:r>
        <w:rPr>
          <w:color w:val="000000"/>
        </w:rPr>
        <w:t>Godkendelsen udnyttes indenfor lovens fastsatte tidsfrist.</w:t>
      </w:r>
    </w:p>
    <w:p w14:paraId="3C6D5EE7" w14:textId="0933AA10" w:rsidR="004A5571" w:rsidRPr="003D38C3" w:rsidRDefault="004A5571" w:rsidP="003D38C3">
      <w:pPr>
        <w:pStyle w:val="Overskrift1"/>
        <w:keepNext/>
        <w:keepLines/>
        <w:pBdr>
          <w:bottom w:val="thinThickSmallGap" w:sz="12" w:space="1" w:color="000000"/>
        </w:pBdr>
        <w:ind w:right="-52"/>
        <w:jc w:val="both"/>
        <w:rPr>
          <w:rStyle w:val="Svaghenvisning"/>
          <w:rFonts w:ascii="Times New Roman" w:hAnsi="Times New Roman"/>
          <w:i w:val="0"/>
          <w:iCs w:val="0"/>
          <w:color w:val="000000"/>
        </w:rPr>
      </w:pPr>
      <w:bookmarkStart w:id="12" w:name="_Hlk529734672"/>
      <w:bookmarkStart w:id="13" w:name="_Toc184002901"/>
      <w:bookmarkStart w:id="14" w:name="_Toc529734684"/>
      <w:r>
        <w:rPr>
          <w:color w:val="000000"/>
        </w:rPr>
        <w:t xml:space="preserve">Husdyrbrugets beliggenhed og planmæssige </w:t>
      </w:r>
      <w:bookmarkEnd w:id="12"/>
      <w:r>
        <w:rPr>
          <w:color w:val="000000"/>
        </w:rPr>
        <w:t>forhold</w:t>
      </w:r>
      <w:bookmarkEnd w:id="13"/>
      <w:bookmarkEnd w:id="14"/>
    </w:p>
    <w:p w14:paraId="4ADEA028" w14:textId="77777777" w:rsidR="004A5571" w:rsidRDefault="004A5571">
      <w:pPr>
        <w:pStyle w:val="Overskrift2"/>
        <w:keepNext/>
        <w:keepLines/>
        <w:pBdr>
          <w:bottom w:val="single" w:sz="4" w:space="1" w:color="000000"/>
        </w:pBdr>
        <w:ind w:right="-52"/>
        <w:jc w:val="both"/>
        <w:rPr>
          <w:color w:val="000000"/>
        </w:rPr>
      </w:pPr>
      <w:bookmarkStart w:id="15" w:name="_Toc529734685"/>
      <w:r>
        <w:rPr>
          <w:color w:val="000000"/>
        </w:rPr>
        <w:t>Bygge- og beskyttelseslinier, fredninger mv.</w:t>
      </w:r>
      <w:bookmarkEnd w:id="15"/>
    </w:p>
    <w:p w14:paraId="5D4AD888" w14:textId="7C85A0DA" w:rsidR="00296B6A" w:rsidRDefault="004A5571">
      <w:pPr>
        <w:pStyle w:val="Citat"/>
        <w:keepNext/>
        <w:keepLines/>
        <w:ind w:left="0" w:right="-52"/>
        <w:jc w:val="both"/>
        <w:rPr>
          <w:i w:val="0"/>
        </w:rPr>
      </w:pPr>
      <w:r w:rsidRPr="00AB02DB">
        <w:rPr>
          <w:i w:val="0"/>
        </w:rPr>
        <w:t>Husdyrbruget er placeret i landzone</w:t>
      </w:r>
      <w:r w:rsidR="00296B6A">
        <w:rPr>
          <w:i w:val="0"/>
        </w:rPr>
        <w:t xml:space="preserve"> i et område præget af landbrugsdrift</w:t>
      </w:r>
      <w:r w:rsidR="00762BB5">
        <w:rPr>
          <w:i w:val="0"/>
        </w:rPr>
        <w:t>.</w:t>
      </w:r>
      <w:r w:rsidR="00296B6A">
        <w:rPr>
          <w:i w:val="0"/>
        </w:rPr>
        <w:t xml:space="preserve"> </w:t>
      </w:r>
      <w:r w:rsidR="004C55BD">
        <w:rPr>
          <w:i w:val="0"/>
        </w:rPr>
        <w:t xml:space="preserve">350 meter </w:t>
      </w:r>
      <w:r w:rsidR="007C0108">
        <w:rPr>
          <w:i w:val="0"/>
        </w:rPr>
        <w:t>v</w:t>
      </w:r>
      <w:r w:rsidR="00296B6A">
        <w:rPr>
          <w:i w:val="0"/>
        </w:rPr>
        <w:t xml:space="preserve">est for anlægget </w:t>
      </w:r>
      <w:r w:rsidR="008E17EA">
        <w:rPr>
          <w:i w:val="0"/>
        </w:rPr>
        <w:t xml:space="preserve">ligger </w:t>
      </w:r>
      <w:r w:rsidR="007C0108">
        <w:rPr>
          <w:i w:val="0"/>
        </w:rPr>
        <w:t>Binderup Ådal, hvor der er udpeget en del beskyttet natur, derudover er der ikke udpegninger i området omkring ejendommen.</w:t>
      </w:r>
    </w:p>
    <w:p w14:paraId="59B2E902" w14:textId="08C088C0" w:rsidR="004A5571" w:rsidRDefault="0017581F">
      <w:pPr>
        <w:pStyle w:val="Citat"/>
        <w:keepNext/>
        <w:keepLines/>
        <w:ind w:left="0" w:right="-52"/>
        <w:jc w:val="both"/>
        <w:rPr>
          <w:i w:val="0"/>
        </w:rPr>
      </w:pPr>
      <w:r w:rsidRPr="00AB02DB">
        <w:rPr>
          <w:i w:val="0"/>
        </w:rPr>
        <w:t>Nærmeste byzone er</w:t>
      </w:r>
      <w:r w:rsidR="00762BB5">
        <w:rPr>
          <w:i w:val="0"/>
        </w:rPr>
        <w:t xml:space="preserve"> </w:t>
      </w:r>
      <w:r w:rsidR="005A101C">
        <w:rPr>
          <w:i w:val="0"/>
        </w:rPr>
        <w:t>Skalhuse</w:t>
      </w:r>
      <w:r w:rsidR="002A4126">
        <w:rPr>
          <w:i w:val="0"/>
        </w:rPr>
        <w:t>, der er et erhvervsområde</w:t>
      </w:r>
      <w:r w:rsidR="008F5F7A">
        <w:rPr>
          <w:i w:val="0"/>
        </w:rPr>
        <w:t xml:space="preserve"> nordøst for Nibe. Det er placeret ca. 800 meter fra ejendommen</w:t>
      </w:r>
      <w:r w:rsidR="00762BB5">
        <w:rPr>
          <w:i w:val="0"/>
        </w:rPr>
        <w:t xml:space="preserve">. </w:t>
      </w:r>
      <w:r w:rsidR="0062657D">
        <w:rPr>
          <w:i w:val="0"/>
        </w:rPr>
        <w:t>Den nærmeste s</w:t>
      </w:r>
      <w:r w:rsidR="00887427">
        <w:rPr>
          <w:i w:val="0"/>
        </w:rPr>
        <w:t xml:space="preserve">amlet bebyggelse er </w:t>
      </w:r>
      <w:r w:rsidR="005A101C">
        <w:rPr>
          <w:i w:val="0"/>
        </w:rPr>
        <w:t>Nyrup</w:t>
      </w:r>
      <w:r w:rsidR="00887EE8">
        <w:rPr>
          <w:i w:val="0"/>
        </w:rPr>
        <w:t>vej 30</w:t>
      </w:r>
      <w:r w:rsidR="0062657D">
        <w:rPr>
          <w:i w:val="0"/>
        </w:rPr>
        <w:t>, som er placeret i Nyrup</w:t>
      </w:r>
      <w:r w:rsidR="005B521E">
        <w:rPr>
          <w:i w:val="0"/>
        </w:rPr>
        <w:t>. Der er</w:t>
      </w:r>
      <w:r w:rsidR="005A101C">
        <w:rPr>
          <w:i w:val="0"/>
        </w:rPr>
        <w:t xml:space="preserve"> 1,</w:t>
      </w:r>
      <w:r w:rsidR="005B521E">
        <w:rPr>
          <w:i w:val="0"/>
        </w:rPr>
        <w:t>3</w:t>
      </w:r>
      <w:r w:rsidR="005A101C">
        <w:rPr>
          <w:i w:val="0"/>
        </w:rPr>
        <w:t xml:space="preserve"> km</w:t>
      </w:r>
      <w:r w:rsidR="00887EE8">
        <w:rPr>
          <w:i w:val="0"/>
        </w:rPr>
        <w:t xml:space="preserve"> </w:t>
      </w:r>
      <w:r w:rsidR="005B521E">
        <w:rPr>
          <w:i w:val="0"/>
        </w:rPr>
        <w:t>til Nyrupvej 30</w:t>
      </w:r>
      <w:r w:rsidR="007F2E50">
        <w:rPr>
          <w:i w:val="0"/>
        </w:rPr>
        <w:t xml:space="preserve">. Den </w:t>
      </w:r>
      <w:r w:rsidR="00887427">
        <w:rPr>
          <w:i w:val="0"/>
        </w:rPr>
        <w:t xml:space="preserve">nærmeste nabobeboelse er </w:t>
      </w:r>
      <w:r w:rsidR="005A101C">
        <w:rPr>
          <w:i w:val="0"/>
        </w:rPr>
        <w:t>Binderup</w:t>
      </w:r>
      <w:r w:rsidR="001D1612">
        <w:rPr>
          <w:i w:val="0"/>
        </w:rPr>
        <w:t xml:space="preserve">vej </w:t>
      </w:r>
      <w:r w:rsidR="005A101C">
        <w:rPr>
          <w:i w:val="0"/>
        </w:rPr>
        <w:t xml:space="preserve">15 </w:t>
      </w:r>
      <w:r w:rsidR="007F2E50">
        <w:rPr>
          <w:i w:val="0"/>
        </w:rPr>
        <w:t xml:space="preserve">placeret vest for anlægget i en afstand af </w:t>
      </w:r>
      <w:r w:rsidR="008E0E9C">
        <w:rPr>
          <w:i w:val="0"/>
        </w:rPr>
        <w:t xml:space="preserve">230 </w:t>
      </w:r>
      <w:r w:rsidR="005A101C">
        <w:rPr>
          <w:i w:val="0"/>
        </w:rPr>
        <w:t>meter</w:t>
      </w:r>
      <w:r w:rsidR="00887427">
        <w:rPr>
          <w:i w:val="0"/>
        </w:rPr>
        <w:t>.</w:t>
      </w:r>
    </w:p>
    <w:p w14:paraId="28523E0D" w14:textId="664F1728" w:rsidR="00C21E25" w:rsidRPr="00C21E25" w:rsidRDefault="00184656" w:rsidP="00C21E25">
      <w:r>
        <w:t xml:space="preserve">Langs Binderupvej </w:t>
      </w:r>
      <w:r w:rsidR="00F80111">
        <w:t xml:space="preserve">ligger </w:t>
      </w:r>
      <w:r w:rsidR="004701E6">
        <w:t>beboelsesejendomme eller</w:t>
      </w:r>
      <w:r w:rsidR="00F80111">
        <w:t>s</w:t>
      </w:r>
      <w:r w:rsidR="004701E6">
        <w:t xml:space="preserve"> er bebyggelserne i området </w:t>
      </w:r>
      <w:r w:rsidR="006274B5">
        <w:t>landbrugsejendomme.</w:t>
      </w:r>
    </w:p>
    <w:p w14:paraId="3FA1E0B2" w14:textId="34A37755" w:rsidR="004A5571" w:rsidRPr="00435034" w:rsidRDefault="00F05077">
      <w:pPr>
        <w:autoSpaceDE w:val="0"/>
        <w:autoSpaceDN w:val="0"/>
        <w:adjustRightInd w:val="0"/>
        <w:ind w:right="-52"/>
        <w:jc w:val="both"/>
        <w:rPr>
          <w:rFonts w:cs="Arial"/>
          <w:szCs w:val="20"/>
        </w:rPr>
      </w:pPr>
      <w:r>
        <w:rPr>
          <w:rFonts w:cs="Arial"/>
          <w:szCs w:val="20"/>
        </w:rPr>
        <w:t xml:space="preserve">I tabel 3.1 redegøres for </w:t>
      </w:r>
      <w:r w:rsidR="00052722">
        <w:rPr>
          <w:rFonts w:cs="Arial"/>
          <w:szCs w:val="20"/>
        </w:rPr>
        <w:t>afstandskrav i henhold til husdyrbrugl</w:t>
      </w:r>
      <w:r w:rsidR="004A5571" w:rsidRPr="00435034">
        <w:rPr>
          <w:rFonts w:cs="Arial"/>
          <w:szCs w:val="20"/>
        </w:rPr>
        <w:t>ovens</w:t>
      </w:r>
      <w:r w:rsidR="004A5571" w:rsidRPr="00435034">
        <w:rPr>
          <w:rStyle w:val="Fodnotehenvisning"/>
          <w:szCs w:val="20"/>
        </w:rPr>
        <w:footnoteReference w:id="1"/>
      </w:r>
      <w:r w:rsidR="004A5571" w:rsidRPr="00435034">
        <w:rPr>
          <w:rFonts w:cs="Arial"/>
          <w:szCs w:val="20"/>
        </w:rPr>
        <w:t xml:space="preserve"> § 8</w:t>
      </w:r>
      <w:r w:rsidR="007E4562">
        <w:rPr>
          <w:rFonts w:cs="Arial"/>
          <w:szCs w:val="20"/>
        </w:rPr>
        <w:t xml:space="preserve">. </w:t>
      </w:r>
      <w:r w:rsidR="004A5571" w:rsidRPr="00435034">
        <w:rPr>
          <w:rFonts w:cs="Arial"/>
          <w:szCs w:val="20"/>
        </w:rPr>
        <w:t xml:space="preserve"> </w:t>
      </w:r>
    </w:p>
    <w:p w14:paraId="4035E6E1" w14:textId="77777777" w:rsidR="004178AB" w:rsidRPr="00687C4A" w:rsidRDefault="004178AB" w:rsidP="004178AB">
      <w:pPr>
        <w:pStyle w:val="Billedtekst"/>
      </w:pPr>
      <w:r w:rsidRPr="00687C4A">
        <w:t xml:space="preserve">Tabel </w:t>
      </w:r>
      <w:r w:rsidR="006E15E6">
        <w:rPr>
          <w:noProof/>
        </w:rPr>
        <w:fldChar w:fldCharType="begin"/>
      </w:r>
      <w:r w:rsidR="006E15E6">
        <w:rPr>
          <w:noProof/>
        </w:rPr>
        <w:instrText xml:space="preserve"> STYLEREF 1 \s </w:instrText>
      </w:r>
      <w:r w:rsidR="006E15E6">
        <w:rPr>
          <w:noProof/>
        </w:rPr>
        <w:fldChar w:fldCharType="separate"/>
      </w:r>
      <w:r w:rsidR="009876BD">
        <w:rPr>
          <w:noProof/>
        </w:rPr>
        <w:t>3</w:t>
      </w:r>
      <w:r w:rsidR="006E15E6">
        <w:rPr>
          <w:noProof/>
        </w:rPr>
        <w:fldChar w:fldCharType="end"/>
      </w:r>
      <w:r w:rsidR="00216222" w:rsidRPr="00687C4A">
        <w:t>.</w:t>
      </w:r>
      <w:r w:rsidR="006E15E6">
        <w:rPr>
          <w:noProof/>
        </w:rPr>
        <w:fldChar w:fldCharType="begin"/>
      </w:r>
      <w:r w:rsidR="006E15E6">
        <w:rPr>
          <w:noProof/>
        </w:rPr>
        <w:instrText xml:space="preserve"> SEQ Tabel \* ARABIC \s 1 </w:instrText>
      </w:r>
      <w:r w:rsidR="006E15E6">
        <w:rPr>
          <w:noProof/>
        </w:rPr>
        <w:fldChar w:fldCharType="separate"/>
      </w:r>
      <w:r w:rsidR="009876BD">
        <w:rPr>
          <w:noProof/>
        </w:rPr>
        <w:t>1</w:t>
      </w:r>
      <w:r w:rsidR="006E15E6">
        <w:rPr>
          <w:noProof/>
        </w:rPr>
        <w:fldChar w:fldCharType="end"/>
      </w:r>
      <w:r w:rsidRPr="00687C4A">
        <w:t xml:space="preserve"> Afstandskrav og faktiske afstande i forhold til det planlagte byggeri.</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3589"/>
        <w:gridCol w:w="2763"/>
        <w:gridCol w:w="2972"/>
      </w:tblGrid>
      <w:tr w:rsidR="00687C4A" w:rsidRPr="00687C4A" w14:paraId="05DD599B" w14:textId="77777777">
        <w:tc>
          <w:tcPr>
            <w:tcW w:w="3719" w:type="dxa"/>
            <w:tcBorders>
              <w:top w:val="single" w:sz="12" w:space="0" w:color="auto"/>
              <w:bottom w:val="single" w:sz="4" w:space="0" w:color="auto"/>
            </w:tcBorders>
            <w:shd w:val="clear" w:color="auto" w:fill="C0C0C0"/>
            <w:vAlign w:val="center"/>
          </w:tcPr>
          <w:p w14:paraId="6EE713E3" w14:textId="77777777" w:rsidR="004A5571" w:rsidRPr="00687C4A" w:rsidRDefault="004A5571">
            <w:pPr>
              <w:spacing w:before="60" w:after="60" w:line="240" w:lineRule="auto"/>
              <w:rPr>
                <w:sz w:val="20"/>
                <w:szCs w:val="20"/>
              </w:rPr>
            </w:pPr>
          </w:p>
        </w:tc>
        <w:tc>
          <w:tcPr>
            <w:tcW w:w="2925" w:type="dxa"/>
            <w:tcBorders>
              <w:top w:val="single" w:sz="12" w:space="0" w:color="auto"/>
              <w:bottom w:val="single" w:sz="4" w:space="0" w:color="auto"/>
            </w:tcBorders>
            <w:shd w:val="clear" w:color="auto" w:fill="C0C0C0"/>
            <w:vAlign w:val="center"/>
          </w:tcPr>
          <w:p w14:paraId="31F2D69D" w14:textId="77777777" w:rsidR="004A5571" w:rsidRPr="00687C4A" w:rsidRDefault="004A5571">
            <w:pPr>
              <w:spacing w:before="60" w:after="60" w:line="240" w:lineRule="auto"/>
              <w:jc w:val="center"/>
              <w:rPr>
                <w:sz w:val="20"/>
                <w:szCs w:val="20"/>
              </w:rPr>
            </w:pPr>
            <w:r w:rsidRPr="00687C4A">
              <w:rPr>
                <w:sz w:val="20"/>
                <w:szCs w:val="20"/>
              </w:rPr>
              <w:t>Afstandskrav (m)</w:t>
            </w:r>
          </w:p>
        </w:tc>
        <w:tc>
          <w:tcPr>
            <w:tcW w:w="3210" w:type="dxa"/>
            <w:tcBorders>
              <w:top w:val="single" w:sz="12" w:space="0" w:color="auto"/>
              <w:bottom w:val="single" w:sz="4" w:space="0" w:color="auto"/>
            </w:tcBorders>
            <w:shd w:val="clear" w:color="auto" w:fill="C0C0C0"/>
            <w:vAlign w:val="center"/>
          </w:tcPr>
          <w:p w14:paraId="4C201548" w14:textId="77777777" w:rsidR="004A5571" w:rsidRPr="00687C4A" w:rsidRDefault="004A5571">
            <w:pPr>
              <w:spacing w:before="60" w:after="60" w:line="240" w:lineRule="auto"/>
              <w:jc w:val="center"/>
              <w:rPr>
                <w:sz w:val="20"/>
                <w:szCs w:val="20"/>
              </w:rPr>
            </w:pPr>
            <w:r w:rsidRPr="00687C4A">
              <w:rPr>
                <w:sz w:val="20"/>
                <w:szCs w:val="20"/>
              </w:rPr>
              <w:t>Aktuel afstand (m)</w:t>
            </w:r>
          </w:p>
        </w:tc>
      </w:tr>
      <w:tr w:rsidR="00687C4A" w:rsidRPr="00687C4A" w14:paraId="16E3965C" w14:textId="77777777">
        <w:tc>
          <w:tcPr>
            <w:tcW w:w="3719" w:type="dxa"/>
            <w:tcBorders>
              <w:top w:val="single" w:sz="4" w:space="0" w:color="auto"/>
            </w:tcBorders>
            <w:vAlign w:val="center"/>
          </w:tcPr>
          <w:p w14:paraId="17C338BF" w14:textId="77777777" w:rsidR="004A5571" w:rsidRPr="00687C4A" w:rsidRDefault="004A5571">
            <w:pPr>
              <w:spacing w:before="60" w:after="60" w:line="240" w:lineRule="auto"/>
              <w:rPr>
                <w:sz w:val="20"/>
                <w:szCs w:val="20"/>
              </w:rPr>
            </w:pPr>
            <w:r w:rsidRPr="00687C4A">
              <w:rPr>
                <w:sz w:val="20"/>
                <w:szCs w:val="20"/>
              </w:rPr>
              <w:t>Ikke-almene vandforsyningsanlæg</w:t>
            </w:r>
          </w:p>
        </w:tc>
        <w:tc>
          <w:tcPr>
            <w:tcW w:w="2925" w:type="dxa"/>
            <w:tcBorders>
              <w:top w:val="single" w:sz="4" w:space="0" w:color="auto"/>
            </w:tcBorders>
            <w:vAlign w:val="center"/>
          </w:tcPr>
          <w:p w14:paraId="3764BC06" w14:textId="77777777" w:rsidR="004A5571" w:rsidRPr="00687C4A" w:rsidRDefault="004A5571">
            <w:pPr>
              <w:spacing w:before="60" w:after="60" w:line="240" w:lineRule="auto"/>
              <w:jc w:val="center"/>
              <w:rPr>
                <w:sz w:val="20"/>
                <w:szCs w:val="20"/>
              </w:rPr>
            </w:pPr>
            <w:r w:rsidRPr="00687C4A">
              <w:rPr>
                <w:sz w:val="20"/>
                <w:szCs w:val="20"/>
              </w:rPr>
              <w:t>Min. 25</w:t>
            </w:r>
          </w:p>
        </w:tc>
        <w:tc>
          <w:tcPr>
            <w:tcW w:w="3210" w:type="dxa"/>
            <w:tcBorders>
              <w:top w:val="single" w:sz="4" w:space="0" w:color="auto"/>
            </w:tcBorders>
            <w:vAlign w:val="center"/>
          </w:tcPr>
          <w:p w14:paraId="2E8DF458" w14:textId="04A6DC09" w:rsidR="004A5571" w:rsidRPr="00687C4A" w:rsidRDefault="00C93CC8" w:rsidP="00C93CC8">
            <w:pPr>
              <w:spacing w:before="60" w:after="60" w:line="240" w:lineRule="auto"/>
              <w:jc w:val="center"/>
              <w:rPr>
                <w:sz w:val="20"/>
                <w:szCs w:val="20"/>
              </w:rPr>
            </w:pPr>
            <w:r>
              <w:rPr>
                <w:sz w:val="20"/>
                <w:szCs w:val="20"/>
              </w:rPr>
              <w:t>30 m*</w:t>
            </w:r>
          </w:p>
        </w:tc>
      </w:tr>
      <w:tr w:rsidR="00687C4A" w:rsidRPr="00687C4A" w14:paraId="59DC2B32" w14:textId="77777777">
        <w:tc>
          <w:tcPr>
            <w:tcW w:w="3719" w:type="dxa"/>
            <w:vAlign w:val="center"/>
          </w:tcPr>
          <w:p w14:paraId="340BF85A" w14:textId="77777777" w:rsidR="004A5571" w:rsidRPr="00687C4A" w:rsidRDefault="004A5571">
            <w:pPr>
              <w:spacing w:before="60" w:after="60" w:line="240" w:lineRule="auto"/>
              <w:rPr>
                <w:sz w:val="20"/>
                <w:szCs w:val="20"/>
              </w:rPr>
            </w:pPr>
            <w:r w:rsidRPr="00687C4A">
              <w:rPr>
                <w:sz w:val="20"/>
                <w:szCs w:val="20"/>
              </w:rPr>
              <w:t>Almene vandforsyningsanlæg</w:t>
            </w:r>
          </w:p>
        </w:tc>
        <w:tc>
          <w:tcPr>
            <w:tcW w:w="2925" w:type="dxa"/>
            <w:vAlign w:val="center"/>
          </w:tcPr>
          <w:p w14:paraId="4A435FA0" w14:textId="77777777" w:rsidR="004A5571" w:rsidRPr="00687C4A" w:rsidRDefault="004A5571">
            <w:pPr>
              <w:spacing w:before="60" w:after="60" w:line="240" w:lineRule="auto"/>
              <w:jc w:val="center"/>
              <w:rPr>
                <w:sz w:val="20"/>
                <w:szCs w:val="20"/>
              </w:rPr>
            </w:pPr>
            <w:r w:rsidRPr="00687C4A">
              <w:rPr>
                <w:sz w:val="20"/>
                <w:szCs w:val="20"/>
              </w:rPr>
              <w:t>Min. 50</w:t>
            </w:r>
          </w:p>
        </w:tc>
        <w:tc>
          <w:tcPr>
            <w:tcW w:w="3210" w:type="dxa"/>
            <w:vAlign w:val="center"/>
          </w:tcPr>
          <w:p w14:paraId="15B8492E" w14:textId="39B826AE" w:rsidR="004A5571" w:rsidRPr="00687C4A" w:rsidRDefault="00687C4A" w:rsidP="00C93CC8">
            <w:pPr>
              <w:spacing w:before="60" w:after="60" w:line="240" w:lineRule="auto"/>
              <w:jc w:val="center"/>
              <w:rPr>
                <w:sz w:val="20"/>
                <w:szCs w:val="20"/>
              </w:rPr>
            </w:pPr>
            <w:r w:rsidRPr="00687C4A">
              <w:rPr>
                <w:sz w:val="20"/>
                <w:szCs w:val="20"/>
              </w:rPr>
              <w:t xml:space="preserve">Over </w:t>
            </w:r>
            <w:r w:rsidR="00C93CC8">
              <w:rPr>
                <w:sz w:val="20"/>
                <w:szCs w:val="20"/>
              </w:rPr>
              <w:t>40</w:t>
            </w:r>
            <w:r w:rsidR="001D1612">
              <w:rPr>
                <w:sz w:val="20"/>
                <w:szCs w:val="20"/>
              </w:rPr>
              <w:t>0</w:t>
            </w:r>
            <w:r w:rsidRPr="00687C4A">
              <w:rPr>
                <w:sz w:val="20"/>
                <w:szCs w:val="20"/>
              </w:rPr>
              <w:t>0</w:t>
            </w:r>
            <w:r w:rsidR="00FD72AB" w:rsidRPr="00687C4A">
              <w:rPr>
                <w:sz w:val="20"/>
                <w:szCs w:val="20"/>
              </w:rPr>
              <w:t xml:space="preserve"> m</w:t>
            </w:r>
          </w:p>
        </w:tc>
      </w:tr>
      <w:tr w:rsidR="00687C4A" w:rsidRPr="00687C4A" w14:paraId="2243C4E4" w14:textId="77777777">
        <w:tc>
          <w:tcPr>
            <w:tcW w:w="3719" w:type="dxa"/>
            <w:vAlign w:val="center"/>
          </w:tcPr>
          <w:p w14:paraId="6E7213EC" w14:textId="2F4D3AE1" w:rsidR="004A5571" w:rsidRPr="00687C4A" w:rsidRDefault="004A5571" w:rsidP="001D1612">
            <w:pPr>
              <w:spacing w:before="60" w:after="60" w:line="240" w:lineRule="auto"/>
              <w:rPr>
                <w:sz w:val="20"/>
                <w:szCs w:val="20"/>
              </w:rPr>
            </w:pPr>
            <w:r w:rsidRPr="00687C4A">
              <w:rPr>
                <w:sz w:val="20"/>
                <w:szCs w:val="20"/>
              </w:rPr>
              <w:t>Vandløb, herunder dræn og søer</w:t>
            </w:r>
            <w:r w:rsidR="001D1612">
              <w:rPr>
                <w:sz w:val="20"/>
                <w:szCs w:val="20"/>
              </w:rPr>
              <w:t xml:space="preserve"> </w:t>
            </w:r>
          </w:p>
        </w:tc>
        <w:tc>
          <w:tcPr>
            <w:tcW w:w="2925" w:type="dxa"/>
            <w:vAlign w:val="center"/>
          </w:tcPr>
          <w:p w14:paraId="2973411E" w14:textId="77777777" w:rsidR="004A5571" w:rsidRPr="00687C4A" w:rsidRDefault="004A5571">
            <w:pPr>
              <w:spacing w:before="60" w:after="60" w:line="240" w:lineRule="auto"/>
              <w:jc w:val="center"/>
              <w:rPr>
                <w:sz w:val="20"/>
                <w:szCs w:val="20"/>
              </w:rPr>
            </w:pPr>
            <w:r w:rsidRPr="00687C4A">
              <w:rPr>
                <w:sz w:val="20"/>
                <w:szCs w:val="20"/>
              </w:rPr>
              <w:t>Min. 15</w:t>
            </w:r>
          </w:p>
        </w:tc>
        <w:tc>
          <w:tcPr>
            <w:tcW w:w="3210" w:type="dxa"/>
            <w:vAlign w:val="center"/>
          </w:tcPr>
          <w:p w14:paraId="4595E374" w14:textId="669FF7BE" w:rsidR="004A5571" w:rsidRPr="00687C4A" w:rsidRDefault="00C93CC8" w:rsidP="00C93CC8">
            <w:pPr>
              <w:spacing w:before="60" w:after="60" w:line="240" w:lineRule="auto"/>
              <w:jc w:val="center"/>
              <w:rPr>
                <w:sz w:val="20"/>
                <w:szCs w:val="20"/>
              </w:rPr>
            </w:pPr>
            <w:r>
              <w:rPr>
                <w:sz w:val="20"/>
                <w:szCs w:val="20"/>
              </w:rPr>
              <w:t>300</w:t>
            </w:r>
            <w:r w:rsidR="00435034" w:rsidRPr="00687C4A">
              <w:rPr>
                <w:sz w:val="20"/>
                <w:szCs w:val="20"/>
              </w:rPr>
              <w:t xml:space="preserve"> m</w:t>
            </w:r>
          </w:p>
        </w:tc>
      </w:tr>
      <w:tr w:rsidR="00687C4A" w:rsidRPr="00687C4A" w14:paraId="6BA57BCE" w14:textId="77777777">
        <w:tc>
          <w:tcPr>
            <w:tcW w:w="3719" w:type="dxa"/>
            <w:vAlign w:val="center"/>
          </w:tcPr>
          <w:p w14:paraId="1CE519F3" w14:textId="77777777" w:rsidR="004A5571" w:rsidRPr="00687C4A" w:rsidRDefault="004A5571">
            <w:pPr>
              <w:spacing w:before="60" w:after="60" w:line="240" w:lineRule="auto"/>
              <w:rPr>
                <w:sz w:val="20"/>
                <w:szCs w:val="20"/>
              </w:rPr>
            </w:pPr>
            <w:r w:rsidRPr="00687C4A">
              <w:rPr>
                <w:sz w:val="20"/>
                <w:szCs w:val="20"/>
              </w:rPr>
              <w:t>Offentlig vej og privat fællesvej</w:t>
            </w:r>
          </w:p>
        </w:tc>
        <w:tc>
          <w:tcPr>
            <w:tcW w:w="2925" w:type="dxa"/>
            <w:vAlign w:val="center"/>
          </w:tcPr>
          <w:p w14:paraId="1C213ED2" w14:textId="77777777" w:rsidR="004A5571" w:rsidRPr="00687C4A" w:rsidRDefault="004A5571">
            <w:pPr>
              <w:spacing w:before="60" w:after="60" w:line="240" w:lineRule="auto"/>
              <w:jc w:val="center"/>
              <w:rPr>
                <w:sz w:val="20"/>
                <w:szCs w:val="20"/>
              </w:rPr>
            </w:pPr>
            <w:r w:rsidRPr="00687C4A">
              <w:rPr>
                <w:sz w:val="20"/>
                <w:szCs w:val="20"/>
              </w:rPr>
              <w:t>Min. 15</w:t>
            </w:r>
          </w:p>
        </w:tc>
        <w:tc>
          <w:tcPr>
            <w:tcW w:w="3210" w:type="dxa"/>
            <w:vAlign w:val="center"/>
          </w:tcPr>
          <w:p w14:paraId="4273B2F7" w14:textId="62BCC601" w:rsidR="004A5571" w:rsidRPr="00687C4A" w:rsidRDefault="00C93CC8">
            <w:pPr>
              <w:spacing w:before="60" w:after="60" w:line="240" w:lineRule="auto"/>
              <w:jc w:val="center"/>
              <w:rPr>
                <w:sz w:val="20"/>
                <w:szCs w:val="20"/>
              </w:rPr>
            </w:pPr>
            <w:r>
              <w:rPr>
                <w:sz w:val="20"/>
                <w:szCs w:val="20"/>
              </w:rPr>
              <w:t>220</w:t>
            </w:r>
            <w:r w:rsidR="001D1612">
              <w:rPr>
                <w:sz w:val="20"/>
                <w:szCs w:val="20"/>
              </w:rPr>
              <w:t xml:space="preserve"> m</w:t>
            </w:r>
          </w:p>
        </w:tc>
      </w:tr>
      <w:tr w:rsidR="00687C4A" w:rsidRPr="00687C4A" w14:paraId="64E60FD9" w14:textId="77777777">
        <w:tc>
          <w:tcPr>
            <w:tcW w:w="3719" w:type="dxa"/>
            <w:vAlign w:val="center"/>
          </w:tcPr>
          <w:p w14:paraId="468B7204" w14:textId="77777777" w:rsidR="004A5571" w:rsidRPr="00687C4A" w:rsidRDefault="004A5571">
            <w:pPr>
              <w:spacing w:before="60" w:after="60" w:line="240" w:lineRule="auto"/>
              <w:rPr>
                <w:sz w:val="20"/>
                <w:szCs w:val="20"/>
              </w:rPr>
            </w:pPr>
            <w:r w:rsidRPr="00687C4A">
              <w:rPr>
                <w:sz w:val="20"/>
                <w:szCs w:val="20"/>
              </w:rPr>
              <w:t>Levnedsmiddelvirksomhed</w:t>
            </w:r>
          </w:p>
        </w:tc>
        <w:tc>
          <w:tcPr>
            <w:tcW w:w="2925" w:type="dxa"/>
            <w:vAlign w:val="center"/>
          </w:tcPr>
          <w:p w14:paraId="6EA1D7BF" w14:textId="77777777" w:rsidR="004A5571" w:rsidRPr="00687C4A" w:rsidRDefault="004A5571">
            <w:pPr>
              <w:spacing w:before="60" w:after="60" w:line="240" w:lineRule="auto"/>
              <w:jc w:val="center"/>
              <w:rPr>
                <w:sz w:val="20"/>
                <w:szCs w:val="20"/>
              </w:rPr>
            </w:pPr>
            <w:r w:rsidRPr="00687C4A">
              <w:rPr>
                <w:sz w:val="20"/>
                <w:szCs w:val="20"/>
              </w:rPr>
              <w:t>Min. 25</w:t>
            </w:r>
          </w:p>
        </w:tc>
        <w:tc>
          <w:tcPr>
            <w:tcW w:w="3210" w:type="dxa"/>
            <w:vAlign w:val="center"/>
          </w:tcPr>
          <w:p w14:paraId="51DEA17D" w14:textId="0A2EFFF4" w:rsidR="004A5571" w:rsidRPr="00687C4A" w:rsidRDefault="00B23FE4" w:rsidP="001D1612">
            <w:pPr>
              <w:spacing w:before="60" w:after="60" w:line="240" w:lineRule="auto"/>
              <w:jc w:val="center"/>
              <w:rPr>
                <w:sz w:val="20"/>
                <w:szCs w:val="20"/>
              </w:rPr>
            </w:pPr>
            <w:r w:rsidRPr="00687C4A">
              <w:rPr>
                <w:sz w:val="20"/>
                <w:szCs w:val="20"/>
              </w:rPr>
              <w:t xml:space="preserve">Over </w:t>
            </w:r>
            <w:r w:rsidR="001D1612">
              <w:rPr>
                <w:sz w:val="20"/>
                <w:szCs w:val="20"/>
              </w:rPr>
              <w:t>10</w:t>
            </w:r>
            <w:r w:rsidR="00FD72AB" w:rsidRPr="00687C4A">
              <w:rPr>
                <w:sz w:val="20"/>
                <w:szCs w:val="20"/>
              </w:rPr>
              <w:t>0</w:t>
            </w:r>
          </w:p>
        </w:tc>
      </w:tr>
      <w:tr w:rsidR="00687C4A" w:rsidRPr="00687C4A" w14:paraId="25660924" w14:textId="77777777">
        <w:tc>
          <w:tcPr>
            <w:tcW w:w="3719" w:type="dxa"/>
            <w:vAlign w:val="center"/>
          </w:tcPr>
          <w:p w14:paraId="68FAF70F" w14:textId="77777777" w:rsidR="004A5571" w:rsidRPr="00687C4A" w:rsidRDefault="004A5571">
            <w:pPr>
              <w:spacing w:before="60" w:after="60" w:line="240" w:lineRule="auto"/>
              <w:rPr>
                <w:sz w:val="20"/>
                <w:szCs w:val="20"/>
              </w:rPr>
            </w:pPr>
            <w:r w:rsidRPr="00687C4A">
              <w:rPr>
                <w:sz w:val="20"/>
                <w:szCs w:val="20"/>
              </w:rPr>
              <w:t>Beboelse på samme ejendom</w:t>
            </w:r>
          </w:p>
        </w:tc>
        <w:tc>
          <w:tcPr>
            <w:tcW w:w="2925" w:type="dxa"/>
            <w:vAlign w:val="center"/>
          </w:tcPr>
          <w:p w14:paraId="7EE4E49E" w14:textId="77777777" w:rsidR="004A5571" w:rsidRPr="00687C4A" w:rsidRDefault="004A5571">
            <w:pPr>
              <w:spacing w:before="60" w:after="60" w:line="240" w:lineRule="auto"/>
              <w:jc w:val="center"/>
              <w:rPr>
                <w:sz w:val="20"/>
                <w:szCs w:val="20"/>
              </w:rPr>
            </w:pPr>
            <w:r w:rsidRPr="00687C4A">
              <w:rPr>
                <w:sz w:val="20"/>
                <w:szCs w:val="20"/>
              </w:rPr>
              <w:t>Min. 15</w:t>
            </w:r>
          </w:p>
        </w:tc>
        <w:tc>
          <w:tcPr>
            <w:tcW w:w="3210" w:type="dxa"/>
            <w:vAlign w:val="center"/>
          </w:tcPr>
          <w:p w14:paraId="2E23905D" w14:textId="2147F075" w:rsidR="004A5571" w:rsidRPr="00687C4A" w:rsidRDefault="00F80111" w:rsidP="001D1612">
            <w:pPr>
              <w:spacing w:before="60" w:after="60" w:line="240" w:lineRule="auto"/>
              <w:jc w:val="center"/>
              <w:rPr>
                <w:sz w:val="20"/>
                <w:szCs w:val="20"/>
              </w:rPr>
            </w:pPr>
            <w:r>
              <w:rPr>
                <w:sz w:val="20"/>
                <w:szCs w:val="20"/>
              </w:rPr>
              <w:t>4</w:t>
            </w:r>
            <w:r w:rsidR="00C93CC8">
              <w:rPr>
                <w:sz w:val="20"/>
                <w:szCs w:val="20"/>
              </w:rPr>
              <w:t>0</w:t>
            </w:r>
            <w:r w:rsidR="00B23FE4" w:rsidRPr="00687C4A">
              <w:rPr>
                <w:sz w:val="20"/>
                <w:szCs w:val="20"/>
              </w:rPr>
              <w:t xml:space="preserve"> m</w:t>
            </w:r>
            <w:r w:rsidR="00C93CC8">
              <w:rPr>
                <w:sz w:val="20"/>
                <w:szCs w:val="20"/>
              </w:rPr>
              <w:t>**</w:t>
            </w:r>
          </w:p>
        </w:tc>
      </w:tr>
      <w:tr w:rsidR="00687C4A" w:rsidRPr="00687C4A" w14:paraId="0EC58526" w14:textId="77777777">
        <w:tc>
          <w:tcPr>
            <w:tcW w:w="3719" w:type="dxa"/>
            <w:vAlign w:val="center"/>
          </w:tcPr>
          <w:p w14:paraId="56797D3F" w14:textId="77777777" w:rsidR="004A5571" w:rsidRPr="00687C4A" w:rsidRDefault="004A5571">
            <w:pPr>
              <w:spacing w:before="60" w:after="60" w:line="240" w:lineRule="auto"/>
              <w:rPr>
                <w:sz w:val="20"/>
                <w:szCs w:val="20"/>
              </w:rPr>
            </w:pPr>
            <w:r w:rsidRPr="00687C4A">
              <w:rPr>
                <w:sz w:val="20"/>
                <w:szCs w:val="20"/>
              </w:rPr>
              <w:t>Naboskel</w:t>
            </w:r>
          </w:p>
        </w:tc>
        <w:tc>
          <w:tcPr>
            <w:tcW w:w="2925" w:type="dxa"/>
            <w:vAlign w:val="center"/>
          </w:tcPr>
          <w:p w14:paraId="0DC6CB8E" w14:textId="77777777" w:rsidR="004A5571" w:rsidRPr="00687C4A" w:rsidRDefault="004A5571">
            <w:pPr>
              <w:spacing w:before="60" w:after="60" w:line="240" w:lineRule="auto"/>
              <w:jc w:val="center"/>
              <w:rPr>
                <w:sz w:val="20"/>
                <w:szCs w:val="20"/>
              </w:rPr>
            </w:pPr>
            <w:r w:rsidRPr="00687C4A">
              <w:rPr>
                <w:sz w:val="20"/>
                <w:szCs w:val="20"/>
              </w:rPr>
              <w:t>Min. 30</w:t>
            </w:r>
          </w:p>
        </w:tc>
        <w:tc>
          <w:tcPr>
            <w:tcW w:w="3210" w:type="dxa"/>
            <w:vAlign w:val="center"/>
          </w:tcPr>
          <w:p w14:paraId="1E7BCF1E" w14:textId="7BA38A2B" w:rsidR="004A5571" w:rsidRPr="00687C4A" w:rsidRDefault="001D1612" w:rsidP="00C93CC8">
            <w:pPr>
              <w:spacing w:before="60" w:after="60" w:line="240" w:lineRule="auto"/>
              <w:jc w:val="center"/>
              <w:rPr>
                <w:sz w:val="20"/>
                <w:szCs w:val="20"/>
              </w:rPr>
            </w:pPr>
            <w:r>
              <w:rPr>
                <w:sz w:val="20"/>
                <w:szCs w:val="20"/>
              </w:rPr>
              <w:t>Over 1</w:t>
            </w:r>
            <w:r w:rsidR="00C93CC8">
              <w:rPr>
                <w:sz w:val="20"/>
                <w:szCs w:val="20"/>
              </w:rPr>
              <w:t>2</w:t>
            </w:r>
            <w:r>
              <w:rPr>
                <w:sz w:val="20"/>
                <w:szCs w:val="20"/>
              </w:rPr>
              <w:t>0</w:t>
            </w:r>
            <w:r w:rsidR="00B23FE4" w:rsidRPr="00687C4A">
              <w:rPr>
                <w:sz w:val="20"/>
                <w:szCs w:val="20"/>
              </w:rPr>
              <w:t xml:space="preserve"> m</w:t>
            </w:r>
          </w:p>
        </w:tc>
      </w:tr>
    </w:tbl>
    <w:p w14:paraId="39D58AA3" w14:textId="61C4C3C3" w:rsidR="00C93CC8" w:rsidRDefault="00C93CC8" w:rsidP="003D38C3">
      <w:pPr>
        <w:jc w:val="both"/>
      </w:pPr>
      <w:r>
        <w:t>*Der er placeret en privat boring i haven nord for stuehuset. Denne boring er i kortlagene placeret inde i huset, det er en fejl. Den reelle placering er ca. 25 meter nord for centrum af stuehuset.</w:t>
      </w:r>
    </w:p>
    <w:p w14:paraId="60945BAA" w14:textId="47FE6E79" w:rsidR="00C93CC8" w:rsidRDefault="00C93CC8" w:rsidP="003D38C3">
      <w:pPr>
        <w:jc w:val="both"/>
      </w:pPr>
      <w:r>
        <w:t xml:space="preserve">**Der er 10 meter fra stuehus til den eksisterende </w:t>
      </w:r>
      <w:proofErr w:type="spellStart"/>
      <w:r>
        <w:t>poltestald</w:t>
      </w:r>
      <w:proofErr w:type="spellEnd"/>
      <w:r>
        <w:t xml:space="preserve">. Udvidelsen </w:t>
      </w:r>
      <w:r w:rsidR="002D0D27">
        <w:t xml:space="preserve">af </w:t>
      </w:r>
      <w:r w:rsidR="006305B8">
        <w:t>staldbyggeriet sker 40</w:t>
      </w:r>
      <w:r>
        <w:t xml:space="preserve"> meter</w:t>
      </w:r>
      <w:r w:rsidR="006305B8">
        <w:t xml:space="preserve"> fra stuehuset</w:t>
      </w:r>
      <w:r>
        <w:t>.</w:t>
      </w:r>
    </w:p>
    <w:p w14:paraId="1E72A0D6" w14:textId="72C63FC5" w:rsidR="003D38C3" w:rsidRPr="00687C4A" w:rsidRDefault="003D38C3" w:rsidP="003D38C3">
      <w:pPr>
        <w:jc w:val="both"/>
      </w:pPr>
      <w:r w:rsidRPr="00687C4A">
        <w:t xml:space="preserve">Udvidelsen er placeret således at bygningsfeltet </w:t>
      </w:r>
      <w:r w:rsidR="001D1612">
        <w:t xml:space="preserve">ligger harmonisk ved siden af </w:t>
      </w:r>
      <w:r w:rsidR="00C93CC8">
        <w:t xml:space="preserve">og i forlængelse af </w:t>
      </w:r>
      <w:r w:rsidR="001D1612">
        <w:t>det eksisterende anlæg</w:t>
      </w:r>
      <w:r w:rsidRPr="00687C4A">
        <w:t>.</w:t>
      </w:r>
    </w:p>
    <w:p w14:paraId="4912D7A5" w14:textId="40C8601D" w:rsidR="00E3396E" w:rsidRDefault="003D38C3" w:rsidP="0045413C">
      <w:pPr>
        <w:ind w:right="-52"/>
        <w:jc w:val="both"/>
        <w:rPr>
          <w:caps/>
          <w:color w:val="000000"/>
          <w:spacing w:val="20"/>
          <w:sz w:val="28"/>
          <w:szCs w:val="28"/>
          <w:highlight w:val="lightGray"/>
        </w:rPr>
      </w:pPr>
      <w:r w:rsidRPr="00687C4A">
        <w:t>Det ansøgte anlægs placering inklusiv det projekterede byggeri er ikke i konflikt med arealudpegninger.</w:t>
      </w:r>
      <w:bookmarkStart w:id="16" w:name="_Toc197958724"/>
      <w:bookmarkStart w:id="17" w:name="_Toc197962297"/>
      <w:bookmarkStart w:id="18" w:name="_Toc184002902"/>
      <w:bookmarkEnd w:id="16"/>
      <w:bookmarkEnd w:id="17"/>
      <w:r w:rsidR="00E3396E">
        <w:rPr>
          <w:color w:val="000000"/>
          <w:highlight w:val="lightGray"/>
        </w:rPr>
        <w:br w:type="page"/>
      </w:r>
    </w:p>
    <w:p w14:paraId="3C7C2F06" w14:textId="03ABE31F" w:rsidR="004A5571" w:rsidRPr="00537357" w:rsidRDefault="004A5571" w:rsidP="000D0280">
      <w:pPr>
        <w:pStyle w:val="Overskrift1"/>
      </w:pPr>
      <w:bookmarkStart w:id="19" w:name="_Toc529734686"/>
      <w:r w:rsidRPr="00537357">
        <w:lastRenderedPageBreak/>
        <w:t>Husdyrhold, staldanlæg og drift</w:t>
      </w:r>
      <w:bookmarkEnd w:id="18"/>
      <w:bookmarkEnd w:id="19"/>
    </w:p>
    <w:p w14:paraId="0324C250" w14:textId="77777777" w:rsidR="004A5571" w:rsidRDefault="004A5571">
      <w:pPr>
        <w:pStyle w:val="Overskrift2"/>
        <w:pBdr>
          <w:bottom w:val="single" w:sz="4" w:space="1" w:color="000000"/>
        </w:pBdr>
        <w:ind w:right="-52"/>
        <w:jc w:val="both"/>
        <w:rPr>
          <w:color w:val="000000"/>
        </w:rPr>
      </w:pPr>
      <w:bookmarkStart w:id="20" w:name="_Toc184002903"/>
      <w:bookmarkStart w:id="21" w:name="_Ref207009457"/>
      <w:bookmarkStart w:id="22" w:name="_Ref207009459"/>
      <w:bookmarkStart w:id="23" w:name="_Ref207009460"/>
      <w:bookmarkStart w:id="24" w:name="_Ref207009540"/>
      <w:bookmarkStart w:id="25" w:name="_Ref208909818"/>
      <w:bookmarkStart w:id="26" w:name="_Toc529734687"/>
      <w:r>
        <w:rPr>
          <w:color w:val="000000"/>
        </w:rPr>
        <w:t>Husdyrhold og staldindretning</w:t>
      </w:r>
      <w:bookmarkEnd w:id="20"/>
      <w:bookmarkEnd w:id="21"/>
      <w:bookmarkEnd w:id="22"/>
      <w:bookmarkEnd w:id="23"/>
      <w:bookmarkEnd w:id="24"/>
      <w:bookmarkEnd w:id="25"/>
      <w:bookmarkEnd w:id="26"/>
    </w:p>
    <w:p w14:paraId="0862D70D" w14:textId="5B8D661B" w:rsidR="005A101C" w:rsidRDefault="005A101C" w:rsidP="005A101C">
      <w:pPr>
        <w:pStyle w:val="Brdtekst3"/>
        <w:ind w:right="-52"/>
        <w:jc w:val="both"/>
        <w:rPr>
          <w:sz w:val="22"/>
          <w:szCs w:val="24"/>
        </w:rPr>
      </w:pPr>
      <w:r w:rsidRPr="002774B9">
        <w:rPr>
          <w:sz w:val="22"/>
          <w:szCs w:val="24"/>
        </w:rPr>
        <w:t xml:space="preserve">Den nuværende produktion er godkendt </w:t>
      </w:r>
      <w:r w:rsidR="00CD223E">
        <w:rPr>
          <w:sz w:val="22"/>
          <w:szCs w:val="24"/>
        </w:rPr>
        <w:t xml:space="preserve">ved en </w:t>
      </w:r>
      <w:r w:rsidR="00444A7C">
        <w:rPr>
          <w:sz w:val="22"/>
          <w:szCs w:val="24"/>
        </w:rPr>
        <w:t xml:space="preserve">anmeldelse i 2011 om skift i dyretyper </w:t>
      </w:r>
      <w:r>
        <w:rPr>
          <w:sz w:val="22"/>
          <w:szCs w:val="24"/>
        </w:rPr>
        <w:t>til 13</w:t>
      </w:r>
      <w:r w:rsidR="00F80111">
        <w:rPr>
          <w:sz w:val="22"/>
          <w:szCs w:val="24"/>
        </w:rPr>
        <w:t xml:space="preserve">4,86 </w:t>
      </w:r>
      <w:r w:rsidRPr="002774B9">
        <w:rPr>
          <w:sz w:val="22"/>
          <w:szCs w:val="24"/>
        </w:rPr>
        <w:t xml:space="preserve">DE, fordelt på </w:t>
      </w:r>
      <w:r>
        <w:rPr>
          <w:sz w:val="22"/>
          <w:szCs w:val="24"/>
        </w:rPr>
        <w:t>495 årssøer, 14.843 smågrise til 15 kg, 37 smågrise 15-30 kg og 37 slagtesvin 30-102 kg.</w:t>
      </w:r>
    </w:p>
    <w:p w14:paraId="52E0C3BF" w14:textId="2B7387CB" w:rsidR="005A101C" w:rsidRDefault="005A101C" w:rsidP="005A101C">
      <w:pPr>
        <w:pStyle w:val="Brdtekst3"/>
        <w:ind w:right="-52"/>
        <w:jc w:val="both"/>
        <w:rPr>
          <w:sz w:val="22"/>
          <w:szCs w:val="24"/>
        </w:rPr>
      </w:pPr>
      <w:r w:rsidRPr="002774B9">
        <w:rPr>
          <w:sz w:val="22"/>
          <w:szCs w:val="24"/>
        </w:rPr>
        <w:t xml:space="preserve">Der ønskes en udvidelse til i alt </w:t>
      </w:r>
      <w:r>
        <w:rPr>
          <w:sz w:val="22"/>
          <w:szCs w:val="24"/>
        </w:rPr>
        <w:t>900 årssøer, 16.000 smågrise 7-31 kg og 200 slagtesvin 31-110 kg svarende til 283,</w:t>
      </w:r>
      <w:r w:rsidR="00F80111">
        <w:rPr>
          <w:sz w:val="22"/>
          <w:szCs w:val="24"/>
        </w:rPr>
        <w:t>65</w:t>
      </w:r>
      <w:r>
        <w:rPr>
          <w:sz w:val="22"/>
          <w:szCs w:val="24"/>
        </w:rPr>
        <w:t xml:space="preserve"> DE.</w:t>
      </w:r>
    </w:p>
    <w:p w14:paraId="0A2D4F9D" w14:textId="45879D1B" w:rsidR="00AC3592" w:rsidRPr="00AC3592" w:rsidRDefault="00AC3592" w:rsidP="00AC3592">
      <w:pPr>
        <w:pStyle w:val="Billedtekst"/>
      </w:pPr>
      <w:r>
        <w:t>Figur</w:t>
      </w:r>
      <w:r w:rsidRPr="00687C4A">
        <w:t xml:space="preserve"> </w:t>
      </w:r>
      <w:r w:rsidR="007D74E9">
        <w:rPr>
          <w:noProof/>
        </w:rPr>
        <w:t>4</w:t>
      </w:r>
      <w:r w:rsidRPr="00687C4A">
        <w:t>.</w:t>
      </w:r>
      <w:r>
        <w:rPr>
          <w:noProof/>
        </w:rPr>
        <w:fldChar w:fldCharType="begin"/>
      </w:r>
      <w:r>
        <w:rPr>
          <w:noProof/>
        </w:rPr>
        <w:instrText xml:space="preserve"> SEQ Tabel \* ARABIC \s 1 </w:instrText>
      </w:r>
      <w:r>
        <w:rPr>
          <w:noProof/>
        </w:rPr>
        <w:fldChar w:fldCharType="separate"/>
      </w:r>
      <w:r>
        <w:rPr>
          <w:noProof/>
        </w:rPr>
        <w:t>1</w:t>
      </w:r>
      <w:r>
        <w:rPr>
          <w:noProof/>
        </w:rPr>
        <w:fldChar w:fldCharType="end"/>
      </w:r>
      <w:r w:rsidRPr="00687C4A">
        <w:t xml:space="preserve"> </w:t>
      </w:r>
      <w:r>
        <w:t>Oversigt over anlægget til husdyrproduktion</w:t>
      </w:r>
    </w:p>
    <w:p w14:paraId="51BF82CE" w14:textId="77777777" w:rsidR="00444A7C" w:rsidRDefault="00AC3592" w:rsidP="005A101C">
      <w:pPr>
        <w:pStyle w:val="Brdtekst3"/>
        <w:ind w:right="-52"/>
        <w:jc w:val="both"/>
        <w:rPr>
          <w:sz w:val="22"/>
          <w:szCs w:val="24"/>
        </w:rPr>
      </w:pPr>
      <w:r>
        <w:rPr>
          <w:noProof/>
        </w:rPr>
        <w:drawing>
          <wp:inline distT="0" distB="0" distL="0" distR="0" wp14:anchorId="0D73614D" wp14:editId="1E688B03">
            <wp:extent cx="5619750" cy="512445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9750" cy="5124450"/>
                    </a:xfrm>
                    <a:prstGeom prst="rect">
                      <a:avLst/>
                    </a:prstGeom>
                  </pic:spPr>
                </pic:pic>
              </a:graphicData>
            </a:graphic>
          </wp:inline>
        </w:drawing>
      </w:r>
    </w:p>
    <w:p w14:paraId="7D869DD7" w14:textId="2EBDBEBD" w:rsidR="00F80111" w:rsidRDefault="00AE6428" w:rsidP="005A101C">
      <w:pPr>
        <w:pStyle w:val="Brdtekst3"/>
        <w:ind w:right="-52"/>
        <w:jc w:val="both"/>
        <w:rPr>
          <w:sz w:val="22"/>
          <w:szCs w:val="24"/>
        </w:rPr>
      </w:pPr>
      <w:r>
        <w:rPr>
          <w:sz w:val="22"/>
          <w:szCs w:val="24"/>
        </w:rPr>
        <w:t xml:space="preserve">Udvidelsen af dyreholdet vil ske ved udvidelse af drægtighedsstalden som en tilbygning på </w:t>
      </w:r>
      <w:r w:rsidR="008E4D3D">
        <w:rPr>
          <w:sz w:val="22"/>
          <w:szCs w:val="24"/>
        </w:rPr>
        <w:t xml:space="preserve">50 meter </w:t>
      </w:r>
      <w:r w:rsidR="00F473B3">
        <w:rPr>
          <w:sz w:val="22"/>
          <w:szCs w:val="24"/>
        </w:rPr>
        <w:t>l</w:t>
      </w:r>
      <w:r w:rsidR="00525435">
        <w:rPr>
          <w:sz w:val="22"/>
          <w:szCs w:val="24"/>
        </w:rPr>
        <w:t>ængde</w:t>
      </w:r>
      <w:r w:rsidR="00F473B3">
        <w:rPr>
          <w:sz w:val="22"/>
          <w:szCs w:val="24"/>
        </w:rPr>
        <w:t xml:space="preserve"> i samme bredde som den eksisterende stald (</w:t>
      </w:r>
      <w:r w:rsidR="001D0276">
        <w:rPr>
          <w:sz w:val="22"/>
          <w:szCs w:val="24"/>
        </w:rPr>
        <w:t xml:space="preserve">ca. </w:t>
      </w:r>
      <w:r w:rsidR="0002166C">
        <w:rPr>
          <w:sz w:val="22"/>
          <w:szCs w:val="24"/>
        </w:rPr>
        <w:t>32 m)</w:t>
      </w:r>
      <w:r w:rsidR="00525435">
        <w:rPr>
          <w:sz w:val="22"/>
          <w:szCs w:val="24"/>
        </w:rPr>
        <w:t>.</w:t>
      </w:r>
      <w:r w:rsidR="00F712AF">
        <w:rPr>
          <w:sz w:val="22"/>
          <w:szCs w:val="24"/>
        </w:rPr>
        <w:t xml:space="preserve"> Farestalden skal ligeledes udvides og vil enten blive med </w:t>
      </w:r>
      <w:r w:rsidR="00027887">
        <w:rPr>
          <w:sz w:val="22"/>
          <w:szCs w:val="24"/>
        </w:rPr>
        <w:t xml:space="preserve">1) </w:t>
      </w:r>
      <w:r w:rsidR="00F712AF">
        <w:rPr>
          <w:sz w:val="22"/>
          <w:szCs w:val="24"/>
        </w:rPr>
        <w:t xml:space="preserve">kassestier i en tilbygning </w:t>
      </w:r>
      <w:r w:rsidR="009E759C">
        <w:rPr>
          <w:sz w:val="22"/>
          <w:szCs w:val="24"/>
        </w:rPr>
        <w:t xml:space="preserve">på den eksisterende farestald. Tilbygning vil blive samme størrelse som den eksisterende farestald på </w:t>
      </w:r>
      <w:r w:rsidR="00A87735">
        <w:rPr>
          <w:sz w:val="22"/>
          <w:szCs w:val="24"/>
        </w:rPr>
        <w:t>3</w:t>
      </w:r>
      <w:r w:rsidR="009D5513">
        <w:rPr>
          <w:sz w:val="22"/>
          <w:szCs w:val="24"/>
        </w:rPr>
        <w:t>5</w:t>
      </w:r>
      <w:r w:rsidR="00A87735">
        <w:rPr>
          <w:sz w:val="22"/>
          <w:szCs w:val="24"/>
        </w:rPr>
        <w:t xml:space="preserve"> meter </w:t>
      </w:r>
      <w:r w:rsidR="0037722B">
        <w:rPr>
          <w:sz w:val="22"/>
          <w:szCs w:val="24"/>
        </w:rPr>
        <w:t xml:space="preserve">i samme bredde som den eksisterende </w:t>
      </w:r>
      <w:r w:rsidR="00DC0E4B">
        <w:rPr>
          <w:sz w:val="22"/>
          <w:szCs w:val="24"/>
        </w:rPr>
        <w:t>farestald (ca. 26 meter)</w:t>
      </w:r>
      <w:r w:rsidR="00027887">
        <w:rPr>
          <w:sz w:val="22"/>
          <w:szCs w:val="24"/>
        </w:rPr>
        <w:t xml:space="preserve">; eller 2) </w:t>
      </w:r>
      <w:r w:rsidR="0019221D">
        <w:rPr>
          <w:sz w:val="22"/>
          <w:szCs w:val="24"/>
        </w:rPr>
        <w:t xml:space="preserve">farestier til løsgående faresøer. Disse stier er betydeligt større og derfor skal bygningen til de samme antal søer være </w:t>
      </w:r>
      <w:r w:rsidR="00943B5E">
        <w:rPr>
          <w:sz w:val="22"/>
          <w:szCs w:val="24"/>
        </w:rPr>
        <w:t xml:space="preserve">væsentligt større. Bygges til løsgående faresøer vil byggeriet blive </w:t>
      </w:r>
      <w:r w:rsidR="001E37DE">
        <w:rPr>
          <w:sz w:val="22"/>
          <w:szCs w:val="24"/>
        </w:rPr>
        <w:t xml:space="preserve">opført som en selvstændig bygning øst for den eksisterende farestald </w:t>
      </w:r>
      <w:r w:rsidR="007D4C22">
        <w:rPr>
          <w:sz w:val="22"/>
          <w:szCs w:val="24"/>
        </w:rPr>
        <w:t>med en størrelse på 30*68 meter.</w:t>
      </w:r>
      <w:r w:rsidR="004503FE">
        <w:rPr>
          <w:sz w:val="22"/>
          <w:szCs w:val="24"/>
        </w:rPr>
        <w:t xml:space="preserve"> Beregningerne i hovedskemaet </w:t>
      </w:r>
      <w:r w:rsidR="004503FE">
        <w:rPr>
          <w:sz w:val="22"/>
          <w:szCs w:val="24"/>
        </w:rPr>
        <w:lastRenderedPageBreak/>
        <w:t xml:space="preserve">er </w:t>
      </w:r>
      <w:r w:rsidR="007E0619">
        <w:rPr>
          <w:sz w:val="22"/>
          <w:szCs w:val="24"/>
        </w:rPr>
        <w:t xml:space="preserve">med løsgående faresøer; beregninger i scenarieberegning er ved kassestier. Der er ingen forskel på emissionen </w:t>
      </w:r>
      <w:r w:rsidR="00425491">
        <w:rPr>
          <w:sz w:val="22"/>
          <w:szCs w:val="24"/>
        </w:rPr>
        <w:t>af ammoniak eller lugt ved valgt af enten kassestier eller løsgående farestier.</w:t>
      </w:r>
    </w:p>
    <w:p w14:paraId="404B180D" w14:textId="65F7547C" w:rsidR="007D74E9" w:rsidRPr="007D74E9" w:rsidRDefault="007D74E9" w:rsidP="005A101C">
      <w:pPr>
        <w:pStyle w:val="Brdtekst3"/>
        <w:ind w:right="-52"/>
        <w:jc w:val="both"/>
        <w:rPr>
          <w:sz w:val="22"/>
          <w:szCs w:val="24"/>
        </w:rPr>
      </w:pPr>
      <w:r w:rsidRPr="007D74E9">
        <w:rPr>
          <w:sz w:val="22"/>
          <w:szCs w:val="24"/>
        </w:rPr>
        <w:t xml:space="preserve">I figur 4.1 ses placering af </w:t>
      </w:r>
      <w:r>
        <w:rPr>
          <w:sz w:val="22"/>
          <w:szCs w:val="24"/>
        </w:rPr>
        <w:t>de nye produktionsafsnit.</w:t>
      </w:r>
    </w:p>
    <w:p w14:paraId="44B7E8FA" w14:textId="0B17AC98" w:rsidR="005D36F4" w:rsidRDefault="00AA0091" w:rsidP="005A101C">
      <w:pPr>
        <w:pStyle w:val="Brdtekst3"/>
        <w:ind w:right="-52"/>
        <w:jc w:val="both"/>
        <w:rPr>
          <w:sz w:val="22"/>
          <w:szCs w:val="24"/>
        </w:rPr>
      </w:pPr>
      <w:r>
        <w:rPr>
          <w:sz w:val="22"/>
          <w:szCs w:val="24"/>
        </w:rPr>
        <w:t>De nye staldafsnit</w:t>
      </w:r>
      <w:r w:rsidR="00887427">
        <w:rPr>
          <w:sz w:val="22"/>
          <w:szCs w:val="24"/>
        </w:rPr>
        <w:t xml:space="preserve"> opføres </w:t>
      </w:r>
      <w:r w:rsidR="008E17CA">
        <w:rPr>
          <w:sz w:val="22"/>
          <w:szCs w:val="24"/>
        </w:rPr>
        <w:t xml:space="preserve">i tilsvarende materiale og farvevalg som de eksisterende </w:t>
      </w:r>
      <w:proofErr w:type="spellStart"/>
      <w:r w:rsidR="008E17CA">
        <w:rPr>
          <w:sz w:val="22"/>
          <w:szCs w:val="24"/>
        </w:rPr>
        <w:t>s</w:t>
      </w:r>
      <w:r w:rsidR="003E2BAB">
        <w:rPr>
          <w:sz w:val="22"/>
          <w:szCs w:val="24"/>
        </w:rPr>
        <w:t>os</w:t>
      </w:r>
      <w:r w:rsidR="008E17CA">
        <w:rPr>
          <w:sz w:val="22"/>
          <w:szCs w:val="24"/>
        </w:rPr>
        <w:t>tald</w:t>
      </w:r>
      <w:r w:rsidR="003E2BAB">
        <w:rPr>
          <w:sz w:val="22"/>
          <w:szCs w:val="24"/>
        </w:rPr>
        <w:t>e</w:t>
      </w:r>
      <w:proofErr w:type="spellEnd"/>
      <w:r w:rsidR="00AC3592">
        <w:rPr>
          <w:sz w:val="22"/>
          <w:szCs w:val="24"/>
        </w:rPr>
        <w:t>, dvs. r</w:t>
      </w:r>
      <w:r w:rsidR="003E4697">
        <w:rPr>
          <w:sz w:val="22"/>
          <w:szCs w:val="24"/>
        </w:rPr>
        <w:t>øde elementer og sort tag. Bygningernes farvevalg er oprindeligt valgt efter at bygningerne falder ind i området.</w:t>
      </w:r>
    </w:p>
    <w:p w14:paraId="0D5473F5" w14:textId="0B1D91AD" w:rsidR="003D38C3" w:rsidRDefault="000021CA" w:rsidP="0033779B">
      <w:pPr>
        <w:pStyle w:val="Brdtekst3"/>
        <w:ind w:right="-52"/>
        <w:jc w:val="both"/>
        <w:rPr>
          <w:sz w:val="22"/>
          <w:szCs w:val="24"/>
        </w:rPr>
      </w:pPr>
      <w:r>
        <w:rPr>
          <w:sz w:val="22"/>
          <w:szCs w:val="24"/>
        </w:rPr>
        <w:t>Staldanlægget etableres med delvist spaltegulv i alle</w:t>
      </w:r>
      <w:r w:rsidR="003E2BAB">
        <w:rPr>
          <w:sz w:val="22"/>
          <w:szCs w:val="24"/>
        </w:rPr>
        <w:t xml:space="preserve"> nye</w:t>
      </w:r>
      <w:r>
        <w:rPr>
          <w:sz w:val="22"/>
          <w:szCs w:val="24"/>
        </w:rPr>
        <w:t xml:space="preserve"> sektioner.</w:t>
      </w:r>
      <w:r w:rsidR="003E2BAB">
        <w:rPr>
          <w:sz w:val="22"/>
          <w:szCs w:val="24"/>
        </w:rPr>
        <w:t xml:space="preserve"> Det eksisterende anlæg er ligeledes med delvis fast gulv </w:t>
      </w:r>
      <w:r w:rsidR="00A41051">
        <w:rPr>
          <w:sz w:val="22"/>
          <w:szCs w:val="24"/>
        </w:rPr>
        <w:t xml:space="preserve">i alle sektioner. I poltestalden er gulvet med 25 til 50 % fast gulv. </w:t>
      </w:r>
      <w:r w:rsidR="00C3561A">
        <w:rPr>
          <w:sz w:val="22"/>
          <w:szCs w:val="24"/>
        </w:rPr>
        <w:t>Ved d</w:t>
      </w:r>
      <w:r w:rsidR="00A41051">
        <w:rPr>
          <w:sz w:val="22"/>
          <w:szCs w:val="24"/>
        </w:rPr>
        <w:t xml:space="preserve">elvis fast gulv </w:t>
      </w:r>
      <w:r w:rsidR="00C3561A">
        <w:rPr>
          <w:sz w:val="22"/>
          <w:szCs w:val="24"/>
        </w:rPr>
        <w:t xml:space="preserve">er gyllekanalen reduceret i dybden, således der under det faste gulv er støbt </w:t>
      </w:r>
      <w:r w:rsidR="004B4FF2">
        <w:rPr>
          <w:sz w:val="22"/>
          <w:szCs w:val="24"/>
        </w:rPr>
        <w:t>op til spalteniveauet. Delvis fast gulv anses som BAT for alle typer grise.</w:t>
      </w:r>
    </w:p>
    <w:p w14:paraId="086A4802" w14:textId="408B647E" w:rsidR="00F47771" w:rsidRDefault="00A81D6C" w:rsidP="0033779B">
      <w:pPr>
        <w:pStyle w:val="Brdtekst3"/>
        <w:ind w:right="-52"/>
        <w:jc w:val="both"/>
        <w:rPr>
          <w:sz w:val="22"/>
          <w:szCs w:val="24"/>
        </w:rPr>
      </w:pPr>
      <w:r>
        <w:rPr>
          <w:sz w:val="22"/>
          <w:szCs w:val="24"/>
        </w:rPr>
        <w:t xml:space="preserve">I tabel 4.1 ses fordelingen af </w:t>
      </w:r>
      <w:r w:rsidR="009D1C92">
        <w:rPr>
          <w:sz w:val="22"/>
          <w:szCs w:val="24"/>
        </w:rPr>
        <w:t>dyrene</w:t>
      </w:r>
      <w:r>
        <w:rPr>
          <w:sz w:val="22"/>
          <w:szCs w:val="24"/>
        </w:rPr>
        <w:t xml:space="preserve"> i de enkelte staldanlæg</w:t>
      </w:r>
      <w:r w:rsidR="001E6A79">
        <w:rPr>
          <w:sz w:val="22"/>
          <w:szCs w:val="24"/>
        </w:rPr>
        <w:t>. Der sker ingen ændringer af de eksisterende staldafsnit. Dog vil andel produceret grise i poltestalden og klimastalden øges.</w:t>
      </w:r>
    </w:p>
    <w:p w14:paraId="35FCE56D" w14:textId="0886B7AB" w:rsidR="006822F5" w:rsidRPr="006822F5" w:rsidRDefault="004178AB" w:rsidP="00A81D6C">
      <w:pPr>
        <w:pStyle w:val="Billedtekst"/>
        <w:keepNext/>
        <w:keepLines/>
      </w:pPr>
      <w:r w:rsidRPr="00664234">
        <w:t xml:space="preserve">Tabel </w:t>
      </w:r>
      <w:r w:rsidR="006E15E6">
        <w:rPr>
          <w:noProof/>
        </w:rPr>
        <w:fldChar w:fldCharType="begin"/>
      </w:r>
      <w:r w:rsidR="006E15E6">
        <w:rPr>
          <w:noProof/>
        </w:rPr>
        <w:instrText xml:space="preserve"> STYLEREF 1 \s </w:instrText>
      </w:r>
      <w:r w:rsidR="006E15E6">
        <w:rPr>
          <w:noProof/>
        </w:rPr>
        <w:fldChar w:fldCharType="separate"/>
      </w:r>
      <w:r w:rsidR="009876BD">
        <w:rPr>
          <w:noProof/>
        </w:rPr>
        <w:t>4</w:t>
      </w:r>
      <w:r w:rsidR="006E15E6">
        <w:rPr>
          <w:noProof/>
        </w:rPr>
        <w:fldChar w:fldCharType="end"/>
      </w:r>
      <w:r w:rsidR="00216222" w:rsidRPr="00664234">
        <w:t>.</w:t>
      </w:r>
      <w:r w:rsidR="006E15E6">
        <w:rPr>
          <w:noProof/>
        </w:rPr>
        <w:fldChar w:fldCharType="begin"/>
      </w:r>
      <w:r w:rsidR="006E15E6">
        <w:rPr>
          <w:noProof/>
        </w:rPr>
        <w:instrText xml:space="preserve"> SEQ Tabel \* ARABIC \s 1 </w:instrText>
      </w:r>
      <w:r w:rsidR="006E15E6">
        <w:rPr>
          <w:noProof/>
        </w:rPr>
        <w:fldChar w:fldCharType="separate"/>
      </w:r>
      <w:r w:rsidR="009876BD">
        <w:rPr>
          <w:noProof/>
        </w:rPr>
        <w:t>1</w:t>
      </w:r>
      <w:r w:rsidR="006E15E6">
        <w:rPr>
          <w:noProof/>
        </w:rPr>
        <w:fldChar w:fldCharType="end"/>
      </w:r>
      <w:r w:rsidRPr="00664234">
        <w:t xml:space="preserve"> </w:t>
      </w:r>
      <w:r w:rsidRPr="00664234">
        <w:rPr>
          <w:iCs/>
        </w:rPr>
        <w:t>Husdyrholdets størrelse efter udvidelsen, fordelt på stalde, stipladser og staldsystemer</w:t>
      </w:r>
      <w:r w:rsidR="00F47771">
        <w:rPr>
          <w:iCs/>
        </w:rPr>
        <w:t xml:space="preserve"> samt foderkorrektion</w:t>
      </w:r>
      <w:r w:rsidRPr="00664234">
        <w:rPr>
          <w:iCs/>
        </w:rPr>
        <w:t>.</w:t>
      </w:r>
      <w:r w:rsidR="009E759C">
        <w:rPr>
          <w:noProof/>
        </w:rPr>
        <w:t xml:space="preserve"> </w:t>
      </w:r>
      <w:r w:rsidR="008A131A">
        <w:rPr>
          <w:noProof/>
        </w:rPr>
        <w:drawing>
          <wp:inline distT="0" distB="0" distL="0" distR="0" wp14:anchorId="1646E36C" wp14:editId="3AFF4CA8">
            <wp:extent cx="5939790" cy="3016885"/>
            <wp:effectExtent l="0" t="0" r="381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3016885"/>
                    </a:xfrm>
                    <a:prstGeom prst="rect">
                      <a:avLst/>
                    </a:prstGeom>
                  </pic:spPr>
                </pic:pic>
              </a:graphicData>
            </a:graphic>
          </wp:inline>
        </w:drawing>
      </w:r>
    </w:p>
    <w:p w14:paraId="73B0F26B" w14:textId="71B4ABDA" w:rsidR="00664234" w:rsidRPr="00980773" w:rsidRDefault="00F80111">
      <w:pPr>
        <w:ind w:right="-52"/>
        <w:jc w:val="both"/>
      </w:pPr>
      <w:r>
        <w:rPr>
          <w:noProof/>
        </w:rPr>
        <w:drawing>
          <wp:inline distT="0" distB="0" distL="0" distR="0" wp14:anchorId="3B31B066" wp14:editId="0898D705">
            <wp:extent cx="5939790" cy="2922905"/>
            <wp:effectExtent l="0" t="0" r="381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2922905"/>
                    </a:xfrm>
                    <a:prstGeom prst="rect">
                      <a:avLst/>
                    </a:prstGeom>
                  </pic:spPr>
                </pic:pic>
              </a:graphicData>
            </a:graphic>
          </wp:inline>
        </w:drawing>
      </w:r>
      <w:r w:rsidR="00664234" w:rsidRPr="00980773">
        <w:t xml:space="preserve"> </w:t>
      </w:r>
    </w:p>
    <w:p w14:paraId="6228C962" w14:textId="77777777" w:rsidR="004A5571" w:rsidRDefault="004A5571">
      <w:pPr>
        <w:pStyle w:val="Overskrift2"/>
        <w:pBdr>
          <w:bottom w:val="single" w:sz="4" w:space="1" w:color="000000"/>
        </w:pBdr>
        <w:ind w:right="-52"/>
        <w:rPr>
          <w:color w:val="000000"/>
        </w:rPr>
      </w:pPr>
      <w:bookmarkStart w:id="27" w:name="_Toc184002905"/>
      <w:bookmarkStart w:id="28" w:name="_Toc529734688"/>
      <w:r>
        <w:rPr>
          <w:color w:val="000000"/>
        </w:rPr>
        <w:lastRenderedPageBreak/>
        <w:t>Ventilation</w:t>
      </w:r>
      <w:bookmarkEnd w:id="27"/>
      <w:bookmarkEnd w:id="28"/>
    </w:p>
    <w:p w14:paraId="2002855E" w14:textId="56EC8E8A" w:rsidR="00980773" w:rsidRPr="00980773" w:rsidRDefault="00980773" w:rsidP="00980773">
      <w:pPr>
        <w:ind w:right="-52"/>
        <w:jc w:val="both"/>
      </w:pPr>
      <w:r w:rsidRPr="00980773">
        <w:t xml:space="preserve">Efter hvert hold </w:t>
      </w:r>
      <w:r w:rsidR="001E6A79">
        <w:t xml:space="preserve">grise </w:t>
      </w:r>
      <w:r w:rsidR="005A101C">
        <w:t>i farestalde og smågrise</w:t>
      </w:r>
      <w:r w:rsidRPr="00980773">
        <w:t xml:space="preserve"> vaskes ventilatoren i de pågældende staldafsnit sammen med det øvrige staldinventar.</w:t>
      </w:r>
      <w:r w:rsidR="004B7361">
        <w:t xml:space="preserve"> Vask af farestalde sker hver 4 til 5 uge. Vask af smågrisestalden sker hver 8 uge.</w:t>
      </w:r>
      <w:r w:rsidRPr="00980773">
        <w:t xml:space="preserve"> Den resterende del af anlægget vaskes mindst en gang pr år. Ventilatorerne rengøres også efter behov mellem afvaskningen af staldanlægget. Snavs mv. i ventilatorerne yder modstand og forøger strømforbruget</w:t>
      </w:r>
      <w:r w:rsidR="004B7361">
        <w:t>, hvilket derfor reduceres ved vask</w:t>
      </w:r>
      <w:r w:rsidRPr="00980773">
        <w:t xml:space="preserve">. </w:t>
      </w:r>
    </w:p>
    <w:p w14:paraId="29879F47" w14:textId="671EA61F" w:rsidR="00980773" w:rsidRDefault="00980773" w:rsidP="00980773">
      <w:pPr>
        <w:ind w:right="-52"/>
        <w:jc w:val="both"/>
      </w:pPr>
      <w:r w:rsidRPr="00980773">
        <w:t>Al ventilation er</w:t>
      </w:r>
      <w:r w:rsidR="00265564">
        <w:t xml:space="preserve"> frekvensstyret med</w:t>
      </w:r>
      <w:r w:rsidRPr="00980773">
        <w:t xml:space="preserve"> et temperaturreguleret styringssystem, som sikrer, at ventilationen kører optimalt, både med hensyn ti</w:t>
      </w:r>
      <w:r w:rsidR="00C8094B">
        <w:t>l temperaturen i staldene og elforbrug</w:t>
      </w:r>
      <w:r w:rsidRPr="00980773">
        <w:t xml:space="preserve">. </w:t>
      </w:r>
    </w:p>
    <w:p w14:paraId="1DD7E9A7" w14:textId="57C96BF4" w:rsidR="00A257E0" w:rsidRPr="00980773" w:rsidRDefault="00A257E0" w:rsidP="00980773">
      <w:pPr>
        <w:ind w:right="-52"/>
        <w:jc w:val="both"/>
      </w:pPr>
      <w:r>
        <w:t>Ventilationen i de nye staldafsnit vil blive med EC-motorer eller tilsvarende.</w:t>
      </w:r>
    </w:p>
    <w:p w14:paraId="1075968E" w14:textId="77777777" w:rsidR="004A5571" w:rsidRDefault="004A5571">
      <w:pPr>
        <w:pStyle w:val="Overskrift2"/>
        <w:pBdr>
          <w:bottom w:val="single" w:sz="4" w:space="1" w:color="000000"/>
        </w:pBdr>
        <w:ind w:right="-52"/>
        <w:rPr>
          <w:color w:val="000000"/>
        </w:rPr>
      </w:pPr>
      <w:bookmarkStart w:id="29" w:name="_Toc197962304"/>
      <w:bookmarkStart w:id="30" w:name="_Toc197962305"/>
      <w:bookmarkStart w:id="31" w:name="_Toc197962306"/>
      <w:bookmarkStart w:id="32" w:name="_Toc184002907"/>
      <w:bookmarkStart w:id="33" w:name="_Toc529734689"/>
      <w:bookmarkEnd w:id="29"/>
      <w:bookmarkEnd w:id="30"/>
      <w:bookmarkEnd w:id="31"/>
      <w:r>
        <w:rPr>
          <w:color w:val="000000"/>
        </w:rPr>
        <w:t>Fodring</w:t>
      </w:r>
      <w:bookmarkEnd w:id="32"/>
      <w:bookmarkEnd w:id="33"/>
    </w:p>
    <w:p w14:paraId="52126762" w14:textId="77777777" w:rsidR="00980773" w:rsidRPr="00980773" w:rsidRDefault="00980773" w:rsidP="00980773">
      <w:pPr>
        <w:pStyle w:val="Default"/>
        <w:ind w:right="-52"/>
        <w:jc w:val="both"/>
        <w:rPr>
          <w:rFonts w:ascii="Times New Roman" w:hAnsi="Times New Roman" w:cs="Times New Roman"/>
          <w:color w:val="auto"/>
          <w:sz w:val="22"/>
          <w:szCs w:val="22"/>
        </w:rPr>
      </w:pPr>
      <w:bookmarkStart w:id="34" w:name="_Toc184002908"/>
      <w:bookmarkStart w:id="35" w:name="_Ref208990466"/>
      <w:bookmarkStart w:id="36" w:name="_Ref209242251"/>
      <w:r w:rsidRPr="00980773">
        <w:rPr>
          <w:rFonts w:ascii="Times New Roman" w:hAnsi="Times New Roman" w:cs="Times New Roman"/>
          <w:color w:val="auto"/>
          <w:sz w:val="22"/>
          <w:szCs w:val="22"/>
        </w:rPr>
        <w:t xml:space="preserve">Det er BAT at fodre dyr (fjerkræ eller svin) med successiv foder (fasefodring) med lavere samlet fosforindhold. I dette foder skal der bruges højtfordøjelige uorganiske foderfosfater og/eller </w:t>
      </w:r>
      <w:proofErr w:type="spellStart"/>
      <w:r w:rsidRPr="00980773">
        <w:rPr>
          <w:rFonts w:ascii="Times New Roman" w:hAnsi="Times New Roman" w:cs="Times New Roman"/>
          <w:color w:val="auto"/>
          <w:sz w:val="22"/>
          <w:szCs w:val="22"/>
        </w:rPr>
        <w:t>fytase</w:t>
      </w:r>
      <w:proofErr w:type="spellEnd"/>
      <w:r w:rsidRPr="00980773">
        <w:rPr>
          <w:rFonts w:ascii="Times New Roman" w:hAnsi="Times New Roman" w:cs="Times New Roman"/>
          <w:color w:val="auto"/>
          <w:sz w:val="22"/>
          <w:szCs w:val="22"/>
        </w:rPr>
        <w:t xml:space="preserve"> med henblik på at garantere et tilstrækkeligt indhold af fordøjeligt fosfor. </w:t>
      </w:r>
    </w:p>
    <w:p w14:paraId="254503C5" w14:textId="1ED5E543" w:rsidR="00265564" w:rsidRDefault="00980773" w:rsidP="00980773">
      <w:pPr>
        <w:pStyle w:val="Default"/>
        <w:ind w:right="-52"/>
        <w:jc w:val="both"/>
        <w:rPr>
          <w:rFonts w:ascii="Times New Roman" w:hAnsi="Times New Roman" w:cs="Times New Roman"/>
          <w:color w:val="auto"/>
          <w:sz w:val="22"/>
          <w:szCs w:val="22"/>
        </w:rPr>
      </w:pPr>
      <w:r w:rsidRPr="00980773">
        <w:rPr>
          <w:rFonts w:ascii="Times New Roman" w:hAnsi="Times New Roman" w:cs="Times New Roman"/>
          <w:color w:val="auto"/>
          <w:sz w:val="22"/>
          <w:szCs w:val="22"/>
        </w:rPr>
        <w:t xml:space="preserve">Der fasefodres </w:t>
      </w:r>
      <w:r w:rsidR="00C8094B">
        <w:rPr>
          <w:rFonts w:ascii="Times New Roman" w:hAnsi="Times New Roman" w:cs="Times New Roman"/>
          <w:color w:val="auto"/>
          <w:sz w:val="22"/>
          <w:szCs w:val="22"/>
        </w:rPr>
        <w:t>ved søerne</w:t>
      </w:r>
      <w:r w:rsidR="00265564">
        <w:rPr>
          <w:rFonts w:ascii="Times New Roman" w:hAnsi="Times New Roman" w:cs="Times New Roman"/>
          <w:color w:val="auto"/>
          <w:sz w:val="22"/>
          <w:szCs w:val="22"/>
        </w:rPr>
        <w:t xml:space="preserve"> med to</w:t>
      </w:r>
      <w:r w:rsidR="005A101C">
        <w:rPr>
          <w:rFonts w:ascii="Times New Roman" w:hAnsi="Times New Roman" w:cs="Times New Roman"/>
          <w:color w:val="auto"/>
          <w:sz w:val="22"/>
          <w:szCs w:val="22"/>
        </w:rPr>
        <w:t>-tre</w:t>
      </w:r>
      <w:r w:rsidR="00265564">
        <w:rPr>
          <w:rFonts w:ascii="Times New Roman" w:hAnsi="Times New Roman" w:cs="Times New Roman"/>
          <w:color w:val="auto"/>
          <w:sz w:val="22"/>
          <w:szCs w:val="22"/>
        </w:rPr>
        <w:t xml:space="preserve"> blandinger samt </w:t>
      </w:r>
      <w:r w:rsidR="00CE7A86">
        <w:rPr>
          <w:rFonts w:ascii="Times New Roman" w:hAnsi="Times New Roman" w:cs="Times New Roman"/>
          <w:color w:val="auto"/>
          <w:sz w:val="22"/>
          <w:szCs w:val="22"/>
        </w:rPr>
        <w:t>3</w:t>
      </w:r>
      <w:r w:rsidR="00265564">
        <w:rPr>
          <w:rFonts w:ascii="Times New Roman" w:hAnsi="Times New Roman" w:cs="Times New Roman"/>
          <w:color w:val="auto"/>
          <w:sz w:val="22"/>
          <w:szCs w:val="22"/>
        </w:rPr>
        <w:t xml:space="preserve"> blandinger i </w:t>
      </w:r>
      <w:r w:rsidR="00CE7A86">
        <w:rPr>
          <w:rFonts w:ascii="Times New Roman" w:hAnsi="Times New Roman" w:cs="Times New Roman"/>
          <w:color w:val="auto"/>
          <w:sz w:val="22"/>
          <w:szCs w:val="22"/>
        </w:rPr>
        <w:t>Smågrise</w:t>
      </w:r>
      <w:r w:rsidR="00265564">
        <w:rPr>
          <w:rFonts w:ascii="Times New Roman" w:hAnsi="Times New Roman" w:cs="Times New Roman"/>
          <w:color w:val="auto"/>
          <w:sz w:val="22"/>
          <w:szCs w:val="22"/>
        </w:rPr>
        <w:t>-stalden</w:t>
      </w:r>
      <w:r w:rsidR="00CE7A86">
        <w:rPr>
          <w:rFonts w:ascii="Times New Roman" w:hAnsi="Times New Roman" w:cs="Times New Roman"/>
          <w:color w:val="auto"/>
          <w:sz w:val="22"/>
          <w:szCs w:val="22"/>
        </w:rPr>
        <w:t xml:space="preserve">. Slagtesvinene er eget </w:t>
      </w:r>
      <w:proofErr w:type="spellStart"/>
      <w:r w:rsidR="00CE7A86">
        <w:rPr>
          <w:rFonts w:ascii="Times New Roman" w:hAnsi="Times New Roman" w:cs="Times New Roman"/>
          <w:color w:val="auto"/>
          <w:sz w:val="22"/>
          <w:szCs w:val="22"/>
        </w:rPr>
        <w:t>poltehold</w:t>
      </w:r>
      <w:proofErr w:type="spellEnd"/>
      <w:r w:rsidR="00CE7A86">
        <w:rPr>
          <w:rFonts w:ascii="Times New Roman" w:hAnsi="Times New Roman" w:cs="Times New Roman"/>
          <w:color w:val="auto"/>
          <w:sz w:val="22"/>
          <w:szCs w:val="22"/>
        </w:rPr>
        <w:t xml:space="preserve"> og fodres med </w:t>
      </w:r>
      <w:proofErr w:type="spellStart"/>
      <w:r w:rsidR="00CE7A86">
        <w:rPr>
          <w:rFonts w:ascii="Times New Roman" w:hAnsi="Times New Roman" w:cs="Times New Roman"/>
          <w:color w:val="auto"/>
          <w:sz w:val="22"/>
          <w:szCs w:val="22"/>
        </w:rPr>
        <w:t>poltefoder</w:t>
      </w:r>
      <w:proofErr w:type="spellEnd"/>
      <w:r w:rsidR="005421E4">
        <w:rPr>
          <w:rFonts w:ascii="Times New Roman" w:hAnsi="Times New Roman" w:cs="Times New Roman"/>
          <w:color w:val="auto"/>
          <w:sz w:val="22"/>
          <w:szCs w:val="22"/>
        </w:rPr>
        <w:t>.</w:t>
      </w:r>
    </w:p>
    <w:p w14:paraId="6B65340A" w14:textId="77777777" w:rsidR="00980773" w:rsidRPr="00980773" w:rsidRDefault="00980773" w:rsidP="00980773">
      <w:pPr>
        <w:numPr>
          <w:ilvl w:val="0"/>
          <w:numId w:val="6"/>
        </w:numPr>
        <w:spacing w:after="0"/>
        <w:ind w:left="714" w:right="-52" w:hanging="357"/>
        <w:jc w:val="both"/>
      </w:pPr>
      <w:r w:rsidRPr="00980773">
        <w:t>Der anvendes fasefodring</w:t>
      </w:r>
    </w:p>
    <w:p w14:paraId="248A427E" w14:textId="77777777" w:rsidR="00980773" w:rsidRPr="00980773" w:rsidRDefault="00980773" w:rsidP="00980773">
      <w:pPr>
        <w:numPr>
          <w:ilvl w:val="0"/>
          <w:numId w:val="6"/>
        </w:numPr>
        <w:spacing w:after="0"/>
        <w:ind w:left="714" w:right="-52" w:hanging="357"/>
        <w:jc w:val="both"/>
      </w:pPr>
      <w:r w:rsidRPr="00980773">
        <w:t xml:space="preserve">Der anvendes </w:t>
      </w:r>
      <w:proofErr w:type="spellStart"/>
      <w:r w:rsidRPr="00980773">
        <w:t>fytasetilsætning</w:t>
      </w:r>
      <w:proofErr w:type="spellEnd"/>
    </w:p>
    <w:p w14:paraId="2E982AAB" w14:textId="14A9BEDA" w:rsidR="00C8094B" w:rsidRDefault="00980773" w:rsidP="00980773">
      <w:pPr>
        <w:numPr>
          <w:ilvl w:val="0"/>
          <w:numId w:val="6"/>
        </w:numPr>
        <w:spacing w:after="0"/>
        <w:ind w:left="714" w:right="-52" w:hanging="357"/>
        <w:jc w:val="both"/>
      </w:pPr>
      <w:r w:rsidRPr="00980773">
        <w:t>Foderplanen udarbejdes i samarbejde med konsulent og med anvendelse af nyeste viden inden for fodring</w:t>
      </w:r>
    </w:p>
    <w:p w14:paraId="3D161ED6" w14:textId="77777777" w:rsidR="006426A4" w:rsidRDefault="006426A4" w:rsidP="006426A4">
      <w:pPr>
        <w:spacing w:after="0"/>
        <w:ind w:left="714" w:right="-52"/>
        <w:jc w:val="both"/>
      </w:pPr>
    </w:p>
    <w:p w14:paraId="6742633A" w14:textId="2FED353B" w:rsidR="00265564" w:rsidRDefault="009153EE" w:rsidP="00980773">
      <w:pPr>
        <w:ind w:right="-52"/>
        <w:jc w:val="both"/>
      </w:pPr>
      <w:r>
        <w:t xml:space="preserve">Der er </w:t>
      </w:r>
      <w:r w:rsidR="00CE7A86">
        <w:t>fodringstekniske projekttilpasninger</w:t>
      </w:r>
      <w:r w:rsidR="005A101C">
        <w:t xml:space="preserve"> via reduceret </w:t>
      </w:r>
      <w:proofErr w:type="spellStart"/>
      <w:r w:rsidR="005A101C">
        <w:t>råprotein</w:t>
      </w:r>
      <w:proofErr w:type="spellEnd"/>
      <w:r w:rsidR="007363D1">
        <w:t xml:space="preserve"> </w:t>
      </w:r>
      <w:r w:rsidR="005A101C">
        <w:t>niveau</w:t>
      </w:r>
      <w:r w:rsidR="00265564">
        <w:t>.</w:t>
      </w:r>
    </w:p>
    <w:p w14:paraId="628D32F7" w14:textId="77777777" w:rsidR="004A5571" w:rsidRPr="00E3736C" w:rsidRDefault="004A5571">
      <w:pPr>
        <w:pStyle w:val="Overskrift2"/>
        <w:pBdr>
          <w:bottom w:val="single" w:sz="4" w:space="1" w:color="000000"/>
        </w:pBdr>
        <w:ind w:right="-52"/>
        <w:jc w:val="both"/>
        <w:rPr>
          <w:color w:val="auto"/>
        </w:rPr>
      </w:pPr>
      <w:bookmarkStart w:id="37" w:name="_Toc233535554"/>
      <w:bookmarkStart w:id="38" w:name="_Toc252959450"/>
      <w:bookmarkStart w:id="39" w:name="_Toc259610034"/>
      <w:bookmarkStart w:id="40" w:name="_Toc259610466"/>
      <w:bookmarkStart w:id="41" w:name="_Toc197962310"/>
      <w:bookmarkStart w:id="42" w:name="_Toc184002909"/>
      <w:bookmarkStart w:id="43" w:name="_Ref224958910"/>
      <w:bookmarkStart w:id="44" w:name="_Toc529734690"/>
      <w:bookmarkEnd w:id="34"/>
      <w:bookmarkEnd w:id="35"/>
      <w:bookmarkEnd w:id="36"/>
      <w:bookmarkEnd w:id="37"/>
      <w:bookmarkEnd w:id="38"/>
      <w:bookmarkEnd w:id="39"/>
      <w:bookmarkEnd w:id="40"/>
      <w:bookmarkEnd w:id="41"/>
      <w:r w:rsidRPr="00E3736C">
        <w:rPr>
          <w:color w:val="auto"/>
        </w:rPr>
        <w:t>Energi</w:t>
      </w:r>
      <w:bookmarkEnd w:id="42"/>
      <w:r w:rsidRPr="00E3736C">
        <w:rPr>
          <w:color w:val="auto"/>
        </w:rPr>
        <w:t>- og vandforbrug</w:t>
      </w:r>
      <w:bookmarkEnd w:id="43"/>
      <w:bookmarkEnd w:id="44"/>
    </w:p>
    <w:p w14:paraId="45FCD0D9" w14:textId="09AD682A" w:rsidR="00B43975" w:rsidRPr="00B43975" w:rsidRDefault="00B43975">
      <w:pPr>
        <w:pStyle w:val="Citat"/>
        <w:ind w:left="0" w:right="-52"/>
        <w:jc w:val="both"/>
        <w:rPr>
          <w:i w:val="0"/>
        </w:rPr>
      </w:pPr>
      <w:r w:rsidRPr="00B43975">
        <w:rPr>
          <w:i w:val="0"/>
        </w:rPr>
        <w:t>I figur 4.2 ses placering af anlægsoplysningerne til brug i dette afsnit.</w:t>
      </w:r>
    </w:p>
    <w:p w14:paraId="5DE90AF1" w14:textId="5B938908" w:rsidR="00201B5C" w:rsidRPr="00980773" w:rsidRDefault="00201B5C">
      <w:pPr>
        <w:pStyle w:val="Citat"/>
        <w:ind w:left="0" w:right="-52"/>
        <w:jc w:val="both"/>
        <w:rPr>
          <w:rStyle w:val="Svaghenvisning"/>
          <w:rFonts w:ascii="Times New Roman" w:hAnsi="Times New Roman"/>
          <w:i/>
          <w:color w:val="auto"/>
        </w:rPr>
      </w:pPr>
      <w:r w:rsidRPr="00980773">
        <w:rPr>
          <w:b/>
          <w:i w:val="0"/>
        </w:rPr>
        <w:t>Energi</w:t>
      </w:r>
    </w:p>
    <w:p w14:paraId="4DF28726" w14:textId="1C6D4323" w:rsidR="00C16FA3" w:rsidRPr="0081489F" w:rsidRDefault="00980773" w:rsidP="00980773">
      <w:pPr>
        <w:pStyle w:val="Default"/>
        <w:ind w:right="-52"/>
        <w:jc w:val="both"/>
        <w:rPr>
          <w:rFonts w:ascii="Times New Roman" w:hAnsi="Times New Roman" w:cs="Times New Roman"/>
          <w:color w:val="auto"/>
          <w:sz w:val="22"/>
          <w:szCs w:val="22"/>
        </w:rPr>
      </w:pPr>
      <w:r w:rsidRPr="0081489F">
        <w:rPr>
          <w:rFonts w:ascii="Times New Roman" w:hAnsi="Times New Roman" w:cs="Times New Roman"/>
          <w:color w:val="auto"/>
          <w:sz w:val="22"/>
          <w:szCs w:val="22"/>
        </w:rPr>
        <w:t>Hovedparten af energiforbruget bruges til ventilation og foderanlægget. Ventilation</w:t>
      </w:r>
      <w:r w:rsidR="00265564">
        <w:rPr>
          <w:rFonts w:ascii="Times New Roman" w:hAnsi="Times New Roman" w:cs="Times New Roman"/>
          <w:color w:val="auto"/>
          <w:sz w:val="22"/>
          <w:szCs w:val="22"/>
        </w:rPr>
        <w:t>en i anlægget er frekvensstyret</w:t>
      </w:r>
      <w:r w:rsidRPr="0081489F">
        <w:rPr>
          <w:rFonts w:ascii="Times New Roman" w:hAnsi="Times New Roman" w:cs="Times New Roman"/>
          <w:color w:val="auto"/>
          <w:sz w:val="22"/>
          <w:szCs w:val="22"/>
        </w:rPr>
        <w:t xml:space="preserve">. </w:t>
      </w:r>
      <w:r w:rsidR="00C16FA3" w:rsidRPr="0081489F">
        <w:rPr>
          <w:rFonts w:ascii="Times New Roman" w:hAnsi="Times New Roman" w:cs="Times New Roman"/>
          <w:color w:val="auto"/>
          <w:sz w:val="22"/>
          <w:szCs w:val="22"/>
        </w:rPr>
        <w:t xml:space="preserve">Forbruget vil stige grundet mere ventilation og foder der skal tildeles. </w:t>
      </w:r>
      <w:r w:rsidR="00E3736C">
        <w:rPr>
          <w:rFonts w:ascii="Times New Roman" w:hAnsi="Times New Roman" w:cs="Times New Roman"/>
          <w:color w:val="auto"/>
          <w:sz w:val="22"/>
          <w:szCs w:val="22"/>
        </w:rPr>
        <w:t>Elfor</w:t>
      </w:r>
      <w:r w:rsidR="00265564">
        <w:rPr>
          <w:rFonts w:ascii="Times New Roman" w:hAnsi="Times New Roman" w:cs="Times New Roman"/>
          <w:color w:val="auto"/>
          <w:sz w:val="22"/>
          <w:szCs w:val="22"/>
        </w:rPr>
        <w:t xml:space="preserve">bruget forventes at stige fra </w:t>
      </w:r>
      <w:r w:rsidR="007B0315">
        <w:rPr>
          <w:rFonts w:ascii="Times New Roman" w:hAnsi="Times New Roman" w:cs="Times New Roman"/>
          <w:color w:val="auto"/>
          <w:sz w:val="22"/>
          <w:szCs w:val="22"/>
        </w:rPr>
        <w:t>190.000</w:t>
      </w:r>
      <w:r w:rsidR="00265564">
        <w:rPr>
          <w:rFonts w:ascii="Times New Roman" w:hAnsi="Times New Roman" w:cs="Times New Roman"/>
          <w:color w:val="auto"/>
          <w:sz w:val="22"/>
          <w:szCs w:val="22"/>
        </w:rPr>
        <w:t xml:space="preserve"> til </w:t>
      </w:r>
      <w:r w:rsidR="007B0315">
        <w:rPr>
          <w:rFonts w:ascii="Times New Roman" w:hAnsi="Times New Roman" w:cs="Times New Roman"/>
          <w:color w:val="auto"/>
          <w:sz w:val="22"/>
          <w:szCs w:val="22"/>
        </w:rPr>
        <w:t>29</w:t>
      </w:r>
      <w:r w:rsidR="00B75E1E">
        <w:rPr>
          <w:rFonts w:ascii="Times New Roman" w:hAnsi="Times New Roman" w:cs="Times New Roman"/>
          <w:color w:val="auto"/>
          <w:sz w:val="22"/>
          <w:szCs w:val="22"/>
        </w:rPr>
        <w:t>0</w:t>
      </w:r>
      <w:r w:rsidR="00E3736C">
        <w:rPr>
          <w:rFonts w:ascii="Times New Roman" w:hAnsi="Times New Roman" w:cs="Times New Roman"/>
          <w:color w:val="auto"/>
          <w:sz w:val="22"/>
          <w:szCs w:val="22"/>
        </w:rPr>
        <w:t>.000 kWh.</w:t>
      </w:r>
    </w:p>
    <w:p w14:paraId="63648A93" w14:textId="77777777" w:rsidR="004A5571" w:rsidRPr="0081489F" w:rsidRDefault="00201B5C">
      <w:pPr>
        <w:ind w:right="-52"/>
        <w:jc w:val="both"/>
      </w:pPr>
      <w:r w:rsidRPr="0081489F">
        <w:t>D</w:t>
      </w:r>
      <w:r w:rsidR="004A5571" w:rsidRPr="0081489F">
        <w:t xml:space="preserve">er </w:t>
      </w:r>
      <w:r w:rsidRPr="0081489F">
        <w:t xml:space="preserve">sker ingen </w:t>
      </w:r>
      <w:r w:rsidR="004A5571" w:rsidRPr="0081489F">
        <w:t xml:space="preserve">egenproduktion af energi </w:t>
      </w:r>
      <w:r w:rsidRPr="0081489F">
        <w:t xml:space="preserve">fra </w:t>
      </w:r>
      <w:r w:rsidR="004A5571" w:rsidRPr="0081489F">
        <w:t>vindmølle, biogas</w:t>
      </w:r>
      <w:r w:rsidRPr="0081489F">
        <w:t>anlæg</w:t>
      </w:r>
      <w:r w:rsidR="004A5571" w:rsidRPr="0081489F">
        <w:t xml:space="preserve"> eller andet.</w:t>
      </w:r>
    </w:p>
    <w:p w14:paraId="05A810D4" w14:textId="77777777" w:rsidR="0003591A" w:rsidRDefault="006426A4">
      <w:pPr>
        <w:ind w:right="-52"/>
        <w:jc w:val="both"/>
      </w:pPr>
      <w:r>
        <w:t xml:space="preserve">Der er et </w:t>
      </w:r>
      <w:r w:rsidR="003E4697">
        <w:t>halmfyr til opvarmning af anlægget. Der anvendes ca. 300 tons halm. Forbruget forventes at stige til 500 tons.</w:t>
      </w:r>
    </w:p>
    <w:p w14:paraId="5365936C" w14:textId="4F8CDFFD" w:rsidR="00F66BE3" w:rsidRDefault="00F66BE3">
      <w:pPr>
        <w:ind w:right="-52"/>
        <w:jc w:val="both"/>
      </w:pPr>
      <w:r>
        <w:t>Energioptimering:</w:t>
      </w:r>
    </w:p>
    <w:p w14:paraId="6305353B" w14:textId="42F6F593" w:rsidR="00CF1F85" w:rsidRDefault="00F66BE3">
      <w:pPr>
        <w:ind w:right="-52"/>
        <w:jc w:val="both"/>
      </w:pPr>
      <w:r>
        <w:rPr>
          <w:bCs/>
          <w:iCs/>
        </w:rPr>
        <w:t xml:space="preserve">Ventilationen er optimeret ved frekvensstyring samt rengøring. Der er lysstofrør i staldanlægget. </w:t>
      </w:r>
      <w:r w:rsidRPr="009B1FDD">
        <w:rPr>
          <w:bCs/>
          <w:iCs/>
        </w:rPr>
        <w:t>Der er bevægelse sensor på udendørs lys.</w:t>
      </w:r>
    </w:p>
    <w:p w14:paraId="3B2B22C9" w14:textId="04476F9E" w:rsidR="000D379D" w:rsidRPr="00E3736C" w:rsidRDefault="000D379D">
      <w:pPr>
        <w:ind w:right="-52"/>
        <w:jc w:val="both"/>
      </w:pPr>
      <w:r>
        <w:t>I det nye byggeri vil ventilationen og belysning sker med energieffektive enheder</w:t>
      </w:r>
      <w:r w:rsidR="00773C8E">
        <w:t xml:space="preserve"> såsom EC-ventilation og LED-belysning. </w:t>
      </w:r>
      <w:r w:rsidR="00BE77A4">
        <w:t xml:space="preserve">Forud for byggeriet vil det ligeledes blive undersøgt om gyllekøling vil være </w:t>
      </w:r>
      <w:r w:rsidR="000D54F3">
        <w:t xml:space="preserve">en mulig løsning til opvarmning af staldanlægget frem for </w:t>
      </w:r>
      <w:r w:rsidR="007D74E9">
        <w:t xml:space="preserve">eller i supplement til </w:t>
      </w:r>
      <w:r w:rsidR="0003591A">
        <w:t>halmfyr</w:t>
      </w:r>
      <w:r w:rsidR="000D54F3">
        <w:t>.</w:t>
      </w:r>
    </w:p>
    <w:p w14:paraId="1D64C597" w14:textId="77777777" w:rsidR="004A5571" w:rsidRPr="00767095" w:rsidRDefault="004A5571" w:rsidP="009153EE">
      <w:pPr>
        <w:pStyle w:val="OverskriftVVM4"/>
      </w:pPr>
      <w:bookmarkStart w:id="45" w:name="_Hlk529781619"/>
      <w:r w:rsidRPr="00767095">
        <w:lastRenderedPageBreak/>
        <w:t>Vand</w:t>
      </w:r>
    </w:p>
    <w:p w14:paraId="29C5B495" w14:textId="78B7DC4D" w:rsidR="00E17B80" w:rsidRPr="00A80126" w:rsidRDefault="00E17B80" w:rsidP="00AA7DD0">
      <w:pPr>
        <w:pStyle w:val="Citat"/>
        <w:ind w:left="0" w:right="-52"/>
        <w:jc w:val="both"/>
        <w:rPr>
          <w:i w:val="0"/>
        </w:rPr>
      </w:pPr>
      <w:r>
        <w:rPr>
          <w:i w:val="0"/>
        </w:rPr>
        <w:t xml:space="preserve">Ejendommen </w:t>
      </w:r>
      <w:r w:rsidR="00BD21A2">
        <w:rPr>
          <w:i w:val="0"/>
        </w:rPr>
        <w:t xml:space="preserve">bliver forsynet af vand fra egen boring. Der vil blive søgt en vandindvindingstilladelse </w:t>
      </w:r>
      <w:r w:rsidR="00D96111">
        <w:rPr>
          <w:i w:val="0"/>
        </w:rPr>
        <w:t>svarende til behovet efter udvidelsen. Behovet vil være 7.300 m</w:t>
      </w:r>
      <w:r w:rsidR="00D96111">
        <w:rPr>
          <w:i w:val="0"/>
          <w:vertAlign w:val="superscript"/>
        </w:rPr>
        <w:t>3</w:t>
      </w:r>
      <w:r w:rsidR="00A80126">
        <w:rPr>
          <w:i w:val="0"/>
        </w:rPr>
        <w:t xml:space="preserve"> til dyreholdet, dertil kommer 170 m</w:t>
      </w:r>
      <w:r w:rsidR="00A80126">
        <w:rPr>
          <w:i w:val="0"/>
          <w:vertAlign w:val="superscript"/>
        </w:rPr>
        <w:t>3</w:t>
      </w:r>
      <w:r w:rsidR="00A80126">
        <w:rPr>
          <w:i w:val="0"/>
        </w:rPr>
        <w:t xml:space="preserve"> til beboelsen samt vandbehov til </w:t>
      </w:r>
      <w:r w:rsidR="00396C1C">
        <w:rPr>
          <w:i w:val="0"/>
        </w:rPr>
        <w:t>markdriften.</w:t>
      </w:r>
      <w:r w:rsidR="003E4697">
        <w:rPr>
          <w:i w:val="0"/>
        </w:rPr>
        <w:t xml:space="preserve"> </w:t>
      </w:r>
      <w:r w:rsidR="00AC3592">
        <w:rPr>
          <w:i w:val="0"/>
        </w:rPr>
        <w:t>D</w:t>
      </w:r>
      <w:r w:rsidR="003E4697">
        <w:rPr>
          <w:i w:val="0"/>
        </w:rPr>
        <w:t>er er ingen vaskeplads</w:t>
      </w:r>
      <w:r w:rsidR="00AC3592">
        <w:rPr>
          <w:i w:val="0"/>
        </w:rPr>
        <w:t xml:space="preserve"> til maskiner o.a. på ejendommen. </w:t>
      </w:r>
    </w:p>
    <w:p w14:paraId="15FE2312" w14:textId="3B6BCB5C" w:rsidR="002774B9" w:rsidRPr="00767095" w:rsidRDefault="004A5571" w:rsidP="00AA7DD0">
      <w:pPr>
        <w:pStyle w:val="Citat"/>
        <w:ind w:left="0" w:right="-52"/>
        <w:jc w:val="both"/>
        <w:rPr>
          <w:i w:val="0"/>
        </w:rPr>
      </w:pPr>
      <w:r w:rsidRPr="00767095">
        <w:rPr>
          <w:i w:val="0"/>
        </w:rPr>
        <w:t xml:space="preserve">Vandforbruget </w:t>
      </w:r>
      <w:r w:rsidR="003674F8">
        <w:rPr>
          <w:i w:val="0"/>
        </w:rPr>
        <w:t xml:space="preserve">til husdyrholdet </w:t>
      </w:r>
      <w:r w:rsidRPr="00767095">
        <w:rPr>
          <w:i w:val="0"/>
        </w:rPr>
        <w:t xml:space="preserve">er </w:t>
      </w:r>
      <w:r w:rsidR="002774B9" w:rsidRPr="00767095">
        <w:rPr>
          <w:i w:val="0"/>
        </w:rPr>
        <w:t xml:space="preserve">i tabel 4.2 </w:t>
      </w:r>
      <w:r w:rsidRPr="00767095">
        <w:rPr>
          <w:i w:val="0"/>
        </w:rPr>
        <w:t>beregnet ud fra normværdier</w:t>
      </w:r>
      <w:r w:rsidR="002774B9" w:rsidRPr="00767095">
        <w:rPr>
          <w:i w:val="0"/>
        </w:rPr>
        <w:t>.</w:t>
      </w:r>
      <w:r w:rsidR="003674F8">
        <w:rPr>
          <w:i w:val="0"/>
        </w:rPr>
        <w:t xml:space="preserve"> Vandforbruget vil stige som følge af </w:t>
      </w:r>
      <w:r w:rsidR="002C1937">
        <w:rPr>
          <w:i w:val="0"/>
        </w:rPr>
        <w:t>et større dyrehold.</w:t>
      </w:r>
    </w:p>
    <w:p w14:paraId="063ECFC5" w14:textId="77777777" w:rsidR="00D7280D" w:rsidRDefault="004178AB" w:rsidP="00D7280D">
      <w:pPr>
        <w:autoSpaceDE w:val="0"/>
        <w:autoSpaceDN w:val="0"/>
        <w:adjustRightInd w:val="0"/>
        <w:spacing w:after="0"/>
        <w:ind w:right="-51"/>
        <w:jc w:val="both"/>
        <w:rPr>
          <w:rFonts w:cs="Arial"/>
          <w:spacing w:val="10"/>
          <w:sz w:val="20"/>
          <w:szCs w:val="18"/>
        </w:rPr>
      </w:pPr>
      <w:r w:rsidRPr="00980773">
        <w:rPr>
          <w:spacing w:val="10"/>
          <w:sz w:val="20"/>
          <w:szCs w:val="18"/>
        </w:rPr>
        <w:t xml:space="preserve">Tabel </w:t>
      </w:r>
      <w:r w:rsidR="00216222" w:rsidRPr="00980773">
        <w:rPr>
          <w:spacing w:val="10"/>
          <w:sz w:val="20"/>
          <w:szCs w:val="18"/>
        </w:rPr>
        <w:fldChar w:fldCharType="begin"/>
      </w:r>
      <w:r w:rsidR="00216222" w:rsidRPr="00980773">
        <w:rPr>
          <w:spacing w:val="10"/>
          <w:sz w:val="20"/>
          <w:szCs w:val="18"/>
        </w:rPr>
        <w:instrText xml:space="preserve"> STYLEREF 1 \s </w:instrText>
      </w:r>
      <w:r w:rsidR="00216222" w:rsidRPr="00980773">
        <w:rPr>
          <w:spacing w:val="10"/>
          <w:sz w:val="20"/>
          <w:szCs w:val="18"/>
        </w:rPr>
        <w:fldChar w:fldCharType="separate"/>
      </w:r>
      <w:r w:rsidR="009876BD">
        <w:rPr>
          <w:noProof/>
          <w:spacing w:val="10"/>
          <w:sz w:val="20"/>
          <w:szCs w:val="18"/>
        </w:rPr>
        <w:t>4</w:t>
      </w:r>
      <w:r w:rsidR="00216222" w:rsidRPr="00980773">
        <w:rPr>
          <w:spacing w:val="10"/>
          <w:sz w:val="20"/>
          <w:szCs w:val="18"/>
        </w:rPr>
        <w:fldChar w:fldCharType="end"/>
      </w:r>
      <w:r w:rsidR="00216222" w:rsidRPr="00980773">
        <w:rPr>
          <w:spacing w:val="10"/>
          <w:sz w:val="20"/>
          <w:szCs w:val="18"/>
        </w:rPr>
        <w:t>.</w:t>
      </w:r>
      <w:r w:rsidR="00216222" w:rsidRPr="00980773">
        <w:rPr>
          <w:spacing w:val="10"/>
          <w:sz w:val="20"/>
          <w:szCs w:val="18"/>
        </w:rPr>
        <w:fldChar w:fldCharType="begin"/>
      </w:r>
      <w:r w:rsidR="00216222" w:rsidRPr="00980773">
        <w:rPr>
          <w:spacing w:val="10"/>
          <w:sz w:val="20"/>
          <w:szCs w:val="18"/>
        </w:rPr>
        <w:instrText xml:space="preserve"> SEQ Tabel \* ARABIC \s 1 </w:instrText>
      </w:r>
      <w:r w:rsidR="00216222" w:rsidRPr="00980773">
        <w:rPr>
          <w:spacing w:val="10"/>
          <w:sz w:val="20"/>
          <w:szCs w:val="18"/>
        </w:rPr>
        <w:fldChar w:fldCharType="separate"/>
      </w:r>
      <w:r w:rsidR="009876BD">
        <w:rPr>
          <w:noProof/>
          <w:spacing w:val="10"/>
          <w:sz w:val="20"/>
          <w:szCs w:val="18"/>
        </w:rPr>
        <w:t>2</w:t>
      </w:r>
      <w:r w:rsidR="00216222" w:rsidRPr="00980773">
        <w:rPr>
          <w:spacing w:val="10"/>
          <w:sz w:val="20"/>
          <w:szCs w:val="18"/>
        </w:rPr>
        <w:fldChar w:fldCharType="end"/>
      </w:r>
      <w:r w:rsidRPr="00980773">
        <w:rPr>
          <w:spacing w:val="10"/>
          <w:sz w:val="20"/>
          <w:szCs w:val="18"/>
        </w:rPr>
        <w:t xml:space="preserve"> Beregnet vandforbrug før </w:t>
      </w:r>
      <w:r w:rsidR="006426A4">
        <w:rPr>
          <w:spacing w:val="10"/>
          <w:sz w:val="20"/>
          <w:szCs w:val="18"/>
        </w:rPr>
        <w:t xml:space="preserve">og efter </w:t>
      </w:r>
      <w:r w:rsidRPr="00980773">
        <w:rPr>
          <w:spacing w:val="10"/>
          <w:sz w:val="20"/>
          <w:szCs w:val="18"/>
        </w:rPr>
        <w:t xml:space="preserve">udvidelsen pr. </w:t>
      </w:r>
      <w:proofErr w:type="spellStart"/>
      <w:r w:rsidRPr="00980773">
        <w:rPr>
          <w:spacing w:val="10"/>
          <w:sz w:val="20"/>
          <w:szCs w:val="18"/>
        </w:rPr>
        <w:t>årsso</w:t>
      </w:r>
      <w:proofErr w:type="spellEnd"/>
      <w:r w:rsidRPr="00980773">
        <w:rPr>
          <w:spacing w:val="10"/>
          <w:sz w:val="20"/>
          <w:szCs w:val="18"/>
        </w:rPr>
        <w:t xml:space="preserve"> eller produceret dyr (m</w:t>
      </w:r>
      <w:r w:rsidRPr="00980773">
        <w:rPr>
          <w:spacing w:val="10"/>
          <w:sz w:val="20"/>
          <w:szCs w:val="18"/>
          <w:vertAlign w:val="superscript"/>
        </w:rPr>
        <w:t>3</w:t>
      </w:r>
      <w:r w:rsidRPr="00980773">
        <w:rPr>
          <w:spacing w:val="10"/>
          <w:sz w:val="20"/>
          <w:szCs w:val="18"/>
        </w:rPr>
        <w:t xml:space="preserve">). </w:t>
      </w:r>
      <w:r w:rsidRPr="00980773">
        <w:rPr>
          <w:rFonts w:cs="Arial"/>
          <w:spacing w:val="10"/>
          <w:sz w:val="20"/>
          <w:szCs w:val="18"/>
        </w:rPr>
        <w:t xml:space="preserve">Beregningerne er foretaget </w:t>
      </w:r>
      <w:proofErr w:type="spellStart"/>
      <w:r w:rsidRPr="00980773">
        <w:rPr>
          <w:rFonts w:cs="Arial"/>
          <w:spacing w:val="10"/>
          <w:sz w:val="20"/>
          <w:szCs w:val="18"/>
        </w:rPr>
        <w:t>pba</w:t>
      </w:r>
      <w:proofErr w:type="spellEnd"/>
      <w:r w:rsidRPr="00980773">
        <w:rPr>
          <w:rFonts w:cs="Arial"/>
          <w:spacing w:val="10"/>
          <w:sz w:val="20"/>
          <w:szCs w:val="18"/>
        </w:rPr>
        <w:t>. normtal angivet i DJF-rapport nr. 36.</w:t>
      </w:r>
      <w:r w:rsidR="00785E72">
        <w:rPr>
          <w:rFonts w:cs="Arial"/>
          <w:spacing w:val="10"/>
          <w:sz w:val="20"/>
          <w:szCs w:val="18"/>
        </w:rPr>
        <w:t xml:space="preserve"> </w:t>
      </w:r>
      <w:bookmarkStart w:id="46" w:name="_MON_1283855461"/>
      <w:bookmarkStart w:id="47" w:name="_MON_1283855480"/>
      <w:bookmarkStart w:id="48" w:name="_MON_1283855595"/>
      <w:bookmarkStart w:id="49" w:name="_MON_1283232065"/>
      <w:bookmarkStart w:id="50" w:name="_MON_1283232108"/>
      <w:bookmarkStart w:id="51" w:name="_MON_1283364129"/>
      <w:bookmarkStart w:id="52" w:name="_MON_1283680588"/>
      <w:bookmarkStart w:id="53" w:name="_MON_1283680654"/>
      <w:bookmarkStart w:id="54" w:name="_MON_1283680742"/>
      <w:bookmarkStart w:id="55" w:name="_MON_1283855085"/>
      <w:bookmarkStart w:id="56" w:name="_MON_1283855223"/>
      <w:bookmarkStart w:id="57" w:name="_MON_1283855272"/>
      <w:bookmarkStart w:id="58" w:name="_MON_1283855330"/>
      <w:bookmarkStart w:id="59" w:name="_MON_1283855398"/>
      <w:bookmarkEnd w:id="46"/>
      <w:bookmarkEnd w:id="47"/>
      <w:bookmarkEnd w:id="48"/>
      <w:bookmarkEnd w:id="49"/>
      <w:bookmarkEnd w:id="50"/>
      <w:bookmarkEnd w:id="51"/>
      <w:bookmarkEnd w:id="52"/>
      <w:bookmarkEnd w:id="53"/>
      <w:bookmarkEnd w:id="54"/>
      <w:bookmarkEnd w:id="55"/>
      <w:bookmarkEnd w:id="56"/>
      <w:bookmarkEnd w:id="57"/>
      <w:bookmarkEnd w:id="58"/>
      <w:bookmarkEnd w:id="59"/>
    </w:p>
    <w:bookmarkStart w:id="60" w:name="_MON_1283855408"/>
    <w:bookmarkEnd w:id="60"/>
    <w:p w14:paraId="2B0FDDD6" w14:textId="2D2F2F85" w:rsidR="004A5571" w:rsidRDefault="00C602FE" w:rsidP="00D7280D">
      <w:pPr>
        <w:autoSpaceDE w:val="0"/>
        <w:autoSpaceDN w:val="0"/>
        <w:adjustRightInd w:val="0"/>
        <w:spacing w:after="0"/>
        <w:ind w:right="-51"/>
        <w:jc w:val="both"/>
        <w:rPr>
          <w:color w:val="FF0000"/>
          <w:sz w:val="20"/>
          <w:szCs w:val="20"/>
        </w:rPr>
      </w:pPr>
      <w:r w:rsidRPr="00CE7693">
        <w:rPr>
          <w:color w:val="FF0000"/>
          <w:sz w:val="20"/>
          <w:szCs w:val="20"/>
        </w:rPr>
        <w:object w:dxaOrig="9600" w:dyaOrig="3456" w14:anchorId="50D26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72.5pt" o:ole="" o:bordertopcolor="this" o:borderleftcolor="this" o:borderbottomcolor="this" o:borderrightcolor="this">
            <v:imagedata r:id="rId15" o:title=""/>
            <w10:bordertop type="single" width="12"/>
            <w10:borderleft type="single" width="12"/>
            <w10:borderbottom type="single" width="12"/>
            <w10:borderright type="single" width="12"/>
          </v:shape>
          <o:OLEObject Type="Embed" ProgID="Excel.Sheet.8" ShapeID="_x0000_i1025" DrawAspect="Content" ObjectID="_1603527935" r:id="rId16"/>
        </w:object>
      </w:r>
    </w:p>
    <w:p w14:paraId="4D527244" w14:textId="77777777" w:rsidR="00D7280D" w:rsidRDefault="00D7280D" w:rsidP="007D0421">
      <w:pPr>
        <w:keepNext/>
        <w:keepLines/>
      </w:pPr>
      <w:bookmarkStart w:id="61" w:name="_Ref181679805"/>
      <w:bookmarkStart w:id="62" w:name="_Ref181679849"/>
    </w:p>
    <w:bookmarkStart w:id="63" w:name="_MON_1335773092"/>
    <w:bookmarkEnd w:id="63"/>
    <w:p w14:paraId="0920016A" w14:textId="1D472490" w:rsidR="007D0421" w:rsidRPr="00B601AC" w:rsidRDefault="007B0315" w:rsidP="007D0421">
      <w:pPr>
        <w:keepNext/>
        <w:keepLines/>
        <w:rPr>
          <w:highlight w:val="yellow"/>
        </w:rPr>
      </w:pPr>
      <w:r w:rsidRPr="00B601AC">
        <w:object w:dxaOrig="9802" w:dyaOrig="3274" w14:anchorId="334B9FBD">
          <v:shape id="_x0000_i1026" type="#_x0000_t75" style="width:446.25pt;height:159pt" o:ole="" o:bordertopcolor="black" o:borderleftcolor="black" o:borderbottomcolor="black" o:borderrightcolor="black">
            <v:imagedata r:id="rId17" o:title=""/>
            <w10:bordertop type="single" width="12"/>
            <w10:borderleft type="single" width="12"/>
            <w10:borderbottom type="single" width="12"/>
            <w10:borderright type="single" width="12"/>
          </v:shape>
          <o:OLEObject Type="Embed" ProgID="Excel.Sheet.8" ShapeID="_x0000_i1026" DrawAspect="Content" ObjectID="_1603527936" r:id="rId18"/>
        </w:object>
      </w:r>
      <w:bookmarkEnd w:id="61"/>
      <w:bookmarkEnd w:id="62"/>
    </w:p>
    <w:p w14:paraId="376C0E35" w14:textId="5D841E3D" w:rsidR="00860055" w:rsidRPr="009B1FDD" w:rsidRDefault="00860055" w:rsidP="00860055">
      <w:bookmarkStart w:id="64" w:name="_Toc184002911"/>
      <w:r w:rsidRPr="009B1FDD">
        <w:t>Der er foretaget følgende besparende foranstaltninger:</w:t>
      </w:r>
    </w:p>
    <w:p w14:paraId="4312B138" w14:textId="77777777" w:rsidR="00860055" w:rsidRPr="009B1FDD" w:rsidRDefault="00860055" w:rsidP="00D7280D">
      <w:pPr>
        <w:jc w:val="both"/>
        <w:rPr>
          <w:bCs/>
          <w:iCs/>
        </w:rPr>
      </w:pPr>
      <w:r w:rsidRPr="009B1FDD">
        <w:rPr>
          <w:bCs/>
          <w:iCs/>
        </w:rPr>
        <w:t>Drikkevand</w:t>
      </w:r>
    </w:p>
    <w:p w14:paraId="3F259107" w14:textId="17070973" w:rsidR="00860055" w:rsidRPr="009B1FDD" w:rsidRDefault="00860055" w:rsidP="00D7280D">
      <w:pPr>
        <w:jc w:val="both"/>
      </w:pPr>
      <w:r w:rsidRPr="009B1FDD">
        <w:t>I alle staldbygningerne er der installeret drikkekopper, hvilket medfører et mindre vandspild end frit</w:t>
      </w:r>
      <w:r w:rsidR="00D05A01" w:rsidRPr="009B1FDD">
        <w:t xml:space="preserve"> </w:t>
      </w:r>
      <w:r w:rsidRPr="009B1FDD">
        <w:t>hængende drikkenipler, idet det spildte vand ligger i krybben og optages af grisene i forbindelse med fodring.</w:t>
      </w:r>
    </w:p>
    <w:p w14:paraId="7E95CB3F" w14:textId="77777777" w:rsidR="00860055" w:rsidRPr="009B1FDD" w:rsidRDefault="00860055" w:rsidP="00D7280D">
      <w:pPr>
        <w:jc w:val="both"/>
        <w:rPr>
          <w:bCs/>
          <w:iCs/>
        </w:rPr>
      </w:pPr>
      <w:r w:rsidRPr="009B1FDD">
        <w:rPr>
          <w:bCs/>
          <w:iCs/>
        </w:rPr>
        <w:t>Vaskevand</w:t>
      </w:r>
    </w:p>
    <w:p w14:paraId="53A31B55" w14:textId="71A51E7C" w:rsidR="00860055" w:rsidRPr="009B1FDD" w:rsidRDefault="009B1FDD" w:rsidP="00D7280D">
      <w:pPr>
        <w:jc w:val="both"/>
      </w:pPr>
      <w:r>
        <w:t>Forud for vask bliver staldafsnittet</w:t>
      </w:r>
      <w:r w:rsidR="00860055" w:rsidRPr="009B1FDD">
        <w:t xml:space="preserve"> </w:t>
      </w:r>
      <w:r w:rsidR="00E17B80">
        <w:t xml:space="preserve">sat </w:t>
      </w:r>
      <w:r w:rsidR="00860055" w:rsidRPr="009B1FDD">
        <w:t>i</w:t>
      </w:r>
      <w:r w:rsidR="00E17B80">
        <w:t xml:space="preserve"> </w:t>
      </w:r>
      <w:r w:rsidR="00860055" w:rsidRPr="009B1FDD">
        <w:t xml:space="preserve">blød, hvorefter staldene bliver vasket med højtryksrenser som anvender varmt vand. </w:t>
      </w:r>
    </w:p>
    <w:p w14:paraId="1B3C98E8" w14:textId="77777777" w:rsidR="00102A84" w:rsidRDefault="00102A84" w:rsidP="00D7280D">
      <w:pPr>
        <w:jc w:val="both"/>
        <w:rPr>
          <w:bCs/>
          <w:iCs/>
        </w:rPr>
      </w:pPr>
    </w:p>
    <w:p w14:paraId="7D7475F5" w14:textId="4A1B7AA3" w:rsidR="00860055" w:rsidRPr="009B1FDD" w:rsidRDefault="00860055" w:rsidP="00D7280D">
      <w:pPr>
        <w:jc w:val="both"/>
        <w:rPr>
          <w:bCs/>
          <w:iCs/>
        </w:rPr>
      </w:pPr>
      <w:r w:rsidRPr="009B1FDD">
        <w:rPr>
          <w:bCs/>
          <w:iCs/>
        </w:rPr>
        <w:lastRenderedPageBreak/>
        <w:t>Vand til overbrusning:</w:t>
      </w:r>
    </w:p>
    <w:p w14:paraId="77DE2FA9" w14:textId="77777777" w:rsidR="00860055" w:rsidRPr="009B1FDD" w:rsidRDefault="00860055" w:rsidP="00D7280D">
      <w:pPr>
        <w:jc w:val="both"/>
        <w:rPr>
          <w:bCs/>
          <w:iCs/>
        </w:rPr>
      </w:pPr>
      <w:r w:rsidRPr="009B1FDD">
        <w:rPr>
          <w:bCs/>
          <w:iCs/>
        </w:rPr>
        <w:t>Alle overbrusningsanlæg er klimacomputerstyrede, dvs. at overbrusningen ikke kører om natten, i kolde perioder samt i perioder hvor de enkelte staldafsnit er tomme for grise.</w:t>
      </w:r>
    </w:p>
    <w:p w14:paraId="21D769BF" w14:textId="1B25B1E0" w:rsidR="00860055" w:rsidRDefault="00860055" w:rsidP="00D7280D">
      <w:pPr>
        <w:jc w:val="both"/>
        <w:rPr>
          <w:bCs/>
          <w:iCs/>
        </w:rPr>
      </w:pPr>
      <w:r w:rsidRPr="009B1FDD">
        <w:rPr>
          <w:bCs/>
          <w:iCs/>
        </w:rPr>
        <w:t>Når der temperaturmæssigt er behov for overbrusning for at tilgodese nedkøling af grisene, starter overbrusningen i tidsmæssige intervaller, som gør at grisene kan nå at køle sig, men samtidig gør at vandforbruget kan holdes på et lavt niveau</w:t>
      </w:r>
    </w:p>
    <w:p w14:paraId="1025AF60" w14:textId="4A11FA57" w:rsidR="00D418E3" w:rsidRDefault="007D74E9" w:rsidP="00D7280D">
      <w:pPr>
        <w:jc w:val="both"/>
        <w:rPr>
          <w:bCs/>
          <w:iCs/>
        </w:rPr>
      </w:pPr>
      <w:r>
        <w:rPr>
          <w:spacing w:val="10"/>
          <w:sz w:val="20"/>
          <w:szCs w:val="18"/>
        </w:rPr>
        <w:t>Figur</w:t>
      </w:r>
      <w:r w:rsidR="00D418E3" w:rsidRPr="00980773">
        <w:rPr>
          <w:spacing w:val="10"/>
          <w:sz w:val="20"/>
          <w:szCs w:val="18"/>
        </w:rPr>
        <w:t xml:space="preserve"> </w:t>
      </w:r>
      <w:r w:rsidR="00D418E3" w:rsidRPr="00980773">
        <w:rPr>
          <w:spacing w:val="10"/>
          <w:sz w:val="20"/>
          <w:szCs w:val="18"/>
        </w:rPr>
        <w:fldChar w:fldCharType="begin"/>
      </w:r>
      <w:r w:rsidR="00D418E3" w:rsidRPr="00980773">
        <w:rPr>
          <w:spacing w:val="10"/>
          <w:sz w:val="20"/>
          <w:szCs w:val="18"/>
        </w:rPr>
        <w:instrText xml:space="preserve"> STYLEREF 1 \s </w:instrText>
      </w:r>
      <w:r w:rsidR="00D418E3" w:rsidRPr="00980773">
        <w:rPr>
          <w:spacing w:val="10"/>
          <w:sz w:val="20"/>
          <w:szCs w:val="18"/>
        </w:rPr>
        <w:fldChar w:fldCharType="separate"/>
      </w:r>
      <w:r w:rsidR="00D418E3">
        <w:rPr>
          <w:noProof/>
          <w:spacing w:val="10"/>
          <w:sz w:val="20"/>
          <w:szCs w:val="18"/>
        </w:rPr>
        <w:t>4</w:t>
      </w:r>
      <w:r w:rsidR="00D418E3" w:rsidRPr="00980773">
        <w:rPr>
          <w:spacing w:val="10"/>
          <w:sz w:val="20"/>
          <w:szCs w:val="18"/>
        </w:rPr>
        <w:fldChar w:fldCharType="end"/>
      </w:r>
      <w:r w:rsidR="00D418E3" w:rsidRPr="00980773">
        <w:rPr>
          <w:spacing w:val="10"/>
          <w:sz w:val="20"/>
          <w:szCs w:val="18"/>
        </w:rPr>
        <w:t>.</w:t>
      </w:r>
      <w:r>
        <w:rPr>
          <w:spacing w:val="10"/>
          <w:sz w:val="20"/>
          <w:szCs w:val="18"/>
        </w:rPr>
        <w:t>2</w:t>
      </w:r>
      <w:r w:rsidR="00D418E3" w:rsidRPr="00980773">
        <w:rPr>
          <w:spacing w:val="10"/>
          <w:sz w:val="20"/>
          <w:szCs w:val="18"/>
        </w:rPr>
        <w:t xml:space="preserve"> </w:t>
      </w:r>
      <w:r>
        <w:rPr>
          <w:spacing w:val="10"/>
          <w:sz w:val="20"/>
          <w:szCs w:val="18"/>
        </w:rPr>
        <w:t>Anlægsoplysninger</w:t>
      </w:r>
    </w:p>
    <w:bookmarkEnd w:id="45"/>
    <w:p w14:paraId="0EFBA189" w14:textId="7B3C4F0D" w:rsidR="00860055" w:rsidRPr="006426A4" w:rsidRDefault="00D418E3" w:rsidP="00860055">
      <w:pPr>
        <w:rPr>
          <w:bCs/>
          <w:iCs/>
        </w:rPr>
      </w:pPr>
      <w:r>
        <w:rPr>
          <w:noProof/>
        </w:rPr>
        <w:drawing>
          <wp:inline distT="0" distB="0" distL="0" distR="0" wp14:anchorId="7ADFE940" wp14:editId="59FD8E9A">
            <wp:extent cx="5939790" cy="3596005"/>
            <wp:effectExtent l="0" t="0" r="3810" b="4445"/>
            <wp:docPr id="8" name="Billede 8" descr="cid:image001.png@01D47A76.9375AF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png@01D47A76.9375AF80"/>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5939790" cy="3596005"/>
                    </a:xfrm>
                    <a:prstGeom prst="rect">
                      <a:avLst/>
                    </a:prstGeom>
                    <a:noFill/>
                    <a:ln>
                      <a:noFill/>
                    </a:ln>
                  </pic:spPr>
                </pic:pic>
              </a:graphicData>
            </a:graphic>
          </wp:inline>
        </w:drawing>
      </w:r>
    </w:p>
    <w:p w14:paraId="44924ACF" w14:textId="77777777" w:rsidR="004A5571" w:rsidRPr="002A461B" w:rsidRDefault="004A5571">
      <w:pPr>
        <w:pStyle w:val="Overskrift2"/>
        <w:keepNext/>
        <w:keepLines/>
        <w:pBdr>
          <w:bottom w:val="single" w:sz="4" w:space="1" w:color="000000"/>
        </w:pBdr>
        <w:ind w:right="-52"/>
        <w:jc w:val="both"/>
        <w:rPr>
          <w:color w:val="auto"/>
        </w:rPr>
      </w:pPr>
      <w:bookmarkStart w:id="65" w:name="_Toc529734691"/>
      <w:r w:rsidRPr="002A461B">
        <w:rPr>
          <w:color w:val="auto"/>
        </w:rPr>
        <w:t>Spildevand herunder regnvand</w:t>
      </w:r>
      <w:bookmarkEnd w:id="64"/>
      <w:bookmarkEnd w:id="65"/>
    </w:p>
    <w:p w14:paraId="306521EF" w14:textId="72323D04" w:rsidR="00337FF0" w:rsidRPr="002A461B" w:rsidRDefault="004A5571">
      <w:pPr>
        <w:pStyle w:val="Citat"/>
        <w:keepNext/>
        <w:keepLines/>
        <w:spacing w:before="240" w:after="0"/>
        <w:ind w:left="0" w:right="-52"/>
        <w:jc w:val="both"/>
        <w:rPr>
          <w:i w:val="0"/>
          <w:iCs w:val="0"/>
        </w:rPr>
      </w:pPr>
      <w:r w:rsidRPr="002A461B">
        <w:rPr>
          <w:i w:val="0"/>
          <w:iCs w:val="0"/>
        </w:rPr>
        <w:t xml:space="preserve">Spildevand fra produktionen udgøres af </w:t>
      </w:r>
      <w:r w:rsidR="006A6987" w:rsidRPr="002A461B">
        <w:rPr>
          <w:i w:val="0"/>
          <w:iCs w:val="0"/>
        </w:rPr>
        <w:t>rengøring vand</w:t>
      </w:r>
      <w:r w:rsidRPr="002A461B">
        <w:rPr>
          <w:i w:val="0"/>
          <w:iCs w:val="0"/>
        </w:rPr>
        <w:t xml:space="preserve"> </w:t>
      </w:r>
      <w:r w:rsidR="00337FF0" w:rsidRPr="002A461B">
        <w:rPr>
          <w:i w:val="0"/>
          <w:iCs w:val="0"/>
        </w:rPr>
        <w:t xml:space="preserve">ved vask </w:t>
      </w:r>
      <w:r w:rsidRPr="002A461B">
        <w:rPr>
          <w:i w:val="0"/>
          <w:iCs w:val="0"/>
        </w:rPr>
        <w:t>af stalde</w:t>
      </w:r>
      <w:r w:rsidR="00337FF0" w:rsidRPr="002A461B">
        <w:rPr>
          <w:i w:val="0"/>
          <w:iCs w:val="0"/>
        </w:rPr>
        <w:t>.</w:t>
      </w:r>
      <w:r w:rsidRPr="002A461B">
        <w:rPr>
          <w:i w:val="0"/>
          <w:iCs w:val="0"/>
        </w:rPr>
        <w:t xml:space="preserve"> Mængden af spildevand øges ikke væsentligt efter udvidelsen</w:t>
      </w:r>
      <w:r w:rsidR="00687C4A">
        <w:rPr>
          <w:i w:val="0"/>
          <w:iCs w:val="0"/>
        </w:rPr>
        <w:t xml:space="preserve"> (jf. tabel 4.3</w:t>
      </w:r>
      <w:r w:rsidR="00337FF0" w:rsidRPr="002A461B">
        <w:rPr>
          <w:i w:val="0"/>
          <w:iCs w:val="0"/>
        </w:rPr>
        <w:t>)</w:t>
      </w:r>
      <w:r w:rsidRPr="002A461B">
        <w:rPr>
          <w:i w:val="0"/>
          <w:iCs w:val="0"/>
        </w:rPr>
        <w:t>. Spildev</w:t>
      </w:r>
      <w:r w:rsidR="006A6987" w:rsidRPr="002A461B">
        <w:rPr>
          <w:i w:val="0"/>
          <w:iCs w:val="0"/>
        </w:rPr>
        <w:t xml:space="preserve">andet ledes til gyllebeholder. </w:t>
      </w:r>
    </w:p>
    <w:p w14:paraId="2DAADDB4" w14:textId="77777777" w:rsidR="00337FF0" w:rsidRPr="002A461B" w:rsidRDefault="00337FF0" w:rsidP="00337FF0">
      <w:pPr>
        <w:pStyle w:val="Citat"/>
        <w:keepNext/>
        <w:keepLines/>
        <w:spacing w:before="240" w:after="0"/>
        <w:ind w:left="0" w:right="-52"/>
        <w:jc w:val="both"/>
        <w:rPr>
          <w:i w:val="0"/>
          <w:iCs w:val="0"/>
        </w:rPr>
      </w:pPr>
      <w:r w:rsidRPr="002A461B">
        <w:rPr>
          <w:i w:val="0"/>
          <w:iCs w:val="0"/>
        </w:rPr>
        <w:t xml:space="preserve">Der er ingen befæstede arealer med afløb. </w:t>
      </w:r>
    </w:p>
    <w:p w14:paraId="5D0C8F48" w14:textId="73A14C4A" w:rsidR="009D0EE1" w:rsidRPr="002A461B" w:rsidRDefault="004A5571" w:rsidP="009D0EE1">
      <w:pPr>
        <w:pStyle w:val="Citat"/>
        <w:keepNext/>
        <w:keepLines/>
        <w:spacing w:before="240" w:after="0"/>
        <w:ind w:left="0" w:right="-52"/>
        <w:jc w:val="both"/>
        <w:rPr>
          <w:rFonts w:cs="Arial"/>
          <w:i w:val="0"/>
          <w:szCs w:val="20"/>
        </w:rPr>
      </w:pPr>
      <w:r w:rsidRPr="002A461B">
        <w:rPr>
          <w:rFonts w:cs="Arial"/>
          <w:i w:val="0"/>
          <w:szCs w:val="20"/>
        </w:rPr>
        <w:t>Sanitært spildevand fra stalde</w:t>
      </w:r>
      <w:r w:rsidR="00B601AC">
        <w:rPr>
          <w:rFonts w:cs="Arial"/>
          <w:i w:val="0"/>
          <w:szCs w:val="20"/>
        </w:rPr>
        <w:t xml:space="preserve"> og stuehus</w:t>
      </w:r>
      <w:r w:rsidR="00337FF0" w:rsidRPr="002A461B">
        <w:rPr>
          <w:rFonts w:cs="Arial"/>
          <w:i w:val="0"/>
          <w:szCs w:val="20"/>
        </w:rPr>
        <w:t xml:space="preserve"> </w:t>
      </w:r>
      <w:r w:rsidRPr="002A461B">
        <w:rPr>
          <w:rFonts w:cs="Arial"/>
          <w:i w:val="0"/>
          <w:szCs w:val="20"/>
        </w:rPr>
        <w:t xml:space="preserve">ledes til </w:t>
      </w:r>
      <w:r w:rsidR="00B601AC">
        <w:rPr>
          <w:rFonts w:cs="Arial"/>
          <w:i w:val="0"/>
          <w:szCs w:val="20"/>
        </w:rPr>
        <w:t xml:space="preserve">godkendt </w:t>
      </w:r>
      <w:r w:rsidRPr="002A461B">
        <w:rPr>
          <w:rFonts w:cs="Arial"/>
          <w:i w:val="0"/>
          <w:szCs w:val="20"/>
        </w:rPr>
        <w:t xml:space="preserve">septiktank og derfra til nedsivningsanlæg. </w:t>
      </w:r>
    </w:p>
    <w:p w14:paraId="5AB882FD" w14:textId="2E468112" w:rsidR="00453C60" w:rsidRDefault="009D0EE1" w:rsidP="009D0EE1">
      <w:pPr>
        <w:pStyle w:val="Citat"/>
        <w:keepNext/>
        <w:keepLines/>
        <w:spacing w:before="240" w:after="0"/>
        <w:ind w:left="0" w:right="-52"/>
        <w:jc w:val="both"/>
        <w:rPr>
          <w:i w:val="0"/>
        </w:rPr>
      </w:pPr>
      <w:r w:rsidRPr="002A461B">
        <w:rPr>
          <w:i w:val="0"/>
        </w:rPr>
        <w:t xml:space="preserve">Tagvand </w:t>
      </w:r>
      <w:r w:rsidR="00261419">
        <w:rPr>
          <w:i w:val="0"/>
        </w:rPr>
        <w:t xml:space="preserve">ledes til </w:t>
      </w:r>
      <w:r w:rsidR="00AC3592">
        <w:rPr>
          <w:i w:val="0"/>
        </w:rPr>
        <w:t xml:space="preserve">faskine </w:t>
      </w:r>
      <w:r w:rsidR="003E4697">
        <w:rPr>
          <w:i w:val="0"/>
        </w:rPr>
        <w:t>sydøst for farestalden</w:t>
      </w:r>
      <w:r w:rsidR="00AC3592">
        <w:rPr>
          <w:i w:val="0"/>
        </w:rPr>
        <w:t>. Faskinen er placeret mellem den interne transportvej og det dyrkede areal</w:t>
      </w:r>
      <w:r w:rsidR="00AF6A6F">
        <w:rPr>
          <w:i w:val="0"/>
        </w:rPr>
        <w:t xml:space="preserve">. I forbindelse med byggeansøgning af de nye staldanlæg vil der blive søgt </w:t>
      </w:r>
      <w:r w:rsidR="00E17B80">
        <w:rPr>
          <w:i w:val="0"/>
        </w:rPr>
        <w:t>en</w:t>
      </w:r>
      <w:r w:rsidR="00AF6A6F">
        <w:rPr>
          <w:i w:val="0"/>
        </w:rPr>
        <w:t xml:space="preserve"> spildevands</w:t>
      </w:r>
      <w:r w:rsidR="00E17B80">
        <w:rPr>
          <w:i w:val="0"/>
        </w:rPr>
        <w:t xml:space="preserve">afledningstilladelse fra </w:t>
      </w:r>
      <w:r w:rsidR="00AC3592">
        <w:rPr>
          <w:i w:val="0"/>
        </w:rPr>
        <w:t xml:space="preserve">de nye </w:t>
      </w:r>
      <w:r w:rsidR="00E17B80">
        <w:rPr>
          <w:i w:val="0"/>
        </w:rPr>
        <w:t>tagflader</w:t>
      </w:r>
      <w:r w:rsidR="00AC3592">
        <w:rPr>
          <w:i w:val="0"/>
        </w:rPr>
        <w:t>.</w:t>
      </w:r>
    </w:p>
    <w:p w14:paraId="1C42F555" w14:textId="77777777" w:rsidR="004A5571" w:rsidRPr="009B1FDD" w:rsidRDefault="004A5571">
      <w:pPr>
        <w:pStyle w:val="Overskrift2"/>
        <w:pBdr>
          <w:bottom w:val="single" w:sz="4" w:space="1" w:color="000000"/>
        </w:pBdr>
        <w:ind w:right="-52"/>
        <w:jc w:val="both"/>
        <w:rPr>
          <w:color w:val="auto"/>
        </w:rPr>
      </w:pPr>
      <w:bookmarkStart w:id="66" w:name="_Toc184002912"/>
      <w:bookmarkStart w:id="67" w:name="_Toc529734692"/>
      <w:r w:rsidRPr="009B1FDD">
        <w:rPr>
          <w:color w:val="auto"/>
        </w:rPr>
        <w:t>Affald</w:t>
      </w:r>
      <w:bookmarkEnd w:id="66"/>
      <w:bookmarkEnd w:id="67"/>
    </w:p>
    <w:p w14:paraId="0A694A4B" w14:textId="7FA26249" w:rsidR="004A5571" w:rsidRPr="009B1FDD" w:rsidRDefault="004A5571">
      <w:pPr>
        <w:ind w:right="-52"/>
        <w:jc w:val="both"/>
      </w:pPr>
      <w:r w:rsidRPr="009B1FDD">
        <w:t>Der er ikke de store mængder affald ved den daglige drift i stalden, da foder kommer i løs vægt. Det daglige affald fra stalden består primært af plastkatetre til insemination samt papir</w:t>
      </w:r>
      <w:r w:rsidR="00B2100A">
        <w:t>, plastik</w:t>
      </w:r>
      <w:r w:rsidRPr="009B1FDD">
        <w:t xml:space="preserve"> og pap</w:t>
      </w:r>
      <w:r w:rsidR="00B2100A">
        <w:t xml:space="preserve"> fra </w:t>
      </w:r>
      <w:r w:rsidR="00C11318">
        <w:t>emballage</w:t>
      </w:r>
      <w:r w:rsidR="00B2100A">
        <w:t xml:space="preserve"> </w:t>
      </w:r>
      <w:r w:rsidR="00C11318">
        <w:t>til hjælpestoffer</w:t>
      </w:r>
      <w:r w:rsidRPr="009B1FDD">
        <w:t>.</w:t>
      </w:r>
    </w:p>
    <w:p w14:paraId="0453E6BB" w14:textId="77777777" w:rsidR="00F72E7B" w:rsidRPr="009B1FDD" w:rsidRDefault="00F72E7B" w:rsidP="00F72E7B">
      <w:pPr>
        <w:keepNext/>
        <w:keepLines/>
        <w:ind w:right="-52"/>
        <w:jc w:val="both"/>
      </w:pPr>
      <w:r w:rsidRPr="009B1FDD">
        <w:rPr>
          <w:szCs w:val="20"/>
        </w:rPr>
        <w:lastRenderedPageBreak/>
        <w:t xml:space="preserve">Tabel </w:t>
      </w:r>
      <w:r w:rsidRPr="009B1FDD">
        <w:rPr>
          <w:szCs w:val="20"/>
        </w:rPr>
        <w:fldChar w:fldCharType="begin"/>
      </w:r>
      <w:r w:rsidRPr="009B1FDD">
        <w:rPr>
          <w:szCs w:val="20"/>
        </w:rPr>
        <w:instrText xml:space="preserve"> STYLEREF 1 \s </w:instrText>
      </w:r>
      <w:r w:rsidRPr="009B1FDD">
        <w:rPr>
          <w:szCs w:val="20"/>
        </w:rPr>
        <w:fldChar w:fldCharType="separate"/>
      </w:r>
      <w:r w:rsidR="009876BD">
        <w:rPr>
          <w:noProof/>
          <w:szCs w:val="20"/>
        </w:rPr>
        <w:t>4</w:t>
      </w:r>
      <w:r w:rsidRPr="009B1FDD">
        <w:rPr>
          <w:szCs w:val="20"/>
        </w:rPr>
        <w:fldChar w:fldCharType="end"/>
      </w:r>
      <w:r w:rsidRPr="009B1FDD">
        <w:rPr>
          <w:szCs w:val="20"/>
        </w:rPr>
        <w:t>.</w:t>
      </w:r>
      <w:r w:rsidRPr="009B1FDD">
        <w:rPr>
          <w:szCs w:val="20"/>
        </w:rPr>
        <w:fldChar w:fldCharType="begin"/>
      </w:r>
      <w:r w:rsidRPr="009B1FDD">
        <w:rPr>
          <w:szCs w:val="20"/>
        </w:rPr>
        <w:instrText xml:space="preserve"> SEQ Tabel \* ARABIC \s 1 </w:instrText>
      </w:r>
      <w:r w:rsidRPr="009B1FDD">
        <w:rPr>
          <w:szCs w:val="20"/>
        </w:rPr>
        <w:fldChar w:fldCharType="separate"/>
      </w:r>
      <w:r w:rsidR="009876BD">
        <w:rPr>
          <w:noProof/>
          <w:szCs w:val="20"/>
        </w:rPr>
        <w:t>3</w:t>
      </w:r>
      <w:r w:rsidRPr="009B1FDD">
        <w:rPr>
          <w:szCs w:val="20"/>
        </w:rPr>
        <w:fldChar w:fldCharType="end"/>
      </w:r>
      <w:r w:rsidRPr="009B1FDD">
        <w:rPr>
          <w:szCs w:val="20"/>
        </w:rPr>
        <w:t xml:space="preserve"> Ejendommens mængder og håndtering af affald.</w:t>
      </w:r>
    </w:p>
    <w:tbl>
      <w:tblPr>
        <w:tblW w:w="9530"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993"/>
        <w:gridCol w:w="1081"/>
        <w:gridCol w:w="2728"/>
        <w:gridCol w:w="2728"/>
      </w:tblGrid>
      <w:tr w:rsidR="003B24B1" w:rsidRPr="009B1FDD" w14:paraId="231E8E2B" w14:textId="77777777" w:rsidTr="00CE7693">
        <w:trPr>
          <w:cantSplit/>
          <w:trHeight w:val="490"/>
          <w:jc w:val="center"/>
        </w:trPr>
        <w:tc>
          <w:tcPr>
            <w:tcW w:w="2993" w:type="dxa"/>
            <w:tcBorders>
              <w:top w:val="single" w:sz="12" w:space="0" w:color="auto"/>
              <w:bottom w:val="single" w:sz="4" w:space="0" w:color="auto"/>
            </w:tcBorders>
            <w:shd w:val="clear" w:color="auto" w:fill="C0C0C0"/>
            <w:vAlign w:val="center"/>
          </w:tcPr>
          <w:p w14:paraId="21C7525A" w14:textId="77777777" w:rsidR="004A5571" w:rsidRPr="009B1FDD" w:rsidRDefault="004A5571" w:rsidP="00F72E7B">
            <w:pPr>
              <w:keepNext/>
              <w:keepLines/>
              <w:spacing w:before="60" w:after="60" w:line="240" w:lineRule="auto"/>
              <w:ind w:left="-179" w:right="-107" w:firstLine="180"/>
              <w:rPr>
                <w:rFonts w:cs="Arial"/>
                <w:bCs/>
                <w:sz w:val="20"/>
                <w:szCs w:val="20"/>
              </w:rPr>
            </w:pPr>
            <w:r w:rsidRPr="009B1FDD">
              <w:rPr>
                <w:rFonts w:cs="Arial"/>
                <w:bCs/>
                <w:sz w:val="20"/>
                <w:szCs w:val="20"/>
              </w:rPr>
              <w:t>EAK – koder</w:t>
            </w:r>
          </w:p>
        </w:tc>
        <w:tc>
          <w:tcPr>
            <w:tcW w:w="1081" w:type="dxa"/>
            <w:tcBorders>
              <w:top w:val="single" w:sz="12" w:space="0" w:color="auto"/>
              <w:bottom w:val="single" w:sz="4" w:space="0" w:color="auto"/>
            </w:tcBorders>
            <w:shd w:val="clear" w:color="auto" w:fill="C0C0C0"/>
            <w:vAlign w:val="center"/>
          </w:tcPr>
          <w:p w14:paraId="76AF05EF" w14:textId="77777777" w:rsidR="004A5571" w:rsidRPr="009B1FDD" w:rsidRDefault="004A5571" w:rsidP="00F72E7B">
            <w:pPr>
              <w:keepNext/>
              <w:keepLines/>
              <w:spacing w:before="60" w:after="60" w:line="240" w:lineRule="auto"/>
              <w:ind w:left="-108" w:right="-107"/>
              <w:jc w:val="center"/>
              <w:rPr>
                <w:rFonts w:cs="Arial"/>
                <w:bCs/>
                <w:sz w:val="20"/>
                <w:szCs w:val="20"/>
              </w:rPr>
            </w:pPr>
            <w:r w:rsidRPr="009B1FDD">
              <w:rPr>
                <w:rFonts w:cs="Arial"/>
                <w:bCs/>
                <w:sz w:val="20"/>
                <w:szCs w:val="20"/>
              </w:rPr>
              <w:t>Mængde</w:t>
            </w:r>
          </w:p>
        </w:tc>
        <w:tc>
          <w:tcPr>
            <w:tcW w:w="2728" w:type="dxa"/>
            <w:tcBorders>
              <w:top w:val="single" w:sz="12" w:space="0" w:color="auto"/>
              <w:bottom w:val="single" w:sz="4" w:space="0" w:color="auto"/>
            </w:tcBorders>
            <w:shd w:val="clear" w:color="auto" w:fill="C0C0C0"/>
            <w:vAlign w:val="center"/>
          </w:tcPr>
          <w:p w14:paraId="3383875A" w14:textId="77777777" w:rsidR="004A5571" w:rsidRPr="009B1FDD" w:rsidRDefault="004A5571" w:rsidP="00F72E7B">
            <w:pPr>
              <w:keepNext/>
              <w:keepLines/>
              <w:spacing w:before="60" w:after="60" w:line="240" w:lineRule="auto"/>
              <w:ind w:left="-525" w:right="-79"/>
              <w:jc w:val="center"/>
              <w:rPr>
                <w:rFonts w:cs="Arial"/>
                <w:bCs/>
                <w:sz w:val="20"/>
                <w:szCs w:val="20"/>
              </w:rPr>
            </w:pPr>
            <w:r w:rsidRPr="009B1FDD">
              <w:rPr>
                <w:rFonts w:cs="Arial"/>
                <w:bCs/>
                <w:sz w:val="20"/>
                <w:szCs w:val="20"/>
              </w:rPr>
              <w:t>Opbevaring</w:t>
            </w:r>
          </w:p>
        </w:tc>
        <w:tc>
          <w:tcPr>
            <w:tcW w:w="2728" w:type="dxa"/>
            <w:tcBorders>
              <w:top w:val="single" w:sz="12" w:space="0" w:color="auto"/>
              <w:bottom w:val="single" w:sz="4" w:space="0" w:color="auto"/>
            </w:tcBorders>
            <w:shd w:val="clear" w:color="auto" w:fill="C0C0C0"/>
            <w:vAlign w:val="center"/>
          </w:tcPr>
          <w:p w14:paraId="57EC6654" w14:textId="77777777" w:rsidR="004A5571" w:rsidRPr="009B1FDD" w:rsidRDefault="004A5571" w:rsidP="00F72E7B">
            <w:pPr>
              <w:keepNext/>
              <w:keepLines/>
              <w:spacing w:before="60" w:after="60" w:line="240" w:lineRule="auto"/>
              <w:ind w:left="-137" w:right="-51"/>
              <w:jc w:val="center"/>
              <w:rPr>
                <w:rFonts w:cs="Arial"/>
                <w:bCs/>
                <w:sz w:val="20"/>
                <w:szCs w:val="20"/>
              </w:rPr>
            </w:pPr>
            <w:r w:rsidRPr="009B1FDD">
              <w:rPr>
                <w:rFonts w:cs="Arial"/>
                <w:bCs/>
                <w:sz w:val="20"/>
                <w:szCs w:val="20"/>
              </w:rPr>
              <w:t>Bortskaffelse</w:t>
            </w:r>
          </w:p>
        </w:tc>
      </w:tr>
      <w:tr w:rsidR="003B24B1" w:rsidRPr="009B1FDD" w14:paraId="6BA06F25" w14:textId="77777777" w:rsidTr="00CE7693">
        <w:trPr>
          <w:trHeight w:val="224"/>
          <w:jc w:val="center"/>
        </w:trPr>
        <w:tc>
          <w:tcPr>
            <w:tcW w:w="2993" w:type="dxa"/>
            <w:vAlign w:val="center"/>
          </w:tcPr>
          <w:p w14:paraId="56B62E92" w14:textId="77777777" w:rsidR="004A5571" w:rsidRPr="009B1FDD" w:rsidRDefault="004A5571" w:rsidP="00F72E7B">
            <w:pPr>
              <w:keepNext/>
              <w:keepLines/>
              <w:spacing w:before="60" w:after="60" w:line="240" w:lineRule="auto"/>
              <w:ind w:left="-179" w:right="-107" w:firstLine="180"/>
              <w:rPr>
                <w:rFonts w:cs="Arial"/>
                <w:sz w:val="20"/>
                <w:szCs w:val="20"/>
              </w:rPr>
            </w:pPr>
            <w:r w:rsidRPr="009B1FDD">
              <w:rPr>
                <w:rFonts w:cs="Arial"/>
                <w:sz w:val="20"/>
                <w:szCs w:val="20"/>
              </w:rPr>
              <w:t>15 01 01 Papir og pap - emballage</w:t>
            </w:r>
          </w:p>
        </w:tc>
        <w:tc>
          <w:tcPr>
            <w:tcW w:w="1081" w:type="dxa"/>
            <w:vAlign w:val="center"/>
          </w:tcPr>
          <w:p w14:paraId="26258543" w14:textId="0E05C3C4" w:rsidR="004A5571" w:rsidRPr="009B1FDD" w:rsidRDefault="003B24B1" w:rsidP="00F72E7B">
            <w:pPr>
              <w:keepNext/>
              <w:keepLines/>
              <w:spacing w:before="60" w:after="60" w:line="240" w:lineRule="auto"/>
              <w:ind w:left="-525" w:right="-107"/>
              <w:jc w:val="center"/>
              <w:rPr>
                <w:rFonts w:cs="Arial"/>
                <w:sz w:val="20"/>
                <w:szCs w:val="20"/>
              </w:rPr>
            </w:pPr>
            <w:r w:rsidRPr="009B1FDD">
              <w:rPr>
                <w:rFonts w:cs="Arial"/>
                <w:sz w:val="20"/>
                <w:szCs w:val="20"/>
              </w:rPr>
              <w:t>*</w:t>
            </w:r>
          </w:p>
        </w:tc>
        <w:tc>
          <w:tcPr>
            <w:tcW w:w="2728" w:type="dxa"/>
            <w:vAlign w:val="center"/>
          </w:tcPr>
          <w:p w14:paraId="0876163D" w14:textId="77777777" w:rsidR="004A5571" w:rsidRPr="009B1FDD" w:rsidRDefault="004A5571" w:rsidP="00F72E7B">
            <w:pPr>
              <w:keepNext/>
              <w:keepLines/>
              <w:spacing w:before="60" w:after="60" w:line="240" w:lineRule="auto"/>
              <w:ind w:left="-525" w:right="-79"/>
              <w:jc w:val="center"/>
              <w:rPr>
                <w:rFonts w:cs="Arial"/>
                <w:sz w:val="20"/>
                <w:szCs w:val="20"/>
              </w:rPr>
            </w:pPr>
          </w:p>
        </w:tc>
        <w:tc>
          <w:tcPr>
            <w:tcW w:w="2728" w:type="dxa"/>
            <w:vAlign w:val="center"/>
          </w:tcPr>
          <w:p w14:paraId="353FCCCC" w14:textId="79F5C34A" w:rsidR="004A5571" w:rsidRPr="009B1FDD" w:rsidRDefault="00CA0157" w:rsidP="00F72E7B">
            <w:pPr>
              <w:keepNext/>
              <w:keepLines/>
              <w:spacing w:before="60" w:after="60" w:line="240" w:lineRule="auto"/>
              <w:ind w:left="-137" w:right="-51"/>
              <w:jc w:val="center"/>
              <w:rPr>
                <w:rFonts w:cs="Arial"/>
                <w:sz w:val="20"/>
                <w:szCs w:val="20"/>
              </w:rPr>
            </w:pPr>
            <w:r>
              <w:rPr>
                <w:rFonts w:cs="Arial"/>
                <w:sz w:val="20"/>
                <w:szCs w:val="20"/>
              </w:rPr>
              <w:t>Kommunalt forbrændingsanlæg</w:t>
            </w:r>
          </w:p>
        </w:tc>
      </w:tr>
      <w:tr w:rsidR="003B24B1" w:rsidRPr="009B1FDD" w14:paraId="6613D2E1" w14:textId="77777777" w:rsidTr="00CE7693">
        <w:trPr>
          <w:trHeight w:val="224"/>
          <w:jc w:val="center"/>
        </w:trPr>
        <w:tc>
          <w:tcPr>
            <w:tcW w:w="2993" w:type="dxa"/>
            <w:vAlign w:val="center"/>
          </w:tcPr>
          <w:p w14:paraId="04D4D1C3" w14:textId="77777777" w:rsidR="004A5571" w:rsidRPr="009B1FDD" w:rsidRDefault="004A5571" w:rsidP="00F72E7B">
            <w:pPr>
              <w:keepNext/>
              <w:keepLines/>
              <w:spacing w:before="60" w:after="60" w:line="240" w:lineRule="auto"/>
              <w:ind w:left="-179" w:right="-107" w:firstLine="180"/>
              <w:rPr>
                <w:rFonts w:cs="Arial"/>
                <w:sz w:val="20"/>
                <w:szCs w:val="20"/>
              </w:rPr>
            </w:pPr>
            <w:r w:rsidRPr="009B1FDD">
              <w:rPr>
                <w:rFonts w:cs="Arial"/>
                <w:sz w:val="20"/>
                <w:szCs w:val="20"/>
              </w:rPr>
              <w:t>Spraydåser</w:t>
            </w:r>
          </w:p>
        </w:tc>
        <w:tc>
          <w:tcPr>
            <w:tcW w:w="1081" w:type="dxa"/>
            <w:vAlign w:val="center"/>
          </w:tcPr>
          <w:p w14:paraId="737FC7EE" w14:textId="42CC7DB6" w:rsidR="004A5571" w:rsidRPr="009B1FDD" w:rsidRDefault="007B0315" w:rsidP="007B0315">
            <w:pPr>
              <w:keepNext/>
              <w:keepLines/>
              <w:spacing w:before="60" w:after="60" w:line="240" w:lineRule="auto"/>
              <w:ind w:left="-525" w:right="-107"/>
              <w:jc w:val="center"/>
              <w:rPr>
                <w:rFonts w:cs="Arial"/>
                <w:sz w:val="20"/>
                <w:szCs w:val="20"/>
              </w:rPr>
            </w:pPr>
            <w:r>
              <w:rPr>
                <w:rFonts w:cs="Arial"/>
                <w:sz w:val="20"/>
                <w:szCs w:val="20"/>
              </w:rPr>
              <w:t>100</w:t>
            </w:r>
            <w:r w:rsidR="003B24B1" w:rsidRPr="009B1FDD">
              <w:rPr>
                <w:rFonts w:cs="Arial"/>
                <w:sz w:val="20"/>
                <w:szCs w:val="20"/>
              </w:rPr>
              <w:t xml:space="preserve"> kg</w:t>
            </w:r>
          </w:p>
        </w:tc>
        <w:tc>
          <w:tcPr>
            <w:tcW w:w="2728" w:type="dxa"/>
            <w:vAlign w:val="center"/>
          </w:tcPr>
          <w:p w14:paraId="0825E81B" w14:textId="6DE8DAA0" w:rsidR="004A5571" w:rsidRPr="009B1FDD" w:rsidRDefault="003B24B1" w:rsidP="00F72E7B">
            <w:pPr>
              <w:keepNext/>
              <w:keepLines/>
              <w:spacing w:before="60" w:after="60" w:line="240" w:lineRule="auto"/>
              <w:ind w:left="-525" w:right="-79"/>
              <w:jc w:val="center"/>
              <w:rPr>
                <w:rFonts w:cs="Arial"/>
                <w:sz w:val="20"/>
                <w:szCs w:val="20"/>
              </w:rPr>
            </w:pPr>
            <w:r w:rsidRPr="009B1FDD">
              <w:rPr>
                <w:rFonts w:cs="Arial"/>
                <w:sz w:val="20"/>
                <w:szCs w:val="20"/>
              </w:rPr>
              <w:t>I forrum</w:t>
            </w:r>
          </w:p>
        </w:tc>
        <w:tc>
          <w:tcPr>
            <w:tcW w:w="2728" w:type="dxa"/>
            <w:vAlign w:val="center"/>
          </w:tcPr>
          <w:p w14:paraId="314603FD" w14:textId="21E99C13" w:rsidR="004A5571" w:rsidRPr="009B1FDD" w:rsidRDefault="00C11318" w:rsidP="00F72E7B">
            <w:pPr>
              <w:keepNext/>
              <w:keepLines/>
              <w:spacing w:before="60" w:after="60" w:line="240" w:lineRule="auto"/>
              <w:ind w:left="-137" w:right="-51"/>
              <w:jc w:val="center"/>
              <w:rPr>
                <w:rFonts w:cs="Arial"/>
                <w:sz w:val="20"/>
                <w:szCs w:val="20"/>
              </w:rPr>
            </w:pPr>
            <w:r w:rsidRPr="009B1FDD">
              <w:rPr>
                <w:rFonts w:cs="Arial"/>
                <w:sz w:val="20"/>
                <w:szCs w:val="20"/>
              </w:rPr>
              <w:t>Afleveres på genbrugsplads</w:t>
            </w:r>
          </w:p>
        </w:tc>
      </w:tr>
      <w:tr w:rsidR="003B24B1" w:rsidRPr="009B1FDD" w14:paraId="113FD31B" w14:textId="77777777" w:rsidTr="008D735A">
        <w:trPr>
          <w:trHeight w:val="224"/>
          <w:jc w:val="center"/>
        </w:trPr>
        <w:tc>
          <w:tcPr>
            <w:tcW w:w="2993" w:type="dxa"/>
            <w:vAlign w:val="center"/>
          </w:tcPr>
          <w:p w14:paraId="681CD9F1" w14:textId="77777777" w:rsidR="003B24B1" w:rsidRPr="009B1FDD" w:rsidRDefault="003B24B1" w:rsidP="008D735A">
            <w:pPr>
              <w:keepNext/>
              <w:keepLines/>
              <w:spacing w:before="60" w:after="60" w:line="240" w:lineRule="auto"/>
              <w:rPr>
                <w:rFonts w:cs="Arial"/>
                <w:sz w:val="20"/>
                <w:szCs w:val="20"/>
              </w:rPr>
            </w:pPr>
            <w:r w:rsidRPr="009B1FDD">
              <w:rPr>
                <w:rFonts w:cs="Arial"/>
                <w:sz w:val="20"/>
                <w:szCs w:val="20"/>
              </w:rPr>
              <w:t xml:space="preserve">18 xx </w:t>
            </w:r>
            <w:proofErr w:type="spellStart"/>
            <w:r w:rsidRPr="009B1FDD">
              <w:rPr>
                <w:rFonts w:cs="Arial"/>
                <w:sz w:val="20"/>
                <w:szCs w:val="20"/>
              </w:rPr>
              <w:t>xx</w:t>
            </w:r>
            <w:proofErr w:type="spellEnd"/>
            <w:r w:rsidRPr="009B1FDD">
              <w:rPr>
                <w:rFonts w:cs="Arial"/>
                <w:sz w:val="20"/>
                <w:szCs w:val="20"/>
              </w:rPr>
              <w:t xml:space="preserve"> Klinisk risikoaffald Kanyler og skalpeller</w:t>
            </w:r>
          </w:p>
        </w:tc>
        <w:tc>
          <w:tcPr>
            <w:tcW w:w="1081" w:type="dxa"/>
            <w:vAlign w:val="center"/>
          </w:tcPr>
          <w:p w14:paraId="35E1D5D5" w14:textId="39FF87C2" w:rsidR="003B24B1" w:rsidRPr="009B1FDD" w:rsidRDefault="003B24B1" w:rsidP="008D735A">
            <w:pPr>
              <w:keepNext/>
              <w:keepLines/>
              <w:spacing w:before="60" w:after="60" w:line="240" w:lineRule="auto"/>
              <w:ind w:left="-525" w:right="-107"/>
              <w:jc w:val="center"/>
              <w:rPr>
                <w:rFonts w:cs="Arial"/>
                <w:sz w:val="20"/>
                <w:szCs w:val="20"/>
              </w:rPr>
            </w:pPr>
            <w:r w:rsidRPr="009B1FDD">
              <w:rPr>
                <w:rFonts w:cs="Arial"/>
                <w:sz w:val="20"/>
                <w:szCs w:val="20"/>
              </w:rPr>
              <w:t xml:space="preserve"> </w:t>
            </w:r>
            <w:r w:rsidR="007B0315">
              <w:rPr>
                <w:rFonts w:cs="Arial"/>
                <w:sz w:val="20"/>
                <w:szCs w:val="20"/>
              </w:rPr>
              <w:t xml:space="preserve">50 </w:t>
            </w:r>
            <w:r w:rsidRPr="009B1FDD">
              <w:rPr>
                <w:rFonts w:cs="Arial"/>
                <w:sz w:val="20"/>
                <w:szCs w:val="20"/>
              </w:rPr>
              <w:t>kg</w:t>
            </w:r>
          </w:p>
        </w:tc>
        <w:tc>
          <w:tcPr>
            <w:tcW w:w="2728" w:type="dxa"/>
            <w:vAlign w:val="center"/>
          </w:tcPr>
          <w:p w14:paraId="33D519B5" w14:textId="1B3FE9EC" w:rsidR="003B24B1" w:rsidRPr="009B1FDD" w:rsidRDefault="003B24B1" w:rsidP="008D735A">
            <w:pPr>
              <w:keepNext/>
              <w:keepLines/>
              <w:spacing w:before="60" w:after="60" w:line="240" w:lineRule="auto"/>
              <w:ind w:left="-525" w:right="-79"/>
              <w:jc w:val="center"/>
              <w:rPr>
                <w:rFonts w:cs="Arial"/>
                <w:sz w:val="20"/>
                <w:szCs w:val="20"/>
              </w:rPr>
            </w:pPr>
            <w:r w:rsidRPr="009B1FDD">
              <w:rPr>
                <w:rFonts w:cs="Arial"/>
                <w:sz w:val="20"/>
                <w:szCs w:val="20"/>
              </w:rPr>
              <w:t>I forrum</w:t>
            </w:r>
          </w:p>
        </w:tc>
        <w:tc>
          <w:tcPr>
            <w:tcW w:w="2728" w:type="dxa"/>
            <w:vAlign w:val="center"/>
          </w:tcPr>
          <w:p w14:paraId="1147F99E" w14:textId="77777777" w:rsidR="003B24B1" w:rsidRPr="009B1FDD" w:rsidRDefault="003B24B1" w:rsidP="008D735A">
            <w:pPr>
              <w:keepNext/>
              <w:keepLines/>
              <w:spacing w:before="60" w:after="60" w:line="240" w:lineRule="auto"/>
              <w:ind w:left="-137" w:right="-51"/>
              <w:jc w:val="center"/>
              <w:rPr>
                <w:rFonts w:cs="Arial"/>
                <w:sz w:val="20"/>
                <w:szCs w:val="20"/>
              </w:rPr>
            </w:pPr>
            <w:r w:rsidRPr="009B1FDD">
              <w:rPr>
                <w:rFonts w:cs="Arial"/>
                <w:sz w:val="20"/>
                <w:szCs w:val="20"/>
              </w:rPr>
              <w:t>Afleveres på genbrugsplads</w:t>
            </w:r>
          </w:p>
        </w:tc>
      </w:tr>
      <w:tr w:rsidR="0020030E" w:rsidRPr="009B1FDD" w14:paraId="29659AB5" w14:textId="77777777" w:rsidTr="006E15E6">
        <w:trPr>
          <w:trHeight w:val="224"/>
          <w:jc w:val="center"/>
        </w:trPr>
        <w:tc>
          <w:tcPr>
            <w:tcW w:w="2993" w:type="dxa"/>
            <w:vAlign w:val="center"/>
          </w:tcPr>
          <w:p w14:paraId="50777E3E" w14:textId="77777777" w:rsidR="0020030E" w:rsidRPr="009B1FDD" w:rsidRDefault="0020030E" w:rsidP="006E15E6">
            <w:pPr>
              <w:keepNext/>
              <w:keepLines/>
              <w:spacing w:before="60" w:after="60" w:line="240" w:lineRule="auto"/>
              <w:rPr>
                <w:rFonts w:cs="Arial"/>
                <w:sz w:val="20"/>
                <w:szCs w:val="20"/>
              </w:rPr>
            </w:pPr>
            <w:r w:rsidRPr="009B1FDD">
              <w:rPr>
                <w:rFonts w:cs="Arial"/>
                <w:sz w:val="20"/>
                <w:szCs w:val="20"/>
              </w:rPr>
              <w:t xml:space="preserve">Medicinrester </w:t>
            </w:r>
          </w:p>
        </w:tc>
        <w:tc>
          <w:tcPr>
            <w:tcW w:w="1081" w:type="dxa"/>
            <w:vAlign w:val="center"/>
          </w:tcPr>
          <w:p w14:paraId="1332E114" w14:textId="77777777" w:rsidR="0020030E" w:rsidRPr="009B1FDD" w:rsidRDefault="0020030E" w:rsidP="006E15E6">
            <w:pPr>
              <w:keepNext/>
              <w:keepLines/>
              <w:spacing w:before="60" w:after="60" w:line="240" w:lineRule="auto"/>
              <w:ind w:left="-525" w:right="-107"/>
              <w:jc w:val="center"/>
              <w:rPr>
                <w:rFonts w:cs="Arial"/>
                <w:sz w:val="20"/>
                <w:szCs w:val="20"/>
              </w:rPr>
            </w:pPr>
            <w:r>
              <w:rPr>
                <w:rFonts w:cs="Arial"/>
                <w:sz w:val="20"/>
                <w:szCs w:val="20"/>
              </w:rPr>
              <w:t>10</w:t>
            </w:r>
            <w:r w:rsidRPr="009B1FDD">
              <w:rPr>
                <w:rFonts w:cs="Arial"/>
                <w:sz w:val="20"/>
                <w:szCs w:val="20"/>
              </w:rPr>
              <w:t xml:space="preserve"> kg</w:t>
            </w:r>
          </w:p>
        </w:tc>
        <w:tc>
          <w:tcPr>
            <w:tcW w:w="2728" w:type="dxa"/>
            <w:vAlign w:val="center"/>
          </w:tcPr>
          <w:p w14:paraId="21F16A80" w14:textId="77777777" w:rsidR="0020030E" w:rsidRPr="009B1FDD" w:rsidRDefault="0020030E" w:rsidP="006E15E6">
            <w:pPr>
              <w:keepNext/>
              <w:keepLines/>
              <w:spacing w:before="60" w:after="60" w:line="240" w:lineRule="auto"/>
              <w:ind w:left="-525" w:right="-79"/>
              <w:jc w:val="center"/>
              <w:rPr>
                <w:rFonts w:cs="Arial"/>
                <w:sz w:val="20"/>
                <w:szCs w:val="20"/>
              </w:rPr>
            </w:pPr>
            <w:r w:rsidRPr="009B1FDD">
              <w:rPr>
                <w:rFonts w:cs="Arial"/>
                <w:sz w:val="20"/>
                <w:szCs w:val="20"/>
              </w:rPr>
              <w:t>I forrum</w:t>
            </w:r>
          </w:p>
        </w:tc>
        <w:tc>
          <w:tcPr>
            <w:tcW w:w="2728" w:type="dxa"/>
            <w:vAlign w:val="center"/>
          </w:tcPr>
          <w:p w14:paraId="458F66C0" w14:textId="77777777" w:rsidR="0020030E" w:rsidRPr="009B1FDD" w:rsidRDefault="0020030E" w:rsidP="006E15E6">
            <w:pPr>
              <w:keepNext/>
              <w:keepLines/>
              <w:spacing w:before="60" w:after="60" w:line="240" w:lineRule="auto"/>
              <w:ind w:left="-137" w:right="-51"/>
              <w:jc w:val="center"/>
              <w:rPr>
                <w:rFonts w:cs="Arial"/>
                <w:sz w:val="20"/>
                <w:szCs w:val="20"/>
              </w:rPr>
            </w:pPr>
            <w:r w:rsidRPr="009B1FDD">
              <w:rPr>
                <w:rFonts w:cs="Arial"/>
                <w:sz w:val="20"/>
                <w:szCs w:val="20"/>
              </w:rPr>
              <w:t>Afleveres på genbrugsplads eller dyrlæge</w:t>
            </w:r>
          </w:p>
        </w:tc>
      </w:tr>
      <w:tr w:rsidR="003B24B1" w:rsidRPr="009B1FDD" w14:paraId="2EF10794" w14:textId="77777777" w:rsidTr="00CE7693">
        <w:trPr>
          <w:trHeight w:val="224"/>
          <w:jc w:val="center"/>
        </w:trPr>
        <w:tc>
          <w:tcPr>
            <w:tcW w:w="2993" w:type="dxa"/>
            <w:vAlign w:val="center"/>
          </w:tcPr>
          <w:p w14:paraId="218DF701" w14:textId="69347DA7" w:rsidR="004A5571" w:rsidRPr="009B1FDD" w:rsidRDefault="0020030E" w:rsidP="003B24B1">
            <w:pPr>
              <w:keepNext/>
              <w:keepLines/>
              <w:spacing w:before="60" w:after="60" w:line="240" w:lineRule="auto"/>
              <w:rPr>
                <w:rFonts w:cs="Arial"/>
                <w:sz w:val="20"/>
                <w:szCs w:val="20"/>
              </w:rPr>
            </w:pPr>
            <w:r>
              <w:rPr>
                <w:rFonts w:cs="Arial"/>
                <w:sz w:val="20"/>
                <w:szCs w:val="20"/>
              </w:rPr>
              <w:t>Lysstofrør</w:t>
            </w:r>
          </w:p>
        </w:tc>
        <w:tc>
          <w:tcPr>
            <w:tcW w:w="1081" w:type="dxa"/>
            <w:vAlign w:val="center"/>
          </w:tcPr>
          <w:p w14:paraId="5E499F1A" w14:textId="35D56410" w:rsidR="004A5571" w:rsidRPr="009B1FDD" w:rsidRDefault="0020030E" w:rsidP="00F72E7B">
            <w:pPr>
              <w:keepNext/>
              <w:keepLines/>
              <w:spacing w:before="60" w:after="60" w:line="240" w:lineRule="auto"/>
              <w:ind w:left="-525" w:right="-107"/>
              <w:jc w:val="center"/>
              <w:rPr>
                <w:rFonts w:cs="Arial"/>
                <w:sz w:val="20"/>
                <w:szCs w:val="20"/>
              </w:rPr>
            </w:pPr>
            <w:r>
              <w:rPr>
                <w:rFonts w:cs="Arial"/>
                <w:sz w:val="20"/>
                <w:szCs w:val="20"/>
              </w:rPr>
              <w:t>*</w:t>
            </w:r>
          </w:p>
        </w:tc>
        <w:tc>
          <w:tcPr>
            <w:tcW w:w="2728" w:type="dxa"/>
            <w:vAlign w:val="center"/>
          </w:tcPr>
          <w:p w14:paraId="49699C0F" w14:textId="7DFDC9D6" w:rsidR="004A5571" w:rsidRPr="009B1FDD" w:rsidRDefault="003B24B1" w:rsidP="00F72E7B">
            <w:pPr>
              <w:keepNext/>
              <w:keepLines/>
              <w:spacing w:before="60" w:after="60" w:line="240" w:lineRule="auto"/>
              <w:ind w:left="-525" w:right="-79"/>
              <w:jc w:val="center"/>
              <w:rPr>
                <w:rFonts w:cs="Arial"/>
                <w:sz w:val="20"/>
                <w:szCs w:val="20"/>
              </w:rPr>
            </w:pPr>
            <w:r w:rsidRPr="009B1FDD">
              <w:rPr>
                <w:rFonts w:cs="Arial"/>
                <w:sz w:val="20"/>
                <w:szCs w:val="20"/>
              </w:rPr>
              <w:t>I forrum</w:t>
            </w:r>
          </w:p>
        </w:tc>
        <w:tc>
          <w:tcPr>
            <w:tcW w:w="2728" w:type="dxa"/>
            <w:vAlign w:val="center"/>
          </w:tcPr>
          <w:p w14:paraId="7394CFB3" w14:textId="566C803E" w:rsidR="004A5571" w:rsidRPr="009B1FDD" w:rsidRDefault="004A5571" w:rsidP="003B24B1">
            <w:pPr>
              <w:keepNext/>
              <w:keepLines/>
              <w:spacing w:before="60" w:after="60" w:line="240" w:lineRule="auto"/>
              <w:ind w:left="-137" w:right="-51"/>
              <w:jc w:val="center"/>
              <w:rPr>
                <w:rFonts w:cs="Arial"/>
                <w:sz w:val="20"/>
                <w:szCs w:val="20"/>
              </w:rPr>
            </w:pPr>
            <w:r w:rsidRPr="009B1FDD">
              <w:rPr>
                <w:rFonts w:cs="Arial"/>
                <w:sz w:val="20"/>
                <w:szCs w:val="20"/>
              </w:rPr>
              <w:t xml:space="preserve">Afleveres </w:t>
            </w:r>
            <w:r w:rsidR="003B24B1" w:rsidRPr="009B1FDD">
              <w:rPr>
                <w:rFonts w:cs="Arial"/>
                <w:sz w:val="20"/>
                <w:szCs w:val="20"/>
              </w:rPr>
              <w:t xml:space="preserve">på genbrugsplads </w:t>
            </w:r>
          </w:p>
        </w:tc>
      </w:tr>
      <w:tr w:rsidR="003B24B1" w:rsidRPr="009B1FDD" w14:paraId="7BF280EA" w14:textId="77777777" w:rsidTr="00CE7693">
        <w:trPr>
          <w:trHeight w:val="224"/>
          <w:jc w:val="center"/>
        </w:trPr>
        <w:tc>
          <w:tcPr>
            <w:tcW w:w="2993" w:type="dxa"/>
            <w:vAlign w:val="center"/>
          </w:tcPr>
          <w:p w14:paraId="407F2C0B" w14:textId="77777777" w:rsidR="004A5571" w:rsidRPr="009B1FDD" w:rsidRDefault="004A5571" w:rsidP="00F72E7B">
            <w:pPr>
              <w:keepNext/>
              <w:keepLines/>
              <w:spacing w:before="60" w:after="60" w:line="240" w:lineRule="auto"/>
              <w:ind w:left="-179" w:right="-107" w:firstLine="180"/>
              <w:rPr>
                <w:rFonts w:cs="Arial"/>
                <w:sz w:val="20"/>
                <w:szCs w:val="20"/>
              </w:rPr>
            </w:pPr>
            <w:r w:rsidRPr="009B1FDD">
              <w:rPr>
                <w:sz w:val="20"/>
                <w:szCs w:val="20"/>
              </w:rPr>
              <w:t>Byggeaffald</w:t>
            </w:r>
          </w:p>
        </w:tc>
        <w:tc>
          <w:tcPr>
            <w:tcW w:w="1081" w:type="dxa"/>
            <w:vAlign w:val="center"/>
          </w:tcPr>
          <w:p w14:paraId="69C967E7" w14:textId="4B223576" w:rsidR="004A5571" w:rsidRPr="009B1FDD" w:rsidRDefault="003B24B1" w:rsidP="00F72E7B">
            <w:pPr>
              <w:keepNext/>
              <w:keepLines/>
              <w:spacing w:before="60" w:after="60" w:line="240" w:lineRule="auto"/>
              <w:ind w:left="-525" w:right="-107"/>
              <w:jc w:val="center"/>
              <w:rPr>
                <w:rFonts w:cs="Arial"/>
                <w:sz w:val="20"/>
                <w:szCs w:val="20"/>
              </w:rPr>
            </w:pPr>
            <w:r w:rsidRPr="009B1FDD">
              <w:rPr>
                <w:rFonts w:cs="Arial"/>
                <w:sz w:val="20"/>
                <w:szCs w:val="20"/>
              </w:rPr>
              <w:t>-</w:t>
            </w:r>
          </w:p>
        </w:tc>
        <w:tc>
          <w:tcPr>
            <w:tcW w:w="2728" w:type="dxa"/>
            <w:vAlign w:val="center"/>
          </w:tcPr>
          <w:p w14:paraId="6EA3F4D0" w14:textId="46F05BFD" w:rsidR="004A5571" w:rsidRPr="009B1FDD" w:rsidRDefault="003B24B1" w:rsidP="00F72E7B">
            <w:pPr>
              <w:keepNext/>
              <w:keepLines/>
              <w:spacing w:before="60" w:after="60" w:line="240" w:lineRule="auto"/>
              <w:ind w:left="-525" w:right="-79"/>
              <w:jc w:val="center"/>
              <w:rPr>
                <w:rFonts w:cs="Arial"/>
                <w:sz w:val="20"/>
                <w:szCs w:val="20"/>
              </w:rPr>
            </w:pPr>
            <w:r w:rsidRPr="009B1FDD">
              <w:rPr>
                <w:rFonts w:cs="Arial"/>
                <w:sz w:val="20"/>
                <w:szCs w:val="20"/>
              </w:rPr>
              <w:t>-</w:t>
            </w:r>
          </w:p>
        </w:tc>
        <w:tc>
          <w:tcPr>
            <w:tcW w:w="2728" w:type="dxa"/>
            <w:vAlign w:val="center"/>
          </w:tcPr>
          <w:p w14:paraId="22F3BEFC" w14:textId="19180FC8" w:rsidR="004A5571" w:rsidRPr="009B1FDD" w:rsidRDefault="004A5571" w:rsidP="00F72E7B">
            <w:pPr>
              <w:keepNext/>
              <w:keepLines/>
              <w:spacing w:before="60" w:after="60" w:line="240" w:lineRule="auto"/>
              <w:ind w:left="-137" w:right="-51"/>
              <w:jc w:val="center"/>
              <w:rPr>
                <w:rFonts w:cs="Arial"/>
                <w:sz w:val="20"/>
                <w:szCs w:val="20"/>
              </w:rPr>
            </w:pPr>
            <w:r w:rsidRPr="009B1FDD">
              <w:rPr>
                <w:sz w:val="20"/>
                <w:szCs w:val="20"/>
              </w:rPr>
              <w:t>Entreprenør</w:t>
            </w:r>
            <w:r w:rsidR="003B24B1" w:rsidRPr="009B1FDD">
              <w:rPr>
                <w:sz w:val="20"/>
                <w:szCs w:val="20"/>
              </w:rPr>
              <w:t>/genbrugsplads</w:t>
            </w:r>
          </w:p>
        </w:tc>
      </w:tr>
      <w:tr w:rsidR="003B24B1" w:rsidRPr="009B1FDD" w14:paraId="6C2212D7" w14:textId="77777777" w:rsidTr="00CE7693">
        <w:trPr>
          <w:trHeight w:val="224"/>
          <w:jc w:val="center"/>
        </w:trPr>
        <w:tc>
          <w:tcPr>
            <w:tcW w:w="2993" w:type="dxa"/>
            <w:vAlign w:val="center"/>
          </w:tcPr>
          <w:p w14:paraId="21489A21" w14:textId="77777777" w:rsidR="004A5571" w:rsidRPr="009B1FDD" w:rsidRDefault="004A5571" w:rsidP="00F72E7B">
            <w:pPr>
              <w:keepNext/>
              <w:keepLines/>
              <w:spacing w:before="60" w:after="60" w:line="240" w:lineRule="auto"/>
              <w:ind w:left="-179" w:right="-107" w:firstLine="180"/>
              <w:rPr>
                <w:rFonts w:cs="Arial"/>
                <w:sz w:val="20"/>
                <w:szCs w:val="20"/>
              </w:rPr>
            </w:pPr>
            <w:r w:rsidRPr="009B1FDD">
              <w:rPr>
                <w:sz w:val="20"/>
                <w:szCs w:val="20"/>
              </w:rPr>
              <w:t>Husholdningsaffald</w:t>
            </w:r>
          </w:p>
        </w:tc>
        <w:tc>
          <w:tcPr>
            <w:tcW w:w="1081" w:type="dxa"/>
            <w:vAlign w:val="center"/>
          </w:tcPr>
          <w:p w14:paraId="794DA70C" w14:textId="0E33FB4A" w:rsidR="004A5571" w:rsidRPr="009B1FDD" w:rsidRDefault="003B24B1" w:rsidP="00F72E7B">
            <w:pPr>
              <w:keepNext/>
              <w:keepLines/>
              <w:spacing w:before="60" w:after="60" w:line="240" w:lineRule="auto"/>
              <w:ind w:left="-525" w:right="-107"/>
              <w:jc w:val="center"/>
              <w:rPr>
                <w:rFonts w:cs="Arial"/>
                <w:sz w:val="20"/>
                <w:szCs w:val="20"/>
              </w:rPr>
            </w:pPr>
            <w:r w:rsidRPr="009B1FDD">
              <w:rPr>
                <w:rFonts w:cs="Arial"/>
                <w:sz w:val="20"/>
                <w:szCs w:val="20"/>
              </w:rPr>
              <w:t>*</w:t>
            </w:r>
          </w:p>
        </w:tc>
        <w:tc>
          <w:tcPr>
            <w:tcW w:w="2728" w:type="dxa"/>
            <w:vAlign w:val="center"/>
          </w:tcPr>
          <w:p w14:paraId="330E6701" w14:textId="7A69C67B" w:rsidR="004A5571" w:rsidRPr="009B1FDD" w:rsidRDefault="003B24B1" w:rsidP="00F72E7B">
            <w:pPr>
              <w:keepNext/>
              <w:keepLines/>
              <w:spacing w:before="60" w:after="60" w:line="240" w:lineRule="auto"/>
              <w:ind w:left="-525" w:right="-79"/>
              <w:jc w:val="center"/>
              <w:rPr>
                <w:rFonts w:cs="Arial"/>
                <w:sz w:val="20"/>
                <w:szCs w:val="20"/>
              </w:rPr>
            </w:pPr>
            <w:r w:rsidRPr="009B1FDD">
              <w:rPr>
                <w:rFonts w:cs="Arial"/>
                <w:sz w:val="20"/>
                <w:szCs w:val="20"/>
              </w:rPr>
              <w:t xml:space="preserve">Container </w:t>
            </w:r>
          </w:p>
        </w:tc>
        <w:tc>
          <w:tcPr>
            <w:tcW w:w="2728" w:type="dxa"/>
            <w:vAlign w:val="center"/>
          </w:tcPr>
          <w:p w14:paraId="4A925DB7" w14:textId="77777777" w:rsidR="004A5571" w:rsidRPr="009B1FDD" w:rsidRDefault="004A5571" w:rsidP="00F72E7B">
            <w:pPr>
              <w:keepNext/>
              <w:keepLines/>
              <w:spacing w:before="60" w:after="60" w:line="240" w:lineRule="auto"/>
              <w:ind w:left="-137" w:right="-51"/>
              <w:jc w:val="center"/>
              <w:rPr>
                <w:rFonts w:cs="Arial"/>
                <w:sz w:val="20"/>
                <w:szCs w:val="20"/>
              </w:rPr>
            </w:pPr>
            <w:r w:rsidRPr="009B1FDD">
              <w:rPr>
                <w:sz w:val="20"/>
                <w:szCs w:val="20"/>
              </w:rPr>
              <w:t>Dagrenovation</w:t>
            </w:r>
          </w:p>
        </w:tc>
      </w:tr>
      <w:tr w:rsidR="003B24B1" w:rsidRPr="009B1FDD" w14:paraId="74395E9D" w14:textId="77777777" w:rsidTr="00CE7693">
        <w:trPr>
          <w:trHeight w:val="224"/>
          <w:jc w:val="center"/>
        </w:trPr>
        <w:tc>
          <w:tcPr>
            <w:tcW w:w="2993" w:type="dxa"/>
            <w:vAlign w:val="center"/>
          </w:tcPr>
          <w:p w14:paraId="7239A861" w14:textId="605A816F" w:rsidR="004A5571" w:rsidRPr="009B1FDD" w:rsidRDefault="004E5459" w:rsidP="00F72E7B">
            <w:pPr>
              <w:keepNext/>
              <w:keepLines/>
              <w:spacing w:before="60" w:after="60" w:line="240" w:lineRule="auto"/>
              <w:ind w:left="-179" w:right="-107" w:firstLine="180"/>
              <w:rPr>
                <w:rFonts w:cs="Arial"/>
                <w:sz w:val="20"/>
                <w:szCs w:val="20"/>
              </w:rPr>
            </w:pPr>
            <w:r>
              <w:rPr>
                <w:sz w:val="20"/>
                <w:szCs w:val="20"/>
              </w:rPr>
              <w:t>Andet b</w:t>
            </w:r>
            <w:r w:rsidR="004A5571" w:rsidRPr="009B1FDD">
              <w:rPr>
                <w:sz w:val="20"/>
                <w:szCs w:val="20"/>
              </w:rPr>
              <w:t>rændbart affald</w:t>
            </w:r>
          </w:p>
        </w:tc>
        <w:tc>
          <w:tcPr>
            <w:tcW w:w="1081" w:type="dxa"/>
            <w:vAlign w:val="center"/>
          </w:tcPr>
          <w:p w14:paraId="28FD8F32" w14:textId="7B3C0B7D" w:rsidR="004A5571" w:rsidRPr="009B1FDD" w:rsidRDefault="003B24B1" w:rsidP="00F72E7B">
            <w:pPr>
              <w:keepNext/>
              <w:keepLines/>
              <w:spacing w:before="60" w:after="60" w:line="240" w:lineRule="auto"/>
              <w:ind w:left="-525" w:right="-107"/>
              <w:jc w:val="center"/>
              <w:rPr>
                <w:rFonts w:cs="Arial"/>
                <w:sz w:val="20"/>
                <w:szCs w:val="20"/>
              </w:rPr>
            </w:pPr>
            <w:r w:rsidRPr="009B1FDD">
              <w:rPr>
                <w:rFonts w:cs="Arial"/>
                <w:sz w:val="20"/>
                <w:szCs w:val="20"/>
              </w:rPr>
              <w:t>*</w:t>
            </w:r>
          </w:p>
        </w:tc>
        <w:tc>
          <w:tcPr>
            <w:tcW w:w="2728" w:type="dxa"/>
            <w:vAlign w:val="center"/>
          </w:tcPr>
          <w:p w14:paraId="226B31AE" w14:textId="629D1C34" w:rsidR="004A5571" w:rsidRPr="009B1FDD" w:rsidRDefault="009B1FDD" w:rsidP="00F72E7B">
            <w:pPr>
              <w:keepNext/>
              <w:keepLines/>
              <w:spacing w:before="60" w:after="60" w:line="240" w:lineRule="auto"/>
              <w:ind w:left="-525" w:right="-79"/>
              <w:jc w:val="center"/>
              <w:rPr>
                <w:rFonts w:cs="Arial"/>
                <w:sz w:val="20"/>
                <w:szCs w:val="20"/>
              </w:rPr>
            </w:pPr>
            <w:r w:rsidRPr="009B1FDD">
              <w:rPr>
                <w:rFonts w:cs="Arial"/>
                <w:sz w:val="20"/>
                <w:szCs w:val="20"/>
              </w:rPr>
              <w:t>Container</w:t>
            </w:r>
          </w:p>
        </w:tc>
        <w:tc>
          <w:tcPr>
            <w:tcW w:w="2728" w:type="dxa"/>
            <w:vAlign w:val="center"/>
          </w:tcPr>
          <w:p w14:paraId="055DA2C0" w14:textId="6451F4AD" w:rsidR="004A5571" w:rsidRPr="009B1FDD" w:rsidRDefault="00CA0157" w:rsidP="00F72E7B">
            <w:pPr>
              <w:keepNext/>
              <w:keepLines/>
              <w:spacing w:before="60" w:after="60" w:line="240" w:lineRule="auto"/>
              <w:ind w:left="-137" w:right="-51"/>
              <w:jc w:val="center"/>
              <w:rPr>
                <w:rFonts w:cs="Arial"/>
                <w:sz w:val="20"/>
                <w:szCs w:val="20"/>
              </w:rPr>
            </w:pPr>
            <w:r>
              <w:rPr>
                <w:rFonts w:cs="Arial"/>
                <w:sz w:val="20"/>
                <w:szCs w:val="20"/>
              </w:rPr>
              <w:t>Kommunalt forbrændingsanlæg</w:t>
            </w:r>
          </w:p>
        </w:tc>
      </w:tr>
    </w:tbl>
    <w:p w14:paraId="20FB0F98" w14:textId="77777777" w:rsidR="003F4330" w:rsidRPr="009B1FDD" w:rsidRDefault="003F4330" w:rsidP="003F4330">
      <w:pPr>
        <w:pStyle w:val="Citat"/>
        <w:spacing w:after="0"/>
        <w:ind w:left="0" w:right="-52"/>
        <w:jc w:val="both"/>
        <w:rPr>
          <w:i w:val="0"/>
          <w:iCs w:val="0"/>
        </w:rPr>
      </w:pPr>
    </w:p>
    <w:p w14:paraId="6AD7A827" w14:textId="53A3B31E" w:rsidR="0033129A" w:rsidRPr="00854148" w:rsidRDefault="0064557F" w:rsidP="00854148">
      <w:pPr>
        <w:pStyle w:val="Citat"/>
        <w:spacing w:after="0"/>
        <w:ind w:left="0" w:right="-52"/>
        <w:jc w:val="both"/>
        <w:rPr>
          <w:i w:val="0"/>
          <w:iCs w:val="0"/>
        </w:rPr>
      </w:pPr>
      <w:r>
        <w:rPr>
          <w:i w:val="0"/>
          <w:iCs w:val="0"/>
        </w:rPr>
        <w:t xml:space="preserve">Lysstofrør, sprayflasker samt klinisk risikoaffald </w:t>
      </w:r>
      <w:r w:rsidR="00497178">
        <w:rPr>
          <w:i w:val="0"/>
          <w:iCs w:val="0"/>
        </w:rPr>
        <w:t xml:space="preserve">er farligt affald som leveres i </w:t>
      </w:r>
      <w:r w:rsidR="0033129A">
        <w:rPr>
          <w:i w:val="0"/>
          <w:iCs w:val="0"/>
        </w:rPr>
        <w:t>separate</w:t>
      </w:r>
      <w:r w:rsidR="00497178">
        <w:rPr>
          <w:i w:val="0"/>
          <w:iCs w:val="0"/>
        </w:rPr>
        <w:t xml:space="preserve"> fraktioner. Ejendommen </w:t>
      </w:r>
      <w:r w:rsidR="00AC3592">
        <w:rPr>
          <w:i w:val="0"/>
          <w:iCs w:val="0"/>
        </w:rPr>
        <w:t xml:space="preserve">har aftale omkring afhentning af affald med Marius Pedersen A/S. Der er opstillet containere til de enkelte </w:t>
      </w:r>
      <w:r w:rsidR="00102A84">
        <w:rPr>
          <w:i w:val="0"/>
          <w:iCs w:val="0"/>
        </w:rPr>
        <w:t>affaldsfraktioner.</w:t>
      </w:r>
    </w:p>
    <w:p w14:paraId="54DBF90F" w14:textId="77777777" w:rsidR="00854148" w:rsidRDefault="00854148" w:rsidP="003F4330">
      <w:pPr>
        <w:pStyle w:val="Citat"/>
        <w:spacing w:after="0"/>
        <w:ind w:left="0" w:right="-52"/>
        <w:jc w:val="both"/>
        <w:rPr>
          <w:i w:val="0"/>
          <w:iCs w:val="0"/>
        </w:rPr>
      </w:pPr>
    </w:p>
    <w:p w14:paraId="2CB467B0" w14:textId="2C47AD9C" w:rsidR="003F4330" w:rsidRPr="009B1FDD" w:rsidRDefault="003F4330" w:rsidP="003F4330">
      <w:pPr>
        <w:pStyle w:val="Citat"/>
        <w:spacing w:after="0"/>
        <w:ind w:left="0" w:right="-52"/>
        <w:jc w:val="both"/>
        <w:rPr>
          <w:i w:val="0"/>
          <w:iCs w:val="0"/>
        </w:rPr>
      </w:pPr>
      <w:r w:rsidRPr="009B1FDD">
        <w:rPr>
          <w:i w:val="0"/>
          <w:iCs w:val="0"/>
        </w:rPr>
        <w:t xml:space="preserve">18 xx </w:t>
      </w:r>
      <w:proofErr w:type="spellStart"/>
      <w:r w:rsidRPr="009B1FDD">
        <w:rPr>
          <w:i w:val="0"/>
          <w:iCs w:val="0"/>
        </w:rPr>
        <w:t>xx</w:t>
      </w:r>
      <w:proofErr w:type="spellEnd"/>
      <w:r w:rsidRPr="009B1FDD">
        <w:rPr>
          <w:i w:val="0"/>
          <w:iCs w:val="0"/>
        </w:rPr>
        <w:t xml:space="preserve"> Klinisk risikoaffald:</w:t>
      </w:r>
    </w:p>
    <w:p w14:paraId="2A748A4C" w14:textId="4BE9A130" w:rsidR="004A5571" w:rsidRDefault="003F4330" w:rsidP="009B1FDD">
      <w:pPr>
        <w:pStyle w:val="Citat"/>
        <w:spacing w:after="0"/>
        <w:ind w:left="0" w:right="-52"/>
        <w:jc w:val="both"/>
        <w:rPr>
          <w:i w:val="0"/>
          <w:iCs w:val="0"/>
        </w:rPr>
      </w:pPr>
      <w:r w:rsidRPr="009B1FDD">
        <w:rPr>
          <w:i w:val="0"/>
          <w:iCs w:val="0"/>
        </w:rPr>
        <w:t>Kanyler og knive opbevares</w:t>
      </w:r>
      <w:r w:rsidR="003B24B1" w:rsidRPr="009B1FDD">
        <w:rPr>
          <w:i w:val="0"/>
          <w:iCs w:val="0"/>
        </w:rPr>
        <w:t xml:space="preserve"> i egnet og brudsikker beholder, som kan lukke når den</w:t>
      </w:r>
      <w:r w:rsidRPr="009B1FDD">
        <w:rPr>
          <w:i w:val="0"/>
          <w:iCs w:val="0"/>
        </w:rPr>
        <w:t xml:space="preserve"> afleveres på genbrugsplads</w:t>
      </w:r>
      <w:r w:rsidR="003B24B1" w:rsidRPr="009B1FDD">
        <w:rPr>
          <w:i w:val="0"/>
          <w:iCs w:val="0"/>
        </w:rPr>
        <w:t>.</w:t>
      </w:r>
    </w:p>
    <w:p w14:paraId="4C82AB12" w14:textId="77777777" w:rsidR="009B1FDD" w:rsidRPr="009B1FDD" w:rsidRDefault="009B1FDD" w:rsidP="009B1FDD"/>
    <w:p w14:paraId="5E48F3E2" w14:textId="7568749F" w:rsidR="004A5571" w:rsidRPr="009B1FDD" w:rsidRDefault="0070588F">
      <w:pPr>
        <w:ind w:right="-52"/>
        <w:jc w:val="both"/>
      </w:pPr>
      <w:r w:rsidRPr="009B1FDD">
        <w:t>02 02 02 Døde dyr</w:t>
      </w:r>
    </w:p>
    <w:p w14:paraId="5EB022E6" w14:textId="7EC2C003" w:rsidR="0075626F" w:rsidRPr="009B1FDD" w:rsidRDefault="004A5571">
      <w:pPr>
        <w:ind w:right="-52"/>
        <w:jc w:val="both"/>
      </w:pPr>
      <w:r w:rsidRPr="009B1FDD">
        <w:t>Døde dyr placeres på et befæstet og afdækket areal i henhold til bekendtgørelse</w:t>
      </w:r>
      <w:r w:rsidR="00157E69" w:rsidRPr="009B1FDD">
        <w:t>n</w:t>
      </w:r>
      <w:r w:rsidR="00157E69" w:rsidRPr="009B1FDD">
        <w:rPr>
          <w:rStyle w:val="Fodnotehenvisning"/>
        </w:rPr>
        <w:footnoteReference w:id="2"/>
      </w:r>
      <w:r w:rsidR="00157E69" w:rsidRPr="009B1FDD">
        <w:t xml:space="preserve"> om opbevaring af døde dyr</w:t>
      </w:r>
      <w:r w:rsidRPr="009B1FDD">
        <w:t xml:space="preserve">. </w:t>
      </w:r>
      <w:r w:rsidR="008C46F3" w:rsidRPr="009B1FDD">
        <w:t xml:space="preserve">En eventuel overdækning skal være fast, fx i form af en </w:t>
      </w:r>
      <w:r w:rsidRPr="009B1FDD">
        <w:t>kadaverkappe</w:t>
      </w:r>
      <w:r w:rsidR="0070588F" w:rsidRPr="009B1FDD">
        <w:t xml:space="preserve"> </w:t>
      </w:r>
      <w:r w:rsidR="003B24B1" w:rsidRPr="009B1FDD">
        <w:t>eller presenning m</w:t>
      </w:r>
      <w:r w:rsidR="0075626F" w:rsidRPr="009B1FDD">
        <w:t>ed rør langs kant</w:t>
      </w:r>
      <w:r w:rsidR="003B24B1" w:rsidRPr="009B1FDD">
        <w:t>.</w:t>
      </w:r>
      <w:r w:rsidR="0070588F" w:rsidRPr="009B1FDD">
        <w:t xml:space="preserve"> Døde dyr</w:t>
      </w:r>
      <w:r w:rsidRPr="009B1FDD">
        <w:t xml:space="preserve"> tilmeldes destruktionsanstalt inden</w:t>
      </w:r>
      <w:r w:rsidR="00157E69" w:rsidRPr="009B1FDD">
        <w:t xml:space="preserve"> </w:t>
      </w:r>
      <w:r w:rsidRPr="009B1FDD">
        <w:t xml:space="preserve">for et døgn. </w:t>
      </w:r>
    </w:p>
    <w:p w14:paraId="2FC10F20" w14:textId="340DC07F" w:rsidR="004A5571" w:rsidRPr="009B1FDD" w:rsidRDefault="004A5571">
      <w:pPr>
        <w:ind w:right="-52"/>
        <w:jc w:val="both"/>
      </w:pPr>
      <w:r w:rsidRPr="009B1FDD">
        <w:t xml:space="preserve">Dyrene opbevares i </w:t>
      </w:r>
      <w:r w:rsidR="008C46F3" w:rsidRPr="009B1FDD">
        <w:t xml:space="preserve">henhold til bekendtgørelsen i </w:t>
      </w:r>
      <w:r w:rsidRPr="009B1FDD">
        <w:t>skygge og på en placering</w:t>
      </w:r>
      <w:r w:rsidR="008C46F3" w:rsidRPr="009B1FDD">
        <w:t>,</w:t>
      </w:r>
      <w:r w:rsidRPr="009B1FDD">
        <w:t xml:space="preserve"> der </w:t>
      </w:r>
      <w:r w:rsidR="008C46F3" w:rsidRPr="009B1FDD">
        <w:t>ligger i passende afstand fra</w:t>
      </w:r>
      <w:r w:rsidRPr="009B1FDD">
        <w:t xml:space="preserve"> offentlig vej. Smågrise </w:t>
      </w:r>
      <w:r w:rsidR="006A6987" w:rsidRPr="009B1FDD">
        <w:t>opbevares</w:t>
      </w:r>
      <w:r w:rsidRPr="009B1FDD">
        <w:t xml:space="preserve"> i en container.</w:t>
      </w:r>
      <w:r w:rsidR="00102A84">
        <w:t xml:space="preserve"> Den fysiske plads er 17 meter fra Binderupvej ved indkørslen.</w:t>
      </w:r>
    </w:p>
    <w:p w14:paraId="6A7F31FB" w14:textId="77777777" w:rsidR="003B24B1" w:rsidRDefault="003B24B1" w:rsidP="003B24B1">
      <w:pPr>
        <w:pStyle w:val="nummer"/>
        <w:ind w:right="-52"/>
        <w:jc w:val="both"/>
        <w:rPr>
          <w:rFonts w:ascii="Times New Roman" w:hAnsi="Times New Roman" w:cs="Arial"/>
          <w:bCs/>
          <w:sz w:val="22"/>
          <w:szCs w:val="20"/>
        </w:rPr>
      </w:pPr>
      <w:r w:rsidRPr="009B1FDD">
        <w:rPr>
          <w:rFonts w:ascii="Times New Roman" w:hAnsi="Times New Roman" w:cs="Arial"/>
          <w:bCs/>
          <w:sz w:val="22"/>
          <w:szCs w:val="20"/>
        </w:rPr>
        <w:t>Andet affald opsamles og opbevares på bedriften inden det afleveres til behørig modtagestation.</w:t>
      </w:r>
    </w:p>
    <w:p w14:paraId="0D5E2C30" w14:textId="77777777" w:rsidR="000017BA" w:rsidRDefault="000017BA" w:rsidP="003B24B1">
      <w:pPr>
        <w:pStyle w:val="nummer"/>
        <w:ind w:right="-52"/>
        <w:jc w:val="both"/>
        <w:rPr>
          <w:rFonts w:ascii="Times New Roman" w:hAnsi="Times New Roman" w:cs="Arial"/>
          <w:bCs/>
          <w:sz w:val="22"/>
          <w:szCs w:val="20"/>
        </w:rPr>
      </w:pPr>
    </w:p>
    <w:p w14:paraId="69F78BDC" w14:textId="77777777" w:rsidR="000017BA" w:rsidRDefault="000017BA" w:rsidP="003B24B1">
      <w:pPr>
        <w:pStyle w:val="nummer"/>
        <w:ind w:right="-52"/>
        <w:jc w:val="both"/>
        <w:rPr>
          <w:rFonts w:ascii="Times New Roman" w:hAnsi="Times New Roman" w:cs="Arial"/>
          <w:bCs/>
          <w:sz w:val="22"/>
          <w:szCs w:val="20"/>
        </w:rPr>
      </w:pPr>
      <w:r>
        <w:rPr>
          <w:rFonts w:ascii="Times New Roman" w:hAnsi="Times New Roman" w:cs="Arial"/>
          <w:bCs/>
          <w:sz w:val="22"/>
          <w:szCs w:val="20"/>
        </w:rPr>
        <w:t>S</w:t>
      </w:r>
      <w:r w:rsidR="00013FE8">
        <w:rPr>
          <w:rFonts w:ascii="Times New Roman" w:hAnsi="Times New Roman" w:cs="Arial"/>
          <w:bCs/>
          <w:sz w:val="22"/>
          <w:szCs w:val="20"/>
        </w:rPr>
        <w:t xml:space="preserve">pildolie opbevares på spildbakke/dobbelt tank i </w:t>
      </w:r>
      <w:r>
        <w:rPr>
          <w:rFonts w:ascii="Times New Roman" w:hAnsi="Times New Roman" w:cs="Arial"/>
          <w:bCs/>
          <w:sz w:val="22"/>
          <w:szCs w:val="20"/>
        </w:rPr>
        <w:t xml:space="preserve">maskinhuset. </w:t>
      </w:r>
    </w:p>
    <w:p w14:paraId="5CD98B7F" w14:textId="731D8B82" w:rsidR="009B1FDD" w:rsidRDefault="009B1FDD" w:rsidP="003B24B1">
      <w:pPr>
        <w:pStyle w:val="nummer"/>
        <w:ind w:right="-52"/>
        <w:jc w:val="both"/>
        <w:rPr>
          <w:rFonts w:ascii="Times New Roman" w:hAnsi="Times New Roman" w:cs="Arial"/>
          <w:bCs/>
          <w:sz w:val="22"/>
          <w:szCs w:val="20"/>
        </w:rPr>
      </w:pPr>
    </w:p>
    <w:p w14:paraId="28088912" w14:textId="4E73D199" w:rsidR="003B24B1" w:rsidRPr="002A461B" w:rsidRDefault="000017BA" w:rsidP="000017BA">
      <w:pPr>
        <w:pStyle w:val="nummer"/>
        <w:ind w:right="-52"/>
        <w:jc w:val="both"/>
        <w:rPr>
          <w:color w:val="FF0000"/>
        </w:rPr>
      </w:pPr>
      <w:r>
        <w:rPr>
          <w:rFonts w:ascii="Times New Roman" w:hAnsi="Times New Roman" w:cs="Arial"/>
          <w:bCs/>
          <w:sz w:val="22"/>
          <w:szCs w:val="20"/>
        </w:rPr>
        <w:t>Der er ingen affald fra pesticider, da denne ydelse købes af maskinstation.</w:t>
      </w:r>
    </w:p>
    <w:p w14:paraId="46CCFD7B" w14:textId="77777777" w:rsidR="004A5571" w:rsidRPr="00B601AC" w:rsidRDefault="004A5571">
      <w:pPr>
        <w:pStyle w:val="Overskrift2"/>
        <w:pBdr>
          <w:bottom w:val="single" w:sz="4" w:space="1" w:color="000000"/>
        </w:pBdr>
        <w:ind w:right="-52"/>
        <w:rPr>
          <w:color w:val="auto"/>
        </w:rPr>
      </w:pPr>
      <w:bookmarkStart w:id="68" w:name="_Toc529734693"/>
      <w:r w:rsidRPr="00B601AC">
        <w:rPr>
          <w:color w:val="auto"/>
        </w:rPr>
        <w:t>Råvarer og hjælpestoffer</w:t>
      </w:r>
      <w:bookmarkEnd w:id="68"/>
    </w:p>
    <w:p w14:paraId="5D5769E8" w14:textId="2C0AD854" w:rsidR="004A5571" w:rsidRPr="00B601AC" w:rsidRDefault="002302D2">
      <w:pPr>
        <w:ind w:right="-52"/>
        <w:jc w:val="both"/>
      </w:pPr>
      <w:r w:rsidRPr="00B601AC">
        <w:t>Korn til foder opbevares i amerikanersiloen og diverse mineraler mv. opbevares i siloer i foderladen</w:t>
      </w:r>
      <w:r w:rsidR="00AD5465">
        <w:t xml:space="preserve">. </w:t>
      </w:r>
      <w:r w:rsidR="00D94081">
        <w:t>Foder leveres i løs vægt.</w:t>
      </w:r>
    </w:p>
    <w:p w14:paraId="3CC9184A" w14:textId="77777777" w:rsidR="004178AB" w:rsidRPr="00013FE8" w:rsidRDefault="004A5571" w:rsidP="004178AB">
      <w:pPr>
        <w:pStyle w:val="Overskrift2"/>
        <w:keepNext/>
        <w:keepLines/>
        <w:pBdr>
          <w:bottom w:val="single" w:sz="4" w:space="1" w:color="000000"/>
        </w:pBdr>
        <w:ind w:right="128"/>
        <w:jc w:val="both"/>
        <w:rPr>
          <w:color w:val="auto"/>
        </w:rPr>
      </w:pPr>
      <w:bookmarkStart w:id="69" w:name="_Toc202343306"/>
      <w:bookmarkStart w:id="70" w:name="_Toc202343307"/>
      <w:bookmarkStart w:id="71" w:name="_Toc202343308"/>
      <w:bookmarkStart w:id="72" w:name="_Toc202343309"/>
      <w:bookmarkStart w:id="73" w:name="_Toc202343315"/>
      <w:bookmarkStart w:id="74" w:name="_Toc529734694"/>
      <w:bookmarkEnd w:id="69"/>
      <w:bookmarkEnd w:id="70"/>
      <w:bookmarkEnd w:id="71"/>
      <w:bookmarkEnd w:id="72"/>
      <w:bookmarkEnd w:id="73"/>
      <w:r w:rsidRPr="00013FE8">
        <w:rPr>
          <w:color w:val="auto"/>
        </w:rPr>
        <w:lastRenderedPageBreak/>
        <w:t>Driftsforstyrrelser eller uheld</w:t>
      </w:r>
      <w:bookmarkEnd w:id="74"/>
    </w:p>
    <w:p w14:paraId="09B591A6" w14:textId="77777777" w:rsidR="004178AB" w:rsidRPr="00013FE8" w:rsidRDefault="004178AB" w:rsidP="00CE7693">
      <w:pPr>
        <w:pStyle w:val="Billedtekst"/>
        <w:keepNext/>
        <w:keepLines/>
        <w:spacing w:after="0"/>
        <w:ind w:right="-51"/>
      </w:pPr>
      <w:r w:rsidRPr="00013FE8">
        <w:t xml:space="preserve">Tabel </w:t>
      </w:r>
      <w:r w:rsidR="006E15E6">
        <w:rPr>
          <w:noProof/>
        </w:rPr>
        <w:fldChar w:fldCharType="begin"/>
      </w:r>
      <w:r w:rsidR="006E15E6">
        <w:rPr>
          <w:noProof/>
        </w:rPr>
        <w:instrText xml:space="preserve"> STYLEREF 1 \s </w:instrText>
      </w:r>
      <w:r w:rsidR="006E15E6">
        <w:rPr>
          <w:noProof/>
        </w:rPr>
        <w:fldChar w:fldCharType="separate"/>
      </w:r>
      <w:r w:rsidR="009876BD">
        <w:rPr>
          <w:noProof/>
        </w:rPr>
        <w:t>4</w:t>
      </w:r>
      <w:r w:rsidR="006E15E6">
        <w:rPr>
          <w:noProof/>
        </w:rPr>
        <w:fldChar w:fldCharType="end"/>
      </w:r>
      <w:r w:rsidR="00216222" w:rsidRPr="00013FE8">
        <w:t>.</w:t>
      </w:r>
      <w:r w:rsidR="006E15E6">
        <w:rPr>
          <w:noProof/>
        </w:rPr>
        <w:fldChar w:fldCharType="begin"/>
      </w:r>
      <w:r w:rsidR="006E15E6">
        <w:rPr>
          <w:noProof/>
        </w:rPr>
        <w:instrText xml:space="preserve"> SEQ Tabel \* ARABIC \s 1 </w:instrText>
      </w:r>
      <w:r w:rsidR="006E15E6">
        <w:rPr>
          <w:noProof/>
        </w:rPr>
        <w:fldChar w:fldCharType="separate"/>
      </w:r>
      <w:r w:rsidR="009876BD">
        <w:rPr>
          <w:noProof/>
        </w:rPr>
        <w:t>4</w:t>
      </w:r>
      <w:r w:rsidR="006E15E6">
        <w:rPr>
          <w:noProof/>
        </w:rPr>
        <w:fldChar w:fldCharType="end"/>
      </w:r>
      <w:r w:rsidRPr="00013FE8">
        <w:t xml:space="preserve"> Typer og håndtering af driftsforstyrrelser på ejendommen.</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521"/>
        <w:gridCol w:w="4596"/>
        <w:gridCol w:w="3207"/>
      </w:tblGrid>
      <w:tr w:rsidR="00337FF0" w:rsidRPr="00013FE8" w14:paraId="76A25F14" w14:textId="77777777" w:rsidTr="00727E64">
        <w:tc>
          <w:tcPr>
            <w:tcW w:w="1535" w:type="dxa"/>
            <w:tcBorders>
              <w:top w:val="single" w:sz="12" w:space="0" w:color="auto"/>
              <w:bottom w:val="single" w:sz="4" w:space="0" w:color="auto"/>
            </w:tcBorders>
            <w:shd w:val="clear" w:color="auto" w:fill="C0C0C0"/>
            <w:vAlign w:val="center"/>
          </w:tcPr>
          <w:p w14:paraId="15A13AB7" w14:textId="77777777" w:rsidR="004A5571" w:rsidRPr="00013FE8" w:rsidRDefault="004A5571">
            <w:pPr>
              <w:keepNext/>
              <w:keepLines/>
              <w:spacing w:before="60" w:after="60" w:line="240" w:lineRule="auto"/>
              <w:ind w:right="-108"/>
              <w:rPr>
                <w:sz w:val="16"/>
                <w:szCs w:val="16"/>
              </w:rPr>
            </w:pPr>
            <w:r w:rsidRPr="00013FE8">
              <w:rPr>
                <w:sz w:val="16"/>
                <w:szCs w:val="16"/>
              </w:rPr>
              <w:t>Type</w:t>
            </w:r>
          </w:p>
        </w:tc>
        <w:tc>
          <w:tcPr>
            <w:tcW w:w="4740" w:type="dxa"/>
            <w:tcBorders>
              <w:top w:val="single" w:sz="12" w:space="0" w:color="auto"/>
              <w:bottom w:val="single" w:sz="4" w:space="0" w:color="auto"/>
            </w:tcBorders>
            <w:shd w:val="clear" w:color="auto" w:fill="C0C0C0"/>
            <w:vAlign w:val="center"/>
          </w:tcPr>
          <w:p w14:paraId="655634CD" w14:textId="77777777" w:rsidR="004A5571" w:rsidRPr="00013FE8" w:rsidRDefault="004A5571">
            <w:pPr>
              <w:keepNext/>
              <w:keepLines/>
              <w:spacing w:before="60" w:after="60" w:line="240" w:lineRule="auto"/>
              <w:ind w:right="72"/>
              <w:jc w:val="center"/>
              <w:rPr>
                <w:sz w:val="16"/>
                <w:szCs w:val="16"/>
              </w:rPr>
            </w:pPr>
            <w:r w:rsidRPr="00013FE8">
              <w:rPr>
                <w:sz w:val="16"/>
                <w:szCs w:val="16"/>
              </w:rPr>
              <w:t>Forebyggende foranstaltninger</w:t>
            </w:r>
          </w:p>
        </w:tc>
        <w:tc>
          <w:tcPr>
            <w:tcW w:w="3295" w:type="dxa"/>
            <w:tcBorders>
              <w:top w:val="single" w:sz="12" w:space="0" w:color="auto"/>
              <w:bottom w:val="single" w:sz="4" w:space="0" w:color="auto"/>
            </w:tcBorders>
            <w:shd w:val="clear" w:color="auto" w:fill="C0C0C0"/>
            <w:vAlign w:val="center"/>
          </w:tcPr>
          <w:p w14:paraId="373490C3" w14:textId="77777777" w:rsidR="004A5571" w:rsidRPr="00013FE8" w:rsidRDefault="004A5571">
            <w:pPr>
              <w:keepNext/>
              <w:keepLines/>
              <w:spacing w:before="60" w:after="60" w:line="240" w:lineRule="auto"/>
              <w:ind w:right="-158"/>
              <w:jc w:val="center"/>
              <w:rPr>
                <w:sz w:val="16"/>
                <w:szCs w:val="16"/>
              </w:rPr>
            </w:pPr>
            <w:r w:rsidRPr="00013FE8">
              <w:rPr>
                <w:sz w:val="16"/>
                <w:szCs w:val="16"/>
              </w:rPr>
              <w:t>Akut håndtering af uheld</w:t>
            </w:r>
          </w:p>
        </w:tc>
      </w:tr>
      <w:tr w:rsidR="00013FE8" w:rsidRPr="00013FE8" w14:paraId="52AA0DDE" w14:textId="77777777" w:rsidTr="00727E64">
        <w:tc>
          <w:tcPr>
            <w:tcW w:w="1535" w:type="dxa"/>
            <w:tcBorders>
              <w:top w:val="single" w:sz="4" w:space="0" w:color="auto"/>
            </w:tcBorders>
            <w:vAlign w:val="center"/>
          </w:tcPr>
          <w:p w14:paraId="4E268517" w14:textId="77777777" w:rsidR="004A5571" w:rsidRPr="00013FE8" w:rsidRDefault="004A5571">
            <w:pPr>
              <w:keepNext/>
              <w:keepLines/>
              <w:spacing w:before="60" w:after="60" w:line="240" w:lineRule="auto"/>
              <w:ind w:right="-108"/>
              <w:rPr>
                <w:sz w:val="18"/>
                <w:szCs w:val="18"/>
              </w:rPr>
            </w:pPr>
            <w:r w:rsidRPr="00013FE8">
              <w:rPr>
                <w:sz w:val="18"/>
                <w:szCs w:val="18"/>
              </w:rPr>
              <w:t>Gylleudslip</w:t>
            </w:r>
          </w:p>
        </w:tc>
        <w:tc>
          <w:tcPr>
            <w:tcW w:w="4740" w:type="dxa"/>
            <w:tcBorders>
              <w:top w:val="single" w:sz="4" w:space="0" w:color="auto"/>
            </w:tcBorders>
            <w:vAlign w:val="center"/>
          </w:tcPr>
          <w:p w14:paraId="36CCA2E4" w14:textId="4C2BB21D" w:rsidR="004A5571" w:rsidRPr="00013FE8" w:rsidRDefault="004A5571" w:rsidP="00337FF0">
            <w:pPr>
              <w:keepNext/>
              <w:keepLines/>
              <w:spacing w:before="60" w:after="60" w:line="240" w:lineRule="auto"/>
              <w:ind w:right="72"/>
              <w:rPr>
                <w:rFonts w:cs="Arial"/>
                <w:sz w:val="18"/>
                <w:szCs w:val="18"/>
              </w:rPr>
            </w:pPr>
            <w:r w:rsidRPr="00013FE8">
              <w:rPr>
                <w:rFonts w:cs="Arial"/>
                <w:sz w:val="18"/>
                <w:szCs w:val="18"/>
              </w:rPr>
              <w:t>Der</w:t>
            </w:r>
            <w:r w:rsidR="00337FF0" w:rsidRPr="00013FE8">
              <w:rPr>
                <w:rFonts w:cs="Arial"/>
                <w:sz w:val="18"/>
                <w:szCs w:val="18"/>
              </w:rPr>
              <w:t xml:space="preserve"> er tilbageløb på gyllevognen</w:t>
            </w:r>
          </w:p>
          <w:p w14:paraId="6391CF01" w14:textId="435CCF69" w:rsidR="004A5571" w:rsidRPr="00013FE8" w:rsidRDefault="004A5571" w:rsidP="00337FF0">
            <w:pPr>
              <w:keepNext/>
              <w:keepLines/>
              <w:spacing w:before="60" w:after="60" w:line="240" w:lineRule="auto"/>
              <w:ind w:right="72"/>
              <w:rPr>
                <w:rFonts w:cs="Arial"/>
                <w:sz w:val="18"/>
                <w:szCs w:val="18"/>
              </w:rPr>
            </w:pPr>
            <w:r w:rsidRPr="00013FE8">
              <w:rPr>
                <w:rFonts w:cs="Arial"/>
                <w:sz w:val="18"/>
                <w:szCs w:val="18"/>
              </w:rPr>
              <w:t>Der er ikke fast pumpe på gyllebeholderen</w:t>
            </w:r>
          </w:p>
          <w:p w14:paraId="179FB291" w14:textId="3C2D2B05" w:rsidR="00FC08CA" w:rsidRPr="00013FE8" w:rsidRDefault="004A5571" w:rsidP="00C2554F">
            <w:pPr>
              <w:pStyle w:val="Brdtekst"/>
            </w:pPr>
            <w:r w:rsidRPr="00013FE8">
              <w:t>Gyllebeholdere tilses jævnligt og bliver kontrolleret hver 10. år</w:t>
            </w:r>
          </w:p>
        </w:tc>
        <w:tc>
          <w:tcPr>
            <w:tcW w:w="3295" w:type="dxa"/>
            <w:tcBorders>
              <w:top w:val="single" w:sz="4" w:space="0" w:color="auto"/>
            </w:tcBorders>
            <w:vAlign w:val="center"/>
          </w:tcPr>
          <w:p w14:paraId="31F78C5A" w14:textId="77777777" w:rsidR="002302D2" w:rsidRPr="00013FE8" w:rsidRDefault="002302D2" w:rsidP="002302D2">
            <w:pPr>
              <w:keepNext/>
              <w:keepLines/>
              <w:spacing w:before="60" w:after="60" w:line="240" w:lineRule="auto"/>
              <w:ind w:right="-158"/>
              <w:rPr>
                <w:sz w:val="18"/>
                <w:szCs w:val="18"/>
              </w:rPr>
            </w:pPr>
            <w:r w:rsidRPr="00013FE8">
              <w:rPr>
                <w:sz w:val="18"/>
                <w:szCs w:val="18"/>
              </w:rPr>
              <w:t>Spild suges op</w:t>
            </w:r>
          </w:p>
          <w:p w14:paraId="6492112E" w14:textId="36F4A52B" w:rsidR="004A5571" w:rsidRPr="00013FE8" w:rsidRDefault="002302D2" w:rsidP="002302D2">
            <w:pPr>
              <w:keepNext/>
              <w:keepLines/>
              <w:spacing w:before="60" w:after="60" w:line="240" w:lineRule="auto"/>
              <w:ind w:right="-158"/>
              <w:rPr>
                <w:sz w:val="18"/>
                <w:szCs w:val="18"/>
              </w:rPr>
            </w:pPr>
            <w:r w:rsidRPr="00013FE8">
              <w:rPr>
                <w:sz w:val="18"/>
                <w:szCs w:val="18"/>
              </w:rPr>
              <w:t>Ha</w:t>
            </w:r>
            <w:r w:rsidR="00727E64" w:rsidRPr="00013FE8">
              <w:rPr>
                <w:sz w:val="18"/>
                <w:szCs w:val="18"/>
              </w:rPr>
              <w:t>lmballer kan sættes ved massivt uheld</w:t>
            </w:r>
          </w:p>
        </w:tc>
      </w:tr>
      <w:tr w:rsidR="00013FE8" w:rsidRPr="00013FE8" w14:paraId="3DB50229" w14:textId="77777777" w:rsidTr="00727E64">
        <w:tc>
          <w:tcPr>
            <w:tcW w:w="1535" w:type="dxa"/>
            <w:vAlign w:val="center"/>
          </w:tcPr>
          <w:p w14:paraId="60E2D6A9" w14:textId="065B45F4" w:rsidR="004A5571" w:rsidRPr="00013FE8" w:rsidRDefault="004A5571">
            <w:pPr>
              <w:keepNext/>
              <w:keepLines/>
              <w:spacing w:before="60" w:after="60" w:line="240" w:lineRule="auto"/>
              <w:ind w:right="-108"/>
              <w:rPr>
                <w:sz w:val="18"/>
                <w:szCs w:val="18"/>
              </w:rPr>
            </w:pPr>
            <w:r w:rsidRPr="00013FE8">
              <w:rPr>
                <w:sz w:val="18"/>
                <w:szCs w:val="18"/>
              </w:rPr>
              <w:t>Strømsvigt</w:t>
            </w:r>
          </w:p>
        </w:tc>
        <w:tc>
          <w:tcPr>
            <w:tcW w:w="4740" w:type="dxa"/>
            <w:vAlign w:val="center"/>
          </w:tcPr>
          <w:p w14:paraId="1B76056F" w14:textId="7CADC3FA" w:rsidR="004A5571" w:rsidRPr="00013FE8" w:rsidRDefault="002302D2" w:rsidP="002302D2">
            <w:pPr>
              <w:keepNext/>
              <w:keepLines/>
              <w:spacing w:before="60" w:after="60" w:line="240" w:lineRule="auto"/>
              <w:ind w:right="72"/>
              <w:rPr>
                <w:rFonts w:cs="Arial"/>
                <w:sz w:val="18"/>
                <w:szCs w:val="18"/>
              </w:rPr>
            </w:pPr>
            <w:r w:rsidRPr="00013FE8">
              <w:rPr>
                <w:rFonts w:cs="Arial"/>
                <w:sz w:val="18"/>
                <w:szCs w:val="18"/>
              </w:rPr>
              <w:t xml:space="preserve">Fejl på elinstallationer mv. udbedres, når de identificeres </w:t>
            </w:r>
          </w:p>
        </w:tc>
        <w:tc>
          <w:tcPr>
            <w:tcW w:w="3295" w:type="dxa"/>
            <w:vAlign w:val="center"/>
          </w:tcPr>
          <w:p w14:paraId="440CDEE2" w14:textId="5C329973" w:rsidR="002302D2" w:rsidRPr="00013FE8" w:rsidRDefault="002302D2" w:rsidP="002302D2">
            <w:pPr>
              <w:keepNext/>
              <w:keepLines/>
              <w:spacing w:before="60" w:after="60" w:line="240" w:lineRule="auto"/>
              <w:ind w:right="72"/>
              <w:rPr>
                <w:rFonts w:cs="Arial"/>
                <w:sz w:val="18"/>
                <w:szCs w:val="18"/>
              </w:rPr>
            </w:pPr>
            <w:r w:rsidRPr="00013FE8">
              <w:rPr>
                <w:rFonts w:cs="Arial"/>
                <w:sz w:val="18"/>
                <w:szCs w:val="18"/>
              </w:rPr>
              <w:t>Automatisk opkald til ejers mobiltelefon ved strømsvigt</w:t>
            </w:r>
          </w:p>
          <w:p w14:paraId="11E58B4A" w14:textId="77777777" w:rsidR="002302D2" w:rsidRPr="00013FE8" w:rsidRDefault="002302D2" w:rsidP="002302D2">
            <w:pPr>
              <w:keepNext/>
              <w:keepLines/>
              <w:spacing w:before="60" w:after="60" w:line="240" w:lineRule="auto"/>
              <w:ind w:right="72"/>
              <w:rPr>
                <w:rFonts w:cs="Arial"/>
                <w:sz w:val="18"/>
                <w:szCs w:val="18"/>
              </w:rPr>
            </w:pPr>
            <w:r w:rsidRPr="00013FE8">
              <w:rPr>
                <w:rFonts w:cs="Arial"/>
                <w:sz w:val="18"/>
                <w:szCs w:val="18"/>
              </w:rPr>
              <w:t>Nødgenerator</w:t>
            </w:r>
          </w:p>
          <w:p w14:paraId="19BB338A" w14:textId="2E2B8AD2" w:rsidR="004A5571" w:rsidRPr="00013FE8" w:rsidRDefault="002302D2" w:rsidP="002302D2">
            <w:pPr>
              <w:keepNext/>
              <w:keepLines/>
              <w:spacing w:before="60" w:after="60" w:line="240" w:lineRule="auto"/>
              <w:ind w:right="72"/>
              <w:rPr>
                <w:sz w:val="18"/>
                <w:szCs w:val="18"/>
              </w:rPr>
            </w:pPr>
            <w:r w:rsidRPr="00013FE8">
              <w:rPr>
                <w:rFonts w:cs="Arial"/>
                <w:sz w:val="18"/>
                <w:szCs w:val="18"/>
              </w:rPr>
              <w:t>Nød-opluk i alle staldafsnit</w:t>
            </w:r>
          </w:p>
        </w:tc>
      </w:tr>
      <w:tr w:rsidR="00013FE8" w:rsidRPr="00013FE8" w14:paraId="4B2C7426" w14:textId="77777777" w:rsidTr="00727E64">
        <w:tc>
          <w:tcPr>
            <w:tcW w:w="1535" w:type="dxa"/>
            <w:vAlign w:val="center"/>
          </w:tcPr>
          <w:p w14:paraId="6420AE3E" w14:textId="77777777" w:rsidR="004A5571" w:rsidRPr="00013FE8" w:rsidRDefault="004A5571">
            <w:pPr>
              <w:keepNext/>
              <w:keepLines/>
              <w:spacing w:before="60" w:after="60" w:line="240" w:lineRule="auto"/>
              <w:ind w:right="-108"/>
              <w:rPr>
                <w:sz w:val="18"/>
                <w:szCs w:val="18"/>
              </w:rPr>
            </w:pPr>
            <w:r w:rsidRPr="00013FE8">
              <w:rPr>
                <w:sz w:val="18"/>
                <w:szCs w:val="18"/>
              </w:rPr>
              <w:t>Olieudslip</w:t>
            </w:r>
          </w:p>
        </w:tc>
        <w:tc>
          <w:tcPr>
            <w:tcW w:w="4740" w:type="dxa"/>
            <w:vAlign w:val="center"/>
          </w:tcPr>
          <w:p w14:paraId="205BDAE3" w14:textId="003BE12D" w:rsidR="00444A7C" w:rsidRPr="00013FE8" w:rsidRDefault="00013FE8" w:rsidP="00444A7C">
            <w:pPr>
              <w:keepNext/>
              <w:keepLines/>
              <w:spacing w:before="60" w:after="60" w:line="240" w:lineRule="auto"/>
              <w:ind w:right="72"/>
              <w:rPr>
                <w:rFonts w:cs="Arial"/>
                <w:sz w:val="18"/>
                <w:szCs w:val="18"/>
              </w:rPr>
            </w:pPr>
            <w:r w:rsidRPr="00013FE8">
              <w:rPr>
                <w:rFonts w:cs="Arial"/>
                <w:sz w:val="18"/>
                <w:szCs w:val="18"/>
              </w:rPr>
              <w:t xml:space="preserve">Olietank </w:t>
            </w:r>
            <w:r w:rsidR="00444A7C">
              <w:rPr>
                <w:rFonts w:cs="Arial"/>
                <w:sz w:val="18"/>
                <w:szCs w:val="18"/>
              </w:rPr>
              <w:t xml:space="preserve">(5.900 l) </w:t>
            </w:r>
            <w:r w:rsidRPr="00013FE8">
              <w:rPr>
                <w:rFonts w:cs="Arial"/>
                <w:sz w:val="18"/>
                <w:szCs w:val="18"/>
              </w:rPr>
              <w:t xml:space="preserve">i </w:t>
            </w:r>
            <w:r w:rsidR="000017BA">
              <w:rPr>
                <w:rFonts w:cs="Arial"/>
                <w:sz w:val="18"/>
                <w:szCs w:val="18"/>
              </w:rPr>
              <w:t>maskinhus</w:t>
            </w:r>
            <w:r w:rsidR="00444A7C">
              <w:rPr>
                <w:rFonts w:cs="Arial"/>
                <w:sz w:val="18"/>
                <w:szCs w:val="18"/>
              </w:rPr>
              <w:t xml:space="preserve"> og </w:t>
            </w:r>
            <w:proofErr w:type="spellStart"/>
            <w:r w:rsidR="00444A7C">
              <w:rPr>
                <w:rFonts w:cs="Arial"/>
                <w:sz w:val="18"/>
                <w:szCs w:val="18"/>
              </w:rPr>
              <w:t>olietnak</w:t>
            </w:r>
            <w:proofErr w:type="spellEnd"/>
            <w:r w:rsidR="00444A7C">
              <w:rPr>
                <w:rFonts w:cs="Arial"/>
                <w:sz w:val="18"/>
                <w:szCs w:val="18"/>
              </w:rPr>
              <w:t xml:space="preserve"> (2.500 l) i foderlade</w:t>
            </w:r>
            <w:r w:rsidR="00444A7C" w:rsidRPr="00013FE8">
              <w:rPr>
                <w:rFonts w:cs="Arial"/>
                <w:sz w:val="18"/>
                <w:szCs w:val="18"/>
              </w:rPr>
              <w:t xml:space="preserve"> er placeret på fast bund uden afl</w:t>
            </w:r>
            <w:r w:rsidR="00444A7C">
              <w:rPr>
                <w:rFonts w:cs="Arial"/>
                <w:sz w:val="18"/>
                <w:szCs w:val="18"/>
              </w:rPr>
              <w:t>ø</w:t>
            </w:r>
            <w:r w:rsidR="00444A7C" w:rsidRPr="00013FE8">
              <w:rPr>
                <w:rFonts w:cs="Arial"/>
                <w:sz w:val="18"/>
                <w:szCs w:val="18"/>
              </w:rPr>
              <w:t>b</w:t>
            </w:r>
          </w:p>
        </w:tc>
        <w:tc>
          <w:tcPr>
            <w:tcW w:w="3295" w:type="dxa"/>
            <w:vAlign w:val="center"/>
          </w:tcPr>
          <w:p w14:paraId="7EE8FC85" w14:textId="4D3D9DE9" w:rsidR="004A5571" w:rsidRPr="00013FE8" w:rsidRDefault="00013FE8" w:rsidP="00727E64">
            <w:pPr>
              <w:keepNext/>
              <w:keepLines/>
              <w:spacing w:before="60" w:after="60" w:line="240" w:lineRule="auto"/>
              <w:ind w:right="-158"/>
              <w:rPr>
                <w:sz w:val="18"/>
                <w:szCs w:val="18"/>
              </w:rPr>
            </w:pPr>
            <w:r w:rsidRPr="00013FE8">
              <w:rPr>
                <w:sz w:val="18"/>
                <w:szCs w:val="18"/>
              </w:rPr>
              <w:t>Savsmuld til at suges evt</w:t>
            </w:r>
            <w:r w:rsidR="000420C0">
              <w:rPr>
                <w:sz w:val="18"/>
                <w:szCs w:val="18"/>
              </w:rPr>
              <w:t>.</w:t>
            </w:r>
            <w:r w:rsidRPr="00013FE8">
              <w:rPr>
                <w:sz w:val="18"/>
                <w:szCs w:val="18"/>
              </w:rPr>
              <w:t xml:space="preserve"> spild</w:t>
            </w:r>
          </w:p>
        </w:tc>
      </w:tr>
      <w:tr w:rsidR="00337FF0" w:rsidRPr="00013FE8" w14:paraId="7CB8C7EA" w14:textId="77777777" w:rsidTr="00727E64">
        <w:tc>
          <w:tcPr>
            <w:tcW w:w="1535" w:type="dxa"/>
            <w:vAlign w:val="center"/>
          </w:tcPr>
          <w:p w14:paraId="0370BD23" w14:textId="5026B71F" w:rsidR="004A5571" w:rsidRPr="00013FE8" w:rsidRDefault="00727E64">
            <w:pPr>
              <w:keepNext/>
              <w:keepLines/>
              <w:spacing w:before="60" w:after="60" w:line="240" w:lineRule="auto"/>
              <w:ind w:right="-108"/>
              <w:rPr>
                <w:sz w:val="18"/>
                <w:szCs w:val="18"/>
              </w:rPr>
            </w:pPr>
            <w:r w:rsidRPr="00013FE8">
              <w:rPr>
                <w:sz w:val="18"/>
                <w:szCs w:val="18"/>
              </w:rPr>
              <w:t>Pesticid</w:t>
            </w:r>
            <w:r w:rsidR="004A5571" w:rsidRPr="00013FE8">
              <w:rPr>
                <w:sz w:val="18"/>
                <w:szCs w:val="18"/>
              </w:rPr>
              <w:t>udslip</w:t>
            </w:r>
          </w:p>
        </w:tc>
        <w:tc>
          <w:tcPr>
            <w:tcW w:w="4740" w:type="dxa"/>
            <w:vAlign w:val="center"/>
          </w:tcPr>
          <w:p w14:paraId="4340F652" w14:textId="051A34ED" w:rsidR="004A5571" w:rsidRPr="00013FE8" w:rsidRDefault="000017BA" w:rsidP="00013FE8">
            <w:pPr>
              <w:keepNext/>
              <w:keepLines/>
              <w:spacing w:before="60" w:after="60" w:line="240" w:lineRule="auto"/>
              <w:ind w:right="72"/>
              <w:rPr>
                <w:rFonts w:cs="Arial"/>
                <w:sz w:val="18"/>
                <w:szCs w:val="18"/>
              </w:rPr>
            </w:pPr>
            <w:r>
              <w:rPr>
                <w:rFonts w:cs="Arial"/>
                <w:sz w:val="18"/>
                <w:szCs w:val="18"/>
              </w:rPr>
              <w:t>Der er ingen oplag</w:t>
            </w:r>
          </w:p>
        </w:tc>
        <w:tc>
          <w:tcPr>
            <w:tcW w:w="3295" w:type="dxa"/>
            <w:vAlign w:val="center"/>
          </w:tcPr>
          <w:p w14:paraId="2E3685D3" w14:textId="4743C50B" w:rsidR="004A5571" w:rsidRPr="00013FE8" w:rsidRDefault="000017BA" w:rsidP="00DF65DE">
            <w:pPr>
              <w:keepNext/>
              <w:keepLines/>
              <w:spacing w:before="60" w:after="60" w:line="240" w:lineRule="auto"/>
              <w:ind w:right="-158"/>
              <w:rPr>
                <w:sz w:val="18"/>
                <w:szCs w:val="18"/>
              </w:rPr>
            </w:pPr>
            <w:r>
              <w:rPr>
                <w:sz w:val="18"/>
                <w:szCs w:val="18"/>
              </w:rPr>
              <w:t>-</w:t>
            </w:r>
          </w:p>
        </w:tc>
      </w:tr>
    </w:tbl>
    <w:p w14:paraId="0CF3D9D3" w14:textId="5D5E255F" w:rsidR="004A5571" w:rsidRPr="00013FE8" w:rsidRDefault="004A5571" w:rsidP="00CE7693">
      <w:pPr>
        <w:spacing w:before="240"/>
        <w:ind w:right="-51"/>
        <w:jc w:val="both"/>
        <w:rPr>
          <w:rStyle w:val="Svaghenvisning"/>
          <w:rFonts w:ascii="Times New Roman" w:hAnsi="Times New Roman"/>
          <w:i w:val="0"/>
          <w:iCs w:val="0"/>
          <w:color w:val="auto"/>
        </w:rPr>
      </w:pPr>
      <w:r w:rsidRPr="00013FE8">
        <w:t>Sker der uheld der kan medføre alvorlige påvirkninger af natur om miljø vil alarmcentralen straks blive kontaktet. Ligeledes vil kommunens Tekniske Forvaltning efterfølgende blive underrettet.</w:t>
      </w:r>
    </w:p>
    <w:p w14:paraId="01F829D4" w14:textId="77777777" w:rsidR="004A5571" w:rsidRPr="00CB2188" w:rsidRDefault="004A5571">
      <w:pPr>
        <w:pStyle w:val="Overskrift1"/>
        <w:pBdr>
          <w:bottom w:val="thinThickSmallGap" w:sz="12" w:space="1" w:color="000000"/>
        </w:pBdr>
        <w:ind w:right="-52"/>
        <w:jc w:val="both"/>
        <w:rPr>
          <w:color w:val="auto"/>
        </w:rPr>
      </w:pPr>
      <w:bookmarkStart w:id="75" w:name="_Toc184002915"/>
      <w:bookmarkStart w:id="76" w:name="_Toc529734695"/>
      <w:r w:rsidRPr="00CB2188">
        <w:rPr>
          <w:color w:val="auto"/>
        </w:rPr>
        <w:t>Gødningsproduktion og -håndtering</w:t>
      </w:r>
      <w:bookmarkEnd w:id="75"/>
      <w:bookmarkEnd w:id="76"/>
    </w:p>
    <w:p w14:paraId="28696A02" w14:textId="77777777" w:rsidR="004A5571" w:rsidRDefault="004A5571">
      <w:pPr>
        <w:pStyle w:val="Overskrift2"/>
        <w:pBdr>
          <w:bottom w:val="single" w:sz="4" w:space="1" w:color="000000"/>
        </w:pBdr>
        <w:ind w:right="-52"/>
        <w:jc w:val="both"/>
        <w:rPr>
          <w:color w:val="000000"/>
        </w:rPr>
      </w:pPr>
      <w:bookmarkStart w:id="77" w:name="_Toc529734696"/>
      <w:bookmarkStart w:id="78" w:name="_Toc184002924"/>
      <w:bookmarkStart w:id="79" w:name="_Toc121800738"/>
      <w:bookmarkStart w:id="80" w:name="_Toc122157587"/>
      <w:bookmarkStart w:id="81" w:name="OLE_LINK2"/>
      <w:r>
        <w:rPr>
          <w:color w:val="000000"/>
        </w:rPr>
        <w:t>Gødningstyper og mængder</w:t>
      </w:r>
      <w:bookmarkEnd w:id="77"/>
    </w:p>
    <w:p w14:paraId="665EF484" w14:textId="128473D3" w:rsidR="00B93FE4" w:rsidRDefault="003F1FD1" w:rsidP="00C2554F">
      <w:pPr>
        <w:pStyle w:val="Brdtekst"/>
      </w:pPr>
      <w:r w:rsidRPr="006A41EB">
        <w:t xml:space="preserve">Fra </w:t>
      </w:r>
      <w:r w:rsidR="00240C79">
        <w:t xml:space="preserve">den ansøgte </w:t>
      </w:r>
      <w:r w:rsidRPr="006A41EB">
        <w:t>produktion er</w:t>
      </w:r>
      <w:r w:rsidR="000F12D2" w:rsidRPr="006A41EB">
        <w:t xml:space="preserve"> der en gødningsproduktion på </w:t>
      </w:r>
      <w:r w:rsidR="007B0315">
        <w:t>7</w:t>
      </w:r>
      <w:r w:rsidR="00C2554F">
        <w:t>.</w:t>
      </w:r>
      <w:r w:rsidR="007B0315">
        <w:t>9</w:t>
      </w:r>
      <w:r w:rsidR="00C2554F">
        <w:t>62</w:t>
      </w:r>
      <w:r w:rsidR="000F12D2" w:rsidRPr="006A41EB">
        <w:t xml:space="preserve"> m</w:t>
      </w:r>
      <w:r w:rsidR="00E654F3">
        <w:rPr>
          <w:vertAlign w:val="superscript"/>
        </w:rPr>
        <w:t>3</w:t>
      </w:r>
      <w:r w:rsidR="00240C79">
        <w:t xml:space="preserve"> (norm)</w:t>
      </w:r>
      <w:r w:rsidR="00E654F3">
        <w:t xml:space="preserve">. Der kræves </w:t>
      </w:r>
      <w:r w:rsidR="00824753">
        <w:t xml:space="preserve">som minimum </w:t>
      </w:r>
      <w:r w:rsidR="00E654F3">
        <w:t xml:space="preserve">9 mdr. </w:t>
      </w:r>
      <w:r w:rsidR="00DD4E45">
        <w:t>opbevaringskapacitet</w:t>
      </w:r>
      <w:r w:rsidR="00824753">
        <w:t>. Det svarer til en lagerkapacitet på 5.9</w:t>
      </w:r>
      <w:r w:rsidR="00C2554F">
        <w:t>72</w:t>
      </w:r>
      <w:r w:rsidR="00824753">
        <w:t xml:space="preserve"> m</w:t>
      </w:r>
      <w:r w:rsidR="00824753">
        <w:rPr>
          <w:vertAlign w:val="superscript"/>
        </w:rPr>
        <w:t>3</w:t>
      </w:r>
      <w:r w:rsidR="00CA2C24">
        <w:t>. På ejendommen er der 5.000 m</w:t>
      </w:r>
      <w:r w:rsidR="00CA2C24">
        <w:rPr>
          <w:vertAlign w:val="superscript"/>
        </w:rPr>
        <w:t>3</w:t>
      </w:r>
      <w:r w:rsidR="00CA2C24">
        <w:t xml:space="preserve"> lagerkapacitet i gylletanke dertil kommer </w:t>
      </w:r>
      <w:proofErr w:type="spellStart"/>
      <w:r w:rsidR="00687217">
        <w:t>fortank</w:t>
      </w:r>
      <w:proofErr w:type="spellEnd"/>
      <w:r w:rsidR="00444A7C">
        <w:t xml:space="preserve"> syd for anlægget</w:t>
      </w:r>
      <w:r w:rsidR="00687217">
        <w:t xml:space="preserve"> samt kanaler med 400 m</w:t>
      </w:r>
      <w:r w:rsidR="00687217">
        <w:rPr>
          <w:vertAlign w:val="superscript"/>
        </w:rPr>
        <w:t>3</w:t>
      </w:r>
      <w:r w:rsidR="00687217">
        <w:t>.</w:t>
      </w:r>
      <w:r w:rsidR="00DD4E45">
        <w:t xml:space="preserve"> </w:t>
      </w:r>
      <w:r w:rsidR="00B75E1E">
        <w:t xml:space="preserve"> </w:t>
      </w:r>
    </w:p>
    <w:p w14:paraId="124EF216" w14:textId="6473D180" w:rsidR="00C2554F" w:rsidRPr="00952762" w:rsidRDefault="00C2554F" w:rsidP="00C2554F">
      <w:pPr>
        <w:pStyle w:val="Billedtekst"/>
        <w:keepNext/>
        <w:keepLines/>
        <w:widowControl w:val="0"/>
        <w:spacing w:after="0"/>
        <w:ind w:right="-51"/>
        <w:jc w:val="both"/>
      </w:pPr>
      <w:r w:rsidRPr="00952762">
        <w:t xml:space="preserve">Tabel </w:t>
      </w:r>
      <w:r>
        <w:rPr>
          <w:noProof/>
        </w:rPr>
        <w:fldChar w:fldCharType="begin"/>
      </w:r>
      <w:r>
        <w:rPr>
          <w:noProof/>
        </w:rPr>
        <w:instrText xml:space="preserve"> STYLEREF 1 \s </w:instrText>
      </w:r>
      <w:r>
        <w:rPr>
          <w:noProof/>
        </w:rPr>
        <w:fldChar w:fldCharType="separate"/>
      </w:r>
      <w:r>
        <w:rPr>
          <w:noProof/>
        </w:rPr>
        <w:t>5</w:t>
      </w:r>
      <w:r>
        <w:rPr>
          <w:noProof/>
        </w:rPr>
        <w:fldChar w:fldCharType="end"/>
      </w:r>
      <w:r w:rsidRPr="00952762">
        <w:t>.</w:t>
      </w:r>
      <w:r>
        <w:rPr>
          <w:noProof/>
        </w:rPr>
        <w:fldChar w:fldCharType="begin"/>
      </w:r>
      <w:r>
        <w:rPr>
          <w:noProof/>
        </w:rPr>
        <w:instrText xml:space="preserve"> SEQ Tabel \* ARABIC \s 1 </w:instrText>
      </w:r>
      <w:r>
        <w:rPr>
          <w:noProof/>
        </w:rPr>
        <w:fldChar w:fldCharType="separate"/>
      </w:r>
      <w:r>
        <w:rPr>
          <w:noProof/>
        </w:rPr>
        <w:t>1</w:t>
      </w:r>
      <w:r>
        <w:rPr>
          <w:noProof/>
        </w:rPr>
        <w:fldChar w:fldCharType="end"/>
      </w:r>
      <w:r w:rsidRPr="00952762">
        <w:t xml:space="preserve"> </w:t>
      </w:r>
      <w:r>
        <w:t xml:space="preserve">Produktion </w:t>
      </w:r>
      <w:r w:rsidRPr="00952762">
        <w:t xml:space="preserve">af flydende husdyrgødning </w:t>
      </w:r>
    </w:p>
    <w:p w14:paraId="0BC44A1A" w14:textId="77777777" w:rsidR="00C2554F" w:rsidRDefault="00C2554F" w:rsidP="00C2554F">
      <w:pPr>
        <w:spacing w:before="240"/>
        <w:ind w:right="-51"/>
        <w:jc w:val="both"/>
      </w:pPr>
      <w:r>
        <w:rPr>
          <w:noProof/>
        </w:rPr>
        <w:drawing>
          <wp:inline distT="0" distB="0" distL="0" distR="0" wp14:anchorId="389D34F6" wp14:editId="1EE356C5">
            <wp:extent cx="5939790" cy="1186180"/>
            <wp:effectExtent l="0" t="0" r="381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9790" cy="1186180"/>
                    </a:xfrm>
                    <a:prstGeom prst="rect">
                      <a:avLst/>
                    </a:prstGeom>
                  </pic:spPr>
                </pic:pic>
              </a:graphicData>
            </a:graphic>
          </wp:inline>
        </w:drawing>
      </w:r>
      <w:r w:rsidRPr="00C2554F">
        <w:t xml:space="preserve"> </w:t>
      </w:r>
    </w:p>
    <w:p w14:paraId="47DD3AFF" w14:textId="77777777" w:rsidR="00C2554F" w:rsidRDefault="00C2554F" w:rsidP="00C2554F">
      <w:pPr>
        <w:spacing w:before="240"/>
        <w:ind w:right="-51"/>
        <w:jc w:val="both"/>
      </w:pPr>
    </w:p>
    <w:p w14:paraId="3F08B3A0" w14:textId="045B912E" w:rsidR="00C2554F" w:rsidRDefault="00C2554F" w:rsidP="00C2554F">
      <w:pPr>
        <w:spacing w:before="240"/>
        <w:ind w:right="-51"/>
        <w:jc w:val="both"/>
      </w:pPr>
      <w:r>
        <w:t>På ejendommen mangler knap 600 m</w:t>
      </w:r>
      <w:r>
        <w:rPr>
          <w:vertAlign w:val="superscript"/>
        </w:rPr>
        <w:t>3</w:t>
      </w:r>
      <w:r>
        <w:t xml:space="preserve"> lagerkapacitet. Denne kapacitet vil blive opfyldt på </w:t>
      </w:r>
      <w:proofErr w:type="spellStart"/>
      <w:r>
        <w:t>Keldbakgårdsvej</w:t>
      </w:r>
      <w:proofErr w:type="spellEnd"/>
      <w:r>
        <w:t xml:space="preserve"> nr. 6 som ligger 2,3 km syd for Binderupvej 11. Alternativt kan kapaciteten lejes på anden ejendom.</w:t>
      </w:r>
    </w:p>
    <w:p w14:paraId="3A745DE2" w14:textId="77777777" w:rsidR="00C2554F" w:rsidRDefault="00C2554F" w:rsidP="00C2554F">
      <w:pPr>
        <w:pStyle w:val="Brdtekst"/>
      </w:pPr>
    </w:p>
    <w:p w14:paraId="1CD4DE27" w14:textId="77777777" w:rsidR="00C2554F" w:rsidRDefault="00C2554F" w:rsidP="00C2554F">
      <w:pPr>
        <w:pStyle w:val="Brdtekst"/>
      </w:pPr>
    </w:p>
    <w:p w14:paraId="23326313" w14:textId="77777777" w:rsidR="00C2554F" w:rsidRDefault="00C2554F" w:rsidP="00C2554F">
      <w:pPr>
        <w:pStyle w:val="Brdtekst"/>
      </w:pPr>
    </w:p>
    <w:p w14:paraId="7426CFC4" w14:textId="77777777" w:rsidR="00C2554F" w:rsidRDefault="00C2554F" w:rsidP="00C2554F">
      <w:pPr>
        <w:pStyle w:val="Brdtekst"/>
      </w:pPr>
    </w:p>
    <w:p w14:paraId="3EE9B31C" w14:textId="77777777" w:rsidR="00C2554F" w:rsidRDefault="00C2554F" w:rsidP="00C2554F">
      <w:pPr>
        <w:pStyle w:val="Brdtekst"/>
      </w:pPr>
    </w:p>
    <w:p w14:paraId="125B494C" w14:textId="6F1CCCCC" w:rsidR="004178AB" w:rsidRPr="00C2554F" w:rsidRDefault="004178AB" w:rsidP="00C2554F">
      <w:pPr>
        <w:pStyle w:val="Brdtekst"/>
      </w:pPr>
      <w:r w:rsidRPr="00C2554F">
        <w:lastRenderedPageBreak/>
        <w:t xml:space="preserve">Tabel </w:t>
      </w:r>
      <w:r w:rsidR="006E15E6" w:rsidRPr="00C2554F">
        <w:rPr>
          <w:noProof/>
        </w:rPr>
        <w:fldChar w:fldCharType="begin"/>
      </w:r>
      <w:r w:rsidR="006E15E6" w:rsidRPr="00C2554F">
        <w:rPr>
          <w:noProof/>
        </w:rPr>
        <w:instrText xml:space="preserve"> STYLEREF 1 \s </w:instrText>
      </w:r>
      <w:r w:rsidR="006E15E6" w:rsidRPr="00C2554F">
        <w:rPr>
          <w:noProof/>
        </w:rPr>
        <w:fldChar w:fldCharType="separate"/>
      </w:r>
      <w:r w:rsidR="00C2554F" w:rsidRPr="00C2554F">
        <w:rPr>
          <w:noProof/>
        </w:rPr>
        <w:t>5</w:t>
      </w:r>
      <w:r w:rsidR="006E15E6" w:rsidRPr="00C2554F">
        <w:rPr>
          <w:noProof/>
        </w:rPr>
        <w:fldChar w:fldCharType="end"/>
      </w:r>
      <w:r w:rsidR="00216222" w:rsidRPr="00C2554F">
        <w:t>.</w:t>
      </w:r>
      <w:r w:rsidR="006E15E6" w:rsidRPr="00C2554F">
        <w:rPr>
          <w:noProof/>
        </w:rPr>
        <w:fldChar w:fldCharType="begin"/>
      </w:r>
      <w:r w:rsidR="006E15E6" w:rsidRPr="00C2554F">
        <w:rPr>
          <w:noProof/>
        </w:rPr>
        <w:instrText xml:space="preserve"> SEQ Tabel \* ARABIC \s 1 </w:instrText>
      </w:r>
      <w:r w:rsidR="006E15E6" w:rsidRPr="00C2554F">
        <w:rPr>
          <w:noProof/>
        </w:rPr>
        <w:fldChar w:fldCharType="separate"/>
      </w:r>
      <w:r w:rsidR="00C2554F" w:rsidRPr="00C2554F">
        <w:rPr>
          <w:noProof/>
        </w:rPr>
        <w:t>2</w:t>
      </w:r>
      <w:r w:rsidR="006E15E6" w:rsidRPr="00C2554F">
        <w:rPr>
          <w:noProof/>
        </w:rPr>
        <w:fldChar w:fldCharType="end"/>
      </w:r>
      <w:r w:rsidRPr="00C2554F">
        <w:t xml:space="preserve"> Opbevaring af flydende husdyrgødning </w:t>
      </w:r>
      <w:r w:rsidR="00952762" w:rsidRPr="00C2554F">
        <w:t>ved soanlægget</w:t>
      </w:r>
      <w:r w:rsidRPr="00C2554F">
        <w:t xml:space="preserve"> </w:t>
      </w:r>
    </w:p>
    <w:tbl>
      <w:tblPr>
        <w:tblW w:w="4143"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1280"/>
        <w:gridCol w:w="1041"/>
        <w:gridCol w:w="1341"/>
        <w:gridCol w:w="1341"/>
        <w:gridCol w:w="1014"/>
        <w:gridCol w:w="1709"/>
      </w:tblGrid>
      <w:tr w:rsidR="008D735A" w:rsidRPr="00952762" w14:paraId="01C65DE3" w14:textId="77777777" w:rsidTr="00B01185">
        <w:trPr>
          <w:trHeight w:val="559"/>
        </w:trPr>
        <w:tc>
          <w:tcPr>
            <w:tcW w:w="828" w:type="pct"/>
            <w:tcBorders>
              <w:top w:val="single" w:sz="12" w:space="0" w:color="auto"/>
              <w:left w:val="single" w:sz="12" w:space="0" w:color="auto"/>
              <w:bottom w:val="single" w:sz="6" w:space="0" w:color="auto"/>
              <w:right w:val="single" w:sz="12" w:space="0" w:color="auto"/>
            </w:tcBorders>
            <w:shd w:val="clear" w:color="auto" w:fill="C0C0C0"/>
            <w:vAlign w:val="center"/>
          </w:tcPr>
          <w:p w14:paraId="5317AF7E" w14:textId="77777777" w:rsidR="008D735A" w:rsidRPr="00952762" w:rsidRDefault="008D735A" w:rsidP="004178AB">
            <w:pPr>
              <w:pStyle w:val="Overskrift5"/>
              <w:keepNext/>
              <w:keepLines/>
              <w:widowControl w:val="0"/>
              <w:spacing w:beforeLines="60" w:before="144" w:afterLines="60" w:after="144" w:line="240" w:lineRule="auto"/>
              <w:jc w:val="left"/>
              <w:rPr>
                <w:rStyle w:val="Svagfremhvning"/>
                <w:i w:val="0"/>
                <w:iCs w:val="0"/>
                <w:caps w:val="0"/>
                <w:color w:val="auto"/>
                <w:sz w:val="16"/>
                <w:szCs w:val="16"/>
              </w:rPr>
            </w:pPr>
            <w:r w:rsidRPr="00952762">
              <w:rPr>
                <w:rStyle w:val="Svagfremhvning"/>
                <w:i w:val="0"/>
                <w:caps w:val="0"/>
                <w:color w:val="auto"/>
                <w:sz w:val="16"/>
                <w:szCs w:val="16"/>
              </w:rPr>
              <w:t>Beholder</w:t>
            </w:r>
          </w:p>
        </w:tc>
        <w:tc>
          <w:tcPr>
            <w:tcW w:w="674" w:type="pct"/>
            <w:tcBorders>
              <w:top w:val="single" w:sz="12" w:space="0" w:color="auto"/>
              <w:left w:val="single" w:sz="12" w:space="0" w:color="auto"/>
              <w:bottom w:val="single" w:sz="6" w:space="0" w:color="auto"/>
              <w:right w:val="single" w:sz="12" w:space="0" w:color="auto"/>
            </w:tcBorders>
            <w:shd w:val="clear" w:color="auto" w:fill="C0C0C0"/>
            <w:vAlign w:val="center"/>
          </w:tcPr>
          <w:p w14:paraId="76FAB603"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r w:rsidRPr="00952762">
              <w:rPr>
                <w:rStyle w:val="Svagfremhvning"/>
                <w:i w:val="0"/>
                <w:iCs/>
                <w:sz w:val="16"/>
                <w:szCs w:val="16"/>
              </w:rPr>
              <w:t>Kapacitet (m</w:t>
            </w:r>
            <w:r w:rsidRPr="00952762">
              <w:rPr>
                <w:rStyle w:val="Svagfremhvning"/>
                <w:i w:val="0"/>
                <w:iCs/>
                <w:sz w:val="16"/>
                <w:szCs w:val="16"/>
                <w:vertAlign w:val="superscript"/>
              </w:rPr>
              <w:t>3</w:t>
            </w:r>
            <w:r w:rsidRPr="00952762">
              <w:rPr>
                <w:rStyle w:val="Svagfremhvning"/>
                <w:i w:val="0"/>
                <w:iCs/>
                <w:sz w:val="16"/>
                <w:szCs w:val="16"/>
              </w:rPr>
              <w:t>)</w:t>
            </w:r>
          </w:p>
        </w:tc>
        <w:tc>
          <w:tcPr>
            <w:tcW w:w="868" w:type="pct"/>
            <w:tcBorders>
              <w:top w:val="single" w:sz="12" w:space="0" w:color="auto"/>
              <w:left w:val="single" w:sz="12" w:space="0" w:color="auto"/>
              <w:bottom w:val="single" w:sz="6" w:space="0" w:color="auto"/>
              <w:right w:val="single" w:sz="12" w:space="0" w:color="auto"/>
            </w:tcBorders>
            <w:shd w:val="clear" w:color="auto" w:fill="C0C0C0"/>
            <w:vAlign w:val="center"/>
          </w:tcPr>
          <w:p w14:paraId="485B7941" w14:textId="00FD91E0" w:rsidR="008D735A" w:rsidRPr="00952762" w:rsidRDefault="008D735A" w:rsidP="00727E64">
            <w:pPr>
              <w:keepNext/>
              <w:keepLines/>
              <w:widowControl w:val="0"/>
              <w:spacing w:beforeLines="60" w:before="144" w:afterLines="60" w:after="144" w:line="240" w:lineRule="auto"/>
              <w:jc w:val="center"/>
              <w:rPr>
                <w:rStyle w:val="Svagfremhvning"/>
                <w:i w:val="0"/>
                <w:iCs/>
                <w:sz w:val="16"/>
                <w:szCs w:val="16"/>
              </w:rPr>
            </w:pPr>
            <w:r w:rsidRPr="00952762">
              <w:rPr>
                <w:rStyle w:val="Svagfremhvning"/>
                <w:i w:val="0"/>
                <w:iCs/>
                <w:sz w:val="16"/>
                <w:szCs w:val="16"/>
              </w:rPr>
              <w:t>Byggeår</w:t>
            </w:r>
          </w:p>
        </w:tc>
        <w:tc>
          <w:tcPr>
            <w:tcW w:w="868" w:type="pct"/>
            <w:tcBorders>
              <w:top w:val="single" w:sz="12" w:space="0" w:color="auto"/>
              <w:left w:val="single" w:sz="12" w:space="0" w:color="auto"/>
              <w:bottom w:val="single" w:sz="6" w:space="0" w:color="auto"/>
              <w:right w:val="single" w:sz="12" w:space="0" w:color="auto"/>
            </w:tcBorders>
            <w:shd w:val="clear" w:color="auto" w:fill="C0C0C0"/>
            <w:vAlign w:val="center"/>
          </w:tcPr>
          <w:p w14:paraId="7847821C"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proofErr w:type="spellStart"/>
            <w:r w:rsidRPr="00952762">
              <w:rPr>
                <w:rStyle w:val="Svagfremhvning"/>
                <w:i w:val="0"/>
                <w:iCs/>
                <w:sz w:val="16"/>
                <w:szCs w:val="16"/>
              </w:rPr>
              <w:t>Kontrolår</w:t>
            </w:r>
            <w:proofErr w:type="spellEnd"/>
          </w:p>
        </w:tc>
        <w:tc>
          <w:tcPr>
            <w:tcW w:w="656" w:type="pct"/>
            <w:tcBorders>
              <w:top w:val="single" w:sz="12" w:space="0" w:color="auto"/>
              <w:left w:val="single" w:sz="12" w:space="0" w:color="auto"/>
              <w:bottom w:val="single" w:sz="4" w:space="0" w:color="auto"/>
              <w:right w:val="single" w:sz="12" w:space="0" w:color="auto"/>
            </w:tcBorders>
            <w:shd w:val="clear" w:color="auto" w:fill="C0C0C0"/>
            <w:vAlign w:val="center"/>
          </w:tcPr>
          <w:p w14:paraId="6A5761A8"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r w:rsidRPr="00952762">
              <w:rPr>
                <w:rStyle w:val="Svagfremhvning"/>
                <w:i w:val="0"/>
                <w:iCs/>
                <w:sz w:val="16"/>
                <w:szCs w:val="16"/>
              </w:rPr>
              <w:t>Over-dækning</w:t>
            </w:r>
          </w:p>
        </w:tc>
        <w:tc>
          <w:tcPr>
            <w:tcW w:w="1106" w:type="pct"/>
            <w:tcBorders>
              <w:top w:val="single" w:sz="12" w:space="0" w:color="auto"/>
              <w:left w:val="single" w:sz="12" w:space="0" w:color="auto"/>
              <w:bottom w:val="single" w:sz="4" w:space="0" w:color="auto"/>
              <w:right w:val="single" w:sz="12" w:space="0" w:color="auto"/>
            </w:tcBorders>
            <w:shd w:val="clear" w:color="auto" w:fill="C0C0C0"/>
            <w:vAlign w:val="center"/>
          </w:tcPr>
          <w:p w14:paraId="354A630B"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r w:rsidRPr="00952762">
              <w:rPr>
                <w:rStyle w:val="Svagfremhvning"/>
                <w:i w:val="0"/>
                <w:iCs/>
                <w:sz w:val="16"/>
                <w:szCs w:val="16"/>
              </w:rPr>
              <w:t>Pumpe-system fra beholder til gyllevogn</w:t>
            </w:r>
          </w:p>
        </w:tc>
      </w:tr>
      <w:tr w:rsidR="00B01185" w:rsidRPr="00952762" w14:paraId="52607C24" w14:textId="77777777" w:rsidTr="00B01185">
        <w:trPr>
          <w:trHeight w:val="328"/>
        </w:trPr>
        <w:tc>
          <w:tcPr>
            <w:tcW w:w="828" w:type="pct"/>
            <w:tcBorders>
              <w:top w:val="single" w:sz="6" w:space="0" w:color="auto"/>
              <w:left w:val="single" w:sz="12" w:space="0" w:color="auto"/>
              <w:bottom w:val="single" w:sz="6" w:space="0" w:color="auto"/>
              <w:right w:val="single" w:sz="12" w:space="0" w:color="auto"/>
            </w:tcBorders>
            <w:vAlign w:val="center"/>
          </w:tcPr>
          <w:p w14:paraId="67CB6AAD" w14:textId="77777777" w:rsidR="00B01185" w:rsidRPr="00952762" w:rsidRDefault="00B01185" w:rsidP="005B1879">
            <w:pPr>
              <w:keepNext/>
              <w:keepLines/>
              <w:widowControl w:val="0"/>
              <w:spacing w:beforeLines="60" w:before="144" w:afterLines="60" w:after="144" w:line="240" w:lineRule="auto"/>
              <w:rPr>
                <w:rStyle w:val="Svagfremhvning"/>
                <w:i w:val="0"/>
                <w:iCs/>
                <w:sz w:val="16"/>
                <w:szCs w:val="16"/>
              </w:rPr>
            </w:pPr>
            <w:r w:rsidRPr="00952762">
              <w:rPr>
                <w:rStyle w:val="Svagfremhvning"/>
                <w:i w:val="0"/>
                <w:iCs/>
                <w:sz w:val="16"/>
                <w:szCs w:val="16"/>
              </w:rPr>
              <w:t>Gyllebeholder</w:t>
            </w:r>
          </w:p>
        </w:tc>
        <w:tc>
          <w:tcPr>
            <w:tcW w:w="674" w:type="pct"/>
            <w:tcBorders>
              <w:top w:val="single" w:sz="6" w:space="0" w:color="auto"/>
              <w:left w:val="single" w:sz="12" w:space="0" w:color="auto"/>
              <w:bottom w:val="single" w:sz="6" w:space="0" w:color="auto"/>
              <w:right w:val="single" w:sz="12" w:space="0" w:color="auto"/>
            </w:tcBorders>
            <w:vAlign w:val="center"/>
          </w:tcPr>
          <w:p w14:paraId="01C84F49" w14:textId="314BD0D9" w:rsidR="00B01185" w:rsidRPr="00952762" w:rsidRDefault="00104BF7" w:rsidP="005B1879">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4000</w:t>
            </w:r>
          </w:p>
        </w:tc>
        <w:tc>
          <w:tcPr>
            <w:tcW w:w="868" w:type="pct"/>
            <w:tcBorders>
              <w:top w:val="single" w:sz="6" w:space="0" w:color="auto"/>
              <w:left w:val="single" w:sz="12" w:space="0" w:color="auto"/>
              <w:bottom w:val="single" w:sz="6" w:space="0" w:color="auto"/>
              <w:right w:val="single" w:sz="12" w:space="0" w:color="auto"/>
            </w:tcBorders>
            <w:vAlign w:val="center"/>
          </w:tcPr>
          <w:p w14:paraId="7C964E3A" w14:textId="349C0E08" w:rsidR="00B01185" w:rsidRPr="00952762" w:rsidRDefault="006F52D6" w:rsidP="00B93FE4">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w:t>
            </w:r>
          </w:p>
        </w:tc>
        <w:tc>
          <w:tcPr>
            <w:tcW w:w="868" w:type="pct"/>
            <w:tcBorders>
              <w:top w:val="single" w:sz="6" w:space="0" w:color="auto"/>
              <w:left w:val="single" w:sz="12" w:space="0" w:color="auto"/>
              <w:bottom w:val="single" w:sz="6" w:space="0" w:color="auto"/>
              <w:right w:val="single" w:sz="12" w:space="0" w:color="auto"/>
            </w:tcBorders>
            <w:vAlign w:val="center"/>
          </w:tcPr>
          <w:p w14:paraId="2D43F572" w14:textId="552FBA6B" w:rsidR="00B01185" w:rsidRPr="00952762" w:rsidRDefault="006F52D6" w:rsidP="005B1879">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w:t>
            </w:r>
          </w:p>
        </w:tc>
        <w:tc>
          <w:tcPr>
            <w:tcW w:w="656" w:type="pct"/>
            <w:tcBorders>
              <w:top w:val="single" w:sz="4" w:space="0" w:color="auto"/>
              <w:left w:val="single" w:sz="12" w:space="0" w:color="auto"/>
              <w:bottom w:val="single" w:sz="4" w:space="0" w:color="auto"/>
              <w:right w:val="single" w:sz="12" w:space="0" w:color="auto"/>
            </w:tcBorders>
            <w:vAlign w:val="center"/>
          </w:tcPr>
          <w:p w14:paraId="232BCFE3" w14:textId="38865DDC" w:rsidR="00B01185" w:rsidRPr="00952762" w:rsidRDefault="00104BF7" w:rsidP="005B1879">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nej</w:t>
            </w:r>
          </w:p>
        </w:tc>
        <w:tc>
          <w:tcPr>
            <w:tcW w:w="1106" w:type="pct"/>
            <w:tcBorders>
              <w:top w:val="single" w:sz="4" w:space="0" w:color="auto"/>
              <w:left w:val="single" w:sz="12" w:space="0" w:color="auto"/>
              <w:bottom w:val="single" w:sz="4" w:space="0" w:color="auto"/>
              <w:right w:val="single" w:sz="12" w:space="0" w:color="auto"/>
            </w:tcBorders>
            <w:vAlign w:val="center"/>
          </w:tcPr>
          <w:p w14:paraId="62D2F727" w14:textId="77777777" w:rsidR="00B01185" w:rsidRPr="00952762" w:rsidRDefault="00B01185" w:rsidP="005B1879">
            <w:pPr>
              <w:keepNext/>
              <w:keepLines/>
              <w:widowControl w:val="0"/>
              <w:spacing w:beforeLines="60" w:before="144" w:afterLines="60" w:after="144" w:line="240" w:lineRule="auto"/>
              <w:jc w:val="center"/>
              <w:rPr>
                <w:rStyle w:val="Svagfremhvning"/>
                <w:i w:val="0"/>
                <w:iCs/>
                <w:sz w:val="16"/>
                <w:szCs w:val="16"/>
              </w:rPr>
            </w:pPr>
            <w:r w:rsidRPr="00952762">
              <w:rPr>
                <w:rStyle w:val="Svagfremhvning"/>
                <w:i w:val="0"/>
                <w:iCs/>
                <w:sz w:val="16"/>
                <w:szCs w:val="16"/>
              </w:rPr>
              <w:t xml:space="preserve">Nej </w:t>
            </w:r>
          </w:p>
        </w:tc>
      </w:tr>
      <w:tr w:rsidR="008D735A" w:rsidRPr="00952762" w14:paraId="27874A2B" w14:textId="77777777" w:rsidTr="00B01185">
        <w:trPr>
          <w:trHeight w:val="328"/>
        </w:trPr>
        <w:tc>
          <w:tcPr>
            <w:tcW w:w="828" w:type="pct"/>
            <w:tcBorders>
              <w:top w:val="single" w:sz="6" w:space="0" w:color="auto"/>
              <w:left w:val="single" w:sz="12" w:space="0" w:color="auto"/>
              <w:bottom w:val="single" w:sz="6" w:space="0" w:color="auto"/>
              <w:right w:val="single" w:sz="12" w:space="0" w:color="auto"/>
            </w:tcBorders>
            <w:vAlign w:val="center"/>
          </w:tcPr>
          <w:p w14:paraId="320C8C7B" w14:textId="77777777" w:rsidR="008D735A" w:rsidRPr="00952762" w:rsidRDefault="008D735A" w:rsidP="004178AB">
            <w:pPr>
              <w:keepNext/>
              <w:keepLines/>
              <w:widowControl w:val="0"/>
              <w:spacing w:beforeLines="60" w:before="144" w:afterLines="60" w:after="144" w:line="240" w:lineRule="auto"/>
              <w:rPr>
                <w:rStyle w:val="Svagfremhvning"/>
                <w:i w:val="0"/>
                <w:iCs/>
                <w:sz w:val="16"/>
                <w:szCs w:val="16"/>
              </w:rPr>
            </w:pPr>
            <w:r w:rsidRPr="00952762">
              <w:rPr>
                <w:rStyle w:val="Svagfremhvning"/>
                <w:i w:val="0"/>
                <w:iCs/>
                <w:sz w:val="16"/>
                <w:szCs w:val="16"/>
              </w:rPr>
              <w:t>Gyllebeholder</w:t>
            </w:r>
          </w:p>
        </w:tc>
        <w:tc>
          <w:tcPr>
            <w:tcW w:w="674" w:type="pct"/>
            <w:tcBorders>
              <w:top w:val="single" w:sz="6" w:space="0" w:color="auto"/>
              <w:left w:val="single" w:sz="12" w:space="0" w:color="auto"/>
              <w:bottom w:val="single" w:sz="6" w:space="0" w:color="auto"/>
              <w:right w:val="single" w:sz="12" w:space="0" w:color="auto"/>
            </w:tcBorders>
            <w:vAlign w:val="center"/>
          </w:tcPr>
          <w:p w14:paraId="1C028144" w14:textId="062090BC" w:rsidR="008D735A" w:rsidRPr="00952762" w:rsidRDefault="00104BF7" w:rsidP="004178AB">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1000</w:t>
            </w:r>
          </w:p>
        </w:tc>
        <w:tc>
          <w:tcPr>
            <w:tcW w:w="868" w:type="pct"/>
            <w:tcBorders>
              <w:top w:val="single" w:sz="6" w:space="0" w:color="auto"/>
              <w:left w:val="single" w:sz="12" w:space="0" w:color="auto"/>
              <w:bottom w:val="single" w:sz="6" w:space="0" w:color="auto"/>
              <w:right w:val="single" w:sz="12" w:space="0" w:color="auto"/>
            </w:tcBorders>
            <w:vAlign w:val="center"/>
          </w:tcPr>
          <w:p w14:paraId="6E3D15B5" w14:textId="03F65215" w:rsidR="008D735A" w:rsidRPr="00952762" w:rsidRDefault="006F52D6" w:rsidP="00B93FE4">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w:t>
            </w:r>
          </w:p>
        </w:tc>
        <w:tc>
          <w:tcPr>
            <w:tcW w:w="868" w:type="pct"/>
            <w:tcBorders>
              <w:top w:val="single" w:sz="6" w:space="0" w:color="auto"/>
              <w:left w:val="single" w:sz="12" w:space="0" w:color="auto"/>
              <w:bottom w:val="single" w:sz="6" w:space="0" w:color="auto"/>
              <w:right w:val="single" w:sz="12" w:space="0" w:color="auto"/>
            </w:tcBorders>
            <w:vAlign w:val="center"/>
          </w:tcPr>
          <w:p w14:paraId="3876BDF6" w14:textId="5A2408BF" w:rsidR="008D735A" w:rsidRPr="00952762" w:rsidRDefault="006F52D6" w:rsidP="004178AB">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w:t>
            </w:r>
          </w:p>
        </w:tc>
        <w:tc>
          <w:tcPr>
            <w:tcW w:w="656" w:type="pct"/>
            <w:tcBorders>
              <w:top w:val="single" w:sz="4" w:space="0" w:color="auto"/>
              <w:left w:val="single" w:sz="12" w:space="0" w:color="auto"/>
              <w:bottom w:val="single" w:sz="4" w:space="0" w:color="auto"/>
              <w:right w:val="single" w:sz="12" w:space="0" w:color="auto"/>
            </w:tcBorders>
            <w:vAlign w:val="center"/>
          </w:tcPr>
          <w:p w14:paraId="3E624DED" w14:textId="15CB820A" w:rsidR="008D735A" w:rsidRPr="00952762" w:rsidRDefault="00104BF7" w:rsidP="004178AB">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nej</w:t>
            </w:r>
          </w:p>
        </w:tc>
        <w:tc>
          <w:tcPr>
            <w:tcW w:w="1106" w:type="pct"/>
            <w:tcBorders>
              <w:top w:val="single" w:sz="4" w:space="0" w:color="auto"/>
              <w:left w:val="single" w:sz="12" w:space="0" w:color="auto"/>
              <w:bottom w:val="single" w:sz="4" w:space="0" w:color="auto"/>
              <w:right w:val="single" w:sz="12" w:space="0" w:color="auto"/>
            </w:tcBorders>
            <w:vAlign w:val="center"/>
          </w:tcPr>
          <w:p w14:paraId="5C54427B" w14:textId="2AFEDEC4"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r w:rsidRPr="00952762">
              <w:rPr>
                <w:rStyle w:val="Svagfremhvning"/>
                <w:i w:val="0"/>
                <w:iCs/>
                <w:sz w:val="16"/>
                <w:szCs w:val="16"/>
              </w:rPr>
              <w:t xml:space="preserve">Nej </w:t>
            </w:r>
          </w:p>
        </w:tc>
      </w:tr>
      <w:tr w:rsidR="008D735A" w:rsidRPr="00952762" w14:paraId="044C8367" w14:textId="77777777" w:rsidTr="00B01185">
        <w:trPr>
          <w:trHeight w:val="566"/>
        </w:trPr>
        <w:tc>
          <w:tcPr>
            <w:tcW w:w="828" w:type="pct"/>
            <w:tcBorders>
              <w:top w:val="single" w:sz="6" w:space="0" w:color="auto"/>
              <w:left w:val="single" w:sz="12" w:space="0" w:color="auto"/>
              <w:bottom w:val="single" w:sz="6" w:space="0" w:color="auto"/>
              <w:right w:val="single" w:sz="12" w:space="0" w:color="auto"/>
            </w:tcBorders>
            <w:vAlign w:val="center"/>
          </w:tcPr>
          <w:p w14:paraId="74CCD8CE" w14:textId="47752C09" w:rsidR="008D735A" w:rsidRPr="00952762" w:rsidRDefault="008D735A" w:rsidP="004178AB">
            <w:pPr>
              <w:keepNext/>
              <w:keepLines/>
              <w:widowControl w:val="0"/>
              <w:spacing w:beforeLines="60" w:before="144" w:afterLines="60" w:after="144" w:line="240" w:lineRule="auto"/>
              <w:rPr>
                <w:rStyle w:val="Svagfremhvning"/>
                <w:i w:val="0"/>
                <w:iCs/>
                <w:sz w:val="16"/>
                <w:szCs w:val="16"/>
              </w:rPr>
            </w:pPr>
            <w:r w:rsidRPr="00952762">
              <w:rPr>
                <w:rStyle w:val="Svagfremhvning"/>
                <w:i w:val="0"/>
                <w:iCs/>
                <w:sz w:val="16"/>
                <w:szCs w:val="16"/>
              </w:rPr>
              <w:t xml:space="preserve">Kanaler </w:t>
            </w:r>
          </w:p>
        </w:tc>
        <w:tc>
          <w:tcPr>
            <w:tcW w:w="674" w:type="pct"/>
            <w:tcBorders>
              <w:top w:val="single" w:sz="6" w:space="0" w:color="auto"/>
              <w:left w:val="single" w:sz="12" w:space="0" w:color="auto"/>
              <w:bottom w:val="single" w:sz="4" w:space="0" w:color="auto"/>
              <w:right w:val="single" w:sz="12" w:space="0" w:color="auto"/>
            </w:tcBorders>
            <w:vAlign w:val="center"/>
          </w:tcPr>
          <w:p w14:paraId="122171F1" w14:textId="167FCE32" w:rsidR="008D735A" w:rsidRPr="00952762" w:rsidRDefault="00104BF7" w:rsidP="004178AB">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250</w:t>
            </w:r>
          </w:p>
        </w:tc>
        <w:tc>
          <w:tcPr>
            <w:tcW w:w="868" w:type="pct"/>
            <w:tcBorders>
              <w:top w:val="single" w:sz="6" w:space="0" w:color="auto"/>
              <w:left w:val="single" w:sz="12" w:space="0" w:color="auto"/>
              <w:bottom w:val="single" w:sz="4" w:space="0" w:color="auto"/>
              <w:right w:val="single" w:sz="12" w:space="0" w:color="auto"/>
            </w:tcBorders>
            <w:vAlign w:val="center"/>
          </w:tcPr>
          <w:p w14:paraId="77EE73A8" w14:textId="761DC593" w:rsidR="008D735A" w:rsidRPr="00952762" w:rsidRDefault="006F52D6" w:rsidP="004178AB">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w:t>
            </w:r>
          </w:p>
        </w:tc>
        <w:tc>
          <w:tcPr>
            <w:tcW w:w="868" w:type="pct"/>
            <w:tcBorders>
              <w:top w:val="single" w:sz="6" w:space="0" w:color="auto"/>
              <w:left w:val="single" w:sz="12" w:space="0" w:color="auto"/>
              <w:bottom w:val="single" w:sz="4" w:space="0" w:color="auto"/>
              <w:right w:val="single" w:sz="12" w:space="0" w:color="auto"/>
            </w:tcBorders>
            <w:vAlign w:val="center"/>
          </w:tcPr>
          <w:p w14:paraId="11D7FD61"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r w:rsidRPr="00952762">
              <w:rPr>
                <w:rStyle w:val="Svagfremhvning"/>
                <w:i w:val="0"/>
                <w:iCs/>
                <w:sz w:val="16"/>
                <w:szCs w:val="16"/>
              </w:rPr>
              <w:t>-</w:t>
            </w:r>
          </w:p>
        </w:tc>
        <w:tc>
          <w:tcPr>
            <w:tcW w:w="656" w:type="pct"/>
            <w:tcBorders>
              <w:top w:val="single" w:sz="4" w:space="0" w:color="auto"/>
              <w:left w:val="single" w:sz="12" w:space="0" w:color="auto"/>
              <w:bottom w:val="single" w:sz="4" w:space="0" w:color="auto"/>
              <w:right w:val="single" w:sz="12" w:space="0" w:color="auto"/>
            </w:tcBorders>
            <w:vAlign w:val="center"/>
          </w:tcPr>
          <w:p w14:paraId="262023C5"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r w:rsidRPr="00952762">
              <w:rPr>
                <w:rStyle w:val="Svagfremhvning"/>
                <w:i w:val="0"/>
                <w:iCs/>
                <w:sz w:val="16"/>
                <w:szCs w:val="16"/>
              </w:rPr>
              <w:t>-</w:t>
            </w:r>
          </w:p>
        </w:tc>
        <w:tc>
          <w:tcPr>
            <w:tcW w:w="1106" w:type="pct"/>
            <w:tcBorders>
              <w:top w:val="single" w:sz="4" w:space="0" w:color="auto"/>
              <w:left w:val="single" w:sz="12" w:space="0" w:color="auto"/>
              <w:bottom w:val="single" w:sz="8" w:space="0" w:color="auto"/>
              <w:right w:val="single" w:sz="12" w:space="0" w:color="auto"/>
            </w:tcBorders>
            <w:vAlign w:val="center"/>
          </w:tcPr>
          <w:p w14:paraId="3A08F284"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r w:rsidRPr="00952762">
              <w:rPr>
                <w:rStyle w:val="Svagfremhvning"/>
                <w:i w:val="0"/>
                <w:iCs/>
                <w:sz w:val="16"/>
                <w:szCs w:val="16"/>
              </w:rPr>
              <w:t>-</w:t>
            </w:r>
          </w:p>
        </w:tc>
      </w:tr>
      <w:tr w:rsidR="008D735A" w:rsidRPr="00952762" w14:paraId="5059605A" w14:textId="77777777" w:rsidTr="00B01185">
        <w:trPr>
          <w:trHeight w:val="435"/>
        </w:trPr>
        <w:tc>
          <w:tcPr>
            <w:tcW w:w="828" w:type="pct"/>
            <w:tcBorders>
              <w:top w:val="single" w:sz="6" w:space="0" w:color="auto"/>
              <w:left w:val="single" w:sz="12" w:space="0" w:color="auto"/>
              <w:bottom w:val="single" w:sz="12" w:space="0" w:color="auto"/>
              <w:right w:val="single" w:sz="12" w:space="0" w:color="auto"/>
            </w:tcBorders>
            <w:vAlign w:val="center"/>
          </w:tcPr>
          <w:p w14:paraId="3DC9DA82" w14:textId="7DB5A764" w:rsidR="008D735A" w:rsidRPr="00952762" w:rsidRDefault="008D735A" w:rsidP="004178AB">
            <w:pPr>
              <w:keepNext/>
              <w:keepLines/>
              <w:widowControl w:val="0"/>
              <w:spacing w:beforeLines="60" w:before="144" w:afterLines="60" w:after="144" w:line="240" w:lineRule="auto"/>
              <w:rPr>
                <w:rStyle w:val="Svagfremhvning"/>
                <w:i w:val="0"/>
                <w:iCs/>
                <w:sz w:val="16"/>
                <w:szCs w:val="16"/>
              </w:rPr>
            </w:pPr>
            <w:r w:rsidRPr="00952762">
              <w:rPr>
                <w:rStyle w:val="Svagfremhvning"/>
                <w:i w:val="0"/>
                <w:iCs/>
                <w:sz w:val="16"/>
                <w:szCs w:val="16"/>
              </w:rPr>
              <w:t xml:space="preserve">Kanaler </w:t>
            </w:r>
            <w:r w:rsidR="00C2554F">
              <w:rPr>
                <w:rStyle w:val="Svagfremhvning"/>
                <w:i w:val="0"/>
                <w:iCs/>
                <w:sz w:val="16"/>
                <w:szCs w:val="16"/>
              </w:rPr>
              <w:t>(nye)</w:t>
            </w:r>
          </w:p>
        </w:tc>
        <w:tc>
          <w:tcPr>
            <w:tcW w:w="674" w:type="pct"/>
            <w:tcBorders>
              <w:top w:val="single" w:sz="6" w:space="0" w:color="auto"/>
              <w:left w:val="single" w:sz="12" w:space="0" w:color="auto"/>
              <w:bottom w:val="single" w:sz="12" w:space="0" w:color="auto"/>
              <w:right w:val="single" w:sz="12" w:space="0" w:color="auto"/>
            </w:tcBorders>
            <w:vAlign w:val="center"/>
          </w:tcPr>
          <w:p w14:paraId="6F92E319" w14:textId="2B70C56F" w:rsidR="008D735A" w:rsidRPr="00952762" w:rsidRDefault="00104BF7" w:rsidP="004178AB">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150</w:t>
            </w:r>
          </w:p>
        </w:tc>
        <w:tc>
          <w:tcPr>
            <w:tcW w:w="868" w:type="pct"/>
            <w:tcBorders>
              <w:top w:val="single" w:sz="6" w:space="0" w:color="auto"/>
              <w:left w:val="single" w:sz="12" w:space="0" w:color="auto"/>
              <w:bottom w:val="single" w:sz="12" w:space="0" w:color="auto"/>
              <w:right w:val="single" w:sz="12" w:space="0" w:color="auto"/>
            </w:tcBorders>
            <w:vAlign w:val="center"/>
          </w:tcPr>
          <w:p w14:paraId="54448DEB" w14:textId="617B91A3" w:rsidR="008D735A" w:rsidRPr="00952762" w:rsidRDefault="006F52D6" w:rsidP="004178AB">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w:t>
            </w:r>
          </w:p>
        </w:tc>
        <w:tc>
          <w:tcPr>
            <w:tcW w:w="868" w:type="pct"/>
            <w:tcBorders>
              <w:top w:val="single" w:sz="6" w:space="0" w:color="auto"/>
              <w:left w:val="single" w:sz="12" w:space="0" w:color="auto"/>
              <w:bottom w:val="single" w:sz="12" w:space="0" w:color="auto"/>
              <w:right w:val="single" w:sz="12" w:space="0" w:color="auto"/>
            </w:tcBorders>
            <w:vAlign w:val="center"/>
          </w:tcPr>
          <w:p w14:paraId="6505627C"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r w:rsidRPr="00952762">
              <w:rPr>
                <w:rStyle w:val="Svagfremhvning"/>
                <w:i w:val="0"/>
                <w:iCs/>
                <w:sz w:val="16"/>
                <w:szCs w:val="16"/>
              </w:rPr>
              <w:t>-</w:t>
            </w:r>
          </w:p>
        </w:tc>
        <w:tc>
          <w:tcPr>
            <w:tcW w:w="656" w:type="pct"/>
            <w:tcBorders>
              <w:top w:val="single" w:sz="4" w:space="0" w:color="auto"/>
              <w:left w:val="single" w:sz="12" w:space="0" w:color="auto"/>
              <w:bottom w:val="single" w:sz="12" w:space="0" w:color="auto"/>
              <w:right w:val="single" w:sz="12" w:space="0" w:color="auto"/>
            </w:tcBorders>
            <w:vAlign w:val="center"/>
          </w:tcPr>
          <w:p w14:paraId="1AA02164"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r w:rsidRPr="00952762">
              <w:rPr>
                <w:rStyle w:val="Svagfremhvning"/>
                <w:i w:val="0"/>
                <w:iCs/>
                <w:sz w:val="16"/>
                <w:szCs w:val="16"/>
              </w:rPr>
              <w:t>-</w:t>
            </w:r>
          </w:p>
        </w:tc>
        <w:tc>
          <w:tcPr>
            <w:tcW w:w="1106" w:type="pct"/>
            <w:tcBorders>
              <w:top w:val="single" w:sz="4" w:space="0" w:color="auto"/>
              <w:left w:val="single" w:sz="12" w:space="0" w:color="auto"/>
              <w:bottom w:val="single" w:sz="12" w:space="0" w:color="auto"/>
              <w:right w:val="single" w:sz="12" w:space="0" w:color="auto"/>
            </w:tcBorders>
            <w:vAlign w:val="center"/>
          </w:tcPr>
          <w:p w14:paraId="0C2DB3DA"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r w:rsidRPr="00952762">
              <w:rPr>
                <w:rStyle w:val="Svagfremhvning"/>
                <w:i w:val="0"/>
                <w:iCs/>
                <w:sz w:val="16"/>
                <w:szCs w:val="16"/>
              </w:rPr>
              <w:t>-</w:t>
            </w:r>
          </w:p>
        </w:tc>
      </w:tr>
      <w:tr w:rsidR="008D735A" w:rsidRPr="00952762" w14:paraId="779163E7" w14:textId="77777777" w:rsidTr="00B01185">
        <w:trPr>
          <w:trHeight w:val="536"/>
        </w:trPr>
        <w:tc>
          <w:tcPr>
            <w:tcW w:w="828" w:type="pct"/>
            <w:tcBorders>
              <w:top w:val="single" w:sz="12" w:space="0" w:color="auto"/>
              <w:left w:val="single" w:sz="12" w:space="0" w:color="auto"/>
              <w:bottom w:val="single" w:sz="12" w:space="0" w:color="auto"/>
              <w:right w:val="single" w:sz="12" w:space="0" w:color="auto"/>
            </w:tcBorders>
            <w:shd w:val="clear" w:color="auto" w:fill="CCCCCC"/>
            <w:vAlign w:val="center"/>
          </w:tcPr>
          <w:p w14:paraId="0FD23257" w14:textId="77777777" w:rsidR="008D735A" w:rsidRPr="00952762" w:rsidRDefault="008D735A" w:rsidP="004178AB">
            <w:pPr>
              <w:keepNext/>
              <w:keepLines/>
              <w:widowControl w:val="0"/>
              <w:spacing w:beforeLines="60" w:before="144" w:afterLines="60" w:after="144" w:line="240" w:lineRule="auto"/>
              <w:rPr>
                <w:rStyle w:val="Svagfremhvning"/>
                <w:i w:val="0"/>
                <w:iCs/>
                <w:sz w:val="16"/>
                <w:szCs w:val="16"/>
              </w:rPr>
            </w:pPr>
            <w:r w:rsidRPr="00952762">
              <w:rPr>
                <w:rStyle w:val="Svagfremhvning"/>
                <w:i w:val="0"/>
                <w:iCs/>
                <w:sz w:val="16"/>
                <w:szCs w:val="16"/>
              </w:rPr>
              <w:t>I alt</w:t>
            </w:r>
          </w:p>
        </w:tc>
        <w:tc>
          <w:tcPr>
            <w:tcW w:w="674" w:type="pct"/>
            <w:tcBorders>
              <w:top w:val="single" w:sz="12" w:space="0" w:color="auto"/>
              <w:left w:val="single" w:sz="12" w:space="0" w:color="auto"/>
              <w:bottom w:val="single" w:sz="12" w:space="0" w:color="auto"/>
              <w:right w:val="single" w:sz="12" w:space="0" w:color="auto"/>
            </w:tcBorders>
            <w:shd w:val="clear" w:color="auto" w:fill="CCCCCC"/>
            <w:vAlign w:val="center"/>
          </w:tcPr>
          <w:p w14:paraId="31F45990" w14:textId="7EE8384B" w:rsidR="008D735A" w:rsidRPr="00952762" w:rsidRDefault="00104BF7" w:rsidP="004178AB">
            <w:pPr>
              <w:keepNext/>
              <w:keepLines/>
              <w:widowControl w:val="0"/>
              <w:spacing w:beforeLines="60" w:before="144" w:afterLines="60" w:after="144" w:line="240" w:lineRule="auto"/>
              <w:jc w:val="center"/>
              <w:rPr>
                <w:rStyle w:val="Svagfremhvning"/>
                <w:i w:val="0"/>
                <w:iCs/>
                <w:sz w:val="16"/>
                <w:szCs w:val="16"/>
              </w:rPr>
            </w:pPr>
            <w:r>
              <w:rPr>
                <w:rStyle w:val="Svagfremhvning"/>
                <w:i w:val="0"/>
                <w:iCs/>
                <w:sz w:val="16"/>
                <w:szCs w:val="16"/>
              </w:rPr>
              <w:t>5.400</w:t>
            </w:r>
          </w:p>
        </w:tc>
        <w:tc>
          <w:tcPr>
            <w:tcW w:w="868" w:type="pct"/>
            <w:tcBorders>
              <w:top w:val="single" w:sz="12" w:space="0" w:color="auto"/>
              <w:left w:val="single" w:sz="12" w:space="0" w:color="auto"/>
              <w:bottom w:val="single" w:sz="12" w:space="0" w:color="auto"/>
              <w:right w:val="single" w:sz="12" w:space="0" w:color="auto"/>
            </w:tcBorders>
            <w:shd w:val="clear" w:color="auto" w:fill="CCCCCC"/>
            <w:vAlign w:val="center"/>
          </w:tcPr>
          <w:p w14:paraId="1954D6E2"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p>
        </w:tc>
        <w:tc>
          <w:tcPr>
            <w:tcW w:w="868" w:type="pct"/>
            <w:tcBorders>
              <w:top w:val="single" w:sz="12" w:space="0" w:color="auto"/>
              <w:left w:val="single" w:sz="12" w:space="0" w:color="auto"/>
              <w:bottom w:val="single" w:sz="12" w:space="0" w:color="auto"/>
              <w:right w:val="single" w:sz="12" w:space="0" w:color="auto"/>
            </w:tcBorders>
            <w:shd w:val="clear" w:color="auto" w:fill="CCCCCC"/>
            <w:vAlign w:val="center"/>
          </w:tcPr>
          <w:p w14:paraId="66C46B13"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p>
        </w:tc>
        <w:tc>
          <w:tcPr>
            <w:tcW w:w="656" w:type="pct"/>
            <w:tcBorders>
              <w:top w:val="single" w:sz="12" w:space="0" w:color="auto"/>
              <w:left w:val="single" w:sz="12" w:space="0" w:color="auto"/>
              <w:bottom w:val="single" w:sz="12" w:space="0" w:color="auto"/>
              <w:right w:val="single" w:sz="12" w:space="0" w:color="auto"/>
            </w:tcBorders>
            <w:shd w:val="clear" w:color="auto" w:fill="CCCCCC"/>
            <w:vAlign w:val="center"/>
          </w:tcPr>
          <w:p w14:paraId="184CA2FA"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p>
        </w:tc>
        <w:tc>
          <w:tcPr>
            <w:tcW w:w="1106" w:type="pct"/>
            <w:tcBorders>
              <w:top w:val="single" w:sz="12" w:space="0" w:color="auto"/>
              <w:left w:val="single" w:sz="12" w:space="0" w:color="auto"/>
              <w:bottom w:val="single" w:sz="12" w:space="0" w:color="auto"/>
              <w:right w:val="single" w:sz="12" w:space="0" w:color="auto"/>
            </w:tcBorders>
            <w:shd w:val="clear" w:color="auto" w:fill="CCCCCC"/>
            <w:vAlign w:val="center"/>
          </w:tcPr>
          <w:p w14:paraId="4F1519F3" w14:textId="77777777" w:rsidR="008D735A" w:rsidRPr="00952762" w:rsidRDefault="008D735A" w:rsidP="004178AB">
            <w:pPr>
              <w:keepNext/>
              <w:keepLines/>
              <w:widowControl w:val="0"/>
              <w:spacing w:beforeLines="60" w:before="144" w:afterLines="60" w:after="144" w:line="240" w:lineRule="auto"/>
              <w:jc w:val="center"/>
              <w:rPr>
                <w:rStyle w:val="Svagfremhvning"/>
                <w:i w:val="0"/>
                <w:iCs/>
                <w:sz w:val="16"/>
                <w:szCs w:val="16"/>
              </w:rPr>
            </w:pPr>
          </w:p>
        </w:tc>
      </w:tr>
    </w:tbl>
    <w:p w14:paraId="1B77C9E9" w14:textId="74C3689D" w:rsidR="0038795E" w:rsidRPr="00952762" w:rsidRDefault="0038795E" w:rsidP="00CE7693">
      <w:pPr>
        <w:spacing w:before="240"/>
        <w:ind w:right="-51"/>
        <w:jc w:val="both"/>
      </w:pPr>
      <w:r w:rsidRPr="00952762">
        <w:t>Den generelle lovgivning for opbevaring og udbringning anses som BAT.</w:t>
      </w:r>
    </w:p>
    <w:p w14:paraId="638C5FE3" w14:textId="77777777" w:rsidR="004A5571" w:rsidRPr="00D97EB3" w:rsidRDefault="004A5571">
      <w:pPr>
        <w:pStyle w:val="Overskrift1"/>
        <w:keepNext/>
        <w:keepLines/>
        <w:pBdr>
          <w:bottom w:val="thinThickSmallGap" w:sz="12" w:space="1" w:color="000000"/>
        </w:pBdr>
        <w:ind w:right="-51"/>
        <w:jc w:val="both"/>
        <w:rPr>
          <w:color w:val="auto"/>
        </w:rPr>
      </w:pPr>
      <w:bookmarkStart w:id="82" w:name="_Toc252959459"/>
      <w:bookmarkStart w:id="83" w:name="_Toc259610043"/>
      <w:bookmarkStart w:id="84" w:name="_Toc259610475"/>
      <w:bookmarkStart w:id="85" w:name="_Toc529734697"/>
      <w:bookmarkEnd w:id="82"/>
      <w:bookmarkEnd w:id="83"/>
      <w:bookmarkEnd w:id="84"/>
      <w:r w:rsidRPr="00D97EB3">
        <w:rPr>
          <w:color w:val="auto"/>
        </w:rPr>
        <w:t>Forurening og gener fra husdyrbruget</w:t>
      </w:r>
      <w:bookmarkEnd w:id="78"/>
      <w:bookmarkEnd w:id="85"/>
    </w:p>
    <w:p w14:paraId="1B478559" w14:textId="77777777" w:rsidR="004A5571" w:rsidRPr="00D97EB3" w:rsidRDefault="004A5571">
      <w:pPr>
        <w:pStyle w:val="Overskrift2"/>
        <w:keepNext/>
        <w:keepLines/>
        <w:pBdr>
          <w:bottom w:val="single" w:sz="4" w:space="1" w:color="000000"/>
        </w:pBdr>
        <w:ind w:right="-51"/>
        <w:jc w:val="both"/>
        <w:rPr>
          <w:color w:val="auto"/>
        </w:rPr>
      </w:pPr>
      <w:bookmarkStart w:id="86" w:name="_Toc184002925"/>
      <w:bookmarkStart w:id="87" w:name="_Ref209252717"/>
      <w:bookmarkStart w:id="88" w:name="_Ref224979679"/>
      <w:bookmarkStart w:id="89" w:name="_Toc529734698"/>
      <w:r w:rsidRPr="00D97EB3">
        <w:rPr>
          <w:color w:val="auto"/>
        </w:rPr>
        <w:t>Ammoniak og natur</w:t>
      </w:r>
      <w:bookmarkEnd w:id="86"/>
      <w:bookmarkEnd w:id="87"/>
      <w:bookmarkEnd w:id="88"/>
      <w:bookmarkEnd w:id="89"/>
      <w:r w:rsidRPr="00D97EB3">
        <w:rPr>
          <w:color w:val="auto"/>
        </w:rPr>
        <w:t xml:space="preserve"> </w:t>
      </w:r>
    </w:p>
    <w:p w14:paraId="587B5F6B" w14:textId="7BF8FAB5" w:rsidR="00D875FF" w:rsidRDefault="00A45245" w:rsidP="00A724B9">
      <w:r w:rsidRPr="00D97EB3">
        <w:t xml:space="preserve">Det samlede BAT-niveau for ejendommen er </w:t>
      </w:r>
      <w:r w:rsidR="002E1395">
        <w:t xml:space="preserve">3.173 </w:t>
      </w:r>
      <w:r w:rsidRPr="00D97EB3">
        <w:t>kg N. Den totale ammoniakfordampning på ejendommen er</w:t>
      </w:r>
      <w:r w:rsidR="00A039FE" w:rsidRPr="00D97EB3">
        <w:t xml:space="preserve"> </w:t>
      </w:r>
      <w:r w:rsidR="00367ABD">
        <w:t xml:space="preserve">3.170 </w:t>
      </w:r>
      <w:r w:rsidRPr="00D97EB3">
        <w:t>kg N. Det generelle ammon</w:t>
      </w:r>
      <w:r w:rsidR="00D23BE5">
        <w:t>iakkrav er overholdt med</w:t>
      </w:r>
      <w:r w:rsidR="00B75E1E">
        <w:t xml:space="preserve"> </w:t>
      </w:r>
      <w:r w:rsidR="00367ABD">
        <w:t>161</w:t>
      </w:r>
      <w:r w:rsidRPr="00D97EB3">
        <w:t xml:space="preserve"> kg N.</w:t>
      </w:r>
      <w:r w:rsidR="00B1267F">
        <w:t xml:space="preserve"> </w:t>
      </w:r>
    </w:p>
    <w:p w14:paraId="19B6FD47" w14:textId="37DFC2F7" w:rsidR="00DF01F3" w:rsidRDefault="0074189B" w:rsidP="00A724B9">
      <w:r>
        <w:t xml:space="preserve">Ammoniakfordampningen er reduceret ved foderkorrektion </w:t>
      </w:r>
      <w:r w:rsidR="000723AB">
        <w:t xml:space="preserve">på </w:t>
      </w:r>
      <w:proofErr w:type="spellStart"/>
      <w:r w:rsidR="000723AB">
        <w:t>sofoderet</w:t>
      </w:r>
      <w:proofErr w:type="spellEnd"/>
      <w:r w:rsidR="000723AB">
        <w:t xml:space="preserve"> svarende til 1.515 FE pr </w:t>
      </w:r>
      <w:proofErr w:type="spellStart"/>
      <w:r w:rsidR="000723AB">
        <w:t>årsso</w:t>
      </w:r>
      <w:proofErr w:type="spellEnd"/>
      <w:r w:rsidR="000723AB">
        <w:t xml:space="preserve"> med 124,7 g </w:t>
      </w:r>
      <w:proofErr w:type="spellStart"/>
      <w:r w:rsidR="000723AB">
        <w:t>råprotein</w:t>
      </w:r>
      <w:proofErr w:type="spellEnd"/>
      <w:r w:rsidR="00A26E4B">
        <w:t>, 30 fravænnet grise ved 7</w:t>
      </w:r>
      <w:r w:rsidR="00381141">
        <w:t xml:space="preserve"> kg.</w:t>
      </w:r>
    </w:p>
    <w:p w14:paraId="7F69B2E2" w14:textId="43661BB6" w:rsidR="000F20A8" w:rsidRPr="005262E1" w:rsidRDefault="00BC6F53" w:rsidP="000F20A8">
      <w:pPr>
        <w:jc w:val="both"/>
      </w:pPr>
      <w:r>
        <w:t xml:space="preserve">BAT for fosfor er 23,9 g P/DE </w:t>
      </w:r>
      <w:proofErr w:type="spellStart"/>
      <w:r>
        <w:t>år</w:t>
      </w:r>
      <w:r w:rsidR="008C7B09">
        <w:t>sso</w:t>
      </w:r>
      <w:proofErr w:type="spellEnd"/>
      <w:r w:rsidR="008C7B09">
        <w:t xml:space="preserve">; 29,2 g P/DE </w:t>
      </w:r>
      <w:proofErr w:type="spellStart"/>
      <w:r w:rsidR="008C7B09">
        <w:t>smågris</w:t>
      </w:r>
      <w:proofErr w:type="spellEnd"/>
      <w:r w:rsidR="008C7B09">
        <w:t xml:space="preserve"> og 22,3 g P/DE polte, hvilket svarer til 203,5*</w:t>
      </w:r>
      <w:r w:rsidR="00D24B18">
        <w:t>23,9+74,</w:t>
      </w:r>
      <w:r w:rsidR="00B13E58">
        <w:t xml:space="preserve">45*29,2+5,7*22,3= </w:t>
      </w:r>
      <w:r w:rsidR="00FA74BC">
        <w:t xml:space="preserve">7.165 kg P. </w:t>
      </w:r>
      <w:r w:rsidR="000F20A8">
        <w:t xml:space="preserve">Produktionen udskiller ved normfodring </w:t>
      </w:r>
      <w:r w:rsidR="000F20A8" w:rsidRPr="005262E1">
        <w:t>6.851 kg P</w:t>
      </w:r>
      <w:r w:rsidR="000F20A8">
        <w:t>, hvilket er lavere end BAT-niveauet.</w:t>
      </w:r>
    </w:p>
    <w:p w14:paraId="1E474092" w14:textId="1FB76C22" w:rsidR="00BC6F53" w:rsidRDefault="00F64A98" w:rsidP="00A724B9">
      <w:r>
        <w:t>BAT for fosfor er dermed opfyldt uden tiltag.</w:t>
      </w:r>
    </w:p>
    <w:p w14:paraId="30E3B839" w14:textId="68ED7BD9" w:rsidR="00A724B9" w:rsidRDefault="00A724B9">
      <w:pPr>
        <w:spacing w:after="0" w:line="240" w:lineRule="auto"/>
        <w:rPr>
          <w:b/>
          <w:iCs/>
        </w:rPr>
      </w:pPr>
    </w:p>
    <w:p w14:paraId="44D394BD" w14:textId="26128E24" w:rsidR="006A41EB" w:rsidRPr="00626402" w:rsidRDefault="006A41EB" w:rsidP="006A41EB">
      <w:pPr>
        <w:ind w:right="-52"/>
        <w:jc w:val="both"/>
        <w:rPr>
          <w:b/>
          <w:iCs/>
        </w:rPr>
      </w:pPr>
      <w:r w:rsidRPr="00626402">
        <w:rPr>
          <w:b/>
          <w:iCs/>
        </w:rPr>
        <w:t>Natur</w:t>
      </w:r>
    </w:p>
    <w:p w14:paraId="62C89717" w14:textId="5119CB6B" w:rsidR="00CF5E9F" w:rsidRDefault="006A41EB" w:rsidP="006A41EB">
      <w:pPr>
        <w:ind w:right="-52"/>
        <w:jc w:val="both"/>
        <w:rPr>
          <w:iCs/>
        </w:rPr>
      </w:pPr>
      <w:r w:rsidRPr="00626402">
        <w:rPr>
          <w:iCs/>
        </w:rPr>
        <w:t>Der er b</w:t>
      </w:r>
      <w:r w:rsidR="000B3896">
        <w:rPr>
          <w:iCs/>
        </w:rPr>
        <w:t xml:space="preserve">eregnet </w:t>
      </w:r>
      <w:r w:rsidR="00A724B9">
        <w:rPr>
          <w:iCs/>
        </w:rPr>
        <w:t>deposition</w:t>
      </w:r>
      <w:r w:rsidR="000B3896">
        <w:rPr>
          <w:iCs/>
        </w:rPr>
        <w:t xml:space="preserve"> til kategori </w:t>
      </w:r>
      <w:r w:rsidR="00904A53">
        <w:rPr>
          <w:iCs/>
        </w:rPr>
        <w:t xml:space="preserve">1, </w:t>
      </w:r>
      <w:r w:rsidR="000B3896">
        <w:rPr>
          <w:iCs/>
        </w:rPr>
        <w:t xml:space="preserve">2 </w:t>
      </w:r>
      <w:r w:rsidR="009C6B2A">
        <w:rPr>
          <w:iCs/>
        </w:rPr>
        <w:t xml:space="preserve">og 3 natur. </w:t>
      </w:r>
      <w:r w:rsidR="00273092">
        <w:rPr>
          <w:iCs/>
        </w:rPr>
        <w:t xml:space="preserve">Resultaterne for begge scenarier er indsat som tabel. Ved tilbygning til farestalden vil der være </w:t>
      </w:r>
      <w:r w:rsidR="00535F36">
        <w:rPr>
          <w:iCs/>
        </w:rPr>
        <w:t xml:space="preserve">et lidt højere bidrag på kategori 2 natur grundet </w:t>
      </w:r>
      <w:r w:rsidR="008B5D32">
        <w:rPr>
          <w:iCs/>
        </w:rPr>
        <w:t>byggeri lidt tættere på naturtypen.</w:t>
      </w:r>
    </w:p>
    <w:p w14:paraId="659D956D" w14:textId="659DA0E2" w:rsidR="009C6B2A" w:rsidRDefault="00A724B9" w:rsidP="006A41EB">
      <w:pPr>
        <w:ind w:right="-52"/>
        <w:jc w:val="both"/>
        <w:rPr>
          <w:iCs/>
        </w:rPr>
      </w:pPr>
      <w:r>
        <w:rPr>
          <w:iCs/>
        </w:rPr>
        <w:t>Der er</w:t>
      </w:r>
      <w:r w:rsidR="00CF5E9F">
        <w:rPr>
          <w:iCs/>
        </w:rPr>
        <w:t xml:space="preserve"> ikke</w:t>
      </w:r>
      <w:r>
        <w:rPr>
          <w:iCs/>
        </w:rPr>
        <w:t xml:space="preserve"> </w:t>
      </w:r>
      <w:r w:rsidR="00261419">
        <w:rPr>
          <w:iCs/>
        </w:rPr>
        <w:t xml:space="preserve">en </w:t>
      </w:r>
      <w:r w:rsidR="00044FC4">
        <w:rPr>
          <w:iCs/>
        </w:rPr>
        <w:t>målbar deposition</w:t>
      </w:r>
      <w:r w:rsidR="00261419">
        <w:rPr>
          <w:iCs/>
        </w:rPr>
        <w:t xml:space="preserve"> på </w:t>
      </w:r>
      <w:r w:rsidR="006A41EB" w:rsidRPr="00626402">
        <w:rPr>
          <w:iCs/>
        </w:rPr>
        <w:t xml:space="preserve">kategori </w:t>
      </w:r>
      <w:r>
        <w:rPr>
          <w:iCs/>
        </w:rPr>
        <w:t>1</w:t>
      </w:r>
      <w:r w:rsidR="00261419">
        <w:rPr>
          <w:iCs/>
        </w:rPr>
        <w:t xml:space="preserve"> natur</w:t>
      </w:r>
      <w:r w:rsidR="00F01235">
        <w:rPr>
          <w:iCs/>
        </w:rPr>
        <w:t xml:space="preserve"> som følge af projektet. Totaldepositionen er 0,0 og dermed er der ikke vurderet på om </w:t>
      </w:r>
      <w:r w:rsidR="00D3696F">
        <w:rPr>
          <w:iCs/>
        </w:rPr>
        <w:t>projektet skal vurderes i kumulation med andre husdyrbrug. På kategori 2 natur er der en merbelastning på 0,</w:t>
      </w:r>
      <w:r w:rsidR="00267C7C">
        <w:rPr>
          <w:iCs/>
        </w:rPr>
        <w:t>2</w:t>
      </w:r>
      <w:r w:rsidR="00D3696F">
        <w:rPr>
          <w:iCs/>
        </w:rPr>
        <w:t xml:space="preserve"> kg N</w:t>
      </w:r>
      <w:r w:rsidR="00261419">
        <w:rPr>
          <w:iCs/>
        </w:rPr>
        <w:t xml:space="preserve"> og en totaldeposition på 0,</w:t>
      </w:r>
      <w:r w:rsidR="00267C7C">
        <w:rPr>
          <w:iCs/>
        </w:rPr>
        <w:t>4</w:t>
      </w:r>
      <w:r w:rsidR="004A3B7E">
        <w:rPr>
          <w:iCs/>
        </w:rPr>
        <w:t xml:space="preserve"> kg N efter udvidelsen</w:t>
      </w:r>
      <w:r w:rsidR="00261419">
        <w:rPr>
          <w:iCs/>
        </w:rPr>
        <w:t>.</w:t>
      </w:r>
      <w:r w:rsidR="00904A53">
        <w:rPr>
          <w:iCs/>
        </w:rPr>
        <w:t xml:space="preserve"> Mer</w:t>
      </w:r>
      <w:r w:rsidR="00904A53" w:rsidRPr="00626402">
        <w:rPr>
          <w:iCs/>
        </w:rPr>
        <w:t>belastningen</w:t>
      </w:r>
      <w:r w:rsidR="00904A53">
        <w:rPr>
          <w:iCs/>
        </w:rPr>
        <w:t xml:space="preserve"> på kategori 3 natur er op til 0,</w:t>
      </w:r>
      <w:r w:rsidR="008F5E9E">
        <w:rPr>
          <w:iCs/>
        </w:rPr>
        <w:t xml:space="preserve">4 </w:t>
      </w:r>
      <w:r w:rsidR="00904A53">
        <w:rPr>
          <w:iCs/>
        </w:rPr>
        <w:t>kg N</w:t>
      </w:r>
      <w:r w:rsidR="008F5E9E">
        <w:rPr>
          <w:iCs/>
        </w:rPr>
        <w:t xml:space="preserve"> og en totalbelastning på under 1 kg N.</w:t>
      </w:r>
    </w:p>
    <w:p w14:paraId="6B31F636" w14:textId="2FD4AC76" w:rsidR="008B5D32" w:rsidRDefault="007C2B89" w:rsidP="006A41EB">
      <w:pPr>
        <w:ind w:right="-52"/>
        <w:jc w:val="both"/>
        <w:rPr>
          <w:iCs/>
        </w:rPr>
      </w:pPr>
      <w:r>
        <w:rPr>
          <w:iCs/>
        </w:rPr>
        <w:t xml:space="preserve">Uanset hvilket projekt som </w:t>
      </w:r>
      <w:proofErr w:type="gramStart"/>
      <w:r w:rsidR="00444A7C">
        <w:rPr>
          <w:iCs/>
        </w:rPr>
        <w:t>opføres</w:t>
      </w:r>
      <w:proofErr w:type="gramEnd"/>
      <w:r w:rsidR="00444A7C">
        <w:rPr>
          <w:iCs/>
        </w:rPr>
        <w:t xml:space="preserve"> </w:t>
      </w:r>
      <w:r>
        <w:rPr>
          <w:iCs/>
        </w:rPr>
        <w:t>vil krav til maksimal bidrag på alle naturtyper være overholdt.</w:t>
      </w:r>
    </w:p>
    <w:p w14:paraId="704CD28F" w14:textId="77777777" w:rsidR="00C2554F" w:rsidRDefault="00C2554F">
      <w:pPr>
        <w:ind w:right="-52"/>
        <w:jc w:val="both"/>
        <w:rPr>
          <w:iCs/>
          <w:sz w:val="18"/>
          <w:szCs w:val="18"/>
        </w:rPr>
      </w:pPr>
    </w:p>
    <w:p w14:paraId="1FBFF5E8" w14:textId="77777777" w:rsidR="00C2554F" w:rsidRDefault="00C2554F">
      <w:pPr>
        <w:ind w:right="-52"/>
        <w:jc w:val="both"/>
        <w:rPr>
          <w:iCs/>
          <w:sz w:val="18"/>
          <w:szCs w:val="18"/>
        </w:rPr>
      </w:pPr>
    </w:p>
    <w:p w14:paraId="79B2C4BD" w14:textId="77777777" w:rsidR="00C2554F" w:rsidRDefault="00C2554F">
      <w:pPr>
        <w:ind w:right="-52"/>
        <w:jc w:val="both"/>
        <w:rPr>
          <w:iCs/>
          <w:sz w:val="18"/>
          <w:szCs w:val="18"/>
        </w:rPr>
      </w:pPr>
    </w:p>
    <w:p w14:paraId="43D5C5AA" w14:textId="22498652" w:rsidR="00910D28" w:rsidRPr="00626402" w:rsidRDefault="00910D28">
      <w:pPr>
        <w:ind w:right="-52"/>
        <w:jc w:val="both"/>
        <w:rPr>
          <w:iCs/>
          <w:sz w:val="18"/>
          <w:szCs w:val="18"/>
        </w:rPr>
      </w:pPr>
      <w:r w:rsidRPr="00626402">
        <w:rPr>
          <w:iCs/>
          <w:sz w:val="18"/>
          <w:szCs w:val="18"/>
        </w:rPr>
        <w:lastRenderedPageBreak/>
        <w:t xml:space="preserve">Figur 6.1 Oversigt over placering af naturpunkter til </w:t>
      </w:r>
      <w:r w:rsidR="00767095" w:rsidRPr="00626402">
        <w:rPr>
          <w:iCs/>
          <w:sz w:val="18"/>
          <w:szCs w:val="18"/>
        </w:rPr>
        <w:t>a</w:t>
      </w:r>
      <w:r w:rsidR="00626402" w:rsidRPr="00626402">
        <w:rPr>
          <w:iCs/>
          <w:sz w:val="18"/>
          <w:szCs w:val="18"/>
        </w:rPr>
        <w:t>mmoniakberegning</w:t>
      </w:r>
    </w:p>
    <w:p w14:paraId="1F3A9792" w14:textId="7CC4FD10" w:rsidR="004E48DE" w:rsidRPr="00DF65DE" w:rsidRDefault="00017C09">
      <w:pPr>
        <w:ind w:right="-52"/>
        <w:jc w:val="both"/>
        <w:rPr>
          <w:iCs/>
          <w:color w:val="FF0000"/>
        </w:rPr>
      </w:pPr>
      <w:r>
        <w:rPr>
          <w:noProof/>
        </w:rPr>
        <w:drawing>
          <wp:inline distT="0" distB="0" distL="0" distR="0" wp14:anchorId="2799E4E4" wp14:editId="01FE7D42">
            <wp:extent cx="5939790" cy="3848735"/>
            <wp:effectExtent l="0" t="0" r="381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9790" cy="3848735"/>
                    </a:xfrm>
                    <a:prstGeom prst="rect">
                      <a:avLst/>
                    </a:prstGeom>
                  </pic:spPr>
                </pic:pic>
              </a:graphicData>
            </a:graphic>
          </wp:inline>
        </w:drawing>
      </w:r>
    </w:p>
    <w:p w14:paraId="5CA3052E" w14:textId="32138DF1" w:rsidR="00F9206F" w:rsidRDefault="00F9206F">
      <w:pPr>
        <w:spacing w:after="0" w:line="240" w:lineRule="auto"/>
        <w:rPr>
          <w:iCs/>
          <w:sz w:val="18"/>
          <w:szCs w:val="18"/>
        </w:rPr>
      </w:pPr>
    </w:p>
    <w:p w14:paraId="1C157846" w14:textId="2C6B7B9E" w:rsidR="006A41EB" w:rsidRDefault="00910D28" w:rsidP="00910D28">
      <w:pPr>
        <w:ind w:right="-52"/>
        <w:jc w:val="both"/>
        <w:rPr>
          <w:iCs/>
          <w:sz w:val="18"/>
          <w:szCs w:val="18"/>
        </w:rPr>
      </w:pPr>
      <w:r w:rsidRPr="00626402">
        <w:rPr>
          <w:iCs/>
          <w:sz w:val="18"/>
          <w:szCs w:val="18"/>
        </w:rPr>
        <w:t xml:space="preserve">Tabel 6.2 Resultat af </w:t>
      </w:r>
      <w:r w:rsidR="00A724B9" w:rsidRPr="00626402">
        <w:rPr>
          <w:iCs/>
          <w:sz w:val="18"/>
          <w:szCs w:val="18"/>
        </w:rPr>
        <w:t>d</w:t>
      </w:r>
      <w:r w:rsidR="00A724B9">
        <w:rPr>
          <w:iCs/>
          <w:sz w:val="18"/>
          <w:szCs w:val="18"/>
        </w:rPr>
        <w:t>e</w:t>
      </w:r>
      <w:r w:rsidR="00A724B9" w:rsidRPr="00626402">
        <w:rPr>
          <w:iCs/>
          <w:sz w:val="18"/>
          <w:szCs w:val="18"/>
        </w:rPr>
        <w:t>position</w:t>
      </w:r>
      <w:r w:rsidRPr="00626402">
        <w:rPr>
          <w:iCs/>
          <w:sz w:val="18"/>
          <w:szCs w:val="18"/>
        </w:rPr>
        <w:t xml:space="preserve"> af ammoniak på naturpunkter</w:t>
      </w:r>
      <w:r w:rsidR="000127F1">
        <w:rPr>
          <w:iCs/>
          <w:sz w:val="18"/>
          <w:szCs w:val="18"/>
        </w:rPr>
        <w:t xml:space="preserve"> ved </w:t>
      </w:r>
      <w:r w:rsidR="00FA68F3">
        <w:rPr>
          <w:iCs/>
          <w:sz w:val="18"/>
          <w:szCs w:val="18"/>
        </w:rPr>
        <w:t>bygning til løsgående faresøer</w:t>
      </w:r>
    </w:p>
    <w:p w14:paraId="73FFB08E" w14:textId="6069A0A9" w:rsidR="005F2F8F" w:rsidRDefault="005F2F8F" w:rsidP="00910D28">
      <w:pPr>
        <w:ind w:right="-52"/>
        <w:jc w:val="both"/>
        <w:rPr>
          <w:iCs/>
          <w:sz w:val="18"/>
          <w:szCs w:val="18"/>
        </w:rPr>
      </w:pPr>
      <w:r>
        <w:rPr>
          <w:noProof/>
        </w:rPr>
        <w:drawing>
          <wp:inline distT="0" distB="0" distL="0" distR="0" wp14:anchorId="22A93B92" wp14:editId="5AF6DA4A">
            <wp:extent cx="5939790" cy="1710690"/>
            <wp:effectExtent l="0" t="0" r="3810" b="381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39790" cy="1710690"/>
                    </a:xfrm>
                    <a:prstGeom prst="rect">
                      <a:avLst/>
                    </a:prstGeom>
                  </pic:spPr>
                </pic:pic>
              </a:graphicData>
            </a:graphic>
          </wp:inline>
        </w:drawing>
      </w:r>
    </w:p>
    <w:p w14:paraId="3240567E" w14:textId="5572A9BE" w:rsidR="00FA68F3" w:rsidRDefault="00FA68F3" w:rsidP="00FA68F3">
      <w:pPr>
        <w:ind w:right="-52"/>
        <w:jc w:val="both"/>
        <w:rPr>
          <w:iCs/>
          <w:sz w:val="18"/>
          <w:szCs w:val="18"/>
        </w:rPr>
      </w:pPr>
      <w:r w:rsidRPr="00626402">
        <w:rPr>
          <w:iCs/>
          <w:sz w:val="18"/>
          <w:szCs w:val="18"/>
        </w:rPr>
        <w:t>Tabel 6.</w:t>
      </w:r>
      <w:r w:rsidR="00267C7C">
        <w:rPr>
          <w:iCs/>
          <w:sz w:val="18"/>
          <w:szCs w:val="18"/>
        </w:rPr>
        <w:t>3</w:t>
      </w:r>
      <w:r w:rsidRPr="00626402">
        <w:rPr>
          <w:iCs/>
          <w:sz w:val="18"/>
          <w:szCs w:val="18"/>
        </w:rPr>
        <w:t xml:space="preserve"> Resultat af d</w:t>
      </w:r>
      <w:r>
        <w:rPr>
          <w:iCs/>
          <w:sz w:val="18"/>
          <w:szCs w:val="18"/>
        </w:rPr>
        <w:t>e</w:t>
      </w:r>
      <w:r w:rsidRPr="00626402">
        <w:rPr>
          <w:iCs/>
          <w:sz w:val="18"/>
          <w:szCs w:val="18"/>
        </w:rPr>
        <w:t>position af ammoniak på naturpunkter</w:t>
      </w:r>
      <w:r>
        <w:rPr>
          <w:iCs/>
          <w:sz w:val="18"/>
          <w:szCs w:val="18"/>
        </w:rPr>
        <w:t xml:space="preserve"> ved bygning til </w:t>
      </w:r>
      <w:r w:rsidR="00267C7C">
        <w:rPr>
          <w:iCs/>
          <w:sz w:val="18"/>
          <w:szCs w:val="18"/>
        </w:rPr>
        <w:t>boksede</w:t>
      </w:r>
      <w:r>
        <w:rPr>
          <w:iCs/>
          <w:sz w:val="18"/>
          <w:szCs w:val="18"/>
        </w:rPr>
        <w:t xml:space="preserve"> faresøer</w:t>
      </w:r>
    </w:p>
    <w:p w14:paraId="0E0DAAA2" w14:textId="109D4CC7" w:rsidR="0097017E" w:rsidRPr="00DF65DE" w:rsidRDefault="009C483E" w:rsidP="00910D28">
      <w:pPr>
        <w:ind w:right="-52"/>
        <w:jc w:val="both"/>
        <w:rPr>
          <w:noProof/>
          <w:color w:val="FF0000"/>
          <w:sz w:val="18"/>
          <w:szCs w:val="18"/>
          <w:lang w:eastAsia="da-DK"/>
        </w:rPr>
      </w:pPr>
      <w:r>
        <w:rPr>
          <w:noProof/>
        </w:rPr>
        <w:drawing>
          <wp:inline distT="0" distB="0" distL="0" distR="0" wp14:anchorId="7E09C492" wp14:editId="459F7020">
            <wp:extent cx="5939790" cy="1718945"/>
            <wp:effectExtent l="0" t="0" r="381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39790" cy="1718945"/>
                    </a:xfrm>
                    <a:prstGeom prst="rect">
                      <a:avLst/>
                    </a:prstGeom>
                  </pic:spPr>
                </pic:pic>
              </a:graphicData>
            </a:graphic>
          </wp:inline>
        </w:drawing>
      </w:r>
    </w:p>
    <w:p w14:paraId="73250FEE" w14:textId="77777777" w:rsidR="004A5571" w:rsidRPr="00626402" w:rsidRDefault="004A5571">
      <w:pPr>
        <w:pStyle w:val="Overskrift2"/>
        <w:keepNext/>
        <w:keepLines/>
        <w:pBdr>
          <w:bottom w:val="single" w:sz="4" w:space="1" w:color="000000"/>
        </w:pBdr>
        <w:ind w:right="-52"/>
        <w:jc w:val="both"/>
        <w:rPr>
          <w:color w:val="auto"/>
        </w:rPr>
      </w:pPr>
      <w:bookmarkStart w:id="90" w:name="_Toc200527943"/>
      <w:bookmarkStart w:id="91" w:name="_Toc529734699"/>
      <w:bookmarkStart w:id="92" w:name="_Toc184002927"/>
      <w:r w:rsidRPr="00626402">
        <w:rPr>
          <w:color w:val="auto"/>
        </w:rPr>
        <w:lastRenderedPageBreak/>
        <w:t>Lugt</w:t>
      </w:r>
      <w:bookmarkEnd w:id="90"/>
      <w:bookmarkEnd w:id="91"/>
    </w:p>
    <w:p w14:paraId="6FE10BFA" w14:textId="7AB9E4B6" w:rsidR="004A5571" w:rsidRDefault="004A5571">
      <w:pPr>
        <w:pStyle w:val="Citat"/>
        <w:keepNext/>
        <w:keepLines/>
        <w:ind w:left="0" w:right="-52"/>
        <w:jc w:val="both"/>
        <w:rPr>
          <w:rStyle w:val="Svaghenvisning"/>
          <w:rFonts w:ascii="Times New Roman" w:hAnsi="Times New Roman"/>
          <w:color w:val="auto"/>
        </w:rPr>
      </w:pPr>
      <w:r w:rsidRPr="00626402">
        <w:rPr>
          <w:rStyle w:val="Svaghenvisning"/>
          <w:rFonts w:ascii="Times New Roman" w:hAnsi="Times New Roman"/>
          <w:color w:val="auto"/>
        </w:rPr>
        <w:t>Miljøstyrelsens ansøgningssystem</w:t>
      </w:r>
      <w:r w:rsidR="000A1CE7" w:rsidRPr="00626402">
        <w:rPr>
          <w:rStyle w:val="Svaghenvisning"/>
          <w:rFonts w:ascii="Times New Roman" w:hAnsi="Times New Roman"/>
          <w:color w:val="auto"/>
        </w:rPr>
        <w:t xml:space="preserve"> på </w:t>
      </w:r>
      <w:hyperlink r:id="rId25" w:history="1">
        <w:r w:rsidR="000A1CE7" w:rsidRPr="00626402">
          <w:rPr>
            <w:rStyle w:val="Svaghenvisning"/>
            <w:rFonts w:ascii="Times New Roman" w:hAnsi="Times New Roman"/>
            <w:color w:val="auto"/>
          </w:rPr>
          <w:t>www.husdyrgodkendelse.dk</w:t>
        </w:r>
      </w:hyperlink>
      <w:r w:rsidRPr="00626402">
        <w:rPr>
          <w:rStyle w:val="Svaghenvisning"/>
          <w:rFonts w:ascii="Times New Roman" w:hAnsi="Times New Roman"/>
          <w:color w:val="auto"/>
        </w:rPr>
        <w:t xml:space="preserve"> har beregnet hvilke afstande, d</w:t>
      </w:r>
      <w:r w:rsidR="00A4620F">
        <w:rPr>
          <w:rStyle w:val="Svaghenvisning"/>
          <w:rFonts w:ascii="Times New Roman" w:hAnsi="Times New Roman"/>
          <w:color w:val="auto"/>
        </w:rPr>
        <w:t>er mindst skal være fra staldens lugtcentrum</w:t>
      </w:r>
      <w:r w:rsidRPr="00626402">
        <w:rPr>
          <w:rStyle w:val="Svaghenvisning"/>
          <w:rFonts w:ascii="Times New Roman" w:hAnsi="Times New Roman"/>
          <w:color w:val="auto"/>
        </w:rPr>
        <w:t xml:space="preserve"> til forskellige beboelsestyper, se tabellen nedenfor. Her ses også de målte afstande til den nærmeste beboelse inden for hver type</w:t>
      </w:r>
      <w:r w:rsidR="00A4620F">
        <w:rPr>
          <w:rStyle w:val="Svaghenvisning"/>
          <w:rFonts w:ascii="Times New Roman" w:hAnsi="Times New Roman"/>
          <w:color w:val="auto"/>
        </w:rPr>
        <w:t>.</w:t>
      </w:r>
    </w:p>
    <w:p w14:paraId="4C990C0B" w14:textId="1CE6CE39" w:rsidR="00A4620F" w:rsidRPr="00A4620F" w:rsidRDefault="00904A53" w:rsidP="00A4620F">
      <w:pPr>
        <w:ind w:right="-52"/>
        <w:jc w:val="both"/>
      </w:pPr>
      <w:r>
        <w:t>Der er ingen beboelser, samlet bebygg</w:t>
      </w:r>
      <w:r w:rsidR="00A724B9">
        <w:t>else eller byzone indenfor 1</w:t>
      </w:r>
      <w:r>
        <w:t xml:space="preserve"> gange geneafstanden. </w:t>
      </w:r>
      <w:r w:rsidR="00A4620F" w:rsidRPr="00A4620F">
        <w:t xml:space="preserve">Nærmeste beboelse uden landbrugspligt er </w:t>
      </w:r>
      <w:r w:rsidR="00261419">
        <w:t>Binderupvej 11</w:t>
      </w:r>
      <w:r w:rsidR="00A4620F" w:rsidRPr="00A4620F">
        <w:t>. Der er</w:t>
      </w:r>
      <w:r w:rsidR="00F9206F">
        <w:t xml:space="preserve"> samlet bebyggelse </w:t>
      </w:r>
      <w:r w:rsidR="00A724B9">
        <w:t xml:space="preserve">fra </w:t>
      </w:r>
      <w:r w:rsidR="00261419">
        <w:t>Nyrupvej 30</w:t>
      </w:r>
      <w:r w:rsidR="00A4620F" w:rsidRPr="00A4620F">
        <w:t xml:space="preserve">. Nærmeste </w:t>
      </w:r>
      <w:r>
        <w:t>byzone</w:t>
      </w:r>
      <w:r w:rsidR="00261419">
        <w:t xml:space="preserve"> eller lignende er Skalhuse erhvervsområde</w:t>
      </w:r>
      <w:r w:rsidR="00A4620F" w:rsidRPr="00A4620F">
        <w:t>.</w:t>
      </w:r>
      <w:r w:rsidR="007C52DF">
        <w:t xml:space="preserve"> Af tabel 6.4 og 6.5 </w:t>
      </w:r>
      <w:r w:rsidR="00EC10E0">
        <w:t>ses det</w:t>
      </w:r>
      <w:r w:rsidR="00A366A5">
        <w:t>,</w:t>
      </w:r>
      <w:r w:rsidR="00EC10E0">
        <w:t xml:space="preserve"> at der </w:t>
      </w:r>
      <w:r w:rsidR="00A366A5">
        <w:t xml:space="preserve">kun er en lille </w:t>
      </w:r>
      <w:r w:rsidR="00EC10E0">
        <w:t>forskel</w:t>
      </w:r>
      <w:r w:rsidR="00A366A5">
        <w:t xml:space="preserve"> </w:t>
      </w:r>
      <w:r w:rsidR="00EC10E0">
        <w:t>mellem de to alternative</w:t>
      </w:r>
      <w:r w:rsidR="00A366A5">
        <w:t>r</w:t>
      </w:r>
      <w:r w:rsidR="00EC10E0">
        <w:t xml:space="preserve"> til byggeri</w:t>
      </w:r>
      <w:r w:rsidR="00A366A5">
        <w:t>et af farestier i forhold til lugtgeneafstanden.</w:t>
      </w:r>
      <w:r w:rsidR="001D00FB">
        <w:t xml:space="preserve"> Det er således uden betydning hvilket af de to byggerier som vælges.</w:t>
      </w:r>
    </w:p>
    <w:p w14:paraId="266FE222" w14:textId="68E4611F" w:rsidR="00A4620F" w:rsidRPr="00731777" w:rsidRDefault="00A4620F" w:rsidP="00A4620F">
      <w:pPr>
        <w:pStyle w:val="Citat"/>
        <w:tabs>
          <w:tab w:val="left" w:pos="9848"/>
        </w:tabs>
        <w:ind w:left="0" w:right="-52"/>
        <w:jc w:val="both"/>
        <w:rPr>
          <w:rStyle w:val="Svaghenvisning"/>
          <w:rFonts w:ascii="Times New Roman" w:hAnsi="Times New Roman"/>
          <w:iCs/>
          <w:color w:val="auto"/>
        </w:rPr>
      </w:pPr>
      <w:r w:rsidRPr="00731777">
        <w:rPr>
          <w:rStyle w:val="Svaghenvisning"/>
          <w:rFonts w:ascii="Times New Roman" w:hAnsi="Times New Roman"/>
          <w:iCs/>
          <w:color w:val="auto"/>
        </w:rPr>
        <w:t>Lugtgeneafstandene er beregnet som for fuld besætning. Alle eksisterende og nye stald</w:t>
      </w:r>
      <w:r w:rsidR="00C37B13">
        <w:rPr>
          <w:rStyle w:val="Svaghenvisning"/>
          <w:rFonts w:ascii="Times New Roman" w:hAnsi="Times New Roman"/>
          <w:iCs/>
          <w:color w:val="auto"/>
        </w:rPr>
        <w:t>afsnit</w:t>
      </w:r>
      <w:r w:rsidRPr="00731777">
        <w:rPr>
          <w:rStyle w:val="Svaghenvisning"/>
          <w:rFonts w:ascii="Times New Roman" w:hAnsi="Times New Roman"/>
          <w:iCs/>
          <w:color w:val="auto"/>
        </w:rPr>
        <w:t xml:space="preserve"> indgår i beregningen.</w:t>
      </w:r>
    </w:p>
    <w:p w14:paraId="7D08C140" w14:textId="4FEFBB77" w:rsidR="0097017E" w:rsidRPr="00002E68" w:rsidRDefault="004E48DE" w:rsidP="00002E68">
      <w:pPr>
        <w:ind w:right="-52"/>
        <w:jc w:val="both"/>
        <w:rPr>
          <w:iCs/>
          <w:sz w:val="18"/>
          <w:szCs w:val="18"/>
        </w:rPr>
      </w:pPr>
      <w:r w:rsidRPr="00626402">
        <w:rPr>
          <w:sz w:val="18"/>
          <w:szCs w:val="18"/>
        </w:rPr>
        <w:t>Tabel 6.</w:t>
      </w:r>
      <w:r w:rsidR="00002E68">
        <w:rPr>
          <w:sz w:val="18"/>
          <w:szCs w:val="18"/>
        </w:rPr>
        <w:t>4</w:t>
      </w:r>
      <w:r w:rsidRPr="00626402">
        <w:rPr>
          <w:sz w:val="18"/>
          <w:szCs w:val="18"/>
        </w:rPr>
        <w:t>: Samlet resultat af lugtberegning</w:t>
      </w:r>
      <w:r w:rsidRPr="00626402">
        <w:t xml:space="preserve"> </w:t>
      </w:r>
      <w:r w:rsidR="00002E68">
        <w:rPr>
          <w:iCs/>
          <w:sz w:val="18"/>
          <w:szCs w:val="18"/>
        </w:rPr>
        <w:t>ved bygning til løsgående faresøer</w:t>
      </w:r>
    </w:p>
    <w:p w14:paraId="13937514" w14:textId="490913A4" w:rsidR="00002E68" w:rsidRDefault="00002E68" w:rsidP="004E48DE">
      <w:r>
        <w:rPr>
          <w:noProof/>
        </w:rPr>
        <w:drawing>
          <wp:inline distT="0" distB="0" distL="0" distR="0" wp14:anchorId="352E3AFD" wp14:editId="51F5698F">
            <wp:extent cx="5939790" cy="2017395"/>
            <wp:effectExtent l="0" t="0" r="3810" b="190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39790" cy="2017395"/>
                    </a:xfrm>
                    <a:prstGeom prst="rect">
                      <a:avLst/>
                    </a:prstGeom>
                  </pic:spPr>
                </pic:pic>
              </a:graphicData>
            </a:graphic>
          </wp:inline>
        </w:drawing>
      </w:r>
    </w:p>
    <w:p w14:paraId="7C43668C" w14:textId="6F70C9D8" w:rsidR="00002E68" w:rsidRPr="00002E68" w:rsidRDefault="00002E68" w:rsidP="00002E68">
      <w:pPr>
        <w:ind w:right="-52"/>
        <w:jc w:val="both"/>
        <w:rPr>
          <w:iCs/>
          <w:sz w:val="18"/>
          <w:szCs w:val="18"/>
        </w:rPr>
      </w:pPr>
      <w:r w:rsidRPr="00626402">
        <w:rPr>
          <w:sz w:val="18"/>
          <w:szCs w:val="18"/>
        </w:rPr>
        <w:t>Tabel 6.</w:t>
      </w:r>
      <w:r>
        <w:rPr>
          <w:sz w:val="18"/>
          <w:szCs w:val="18"/>
        </w:rPr>
        <w:t>5</w:t>
      </w:r>
      <w:r w:rsidRPr="00626402">
        <w:rPr>
          <w:sz w:val="18"/>
          <w:szCs w:val="18"/>
        </w:rPr>
        <w:t>: Samlet resultat af lugtberegning</w:t>
      </w:r>
      <w:r w:rsidRPr="00626402">
        <w:t xml:space="preserve"> </w:t>
      </w:r>
      <w:r>
        <w:rPr>
          <w:iCs/>
          <w:sz w:val="18"/>
          <w:szCs w:val="18"/>
        </w:rPr>
        <w:t>ved bygning til boksede faresøer</w:t>
      </w:r>
    </w:p>
    <w:p w14:paraId="2D080B09" w14:textId="2CDEA06D" w:rsidR="00A724B9" w:rsidRDefault="00984B43" w:rsidP="006A41EB">
      <w:pPr>
        <w:rPr>
          <w:noProof/>
          <w:lang w:eastAsia="da-DK"/>
        </w:rPr>
      </w:pPr>
      <w:r>
        <w:rPr>
          <w:noProof/>
        </w:rPr>
        <w:drawing>
          <wp:inline distT="0" distB="0" distL="0" distR="0" wp14:anchorId="436F5CF6" wp14:editId="631BB3E6">
            <wp:extent cx="5939790" cy="1992630"/>
            <wp:effectExtent l="0" t="0" r="3810" b="762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39790" cy="1992630"/>
                    </a:xfrm>
                    <a:prstGeom prst="rect">
                      <a:avLst/>
                    </a:prstGeom>
                  </pic:spPr>
                </pic:pic>
              </a:graphicData>
            </a:graphic>
          </wp:inline>
        </w:drawing>
      </w:r>
      <w:r w:rsidR="00904A53" w:rsidRPr="00904A53">
        <w:rPr>
          <w:noProof/>
          <w:lang w:eastAsia="da-DK"/>
        </w:rPr>
        <w:t xml:space="preserve"> </w:t>
      </w:r>
    </w:p>
    <w:p w14:paraId="06E59FC4" w14:textId="79FB99CF" w:rsidR="00A724B9" w:rsidRPr="00A724B9" w:rsidRDefault="00904A53" w:rsidP="006A41EB">
      <w:pPr>
        <w:rPr>
          <w:sz w:val="18"/>
          <w:szCs w:val="18"/>
        </w:rPr>
      </w:pPr>
      <w:r w:rsidRPr="00401856">
        <w:rPr>
          <w:sz w:val="18"/>
          <w:szCs w:val="18"/>
        </w:rPr>
        <w:lastRenderedPageBreak/>
        <w:t xml:space="preserve"> </w:t>
      </w:r>
      <w:r w:rsidR="00D26684" w:rsidRPr="00401856">
        <w:rPr>
          <w:sz w:val="18"/>
          <w:szCs w:val="18"/>
        </w:rPr>
        <w:t>Tabel 6.4: Kortudsnit af udpeget områder</w:t>
      </w:r>
      <w:r w:rsidR="00A724B9" w:rsidRPr="00A724B9">
        <w:rPr>
          <w:noProof/>
        </w:rPr>
        <w:t xml:space="preserve"> </w:t>
      </w:r>
      <w:r w:rsidR="00261419">
        <w:rPr>
          <w:noProof/>
          <w:lang w:val="en-US"/>
        </w:rPr>
        <w:drawing>
          <wp:inline distT="0" distB="0" distL="0" distR="0" wp14:anchorId="4448A2A5" wp14:editId="218A2171">
            <wp:extent cx="5939790" cy="4722318"/>
            <wp:effectExtent l="0" t="0" r="3810" b="254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39790" cy="4722318"/>
                    </a:xfrm>
                    <a:prstGeom prst="rect">
                      <a:avLst/>
                    </a:prstGeom>
                  </pic:spPr>
                </pic:pic>
              </a:graphicData>
            </a:graphic>
          </wp:inline>
        </w:drawing>
      </w:r>
    </w:p>
    <w:p w14:paraId="171CA82B" w14:textId="77777777" w:rsidR="004A5571" w:rsidRPr="00401856" w:rsidRDefault="004A5571">
      <w:pPr>
        <w:pStyle w:val="Overskrift2"/>
        <w:pBdr>
          <w:bottom w:val="single" w:sz="4" w:space="1" w:color="000000"/>
        </w:pBdr>
        <w:ind w:right="-52"/>
        <w:rPr>
          <w:color w:val="auto"/>
        </w:rPr>
      </w:pPr>
      <w:bookmarkStart w:id="93" w:name="_Toc184002929"/>
      <w:bookmarkStart w:id="94" w:name="_Toc529734700"/>
      <w:r w:rsidRPr="00401856">
        <w:rPr>
          <w:color w:val="auto"/>
        </w:rPr>
        <w:t>Fluer og skadedyr</w:t>
      </w:r>
      <w:bookmarkEnd w:id="93"/>
      <w:bookmarkEnd w:id="94"/>
    </w:p>
    <w:p w14:paraId="416C3EB5" w14:textId="7E245BD7" w:rsidR="004A5571" w:rsidRPr="00401856" w:rsidRDefault="00A9720A">
      <w:pPr>
        <w:pStyle w:val="Citat"/>
        <w:ind w:left="0" w:right="-52"/>
        <w:jc w:val="both"/>
        <w:rPr>
          <w:i w:val="0"/>
          <w:iCs w:val="0"/>
        </w:rPr>
      </w:pPr>
      <w:r w:rsidRPr="00401856">
        <w:rPr>
          <w:i w:val="0"/>
          <w:iCs w:val="0"/>
        </w:rPr>
        <w:t>B</w:t>
      </w:r>
      <w:r w:rsidR="004A5571" w:rsidRPr="00401856">
        <w:rPr>
          <w:i w:val="0"/>
          <w:iCs w:val="0"/>
        </w:rPr>
        <w:t>ekæmpelse af rotter sker i henhold til Statens Skadedyrlaboratoriums retningslin</w:t>
      </w:r>
      <w:r w:rsidR="00AC2FBC" w:rsidRPr="00401856">
        <w:rPr>
          <w:i w:val="0"/>
          <w:iCs w:val="0"/>
        </w:rPr>
        <w:t>j</w:t>
      </w:r>
      <w:r w:rsidR="004A5571" w:rsidRPr="00401856">
        <w:rPr>
          <w:i w:val="0"/>
          <w:iCs w:val="0"/>
        </w:rPr>
        <w:t>er.</w:t>
      </w:r>
    </w:p>
    <w:p w14:paraId="70AE6B5C" w14:textId="40FA2AFD" w:rsidR="004A5571" w:rsidRPr="00401856" w:rsidRDefault="004A5571">
      <w:pPr>
        <w:pStyle w:val="Citat"/>
        <w:ind w:left="0" w:right="-52"/>
        <w:jc w:val="both"/>
      </w:pPr>
      <w:r w:rsidRPr="00401856">
        <w:rPr>
          <w:i w:val="0"/>
          <w:iCs w:val="0"/>
        </w:rPr>
        <w:t>Fluelarver bekæmpes ved at anvende rovfluer i gyllekummerne</w:t>
      </w:r>
    </w:p>
    <w:p w14:paraId="6E599ECE" w14:textId="77777777" w:rsidR="004A5571" w:rsidRPr="00401856" w:rsidRDefault="004A5571">
      <w:pPr>
        <w:keepNext/>
        <w:keepLines/>
        <w:ind w:right="-52"/>
        <w:jc w:val="both"/>
        <w:rPr>
          <w:b/>
          <w:bCs/>
        </w:rPr>
      </w:pPr>
      <w:r w:rsidRPr="00401856">
        <w:rPr>
          <w:b/>
          <w:bCs/>
        </w:rPr>
        <w:t>Generel bekæmpelse af skadedyr</w:t>
      </w:r>
    </w:p>
    <w:p w14:paraId="7F2E44BC" w14:textId="77777777" w:rsidR="004A5571" w:rsidRPr="00401856" w:rsidRDefault="004A5571">
      <w:pPr>
        <w:keepNext/>
        <w:keepLines/>
        <w:ind w:right="-52"/>
        <w:jc w:val="both"/>
      </w:pPr>
      <w:r w:rsidRPr="00401856">
        <w:t>Der er god orden i og omkring staldanlægget. Derudover er der et højt hygiejneniveau.</w:t>
      </w:r>
    </w:p>
    <w:p w14:paraId="46464B0E" w14:textId="77777777" w:rsidR="004A5571" w:rsidRPr="00401856" w:rsidRDefault="004A5571">
      <w:pPr>
        <w:pStyle w:val="Overskrift2"/>
        <w:pBdr>
          <w:bottom w:val="single" w:sz="4" w:space="1" w:color="000000"/>
        </w:pBdr>
        <w:ind w:right="-52"/>
        <w:rPr>
          <w:color w:val="auto"/>
        </w:rPr>
      </w:pPr>
      <w:bookmarkStart w:id="95" w:name="_Toc529734701"/>
      <w:r w:rsidRPr="00401856">
        <w:rPr>
          <w:color w:val="auto"/>
        </w:rPr>
        <w:t>Transport</w:t>
      </w:r>
      <w:bookmarkEnd w:id="92"/>
      <w:bookmarkEnd w:id="95"/>
    </w:p>
    <w:p w14:paraId="294971F6" w14:textId="2752E282" w:rsidR="00D554F3" w:rsidRDefault="00471C20">
      <w:pPr>
        <w:ind w:right="-52"/>
        <w:jc w:val="both"/>
      </w:pPr>
      <w:r w:rsidRPr="00401856">
        <w:t xml:space="preserve">Transport af råvarer og dyr sker med lastbil ad </w:t>
      </w:r>
      <w:r w:rsidR="00261419">
        <w:t>Binderupvej og Aalborgvej/</w:t>
      </w:r>
      <w:r w:rsidR="00C37B13">
        <w:t>N</w:t>
      </w:r>
      <w:r w:rsidR="00261419">
        <w:t>ibevej</w:t>
      </w:r>
      <w:r w:rsidR="00904A53" w:rsidRPr="00C84833">
        <w:t>.</w:t>
      </w:r>
      <w:r w:rsidR="00AB29A5" w:rsidRPr="00C84833">
        <w:t xml:space="preserve"> </w:t>
      </w:r>
      <w:r w:rsidR="00D554F3">
        <w:t>Langs Bin</w:t>
      </w:r>
      <w:r w:rsidR="003018B9">
        <w:t xml:space="preserve">derupvej til Aalborgvej er der </w:t>
      </w:r>
      <w:r w:rsidR="00E10597">
        <w:t>4 beboelsesejendomme.</w:t>
      </w:r>
    </w:p>
    <w:p w14:paraId="0B458C73" w14:textId="239A7489" w:rsidR="00401856" w:rsidRPr="00C84833" w:rsidRDefault="0002012B">
      <w:pPr>
        <w:ind w:right="-52"/>
        <w:jc w:val="both"/>
      </w:pPr>
      <w:r>
        <w:t>75 meter syd for indkørselsvejen til ejendommen er Binderupvej 15 placeret</w:t>
      </w:r>
      <w:r w:rsidR="00C072A4">
        <w:t xml:space="preserve">, som den eneste beboelse i nærheden af indkørselsvejen. </w:t>
      </w:r>
      <w:r w:rsidR="00BB484F">
        <w:t>Indkørslen er 150 meter fra Binderupvej til bygningssættet</w:t>
      </w:r>
      <w:r w:rsidR="00E75FCC">
        <w:t xml:space="preserve"> og ved Binderupvej 15 er der en del træbevoksning</w:t>
      </w:r>
      <w:r w:rsidR="00CF3E01">
        <w:t xml:space="preserve">, samt alle-beplantning langs indkørslen. </w:t>
      </w:r>
      <w:r w:rsidR="003B401C">
        <w:t>Det antages at der ikke er væsentlige gener</w:t>
      </w:r>
      <w:r w:rsidR="00401856" w:rsidRPr="00C84833">
        <w:t xml:space="preserve"> ved t</w:t>
      </w:r>
      <w:r w:rsidR="001255BC" w:rsidRPr="00C84833">
        <w:t>ransport til og fra ejendommen.</w:t>
      </w:r>
    </w:p>
    <w:p w14:paraId="4CE66387" w14:textId="747D3414" w:rsidR="00CE2D8D" w:rsidRDefault="00CE2D8D">
      <w:pPr>
        <w:ind w:right="-52"/>
        <w:jc w:val="both"/>
      </w:pPr>
      <w:r w:rsidRPr="002E65CD">
        <w:lastRenderedPageBreak/>
        <w:t xml:space="preserve">Transport til arealer med husdyrgødning og afgrøder fra arealerne sker i det omfang det er muligt via markveje/markerne således man ikke passere beboelser. </w:t>
      </w:r>
      <w:r w:rsidR="00444A7C">
        <w:t>Ved transporter til og fra arealer forsøges transport ad vej minimeret ved at fragte til de nærmeste liggende arealer</w:t>
      </w:r>
      <w:r w:rsidR="005E13E3">
        <w:t xml:space="preserve"> først.</w:t>
      </w:r>
    </w:p>
    <w:p w14:paraId="036E06CB" w14:textId="61CA0546" w:rsidR="0041343F" w:rsidRPr="002E65CD" w:rsidRDefault="001242EB">
      <w:pPr>
        <w:ind w:right="-52"/>
        <w:jc w:val="both"/>
      </w:pPr>
      <w:r>
        <w:t xml:space="preserve">Der er ingen transport i følsomme områder f.eks. forbi </w:t>
      </w:r>
      <w:r w:rsidR="003E46E2">
        <w:t>skole eller tilsvarende institutioner.</w:t>
      </w:r>
    </w:p>
    <w:p w14:paraId="6B21B323" w14:textId="0243E0A0" w:rsidR="00904BC4" w:rsidRDefault="00904BC4">
      <w:pPr>
        <w:ind w:right="-52"/>
        <w:jc w:val="both"/>
      </w:pPr>
      <w:r w:rsidRPr="002E65CD">
        <w:t xml:space="preserve">Transport af korn fra mark sker </w:t>
      </w:r>
      <w:r w:rsidR="00CE2D8D" w:rsidRPr="002E65CD">
        <w:t>i høstsæsonen. Transporterne kan ske</w:t>
      </w:r>
      <w:r w:rsidR="002C159A" w:rsidRPr="002E65CD">
        <w:t xml:space="preserve"> fra kl. 07.00</w:t>
      </w:r>
      <w:r w:rsidR="00401856" w:rsidRPr="002E65CD">
        <w:t xml:space="preserve"> til 24</w:t>
      </w:r>
      <w:r w:rsidR="00CE2D8D" w:rsidRPr="002E65CD">
        <w:t>.00 om aftenen i særlige tilfælde, dvs. hvis vejret har besværliggjort høstarbejd</w:t>
      </w:r>
      <w:r w:rsidR="002C159A" w:rsidRPr="002E65CD">
        <w:t xml:space="preserve">et, og man derfor er nødsaget til at høste til sent om aftenen. </w:t>
      </w:r>
      <w:r w:rsidR="00190731" w:rsidRPr="002E65CD">
        <w:t>Under normale forhold vil transporten ske ikke s</w:t>
      </w:r>
      <w:r w:rsidR="00401856" w:rsidRPr="002E65CD">
        <w:t>ke ud over tidsrummet 7.00 og 22</w:t>
      </w:r>
      <w:r w:rsidR="00190731" w:rsidRPr="002E65CD">
        <w:t>.00.</w:t>
      </w:r>
      <w:r w:rsidR="00401856" w:rsidRPr="002E65CD">
        <w:t xml:space="preserve"> Der er ikke defineret hvor mange transporter der med korn i høstsæsonen.</w:t>
      </w:r>
    </w:p>
    <w:p w14:paraId="010D0942" w14:textId="55CD93F6" w:rsidR="005E13E3" w:rsidRDefault="005E13E3">
      <w:pPr>
        <w:ind w:right="-52"/>
        <w:jc w:val="both"/>
      </w:pPr>
      <w:r>
        <w:t>På ejendommen er der en kørevej syd om anlægget. Den anvendes ved udlevering af smågrise som sker 1,5 gange pr uge, derudover anvendes kørevejen til transport med foder, korn og husdyrgødning.</w:t>
      </w:r>
    </w:p>
    <w:p w14:paraId="30B53047" w14:textId="77777777" w:rsidR="004178AB" w:rsidRPr="00CF1F3C" w:rsidRDefault="004178AB" w:rsidP="004178AB">
      <w:pPr>
        <w:keepNext/>
        <w:keepLines/>
        <w:spacing w:after="0"/>
        <w:ind w:right="-52"/>
        <w:jc w:val="both"/>
        <w:rPr>
          <w:rStyle w:val="Svaghenvisning"/>
          <w:rFonts w:ascii="Times New Roman" w:hAnsi="Times New Roman"/>
          <w:color w:val="auto"/>
        </w:rPr>
      </w:pPr>
      <w:r w:rsidRPr="00CF1F3C">
        <w:rPr>
          <w:sz w:val="20"/>
        </w:rPr>
        <w:t xml:space="preserve">Tabel </w:t>
      </w:r>
      <w:r w:rsidR="00216222" w:rsidRPr="00CF1F3C">
        <w:rPr>
          <w:sz w:val="20"/>
        </w:rPr>
        <w:fldChar w:fldCharType="begin"/>
      </w:r>
      <w:r w:rsidR="00216222" w:rsidRPr="00CF1F3C">
        <w:rPr>
          <w:sz w:val="20"/>
        </w:rPr>
        <w:instrText xml:space="preserve"> STYLEREF 1 \s </w:instrText>
      </w:r>
      <w:r w:rsidR="00216222" w:rsidRPr="00CF1F3C">
        <w:rPr>
          <w:sz w:val="20"/>
        </w:rPr>
        <w:fldChar w:fldCharType="separate"/>
      </w:r>
      <w:r w:rsidR="009876BD">
        <w:rPr>
          <w:noProof/>
          <w:sz w:val="20"/>
        </w:rPr>
        <w:t>6</w:t>
      </w:r>
      <w:r w:rsidR="00216222" w:rsidRPr="00CF1F3C">
        <w:rPr>
          <w:sz w:val="20"/>
        </w:rPr>
        <w:fldChar w:fldCharType="end"/>
      </w:r>
      <w:r w:rsidR="00216222" w:rsidRPr="00CF1F3C">
        <w:rPr>
          <w:sz w:val="20"/>
        </w:rPr>
        <w:t>.</w:t>
      </w:r>
      <w:r w:rsidR="00216222" w:rsidRPr="00CF1F3C">
        <w:rPr>
          <w:sz w:val="20"/>
        </w:rPr>
        <w:fldChar w:fldCharType="begin"/>
      </w:r>
      <w:r w:rsidR="00216222" w:rsidRPr="00CF1F3C">
        <w:rPr>
          <w:sz w:val="20"/>
        </w:rPr>
        <w:instrText xml:space="preserve"> SEQ Tabel \* ARABIC \s 1 </w:instrText>
      </w:r>
      <w:r w:rsidR="00216222" w:rsidRPr="00CF1F3C">
        <w:rPr>
          <w:sz w:val="20"/>
        </w:rPr>
        <w:fldChar w:fldCharType="separate"/>
      </w:r>
      <w:r w:rsidR="009876BD">
        <w:rPr>
          <w:noProof/>
          <w:sz w:val="20"/>
        </w:rPr>
        <w:t>1</w:t>
      </w:r>
      <w:r w:rsidR="00216222" w:rsidRPr="00CF1F3C">
        <w:rPr>
          <w:sz w:val="20"/>
        </w:rPr>
        <w:fldChar w:fldCharType="end"/>
      </w:r>
      <w:r w:rsidRPr="00CF1F3C">
        <w:rPr>
          <w:sz w:val="20"/>
        </w:rPr>
        <w:t xml:space="preserve"> </w:t>
      </w:r>
      <w:r w:rsidRPr="00CF1F3C">
        <w:rPr>
          <w:sz w:val="20"/>
          <w:szCs w:val="20"/>
        </w:rPr>
        <w:t>Tabel over transporter til og fra ejendommen før og efter udvidelsen.</w:t>
      </w:r>
    </w:p>
    <w:tbl>
      <w:tblPr>
        <w:tblW w:w="9606"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3100"/>
        <w:gridCol w:w="977"/>
        <w:gridCol w:w="1134"/>
        <w:gridCol w:w="1134"/>
        <w:gridCol w:w="1134"/>
        <w:gridCol w:w="993"/>
        <w:gridCol w:w="1134"/>
      </w:tblGrid>
      <w:tr w:rsidR="00F54A60" w:rsidRPr="00CF1F3C" w14:paraId="3C4ACE7A" w14:textId="77777777" w:rsidTr="001C02CF">
        <w:trPr>
          <w:cantSplit/>
        </w:trPr>
        <w:tc>
          <w:tcPr>
            <w:tcW w:w="3100" w:type="dxa"/>
            <w:vMerge w:val="restart"/>
            <w:tcBorders>
              <w:top w:val="single" w:sz="12" w:space="0" w:color="auto"/>
              <w:bottom w:val="single" w:sz="4" w:space="0" w:color="auto"/>
            </w:tcBorders>
            <w:shd w:val="clear" w:color="auto" w:fill="C0C0C0"/>
            <w:vAlign w:val="center"/>
          </w:tcPr>
          <w:p w14:paraId="3209DF52" w14:textId="77777777" w:rsidR="004A5571" w:rsidRPr="00CF1F3C" w:rsidRDefault="004A5571" w:rsidP="004178AB">
            <w:pPr>
              <w:keepNext/>
              <w:keepLines/>
              <w:spacing w:before="60" w:after="60" w:line="240" w:lineRule="auto"/>
              <w:ind w:right="4"/>
              <w:rPr>
                <w:sz w:val="20"/>
                <w:szCs w:val="20"/>
              </w:rPr>
            </w:pPr>
            <w:r w:rsidRPr="00CF1F3C">
              <w:rPr>
                <w:sz w:val="20"/>
                <w:szCs w:val="20"/>
              </w:rPr>
              <w:t>Art</w:t>
            </w:r>
          </w:p>
        </w:tc>
        <w:tc>
          <w:tcPr>
            <w:tcW w:w="2111" w:type="dxa"/>
            <w:gridSpan w:val="2"/>
            <w:tcBorders>
              <w:top w:val="single" w:sz="12" w:space="0" w:color="auto"/>
              <w:bottom w:val="single" w:sz="4" w:space="0" w:color="auto"/>
            </w:tcBorders>
            <w:shd w:val="clear" w:color="auto" w:fill="C0C0C0"/>
            <w:vAlign w:val="center"/>
          </w:tcPr>
          <w:p w14:paraId="3FC92A3A" w14:textId="77777777" w:rsidR="004A5571" w:rsidRPr="00CF1F3C" w:rsidRDefault="004A5571" w:rsidP="004178AB">
            <w:pPr>
              <w:keepNext/>
              <w:keepLines/>
              <w:spacing w:before="60" w:after="60" w:line="240" w:lineRule="auto"/>
              <w:ind w:right="-126"/>
              <w:jc w:val="center"/>
              <w:rPr>
                <w:sz w:val="20"/>
                <w:szCs w:val="20"/>
              </w:rPr>
            </w:pPr>
            <w:r w:rsidRPr="00CF1F3C">
              <w:rPr>
                <w:sz w:val="20"/>
                <w:szCs w:val="20"/>
              </w:rPr>
              <w:t>Antal transporter</w:t>
            </w:r>
          </w:p>
        </w:tc>
        <w:tc>
          <w:tcPr>
            <w:tcW w:w="2268" w:type="dxa"/>
            <w:gridSpan w:val="2"/>
            <w:tcBorders>
              <w:top w:val="single" w:sz="12" w:space="0" w:color="auto"/>
              <w:bottom w:val="single" w:sz="4" w:space="0" w:color="auto"/>
            </w:tcBorders>
            <w:shd w:val="clear" w:color="auto" w:fill="C0C0C0"/>
            <w:vAlign w:val="center"/>
          </w:tcPr>
          <w:p w14:paraId="2365B9F4" w14:textId="77777777" w:rsidR="004A5571" w:rsidRPr="00CF1F3C" w:rsidRDefault="004A5571" w:rsidP="004178AB">
            <w:pPr>
              <w:keepNext/>
              <w:keepLines/>
              <w:spacing w:before="60" w:after="60" w:line="240" w:lineRule="auto"/>
              <w:ind w:right="-76"/>
              <w:jc w:val="center"/>
              <w:rPr>
                <w:sz w:val="20"/>
                <w:szCs w:val="20"/>
              </w:rPr>
            </w:pPr>
            <w:r w:rsidRPr="00CF1F3C">
              <w:rPr>
                <w:sz w:val="20"/>
                <w:szCs w:val="20"/>
              </w:rPr>
              <w:t>Kapacitet</w:t>
            </w:r>
          </w:p>
        </w:tc>
        <w:tc>
          <w:tcPr>
            <w:tcW w:w="2127" w:type="dxa"/>
            <w:gridSpan w:val="2"/>
            <w:tcBorders>
              <w:top w:val="single" w:sz="12" w:space="0" w:color="auto"/>
              <w:bottom w:val="single" w:sz="4" w:space="0" w:color="auto"/>
            </w:tcBorders>
            <w:shd w:val="clear" w:color="auto" w:fill="C0C0C0"/>
            <w:vAlign w:val="center"/>
          </w:tcPr>
          <w:p w14:paraId="109B990A" w14:textId="77777777" w:rsidR="004A5571" w:rsidRPr="00CF1F3C" w:rsidRDefault="004A5571" w:rsidP="004178AB">
            <w:pPr>
              <w:keepNext/>
              <w:keepLines/>
              <w:spacing w:before="60" w:after="60" w:line="240" w:lineRule="auto"/>
              <w:ind w:right="-114"/>
              <w:jc w:val="center"/>
              <w:rPr>
                <w:sz w:val="20"/>
                <w:szCs w:val="20"/>
              </w:rPr>
            </w:pPr>
            <w:r w:rsidRPr="00CF1F3C">
              <w:rPr>
                <w:sz w:val="20"/>
                <w:szCs w:val="20"/>
              </w:rPr>
              <w:t>Tidsrum for transport</w:t>
            </w:r>
          </w:p>
        </w:tc>
      </w:tr>
      <w:tr w:rsidR="00F54A60" w:rsidRPr="00CF1F3C" w14:paraId="7E7E8AEC" w14:textId="77777777" w:rsidTr="001C02CF">
        <w:trPr>
          <w:cantSplit/>
        </w:trPr>
        <w:tc>
          <w:tcPr>
            <w:tcW w:w="3100" w:type="dxa"/>
            <w:vMerge/>
            <w:tcBorders>
              <w:top w:val="single" w:sz="4" w:space="0" w:color="auto"/>
            </w:tcBorders>
            <w:vAlign w:val="center"/>
          </w:tcPr>
          <w:p w14:paraId="1CE000DA" w14:textId="77777777" w:rsidR="004A5571" w:rsidRPr="00CF1F3C" w:rsidRDefault="004A5571" w:rsidP="004178AB">
            <w:pPr>
              <w:keepNext/>
              <w:keepLines/>
              <w:spacing w:before="60" w:after="60" w:line="240" w:lineRule="auto"/>
              <w:ind w:right="4"/>
              <w:rPr>
                <w:sz w:val="20"/>
                <w:szCs w:val="20"/>
              </w:rPr>
            </w:pPr>
          </w:p>
        </w:tc>
        <w:tc>
          <w:tcPr>
            <w:tcW w:w="977" w:type="dxa"/>
            <w:tcBorders>
              <w:top w:val="single" w:sz="4" w:space="0" w:color="auto"/>
              <w:bottom w:val="single" w:sz="4" w:space="0" w:color="auto"/>
            </w:tcBorders>
            <w:shd w:val="clear" w:color="auto" w:fill="C0C0C0"/>
            <w:vAlign w:val="center"/>
          </w:tcPr>
          <w:p w14:paraId="588D7F90" w14:textId="77777777" w:rsidR="004A5571" w:rsidRPr="00CF1F3C" w:rsidRDefault="004A5571" w:rsidP="004178AB">
            <w:pPr>
              <w:keepNext/>
              <w:keepLines/>
              <w:spacing w:before="60" w:after="60" w:line="240" w:lineRule="auto"/>
              <w:ind w:right="-126"/>
              <w:jc w:val="center"/>
              <w:rPr>
                <w:sz w:val="20"/>
                <w:szCs w:val="20"/>
              </w:rPr>
            </w:pPr>
            <w:r w:rsidRPr="00CF1F3C">
              <w:rPr>
                <w:sz w:val="20"/>
                <w:szCs w:val="20"/>
              </w:rPr>
              <w:t>Før</w:t>
            </w:r>
          </w:p>
        </w:tc>
        <w:tc>
          <w:tcPr>
            <w:tcW w:w="1134" w:type="dxa"/>
            <w:tcBorders>
              <w:top w:val="single" w:sz="4" w:space="0" w:color="auto"/>
              <w:bottom w:val="single" w:sz="4" w:space="0" w:color="auto"/>
            </w:tcBorders>
            <w:shd w:val="clear" w:color="auto" w:fill="C0C0C0"/>
            <w:vAlign w:val="center"/>
          </w:tcPr>
          <w:p w14:paraId="4763A562" w14:textId="77777777" w:rsidR="004A5571" w:rsidRPr="00CF1F3C" w:rsidRDefault="004A5571" w:rsidP="004178AB">
            <w:pPr>
              <w:keepNext/>
              <w:keepLines/>
              <w:spacing w:before="60" w:after="60" w:line="240" w:lineRule="auto"/>
              <w:ind w:right="-126"/>
              <w:jc w:val="center"/>
              <w:rPr>
                <w:sz w:val="20"/>
                <w:szCs w:val="20"/>
              </w:rPr>
            </w:pPr>
            <w:r w:rsidRPr="00CF1F3C">
              <w:rPr>
                <w:sz w:val="20"/>
                <w:szCs w:val="20"/>
              </w:rPr>
              <w:t>Efter</w:t>
            </w:r>
          </w:p>
        </w:tc>
        <w:tc>
          <w:tcPr>
            <w:tcW w:w="1134" w:type="dxa"/>
            <w:tcBorders>
              <w:top w:val="single" w:sz="4" w:space="0" w:color="auto"/>
              <w:bottom w:val="single" w:sz="4" w:space="0" w:color="auto"/>
            </w:tcBorders>
            <w:shd w:val="clear" w:color="auto" w:fill="C0C0C0"/>
            <w:vAlign w:val="center"/>
          </w:tcPr>
          <w:p w14:paraId="54CC73EC" w14:textId="77777777" w:rsidR="004A5571" w:rsidRPr="00CF1F3C" w:rsidRDefault="004A5571" w:rsidP="004178AB">
            <w:pPr>
              <w:keepNext/>
              <w:keepLines/>
              <w:spacing w:before="60" w:after="60" w:line="240" w:lineRule="auto"/>
              <w:ind w:right="-76"/>
              <w:jc w:val="center"/>
              <w:rPr>
                <w:sz w:val="20"/>
                <w:szCs w:val="20"/>
              </w:rPr>
            </w:pPr>
            <w:r w:rsidRPr="00CF1F3C">
              <w:rPr>
                <w:sz w:val="20"/>
                <w:szCs w:val="20"/>
              </w:rPr>
              <w:t>Før</w:t>
            </w:r>
          </w:p>
        </w:tc>
        <w:tc>
          <w:tcPr>
            <w:tcW w:w="1134" w:type="dxa"/>
            <w:tcBorders>
              <w:top w:val="single" w:sz="4" w:space="0" w:color="auto"/>
              <w:bottom w:val="single" w:sz="4" w:space="0" w:color="auto"/>
            </w:tcBorders>
            <w:shd w:val="clear" w:color="auto" w:fill="C0C0C0"/>
            <w:vAlign w:val="center"/>
          </w:tcPr>
          <w:p w14:paraId="4287FDF9" w14:textId="77777777" w:rsidR="004A5571" w:rsidRPr="00CF1F3C" w:rsidRDefault="004A5571" w:rsidP="004178AB">
            <w:pPr>
              <w:keepNext/>
              <w:keepLines/>
              <w:spacing w:before="60" w:after="60" w:line="240" w:lineRule="auto"/>
              <w:ind w:right="-76"/>
              <w:jc w:val="center"/>
              <w:rPr>
                <w:sz w:val="20"/>
                <w:szCs w:val="20"/>
              </w:rPr>
            </w:pPr>
            <w:r w:rsidRPr="00CF1F3C">
              <w:rPr>
                <w:sz w:val="20"/>
                <w:szCs w:val="20"/>
              </w:rPr>
              <w:t>Efter</w:t>
            </w:r>
          </w:p>
        </w:tc>
        <w:tc>
          <w:tcPr>
            <w:tcW w:w="993" w:type="dxa"/>
            <w:tcBorders>
              <w:top w:val="single" w:sz="4" w:space="0" w:color="auto"/>
              <w:bottom w:val="single" w:sz="4" w:space="0" w:color="auto"/>
            </w:tcBorders>
            <w:shd w:val="clear" w:color="auto" w:fill="C0C0C0"/>
            <w:vAlign w:val="center"/>
          </w:tcPr>
          <w:p w14:paraId="7627201B" w14:textId="77777777" w:rsidR="004A5571" w:rsidRPr="00CF1F3C" w:rsidRDefault="004A5571" w:rsidP="004178AB">
            <w:pPr>
              <w:keepNext/>
              <w:keepLines/>
              <w:spacing w:before="60" w:after="60" w:line="240" w:lineRule="auto"/>
              <w:ind w:right="-114"/>
              <w:jc w:val="center"/>
              <w:rPr>
                <w:sz w:val="20"/>
                <w:szCs w:val="20"/>
              </w:rPr>
            </w:pPr>
            <w:r w:rsidRPr="00CF1F3C">
              <w:rPr>
                <w:sz w:val="20"/>
                <w:szCs w:val="20"/>
              </w:rPr>
              <w:t>Før</w:t>
            </w:r>
          </w:p>
        </w:tc>
        <w:tc>
          <w:tcPr>
            <w:tcW w:w="1134" w:type="dxa"/>
            <w:tcBorders>
              <w:top w:val="single" w:sz="4" w:space="0" w:color="auto"/>
              <w:bottom w:val="single" w:sz="4" w:space="0" w:color="auto"/>
            </w:tcBorders>
            <w:shd w:val="clear" w:color="auto" w:fill="C0C0C0"/>
            <w:vAlign w:val="center"/>
          </w:tcPr>
          <w:p w14:paraId="5607A62A" w14:textId="77777777" w:rsidR="004A5571" w:rsidRPr="00CF1F3C" w:rsidRDefault="004A5571" w:rsidP="004178AB">
            <w:pPr>
              <w:keepNext/>
              <w:keepLines/>
              <w:spacing w:before="60" w:after="60" w:line="240" w:lineRule="auto"/>
              <w:ind w:right="-114"/>
              <w:jc w:val="center"/>
              <w:rPr>
                <w:sz w:val="20"/>
                <w:szCs w:val="20"/>
              </w:rPr>
            </w:pPr>
            <w:r w:rsidRPr="00CF1F3C">
              <w:rPr>
                <w:sz w:val="20"/>
                <w:szCs w:val="20"/>
              </w:rPr>
              <w:t>Efter</w:t>
            </w:r>
          </w:p>
        </w:tc>
      </w:tr>
      <w:tr w:rsidR="00F54A60" w:rsidRPr="00CF1F3C" w14:paraId="68370965" w14:textId="77777777" w:rsidTr="001C02CF">
        <w:tc>
          <w:tcPr>
            <w:tcW w:w="3100" w:type="dxa"/>
            <w:vAlign w:val="center"/>
          </w:tcPr>
          <w:p w14:paraId="79D27321" w14:textId="55962062" w:rsidR="004A5571" w:rsidRPr="00CF1F3C" w:rsidRDefault="000207D7" w:rsidP="004178AB">
            <w:pPr>
              <w:keepNext/>
              <w:keepLines/>
              <w:spacing w:before="60" w:after="60" w:line="240" w:lineRule="auto"/>
              <w:ind w:right="4"/>
              <w:rPr>
                <w:sz w:val="20"/>
                <w:szCs w:val="20"/>
              </w:rPr>
            </w:pPr>
            <w:r w:rsidRPr="00CF1F3C">
              <w:rPr>
                <w:sz w:val="20"/>
                <w:szCs w:val="20"/>
              </w:rPr>
              <w:t>Foder</w:t>
            </w:r>
          </w:p>
        </w:tc>
        <w:tc>
          <w:tcPr>
            <w:tcW w:w="977" w:type="dxa"/>
            <w:vAlign w:val="center"/>
          </w:tcPr>
          <w:p w14:paraId="1997A603" w14:textId="6E3FEFAC" w:rsidR="004A5571" w:rsidRPr="00CF1F3C" w:rsidRDefault="00261419" w:rsidP="004178AB">
            <w:pPr>
              <w:keepNext/>
              <w:keepLines/>
              <w:spacing w:before="60" w:after="60" w:line="240" w:lineRule="auto"/>
              <w:ind w:right="-126"/>
              <w:jc w:val="center"/>
              <w:rPr>
                <w:sz w:val="20"/>
                <w:szCs w:val="20"/>
              </w:rPr>
            </w:pPr>
            <w:r>
              <w:rPr>
                <w:sz w:val="20"/>
                <w:szCs w:val="20"/>
              </w:rPr>
              <w:t>37</w:t>
            </w:r>
          </w:p>
        </w:tc>
        <w:tc>
          <w:tcPr>
            <w:tcW w:w="1134" w:type="dxa"/>
            <w:vAlign w:val="center"/>
          </w:tcPr>
          <w:p w14:paraId="69C87FA7" w14:textId="18F167EE" w:rsidR="004A5571" w:rsidRPr="00CF1F3C" w:rsidRDefault="003E3BEF" w:rsidP="004178AB">
            <w:pPr>
              <w:keepNext/>
              <w:keepLines/>
              <w:spacing w:before="60" w:after="60" w:line="240" w:lineRule="auto"/>
              <w:ind w:right="-126"/>
              <w:jc w:val="center"/>
              <w:rPr>
                <w:sz w:val="20"/>
                <w:szCs w:val="20"/>
              </w:rPr>
            </w:pPr>
            <w:r>
              <w:rPr>
                <w:sz w:val="20"/>
                <w:szCs w:val="20"/>
              </w:rPr>
              <w:t>81</w:t>
            </w:r>
          </w:p>
        </w:tc>
        <w:tc>
          <w:tcPr>
            <w:tcW w:w="1134" w:type="dxa"/>
            <w:vAlign w:val="center"/>
          </w:tcPr>
          <w:p w14:paraId="4BD61D35" w14:textId="3EB098F9" w:rsidR="004A5571" w:rsidRPr="00CF1F3C" w:rsidRDefault="003E3BEF" w:rsidP="008F0849">
            <w:pPr>
              <w:keepNext/>
              <w:keepLines/>
              <w:spacing w:before="60" w:after="60" w:line="240" w:lineRule="auto"/>
              <w:ind w:right="-76"/>
              <w:jc w:val="center"/>
              <w:rPr>
                <w:sz w:val="20"/>
                <w:szCs w:val="20"/>
              </w:rPr>
            </w:pPr>
            <w:r>
              <w:rPr>
                <w:sz w:val="20"/>
                <w:szCs w:val="20"/>
              </w:rPr>
              <w:t>25 t</w:t>
            </w:r>
          </w:p>
        </w:tc>
        <w:tc>
          <w:tcPr>
            <w:tcW w:w="1134" w:type="dxa"/>
            <w:vAlign w:val="center"/>
          </w:tcPr>
          <w:p w14:paraId="702B5789" w14:textId="67303E2C" w:rsidR="004A5571" w:rsidRPr="00CF1F3C" w:rsidRDefault="003E3BEF" w:rsidP="003E3BEF">
            <w:pPr>
              <w:keepNext/>
              <w:keepLines/>
              <w:spacing w:before="60" w:after="60" w:line="240" w:lineRule="auto"/>
              <w:ind w:right="-76"/>
              <w:jc w:val="center"/>
              <w:rPr>
                <w:sz w:val="20"/>
                <w:szCs w:val="20"/>
              </w:rPr>
            </w:pPr>
            <w:r>
              <w:rPr>
                <w:sz w:val="20"/>
                <w:szCs w:val="20"/>
              </w:rPr>
              <w:t>25 t</w:t>
            </w:r>
          </w:p>
        </w:tc>
        <w:tc>
          <w:tcPr>
            <w:tcW w:w="993" w:type="dxa"/>
            <w:vAlign w:val="center"/>
          </w:tcPr>
          <w:p w14:paraId="49CA2871" w14:textId="6E322179" w:rsidR="004A5571" w:rsidRPr="00CF1F3C" w:rsidRDefault="000207D7" w:rsidP="004178AB">
            <w:pPr>
              <w:keepNext/>
              <w:keepLines/>
              <w:spacing w:before="60" w:after="60" w:line="240" w:lineRule="auto"/>
              <w:ind w:right="-114"/>
              <w:jc w:val="center"/>
              <w:rPr>
                <w:sz w:val="20"/>
                <w:szCs w:val="20"/>
              </w:rPr>
            </w:pPr>
            <w:r w:rsidRPr="00CF1F3C">
              <w:rPr>
                <w:sz w:val="20"/>
                <w:szCs w:val="20"/>
              </w:rPr>
              <w:t>07.00</w:t>
            </w:r>
          </w:p>
        </w:tc>
        <w:tc>
          <w:tcPr>
            <w:tcW w:w="1134" w:type="dxa"/>
            <w:vAlign w:val="center"/>
          </w:tcPr>
          <w:p w14:paraId="6B7E52B0" w14:textId="38F6B2C9" w:rsidR="004A5571" w:rsidRPr="00CF1F3C" w:rsidRDefault="000207D7" w:rsidP="004178AB">
            <w:pPr>
              <w:keepNext/>
              <w:keepLines/>
              <w:spacing w:before="60" w:after="60" w:line="240" w:lineRule="auto"/>
              <w:ind w:right="-114"/>
              <w:jc w:val="center"/>
              <w:rPr>
                <w:sz w:val="20"/>
                <w:szCs w:val="20"/>
              </w:rPr>
            </w:pPr>
            <w:r w:rsidRPr="00CF1F3C">
              <w:rPr>
                <w:sz w:val="20"/>
                <w:szCs w:val="20"/>
              </w:rPr>
              <w:t>17.00</w:t>
            </w:r>
          </w:p>
        </w:tc>
      </w:tr>
      <w:tr w:rsidR="00F54A60" w:rsidRPr="00CF1F3C" w14:paraId="0659B944" w14:textId="77777777" w:rsidTr="001C02CF">
        <w:tc>
          <w:tcPr>
            <w:tcW w:w="3100" w:type="dxa"/>
            <w:vAlign w:val="center"/>
          </w:tcPr>
          <w:p w14:paraId="2270516B" w14:textId="77777777" w:rsidR="006A41EB" w:rsidRPr="00CF1F3C" w:rsidRDefault="006A41EB" w:rsidP="004178AB">
            <w:pPr>
              <w:keepNext/>
              <w:keepLines/>
              <w:spacing w:before="60" w:after="60" w:line="240" w:lineRule="auto"/>
              <w:ind w:right="4"/>
              <w:rPr>
                <w:sz w:val="20"/>
                <w:szCs w:val="20"/>
              </w:rPr>
            </w:pPr>
            <w:r w:rsidRPr="00CF1F3C">
              <w:rPr>
                <w:sz w:val="20"/>
                <w:szCs w:val="20"/>
              </w:rPr>
              <w:t>Levering af brændstof</w:t>
            </w:r>
          </w:p>
        </w:tc>
        <w:tc>
          <w:tcPr>
            <w:tcW w:w="977" w:type="dxa"/>
            <w:vAlign w:val="center"/>
          </w:tcPr>
          <w:p w14:paraId="49F034A9" w14:textId="1CD7AFDD" w:rsidR="006A41EB" w:rsidRPr="00CF1F3C" w:rsidRDefault="00B601AC" w:rsidP="004178AB">
            <w:pPr>
              <w:keepNext/>
              <w:keepLines/>
              <w:spacing w:before="60" w:after="60" w:line="240" w:lineRule="auto"/>
              <w:ind w:right="-126"/>
              <w:jc w:val="center"/>
              <w:rPr>
                <w:sz w:val="20"/>
                <w:szCs w:val="20"/>
              </w:rPr>
            </w:pPr>
            <w:r w:rsidRPr="00CF1F3C">
              <w:rPr>
                <w:sz w:val="20"/>
                <w:szCs w:val="20"/>
              </w:rPr>
              <w:t>12</w:t>
            </w:r>
          </w:p>
        </w:tc>
        <w:tc>
          <w:tcPr>
            <w:tcW w:w="1134" w:type="dxa"/>
            <w:vAlign w:val="center"/>
          </w:tcPr>
          <w:p w14:paraId="1F21197A" w14:textId="600B54A9" w:rsidR="006A41EB" w:rsidRPr="00CF1F3C" w:rsidRDefault="00B601AC" w:rsidP="004178AB">
            <w:pPr>
              <w:keepNext/>
              <w:keepLines/>
              <w:spacing w:before="60" w:after="60" w:line="240" w:lineRule="auto"/>
              <w:ind w:right="-126"/>
              <w:jc w:val="center"/>
              <w:rPr>
                <w:sz w:val="20"/>
                <w:szCs w:val="20"/>
              </w:rPr>
            </w:pPr>
            <w:r w:rsidRPr="00CF1F3C">
              <w:rPr>
                <w:sz w:val="20"/>
                <w:szCs w:val="20"/>
              </w:rPr>
              <w:t>12</w:t>
            </w:r>
          </w:p>
        </w:tc>
        <w:tc>
          <w:tcPr>
            <w:tcW w:w="1134" w:type="dxa"/>
            <w:vAlign w:val="center"/>
          </w:tcPr>
          <w:p w14:paraId="53DB2E3E" w14:textId="77777777" w:rsidR="006A41EB" w:rsidRPr="00CF1F3C" w:rsidRDefault="006A41EB" w:rsidP="004178AB">
            <w:pPr>
              <w:keepNext/>
              <w:keepLines/>
              <w:spacing w:before="60" w:after="60" w:line="240" w:lineRule="auto"/>
              <w:ind w:right="-76"/>
              <w:jc w:val="center"/>
              <w:rPr>
                <w:sz w:val="20"/>
                <w:szCs w:val="20"/>
              </w:rPr>
            </w:pPr>
          </w:p>
        </w:tc>
        <w:tc>
          <w:tcPr>
            <w:tcW w:w="1134" w:type="dxa"/>
            <w:vAlign w:val="center"/>
          </w:tcPr>
          <w:p w14:paraId="1A89E0F5" w14:textId="77777777" w:rsidR="006A41EB" w:rsidRPr="00CF1F3C" w:rsidRDefault="006A41EB" w:rsidP="004178AB">
            <w:pPr>
              <w:keepNext/>
              <w:keepLines/>
              <w:spacing w:before="60" w:after="60" w:line="240" w:lineRule="auto"/>
              <w:ind w:right="-76"/>
              <w:jc w:val="center"/>
              <w:rPr>
                <w:sz w:val="20"/>
                <w:szCs w:val="20"/>
              </w:rPr>
            </w:pPr>
          </w:p>
        </w:tc>
        <w:tc>
          <w:tcPr>
            <w:tcW w:w="993" w:type="dxa"/>
            <w:vAlign w:val="center"/>
          </w:tcPr>
          <w:p w14:paraId="3687E814" w14:textId="3826E37B" w:rsidR="006A41EB" w:rsidRPr="00CF1F3C" w:rsidRDefault="006A41EB" w:rsidP="004178AB">
            <w:pPr>
              <w:keepNext/>
              <w:keepLines/>
              <w:spacing w:before="60" w:after="60" w:line="240" w:lineRule="auto"/>
              <w:ind w:right="-114"/>
              <w:jc w:val="center"/>
              <w:rPr>
                <w:sz w:val="20"/>
                <w:szCs w:val="20"/>
              </w:rPr>
            </w:pPr>
            <w:r w:rsidRPr="00CF1F3C">
              <w:rPr>
                <w:sz w:val="20"/>
                <w:szCs w:val="20"/>
              </w:rPr>
              <w:t>07.00</w:t>
            </w:r>
          </w:p>
        </w:tc>
        <w:tc>
          <w:tcPr>
            <w:tcW w:w="1134" w:type="dxa"/>
            <w:vAlign w:val="center"/>
          </w:tcPr>
          <w:p w14:paraId="16DF0F46" w14:textId="4258F458" w:rsidR="006A41EB" w:rsidRPr="00CF1F3C" w:rsidRDefault="006A41EB" w:rsidP="004178AB">
            <w:pPr>
              <w:keepNext/>
              <w:keepLines/>
              <w:spacing w:before="60" w:after="60" w:line="240" w:lineRule="auto"/>
              <w:ind w:right="-114"/>
              <w:jc w:val="center"/>
              <w:rPr>
                <w:sz w:val="20"/>
                <w:szCs w:val="20"/>
              </w:rPr>
            </w:pPr>
            <w:r w:rsidRPr="00CF1F3C">
              <w:rPr>
                <w:sz w:val="20"/>
                <w:szCs w:val="20"/>
              </w:rPr>
              <w:t>17.00</w:t>
            </w:r>
          </w:p>
        </w:tc>
      </w:tr>
      <w:tr w:rsidR="00F54A60" w:rsidRPr="00CF1F3C" w14:paraId="3013B779" w14:textId="77777777" w:rsidTr="001C02CF">
        <w:tc>
          <w:tcPr>
            <w:tcW w:w="3100" w:type="dxa"/>
            <w:vAlign w:val="center"/>
          </w:tcPr>
          <w:p w14:paraId="3B250819" w14:textId="77777777" w:rsidR="006A41EB" w:rsidRPr="00CF1F3C" w:rsidRDefault="006A41EB" w:rsidP="004178AB">
            <w:pPr>
              <w:keepNext/>
              <w:keepLines/>
              <w:spacing w:before="60" w:after="60" w:line="240" w:lineRule="auto"/>
              <w:ind w:right="4"/>
              <w:rPr>
                <w:sz w:val="20"/>
                <w:szCs w:val="20"/>
              </w:rPr>
            </w:pPr>
            <w:r w:rsidRPr="00CF1F3C">
              <w:rPr>
                <w:sz w:val="20"/>
                <w:szCs w:val="20"/>
              </w:rPr>
              <w:t>Indlevering af dyr</w:t>
            </w:r>
          </w:p>
        </w:tc>
        <w:tc>
          <w:tcPr>
            <w:tcW w:w="977" w:type="dxa"/>
            <w:vAlign w:val="center"/>
          </w:tcPr>
          <w:p w14:paraId="16B468DF" w14:textId="045494A8" w:rsidR="006A41EB" w:rsidRPr="00CF1F3C" w:rsidRDefault="003E3BEF" w:rsidP="004178AB">
            <w:pPr>
              <w:keepNext/>
              <w:keepLines/>
              <w:spacing w:before="60" w:after="60" w:line="240" w:lineRule="auto"/>
              <w:ind w:right="-126"/>
              <w:jc w:val="center"/>
              <w:rPr>
                <w:sz w:val="20"/>
                <w:szCs w:val="20"/>
              </w:rPr>
            </w:pPr>
            <w:r>
              <w:rPr>
                <w:sz w:val="20"/>
                <w:szCs w:val="20"/>
              </w:rPr>
              <w:t>4</w:t>
            </w:r>
          </w:p>
        </w:tc>
        <w:tc>
          <w:tcPr>
            <w:tcW w:w="1134" w:type="dxa"/>
            <w:vAlign w:val="center"/>
          </w:tcPr>
          <w:p w14:paraId="2227F8EC" w14:textId="39615A7E" w:rsidR="006A41EB" w:rsidRPr="00CF1F3C" w:rsidRDefault="003E3BEF" w:rsidP="004178AB">
            <w:pPr>
              <w:keepNext/>
              <w:keepLines/>
              <w:spacing w:before="60" w:after="60" w:line="240" w:lineRule="auto"/>
              <w:ind w:right="-126"/>
              <w:jc w:val="center"/>
              <w:rPr>
                <w:sz w:val="20"/>
                <w:szCs w:val="20"/>
              </w:rPr>
            </w:pPr>
            <w:r>
              <w:rPr>
                <w:sz w:val="20"/>
                <w:szCs w:val="20"/>
              </w:rPr>
              <w:t>4</w:t>
            </w:r>
          </w:p>
        </w:tc>
        <w:tc>
          <w:tcPr>
            <w:tcW w:w="1134" w:type="dxa"/>
            <w:vAlign w:val="center"/>
          </w:tcPr>
          <w:p w14:paraId="72853B44" w14:textId="77777777" w:rsidR="006A41EB" w:rsidRPr="00CF1F3C" w:rsidRDefault="006A41EB" w:rsidP="004178AB">
            <w:pPr>
              <w:keepNext/>
              <w:keepLines/>
              <w:spacing w:before="60" w:after="60" w:line="240" w:lineRule="auto"/>
              <w:ind w:right="-76"/>
              <w:jc w:val="center"/>
              <w:rPr>
                <w:sz w:val="20"/>
                <w:szCs w:val="20"/>
              </w:rPr>
            </w:pPr>
          </w:p>
        </w:tc>
        <w:tc>
          <w:tcPr>
            <w:tcW w:w="1134" w:type="dxa"/>
            <w:vAlign w:val="center"/>
          </w:tcPr>
          <w:p w14:paraId="7C3F8F1E" w14:textId="77777777" w:rsidR="006A41EB" w:rsidRPr="00CF1F3C" w:rsidRDefault="006A41EB" w:rsidP="004178AB">
            <w:pPr>
              <w:keepNext/>
              <w:keepLines/>
              <w:spacing w:before="60" w:after="60" w:line="240" w:lineRule="auto"/>
              <w:ind w:right="-76"/>
              <w:jc w:val="center"/>
              <w:rPr>
                <w:sz w:val="20"/>
                <w:szCs w:val="20"/>
              </w:rPr>
            </w:pPr>
          </w:p>
        </w:tc>
        <w:tc>
          <w:tcPr>
            <w:tcW w:w="993" w:type="dxa"/>
            <w:vAlign w:val="center"/>
          </w:tcPr>
          <w:p w14:paraId="2D627600" w14:textId="12AAD2F0" w:rsidR="006A41EB" w:rsidRPr="00CF1F3C" w:rsidRDefault="006A41EB" w:rsidP="004178AB">
            <w:pPr>
              <w:keepNext/>
              <w:keepLines/>
              <w:spacing w:before="60" w:after="60" w:line="240" w:lineRule="auto"/>
              <w:ind w:right="-114"/>
              <w:jc w:val="center"/>
              <w:rPr>
                <w:sz w:val="20"/>
                <w:szCs w:val="20"/>
              </w:rPr>
            </w:pPr>
            <w:r w:rsidRPr="00CF1F3C">
              <w:rPr>
                <w:sz w:val="20"/>
                <w:szCs w:val="20"/>
              </w:rPr>
              <w:t>07.00</w:t>
            </w:r>
          </w:p>
        </w:tc>
        <w:tc>
          <w:tcPr>
            <w:tcW w:w="1134" w:type="dxa"/>
            <w:vAlign w:val="center"/>
          </w:tcPr>
          <w:p w14:paraId="35559A78" w14:textId="292A6491" w:rsidR="006A41EB" w:rsidRPr="00CF1F3C" w:rsidRDefault="006A41EB" w:rsidP="004178AB">
            <w:pPr>
              <w:keepNext/>
              <w:keepLines/>
              <w:spacing w:before="60" w:after="60" w:line="240" w:lineRule="auto"/>
              <w:ind w:right="-114"/>
              <w:jc w:val="center"/>
              <w:rPr>
                <w:sz w:val="20"/>
                <w:szCs w:val="20"/>
              </w:rPr>
            </w:pPr>
            <w:r w:rsidRPr="00CF1F3C">
              <w:rPr>
                <w:sz w:val="20"/>
                <w:szCs w:val="20"/>
              </w:rPr>
              <w:t>17.00</w:t>
            </w:r>
          </w:p>
        </w:tc>
      </w:tr>
      <w:tr w:rsidR="00F54A60" w:rsidRPr="00CF1F3C" w14:paraId="5C0CA64B" w14:textId="77777777" w:rsidTr="001C02CF">
        <w:tc>
          <w:tcPr>
            <w:tcW w:w="3100" w:type="dxa"/>
            <w:vAlign w:val="center"/>
          </w:tcPr>
          <w:p w14:paraId="7F727A8A" w14:textId="6D1E3E77" w:rsidR="004A5571" w:rsidRPr="00CF1F3C" w:rsidRDefault="00A740BD" w:rsidP="004178AB">
            <w:pPr>
              <w:keepNext/>
              <w:keepLines/>
              <w:spacing w:before="60" w:after="60" w:line="240" w:lineRule="auto"/>
              <w:ind w:right="4"/>
              <w:rPr>
                <w:sz w:val="20"/>
                <w:szCs w:val="20"/>
              </w:rPr>
            </w:pPr>
            <w:r w:rsidRPr="00CF1F3C">
              <w:rPr>
                <w:sz w:val="20"/>
                <w:szCs w:val="20"/>
              </w:rPr>
              <w:t>Salg af dyr</w:t>
            </w:r>
          </w:p>
        </w:tc>
        <w:tc>
          <w:tcPr>
            <w:tcW w:w="977" w:type="dxa"/>
            <w:vAlign w:val="center"/>
          </w:tcPr>
          <w:p w14:paraId="65D3FB50" w14:textId="1B9DC446" w:rsidR="004A5571" w:rsidRPr="00CF1F3C" w:rsidRDefault="003E3BEF" w:rsidP="004178AB">
            <w:pPr>
              <w:keepNext/>
              <w:keepLines/>
              <w:spacing w:before="60" w:after="60" w:line="240" w:lineRule="auto"/>
              <w:ind w:right="-126"/>
              <w:jc w:val="center"/>
              <w:rPr>
                <w:sz w:val="20"/>
                <w:szCs w:val="20"/>
              </w:rPr>
            </w:pPr>
            <w:r>
              <w:rPr>
                <w:sz w:val="20"/>
                <w:szCs w:val="20"/>
              </w:rPr>
              <w:t>74</w:t>
            </w:r>
          </w:p>
        </w:tc>
        <w:tc>
          <w:tcPr>
            <w:tcW w:w="1134" w:type="dxa"/>
            <w:vAlign w:val="center"/>
          </w:tcPr>
          <w:p w14:paraId="105D1D95" w14:textId="1420B2DB" w:rsidR="004A5571" w:rsidRPr="00CF1F3C" w:rsidRDefault="003E3BEF" w:rsidP="004178AB">
            <w:pPr>
              <w:keepNext/>
              <w:keepLines/>
              <w:spacing w:before="60" w:after="60" w:line="240" w:lineRule="auto"/>
              <w:ind w:right="-126"/>
              <w:jc w:val="center"/>
              <w:rPr>
                <w:sz w:val="20"/>
                <w:szCs w:val="20"/>
              </w:rPr>
            </w:pPr>
            <w:r>
              <w:rPr>
                <w:sz w:val="20"/>
                <w:szCs w:val="20"/>
              </w:rPr>
              <w:t>82</w:t>
            </w:r>
          </w:p>
        </w:tc>
        <w:tc>
          <w:tcPr>
            <w:tcW w:w="1134" w:type="dxa"/>
            <w:vAlign w:val="center"/>
          </w:tcPr>
          <w:p w14:paraId="5F4497B9" w14:textId="77777777" w:rsidR="004A5571" w:rsidRPr="00CF1F3C" w:rsidRDefault="004A5571" w:rsidP="004178AB">
            <w:pPr>
              <w:keepNext/>
              <w:keepLines/>
              <w:spacing w:before="60" w:after="60" w:line="240" w:lineRule="auto"/>
              <w:ind w:right="-76"/>
              <w:jc w:val="center"/>
              <w:rPr>
                <w:sz w:val="20"/>
                <w:szCs w:val="20"/>
              </w:rPr>
            </w:pPr>
          </w:p>
        </w:tc>
        <w:tc>
          <w:tcPr>
            <w:tcW w:w="1134" w:type="dxa"/>
            <w:vAlign w:val="center"/>
          </w:tcPr>
          <w:p w14:paraId="657D6FB1" w14:textId="77777777" w:rsidR="004A5571" w:rsidRPr="00CF1F3C" w:rsidRDefault="004A5571" w:rsidP="004178AB">
            <w:pPr>
              <w:keepNext/>
              <w:keepLines/>
              <w:spacing w:before="60" w:after="60" w:line="240" w:lineRule="auto"/>
              <w:ind w:right="-76"/>
              <w:jc w:val="center"/>
              <w:rPr>
                <w:sz w:val="20"/>
                <w:szCs w:val="20"/>
              </w:rPr>
            </w:pPr>
          </w:p>
        </w:tc>
        <w:tc>
          <w:tcPr>
            <w:tcW w:w="993" w:type="dxa"/>
            <w:vAlign w:val="center"/>
          </w:tcPr>
          <w:p w14:paraId="1832D130" w14:textId="7B450A00" w:rsidR="004A5571" w:rsidRPr="00CF1F3C" w:rsidRDefault="000E59D2" w:rsidP="004178AB">
            <w:pPr>
              <w:keepNext/>
              <w:keepLines/>
              <w:spacing w:before="60" w:after="60" w:line="240" w:lineRule="auto"/>
              <w:ind w:right="-114"/>
              <w:jc w:val="center"/>
              <w:rPr>
                <w:sz w:val="20"/>
                <w:szCs w:val="20"/>
              </w:rPr>
            </w:pPr>
            <w:r w:rsidRPr="00CF1F3C">
              <w:rPr>
                <w:sz w:val="20"/>
                <w:szCs w:val="20"/>
              </w:rPr>
              <w:t>-</w:t>
            </w:r>
          </w:p>
        </w:tc>
        <w:tc>
          <w:tcPr>
            <w:tcW w:w="1134" w:type="dxa"/>
            <w:vAlign w:val="center"/>
          </w:tcPr>
          <w:p w14:paraId="708FE9E3" w14:textId="22740B02" w:rsidR="004A5571" w:rsidRPr="00CF1F3C" w:rsidRDefault="000E59D2" w:rsidP="004178AB">
            <w:pPr>
              <w:keepNext/>
              <w:keepLines/>
              <w:spacing w:before="60" w:after="60" w:line="240" w:lineRule="auto"/>
              <w:ind w:right="-114"/>
              <w:jc w:val="center"/>
              <w:rPr>
                <w:sz w:val="20"/>
                <w:szCs w:val="20"/>
              </w:rPr>
            </w:pPr>
            <w:r w:rsidRPr="00CF1F3C">
              <w:rPr>
                <w:sz w:val="20"/>
                <w:szCs w:val="20"/>
              </w:rPr>
              <w:t>-</w:t>
            </w:r>
          </w:p>
        </w:tc>
      </w:tr>
      <w:tr w:rsidR="00F54A60" w:rsidRPr="00CF1F3C" w14:paraId="0A7062A9" w14:textId="77777777" w:rsidTr="001C02CF">
        <w:tc>
          <w:tcPr>
            <w:tcW w:w="3100" w:type="dxa"/>
            <w:vAlign w:val="center"/>
          </w:tcPr>
          <w:p w14:paraId="6C547CC3" w14:textId="77777777" w:rsidR="004A5571" w:rsidRPr="00CF1F3C" w:rsidRDefault="004A5571" w:rsidP="004178AB">
            <w:pPr>
              <w:keepNext/>
              <w:keepLines/>
              <w:spacing w:before="60" w:after="60" w:line="240" w:lineRule="auto"/>
              <w:ind w:right="4"/>
              <w:rPr>
                <w:sz w:val="20"/>
                <w:szCs w:val="20"/>
              </w:rPr>
            </w:pPr>
            <w:r w:rsidRPr="00CF1F3C">
              <w:rPr>
                <w:sz w:val="20"/>
                <w:szCs w:val="20"/>
              </w:rPr>
              <w:t>Udbringning af gylle</w:t>
            </w:r>
          </w:p>
        </w:tc>
        <w:tc>
          <w:tcPr>
            <w:tcW w:w="977" w:type="dxa"/>
            <w:vAlign w:val="center"/>
          </w:tcPr>
          <w:p w14:paraId="004325CD" w14:textId="779BBF02" w:rsidR="004A5571" w:rsidRPr="00CF1F3C" w:rsidRDefault="00EC4514" w:rsidP="000420C0">
            <w:pPr>
              <w:keepNext/>
              <w:keepLines/>
              <w:spacing w:before="60" w:after="60" w:line="240" w:lineRule="auto"/>
              <w:ind w:right="-126"/>
              <w:jc w:val="center"/>
              <w:rPr>
                <w:sz w:val="20"/>
                <w:szCs w:val="20"/>
              </w:rPr>
            </w:pPr>
            <w:r>
              <w:rPr>
                <w:sz w:val="20"/>
                <w:szCs w:val="20"/>
              </w:rPr>
              <w:t>213</w:t>
            </w:r>
          </w:p>
        </w:tc>
        <w:tc>
          <w:tcPr>
            <w:tcW w:w="1134" w:type="dxa"/>
            <w:vAlign w:val="center"/>
          </w:tcPr>
          <w:p w14:paraId="2B0DDEC0" w14:textId="2DD5954B" w:rsidR="004A5571" w:rsidRPr="00CF1F3C" w:rsidRDefault="005E324A" w:rsidP="00BE3C87">
            <w:pPr>
              <w:keepNext/>
              <w:keepLines/>
              <w:spacing w:before="60" w:after="60" w:line="240" w:lineRule="auto"/>
              <w:ind w:right="-126"/>
              <w:jc w:val="center"/>
              <w:rPr>
                <w:sz w:val="20"/>
                <w:szCs w:val="20"/>
              </w:rPr>
            </w:pPr>
            <w:r>
              <w:rPr>
                <w:sz w:val="20"/>
                <w:szCs w:val="20"/>
              </w:rPr>
              <w:t>400</w:t>
            </w:r>
            <w:r w:rsidR="000420C0">
              <w:rPr>
                <w:sz w:val="20"/>
                <w:szCs w:val="20"/>
              </w:rPr>
              <w:t>*</w:t>
            </w:r>
          </w:p>
        </w:tc>
        <w:tc>
          <w:tcPr>
            <w:tcW w:w="1134" w:type="dxa"/>
            <w:vAlign w:val="center"/>
          </w:tcPr>
          <w:p w14:paraId="4E2724D9" w14:textId="656A0A42" w:rsidR="004A5571" w:rsidRPr="00CF1F3C" w:rsidRDefault="00B3019A" w:rsidP="000420C0">
            <w:pPr>
              <w:keepNext/>
              <w:keepLines/>
              <w:spacing w:before="60" w:after="60" w:line="240" w:lineRule="auto"/>
              <w:ind w:right="-76"/>
              <w:jc w:val="center"/>
              <w:rPr>
                <w:sz w:val="20"/>
                <w:szCs w:val="20"/>
              </w:rPr>
            </w:pPr>
            <w:r w:rsidRPr="00CF1F3C">
              <w:rPr>
                <w:sz w:val="20"/>
                <w:szCs w:val="20"/>
              </w:rPr>
              <w:t>2</w:t>
            </w:r>
            <w:r w:rsidR="00EC4514">
              <w:rPr>
                <w:sz w:val="20"/>
                <w:szCs w:val="20"/>
              </w:rPr>
              <w:t>0</w:t>
            </w:r>
            <w:r w:rsidR="000E59D2" w:rsidRPr="00CF1F3C">
              <w:rPr>
                <w:sz w:val="20"/>
                <w:szCs w:val="20"/>
              </w:rPr>
              <w:t xml:space="preserve"> t</w:t>
            </w:r>
          </w:p>
        </w:tc>
        <w:tc>
          <w:tcPr>
            <w:tcW w:w="1134" w:type="dxa"/>
            <w:vAlign w:val="center"/>
          </w:tcPr>
          <w:p w14:paraId="4EBD6A6E" w14:textId="5A5B3347" w:rsidR="004A5571" w:rsidRPr="00CF1F3C" w:rsidRDefault="00B3019A" w:rsidP="000420C0">
            <w:pPr>
              <w:keepNext/>
              <w:keepLines/>
              <w:spacing w:before="60" w:after="60" w:line="240" w:lineRule="auto"/>
              <w:ind w:right="-76"/>
              <w:jc w:val="center"/>
              <w:rPr>
                <w:sz w:val="20"/>
                <w:szCs w:val="20"/>
              </w:rPr>
            </w:pPr>
            <w:r w:rsidRPr="00CF1F3C">
              <w:rPr>
                <w:sz w:val="20"/>
                <w:szCs w:val="20"/>
              </w:rPr>
              <w:t>2</w:t>
            </w:r>
            <w:r w:rsidR="005E324A">
              <w:rPr>
                <w:sz w:val="20"/>
                <w:szCs w:val="20"/>
              </w:rPr>
              <w:t>0</w:t>
            </w:r>
            <w:r w:rsidR="000E59D2" w:rsidRPr="00CF1F3C">
              <w:rPr>
                <w:sz w:val="20"/>
                <w:szCs w:val="20"/>
              </w:rPr>
              <w:t xml:space="preserve"> t</w:t>
            </w:r>
          </w:p>
        </w:tc>
        <w:tc>
          <w:tcPr>
            <w:tcW w:w="993" w:type="dxa"/>
            <w:vAlign w:val="center"/>
          </w:tcPr>
          <w:p w14:paraId="53A8D062" w14:textId="7A66F9C2" w:rsidR="004A5571" w:rsidRPr="00CF1F3C" w:rsidRDefault="003E3BEF" w:rsidP="003E3BEF">
            <w:pPr>
              <w:keepNext/>
              <w:keepLines/>
              <w:spacing w:before="60" w:after="60" w:line="240" w:lineRule="auto"/>
              <w:ind w:right="-114"/>
              <w:jc w:val="center"/>
              <w:rPr>
                <w:sz w:val="20"/>
                <w:szCs w:val="20"/>
              </w:rPr>
            </w:pPr>
            <w:r>
              <w:rPr>
                <w:sz w:val="20"/>
                <w:szCs w:val="20"/>
              </w:rPr>
              <w:t>Sæson</w:t>
            </w:r>
          </w:p>
        </w:tc>
        <w:tc>
          <w:tcPr>
            <w:tcW w:w="1134" w:type="dxa"/>
            <w:vAlign w:val="center"/>
          </w:tcPr>
          <w:p w14:paraId="0E4F11F3" w14:textId="38551C59" w:rsidR="004A5571" w:rsidRPr="00CF1F3C" w:rsidRDefault="003E3BEF" w:rsidP="004178AB">
            <w:pPr>
              <w:keepNext/>
              <w:keepLines/>
              <w:spacing w:before="60" w:after="60" w:line="240" w:lineRule="auto"/>
              <w:ind w:right="-114"/>
              <w:jc w:val="center"/>
              <w:rPr>
                <w:sz w:val="20"/>
                <w:szCs w:val="20"/>
              </w:rPr>
            </w:pPr>
            <w:r>
              <w:rPr>
                <w:sz w:val="20"/>
                <w:szCs w:val="20"/>
              </w:rPr>
              <w:t>Sæson</w:t>
            </w:r>
          </w:p>
        </w:tc>
      </w:tr>
      <w:tr w:rsidR="00F54A60" w:rsidRPr="00CF1F3C" w14:paraId="124451F2" w14:textId="77777777" w:rsidTr="001C02CF">
        <w:tc>
          <w:tcPr>
            <w:tcW w:w="3100" w:type="dxa"/>
            <w:vAlign w:val="center"/>
          </w:tcPr>
          <w:p w14:paraId="56EF283C" w14:textId="1BA09453" w:rsidR="004A5571" w:rsidRPr="00CF1F3C" w:rsidRDefault="004A5571" w:rsidP="004178AB">
            <w:pPr>
              <w:keepNext/>
              <w:keepLines/>
              <w:spacing w:before="60" w:after="60" w:line="240" w:lineRule="auto"/>
              <w:ind w:right="4"/>
              <w:rPr>
                <w:sz w:val="20"/>
                <w:szCs w:val="20"/>
              </w:rPr>
            </w:pPr>
            <w:r w:rsidRPr="00CF1F3C">
              <w:rPr>
                <w:sz w:val="20"/>
                <w:szCs w:val="20"/>
              </w:rPr>
              <w:t>Døde dyr</w:t>
            </w:r>
          </w:p>
        </w:tc>
        <w:tc>
          <w:tcPr>
            <w:tcW w:w="977" w:type="dxa"/>
            <w:vAlign w:val="center"/>
          </w:tcPr>
          <w:p w14:paraId="2FE760FC" w14:textId="04A0B779" w:rsidR="004A5571" w:rsidRPr="00CF1F3C" w:rsidRDefault="00A740BD" w:rsidP="004178AB">
            <w:pPr>
              <w:keepNext/>
              <w:keepLines/>
              <w:spacing w:before="60" w:after="60" w:line="240" w:lineRule="auto"/>
              <w:ind w:right="-126"/>
              <w:jc w:val="center"/>
              <w:rPr>
                <w:sz w:val="20"/>
                <w:szCs w:val="20"/>
              </w:rPr>
            </w:pPr>
            <w:r w:rsidRPr="00CF1F3C">
              <w:rPr>
                <w:sz w:val="20"/>
                <w:szCs w:val="20"/>
              </w:rPr>
              <w:t>52</w:t>
            </w:r>
          </w:p>
        </w:tc>
        <w:tc>
          <w:tcPr>
            <w:tcW w:w="1134" w:type="dxa"/>
            <w:vAlign w:val="center"/>
          </w:tcPr>
          <w:p w14:paraId="5A807F8F" w14:textId="79438C08" w:rsidR="004A5571" w:rsidRPr="00CF1F3C" w:rsidRDefault="00A740BD" w:rsidP="000420C0">
            <w:pPr>
              <w:keepNext/>
              <w:keepLines/>
              <w:spacing w:before="60" w:after="60" w:line="240" w:lineRule="auto"/>
              <w:ind w:right="-126"/>
              <w:jc w:val="center"/>
              <w:rPr>
                <w:sz w:val="20"/>
                <w:szCs w:val="20"/>
              </w:rPr>
            </w:pPr>
            <w:r w:rsidRPr="00CF1F3C">
              <w:rPr>
                <w:sz w:val="20"/>
                <w:szCs w:val="20"/>
              </w:rPr>
              <w:t>52</w:t>
            </w:r>
          </w:p>
        </w:tc>
        <w:tc>
          <w:tcPr>
            <w:tcW w:w="1134" w:type="dxa"/>
            <w:vAlign w:val="center"/>
          </w:tcPr>
          <w:p w14:paraId="0EAA6CE4" w14:textId="0E973FA7" w:rsidR="004A5571" w:rsidRPr="00CF1F3C" w:rsidRDefault="000E59D2" w:rsidP="004178AB">
            <w:pPr>
              <w:keepNext/>
              <w:keepLines/>
              <w:spacing w:before="60" w:after="60" w:line="240" w:lineRule="auto"/>
              <w:ind w:right="-76"/>
              <w:jc w:val="center"/>
              <w:rPr>
                <w:sz w:val="20"/>
                <w:szCs w:val="20"/>
              </w:rPr>
            </w:pPr>
            <w:r w:rsidRPr="00CF1F3C">
              <w:rPr>
                <w:sz w:val="20"/>
                <w:szCs w:val="20"/>
              </w:rPr>
              <w:t>-</w:t>
            </w:r>
          </w:p>
        </w:tc>
        <w:tc>
          <w:tcPr>
            <w:tcW w:w="1134" w:type="dxa"/>
            <w:vAlign w:val="center"/>
          </w:tcPr>
          <w:p w14:paraId="3B20156F" w14:textId="5CE9BFE5" w:rsidR="004A5571" w:rsidRPr="00CF1F3C" w:rsidRDefault="000E59D2" w:rsidP="004178AB">
            <w:pPr>
              <w:keepNext/>
              <w:keepLines/>
              <w:spacing w:before="60" w:after="60" w:line="240" w:lineRule="auto"/>
              <w:ind w:right="-76"/>
              <w:jc w:val="center"/>
              <w:rPr>
                <w:sz w:val="20"/>
                <w:szCs w:val="20"/>
              </w:rPr>
            </w:pPr>
            <w:r w:rsidRPr="00CF1F3C">
              <w:rPr>
                <w:sz w:val="20"/>
                <w:szCs w:val="20"/>
              </w:rPr>
              <w:t>-</w:t>
            </w:r>
          </w:p>
        </w:tc>
        <w:tc>
          <w:tcPr>
            <w:tcW w:w="993" w:type="dxa"/>
            <w:vAlign w:val="center"/>
          </w:tcPr>
          <w:p w14:paraId="58E31C6A" w14:textId="45085BF8" w:rsidR="004A5571" w:rsidRPr="00CF1F3C" w:rsidRDefault="000E59D2" w:rsidP="004178AB">
            <w:pPr>
              <w:keepNext/>
              <w:keepLines/>
              <w:spacing w:before="60" w:after="60" w:line="240" w:lineRule="auto"/>
              <w:ind w:right="-114"/>
              <w:jc w:val="center"/>
              <w:rPr>
                <w:sz w:val="20"/>
                <w:szCs w:val="20"/>
              </w:rPr>
            </w:pPr>
            <w:r w:rsidRPr="00CF1F3C">
              <w:rPr>
                <w:sz w:val="20"/>
                <w:szCs w:val="20"/>
              </w:rPr>
              <w:t>-</w:t>
            </w:r>
          </w:p>
        </w:tc>
        <w:tc>
          <w:tcPr>
            <w:tcW w:w="1134" w:type="dxa"/>
            <w:vAlign w:val="center"/>
          </w:tcPr>
          <w:p w14:paraId="1BC5E73A" w14:textId="61DD8E9A" w:rsidR="004A5571" w:rsidRPr="00CF1F3C" w:rsidRDefault="000E59D2" w:rsidP="004178AB">
            <w:pPr>
              <w:keepNext/>
              <w:keepLines/>
              <w:spacing w:before="60" w:after="60" w:line="240" w:lineRule="auto"/>
              <w:ind w:right="-114"/>
              <w:jc w:val="center"/>
              <w:rPr>
                <w:sz w:val="20"/>
                <w:szCs w:val="20"/>
              </w:rPr>
            </w:pPr>
            <w:r w:rsidRPr="00CF1F3C">
              <w:rPr>
                <w:sz w:val="20"/>
                <w:szCs w:val="20"/>
              </w:rPr>
              <w:t>-</w:t>
            </w:r>
          </w:p>
        </w:tc>
      </w:tr>
    </w:tbl>
    <w:p w14:paraId="7A290032" w14:textId="77777777" w:rsidR="005E13E3" w:rsidRDefault="000F5248" w:rsidP="005E13E3">
      <w:pPr>
        <w:ind w:right="-52"/>
        <w:rPr>
          <w:sz w:val="20"/>
          <w:szCs w:val="20"/>
        </w:rPr>
      </w:pPr>
      <w:r w:rsidRPr="00CF1F3C">
        <w:rPr>
          <w:sz w:val="20"/>
          <w:szCs w:val="20"/>
        </w:rPr>
        <w:t>*</w:t>
      </w:r>
      <w:r w:rsidR="00BE3C87" w:rsidRPr="00CF1F3C">
        <w:rPr>
          <w:sz w:val="20"/>
          <w:szCs w:val="20"/>
        </w:rPr>
        <w:t xml:space="preserve">Transporten er defineret som vognlæs fra tanke, dvs. også de transporter som køres til arealer uden transport ad vej. </w:t>
      </w:r>
    </w:p>
    <w:p w14:paraId="7DF5B99D" w14:textId="31315693" w:rsidR="005E13E3" w:rsidRPr="005E13E3" w:rsidRDefault="005E13E3" w:rsidP="005E13E3">
      <w:pPr>
        <w:ind w:right="-52"/>
        <w:rPr>
          <w:rStyle w:val="Svaghenvisning"/>
          <w:rFonts w:ascii="Times New Roman" w:hAnsi="Times New Roman"/>
          <w:i w:val="0"/>
          <w:iCs w:val="0"/>
          <w:color w:val="auto"/>
          <w:sz w:val="20"/>
          <w:szCs w:val="20"/>
        </w:rPr>
      </w:pPr>
      <w:r>
        <w:rPr>
          <w:sz w:val="20"/>
        </w:rPr>
        <w:t xml:space="preserve">Figur </w:t>
      </w:r>
      <w:r w:rsidRPr="00CF1F3C">
        <w:rPr>
          <w:sz w:val="20"/>
        </w:rPr>
        <w:fldChar w:fldCharType="begin"/>
      </w:r>
      <w:r w:rsidRPr="00CF1F3C">
        <w:rPr>
          <w:sz w:val="20"/>
        </w:rPr>
        <w:instrText xml:space="preserve"> STYLEREF 1 \s </w:instrText>
      </w:r>
      <w:r w:rsidRPr="00CF1F3C">
        <w:rPr>
          <w:sz w:val="20"/>
        </w:rPr>
        <w:fldChar w:fldCharType="separate"/>
      </w:r>
      <w:r>
        <w:rPr>
          <w:noProof/>
          <w:sz w:val="20"/>
        </w:rPr>
        <w:t>6</w:t>
      </w:r>
      <w:r w:rsidRPr="00CF1F3C">
        <w:rPr>
          <w:sz w:val="20"/>
        </w:rPr>
        <w:fldChar w:fldCharType="end"/>
      </w:r>
      <w:r w:rsidRPr="00CF1F3C">
        <w:rPr>
          <w:sz w:val="20"/>
        </w:rPr>
        <w:t>.</w:t>
      </w:r>
      <w:r w:rsidRPr="00CF1F3C">
        <w:rPr>
          <w:sz w:val="20"/>
        </w:rPr>
        <w:fldChar w:fldCharType="begin"/>
      </w:r>
      <w:r w:rsidRPr="00CF1F3C">
        <w:rPr>
          <w:sz w:val="20"/>
        </w:rPr>
        <w:instrText xml:space="preserve"> SEQ Tabel \* ARABIC \s 1 </w:instrText>
      </w:r>
      <w:r w:rsidRPr="00CF1F3C">
        <w:rPr>
          <w:sz w:val="20"/>
        </w:rPr>
        <w:fldChar w:fldCharType="separate"/>
      </w:r>
      <w:r>
        <w:rPr>
          <w:noProof/>
          <w:sz w:val="20"/>
        </w:rPr>
        <w:t>1</w:t>
      </w:r>
      <w:r w:rsidRPr="00CF1F3C">
        <w:rPr>
          <w:sz w:val="20"/>
        </w:rPr>
        <w:fldChar w:fldCharType="end"/>
      </w:r>
      <w:r w:rsidRPr="00CF1F3C">
        <w:rPr>
          <w:sz w:val="20"/>
        </w:rPr>
        <w:t xml:space="preserve"> </w:t>
      </w:r>
      <w:r>
        <w:rPr>
          <w:sz w:val="20"/>
          <w:szCs w:val="20"/>
        </w:rPr>
        <w:t>Køreveje på ejendommen.</w:t>
      </w:r>
    </w:p>
    <w:p w14:paraId="2689994A" w14:textId="1947982F" w:rsidR="005E13E3" w:rsidRPr="00CF1F3C" w:rsidRDefault="005E13E3">
      <w:pPr>
        <w:ind w:right="-52"/>
        <w:rPr>
          <w:sz w:val="20"/>
          <w:szCs w:val="20"/>
        </w:rPr>
      </w:pPr>
      <w:r>
        <w:rPr>
          <w:noProof/>
        </w:rPr>
        <w:drawing>
          <wp:inline distT="0" distB="0" distL="0" distR="0" wp14:anchorId="547D42D3" wp14:editId="22E0B7F8">
            <wp:extent cx="5939790" cy="3543300"/>
            <wp:effectExtent l="0" t="0" r="3810" b="0"/>
            <wp:docPr id="5" name="Billede 5" descr="cid:image001.png@01D47A71.2A350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47A71.2A350D4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5939790" cy="3543300"/>
                    </a:xfrm>
                    <a:prstGeom prst="rect">
                      <a:avLst/>
                    </a:prstGeom>
                    <a:noFill/>
                    <a:ln>
                      <a:noFill/>
                    </a:ln>
                  </pic:spPr>
                </pic:pic>
              </a:graphicData>
            </a:graphic>
          </wp:inline>
        </w:drawing>
      </w:r>
    </w:p>
    <w:p w14:paraId="0413D54A" w14:textId="77777777" w:rsidR="004A5571" w:rsidRPr="00925EB9" w:rsidRDefault="004A5571">
      <w:pPr>
        <w:pStyle w:val="Overskrift2"/>
        <w:pBdr>
          <w:bottom w:val="single" w:sz="4" w:space="1" w:color="000000"/>
        </w:pBdr>
        <w:ind w:right="-52"/>
        <w:rPr>
          <w:color w:val="auto"/>
        </w:rPr>
      </w:pPr>
      <w:bookmarkStart w:id="96" w:name="_Toc184002928"/>
      <w:bookmarkStart w:id="97" w:name="_Toc529734702"/>
      <w:bookmarkEnd w:id="79"/>
      <w:bookmarkEnd w:id="80"/>
      <w:bookmarkEnd w:id="81"/>
      <w:r w:rsidRPr="00925EB9">
        <w:rPr>
          <w:color w:val="auto"/>
        </w:rPr>
        <w:lastRenderedPageBreak/>
        <w:t>Støj fra anlægget</w:t>
      </w:r>
      <w:bookmarkEnd w:id="96"/>
      <w:r w:rsidRPr="00925EB9">
        <w:rPr>
          <w:color w:val="auto"/>
        </w:rPr>
        <w:t xml:space="preserve"> og maskiner</w:t>
      </w:r>
      <w:bookmarkEnd w:id="97"/>
    </w:p>
    <w:p w14:paraId="07EA24D8" w14:textId="77777777" w:rsidR="004A5571" w:rsidRPr="00925EB9" w:rsidRDefault="004A5571">
      <w:pPr>
        <w:ind w:right="-52"/>
        <w:jc w:val="both"/>
        <w:rPr>
          <w:b/>
          <w:iCs/>
        </w:rPr>
      </w:pPr>
      <w:r w:rsidRPr="00925EB9">
        <w:rPr>
          <w:b/>
          <w:iCs/>
        </w:rPr>
        <w:t>Beskrivelse af støjkilder</w:t>
      </w:r>
    </w:p>
    <w:p w14:paraId="5D84B2C1" w14:textId="11D0DB91" w:rsidR="004A5571" w:rsidRDefault="004A5571">
      <w:pPr>
        <w:ind w:right="-52"/>
        <w:jc w:val="both"/>
        <w:rPr>
          <w:iCs/>
        </w:rPr>
      </w:pPr>
      <w:r w:rsidRPr="00925EB9">
        <w:rPr>
          <w:iCs/>
        </w:rPr>
        <w:t>De</w:t>
      </w:r>
      <w:r w:rsidR="007B3A33" w:rsidRPr="00925EB9">
        <w:rPr>
          <w:iCs/>
        </w:rPr>
        <w:t>n væsentlige støjkilde</w:t>
      </w:r>
      <w:r w:rsidRPr="00925EB9">
        <w:rPr>
          <w:iCs/>
        </w:rPr>
        <w:t xml:space="preserve"> på bedriften er ventilationsanlæg</w:t>
      </w:r>
      <w:r w:rsidR="007B3A33" w:rsidRPr="00925EB9">
        <w:rPr>
          <w:iCs/>
        </w:rPr>
        <w:t>. Der er dog</w:t>
      </w:r>
      <w:r w:rsidR="00925EB9" w:rsidRPr="00925EB9">
        <w:rPr>
          <w:iCs/>
        </w:rPr>
        <w:t xml:space="preserve"> ingen nabobeboelser indenfor </w:t>
      </w:r>
      <w:r w:rsidR="002A461B">
        <w:rPr>
          <w:iCs/>
        </w:rPr>
        <w:t xml:space="preserve">en potentiel geneafstand fra anlægget. </w:t>
      </w:r>
    </w:p>
    <w:p w14:paraId="766461B9" w14:textId="77777777" w:rsidR="004A5571" w:rsidRPr="00925EB9" w:rsidRDefault="004A5571">
      <w:pPr>
        <w:pStyle w:val="Overskrift2"/>
        <w:pBdr>
          <w:bottom w:val="single" w:sz="4" w:space="1" w:color="000000"/>
        </w:pBdr>
        <w:ind w:right="-52"/>
        <w:rPr>
          <w:color w:val="auto"/>
        </w:rPr>
      </w:pPr>
      <w:bookmarkStart w:id="98" w:name="_Toc529734703"/>
      <w:r w:rsidRPr="00925EB9">
        <w:rPr>
          <w:color w:val="auto"/>
        </w:rPr>
        <w:t>Støv fra anlæg og maskiner</w:t>
      </w:r>
      <w:bookmarkEnd w:id="98"/>
    </w:p>
    <w:p w14:paraId="3561C1AC" w14:textId="03068D23" w:rsidR="004A5571" w:rsidRPr="00925EB9" w:rsidRDefault="007B3A33">
      <w:pPr>
        <w:pStyle w:val="Citat"/>
        <w:ind w:left="0" w:right="-52"/>
        <w:jc w:val="both"/>
        <w:rPr>
          <w:rStyle w:val="Svaghenvisning"/>
          <w:rFonts w:ascii="Times New Roman" w:hAnsi="Times New Roman"/>
          <w:i/>
          <w:iCs/>
          <w:color w:val="auto"/>
        </w:rPr>
      </w:pPr>
      <w:r w:rsidRPr="00925EB9">
        <w:rPr>
          <w:rStyle w:val="Svaghenvisning"/>
          <w:rFonts w:ascii="Times New Roman" w:hAnsi="Times New Roman"/>
          <w:color w:val="auto"/>
        </w:rPr>
        <w:t>Der er ingen støvgener fra ejendommen</w:t>
      </w:r>
      <w:r w:rsidR="00F54A60">
        <w:rPr>
          <w:rStyle w:val="Svaghenvisning"/>
          <w:rFonts w:ascii="Times New Roman" w:hAnsi="Times New Roman"/>
          <w:color w:val="auto"/>
        </w:rPr>
        <w:t xml:space="preserve"> daglige drift</w:t>
      </w:r>
      <w:r w:rsidRPr="00925EB9">
        <w:rPr>
          <w:rStyle w:val="Svaghenvisning"/>
          <w:rFonts w:ascii="Times New Roman" w:hAnsi="Times New Roman"/>
          <w:color w:val="auto"/>
        </w:rPr>
        <w:t>.</w:t>
      </w:r>
    </w:p>
    <w:p w14:paraId="024FC425" w14:textId="77777777" w:rsidR="004A5571" w:rsidRPr="00925EB9" w:rsidRDefault="004A5571">
      <w:pPr>
        <w:pStyle w:val="Overskrift2"/>
        <w:pBdr>
          <w:bottom w:val="single" w:sz="4" w:space="1" w:color="000000"/>
        </w:pBdr>
        <w:ind w:right="-52"/>
        <w:rPr>
          <w:color w:val="auto"/>
        </w:rPr>
      </w:pPr>
      <w:bookmarkStart w:id="99" w:name="_Toc184002931"/>
      <w:bookmarkStart w:id="100" w:name="_Toc529734704"/>
      <w:r w:rsidRPr="00925EB9">
        <w:rPr>
          <w:color w:val="auto"/>
        </w:rPr>
        <w:t>Lys</w:t>
      </w:r>
      <w:bookmarkEnd w:id="99"/>
      <w:bookmarkEnd w:id="100"/>
    </w:p>
    <w:p w14:paraId="182B1E19" w14:textId="769B9FCA" w:rsidR="004A5571" w:rsidRPr="00925EB9" w:rsidRDefault="004A5571">
      <w:pPr>
        <w:pStyle w:val="Citat"/>
        <w:ind w:left="0" w:right="-52"/>
        <w:jc w:val="both"/>
        <w:rPr>
          <w:i w:val="0"/>
          <w:iCs w:val="0"/>
        </w:rPr>
      </w:pPr>
      <w:r w:rsidRPr="00925EB9">
        <w:rPr>
          <w:i w:val="0"/>
          <w:iCs w:val="0"/>
        </w:rPr>
        <w:t xml:space="preserve">Der er udendørs lys ved </w:t>
      </w:r>
      <w:r w:rsidR="00F54A60">
        <w:rPr>
          <w:i w:val="0"/>
          <w:iCs w:val="0"/>
        </w:rPr>
        <w:t>indgang til stalden og udlevering</w:t>
      </w:r>
      <w:r w:rsidR="00553B18">
        <w:rPr>
          <w:i w:val="0"/>
          <w:iCs w:val="0"/>
        </w:rPr>
        <w:t>, som er placeret syd for klimastalden</w:t>
      </w:r>
      <w:r w:rsidR="00A740BD" w:rsidRPr="00925EB9">
        <w:rPr>
          <w:i w:val="0"/>
          <w:iCs w:val="0"/>
        </w:rPr>
        <w:t>.</w:t>
      </w:r>
    </w:p>
    <w:p w14:paraId="13194B57" w14:textId="77777777" w:rsidR="004A5571" w:rsidRPr="00925EB9" w:rsidRDefault="004A5571">
      <w:pPr>
        <w:ind w:right="-52"/>
        <w:jc w:val="both"/>
      </w:pPr>
      <w:r w:rsidRPr="00925EB9">
        <w:t xml:space="preserve">I staldene er lyset tændt i arbejdstiden efter behov. Derudover er lyset tændt ved </w:t>
      </w:r>
      <w:proofErr w:type="spellStart"/>
      <w:r w:rsidRPr="00925EB9">
        <w:t>udfodring</w:t>
      </w:r>
      <w:proofErr w:type="spellEnd"/>
      <w:r w:rsidRPr="00925EB9">
        <w:t xml:space="preserve"> udenfor arbejdstiden og i en kort perioden efter </w:t>
      </w:r>
      <w:proofErr w:type="spellStart"/>
      <w:r w:rsidRPr="00925EB9">
        <w:t>udfodringen</w:t>
      </w:r>
      <w:proofErr w:type="spellEnd"/>
      <w:r w:rsidRPr="00925EB9">
        <w:t xml:space="preserve">. Lyset tændes og slukkes automatisk. </w:t>
      </w:r>
    </w:p>
    <w:p w14:paraId="647371A7" w14:textId="2D2F7515" w:rsidR="004A5571" w:rsidRDefault="004A5571">
      <w:pPr>
        <w:ind w:right="-52"/>
        <w:jc w:val="both"/>
      </w:pPr>
      <w:r w:rsidRPr="00925EB9">
        <w:t>Der er ingen udendørs lys som kan virke generende for naboer eller passerende trafik.</w:t>
      </w:r>
    </w:p>
    <w:p w14:paraId="01D1F36E" w14:textId="77777777" w:rsidR="004A5571" w:rsidRPr="0081582A" w:rsidRDefault="004A5571">
      <w:pPr>
        <w:pStyle w:val="Overskrift1"/>
        <w:pBdr>
          <w:bottom w:val="thinThickSmallGap" w:sz="12" w:space="1" w:color="000000"/>
        </w:pBdr>
        <w:ind w:right="-52"/>
        <w:jc w:val="left"/>
        <w:rPr>
          <w:color w:val="auto"/>
        </w:rPr>
      </w:pPr>
      <w:bookmarkStart w:id="101" w:name="_Toc197958754"/>
      <w:bookmarkStart w:id="102" w:name="_Toc197962343"/>
      <w:bookmarkStart w:id="103" w:name="_Toc197958756"/>
      <w:bookmarkStart w:id="104" w:name="_Toc197962345"/>
      <w:bookmarkStart w:id="105" w:name="_Toc197958757"/>
      <w:bookmarkStart w:id="106" w:name="_Toc197962346"/>
      <w:bookmarkStart w:id="107" w:name="_Toc197958758"/>
      <w:bookmarkStart w:id="108" w:name="_Toc197962347"/>
      <w:bookmarkStart w:id="109" w:name="_Toc200527955"/>
      <w:bookmarkStart w:id="110" w:name="_Toc529734705"/>
      <w:bookmarkStart w:id="111" w:name="_GoBack"/>
      <w:bookmarkEnd w:id="101"/>
      <w:bookmarkEnd w:id="102"/>
      <w:bookmarkEnd w:id="103"/>
      <w:bookmarkEnd w:id="104"/>
      <w:bookmarkEnd w:id="105"/>
      <w:bookmarkEnd w:id="106"/>
      <w:bookmarkEnd w:id="107"/>
      <w:bookmarkEnd w:id="108"/>
      <w:bookmarkEnd w:id="111"/>
      <w:r w:rsidRPr="0081582A">
        <w:rPr>
          <w:color w:val="auto"/>
        </w:rPr>
        <w:t>Bedste tilgængelige teknik (BAT)</w:t>
      </w:r>
      <w:bookmarkEnd w:id="109"/>
      <w:bookmarkEnd w:id="110"/>
    </w:p>
    <w:p w14:paraId="66C83A94" w14:textId="4E3189A1" w:rsidR="004A5571" w:rsidRPr="0081582A" w:rsidRDefault="007B3A33">
      <w:pPr>
        <w:pStyle w:val="Listeafsnit"/>
        <w:ind w:left="0" w:right="-52"/>
        <w:jc w:val="both"/>
        <w:rPr>
          <w:rStyle w:val="Svaghenvisning"/>
          <w:rFonts w:ascii="Times New Roman" w:hAnsi="Times New Roman"/>
          <w:i w:val="0"/>
          <w:color w:val="auto"/>
        </w:rPr>
      </w:pPr>
      <w:r w:rsidRPr="0081582A">
        <w:rPr>
          <w:rStyle w:val="Svaghenvisning"/>
          <w:rFonts w:ascii="Times New Roman" w:hAnsi="Times New Roman"/>
          <w:i w:val="0"/>
          <w:color w:val="auto"/>
        </w:rPr>
        <w:t>Ejendommen opfylder</w:t>
      </w:r>
      <w:r w:rsidR="004A5571" w:rsidRPr="0081582A">
        <w:rPr>
          <w:rStyle w:val="Svaghenvisning"/>
          <w:rFonts w:ascii="Times New Roman" w:hAnsi="Times New Roman"/>
          <w:i w:val="0"/>
          <w:color w:val="auto"/>
        </w:rPr>
        <w:t xml:space="preserve"> BAT </w:t>
      </w:r>
      <w:r w:rsidR="00A82A7F" w:rsidRPr="0081582A">
        <w:rPr>
          <w:rStyle w:val="Svaghenvisning"/>
          <w:rFonts w:ascii="Times New Roman" w:hAnsi="Times New Roman"/>
          <w:i w:val="0"/>
          <w:color w:val="auto"/>
        </w:rPr>
        <w:t>i henhold til lovens forskrifter. Specifikt skal nedenstående seks punkter</w:t>
      </w:r>
      <w:r w:rsidR="004A5571" w:rsidRPr="0081582A">
        <w:rPr>
          <w:rStyle w:val="Svaghenvisning"/>
          <w:rFonts w:ascii="Times New Roman" w:hAnsi="Times New Roman"/>
          <w:i w:val="0"/>
          <w:color w:val="auto"/>
        </w:rPr>
        <w:t xml:space="preserve"> behandles i forbindelse med en ansøgning om § 12-miljøgodkendelse (jf. Miljøstyrelsens FAQ nr. 56</w:t>
      </w:r>
      <w:r w:rsidR="004A5571" w:rsidRPr="0081582A">
        <w:rPr>
          <w:rStyle w:val="Fodnotehenvisning"/>
          <w:i/>
          <w:iCs/>
        </w:rPr>
        <w:footnoteReference w:id="3"/>
      </w:r>
      <w:r w:rsidR="004A5571" w:rsidRPr="0081582A">
        <w:rPr>
          <w:rStyle w:val="Svaghenvisning"/>
          <w:rFonts w:ascii="Times New Roman" w:hAnsi="Times New Roman"/>
          <w:i w:val="0"/>
          <w:color w:val="auto"/>
        </w:rPr>
        <w:t>):</w:t>
      </w:r>
    </w:p>
    <w:p w14:paraId="2A7C4058" w14:textId="3E09E1C3" w:rsidR="004A5571" w:rsidRPr="0081582A" w:rsidRDefault="004A5571">
      <w:pPr>
        <w:pStyle w:val="Listeafsnit"/>
        <w:numPr>
          <w:ilvl w:val="0"/>
          <w:numId w:val="22"/>
        </w:numPr>
        <w:spacing w:after="0"/>
        <w:ind w:left="714" w:right="-52" w:hanging="357"/>
        <w:jc w:val="both"/>
        <w:rPr>
          <w:rStyle w:val="Svaghenvisning"/>
          <w:rFonts w:ascii="Times New Roman" w:hAnsi="Times New Roman"/>
          <w:i w:val="0"/>
          <w:color w:val="auto"/>
        </w:rPr>
      </w:pPr>
      <w:r w:rsidRPr="0081582A">
        <w:rPr>
          <w:rStyle w:val="Svaghenvisning"/>
          <w:rFonts w:ascii="Times New Roman" w:hAnsi="Times New Roman"/>
          <w:i w:val="0"/>
          <w:color w:val="auto"/>
        </w:rPr>
        <w:t xml:space="preserve">Management (ledelses- og kontrolrutiner): </w:t>
      </w:r>
      <w:r w:rsidR="00471C20" w:rsidRPr="0081582A">
        <w:rPr>
          <w:szCs w:val="24"/>
          <w:lang w:eastAsia="da-DK"/>
        </w:rPr>
        <w:t>DANISH-produktstandarden</w:t>
      </w:r>
      <w:r w:rsidR="0099743C" w:rsidRPr="0081582A">
        <w:rPr>
          <w:rStyle w:val="Svaghenvisning"/>
          <w:rFonts w:ascii="Times New Roman" w:hAnsi="Times New Roman"/>
          <w:i w:val="0"/>
          <w:color w:val="auto"/>
        </w:rPr>
        <w:t xml:space="preserve"> </w:t>
      </w:r>
      <w:r w:rsidR="00471C20" w:rsidRPr="0081582A">
        <w:rPr>
          <w:rStyle w:val="Svaghenvisning"/>
          <w:rFonts w:ascii="Times New Roman" w:hAnsi="Times New Roman"/>
          <w:i w:val="0"/>
          <w:color w:val="auto"/>
        </w:rPr>
        <w:t>følges</w:t>
      </w:r>
    </w:p>
    <w:p w14:paraId="7BBD3E1E" w14:textId="000081B5" w:rsidR="004A5571" w:rsidRPr="0081582A" w:rsidRDefault="004A5571">
      <w:pPr>
        <w:pStyle w:val="Listeafsnit"/>
        <w:numPr>
          <w:ilvl w:val="0"/>
          <w:numId w:val="22"/>
        </w:numPr>
        <w:spacing w:after="0"/>
        <w:ind w:left="714" w:right="-52" w:hanging="357"/>
        <w:jc w:val="both"/>
        <w:rPr>
          <w:rStyle w:val="Svaghenvisning"/>
          <w:rFonts w:ascii="Times New Roman" w:hAnsi="Times New Roman"/>
          <w:i w:val="0"/>
          <w:color w:val="auto"/>
        </w:rPr>
      </w:pPr>
      <w:r w:rsidRPr="0081582A">
        <w:rPr>
          <w:rStyle w:val="Svaghenvisning"/>
          <w:rFonts w:ascii="Times New Roman" w:hAnsi="Times New Roman"/>
          <w:i w:val="0"/>
          <w:color w:val="auto"/>
        </w:rPr>
        <w:t xml:space="preserve">Foder: </w:t>
      </w:r>
      <w:r w:rsidR="007B3A33" w:rsidRPr="0081582A">
        <w:rPr>
          <w:rStyle w:val="Svaghenvisning"/>
          <w:rFonts w:ascii="Times New Roman" w:hAnsi="Times New Roman"/>
          <w:i w:val="0"/>
          <w:color w:val="auto"/>
        </w:rPr>
        <w:t>Der er fasefodring</w:t>
      </w:r>
      <w:r w:rsidR="00A82A7F" w:rsidRPr="0081582A">
        <w:rPr>
          <w:rStyle w:val="Svaghenvisning"/>
          <w:rFonts w:ascii="Times New Roman" w:hAnsi="Times New Roman"/>
          <w:i w:val="0"/>
          <w:color w:val="auto"/>
        </w:rPr>
        <w:t xml:space="preserve"> til </w:t>
      </w:r>
      <w:r w:rsidR="00C84833">
        <w:rPr>
          <w:rStyle w:val="Svaghenvisning"/>
          <w:rFonts w:ascii="Times New Roman" w:hAnsi="Times New Roman"/>
          <w:i w:val="0"/>
          <w:color w:val="auto"/>
        </w:rPr>
        <w:t>alle dyretyper</w:t>
      </w:r>
      <w:r w:rsidR="00683700">
        <w:rPr>
          <w:rStyle w:val="Svaghenvisning"/>
          <w:rFonts w:ascii="Times New Roman" w:hAnsi="Times New Roman"/>
          <w:i w:val="0"/>
          <w:color w:val="auto"/>
        </w:rPr>
        <w:t xml:space="preserve"> samt </w:t>
      </w:r>
      <w:r w:rsidR="00022A65">
        <w:rPr>
          <w:rStyle w:val="Svaghenvisning"/>
          <w:rFonts w:ascii="Times New Roman" w:hAnsi="Times New Roman"/>
          <w:i w:val="0"/>
          <w:color w:val="auto"/>
        </w:rPr>
        <w:t xml:space="preserve">anvendelse af </w:t>
      </w:r>
      <w:proofErr w:type="spellStart"/>
      <w:r w:rsidR="00022A65">
        <w:rPr>
          <w:rStyle w:val="Svaghenvisning"/>
          <w:rFonts w:ascii="Times New Roman" w:hAnsi="Times New Roman"/>
          <w:i w:val="0"/>
          <w:color w:val="auto"/>
        </w:rPr>
        <w:t>fytase</w:t>
      </w:r>
      <w:proofErr w:type="spellEnd"/>
      <w:r w:rsidR="00A82A7F" w:rsidRPr="0081582A">
        <w:rPr>
          <w:rStyle w:val="Svaghenvisning"/>
          <w:rFonts w:ascii="Times New Roman" w:hAnsi="Times New Roman"/>
          <w:i w:val="0"/>
          <w:color w:val="auto"/>
        </w:rPr>
        <w:t>.</w:t>
      </w:r>
    </w:p>
    <w:p w14:paraId="2604F00C" w14:textId="0FFBE920" w:rsidR="004A5571" w:rsidRPr="0081582A" w:rsidRDefault="004A5571">
      <w:pPr>
        <w:pStyle w:val="Listeafsnit"/>
        <w:numPr>
          <w:ilvl w:val="0"/>
          <w:numId w:val="22"/>
        </w:numPr>
        <w:spacing w:after="0"/>
        <w:ind w:left="714" w:right="-52" w:hanging="357"/>
        <w:jc w:val="both"/>
        <w:rPr>
          <w:rStyle w:val="Svaghenvisning"/>
          <w:rFonts w:ascii="Times New Roman" w:hAnsi="Times New Roman"/>
          <w:i w:val="0"/>
          <w:color w:val="auto"/>
        </w:rPr>
      </w:pPr>
      <w:r w:rsidRPr="0081582A">
        <w:rPr>
          <w:rStyle w:val="Svaghenvisning"/>
          <w:rFonts w:ascii="Times New Roman" w:hAnsi="Times New Roman"/>
          <w:i w:val="0"/>
          <w:color w:val="auto"/>
        </w:rPr>
        <w:t xml:space="preserve">Staldindretning: </w:t>
      </w:r>
      <w:r w:rsidR="00022A65">
        <w:rPr>
          <w:rStyle w:val="Svaghenvisning"/>
          <w:rFonts w:ascii="Times New Roman" w:hAnsi="Times New Roman"/>
          <w:i w:val="0"/>
          <w:color w:val="auto"/>
        </w:rPr>
        <w:t>Alle</w:t>
      </w:r>
      <w:r w:rsidR="007B3A33" w:rsidRPr="0081582A">
        <w:rPr>
          <w:rStyle w:val="Svaghenvisning"/>
          <w:rFonts w:ascii="Times New Roman" w:hAnsi="Times New Roman"/>
          <w:i w:val="0"/>
          <w:color w:val="auto"/>
        </w:rPr>
        <w:t xml:space="preserve"> </w:t>
      </w:r>
      <w:r w:rsidR="00022A65">
        <w:rPr>
          <w:rStyle w:val="Svaghenvisning"/>
          <w:rFonts w:ascii="Times New Roman" w:hAnsi="Times New Roman"/>
          <w:i w:val="0"/>
          <w:color w:val="auto"/>
        </w:rPr>
        <w:t xml:space="preserve">staldgulve </w:t>
      </w:r>
      <w:r w:rsidR="007B3A33" w:rsidRPr="0081582A">
        <w:rPr>
          <w:rStyle w:val="Svaghenvisning"/>
          <w:rFonts w:ascii="Times New Roman" w:hAnsi="Times New Roman"/>
          <w:i w:val="0"/>
          <w:color w:val="auto"/>
        </w:rPr>
        <w:t>er</w:t>
      </w:r>
      <w:r w:rsidR="00022A65">
        <w:rPr>
          <w:rStyle w:val="Svaghenvisning"/>
          <w:rFonts w:ascii="Times New Roman" w:hAnsi="Times New Roman"/>
          <w:i w:val="0"/>
          <w:color w:val="auto"/>
        </w:rPr>
        <w:t xml:space="preserve"> med</w:t>
      </w:r>
      <w:r w:rsidR="007B3A33" w:rsidRPr="0081582A">
        <w:rPr>
          <w:rStyle w:val="Svaghenvisning"/>
          <w:rFonts w:ascii="Times New Roman" w:hAnsi="Times New Roman"/>
          <w:i w:val="0"/>
          <w:color w:val="auto"/>
        </w:rPr>
        <w:t xml:space="preserve"> delvis fast gulv.</w:t>
      </w:r>
    </w:p>
    <w:p w14:paraId="715B5573" w14:textId="2989AEC7" w:rsidR="00A82A7F" w:rsidRPr="0081582A" w:rsidRDefault="004A5571">
      <w:pPr>
        <w:pStyle w:val="Listeafsnit"/>
        <w:numPr>
          <w:ilvl w:val="0"/>
          <w:numId w:val="22"/>
        </w:numPr>
        <w:spacing w:after="0"/>
        <w:ind w:left="714" w:right="-52" w:hanging="357"/>
        <w:jc w:val="both"/>
        <w:rPr>
          <w:rStyle w:val="Svaghenvisning"/>
          <w:rFonts w:ascii="Times New Roman" w:hAnsi="Times New Roman"/>
          <w:i w:val="0"/>
          <w:color w:val="auto"/>
        </w:rPr>
      </w:pPr>
      <w:r w:rsidRPr="0081582A">
        <w:rPr>
          <w:rStyle w:val="Svaghenvisning"/>
          <w:rFonts w:ascii="Times New Roman" w:hAnsi="Times New Roman"/>
          <w:i w:val="0"/>
          <w:color w:val="auto"/>
        </w:rPr>
        <w:t>Forbrug af vand og energi:</w:t>
      </w:r>
      <w:r w:rsidR="008049F6">
        <w:rPr>
          <w:rStyle w:val="Svaghenvisning"/>
          <w:rFonts w:ascii="Times New Roman" w:hAnsi="Times New Roman"/>
          <w:i w:val="0"/>
          <w:color w:val="auto"/>
        </w:rPr>
        <w:t xml:space="preserve"> Anlæggene</w:t>
      </w:r>
      <w:r w:rsidR="00A82A7F" w:rsidRPr="0081582A">
        <w:rPr>
          <w:rStyle w:val="Svaghenvisning"/>
          <w:rFonts w:ascii="Times New Roman" w:hAnsi="Times New Roman"/>
          <w:i w:val="0"/>
          <w:color w:val="auto"/>
        </w:rPr>
        <w:t xml:space="preserve"> er opført efter forskrifterne på daværende tidspunkt. Når der skal ske renovering af lys og ventilation, vil energiforbrug være en del af beslutningsgrundlaget for ny indkøb. Vand er optimeret i henhold til nuværende forskrifter. </w:t>
      </w:r>
    </w:p>
    <w:p w14:paraId="29AB44C1" w14:textId="360E9BCD" w:rsidR="004A5571" w:rsidRPr="0081582A" w:rsidRDefault="004A5571">
      <w:pPr>
        <w:pStyle w:val="Listeafsnit"/>
        <w:numPr>
          <w:ilvl w:val="0"/>
          <w:numId w:val="22"/>
        </w:numPr>
        <w:spacing w:after="0"/>
        <w:ind w:left="714" w:right="-52" w:hanging="357"/>
        <w:jc w:val="both"/>
        <w:rPr>
          <w:rStyle w:val="Svaghenvisning"/>
          <w:rFonts w:ascii="Times New Roman" w:hAnsi="Times New Roman"/>
          <w:i w:val="0"/>
          <w:color w:val="auto"/>
        </w:rPr>
      </w:pPr>
      <w:r w:rsidRPr="0081582A">
        <w:rPr>
          <w:rStyle w:val="Svaghenvisning"/>
          <w:rFonts w:ascii="Times New Roman" w:hAnsi="Times New Roman"/>
          <w:i w:val="0"/>
          <w:color w:val="auto"/>
        </w:rPr>
        <w:t xml:space="preserve">Opbevaring/behandling: </w:t>
      </w:r>
      <w:r w:rsidR="007B3A33" w:rsidRPr="0081582A">
        <w:rPr>
          <w:rStyle w:val="Svaghenvisning"/>
          <w:rFonts w:ascii="Times New Roman" w:hAnsi="Times New Roman"/>
          <w:i w:val="0"/>
          <w:color w:val="auto"/>
        </w:rPr>
        <w:t>Generel lovgivning er BAT</w:t>
      </w:r>
    </w:p>
    <w:p w14:paraId="0FC728A5" w14:textId="77777777" w:rsidR="004A5571" w:rsidRPr="008049F6" w:rsidRDefault="004A5571">
      <w:pPr>
        <w:pStyle w:val="Overskrift1"/>
        <w:keepNext/>
        <w:keepLines/>
        <w:pBdr>
          <w:bottom w:val="thinThickSmallGap" w:sz="12" w:space="1" w:color="000000"/>
        </w:pBdr>
        <w:ind w:right="-52"/>
        <w:jc w:val="left"/>
        <w:rPr>
          <w:color w:val="auto"/>
        </w:rPr>
      </w:pPr>
      <w:bookmarkStart w:id="112" w:name="_Toc529734706"/>
      <w:bookmarkStart w:id="113" w:name="_Toc184002900"/>
      <w:r w:rsidRPr="008049F6">
        <w:rPr>
          <w:color w:val="auto"/>
        </w:rPr>
        <w:t>Alternative løsninger og 0-alternativet</w:t>
      </w:r>
      <w:bookmarkEnd w:id="112"/>
    </w:p>
    <w:p w14:paraId="666F041A" w14:textId="77777777" w:rsidR="004A5571" w:rsidRPr="008049F6" w:rsidRDefault="004A5571">
      <w:pPr>
        <w:pStyle w:val="Overskrift2"/>
        <w:keepNext/>
        <w:keepLines/>
        <w:pBdr>
          <w:bottom w:val="single" w:sz="4" w:space="1" w:color="000000"/>
        </w:pBdr>
        <w:ind w:right="-52"/>
        <w:rPr>
          <w:color w:val="auto"/>
          <w:lang w:eastAsia="da-DK"/>
        </w:rPr>
      </w:pPr>
      <w:bookmarkStart w:id="114" w:name="_Toc529734707"/>
      <w:r w:rsidRPr="008049F6">
        <w:rPr>
          <w:color w:val="auto"/>
          <w:lang w:eastAsia="da-DK"/>
        </w:rPr>
        <w:t>Alternative løsninger</w:t>
      </w:r>
      <w:bookmarkEnd w:id="114"/>
    </w:p>
    <w:p w14:paraId="124530E3" w14:textId="76F5C917" w:rsidR="00C84833" w:rsidRDefault="00802A26">
      <w:pPr>
        <w:ind w:right="-52"/>
        <w:jc w:val="both"/>
        <w:rPr>
          <w:lang w:eastAsia="da-DK"/>
        </w:rPr>
      </w:pPr>
      <w:r>
        <w:rPr>
          <w:lang w:eastAsia="da-DK"/>
        </w:rPr>
        <w:t xml:space="preserve">Ansøgningen er baseret på at </w:t>
      </w:r>
      <w:r w:rsidR="00BC4F5E">
        <w:rPr>
          <w:lang w:eastAsia="da-DK"/>
        </w:rPr>
        <w:t>samle so produktionen på en lokalitet, da det giver bedre mulighed for at optimere ressource</w:t>
      </w:r>
      <w:r w:rsidR="00C23D09">
        <w:rPr>
          <w:lang w:eastAsia="da-DK"/>
        </w:rPr>
        <w:t xml:space="preserve">rne både i forhold til eksisterende </w:t>
      </w:r>
      <w:r w:rsidR="005E5212">
        <w:rPr>
          <w:lang w:eastAsia="da-DK"/>
        </w:rPr>
        <w:t xml:space="preserve">inventar </w:t>
      </w:r>
      <w:r w:rsidR="00CC7A20">
        <w:rPr>
          <w:lang w:eastAsia="da-DK"/>
        </w:rPr>
        <w:t xml:space="preserve">og styresystemer </w:t>
      </w:r>
      <w:r w:rsidR="005E5212">
        <w:rPr>
          <w:lang w:eastAsia="da-DK"/>
        </w:rPr>
        <w:t>såsom foderanlæg</w:t>
      </w:r>
      <w:r w:rsidR="004F79ED">
        <w:rPr>
          <w:lang w:eastAsia="da-DK"/>
        </w:rPr>
        <w:t xml:space="preserve"> o.a. som </w:t>
      </w:r>
      <w:r w:rsidR="00CC7A20">
        <w:rPr>
          <w:lang w:eastAsia="da-DK"/>
        </w:rPr>
        <w:t xml:space="preserve">vil kunne anvendes </w:t>
      </w:r>
      <w:r w:rsidR="00117E77">
        <w:rPr>
          <w:lang w:eastAsia="da-DK"/>
        </w:rPr>
        <w:t xml:space="preserve">i eksisterende form til de nye staldafsnit, </w:t>
      </w:r>
      <w:r w:rsidR="005E5212">
        <w:rPr>
          <w:lang w:eastAsia="da-DK"/>
        </w:rPr>
        <w:t xml:space="preserve">men også </w:t>
      </w:r>
      <w:r w:rsidR="00117E77">
        <w:rPr>
          <w:lang w:eastAsia="da-DK"/>
        </w:rPr>
        <w:t xml:space="preserve">indkøbte hjælpestoffer </w:t>
      </w:r>
      <w:r w:rsidR="00453B97">
        <w:rPr>
          <w:lang w:eastAsia="da-DK"/>
        </w:rPr>
        <w:t xml:space="preserve">som i langt højere grad kan anvendes 100 % frem for at skulle </w:t>
      </w:r>
      <w:r w:rsidR="00BA15A9">
        <w:rPr>
          <w:lang w:eastAsia="da-DK"/>
        </w:rPr>
        <w:t xml:space="preserve">bortskaffe rester fordi de er blevet for gamle. </w:t>
      </w:r>
      <w:r w:rsidR="00D30CC6">
        <w:rPr>
          <w:lang w:eastAsia="da-DK"/>
        </w:rPr>
        <w:t>Det vil således give mindre affald pr. produceret enhed.</w:t>
      </w:r>
    </w:p>
    <w:p w14:paraId="4E306799" w14:textId="7A78E14C" w:rsidR="00D30CC6" w:rsidRDefault="00D30CC6">
      <w:pPr>
        <w:ind w:right="-52"/>
        <w:jc w:val="both"/>
        <w:rPr>
          <w:lang w:eastAsia="da-DK"/>
        </w:rPr>
      </w:pPr>
      <w:r>
        <w:rPr>
          <w:lang w:eastAsia="da-DK"/>
        </w:rPr>
        <w:t xml:space="preserve">Anlæggets </w:t>
      </w:r>
      <w:r w:rsidR="00F401FD">
        <w:rPr>
          <w:lang w:eastAsia="da-DK"/>
        </w:rPr>
        <w:t>længderetning fortsættes i denne ansøgning, det vil således ikke være relevant at bygge på tværs af den nuværende længderetning, da anlægget så</w:t>
      </w:r>
      <w:r w:rsidR="00820822">
        <w:rPr>
          <w:lang w:eastAsia="da-DK"/>
        </w:rPr>
        <w:t>l</w:t>
      </w:r>
      <w:r w:rsidR="00F401FD">
        <w:rPr>
          <w:lang w:eastAsia="da-DK"/>
        </w:rPr>
        <w:t xml:space="preserve">edes vil fylde mere i </w:t>
      </w:r>
      <w:r w:rsidR="00820822">
        <w:rPr>
          <w:lang w:eastAsia="da-DK"/>
        </w:rPr>
        <w:t>området.</w:t>
      </w:r>
    </w:p>
    <w:p w14:paraId="5DC61596" w14:textId="77777777" w:rsidR="004A5571" w:rsidRPr="008049F6" w:rsidRDefault="004A5571">
      <w:pPr>
        <w:pStyle w:val="Overskrift2"/>
        <w:keepNext/>
        <w:keepLines/>
        <w:pBdr>
          <w:bottom w:val="single" w:sz="4" w:space="1" w:color="000000"/>
        </w:pBdr>
        <w:ind w:right="-51"/>
        <w:rPr>
          <w:color w:val="auto"/>
          <w:lang w:eastAsia="da-DK"/>
        </w:rPr>
      </w:pPr>
      <w:bookmarkStart w:id="115" w:name="_Toc529734708"/>
      <w:r w:rsidRPr="008049F6">
        <w:rPr>
          <w:color w:val="auto"/>
          <w:lang w:eastAsia="da-DK"/>
        </w:rPr>
        <w:lastRenderedPageBreak/>
        <w:t>0-alternativ</w:t>
      </w:r>
      <w:bookmarkEnd w:id="115"/>
    </w:p>
    <w:p w14:paraId="3FEC6F81" w14:textId="7CF0AE6D" w:rsidR="00F26D6E" w:rsidRDefault="004A5571">
      <w:pPr>
        <w:keepNext/>
        <w:keepLines/>
        <w:autoSpaceDE w:val="0"/>
        <w:autoSpaceDN w:val="0"/>
        <w:adjustRightInd w:val="0"/>
        <w:ind w:right="-51"/>
        <w:jc w:val="both"/>
      </w:pPr>
      <w:r w:rsidRPr="008049F6">
        <w:t>0-alternativet er lig med den eksisterende produktio</w:t>
      </w:r>
      <w:r w:rsidR="00CF606D">
        <w:t>n</w:t>
      </w:r>
      <w:r w:rsidR="00C13398">
        <w:t>.</w:t>
      </w:r>
    </w:p>
    <w:p w14:paraId="72E1B8A3" w14:textId="77777777" w:rsidR="004A5571" w:rsidRPr="00C146DD" w:rsidRDefault="004A5571" w:rsidP="00820797">
      <w:pPr>
        <w:pStyle w:val="Overskrift1"/>
        <w:keepNext/>
        <w:keepLines/>
        <w:pBdr>
          <w:bottom w:val="thinThickSmallGap" w:sz="12" w:space="1" w:color="000000"/>
        </w:pBdr>
        <w:ind w:right="-51"/>
        <w:jc w:val="left"/>
        <w:rPr>
          <w:color w:val="auto"/>
        </w:rPr>
      </w:pPr>
      <w:bookmarkStart w:id="116" w:name="_Toc529734709"/>
      <w:r w:rsidRPr="00C146DD">
        <w:rPr>
          <w:color w:val="auto"/>
        </w:rPr>
        <w:t>Husdyrbrugets ophør</w:t>
      </w:r>
      <w:bookmarkEnd w:id="113"/>
      <w:bookmarkEnd w:id="116"/>
    </w:p>
    <w:p w14:paraId="06103C95" w14:textId="77777777" w:rsidR="003B72F5" w:rsidRDefault="004A5571" w:rsidP="00820797">
      <w:pPr>
        <w:keepNext/>
        <w:keepLines/>
        <w:ind w:right="-51"/>
        <w:jc w:val="both"/>
      </w:pPr>
      <w:r w:rsidRPr="00C146DD">
        <w:t xml:space="preserve">I forbindelse med ophør vil der blive truffet de nødvendige foranstaltninger med henblik på at overlevere anlægget i forsvarlig miljømæssig tilstand. </w:t>
      </w:r>
    </w:p>
    <w:p w14:paraId="7D6E4553" w14:textId="3F8B689E" w:rsidR="00F01209" w:rsidRDefault="0018042A" w:rsidP="00820797">
      <w:pPr>
        <w:keepNext/>
        <w:keepLines/>
        <w:ind w:right="-51"/>
        <w:jc w:val="both"/>
      </w:pPr>
      <w:r>
        <w:t xml:space="preserve">Anlægget vil blive rengjort og lager af foder og andre hjælpestoffer vil blive fjernet. </w:t>
      </w:r>
      <w:r w:rsidR="00F01209">
        <w:t xml:space="preserve">Gyllekummer tømmes ud i lagertankene som vil blive tømt i henhold til </w:t>
      </w:r>
      <w:r w:rsidR="002672C9">
        <w:t xml:space="preserve">husdyrgødningsbekendtgørelsen. </w:t>
      </w:r>
      <w:r w:rsidR="00A9345D">
        <w:t xml:space="preserve">Lagertanke kan anvendes uanset om der er husdyrproduktion på ejendommen så længe de opfylder </w:t>
      </w:r>
      <w:r w:rsidR="00E426D8">
        <w:t>krav til beholderkontrol.</w:t>
      </w:r>
    </w:p>
    <w:p w14:paraId="58754305" w14:textId="6239487E" w:rsidR="00820797" w:rsidRPr="00C146DD" w:rsidRDefault="00820797" w:rsidP="00820797">
      <w:pPr>
        <w:keepNext/>
        <w:keepLines/>
        <w:ind w:right="-51"/>
        <w:jc w:val="both"/>
      </w:pPr>
      <w:r w:rsidRPr="00C146DD">
        <w:t>Udtjent inventar og andet metal vil blive leveret til produkt</w:t>
      </w:r>
      <w:r w:rsidRPr="00C146DD">
        <w:softHyphen/>
        <w:t>handleren og elektronisk udstyr vil blive leveret til genbrug. Andet affald vil blive afhændet efter miljø</w:t>
      </w:r>
      <w:r w:rsidRPr="00C146DD">
        <w:softHyphen/>
        <w:t>lovens forskrifter.</w:t>
      </w:r>
    </w:p>
    <w:p w14:paraId="7732B041" w14:textId="120BAA8A" w:rsidR="004A5571" w:rsidRPr="00C146DD" w:rsidRDefault="00820797" w:rsidP="00C146DD">
      <w:pPr>
        <w:jc w:val="both"/>
      </w:pPr>
      <w:r w:rsidRPr="00C146DD">
        <w:t xml:space="preserve">Bygningsmassen vil helt eller delvis blive fjernet. Det sker i henhold til lovgivningen. I hvor stor en grad, at bygningerne fjernes, afhænger af deres tilstand og mulighed for anden udnyttelse. </w:t>
      </w:r>
    </w:p>
    <w:p w14:paraId="6EA09217" w14:textId="77777777" w:rsidR="004A5571" w:rsidRPr="00C146DD" w:rsidRDefault="004A5571">
      <w:pPr>
        <w:pStyle w:val="Overskrift1"/>
        <w:keepNext/>
        <w:keepLines/>
        <w:pBdr>
          <w:bottom w:val="thinThickSmallGap" w:sz="12" w:space="1" w:color="000000"/>
        </w:pBdr>
        <w:ind w:right="-51"/>
        <w:jc w:val="left"/>
        <w:rPr>
          <w:color w:val="auto"/>
        </w:rPr>
      </w:pPr>
      <w:bookmarkStart w:id="117" w:name="_Toc529734710"/>
      <w:r w:rsidRPr="00C146DD">
        <w:rPr>
          <w:color w:val="auto"/>
        </w:rPr>
        <w:t>Egenkontrol og dokumentation</w:t>
      </w:r>
      <w:bookmarkEnd w:id="117"/>
    </w:p>
    <w:p w14:paraId="21116C86" w14:textId="77777777" w:rsidR="004A5571" w:rsidRPr="00C146DD" w:rsidRDefault="004A5571">
      <w:pPr>
        <w:keepNext/>
        <w:keepLines/>
        <w:ind w:right="-51"/>
        <w:jc w:val="both"/>
        <w:rPr>
          <w:b/>
          <w:bCs/>
        </w:rPr>
      </w:pPr>
      <w:r w:rsidRPr="00C146DD">
        <w:rPr>
          <w:b/>
          <w:bCs/>
        </w:rPr>
        <w:t>Management</w:t>
      </w:r>
    </w:p>
    <w:p w14:paraId="347D275F" w14:textId="77777777" w:rsidR="004A5571" w:rsidRPr="00C146DD" w:rsidRDefault="004A5571">
      <w:pPr>
        <w:keepNext/>
        <w:keepLines/>
        <w:ind w:right="-51"/>
        <w:jc w:val="both"/>
      </w:pPr>
      <w:r w:rsidRPr="00C146DD">
        <w:t xml:space="preserve">Bedriften bliver drevet efter de principper der er opstillet i begrebet ”godt landmandskab”. Begrebet ”godt landmandskab” indeholder en målsætning om inddragelse af principperne for integreret produktion. Hensynet til de mere bløde værdier bliver derved en integreret del af planlægningsprocessen. De bløde værdier er i denne sammenhæng defineret som etisk betingede hensyn, herunder hensyn til medarbejdere, naboerne til bedriften, forbrugerne samt til husdyrvelfærd, naturen, landskabet og miljøet. Ved anvendelse af denne helhedsorienterede managementform forventes kravene fra det omgivende samfund at blive efterlevet, sideløbende med de økonomiske krav. </w:t>
      </w:r>
    </w:p>
    <w:p w14:paraId="1770CC13" w14:textId="215451F5" w:rsidR="00471C20" w:rsidRPr="00C146DD" w:rsidRDefault="00471C20">
      <w:pPr>
        <w:keepNext/>
        <w:keepLines/>
        <w:ind w:right="-51"/>
        <w:jc w:val="both"/>
      </w:pPr>
      <w:r w:rsidRPr="00C146DD">
        <w:t>Der er løbende efteruddannelse af medarbejdere, og medarbejdere inddrages i udformningen og tilrettelæggelse af den daglige drift.</w:t>
      </w:r>
      <w:r w:rsidR="00444A7C">
        <w:t xml:space="preserve"> Personalet bader inden de forlader stalden. </w:t>
      </w:r>
    </w:p>
    <w:p w14:paraId="393920E5" w14:textId="77777777" w:rsidR="00846A1C" w:rsidRPr="00C146DD" w:rsidRDefault="007729A5" w:rsidP="00846A1C">
      <w:pPr>
        <w:spacing w:after="0" w:line="240" w:lineRule="auto"/>
        <w:ind w:right="-52"/>
        <w:jc w:val="both"/>
        <w:rPr>
          <w:szCs w:val="24"/>
          <w:lang w:eastAsia="da-DK"/>
        </w:rPr>
      </w:pPr>
      <w:r w:rsidRPr="00C146DD">
        <w:rPr>
          <w:szCs w:val="24"/>
          <w:lang w:eastAsia="da-DK"/>
        </w:rPr>
        <w:t>Besætningen er godkendt efter DANISH-produktstandarden. Standarden sikrer, at besætningen lever op til dansk og EU-lovgivning omkring dyrevelfærd, miljø og fødevaresikkerhed. Besætningen bliv</w:t>
      </w:r>
      <w:r w:rsidR="00D95D84" w:rsidRPr="00C146DD">
        <w:rPr>
          <w:szCs w:val="24"/>
          <w:lang w:eastAsia="da-DK"/>
        </w:rPr>
        <w:t>er som minimum auditeret hvert tredje</w:t>
      </w:r>
      <w:r w:rsidRPr="00C146DD">
        <w:rPr>
          <w:szCs w:val="24"/>
          <w:lang w:eastAsia="da-DK"/>
        </w:rPr>
        <w:t xml:space="preserve"> år.</w:t>
      </w:r>
    </w:p>
    <w:p w14:paraId="0C295EFA" w14:textId="77777777" w:rsidR="007729A5" w:rsidRPr="00C146DD" w:rsidRDefault="007729A5" w:rsidP="00471C20">
      <w:pPr>
        <w:spacing w:after="0" w:line="240" w:lineRule="auto"/>
        <w:ind w:right="-52"/>
        <w:jc w:val="both"/>
      </w:pPr>
    </w:p>
    <w:p w14:paraId="2A2D65BA" w14:textId="77777777" w:rsidR="007729A5" w:rsidRPr="00C146DD" w:rsidRDefault="007729A5" w:rsidP="007729A5">
      <w:pPr>
        <w:spacing w:after="0" w:line="240" w:lineRule="auto"/>
        <w:ind w:right="-52"/>
        <w:jc w:val="both"/>
      </w:pPr>
      <w:r w:rsidRPr="00C146DD">
        <w:t xml:space="preserve">I henhold til DANISH-produktstandarden skal </w:t>
      </w:r>
      <w:r w:rsidR="00E77099" w:rsidRPr="00C146DD">
        <w:t>ansøger</w:t>
      </w:r>
      <w:r w:rsidRPr="00C146DD">
        <w:t xml:space="preserve"> som minimum følge nedenstående </w:t>
      </w:r>
      <w:r w:rsidR="00D46746" w:rsidRPr="00C146DD">
        <w:t xml:space="preserve">punkter vedr. </w:t>
      </w:r>
      <w:r w:rsidRPr="00C146DD">
        <w:t>egenkontrol</w:t>
      </w:r>
      <w:r w:rsidR="00D95D84" w:rsidRPr="00C146DD">
        <w:t xml:space="preserve"> i svinebesætningen</w:t>
      </w:r>
      <w:r w:rsidR="00D46746" w:rsidRPr="00C146DD">
        <w:t>:</w:t>
      </w:r>
    </w:p>
    <w:p w14:paraId="2AA4604C" w14:textId="77777777" w:rsidR="00D46746" w:rsidRPr="00C146DD" w:rsidRDefault="00D46746" w:rsidP="007729A5">
      <w:pPr>
        <w:spacing w:after="0" w:line="240" w:lineRule="auto"/>
        <w:ind w:right="-52"/>
        <w:jc w:val="both"/>
      </w:pPr>
    </w:p>
    <w:p w14:paraId="7F0F0146" w14:textId="77777777" w:rsidR="00D46746" w:rsidRPr="00C146DD" w:rsidRDefault="00D46746" w:rsidP="00D46746">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t>Der skal i CHR være ajourførte optegnelser og dokumentation over besætningens til- og afgang af grise.</w:t>
      </w:r>
    </w:p>
    <w:p w14:paraId="7DB0C713" w14:textId="77777777" w:rsidR="00D46746" w:rsidRPr="00C146DD" w:rsidRDefault="00D46746" w:rsidP="00D46746">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t>Ved indkøb af smågrise fra en fast leverandør skal producenten sikre sig, at griseringsaftalen er registreret i CHR.</w:t>
      </w:r>
    </w:p>
    <w:p w14:paraId="01D20C6E" w14:textId="77777777" w:rsidR="00D46746" w:rsidRPr="00C146DD" w:rsidRDefault="00D46746" w:rsidP="00D46746">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t>Der skal være modtagekontrol af foder i form af følge- og indlægssedler. Faktura gemmes i 5 år.</w:t>
      </w:r>
    </w:p>
    <w:p w14:paraId="72339A6B" w14:textId="77777777" w:rsidR="00D46746" w:rsidRPr="00C146DD" w:rsidRDefault="00D46746" w:rsidP="00D46746">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t>Der skal være dokumentation for foderets sammensætning.</w:t>
      </w:r>
    </w:p>
    <w:p w14:paraId="40B7FF7F" w14:textId="77777777" w:rsidR="00D46746" w:rsidRPr="00C146DD" w:rsidRDefault="00D46746" w:rsidP="00D46746">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t>Vejledning om god produktionspraksis – en branchekode skal være udfyldt og underskrevet.</w:t>
      </w:r>
    </w:p>
    <w:p w14:paraId="6DD18905" w14:textId="77777777" w:rsidR="00D46746" w:rsidRPr="00C146DD" w:rsidRDefault="00D46746" w:rsidP="00D46746">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t>Der skal være dokumentation for alle udførte dyrlægebesøg. Besøgsrapporterne gemmes i 5 år.</w:t>
      </w:r>
    </w:p>
    <w:p w14:paraId="1A827583" w14:textId="77777777" w:rsidR="00D46746" w:rsidRPr="00C146DD" w:rsidRDefault="00D46746" w:rsidP="00D46746">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t>Hvis der er indgået en sundhedsrådgivningsaftale, skal denne kunne fremvises.</w:t>
      </w:r>
    </w:p>
    <w:p w14:paraId="19E2DD43" w14:textId="77777777" w:rsidR="00D46746" w:rsidRPr="00C146DD" w:rsidRDefault="00D46746" w:rsidP="00D46746">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lastRenderedPageBreak/>
        <w:t>Ved anvendelse af medicin skal der føres behandlingsbog, og skriftlige anvisninger fra dyrlægen skal foreligge.</w:t>
      </w:r>
    </w:p>
    <w:p w14:paraId="2F4F0F6F" w14:textId="77777777" w:rsidR="00D46746" w:rsidRPr="00C146DD" w:rsidRDefault="00D46746" w:rsidP="00D46746">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t xml:space="preserve">Antibiotika og </w:t>
      </w:r>
      <w:proofErr w:type="spellStart"/>
      <w:r w:rsidRPr="00C146DD">
        <w:rPr>
          <w:rFonts w:cs="MyriadPro-Light"/>
          <w:szCs w:val="20"/>
          <w:lang w:eastAsia="da-DK"/>
        </w:rPr>
        <w:t>kemoterapeuti</w:t>
      </w:r>
      <w:r w:rsidR="00D95D84" w:rsidRPr="00C146DD">
        <w:rPr>
          <w:rFonts w:cs="MyriadPro-Light"/>
          <w:szCs w:val="20"/>
          <w:lang w:eastAsia="da-DK"/>
        </w:rPr>
        <w:t>kaholdige</w:t>
      </w:r>
      <w:proofErr w:type="spellEnd"/>
      <w:r w:rsidR="00D95D84" w:rsidRPr="00C146DD">
        <w:rPr>
          <w:rFonts w:cs="MyriadPro-Light"/>
          <w:szCs w:val="20"/>
          <w:lang w:eastAsia="da-DK"/>
        </w:rPr>
        <w:t xml:space="preserve"> lægemidler må ikke fi</w:t>
      </w:r>
      <w:r w:rsidRPr="00C146DD">
        <w:rPr>
          <w:rFonts w:cs="MyriadPro-Light"/>
          <w:szCs w:val="20"/>
          <w:lang w:eastAsia="da-DK"/>
        </w:rPr>
        <w:t>ndes på bedr</w:t>
      </w:r>
      <w:r w:rsidR="00D95D84" w:rsidRPr="00C146DD">
        <w:rPr>
          <w:rFonts w:cs="MyriadPro-Light"/>
          <w:szCs w:val="20"/>
          <w:lang w:eastAsia="da-DK"/>
        </w:rPr>
        <w:t xml:space="preserve">iften efter ordinationsperioden </w:t>
      </w:r>
      <w:r w:rsidRPr="00C146DD">
        <w:rPr>
          <w:rFonts w:cs="MyriadPro-Light"/>
          <w:szCs w:val="20"/>
          <w:lang w:eastAsia="da-DK"/>
        </w:rPr>
        <w:t>medmindre de er genordineret af dyrlægen.</w:t>
      </w:r>
    </w:p>
    <w:p w14:paraId="070FE2BB" w14:textId="77777777" w:rsidR="00D46746" w:rsidRPr="00C146DD" w:rsidRDefault="00D46746" w:rsidP="00D46746">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t>Behandlede svin skal mærkes individuelt eller p</w:t>
      </w:r>
      <w:r w:rsidR="00D95D84" w:rsidRPr="00C146DD">
        <w:rPr>
          <w:rFonts w:cs="MyriadPro-Light"/>
          <w:szCs w:val="20"/>
          <w:lang w:eastAsia="da-DK"/>
        </w:rPr>
        <w:t>å stiniveau, så de kan identifi</w:t>
      </w:r>
      <w:r w:rsidRPr="00C146DD">
        <w:rPr>
          <w:rFonts w:cs="MyriadPro-Light"/>
          <w:szCs w:val="20"/>
          <w:lang w:eastAsia="da-DK"/>
        </w:rPr>
        <w:t>ceres inden for tilbage</w:t>
      </w:r>
      <w:r w:rsidR="00D95D84" w:rsidRPr="00C146DD">
        <w:rPr>
          <w:rFonts w:cs="MyriadPro-Light"/>
          <w:szCs w:val="20"/>
          <w:lang w:eastAsia="da-DK"/>
        </w:rPr>
        <w:softHyphen/>
      </w:r>
      <w:r w:rsidRPr="00C146DD">
        <w:rPr>
          <w:rFonts w:cs="MyriadPro-Light"/>
          <w:szCs w:val="20"/>
          <w:lang w:eastAsia="da-DK"/>
        </w:rPr>
        <w:t>hold</w:t>
      </w:r>
      <w:r w:rsidR="00D95D84" w:rsidRPr="00C146DD">
        <w:rPr>
          <w:rFonts w:cs="MyriadPro-Light"/>
          <w:szCs w:val="20"/>
          <w:lang w:eastAsia="da-DK"/>
        </w:rPr>
        <w:softHyphen/>
      </w:r>
      <w:r w:rsidRPr="00C146DD">
        <w:rPr>
          <w:rFonts w:cs="MyriadPro-Light"/>
          <w:szCs w:val="20"/>
          <w:lang w:eastAsia="da-DK"/>
        </w:rPr>
        <w:t>elses</w:t>
      </w:r>
      <w:r w:rsidR="00D95D84" w:rsidRPr="00C146DD">
        <w:rPr>
          <w:rFonts w:cs="MyriadPro-Light"/>
          <w:szCs w:val="20"/>
          <w:lang w:eastAsia="da-DK"/>
        </w:rPr>
        <w:softHyphen/>
      </w:r>
      <w:r w:rsidRPr="00C146DD">
        <w:rPr>
          <w:rFonts w:cs="MyriadPro-Light"/>
          <w:szCs w:val="20"/>
          <w:lang w:eastAsia="da-DK"/>
        </w:rPr>
        <w:t>perioden.</w:t>
      </w:r>
    </w:p>
    <w:p w14:paraId="0779C567" w14:textId="77777777" w:rsidR="00D46746" w:rsidRPr="00C146DD" w:rsidRDefault="00D46746" w:rsidP="00D46746">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t>Der skal kunne fremvises udfyldt egenko</w:t>
      </w:r>
      <w:r w:rsidR="00D95D84" w:rsidRPr="00C146DD">
        <w:rPr>
          <w:rFonts w:cs="MyriadPro-Light"/>
          <w:szCs w:val="20"/>
          <w:lang w:eastAsia="da-DK"/>
        </w:rPr>
        <w:t>ntrolprogram for dyrevelfærd (f</w:t>
      </w:r>
      <w:r w:rsidRPr="00C146DD">
        <w:rPr>
          <w:rFonts w:cs="MyriadPro-Light"/>
          <w:szCs w:val="20"/>
          <w:lang w:eastAsia="da-DK"/>
        </w:rPr>
        <w:t>ørst gældende når bekendt</w:t>
      </w:r>
      <w:r w:rsidR="00D95D84" w:rsidRPr="00C146DD">
        <w:rPr>
          <w:rFonts w:cs="MyriadPro-Light"/>
          <w:szCs w:val="20"/>
          <w:lang w:eastAsia="da-DK"/>
        </w:rPr>
        <w:softHyphen/>
      </w:r>
      <w:r w:rsidRPr="00C146DD">
        <w:rPr>
          <w:rFonts w:cs="MyriadPro-Light"/>
          <w:szCs w:val="20"/>
          <w:lang w:eastAsia="da-DK"/>
        </w:rPr>
        <w:t>gørelse er</w:t>
      </w:r>
      <w:r w:rsidR="00D95D84" w:rsidRPr="00C146DD">
        <w:rPr>
          <w:rFonts w:cs="MyriadPro-Light"/>
          <w:szCs w:val="20"/>
          <w:lang w:eastAsia="da-DK"/>
        </w:rPr>
        <w:t xml:space="preserve"> </w:t>
      </w:r>
      <w:r w:rsidRPr="00C146DD">
        <w:rPr>
          <w:rFonts w:cs="MyriadPro-Light"/>
          <w:szCs w:val="20"/>
          <w:lang w:eastAsia="da-DK"/>
        </w:rPr>
        <w:t>offentliggjort).</w:t>
      </w:r>
    </w:p>
    <w:p w14:paraId="6596AD00" w14:textId="77777777" w:rsidR="00D46746" w:rsidRPr="00C146DD" w:rsidRDefault="00D46746" w:rsidP="00D46746">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t xml:space="preserve">I </w:t>
      </w:r>
      <w:proofErr w:type="spellStart"/>
      <w:r w:rsidRPr="00C146DD">
        <w:rPr>
          <w:rFonts w:cs="MyriadPro-Light"/>
          <w:szCs w:val="20"/>
          <w:lang w:eastAsia="da-DK"/>
        </w:rPr>
        <w:t>sohold</w:t>
      </w:r>
      <w:proofErr w:type="spellEnd"/>
      <w:r w:rsidRPr="00C146DD">
        <w:rPr>
          <w:rFonts w:cs="MyriadPro-Light"/>
          <w:szCs w:val="20"/>
          <w:lang w:eastAsia="da-DK"/>
        </w:rPr>
        <w:t xml:space="preserve"> skal fravænningsalderen kunne dokumenteres.</w:t>
      </w:r>
    </w:p>
    <w:p w14:paraId="6077B5C2" w14:textId="77777777" w:rsidR="00D46746" w:rsidRPr="00C146DD" w:rsidRDefault="00D46746" w:rsidP="00D95D84">
      <w:pPr>
        <w:numPr>
          <w:ilvl w:val="0"/>
          <w:numId w:val="28"/>
        </w:numPr>
        <w:autoSpaceDE w:val="0"/>
        <w:autoSpaceDN w:val="0"/>
        <w:adjustRightInd w:val="0"/>
        <w:spacing w:after="0" w:line="240" w:lineRule="auto"/>
        <w:jc w:val="both"/>
        <w:rPr>
          <w:rFonts w:cs="MyriadPro-Light"/>
          <w:szCs w:val="20"/>
          <w:lang w:eastAsia="da-DK"/>
        </w:rPr>
      </w:pPr>
      <w:r w:rsidRPr="00C146DD">
        <w:rPr>
          <w:rFonts w:cs="MyriadPro-Light"/>
          <w:szCs w:val="20"/>
          <w:lang w:eastAsia="da-DK"/>
        </w:rPr>
        <w:t>Funktioner af mekanisk og automatisk udstyr, der har betydning for svinenes sundhed og velfærd, skal kontrolleres</w:t>
      </w:r>
      <w:r w:rsidR="00D95D84" w:rsidRPr="00C146DD">
        <w:rPr>
          <w:rFonts w:cs="MyriadPro-Light"/>
          <w:szCs w:val="20"/>
          <w:lang w:eastAsia="da-DK"/>
        </w:rPr>
        <w:t xml:space="preserve"> </w:t>
      </w:r>
      <w:r w:rsidRPr="00C146DD">
        <w:rPr>
          <w:rFonts w:cs="MyriadPro-Light"/>
          <w:szCs w:val="20"/>
          <w:lang w:eastAsia="da-DK"/>
        </w:rPr>
        <w:t>hver dag, og eventuelle fejl eller mangler skal snarest afhjælpes.</w:t>
      </w:r>
    </w:p>
    <w:p w14:paraId="6B84CEBB" w14:textId="77777777" w:rsidR="00D46746" w:rsidRPr="00C146DD" w:rsidRDefault="00D46746" w:rsidP="00D46746">
      <w:pPr>
        <w:numPr>
          <w:ilvl w:val="0"/>
          <w:numId w:val="28"/>
        </w:numPr>
        <w:spacing w:after="0" w:line="240" w:lineRule="auto"/>
        <w:ind w:right="-52"/>
        <w:jc w:val="both"/>
      </w:pPr>
      <w:r w:rsidRPr="00C146DD">
        <w:rPr>
          <w:rFonts w:cs="MyriadPro-Light"/>
          <w:szCs w:val="20"/>
          <w:lang w:eastAsia="da-DK"/>
        </w:rPr>
        <w:t>Der skal være dokumentation for, at døde dyr afhentes af godkendt destruktionsvirksomhed.</w:t>
      </w:r>
    </w:p>
    <w:p w14:paraId="1390AE79" w14:textId="667AA805" w:rsidR="00CD1C9C" w:rsidRDefault="00CD1C9C" w:rsidP="00070E2B">
      <w:pPr>
        <w:jc w:val="both"/>
        <w:rPr>
          <w:color w:val="FF0000"/>
        </w:rPr>
      </w:pPr>
      <w:bookmarkStart w:id="118" w:name="_Toc233535588"/>
      <w:bookmarkStart w:id="119" w:name="_Toc252959485"/>
      <w:bookmarkStart w:id="120" w:name="_Toc259610069"/>
      <w:bookmarkStart w:id="121" w:name="_Toc259610501"/>
      <w:bookmarkStart w:id="122" w:name="_Toc233535593"/>
      <w:bookmarkStart w:id="123" w:name="_Toc252959490"/>
      <w:bookmarkStart w:id="124" w:name="_Toc259610074"/>
      <w:bookmarkStart w:id="125" w:name="_Toc259610506"/>
      <w:bookmarkEnd w:id="118"/>
      <w:bookmarkEnd w:id="119"/>
      <w:bookmarkEnd w:id="120"/>
      <w:bookmarkEnd w:id="121"/>
      <w:bookmarkEnd w:id="122"/>
      <w:bookmarkEnd w:id="123"/>
      <w:bookmarkEnd w:id="124"/>
      <w:bookmarkEnd w:id="125"/>
    </w:p>
    <w:p w14:paraId="0A8CAFE5" w14:textId="266EA455" w:rsidR="00732D7E" w:rsidRPr="00D71DBF" w:rsidRDefault="00732D7E" w:rsidP="00070E2B">
      <w:pPr>
        <w:jc w:val="both"/>
      </w:pPr>
      <w:r w:rsidRPr="00D71DBF">
        <w:t>Der vil blive indført miljøledelse på ejendommen senest i år 2021</w:t>
      </w:r>
      <w:r w:rsidR="00D71DBF" w:rsidRPr="00D71DBF">
        <w:t>.</w:t>
      </w:r>
    </w:p>
    <w:sectPr w:rsidR="00732D7E" w:rsidRPr="00D71DBF" w:rsidSect="002774B9">
      <w:headerReference w:type="even" r:id="rId31"/>
      <w:headerReference w:type="default" r:id="rId32"/>
      <w:footerReference w:type="even" r:id="rId33"/>
      <w:footerReference w:type="default" r:id="rId34"/>
      <w:pgSz w:w="11906" w:h="16838" w:code="9"/>
      <w:pgMar w:top="1304" w:right="1134"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CF4C5" w14:textId="77777777" w:rsidR="003E4697" w:rsidRDefault="003E4697">
      <w:r>
        <w:separator/>
      </w:r>
    </w:p>
  </w:endnote>
  <w:endnote w:type="continuationSeparator" w:id="0">
    <w:p w14:paraId="401F2014" w14:textId="77777777" w:rsidR="003E4697" w:rsidRDefault="003E4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20007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Futura Lt BT">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8C0C3" w14:textId="77777777" w:rsidR="003E4697" w:rsidRDefault="003E4697">
    <w:pPr>
      <w:pStyle w:val="Sidefod"/>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39</w:t>
    </w:r>
    <w:r>
      <w:rPr>
        <w:rStyle w:val="Sidetal"/>
      </w:rPr>
      <w:fldChar w:fldCharType="end"/>
    </w:r>
  </w:p>
  <w:p w14:paraId="0487B6A9" w14:textId="77777777" w:rsidR="003E4697" w:rsidRDefault="003E4697">
    <w:pPr>
      <w:pStyle w:val="Sidefod"/>
    </w:pPr>
  </w:p>
  <w:p w14:paraId="65771F40" w14:textId="77777777" w:rsidR="003E4697" w:rsidRDefault="003E46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91D2B" w14:textId="77777777" w:rsidR="003E4697" w:rsidRDefault="003E4697">
    <w:pPr>
      <w:pStyle w:val="Sidefod"/>
      <w:jc w:val="right"/>
    </w:pPr>
    <w:r>
      <w:fldChar w:fldCharType="begin"/>
    </w:r>
    <w:r>
      <w:instrText xml:space="preserve"> PAGE   \* MERGEFORMAT </w:instrText>
    </w:r>
    <w:r>
      <w:fldChar w:fldCharType="separate"/>
    </w:r>
    <w:r>
      <w:rPr>
        <w:noProof/>
      </w:rPr>
      <w:t>15</w:t>
    </w:r>
    <w:r>
      <w:fldChar w:fldCharType="end"/>
    </w:r>
  </w:p>
  <w:p w14:paraId="46C0ACBF" w14:textId="77777777" w:rsidR="003E4697" w:rsidRDefault="003E469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37F0D" w14:textId="77777777" w:rsidR="003E4697" w:rsidRDefault="003E4697">
      <w:r>
        <w:separator/>
      </w:r>
    </w:p>
  </w:footnote>
  <w:footnote w:type="continuationSeparator" w:id="0">
    <w:p w14:paraId="32FD31BE" w14:textId="77777777" w:rsidR="003E4697" w:rsidRDefault="003E4697">
      <w:r>
        <w:continuationSeparator/>
      </w:r>
    </w:p>
  </w:footnote>
  <w:footnote w:id="1">
    <w:p w14:paraId="63DE03EA" w14:textId="77777777" w:rsidR="003E4697" w:rsidRDefault="003E4697">
      <w:pPr>
        <w:pStyle w:val="Fodnotetekst"/>
      </w:pPr>
      <w:r>
        <w:rPr>
          <w:rStyle w:val="Fodnotehenvisning"/>
        </w:rPr>
        <w:footnoteRef/>
      </w:r>
      <w:r>
        <w:t xml:space="preserve"> </w:t>
      </w:r>
      <w:r>
        <w:rPr>
          <w:rFonts w:cs="Arial"/>
        </w:rPr>
        <w:t>Lov om miljøgodkendelse m.v. af husdyrbrug, nr. 1572 af 20/12 2006</w:t>
      </w:r>
    </w:p>
  </w:footnote>
  <w:footnote w:id="2">
    <w:p w14:paraId="37BAC8D7" w14:textId="5BEE43E9" w:rsidR="003E4697" w:rsidRDefault="003E4697">
      <w:pPr>
        <w:pStyle w:val="Fodnotetekst"/>
      </w:pPr>
      <w:r>
        <w:rPr>
          <w:rStyle w:val="Fodnotehenvisning"/>
        </w:rPr>
        <w:footnoteRef/>
      </w:r>
      <w:r>
        <w:t xml:space="preserve"> </w:t>
      </w:r>
      <w:proofErr w:type="spellStart"/>
      <w:r>
        <w:t>Bkg</w:t>
      </w:r>
      <w:proofErr w:type="spellEnd"/>
      <w:r>
        <w:t>. om opbevaring af døde dyr, nr. 558 af 01/06/2011</w:t>
      </w:r>
    </w:p>
  </w:footnote>
  <w:footnote w:id="3">
    <w:p w14:paraId="37CDD936" w14:textId="77777777" w:rsidR="003E4697" w:rsidRDefault="003E4697">
      <w:pPr>
        <w:pStyle w:val="Fodnotetekst"/>
      </w:pPr>
      <w:r>
        <w:rPr>
          <w:rStyle w:val="Fodnotehenvisning"/>
        </w:rPr>
        <w:footnoteRef/>
      </w:r>
      <w:r>
        <w:t xml:space="preserve"> http://www.mst.dk/NR/rdonlyres/D3772E02-2202-4782-B9B1-E557ED2497C3/54794/BAToplysning.pdf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DD144" w14:textId="77777777" w:rsidR="003E4697" w:rsidRDefault="003E4697">
    <w:pPr>
      <w:pStyle w:val="Sidehoved"/>
    </w:pPr>
  </w:p>
  <w:p w14:paraId="4E820C39" w14:textId="77777777" w:rsidR="003E4697" w:rsidRDefault="003E469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0B1D6" w14:textId="35F1A29A" w:rsidR="003E4697" w:rsidRDefault="003E4697">
    <w:pPr>
      <w:pStyle w:val="Sidehoved"/>
      <w:rPr>
        <w:sz w:val="20"/>
      </w:rPr>
    </w:pPr>
    <w:r>
      <w:rPr>
        <w:noProof/>
        <w:sz w:val="20"/>
        <w:lang w:val="en-US"/>
      </w:rPr>
      <mc:AlternateContent>
        <mc:Choice Requires="wps">
          <w:drawing>
            <wp:anchor distT="0" distB="0" distL="114300" distR="114300" simplePos="0" relativeHeight="251673600" behindDoc="0" locked="0" layoutInCell="1" allowOverlap="1" wp14:anchorId="2F318671" wp14:editId="19FF5B78">
              <wp:simplePos x="0" y="0"/>
              <wp:positionH relativeFrom="column">
                <wp:posOffset>0</wp:posOffset>
              </wp:positionH>
              <wp:positionV relativeFrom="paragraph">
                <wp:posOffset>149225</wp:posOffset>
              </wp:positionV>
              <wp:extent cx="6172200" cy="0"/>
              <wp:effectExtent l="9525" t="6350" r="9525" b="127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97031" id="Line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75pt" to="486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" strokecolor="#969696"/>
          </w:pict>
        </mc:Fallback>
      </mc:AlternateContent>
    </w:r>
    <w:r>
      <w:rPr>
        <w:sz w:val="20"/>
      </w:rPr>
      <w:t>Ansøgning om miljøgodkendelse, Binderupvej 11, 9240 Nibe</w:t>
    </w:r>
    <w:r>
      <w:rPr>
        <w:sz w:val="20"/>
      </w:rPr>
      <w:tab/>
      <w:t>Agri Nord</w:t>
    </w:r>
  </w:p>
  <w:p w14:paraId="01F3215C" w14:textId="77777777" w:rsidR="003E4697" w:rsidRDefault="003E46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5EA30B7"/>
    <w:multiLevelType w:val="hybridMultilevel"/>
    <w:tmpl w:val="4D3F16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169E1DE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2"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FB057B"/>
    <w:multiLevelType w:val="hybridMultilevel"/>
    <w:tmpl w:val="F124BD2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4C5FB3"/>
    <w:multiLevelType w:val="hybridMultilevel"/>
    <w:tmpl w:val="B456C64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AD4890"/>
    <w:multiLevelType w:val="hybridMultilevel"/>
    <w:tmpl w:val="4EA68898"/>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1">
      <w:start w:val="1"/>
      <w:numFmt w:val="bullet"/>
      <w:lvlText w:val=""/>
      <w:lvlJc w:val="left"/>
      <w:pPr>
        <w:tabs>
          <w:tab w:val="num" w:pos="2160"/>
        </w:tabs>
        <w:ind w:left="2160" w:hanging="360"/>
      </w:pPr>
      <w:rPr>
        <w:rFonts w:ascii="Symbol" w:hAnsi="Symbol"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CF56D45"/>
    <w:multiLevelType w:val="multilevel"/>
    <w:tmpl w:val="679A18A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309322B1"/>
    <w:multiLevelType w:val="hybridMultilevel"/>
    <w:tmpl w:val="13EA436C"/>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31C212D7"/>
    <w:multiLevelType w:val="hybridMultilevel"/>
    <w:tmpl w:val="D4322FF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3862CA"/>
    <w:multiLevelType w:val="hybridMultilevel"/>
    <w:tmpl w:val="5CC2D1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2A747D"/>
    <w:multiLevelType w:val="hybridMultilevel"/>
    <w:tmpl w:val="7578F1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5F422F"/>
    <w:multiLevelType w:val="hybridMultilevel"/>
    <w:tmpl w:val="818E98BC"/>
    <w:lvl w:ilvl="0" w:tplc="DA54465A">
      <w:start w:val="1"/>
      <w:numFmt w:val="decimal"/>
      <w:lvlText w:val="%1)"/>
      <w:lvlJc w:val="left"/>
      <w:pPr>
        <w:tabs>
          <w:tab w:val="num" w:pos="360"/>
        </w:tabs>
        <w:ind w:left="227" w:hanging="227"/>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15:restartNumberingAfterBreak="0">
    <w:nsid w:val="4355543D"/>
    <w:multiLevelType w:val="hybridMultilevel"/>
    <w:tmpl w:val="E24658C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47490A"/>
    <w:multiLevelType w:val="hybridMultilevel"/>
    <w:tmpl w:val="6F441D9E"/>
    <w:lvl w:ilvl="0" w:tplc="B476AD66">
      <w:start w:val="1"/>
      <w:numFmt w:val="bullet"/>
      <w:lvlText w:val=""/>
      <w:lvlJc w:val="left"/>
      <w:pPr>
        <w:tabs>
          <w:tab w:val="num" w:pos="910"/>
        </w:tabs>
        <w:ind w:left="910" w:hanging="55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1">
      <w:start w:val="1"/>
      <w:numFmt w:val="bullet"/>
      <w:lvlText w:val=""/>
      <w:lvlJc w:val="left"/>
      <w:pPr>
        <w:tabs>
          <w:tab w:val="num" w:pos="2160"/>
        </w:tabs>
        <w:ind w:left="2160" w:hanging="360"/>
      </w:pPr>
      <w:rPr>
        <w:rFonts w:ascii="Symbol" w:hAnsi="Symbol"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3D7679"/>
    <w:multiLevelType w:val="hybridMultilevel"/>
    <w:tmpl w:val="C2AAA46A"/>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8"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5130E8"/>
    <w:multiLevelType w:val="hybridMultilevel"/>
    <w:tmpl w:val="0F26732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0D4B30"/>
    <w:multiLevelType w:val="multilevel"/>
    <w:tmpl w:val="E976007E"/>
    <w:lvl w:ilvl="0">
      <w:start w:val="1"/>
      <w:numFmt w:val="decimal"/>
      <w:pStyle w:val="Overskrift1"/>
      <w:lvlText w:val="%1"/>
      <w:lvlJc w:val="left"/>
      <w:pPr>
        <w:ind w:left="1424" w:hanging="432"/>
      </w:pPr>
      <w:rPr>
        <w:rFonts w:hint="default"/>
      </w:rPr>
    </w:lvl>
    <w:lvl w:ilvl="1">
      <w:start w:val="1"/>
      <w:numFmt w:val="decimal"/>
      <w:pStyle w:val="Overskrift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3"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853F8B"/>
    <w:multiLevelType w:val="hybridMultilevel"/>
    <w:tmpl w:val="F432BEF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D76D73"/>
    <w:multiLevelType w:val="hybridMultilevel"/>
    <w:tmpl w:val="54AA6D7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CE3B2C"/>
    <w:multiLevelType w:val="hybridMultilevel"/>
    <w:tmpl w:val="902ED2D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2"/>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24"/>
  </w:num>
  <w:num w:numId="7">
    <w:abstractNumId w:val="13"/>
  </w:num>
  <w:num w:numId="8">
    <w:abstractNumId w:val="3"/>
  </w:num>
  <w:num w:numId="9">
    <w:abstractNumId w:val="0"/>
  </w:num>
  <w:num w:numId="10">
    <w:abstractNumId w:val="15"/>
  </w:num>
  <w:num w:numId="11">
    <w:abstractNumId w:val="20"/>
  </w:num>
  <w:num w:numId="12">
    <w:abstractNumId w:val="18"/>
  </w:num>
  <w:num w:numId="13">
    <w:abstractNumId w:val="2"/>
  </w:num>
  <w:num w:numId="14">
    <w:abstractNumId w:val="28"/>
  </w:num>
  <w:num w:numId="15">
    <w:abstractNumId w:val="12"/>
  </w:num>
  <w:num w:numId="16">
    <w:abstractNumId w:val="4"/>
  </w:num>
  <w:num w:numId="17">
    <w:abstractNumId w:val="5"/>
  </w:num>
  <w:num w:numId="18">
    <w:abstractNumId w:val="21"/>
  </w:num>
  <w:num w:numId="19">
    <w:abstractNumId w:val="11"/>
  </w:num>
  <w:num w:numId="20">
    <w:abstractNumId w:val="14"/>
  </w:num>
  <w:num w:numId="21">
    <w:abstractNumId w:val="23"/>
  </w:num>
  <w:num w:numId="22">
    <w:abstractNumId w:val="7"/>
  </w:num>
  <w:num w:numId="23">
    <w:abstractNumId w:val="9"/>
  </w:num>
  <w:num w:numId="24">
    <w:abstractNumId w:val="10"/>
  </w:num>
  <w:num w:numId="25">
    <w:abstractNumId w:val="25"/>
  </w:num>
  <w:num w:numId="26">
    <w:abstractNumId w:val="27"/>
  </w:num>
  <w:num w:numId="27">
    <w:abstractNumId w:val="16"/>
  </w:num>
  <w:num w:numId="28">
    <w:abstractNumId w:val="19"/>
  </w:num>
  <w:num w:numId="29">
    <w:abstractNumId w:val="26"/>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80"/>
    <w:rsid w:val="000017BA"/>
    <w:rsid w:val="000021CA"/>
    <w:rsid w:val="00002E68"/>
    <w:rsid w:val="000124F9"/>
    <w:rsid w:val="000127F1"/>
    <w:rsid w:val="00013FE8"/>
    <w:rsid w:val="00017C09"/>
    <w:rsid w:val="0002012B"/>
    <w:rsid w:val="000207D7"/>
    <w:rsid w:val="0002166C"/>
    <w:rsid w:val="00022A65"/>
    <w:rsid w:val="00027887"/>
    <w:rsid w:val="0003591A"/>
    <w:rsid w:val="000420C0"/>
    <w:rsid w:val="00044FC4"/>
    <w:rsid w:val="00045D6A"/>
    <w:rsid w:val="0004617F"/>
    <w:rsid w:val="0004706A"/>
    <w:rsid w:val="00052722"/>
    <w:rsid w:val="00053349"/>
    <w:rsid w:val="000601EB"/>
    <w:rsid w:val="00070E2B"/>
    <w:rsid w:val="000721DC"/>
    <w:rsid w:val="000723AB"/>
    <w:rsid w:val="00076C8E"/>
    <w:rsid w:val="00081593"/>
    <w:rsid w:val="00082D0F"/>
    <w:rsid w:val="00085A30"/>
    <w:rsid w:val="00090809"/>
    <w:rsid w:val="00092CB5"/>
    <w:rsid w:val="00092E26"/>
    <w:rsid w:val="00093720"/>
    <w:rsid w:val="000A1CE7"/>
    <w:rsid w:val="000B0BFA"/>
    <w:rsid w:val="000B276C"/>
    <w:rsid w:val="000B2893"/>
    <w:rsid w:val="000B3896"/>
    <w:rsid w:val="000B4465"/>
    <w:rsid w:val="000C203C"/>
    <w:rsid w:val="000C6802"/>
    <w:rsid w:val="000C77CC"/>
    <w:rsid w:val="000D0280"/>
    <w:rsid w:val="000D0D08"/>
    <w:rsid w:val="000D379D"/>
    <w:rsid w:val="000D54F3"/>
    <w:rsid w:val="000D7F60"/>
    <w:rsid w:val="000E59D2"/>
    <w:rsid w:val="000E6538"/>
    <w:rsid w:val="000E78EA"/>
    <w:rsid w:val="000F0BE4"/>
    <w:rsid w:val="000F12D2"/>
    <w:rsid w:val="000F20A8"/>
    <w:rsid w:val="000F5248"/>
    <w:rsid w:val="00100127"/>
    <w:rsid w:val="00102A84"/>
    <w:rsid w:val="00104BF7"/>
    <w:rsid w:val="0010525B"/>
    <w:rsid w:val="00114D2F"/>
    <w:rsid w:val="00117E77"/>
    <w:rsid w:val="00120B33"/>
    <w:rsid w:val="001225BB"/>
    <w:rsid w:val="001242EB"/>
    <w:rsid w:val="00124EA7"/>
    <w:rsid w:val="001255BC"/>
    <w:rsid w:val="00134370"/>
    <w:rsid w:val="0013573D"/>
    <w:rsid w:val="0014719F"/>
    <w:rsid w:val="00147E92"/>
    <w:rsid w:val="001511BE"/>
    <w:rsid w:val="00156098"/>
    <w:rsid w:val="00157E69"/>
    <w:rsid w:val="0016270F"/>
    <w:rsid w:val="001636FB"/>
    <w:rsid w:val="00165996"/>
    <w:rsid w:val="00171031"/>
    <w:rsid w:val="00171A03"/>
    <w:rsid w:val="00172AEE"/>
    <w:rsid w:val="0017581F"/>
    <w:rsid w:val="0018042A"/>
    <w:rsid w:val="00180842"/>
    <w:rsid w:val="00184656"/>
    <w:rsid w:val="00187A0F"/>
    <w:rsid w:val="00187D24"/>
    <w:rsid w:val="00190731"/>
    <w:rsid w:val="0019221D"/>
    <w:rsid w:val="00192890"/>
    <w:rsid w:val="001944C4"/>
    <w:rsid w:val="0019612F"/>
    <w:rsid w:val="00196131"/>
    <w:rsid w:val="001B372B"/>
    <w:rsid w:val="001C02CF"/>
    <w:rsid w:val="001D00FB"/>
    <w:rsid w:val="001D0276"/>
    <w:rsid w:val="001D1612"/>
    <w:rsid w:val="001D729D"/>
    <w:rsid w:val="001E0B2E"/>
    <w:rsid w:val="001E37DE"/>
    <w:rsid w:val="001E6A79"/>
    <w:rsid w:val="0020030E"/>
    <w:rsid w:val="00201B5C"/>
    <w:rsid w:val="002033AA"/>
    <w:rsid w:val="002107DF"/>
    <w:rsid w:val="00216222"/>
    <w:rsid w:val="00223117"/>
    <w:rsid w:val="002302D2"/>
    <w:rsid w:val="00233D6B"/>
    <w:rsid w:val="00233EE7"/>
    <w:rsid w:val="00234A8D"/>
    <w:rsid w:val="00240C79"/>
    <w:rsid w:val="00245063"/>
    <w:rsid w:val="00245B91"/>
    <w:rsid w:val="00252250"/>
    <w:rsid w:val="00253375"/>
    <w:rsid w:val="00254D5C"/>
    <w:rsid w:val="00257D9E"/>
    <w:rsid w:val="00260DD0"/>
    <w:rsid w:val="00261419"/>
    <w:rsid w:val="00265564"/>
    <w:rsid w:val="00265C6C"/>
    <w:rsid w:val="002672C9"/>
    <w:rsid w:val="00267C7C"/>
    <w:rsid w:val="0027091F"/>
    <w:rsid w:val="00273092"/>
    <w:rsid w:val="00276FF4"/>
    <w:rsid w:val="002774B9"/>
    <w:rsid w:val="00277FBD"/>
    <w:rsid w:val="0028708D"/>
    <w:rsid w:val="0028762E"/>
    <w:rsid w:val="00295182"/>
    <w:rsid w:val="00296B6A"/>
    <w:rsid w:val="002A4126"/>
    <w:rsid w:val="002A461B"/>
    <w:rsid w:val="002A74E2"/>
    <w:rsid w:val="002B4E28"/>
    <w:rsid w:val="002B5E31"/>
    <w:rsid w:val="002C159A"/>
    <w:rsid w:val="002C1937"/>
    <w:rsid w:val="002D090C"/>
    <w:rsid w:val="002D0D27"/>
    <w:rsid w:val="002D2E76"/>
    <w:rsid w:val="002E1395"/>
    <w:rsid w:val="002E65CD"/>
    <w:rsid w:val="0030032A"/>
    <w:rsid w:val="003018B9"/>
    <w:rsid w:val="003065F3"/>
    <w:rsid w:val="003145E2"/>
    <w:rsid w:val="00316CAD"/>
    <w:rsid w:val="0032341B"/>
    <w:rsid w:val="0032341C"/>
    <w:rsid w:val="00330CBC"/>
    <w:rsid w:val="0033129A"/>
    <w:rsid w:val="0033779B"/>
    <w:rsid w:val="00337FF0"/>
    <w:rsid w:val="0035317A"/>
    <w:rsid w:val="00353C99"/>
    <w:rsid w:val="0035607A"/>
    <w:rsid w:val="00360617"/>
    <w:rsid w:val="0036434A"/>
    <w:rsid w:val="00365B9D"/>
    <w:rsid w:val="003674F8"/>
    <w:rsid w:val="00367ABD"/>
    <w:rsid w:val="003722DA"/>
    <w:rsid w:val="00374E65"/>
    <w:rsid w:val="0037722B"/>
    <w:rsid w:val="00381141"/>
    <w:rsid w:val="0038795E"/>
    <w:rsid w:val="00396C1C"/>
    <w:rsid w:val="003A4EFB"/>
    <w:rsid w:val="003A54BE"/>
    <w:rsid w:val="003A5B34"/>
    <w:rsid w:val="003B1EF0"/>
    <w:rsid w:val="003B24B1"/>
    <w:rsid w:val="003B401C"/>
    <w:rsid w:val="003B535B"/>
    <w:rsid w:val="003B72F5"/>
    <w:rsid w:val="003C29B9"/>
    <w:rsid w:val="003C554C"/>
    <w:rsid w:val="003D38C3"/>
    <w:rsid w:val="003D45A3"/>
    <w:rsid w:val="003E2BAB"/>
    <w:rsid w:val="003E3BEF"/>
    <w:rsid w:val="003E4697"/>
    <w:rsid w:val="003E46E2"/>
    <w:rsid w:val="003E4A70"/>
    <w:rsid w:val="003F1FD1"/>
    <w:rsid w:val="003F4330"/>
    <w:rsid w:val="0040144F"/>
    <w:rsid w:val="00401856"/>
    <w:rsid w:val="00407CC8"/>
    <w:rsid w:val="0041343F"/>
    <w:rsid w:val="0041667F"/>
    <w:rsid w:val="004178AB"/>
    <w:rsid w:val="00425491"/>
    <w:rsid w:val="00425995"/>
    <w:rsid w:val="00431915"/>
    <w:rsid w:val="00435034"/>
    <w:rsid w:val="00436D5A"/>
    <w:rsid w:val="00444A7C"/>
    <w:rsid w:val="004503FE"/>
    <w:rsid w:val="00453B97"/>
    <w:rsid w:val="00453C60"/>
    <w:rsid w:val="0045413C"/>
    <w:rsid w:val="0045599E"/>
    <w:rsid w:val="00456A75"/>
    <w:rsid w:val="00461610"/>
    <w:rsid w:val="00465F2E"/>
    <w:rsid w:val="004701E6"/>
    <w:rsid w:val="00471C20"/>
    <w:rsid w:val="00471DD1"/>
    <w:rsid w:val="004744CE"/>
    <w:rsid w:val="00474D98"/>
    <w:rsid w:val="004775C0"/>
    <w:rsid w:val="00493837"/>
    <w:rsid w:val="0049642E"/>
    <w:rsid w:val="00497178"/>
    <w:rsid w:val="004A321A"/>
    <w:rsid w:val="004A3B7E"/>
    <w:rsid w:val="004A5571"/>
    <w:rsid w:val="004B4FF2"/>
    <w:rsid w:val="004B7361"/>
    <w:rsid w:val="004C054B"/>
    <w:rsid w:val="004C1649"/>
    <w:rsid w:val="004C3524"/>
    <w:rsid w:val="004C55BD"/>
    <w:rsid w:val="004D0A36"/>
    <w:rsid w:val="004E1703"/>
    <w:rsid w:val="004E48DE"/>
    <w:rsid w:val="004E5459"/>
    <w:rsid w:val="004F5FCC"/>
    <w:rsid w:val="004F79ED"/>
    <w:rsid w:val="00502CC2"/>
    <w:rsid w:val="00504A81"/>
    <w:rsid w:val="00506CFF"/>
    <w:rsid w:val="00510143"/>
    <w:rsid w:val="00513CC4"/>
    <w:rsid w:val="00525435"/>
    <w:rsid w:val="00525729"/>
    <w:rsid w:val="005262E1"/>
    <w:rsid w:val="00527FEC"/>
    <w:rsid w:val="00534F6E"/>
    <w:rsid w:val="00535F36"/>
    <w:rsid w:val="0053704E"/>
    <w:rsid w:val="00537357"/>
    <w:rsid w:val="00540D04"/>
    <w:rsid w:val="005421E4"/>
    <w:rsid w:val="0054403E"/>
    <w:rsid w:val="00553B18"/>
    <w:rsid w:val="00556307"/>
    <w:rsid w:val="00557180"/>
    <w:rsid w:val="00570DA4"/>
    <w:rsid w:val="00573D14"/>
    <w:rsid w:val="00592FCE"/>
    <w:rsid w:val="00595E5D"/>
    <w:rsid w:val="005A0C79"/>
    <w:rsid w:val="005A101C"/>
    <w:rsid w:val="005B1879"/>
    <w:rsid w:val="005B521E"/>
    <w:rsid w:val="005B6D8D"/>
    <w:rsid w:val="005C42D5"/>
    <w:rsid w:val="005D1BF1"/>
    <w:rsid w:val="005D29FA"/>
    <w:rsid w:val="005D36F4"/>
    <w:rsid w:val="005E13E3"/>
    <w:rsid w:val="005E324A"/>
    <w:rsid w:val="005E5212"/>
    <w:rsid w:val="005E5B61"/>
    <w:rsid w:val="005F2096"/>
    <w:rsid w:val="005F2F8F"/>
    <w:rsid w:val="006059FF"/>
    <w:rsid w:val="00621A09"/>
    <w:rsid w:val="0062458F"/>
    <w:rsid w:val="00626402"/>
    <w:rsid w:val="0062657D"/>
    <w:rsid w:val="006274B5"/>
    <w:rsid w:val="006303CC"/>
    <w:rsid w:val="006305B8"/>
    <w:rsid w:val="00635D2E"/>
    <w:rsid w:val="00641A3A"/>
    <w:rsid w:val="006426A4"/>
    <w:rsid w:val="0064557F"/>
    <w:rsid w:val="00655659"/>
    <w:rsid w:val="00660A8F"/>
    <w:rsid w:val="00664234"/>
    <w:rsid w:val="00664DD3"/>
    <w:rsid w:val="00670A71"/>
    <w:rsid w:val="006817C2"/>
    <w:rsid w:val="006822F5"/>
    <w:rsid w:val="00683700"/>
    <w:rsid w:val="00687217"/>
    <w:rsid w:val="00687C4A"/>
    <w:rsid w:val="006A41EB"/>
    <w:rsid w:val="006A6987"/>
    <w:rsid w:val="006C1746"/>
    <w:rsid w:val="006C43B4"/>
    <w:rsid w:val="006E15E6"/>
    <w:rsid w:val="006E3DA7"/>
    <w:rsid w:val="006E66D3"/>
    <w:rsid w:val="006E7D63"/>
    <w:rsid w:val="006F28B8"/>
    <w:rsid w:val="006F52D6"/>
    <w:rsid w:val="006F601E"/>
    <w:rsid w:val="0070588F"/>
    <w:rsid w:val="00712A46"/>
    <w:rsid w:val="00716645"/>
    <w:rsid w:val="007166F3"/>
    <w:rsid w:val="007179E0"/>
    <w:rsid w:val="00723F6B"/>
    <w:rsid w:val="00727E64"/>
    <w:rsid w:val="00731777"/>
    <w:rsid w:val="00732D7E"/>
    <w:rsid w:val="0073610A"/>
    <w:rsid w:val="007363D1"/>
    <w:rsid w:val="00736823"/>
    <w:rsid w:val="0074189B"/>
    <w:rsid w:val="00742BF8"/>
    <w:rsid w:val="0074362F"/>
    <w:rsid w:val="007462BA"/>
    <w:rsid w:val="0075626F"/>
    <w:rsid w:val="00762BB5"/>
    <w:rsid w:val="00767095"/>
    <w:rsid w:val="00770580"/>
    <w:rsid w:val="007729A5"/>
    <w:rsid w:val="00773300"/>
    <w:rsid w:val="007739B9"/>
    <w:rsid w:val="00773C8E"/>
    <w:rsid w:val="00785E72"/>
    <w:rsid w:val="00787706"/>
    <w:rsid w:val="00787C02"/>
    <w:rsid w:val="00791D14"/>
    <w:rsid w:val="007923A5"/>
    <w:rsid w:val="00792400"/>
    <w:rsid w:val="0079313F"/>
    <w:rsid w:val="007A6AA5"/>
    <w:rsid w:val="007B0315"/>
    <w:rsid w:val="007B35CC"/>
    <w:rsid w:val="007B3A33"/>
    <w:rsid w:val="007B489B"/>
    <w:rsid w:val="007B68E8"/>
    <w:rsid w:val="007C0108"/>
    <w:rsid w:val="007C2B89"/>
    <w:rsid w:val="007C52DF"/>
    <w:rsid w:val="007D0421"/>
    <w:rsid w:val="007D4C22"/>
    <w:rsid w:val="007D74E9"/>
    <w:rsid w:val="007E0619"/>
    <w:rsid w:val="007E06B5"/>
    <w:rsid w:val="007E44E2"/>
    <w:rsid w:val="007E4562"/>
    <w:rsid w:val="007E4B6A"/>
    <w:rsid w:val="007F2E50"/>
    <w:rsid w:val="007F429A"/>
    <w:rsid w:val="007F4516"/>
    <w:rsid w:val="007F5ACF"/>
    <w:rsid w:val="00802A26"/>
    <w:rsid w:val="008049F6"/>
    <w:rsid w:val="008116F2"/>
    <w:rsid w:val="0081489F"/>
    <w:rsid w:val="0081582A"/>
    <w:rsid w:val="00820797"/>
    <w:rsid w:val="00820822"/>
    <w:rsid w:val="00823EDB"/>
    <w:rsid w:val="00824753"/>
    <w:rsid w:val="00827825"/>
    <w:rsid w:val="00844430"/>
    <w:rsid w:val="008445EA"/>
    <w:rsid w:val="008463F6"/>
    <w:rsid w:val="00846A1C"/>
    <w:rsid w:val="00854148"/>
    <w:rsid w:val="00860055"/>
    <w:rsid w:val="00866230"/>
    <w:rsid w:val="00866E19"/>
    <w:rsid w:val="00870646"/>
    <w:rsid w:val="00873F75"/>
    <w:rsid w:val="008855A8"/>
    <w:rsid w:val="00887427"/>
    <w:rsid w:val="00887EE8"/>
    <w:rsid w:val="00896173"/>
    <w:rsid w:val="00897894"/>
    <w:rsid w:val="008A131A"/>
    <w:rsid w:val="008B47E1"/>
    <w:rsid w:val="008B4FAB"/>
    <w:rsid w:val="008B5D32"/>
    <w:rsid w:val="008B6C2C"/>
    <w:rsid w:val="008C46F3"/>
    <w:rsid w:val="008C7B09"/>
    <w:rsid w:val="008D0D84"/>
    <w:rsid w:val="008D14EA"/>
    <w:rsid w:val="008D1CC4"/>
    <w:rsid w:val="008D1E52"/>
    <w:rsid w:val="008D53DE"/>
    <w:rsid w:val="008D735A"/>
    <w:rsid w:val="008E0E9C"/>
    <w:rsid w:val="008E17CA"/>
    <w:rsid w:val="008E17EA"/>
    <w:rsid w:val="008E33F8"/>
    <w:rsid w:val="008E3582"/>
    <w:rsid w:val="008E4D3D"/>
    <w:rsid w:val="008F0849"/>
    <w:rsid w:val="008F15F5"/>
    <w:rsid w:val="008F16F4"/>
    <w:rsid w:val="008F26D0"/>
    <w:rsid w:val="008F5E9E"/>
    <w:rsid w:val="008F5F7A"/>
    <w:rsid w:val="009010FE"/>
    <w:rsid w:val="00904A53"/>
    <w:rsid w:val="00904BC4"/>
    <w:rsid w:val="00910D28"/>
    <w:rsid w:val="00913756"/>
    <w:rsid w:val="00913975"/>
    <w:rsid w:val="009153EE"/>
    <w:rsid w:val="00916A39"/>
    <w:rsid w:val="00925EB9"/>
    <w:rsid w:val="009423FA"/>
    <w:rsid w:val="00943B5E"/>
    <w:rsid w:val="009471FE"/>
    <w:rsid w:val="00951DB7"/>
    <w:rsid w:val="00952762"/>
    <w:rsid w:val="0096073B"/>
    <w:rsid w:val="0097017E"/>
    <w:rsid w:val="00971FC5"/>
    <w:rsid w:val="0097682A"/>
    <w:rsid w:val="00980773"/>
    <w:rsid w:val="00981251"/>
    <w:rsid w:val="00984B43"/>
    <w:rsid w:val="00985B63"/>
    <w:rsid w:val="009876BD"/>
    <w:rsid w:val="00987830"/>
    <w:rsid w:val="009916AC"/>
    <w:rsid w:val="009922D9"/>
    <w:rsid w:val="0099743C"/>
    <w:rsid w:val="009A12F5"/>
    <w:rsid w:val="009A20AD"/>
    <w:rsid w:val="009A463E"/>
    <w:rsid w:val="009A561A"/>
    <w:rsid w:val="009A731D"/>
    <w:rsid w:val="009B1FDD"/>
    <w:rsid w:val="009C483E"/>
    <w:rsid w:val="009C6817"/>
    <w:rsid w:val="009C6B2A"/>
    <w:rsid w:val="009D0EE1"/>
    <w:rsid w:val="009D1C92"/>
    <w:rsid w:val="009D5513"/>
    <w:rsid w:val="009E0803"/>
    <w:rsid w:val="009E2D9E"/>
    <w:rsid w:val="009E759C"/>
    <w:rsid w:val="009E79A4"/>
    <w:rsid w:val="009F2305"/>
    <w:rsid w:val="00A010BF"/>
    <w:rsid w:val="00A039FE"/>
    <w:rsid w:val="00A043B9"/>
    <w:rsid w:val="00A23238"/>
    <w:rsid w:val="00A24536"/>
    <w:rsid w:val="00A257E0"/>
    <w:rsid w:val="00A25ED7"/>
    <w:rsid w:val="00A26E4B"/>
    <w:rsid w:val="00A346BD"/>
    <w:rsid w:val="00A366A5"/>
    <w:rsid w:val="00A41051"/>
    <w:rsid w:val="00A42FE3"/>
    <w:rsid w:val="00A45245"/>
    <w:rsid w:val="00A4620F"/>
    <w:rsid w:val="00A529F2"/>
    <w:rsid w:val="00A63B3A"/>
    <w:rsid w:val="00A724B9"/>
    <w:rsid w:val="00A740BD"/>
    <w:rsid w:val="00A77884"/>
    <w:rsid w:val="00A80126"/>
    <w:rsid w:val="00A81AAF"/>
    <w:rsid w:val="00A81D6C"/>
    <w:rsid w:val="00A8248C"/>
    <w:rsid w:val="00A82A7F"/>
    <w:rsid w:val="00A844B0"/>
    <w:rsid w:val="00A84643"/>
    <w:rsid w:val="00A86038"/>
    <w:rsid w:val="00A87735"/>
    <w:rsid w:val="00A9310D"/>
    <w:rsid w:val="00A9345D"/>
    <w:rsid w:val="00A9557D"/>
    <w:rsid w:val="00A95631"/>
    <w:rsid w:val="00A9720A"/>
    <w:rsid w:val="00AA0091"/>
    <w:rsid w:val="00AA7DD0"/>
    <w:rsid w:val="00AB02DB"/>
    <w:rsid w:val="00AB29A5"/>
    <w:rsid w:val="00AB6B6A"/>
    <w:rsid w:val="00AC2FBC"/>
    <w:rsid w:val="00AC3592"/>
    <w:rsid w:val="00AC3D94"/>
    <w:rsid w:val="00AC5173"/>
    <w:rsid w:val="00AC707B"/>
    <w:rsid w:val="00AC758A"/>
    <w:rsid w:val="00AD5465"/>
    <w:rsid w:val="00AE2D5C"/>
    <w:rsid w:val="00AE6428"/>
    <w:rsid w:val="00AF58A1"/>
    <w:rsid w:val="00AF6A6F"/>
    <w:rsid w:val="00B01185"/>
    <w:rsid w:val="00B1267F"/>
    <w:rsid w:val="00B13077"/>
    <w:rsid w:val="00B13E58"/>
    <w:rsid w:val="00B1462E"/>
    <w:rsid w:val="00B2100A"/>
    <w:rsid w:val="00B21595"/>
    <w:rsid w:val="00B23FE4"/>
    <w:rsid w:val="00B3019A"/>
    <w:rsid w:val="00B40FC0"/>
    <w:rsid w:val="00B42482"/>
    <w:rsid w:val="00B425D6"/>
    <w:rsid w:val="00B434E6"/>
    <w:rsid w:val="00B43975"/>
    <w:rsid w:val="00B501B4"/>
    <w:rsid w:val="00B514A7"/>
    <w:rsid w:val="00B601AC"/>
    <w:rsid w:val="00B75E1E"/>
    <w:rsid w:val="00B84837"/>
    <w:rsid w:val="00B86F57"/>
    <w:rsid w:val="00B93FE4"/>
    <w:rsid w:val="00B94CB1"/>
    <w:rsid w:val="00BA15A9"/>
    <w:rsid w:val="00BB484F"/>
    <w:rsid w:val="00BB54AC"/>
    <w:rsid w:val="00BC03FA"/>
    <w:rsid w:val="00BC25BC"/>
    <w:rsid w:val="00BC4F5E"/>
    <w:rsid w:val="00BC53B4"/>
    <w:rsid w:val="00BC6F53"/>
    <w:rsid w:val="00BD21A2"/>
    <w:rsid w:val="00BD6ECF"/>
    <w:rsid w:val="00BD7B79"/>
    <w:rsid w:val="00BD7CD3"/>
    <w:rsid w:val="00BE1E1C"/>
    <w:rsid w:val="00BE3C87"/>
    <w:rsid w:val="00BE77A4"/>
    <w:rsid w:val="00C0271C"/>
    <w:rsid w:val="00C0459B"/>
    <w:rsid w:val="00C072A4"/>
    <w:rsid w:val="00C07BF9"/>
    <w:rsid w:val="00C11318"/>
    <w:rsid w:val="00C13398"/>
    <w:rsid w:val="00C146DD"/>
    <w:rsid w:val="00C16FA3"/>
    <w:rsid w:val="00C21E25"/>
    <w:rsid w:val="00C22BCE"/>
    <w:rsid w:val="00C23D09"/>
    <w:rsid w:val="00C2554F"/>
    <w:rsid w:val="00C26C1B"/>
    <w:rsid w:val="00C3561A"/>
    <w:rsid w:val="00C37B13"/>
    <w:rsid w:val="00C4402B"/>
    <w:rsid w:val="00C47919"/>
    <w:rsid w:val="00C503B3"/>
    <w:rsid w:val="00C50FEF"/>
    <w:rsid w:val="00C570CA"/>
    <w:rsid w:val="00C602FE"/>
    <w:rsid w:val="00C653A0"/>
    <w:rsid w:val="00C74106"/>
    <w:rsid w:val="00C8094B"/>
    <w:rsid w:val="00C84833"/>
    <w:rsid w:val="00C85B72"/>
    <w:rsid w:val="00C8653C"/>
    <w:rsid w:val="00C86A23"/>
    <w:rsid w:val="00C93CC8"/>
    <w:rsid w:val="00CA0157"/>
    <w:rsid w:val="00CA2C24"/>
    <w:rsid w:val="00CB2188"/>
    <w:rsid w:val="00CC7A20"/>
    <w:rsid w:val="00CD1C9C"/>
    <w:rsid w:val="00CD223E"/>
    <w:rsid w:val="00CD3947"/>
    <w:rsid w:val="00CD6650"/>
    <w:rsid w:val="00CD74C0"/>
    <w:rsid w:val="00CE2D8D"/>
    <w:rsid w:val="00CE6BF0"/>
    <w:rsid w:val="00CE7693"/>
    <w:rsid w:val="00CE7A86"/>
    <w:rsid w:val="00CF1F3C"/>
    <w:rsid w:val="00CF1F85"/>
    <w:rsid w:val="00CF31D5"/>
    <w:rsid w:val="00CF3E01"/>
    <w:rsid w:val="00CF5E9F"/>
    <w:rsid w:val="00CF606D"/>
    <w:rsid w:val="00CF6ACC"/>
    <w:rsid w:val="00D02861"/>
    <w:rsid w:val="00D0536F"/>
    <w:rsid w:val="00D05A01"/>
    <w:rsid w:val="00D23BE5"/>
    <w:rsid w:val="00D2440A"/>
    <w:rsid w:val="00D24B18"/>
    <w:rsid w:val="00D25DC2"/>
    <w:rsid w:val="00D25EE3"/>
    <w:rsid w:val="00D26684"/>
    <w:rsid w:val="00D26B61"/>
    <w:rsid w:val="00D27DE2"/>
    <w:rsid w:val="00D30CC6"/>
    <w:rsid w:val="00D33572"/>
    <w:rsid w:val="00D34707"/>
    <w:rsid w:val="00D35549"/>
    <w:rsid w:val="00D3557B"/>
    <w:rsid w:val="00D36801"/>
    <w:rsid w:val="00D3696F"/>
    <w:rsid w:val="00D418E3"/>
    <w:rsid w:val="00D447A2"/>
    <w:rsid w:val="00D44FF7"/>
    <w:rsid w:val="00D46746"/>
    <w:rsid w:val="00D46B51"/>
    <w:rsid w:val="00D5251A"/>
    <w:rsid w:val="00D554F3"/>
    <w:rsid w:val="00D6717E"/>
    <w:rsid w:val="00D71DBF"/>
    <w:rsid w:val="00D7280D"/>
    <w:rsid w:val="00D7669F"/>
    <w:rsid w:val="00D77DCC"/>
    <w:rsid w:val="00D875FF"/>
    <w:rsid w:val="00D87C73"/>
    <w:rsid w:val="00D92029"/>
    <w:rsid w:val="00D924D0"/>
    <w:rsid w:val="00D94081"/>
    <w:rsid w:val="00D95D84"/>
    <w:rsid w:val="00D96111"/>
    <w:rsid w:val="00D97388"/>
    <w:rsid w:val="00D97EB3"/>
    <w:rsid w:val="00DB2DB0"/>
    <w:rsid w:val="00DB6359"/>
    <w:rsid w:val="00DC0E4B"/>
    <w:rsid w:val="00DC571B"/>
    <w:rsid w:val="00DD056B"/>
    <w:rsid w:val="00DD0C92"/>
    <w:rsid w:val="00DD4E45"/>
    <w:rsid w:val="00DE38F6"/>
    <w:rsid w:val="00DF01F3"/>
    <w:rsid w:val="00DF65DE"/>
    <w:rsid w:val="00E02386"/>
    <w:rsid w:val="00E10597"/>
    <w:rsid w:val="00E1064E"/>
    <w:rsid w:val="00E11653"/>
    <w:rsid w:val="00E16909"/>
    <w:rsid w:val="00E17B80"/>
    <w:rsid w:val="00E216E2"/>
    <w:rsid w:val="00E3396E"/>
    <w:rsid w:val="00E33DBF"/>
    <w:rsid w:val="00E3736C"/>
    <w:rsid w:val="00E4213E"/>
    <w:rsid w:val="00E426D8"/>
    <w:rsid w:val="00E441FE"/>
    <w:rsid w:val="00E45434"/>
    <w:rsid w:val="00E53FF5"/>
    <w:rsid w:val="00E545B6"/>
    <w:rsid w:val="00E5613A"/>
    <w:rsid w:val="00E6527A"/>
    <w:rsid w:val="00E654F3"/>
    <w:rsid w:val="00E737FE"/>
    <w:rsid w:val="00E75FCC"/>
    <w:rsid w:val="00E762F9"/>
    <w:rsid w:val="00E77099"/>
    <w:rsid w:val="00E84465"/>
    <w:rsid w:val="00EA6EC4"/>
    <w:rsid w:val="00EA703B"/>
    <w:rsid w:val="00EB2921"/>
    <w:rsid w:val="00EB45F1"/>
    <w:rsid w:val="00EB5733"/>
    <w:rsid w:val="00EB6E8E"/>
    <w:rsid w:val="00EC10E0"/>
    <w:rsid w:val="00EC4514"/>
    <w:rsid w:val="00EC648E"/>
    <w:rsid w:val="00ED0910"/>
    <w:rsid w:val="00ED248F"/>
    <w:rsid w:val="00ED2F30"/>
    <w:rsid w:val="00ED7F72"/>
    <w:rsid w:val="00EE6C00"/>
    <w:rsid w:val="00EF4089"/>
    <w:rsid w:val="00EF6494"/>
    <w:rsid w:val="00F003BB"/>
    <w:rsid w:val="00F01209"/>
    <w:rsid w:val="00F01235"/>
    <w:rsid w:val="00F0294F"/>
    <w:rsid w:val="00F05077"/>
    <w:rsid w:val="00F24CF0"/>
    <w:rsid w:val="00F26719"/>
    <w:rsid w:val="00F26D6E"/>
    <w:rsid w:val="00F35C48"/>
    <w:rsid w:val="00F376D8"/>
    <w:rsid w:val="00F401FD"/>
    <w:rsid w:val="00F406FD"/>
    <w:rsid w:val="00F43642"/>
    <w:rsid w:val="00F46D61"/>
    <w:rsid w:val="00F473B3"/>
    <w:rsid w:val="00F47771"/>
    <w:rsid w:val="00F47917"/>
    <w:rsid w:val="00F54A60"/>
    <w:rsid w:val="00F64A98"/>
    <w:rsid w:val="00F66BE3"/>
    <w:rsid w:val="00F712AF"/>
    <w:rsid w:val="00F72E7B"/>
    <w:rsid w:val="00F80111"/>
    <w:rsid w:val="00F81F0F"/>
    <w:rsid w:val="00F87A3F"/>
    <w:rsid w:val="00F87F94"/>
    <w:rsid w:val="00F9206F"/>
    <w:rsid w:val="00F94059"/>
    <w:rsid w:val="00FA68F3"/>
    <w:rsid w:val="00FA74BC"/>
    <w:rsid w:val="00FB0656"/>
    <w:rsid w:val="00FC08CA"/>
    <w:rsid w:val="00FD27B6"/>
    <w:rsid w:val="00FD72AB"/>
    <w:rsid w:val="00FD73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6C9834C"/>
  <w15:docId w15:val="{225876CD-9EAF-4EA6-829E-7407F003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00" w:line="252" w:lineRule="auto"/>
    </w:pPr>
    <w:rPr>
      <w:sz w:val="22"/>
      <w:szCs w:val="22"/>
      <w:lang w:eastAsia="en-US"/>
    </w:rPr>
  </w:style>
  <w:style w:type="paragraph" w:styleId="Overskrift1">
    <w:name w:val="heading 1"/>
    <w:basedOn w:val="Normal"/>
    <w:next w:val="Normal"/>
    <w:qFormat/>
    <w:pPr>
      <w:numPr>
        <w:numId w:val="2"/>
      </w:numPr>
      <w:pBdr>
        <w:bottom w:val="thinThickSmallGap" w:sz="12" w:space="1" w:color="0075A2"/>
      </w:pBdr>
      <w:spacing w:before="400"/>
      <w:ind w:left="432"/>
      <w:jc w:val="center"/>
      <w:outlineLvl w:val="0"/>
    </w:pPr>
    <w:rPr>
      <w:caps/>
      <w:color w:val="004E6C"/>
      <w:spacing w:val="20"/>
      <w:sz w:val="28"/>
      <w:szCs w:val="28"/>
    </w:rPr>
  </w:style>
  <w:style w:type="paragraph" w:styleId="Overskrift2">
    <w:name w:val="heading 2"/>
    <w:basedOn w:val="Normal"/>
    <w:next w:val="Normal"/>
    <w:qFormat/>
    <w:pPr>
      <w:numPr>
        <w:ilvl w:val="1"/>
        <w:numId w:val="2"/>
      </w:numPr>
      <w:pBdr>
        <w:bottom w:val="single" w:sz="4" w:space="1" w:color="004D6C"/>
      </w:pBdr>
      <w:spacing w:before="400"/>
      <w:outlineLvl w:val="1"/>
    </w:pPr>
    <w:rPr>
      <w:b/>
      <w:caps/>
      <w:color w:val="004E6C"/>
      <w:spacing w:val="15"/>
      <w:sz w:val="24"/>
      <w:szCs w:val="24"/>
    </w:rPr>
  </w:style>
  <w:style w:type="paragraph" w:styleId="Overskrift3">
    <w:name w:val="heading 3"/>
    <w:basedOn w:val="Normal"/>
    <w:next w:val="Normal"/>
    <w:qFormat/>
    <w:pPr>
      <w:pBdr>
        <w:bottom w:val="dotted" w:sz="4" w:space="1" w:color="004D6C"/>
      </w:pBdr>
      <w:spacing w:before="300"/>
      <w:outlineLvl w:val="2"/>
    </w:pPr>
    <w:rPr>
      <w:caps/>
      <w:color w:val="004D6C"/>
      <w:sz w:val="24"/>
      <w:szCs w:val="24"/>
    </w:rPr>
  </w:style>
  <w:style w:type="paragraph" w:styleId="Overskrift4">
    <w:name w:val="heading 4"/>
    <w:basedOn w:val="Normal"/>
    <w:next w:val="Normal"/>
    <w:qFormat/>
    <w:pPr>
      <w:numPr>
        <w:ilvl w:val="3"/>
        <w:numId w:val="2"/>
      </w:numPr>
      <w:pBdr>
        <w:bottom w:val="dotted" w:sz="4" w:space="1" w:color="0075A2"/>
      </w:pBdr>
      <w:spacing w:after="120"/>
      <w:jc w:val="center"/>
      <w:outlineLvl w:val="3"/>
    </w:pPr>
    <w:rPr>
      <w:caps/>
      <w:color w:val="004D6C"/>
      <w:spacing w:val="10"/>
    </w:rPr>
  </w:style>
  <w:style w:type="paragraph" w:styleId="Overskrift5">
    <w:name w:val="heading 5"/>
    <w:basedOn w:val="Normal"/>
    <w:next w:val="Normal"/>
    <w:qFormat/>
    <w:pPr>
      <w:spacing w:before="320" w:after="120"/>
      <w:jc w:val="center"/>
      <w:outlineLvl w:val="4"/>
    </w:pPr>
    <w:rPr>
      <w:iCs/>
      <w:caps/>
      <w:color w:val="004D6C"/>
      <w:spacing w:val="10"/>
    </w:rPr>
  </w:style>
  <w:style w:type="paragraph" w:styleId="Overskrift6">
    <w:name w:val="heading 6"/>
    <w:basedOn w:val="Normal"/>
    <w:next w:val="Normal"/>
    <w:qFormat/>
    <w:pPr>
      <w:numPr>
        <w:ilvl w:val="5"/>
        <w:numId w:val="2"/>
      </w:numPr>
      <w:spacing w:after="120"/>
      <w:jc w:val="center"/>
      <w:outlineLvl w:val="5"/>
    </w:pPr>
    <w:rPr>
      <w:caps/>
      <w:color w:val="0075A2"/>
      <w:spacing w:val="10"/>
    </w:rPr>
  </w:style>
  <w:style w:type="paragraph" w:styleId="Overskrift7">
    <w:name w:val="heading 7"/>
    <w:basedOn w:val="Normal"/>
    <w:next w:val="Normal"/>
    <w:qFormat/>
    <w:pPr>
      <w:numPr>
        <w:ilvl w:val="6"/>
        <w:numId w:val="2"/>
      </w:numPr>
      <w:spacing w:after="120"/>
      <w:jc w:val="center"/>
      <w:outlineLvl w:val="6"/>
    </w:pPr>
    <w:rPr>
      <w:i/>
      <w:iCs/>
      <w:caps/>
      <w:color w:val="0075A2"/>
      <w:spacing w:val="10"/>
    </w:rPr>
  </w:style>
  <w:style w:type="paragraph" w:styleId="Overskrift8">
    <w:name w:val="heading 8"/>
    <w:basedOn w:val="Normal"/>
    <w:next w:val="Normal"/>
    <w:qFormat/>
    <w:pPr>
      <w:numPr>
        <w:ilvl w:val="7"/>
        <w:numId w:val="2"/>
      </w:numPr>
      <w:spacing w:after="120"/>
      <w:jc w:val="center"/>
      <w:outlineLvl w:val="7"/>
    </w:pPr>
    <w:rPr>
      <w:caps/>
      <w:spacing w:val="10"/>
      <w:sz w:val="20"/>
      <w:szCs w:val="20"/>
    </w:rPr>
  </w:style>
  <w:style w:type="paragraph" w:styleId="Overskrift9">
    <w:name w:val="heading 9"/>
    <w:basedOn w:val="Normal"/>
    <w:next w:val="Normal"/>
    <w:qFormat/>
    <w:pPr>
      <w:numPr>
        <w:ilvl w:val="8"/>
        <w:numId w:val="2"/>
      </w:numPr>
      <w:spacing w:after="120"/>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TegnTegn21">
    <w:name w:val="Tegn Tegn21"/>
    <w:locked/>
    <w:rPr>
      <w:caps/>
      <w:color w:val="004E6C"/>
      <w:spacing w:val="20"/>
      <w:sz w:val="28"/>
      <w:szCs w:val="28"/>
      <w:lang w:eastAsia="en-US"/>
    </w:rPr>
  </w:style>
  <w:style w:type="character" w:customStyle="1" w:styleId="TegnTegn20">
    <w:name w:val="Tegn Tegn20"/>
    <w:locked/>
    <w:rPr>
      <w:b/>
      <w:caps/>
      <w:color w:val="004E6C"/>
      <w:spacing w:val="15"/>
      <w:sz w:val="24"/>
      <w:szCs w:val="24"/>
      <w:lang w:eastAsia="en-US"/>
    </w:rPr>
  </w:style>
  <w:style w:type="character" w:customStyle="1" w:styleId="TegnTegn19">
    <w:name w:val="Tegn Tegn19"/>
    <w:locked/>
    <w:rPr>
      <w:caps/>
      <w:color w:val="004D6C"/>
      <w:sz w:val="24"/>
      <w:szCs w:val="24"/>
      <w:lang w:eastAsia="en-US"/>
    </w:rPr>
  </w:style>
  <w:style w:type="character" w:customStyle="1" w:styleId="TegnTegn18">
    <w:name w:val="Tegn Tegn18"/>
    <w:locked/>
    <w:rPr>
      <w:caps/>
      <w:color w:val="004D6C"/>
      <w:spacing w:val="10"/>
      <w:sz w:val="22"/>
      <w:szCs w:val="22"/>
      <w:lang w:eastAsia="en-US"/>
    </w:rPr>
  </w:style>
  <w:style w:type="character" w:customStyle="1" w:styleId="TegnTegn17">
    <w:name w:val="Tegn Tegn17"/>
    <w:locked/>
    <w:rPr>
      <w:iCs/>
      <w:caps/>
      <w:color w:val="004D6C"/>
      <w:spacing w:val="10"/>
      <w:sz w:val="22"/>
      <w:szCs w:val="22"/>
      <w:lang w:eastAsia="en-US"/>
    </w:rPr>
  </w:style>
  <w:style w:type="character" w:customStyle="1" w:styleId="TegnTegn16">
    <w:name w:val="Tegn Tegn16"/>
    <w:locked/>
    <w:rPr>
      <w:caps/>
      <w:color w:val="0075A2"/>
      <w:spacing w:val="10"/>
      <w:sz w:val="22"/>
      <w:szCs w:val="22"/>
      <w:lang w:eastAsia="en-US"/>
    </w:rPr>
  </w:style>
  <w:style w:type="character" w:customStyle="1" w:styleId="TegnTegn15">
    <w:name w:val="Tegn Tegn15"/>
    <w:locked/>
    <w:rPr>
      <w:i/>
      <w:iCs/>
      <w:caps/>
      <w:color w:val="0075A2"/>
      <w:spacing w:val="10"/>
      <w:sz w:val="22"/>
      <w:szCs w:val="22"/>
      <w:lang w:eastAsia="en-US"/>
    </w:rPr>
  </w:style>
  <w:style w:type="character" w:customStyle="1" w:styleId="TegnTegn14">
    <w:name w:val="Tegn Tegn14"/>
    <w:locked/>
    <w:rPr>
      <w:caps/>
      <w:spacing w:val="10"/>
      <w:lang w:eastAsia="en-US"/>
    </w:rPr>
  </w:style>
  <w:style w:type="character" w:customStyle="1" w:styleId="TegnTegn13">
    <w:name w:val="Tegn Tegn13"/>
    <w:locked/>
    <w:rPr>
      <w:i/>
      <w:iCs/>
      <w:caps/>
      <w:spacing w:val="10"/>
      <w:lang w:eastAsia="en-US"/>
    </w:rPr>
  </w:style>
  <w:style w:type="paragraph" w:styleId="Brdtekst2">
    <w:name w:val="Body Text 2"/>
    <w:basedOn w:val="Normal"/>
    <w:pPr>
      <w:widowControl w:val="0"/>
      <w:spacing w:line="280" w:lineRule="exact"/>
      <w:jc w:val="both"/>
    </w:pPr>
    <w:rPr>
      <w:rFonts w:ascii="Verdana" w:hAnsi="Verdana"/>
    </w:rPr>
  </w:style>
  <w:style w:type="paragraph" w:styleId="Indholdsfortegnelse1">
    <w:name w:val="toc 1"/>
    <w:basedOn w:val="Normal"/>
    <w:next w:val="Normal"/>
    <w:autoRedefine/>
    <w:uiPriority w:val="39"/>
    <w:rsid w:val="001C02CF"/>
    <w:pPr>
      <w:tabs>
        <w:tab w:val="left" w:pos="720"/>
        <w:tab w:val="right" w:leader="dot" w:pos="9356"/>
      </w:tabs>
      <w:spacing w:before="120" w:line="288" w:lineRule="auto"/>
    </w:pPr>
    <w:rPr>
      <w:rFonts w:ascii="Arial" w:hAnsi="Arial" w:cs="Arial"/>
      <w:b/>
      <w:bCs/>
      <w:noProof/>
      <w:szCs w:val="24"/>
    </w:rPr>
  </w:style>
  <w:style w:type="character" w:styleId="Hyperlink">
    <w:name w:val="Hyperlink"/>
    <w:uiPriority w:val="99"/>
    <w:rPr>
      <w:rFonts w:cs="Times New Roman"/>
      <w:color w:val="0000FF"/>
      <w:u w:val="single"/>
    </w:rPr>
  </w:style>
  <w:style w:type="paragraph" w:customStyle="1" w:styleId="Standardtekst">
    <w:name w:val="Standardtekst"/>
    <w:basedOn w:val="Normal"/>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autoRedefine/>
    <w:rsid w:val="00C2554F"/>
    <w:pPr>
      <w:spacing w:after="120" w:line="288" w:lineRule="auto"/>
      <w:ind w:right="-52"/>
      <w:jc w:val="both"/>
    </w:pPr>
    <w:rPr>
      <w:iCs/>
      <w:sz w:val="20"/>
      <w:szCs w:val="20"/>
    </w:rPr>
  </w:style>
  <w:style w:type="character" w:customStyle="1" w:styleId="MiljgodkendelseBrdtekstTegnTegn">
    <w:name w:val="Miljøgodkendelse Brødtekst Tegn Tegn"/>
    <w:locked/>
    <w:rPr>
      <w:rFonts w:cs="Arial"/>
      <w:iCs/>
      <w:sz w:val="22"/>
      <w:szCs w:val="22"/>
      <w:lang w:eastAsia="en-US"/>
    </w:rPr>
  </w:style>
  <w:style w:type="paragraph" w:styleId="Fodnotetekst">
    <w:name w:val="footnote text"/>
    <w:basedOn w:val="Normal"/>
    <w:semiHidden/>
    <w:pPr>
      <w:spacing w:after="0"/>
    </w:pPr>
    <w:rPr>
      <w:sz w:val="20"/>
    </w:rPr>
  </w:style>
  <w:style w:type="character" w:styleId="Fodnotehenvisning">
    <w:name w:val="footnote reference"/>
    <w:semiHidden/>
    <w:rPr>
      <w:rFonts w:cs="Times New Roman"/>
      <w:vertAlign w:val="superscript"/>
    </w:rPr>
  </w:style>
  <w:style w:type="paragraph" w:styleId="Brdtekst3">
    <w:name w:val="Body Text 3"/>
    <w:basedOn w:val="Normal"/>
    <w:pPr>
      <w:spacing w:after="120"/>
    </w:pPr>
    <w:rPr>
      <w:sz w:val="16"/>
      <w:szCs w:val="16"/>
    </w:rPr>
  </w:style>
  <w:style w:type="paragraph" w:styleId="Sidehoved">
    <w:name w:val="header"/>
    <w:basedOn w:val="Normal"/>
    <w:pPr>
      <w:tabs>
        <w:tab w:val="center" w:pos="4819"/>
        <w:tab w:val="right" w:pos="9638"/>
      </w:tabs>
      <w:overflowPunct w:val="0"/>
      <w:autoSpaceDE w:val="0"/>
      <w:autoSpaceDN w:val="0"/>
      <w:adjustRightInd w:val="0"/>
      <w:textAlignment w:val="baseline"/>
    </w:pPr>
  </w:style>
  <w:style w:type="paragraph" w:styleId="Billedtekst">
    <w:name w:val="caption"/>
    <w:basedOn w:val="Normal"/>
    <w:next w:val="Normal"/>
    <w:qFormat/>
    <w:rPr>
      <w:spacing w:val="10"/>
      <w:sz w:val="20"/>
      <w:szCs w:val="18"/>
    </w:rPr>
  </w:style>
  <w:style w:type="paragraph" w:styleId="Markeringsbobletekst">
    <w:name w:val="Balloon Text"/>
    <w:basedOn w:val="Normal"/>
    <w:semiHidden/>
    <w:rPr>
      <w:rFonts w:ascii="Tahoma" w:hAnsi="Tahoma" w:cs="Tahoma"/>
      <w:sz w:val="16"/>
      <w:szCs w:val="16"/>
    </w:rPr>
  </w:style>
  <w:style w:type="character" w:styleId="BesgtLink">
    <w:name w:val="FollowedHyperlink"/>
    <w:rPr>
      <w:rFonts w:cs="Times New Roman"/>
      <w:color w:val="800080"/>
      <w:u w:val="single"/>
    </w:rPr>
  </w:style>
  <w:style w:type="paragraph" w:styleId="Sidefod">
    <w:name w:val="footer"/>
    <w:basedOn w:val="Normal"/>
    <w:uiPriority w:val="99"/>
    <w:pPr>
      <w:tabs>
        <w:tab w:val="center" w:pos="4819"/>
        <w:tab w:val="right" w:pos="9638"/>
      </w:tabs>
    </w:pPr>
  </w:style>
  <w:style w:type="character" w:styleId="Sidetal">
    <w:name w:val="page number"/>
    <w:rPr>
      <w:rFonts w:cs="Times New Roman"/>
    </w:rPr>
  </w:style>
  <w:style w:type="paragraph" w:customStyle="1" w:styleId="paragraftekst">
    <w:name w:val="paragraftekst"/>
    <w:basedOn w:val="Normal"/>
    <w:pPr>
      <w:spacing w:before="240"/>
      <w:ind w:firstLine="170"/>
    </w:pPr>
    <w:rPr>
      <w:szCs w:val="24"/>
    </w:rPr>
  </w:style>
  <w:style w:type="paragraph" w:customStyle="1" w:styleId="stk">
    <w:name w:val="stk"/>
    <w:basedOn w:val="Normal"/>
    <w:pPr>
      <w:ind w:firstLine="170"/>
    </w:pPr>
    <w:rPr>
      <w:szCs w:val="24"/>
    </w:rPr>
  </w:style>
  <w:style w:type="paragraph" w:styleId="NormalWeb">
    <w:name w:val="Normal (Web)"/>
    <w:basedOn w:val="Normal"/>
    <w:pPr>
      <w:spacing w:before="100" w:beforeAutospacing="1" w:after="100" w:afterAutospacing="1"/>
    </w:pPr>
    <w:rPr>
      <w:rFonts w:ascii="Arial Unicode MS" w:hAnsi="Arial Unicode MS" w:cs="Arial Unicode MS"/>
      <w:szCs w:val="24"/>
    </w:rPr>
  </w:style>
  <w:style w:type="paragraph" w:customStyle="1" w:styleId="Default">
    <w:name w:val="Default"/>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semiHidden/>
    <w:rPr>
      <w:rFonts w:cs="Times New Roman"/>
      <w:sz w:val="16"/>
      <w:szCs w:val="16"/>
    </w:rPr>
  </w:style>
  <w:style w:type="paragraph" w:styleId="Kommentartekst">
    <w:name w:val="annotation text"/>
    <w:basedOn w:val="Normal"/>
    <w:semiHidden/>
    <w:rPr>
      <w:rFonts w:ascii="Arial" w:hAnsi="Arial"/>
      <w:sz w:val="20"/>
    </w:rPr>
  </w:style>
  <w:style w:type="paragraph" w:customStyle="1" w:styleId="CM42">
    <w:name w:val="CM42"/>
    <w:basedOn w:val="Default"/>
    <w:next w:val="Default"/>
    <w:pPr>
      <w:spacing w:after="273"/>
    </w:pPr>
    <w:rPr>
      <w:rFonts w:cs="Times New Roman"/>
      <w:color w:val="auto"/>
    </w:rPr>
  </w:style>
  <w:style w:type="paragraph" w:customStyle="1" w:styleId="CM10">
    <w:name w:val="CM10"/>
    <w:basedOn w:val="Default"/>
    <w:next w:val="Default"/>
    <w:pPr>
      <w:spacing w:line="278" w:lineRule="atLeast"/>
    </w:pPr>
    <w:rPr>
      <w:rFonts w:cs="Times New Roman"/>
      <w:color w:val="auto"/>
    </w:rPr>
  </w:style>
  <w:style w:type="paragraph" w:customStyle="1" w:styleId="CM44">
    <w:name w:val="CM44"/>
    <w:basedOn w:val="Default"/>
    <w:next w:val="Default"/>
    <w:pPr>
      <w:spacing w:after="453"/>
    </w:pPr>
    <w:rPr>
      <w:rFonts w:cs="Times New Roman"/>
      <w:color w:val="auto"/>
    </w:rPr>
  </w:style>
  <w:style w:type="paragraph" w:styleId="Overskrift">
    <w:name w:val="TOC Heading"/>
    <w:basedOn w:val="Overskrift1"/>
    <w:next w:val="Normal"/>
    <w:qFormat/>
    <w:pPr>
      <w:outlineLvl w:val="9"/>
    </w:pPr>
  </w:style>
  <w:style w:type="paragraph" w:customStyle="1" w:styleId="MiljgodkendelseOverskrift1">
    <w:name w:val="Miljøgodkendelse Overskrift 1"/>
    <w:basedOn w:val="TypografiOverskrift114pktIkkeFedFr0pktEfter0pkt"/>
    <w:next w:val="Brdtekst"/>
    <w:autoRedefine/>
    <w:pPr>
      <w:numPr>
        <w:numId w:val="0"/>
      </w:numPr>
      <w:tabs>
        <w:tab w:val="left" w:pos="227"/>
      </w:tabs>
      <w:spacing w:after="240"/>
    </w:pPr>
    <w:rPr>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pPr>
      <w:numPr>
        <w:numId w:val="1"/>
      </w:numPr>
      <w:spacing w:after="120" w:line="288" w:lineRule="auto"/>
    </w:pPr>
    <w:rPr>
      <w:bCs/>
      <w:smallCaps/>
      <w:sz w:val="24"/>
      <w:szCs w:val="24"/>
    </w:rPr>
  </w:style>
  <w:style w:type="character" w:styleId="Fremhv">
    <w:name w:val="Emphasis"/>
    <w:qFormat/>
    <w:rPr>
      <w:rFonts w:cs="Times New Roman"/>
      <w:caps/>
      <w:spacing w:val="5"/>
      <w:sz w:val="20"/>
    </w:rPr>
  </w:style>
  <w:style w:type="character" w:customStyle="1" w:styleId="BrdtekstTegn">
    <w:name w:val="Brødtekst Tegn"/>
    <w:aliases w:val="Miljøgodkendelse Brødtekst Tegn"/>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1C02CF"/>
    <w:pPr>
      <w:tabs>
        <w:tab w:val="left" w:pos="960"/>
        <w:tab w:val="right" w:leader="dot" w:pos="9214"/>
      </w:tabs>
      <w:ind w:left="238"/>
    </w:pPr>
  </w:style>
  <w:style w:type="paragraph" w:styleId="Kommentaremne">
    <w:name w:val="annotation subject"/>
    <w:basedOn w:val="Kommentartekst"/>
    <w:next w:val="Kommentartekst"/>
    <w:rPr>
      <w:rFonts w:ascii="Times New Roman" w:hAnsi="Times New Roman"/>
      <w:b/>
      <w:bCs/>
    </w:rPr>
  </w:style>
  <w:style w:type="character" w:customStyle="1" w:styleId="KommentartekstTegn">
    <w:name w:val="Kommentartekst Tegn"/>
    <w:semiHidden/>
    <w:rPr>
      <w:rFonts w:ascii="Arial" w:hAnsi="Arial" w:cs="Times New Roman"/>
    </w:rPr>
  </w:style>
  <w:style w:type="character" w:customStyle="1" w:styleId="KommentaremneTegn">
    <w:name w:val="Kommentaremne Tegn"/>
    <w:basedOn w:val="KommentartekstTegn"/>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pPr>
      <w:spacing w:before="360" w:after="240" w:line="240" w:lineRule="auto"/>
      <w:ind w:left="357" w:hanging="357"/>
    </w:pPr>
    <w:rPr>
      <w:bCs w:val="0"/>
      <w:szCs w:val="20"/>
    </w:rPr>
  </w:style>
  <w:style w:type="paragraph" w:customStyle="1" w:styleId="MiljgodkendelseOverskrift2">
    <w:name w:val="Miljøgodkendelse Overskrift 2"/>
    <w:basedOn w:val="Overskrift2"/>
    <w:next w:val="Normal"/>
    <w:autoRedefine/>
    <w:pPr>
      <w:tabs>
        <w:tab w:val="left" w:pos="170"/>
      </w:tabs>
      <w:spacing w:before="240" w:after="120"/>
    </w:pPr>
    <w:rPr>
      <w:b w:val="0"/>
      <w:iCs/>
      <w:sz w:val="28"/>
      <w:szCs w:val="20"/>
    </w:rPr>
  </w:style>
  <w:style w:type="paragraph" w:customStyle="1" w:styleId="MiljgodkendelseVilkr">
    <w:name w:val="Miljøgodkendelse Vilkår"/>
    <w:basedOn w:val="Overskrift3"/>
    <w:next w:val="Brdtekst"/>
    <w:autoRedefine/>
    <w:pPr>
      <w:numPr>
        <w:ilvl w:val="2"/>
        <w:numId w:val="1"/>
      </w:numPr>
      <w:shd w:val="clear" w:color="auto" w:fill="E6E6E6"/>
      <w:spacing w:before="120" w:after="120"/>
      <w:outlineLvl w:val="1"/>
    </w:pPr>
    <w:rPr>
      <w:rFonts w:ascii="Arial" w:hAnsi="Arial"/>
      <w:b/>
      <w:sz w:val="22"/>
      <w:szCs w:val="22"/>
    </w:rPr>
  </w:style>
  <w:style w:type="paragraph" w:customStyle="1" w:styleId="MiljgodkendelseSrligtvilkr">
    <w:name w:val="Miljøgodkendelse Særligt vilkår"/>
    <w:basedOn w:val="Brdtekst"/>
    <w:autoRedefine/>
    <w:pPr>
      <w:shd w:val="clear" w:color="auto" w:fill="99CCFF"/>
      <w:ind w:left="360"/>
    </w:pPr>
  </w:style>
  <w:style w:type="paragraph" w:customStyle="1" w:styleId="TypografiOverskrift2Linjeafstandenkelt">
    <w:name w:val="Typografi Overskrift 2 + Linjeafstand:  enkelt"/>
    <w:basedOn w:val="Overskrift2"/>
    <w:next w:val="Normal"/>
    <w:pPr>
      <w:tabs>
        <w:tab w:val="left" w:pos="567"/>
        <w:tab w:val="num" w:pos="1080"/>
      </w:tabs>
      <w:spacing w:before="240" w:after="120" w:line="240" w:lineRule="auto"/>
      <w:ind w:left="431" w:hanging="431"/>
    </w:pPr>
    <w:rPr>
      <w:rFonts w:ascii="Arial (W1)" w:hAnsi="Arial (W1)"/>
      <w:iCs/>
      <w:szCs w:val="20"/>
    </w:rPr>
  </w:style>
  <w:style w:type="paragraph" w:customStyle="1" w:styleId="miljgodkendelseoverskrift20">
    <w:name w:val="miljgodkendelseoverskrift2"/>
    <w:basedOn w:val="Normal"/>
    <w:pPr>
      <w:keepNext/>
      <w:tabs>
        <w:tab w:val="num" w:pos="792"/>
      </w:tabs>
      <w:spacing w:before="240" w:after="120" w:line="288" w:lineRule="auto"/>
      <w:ind w:left="792" w:hanging="792"/>
    </w:pPr>
    <w:rPr>
      <w:rFonts w:cs="Arial"/>
      <w:b/>
      <w:bCs/>
    </w:rPr>
  </w:style>
  <w:style w:type="paragraph" w:customStyle="1" w:styleId="miljgodkendelsevilkr0">
    <w:name w:val="miljgodkendelsevilkr"/>
    <w:basedOn w:val="Normal"/>
    <w:pPr>
      <w:shd w:val="clear" w:color="auto" w:fill="E6E6E6"/>
      <w:tabs>
        <w:tab w:val="num" w:pos="684"/>
      </w:tabs>
      <w:overflowPunct w:val="0"/>
      <w:autoSpaceDE w:val="0"/>
      <w:autoSpaceDN w:val="0"/>
      <w:spacing w:before="120" w:after="120"/>
      <w:ind w:left="1080" w:hanging="1080"/>
    </w:pPr>
    <w:rPr>
      <w:rFonts w:cs="Arial"/>
    </w:rPr>
  </w:style>
  <w:style w:type="character" w:customStyle="1" w:styleId="SidefodTegn">
    <w:name w:val="Sidefod Tegn"/>
    <w:uiPriority w:val="99"/>
    <w:rPr>
      <w:rFonts w:ascii="Arial" w:hAnsi="Arial" w:cs="Times New Roman"/>
      <w:sz w:val="22"/>
      <w:lang w:val="da-DK" w:eastAsia="da-DK" w:bidi="ar-SA"/>
    </w:rPr>
  </w:style>
  <w:style w:type="paragraph" w:styleId="Brdtekstindrykning2">
    <w:name w:val="Body Text Indent 2"/>
    <w:basedOn w:val="Normal"/>
    <w:pPr>
      <w:tabs>
        <w:tab w:val="left" w:pos="720"/>
      </w:tabs>
      <w:ind w:left="720"/>
    </w:pPr>
    <w:rPr>
      <w:color w:val="000000"/>
      <w:sz w:val="24"/>
      <w:szCs w:val="24"/>
    </w:rPr>
  </w:style>
  <w:style w:type="paragraph" w:styleId="Brdtekstindrykning">
    <w:name w:val="Body Text Indent"/>
    <w:basedOn w:val="Normal"/>
    <w:pPr>
      <w:autoSpaceDE w:val="0"/>
      <w:autoSpaceDN w:val="0"/>
      <w:adjustRightInd w:val="0"/>
      <w:spacing w:after="120" w:line="280" w:lineRule="atLeast"/>
      <w:ind w:left="720"/>
    </w:pPr>
    <w:rPr>
      <w:rFonts w:ascii="Verdana" w:hAnsi="Verdana" w:cs="Arial"/>
      <w:color w:val="000000"/>
      <w:sz w:val="20"/>
    </w:rPr>
  </w:style>
  <w:style w:type="character" w:customStyle="1" w:styleId="MiljgodkendelseOverskrift2Tegn">
    <w:name w:val="Miljøgodkendelse Overskrift 2 Tegn"/>
    <w:basedOn w:val="TegnTegn20"/>
    <w:locked/>
    <w:rPr>
      <w:b/>
      <w:caps/>
      <w:color w:val="004E6C"/>
      <w:spacing w:val="15"/>
      <w:sz w:val="24"/>
      <w:szCs w:val="24"/>
      <w:lang w:eastAsia="en-US"/>
    </w:rPr>
  </w:style>
  <w:style w:type="character" w:customStyle="1" w:styleId="MiljgodkendelseSrligtvilkrTegn">
    <w:name w:val="Miljøgodkendelse Særligt vilkår Tegn"/>
    <w:basedOn w:val="MiljgodkendelseBrdtekstTegnTegn"/>
    <w:locked/>
    <w:rPr>
      <w:rFonts w:cs="Arial"/>
      <w:iCs/>
      <w:sz w:val="22"/>
      <w:szCs w:val="22"/>
      <w:lang w:eastAsia="en-US"/>
    </w:rPr>
  </w:style>
  <w:style w:type="paragraph" w:styleId="Listeafsnit">
    <w:name w:val="List Paragraph"/>
    <w:basedOn w:val="Normal"/>
    <w:uiPriority w:val="34"/>
    <w:qFormat/>
    <w:pPr>
      <w:ind w:left="720"/>
      <w:contextualSpacing/>
    </w:pPr>
  </w:style>
  <w:style w:type="paragraph" w:styleId="Titel">
    <w:name w:val="Title"/>
    <w:basedOn w:val="Normal"/>
    <w:next w:val="Normal"/>
    <w:qFormat/>
    <w:pPr>
      <w:pBdr>
        <w:top w:val="dotted" w:sz="2" w:space="1" w:color="004E6C"/>
        <w:bottom w:val="dotted" w:sz="2" w:space="6" w:color="004E6C"/>
      </w:pBdr>
      <w:spacing w:before="500" w:after="300" w:line="240" w:lineRule="auto"/>
      <w:jc w:val="center"/>
    </w:pPr>
    <w:rPr>
      <w:caps/>
      <w:color w:val="004E6C"/>
      <w:spacing w:val="50"/>
      <w:sz w:val="44"/>
      <w:szCs w:val="44"/>
    </w:rPr>
  </w:style>
  <w:style w:type="character" w:customStyle="1" w:styleId="TegnTegn1">
    <w:name w:val="Tegn Tegn1"/>
    <w:locked/>
    <w:rPr>
      <w:rFonts w:eastAsia="Times New Roman" w:cs="Times New Roman"/>
      <w:caps/>
      <w:color w:val="004E6C"/>
      <w:spacing w:val="50"/>
      <w:sz w:val="44"/>
      <w:szCs w:val="44"/>
    </w:rPr>
  </w:style>
  <w:style w:type="paragraph" w:styleId="Undertitel">
    <w:name w:val="Subtitle"/>
    <w:basedOn w:val="Normal"/>
    <w:next w:val="Normal"/>
    <w:qFormat/>
    <w:pPr>
      <w:spacing w:after="560" w:line="240" w:lineRule="auto"/>
      <w:jc w:val="center"/>
    </w:pPr>
    <w:rPr>
      <w:caps/>
      <w:spacing w:val="20"/>
      <w:sz w:val="18"/>
      <w:szCs w:val="18"/>
    </w:rPr>
  </w:style>
  <w:style w:type="character" w:customStyle="1" w:styleId="TegnTegn">
    <w:name w:val="Tegn Tegn"/>
    <w:locked/>
    <w:rPr>
      <w:rFonts w:eastAsia="Times New Roman" w:cs="Times New Roman"/>
      <w:caps/>
      <w:spacing w:val="20"/>
      <w:sz w:val="18"/>
      <w:szCs w:val="18"/>
    </w:rPr>
  </w:style>
  <w:style w:type="character" w:styleId="Strk">
    <w:name w:val="Strong"/>
    <w:qFormat/>
    <w:rPr>
      <w:rFonts w:cs="Times New Roman"/>
      <w:b/>
      <w:color w:val="0075A2"/>
      <w:spacing w:val="5"/>
    </w:rPr>
  </w:style>
  <w:style w:type="paragraph" w:styleId="Ingenafstand">
    <w:name w:val="No Spacing"/>
    <w:basedOn w:val="Normal"/>
    <w:qFormat/>
    <w:pPr>
      <w:spacing w:after="0" w:line="240" w:lineRule="auto"/>
    </w:pPr>
  </w:style>
  <w:style w:type="character" w:customStyle="1" w:styleId="IngenafstandTegn">
    <w:name w:val="Ingen afstand Tegn"/>
    <w:locked/>
    <w:rPr>
      <w:rFonts w:cs="Times New Roman"/>
    </w:rPr>
  </w:style>
  <w:style w:type="paragraph" w:styleId="Citat">
    <w:name w:val="Quote"/>
    <w:basedOn w:val="Normal"/>
    <w:next w:val="Normal"/>
    <w:qFormat/>
    <w:pPr>
      <w:ind w:left="851" w:right="851"/>
    </w:pPr>
    <w:rPr>
      <w:i/>
      <w:iCs/>
    </w:rPr>
  </w:style>
  <w:style w:type="character" w:customStyle="1" w:styleId="CitatTegn">
    <w:name w:val="Citat Tegn"/>
    <w:locked/>
    <w:rPr>
      <w:rFonts w:cs="Times New Roman"/>
      <w:i/>
      <w:iCs/>
    </w:rPr>
  </w:style>
  <w:style w:type="paragraph" w:styleId="Strktcitat">
    <w:name w:val="Intense Quote"/>
    <w:basedOn w:val="Normal"/>
    <w:next w:val="Normal"/>
    <w:qFormat/>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locked/>
    <w:rPr>
      <w:rFonts w:eastAsia="Times New Roman" w:cs="Times New Roman"/>
      <w:caps/>
      <w:color w:val="004D6C"/>
      <w:spacing w:val="5"/>
      <w:sz w:val="20"/>
      <w:szCs w:val="20"/>
    </w:rPr>
  </w:style>
  <w:style w:type="character" w:styleId="Svagfremhvning">
    <w:name w:val="Subtle Emphasis"/>
    <w:qFormat/>
    <w:rPr>
      <w:rFonts w:cs="Times New Roman"/>
      <w:i/>
    </w:rPr>
  </w:style>
  <w:style w:type="character" w:styleId="Kraftigfremhvning">
    <w:name w:val="Intense Emphasis"/>
    <w:qFormat/>
    <w:rPr>
      <w:rFonts w:cs="Times New Roman"/>
      <w:i/>
      <w:caps/>
      <w:spacing w:val="10"/>
      <w:sz w:val="20"/>
    </w:rPr>
  </w:style>
  <w:style w:type="character" w:styleId="Svaghenvisning">
    <w:name w:val="Subtle Reference"/>
    <w:qFormat/>
    <w:rPr>
      <w:rFonts w:ascii="Calibri" w:hAnsi="Calibri" w:cs="Times New Roman"/>
      <w:i/>
      <w:iCs/>
      <w:color w:val="004D6C"/>
    </w:rPr>
  </w:style>
  <w:style w:type="character" w:styleId="Kraftighenvisning">
    <w:name w:val="Intense Reference"/>
    <w:qFormat/>
    <w:rPr>
      <w:rFonts w:ascii="Calibri" w:hAnsi="Calibri" w:cs="Times New Roman"/>
      <w:b/>
      <w:i/>
      <w:color w:val="004D6C"/>
    </w:rPr>
  </w:style>
  <w:style w:type="character" w:styleId="Bogenstitel">
    <w:name w:val="Book Title"/>
    <w:qFormat/>
    <w:rPr>
      <w:rFonts w:cs="Times New Roman"/>
      <w:caps/>
      <w:color w:val="004D6C"/>
      <w:spacing w:val="5"/>
      <w:u w:color="004D6C"/>
    </w:rPr>
  </w:style>
  <w:style w:type="character" w:customStyle="1" w:styleId="Svaghenvisning1">
    <w:name w:val="Svag henvisning1"/>
    <w:rPr>
      <w:rFonts w:ascii="Calibri" w:hAnsi="Calibri" w:cs="Times New Roman"/>
      <w:i/>
      <w:iCs/>
      <w:color w:val="004D6C"/>
    </w:rPr>
  </w:style>
  <w:style w:type="paragraph" w:styleId="Opstilling-punkttegn3">
    <w:name w:val="List Bullet 3"/>
    <w:basedOn w:val="Normal"/>
    <w:pPr>
      <w:numPr>
        <w:numId w:val="5"/>
      </w:numPr>
      <w:spacing w:after="0" w:line="240" w:lineRule="auto"/>
    </w:pPr>
    <w:rPr>
      <w:sz w:val="24"/>
      <w:szCs w:val="24"/>
      <w:lang w:eastAsia="da-DK"/>
    </w:rPr>
  </w:style>
  <w:style w:type="paragraph" w:styleId="Liste5">
    <w:name w:val="List 5"/>
    <w:basedOn w:val="Normal"/>
    <w:pPr>
      <w:spacing w:after="0" w:line="240" w:lineRule="auto"/>
      <w:ind w:left="1415" w:hanging="283"/>
    </w:pPr>
    <w:rPr>
      <w:sz w:val="24"/>
      <w:szCs w:val="24"/>
      <w:lang w:eastAsia="da-DK"/>
    </w:rPr>
  </w:style>
  <w:style w:type="paragraph" w:customStyle="1" w:styleId="Regionplan">
    <w:name w:val="Regionplan"/>
    <w:basedOn w:val="Normal"/>
    <w:pPr>
      <w:tabs>
        <w:tab w:val="right" w:pos="6803"/>
      </w:tabs>
      <w:autoSpaceDE w:val="0"/>
      <w:autoSpaceDN w:val="0"/>
      <w:adjustRightInd w:val="0"/>
      <w:spacing w:after="0" w:line="240" w:lineRule="auto"/>
      <w:ind w:right="851"/>
      <w:jc w:val="both"/>
    </w:pPr>
    <w:rPr>
      <w:rFonts w:ascii="Futura Lt BT" w:hAnsi="Futura Lt BT"/>
      <w:lang w:eastAsia="da-DK"/>
    </w:rPr>
  </w:style>
  <w:style w:type="paragraph" w:customStyle="1" w:styleId="OverskriftVVM4">
    <w:name w:val="Overskrift VVM 4"/>
    <w:basedOn w:val="Normal"/>
    <w:autoRedefine/>
    <w:rsid w:val="009153EE"/>
    <w:pPr>
      <w:keepNext/>
      <w:keepLines/>
      <w:ind w:right="-52"/>
      <w:jc w:val="both"/>
    </w:pPr>
    <w:rPr>
      <w:b/>
      <w:bCs/>
    </w:rPr>
  </w:style>
  <w:style w:type="paragraph" w:customStyle="1" w:styleId="nummer">
    <w:name w:val="nummer"/>
    <w:basedOn w:val="Normal"/>
    <w:pPr>
      <w:tabs>
        <w:tab w:val="left" w:pos="397"/>
        <w:tab w:val="left" w:pos="992"/>
      </w:tabs>
      <w:spacing w:after="0" w:line="240" w:lineRule="auto"/>
      <w:ind w:left="397" w:hanging="397"/>
    </w:pPr>
    <w:rPr>
      <w:rFonts w:ascii="Arial Unicode MS" w:eastAsia="Arial Unicode MS" w:hAnsi="Arial Unicode MS" w:cs="Arial Unicode MS"/>
      <w:sz w:val="24"/>
      <w:szCs w:val="24"/>
      <w:lang w:eastAsia="da-DK"/>
    </w:rPr>
  </w:style>
  <w:style w:type="paragraph" w:styleId="Indholdsfortegnelse3">
    <w:name w:val="toc 3"/>
    <w:basedOn w:val="Normal"/>
    <w:next w:val="Normal"/>
    <w:autoRedefine/>
    <w:semiHidden/>
    <w:pPr>
      <w:spacing w:after="0" w:line="240" w:lineRule="auto"/>
      <w:ind w:left="480"/>
    </w:pPr>
    <w:rPr>
      <w:sz w:val="24"/>
      <w:szCs w:val="24"/>
      <w:lang w:eastAsia="da-DK"/>
    </w:rPr>
  </w:style>
  <w:style w:type="paragraph" w:styleId="Indholdsfortegnelse4">
    <w:name w:val="toc 4"/>
    <w:basedOn w:val="Normal"/>
    <w:next w:val="Normal"/>
    <w:autoRedefine/>
    <w:semiHidden/>
    <w:pPr>
      <w:spacing w:after="0" w:line="240" w:lineRule="auto"/>
      <w:ind w:left="720"/>
    </w:pPr>
    <w:rPr>
      <w:sz w:val="24"/>
      <w:szCs w:val="24"/>
      <w:lang w:eastAsia="da-DK"/>
    </w:rPr>
  </w:style>
  <w:style w:type="paragraph" w:styleId="Indholdsfortegnelse5">
    <w:name w:val="toc 5"/>
    <w:basedOn w:val="Normal"/>
    <w:next w:val="Normal"/>
    <w:autoRedefine/>
    <w:semiHidden/>
    <w:pPr>
      <w:spacing w:after="0" w:line="240" w:lineRule="auto"/>
      <w:ind w:left="960"/>
    </w:pPr>
    <w:rPr>
      <w:sz w:val="24"/>
      <w:szCs w:val="24"/>
      <w:lang w:eastAsia="da-DK"/>
    </w:rPr>
  </w:style>
  <w:style w:type="paragraph" w:styleId="Indholdsfortegnelse6">
    <w:name w:val="toc 6"/>
    <w:basedOn w:val="Normal"/>
    <w:next w:val="Normal"/>
    <w:autoRedefine/>
    <w:semiHidden/>
    <w:pPr>
      <w:spacing w:after="0" w:line="240" w:lineRule="auto"/>
      <w:ind w:left="1200"/>
    </w:pPr>
    <w:rPr>
      <w:sz w:val="24"/>
      <w:szCs w:val="24"/>
      <w:lang w:eastAsia="da-DK"/>
    </w:rPr>
  </w:style>
  <w:style w:type="paragraph" w:styleId="Indholdsfortegnelse7">
    <w:name w:val="toc 7"/>
    <w:basedOn w:val="Normal"/>
    <w:next w:val="Normal"/>
    <w:autoRedefine/>
    <w:semiHidden/>
    <w:pPr>
      <w:spacing w:after="0" w:line="240" w:lineRule="auto"/>
      <w:ind w:left="1440"/>
    </w:pPr>
    <w:rPr>
      <w:sz w:val="24"/>
      <w:szCs w:val="24"/>
      <w:lang w:eastAsia="da-DK"/>
    </w:rPr>
  </w:style>
  <w:style w:type="paragraph" w:styleId="Indholdsfortegnelse8">
    <w:name w:val="toc 8"/>
    <w:basedOn w:val="Normal"/>
    <w:next w:val="Normal"/>
    <w:autoRedefine/>
    <w:semiHidden/>
    <w:pPr>
      <w:spacing w:after="0" w:line="240" w:lineRule="auto"/>
      <w:ind w:left="1680"/>
    </w:pPr>
    <w:rPr>
      <w:sz w:val="24"/>
      <w:szCs w:val="24"/>
      <w:lang w:eastAsia="da-DK"/>
    </w:rPr>
  </w:style>
  <w:style w:type="paragraph" w:styleId="Indholdsfortegnelse9">
    <w:name w:val="toc 9"/>
    <w:basedOn w:val="Normal"/>
    <w:next w:val="Normal"/>
    <w:autoRedefine/>
    <w:semiHidden/>
    <w:pPr>
      <w:spacing w:after="0" w:line="240" w:lineRule="auto"/>
      <w:ind w:left="1920"/>
    </w:pPr>
    <w:rPr>
      <w:sz w:val="24"/>
      <w:szCs w:val="24"/>
      <w:lang w:eastAsia="da-DK"/>
    </w:rPr>
  </w:style>
  <w:style w:type="character" w:customStyle="1" w:styleId="a">
    <w:name w:val="a"/>
    <w:basedOn w:val="Standardskrifttypeiafsnit"/>
  </w:style>
  <w:style w:type="paragraph" w:customStyle="1" w:styleId="listeafsnit0">
    <w:name w:val="listeafsnit"/>
    <w:basedOn w:val="Normal"/>
    <w:rsid w:val="000C203C"/>
    <w:pPr>
      <w:spacing w:before="100" w:beforeAutospacing="1" w:after="100" w:afterAutospacing="1" w:line="240" w:lineRule="auto"/>
    </w:pPr>
    <w:rPr>
      <w:rFonts w:eastAsia="Calibri"/>
      <w:sz w:val="24"/>
      <w:szCs w:val="24"/>
      <w:lang w:eastAsia="da-DK"/>
    </w:rPr>
  </w:style>
  <w:style w:type="paragraph" w:styleId="Almindeligtekst">
    <w:name w:val="Plain Text"/>
    <w:basedOn w:val="Normal"/>
    <w:link w:val="AlmindeligtekstTegn"/>
    <w:uiPriority w:val="99"/>
    <w:unhideWhenUsed/>
    <w:rsid w:val="00F81F0F"/>
    <w:pPr>
      <w:spacing w:after="0" w:line="240" w:lineRule="auto"/>
    </w:pPr>
    <w:rPr>
      <w:rFonts w:ascii="Consolas" w:eastAsia="Calibri" w:hAnsi="Consolas"/>
      <w:sz w:val="21"/>
      <w:szCs w:val="21"/>
    </w:rPr>
  </w:style>
  <w:style w:type="character" w:customStyle="1" w:styleId="AlmindeligtekstTegn">
    <w:name w:val="Almindelig tekst Tegn"/>
    <w:link w:val="Almindeligtekst"/>
    <w:uiPriority w:val="99"/>
    <w:rsid w:val="00F81F0F"/>
    <w:rPr>
      <w:rFonts w:ascii="Consolas" w:eastAsia="Calibri" w:hAnsi="Consolas" w:cs="Times New Roman"/>
      <w:sz w:val="21"/>
      <w:szCs w:val="21"/>
      <w:lang w:eastAsia="en-US"/>
    </w:rPr>
  </w:style>
  <w:style w:type="paragraph" w:customStyle="1" w:styleId="normalind">
    <w:name w:val="normalind"/>
    <w:basedOn w:val="Normal"/>
    <w:rsid w:val="00F47917"/>
    <w:pPr>
      <w:spacing w:before="60" w:after="0" w:line="240" w:lineRule="auto"/>
      <w:ind w:firstLine="170"/>
      <w:jc w:val="both"/>
    </w:pPr>
    <w:rPr>
      <w:rFonts w:ascii="Tahoma" w:hAnsi="Tahoma" w:cs="Tahoma"/>
      <w:color w:val="000000"/>
      <w:sz w:val="24"/>
      <w:szCs w:val="24"/>
      <w:lang w:eastAsia="da-DK"/>
    </w:rPr>
  </w:style>
  <w:style w:type="paragraph" w:customStyle="1" w:styleId="overskriftstekst1">
    <w:name w:val="overskriftstekst1"/>
    <w:basedOn w:val="Normal"/>
    <w:rsid w:val="00F47917"/>
    <w:pPr>
      <w:keepNext/>
      <w:spacing w:before="240" w:after="0" w:line="240" w:lineRule="auto"/>
      <w:jc w:val="center"/>
    </w:pPr>
    <w:rPr>
      <w:rFonts w:ascii="Tahoma" w:hAnsi="Tahoma" w:cs="Tahoma"/>
      <w:b/>
      <w:bCs/>
      <w:color w:val="000000"/>
      <w:sz w:val="24"/>
      <w:szCs w:val="24"/>
      <w:lang w:eastAsia="da-DK"/>
    </w:rPr>
  </w:style>
  <w:style w:type="paragraph" w:customStyle="1" w:styleId="liste1">
    <w:name w:val="liste1"/>
    <w:basedOn w:val="Normal"/>
    <w:rsid w:val="00F47917"/>
    <w:pPr>
      <w:spacing w:after="0" w:line="240" w:lineRule="auto"/>
      <w:ind w:left="280"/>
    </w:pPr>
    <w:rPr>
      <w:rFonts w:ascii="Tahoma" w:hAnsi="Tahoma" w:cs="Tahoma"/>
      <w:color w:val="000000"/>
      <w:sz w:val="24"/>
      <w:szCs w:val="24"/>
      <w:lang w:eastAsia="da-DK"/>
    </w:rPr>
  </w:style>
  <w:style w:type="character" w:customStyle="1" w:styleId="bold1">
    <w:name w:val="bold1"/>
    <w:basedOn w:val="Standardskrifttypeiafsnit"/>
    <w:rsid w:val="00F47917"/>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F47917"/>
    <w:rPr>
      <w:rFonts w:ascii="Tahoma" w:hAnsi="Tahoma" w:cs="Tahoma" w:hint="default"/>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80550">
      <w:bodyDiv w:val="1"/>
      <w:marLeft w:val="0"/>
      <w:marRight w:val="0"/>
      <w:marTop w:val="0"/>
      <w:marBottom w:val="0"/>
      <w:divBdr>
        <w:top w:val="none" w:sz="0" w:space="0" w:color="auto"/>
        <w:left w:val="none" w:sz="0" w:space="0" w:color="auto"/>
        <w:bottom w:val="none" w:sz="0" w:space="0" w:color="auto"/>
        <w:right w:val="none" w:sz="0" w:space="0" w:color="auto"/>
      </w:divBdr>
    </w:div>
    <w:div w:id="255359217">
      <w:bodyDiv w:val="1"/>
      <w:marLeft w:val="0"/>
      <w:marRight w:val="0"/>
      <w:marTop w:val="0"/>
      <w:marBottom w:val="0"/>
      <w:divBdr>
        <w:top w:val="none" w:sz="0" w:space="0" w:color="auto"/>
        <w:left w:val="none" w:sz="0" w:space="0" w:color="auto"/>
        <w:bottom w:val="none" w:sz="0" w:space="0" w:color="auto"/>
        <w:right w:val="none" w:sz="0" w:space="0" w:color="auto"/>
      </w:divBdr>
    </w:div>
    <w:div w:id="366948116">
      <w:bodyDiv w:val="1"/>
      <w:marLeft w:val="0"/>
      <w:marRight w:val="0"/>
      <w:marTop w:val="0"/>
      <w:marBottom w:val="0"/>
      <w:divBdr>
        <w:top w:val="none" w:sz="0" w:space="0" w:color="auto"/>
        <w:left w:val="none" w:sz="0" w:space="0" w:color="auto"/>
        <w:bottom w:val="none" w:sz="0" w:space="0" w:color="auto"/>
        <w:right w:val="none" w:sz="0" w:space="0" w:color="auto"/>
      </w:divBdr>
    </w:div>
    <w:div w:id="399794274">
      <w:bodyDiv w:val="1"/>
      <w:marLeft w:val="0"/>
      <w:marRight w:val="0"/>
      <w:marTop w:val="0"/>
      <w:marBottom w:val="0"/>
      <w:divBdr>
        <w:top w:val="none" w:sz="0" w:space="0" w:color="auto"/>
        <w:left w:val="none" w:sz="0" w:space="0" w:color="auto"/>
        <w:bottom w:val="none" w:sz="0" w:space="0" w:color="auto"/>
        <w:right w:val="none" w:sz="0" w:space="0" w:color="auto"/>
      </w:divBdr>
    </w:div>
    <w:div w:id="503740387">
      <w:bodyDiv w:val="1"/>
      <w:marLeft w:val="0"/>
      <w:marRight w:val="0"/>
      <w:marTop w:val="0"/>
      <w:marBottom w:val="0"/>
      <w:divBdr>
        <w:top w:val="none" w:sz="0" w:space="0" w:color="auto"/>
        <w:left w:val="none" w:sz="0" w:space="0" w:color="auto"/>
        <w:bottom w:val="none" w:sz="0" w:space="0" w:color="auto"/>
        <w:right w:val="none" w:sz="0" w:space="0" w:color="auto"/>
      </w:divBdr>
    </w:div>
    <w:div w:id="540940896">
      <w:bodyDiv w:val="1"/>
      <w:marLeft w:val="0"/>
      <w:marRight w:val="0"/>
      <w:marTop w:val="0"/>
      <w:marBottom w:val="0"/>
      <w:divBdr>
        <w:top w:val="none" w:sz="0" w:space="0" w:color="auto"/>
        <w:left w:val="none" w:sz="0" w:space="0" w:color="auto"/>
        <w:bottom w:val="none" w:sz="0" w:space="0" w:color="auto"/>
        <w:right w:val="none" w:sz="0" w:space="0" w:color="auto"/>
      </w:divBdr>
    </w:div>
    <w:div w:id="758525836">
      <w:bodyDiv w:val="1"/>
      <w:marLeft w:val="0"/>
      <w:marRight w:val="0"/>
      <w:marTop w:val="0"/>
      <w:marBottom w:val="0"/>
      <w:divBdr>
        <w:top w:val="none" w:sz="0" w:space="0" w:color="auto"/>
        <w:left w:val="none" w:sz="0" w:space="0" w:color="auto"/>
        <w:bottom w:val="none" w:sz="0" w:space="0" w:color="auto"/>
        <w:right w:val="none" w:sz="0" w:space="0" w:color="auto"/>
      </w:divBdr>
      <w:divsChild>
        <w:div w:id="1657222863">
          <w:marLeft w:val="0"/>
          <w:marRight w:val="0"/>
          <w:marTop w:val="0"/>
          <w:marBottom w:val="300"/>
          <w:divBdr>
            <w:top w:val="none" w:sz="0" w:space="0" w:color="auto"/>
            <w:left w:val="none" w:sz="0" w:space="0" w:color="auto"/>
            <w:bottom w:val="none" w:sz="0" w:space="0" w:color="auto"/>
            <w:right w:val="none" w:sz="0" w:space="0" w:color="auto"/>
          </w:divBdr>
          <w:divsChild>
            <w:div w:id="1806122641">
              <w:marLeft w:val="0"/>
              <w:marRight w:val="0"/>
              <w:marTop w:val="0"/>
              <w:marBottom w:val="0"/>
              <w:divBdr>
                <w:top w:val="none" w:sz="0" w:space="0" w:color="auto"/>
                <w:left w:val="single" w:sz="6" w:space="1" w:color="FFFFFF"/>
                <w:bottom w:val="none" w:sz="0" w:space="0" w:color="auto"/>
                <w:right w:val="single" w:sz="6" w:space="1" w:color="FFFFFF"/>
              </w:divBdr>
              <w:divsChild>
                <w:div w:id="13852118">
                  <w:marLeft w:val="0"/>
                  <w:marRight w:val="0"/>
                  <w:marTop w:val="0"/>
                  <w:marBottom w:val="0"/>
                  <w:divBdr>
                    <w:top w:val="none" w:sz="0" w:space="0" w:color="auto"/>
                    <w:left w:val="none" w:sz="0" w:space="0" w:color="auto"/>
                    <w:bottom w:val="none" w:sz="0" w:space="0" w:color="auto"/>
                    <w:right w:val="none" w:sz="0" w:space="0" w:color="auto"/>
                  </w:divBdr>
                  <w:divsChild>
                    <w:div w:id="633104244">
                      <w:marLeft w:val="0"/>
                      <w:marRight w:val="0"/>
                      <w:marTop w:val="0"/>
                      <w:marBottom w:val="0"/>
                      <w:divBdr>
                        <w:top w:val="none" w:sz="0" w:space="0" w:color="auto"/>
                        <w:left w:val="none" w:sz="0" w:space="0" w:color="auto"/>
                        <w:bottom w:val="none" w:sz="0" w:space="0" w:color="auto"/>
                        <w:right w:val="none" w:sz="0" w:space="0" w:color="auto"/>
                      </w:divBdr>
                      <w:divsChild>
                        <w:div w:id="2031878915">
                          <w:marLeft w:val="0"/>
                          <w:marRight w:val="0"/>
                          <w:marTop w:val="0"/>
                          <w:marBottom w:val="0"/>
                          <w:divBdr>
                            <w:top w:val="none" w:sz="0" w:space="0" w:color="auto"/>
                            <w:left w:val="none" w:sz="0" w:space="0" w:color="auto"/>
                            <w:bottom w:val="none" w:sz="0" w:space="0" w:color="auto"/>
                            <w:right w:val="none" w:sz="0" w:space="0" w:color="auto"/>
                          </w:divBdr>
                          <w:divsChild>
                            <w:div w:id="899485904">
                              <w:marLeft w:val="0"/>
                              <w:marRight w:val="0"/>
                              <w:marTop w:val="0"/>
                              <w:marBottom w:val="0"/>
                              <w:divBdr>
                                <w:top w:val="none" w:sz="0" w:space="0" w:color="auto"/>
                                <w:left w:val="none" w:sz="0" w:space="0" w:color="auto"/>
                                <w:bottom w:val="none" w:sz="0" w:space="0" w:color="auto"/>
                                <w:right w:val="none" w:sz="0" w:space="0" w:color="auto"/>
                              </w:divBdr>
                              <w:divsChild>
                                <w:div w:id="226648462">
                                  <w:marLeft w:val="0"/>
                                  <w:marRight w:val="0"/>
                                  <w:marTop w:val="0"/>
                                  <w:marBottom w:val="0"/>
                                  <w:divBdr>
                                    <w:top w:val="none" w:sz="0" w:space="0" w:color="auto"/>
                                    <w:left w:val="none" w:sz="0" w:space="0" w:color="auto"/>
                                    <w:bottom w:val="none" w:sz="0" w:space="0" w:color="auto"/>
                                    <w:right w:val="none" w:sz="0" w:space="0" w:color="auto"/>
                                  </w:divBdr>
                                  <w:divsChild>
                                    <w:div w:id="64535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212453">
      <w:bodyDiv w:val="1"/>
      <w:marLeft w:val="0"/>
      <w:marRight w:val="0"/>
      <w:marTop w:val="0"/>
      <w:marBottom w:val="0"/>
      <w:divBdr>
        <w:top w:val="none" w:sz="0" w:space="0" w:color="auto"/>
        <w:left w:val="none" w:sz="0" w:space="0" w:color="auto"/>
        <w:bottom w:val="none" w:sz="0" w:space="0" w:color="auto"/>
        <w:right w:val="none" w:sz="0" w:space="0" w:color="auto"/>
      </w:divBdr>
    </w:div>
    <w:div w:id="792092949">
      <w:bodyDiv w:val="1"/>
      <w:marLeft w:val="0"/>
      <w:marRight w:val="0"/>
      <w:marTop w:val="0"/>
      <w:marBottom w:val="0"/>
      <w:divBdr>
        <w:top w:val="none" w:sz="0" w:space="0" w:color="auto"/>
        <w:left w:val="none" w:sz="0" w:space="0" w:color="auto"/>
        <w:bottom w:val="none" w:sz="0" w:space="0" w:color="auto"/>
        <w:right w:val="none" w:sz="0" w:space="0" w:color="auto"/>
      </w:divBdr>
    </w:div>
    <w:div w:id="890044622">
      <w:bodyDiv w:val="1"/>
      <w:marLeft w:val="0"/>
      <w:marRight w:val="0"/>
      <w:marTop w:val="0"/>
      <w:marBottom w:val="0"/>
      <w:divBdr>
        <w:top w:val="none" w:sz="0" w:space="0" w:color="auto"/>
        <w:left w:val="none" w:sz="0" w:space="0" w:color="auto"/>
        <w:bottom w:val="none" w:sz="0" w:space="0" w:color="auto"/>
        <w:right w:val="none" w:sz="0" w:space="0" w:color="auto"/>
      </w:divBdr>
      <w:divsChild>
        <w:div w:id="2048290728">
          <w:marLeft w:val="0"/>
          <w:marRight w:val="0"/>
          <w:marTop w:val="0"/>
          <w:marBottom w:val="0"/>
          <w:divBdr>
            <w:top w:val="none" w:sz="0" w:space="0" w:color="auto"/>
            <w:left w:val="none" w:sz="0" w:space="0" w:color="auto"/>
            <w:bottom w:val="none" w:sz="0" w:space="0" w:color="auto"/>
            <w:right w:val="none" w:sz="0" w:space="0" w:color="auto"/>
          </w:divBdr>
        </w:div>
      </w:divsChild>
    </w:div>
    <w:div w:id="988629289">
      <w:bodyDiv w:val="1"/>
      <w:marLeft w:val="0"/>
      <w:marRight w:val="0"/>
      <w:marTop w:val="0"/>
      <w:marBottom w:val="0"/>
      <w:divBdr>
        <w:top w:val="none" w:sz="0" w:space="0" w:color="auto"/>
        <w:left w:val="none" w:sz="0" w:space="0" w:color="auto"/>
        <w:bottom w:val="none" w:sz="0" w:space="0" w:color="auto"/>
        <w:right w:val="none" w:sz="0" w:space="0" w:color="auto"/>
      </w:divBdr>
    </w:div>
    <w:div w:id="1058817253">
      <w:bodyDiv w:val="1"/>
      <w:marLeft w:val="0"/>
      <w:marRight w:val="0"/>
      <w:marTop w:val="0"/>
      <w:marBottom w:val="0"/>
      <w:divBdr>
        <w:top w:val="none" w:sz="0" w:space="0" w:color="auto"/>
        <w:left w:val="none" w:sz="0" w:space="0" w:color="auto"/>
        <w:bottom w:val="none" w:sz="0" w:space="0" w:color="auto"/>
        <w:right w:val="none" w:sz="0" w:space="0" w:color="auto"/>
      </w:divBdr>
      <w:divsChild>
        <w:div w:id="256866427">
          <w:marLeft w:val="0"/>
          <w:marRight w:val="0"/>
          <w:marTop w:val="0"/>
          <w:marBottom w:val="0"/>
          <w:divBdr>
            <w:top w:val="none" w:sz="0" w:space="0" w:color="auto"/>
            <w:left w:val="none" w:sz="0" w:space="0" w:color="auto"/>
            <w:bottom w:val="none" w:sz="0" w:space="0" w:color="auto"/>
            <w:right w:val="none" w:sz="0" w:space="0" w:color="auto"/>
          </w:divBdr>
        </w:div>
      </w:divsChild>
    </w:div>
    <w:div w:id="1181162428">
      <w:bodyDiv w:val="1"/>
      <w:marLeft w:val="0"/>
      <w:marRight w:val="0"/>
      <w:marTop w:val="0"/>
      <w:marBottom w:val="0"/>
      <w:divBdr>
        <w:top w:val="none" w:sz="0" w:space="0" w:color="auto"/>
        <w:left w:val="none" w:sz="0" w:space="0" w:color="auto"/>
        <w:bottom w:val="none" w:sz="0" w:space="0" w:color="auto"/>
        <w:right w:val="none" w:sz="0" w:space="0" w:color="auto"/>
      </w:divBdr>
    </w:div>
    <w:div w:id="1485589769">
      <w:bodyDiv w:val="1"/>
      <w:marLeft w:val="0"/>
      <w:marRight w:val="0"/>
      <w:marTop w:val="0"/>
      <w:marBottom w:val="0"/>
      <w:divBdr>
        <w:top w:val="none" w:sz="0" w:space="0" w:color="auto"/>
        <w:left w:val="none" w:sz="0" w:space="0" w:color="auto"/>
        <w:bottom w:val="none" w:sz="0" w:space="0" w:color="auto"/>
        <w:right w:val="none" w:sz="0" w:space="0" w:color="auto"/>
      </w:divBdr>
    </w:div>
    <w:div w:id="1530753032">
      <w:bodyDiv w:val="1"/>
      <w:marLeft w:val="0"/>
      <w:marRight w:val="0"/>
      <w:marTop w:val="0"/>
      <w:marBottom w:val="0"/>
      <w:divBdr>
        <w:top w:val="none" w:sz="0" w:space="0" w:color="auto"/>
        <w:left w:val="none" w:sz="0" w:space="0" w:color="auto"/>
        <w:bottom w:val="none" w:sz="0" w:space="0" w:color="auto"/>
        <w:right w:val="none" w:sz="0" w:space="0" w:color="auto"/>
      </w:divBdr>
    </w:div>
    <w:div w:id="1839996917">
      <w:bodyDiv w:val="1"/>
      <w:marLeft w:val="0"/>
      <w:marRight w:val="0"/>
      <w:marTop w:val="0"/>
      <w:marBottom w:val="0"/>
      <w:divBdr>
        <w:top w:val="none" w:sz="0" w:space="0" w:color="auto"/>
        <w:left w:val="none" w:sz="0" w:space="0" w:color="auto"/>
        <w:bottom w:val="none" w:sz="0" w:space="0" w:color="auto"/>
        <w:right w:val="none" w:sz="0" w:space="0" w:color="auto"/>
      </w:divBdr>
    </w:div>
    <w:div w:id="202494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oleObject" Target="embeddings/Microsoft_Excel_97-2003_Worksheet1.xls"/><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hyperlink" Target="http://www.husdyrgodkendelse.d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Microsoft_Excel_97-2003_Worksheet.xls"/><Relationship Id="rId20" Type="http://schemas.openxmlformats.org/officeDocument/2006/relationships/image" Target="cid:image001.png@01D47A76.9375AF80"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cid:image001.png@01D47A71.2A350D40" TargetMode="External"/><Relationship Id="rId35"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153ED2D6E51B4184587892B3045C97" ma:contentTypeVersion="14" ma:contentTypeDescription="Opret et nyt dokument." ma:contentTypeScope="" ma:versionID="5dafc653797a841051c26bb288137fab">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5E1BE-3A3A-4B5C-9F08-D0F656F1490F}">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4"/>
    <ds:schemaRef ds:uri="http://schemas.openxmlformats.org/package/2006/metadata/core-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223A0F8D-8671-4F78-861B-894083D628A4}">
  <ds:schemaRefs>
    <ds:schemaRef ds:uri="http://schemas.microsoft.com/sharepoint/v3/contenttype/forms"/>
  </ds:schemaRefs>
</ds:datastoreItem>
</file>

<file path=customXml/itemProps3.xml><?xml version="1.0" encoding="utf-8"?>
<ds:datastoreItem xmlns:ds="http://schemas.openxmlformats.org/officeDocument/2006/customXml" ds:itemID="{057F4181-F42B-4EC4-8465-31CA7B736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175D84-4B34-4A16-8181-FCD2965DE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4039</Words>
  <Characters>25960</Characters>
  <Application>Microsoft Office Word</Application>
  <DocSecurity>0</DocSecurity>
  <Lines>216</Lines>
  <Paragraphs>59</Paragraphs>
  <ScaleCrop>false</ScaleCrop>
  <HeadingPairs>
    <vt:vector size="2" baseType="variant">
      <vt:variant>
        <vt:lpstr>Titel</vt:lpstr>
      </vt:variant>
      <vt:variant>
        <vt:i4>1</vt:i4>
      </vt:variant>
    </vt:vector>
  </HeadingPairs>
  <TitlesOfParts>
    <vt:vector size="1" baseType="lpstr">
      <vt:lpstr>INDHOLDSFORTEGNELSE</vt:lpstr>
    </vt:vector>
  </TitlesOfParts>
  <Company>Agri Nord</Company>
  <LinksUpToDate>false</LinksUpToDate>
  <CharactersWithSpaces>29940</CharactersWithSpaces>
  <SharedDoc>false</SharedDoc>
  <HLinks>
    <vt:vector size="396" baseType="variant">
      <vt:variant>
        <vt:i4>589834</vt:i4>
      </vt:variant>
      <vt:variant>
        <vt:i4>473</vt:i4>
      </vt:variant>
      <vt:variant>
        <vt:i4>0</vt:i4>
      </vt:variant>
      <vt:variant>
        <vt:i4>5</vt:i4>
      </vt:variant>
      <vt:variant>
        <vt:lpwstr>http://www.husdyrgodkendelse.dk/</vt:lpwstr>
      </vt:variant>
      <vt:variant>
        <vt:lpwstr/>
      </vt:variant>
      <vt:variant>
        <vt:i4>589834</vt:i4>
      </vt:variant>
      <vt:variant>
        <vt:i4>464</vt:i4>
      </vt:variant>
      <vt:variant>
        <vt:i4>0</vt:i4>
      </vt:variant>
      <vt:variant>
        <vt:i4>5</vt:i4>
      </vt:variant>
      <vt:variant>
        <vt:lpwstr>http://www.husdyrgodkendelse.dk/</vt:lpwstr>
      </vt:variant>
      <vt:variant>
        <vt:lpwstr/>
      </vt:variant>
      <vt:variant>
        <vt:i4>6094902</vt:i4>
      </vt:variant>
      <vt:variant>
        <vt:i4>458</vt:i4>
      </vt:variant>
      <vt:variant>
        <vt:i4>0</vt:i4>
      </vt:variant>
      <vt:variant>
        <vt:i4>5</vt:i4>
      </vt:variant>
      <vt:variant>
        <vt:lpwstr>http://www.mst.dk/Landbrug/BAT-blade_oversigt.htm</vt:lpwstr>
      </vt:variant>
      <vt:variant>
        <vt:lpwstr/>
      </vt:variant>
      <vt:variant>
        <vt:i4>8126591</vt:i4>
      </vt:variant>
      <vt:variant>
        <vt:i4>371</vt:i4>
      </vt:variant>
      <vt:variant>
        <vt:i4>0</vt:i4>
      </vt:variant>
      <vt:variant>
        <vt:i4>5</vt:i4>
      </vt:variant>
      <vt:variant>
        <vt:lpwstr>http://www.lr.dk/energirapport</vt:lpwstr>
      </vt:variant>
      <vt:variant>
        <vt:lpwstr/>
      </vt:variant>
      <vt:variant>
        <vt:i4>589834</vt:i4>
      </vt:variant>
      <vt:variant>
        <vt:i4>356</vt:i4>
      </vt:variant>
      <vt:variant>
        <vt:i4>0</vt:i4>
      </vt:variant>
      <vt:variant>
        <vt:i4>5</vt:i4>
      </vt:variant>
      <vt:variant>
        <vt:lpwstr>http://www.husdyrgodkendelse.dk/</vt:lpwstr>
      </vt:variant>
      <vt:variant>
        <vt:lpwstr/>
      </vt:variant>
      <vt:variant>
        <vt:i4>2490493</vt:i4>
      </vt:variant>
      <vt:variant>
        <vt:i4>347</vt:i4>
      </vt:variant>
      <vt:variant>
        <vt:i4>0</vt:i4>
      </vt:variant>
      <vt:variant>
        <vt:i4>5</vt:i4>
      </vt:variant>
      <vt:variant>
        <vt:lpwstr>http://www.lr.dk/bygningerogmaskiner/informationsserier/farmtest/ft_kva_021_ammoniak_drivgas.htm</vt:lpwstr>
      </vt:variant>
      <vt:variant>
        <vt:lpwstr/>
      </vt:variant>
      <vt:variant>
        <vt:i4>5570637</vt:i4>
      </vt:variant>
      <vt:variant>
        <vt:i4>344</vt:i4>
      </vt:variant>
      <vt:variant>
        <vt:i4>0</vt:i4>
      </vt:variant>
      <vt:variant>
        <vt:i4>5</vt:i4>
      </vt:variant>
      <vt:variant>
        <vt:lpwstr>http://www.mst.dk/NR/rdonlyres/D3772E02-2202-4782-B9B1-E557ED2497C3/54795/BAT.pdf</vt:lpwstr>
      </vt:variant>
      <vt:variant>
        <vt:lpwstr/>
      </vt:variant>
      <vt:variant>
        <vt:i4>589834</vt:i4>
      </vt:variant>
      <vt:variant>
        <vt:i4>321</vt:i4>
      </vt:variant>
      <vt:variant>
        <vt:i4>0</vt:i4>
      </vt:variant>
      <vt:variant>
        <vt:i4>5</vt:i4>
      </vt:variant>
      <vt:variant>
        <vt:lpwstr>http://www.husdyrgodkendelse.dk/</vt:lpwstr>
      </vt:variant>
      <vt:variant>
        <vt:lpwstr/>
      </vt:variant>
      <vt:variant>
        <vt:i4>589834</vt:i4>
      </vt:variant>
      <vt:variant>
        <vt:i4>306</vt:i4>
      </vt:variant>
      <vt:variant>
        <vt:i4>0</vt:i4>
      </vt:variant>
      <vt:variant>
        <vt:i4>5</vt:i4>
      </vt:variant>
      <vt:variant>
        <vt:lpwstr>http://www.husdyrgodkendelse.dk/</vt:lpwstr>
      </vt:variant>
      <vt:variant>
        <vt:lpwstr/>
      </vt:variant>
      <vt:variant>
        <vt:i4>1310783</vt:i4>
      </vt:variant>
      <vt:variant>
        <vt:i4>296</vt:i4>
      </vt:variant>
      <vt:variant>
        <vt:i4>0</vt:i4>
      </vt:variant>
      <vt:variant>
        <vt:i4>5</vt:i4>
      </vt:variant>
      <vt:variant>
        <vt:lpwstr/>
      </vt:variant>
      <vt:variant>
        <vt:lpwstr>_Toc259610507</vt:lpwstr>
      </vt:variant>
      <vt:variant>
        <vt:i4>1310783</vt:i4>
      </vt:variant>
      <vt:variant>
        <vt:i4>290</vt:i4>
      </vt:variant>
      <vt:variant>
        <vt:i4>0</vt:i4>
      </vt:variant>
      <vt:variant>
        <vt:i4>5</vt:i4>
      </vt:variant>
      <vt:variant>
        <vt:lpwstr/>
      </vt:variant>
      <vt:variant>
        <vt:lpwstr>_Toc259610500</vt:lpwstr>
      </vt:variant>
      <vt:variant>
        <vt:i4>1900606</vt:i4>
      </vt:variant>
      <vt:variant>
        <vt:i4>284</vt:i4>
      </vt:variant>
      <vt:variant>
        <vt:i4>0</vt:i4>
      </vt:variant>
      <vt:variant>
        <vt:i4>5</vt:i4>
      </vt:variant>
      <vt:variant>
        <vt:lpwstr/>
      </vt:variant>
      <vt:variant>
        <vt:lpwstr>_Toc259610499</vt:lpwstr>
      </vt:variant>
      <vt:variant>
        <vt:i4>1900606</vt:i4>
      </vt:variant>
      <vt:variant>
        <vt:i4>278</vt:i4>
      </vt:variant>
      <vt:variant>
        <vt:i4>0</vt:i4>
      </vt:variant>
      <vt:variant>
        <vt:i4>5</vt:i4>
      </vt:variant>
      <vt:variant>
        <vt:lpwstr/>
      </vt:variant>
      <vt:variant>
        <vt:lpwstr>_Toc259610498</vt:lpwstr>
      </vt:variant>
      <vt:variant>
        <vt:i4>1900606</vt:i4>
      </vt:variant>
      <vt:variant>
        <vt:i4>272</vt:i4>
      </vt:variant>
      <vt:variant>
        <vt:i4>0</vt:i4>
      </vt:variant>
      <vt:variant>
        <vt:i4>5</vt:i4>
      </vt:variant>
      <vt:variant>
        <vt:lpwstr/>
      </vt:variant>
      <vt:variant>
        <vt:lpwstr>_Toc259610497</vt:lpwstr>
      </vt:variant>
      <vt:variant>
        <vt:i4>1900606</vt:i4>
      </vt:variant>
      <vt:variant>
        <vt:i4>266</vt:i4>
      </vt:variant>
      <vt:variant>
        <vt:i4>0</vt:i4>
      </vt:variant>
      <vt:variant>
        <vt:i4>5</vt:i4>
      </vt:variant>
      <vt:variant>
        <vt:lpwstr/>
      </vt:variant>
      <vt:variant>
        <vt:lpwstr>_Toc259610496</vt:lpwstr>
      </vt:variant>
      <vt:variant>
        <vt:i4>1900606</vt:i4>
      </vt:variant>
      <vt:variant>
        <vt:i4>260</vt:i4>
      </vt:variant>
      <vt:variant>
        <vt:i4>0</vt:i4>
      </vt:variant>
      <vt:variant>
        <vt:i4>5</vt:i4>
      </vt:variant>
      <vt:variant>
        <vt:lpwstr/>
      </vt:variant>
      <vt:variant>
        <vt:lpwstr>_Toc259610495</vt:lpwstr>
      </vt:variant>
      <vt:variant>
        <vt:i4>1900606</vt:i4>
      </vt:variant>
      <vt:variant>
        <vt:i4>254</vt:i4>
      </vt:variant>
      <vt:variant>
        <vt:i4>0</vt:i4>
      </vt:variant>
      <vt:variant>
        <vt:i4>5</vt:i4>
      </vt:variant>
      <vt:variant>
        <vt:lpwstr/>
      </vt:variant>
      <vt:variant>
        <vt:lpwstr>_Toc259610494</vt:lpwstr>
      </vt:variant>
      <vt:variant>
        <vt:i4>1900606</vt:i4>
      </vt:variant>
      <vt:variant>
        <vt:i4>248</vt:i4>
      </vt:variant>
      <vt:variant>
        <vt:i4>0</vt:i4>
      </vt:variant>
      <vt:variant>
        <vt:i4>5</vt:i4>
      </vt:variant>
      <vt:variant>
        <vt:lpwstr/>
      </vt:variant>
      <vt:variant>
        <vt:lpwstr>_Toc259610493</vt:lpwstr>
      </vt:variant>
      <vt:variant>
        <vt:i4>1900606</vt:i4>
      </vt:variant>
      <vt:variant>
        <vt:i4>242</vt:i4>
      </vt:variant>
      <vt:variant>
        <vt:i4>0</vt:i4>
      </vt:variant>
      <vt:variant>
        <vt:i4>5</vt:i4>
      </vt:variant>
      <vt:variant>
        <vt:lpwstr/>
      </vt:variant>
      <vt:variant>
        <vt:lpwstr>_Toc259610492</vt:lpwstr>
      </vt:variant>
      <vt:variant>
        <vt:i4>1900606</vt:i4>
      </vt:variant>
      <vt:variant>
        <vt:i4>236</vt:i4>
      </vt:variant>
      <vt:variant>
        <vt:i4>0</vt:i4>
      </vt:variant>
      <vt:variant>
        <vt:i4>5</vt:i4>
      </vt:variant>
      <vt:variant>
        <vt:lpwstr/>
      </vt:variant>
      <vt:variant>
        <vt:lpwstr>_Toc259610491</vt:lpwstr>
      </vt:variant>
      <vt:variant>
        <vt:i4>1900606</vt:i4>
      </vt:variant>
      <vt:variant>
        <vt:i4>230</vt:i4>
      </vt:variant>
      <vt:variant>
        <vt:i4>0</vt:i4>
      </vt:variant>
      <vt:variant>
        <vt:i4>5</vt:i4>
      </vt:variant>
      <vt:variant>
        <vt:lpwstr/>
      </vt:variant>
      <vt:variant>
        <vt:lpwstr>_Toc259610490</vt:lpwstr>
      </vt:variant>
      <vt:variant>
        <vt:i4>1835070</vt:i4>
      </vt:variant>
      <vt:variant>
        <vt:i4>224</vt:i4>
      </vt:variant>
      <vt:variant>
        <vt:i4>0</vt:i4>
      </vt:variant>
      <vt:variant>
        <vt:i4>5</vt:i4>
      </vt:variant>
      <vt:variant>
        <vt:lpwstr/>
      </vt:variant>
      <vt:variant>
        <vt:lpwstr>_Toc259610489</vt:lpwstr>
      </vt:variant>
      <vt:variant>
        <vt:i4>1835070</vt:i4>
      </vt:variant>
      <vt:variant>
        <vt:i4>218</vt:i4>
      </vt:variant>
      <vt:variant>
        <vt:i4>0</vt:i4>
      </vt:variant>
      <vt:variant>
        <vt:i4>5</vt:i4>
      </vt:variant>
      <vt:variant>
        <vt:lpwstr/>
      </vt:variant>
      <vt:variant>
        <vt:lpwstr>_Toc259610488</vt:lpwstr>
      </vt:variant>
      <vt:variant>
        <vt:i4>1835070</vt:i4>
      </vt:variant>
      <vt:variant>
        <vt:i4>212</vt:i4>
      </vt:variant>
      <vt:variant>
        <vt:i4>0</vt:i4>
      </vt:variant>
      <vt:variant>
        <vt:i4>5</vt:i4>
      </vt:variant>
      <vt:variant>
        <vt:lpwstr/>
      </vt:variant>
      <vt:variant>
        <vt:lpwstr>_Toc259610487</vt:lpwstr>
      </vt:variant>
      <vt:variant>
        <vt:i4>1835070</vt:i4>
      </vt:variant>
      <vt:variant>
        <vt:i4>206</vt:i4>
      </vt:variant>
      <vt:variant>
        <vt:i4>0</vt:i4>
      </vt:variant>
      <vt:variant>
        <vt:i4>5</vt:i4>
      </vt:variant>
      <vt:variant>
        <vt:lpwstr/>
      </vt:variant>
      <vt:variant>
        <vt:lpwstr>_Toc259610486</vt:lpwstr>
      </vt:variant>
      <vt:variant>
        <vt:i4>1835070</vt:i4>
      </vt:variant>
      <vt:variant>
        <vt:i4>200</vt:i4>
      </vt:variant>
      <vt:variant>
        <vt:i4>0</vt:i4>
      </vt:variant>
      <vt:variant>
        <vt:i4>5</vt:i4>
      </vt:variant>
      <vt:variant>
        <vt:lpwstr/>
      </vt:variant>
      <vt:variant>
        <vt:lpwstr>_Toc259610485</vt:lpwstr>
      </vt:variant>
      <vt:variant>
        <vt:i4>1835070</vt:i4>
      </vt:variant>
      <vt:variant>
        <vt:i4>194</vt:i4>
      </vt:variant>
      <vt:variant>
        <vt:i4>0</vt:i4>
      </vt:variant>
      <vt:variant>
        <vt:i4>5</vt:i4>
      </vt:variant>
      <vt:variant>
        <vt:lpwstr/>
      </vt:variant>
      <vt:variant>
        <vt:lpwstr>_Toc259610484</vt:lpwstr>
      </vt:variant>
      <vt:variant>
        <vt:i4>1835070</vt:i4>
      </vt:variant>
      <vt:variant>
        <vt:i4>188</vt:i4>
      </vt:variant>
      <vt:variant>
        <vt:i4>0</vt:i4>
      </vt:variant>
      <vt:variant>
        <vt:i4>5</vt:i4>
      </vt:variant>
      <vt:variant>
        <vt:lpwstr/>
      </vt:variant>
      <vt:variant>
        <vt:lpwstr>_Toc259610483</vt:lpwstr>
      </vt:variant>
      <vt:variant>
        <vt:i4>1835070</vt:i4>
      </vt:variant>
      <vt:variant>
        <vt:i4>182</vt:i4>
      </vt:variant>
      <vt:variant>
        <vt:i4>0</vt:i4>
      </vt:variant>
      <vt:variant>
        <vt:i4>5</vt:i4>
      </vt:variant>
      <vt:variant>
        <vt:lpwstr/>
      </vt:variant>
      <vt:variant>
        <vt:lpwstr>_Toc259610482</vt:lpwstr>
      </vt:variant>
      <vt:variant>
        <vt:i4>1835070</vt:i4>
      </vt:variant>
      <vt:variant>
        <vt:i4>176</vt:i4>
      </vt:variant>
      <vt:variant>
        <vt:i4>0</vt:i4>
      </vt:variant>
      <vt:variant>
        <vt:i4>5</vt:i4>
      </vt:variant>
      <vt:variant>
        <vt:lpwstr/>
      </vt:variant>
      <vt:variant>
        <vt:lpwstr>_Toc259610481</vt:lpwstr>
      </vt:variant>
      <vt:variant>
        <vt:i4>1835070</vt:i4>
      </vt:variant>
      <vt:variant>
        <vt:i4>170</vt:i4>
      </vt:variant>
      <vt:variant>
        <vt:i4>0</vt:i4>
      </vt:variant>
      <vt:variant>
        <vt:i4>5</vt:i4>
      </vt:variant>
      <vt:variant>
        <vt:lpwstr/>
      </vt:variant>
      <vt:variant>
        <vt:lpwstr>_Toc259610480</vt:lpwstr>
      </vt:variant>
      <vt:variant>
        <vt:i4>1245246</vt:i4>
      </vt:variant>
      <vt:variant>
        <vt:i4>164</vt:i4>
      </vt:variant>
      <vt:variant>
        <vt:i4>0</vt:i4>
      </vt:variant>
      <vt:variant>
        <vt:i4>5</vt:i4>
      </vt:variant>
      <vt:variant>
        <vt:lpwstr/>
      </vt:variant>
      <vt:variant>
        <vt:lpwstr>_Toc259610479</vt:lpwstr>
      </vt:variant>
      <vt:variant>
        <vt:i4>1245246</vt:i4>
      </vt:variant>
      <vt:variant>
        <vt:i4>158</vt:i4>
      </vt:variant>
      <vt:variant>
        <vt:i4>0</vt:i4>
      </vt:variant>
      <vt:variant>
        <vt:i4>5</vt:i4>
      </vt:variant>
      <vt:variant>
        <vt:lpwstr/>
      </vt:variant>
      <vt:variant>
        <vt:lpwstr>_Toc259610478</vt:lpwstr>
      </vt:variant>
      <vt:variant>
        <vt:i4>1245246</vt:i4>
      </vt:variant>
      <vt:variant>
        <vt:i4>152</vt:i4>
      </vt:variant>
      <vt:variant>
        <vt:i4>0</vt:i4>
      </vt:variant>
      <vt:variant>
        <vt:i4>5</vt:i4>
      </vt:variant>
      <vt:variant>
        <vt:lpwstr/>
      </vt:variant>
      <vt:variant>
        <vt:lpwstr>_Toc259610477</vt:lpwstr>
      </vt:variant>
      <vt:variant>
        <vt:i4>1245246</vt:i4>
      </vt:variant>
      <vt:variant>
        <vt:i4>146</vt:i4>
      </vt:variant>
      <vt:variant>
        <vt:i4>0</vt:i4>
      </vt:variant>
      <vt:variant>
        <vt:i4>5</vt:i4>
      </vt:variant>
      <vt:variant>
        <vt:lpwstr/>
      </vt:variant>
      <vt:variant>
        <vt:lpwstr>_Toc259610476</vt:lpwstr>
      </vt:variant>
      <vt:variant>
        <vt:i4>1245246</vt:i4>
      </vt:variant>
      <vt:variant>
        <vt:i4>140</vt:i4>
      </vt:variant>
      <vt:variant>
        <vt:i4>0</vt:i4>
      </vt:variant>
      <vt:variant>
        <vt:i4>5</vt:i4>
      </vt:variant>
      <vt:variant>
        <vt:lpwstr/>
      </vt:variant>
      <vt:variant>
        <vt:lpwstr>_Toc259610474</vt:lpwstr>
      </vt:variant>
      <vt:variant>
        <vt:i4>1245246</vt:i4>
      </vt:variant>
      <vt:variant>
        <vt:i4>134</vt:i4>
      </vt:variant>
      <vt:variant>
        <vt:i4>0</vt:i4>
      </vt:variant>
      <vt:variant>
        <vt:i4>5</vt:i4>
      </vt:variant>
      <vt:variant>
        <vt:lpwstr/>
      </vt:variant>
      <vt:variant>
        <vt:lpwstr>_Toc259610473</vt:lpwstr>
      </vt:variant>
      <vt:variant>
        <vt:i4>1245246</vt:i4>
      </vt:variant>
      <vt:variant>
        <vt:i4>128</vt:i4>
      </vt:variant>
      <vt:variant>
        <vt:i4>0</vt:i4>
      </vt:variant>
      <vt:variant>
        <vt:i4>5</vt:i4>
      </vt:variant>
      <vt:variant>
        <vt:lpwstr/>
      </vt:variant>
      <vt:variant>
        <vt:lpwstr>_Toc259610472</vt:lpwstr>
      </vt:variant>
      <vt:variant>
        <vt:i4>1245246</vt:i4>
      </vt:variant>
      <vt:variant>
        <vt:i4>122</vt:i4>
      </vt:variant>
      <vt:variant>
        <vt:i4>0</vt:i4>
      </vt:variant>
      <vt:variant>
        <vt:i4>5</vt:i4>
      </vt:variant>
      <vt:variant>
        <vt:lpwstr/>
      </vt:variant>
      <vt:variant>
        <vt:lpwstr>_Toc259610471</vt:lpwstr>
      </vt:variant>
      <vt:variant>
        <vt:i4>1245246</vt:i4>
      </vt:variant>
      <vt:variant>
        <vt:i4>116</vt:i4>
      </vt:variant>
      <vt:variant>
        <vt:i4>0</vt:i4>
      </vt:variant>
      <vt:variant>
        <vt:i4>5</vt:i4>
      </vt:variant>
      <vt:variant>
        <vt:lpwstr/>
      </vt:variant>
      <vt:variant>
        <vt:lpwstr>_Toc259610470</vt:lpwstr>
      </vt:variant>
      <vt:variant>
        <vt:i4>1179710</vt:i4>
      </vt:variant>
      <vt:variant>
        <vt:i4>110</vt:i4>
      </vt:variant>
      <vt:variant>
        <vt:i4>0</vt:i4>
      </vt:variant>
      <vt:variant>
        <vt:i4>5</vt:i4>
      </vt:variant>
      <vt:variant>
        <vt:lpwstr/>
      </vt:variant>
      <vt:variant>
        <vt:lpwstr>_Toc259610469</vt:lpwstr>
      </vt:variant>
      <vt:variant>
        <vt:i4>1179710</vt:i4>
      </vt:variant>
      <vt:variant>
        <vt:i4>104</vt:i4>
      </vt:variant>
      <vt:variant>
        <vt:i4>0</vt:i4>
      </vt:variant>
      <vt:variant>
        <vt:i4>5</vt:i4>
      </vt:variant>
      <vt:variant>
        <vt:lpwstr/>
      </vt:variant>
      <vt:variant>
        <vt:lpwstr>_Toc259610468</vt:lpwstr>
      </vt:variant>
      <vt:variant>
        <vt:i4>1179710</vt:i4>
      </vt:variant>
      <vt:variant>
        <vt:i4>98</vt:i4>
      </vt:variant>
      <vt:variant>
        <vt:i4>0</vt:i4>
      </vt:variant>
      <vt:variant>
        <vt:i4>5</vt:i4>
      </vt:variant>
      <vt:variant>
        <vt:lpwstr/>
      </vt:variant>
      <vt:variant>
        <vt:lpwstr>_Toc259610467</vt:lpwstr>
      </vt:variant>
      <vt:variant>
        <vt:i4>1048638</vt:i4>
      </vt:variant>
      <vt:variant>
        <vt:i4>92</vt:i4>
      </vt:variant>
      <vt:variant>
        <vt:i4>0</vt:i4>
      </vt:variant>
      <vt:variant>
        <vt:i4>5</vt:i4>
      </vt:variant>
      <vt:variant>
        <vt:lpwstr/>
      </vt:variant>
      <vt:variant>
        <vt:lpwstr>_Toc259610449</vt:lpwstr>
      </vt:variant>
      <vt:variant>
        <vt:i4>1048638</vt:i4>
      </vt:variant>
      <vt:variant>
        <vt:i4>86</vt:i4>
      </vt:variant>
      <vt:variant>
        <vt:i4>0</vt:i4>
      </vt:variant>
      <vt:variant>
        <vt:i4>5</vt:i4>
      </vt:variant>
      <vt:variant>
        <vt:lpwstr/>
      </vt:variant>
      <vt:variant>
        <vt:lpwstr>_Toc259610448</vt:lpwstr>
      </vt:variant>
      <vt:variant>
        <vt:i4>1048638</vt:i4>
      </vt:variant>
      <vt:variant>
        <vt:i4>80</vt:i4>
      </vt:variant>
      <vt:variant>
        <vt:i4>0</vt:i4>
      </vt:variant>
      <vt:variant>
        <vt:i4>5</vt:i4>
      </vt:variant>
      <vt:variant>
        <vt:lpwstr/>
      </vt:variant>
      <vt:variant>
        <vt:lpwstr>_Toc259610447</vt:lpwstr>
      </vt:variant>
      <vt:variant>
        <vt:i4>1048638</vt:i4>
      </vt:variant>
      <vt:variant>
        <vt:i4>74</vt:i4>
      </vt:variant>
      <vt:variant>
        <vt:i4>0</vt:i4>
      </vt:variant>
      <vt:variant>
        <vt:i4>5</vt:i4>
      </vt:variant>
      <vt:variant>
        <vt:lpwstr/>
      </vt:variant>
      <vt:variant>
        <vt:lpwstr>_Toc259610446</vt:lpwstr>
      </vt:variant>
      <vt:variant>
        <vt:i4>1048638</vt:i4>
      </vt:variant>
      <vt:variant>
        <vt:i4>68</vt:i4>
      </vt:variant>
      <vt:variant>
        <vt:i4>0</vt:i4>
      </vt:variant>
      <vt:variant>
        <vt:i4>5</vt:i4>
      </vt:variant>
      <vt:variant>
        <vt:lpwstr/>
      </vt:variant>
      <vt:variant>
        <vt:lpwstr>_Toc259610445</vt:lpwstr>
      </vt:variant>
      <vt:variant>
        <vt:i4>1048638</vt:i4>
      </vt:variant>
      <vt:variant>
        <vt:i4>62</vt:i4>
      </vt:variant>
      <vt:variant>
        <vt:i4>0</vt:i4>
      </vt:variant>
      <vt:variant>
        <vt:i4>5</vt:i4>
      </vt:variant>
      <vt:variant>
        <vt:lpwstr/>
      </vt:variant>
      <vt:variant>
        <vt:lpwstr>_Toc259610444</vt:lpwstr>
      </vt:variant>
      <vt:variant>
        <vt:i4>1048638</vt:i4>
      </vt:variant>
      <vt:variant>
        <vt:i4>56</vt:i4>
      </vt:variant>
      <vt:variant>
        <vt:i4>0</vt:i4>
      </vt:variant>
      <vt:variant>
        <vt:i4>5</vt:i4>
      </vt:variant>
      <vt:variant>
        <vt:lpwstr/>
      </vt:variant>
      <vt:variant>
        <vt:lpwstr>_Toc259610443</vt:lpwstr>
      </vt:variant>
      <vt:variant>
        <vt:i4>1048638</vt:i4>
      </vt:variant>
      <vt:variant>
        <vt:i4>50</vt:i4>
      </vt:variant>
      <vt:variant>
        <vt:i4>0</vt:i4>
      </vt:variant>
      <vt:variant>
        <vt:i4>5</vt:i4>
      </vt:variant>
      <vt:variant>
        <vt:lpwstr/>
      </vt:variant>
      <vt:variant>
        <vt:lpwstr>_Toc259610442</vt:lpwstr>
      </vt:variant>
      <vt:variant>
        <vt:i4>1048638</vt:i4>
      </vt:variant>
      <vt:variant>
        <vt:i4>44</vt:i4>
      </vt:variant>
      <vt:variant>
        <vt:i4>0</vt:i4>
      </vt:variant>
      <vt:variant>
        <vt:i4>5</vt:i4>
      </vt:variant>
      <vt:variant>
        <vt:lpwstr/>
      </vt:variant>
      <vt:variant>
        <vt:lpwstr>_Toc259610441</vt:lpwstr>
      </vt:variant>
      <vt:variant>
        <vt:i4>1048638</vt:i4>
      </vt:variant>
      <vt:variant>
        <vt:i4>38</vt:i4>
      </vt:variant>
      <vt:variant>
        <vt:i4>0</vt:i4>
      </vt:variant>
      <vt:variant>
        <vt:i4>5</vt:i4>
      </vt:variant>
      <vt:variant>
        <vt:lpwstr/>
      </vt:variant>
      <vt:variant>
        <vt:lpwstr>_Toc259610440</vt:lpwstr>
      </vt:variant>
      <vt:variant>
        <vt:i4>1507390</vt:i4>
      </vt:variant>
      <vt:variant>
        <vt:i4>32</vt:i4>
      </vt:variant>
      <vt:variant>
        <vt:i4>0</vt:i4>
      </vt:variant>
      <vt:variant>
        <vt:i4>5</vt:i4>
      </vt:variant>
      <vt:variant>
        <vt:lpwstr/>
      </vt:variant>
      <vt:variant>
        <vt:lpwstr>_Toc259610439</vt:lpwstr>
      </vt:variant>
      <vt:variant>
        <vt:i4>1507390</vt:i4>
      </vt:variant>
      <vt:variant>
        <vt:i4>26</vt:i4>
      </vt:variant>
      <vt:variant>
        <vt:i4>0</vt:i4>
      </vt:variant>
      <vt:variant>
        <vt:i4>5</vt:i4>
      </vt:variant>
      <vt:variant>
        <vt:lpwstr/>
      </vt:variant>
      <vt:variant>
        <vt:lpwstr>_Toc259610438</vt:lpwstr>
      </vt:variant>
      <vt:variant>
        <vt:i4>1507390</vt:i4>
      </vt:variant>
      <vt:variant>
        <vt:i4>20</vt:i4>
      </vt:variant>
      <vt:variant>
        <vt:i4>0</vt:i4>
      </vt:variant>
      <vt:variant>
        <vt:i4>5</vt:i4>
      </vt:variant>
      <vt:variant>
        <vt:lpwstr/>
      </vt:variant>
      <vt:variant>
        <vt:lpwstr>_Toc259610437</vt:lpwstr>
      </vt:variant>
      <vt:variant>
        <vt:i4>1507390</vt:i4>
      </vt:variant>
      <vt:variant>
        <vt:i4>14</vt:i4>
      </vt:variant>
      <vt:variant>
        <vt:i4>0</vt:i4>
      </vt:variant>
      <vt:variant>
        <vt:i4>5</vt:i4>
      </vt:variant>
      <vt:variant>
        <vt:lpwstr/>
      </vt:variant>
      <vt:variant>
        <vt:lpwstr>_Toc259610436</vt:lpwstr>
      </vt:variant>
      <vt:variant>
        <vt:i4>1507390</vt:i4>
      </vt:variant>
      <vt:variant>
        <vt:i4>8</vt:i4>
      </vt:variant>
      <vt:variant>
        <vt:i4>0</vt:i4>
      </vt:variant>
      <vt:variant>
        <vt:i4>5</vt:i4>
      </vt:variant>
      <vt:variant>
        <vt:lpwstr/>
      </vt:variant>
      <vt:variant>
        <vt:lpwstr>_Toc259610435</vt:lpwstr>
      </vt:variant>
      <vt:variant>
        <vt:i4>1507390</vt:i4>
      </vt:variant>
      <vt:variant>
        <vt:i4>2</vt:i4>
      </vt:variant>
      <vt:variant>
        <vt:i4>0</vt:i4>
      </vt:variant>
      <vt:variant>
        <vt:i4>5</vt:i4>
      </vt:variant>
      <vt:variant>
        <vt:lpwstr/>
      </vt:variant>
      <vt:variant>
        <vt:lpwstr>_Toc259610434</vt:lpwstr>
      </vt:variant>
      <vt:variant>
        <vt:i4>4849666</vt:i4>
      </vt:variant>
      <vt:variant>
        <vt:i4>0</vt:i4>
      </vt:variant>
      <vt:variant>
        <vt:i4>0</vt:i4>
      </vt:variant>
      <vt:variant>
        <vt:i4>5</vt:i4>
      </vt:variant>
      <vt:variant>
        <vt:lpwstr>http://www.lr.dk/lovogret/bek/bek20061695.htm</vt:lpwstr>
      </vt:variant>
      <vt:variant>
        <vt:lpwstr/>
      </vt:variant>
      <vt:variant>
        <vt:i4>2555918</vt:i4>
      </vt:variant>
      <vt:variant>
        <vt:i4>61</vt:i4>
      </vt:variant>
      <vt:variant>
        <vt:i4>0</vt:i4>
      </vt:variant>
      <vt:variant>
        <vt:i4>5</vt:i4>
      </vt:variant>
      <vt:variant>
        <vt:lpwstr>mailto:jpa@avjf.dk</vt:lpwstr>
      </vt:variant>
      <vt:variant>
        <vt:lpwstr/>
      </vt:variant>
      <vt:variant>
        <vt:i4>7798885</vt:i4>
      </vt:variant>
      <vt:variant>
        <vt:i4>54</vt:i4>
      </vt:variant>
      <vt:variant>
        <vt:i4>0</vt:i4>
      </vt:variant>
      <vt:variant>
        <vt:i4>5</vt:i4>
      </vt:variant>
      <vt:variant>
        <vt:lpwstr>http://referencelaboratoriet.dk/godkendte-laboratorier/samlet-oversigt/</vt:lpwstr>
      </vt:variant>
      <vt:variant>
        <vt:lpwstr/>
      </vt:variant>
      <vt:variant>
        <vt:i4>3145765</vt:i4>
      </vt:variant>
      <vt:variant>
        <vt:i4>51</vt:i4>
      </vt:variant>
      <vt:variant>
        <vt:i4>0</vt:i4>
      </vt:variant>
      <vt:variant>
        <vt:i4>5</vt:i4>
      </vt:variant>
      <vt:variant>
        <vt:lpwstr>http://www.degulesider.dk/mapdetailssearch.ds?id=WP10631702</vt:lpwstr>
      </vt:variant>
      <vt:variant>
        <vt:lpwstr/>
      </vt:variant>
      <vt:variant>
        <vt:i4>7667762</vt:i4>
      </vt:variant>
      <vt:variant>
        <vt:i4>48</vt:i4>
      </vt:variant>
      <vt:variant>
        <vt:i4>0</vt:i4>
      </vt:variant>
      <vt:variant>
        <vt:i4>5</vt:i4>
      </vt:variant>
      <vt:variant>
        <vt:lpwstr>http://www.vurdering.skat.dk/Ejendomsvurdering</vt:lpwstr>
      </vt:variant>
      <vt:variant>
        <vt:lpwstr/>
      </vt:variant>
      <vt:variant>
        <vt:i4>7405611</vt:i4>
      </vt:variant>
      <vt:variant>
        <vt:i4>45</vt:i4>
      </vt:variant>
      <vt:variant>
        <vt:i4>0</vt:i4>
      </vt:variant>
      <vt:variant>
        <vt:i4>5</vt:i4>
      </vt:variant>
      <vt:variant>
        <vt:lpwstr>http://www.mingrund.dk/</vt:lpwstr>
      </vt:variant>
      <vt:variant>
        <vt:lpwstr/>
      </vt:variant>
      <vt:variant>
        <vt:i4>64</vt:i4>
      </vt:variant>
      <vt:variant>
        <vt:i4>22</vt:i4>
      </vt:variant>
      <vt:variant>
        <vt:i4>0</vt:i4>
      </vt:variant>
      <vt:variant>
        <vt:i4>5</vt:i4>
      </vt:variant>
      <vt:variant>
        <vt:lpwstr>http://www.dakabio-industries.dk/page536.asp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INDHOLDSFORTEGNELSE</dc:title>
  <dc:creator>Rune Hjortbak</dc:creator>
  <dc:description>Agri Nord-version 1.2</dc:description>
  <cp:lastModifiedBy>Tina Madsen</cp:lastModifiedBy>
  <cp:revision>5</cp:revision>
  <cp:lastPrinted>2017-07-21T09:29:00Z</cp:lastPrinted>
  <dcterms:created xsi:type="dcterms:W3CDTF">2018-11-12T09:50:00Z</dcterms:created>
  <dcterms:modified xsi:type="dcterms:W3CDTF">2018-11-12T10:39:00Z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0x010100F7153ED2D6E51B4184587892B3045C97</vt:lpwstr>
  </property>
  <property fmtid="{D5CDD505-2E9C-101B-9397-08002B2CF9AE}" pid="4" name="Documenttype">
    <vt:lpwstr>docx</vt:lpwstr>
  </property>
  <property fmtid="{D5CDD505-2E9C-101B-9397-08002B2CF9AE}" pid="5" name="wpItemLocation">
    <vt:lpwstr>3e481f52;6799;</vt:lpwstr>
  </property>
</Properties>
</file>