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8C72" w14:textId="77777777" w:rsidR="00822C22" w:rsidRDefault="001C1333" w:rsidP="001E575F">
      <w:bookmarkStart w:id="0" w:name="_GoBack"/>
      <w:bookmarkEnd w:id="0"/>
      <w:r w:rsidRPr="00CA6F0E">
        <w:rPr>
          <w:noProof/>
          <w:lang w:eastAsia="da-DK"/>
        </w:rPr>
        <w:drawing>
          <wp:anchor distT="0" distB="0" distL="114300" distR="114300" simplePos="0" relativeHeight="251665408" behindDoc="1" locked="0" layoutInCell="1" allowOverlap="1" wp14:anchorId="23C5FBCF" wp14:editId="7D59F3F6">
            <wp:simplePos x="0" y="0"/>
            <wp:positionH relativeFrom="page">
              <wp:align>left</wp:align>
            </wp:positionH>
            <wp:positionV relativeFrom="paragraph">
              <wp:posOffset>-1508167</wp:posOffset>
            </wp:positionV>
            <wp:extent cx="7673340" cy="10763250"/>
            <wp:effectExtent l="0" t="0" r="3810" b="0"/>
            <wp:wrapNone/>
            <wp:docPr id="2" name="Billede 0" descr="Rev for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forside til miljøgodkendelser.jpg"/>
                    <pic:cNvPicPr/>
                  </pic:nvPicPr>
                  <pic:blipFill>
                    <a:blip r:embed="rId8" cstate="print"/>
                    <a:stretch>
                      <a:fillRect/>
                    </a:stretch>
                  </pic:blipFill>
                  <pic:spPr>
                    <a:xfrm>
                      <a:off x="0" y="0"/>
                      <a:ext cx="7673340" cy="10763250"/>
                    </a:xfrm>
                    <a:prstGeom prst="rect">
                      <a:avLst/>
                    </a:prstGeom>
                  </pic:spPr>
                </pic:pic>
              </a:graphicData>
            </a:graphic>
          </wp:anchor>
        </w:drawing>
      </w:r>
      <w:r w:rsidR="0087359F">
        <w:rPr>
          <w:noProof/>
          <w:lang w:eastAsia="da-DK"/>
        </w:rPr>
        <mc:AlternateContent>
          <mc:Choice Requires="wps">
            <w:drawing>
              <wp:anchor distT="0" distB="0" distL="114300" distR="114300" simplePos="0" relativeHeight="251667456" behindDoc="0" locked="0" layoutInCell="1" allowOverlap="1" wp14:anchorId="7EF1144E" wp14:editId="01A502EE">
                <wp:simplePos x="0" y="0"/>
                <wp:positionH relativeFrom="column">
                  <wp:posOffset>1232535</wp:posOffset>
                </wp:positionH>
                <wp:positionV relativeFrom="paragraph">
                  <wp:posOffset>6071870</wp:posOffset>
                </wp:positionV>
                <wp:extent cx="5353050" cy="2276475"/>
                <wp:effectExtent l="1270" t="0" r="825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276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4ED9F" w14:textId="77777777" w:rsidR="00C3775E" w:rsidRDefault="00C3775E" w:rsidP="00CA6F0E">
                            <w:pPr>
                              <w:ind w:left="0" w:right="280"/>
                              <w:rPr>
                                <w:rFonts w:ascii="Arial" w:hAnsi="Arial" w:cs="Arial"/>
                                <w:color w:val="FFFFFF" w:themeColor="background1"/>
                                <w:sz w:val="40"/>
                                <w:szCs w:val="40"/>
                              </w:rPr>
                            </w:pPr>
                            <w:r w:rsidRPr="00C01D66">
                              <w:rPr>
                                <w:rFonts w:ascii="Arial" w:hAnsi="Arial" w:cs="Arial"/>
                                <w:color w:val="FFFFFF" w:themeColor="background1"/>
                                <w:sz w:val="40"/>
                                <w:szCs w:val="40"/>
                              </w:rPr>
                              <w:t>MILJØGODKENDELSE</w:t>
                            </w:r>
                          </w:p>
                          <w:p w14:paraId="03BCE566" w14:textId="25E4F92A" w:rsidR="00C3775E" w:rsidRDefault="00C3775E" w:rsidP="00CA6F0E">
                            <w:pPr>
                              <w:ind w:left="0" w:right="280"/>
                              <w:rPr>
                                <w:rFonts w:ascii="Arial" w:hAnsi="Arial" w:cs="Arial"/>
                                <w:color w:val="FFFFFF" w:themeColor="background1"/>
                                <w:sz w:val="40"/>
                                <w:szCs w:val="40"/>
                              </w:rPr>
                            </w:pPr>
                            <w:r w:rsidRPr="00C01D66">
                              <w:rPr>
                                <w:rFonts w:ascii="Arial" w:hAnsi="Arial" w:cs="Arial"/>
                                <w:color w:val="FFFFFF" w:themeColor="background1"/>
                                <w:sz w:val="40"/>
                                <w:szCs w:val="40"/>
                              </w:rPr>
                              <w:t>OG AFGØRELSE OM IKKE VVM-PLIGT</w:t>
                            </w:r>
                          </w:p>
                          <w:p w14:paraId="00B93E78" w14:textId="1765EF38" w:rsidR="00C3775E" w:rsidRPr="00C01D66" w:rsidRDefault="00C3775E" w:rsidP="00CA6F0E">
                            <w:pPr>
                              <w:ind w:left="0" w:right="280"/>
                              <w:rPr>
                                <w:rFonts w:ascii="Arial" w:hAnsi="Arial" w:cs="Arial"/>
                                <w:color w:val="FFFFFF" w:themeColor="background1"/>
                                <w:sz w:val="40"/>
                                <w:szCs w:val="40"/>
                              </w:rPr>
                            </w:pPr>
                            <w:r w:rsidRPr="009E66F2">
                              <w:rPr>
                                <w:rFonts w:ascii="Arial" w:hAnsi="Arial" w:cs="Arial"/>
                                <w:color w:val="FFFFFF" w:themeColor="background1"/>
                                <w:sz w:val="24"/>
                              </w:rPr>
                              <w:t xml:space="preserve">Tidsbegrænset til </w:t>
                            </w:r>
                            <w:r>
                              <w:rPr>
                                <w:rFonts w:ascii="Arial" w:hAnsi="Arial" w:cs="Arial"/>
                                <w:color w:val="FFFFFF" w:themeColor="background1"/>
                                <w:sz w:val="24"/>
                              </w:rPr>
                              <w:t>31. december 2019</w:t>
                            </w:r>
                          </w:p>
                          <w:p w14:paraId="5D9E2ED9" w14:textId="77777777" w:rsidR="00C3775E" w:rsidRDefault="00C3775E" w:rsidP="00CA6F0E">
                            <w:pPr>
                              <w:ind w:left="0" w:right="280"/>
                              <w:rPr>
                                <w:rFonts w:ascii="Arial" w:hAnsi="Arial" w:cs="Arial"/>
                                <w:color w:val="FFFFFF" w:themeColor="background1"/>
                                <w:sz w:val="40"/>
                                <w:szCs w:val="40"/>
                              </w:rPr>
                            </w:pPr>
                          </w:p>
                          <w:p w14:paraId="18782FF3" w14:textId="706D1555" w:rsidR="00C3775E" w:rsidRPr="00C01D66" w:rsidRDefault="00C3775E"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Jordtip Skovlundvej 12, Skødstrup</w:t>
                            </w:r>
                          </w:p>
                          <w:p w14:paraId="55D4388B" w14:textId="77777777" w:rsidR="00C3775E" w:rsidRDefault="00C3775E" w:rsidP="00CA6F0E">
                            <w:pPr>
                              <w:ind w:left="0" w:right="280"/>
                              <w:jc w:val="right"/>
                              <w:rPr>
                                <w:rFonts w:ascii="Arial" w:hAnsi="Arial" w:cs="Arial"/>
                                <w:color w:val="FFFFFF" w:themeColor="background1"/>
                                <w:sz w:val="40"/>
                                <w:szCs w:val="40"/>
                              </w:rPr>
                            </w:pPr>
                          </w:p>
                          <w:p w14:paraId="498A2056" w14:textId="2EFD2290" w:rsidR="00C3775E" w:rsidRDefault="00C3775E" w:rsidP="00CA6F0E">
                            <w:pPr>
                              <w:ind w:left="0" w:right="280"/>
                              <w:jc w:val="right"/>
                              <w:rPr>
                                <w:rFonts w:ascii="Arial" w:hAnsi="Arial" w:cs="Arial"/>
                                <w:color w:val="FFFFFF" w:themeColor="background1"/>
                                <w:sz w:val="40"/>
                                <w:szCs w:val="40"/>
                              </w:rPr>
                            </w:pPr>
                            <w:r>
                              <w:rPr>
                                <w:rFonts w:ascii="Arial" w:hAnsi="Arial" w:cs="Arial"/>
                                <w:color w:val="FFFFFF" w:themeColor="background1"/>
                                <w:sz w:val="40"/>
                                <w:szCs w:val="40"/>
                              </w:rPr>
                              <w:t>13. november</w:t>
                            </w:r>
                            <w:r w:rsidRPr="00C01D66">
                              <w:rPr>
                                <w:rFonts w:ascii="Arial" w:hAnsi="Arial" w:cs="Arial"/>
                                <w:color w:val="FFFFFF" w:themeColor="background1"/>
                                <w:sz w:val="40"/>
                                <w:szCs w:val="40"/>
                              </w:rPr>
                              <w:t xml:space="preserve"> 201</w:t>
                            </w:r>
                            <w:r>
                              <w:rPr>
                                <w:rFonts w:ascii="Arial" w:hAnsi="Arial" w:cs="Arial"/>
                                <w:color w:val="FFFFFF" w:themeColor="background1"/>
                                <w:sz w:val="40"/>
                                <w:szCs w:val="4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F1144E" id="_x0000_t202" coordsize="21600,21600" o:spt="202" path="m,l,21600r21600,l21600,xe">
                <v:stroke joinstyle="miter"/>
                <v:path gradientshapeok="t" o:connecttype="rect"/>
              </v:shapetype>
              <v:shape id="Text Box 6" o:spid="_x0000_s1026" type="#_x0000_t202" style="position:absolute;left:0;text-align:left;margin-left:97.05pt;margin-top:478.1pt;width:421.5pt;height:17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" stroked="f">
                <v:fill opacity="0"/>
                <v:textbox>
                  <w:txbxContent>
                    <w:p w14:paraId="6024ED9F" w14:textId="77777777" w:rsidR="00C3775E" w:rsidRDefault="00C3775E" w:rsidP="00CA6F0E">
                      <w:pPr>
                        <w:ind w:left="0" w:right="280"/>
                        <w:rPr>
                          <w:rFonts w:ascii="Arial" w:hAnsi="Arial" w:cs="Arial"/>
                          <w:color w:val="FFFFFF" w:themeColor="background1"/>
                          <w:sz w:val="40"/>
                          <w:szCs w:val="40"/>
                        </w:rPr>
                      </w:pPr>
                      <w:r w:rsidRPr="00C01D66">
                        <w:rPr>
                          <w:rFonts w:ascii="Arial" w:hAnsi="Arial" w:cs="Arial"/>
                          <w:color w:val="FFFFFF" w:themeColor="background1"/>
                          <w:sz w:val="40"/>
                          <w:szCs w:val="40"/>
                        </w:rPr>
                        <w:t>MILJØGODKENDELSE</w:t>
                      </w:r>
                    </w:p>
                    <w:p w14:paraId="03BCE566" w14:textId="25E4F92A" w:rsidR="00C3775E" w:rsidRDefault="00C3775E" w:rsidP="00CA6F0E">
                      <w:pPr>
                        <w:ind w:left="0" w:right="280"/>
                        <w:rPr>
                          <w:rFonts w:ascii="Arial" w:hAnsi="Arial" w:cs="Arial"/>
                          <w:color w:val="FFFFFF" w:themeColor="background1"/>
                          <w:sz w:val="40"/>
                          <w:szCs w:val="40"/>
                        </w:rPr>
                      </w:pPr>
                      <w:r w:rsidRPr="00C01D66">
                        <w:rPr>
                          <w:rFonts w:ascii="Arial" w:hAnsi="Arial" w:cs="Arial"/>
                          <w:color w:val="FFFFFF" w:themeColor="background1"/>
                          <w:sz w:val="40"/>
                          <w:szCs w:val="40"/>
                        </w:rPr>
                        <w:t>OG AFGØRELSE OM IKKE VVM-PLIGT</w:t>
                      </w:r>
                    </w:p>
                    <w:p w14:paraId="00B93E78" w14:textId="1765EF38" w:rsidR="00C3775E" w:rsidRPr="00C01D66" w:rsidRDefault="00C3775E" w:rsidP="00CA6F0E">
                      <w:pPr>
                        <w:ind w:left="0" w:right="280"/>
                        <w:rPr>
                          <w:rFonts w:ascii="Arial" w:hAnsi="Arial" w:cs="Arial"/>
                          <w:color w:val="FFFFFF" w:themeColor="background1"/>
                          <w:sz w:val="40"/>
                          <w:szCs w:val="40"/>
                        </w:rPr>
                      </w:pPr>
                      <w:r w:rsidRPr="009E66F2">
                        <w:rPr>
                          <w:rFonts w:ascii="Arial" w:hAnsi="Arial" w:cs="Arial"/>
                          <w:color w:val="FFFFFF" w:themeColor="background1"/>
                          <w:sz w:val="24"/>
                        </w:rPr>
                        <w:t xml:space="preserve">Tidsbegrænset til </w:t>
                      </w:r>
                      <w:r>
                        <w:rPr>
                          <w:rFonts w:ascii="Arial" w:hAnsi="Arial" w:cs="Arial"/>
                          <w:color w:val="FFFFFF" w:themeColor="background1"/>
                          <w:sz w:val="24"/>
                        </w:rPr>
                        <w:t>31. december 2019</w:t>
                      </w:r>
                    </w:p>
                    <w:p w14:paraId="5D9E2ED9" w14:textId="77777777" w:rsidR="00C3775E" w:rsidRDefault="00C3775E" w:rsidP="00CA6F0E">
                      <w:pPr>
                        <w:ind w:left="0" w:right="280"/>
                        <w:rPr>
                          <w:rFonts w:ascii="Arial" w:hAnsi="Arial" w:cs="Arial"/>
                          <w:color w:val="FFFFFF" w:themeColor="background1"/>
                          <w:sz w:val="40"/>
                          <w:szCs w:val="40"/>
                        </w:rPr>
                      </w:pPr>
                    </w:p>
                    <w:p w14:paraId="18782FF3" w14:textId="706D1555" w:rsidR="00C3775E" w:rsidRPr="00C01D66" w:rsidRDefault="00C3775E"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Jordtip Skovlundvej 12, Skødstrup</w:t>
                      </w:r>
                    </w:p>
                    <w:p w14:paraId="55D4388B" w14:textId="77777777" w:rsidR="00C3775E" w:rsidRDefault="00C3775E" w:rsidP="00CA6F0E">
                      <w:pPr>
                        <w:ind w:left="0" w:right="280"/>
                        <w:jc w:val="right"/>
                        <w:rPr>
                          <w:rFonts w:ascii="Arial" w:hAnsi="Arial" w:cs="Arial"/>
                          <w:color w:val="FFFFFF" w:themeColor="background1"/>
                          <w:sz w:val="40"/>
                          <w:szCs w:val="40"/>
                        </w:rPr>
                      </w:pPr>
                    </w:p>
                    <w:p w14:paraId="498A2056" w14:textId="2EFD2290" w:rsidR="00C3775E" w:rsidRDefault="00C3775E" w:rsidP="00CA6F0E">
                      <w:pPr>
                        <w:ind w:left="0" w:right="280"/>
                        <w:jc w:val="right"/>
                        <w:rPr>
                          <w:rFonts w:ascii="Arial" w:hAnsi="Arial" w:cs="Arial"/>
                          <w:color w:val="FFFFFF" w:themeColor="background1"/>
                          <w:sz w:val="40"/>
                          <w:szCs w:val="40"/>
                        </w:rPr>
                      </w:pPr>
                      <w:r>
                        <w:rPr>
                          <w:rFonts w:ascii="Arial" w:hAnsi="Arial" w:cs="Arial"/>
                          <w:color w:val="FFFFFF" w:themeColor="background1"/>
                          <w:sz w:val="40"/>
                          <w:szCs w:val="40"/>
                        </w:rPr>
                        <w:t>13. november</w:t>
                      </w:r>
                      <w:r w:rsidRPr="00C01D66">
                        <w:rPr>
                          <w:rFonts w:ascii="Arial" w:hAnsi="Arial" w:cs="Arial"/>
                          <w:color w:val="FFFFFF" w:themeColor="background1"/>
                          <w:sz w:val="40"/>
                          <w:szCs w:val="40"/>
                        </w:rPr>
                        <w:t xml:space="preserve"> 201</w:t>
                      </w:r>
                      <w:r>
                        <w:rPr>
                          <w:rFonts w:ascii="Arial" w:hAnsi="Arial" w:cs="Arial"/>
                          <w:color w:val="FFFFFF" w:themeColor="background1"/>
                          <w:sz w:val="40"/>
                          <w:szCs w:val="40"/>
                        </w:rPr>
                        <w:t>7</w:t>
                      </w:r>
                    </w:p>
                  </w:txbxContent>
                </v:textbox>
              </v:shape>
            </w:pict>
          </mc:Fallback>
        </mc:AlternateContent>
      </w:r>
      <w:r w:rsidR="0087359F">
        <w:rPr>
          <w:noProof/>
          <w:lang w:eastAsia="da-DK"/>
        </w:rPr>
        <mc:AlternateContent>
          <mc:Choice Requires="wps">
            <w:drawing>
              <wp:anchor distT="0" distB="0" distL="114300" distR="114300" simplePos="0" relativeHeight="251662336" behindDoc="0" locked="0" layoutInCell="1" allowOverlap="1" wp14:anchorId="0CD40E8C" wp14:editId="3E3EC3A9">
                <wp:simplePos x="0" y="0"/>
                <wp:positionH relativeFrom="column">
                  <wp:posOffset>774700</wp:posOffset>
                </wp:positionH>
                <wp:positionV relativeFrom="paragraph">
                  <wp:posOffset>-5411470</wp:posOffset>
                </wp:positionV>
                <wp:extent cx="4008755" cy="896620"/>
                <wp:effectExtent l="3810" t="2540" r="6985"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896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401F4" w14:textId="77777777" w:rsidR="00C3775E" w:rsidRPr="00C01D66" w:rsidRDefault="00C3775E" w:rsidP="0052628B">
                            <w:pPr>
                              <w:rPr>
                                <w:rFonts w:ascii="Arial" w:hAnsi="Arial" w:cs="Arial"/>
                                <w:sz w:val="32"/>
                                <w:szCs w:val="32"/>
                              </w:rPr>
                            </w:pPr>
                            <w:r w:rsidRPr="00C01D66">
                              <w:rPr>
                                <w:rFonts w:ascii="Arial" w:hAnsi="Arial" w:cs="Arial"/>
                                <w:sz w:val="32"/>
                                <w:szCs w:val="32"/>
                              </w:rPr>
                              <w:t>Indsæt billede her.</w:t>
                            </w:r>
                          </w:p>
                          <w:p w14:paraId="15DBAB29" w14:textId="77777777" w:rsidR="00C3775E" w:rsidRPr="00C01D66" w:rsidRDefault="00C3775E" w:rsidP="0052628B">
                            <w:pPr>
                              <w:rPr>
                                <w:rFonts w:ascii="Arial" w:hAnsi="Arial" w:cs="Arial"/>
                              </w:rPr>
                            </w:pPr>
                            <w:r w:rsidRPr="00C01D66">
                              <w:rPr>
                                <w:rFonts w:ascii="Arial" w:hAnsi="Arial" w:cs="Arial"/>
                              </w:rPr>
                              <w:t>Vælg: indsæt, bilede og vælg billedfilen (gerne luftfoto fra MapInfo). Flyt billedet til rette sted og træk til korrekt størrelse ved at trække i billedets hjørner.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D40E8C" id="Text Box 3" o:spid="_x0000_s1027" type="#_x0000_t202" style="position:absolute;left:0;text-align:left;margin-left:61pt;margin-top:-426.1pt;width:315.65pt;height:70.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" stroked="f">
                <v:fill opacity="0"/>
                <v:textbox style="mso-fit-shape-to-text:t">
                  <w:txbxContent>
                    <w:p w14:paraId="345401F4" w14:textId="77777777" w:rsidR="00C3775E" w:rsidRPr="00C01D66" w:rsidRDefault="00C3775E" w:rsidP="0052628B">
                      <w:pPr>
                        <w:rPr>
                          <w:rFonts w:ascii="Arial" w:hAnsi="Arial" w:cs="Arial"/>
                          <w:sz w:val="32"/>
                          <w:szCs w:val="32"/>
                        </w:rPr>
                      </w:pPr>
                      <w:r w:rsidRPr="00C01D66">
                        <w:rPr>
                          <w:rFonts w:ascii="Arial" w:hAnsi="Arial" w:cs="Arial"/>
                          <w:sz w:val="32"/>
                          <w:szCs w:val="32"/>
                        </w:rPr>
                        <w:t>Indsæt billede her.</w:t>
                      </w:r>
                    </w:p>
                    <w:p w14:paraId="15DBAB29" w14:textId="77777777" w:rsidR="00C3775E" w:rsidRPr="00C01D66" w:rsidRDefault="00C3775E" w:rsidP="0052628B">
                      <w:pPr>
                        <w:rPr>
                          <w:rFonts w:ascii="Arial" w:hAnsi="Arial" w:cs="Arial"/>
                        </w:rPr>
                      </w:pPr>
                      <w:r w:rsidRPr="00C01D66">
                        <w:rPr>
                          <w:rFonts w:ascii="Arial" w:hAnsi="Arial" w:cs="Arial"/>
                        </w:rPr>
                        <w:t xml:space="preserve">Vælg: indsæt, bilede og vælg billedfilen (gerne luftfoto fra </w:t>
                      </w:r>
                      <w:proofErr w:type="spellStart"/>
                      <w:r w:rsidRPr="00C01D66">
                        <w:rPr>
                          <w:rFonts w:ascii="Arial" w:hAnsi="Arial" w:cs="Arial"/>
                        </w:rPr>
                        <w:t>MapInfo</w:t>
                      </w:r>
                      <w:proofErr w:type="spellEnd"/>
                      <w:r w:rsidRPr="00C01D66">
                        <w:rPr>
                          <w:rFonts w:ascii="Arial" w:hAnsi="Arial" w:cs="Arial"/>
                        </w:rPr>
                        <w:t>). Flyt billedet til rette sted og træk til korrekt størrelse ved at trække i billedets hjørner.</w:t>
                      </w:r>
                    </w:p>
                  </w:txbxContent>
                </v:textbox>
              </v:shape>
            </w:pict>
          </mc:Fallback>
        </mc:AlternateContent>
      </w:r>
    </w:p>
    <w:p w14:paraId="574B9D2C" w14:textId="77777777" w:rsidR="001C1333" w:rsidRDefault="00890E59">
      <w:pPr>
        <w:spacing w:line="240" w:lineRule="auto"/>
        <w:ind w:left="0"/>
        <w:rPr>
          <w:b/>
          <w:color w:val="C00000"/>
          <w:szCs w:val="20"/>
        </w:rPr>
      </w:pPr>
      <w:r>
        <w:rPr>
          <w:noProof/>
          <w:lang w:eastAsia="da-DK"/>
        </w:rPr>
        <mc:AlternateContent>
          <mc:Choice Requires="wps">
            <w:drawing>
              <wp:anchor distT="0" distB="0" distL="114300" distR="114300" simplePos="0" relativeHeight="251666432" behindDoc="0" locked="0" layoutInCell="1" allowOverlap="1" wp14:anchorId="0B729B42" wp14:editId="46BAF19E">
                <wp:simplePos x="0" y="0"/>
                <wp:positionH relativeFrom="margin">
                  <wp:posOffset>1002665</wp:posOffset>
                </wp:positionH>
                <wp:positionV relativeFrom="paragraph">
                  <wp:posOffset>2385694</wp:posOffset>
                </wp:positionV>
                <wp:extent cx="5000625" cy="330517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3305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C8C75" w14:textId="77777777" w:rsidR="00C3775E" w:rsidRPr="00C01D66" w:rsidRDefault="00C3775E" w:rsidP="00CA6F0E">
                            <w:pPr>
                              <w:rPr>
                                <w:rFonts w:ascii="Arial" w:hAnsi="Arial" w:cs="Arial"/>
                              </w:rPr>
                            </w:pPr>
                            <w:r>
                              <w:rPr>
                                <w:noProof/>
                              </w:rPr>
                              <w:drawing>
                                <wp:inline distT="0" distB="0" distL="0" distR="0" wp14:anchorId="4A1EF2BE" wp14:editId="2053518C">
                                  <wp:extent cx="3825875" cy="2531110"/>
                                  <wp:effectExtent l="0" t="0" r="317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5875" cy="2531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29B42" id="Text Box 5" o:spid="_x0000_s1028" type="#_x0000_t202" style="position:absolute;margin-left:78.95pt;margin-top:187.85pt;width:393.75pt;height:26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" stroked="f">
                <v:fill opacity="0"/>
                <v:textbox>
                  <w:txbxContent>
                    <w:p w14:paraId="5B7C8C75" w14:textId="77777777" w:rsidR="00C3775E" w:rsidRPr="00C01D66" w:rsidRDefault="00C3775E" w:rsidP="00CA6F0E">
                      <w:pPr>
                        <w:rPr>
                          <w:rFonts w:ascii="Arial" w:hAnsi="Arial" w:cs="Arial"/>
                        </w:rPr>
                      </w:pPr>
                      <w:r>
                        <w:rPr>
                          <w:noProof/>
                        </w:rPr>
                        <w:drawing>
                          <wp:inline distT="0" distB="0" distL="0" distR="0" wp14:anchorId="4A1EF2BE" wp14:editId="2053518C">
                            <wp:extent cx="3825875" cy="2531110"/>
                            <wp:effectExtent l="0" t="0" r="317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5875" cy="2531110"/>
                                    </a:xfrm>
                                    <a:prstGeom prst="rect">
                                      <a:avLst/>
                                    </a:prstGeom>
                                  </pic:spPr>
                                </pic:pic>
                              </a:graphicData>
                            </a:graphic>
                          </wp:inline>
                        </w:drawing>
                      </w:r>
                    </w:p>
                  </w:txbxContent>
                </v:textbox>
                <w10:wrap anchorx="margin"/>
              </v:shape>
            </w:pict>
          </mc:Fallback>
        </mc:AlternateContent>
      </w:r>
      <w:r w:rsidR="001C1333">
        <w:rPr>
          <w:b/>
          <w:color w:val="C00000"/>
          <w:szCs w:val="20"/>
        </w:rPr>
        <w:br w:type="page"/>
      </w:r>
    </w:p>
    <w:p w14:paraId="4DE710AA" w14:textId="77777777" w:rsidR="00681E36" w:rsidRDefault="00681E36" w:rsidP="00681E36">
      <w:pPr>
        <w:ind w:left="0" w:right="1388"/>
        <w:rPr>
          <w:szCs w:val="20"/>
        </w:rPr>
      </w:pPr>
    </w:p>
    <w:p w14:paraId="3477349B" w14:textId="77777777" w:rsidR="00681E36" w:rsidRPr="00CE4CA2" w:rsidRDefault="00681E36" w:rsidP="004E707A">
      <w:pPr>
        <w:framePr w:w="2694" w:h="1351" w:hSpace="454" w:wrap="around" w:vAnchor="page" w:hAnchor="page" w:x="8577" w:y="586"/>
        <w:spacing w:line="260" w:lineRule="exact"/>
        <w:ind w:left="480"/>
        <w:rPr>
          <w:rFonts w:ascii="Arial" w:hAnsi="Arial" w:cs="Arial"/>
          <w:b/>
          <w:szCs w:val="20"/>
        </w:rPr>
      </w:pPr>
    </w:p>
    <w:p w14:paraId="5C29F8E5" w14:textId="07DCF0BE" w:rsidR="00681E36" w:rsidRPr="00EB1111" w:rsidRDefault="00681E36" w:rsidP="004E707A">
      <w:pPr>
        <w:framePr w:w="2694" w:h="1351" w:hSpace="454" w:wrap="around" w:vAnchor="page" w:hAnchor="page" w:x="8577" w:y="586"/>
        <w:spacing w:line="240" w:lineRule="exact"/>
        <w:ind w:left="480"/>
        <w:rPr>
          <w:rFonts w:ascii="Arial Narrow" w:hAnsi="Arial Narrow"/>
          <w:sz w:val="18"/>
          <w:szCs w:val="18"/>
        </w:rPr>
      </w:pPr>
      <w:r w:rsidRPr="00EB1111">
        <w:rPr>
          <w:rFonts w:ascii="Arial Narrow" w:hAnsi="Arial Narrow"/>
          <w:sz w:val="18"/>
          <w:szCs w:val="18"/>
        </w:rPr>
        <w:t>Sagsnr.</w:t>
      </w:r>
      <w:r>
        <w:rPr>
          <w:rFonts w:ascii="Arial Narrow" w:hAnsi="Arial Narrow"/>
          <w:sz w:val="18"/>
          <w:szCs w:val="18"/>
        </w:rPr>
        <w:t>: MIL/</w:t>
      </w:r>
      <w:r w:rsidR="00001EEA">
        <w:rPr>
          <w:rFonts w:ascii="Arial Narrow" w:hAnsi="Arial Narrow"/>
          <w:sz w:val="18"/>
          <w:szCs w:val="18"/>
        </w:rPr>
        <w:t>004658</w:t>
      </w:r>
    </w:p>
    <w:p w14:paraId="513E5A2F" w14:textId="6A7BCDB2" w:rsidR="00681E36" w:rsidRPr="00EB1111" w:rsidRDefault="00681E36" w:rsidP="004E707A">
      <w:pPr>
        <w:framePr w:w="2694" w:h="1351" w:hSpace="454" w:wrap="around" w:vAnchor="page" w:hAnchor="page" w:x="8577" w:y="586"/>
        <w:spacing w:line="240" w:lineRule="exact"/>
        <w:ind w:left="480"/>
        <w:rPr>
          <w:rFonts w:ascii="Arial Narrow" w:hAnsi="Arial Narrow"/>
          <w:sz w:val="18"/>
          <w:szCs w:val="18"/>
        </w:rPr>
      </w:pPr>
      <w:r w:rsidRPr="00EB1111">
        <w:rPr>
          <w:rFonts w:ascii="Arial Narrow" w:hAnsi="Arial Narrow"/>
          <w:sz w:val="18"/>
          <w:szCs w:val="18"/>
        </w:rPr>
        <w:t>Journalnr.</w:t>
      </w:r>
      <w:r>
        <w:rPr>
          <w:rFonts w:ascii="Arial Narrow" w:hAnsi="Arial Narrow"/>
          <w:sz w:val="18"/>
          <w:szCs w:val="18"/>
        </w:rPr>
        <w:t xml:space="preserve">: </w:t>
      </w:r>
      <w:r w:rsidR="00001EEA">
        <w:rPr>
          <w:rFonts w:ascii="Arial Narrow" w:hAnsi="Arial Narrow"/>
          <w:sz w:val="18"/>
          <w:szCs w:val="18"/>
        </w:rPr>
        <w:t>17/039029</w:t>
      </w:r>
    </w:p>
    <w:p w14:paraId="6016939D" w14:textId="3956933B" w:rsidR="00681E36" w:rsidRPr="00822C22" w:rsidRDefault="00681E36" w:rsidP="004E707A">
      <w:pPr>
        <w:framePr w:w="2694" w:h="1351" w:hSpace="454" w:wrap="around" w:vAnchor="page" w:hAnchor="page" w:x="8577" w:y="586"/>
        <w:spacing w:line="240" w:lineRule="exact"/>
        <w:ind w:left="480"/>
        <w:rPr>
          <w:rFonts w:ascii="Arial Narrow" w:hAnsi="Arial Narrow"/>
          <w:i/>
          <w:sz w:val="18"/>
          <w:szCs w:val="18"/>
        </w:rPr>
      </w:pPr>
      <w:r w:rsidRPr="00EB1111">
        <w:rPr>
          <w:rFonts w:ascii="Arial Narrow" w:hAnsi="Arial Narrow"/>
          <w:sz w:val="18"/>
          <w:szCs w:val="18"/>
        </w:rPr>
        <w:t>Sagsbeh.</w:t>
      </w:r>
      <w:r>
        <w:rPr>
          <w:rFonts w:ascii="Arial Narrow" w:hAnsi="Arial Narrow"/>
          <w:sz w:val="18"/>
          <w:szCs w:val="18"/>
        </w:rPr>
        <w:t>:</w:t>
      </w:r>
      <w:r w:rsidR="00001EEA">
        <w:rPr>
          <w:rFonts w:ascii="Arial Narrow" w:hAnsi="Arial Narrow"/>
          <w:sz w:val="18"/>
          <w:szCs w:val="18"/>
        </w:rPr>
        <w:t xml:space="preserve"> </w:t>
      </w:r>
      <w:r w:rsidR="00001EEA">
        <w:rPr>
          <w:rFonts w:ascii="Arial Narrow" w:hAnsi="Arial Narrow"/>
          <w:i/>
          <w:sz w:val="18"/>
          <w:szCs w:val="18"/>
        </w:rPr>
        <w:t>Birgitte Kloppenborg</w:t>
      </w:r>
    </w:p>
    <w:p w14:paraId="5D29E65E" w14:textId="4DB613FF" w:rsidR="00681E36" w:rsidRPr="00822C22" w:rsidRDefault="00681E36" w:rsidP="004E707A">
      <w:pPr>
        <w:framePr w:w="2694" w:h="1351" w:hSpace="454" w:wrap="around" w:vAnchor="page" w:hAnchor="page" w:x="8577" w:y="586"/>
        <w:spacing w:line="240" w:lineRule="exact"/>
        <w:ind w:left="480"/>
        <w:rPr>
          <w:rFonts w:ascii="Arial Narrow" w:hAnsi="Arial Narrow"/>
          <w:i/>
          <w:sz w:val="18"/>
          <w:szCs w:val="18"/>
        </w:rPr>
      </w:pPr>
      <w:r w:rsidRPr="00822C22">
        <w:rPr>
          <w:rFonts w:ascii="Arial Narrow" w:hAnsi="Arial Narrow"/>
          <w:i/>
          <w:sz w:val="18"/>
          <w:szCs w:val="18"/>
        </w:rPr>
        <w:t xml:space="preserve">K.S.: </w:t>
      </w:r>
      <w:r w:rsidR="00001EEA">
        <w:rPr>
          <w:rFonts w:ascii="Arial Narrow" w:hAnsi="Arial Narrow"/>
          <w:i/>
          <w:sz w:val="18"/>
          <w:szCs w:val="18"/>
        </w:rPr>
        <w:t>Anne Haarmark</w:t>
      </w:r>
    </w:p>
    <w:p w14:paraId="2B77996A" w14:textId="77777777" w:rsidR="00681E36" w:rsidRPr="00822C22" w:rsidRDefault="00681E36" w:rsidP="004E707A">
      <w:pPr>
        <w:framePr w:w="2694" w:h="1351" w:hSpace="454" w:wrap="around" w:vAnchor="page" w:hAnchor="page" w:x="8577" w:y="586"/>
        <w:spacing w:line="240" w:lineRule="exact"/>
        <w:ind w:left="480"/>
        <w:rPr>
          <w:rFonts w:ascii="Arial" w:hAnsi="Arial" w:cs="Arial"/>
          <w:i/>
          <w:sz w:val="18"/>
          <w:szCs w:val="18"/>
        </w:rPr>
      </w:pPr>
    </w:p>
    <w:p w14:paraId="26453540" w14:textId="77777777" w:rsidR="00681E36" w:rsidRPr="00822C22" w:rsidRDefault="00681E36" w:rsidP="004E707A">
      <w:pPr>
        <w:framePr w:w="2694" w:h="1351" w:hSpace="454" w:wrap="around" w:vAnchor="page" w:hAnchor="page" w:x="8577" w:y="586"/>
        <w:ind w:left="0"/>
        <w:rPr>
          <w:i/>
        </w:rPr>
      </w:pPr>
    </w:p>
    <w:p w14:paraId="4818A580" w14:textId="59B340AB" w:rsidR="00681E36" w:rsidRPr="00023472" w:rsidRDefault="00681E36" w:rsidP="00360D23">
      <w:pPr>
        <w:rPr>
          <w:rStyle w:val="Fed"/>
        </w:rPr>
      </w:pPr>
      <w:r w:rsidRPr="00023472">
        <w:rPr>
          <w:rStyle w:val="Fed"/>
        </w:rPr>
        <w:t>Miljøgodkendelse af listevirksomhed</w:t>
      </w:r>
    </w:p>
    <w:p w14:paraId="749203C0" w14:textId="77777777" w:rsidR="00681E36" w:rsidRDefault="00681E36" w:rsidP="00824913">
      <w:pPr>
        <w:tabs>
          <w:tab w:val="left" w:pos="8505"/>
        </w:tabs>
        <w:ind w:right="680"/>
      </w:pPr>
      <w:r>
        <w:t>i henhold til kap. 5 i lovbekendtgørelse nr</w:t>
      </w:r>
      <w:r w:rsidRPr="007357BA">
        <w:t xml:space="preserve">. </w:t>
      </w:r>
      <w:r w:rsidR="0010573B" w:rsidRPr="007357BA">
        <w:t>966</w:t>
      </w:r>
      <w:r w:rsidR="006D16AA" w:rsidRPr="007357BA">
        <w:t xml:space="preserve"> af 2</w:t>
      </w:r>
      <w:r w:rsidR="0010573B" w:rsidRPr="007357BA">
        <w:t>3</w:t>
      </w:r>
      <w:r w:rsidR="006D16AA" w:rsidRPr="007357BA">
        <w:t xml:space="preserve">. </w:t>
      </w:r>
      <w:r w:rsidR="0010573B" w:rsidRPr="007357BA">
        <w:t>juni 2017.</w:t>
      </w:r>
    </w:p>
    <w:p w14:paraId="20A6DE4E" w14:textId="77777777" w:rsidR="00681E36" w:rsidRDefault="00681E36" w:rsidP="00360D23">
      <w:pPr>
        <w:ind w:right="1388"/>
      </w:pPr>
    </w:p>
    <w:p w14:paraId="61C33E94" w14:textId="77777777" w:rsidR="00681E36" w:rsidRDefault="00681E36" w:rsidP="00360D23">
      <w:pPr>
        <w:ind w:right="1388"/>
      </w:pPr>
    </w:p>
    <w:p w14:paraId="1A44A1C3" w14:textId="77777777" w:rsidR="00681E36" w:rsidRPr="00023472" w:rsidRDefault="00681E36" w:rsidP="00360D23">
      <w:pPr>
        <w:ind w:right="1388"/>
        <w:rPr>
          <w:rStyle w:val="Fed"/>
        </w:rPr>
      </w:pPr>
      <w:r w:rsidRPr="00023472">
        <w:rPr>
          <w:rStyle w:val="Fed"/>
        </w:rPr>
        <w:t>Afgørelse om ikke-VVM-pligt</w:t>
      </w:r>
    </w:p>
    <w:p w14:paraId="1FD56F2A" w14:textId="30273EF2" w:rsidR="00681E36" w:rsidRDefault="00477BCE" w:rsidP="00360D23">
      <w:pPr>
        <w:ind w:right="1388"/>
        <w:rPr>
          <w:szCs w:val="20"/>
        </w:rPr>
      </w:pPr>
      <w:r>
        <w:t>I</w:t>
      </w:r>
      <w:r w:rsidR="00681E36">
        <w:t xml:space="preserve"> henhold til </w:t>
      </w:r>
      <w:r w:rsidR="007357BA">
        <w:t>L</w:t>
      </w:r>
      <w:r w:rsidR="007357BA" w:rsidRPr="00C92532">
        <w:t>ovbekendtgørelse nr. 448 af 10. maj 2017 om miljøvurdering af planer og programmer og konkrete projekter (VVM</w:t>
      </w:r>
      <w:r w:rsidR="007357BA">
        <w:t>).</w:t>
      </w:r>
    </w:p>
    <w:p w14:paraId="5A165E2C" w14:textId="77777777" w:rsidR="00681E36" w:rsidRDefault="00681E36" w:rsidP="00360D23">
      <w:pPr>
        <w:ind w:right="1388"/>
        <w:rPr>
          <w:szCs w:val="20"/>
        </w:rPr>
      </w:pPr>
    </w:p>
    <w:p w14:paraId="27279581" w14:textId="1428B429" w:rsidR="00681E36" w:rsidRPr="005F0AEF" w:rsidRDefault="00681E36" w:rsidP="00360D23">
      <w:pPr>
        <w:ind w:right="1388"/>
        <w:rPr>
          <w:szCs w:val="20"/>
        </w:rPr>
      </w:pPr>
      <w:r>
        <w:rPr>
          <w:szCs w:val="20"/>
        </w:rPr>
        <w:t>G</w:t>
      </w:r>
      <w:r w:rsidR="007357BA">
        <w:rPr>
          <w:szCs w:val="20"/>
        </w:rPr>
        <w:t>odkendelsen</w:t>
      </w:r>
      <w:r w:rsidRPr="005F0AEF">
        <w:rPr>
          <w:szCs w:val="20"/>
        </w:rPr>
        <w:t xml:space="preserve"> omfatter: </w:t>
      </w:r>
    </w:p>
    <w:p w14:paraId="349F2F56" w14:textId="2769583B" w:rsidR="00681E36" w:rsidRDefault="00F90891" w:rsidP="00360D23">
      <w:r>
        <w:t xml:space="preserve">Etablering og drift af jordtip for </w:t>
      </w:r>
      <w:r w:rsidR="00B960E4">
        <w:t>uforurenet</w:t>
      </w:r>
      <w:r>
        <w:t xml:space="preserve"> jord. Godkendelsen er tidsbegrænset til den 31. december 2019.</w:t>
      </w:r>
    </w:p>
    <w:p w14:paraId="59E7B5EE" w14:textId="77777777" w:rsidR="00681E36" w:rsidRDefault="00681E36" w:rsidP="00681E36"/>
    <w:p w14:paraId="293B5470" w14:textId="77777777" w:rsidR="00681E36" w:rsidRDefault="00681E36" w:rsidP="00681E36"/>
    <w:p w14:paraId="64231285" w14:textId="74416B5F" w:rsidR="00681E36" w:rsidRDefault="00681E36" w:rsidP="00681E36">
      <w:r>
        <w:t>Godkendt:</w:t>
      </w:r>
      <w:r w:rsidR="00391BA1">
        <w:t xml:space="preserve"> </w:t>
      </w:r>
      <w:r w:rsidR="00591431">
        <w:t>13. november 2017</w:t>
      </w:r>
    </w:p>
    <w:p w14:paraId="308A5D3F" w14:textId="77777777" w:rsidR="00681E36" w:rsidRDefault="00681E36" w:rsidP="00681E36"/>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4111"/>
        <w:gridCol w:w="2642"/>
      </w:tblGrid>
      <w:tr w:rsidR="00681E36" w14:paraId="3C0E1231" w14:textId="77777777" w:rsidTr="00681E36">
        <w:tc>
          <w:tcPr>
            <w:tcW w:w="4111" w:type="dxa"/>
          </w:tcPr>
          <w:p w14:paraId="497C4F66" w14:textId="77777777" w:rsidR="007357BA" w:rsidRDefault="007357BA" w:rsidP="00681E36">
            <w:pPr>
              <w:spacing w:line="0" w:lineRule="atLeast"/>
              <w:ind w:left="0"/>
              <w:jc w:val="center"/>
            </w:pPr>
          </w:p>
          <w:p w14:paraId="6B4ECF33" w14:textId="77777777" w:rsidR="007357BA" w:rsidRDefault="007357BA" w:rsidP="00681E36">
            <w:pPr>
              <w:spacing w:line="0" w:lineRule="atLeast"/>
              <w:ind w:left="0"/>
              <w:jc w:val="center"/>
            </w:pPr>
          </w:p>
          <w:p w14:paraId="5D27C231" w14:textId="50E9AF53" w:rsidR="00591431" w:rsidRDefault="00591431" w:rsidP="00681E36">
            <w:pPr>
              <w:spacing w:line="0" w:lineRule="atLeast"/>
              <w:ind w:left="0"/>
              <w:jc w:val="center"/>
            </w:pPr>
            <w:r>
              <w:rPr>
                <w:noProof/>
                <w:sz w:val="24"/>
              </w:rPr>
              <w:drawing>
                <wp:inline distT="0" distB="0" distL="0" distR="0" wp14:anchorId="2FF7F100" wp14:editId="0376F6D8">
                  <wp:extent cx="2014373" cy="65722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ders Maltha Rasmussen.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5023" cy="660700"/>
                          </a:xfrm>
                          <a:prstGeom prst="rect">
                            <a:avLst/>
                          </a:prstGeom>
                        </pic:spPr>
                      </pic:pic>
                    </a:graphicData>
                  </a:graphic>
                </wp:inline>
              </w:drawing>
            </w:r>
          </w:p>
          <w:p w14:paraId="728FFDB2" w14:textId="77777777" w:rsidR="00591431" w:rsidRDefault="00591431" w:rsidP="00681E36">
            <w:pPr>
              <w:spacing w:line="0" w:lineRule="atLeast"/>
              <w:ind w:left="0"/>
              <w:jc w:val="center"/>
            </w:pPr>
          </w:p>
          <w:p w14:paraId="2E931E63" w14:textId="77777777" w:rsidR="00591431" w:rsidRDefault="00591431" w:rsidP="00681E36">
            <w:pPr>
              <w:spacing w:line="0" w:lineRule="atLeast"/>
              <w:ind w:left="0"/>
              <w:jc w:val="center"/>
            </w:pPr>
          </w:p>
          <w:p w14:paraId="47280710" w14:textId="15EFE0E3" w:rsidR="00591431" w:rsidRPr="005F0AEF" w:rsidRDefault="00591431" w:rsidP="00681E36">
            <w:pPr>
              <w:spacing w:line="0" w:lineRule="atLeast"/>
              <w:ind w:left="0"/>
              <w:jc w:val="center"/>
            </w:pPr>
          </w:p>
        </w:tc>
        <w:tc>
          <w:tcPr>
            <w:tcW w:w="2642" w:type="dxa"/>
          </w:tcPr>
          <w:p w14:paraId="564BFBF7" w14:textId="21FB59A8" w:rsidR="00681E36" w:rsidRDefault="00591431" w:rsidP="00681E36">
            <w:pPr>
              <w:pStyle w:val="Tabeltekst"/>
              <w:spacing w:line="0" w:lineRule="atLeast"/>
              <w:jc w:val="center"/>
              <w:rPr>
                <w:sz w:val="24"/>
              </w:rPr>
            </w:pPr>
            <w:r>
              <w:rPr>
                <w:noProof/>
                <w:sz w:val="24"/>
              </w:rPr>
              <w:drawing>
                <wp:anchor distT="0" distB="0" distL="114300" distR="114300" simplePos="0" relativeHeight="251678720" behindDoc="0" locked="0" layoutInCell="1" allowOverlap="1" wp14:anchorId="42AB39A1" wp14:editId="17067BE0">
                  <wp:simplePos x="0" y="0"/>
                  <wp:positionH relativeFrom="column">
                    <wp:posOffset>0</wp:posOffset>
                  </wp:positionH>
                  <wp:positionV relativeFrom="paragraph">
                    <wp:posOffset>337185</wp:posOffset>
                  </wp:positionV>
                  <wp:extent cx="1677670" cy="603250"/>
                  <wp:effectExtent l="0" t="0" r="0" b="635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rgitte K.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7670" cy="603250"/>
                          </a:xfrm>
                          <a:prstGeom prst="rect">
                            <a:avLst/>
                          </a:prstGeom>
                        </pic:spPr>
                      </pic:pic>
                    </a:graphicData>
                  </a:graphic>
                </wp:anchor>
              </w:drawing>
            </w:r>
          </w:p>
        </w:tc>
      </w:tr>
      <w:tr w:rsidR="00681E36" w14:paraId="3A141ADD" w14:textId="77777777" w:rsidTr="00681E36">
        <w:tc>
          <w:tcPr>
            <w:tcW w:w="4111" w:type="dxa"/>
          </w:tcPr>
          <w:p w14:paraId="02DCA504" w14:textId="77777777" w:rsidR="00681E36" w:rsidRDefault="00681E36" w:rsidP="00681E36">
            <w:pPr>
              <w:pStyle w:val="Tabeltekst"/>
              <w:jc w:val="center"/>
            </w:pPr>
            <w:r>
              <w:t>Anders Maltha Rasmussen</w:t>
            </w:r>
          </w:p>
          <w:p w14:paraId="65B33B4E" w14:textId="77777777" w:rsidR="00681E36" w:rsidRDefault="00681E36" w:rsidP="00681E36">
            <w:pPr>
              <w:pStyle w:val="Tabeltekst"/>
              <w:jc w:val="center"/>
            </w:pPr>
            <w:r>
              <w:t>Afdelingschef</w:t>
            </w:r>
          </w:p>
          <w:p w14:paraId="27F709AA" w14:textId="77777777" w:rsidR="00681E36" w:rsidRDefault="00681E36" w:rsidP="00681E36">
            <w:pPr>
              <w:pStyle w:val="Tabeltekst"/>
              <w:jc w:val="center"/>
              <w:rPr>
                <w:sz w:val="24"/>
              </w:rPr>
            </w:pPr>
          </w:p>
        </w:tc>
        <w:tc>
          <w:tcPr>
            <w:tcW w:w="2642" w:type="dxa"/>
          </w:tcPr>
          <w:p w14:paraId="4B3A7F92" w14:textId="2DA3CA29" w:rsidR="00681E36" w:rsidRDefault="007357BA" w:rsidP="00681E36">
            <w:pPr>
              <w:pStyle w:val="Tabeltekst"/>
              <w:jc w:val="center"/>
            </w:pPr>
            <w:r>
              <w:t>Birgitte Kloppenborg-Skrumsager</w:t>
            </w:r>
          </w:p>
          <w:p w14:paraId="1E3CE273" w14:textId="77777777" w:rsidR="00681E36" w:rsidRDefault="00681E36" w:rsidP="00681E36">
            <w:pPr>
              <w:pStyle w:val="Tabeltekst"/>
              <w:jc w:val="center"/>
            </w:pPr>
            <w:r>
              <w:t>Sagsbehandler</w:t>
            </w:r>
          </w:p>
          <w:p w14:paraId="20C82A86" w14:textId="77777777" w:rsidR="00681E36" w:rsidRDefault="00681E36" w:rsidP="00681E36">
            <w:pPr>
              <w:pStyle w:val="Tabeltekst"/>
              <w:jc w:val="center"/>
              <w:rPr>
                <w:sz w:val="24"/>
              </w:rPr>
            </w:pPr>
          </w:p>
        </w:tc>
      </w:tr>
    </w:tbl>
    <w:p w14:paraId="3057755D" w14:textId="77777777" w:rsidR="00681E36" w:rsidRDefault="00681E36" w:rsidP="00681E36"/>
    <w:p w14:paraId="263E4BE6" w14:textId="77777777" w:rsidR="00681E36" w:rsidRDefault="00681E36" w:rsidP="00681E36"/>
    <w:p w14:paraId="3EF28B99" w14:textId="77777777" w:rsidR="00681E36" w:rsidRDefault="00681E36" w:rsidP="00681E36"/>
    <w:p w14:paraId="79E24CA3" w14:textId="77777777" w:rsidR="00681E36" w:rsidRDefault="00681E36" w:rsidP="00681E36"/>
    <w:p w14:paraId="79A3042B" w14:textId="77777777" w:rsidR="00681E36" w:rsidRDefault="00681E36" w:rsidP="00681E36"/>
    <w:p w14:paraId="7DE3E8AB" w14:textId="77777777" w:rsidR="00681E36" w:rsidRDefault="00681E36" w:rsidP="00681E36"/>
    <w:p w14:paraId="1A74FA79" w14:textId="77777777" w:rsidR="007357BA" w:rsidRDefault="007357BA" w:rsidP="00681E36"/>
    <w:p w14:paraId="28FD7703" w14:textId="77777777" w:rsidR="007357BA" w:rsidRDefault="007357BA" w:rsidP="00681E36"/>
    <w:p w14:paraId="292D0C36" w14:textId="77777777" w:rsidR="007357BA" w:rsidRDefault="007357BA" w:rsidP="00591431"/>
    <w:p w14:paraId="1D2C2B73" w14:textId="77777777" w:rsidR="00591431" w:rsidRDefault="00591431" w:rsidP="00591431"/>
    <w:p w14:paraId="23746FAD" w14:textId="77777777" w:rsidR="00591431" w:rsidRDefault="00591431" w:rsidP="00591431"/>
    <w:p w14:paraId="64DD21B4" w14:textId="77777777" w:rsidR="00591431" w:rsidRDefault="00591431" w:rsidP="00591431"/>
    <w:p w14:paraId="7BA87183" w14:textId="77777777" w:rsidR="00591431" w:rsidRDefault="00591431" w:rsidP="00591431"/>
    <w:p w14:paraId="2B61DC7C" w14:textId="3DE45548" w:rsidR="00681E36" w:rsidRPr="00591431" w:rsidRDefault="00681E36" w:rsidP="00591431">
      <w:r w:rsidRPr="00591431">
        <w:t xml:space="preserve">Annonceres den </w:t>
      </w:r>
      <w:r w:rsidR="00591431" w:rsidRPr="00591431">
        <w:t>14. november 2017</w:t>
      </w:r>
    </w:p>
    <w:p w14:paraId="64545E55" w14:textId="721D5B66" w:rsidR="00681E36" w:rsidRPr="00591431" w:rsidRDefault="00681E36" w:rsidP="00591431">
      <w:r w:rsidRPr="00591431">
        <w:t xml:space="preserve">Klagefristen udløber den </w:t>
      </w:r>
      <w:r w:rsidR="00591431" w:rsidRPr="00591431">
        <w:t>12. december 2017</w:t>
      </w:r>
    </w:p>
    <w:p w14:paraId="13B3C231" w14:textId="3FED6138" w:rsidR="00681E36" w:rsidRDefault="00681E36" w:rsidP="00591431">
      <w:r w:rsidRPr="00591431">
        <w:t xml:space="preserve">Søgsmålsfristen udløber den </w:t>
      </w:r>
      <w:r w:rsidR="00591431" w:rsidRPr="00591431">
        <w:t>14. maj 2018</w:t>
      </w:r>
      <w:r>
        <w:br w:type="page"/>
      </w:r>
    </w:p>
    <w:p w14:paraId="722D8712" w14:textId="77777777" w:rsidR="00681E36" w:rsidRDefault="00681E36" w:rsidP="00681E36">
      <w:pPr>
        <w:ind w:right="-895"/>
      </w:pPr>
    </w:p>
    <w:tbl>
      <w:tblPr>
        <w:tblW w:w="89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22"/>
        <w:gridCol w:w="4098"/>
        <w:gridCol w:w="1010"/>
      </w:tblGrid>
      <w:tr w:rsidR="00681E36" w:rsidRPr="009E6177" w14:paraId="1DE29299" w14:textId="77777777" w:rsidTr="00107C13">
        <w:tc>
          <w:tcPr>
            <w:tcW w:w="3822" w:type="dxa"/>
          </w:tcPr>
          <w:p w14:paraId="57A3C35C" w14:textId="77777777" w:rsidR="00681E36" w:rsidRPr="009E66F2" w:rsidRDefault="00681E36" w:rsidP="00A52385">
            <w:pPr>
              <w:pStyle w:val="Tabeltekst"/>
              <w:spacing w:before="240" w:after="240"/>
              <w:rPr>
                <w:color w:val="000000"/>
                <w:szCs w:val="20"/>
              </w:rPr>
            </w:pPr>
            <w:r w:rsidRPr="009E66F2">
              <w:rPr>
                <w:color w:val="000000"/>
                <w:szCs w:val="20"/>
              </w:rPr>
              <w:t>Virksomhedens navn:</w:t>
            </w:r>
          </w:p>
        </w:tc>
        <w:tc>
          <w:tcPr>
            <w:tcW w:w="5108" w:type="dxa"/>
            <w:gridSpan w:val="2"/>
          </w:tcPr>
          <w:p w14:paraId="408A8A25" w14:textId="18D94296" w:rsidR="00681E36" w:rsidRPr="009E66F2" w:rsidRDefault="009E66F2" w:rsidP="00A52385">
            <w:pPr>
              <w:pStyle w:val="Tabeltekst"/>
              <w:spacing w:before="240" w:after="240"/>
              <w:ind w:right="-18"/>
              <w:rPr>
                <w:color w:val="000000"/>
                <w:szCs w:val="20"/>
              </w:rPr>
            </w:pPr>
            <w:r w:rsidRPr="009E66F2">
              <w:rPr>
                <w:color w:val="000000"/>
                <w:szCs w:val="20"/>
              </w:rPr>
              <w:t>Jens Løvschall</w:t>
            </w:r>
            <w:r w:rsidR="00455E57">
              <w:rPr>
                <w:color w:val="000000"/>
                <w:szCs w:val="20"/>
              </w:rPr>
              <w:t xml:space="preserve"> Jørgensen</w:t>
            </w:r>
          </w:p>
        </w:tc>
      </w:tr>
      <w:tr w:rsidR="00681E36" w:rsidRPr="009E6177" w14:paraId="37A56EA0" w14:textId="77777777" w:rsidTr="00107C13">
        <w:tc>
          <w:tcPr>
            <w:tcW w:w="3822" w:type="dxa"/>
          </w:tcPr>
          <w:p w14:paraId="181EB34D" w14:textId="77777777" w:rsidR="00681E36" w:rsidRPr="009E66F2" w:rsidRDefault="009E4822" w:rsidP="00A52385">
            <w:pPr>
              <w:pStyle w:val="Tabeltekst"/>
              <w:spacing w:before="240" w:after="240"/>
              <w:rPr>
                <w:color w:val="000000"/>
                <w:szCs w:val="20"/>
              </w:rPr>
            </w:pPr>
            <w:r w:rsidRPr="009E66F2">
              <w:rPr>
                <w:color w:val="000000"/>
                <w:szCs w:val="20"/>
              </w:rPr>
              <w:t>Virksomhedens adresse:</w:t>
            </w:r>
          </w:p>
        </w:tc>
        <w:tc>
          <w:tcPr>
            <w:tcW w:w="5108" w:type="dxa"/>
            <w:gridSpan w:val="2"/>
          </w:tcPr>
          <w:p w14:paraId="6CD161E5" w14:textId="075A6959" w:rsidR="00681E36" w:rsidRPr="009E66F2" w:rsidRDefault="009E66F2" w:rsidP="00A52385">
            <w:pPr>
              <w:pStyle w:val="Tabeltekst"/>
              <w:spacing w:before="240" w:after="240"/>
              <w:rPr>
                <w:color w:val="000000"/>
                <w:szCs w:val="20"/>
              </w:rPr>
            </w:pPr>
            <w:r w:rsidRPr="009E66F2">
              <w:rPr>
                <w:color w:val="000000"/>
                <w:szCs w:val="20"/>
              </w:rPr>
              <w:t>Skovlundvej 12</w:t>
            </w:r>
            <w:r w:rsidR="00277B01">
              <w:rPr>
                <w:color w:val="000000"/>
                <w:szCs w:val="20"/>
              </w:rPr>
              <w:t>, 8541</w:t>
            </w:r>
            <w:r w:rsidR="0001133C">
              <w:rPr>
                <w:color w:val="000000"/>
                <w:szCs w:val="20"/>
              </w:rPr>
              <w:t xml:space="preserve"> Skødstrup</w:t>
            </w:r>
          </w:p>
        </w:tc>
      </w:tr>
      <w:tr w:rsidR="00681E36" w:rsidRPr="009E6177" w14:paraId="54C87F7D" w14:textId="77777777" w:rsidTr="00107C13">
        <w:tc>
          <w:tcPr>
            <w:tcW w:w="3822" w:type="dxa"/>
          </w:tcPr>
          <w:p w14:paraId="6091C145" w14:textId="77777777" w:rsidR="00681E36" w:rsidRPr="009E66F2" w:rsidRDefault="00681E36" w:rsidP="00A52385">
            <w:pPr>
              <w:pStyle w:val="Tabeltekst"/>
              <w:spacing w:before="240" w:after="240"/>
              <w:rPr>
                <w:color w:val="000000"/>
                <w:szCs w:val="20"/>
              </w:rPr>
            </w:pPr>
            <w:r w:rsidRPr="009E66F2">
              <w:rPr>
                <w:color w:val="000000"/>
                <w:szCs w:val="20"/>
              </w:rPr>
              <w:t>Virksomhedens art, listebetegnelse:</w:t>
            </w:r>
          </w:p>
        </w:tc>
        <w:tc>
          <w:tcPr>
            <w:tcW w:w="5108" w:type="dxa"/>
            <w:gridSpan w:val="2"/>
          </w:tcPr>
          <w:p w14:paraId="52B06967" w14:textId="087074B8" w:rsidR="00681E36" w:rsidRPr="009E66F2" w:rsidRDefault="009E66F2" w:rsidP="00A52385">
            <w:pPr>
              <w:pStyle w:val="Tabeltekst"/>
              <w:spacing w:before="240" w:after="240"/>
              <w:ind w:right="0"/>
              <w:rPr>
                <w:color w:val="000000"/>
                <w:szCs w:val="20"/>
              </w:rPr>
            </w:pPr>
            <w:r>
              <w:rPr>
                <w:color w:val="000000"/>
                <w:szCs w:val="20"/>
              </w:rPr>
              <w:t>K206</w:t>
            </w:r>
            <w:r w:rsidR="00277B01">
              <w:rPr>
                <w:color w:val="000000"/>
                <w:szCs w:val="20"/>
              </w:rPr>
              <w:t>: Anlæg der nyttiggør ikke-farligt affald.</w:t>
            </w:r>
          </w:p>
        </w:tc>
      </w:tr>
      <w:tr w:rsidR="00681E36" w:rsidRPr="009E6177" w14:paraId="03310188" w14:textId="77777777" w:rsidTr="00107C13">
        <w:tc>
          <w:tcPr>
            <w:tcW w:w="3822" w:type="dxa"/>
          </w:tcPr>
          <w:p w14:paraId="2ACFCDE8" w14:textId="77777777" w:rsidR="00681E36" w:rsidRPr="009E66F2" w:rsidRDefault="009E4822" w:rsidP="00A52385">
            <w:pPr>
              <w:pStyle w:val="Tabeltekst"/>
              <w:spacing w:before="240" w:after="240"/>
              <w:rPr>
                <w:color w:val="000000"/>
                <w:szCs w:val="20"/>
              </w:rPr>
            </w:pPr>
            <w:r w:rsidRPr="009E66F2">
              <w:rPr>
                <w:color w:val="000000"/>
                <w:szCs w:val="20"/>
              </w:rPr>
              <w:t>CVR nr.:</w:t>
            </w:r>
          </w:p>
        </w:tc>
        <w:tc>
          <w:tcPr>
            <w:tcW w:w="5108" w:type="dxa"/>
            <w:gridSpan w:val="2"/>
          </w:tcPr>
          <w:p w14:paraId="011AFB8D" w14:textId="3F943B10" w:rsidR="00681E36" w:rsidRPr="009E66F2" w:rsidRDefault="009E66F2" w:rsidP="00A52385">
            <w:pPr>
              <w:pStyle w:val="Tabeltekst"/>
              <w:spacing w:before="240" w:after="240"/>
              <w:rPr>
                <w:color w:val="000000"/>
                <w:szCs w:val="20"/>
              </w:rPr>
            </w:pPr>
            <w:r>
              <w:rPr>
                <w:color w:val="000000"/>
                <w:szCs w:val="20"/>
              </w:rPr>
              <w:t>25295293</w:t>
            </w:r>
          </w:p>
        </w:tc>
      </w:tr>
      <w:tr w:rsidR="009E4822" w:rsidRPr="009E6177" w14:paraId="43A3355F" w14:textId="77777777" w:rsidTr="00107C13">
        <w:tc>
          <w:tcPr>
            <w:tcW w:w="3822" w:type="dxa"/>
          </w:tcPr>
          <w:p w14:paraId="0A145F74" w14:textId="77777777" w:rsidR="009E4822" w:rsidRPr="009E66F2" w:rsidDel="009E4822" w:rsidRDefault="009E4822" w:rsidP="00A52385">
            <w:pPr>
              <w:pStyle w:val="Tabeltekst"/>
              <w:spacing w:before="240" w:after="240"/>
              <w:rPr>
                <w:color w:val="000000"/>
                <w:szCs w:val="20"/>
              </w:rPr>
            </w:pPr>
            <w:r w:rsidRPr="009E66F2">
              <w:rPr>
                <w:color w:val="000000"/>
                <w:szCs w:val="20"/>
              </w:rPr>
              <w:t>P-nummer:</w:t>
            </w:r>
          </w:p>
        </w:tc>
        <w:tc>
          <w:tcPr>
            <w:tcW w:w="5108" w:type="dxa"/>
            <w:gridSpan w:val="2"/>
          </w:tcPr>
          <w:p w14:paraId="4A9EA816" w14:textId="4A49A753" w:rsidR="009E4822" w:rsidRPr="00277B01" w:rsidRDefault="00A671D1" w:rsidP="00A52385">
            <w:pPr>
              <w:pStyle w:val="Tabeltekst"/>
              <w:spacing w:before="240" w:after="240"/>
              <w:rPr>
                <w:color w:val="000000"/>
                <w:szCs w:val="20"/>
              </w:rPr>
            </w:pPr>
            <w:hyperlink r:id="rId13" w:tgtFrame="_blank" w:history="1">
              <w:r w:rsidR="00277B01" w:rsidRPr="00277B01">
                <w:rPr>
                  <w:rStyle w:val="Hyperlink"/>
                  <w:rFonts w:cs="Calibri"/>
                  <w:color w:val="auto"/>
                  <w:szCs w:val="20"/>
                  <w:u w:val="none"/>
                </w:rPr>
                <w:t>1007521762</w:t>
              </w:r>
            </w:hyperlink>
          </w:p>
        </w:tc>
      </w:tr>
      <w:tr w:rsidR="00681E36" w:rsidRPr="009E6177" w14:paraId="34D0C1EE" w14:textId="77777777" w:rsidTr="00107C13">
        <w:tc>
          <w:tcPr>
            <w:tcW w:w="3822" w:type="dxa"/>
          </w:tcPr>
          <w:p w14:paraId="67435507" w14:textId="77777777" w:rsidR="00681E36" w:rsidRPr="009E66F2" w:rsidRDefault="00681E36" w:rsidP="00A52385">
            <w:pPr>
              <w:pStyle w:val="Tabeltekst"/>
              <w:spacing w:before="240" w:after="240"/>
              <w:rPr>
                <w:color w:val="000000"/>
                <w:szCs w:val="20"/>
              </w:rPr>
            </w:pPr>
            <w:r w:rsidRPr="009E66F2">
              <w:rPr>
                <w:color w:val="000000"/>
                <w:szCs w:val="20"/>
              </w:rPr>
              <w:t>Tlf.nr.:</w:t>
            </w:r>
          </w:p>
        </w:tc>
        <w:tc>
          <w:tcPr>
            <w:tcW w:w="5108" w:type="dxa"/>
            <w:gridSpan w:val="2"/>
          </w:tcPr>
          <w:p w14:paraId="1D21CD61" w14:textId="1F52CD68" w:rsidR="00681E36" w:rsidRPr="009E66F2" w:rsidRDefault="00277B01" w:rsidP="00A52385">
            <w:pPr>
              <w:pStyle w:val="Tabeltekst"/>
              <w:spacing w:before="240" w:after="240"/>
              <w:rPr>
                <w:color w:val="000000"/>
                <w:szCs w:val="20"/>
              </w:rPr>
            </w:pPr>
            <w:r>
              <w:rPr>
                <w:color w:val="000000"/>
                <w:szCs w:val="20"/>
              </w:rPr>
              <w:t>86 99 03 02</w:t>
            </w:r>
          </w:p>
        </w:tc>
      </w:tr>
      <w:tr w:rsidR="00681E36" w:rsidRPr="009E6177" w14:paraId="5FA3D139" w14:textId="77777777" w:rsidTr="00107C13">
        <w:tc>
          <w:tcPr>
            <w:tcW w:w="3822" w:type="dxa"/>
          </w:tcPr>
          <w:p w14:paraId="47AC8A12" w14:textId="77777777" w:rsidR="00681E36" w:rsidRPr="009E66F2" w:rsidRDefault="00681E36" w:rsidP="00A52385">
            <w:pPr>
              <w:pStyle w:val="Tabeltekst"/>
              <w:spacing w:before="240" w:after="240"/>
              <w:rPr>
                <w:color w:val="000000"/>
                <w:szCs w:val="20"/>
              </w:rPr>
            </w:pPr>
            <w:r w:rsidRPr="009E66F2">
              <w:rPr>
                <w:color w:val="000000"/>
                <w:szCs w:val="20"/>
              </w:rPr>
              <w:t>Matr.nr.:</w:t>
            </w:r>
          </w:p>
        </w:tc>
        <w:tc>
          <w:tcPr>
            <w:tcW w:w="5108" w:type="dxa"/>
            <w:gridSpan w:val="2"/>
          </w:tcPr>
          <w:p w14:paraId="4139C0BC" w14:textId="09F6EB55" w:rsidR="00681E36" w:rsidRPr="009E66F2" w:rsidRDefault="009E66F2" w:rsidP="00A52385">
            <w:pPr>
              <w:pStyle w:val="Tabeltekst"/>
              <w:spacing w:before="240" w:after="240"/>
              <w:rPr>
                <w:color w:val="000000"/>
                <w:szCs w:val="20"/>
              </w:rPr>
            </w:pPr>
            <w:r>
              <w:rPr>
                <w:color w:val="000000"/>
                <w:szCs w:val="20"/>
              </w:rPr>
              <w:t>12b</w:t>
            </w:r>
            <w:r w:rsidR="00277B01">
              <w:rPr>
                <w:color w:val="000000"/>
                <w:szCs w:val="20"/>
              </w:rPr>
              <w:t>, Skødstrup By, Skødstrup</w:t>
            </w:r>
          </w:p>
        </w:tc>
      </w:tr>
      <w:tr w:rsidR="00681E36" w:rsidRPr="009E6177" w14:paraId="0222D04C" w14:textId="77777777" w:rsidTr="00107C13">
        <w:tc>
          <w:tcPr>
            <w:tcW w:w="3822" w:type="dxa"/>
          </w:tcPr>
          <w:p w14:paraId="2A9E6B40" w14:textId="6DD5F178" w:rsidR="00681E36" w:rsidRPr="009E66F2" w:rsidRDefault="00277B01" w:rsidP="00A52385">
            <w:pPr>
              <w:pStyle w:val="Tabeltekst"/>
              <w:spacing w:before="240" w:after="240"/>
              <w:rPr>
                <w:color w:val="000000"/>
                <w:szCs w:val="20"/>
              </w:rPr>
            </w:pPr>
            <w:r>
              <w:rPr>
                <w:color w:val="000000"/>
                <w:szCs w:val="20"/>
              </w:rPr>
              <w:t>Jordtippen</w:t>
            </w:r>
            <w:r w:rsidR="00681E36" w:rsidRPr="009E66F2">
              <w:rPr>
                <w:color w:val="000000"/>
                <w:szCs w:val="20"/>
              </w:rPr>
              <w:t xml:space="preserve"> drives af:</w:t>
            </w:r>
          </w:p>
        </w:tc>
        <w:tc>
          <w:tcPr>
            <w:tcW w:w="5108" w:type="dxa"/>
            <w:gridSpan w:val="2"/>
          </w:tcPr>
          <w:p w14:paraId="5AED5116" w14:textId="77777777" w:rsidR="00681E36" w:rsidRPr="00B960E4" w:rsidRDefault="00277B01" w:rsidP="00277B01">
            <w:pPr>
              <w:pStyle w:val="Tabeltekst"/>
              <w:spacing w:before="240" w:line="240" w:lineRule="auto"/>
              <w:rPr>
                <w:color w:val="000000"/>
                <w:szCs w:val="20"/>
                <w:lang w:val="en-US"/>
              </w:rPr>
            </w:pPr>
            <w:r w:rsidRPr="00B960E4">
              <w:rPr>
                <w:color w:val="000000"/>
                <w:szCs w:val="20"/>
                <w:lang w:val="en-US"/>
              </w:rPr>
              <w:t>Lars Gravco, Marøgelhøj 20, 8520 Lystrup.</w:t>
            </w:r>
          </w:p>
          <w:p w14:paraId="695E40B6" w14:textId="70518C21" w:rsidR="00277B01" w:rsidRPr="00B960E4" w:rsidRDefault="00277B01" w:rsidP="00277B01">
            <w:pPr>
              <w:pStyle w:val="Tabeltekst"/>
              <w:spacing w:line="240" w:lineRule="auto"/>
              <w:rPr>
                <w:color w:val="000000"/>
                <w:szCs w:val="20"/>
                <w:lang w:val="en-US"/>
              </w:rPr>
            </w:pPr>
            <w:r w:rsidRPr="00B960E4">
              <w:rPr>
                <w:color w:val="000000"/>
                <w:szCs w:val="20"/>
                <w:lang w:val="en-US"/>
              </w:rPr>
              <w:t xml:space="preserve">Tlf.: 2060 6100, </w:t>
            </w:r>
          </w:p>
          <w:p w14:paraId="1A852D2D" w14:textId="5EB80657" w:rsidR="00277B01" w:rsidRPr="009E66F2" w:rsidRDefault="00A671D1" w:rsidP="00277B01">
            <w:pPr>
              <w:pStyle w:val="Tabeltekst"/>
              <w:spacing w:after="240" w:line="240" w:lineRule="auto"/>
              <w:rPr>
                <w:color w:val="000000"/>
                <w:szCs w:val="20"/>
              </w:rPr>
            </w:pPr>
            <w:hyperlink r:id="rId14" w:history="1">
              <w:r w:rsidR="00455E57" w:rsidRPr="005E38AD">
                <w:rPr>
                  <w:rStyle w:val="Hyperlink"/>
                  <w:szCs w:val="20"/>
                </w:rPr>
                <w:t>gravco@mail.dk</w:t>
              </w:r>
            </w:hyperlink>
          </w:p>
        </w:tc>
      </w:tr>
      <w:tr w:rsidR="00681E36" w:rsidRPr="009E6177" w14:paraId="0FFBFF85" w14:textId="77777777" w:rsidTr="00107C13">
        <w:tc>
          <w:tcPr>
            <w:tcW w:w="3822" w:type="dxa"/>
          </w:tcPr>
          <w:p w14:paraId="0C9DA8E3" w14:textId="77777777" w:rsidR="00681E36" w:rsidRPr="009E66F2" w:rsidRDefault="00681E36" w:rsidP="00A52385">
            <w:pPr>
              <w:pStyle w:val="Tabeltekst"/>
              <w:spacing w:before="240" w:after="240"/>
              <w:rPr>
                <w:color w:val="000000"/>
                <w:szCs w:val="20"/>
              </w:rPr>
            </w:pPr>
            <w:r w:rsidRPr="009E66F2">
              <w:rPr>
                <w:color w:val="000000"/>
                <w:szCs w:val="20"/>
              </w:rPr>
              <w:t>Bygninger ejes af:</w:t>
            </w:r>
          </w:p>
        </w:tc>
        <w:tc>
          <w:tcPr>
            <w:tcW w:w="5108" w:type="dxa"/>
            <w:gridSpan w:val="2"/>
          </w:tcPr>
          <w:p w14:paraId="1764C591" w14:textId="7C19155E" w:rsidR="00681E36" w:rsidRPr="009E66F2" w:rsidRDefault="00277B01" w:rsidP="00A52385">
            <w:pPr>
              <w:pStyle w:val="Tabeltekst"/>
              <w:spacing w:before="240" w:after="240"/>
              <w:ind w:right="-283"/>
              <w:rPr>
                <w:color w:val="000000"/>
                <w:szCs w:val="20"/>
              </w:rPr>
            </w:pPr>
            <w:r>
              <w:rPr>
                <w:color w:val="000000"/>
                <w:szCs w:val="20"/>
              </w:rPr>
              <w:t>Ingen bygninger på matriklen.</w:t>
            </w:r>
          </w:p>
        </w:tc>
      </w:tr>
      <w:tr w:rsidR="00681E36" w:rsidRPr="009E6177" w14:paraId="7471839F" w14:textId="77777777" w:rsidTr="00107C13">
        <w:tc>
          <w:tcPr>
            <w:tcW w:w="3822" w:type="dxa"/>
          </w:tcPr>
          <w:p w14:paraId="51865038" w14:textId="77777777" w:rsidR="00681E36" w:rsidRPr="009E66F2" w:rsidRDefault="00681E36" w:rsidP="00A52385">
            <w:pPr>
              <w:pStyle w:val="Tabeltekst"/>
              <w:spacing w:before="240" w:after="240"/>
              <w:rPr>
                <w:color w:val="000000"/>
                <w:szCs w:val="20"/>
              </w:rPr>
            </w:pPr>
            <w:r w:rsidRPr="009E66F2">
              <w:rPr>
                <w:color w:val="000000"/>
                <w:szCs w:val="20"/>
              </w:rPr>
              <w:t>Grunden ejes af:</w:t>
            </w:r>
          </w:p>
        </w:tc>
        <w:tc>
          <w:tcPr>
            <w:tcW w:w="5108" w:type="dxa"/>
            <w:gridSpan w:val="2"/>
          </w:tcPr>
          <w:p w14:paraId="28C04DB3" w14:textId="2B4D1D3B" w:rsidR="00681E36" w:rsidRPr="009E66F2" w:rsidRDefault="00277B01" w:rsidP="0001133C">
            <w:pPr>
              <w:pStyle w:val="Tabeltekst"/>
              <w:spacing w:before="240" w:after="240"/>
              <w:ind w:right="-283"/>
              <w:rPr>
                <w:color w:val="000000"/>
                <w:szCs w:val="20"/>
              </w:rPr>
            </w:pPr>
            <w:r w:rsidRPr="009E66F2">
              <w:rPr>
                <w:color w:val="000000"/>
                <w:szCs w:val="20"/>
              </w:rPr>
              <w:t>Jens Løvschall</w:t>
            </w:r>
            <w:r w:rsidR="008334AB">
              <w:rPr>
                <w:color w:val="000000"/>
                <w:szCs w:val="20"/>
              </w:rPr>
              <w:t xml:space="preserve">, </w:t>
            </w:r>
            <w:r w:rsidR="008334AB" w:rsidRPr="009E66F2">
              <w:rPr>
                <w:color w:val="000000"/>
                <w:szCs w:val="20"/>
              </w:rPr>
              <w:t>Skovlundvej 12</w:t>
            </w:r>
            <w:r w:rsidR="008334AB">
              <w:rPr>
                <w:color w:val="000000"/>
                <w:szCs w:val="20"/>
              </w:rPr>
              <w:t>, 8541</w:t>
            </w:r>
            <w:r w:rsidR="0001133C">
              <w:rPr>
                <w:color w:val="000000"/>
                <w:szCs w:val="20"/>
              </w:rPr>
              <w:t xml:space="preserve"> Skødstrup</w:t>
            </w:r>
          </w:p>
        </w:tc>
      </w:tr>
      <w:tr w:rsidR="00181B26" w14:paraId="20BC9C25" w14:textId="77777777" w:rsidTr="00107C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0" w:type="dxa"/>
        </w:trPr>
        <w:tc>
          <w:tcPr>
            <w:tcW w:w="3822" w:type="dxa"/>
          </w:tcPr>
          <w:p w14:paraId="41D3626C" w14:textId="77777777" w:rsidR="00181B26" w:rsidRDefault="00681E36" w:rsidP="007964E4">
            <w:pPr>
              <w:spacing w:line="240" w:lineRule="auto"/>
              <w:ind w:left="0"/>
              <w:rPr>
                <w:sz w:val="24"/>
              </w:rPr>
            </w:pPr>
            <w:r>
              <w:br w:type="page"/>
            </w:r>
          </w:p>
        </w:tc>
        <w:tc>
          <w:tcPr>
            <w:tcW w:w="4098" w:type="dxa"/>
          </w:tcPr>
          <w:p w14:paraId="6573A638" w14:textId="77777777" w:rsidR="00181B26" w:rsidRDefault="00181B26" w:rsidP="00A46B34">
            <w:pPr>
              <w:pStyle w:val="Tabeltekst"/>
              <w:rPr>
                <w:sz w:val="24"/>
              </w:rPr>
            </w:pPr>
          </w:p>
        </w:tc>
      </w:tr>
    </w:tbl>
    <w:p w14:paraId="7EBEFD32" w14:textId="77777777" w:rsidR="007964E4" w:rsidRDefault="007964E4" w:rsidP="00181B26">
      <w:pPr>
        <w:rPr>
          <w:b/>
          <w:sz w:val="36"/>
          <w:szCs w:val="36"/>
        </w:rPr>
      </w:pPr>
    </w:p>
    <w:p w14:paraId="00046B7E" w14:textId="77777777" w:rsidR="00181B26" w:rsidRPr="00A46B34" w:rsidRDefault="007964E4" w:rsidP="00181B26">
      <w:pPr>
        <w:rPr>
          <w:b/>
          <w:sz w:val="36"/>
          <w:szCs w:val="36"/>
        </w:rPr>
      </w:pPr>
      <w:r>
        <w:rPr>
          <w:b/>
          <w:sz w:val="36"/>
          <w:szCs w:val="36"/>
        </w:rPr>
        <w:br w:type="page"/>
      </w:r>
      <w:r w:rsidR="00A46B34" w:rsidRPr="00A46B34">
        <w:rPr>
          <w:b/>
          <w:sz w:val="36"/>
          <w:szCs w:val="36"/>
        </w:rPr>
        <w:lastRenderedPageBreak/>
        <w:t>Indholdsfortegnelse</w:t>
      </w:r>
    </w:p>
    <w:p w14:paraId="295094A2" w14:textId="704A2624" w:rsidR="00244103" w:rsidRDefault="00E22F41">
      <w:pPr>
        <w:pStyle w:val="Indholdsfortegnelse1"/>
        <w:rPr>
          <w:rFonts w:asciiTheme="minorHAnsi" w:eastAsiaTheme="minorEastAsia" w:hAnsiTheme="minorHAnsi" w:cstheme="minorBidi"/>
          <w:b w:val="0"/>
          <w:noProof/>
          <w:sz w:val="22"/>
          <w:szCs w:val="22"/>
          <w:lang w:val="da-DK" w:eastAsia="da-DK"/>
        </w:rPr>
      </w:pPr>
      <w:r>
        <w:rPr>
          <w:b w:val="0"/>
          <w:sz w:val="28"/>
          <w:lang w:eastAsia="da-DK"/>
        </w:rPr>
        <w:fldChar w:fldCharType="begin"/>
      </w:r>
      <w:r w:rsidR="004A5A53" w:rsidRPr="00277B01">
        <w:rPr>
          <w:b w:val="0"/>
          <w:sz w:val="28"/>
          <w:lang w:val="da-DK" w:eastAsia="da-DK"/>
        </w:rPr>
        <w:instrText xml:space="preserve"> TOC \o "1-2" \h \z \u </w:instrText>
      </w:r>
      <w:r>
        <w:rPr>
          <w:b w:val="0"/>
          <w:sz w:val="28"/>
          <w:lang w:eastAsia="da-DK"/>
        </w:rPr>
        <w:fldChar w:fldCharType="separate"/>
      </w:r>
      <w:hyperlink w:anchor="_Toc498334615" w:history="1">
        <w:r w:rsidR="00244103" w:rsidRPr="000203D4">
          <w:rPr>
            <w:rStyle w:val="Hyperlink"/>
            <w:noProof/>
          </w:rPr>
          <w:t>1.</w:t>
        </w:r>
        <w:r w:rsidR="00244103">
          <w:rPr>
            <w:rFonts w:asciiTheme="minorHAnsi" w:eastAsiaTheme="minorEastAsia" w:hAnsiTheme="minorHAnsi" w:cstheme="minorBidi"/>
            <w:b w:val="0"/>
            <w:noProof/>
            <w:sz w:val="22"/>
            <w:szCs w:val="22"/>
            <w:lang w:val="da-DK" w:eastAsia="da-DK"/>
          </w:rPr>
          <w:tab/>
        </w:r>
        <w:r w:rsidR="00244103" w:rsidRPr="000203D4">
          <w:rPr>
            <w:rStyle w:val="Hyperlink"/>
            <w:noProof/>
          </w:rPr>
          <w:t>Resume</w:t>
        </w:r>
        <w:r w:rsidR="00244103">
          <w:rPr>
            <w:noProof/>
            <w:webHidden/>
          </w:rPr>
          <w:tab/>
        </w:r>
        <w:r w:rsidR="00244103">
          <w:rPr>
            <w:noProof/>
            <w:webHidden/>
          </w:rPr>
          <w:fldChar w:fldCharType="begin"/>
        </w:r>
        <w:r w:rsidR="00244103">
          <w:rPr>
            <w:noProof/>
            <w:webHidden/>
          </w:rPr>
          <w:instrText xml:space="preserve"> PAGEREF _Toc498334615 \h </w:instrText>
        </w:r>
        <w:r w:rsidR="00244103">
          <w:rPr>
            <w:noProof/>
            <w:webHidden/>
          </w:rPr>
        </w:r>
        <w:r w:rsidR="00244103">
          <w:rPr>
            <w:noProof/>
            <w:webHidden/>
          </w:rPr>
          <w:fldChar w:fldCharType="separate"/>
        </w:r>
        <w:r w:rsidR="00A671D1">
          <w:rPr>
            <w:noProof/>
            <w:webHidden/>
          </w:rPr>
          <w:t>5</w:t>
        </w:r>
        <w:r w:rsidR="00244103">
          <w:rPr>
            <w:noProof/>
            <w:webHidden/>
          </w:rPr>
          <w:fldChar w:fldCharType="end"/>
        </w:r>
      </w:hyperlink>
    </w:p>
    <w:p w14:paraId="1362D961" w14:textId="6C49B713" w:rsidR="00244103" w:rsidRDefault="00A671D1">
      <w:pPr>
        <w:pStyle w:val="Indholdsfortegnelse1"/>
        <w:rPr>
          <w:rFonts w:asciiTheme="minorHAnsi" w:eastAsiaTheme="minorEastAsia" w:hAnsiTheme="minorHAnsi" w:cstheme="minorBidi"/>
          <w:b w:val="0"/>
          <w:noProof/>
          <w:sz w:val="22"/>
          <w:szCs w:val="22"/>
          <w:lang w:val="da-DK" w:eastAsia="da-DK"/>
        </w:rPr>
      </w:pPr>
      <w:hyperlink w:anchor="_Toc498334616" w:history="1">
        <w:r w:rsidR="00244103" w:rsidRPr="000203D4">
          <w:rPr>
            <w:rStyle w:val="Hyperlink"/>
            <w:noProof/>
          </w:rPr>
          <w:t>2.</w:t>
        </w:r>
        <w:r w:rsidR="00244103">
          <w:rPr>
            <w:rFonts w:asciiTheme="minorHAnsi" w:eastAsiaTheme="minorEastAsia" w:hAnsiTheme="minorHAnsi" w:cstheme="minorBidi"/>
            <w:b w:val="0"/>
            <w:noProof/>
            <w:sz w:val="22"/>
            <w:szCs w:val="22"/>
            <w:lang w:val="da-DK" w:eastAsia="da-DK"/>
          </w:rPr>
          <w:tab/>
        </w:r>
        <w:r w:rsidR="00244103" w:rsidRPr="000203D4">
          <w:rPr>
            <w:rStyle w:val="Hyperlink"/>
            <w:noProof/>
          </w:rPr>
          <w:t>Miljøgodkendelse</w:t>
        </w:r>
        <w:r w:rsidR="00244103">
          <w:rPr>
            <w:noProof/>
            <w:webHidden/>
          </w:rPr>
          <w:tab/>
        </w:r>
        <w:r w:rsidR="00244103">
          <w:rPr>
            <w:noProof/>
            <w:webHidden/>
          </w:rPr>
          <w:fldChar w:fldCharType="begin"/>
        </w:r>
        <w:r w:rsidR="00244103">
          <w:rPr>
            <w:noProof/>
            <w:webHidden/>
          </w:rPr>
          <w:instrText xml:space="preserve"> PAGEREF _Toc498334616 \h </w:instrText>
        </w:r>
        <w:r w:rsidR="00244103">
          <w:rPr>
            <w:noProof/>
            <w:webHidden/>
          </w:rPr>
        </w:r>
        <w:r w:rsidR="00244103">
          <w:rPr>
            <w:noProof/>
            <w:webHidden/>
          </w:rPr>
          <w:fldChar w:fldCharType="separate"/>
        </w:r>
        <w:r>
          <w:rPr>
            <w:noProof/>
            <w:webHidden/>
          </w:rPr>
          <w:t>6</w:t>
        </w:r>
        <w:r w:rsidR="00244103">
          <w:rPr>
            <w:noProof/>
            <w:webHidden/>
          </w:rPr>
          <w:fldChar w:fldCharType="end"/>
        </w:r>
      </w:hyperlink>
    </w:p>
    <w:p w14:paraId="523A1F80" w14:textId="449A066A" w:rsidR="00244103" w:rsidRDefault="00A671D1">
      <w:pPr>
        <w:pStyle w:val="Indholdsfortegnelse1"/>
        <w:rPr>
          <w:rFonts w:asciiTheme="minorHAnsi" w:eastAsiaTheme="minorEastAsia" w:hAnsiTheme="minorHAnsi" w:cstheme="minorBidi"/>
          <w:b w:val="0"/>
          <w:noProof/>
          <w:sz w:val="22"/>
          <w:szCs w:val="22"/>
          <w:lang w:val="da-DK" w:eastAsia="da-DK"/>
        </w:rPr>
      </w:pPr>
      <w:hyperlink w:anchor="_Toc498334617" w:history="1">
        <w:r w:rsidR="00244103" w:rsidRPr="000203D4">
          <w:rPr>
            <w:rStyle w:val="Hyperlink"/>
            <w:noProof/>
          </w:rPr>
          <w:t>3.</w:t>
        </w:r>
        <w:r w:rsidR="00244103">
          <w:rPr>
            <w:rFonts w:asciiTheme="minorHAnsi" w:eastAsiaTheme="minorEastAsia" w:hAnsiTheme="minorHAnsi" w:cstheme="minorBidi"/>
            <w:b w:val="0"/>
            <w:noProof/>
            <w:sz w:val="22"/>
            <w:szCs w:val="22"/>
            <w:lang w:val="da-DK" w:eastAsia="da-DK"/>
          </w:rPr>
          <w:tab/>
        </w:r>
        <w:r w:rsidR="00244103" w:rsidRPr="000203D4">
          <w:rPr>
            <w:rStyle w:val="Hyperlink"/>
            <w:noProof/>
          </w:rPr>
          <w:t>Vilkår for miljøgodkendelsen</w:t>
        </w:r>
        <w:r w:rsidR="00244103">
          <w:rPr>
            <w:noProof/>
            <w:webHidden/>
          </w:rPr>
          <w:tab/>
        </w:r>
        <w:r w:rsidR="00244103">
          <w:rPr>
            <w:noProof/>
            <w:webHidden/>
          </w:rPr>
          <w:fldChar w:fldCharType="begin"/>
        </w:r>
        <w:r w:rsidR="00244103">
          <w:rPr>
            <w:noProof/>
            <w:webHidden/>
          </w:rPr>
          <w:instrText xml:space="preserve"> PAGEREF _Toc498334617 \h </w:instrText>
        </w:r>
        <w:r w:rsidR="00244103">
          <w:rPr>
            <w:noProof/>
            <w:webHidden/>
          </w:rPr>
        </w:r>
        <w:r w:rsidR="00244103">
          <w:rPr>
            <w:noProof/>
            <w:webHidden/>
          </w:rPr>
          <w:fldChar w:fldCharType="separate"/>
        </w:r>
        <w:r>
          <w:rPr>
            <w:noProof/>
            <w:webHidden/>
          </w:rPr>
          <w:t>7</w:t>
        </w:r>
        <w:r w:rsidR="00244103">
          <w:rPr>
            <w:noProof/>
            <w:webHidden/>
          </w:rPr>
          <w:fldChar w:fldCharType="end"/>
        </w:r>
      </w:hyperlink>
    </w:p>
    <w:p w14:paraId="1AD7535C" w14:textId="47AF3468"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18" w:history="1">
        <w:r w:rsidR="00244103" w:rsidRPr="000203D4">
          <w:rPr>
            <w:rStyle w:val="Hyperlink"/>
            <w:noProof/>
          </w:rPr>
          <w:t>3.1.</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Generelt</w:t>
        </w:r>
        <w:r w:rsidR="00244103">
          <w:rPr>
            <w:noProof/>
            <w:webHidden/>
          </w:rPr>
          <w:tab/>
        </w:r>
        <w:r w:rsidR="00244103">
          <w:rPr>
            <w:noProof/>
            <w:webHidden/>
          </w:rPr>
          <w:fldChar w:fldCharType="begin"/>
        </w:r>
        <w:r w:rsidR="00244103">
          <w:rPr>
            <w:noProof/>
            <w:webHidden/>
          </w:rPr>
          <w:instrText xml:space="preserve"> PAGEREF _Toc498334618 \h </w:instrText>
        </w:r>
        <w:r w:rsidR="00244103">
          <w:rPr>
            <w:noProof/>
            <w:webHidden/>
          </w:rPr>
        </w:r>
        <w:r w:rsidR="00244103">
          <w:rPr>
            <w:noProof/>
            <w:webHidden/>
          </w:rPr>
          <w:fldChar w:fldCharType="separate"/>
        </w:r>
        <w:r>
          <w:rPr>
            <w:noProof/>
            <w:webHidden/>
          </w:rPr>
          <w:t>7</w:t>
        </w:r>
        <w:r w:rsidR="00244103">
          <w:rPr>
            <w:noProof/>
            <w:webHidden/>
          </w:rPr>
          <w:fldChar w:fldCharType="end"/>
        </w:r>
      </w:hyperlink>
    </w:p>
    <w:p w14:paraId="51A5AC70" w14:textId="1B2EA934"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19" w:history="1">
        <w:r w:rsidR="00244103" w:rsidRPr="000203D4">
          <w:rPr>
            <w:rStyle w:val="Hyperlink"/>
            <w:noProof/>
          </w:rPr>
          <w:t>3.2.</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Indretning og drift</w:t>
        </w:r>
        <w:r w:rsidR="00244103">
          <w:rPr>
            <w:noProof/>
            <w:webHidden/>
          </w:rPr>
          <w:tab/>
        </w:r>
        <w:r w:rsidR="00244103">
          <w:rPr>
            <w:noProof/>
            <w:webHidden/>
          </w:rPr>
          <w:fldChar w:fldCharType="begin"/>
        </w:r>
        <w:r w:rsidR="00244103">
          <w:rPr>
            <w:noProof/>
            <w:webHidden/>
          </w:rPr>
          <w:instrText xml:space="preserve"> PAGEREF _Toc498334619 \h </w:instrText>
        </w:r>
        <w:r w:rsidR="00244103">
          <w:rPr>
            <w:noProof/>
            <w:webHidden/>
          </w:rPr>
        </w:r>
        <w:r w:rsidR="00244103">
          <w:rPr>
            <w:noProof/>
            <w:webHidden/>
          </w:rPr>
          <w:fldChar w:fldCharType="separate"/>
        </w:r>
        <w:r>
          <w:rPr>
            <w:noProof/>
            <w:webHidden/>
          </w:rPr>
          <w:t>8</w:t>
        </w:r>
        <w:r w:rsidR="00244103">
          <w:rPr>
            <w:noProof/>
            <w:webHidden/>
          </w:rPr>
          <w:fldChar w:fldCharType="end"/>
        </w:r>
      </w:hyperlink>
    </w:p>
    <w:p w14:paraId="5BD5317B" w14:textId="5F65EAC6"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20" w:history="1">
        <w:r w:rsidR="00244103" w:rsidRPr="000203D4">
          <w:rPr>
            <w:rStyle w:val="Hyperlink"/>
            <w:noProof/>
          </w:rPr>
          <w:t>3.3.</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Driftsforstyrrelser og uheld</w:t>
        </w:r>
        <w:r w:rsidR="00244103">
          <w:rPr>
            <w:noProof/>
            <w:webHidden/>
          </w:rPr>
          <w:tab/>
        </w:r>
        <w:r w:rsidR="00244103">
          <w:rPr>
            <w:noProof/>
            <w:webHidden/>
          </w:rPr>
          <w:fldChar w:fldCharType="begin"/>
        </w:r>
        <w:r w:rsidR="00244103">
          <w:rPr>
            <w:noProof/>
            <w:webHidden/>
          </w:rPr>
          <w:instrText xml:space="preserve"> PAGEREF _Toc498334620 \h </w:instrText>
        </w:r>
        <w:r w:rsidR="00244103">
          <w:rPr>
            <w:noProof/>
            <w:webHidden/>
          </w:rPr>
        </w:r>
        <w:r w:rsidR="00244103">
          <w:rPr>
            <w:noProof/>
            <w:webHidden/>
          </w:rPr>
          <w:fldChar w:fldCharType="separate"/>
        </w:r>
        <w:r>
          <w:rPr>
            <w:noProof/>
            <w:webHidden/>
          </w:rPr>
          <w:t>10</w:t>
        </w:r>
        <w:r w:rsidR="00244103">
          <w:rPr>
            <w:noProof/>
            <w:webHidden/>
          </w:rPr>
          <w:fldChar w:fldCharType="end"/>
        </w:r>
      </w:hyperlink>
    </w:p>
    <w:p w14:paraId="1CD831FF" w14:textId="0612ABDE"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21" w:history="1">
        <w:r w:rsidR="00244103" w:rsidRPr="000203D4">
          <w:rPr>
            <w:rStyle w:val="Hyperlink"/>
            <w:noProof/>
          </w:rPr>
          <w:t>3.4.</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Trafikforhold</w:t>
        </w:r>
        <w:r w:rsidR="00244103">
          <w:rPr>
            <w:noProof/>
            <w:webHidden/>
          </w:rPr>
          <w:tab/>
        </w:r>
        <w:r w:rsidR="00244103">
          <w:rPr>
            <w:noProof/>
            <w:webHidden/>
          </w:rPr>
          <w:fldChar w:fldCharType="begin"/>
        </w:r>
        <w:r w:rsidR="00244103">
          <w:rPr>
            <w:noProof/>
            <w:webHidden/>
          </w:rPr>
          <w:instrText xml:space="preserve"> PAGEREF _Toc498334621 \h </w:instrText>
        </w:r>
        <w:r w:rsidR="00244103">
          <w:rPr>
            <w:noProof/>
            <w:webHidden/>
          </w:rPr>
        </w:r>
        <w:r w:rsidR="00244103">
          <w:rPr>
            <w:noProof/>
            <w:webHidden/>
          </w:rPr>
          <w:fldChar w:fldCharType="separate"/>
        </w:r>
        <w:r>
          <w:rPr>
            <w:noProof/>
            <w:webHidden/>
          </w:rPr>
          <w:t>10</w:t>
        </w:r>
        <w:r w:rsidR="00244103">
          <w:rPr>
            <w:noProof/>
            <w:webHidden/>
          </w:rPr>
          <w:fldChar w:fldCharType="end"/>
        </w:r>
      </w:hyperlink>
    </w:p>
    <w:p w14:paraId="2D02D636" w14:textId="71CEFD86"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22" w:history="1">
        <w:r w:rsidR="00244103" w:rsidRPr="000203D4">
          <w:rPr>
            <w:rStyle w:val="Hyperlink"/>
            <w:noProof/>
          </w:rPr>
          <w:t>3.5.</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Støj</w:t>
        </w:r>
        <w:r w:rsidR="00244103">
          <w:rPr>
            <w:noProof/>
            <w:webHidden/>
          </w:rPr>
          <w:tab/>
        </w:r>
        <w:r w:rsidR="00244103">
          <w:rPr>
            <w:noProof/>
            <w:webHidden/>
          </w:rPr>
          <w:fldChar w:fldCharType="begin"/>
        </w:r>
        <w:r w:rsidR="00244103">
          <w:rPr>
            <w:noProof/>
            <w:webHidden/>
          </w:rPr>
          <w:instrText xml:space="preserve"> PAGEREF _Toc498334622 \h </w:instrText>
        </w:r>
        <w:r w:rsidR="00244103">
          <w:rPr>
            <w:noProof/>
            <w:webHidden/>
          </w:rPr>
        </w:r>
        <w:r w:rsidR="00244103">
          <w:rPr>
            <w:noProof/>
            <w:webHidden/>
          </w:rPr>
          <w:fldChar w:fldCharType="separate"/>
        </w:r>
        <w:r>
          <w:rPr>
            <w:noProof/>
            <w:webHidden/>
          </w:rPr>
          <w:t>11</w:t>
        </w:r>
        <w:r w:rsidR="00244103">
          <w:rPr>
            <w:noProof/>
            <w:webHidden/>
          </w:rPr>
          <w:fldChar w:fldCharType="end"/>
        </w:r>
      </w:hyperlink>
    </w:p>
    <w:p w14:paraId="60E08F89" w14:textId="4D0B8933"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23" w:history="1">
        <w:r w:rsidR="00244103" w:rsidRPr="000203D4">
          <w:rPr>
            <w:rStyle w:val="Hyperlink"/>
            <w:noProof/>
          </w:rPr>
          <w:t>3.6.</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Luft</w:t>
        </w:r>
        <w:r w:rsidR="00244103">
          <w:rPr>
            <w:noProof/>
            <w:webHidden/>
          </w:rPr>
          <w:tab/>
        </w:r>
        <w:r w:rsidR="00244103">
          <w:rPr>
            <w:noProof/>
            <w:webHidden/>
          </w:rPr>
          <w:fldChar w:fldCharType="begin"/>
        </w:r>
        <w:r w:rsidR="00244103">
          <w:rPr>
            <w:noProof/>
            <w:webHidden/>
          </w:rPr>
          <w:instrText xml:space="preserve"> PAGEREF _Toc498334623 \h </w:instrText>
        </w:r>
        <w:r w:rsidR="00244103">
          <w:rPr>
            <w:noProof/>
            <w:webHidden/>
          </w:rPr>
        </w:r>
        <w:r w:rsidR="00244103">
          <w:rPr>
            <w:noProof/>
            <w:webHidden/>
          </w:rPr>
          <w:fldChar w:fldCharType="separate"/>
        </w:r>
        <w:r>
          <w:rPr>
            <w:noProof/>
            <w:webHidden/>
          </w:rPr>
          <w:t>12</w:t>
        </w:r>
        <w:r w:rsidR="00244103">
          <w:rPr>
            <w:noProof/>
            <w:webHidden/>
          </w:rPr>
          <w:fldChar w:fldCharType="end"/>
        </w:r>
      </w:hyperlink>
    </w:p>
    <w:p w14:paraId="21EF6445" w14:textId="3354F744"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24" w:history="1">
        <w:r w:rsidR="00244103" w:rsidRPr="000203D4">
          <w:rPr>
            <w:rStyle w:val="Hyperlink"/>
            <w:noProof/>
          </w:rPr>
          <w:t>3.7.</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Affald, oplag mv.</w:t>
        </w:r>
        <w:r w:rsidR="00244103">
          <w:rPr>
            <w:noProof/>
            <w:webHidden/>
          </w:rPr>
          <w:tab/>
        </w:r>
        <w:r w:rsidR="00244103">
          <w:rPr>
            <w:noProof/>
            <w:webHidden/>
          </w:rPr>
          <w:fldChar w:fldCharType="begin"/>
        </w:r>
        <w:r w:rsidR="00244103">
          <w:rPr>
            <w:noProof/>
            <w:webHidden/>
          </w:rPr>
          <w:instrText xml:space="preserve"> PAGEREF _Toc498334624 \h </w:instrText>
        </w:r>
        <w:r w:rsidR="00244103">
          <w:rPr>
            <w:noProof/>
            <w:webHidden/>
          </w:rPr>
        </w:r>
        <w:r w:rsidR="00244103">
          <w:rPr>
            <w:noProof/>
            <w:webHidden/>
          </w:rPr>
          <w:fldChar w:fldCharType="separate"/>
        </w:r>
        <w:r>
          <w:rPr>
            <w:noProof/>
            <w:webHidden/>
          </w:rPr>
          <w:t>12</w:t>
        </w:r>
        <w:r w:rsidR="00244103">
          <w:rPr>
            <w:noProof/>
            <w:webHidden/>
          </w:rPr>
          <w:fldChar w:fldCharType="end"/>
        </w:r>
      </w:hyperlink>
    </w:p>
    <w:p w14:paraId="77E67B50" w14:textId="2AF9C61D"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25" w:history="1">
        <w:r w:rsidR="00244103" w:rsidRPr="000203D4">
          <w:rPr>
            <w:rStyle w:val="Hyperlink"/>
            <w:noProof/>
          </w:rPr>
          <w:t>3.8.</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Indberetning</w:t>
        </w:r>
        <w:r w:rsidR="00244103">
          <w:rPr>
            <w:noProof/>
            <w:webHidden/>
          </w:rPr>
          <w:tab/>
        </w:r>
        <w:r w:rsidR="00244103">
          <w:rPr>
            <w:noProof/>
            <w:webHidden/>
          </w:rPr>
          <w:fldChar w:fldCharType="begin"/>
        </w:r>
        <w:r w:rsidR="00244103">
          <w:rPr>
            <w:noProof/>
            <w:webHidden/>
          </w:rPr>
          <w:instrText xml:space="preserve"> PAGEREF _Toc498334625 \h </w:instrText>
        </w:r>
        <w:r w:rsidR="00244103">
          <w:rPr>
            <w:noProof/>
            <w:webHidden/>
          </w:rPr>
        </w:r>
        <w:r w:rsidR="00244103">
          <w:rPr>
            <w:noProof/>
            <w:webHidden/>
          </w:rPr>
          <w:fldChar w:fldCharType="separate"/>
        </w:r>
        <w:r>
          <w:rPr>
            <w:noProof/>
            <w:webHidden/>
          </w:rPr>
          <w:t>13</w:t>
        </w:r>
        <w:r w:rsidR="00244103">
          <w:rPr>
            <w:noProof/>
            <w:webHidden/>
          </w:rPr>
          <w:fldChar w:fldCharType="end"/>
        </w:r>
      </w:hyperlink>
    </w:p>
    <w:p w14:paraId="60159A81" w14:textId="5CF6F5B6" w:rsidR="00244103" w:rsidRDefault="00A671D1">
      <w:pPr>
        <w:pStyle w:val="Indholdsfortegnelse1"/>
        <w:rPr>
          <w:rFonts w:asciiTheme="minorHAnsi" w:eastAsiaTheme="minorEastAsia" w:hAnsiTheme="minorHAnsi" w:cstheme="minorBidi"/>
          <w:b w:val="0"/>
          <w:noProof/>
          <w:sz w:val="22"/>
          <w:szCs w:val="22"/>
          <w:lang w:val="da-DK" w:eastAsia="da-DK"/>
        </w:rPr>
      </w:pPr>
      <w:hyperlink w:anchor="_Toc498334626" w:history="1">
        <w:r w:rsidR="00244103" w:rsidRPr="000203D4">
          <w:rPr>
            <w:rStyle w:val="Hyperlink"/>
            <w:noProof/>
          </w:rPr>
          <w:t>4.</w:t>
        </w:r>
        <w:r w:rsidR="00244103">
          <w:rPr>
            <w:rFonts w:asciiTheme="minorHAnsi" w:eastAsiaTheme="minorEastAsia" w:hAnsiTheme="minorHAnsi" w:cstheme="minorBidi"/>
            <w:b w:val="0"/>
            <w:noProof/>
            <w:sz w:val="22"/>
            <w:szCs w:val="22"/>
            <w:lang w:val="da-DK" w:eastAsia="da-DK"/>
          </w:rPr>
          <w:tab/>
        </w:r>
        <w:r w:rsidR="00244103" w:rsidRPr="000203D4">
          <w:rPr>
            <w:rStyle w:val="Hyperlink"/>
            <w:noProof/>
          </w:rPr>
          <w:t>Afgørelse om ikke VVM-pligt</w:t>
        </w:r>
        <w:r w:rsidR="00244103">
          <w:rPr>
            <w:noProof/>
            <w:webHidden/>
          </w:rPr>
          <w:tab/>
        </w:r>
        <w:r w:rsidR="00244103">
          <w:rPr>
            <w:noProof/>
            <w:webHidden/>
          </w:rPr>
          <w:fldChar w:fldCharType="begin"/>
        </w:r>
        <w:r w:rsidR="00244103">
          <w:rPr>
            <w:noProof/>
            <w:webHidden/>
          </w:rPr>
          <w:instrText xml:space="preserve"> PAGEREF _Toc498334626 \h </w:instrText>
        </w:r>
        <w:r w:rsidR="00244103">
          <w:rPr>
            <w:noProof/>
            <w:webHidden/>
          </w:rPr>
        </w:r>
        <w:r w:rsidR="00244103">
          <w:rPr>
            <w:noProof/>
            <w:webHidden/>
          </w:rPr>
          <w:fldChar w:fldCharType="separate"/>
        </w:r>
        <w:r>
          <w:rPr>
            <w:noProof/>
            <w:webHidden/>
          </w:rPr>
          <w:t>14</w:t>
        </w:r>
        <w:r w:rsidR="00244103">
          <w:rPr>
            <w:noProof/>
            <w:webHidden/>
          </w:rPr>
          <w:fldChar w:fldCharType="end"/>
        </w:r>
      </w:hyperlink>
    </w:p>
    <w:p w14:paraId="37D53D2D" w14:textId="08E40BA7" w:rsidR="00244103" w:rsidRDefault="00A671D1">
      <w:pPr>
        <w:pStyle w:val="Indholdsfortegnelse1"/>
        <w:rPr>
          <w:rFonts w:asciiTheme="minorHAnsi" w:eastAsiaTheme="minorEastAsia" w:hAnsiTheme="minorHAnsi" w:cstheme="minorBidi"/>
          <w:b w:val="0"/>
          <w:noProof/>
          <w:sz w:val="22"/>
          <w:szCs w:val="22"/>
          <w:lang w:val="da-DK" w:eastAsia="da-DK"/>
        </w:rPr>
      </w:pPr>
      <w:hyperlink w:anchor="_Toc498334627" w:history="1">
        <w:r w:rsidR="00244103" w:rsidRPr="000203D4">
          <w:rPr>
            <w:rStyle w:val="Hyperlink"/>
            <w:noProof/>
          </w:rPr>
          <w:t>5.</w:t>
        </w:r>
        <w:r w:rsidR="00244103">
          <w:rPr>
            <w:rFonts w:asciiTheme="minorHAnsi" w:eastAsiaTheme="minorEastAsia" w:hAnsiTheme="minorHAnsi" w:cstheme="minorBidi"/>
            <w:b w:val="0"/>
            <w:noProof/>
            <w:sz w:val="22"/>
            <w:szCs w:val="22"/>
            <w:lang w:val="da-DK" w:eastAsia="da-DK"/>
          </w:rPr>
          <w:tab/>
        </w:r>
        <w:r w:rsidR="00244103" w:rsidRPr="000203D4">
          <w:rPr>
            <w:rStyle w:val="Hyperlink"/>
            <w:noProof/>
          </w:rPr>
          <w:t>Vurderinger</w:t>
        </w:r>
        <w:r w:rsidR="00244103">
          <w:rPr>
            <w:noProof/>
            <w:webHidden/>
          </w:rPr>
          <w:tab/>
        </w:r>
        <w:r w:rsidR="00244103">
          <w:rPr>
            <w:noProof/>
            <w:webHidden/>
          </w:rPr>
          <w:fldChar w:fldCharType="begin"/>
        </w:r>
        <w:r w:rsidR="00244103">
          <w:rPr>
            <w:noProof/>
            <w:webHidden/>
          </w:rPr>
          <w:instrText xml:space="preserve"> PAGEREF _Toc498334627 \h </w:instrText>
        </w:r>
        <w:r w:rsidR="00244103">
          <w:rPr>
            <w:noProof/>
            <w:webHidden/>
          </w:rPr>
        </w:r>
        <w:r w:rsidR="00244103">
          <w:rPr>
            <w:noProof/>
            <w:webHidden/>
          </w:rPr>
          <w:fldChar w:fldCharType="separate"/>
        </w:r>
        <w:r>
          <w:rPr>
            <w:noProof/>
            <w:webHidden/>
          </w:rPr>
          <w:t>16</w:t>
        </w:r>
        <w:r w:rsidR="00244103">
          <w:rPr>
            <w:noProof/>
            <w:webHidden/>
          </w:rPr>
          <w:fldChar w:fldCharType="end"/>
        </w:r>
      </w:hyperlink>
    </w:p>
    <w:p w14:paraId="0A98B9EC" w14:textId="203213B9"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28" w:history="1">
        <w:r w:rsidR="00244103" w:rsidRPr="000203D4">
          <w:rPr>
            <w:rStyle w:val="Hyperlink"/>
            <w:noProof/>
          </w:rPr>
          <w:t>5.1.</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Miljøteknisk vurdering</w:t>
        </w:r>
        <w:r w:rsidR="00244103">
          <w:rPr>
            <w:noProof/>
            <w:webHidden/>
          </w:rPr>
          <w:tab/>
        </w:r>
        <w:r w:rsidR="00244103">
          <w:rPr>
            <w:noProof/>
            <w:webHidden/>
          </w:rPr>
          <w:fldChar w:fldCharType="begin"/>
        </w:r>
        <w:r w:rsidR="00244103">
          <w:rPr>
            <w:noProof/>
            <w:webHidden/>
          </w:rPr>
          <w:instrText xml:space="preserve"> PAGEREF _Toc498334628 \h </w:instrText>
        </w:r>
        <w:r w:rsidR="00244103">
          <w:rPr>
            <w:noProof/>
            <w:webHidden/>
          </w:rPr>
        </w:r>
        <w:r w:rsidR="00244103">
          <w:rPr>
            <w:noProof/>
            <w:webHidden/>
          </w:rPr>
          <w:fldChar w:fldCharType="separate"/>
        </w:r>
        <w:r>
          <w:rPr>
            <w:noProof/>
            <w:webHidden/>
          </w:rPr>
          <w:t>16</w:t>
        </w:r>
        <w:r w:rsidR="00244103">
          <w:rPr>
            <w:noProof/>
            <w:webHidden/>
          </w:rPr>
          <w:fldChar w:fldCharType="end"/>
        </w:r>
      </w:hyperlink>
    </w:p>
    <w:p w14:paraId="20214CA8" w14:textId="697D60F8"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29" w:history="1">
        <w:r w:rsidR="00244103" w:rsidRPr="000203D4">
          <w:rPr>
            <w:rStyle w:val="Hyperlink"/>
            <w:noProof/>
          </w:rPr>
          <w:t>5.2.</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Hovedhensyn ved meddelelse af godkendelsen</w:t>
        </w:r>
        <w:r w:rsidR="00244103">
          <w:rPr>
            <w:noProof/>
            <w:webHidden/>
          </w:rPr>
          <w:tab/>
        </w:r>
        <w:r w:rsidR="00244103">
          <w:rPr>
            <w:noProof/>
            <w:webHidden/>
          </w:rPr>
          <w:fldChar w:fldCharType="begin"/>
        </w:r>
        <w:r w:rsidR="00244103">
          <w:rPr>
            <w:noProof/>
            <w:webHidden/>
          </w:rPr>
          <w:instrText xml:space="preserve"> PAGEREF _Toc498334629 \h </w:instrText>
        </w:r>
        <w:r w:rsidR="00244103">
          <w:rPr>
            <w:noProof/>
            <w:webHidden/>
          </w:rPr>
        </w:r>
        <w:r w:rsidR="00244103">
          <w:rPr>
            <w:noProof/>
            <w:webHidden/>
          </w:rPr>
          <w:fldChar w:fldCharType="separate"/>
        </w:r>
        <w:r>
          <w:rPr>
            <w:noProof/>
            <w:webHidden/>
          </w:rPr>
          <w:t>19</w:t>
        </w:r>
        <w:r w:rsidR="00244103">
          <w:rPr>
            <w:noProof/>
            <w:webHidden/>
          </w:rPr>
          <w:fldChar w:fldCharType="end"/>
        </w:r>
      </w:hyperlink>
    </w:p>
    <w:p w14:paraId="38868C2B" w14:textId="7236F345"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30" w:history="1">
        <w:r w:rsidR="00244103" w:rsidRPr="000203D4">
          <w:rPr>
            <w:rStyle w:val="Hyperlink"/>
            <w:noProof/>
          </w:rPr>
          <w:t>5.3.</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Udtalelse fra andre</w:t>
        </w:r>
        <w:r w:rsidR="00244103">
          <w:rPr>
            <w:noProof/>
            <w:webHidden/>
          </w:rPr>
          <w:tab/>
        </w:r>
        <w:r w:rsidR="00244103">
          <w:rPr>
            <w:noProof/>
            <w:webHidden/>
          </w:rPr>
          <w:fldChar w:fldCharType="begin"/>
        </w:r>
        <w:r w:rsidR="00244103">
          <w:rPr>
            <w:noProof/>
            <w:webHidden/>
          </w:rPr>
          <w:instrText xml:space="preserve"> PAGEREF _Toc498334630 \h </w:instrText>
        </w:r>
        <w:r w:rsidR="00244103">
          <w:rPr>
            <w:noProof/>
            <w:webHidden/>
          </w:rPr>
        </w:r>
        <w:r w:rsidR="00244103">
          <w:rPr>
            <w:noProof/>
            <w:webHidden/>
          </w:rPr>
          <w:fldChar w:fldCharType="separate"/>
        </w:r>
        <w:r>
          <w:rPr>
            <w:noProof/>
            <w:webHidden/>
          </w:rPr>
          <w:t>19</w:t>
        </w:r>
        <w:r w:rsidR="00244103">
          <w:rPr>
            <w:noProof/>
            <w:webHidden/>
          </w:rPr>
          <w:fldChar w:fldCharType="end"/>
        </w:r>
      </w:hyperlink>
    </w:p>
    <w:p w14:paraId="1CBC1DDF" w14:textId="7310855E" w:rsidR="00244103" w:rsidRDefault="00A671D1">
      <w:pPr>
        <w:pStyle w:val="Indholdsfortegnelse1"/>
        <w:rPr>
          <w:rFonts w:asciiTheme="minorHAnsi" w:eastAsiaTheme="minorEastAsia" w:hAnsiTheme="minorHAnsi" w:cstheme="minorBidi"/>
          <w:b w:val="0"/>
          <w:noProof/>
          <w:sz w:val="22"/>
          <w:szCs w:val="22"/>
          <w:lang w:val="da-DK" w:eastAsia="da-DK"/>
        </w:rPr>
      </w:pPr>
      <w:hyperlink w:anchor="_Toc498334631" w:history="1">
        <w:r w:rsidR="00244103" w:rsidRPr="000203D4">
          <w:rPr>
            <w:rStyle w:val="Hyperlink"/>
            <w:noProof/>
          </w:rPr>
          <w:t>6.</w:t>
        </w:r>
        <w:r w:rsidR="00244103">
          <w:rPr>
            <w:rFonts w:asciiTheme="minorHAnsi" w:eastAsiaTheme="minorEastAsia" w:hAnsiTheme="minorHAnsi" w:cstheme="minorBidi"/>
            <w:b w:val="0"/>
            <w:noProof/>
            <w:sz w:val="22"/>
            <w:szCs w:val="22"/>
            <w:lang w:val="da-DK" w:eastAsia="da-DK"/>
          </w:rPr>
          <w:tab/>
        </w:r>
        <w:r w:rsidR="00244103" w:rsidRPr="000203D4">
          <w:rPr>
            <w:rStyle w:val="Hyperlink"/>
            <w:noProof/>
          </w:rPr>
          <w:t>Klagevejledning</w:t>
        </w:r>
        <w:r w:rsidR="00244103">
          <w:rPr>
            <w:noProof/>
            <w:webHidden/>
          </w:rPr>
          <w:tab/>
        </w:r>
        <w:r w:rsidR="00244103">
          <w:rPr>
            <w:noProof/>
            <w:webHidden/>
          </w:rPr>
          <w:fldChar w:fldCharType="begin"/>
        </w:r>
        <w:r w:rsidR="00244103">
          <w:rPr>
            <w:noProof/>
            <w:webHidden/>
          </w:rPr>
          <w:instrText xml:space="preserve"> PAGEREF _Toc498334631 \h </w:instrText>
        </w:r>
        <w:r w:rsidR="00244103">
          <w:rPr>
            <w:noProof/>
            <w:webHidden/>
          </w:rPr>
        </w:r>
        <w:r w:rsidR="00244103">
          <w:rPr>
            <w:noProof/>
            <w:webHidden/>
          </w:rPr>
          <w:fldChar w:fldCharType="separate"/>
        </w:r>
        <w:r>
          <w:rPr>
            <w:noProof/>
            <w:webHidden/>
          </w:rPr>
          <w:t>23</w:t>
        </w:r>
        <w:r w:rsidR="00244103">
          <w:rPr>
            <w:noProof/>
            <w:webHidden/>
          </w:rPr>
          <w:fldChar w:fldCharType="end"/>
        </w:r>
      </w:hyperlink>
    </w:p>
    <w:p w14:paraId="77D2BC17" w14:textId="3D25679D"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32" w:history="1">
        <w:r w:rsidR="00244103" w:rsidRPr="000203D4">
          <w:rPr>
            <w:rStyle w:val="Hyperlink"/>
            <w:noProof/>
          </w:rPr>
          <w:t>6.1.</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Klage over afgørelsen</w:t>
        </w:r>
        <w:r w:rsidR="00244103">
          <w:rPr>
            <w:noProof/>
            <w:webHidden/>
          </w:rPr>
          <w:tab/>
        </w:r>
        <w:r w:rsidR="00244103">
          <w:rPr>
            <w:noProof/>
            <w:webHidden/>
          </w:rPr>
          <w:fldChar w:fldCharType="begin"/>
        </w:r>
        <w:r w:rsidR="00244103">
          <w:rPr>
            <w:noProof/>
            <w:webHidden/>
          </w:rPr>
          <w:instrText xml:space="preserve"> PAGEREF _Toc498334632 \h </w:instrText>
        </w:r>
        <w:r w:rsidR="00244103">
          <w:rPr>
            <w:noProof/>
            <w:webHidden/>
          </w:rPr>
        </w:r>
        <w:r w:rsidR="00244103">
          <w:rPr>
            <w:noProof/>
            <w:webHidden/>
          </w:rPr>
          <w:fldChar w:fldCharType="separate"/>
        </w:r>
        <w:r>
          <w:rPr>
            <w:noProof/>
            <w:webHidden/>
          </w:rPr>
          <w:t>23</w:t>
        </w:r>
        <w:r w:rsidR="00244103">
          <w:rPr>
            <w:noProof/>
            <w:webHidden/>
          </w:rPr>
          <w:fldChar w:fldCharType="end"/>
        </w:r>
      </w:hyperlink>
    </w:p>
    <w:p w14:paraId="6A86B484" w14:textId="56673E09"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33" w:history="1">
        <w:r w:rsidR="00244103" w:rsidRPr="000203D4">
          <w:rPr>
            <w:rStyle w:val="Hyperlink"/>
            <w:noProof/>
          </w:rPr>
          <w:t>6.2.</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Søgsmål</w:t>
        </w:r>
        <w:r w:rsidR="00244103">
          <w:rPr>
            <w:noProof/>
            <w:webHidden/>
          </w:rPr>
          <w:tab/>
        </w:r>
        <w:r w:rsidR="00244103">
          <w:rPr>
            <w:noProof/>
            <w:webHidden/>
          </w:rPr>
          <w:fldChar w:fldCharType="begin"/>
        </w:r>
        <w:r w:rsidR="00244103">
          <w:rPr>
            <w:noProof/>
            <w:webHidden/>
          </w:rPr>
          <w:instrText xml:space="preserve"> PAGEREF _Toc498334633 \h </w:instrText>
        </w:r>
        <w:r w:rsidR="00244103">
          <w:rPr>
            <w:noProof/>
            <w:webHidden/>
          </w:rPr>
        </w:r>
        <w:r w:rsidR="00244103">
          <w:rPr>
            <w:noProof/>
            <w:webHidden/>
          </w:rPr>
          <w:fldChar w:fldCharType="separate"/>
        </w:r>
        <w:r>
          <w:rPr>
            <w:noProof/>
            <w:webHidden/>
          </w:rPr>
          <w:t>24</w:t>
        </w:r>
        <w:r w:rsidR="00244103">
          <w:rPr>
            <w:noProof/>
            <w:webHidden/>
          </w:rPr>
          <w:fldChar w:fldCharType="end"/>
        </w:r>
      </w:hyperlink>
    </w:p>
    <w:p w14:paraId="4CC81706" w14:textId="6069ED42"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34" w:history="1">
        <w:r w:rsidR="00244103" w:rsidRPr="000203D4">
          <w:rPr>
            <w:rStyle w:val="Hyperlink"/>
            <w:noProof/>
          </w:rPr>
          <w:t>6.3.</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Offentlighed</w:t>
        </w:r>
        <w:r w:rsidR="00244103">
          <w:rPr>
            <w:noProof/>
            <w:webHidden/>
          </w:rPr>
          <w:tab/>
        </w:r>
        <w:r w:rsidR="00244103">
          <w:rPr>
            <w:noProof/>
            <w:webHidden/>
          </w:rPr>
          <w:fldChar w:fldCharType="begin"/>
        </w:r>
        <w:r w:rsidR="00244103">
          <w:rPr>
            <w:noProof/>
            <w:webHidden/>
          </w:rPr>
          <w:instrText xml:space="preserve"> PAGEREF _Toc498334634 \h </w:instrText>
        </w:r>
        <w:r w:rsidR="00244103">
          <w:rPr>
            <w:noProof/>
            <w:webHidden/>
          </w:rPr>
        </w:r>
        <w:r w:rsidR="00244103">
          <w:rPr>
            <w:noProof/>
            <w:webHidden/>
          </w:rPr>
          <w:fldChar w:fldCharType="separate"/>
        </w:r>
        <w:r>
          <w:rPr>
            <w:noProof/>
            <w:webHidden/>
          </w:rPr>
          <w:t>24</w:t>
        </w:r>
        <w:r w:rsidR="00244103">
          <w:rPr>
            <w:noProof/>
            <w:webHidden/>
          </w:rPr>
          <w:fldChar w:fldCharType="end"/>
        </w:r>
      </w:hyperlink>
    </w:p>
    <w:p w14:paraId="332830AD" w14:textId="11274D7C" w:rsidR="00244103" w:rsidRDefault="00A671D1">
      <w:pPr>
        <w:pStyle w:val="Indholdsfortegnelse1"/>
        <w:rPr>
          <w:rFonts w:asciiTheme="minorHAnsi" w:eastAsiaTheme="minorEastAsia" w:hAnsiTheme="minorHAnsi" w:cstheme="minorBidi"/>
          <w:b w:val="0"/>
          <w:noProof/>
          <w:sz w:val="22"/>
          <w:szCs w:val="22"/>
          <w:lang w:val="da-DK" w:eastAsia="da-DK"/>
        </w:rPr>
      </w:pPr>
      <w:hyperlink w:anchor="_Toc498334635" w:history="1">
        <w:r w:rsidR="00244103" w:rsidRPr="000203D4">
          <w:rPr>
            <w:rStyle w:val="Hyperlink"/>
            <w:noProof/>
          </w:rPr>
          <w:t>7.</w:t>
        </w:r>
        <w:r w:rsidR="00244103">
          <w:rPr>
            <w:rFonts w:asciiTheme="minorHAnsi" w:eastAsiaTheme="minorEastAsia" w:hAnsiTheme="minorHAnsi" w:cstheme="minorBidi"/>
            <w:b w:val="0"/>
            <w:noProof/>
            <w:sz w:val="22"/>
            <w:szCs w:val="22"/>
            <w:lang w:val="da-DK" w:eastAsia="da-DK"/>
          </w:rPr>
          <w:tab/>
        </w:r>
        <w:r w:rsidR="00244103" w:rsidRPr="000203D4">
          <w:rPr>
            <w:rStyle w:val="Hyperlink"/>
            <w:noProof/>
          </w:rPr>
          <w:t>Bilag</w:t>
        </w:r>
        <w:r w:rsidR="00244103">
          <w:rPr>
            <w:noProof/>
            <w:webHidden/>
          </w:rPr>
          <w:tab/>
        </w:r>
        <w:r w:rsidR="00244103">
          <w:rPr>
            <w:noProof/>
            <w:webHidden/>
          </w:rPr>
          <w:fldChar w:fldCharType="begin"/>
        </w:r>
        <w:r w:rsidR="00244103">
          <w:rPr>
            <w:noProof/>
            <w:webHidden/>
          </w:rPr>
          <w:instrText xml:space="preserve"> PAGEREF _Toc498334635 \h </w:instrText>
        </w:r>
        <w:r w:rsidR="00244103">
          <w:rPr>
            <w:noProof/>
            <w:webHidden/>
          </w:rPr>
        </w:r>
        <w:r w:rsidR="00244103">
          <w:rPr>
            <w:noProof/>
            <w:webHidden/>
          </w:rPr>
          <w:fldChar w:fldCharType="separate"/>
        </w:r>
        <w:r>
          <w:rPr>
            <w:noProof/>
            <w:webHidden/>
          </w:rPr>
          <w:t>25</w:t>
        </w:r>
        <w:r w:rsidR="00244103">
          <w:rPr>
            <w:noProof/>
            <w:webHidden/>
          </w:rPr>
          <w:fldChar w:fldCharType="end"/>
        </w:r>
      </w:hyperlink>
    </w:p>
    <w:p w14:paraId="27E01B1D" w14:textId="0724F767"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36" w:history="1">
        <w:r w:rsidR="00244103" w:rsidRPr="000203D4">
          <w:rPr>
            <w:rStyle w:val="Hyperlink"/>
            <w:noProof/>
          </w:rPr>
          <w:t>7.1.</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Liste over sagens akter</w:t>
        </w:r>
        <w:r w:rsidR="00244103">
          <w:rPr>
            <w:noProof/>
            <w:webHidden/>
          </w:rPr>
          <w:tab/>
        </w:r>
        <w:r w:rsidR="00244103">
          <w:rPr>
            <w:noProof/>
            <w:webHidden/>
          </w:rPr>
          <w:fldChar w:fldCharType="begin"/>
        </w:r>
        <w:r w:rsidR="00244103">
          <w:rPr>
            <w:noProof/>
            <w:webHidden/>
          </w:rPr>
          <w:instrText xml:space="preserve"> PAGEREF _Toc498334636 \h </w:instrText>
        </w:r>
        <w:r w:rsidR="00244103">
          <w:rPr>
            <w:noProof/>
            <w:webHidden/>
          </w:rPr>
        </w:r>
        <w:r w:rsidR="00244103">
          <w:rPr>
            <w:noProof/>
            <w:webHidden/>
          </w:rPr>
          <w:fldChar w:fldCharType="separate"/>
        </w:r>
        <w:r>
          <w:rPr>
            <w:noProof/>
            <w:webHidden/>
          </w:rPr>
          <w:t>25</w:t>
        </w:r>
        <w:r w:rsidR="00244103">
          <w:rPr>
            <w:noProof/>
            <w:webHidden/>
          </w:rPr>
          <w:fldChar w:fldCharType="end"/>
        </w:r>
      </w:hyperlink>
    </w:p>
    <w:p w14:paraId="5B7CFF33" w14:textId="4EC0A3CA" w:rsidR="00244103" w:rsidRDefault="00A671D1">
      <w:pPr>
        <w:pStyle w:val="Indholdsfortegnelse2"/>
        <w:rPr>
          <w:rFonts w:asciiTheme="minorHAnsi" w:eastAsiaTheme="minorEastAsia" w:hAnsiTheme="minorHAnsi" w:cstheme="minorBidi"/>
          <w:noProof/>
          <w:sz w:val="22"/>
          <w:szCs w:val="22"/>
          <w:lang w:val="da-DK" w:eastAsia="da-DK"/>
        </w:rPr>
      </w:pPr>
      <w:hyperlink w:anchor="_Toc498334637" w:history="1">
        <w:r w:rsidR="00244103" w:rsidRPr="000203D4">
          <w:rPr>
            <w:rStyle w:val="Hyperlink"/>
            <w:noProof/>
          </w:rPr>
          <w:t>7.2.</w:t>
        </w:r>
        <w:r w:rsidR="00244103">
          <w:rPr>
            <w:rFonts w:asciiTheme="minorHAnsi" w:eastAsiaTheme="minorEastAsia" w:hAnsiTheme="minorHAnsi" w:cstheme="minorBidi"/>
            <w:noProof/>
            <w:sz w:val="22"/>
            <w:szCs w:val="22"/>
            <w:lang w:val="da-DK" w:eastAsia="da-DK"/>
          </w:rPr>
          <w:tab/>
        </w:r>
        <w:r w:rsidR="00244103" w:rsidRPr="000203D4">
          <w:rPr>
            <w:rStyle w:val="Hyperlink"/>
            <w:noProof/>
          </w:rPr>
          <w:t>Lovgrundlag mm.</w:t>
        </w:r>
        <w:r w:rsidR="00244103">
          <w:rPr>
            <w:noProof/>
            <w:webHidden/>
          </w:rPr>
          <w:tab/>
        </w:r>
        <w:r w:rsidR="00244103">
          <w:rPr>
            <w:noProof/>
            <w:webHidden/>
          </w:rPr>
          <w:fldChar w:fldCharType="begin"/>
        </w:r>
        <w:r w:rsidR="00244103">
          <w:rPr>
            <w:noProof/>
            <w:webHidden/>
          </w:rPr>
          <w:instrText xml:space="preserve"> PAGEREF _Toc498334637 \h </w:instrText>
        </w:r>
        <w:r w:rsidR="00244103">
          <w:rPr>
            <w:noProof/>
            <w:webHidden/>
          </w:rPr>
        </w:r>
        <w:r w:rsidR="00244103">
          <w:rPr>
            <w:noProof/>
            <w:webHidden/>
          </w:rPr>
          <w:fldChar w:fldCharType="separate"/>
        </w:r>
        <w:r>
          <w:rPr>
            <w:noProof/>
            <w:webHidden/>
          </w:rPr>
          <w:t>26</w:t>
        </w:r>
        <w:r w:rsidR="00244103">
          <w:rPr>
            <w:noProof/>
            <w:webHidden/>
          </w:rPr>
          <w:fldChar w:fldCharType="end"/>
        </w:r>
      </w:hyperlink>
    </w:p>
    <w:p w14:paraId="26D08170" w14:textId="579C7C12" w:rsidR="00DF2F48" w:rsidRDefault="00E22F41" w:rsidP="00181B26">
      <w:pPr>
        <w:rPr>
          <w:b/>
          <w:sz w:val="28"/>
          <w:lang w:val="en-GB" w:eastAsia="da-DK"/>
        </w:rPr>
        <w:sectPr w:rsidR="00DF2F48" w:rsidSect="00354D66">
          <w:headerReference w:type="even" r:id="rId15"/>
          <w:headerReference w:type="default" r:id="rId16"/>
          <w:footerReference w:type="even" r:id="rId17"/>
          <w:footerReference w:type="default" r:id="rId18"/>
          <w:headerReference w:type="first" r:id="rId19"/>
          <w:footerReference w:type="first" r:id="rId20"/>
          <w:pgSz w:w="11907" w:h="16840" w:code="9"/>
          <w:pgMar w:top="2393" w:right="1361" w:bottom="1259" w:left="1361" w:header="284" w:footer="454" w:gutter="0"/>
          <w:pgNumType w:start="1"/>
          <w:cols w:space="708"/>
          <w:titlePg/>
          <w:docGrid w:linePitch="360"/>
        </w:sectPr>
      </w:pPr>
      <w:r>
        <w:rPr>
          <w:b/>
          <w:sz w:val="28"/>
          <w:lang w:val="en-GB" w:eastAsia="da-DK"/>
        </w:rPr>
        <w:fldChar w:fldCharType="end"/>
      </w:r>
    </w:p>
    <w:p w14:paraId="280275F0" w14:textId="77777777" w:rsidR="00181B26" w:rsidRDefault="00181B26" w:rsidP="00AB7585">
      <w:pPr>
        <w:pStyle w:val="Overskrift1"/>
      </w:pPr>
      <w:bookmarkStart w:id="1" w:name="_Toc196633702"/>
      <w:bookmarkStart w:id="2" w:name="_Toc184711992"/>
      <w:bookmarkStart w:id="3" w:name="_Toc184711197"/>
      <w:bookmarkStart w:id="4" w:name="_Toc199756227"/>
      <w:bookmarkStart w:id="5" w:name="_Toc498334615"/>
      <w:r>
        <w:lastRenderedPageBreak/>
        <w:t>R</w:t>
      </w:r>
      <w:bookmarkEnd w:id="1"/>
      <w:bookmarkEnd w:id="2"/>
      <w:bookmarkEnd w:id="3"/>
      <w:r w:rsidR="006F23CA">
        <w:t>esume</w:t>
      </w:r>
      <w:bookmarkEnd w:id="4"/>
      <w:bookmarkEnd w:id="5"/>
    </w:p>
    <w:p w14:paraId="01734046" w14:textId="323690BF" w:rsidR="00181B26" w:rsidRDefault="00586288" w:rsidP="00586288">
      <w:r>
        <w:t xml:space="preserve">Lars Bjørn Hansen har på vegne af Jens Løvschall Jørgensen, med brev af 21.august 2017 ansøgt om miljøgodkendelse og VVM-screening af en jordtip til modtagelse af op til 75.000 </w:t>
      </w:r>
      <w:r w:rsidRPr="00856C50">
        <w:t>m</w:t>
      </w:r>
      <w:r w:rsidRPr="00856C50">
        <w:rPr>
          <w:vertAlign w:val="superscript"/>
        </w:rPr>
        <w:t>3</w:t>
      </w:r>
      <w:r>
        <w:rPr>
          <w:vertAlign w:val="superscript"/>
        </w:rPr>
        <w:t xml:space="preserve"> </w:t>
      </w:r>
      <w:r>
        <w:t xml:space="preserve">uforurenet jord på </w:t>
      </w:r>
      <w:r w:rsidR="0001133C">
        <w:t xml:space="preserve">en </w:t>
      </w:r>
      <w:r>
        <w:t>del af matr.nr.</w:t>
      </w:r>
      <w:r>
        <w:rPr>
          <w:vertAlign w:val="superscript"/>
        </w:rPr>
        <w:t xml:space="preserve"> </w:t>
      </w:r>
      <w:r>
        <w:t>12 b, Skødstrup By, Skødstrup, Skovlundvej 12</w:t>
      </w:r>
      <w:r w:rsidR="00CE5053">
        <w:t>,</w:t>
      </w:r>
      <w:r>
        <w:t xml:space="preserve"> 8541 Skødstrup. </w:t>
      </w:r>
    </w:p>
    <w:p w14:paraId="3CED225C" w14:textId="77777777" w:rsidR="00586288" w:rsidRDefault="00586288" w:rsidP="00586288"/>
    <w:p w14:paraId="6DCB5997" w14:textId="6653DA23" w:rsidR="00586288" w:rsidRDefault="00586288" w:rsidP="00586288">
      <w:r>
        <w:t>Jens Løvschall ønsker</w:t>
      </w:r>
      <w:r w:rsidR="00CE5053">
        <w:t>,</w:t>
      </w:r>
      <w:r>
        <w:t xml:space="preserve"> at terrænregulere området øst for hans ejendom med uforurenet overskudsjord fra anlægsprojekter i Aarhus Kommune. Det er ansøgers vurdering, at der vil kunne tilføres ca. 75.000 m</w:t>
      </w:r>
      <w:r w:rsidRPr="00410B64">
        <w:rPr>
          <w:vertAlign w:val="superscript"/>
        </w:rPr>
        <w:t>3</w:t>
      </w:r>
      <w:r>
        <w:t xml:space="preserve"> jord. Arealet, der ønskes terrænreguleret, bliver i dag anvendt til landbrugsformål, men er vandlidende i lavningerne. Terrænreguleringen opfylder lavningerne således</w:t>
      </w:r>
      <w:r w:rsidR="0001133C">
        <w:t>,</w:t>
      </w:r>
      <w:r>
        <w:t xml:space="preserve"> at arealet bliver lettere at dyrke.</w:t>
      </w:r>
      <w:r w:rsidR="0061266F">
        <w:t xml:space="preserve"> Der er ansøgt om opfyldning indtil max kote 20 m DVR90.</w:t>
      </w:r>
      <w:r>
        <w:t xml:space="preserve"> Der er tale om en midlertidig aktivitet, der ophører pr. 31. december 2019.</w:t>
      </w:r>
    </w:p>
    <w:p w14:paraId="2D38D83D" w14:textId="77777777" w:rsidR="00586288" w:rsidRDefault="00586288" w:rsidP="00586288"/>
    <w:p w14:paraId="5D72B549" w14:textId="7F23A68E" w:rsidR="00586288" w:rsidRDefault="00586288" w:rsidP="00586288">
      <w:r>
        <w:t xml:space="preserve">Der er tidligere terrænreguleret på arealet vest for det ansøgte område. Opfyldningen er </w:t>
      </w:r>
      <w:r w:rsidR="00FE3BCB">
        <w:t xml:space="preserve">ligeledes her </w:t>
      </w:r>
      <w:r>
        <w:t>udført med uforurenet jord.</w:t>
      </w:r>
    </w:p>
    <w:p w14:paraId="15B99E55" w14:textId="5075A0C8" w:rsidR="008A6113" w:rsidRDefault="008A6113" w:rsidP="00586288"/>
    <w:p w14:paraId="4BA5F8CA" w14:textId="5C60CB14" w:rsidR="008A6113" w:rsidRDefault="008A6113" w:rsidP="00586288">
      <w:r>
        <w:t>Jordtippen vurderes at kunne drives uden væsentlig indvirkning på miljøet, når driften sker i overensstemmelse med miljøgodkendelsens vilkår.</w:t>
      </w:r>
    </w:p>
    <w:p w14:paraId="62E9E4F2" w14:textId="77777777" w:rsidR="00586288" w:rsidRDefault="00586288">
      <w:pPr>
        <w:spacing w:line="240" w:lineRule="auto"/>
        <w:ind w:left="0"/>
      </w:pPr>
      <w:r>
        <w:br w:type="page"/>
      </w:r>
    </w:p>
    <w:p w14:paraId="5DF5CBDB" w14:textId="77777777" w:rsidR="00181B26" w:rsidRDefault="00181B26" w:rsidP="00AB7585">
      <w:pPr>
        <w:pStyle w:val="Overskrift1"/>
      </w:pPr>
      <w:bookmarkStart w:id="6" w:name="_Toc196633703"/>
      <w:bookmarkStart w:id="7" w:name="_Toc184711993"/>
      <w:bookmarkStart w:id="8" w:name="_Toc184711198"/>
      <w:bookmarkStart w:id="9" w:name="_Toc199756228"/>
      <w:bookmarkStart w:id="10" w:name="_Toc498334616"/>
      <w:r>
        <w:lastRenderedPageBreak/>
        <w:t>M</w:t>
      </w:r>
      <w:bookmarkEnd w:id="6"/>
      <w:bookmarkEnd w:id="7"/>
      <w:bookmarkEnd w:id="8"/>
      <w:r w:rsidR="006F23CA">
        <w:t>iljøgodkendelse</w:t>
      </w:r>
      <w:bookmarkEnd w:id="9"/>
      <w:bookmarkEnd w:id="10"/>
      <w:r>
        <w:t xml:space="preserve"> </w:t>
      </w:r>
    </w:p>
    <w:p w14:paraId="399A8539" w14:textId="77777777" w:rsidR="00181B26" w:rsidRDefault="00181B26" w:rsidP="00181B26"/>
    <w:p w14:paraId="77F5AE6D" w14:textId="5C8BBD07" w:rsidR="00181B26" w:rsidRDefault="00181B26" w:rsidP="00181B26">
      <w:r>
        <w:t>På grundlag af oplysningerne i ansøgning om miljøgodkendelse, meddeles hermed godkendelse til</w:t>
      </w:r>
      <w:bookmarkStart w:id="11" w:name="Tekst524"/>
      <w:r w:rsidR="000819BB">
        <w:t xml:space="preserve"> etablering </w:t>
      </w:r>
      <w:r w:rsidR="00F90891">
        <w:t xml:space="preserve">og drift </w:t>
      </w:r>
      <w:r w:rsidR="000819BB">
        <w:t xml:space="preserve">af jordtip for </w:t>
      </w:r>
      <w:r w:rsidR="0061266F">
        <w:t>uforurenet</w:t>
      </w:r>
      <w:r w:rsidR="000819BB">
        <w:t xml:space="preserve"> jord i forbindelse med terrænregulering af </w:t>
      </w:r>
      <w:r w:rsidR="0090568C">
        <w:t xml:space="preserve">en </w:t>
      </w:r>
      <w:r w:rsidR="000819BB">
        <w:t>del af matr. nr. 12b, Skødstrup By, Skødstrup.</w:t>
      </w:r>
      <w:bookmarkEnd w:id="11"/>
    </w:p>
    <w:p w14:paraId="273179D2" w14:textId="77777777" w:rsidR="00181B26" w:rsidRDefault="00181B26" w:rsidP="00181B26"/>
    <w:p w14:paraId="301B2842" w14:textId="44816394" w:rsidR="00181B26" w:rsidRDefault="00181B26" w:rsidP="00181B26">
      <w:r>
        <w:t>Godkendelsen gives i henhold til miljøbeskyttelsesloven kapitel 5</w:t>
      </w:r>
      <w:r w:rsidR="008C7205">
        <w:t xml:space="preserve">, § </w:t>
      </w:r>
      <w:r w:rsidR="00E30605">
        <w:t>33</w:t>
      </w:r>
      <w:r>
        <w:t xml:space="preserve"> og omfatter kun de miljømæssige forhold, der reguleres af denne lov. </w:t>
      </w:r>
    </w:p>
    <w:p w14:paraId="32D5EC2C" w14:textId="77777777" w:rsidR="000819BB" w:rsidRDefault="000819BB" w:rsidP="00181B26"/>
    <w:p w14:paraId="1CE443F2" w14:textId="0F8BCE61" w:rsidR="00181B26" w:rsidRDefault="00181B26" w:rsidP="00023472">
      <w:r>
        <w:t xml:space="preserve">Det er en forudsætning for godkendelsen, at de vilkår, der er anført nedenfor, overholdes straks fra start af </w:t>
      </w:r>
      <w:r w:rsidR="000819BB">
        <w:t>etableringen.</w:t>
      </w:r>
    </w:p>
    <w:p w14:paraId="41FD0B9D" w14:textId="77777777" w:rsidR="00181B26" w:rsidRDefault="00181B26" w:rsidP="00181B26"/>
    <w:p w14:paraId="31AC4FB0" w14:textId="77777777" w:rsidR="00181B26" w:rsidRDefault="00181B26" w:rsidP="00181B26">
      <w:r>
        <w:t>Hvis indretning eller drift ønskes ændret i forhold til det godkendte, skal dette i god tid forinden meddeles godkendelses- og tilsynsmyndigheden. Godkendelsesmyndigheden tager stilling til, om ændringen er godkendelsespligtig.</w:t>
      </w:r>
    </w:p>
    <w:p w14:paraId="3A79D3AD" w14:textId="77777777" w:rsidR="00181B26" w:rsidRDefault="00181B26" w:rsidP="00181B26"/>
    <w:p w14:paraId="7C51F724" w14:textId="77777777" w:rsidR="00181B26" w:rsidRPr="00023472" w:rsidRDefault="00181B26" w:rsidP="00181B26">
      <w:pPr>
        <w:rPr>
          <w:rStyle w:val="Fed"/>
        </w:rPr>
      </w:pPr>
      <w:r w:rsidRPr="00023472">
        <w:rPr>
          <w:rStyle w:val="Fed"/>
        </w:rPr>
        <w:t>Tilsynsmyndighed</w:t>
      </w:r>
    </w:p>
    <w:p w14:paraId="6F832453" w14:textId="77777777" w:rsidR="00181B26" w:rsidRDefault="008E326E" w:rsidP="00181B26">
      <w:r>
        <w:t>Aarhus</w:t>
      </w:r>
      <w:r w:rsidR="00181B26">
        <w:t xml:space="preserve"> Kommune er tilsynsmyndighed for virksomheden.</w:t>
      </w:r>
    </w:p>
    <w:p w14:paraId="151574EC" w14:textId="62BC0795" w:rsidR="00181B26" w:rsidRDefault="00181B26" w:rsidP="00181B26">
      <w:r>
        <w:t xml:space="preserve">Tilsynet udføres af </w:t>
      </w:r>
      <w:r w:rsidR="005A52D1">
        <w:t>Center for Miljø og Energi</w:t>
      </w:r>
      <w:r w:rsidR="00221B9F">
        <w:t>, Virksomheder og Jord.</w:t>
      </w:r>
    </w:p>
    <w:p w14:paraId="73334372" w14:textId="77777777" w:rsidR="00181B26" w:rsidRDefault="00181B26" w:rsidP="00181B26"/>
    <w:p w14:paraId="4ABE71CD" w14:textId="27FACEE2" w:rsidR="00181B26" w:rsidRDefault="00181B26" w:rsidP="00181B26"/>
    <w:p w14:paraId="07209460" w14:textId="77777777" w:rsidR="00181B26" w:rsidRDefault="00181B26" w:rsidP="00181B26"/>
    <w:p w14:paraId="07E8E49F" w14:textId="77777777" w:rsidR="00181B26" w:rsidRDefault="00181B26" w:rsidP="00181B26"/>
    <w:p w14:paraId="0C974EA7" w14:textId="77777777" w:rsidR="00181B26" w:rsidRDefault="008C7205" w:rsidP="00023472">
      <w:pPr>
        <w:pStyle w:val="Overskrift1"/>
      </w:pPr>
      <w:bookmarkStart w:id="12" w:name="_Toc196633704"/>
      <w:bookmarkStart w:id="13" w:name="_Toc184711994"/>
      <w:bookmarkStart w:id="14" w:name="_Toc184711199"/>
      <w:bookmarkStart w:id="15" w:name="_Toc199756229"/>
      <w:r>
        <w:br w:type="page"/>
      </w:r>
      <w:bookmarkStart w:id="16" w:name="_Toc498334617"/>
      <w:r w:rsidR="00181B26">
        <w:lastRenderedPageBreak/>
        <w:t>V</w:t>
      </w:r>
      <w:bookmarkEnd w:id="12"/>
      <w:bookmarkEnd w:id="13"/>
      <w:bookmarkEnd w:id="14"/>
      <w:r w:rsidR="006F23CA">
        <w:t>ilkår for miljøgodkendelsen</w:t>
      </w:r>
      <w:bookmarkEnd w:id="15"/>
      <w:bookmarkEnd w:id="16"/>
    </w:p>
    <w:p w14:paraId="23B11A90" w14:textId="77777777" w:rsidR="00181B26" w:rsidRDefault="00181B26" w:rsidP="00181B26"/>
    <w:p w14:paraId="5C54BB23" w14:textId="77777777" w:rsidR="00181B26" w:rsidRDefault="00181B26" w:rsidP="00023472">
      <w:pPr>
        <w:pStyle w:val="Overskrift2"/>
      </w:pPr>
      <w:bookmarkStart w:id="17" w:name="_Toc196633705"/>
      <w:bookmarkStart w:id="18" w:name="_Toc184711995"/>
      <w:bookmarkStart w:id="19" w:name="_Toc184711200"/>
      <w:bookmarkStart w:id="20" w:name="_Toc199756230"/>
      <w:bookmarkStart w:id="21" w:name="_Toc498334618"/>
      <w:r>
        <w:t>Generelt</w:t>
      </w:r>
      <w:bookmarkEnd w:id="17"/>
      <w:bookmarkEnd w:id="18"/>
      <w:bookmarkEnd w:id="19"/>
      <w:bookmarkEnd w:id="20"/>
      <w:bookmarkEnd w:id="21"/>
    </w:p>
    <w:p w14:paraId="399C09BA" w14:textId="77777777" w:rsidR="00181B26" w:rsidRDefault="00181B26" w:rsidP="00181B26"/>
    <w:p w14:paraId="322E0082" w14:textId="77777777" w:rsidR="00181B26" w:rsidRDefault="00181B26" w:rsidP="007C4F05">
      <w:pPr>
        <w:pStyle w:val="Overskrift3"/>
      </w:pPr>
      <w:r>
        <w:t>Godkendelsen bortfalder, hvis driften ikke er startet inden 2 år fra godkendelsens dato.</w:t>
      </w:r>
    </w:p>
    <w:p w14:paraId="29D65032" w14:textId="77777777" w:rsidR="00DA13D2" w:rsidRPr="00DA13D2" w:rsidRDefault="00DA13D2" w:rsidP="00DA13D2"/>
    <w:p w14:paraId="2C74CFC1" w14:textId="62DD736D" w:rsidR="00181B26" w:rsidRDefault="00181B26" w:rsidP="007C4F05">
      <w:pPr>
        <w:pStyle w:val="Overskrift3"/>
      </w:pPr>
      <w:r>
        <w:t xml:space="preserve">Et eksemplar af godkendelsen skal til enhver tid være tilgængeligt på </w:t>
      </w:r>
      <w:r w:rsidR="00284C1E">
        <w:t>hos anlæggets ejer/driftsherre.</w:t>
      </w:r>
      <w:r>
        <w:t xml:space="preserve"> Driftspersonalet skal være orienteret om godkendelsens indhold.</w:t>
      </w:r>
    </w:p>
    <w:p w14:paraId="1852E998" w14:textId="77777777" w:rsidR="00181B26" w:rsidRDefault="00181B26" w:rsidP="00DA13D2"/>
    <w:p w14:paraId="3FD834D3" w14:textId="77777777" w:rsidR="00181B26" w:rsidRDefault="00181B26" w:rsidP="007C4F05">
      <w:pPr>
        <w:pStyle w:val="Overskrift3"/>
      </w:pPr>
      <w:r>
        <w:t>Virksomheden skal indrettes og drives som beskrevet i ansøgningen, bortset fra de ændringer der fremgår af nedenstående vilkår.</w:t>
      </w:r>
    </w:p>
    <w:p w14:paraId="646F5CDD" w14:textId="77777777" w:rsidR="00181B26" w:rsidRDefault="00181B26" w:rsidP="00DA13D2"/>
    <w:p w14:paraId="1F4A7ECD" w14:textId="77777777" w:rsidR="00181B26" w:rsidRDefault="00181B26" w:rsidP="007C4F05">
      <w:pPr>
        <w:pStyle w:val="Overskrift3"/>
      </w:pPr>
      <w:r>
        <w:t>Tilsynsmyndigheden skal straks orienteres om følgende forhold:</w:t>
      </w:r>
    </w:p>
    <w:p w14:paraId="07EF4343" w14:textId="77777777" w:rsidR="00DA13D2" w:rsidRPr="00DA13D2" w:rsidRDefault="00DA13D2" w:rsidP="00DA13D2"/>
    <w:p w14:paraId="00F40B14" w14:textId="77777777" w:rsidR="00181B26" w:rsidRDefault="006F23CA" w:rsidP="00DA13D2">
      <w:pPr>
        <w:pStyle w:val="Punktopstilling"/>
      </w:pPr>
      <w:r>
        <w:t>-</w:t>
      </w:r>
      <w:r w:rsidR="00181B26">
        <w:tab/>
        <w:t>Ejerskifte af virksomhed og/eller ejendom.</w:t>
      </w:r>
    </w:p>
    <w:p w14:paraId="2D59B869" w14:textId="77777777" w:rsidR="00181B26" w:rsidRDefault="00181B26" w:rsidP="00DA13D2">
      <w:pPr>
        <w:pStyle w:val="Punktopstilling"/>
      </w:pPr>
      <w:r>
        <w:t>-</w:t>
      </w:r>
      <w:r>
        <w:tab/>
        <w:t>Hel eller delvis udskiftning af driftsherre.</w:t>
      </w:r>
    </w:p>
    <w:p w14:paraId="66046C2F" w14:textId="77777777" w:rsidR="00A46B34" w:rsidRDefault="00181B26" w:rsidP="00DA13D2">
      <w:pPr>
        <w:pStyle w:val="Punktopstilling"/>
      </w:pPr>
      <w:r>
        <w:t>-</w:t>
      </w:r>
      <w:r>
        <w:tab/>
        <w:t>Indstilling af driften for en længere periode.</w:t>
      </w:r>
    </w:p>
    <w:p w14:paraId="52B73CD3" w14:textId="77777777" w:rsidR="00181B26" w:rsidRPr="00A46B34" w:rsidRDefault="00181B26" w:rsidP="00DA13D2"/>
    <w:p w14:paraId="5AA54278" w14:textId="77777777" w:rsidR="00181B26" w:rsidRDefault="00181B26" w:rsidP="00DA13D2">
      <w:r>
        <w:t>Orienteringen skal være skriftlig og fremsendes, før ændringen indtræder.</w:t>
      </w:r>
    </w:p>
    <w:p w14:paraId="10F3CAF1" w14:textId="77777777" w:rsidR="00181B26" w:rsidRDefault="00181B26" w:rsidP="00DA13D2"/>
    <w:p w14:paraId="3BB78C96" w14:textId="176D1F24" w:rsidR="00181B26" w:rsidRDefault="00181B26" w:rsidP="007C4F05">
      <w:pPr>
        <w:pStyle w:val="Overskrift3"/>
      </w:pPr>
      <w:r>
        <w:t xml:space="preserve">Godkendelsen er tidsbegrænset til den </w:t>
      </w:r>
      <w:r w:rsidR="00284C1E">
        <w:t>31. december</w:t>
      </w:r>
      <w:r w:rsidR="008115F6">
        <w:t xml:space="preserve"> 2019. </w:t>
      </w:r>
    </w:p>
    <w:p w14:paraId="4F7899AC" w14:textId="0B6B791B" w:rsidR="00656B7C" w:rsidRDefault="00656B7C" w:rsidP="00656B7C"/>
    <w:p w14:paraId="0AACB1B9" w14:textId="77777777" w:rsidR="00656B7C" w:rsidRPr="00023472" w:rsidRDefault="00656B7C" w:rsidP="00656B7C">
      <w:pPr>
        <w:rPr>
          <w:rStyle w:val="Fed"/>
        </w:rPr>
      </w:pPr>
      <w:r w:rsidRPr="00023472">
        <w:rPr>
          <w:rStyle w:val="Fed"/>
        </w:rPr>
        <w:t>Besked før et anlægsarbejde</w:t>
      </w:r>
    </w:p>
    <w:p w14:paraId="1E2AB5B7" w14:textId="5811273A" w:rsidR="00656B7C" w:rsidRDefault="00656B7C" w:rsidP="007C4F05">
      <w:pPr>
        <w:pStyle w:val="Overskrift3"/>
      </w:pPr>
      <w:r>
        <w:t>Virksomheden skal give tilsynsmyndigheden besked om den dato, hvor et anlægsarbejde påbegyndes</w:t>
      </w:r>
      <w:r w:rsidR="00F90891">
        <w:t>, herunder afrømning af muld på arealet</w:t>
      </w:r>
      <w:r>
        <w:t xml:space="preserve">. Besked skal gives, før arbejdet går i gang. </w:t>
      </w:r>
    </w:p>
    <w:p w14:paraId="3511C046" w14:textId="77777777" w:rsidR="00656B7C" w:rsidRPr="00656B7C" w:rsidRDefault="00656B7C" w:rsidP="00656B7C"/>
    <w:p w14:paraId="4D833713" w14:textId="68FBCC8D" w:rsidR="00C552A7" w:rsidRDefault="00C552A7" w:rsidP="00C552A7"/>
    <w:p w14:paraId="5C788CFE" w14:textId="540E23C9" w:rsidR="00181B26" w:rsidRDefault="00656B7C" w:rsidP="007A29FB">
      <w:r w:rsidRPr="00656B7C">
        <w:rPr>
          <w:b/>
        </w:rPr>
        <w:t>Besked når anlægsarbejde er færdigt</w:t>
      </w:r>
    </w:p>
    <w:p w14:paraId="1B1A0384" w14:textId="7E9EE7EB" w:rsidR="00181B26" w:rsidRDefault="00DC1F6E" w:rsidP="007C4F05">
      <w:pPr>
        <w:pStyle w:val="Overskrift3"/>
      </w:pPr>
      <w:r w:rsidRPr="003A7A7F">
        <w:t xml:space="preserve">Ved ophør af driften </w:t>
      </w:r>
      <w:r w:rsidR="00F90891">
        <w:t xml:space="preserve">skal </w:t>
      </w:r>
      <w:r w:rsidRPr="003A7A7F">
        <w:t xml:space="preserve">der </w:t>
      </w:r>
      <w:r>
        <w:t>fremsendes en</w:t>
      </w:r>
      <w:r w:rsidRPr="003A7A7F">
        <w:t xml:space="preserve"> redegørelse </w:t>
      </w:r>
      <w:r>
        <w:t>for at jordtippen er lukket ned</w:t>
      </w:r>
      <w:r w:rsidR="0090568C">
        <w:t>,</w:t>
      </w:r>
      <w:r>
        <w:t xml:space="preserve"> og at bom og andre tekniske anlæg er fjernet fra matriklen. Redegørelsen skal være tilsynsmyndigheden i hænde senest den 1. </w:t>
      </w:r>
      <w:r w:rsidR="0060764F">
        <w:t>april</w:t>
      </w:r>
      <w:r>
        <w:t xml:space="preserve"> 2020.</w:t>
      </w:r>
    </w:p>
    <w:p w14:paraId="1D5A7EA2" w14:textId="68D07DB4" w:rsidR="00AD5B19" w:rsidRDefault="00AD5B19" w:rsidP="00AD5B19"/>
    <w:p w14:paraId="2173503D" w14:textId="77777777" w:rsidR="00AD5B19" w:rsidRPr="00AD5B19" w:rsidRDefault="00AD5B19" w:rsidP="00AD5B19"/>
    <w:p w14:paraId="5005B126" w14:textId="77777777" w:rsidR="00181B26" w:rsidRDefault="00181B26" w:rsidP="007A29FB"/>
    <w:p w14:paraId="0569E29D" w14:textId="77777777" w:rsidR="00181B26" w:rsidRDefault="00181B26" w:rsidP="00023472">
      <w:pPr>
        <w:pStyle w:val="Overskrift2"/>
      </w:pPr>
      <w:bookmarkStart w:id="22" w:name="_Toc196633707"/>
      <w:bookmarkStart w:id="23" w:name="_Toc184711997"/>
      <w:bookmarkStart w:id="24" w:name="_Toc199756232"/>
      <w:bookmarkStart w:id="25" w:name="_Toc498334619"/>
      <w:r>
        <w:lastRenderedPageBreak/>
        <w:t>Indretning og drift</w:t>
      </w:r>
      <w:bookmarkEnd w:id="22"/>
      <w:bookmarkEnd w:id="23"/>
      <w:bookmarkEnd w:id="24"/>
      <w:bookmarkEnd w:id="25"/>
    </w:p>
    <w:p w14:paraId="77207924" w14:textId="77777777" w:rsidR="004E23DD" w:rsidRPr="004E23DD" w:rsidRDefault="004E23DD" w:rsidP="004E23DD"/>
    <w:p w14:paraId="2E3F0F91" w14:textId="62DA1DE3" w:rsidR="001D2291" w:rsidRDefault="001D2291" w:rsidP="007C4F05">
      <w:pPr>
        <w:pStyle w:val="Overskrift3"/>
      </w:pPr>
      <w:r>
        <w:t>Der må kun tilføres</w:t>
      </w:r>
      <w:r w:rsidR="00AB20A1">
        <w:t xml:space="preserve"> uforurenet </w:t>
      </w:r>
      <w:r>
        <w:t>jord til anlægget</w:t>
      </w:r>
      <w:r w:rsidR="0090568C">
        <w:t>. Jorden skal</w:t>
      </w:r>
      <w:r>
        <w:t xml:space="preserve"> overholde</w:t>
      </w:r>
      <w:r w:rsidR="000E363D">
        <w:t xml:space="preserve"> Miljøstyrelsens</w:t>
      </w:r>
      <w:r>
        <w:t xml:space="preserve"> jordkvalitetskriterie</w:t>
      </w:r>
      <w:r w:rsidR="000E363D">
        <w:t>r</w:t>
      </w:r>
      <w:r w:rsidR="0061266F">
        <w:rPr>
          <w:rStyle w:val="Fodnotehenvisning"/>
        </w:rPr>
        <w:footnoteReference w:id="1"/>
      </w:r>
      <w:r>
        <w:t>.</w:t>
      </w:r>
    </w:p>
    <w:p w14:paraId="5533A7F3" w14:textId="77777777" w:rsidR="001D2291" w:rsidRPr="001D2291" w:rsidRDefault="001D2291" w:rsidP="001D2291"/>
    <w:p w14:paraId="7298747A" w14:textId="6992AA7C" w:rsidR="00181B26" w:rsidRDefault="00560C11" w:rsidP="007C4F05">
      <w:pPr>
        <w:pStyle w:val="Overskrift3"/>
      </w:pPr>
      <w:r>
        <w:t xml:space="preserve">Der må tilføres op til </w:t>
      </w:r>
      <w:r w:rsidR="001D02E2">
        <w:t xml:space="preserve">ca. </w:t>
      </w:r>
      <w:r>
        <w:t>75.000 m</w:t>
      </w:r>
      <w:r w:rsidRPr="00BD661E">
        <w:rPr>
          <w:vertAlign w:val="superscript"/>
        </w:rPr>
        <w:t>3</w:t>
      </w:r>
      <w:r>
        <w:t xml:space="preserve"> </w:t>
      </w:r>
      <w:r w:rsidR="001D2291">
        <w:t xml:space="preserve">uforurenet jord </w:t>
      </w:r>
      <w:r>
        <w:t>på jordtippen. Jorden må tilføres</w:t>
      </w:r>
      <w:r w:rsidR="00BD661E">
        <w:t xml:space="preserve"> på den del af matr. nr. 12b Skødstrup By, Skødstrup</w:t>
      </w:r>
      <w:r>
        <w:t xml:space="preserve"> </w:t>
      </w:r>
      <w:r w:rsidR="00BD661E">
        <w:t xml:space="preserve">der er </w:t>
      </w:r>
      <w:r w:rsidR="001D02E2">
        <w:t>afgrænset af de</w:t>
      </w:r>
      <w:r w:rsidR="00BD661E">
        <w:t xml:space="preserve"> blå streg</w:t>
      </w:r>
      <w:r w:rsidR="001D02E2">
        <w:t>er</w:t>
      </w:r>
      <w:r w:rsidR="00BD661E">
        <w:t>.</w:t>
      </w:r>
    </w:p>
    <w:p w14:paraId="5CFAB04E" w14:textId="77777777" w:rsidR="00BD661E" w:rsidRPr="00BD661E" w:rsidRDefault="00BD661E" w:rsidP="00BD661E"/>
    <w:p w14:paraId="1DDC3098" w14:textId="06A19349" w:rsidR="00BD661E" w:rsidRDefault="00937153" w:rsidP="007A29FB">
      <w:r>
        <w:rPr>
          <w:noProof/>
        </w:rPr>
        <mc:AlternateContent>
          <mc:Choice Requires="wpi">
            <w:drawing>
              <wp:anchor distT="0" distB="0" distL="114300" distR="114300" simplePos="0" relativeHeight="251677696" behindDoc="0" locked="0" layoutInCell="1" allowOverlap="1" wp14:anchorId="14900FD6" wp14:editId="7F9C0F7D">
                <wp:simplePos x="0" y="0"/>
                <wp:positionH relativeFrom="column">
                  <wp:posOffset>3231470</wp:posOffset>
                </wp:positionH>
                <wp:positionV relativeFrom="paragraph">
                  <wp:posOffset>1337660</wp:posOffset>
                </wp:positionV>
                <wp:extent cx="360" cy="360"/>
                <wp:effectExtent l="38100" t="38100" r="57150" b="57150"/>
                <wp:wrapNone/>
                <wp:docPr id="21" name="Håndskrift 21"/>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20DCFC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1" o:spid="_x0000_s1026" type="#_x0000_t75" style="position:absolute;margin-left:253.75pt;margin-top:104.65pt;width:1.45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">
                <v:imagedata r:id="rId22" o:title=""/>
              </v:shape>
            </w:pict>
          </mc:Fallback>
        </mc:AlternateContent>
      </w:r>
      <w:r>
        <w:rPr>
          <w:noProof/>
        </w:rPr>
        <mc:AlternateContent>
          <mc:Choice Requires="wpi">
            <w:drawing>
              <wp:anchor distT="0" distB="0" distL="114300" distR="114300" simplePos="0" relativeHeight="251676672" behindDoc="0" locked="0" layoutInCell="1" allowOverlap="1" wp14:anchorId="11BCB8A8" wp14:editId="595C6BCC">
                <wp:simplePos x="0" y="0"/>
                <wp:positionH relativeFrom="column">
                  <wp:posOffset>1745390</wp:posOffset>
                </wp:positionH>
                <wp:positionV relativeFrom="paragraph">
                  <wp:posOffset>2423780</wp:posOffset>
                </wp:positionV>
                <wp:extent cx="360" cy="360"/>
                <wp:effectExtent l="38100" t="38100" r="57150" b="57150"/>
                <wp:wrapNone/>
                <wp:docPr id="20" name="Håndskrift 20"/>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3731B84F" id="Håndskrift 20" o:spid="_x0000_s1026" type="#_x0000_t75" style="position:absolute;margin-left:136.75pt;margin-top:190.15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">
                <v:imagedata r:id="rId22" o:title=""/>
              </v:shape>
            </w:pict>
          </mc:Fallback>
        </mc:AlternateContent>
      </w:r>
      <w:r w:rsidR="00BD661E">
        <w:rPr>
          <w:noProof/>
        </w:rPr>
        <w:drawing>
          <wp:inline distT="0" distB="0" distL="0" distR="0" wp14:anchorId="709B4E39" wp14:editId="5A5D4A5A">
            <wp:extent cx="5114925" cy="3383882"/>
            <wp:effectExtent l="0" t="0" r="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7080" cy="3391923"/>
                    </a:xfrm>
                    <a:prstGeom prst="rect">
                      <a:avLst/>
                    </a:prstGeom>
                  </pic:spPr>
                </pic:pic>
              </a:graphicData>
            </a:graphic>
          </wp:inline>
        </w:drawing>
      </w:r>
    </w:p>
    <w:p w14:paraId="08AD1AA7" w14:textId="5785EACE" w:rsidR="00560C11" w:rsidRDefault="0068012A" w:rsidP="007A29FB">
      <w:pPr>
        <w:rPr>
          <w:i/>
          <w:sz w:val="16"/>
          <w:szCs w:val="16"/>
        </w:rPr>
      </w:pPr>
      <w:r w:rsidRPr="00937153">
        <w:rPr>
          <w:i/>
          <w:sz w:val="16"/>
          <w:szCs w:val="16"/>
        </w:rPr>
        <w:t xml:space="preserve">Fig. 1. </w:t>
      </w:r>
      <w:r w:rsidR="00937153" w:rsidRPr="00937153">
        <w:rPr>
          <w:i/>
          <w:sz w:val="16"/>
          <w:szCs w:val="16"/>
        </w:rPr>
        <w:t>Det godkendte opfyldningsområde er på ca. 40.000 m</w:t>
      </w:r>
      <w:r w:rsidR="00937153" w:rsidRPr="000C6089">
        <w:rPr>
          <w:i/>
          <w:sz w:val="16"/>
          <w:szCs w:val="16"/>
          <w:vertAlign w:val="superscript"/>
        </w:rPr>
        <w:t>2</w:t>
      </w:r>
      <w:r w:rsidR="00937153" w:rsidRPr="00937153">
        <w:rPr>
          <w:i/>
          <w:sz w:val="16"/>
          <w:szCs w:val="16"/>
        </w:rPr>
        <w:t xml:space="preserve"> og markeret med blå steger mod syd og nord på matriklen og af matrikelskel mod øst og vest.</w:t>
      </w:r>
    </w:p>
    <w:p w14:paraId="478DD4C0" w14:textId="77777777" w:rsidR="00937153" w:rsidRPr="00937153" w:rsidRDefault="00937153" w:rsidP="007A29FB">
      <w:pPr>
        <w:rPr>
          <w:i/>
          <w:sz w:val="16"/>
          <w:szCs w:val="16"/>
        </w:rPr>
      </w:pPr>
    </w:p>
    <w:p w14:paraId="2D01742D" w14:textId="72ED328B" w:rsidR="00B03303" w:rsidRDefault="00937153" w:rsidP="002D5886">
      <w:pPr>
        <w:pStyle w:val="Overskrift3"/>
      </w:pPr>
      <w:r>
        <w:rPr>
          <w:noProof/>
        </w:rPr>
        <w:lastRenderedPageBreak/>
        <mc:AlternateContent>
          <mc:Choice Requires="wpi">
            <w:drawing>
              <wp:anchor distT="0" distB="0" distL="114300" distR="114300" simplePos="0" relativeHeight="251675648" behindDoc="0" locked="0" layoutInCell="1" allowOverlap="1" wp14:anchorId="5E3432DA" wp14:editId="23D4C9CF">
                <wp:simplePos x="0" y="0"/>
                <wp:positionH relativeFrom="column">
                  <wp:posOffset>2917190</wp:posOffset>
                </wp:positionH>
                <wp:positionV relativeFrom="paragraph">
                  <wp:posOffset>385445</wp:posOffset>
                </wp:positionV>
                <wp:extent cx="360" cy="360"/>
                <wp:effectExtent l="38100" t="38100" r="57150" b="57150"/>
                <wp:wrapNone/>
                <wp:docPr id="19" name="Håndskrift 19"/>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5A36816D" id="Håndskrift 19" o:spid="_x0000_s1026" type="#_x0000_t75" style="position:absolute;margin-left:229pt;margin-top:29.6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">
                <v:imagedata r:id="rId26" o:title=""/>
              </v:shape>
            </w:pict>
          </mc:Fallback>
        </mc:AlternateContent>
      </w:r>
      <w:r w:rsidR="001D2291">
        <w:t xml:space="preserve">Uforurenet </w:t>
      </w:r>
      <w:r w:rsidR="0060764F">
        <w:t>jord må opfyldes</w:t>
      </w:r>
      <w:r>
        <w:t xml:space="preserve"> inden for det markerede areal</w:t>
      </w:r>
      <w:r w:rsidR="00AE5BC9">
        <w:t xml:space="preserve"> angivet i vilkår 3.2.2 og</w:t>
      </w:r>
      <w:r w:rsidR="0060764F">
        <w:t xml:space="preserve"> </w:t>
      </w:r>
      <w:r>
        <w:t xml:space="preserve">indtil max. kote 20 DVR90 </w:t>
      </w:r>
      <w:r w:rsidR="0060764F">
        <w:t>i henhold til nedenstående koteplan</w:t>
      </w:r>
      <w:r w:rsidR="00AD5B19">
        <w:t xml:space="preserve"> fremsendt af ansøger</w:t>
      </w:r>
      <w:r w:rsidR="0060764F">
        <w:t>.</w:t>
      </w:r>
    </w:p>
    <w:p w14:paraId="6F992F79" w14:textId="331AEB7D" w:rsidR="00B03303" w:rsidRDefault="0060764F" w:rsidP="00B03303">
      <w:pPr>
        <w:pStyle w:val="Overskrift3"/>
        <w:numPr>
          <w:ilvl w:val="0"/>
          <w:numId w:val="0"/>
        </w:numPr>
        <w:ind w:left="851"/>
      </w:pPr>
      <w:r>
        <w:t xml:space="preserve"> </w:t>
      </w:r>
    </w:p>
    <w:p w14:paraId="4436988F" w14:textId="08510D65" w:rsidR="00B03303" w:rsidRPr="00B03303" w:rsidRDefault="00B03303" w:rsidP="00B03303">
      <w:pPr>
        <w:pStyle w:val="Overskrift3"/>
        <w:numPr>
          <w:ilvl w:val="0"/>
          <w:numId w:val="0"/>
        </w:numPr>
        <w:ind w:left="851"/>
      </w:pPr>
      <w:r>
        <w:rPr>
          <w:noProof/>
        </w:rPr>
        <w:drawing>
          <wp:inline distT="0" distB="0" distL="0" distR="0" wp14:anchorId="31012838" wp14:editId="2AE6D215">
            <wp:extent cx="5033938" cy="3542665"/>
            <wp:effectExtent l="19050" t="19050" r="14605" b="1968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8489" cy="3545868"/>
                    </a:xfrm>
                    <a:prstGeom prst="rect">
                      <a:avLst/>
                    </a:prstGeom>
                    <a:ln>
                      <a:solidFill>
                        <a:schemeClr val="tx1"/>
                      </a:solidFill>
                    </a:ln>
                  </pic:spPr>
                </pic:pic>
              </a:graphicData>
            </a:graphic>
          </wp:inline>
        </w:drawing>
      </w:r>
    </w:p>
    <w:p w14:paraId="33D1530F" w14:textId="249E13C2" w:rsidR="00B03303" w:rsidRDefault="00B03303" w:rsidP="00B03303">
      <w:pPr>
        <w:rPr>
          <w:i/>
          <w:sz w:val="16"/>
          <w:szCs w:val="16"/>
        </w:rPr>
      </w:pPr>
      <w:r>
        <w:rPr>
          <w:i/>
          <w:sz w:val="16"/>
          <w:szCs w:val="16"/>
        </w:rPr>
        <w:t xml:space="preserve">Fig. 2: </w:t>
      </w:r>
      <w:r w:rsidR="00CE5053">
        <w:rPr>
          <w:i/>
          <w:sz w:val="16"/>
          <w:szCs w:val="16"/>
        </w:rPr>
        <w:t>K</w:t>
      </w:r>
      <w:r>
        <w:rPr>
          <w:i/>
          <w:sz w:val="16"/>
          <w:szCs w:val="16"/>
        </w:rPr>
        <w:t xml:space="preserve">otekort for fremtidigt terræn. </w:t>
      </w:r>
    </w:p>
    <w:p w14:paraId="7C42448A" w14:textId="77777777" w:rsidR="00B03303" w:rsidRPr="00B03303" w:rsidRDefault="00B03303" w:rsidP="00B03303">
      <w:pPr>
        <w:rPr>
          <w:i/>
          <w:sz w:val="16"/>
          <w:szCs w:val="16"/>
        </w:rPr>
      </w:pPr>
    </w:p>
    <w:p w14:paraId="6EB1CF18" w14:textId="29FC1D5F" w:rsidR="0060764F" w:rsidRDefault="0060764F" w:rsidP="002D5886">
      <w:pPr>
        <w:pStyle w:val="Overskrift3"/>
      </w:pPr>
      <w:r>
        <w:t>Området skal være rømmet for muld</w:t>
      </w:r>
      <w:r w:rsidR="00CE5053">
        <w:t>,</w:t>
      </w:r>
      <w:r>
        <w:t xml:space="preserve"> inden </w:t>
      </w:r>
      <w:r w:rsidR="00B03303">
        <w:t>jord</w:t>
      </w:r>
      <w:r>
        <w:t>opfyldningen påbegyndes.</w:t>
      </w:r>
    </w:p>
    <w:p w14:paraId="2612D21E" w14:textId="7BD37884" w:rsidR="00560C11" w:rsidRDefault="00560C11" w:rsidP="007A29FB"/>
    <w:p w14:paraId="5DB97450" w14:textId="6CBAB197" w:rsidR="00023472" w:rsidRDefault="00BD661E" w:rsidP="007C4F05">
      <w:pPr>
        <w:pStyle w:val="Overskrift3"/>
      </w:pPr>
      <w:r>
        <w:t xml:space="preserve">Området hvor opfyldningen må foregå, skal være afsat med </w:t>
      </w:r>
      <w:r w:rsidR="002B0A38">
        <w:t xml:space="preserve">mindst 4 </w:t>
      </w:r>
      <w:r>
        <w:t xml:space="preserve">pæle i marken. </w:t>
      </w:r>
      <w:r w:rsidR="002B0A38">
        <w:t xml:space="preserve">Pælene til afmærkning må ikke fjernes og skal sikres, så de ikke bliver beskadiget. </w:t>
      </w:r>
    </w:p>
    <w:p w14:paraId="1F1A710F" w14:textId="6A61ED67" w:rsidR="00CA7ECC" w:rsidRDefault="00CA7ECC" w:rsidP="00CA7ECC"/>
    <w:p w14:paraId="49DD6DA5" w14:textId="4D39D0D9" w:rsidR="00CA7ECC" w:rsidRDefault="00CA7ECC" w:rsidP="007C4F05">
      <w:pPr>
        <w:pStyle w:val="Overskrift3"/>
      </w:pPr>
      <w:r>
        <w:t xml:space="preserve">Der må kun tilføres </w:t>
      </w:r>
      <w:r w:rsidR="00204F5C">
        <w:t xml:space="preserve">uforurenet </w:t>
      </w:r>
      <w:r>
        <w:t xml:space="preserve">jord </w:t>
      </w:r>
      <w:r w:rsidR="007C4F05">
        <w:t>til jordtippen</w:t>
      </w:r>
      <w:r w:rsidR="00354914">
        <w:t>,</w:t>
      </w:r>
      <w:r w:rsidR="007C4F05">
        <w:t xml:space="preserve"> </w:t>
      </w:r>
      <w:r>
        <w:t>der er anvist</w:t>
      </w:r>
      <w:r w:rsidR="001D02E2">
        <w:t xml:space="preserve"> og godkendt igennem Aarhus Kommunes </w:t>
      </w:r>
      <w:r w:rsidR="00354914">
        <w:t xml:space="preserve">anmeldesystem </w:t>
      </w:r>
      <w:r w:rsidR="001D02E2">
        <w:t>Flyt</w:t>
      </w:r>
      <w:r>
        <w:t>Jord</w:t>
      </w:r>
      <w:r w:rsidR="001D02E2">
        <w:t>.dk.</w:t>
      </w:r>
      <w:r w:rsidR="00D012B2">
        <w:t xml:space="preserve"> Se i øvrigt </w:t>
      </w:r>
    </w:p>
    <w:p w14:paraId="5C873CD0" w14:textId="77777777" w:rsidR="0092148A" w:rsidRPr="0092148A" w:rsidRDefault="0092148A" w:rsidP="0092148A"/>
    <w:p w14:paraId="50275BDF" w14:textId="55570591" w:rsidR="00221B9F" w:rsidRDefault="00221B9F" w:rsidP="00221B9F">
      <w:pPr>
        <w:pStyle w:val="Overskrift3"/>
        <w:rPr>
          <w:szCs w:val="20"/>
        </w:rPr>
      </w:pPr>
      <w:r>
        <w:t xml:space="preserve">Hvis </w:t>
      </w:r>
      <w:r>
        <w:rPr>
          <w:szCs w:val="20"/>
        </w:rPr>
        <w:t>der ved tilsyn konstateres forurenet jord eller jord med indhold af brokker, asfalt</w:t>
      </w:r>
      <w:r w:rsidR="0092148A">
        <w:rPr>
          <w:szCs w:val="20"/>
        </w:rPr>
        <w:t>, slagger</w:t>
      </w:r>
      <w:r>
        <w:rPr>
          <w:szCs w:val="20"/>
        </w:rPr>
        <w:t xml:space="preserve"> eller andet affald, vil det medføre krav om, at </w:t>
      </w:r>
      <w:r w:rsidR="001D02E2">
        <w:rPr>
          <w:szCs w:val="20"/>
        </w:rPr>
        <w:t xml:space="preserve">det forurenede </w:t>
      </w:r>
      <w:r>
        <w:rPr>
          <w:szCs w:val="20"/>
        </w:rPr>
        <w:t>jord og affald straks fjernes og bortskaffes til godkendt modtager efter aftale med Virksomheder og Jord.</w:t>
      </w:r>
    </w:p>
    <w:p w14:paraId="2BCAD09A" w14:textId="1253F4C1" w:rsidR="00086DA9" w:rsidRDefault="00086DA9" w:rsidP="00086DA9"/>
    <w:p w14:paraId="39E15A11" w14:textId="78D6E07D" w:rsidR="00086DA9" w:rsidRPr="00086DA9" w:rsidRDefault="00086DA9" w:rsidP="00086DA9">
      <w:pPr>
        <w:pStyle w:val="Overskrift3"/>
      </w:pPr>
      <w:r>
        <w:lastRenderedPageBreak/>
        <w:t>Det er til enhver tid lodsejer, der</w:t>
      </w:r>
      <w:r w:rsidR="00943A35">
        <w:t xml:space="preserve"> har ansvaret for, at de</w:t>
      </w:r>
      <w:r w:rsidR="009E551D">
        <w:t>n</w:t>
      </w:r>
      <w:r w:rsidR="00943A35">
        <w:t xml:space="preserve"> tilkørte jord er uforurenet, og at der ikke påfyldes mere jord, end tilladt. Jordmodtager </w:t>
      </w:r>
      <w:r w:rsidR="003A6F4E">
        <w:t>skal føre tilsyn med, at det tilkørte jord ikke indeholder affald i form af brokker, slagge mv.</w:t>
      </w:r>
    </w:p>
    <w:p w14:paraId="70EB6D15" w14:textId="6161E4E7" w:rsidR="00751CAA" w:rsidRDefault="00751CAA" w:rsidP="00751CAA"/>
    <w:p w14:paraId="03976F21" w14:textId="78615B3C" w:rsidR="00751CAA" w:rsidRDefault="00751CAA" w:rsidP="00751CAA">
      <w:pPr>
        <w:pStyle w:val="Overskrift3"/>
      </w:pPr>
      <w:r>
        <w:t>Hvis virksomheden har mistanke om</w:t>
      </w:r>
      <w:r w:rsidR="00354914">
        <w:t>,</w:t>
      </w:r>
      <w:r>
        <w:t xml:space="preserve"> at et jordlæs er forurenet, skal jorden afvises.</w:t>
      </w:r>
    </w:p>
    <w:p w14:paraId="4D5D861F" w14:textId="6780D2C0" w:rsidR="00354914" w:rsidRDefault="00354914" w:rsidP="00354914"/>
    <w:p w14:paraId="54220696" w14:textId="13056EE8" w:rsidR="00354914" w:rsidRPr="00354914" w:rsidRDefault="003A6F4E" w:rsidP="004D2E1A">
      <w:pPr>
        <w:pStyle w:val="Overskrift3"/>
      </w:pPr>
      <w:r>
        <w:t>Tilsynsmyndigheden kan efter en konkret vurdering stille krav om analyser til dokumentation for at jorden overholder kvalitetskriteriet.</w:t>
      </w:r>
    </w:p>
    <w:p w14:paraId="1410E21E" w14:textId="77777777" w:rsidR="00D736E2" w:rsidRPr="00D736E2" w:rsidRDefault="00D736E2" w:rsidP="00D736E2"/>
    <w:p w14:paraId="34219496" w14:textId="534E70E2" w:rsidR="00181B26" w:rsidRDefault="007C4F05" w:rsidP="007A29FB">
      <w:pPr>
        <w:rPr>
          <w:rStyle w:val="Fed"/>
        </w:rPr>
      </w:pPr>
      <w:r>
        <w:rPr>
          <w:rStyle w:val="Fed"/>
        </w:rPr>
        <w:t>Afstandskrav</w:t>
      </w:r>
    </w:p>
    <w:p w14:paraId="73B9A3C4" w14:textId="1F891071" w:rsidR="007C4F05" w:rsidRPr="007C4F05" w:rsidRDefault="007C4F05" w:rsidP="007C4F05">
      <w:pPr>
        <w:pStyle w:val="Overskrift3"/>
        <w:rPr>
          <w:rStyle w:val="Fed"/>
          <w:b w:val="0"/>
        </w:rPr>
      </w:pPr>
      <w:r w:rsidRPr="007C4F05">
        <w:rPr>
          <w:rStyle w:val="Fed"/>
          <w:b w:val="0"/>
        </w:rPr>
        <w:t xml:space="preserve">Der må ikke rømmes muld </w:t>
      </w:r>
      <w:r w:rsidR="00354914">
        <w:rPr>
          <w:rStyle w:val="Fed"/>
          <w:b w:val="0"/>
        </w:rPr>
        <w:t xml:space="preserve">af </w:t>
      </w:r>
      <w:r w:rsidRPr="007C4F05">
        <w:rPr>
          <w:rStyle w:val="Fed"/>
          <w:b w:val="0"/>
        </w:rPr>
        <w:t xml:space="preserve">eller </w:t>
      </w:r>
      <w:r w:rsidR="009E3D3F">
        <w:rPr>
          <w:rStyle w:val="Fed"/>
          <w:b w:val="0"/>
        </w:rPr>
        <w:t xml:space="preserve">fyldes op tættere </w:t>
      </w:r>
      <w:r w:rsidR="00354914">
        <w:rPr>
          <w:rStyle w:val="Fed"/>
          <w:b w:val="0"/>
        </w:rPr>
        <w:t xml:space="preserve">på </w:t>
      </w:r>
      <w:r w:rsidR="009E3D3F">
        <w:rPr>
          <w:rStyle w:val="Fed"/>
          <w:b w:val="0"/>
        </w:rPr>
        <w:t xml:space="preserve">naboskel mod øst end </w:t>
      </w:r>
      <w:r w:rsidR="00B03303">
        <w:rPr>
          <w:rStyle w:val="Fed"/>
          <w:b w:val="0"/>
        </w:rPr>
        <w:t>1</w:t>
      </w:r>
      <w:r w:rsidR="009E3D3F">
        <w:rPr>
          <w:rStyle w:val="Fed"/>
          <w:b w:val="0"/>
        </w:rPr>
        <w:t xml:space="preserve"> meter.</w:t>
      </w:r>
    </w:p>
    <w:p w14:paraId="5F3D1F07" w14:textId="77777777" w:rsidR="000808EC" w:rsidRDefault="000808EC" w:rsidP="007A29FB">
      <w:bookmarkStart w:id="26" w:name="Tekst556"/>
    </w:p>
    <w:bookmarkEnd w:id="26"/>
    <w:p w14:paraId="4A60EE29" w14:textId="77777777" w:rsidR="00181B26" w:rsidRPr="00023472" w:rsidRDefault="00181B26" w:rsidP="007A29FB">
      <w:pPr>
        <w:rPr>
          <w:rStyle w:val="Fed"/>
        </w:rPr>
      </w:pPr>
      <w:r w:rsidRPr="00023472">
        <w:rPr>
          <w:rStyle w:val="Fed"/>
        </w:rPr>
        <w:t>Driftstid</w:t>
      </w:r>
    </w:p>
    <w:p w14:paraId="039D776F" w14:textId="2F7E6DB5" w:rsidR="00A46B34" w:rsidRDefault="00181B26" w:rsidP="007C4F05">
      <w:pPr>
        <w:pStyle w:val="Overskrift3"/>
      </w:pPr>
      <w:r>
        <w:t xml:space="preserve">Virksomhedens driftstid </w:t>
      </w:r>
      <w:r w:rsidR="0027731A">
        <w:t xml:space="preserve">er hverdage i tidsrummet: </w:t>
      </w:r>
      <w:bookmarkStart w:id="27" w:name="Tekst565"/>
      <w:r w:rsidR="00FF57A2">
        <w:t>07.00- 16.00</w:t>
      </w:r>
      <w:r w:rsidR="0027731A">
        <w:t>.</w:t>
      </w:r>
    </w:p>
    <w:p w14:paraId="20439285" w14:textId="6C80F7ED" w:rsidR="00A71E06" w:rsidRDefault="00A71E06" w:rsidP="00A71E06">
      <w:r>
        <w:t xml:space="preserve">Der kan undtagelsesvist modtages jord på jordtippen uden for denne periode efter forudgående aftale med tilsynsmyndigheden. </w:t>
      </w:r>
    </w:p>
    <w:p w14:paraId="2AB4382F" w14:textId="77777777" w:rsidR="00A71E06" w:rsidRPr="00A71E06" w:rsidRDefault="00A71E06" w:rsidP="00A71E06"/>
    <w:p w14:paraId="59ADDA25" w14:textId="77777777" w:rsidR="00181B26" w:rsidRDefault="00181B26" w:rsidP="00023472">
      <w:pPr>
        <w:pStyle w:val="Overskrift2"/>
      </w:pPr>
      <w:bookmarkStart w:id="28" w:name="_Toc196633708"/>
      <w:bookmarkStart w:id="29" w:name="_Toc184711998"/>
      <w:bookmarkStart w:id="30" w:name="_Toc199756233"/>
      <w:bookmarkStart w:id="31" w:name="_Toc498334620"/>
      <w:bookmarkEnd w:id="27"/>
      <w:r>
        <w:t>Driftsforstyrrelser og uheld</w:t>
      </w:r>
      <w:bookmarkEnd w:id="28"/>
      <w:bookmarkEnd w:id="29"/>
      <w:bookmarkEnd w:id="30"/>
      <w:bookmarkEnd w:id="31"/>
    </w:p>
    <w:p w14:paraId="7D969AF3" w14:textId="77777777" w:rsidR="00181B26" w:rsidRDefault="00181B26" w:rsidP="007A29FB"/>
    <w:p w14:paraId="15C3507E" w14:textId="77777777" w:rsidR="00181B26" w:rsidRPr="00023472" w:rsidRDefault="00181B26" w:rsidP="007A29FB">
      <w:pPr>
        <w:rPr>
          <w:rStyle w:val="Fed"/>
        </w:rPr>
      </w:pPr>
      <w:r w:rsidRPr="00023472">
        <w:rPr>
          <w:rStyle w:val="Fed"/>
        </w:rPr>
        <w:t>Oplysningspligt</w:t>
      </w:r>
    </w:p>
    <w:p w14:paraId="00F3C120" w14:textId="77777777" w:rsidR="00181B26" w:rsidRDefault="00181B26" w:rsidP="007C4F05">
      <w:pPr>
        <w:pStyle w:val="Overskrift3"/>
      </w:pPr>
      <w:r>
        <w:t>Tilsynsmyndigheden skal straks underrettes om driftsforstyrrelser eller uheld, der medfører forurening af omgivelserne eller indebærer en risiko for det. En skriftlig redegørelse for hændelsen skal være tilsynsmyndigheden i hænde senest en uge efter, at den er sket. Det skal fremgå af redegørelsen, hvilke tiltag der vil blive iværksat for at hindre lignende driftsforstyrrelser eller uheld i fremtiden.</w:t>
      </w:r>
    </w:p>
    <w:p w14:paraId="2244A9D1" w14:textId="77777777" w:rsidR="00181B26" w:rsidRDefault="00181B26" w:rsidP="007A29FB"/>
    <w:p w14:paraId="5A2D2953" w14:textId="77777777" w:rsidR="00181B26" w:rsidRDefault="00181B26" w:rsidP="007A29FB">
      <w:r>
        <w:t>Underretningspligten fritager ikke virksomheden for at afhjælpe akutte uheld.</w:t>
      </w:r>
    </w:p>
    <w:p w14:paraId="119738BC" w14:textId="77777777" w:rsidR="0061317C" w:rsidRDefault="0061317C" w:rsidP="007A29FB"/>
    <w:p w14:paraId="0067F53F" w14:textId="77777777" w:rsidR="00181B26" w:rsidRDefault="00181B26" w:rsidP="00023472">
      <w:pPr>
        <w:pStyle w:val="Overskrift2"/>
      </w:pPr>
      <w:bookmarkStart w:id="32" w:name="_Toc196633709"/>
      <w:bookmarkStart w:id="33" w:name="_Toc184711999"/>
      <w:bookmarkStart w:id="34" w:name="_Toc199756234"/>
      <w:bookmarkStart w:id="35" w:name="_Toc498334621"/>
      <w:r>
        <w:t>Trafikforhold</w:t>
      </w:r>
      <w:bookmarkEnd w:id="32"/>
      <w:bookmarkEnd w:id="33"/>
      <w:bookmarkEnd w:id="34"/>
      <w:bookmarkEnd w:id="35"/>
    </w:p>
    <w:p w14:paraId="2F38266A" w14:textId="77777777" w:rsidR="00181B26" w:rsidRDefault="00181B26" w:rsidP="007A29FB"/>
    <w:p w14:paraId="182670A7" w14:textId="77777777" w:rsidR="00181B26" w:rsidRPr="00023472" w:rsidRDefault="00181B26" w:rsidP="007A29FB">
      <w:pPr>
        <w:rPr>
          <w:rStyle w:val="Fed"/>
        </w:rPr>
      </w:pPr>
      <w:r w:rsidRPr="00023472">
        <w:rPr>
          <w:rStyle w:val="Fed"/>
        </w:rPr>
        <w:t>Ind- og udkørsel</w:t>
      </w:r>
    </w:p>
    <w:p w14:paraId="15BC64C0" w14:textId="0B268C33" w:rsidR="00181B26" w:rsidRDefault="00181B26" w:rsidP="007C4F05">
      <w:pPr>
        <w:pStyle w:val="Overskrift3"/>
      </w:pPr>
      <w:r>
        <w:t xml:space="preserve">Til ind- og udkørsel skal anvendes </w:t>
      </w:r>
      <w:r w:rsidR="001E53D1">
        <w:t xml:space="preserve">grusvejen til Skovlundvej 12, hvor der etableres </w:t>
      </w:r>
      <w:r w:rsidR="00613CF6">
        <w:t>en indkørsel til jordtippen.</w:t>
      </w:r>
    </w:p>
    <w:p w14:paraId="7771E86C" w14:textId="77777777" w:rsidR="00181B26" w:rsidRDefault="00181B26" w:rsidP="007A29FB"/>
    <w:p w14:paraId="1FC22736" w14:textId="49840BF8" w:rsidR="007D394C" w:rsidRDefault="00613CF6" w:rsidP="00613CF6">
      <w:pPr>
        <w:pStyle w:val="Overskrift3"/>
      </w:pPr>
      <w:r>
        <w:lastRenderedPageBreak/>
        <w:t xml:space="preserve">Adgangsvejen </w:t>
      </w:r>
      <w:r w:rsidR="00271917">
        <w:t xml:space="preserve">til jordtippen </w:t>
      </w:r>
      <w:r>
        <w:t>skal være aflåst med bom, port</w:t>
      </w:r>
      <w:r w:rsidR="00751CAA">
        <w:t>,</w:t>
      </w:r>
      <w:r>
        <w:t xml:space="preserve"> kæde eller lign. når jordtippen er ubemandet.</w:t>
      </w:r>
    </w:p>
    <w:p w14:paraId="71D16799" w14:textId="7C89859B" w:rsidR="00347E8D" w:rsidRDefault="00347E8D" w:rsidP="00347E8D"/>
    <w:p w14:paraId="7666FDE2" w14:textId="77777777" w:rsidR="00181B26" w:rsidRDefault="00181B26" w:rsidP="00023472">
      <w:pPr>
        <w:pStyle w:val="Overskrift2"/>
      </w:pPr>
      <w:bookmarkStart w:id="36" w:name="_Toc196633710"/>
      <w:bookmarkStart w:id="37" w:name="_Toc184712000"/>
      <w:bookmarkStart w:id="38" w:name="_Toc199756235"/>
      <w:bookmarkStart w:id="39" w:name="_Toc498334622"/>
      <w:r>
        <w:t>Støj</w:t>
      </w:r>
      <w:bookmarkEnd w:id="36"/>
      <w:bookmarkEnd w:id="37"/>
      <w:bookmarkEnd w:id="38"/>
      <w:bookmarkEnd w:id="39"/>
    </w:p>
    <w:p w14:paraId="6826BAF0" w14:textId="77777777" w:rsidR="00181B26" w:rsidRDefault="00181B26" w:rsidP="007A29FB"/>
    <w:p w14:paraId="30DE827F" w14:textId="77777777" w:rsidR="00181B26" w:rsidRPr="00023472" w:rsidRDefault="00181B26" w:rsidP="007A29FB">
      <w:pPr>
        <w:rPr>
          <w:rStyle w:val="Fed"/>
        </w:rPr>
      </w:pPr>
      <w:r w:rsidRPr="00023472">
        <w:rPr>
          <w:rStyle w:val="Fed"/>
        </w:rPr>
        <w:t>Støjgrænser</w:t>
      </w:r>
    </w:p>
    <w:p w14:paraId="63411EE5" w14:textId="77777777" w:rsidR="00181B26" w:rsidRDefault="00181B26" w:rsidP="007C4F05">
      <w:pPr>
        <w:pStyle w:val="Overskrift3"/>
      </w:pPr>
      <w:r>
        <w:t xml:space="preserve">Driften af virksomheden må ikke medføre, at virksomhedens samlede bidrag til støjbelastningen </w:t>
      </w:r>
      <w:r w:rsidR="00C43082">
        <w:t xml:space="preserve">uden for virksomhedens grund </w:t>
      </w:r>
      <w:r>
        <w:t>overstiger nedenstående grænseværdier. De angivne værdier for støjbelastningen er de ækvivalente, korrigerede lydniveauer i dB(A).</w:t>
      </w:r>
    </w:p>
    <w:p w14:paraId="6BFC4F63" w14:textId="78C3C9A9" w:rsidR="00181B26" w:rsidRDefault="00181B26" w:rsidP="003D7E87">
      <w:pPr>
        <w:pStyle w:val="Punktopstilling-bogstaver"/>
      </w:pPr>
    </w:p>
    <w:p w14:paraId="497E8B31" w14:textId="77777777" w:rsidR="004A5A53" w:rsidRDefault="004A5A53" w:rsidP="00F92BA1">
      <w:pPr>
        <w:pStyle w:val="Punktopstilling-bogstaver"/>
      </w:pPr>
      <w:r>
        <w:t>III</w:t>
      </w:r>
      <w:r>
        <w:tab/>
      </w:r>
      <w:r w:rsidR="0090514C">
        <w:t>områder for blandet bolig- og erhvervsbebyggelse, centerområder (bykerne) samt ved boliger i det åbne land og i skel til enkelte boliger i erhvervs- og industriområder</w:t>
      </w:r>
    </w:p>
    <w:p w14:paraId="0641EF2D" w14:textId="77777777" w:rsidR="00181B26" w:rsidRPr="00A46B34" w:rsidRDefault="00181B26" w:rsidP="007A29FB"/>
    <w:tbl>
      <w:tblPr>
        <w:tblW w:w="835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1"/>
        <w:gridCol w:w="1276"/>
        <w:gridCol w:w="2693"/>
        <w:gridCol w:w="2268"/>
      </w:tblGrid>
      <w:tr w:rsidR="003D7E87" w:rsidRPr="00A46B34" w14:paraId="76F9B6AF" w14:textId="77777777" w:rsidTr="003D7E87">
        <w:tc>
          <w:tcPr>
            <w:tcW w:w="2121" w:type="dxa"/>
            <w:vAlign w:val="center"/>
          </w:tcPr>
          <w:p w14:paraId="2A814307" w14:textId="77777777" w:rsidR="003D7E87" w:rsidRPr="004A5A53" w:rsidRDefault="003D7E87" w:rsidP="004A5A53">
            <w:pPr>
              <w:pStyle w:val="Tabeltekst-fedmindre"/>
            </w:pPr>
          </w:p>
        </w:tc>
        <w:tc>
          <w:tcPr>
            <w:tcW w:w="1276" w:type="dxa"/>
            <w:vAlign w:val="center"/>
          </w:tcPr>
          <w:p w14:paraId="3BF5276E" w14:textId="77777777" w:rsidR="003D7E87" w:rsidRPr="004A5A53" w:rsidRDefault="003D7E87" w:rsidP="004A5A53">
            <w:pPr>
              <w:pStyle w:val="Tabeltekst-fedmindre"/>
            </w:pPr>
            <w:r w:rsidRPr="004A5A53">
              <w:t>Kl.</w:t>
            </w:r>
          </w:p>
        </w:tc>
        <w:tc>
          <w:tcPr>
            <w:tcW w:w="2693" w:type="dxa"/>
            <w:vAlign w:val="center"/>
          </w:tcPr>
          <w:p w14:paraId="46F6702A" w14:textId="77777777" w:rsidR="003D7E87" w:rsidRPr="004A5A53" w:rsidRDefault="003D7E87" w:rsidP="004A5A53">
            <w:pPr>
              <w:pStyle w:val="Tabeltekst-fedmindre"/>
            </w:pPr>
            <w:r w:rsidRPr="004A5A53">
              <w:t>Reference</w:t>
            </w:r>
          </w:p>
          <w:p w14:paraId="7739E6DA" w14:textId="77777777" w:rsidR="003D7E87" w:rsidRPr="004A5A53" w:rsidRDefault="003D7E87" w:rsidP="004A5A53">
            <w:pPr>
              <w:pStyle w:val="Tabeltekst-fedmindre"/>
            </w:pPr>
            <w:r w:rsidRPr="004A5A53">
              <w:t>tidsrum</w:t>
            </w:r>
          </w:p>
          <w:p w14:paraId="035A331C" w14:textId="77777777" w:rsidR="003D7E87" w:rsidRPr="004A5A53" w:rsidRDefault="003D7E87" w:rsidP="004A5A53">
            <w:pPr>
              <w:pStyle w:val="Tabeltekst-fedmindre"/>
            </w:pPr>
            <w:r w:rsidRPr="004A5A53">
              <w:t>Timer</w:t>
            </w:r>
          </w:p>
        </w:tc>
        <w:tc>
          <w:tcPr>
            <w:tcW w:w="2268" w:type="dxa"/>
            <w:vAlign w:val="center"/>
          </w:tcPr>
          <w:p w14:paraId="6870E3A9" w14:textId="77777777" w:rsidR="003D7E87" w:rsidRPr="004A5A53" w:rsidRDefault="003D7E87" w:rsidP="004A5A53">
            <w:pPr>
              <w:pStyle w:val="Tabeltekst-fedmindre"/>
            </w:pPr>
            <w:r w:rsidRPr="004A5A53">
              <w:t>II</w:t>
            </w:r>
            <w:r>
              <w:t>I</w:t>
            </w:r>
          </w:p>
          <w:p w14:paraId="4DDAB937" w14:textId="77777777" w:rsidR="003D7E87" w:rsidRPr="004A5A53" w:rsidRDefault="003D7E87" w:rsidP="004A5A53">
            <w:pPr>
              <w:pStyle w:val="Tabeltekst-fedmindre"/>
            </w:pPr>
            <w:r w:rsidRPr="004A5A53">
              <w:t>dB(A)</w:t>
            </w:r>
          </w:p>
        </w:tc>
      </w:tr>
      <w:tr w:rsidR="003D7E87" w:rsidRPr="00A46B34" w14:paraId="765FC801" w14:textId="77777777" w:rsidTr="003D7E87">
        <w:tc>
          <w:tcPr>
            <w:tcW w:w="2121" w:type="dxa"/>
            <w:vAlign w:val="center"/>
          </w:tcPr>
          <w:p w14:paraId="64E255C0" w14:textId="77777777" w:rsidR="003D7E87" w:rsidRPr="004A5A53" w:rsidRDefault="003D7E87" w:rsidP="004A5A53">
            <w:pPr>
              <w:pStyle w:val="Tabeltekstmindre"/>
            </w:pPr>
            <w:r w:rsidRPr="004A5A53">
              <w:t>Mandag-fredag</w:t>
            </w:r>
          </w:p>
        </w:tc>
        <w:tc>
          <w:tcPr>
            <w:tcW w:w="1276" w:type="dxa"/>
            <w:vAlign w:val="center"/>
          </w:tcPr>
          <w:p w14:paraId="5A00A275" w14:textId="77777777" w:rsidR="003D7E87" w:rsidRPr="004A5A53" w:rsidRDefault="003D7E87" w:rsidP="004A5A53">
            <w:pPr>
              <w:pStyle w:val="Tabeltekstmindre"/>
            </w:pPr>
            <w:r w:rsidRPr="004A5A53">
              <w:t>07-18</w:t>
            </w:r>
          </w:p>
        </w:tc>
        <w:tc>
          <w:tcPr>
            <w:tcW w:w="2693" w:type="dxa"/>
            <w:vAlign w:val="center"/>
          </w:tcPr>
          <w:p w14:paraId="65653812" w14:textId="77777777" w:rsidR="003D7E87" w:rsidRPr="004A5A53" w:rsidRDefault="003D7E87" w:rsidP="004A5A53">
            <w:pPr>
              <w:pStyle w:val="Tabeltekstmindre"/>
            </w:pPr>
            <w:r w:rsidRPr="004A5A53">
              <w:t>8</w:t>
            </w:r>
          </w:p>
        </w:tc>
        <w:tc>
          <w:tcPr>
            <w:tcW w:w="2268" w:type="dxa"/>
            <w:vAlign w:val="center"/>
          </w:tcPr>
          <w:p w14:paraId="08D64DC4" w14:textId="77777777" w:rsidR="003D7E87" w:rsidRPr="004A5A53" w:rsidRDefault="003D7E87" w:rsidP="004A5A53">
            <w:pPr>
              <w:pStyle w:val="Tabeltekstmindre"/>
            </w:pPr>
            <w:r>
              <w:t>55</w:t>
            </w:r>
          </w:p>
        </w:tc>
      </w:tr>
      <w:tr w:rsidR="003D7E87" w:rsidRPr="00A46B34" w14:paraId="17AD80FE" w14:textId="77777777" w:rsidTr="003D7E87">
        <w:tc>
          <w:tcPr>
            <w:tcW w:w="2121" w:type="dxa"/>
            <w:vAlign w:val="center"/>
          </w:tcPr>
          <w:p w14:paraId="5388CD4A" w14:textId="77777777" w:rsidR="003D7E87" w:rsidRPr="004A5A53" w:rsidRDefault="003D7E87" w:rsidP="004A5A53">
            <w:pPr>
              <w:pStyle w:val="Tabeltekstmindre"/>
            </w:pPr>
            <w:r w:rsidRPr="004A5A53">
              <w:t>Lørdag</w:t>
            </w:r>
          </w:p>
        </w:tc>
        <w:tc>
          <w:tcPr>
            <w:tcW w:w="1276" w:type="dxa"/>
            <w:vAlign w:val="center"/>
          </w:tcPr>
          <w:p w14:paraId="423884B2" w14:textId="77777777" w:rsidR="003D7E87" w:rsidRPr="004A5A53" w:rsidRDefault="003D7E87" w:rsidP="004A5A53">
            <w:pPr>
              <w:pStyle w:val="Tabeltekstmindre"/>
            </w:pPr>
            <w:r w:rsidRPr="004A5A53">
              <w:t>07-14</w:t>
            </w:r>
          </w:p>
        </w:tc>
        <w:tc>
          <w:tcPr>
            <w:tcW w:w="2693" w:type="dxa"/>
            <w:vAlign w:val="center"/>
          </w:tcPr>
          <w:p w14:paraId="0D478153" w14:textId="77777777" w:rsidR="003D7E87" w:rsidRPr="004A5A53" w:rsidRDefault="003D7E87" w:rsidP="004A5A53">
            <w:pPr>
              <w:pStyle w:val="Tabeltekstmindre"/>
            </w:pPr>
            <w:r w:rsidRPr="004A5A53">
              <w:t>7</w:t>
            </w:r>
          </w:p>
        </w:tc>
        <w:tc>
          <w:tcPr>
            <w:tcW w:w="2268" w:type="dxa"/>
            <w:vAlign w:val="center"/>
          </w:tcPr>
          <w:p w14:paraId="20BAEA93" w14:textId="77777777" w:rsidR="003D7E87" w:rsidRPr="004A5A53" w:rsidRDefault="003D7E87" w:rsidP="004A5A53">
            <w:pPr>
              <w:pStyle w:val="Tabeltekstmindre"/>
            </w:pPr>
            <w:r>
              <w:t>55</w:t>
            </w:r>
          </w:p>
        </w:tc>
      </w:tr>
      <w:tr w:rsidR="003D7E87" w:rsidRPr="00A46B34" w14:paraId="0C7AF57C" w14:textId="77777777" w:rsidTr="003D7E87">
        <w:tc>
          <w:tcPr>
            <w:tcW w:w="2121" w:type="dxa"/>
            <w:vAlign w:val="center"/>
          </w:tcPr>
          <w:p w14:paraId="763A5727" w14:textId="77777777" w:rsidR="003D7E87" w:rsidRPr="004A5A53" w:rsidRDefault="003D7E87" w:rsidP="004A5A53">
            <w:pPr>
              <w:pStyle w:val="Tabeltekstmindre"/>
            </w:pPr>
            <w:r w:rsidRPr="004A5A53">
              <w:t>Lørdag</w:t>
            </w:r>
          </w:p>
        </w:tc>
        <w:tc>
          <w:tcPr>
            <w:tcW w:w="1276" w:type="dxa"/>
            <w:vAlign w:val="center"/>
          </w:tcPr>
          <w:p w14:paraId="372E6CED" w14:textId="77777777" w:rsidR="003D7E87" w:rsidRPr="004A5A53" w:rsidRDefault="003D7E87" w:rsidP="004A5A53">
            <w:pPr>
              <w:pStyle w:val="Tabeltekstmindre"/>
            </w:pPr>
            <w:r w:rsidRPr="004A5A53">
              <w:t>14-18</w:t>
            </w:r>
          </w:p>
        </w:tc>
        <w:tc>
          <w:tcPr>
            <w:tcW w:w="2693" w:type="dxa"/>
            <w:vAlign w:val="center"/>
          </w:tcPr>
          <w:p w14:paraId="0B15A062" w14:textId="77777777" w:rsidR="003D7E87" w:rsidRPr="004A5A53" w:rsidRDefault="003D7E87" w:rsidP="004A5A53">
            <w:pPr>
              <w:pStyle w:val="Tabeltekstmindre"/>
            </w:pPr>
            <w:r w:rsidRPr="004A5A53">
              <w:t>4</w:t>
            </w:r>
          </w:p>
        </w:tc>
        <w:tc>
          <w:tcPr>
            <w:tcW w:w="2268" w:type="dxa"/>
            <w:vAlign w:val="center"/>
          </w:tcPr>
          <w:p w14:paraId="2A4FAEBA" w14:textId="77777777" w:rsidR="003D7E87" w:rsidRPr="004A5A53" w:rsidRDefault="003D7E87" w:rsidP="004A5A53">
            <w:pPr>
              <w:pStyle w:val="Tabeltekstmindre"/>
            </w:pPr>
            <w:r>
              <w:t>45</w:t>
            </w:r>
          </w:p>
        </w:tc>
      </w:tr>
      <w:tr w:rsidR="003D7E87" w:rsidRPr="00A46B34" w14:paraId="5C976318" w14:textId="77777777" w:rsidTr="003D7E87">
        <w:tc>
          <w:tcPr>
            <w:tcW w:w="2121" w:type="dxa"/>
            <w:vAlign w:val="center"/>
          </w:tcPr>
          <w:p w14:paraId="642846F9" w14:textId="77777777" w:rsidR="003D7E87" w:rsidRPr="004A5A53" w:rsidRDefault="003D7E87" w:rsidP="004A5A53">
            <w:pPr>
              <w:pStyle w:val="Tabeltekstmindre"/>
            </w:pPr>
            <w:r w:rsidRPr="004A5A53">
              <w:t>Søn- &amp; helligdage</w:t>
            </w:r>
          </w:p>
        </w:tc>
        <w:tc>
          <w:tcPr>
            <w:tcW w:w="1276" w:type="dxa"/>
            <w:vAlign w:val="center"/>
          </w:tcPr>
          <w:p w14:paraId="7837AFBF" w14:textId="77777777" w:rsidR="003D7E87" w:rsidRPr="004A5A53" w:rsidRDefault="003D7E87" w:rsidP="004A5A53">
            <w:pPr>
              <w:pStyle w:val="Tabeltekstmindre"/>
            </w:pPr>
            <w:r w:rsidRPr="004A5A53">
              <w:t>07-18</w:t>
            </w:r>
          </w:p>
        </w:tc>
        <w:tc>
          <w:tcPr>
            <w:tcW w:w="2693" w:type="dxa"/>
            <w:vAlign w:val="center"/>
          </w:tcPr>
          <w:p w14:paraId="0B5E24CE" w14:textId="77777777" w:rsidR="003D7E87" w:rsidRPr="004A5A53" w:rsidRDefault="003D7E87" w:rsidP="004A5A53">
            <w:pPr>
              <w:pStyle w:val="Tabeltekstmindre"/>
            </w:pPr>
            <w:r w:rsidRPr="004A5A53">
              <w:t>8</w:t>
            </w:r>
          </w:p>
        </w:tc>
        <w:tc>
          <w:tcPr>
            <w:tcW w:w="2268" w:type="dxa"/>
            <w:vAlign w:val="center"/>
          </w:tcPr>
          <w:p w14:paraId="7C6BF521" w14:textId="77777777" w:rsidR="003D7E87" w:rsidRPr="004A5A53" w:rsidRDefault="003D7E87" w:rsidP="004A5A53">
            <w:pPr>
              <w:pStyle w:val="Tabeltekstmindre"/>
            </w:pPr>
            <w:r>
              <w:t>45</w:t>
            </w:r>
          </w:p>
        </w:tc>
      </w:tr>
      <w:tr w:rsidR="003D7E87" w:rsidRPr="00A46B34" w14:paraId="5AA44717" w14:textId="77777777" w:rsidTr="003D7E87">
        <w:tc>
          <w:tcPr>
            <w:tcW w:w="2121" w:type="dxa"/>
            <w:vAlign w:val="center"/>
          </w:tcPr>
          <w:p w14:paraId="36C17F83" w14:textId="77777777" w:rsidR="003D7E87" w:rsidRPr="004A5A53" w:rsidRDefault="003D7E87" w:rsidP="004A5A53">
            <w:pPr>
              <w:pStyle w:val="Tabeltekstmindre"/>
            </w:pPr>
            <w:r w:rsidRPr="004A5A53">
              <w:t>Alle dage</w:t>
            </w:r>
          </w:p>
        </w:tc>
        <w:tc>
          <w:tcPr>
            <w:tcW w:w="1276" w:type="dxa"/>
            <w:vAlign w:val="center"/>
          </w:tcPr>
          <w:p w14:paraId="38459EBB" w14:textId="77777777" w:rsidR="003D7E87" w:rsidRPr="004A5A53" w:rsidRDefault="003D7E87" w:rsidP="004A5A53">
            <w:pPr>
              <w:pStyle w:val="Tabeltekstmindre"/>
            </w:pPr>
            <w:r w:rsidRPr="004A5A53">
              <w:t>18-22</w:t>
            </w:r>
          </w:p>
        </w:tc>
        <w:tc>
          <w:tcPr>
            <w:tcW w:w="2693" w:type="dxa"/>
            <w:vAlign w:val="center"/>
          </w:tcPr>
          <w:p w14:paraId="61E7331D" w14:textId="77777777" w:rsidR="003D7E87" w:rsidRPr="004A5A53" w:rsidRDefault="003D7E87" w:rsidP="004A5A53">
            <w:pPr>
              <w:pStyle w:val="Tabeltekstmindre"/>
            </w:pPr>
            <w:r w:rsidRPr="004A5A53">
              <w:t>1</w:t>
            </w:r>
          </w:p>
        </w:tc>
        <w:tc>
          <w:tcPr>
            <w:tcW w:w="2268" w:type="dxa"/>
            <w:vAlign w:val="center"/>
          </w:tcPr>
          <w:p w14:paraId="032C45FC" w14:textId="77777777" w:rsidR="003D7E87" w:rsidRPr="004A5A53" w:rsidRDefault="003D7E87" w:rsidP="004A5A53">
            <w:pPr>
              <w:pStyle w:val="Tabeltekstmindre"/>
            </w:pPr>
            <w:r>
              <w:t>45</w:t>
            </w:r>
          </w:p>
        </w:tc>
      </w:tr>
      <w:tr w:rsidR="003D7E87" w:rsidRPr="00A46B34" w14:paraId="2C73820F" w14:textId="77777777" w:rsidTr="003D7E87">
        <w:tc>
          <w:tcPr>
            <w:tcW w:w="2121" w:type="dxa"/>
            <w:vAlign w:val="center"/>
          </w:tcPr>
          <w:p w14:paraId="6B482EDF" w14:textId="77777777" w:rsidR="003D7E87" w:rsidRPr="004A5A53" w:rsidRDefault="003D7E87" w:rsidP="004A5A53">
            <w:pPr>
              <w:pStyle w:val="Tabeltekstmindre"/>
            </w:pPr>
            <w:r w:rsidRPr="004A5A53">
              <w:t>Alle dage</w:t>
            </w:r>
          </w:p>
        </w:tc>
        <w:tc>
          <w:tcPr>
            <w:tcW w:w="1276" w:type="dxa"/>
            <w:vAlign w:val="center"/>
          </w:tcPr>
          <w:p w14:paraId="4B3B01F8" w14:textId="77777777" w:rsidR="003D7E87" w:rsidRPr="004A5A53" w:rsidRDefault="003D7E87" w:rsidP="004A5A53">
            <w:pPr>
              <w:pStyle w:val="Tabeltekstmindre"/>
            </w:pPr>
            <w:r w:rsidRPr="004A5A53">
              <w:t>22-07</w:t>
            </w:r>
          </w:p>
        </w:tc>
        <w:tc>
          <w:tcPr>
            <w:tcW w:w="2693" w:type="dxa"/>
            <w:vAlign w:val="center"/>
          </w:tcPr>
          <w:p w14:paraId="31C762BB" w14:textId="77777777" w:rsidR="003D7E87" w:rsidRPr="004A5A53" w:rsidRDefault="003D7E87" w:rsidP="004A5A53">
            <w:pPr>
              <w:pStyle w:val="Tabeltekstmindre"/>
            </w:pPr>
            <w:r w:rsidRPr="004A5A53">
              <w:t>0,5</w:t>
            </w:r>
          </w:p>
        </w:tc>
        <w:tc>
          <w:tcPr>
            <w:tcW w:w="2268" w:type="dxa"/>
            <w:vAlign w:val="center"/>
          </w:tcPr>
          <w:p w14:paraId="7AF15D22" w14:textId="77777777" w:rsidR="003D7E87" w:rsidRPr="004A5A53" w:rsidRDefault="003D7E87" w:rsidP="004A5A53">
            <w:pPr>
              <w:pStyle w:val="Tabeltekstmindre"/>
            </w:pPr>
            <w:r>
              <w:t>40</w:t>
            </w:r>
          </w:p>
        </w:tc>
      </w:tr>
      <w:tr w:rsidR="003D7E87" w:rsidRPr="00A46B34" w14:paraId="4EFDC523" w14:textId="77777777" w:rsidTr="003D7E87">
        <w:tc>
          <w:tcPr>
            <w:tcW w:w="2121" w:type="dxa"/>
            <w:vAlign w:val="center"/>
          </w:tcPr>
          <w:p w14:paraId="66513E15" w14:textId="77777777" w:rsidR="003D7E87" w:rsidRPr="004A5A53" w:rsidRDefault="003D7E87" w:rsidP="004A5A53">
            <w:pPr>
              <w:pStyle w:val="Tabeltekstmindre"/>
            </w:pPr>
            <w:r w:rsidRPr="004A5A53">
              <w:t>Maksimalværdi</w:t>
            </w:r>
          </w:p>
        </w:tc>
        <w:tc>
          <w:tcPr>
            <w:tcW w:w="1276" w:type="dxa"/>
            <w:vAlign w:val="center"/>
          </w:tcPr>
          <w:p w14:paraId="55C79427" w14:textId="77777777" w:rsidR="003D7E87" w:rsidRPr="004A5A53" w:rsidRDefault="003D7E87" w:rsidP="004A5A53">
            <w:pPr>
              <w:pStyle w:val="Tabeltekstmindre"/>
            </w:pPr>
            <w:r w:rsidRPr="004A5A53">
              <w:t>22-07</w:t>
            </w:r>
          </w:p>
        </w:tc>
        <w:tc>
          <w:tcPr>
            <w:tcW w:w="2693" w:type="dxa"/>
            <w:vAlign w:val="center"/>
          </w:tcPr>
          <w:p w14:paraId="648B84EA" w14:textId="77777777" w:rsidR="003D7E87" w:rsidRPr="004A5A53" w:rsidRDefault="003D7E87" w:rsidP="004A5A53">
            <w:pPr>
              <w:pStyle w:val="Tabeltekstmindre"/>
            </w:pPr>
            <w:r w:rsidRPr="004A5A53">
              <w:t>-</w:t>
            </w:r>
          </w:p>
        </w:tc>
        <w:tc>
          <w:tcPr>
            <w:tcW w:w="2268" w:type="dxa"/>
            <w:vAlign w:val="center"/>
          </w:tcPr>
          <w:p w14:paraId="2D1071FE" w14:textId="77777777" w:rsidR="003D7E87" w:rsidRPr="004A5A53" w:rsidRDefault="003D7E87" w:rsidP="004A5A53">
            <w:pPr>
              <w:pStyle w:val="Tabeltekstmindre"/>
            </w:pPr>
            <w:r>
              <w:t>55</w:t>
            </w:r>
          </w:p>
        </w:tc>
      </w:tr>
    </w:tbl>
    <w:p w14:paraId="7D066675" w14:textId="77777777" w:rsidR="00181B26" w:rsidRDefault="00181B26" w:rsidP="007A29FB"/>
    <w:p w14:paraId="33E3367E" w14:textId="77777777" w:rsidR="00A46B34" w:rsidRDefault="00A46B34" w:rsidP="007A29FB"/>
    <w:p w14:paraId="2EAE5C3D" w14:textId="77777777" w:rsidR="00181B26" w:rsidRPr="00023472" w:rsidRDefault="00181B26" w:rsidP="007A29FB">
      <w:pPr>
        <w:rPr>
          <w:rStyle w:val="Fed"/>
        </w:rPr>
      </w:pPr>
      <w:r w:rsidRPr="00023472">
        <w:rPr>
          <w:rStyle w:val="Fed"/>
        </w:rPr>
        <w:t>Kontrol af støj</w:t>
      </w:r>
    </w:p>
    <w:p w14:paraId="64960316" w14:textId="17CBA6A4" w:rsidR="00181B26" w:rsidRDefault="00181B26" w:rsidP="00AE5BC9">
      <w:pPr>
        <w:pStyle w:val="Overskrift3"/>
      </w:pPr>
      <w:r>
        <w:t>Tilsynsmyndigheden kan bestemme, at virksomheden skal dokumentere, at støjgrænserne er overholdt.</w:t>
      </w:r>
    </w:p>
    <w:p w14:paraId="6A0142F9" w14:textId="77777777" w:rsidR="00E24CA1" w:rsidRDefault="00E24CA1" w:rsidP="00DA13D2"/>
    <w:p w14:paraId="4D733E72" w14:textId="77777777" w:rsidR="00181B26" w:rsidRDefault="00181B26" w:rsidP="00DA13D2">
      <w:r>
        <w:t>Dokumentationen skal senest 3 måneder efter, at kravet er fremsat, tilsendes tilsynsmyndigheden sammen med oplysninger om driftsforholdene under målingen. Dokumentationen skal fremsendes både i papirformat og digitalt.</w:t>
      </w:r>
    </w:p>
    <w:p w14:paraId="592F7C25" w14:textId="77777777" w:rsidR="00181B26" w:rsidRDefault="00181B26" w:rsidP="00DA13D2"/>
    <w:p w14:paraId="0DBA8464" w14:textId="77777777" w:rsidR="00181B26" w:rsidRPr="00023472" w:rsidRDefault="00181B26" w:rsidP="007A29FB">
      <w:pPr>
        <w:rPr>
          <w:rStyle w:val="Fed"/>
        </w:rPr>
      </w:pPr>
      <w:r w:rsidRPr="00023472">
        <w:rPr>
          <w:rStyle w:val="Fed"/>
        </w:rPr>
        <w:t>Krav til støjmåling</w:t>
      </w:r>
    </w:p>
    <w:p w14:paraId="4775A7DA" w14:textId="77777777" w:rsidR="00181B26" w:rsidRDefault="00181B26" w:rsidP="00F92BA1">
      <w:pPr>
        <w:pStyle w:val="Punktopstilling-bogstaver"/>
      </w:pPr>
      <w:r>
        <w:tab/>
        <w:t xml:space="preserve">Virksomhedens støj skal dokumenteres ved måling eller beregning efter gældende vejledninger fra Miljøstyrelsen, p.t. nr. 6/1984, Måling af ekstern støj og nr. 5/1993, beregning af ekstern støj fra virksomheder. </w:t>
      </w:r>
    </w:p>
    <w:p w14:paraId="07B52087" w14:textId="77777777" w:rsidR="00181B26" w:rsidRDefault="00181B26" w:rsidP="007A29FB"/>
    <w:p w14:paraId="4AAD95B6" w14:textId="77777777" w:rsidR="00181B26" w:rsidRDefault="00181B26" w:rsidP="007A29FB">
      <w:r>
        <w:lastRenderedPageBreak/>
        <w:t>Støjmåling skal foretages, når virksomheden er i fuld drift eller efter anden aftale med tilsynsmyndigheden.</w:t>
      </w:r>
    </w:p>
    <w:p w14:paraId="00554994" w14:textId="77777777" w:rsidR="00181B26" w:rsidRDefault="00181B26" w:rsidP="007A29FB">
      <w:r>
        <w:t>Dokumentationen skal udføres af et målefirma, som er akkrediteret af DANAK eller godkendt af Miljøstyrelsen til "Miljømålinger ekstern støj".</w:t>
      </w:r>
    </w:p>
    <w:p w14:paraId="62F459CD" w14:textId="77777777" w:rsidR="00181B26" w:rsidRDefault="00181B26" w:rsidP="007A29FB"/>
    <w:p w14:paraId="5325FFAA" w14:textId="77777777" w:rsidR="00181B26" w:rsidRDefault="00181B26" w:rsidP="007A29FB">
      <w:r>
        <w:t>Støjdokumentationen skal gentages, når tilsynsmyndigheden finder det påkrævet. Hvis støjgrænserne er overholdt, kan der kun kræves én årlig støjbestemmelse.</w:t>
      </w:r>
    </w:p>
    <w:p w14:paraId="73CDFE16" w14:textId="77777777" w:rsidR="00181B26" w:rsidRDefault="00181B26" w:rsidP="007A29FB">
      <w:r>
        <w:t>Udgifterne hertil afholdes af virksomheden.</w:t>
      </w:r>
    </w:p>
    <w:p w14:paraId="40999052" w14:textId="77777777" w:rsidR="00181B26" w:rsidRDefault="00181B26" w:rsidP="007A29FB"/>
    <w:p w14:paraId="5E427D38" w14:textId="77777777" w:rsidR="00181B26" w:rsidRDefault="00181B26" w:rsidP="007A29FB"/>
    <w:p w14:paraId="37CAA89B" w14:textId="77777777" w:rsidR="00181B26" w:rsidRPr="00023472" w:rsidRDefault="00181B26" w:rsidP="007A29FB">
      <w:pPr>
        <w:rPr>
          <w:rStyle w:val="Fed"/>
        </w:rPr>
      </w:pPr>
      <w:r w:rsidRPr="00023472">
        <w:rPr>
          <w:rStyle w:val="Fed"/>
        </w:rPr>
        <w:t>Definition på overholdte støjgrænser</w:t>
      </w:r>
    </w:p>
    <w:p w14:paraId="74B32549" w14:textId="77777777" w:rsidR="00181B26" w:rsidRDefault="00181B26" w:rsidP="007C4F05">
      <w:pPr>
        <w:pStyle w:val="Overskrift3"/>
      </w:pPr>
      <w:r>
        <w:t xml:space="preserve">Grænseværdier for støj, jf. vilkår </w:t>
      </w:r>
      <w:r w:rsidR="00E24CA1">
        <w:t>3.6.1</w:t>
      </w:r>
      <w:r>
        <w:t xml:space="preserve"> anses for overholdt, hvis målte eller beregnede værdier fratrukket ubestemtheden er mindre end eller lig med grænseværdien.</w:t>
      </w:r>
    </w:p>
    <w:p w14:paraId="17AA5FB4" w14:textId="77777777" w:rsidR="00181B26" w:rsidRDefault="00181B26" w:rsidP="007A29FB">
      <w:r>
        <w:t>Målingernes og beregningernes samlede ubestemthed fastsættes i overensstemmelse med Miljøstyrelsens vejledninger. Ubestemtheden må ikke være over 3 dB(A).</w:t>
      </w:r>
    </w:p>
    <w:p w14:paraId="7E262B5E" w14:textId="77777777" w:rsidR="00181B26" w:rsidRDefault="00181B26" w:rsidP="007A29FB"/>
    <w:p w14:paraId="474836E3" w14:textId="77777777" w:rsidR="00181B26" w:rsidRDefault="00181B26" w:rsidP="00023472">
      <w:pPr>
        <w:pStyle w:val="Overskrift2"/>
      </w:pPr>
      <w:bookmarkStart w:id="40" w:name="_Toc196633711"/>
      <w:bookmarkStart w:id="41" w:name="_Toc184712001"/>
      <w:bookmarkStart w:id="42" w:name="_Toc199756236"/>
      <w:bookmarkStart w:id="43" w:name="_Toc498334623"/>
      <w:r>
        <w:t>Luft</w:t>
      </w:r>
      <w:bookmarkEnd w:id="40"/>
      <w:bookmarkEnd w:id="41"/>
      <w:bookmarkEnd w:id="42"/>
      <w:bookmarkEnd w:id="43"/>
    </w:p>
    <w:p w14:paraId="386E8E83" w14:textId="77777777" w:rsidR="00181B26" w:rsidRDefault="00181B26" w:rsidP="007A29FB"/>
    <w:p w14:paraId="045E0E96" w14:textId="77777777" w:rsidR="00181B26" w:rsidRPr="00023472" w:rsidRDefault="00181B26" w:rsidP="007A29FB">
      <w:pPr>
        <w:rPr>
          <w:rStyle w:val="Fed"/>
        </w:rPr>
      </w:pPr>
      <w:r w:rsidRPr="00023472">
        <w:rPr>
          <w:rStyle w:val="Fed"/>
        </w:rPr>
        <w:t>Støv</w:t>
      </w:r>
    </w:p>
    <w:p w14:paraId="483E1FE5" w14:textId="48B42FBF" w:rsidR="00347E8D" w:rsidRDefault="00181B26" w:rsidP="00C3775E">
      <w:pPr>
        <w:pStyle w:val="Overskrift3"/>
      </w:pPr>
      <w:r>
        <w:t>Virksomheden må ikke give anledning til støvgener udenfor virksomhedens område</w:t>
      </w:r>
      <w:r w:rsidR="00C3775E">
        <w:t>, som efter tilsynsmyndighedens vurdering er væsentlige for omgivelserne.</w:t>
      </w:r>
    </w:p>
    <w:p w14:paraId="439894D8" w14:textId="77777777" w:rsidR="00C3775E" w:rsidRPr="00C3775E" w:rsidRDefault="00C3775E" w:rsidP="00C3775E"/>
    <w:p w14:paraId="0312A565" w14:textId="3ABB0781" w:rsidR="00347E8D" w:rsidRPr="00347E8D" w:rsidRDefault="00347E8D" w:rsidP="00347E8D">
      <w:r w:rsidRPr="00AE5BC9">
        <w:t>Adgangsvejen skal vandes i nødvendigt omfang for at undgå støvgener i at opstå.</w:t>
      </w:r>
    </w:p>
    <w:p w14:paraId="7F2CBA64" w14:textId="77777777" w:rsidR="00181B26" w:rsidRDefault="00181B26" w:rsidP="007A29FB"/>
    <w:p w14:paraId="086FCE37" w14:textId="4DD6AE85" w:rsidR="00181B26" w:rsidRDefault="00181B26" w:rsidP="00023472">
      <w:pPr>
        <w:pStyle w:val="Overskrift2"/>
      </w:pPr>
      <w:bookmarkStart w:id="44" w:name="_Toc196633714"/>
      <w:bookmarkStart w:id="45" w:name="_Toc184712004"/>
      <w:bookmarkStart w:id="46" w:name="_Toc199756239"/>
      <w:bookmarkStart w:id="47" w:name="_Toc498334624"/>
      <w:r>
        <w:t>Affald</w:t>
      </w:r>
      <w:bookmarkEnd w:id="44"/>
      <w:bookmarkEnd w:id="45"/>
      <w:bookmarkEnd w:id="46"/>
      <w:r w:rsidR="00AE5BC9">
        <w:t>, oplag mv.</w:t>
      </w:r>
      <w:bookmarkEnd w:id="47"/>
    </w:p>
    <w:p w14:paraId="4446D34C" w14:textId="77777777" w:rsidR="00181B26" w:rsidRDefault="00181B26" w:rsidP="00DA13D2"/>
    <w:p w14:paraId="61BE5A86" w14:textId="77777777" w:rsidR="00181B26" w:rsidRPr="00023472" w:rsidRDefault="00181B26" w:rsidP="007A29FB">
      <w:pPr>
        <w:rPr>
          <w:rStyle w:val="Fed"/>
        </w:rPr>
      </w:pPr>
      <w:r w:rsidRPr="00023472">
        <w:rPr>
          <w:rStyle w:val="Fed"/>
        </w:rPr>
        <w:t>Håndtering og bortskaffelse af affald</w:t>
      </w:r>
    </w:p>
    <w:p w14:paraId="5EA3C203" w14:textId="77777777" w:rsidR="00181B26" w:rsidRDefault="00183B25" w:rsidP="00472241">
      <w:pPr>
        <w:pStyle w:val="Overskrift3"/>
      </w:pPr>
      <w:r>
        <w:t>Alt affald fra virksomheden skal opsamles, opbevares og transporteres uden gener for omgivelserne og uden, at der opstår fare for forurening.</w:t>
      </w:r>
    </w:p>
    <w:p w14:paraId="4B56C62E" w14:textId="6BA46236" w:rsidR="00183B25" w:rsidRDefault="00183B25" w:rsidP="00181B26">
      <w:r>
        <w:t>Der henvises i øvrigt til det til enhver tid gældende affald</w:t>
      </w:r>
      <w:r w:rsidR="00C3034A">
        <w:t>sregulativ for Aarhus Kommune (</w:t>
      </w:r>
      <w:r>
        <w:t xml:space="preserve">se </w:t>
      </w:r>
      <w:hyperlink r:id="rId28" w:history="1">
        <w:r w:rsidRPr="00EE4D4F">
          <w:rPr>
            <w:rStyle w:val="Hyperlink"/>
          </w:rPr>
          <w:t>www.aarhuskommune.dk</w:t>
        </w:r>
      </w:hyperlink>
      <w:r>
        <w:t>)</w:t>
      </w:r>
      <w:r w:rsidR="00C06DCC">
        <w:t>.</w:t>
      </w:r>
    </w:p>
    <w:p w14:paraId="1C58A3CF" w14:textId="134E2A30" w:rsidR="00347E8D" w:rsidRDefault="00347E8D" w:rsidP="00181B26"/>
    <w:p w14:paraId="1E71A0CD" w14:textId="77777777" w:rsidR="000C6089" w:rsidRPr="001D2291" w:rsidRDefault="000C6089" w:rsidP="000C6089">
      <w:pPr>
        <w:rPr>
          <w:b/>
        </w:rPr>
      </w:pPr>
      <w:r w:rsidRPr="001D2291">
        <w:rPr>
          <w:b/>
        </w:rPr>
        <w:t>Opbevaring af olie og kemikalier</w:t>
      </w:r>
    </w:p>
    <w:p w14:paraId="62A391F6" w14:textId="1BF85754" w:rsidR="00347E8D" w:rsidRPr="00270BE3" w:rsidRDefault="00347E8D" w:rsidP="00347E8D">
      <w:pPr>
        <w:pStyle w:val="Overskrift3"/>
      </w:pPr>
      <w:r w:rsidRPr="00270BE3">
        <w:t xml:space="preserve">Farligt affald skal opbevares i overensstemmelse med den til enhver tid gældende </w:t>
      </w:r>
      <w:hyperlink r:id="rId29" w:history="1">
        <w:r w:rsidRPr="00BB117F">
          <w:rPr>
            <w:rStyle w:val="Hyperlink"/>
          </w:rPr>
          <w:t>Forskrift for opbevaring af olier og Kemikalie</w:t>
        </w:r>
        <w:r w:rsidR="00BB117F" w:rsidRPr="00BB117F">
          <w:rPr>
            <w:rStyle w:val="Hyperlink"/>
          </w:rPr>
          <w:t>r</w:t>
        </w:r>
      </w:hyperlink>
      <w:r w:rsidR="00BB117F">
        <w:t xml:space="preserve"> </w:t>
      </w:r>
      <w:r w:rsidRPr="00270BE3">
        <w:t>for Aarhus Kommune.</w:t>
      </w:r>
    </w:p>
    <w:p w14:paraId="3E202A2E" w14:textId="5E15D391" w:rsidR="00347E8D" w:rsidRDefault="00347E8D" w:rsidP="00181B26"/>
    <w:p w14:paraId="6C1A4370" w14:textId="77777777" w:rsidR="009B2476" w:rsidRDefault="009B2476" w:rsidP="00181B26">
      <w:pPr>
        <w:rPr>
          <w:b/>
        </w:rPr>
      </w:pPr>
    </w:p>
    <w:p w14:paraId="66C96308" w14:textId="77777777" w:rsidR="00244103" w:rsidRDefault="00244103" w:rsidP="00181B26">
      <w:pPr>
        <w:rPr>
          <w:b/>
        </w:rPr>
      </w:pPr>
    </w:p>
    <w:p w14:paraId="268E4A47" w14:textId="2C4178F0" w:rsidR="00181B26" w:rsidRPr="000C6089" w:rsidRDefault="000C6089" w:rsidP="00181B26">
      <w:pPr>
        <w:rPr>
          <w:b/>
        </w:rPr>
      </w:pPr>
      <w:r w:rsidRPr="000C6089">
        <w:rPr>
          <w:b/>
        </w:rPr>
        <w:lastRenderedPageBreak/>
        <w:t>Olietanke</w:t>
      </w:r>
      <w:r>
        <w:rPr>
          <w:b/>
        </w:rPr>
        <w:t>/tankning af materiel</w:t>
      </w:r>
    </w:p>
    <w:p w14:paraId="79A85A8D" w14:textId="16F0B594" w:rsidR="003D4303" w:rsidRPr="009B2476" w:rsidRDefault="00751CAA" w:rsidP="003E696C">
      <w:pPr>
        <w:pStyle w:val="Overskrift3"/>
      </w:pPr>
      <w:bookmarkStart w:id="48" w:name="_Toc196633716"/>
      <w:bookmarkStart w:id="49" w:name="_Toc184712006"/>
      <w:bookmarkStart w:id="50" w:name="_Toc199756241"/>
      <w:r>
        <w:t>Den mobile o</w:t>
      </w:r>
      <w:r w:rsidR="003E696C" w:rsidRPr="009B2476">
        <w:t>lietank skal være fjernet eller forsvarligt sikret og aflåst når jordtippen er ubemandet.</w:t>
      </w:r>
    </w:p>
    <w:p w14:paraId="0223A2E4" w14:textId="77777777" w:rsidR="000C6089" w:rsidRPr="000C6089" w:rsidRDefault="000C6089" w:rsidP="000C6089">
      <w:pPr>
        <w:rPr>
          <w:highlight w:val="yellow"/>
        </w:rPr>
      </w:pPr>
    </w:p>
    <w:p w14:paraId="3C5C6ECF" w14:textId="5D601F8A" w:rsidR="00181B26" w:rsidRDefault="00181B26" w:rsidP="00023472">
      <w:pPr>
        <w:pStyle w:val="Overskrift2"/>
      </w:pPr>
      <w:bookmarkStart w:id="51" w:name="_Toc196633717"/>
      <w:bookmarkStart w:id="52" w:name="_Toc184712007"/>
      <w:bookmarkStart w:id="53" w:name="_Toc199756242"/>
      <w:bookmarkStart w:id="54" w:name="_Toc498334625"/>
      <w:bookmarkEnd w:id="48"/>
      <w:bookmarkEnd w:id="49"/>
      <w:bookmarkEnd w:id="50"/>
      <w:r>
        <w:t>Indberetning</w:t>
      </w:r>
      <w:bookmarkEnd w:id="51"/>
      <w:bookmarkEnd w:id="52"/>
      <w:bookmarkEnd w:id="53"/>
      <w:bookmarkEnd w:id="54"/>
    </w:p>
    <w:p w14:paraId="4113C53B" w14:textId="77777777" w:rsidR="00C06DCC" w:rsidRPr="00F33EB4" w:rsidRDefault="00C06DCC" w:rsidP="007A29FB">
      <w:pPr>
        <w:rPr>
          <w:color w:val="FF0000"/>
        </w:rPr>
      </w:pPr>
    </w:p>
    <w:p w14:paraId="039ACCFD" w14:textId="60568D80" w:rsidR="003675E4" w:rsidRDefault="00221B9F" w:rsidP="0060764F">
      <w:pPr>
        <w:pStyle w:val="Overskrift3"/>
      </w:pPr>
      <w:r>
        <w:t>Grundejer skal h</w:t>
      </w:r>
      <w:r w:rsidR="003675E4">
        <w:t>vert år pr. 1. juli og pr. 1. januar indberette følgende til Virksomheder og Jord:</w:t>
      </w:r>
    </w:p>
    <w:p w14:paraId="22D01B11" w14:textId="36BFC045" w:rsidR="003675E4" w:rsidRDefault="003675E4" w:rsidP="003675E4">
      <w:pPr>
        <w:pStyle w:val="Listeafsnit"/>
        <w:numPr>
          <w:ilvl w:val="0"/>
          <w:numId w:val="19"/>
        </w:numPr>
      </w:pPr>
      <w:r>
        <w:t>Adresseoversigt over hvorfra der er leveret jord samt jordmængder fra de enkelte adresser.</w:t>
      </w:r>
    </w:p>
    <w:p w14:paraId="35461A2D" w14:textId="1BC8BEDA" w:rsidR="003675E4" w:rsidRDefault="003675E4" w:rsidP="003675E4">
      <w:pPr>
        <w:pStyle w:val="Listeafsnit"/>
        <w:numPr>
          <w:ilvl w:val="0"/>
          <w:numId w:val="19"/>
        </w:numPr>
      </w:pPr>
      <w:r>
        <w:t>Henvisning til den godkendte anmeldelse via løbenummeret i FlytJord.dk.</w:t>
      </w:r>
    </w:p>
    <w:p w14:paraId="7F4E736E" w14:textId="77777777" w:rsidR="00221B9F" w:rsidRDefault="00221B9F" w:rsidP="00221B9F">
      <w:pPr>
        <w:pStyle w:val="Listeafsnit"/>
        <w:ind w:left="1211"/>
      </w:pPr>
    </w:p>
    <w:p w14:paraId="12FE82FA" w14:textId="5BF9BB3D" w:rsidR="003675E4" w:rsidRDefault="003675E4" w:rsidP="003675E4">
      <w:r>
        <w:t>Indberetningen kan ske ved udtræk af oplysninger fra FlytJord.dk</w:t>
      </w:r>
    </w:p>
    <w:p w14:paraId="71581A02" w14:textId="3FCB4ED4" w:rsidR="00181B26" w:rsidRDefault="00181B26" w:rsidP="007A29FB"/>
    <w:p w14:paraId="759BFC0B" w14:textId="0FF1AC4B" w:rsidR="00221B9F" w:rsidRDefault="00221B9F" w:rsidP="007A29FB">
      <w:r>
        <w:t>Når terrænreguleringen er etableret eller når miljøgodkendelsen er udløbet, skal Aarhus Kommune, Virksomheder og Jord kontaktes for godkendelse af</w:t>
      </w:r>
      <w:r w:rsidR="00C07B46">
        <w:t xml:space="preserve">, </w:t>
      </w:r>
      <w:r>
        <w:t xml:space="preserve">at de stillede vilkår </w:t>
      </w:r>
      <w:r w:rsidR="009B2476">
        <w:t xml:space="preserve">i miljøgodkendelsen </w:t>
      </w:r>
      <w:r>
        <w:t>er opfyldt.</w:t>
      </w:r>
    </w:p>
    <w:p w14:paraId="20DF93FF" w14:textId="77777777" w:rsidR="00221B9F" w:rsidRDefault="00221B9F" w:rsidP="007A29FB"/>
    <w:p w14:paraId="10633674" w14:textId="77777777" w:rsidR="00181B26" w:rsidRDefault="00181B26" w:rsidP="007A29FB"/>
    <w:p w14:paraId="7AFEC737" w14:textId="35E1E678" w:rsidR="00181B26" w:rsidRPr="00BC67CD" w:rsidRDefault="00181B26" w:rsidP="00EA2100">
      <w:pPr>
        <w:pStyle w:val="Overskrift3"/>
        <w:numPr>
          <w:ilvl w:val="0"/>
          <w:numId w:val="0"/>
        </w:numPr>
        <w:ind w:left="851"/>
      </w:pPr>
    </w:p>
    <w:p w14:paraId="1B2D7089" w14:textId="77777777" w:rsidR="00181B26" w:rsidRDefault="00181B26" w:rsidP="00A474A5">
      <w:pPr>
        <w:ind w:left="0"/>
      </w:pPr>
    </w:p>
    <w:p w14:paraId="3942EC72" w14:textId="77777777" w:rsidR="00432CFC" w:rsidRDefault="00432CFC">
      <w:pPr>
        <w:spacing w:line="240" w:lineRule="auto"/>
        <w:ind w:left="0"/>
        <w:rPr>
          <w:rFonts w:cs="Arial"/>
          <w:b/>
          <w:bCs/>
          <w:kern w:val="32"/>
          <w:sz w:val="36"/>
          <w:szCs w:val="22"/>
        </w:rPr>
      </w:pPr>
      <w:bookmarkStart w:id="55" w:name="_Toc184711202"/>
      <w:bookmarkStart w:id="56" w:name="_Toc184712009"/>
      <w:bookmarkStart w:id="57" w:name="_Toc196633719"/>
      <w:bookmarkStart w:id="58" w:name="_Toc199756244"/>
      <w:r>
        <w:br w:type="page"/>
      </w:r>
    </w:p>
    <w:p w14:paraId="57759F7D" w14:textId="77777777" w:rsidR="00181B26" w:rsidRDefault="00181B26" w:rsidP="00865227">
      <w:pPr>
        <w:pStyle w:val="Overskrift1"/>
      </w:pPr>
      <w:bookmarkStart w:id="59" w:name="_Toc498334626"/>
      <w:bookmarkStart w:id="60" w:name="_Hlk497898899"/>
      <w:r>
        <w:lastRenderedPageBreak/>
        <w:t>A</w:t>
      </w:r>
      <w:r w:rsidR="006F23CA">
        <w:t xml:space="preserve">fgørelse om ikke </w:t>
      </w:r>
      <w:r w:rsidR="002D4438">
        <w:t>VVM</w:t>
      </w:r>
      <w:r w:rsidR="006F23CA">
        <w:t>-pligt</w:t>
      </w:r>
      <w:bookmarkEnd w:id="55"/>
      <w:bookmarkEnd w:id="56"/>
      <w:bookmarkEnd w:id="57"/>
      <w:bookmarkEnd w:id="58"/>
      <w:bookmarkEnd w:id="59"/>
    </w:p>
    <w:bookmarkEnd w:id="60"/>
    <w:p w14:paraId="56746297" w14:textId="77777777" w:rsidR="00181B26" w:rsidRDefault="00181B26" w:rsidP="00181B26"/>
    <w:p w14:paraId="0567E759" w14:textId="2DD3C55B" w:rsidR="004D46F6" w:rsidRDefault="004D46F6" w:rsidP="004D46F6">
      <w:pPr>
        <w:rPr>
          <w:rFonts w:cs="Arial"/>
          <w:szCs w:val="20"/>
        </w:rPr>
      </w:pPr>
      <w:r>
        <w:t>Aarhus Kommune vurderer at p</w:t>
      </w:r>
      <w:r w:rsidR="00A76710">
        <w:t xml:space="preserve">rojektet </w:t>
      </w:r>
      <w:r w:rsidR="00181B26">
        <w:t xml:space="preserve">er omfattet </w:t>
      </w:r>
      <w:r w:rsidR="00E35EC2">
        <w:t>miljøvurderingsloven</w:t>
      </w:r>
      <w:r>
        <w:t>s</w:t>
      </w:r>
      <w:r>
        <w:rPr>
          <w:rStyle w:val="Fodnotehenvisning"/>
        </w:rPr>
        <w:footnoteReference w:id="2"/>
      </w:r>
      <w:r>
        <w:t xml:space="preserve"> bilag 2, punkt 11b. </w:t>
      </w:r>
      <w:r w:rsidRPr="003F5591">
        <w:rPr>
          <w:rFonts w:cs="Arial"/>
          <w:szCs w:val="20"/>
        </w:rPr>
        <w:t xml:space="preserve">Det skal derfor vurderes om projektet er omfattet </w:t>
      </w:r>
      <w:r w:rsidR="00354914">
        <w:rPr>
          <w:rFonts w:cs="Arial"/>
          <w:szCs w:val="20"/>
        </w:rPr>
        <w:t>af</w:t>
      </w:r>
      <w:r w:rsidRPr="003F5591">
        <w:rPr>
          <w:rFonts w:cs="Arial"/>
          <w:szCs w:val="20"/>
        </w:rPr>
        <w:t xml:space="preserve"> krav om miljøvurdering og tilladelse (VVM-pligt) og dermed forudsætter udarbejdelse af en miljøkonsekvensrapport, inden det kan tillades.</w:t>
      </w:r>
    </w:p>
    <w:p w14:paraId="7F887F76" w14:textId="64873122" w:rsidR="004D46F6" w:rsidRDefault="004D46F6" w:rsidP="004D46F6">
      <w:pPr>
        <w:rPr>
          <w:rFonts w:cs="Arial"/>
          <w:szCs w:val="20"/>
        </w:rPr>
      </w:pPr>
    </w:p>
    <w:p w14:paraId="57BD7AC0" w14:textId="426A5139" w:rsidR="004D46F6" w:rsidRPr="003F5591" w:rsidRDefault="004D46F6" w:rsidP="004D46F6">
      <w:pPr>
        <w:rPr>
          <w:rFonts w:cs="Arial"/>
          <w:szCs w:val="20"/>
        </w:rPr>
      </w:pPr>
      <w:r w:rsidRPr="003F5591">
        <w:rPr>
          <w:rFonts w:cs="Arial"/>
          <w:szCs w:val="20"/>
        </w:rPr>
        <w:t xml:space="preserve">Aarhus Kommune </w:t>
      </w:r>
      <w:r w:rsidRPr="00766692">
        <w:rPr>
          <w:rFonts w:cs="Arial"/>
          <w:szCs w:val="20"/>
        </w:rPr>
        <w:t xml:space="preserve">er kompetent myndighed, idet projektet ikke er omfattet af bestemmelser i miljøvurderingslovens kapitel 6, § 17 stk. 2-7 eller kapitel 2 </w:t>
      </w:r>
      <w:r w:rsidR="00013EF8" w:rsidRPr="00766692">
        <w:rPr>
          <w:rFonts w:cs="Arial"/>
          <w:szCs w:val="20"/>
        </w:rPr>
        <w:t>i miljøvurderings</w:t>
      </w:r>
      <w:r w:rsidRPr="00766692">
        <w:rPr>
          <w:rFonts w:cs="Arial"/>
          <w:szCs w:val="20"/>
        </w:rPr>
        <w:t>bekendtgørelsen</w:t>
      </w:r>
      <w:r w:rsidRPr="00766692">
        <w:rPr>
          <w:rStyle w:val="Fodnotehenvisning"/>
          <w:rFonts w:cs="Arial"/>
          <w:szCs w:val="20"/>
        </w:rPr>
        <w:footnoteReference w:id="3"/>
      </w:r>
      <w:r w:rsidRPr="00766692">
        <w:rPr>
          <w:rFonts w:cs="Arial"/>
          <w:szCs w:val="20"/>
        </w:rPr>
        <w:t>.</w:t>
      </w:r>
    </w:p>
    <w:p w14:paraId="3174DA17" w14:textId="7F3F885E" w:rsidR="004D46F6" w:rsidRDefault="004D46F6" w:rsidP="004D46F6">
      <w:pPr>
        <w:rPr>
          <w:rFonts w:cs="Arial"/>
          <w:szCs w:val="20"/>
        </w:rPr>
      </w:pPr>
    </w:p>
    <w:p w14:paraId="435F756F" w14:textId="616743B5" w:rsidR="00013EF8" w:rsidRPr="00013EF8" w:rsidRDefault="00013EF8" w:rsidP="004D46F6">
      <w:pPr>
        <w:rPr>
          <w:rFonts w:cs="Arial"/>
          <w:szCs w:val="20"/>
          <w:u w:val="single"/>
        </w:rPr>
      </w:pPr>
      <w:r w:rsidRPr="00013EF8">
        <w:rPr>
          <w:rFonts w:cs="Arial"/>
          <w:szCs w:val="20"/>
          <w:u w:val="single"/>
        </w:rPr>
        <w:t>Afgørelse</w:t>
      </w:r>
    </w:p>
    <w:p w14:paraId="6E7BC4BE" w14:textId="58D82B02" w:rsidR="00013EF8" w:rsidRPr="003F5591" w:rsidRDefault="00013EF8" w:rsidP="00013EF8">
      <w:pPr>
        <w:rPr>
          <w:rFonts w:cs="Arial"/>
          <w:szCs w:val="20"/>
        </w:rPr>
      </w:pPr>
      <w:r w:rsidRPr="003F5591">
        <w:rPr>
          <w:rFonts w:cs="Arial"/>
          <w:szCs w:val="20"/>
        </w:rPr>
        <w:t xml:space="preserve">Aarhus Kommune afgør hermed, at </w:t>
      </w:r>
      <w:r>
        <w:rPr>
          <w:rFonts w:cs="Arial"/>
          <w:szCs w:val="20"/>
        </w:rPr>
        <w:t xml:space="preserve">etablering af jordtippen </w:t>
      </w:r>
      <w:r w:rsidRPr="003F5591">
        <w:rPr>
          <w:rFonts w:cs="Arial"/>
          <w:szCs w:val="20"/>
        </w:rPr>
        <w:t>kan gennemføres uden udarbejdelse af en miljøkonsekvensrapport jf. miljøvurderingslovens § 21.</w:t>
      </w:r>
    </w:p>
    <w:p w14:paraId="07688B6D" w14:textId="77777777" w:rsidR="00013EF8" w:rsidRPr="003F5591" w:rsidRDefault="00013EF8" w:rsidP="004D46F6">
      <w:pPr>
        <w:rPr>
          <w:rFonts w:cs="Arial"/>
          <w:szCs w:val="20"/>
        </w:rPr>
      </w:pPr>
    </w:p>
    <w:p w14:paraId="7AE6F61C" w14:textId="7303224A" w:rsidR="004D46F6" w:rsidRPr="003F5591" w:rsidRDefault="004D46F6" w:rsidP="004D46F6">
      <w:pPr>
        <w:rPr>
          <w:rFonts w:cs="Arial"/>
          <w:szCs w:val="20"/>
        </w:rPr>
      </w:pPr>
      <w:r w:rsidRPr="003F5591">
        <w:rPr>
          <w:rFonts w:cs="Arial"/>
          <w:szCs w:val="20"/>
        </w:rPr>
        <w:t xml:space="preserve">Vurderingen er foretaget med baggrund i bygherrens oplysninger og efter miljøvurderingslovens bilag 6. </w:t>
      </w:r>
    </w:p>
    <w:p w14:paraId="6F4830D4" w14:textId="0613E2DF" w:rsidR="00181B26" w:rsidRDefault="00181B26" w:rsidP="00181B26"/>
    <w:p w14:paraId="1EB7253E" w14:textId="77777777" w:rsidR="004D46F6" w:rsidRPr="003F5591" w:rsidRDefault="004D46F6" w:rsidP="004D46F6">
      <w:pPr>
        <w:rPr>
          <w:rFonts w:cs="Arial"/>
          <w:szCs w:val="20"/>
        </w:rPr>
      </w:pPr>
      <w:r w:rsidRPr="003F5591">
        <w:rPr>
          <w:rFonts w:cs="Arial"/>
          <w:szCs w:val="20"/>
        </w:rPr>
        <w:t>Vurderingen fremgår af vedlagte screeningsnotat, hvor det konkluderes, at projektet ikke antages at kunne få væsentlig indvirkning på miljøet og dermed kan gennemføres uden udarbejdelse af en miljøkonsekvensrapport.</w:t>
      </w:r>
    </w:p>
    <w:p w14:paraId="43F32DD9" w14:textId="77777777" w:rsidR="004D46F6" w:rsidRDefault="004D46F6" w:rsidP="00181B26"/>
    <w:p w14:paraId="3F8633DF" w14:textId="77777777" w:rsidR="00D22B83" w:rsidRDefault="00D22B83" w:rsidP="00D22B83">
      <w:r>
        <w:t>Ved vurderingen er der særlig lagt vægt på:</w:t>
      </w:r>
    </w:p>
    <w:p w14:paraId="1A80B96C" w14:textId="77777777" w:rsidR="00D22B83" w:rsidRDefault="00D22B83" w:rsidP="00D22B83"/>
    <w:p w14:paraId="57561BAE" w14:textId="77777777" w:rsidR="00D22B83" w:rsidRDefault="00D22B83" w:rsidP="00A04DFE">
      <w:pPr>
        <w:pStyle w:val="Listeafsnit"/>
        <w:numPr>
          <w:ilvl w:val="0"/>
          <w:numId w:val="8"/>
        </w:numPr>
        <w:spacing w:line="260" w:lineRule="atLeast"/>
      </w:pPr>
      <w:r>
        <w:t>at landskabet ikke vurderes at blive påvirket i væsentlig grad af terrænreguleringen.</w:t>
      </w:r>
    </w:p>
    <w:p w14:paraId="1D70CBF0" w14:textId="0BFF7344" w:rsidR="00D22B83" w:rsidRDefault="00D22B83" w:rsidP="00A04DFE">
      <w:pPr>
        <w:pStyle w:val="Listeafsnit"/>
        <w:numPr>
          <w:ilvl w:val="0"/>
          <w:numId w:val="8"/>
        </w:numPr>
        <w:spacing w:line="260" w:lineRule="atLeast"/>
      </w:pPr>
      <w:r>
        <w:t>At der er tale om uforurenet jord, der overholder jordkvalitetskriteriet (kategori 1), og at jorden anvises af Aarhus Kommune</w:t>
      </w:r>
      <w:r w:rsidR="00354914">
        <w:t xml:space="preserve"> anmeldesystem</w:t>
      </w:r>
      <w:r>
        <w:t xml:space="preserve"> via ”Flyt Jord”.</w:t>
      </w:r>
    </w:p>
    <w:p w14:paraId="0B4C74FB" w14:textId="77777777" w:rsidR="00D22B83" w:rsidRDefault="00D22B83" w:rsidP="00A04DFE">
      <w:pPr>
        <w:pStyle w:val="Listeafsnit"/>
        <w:numPr>
          <w:ilvl w:val="0"/>
          <w:numId w:val="8"/>
        </w:numPr>
        <w:spacing w:line="260" w:lineRule="atLeast"/>
      </w:pPr>
      <w:r>
        <w:t>at trafikken til og fra anlægget ikke vurderes at medføre en væsentlig forøgelse af trafikken på Skovlundvej/Grenåvej.</w:t>
      </w:r>
    </w:p>
    <w:p w14:paraId="0F307CE8" w14:textId="77777777" w:rsidR="006344CD" w:rsidRDefault="006344CD" w:rsidP="006344CD">
      <w:pPr>
        <w:spacing w:line="260" w:lineRule="atLeast"/>
      </w:pPr>
    </w:p>
    <w:p w14:paraId="52347AD7" w14:textId="77777777" w:rsidR="006344CD" w:rsidRDefault="006344CD" w:rsidP="006344CD">
      <w:pPr>
        <w:spacing w:line="260" w:lineRule="atLeast"/>
      </w:pPr>
    </w:p>
    <w:p w14:paraId="08061F67" w14:textId="112A2C59" w:rsidR="006344CD" w:rsidRPr="003F5591" w:rsidRDefault="006344CD" w:rsidP="006344CD">
      <w:pPr>
        <w:rPr>
          <w:rFonts w:cs="Arial"/>
          <w:szCs w:val="20"/>
        </w:rPr>
      </w:pPr>
      <w:r w:rsidRPr="003F5591">
        <w:rPr>
          <w:rFonts w:cs="Arial"/>
          <w:szCs w:val="20"/>
        </w:rPr>
        <w:t>Det skal eksplicit bemærkes, at Aarhus kommune har vurderet at projektet ikke vil påvirke mulighederne for at opnå den ønskede tilstand i forhold til Vandområdeplanerne og at det ikke vil påvirke Natura2000-område</w:t>
      </w:r>
      <w:r w:rsidR="00CC3CFE">
        <w:rPr>
          <w:rFonts w:cs="Arial"/>
          <w:szCs w:val="20"/>
        </w:rPr>
        <w:t xml:space="preserve"> N230</w:t>
      </w:r>
      <w:r w:rsidRPr="003F5591">
        <w:rPr>
          <w:rFonts w:cs="Arial"/>
          <w:szCs w:val="20"/>
        </w:rPr>
        <w:t xml:space="preserve">, </w:t>
      </w:r>
      <w:r w:rsidR="00CC3CFE">
        <w:rPr>
          <w:rFonts w:cs="Arial"/>
          <w:szCs w:val="20"/>
        </w:rPr>
        <w:t>”Kaløskovene og Kaløvig”</w:t>
      </w:r>
      <w:r w:rsidRPr="003F5591">
        <w:rPr>
          <w:rFonts w:cs="Arial"/>
          <w:szCs w:val="20"/>
        </w:rPr>
        <w:t xml:space="preserve"> væsentligt.</w:t>
      </w:r>
    </w:p>
    <w:p w14:paraId="6DEF5B67" w14:textId="77777777" w:rsidR="006344CD" w:rsidRPr="003F5591" w:rsidRDefault="006344CD" w:rsidP="006344CD">
      <w:pPr>
        <w:rPr>
          <w:rFonts w:cs="Arial"/>
          <w:szCs w:val="20"/>
        </w:rPr>
      </w:pPr>
    </w:p>
    <w:p w14:paraId="129265F9" w14:textId="77777777" w:rsidR="006344CD" w:rsidRPr="003F5591" w:rsidRDefault="006344CD" w:rsidP="006344CD">
      <w:pPr>
        <w:rPr>
          <w:rFonts w:cs="Arial"/>
          <w:szCs w:val="20"/>
        </w:rPr>
      </w:pPr>
      <w:r w:rsidRPr="003F5591">
        <w:rPr>
          <w:rFonts w:cs="Arial"/>
          <w:szCs w:val="20"/>
        </w:rPr>
        <w:t>De detaljerede vurderinger fremgår af screeningsnotatet.</w:t>
      </w:r>
    </w:p>
    <w:p w14:paraId="155EB622" w14:textId="77777777" w:rsidR="006344CD" w:rsidRPr="003F5591" w:rsidRDefault="006344CD" w:rsidP="006344CD">
      <w:pPr>
        <w:rPr>
          <w:rFonts w:cs="Arial"/>
          <w:szCs w:val="20"/>
        </w:rPr>
      </w:pPr>
    </w:p>
    <w:p w14:paraId="6D7E046D" w14:textId="77777777" w:rsidR="006344CD" w:rsidRPr="003F5591" w:rsidRDefault="006344CD" w:rsidP="006344CD">
      <w:pPr>
        <w:rPr>
          <w:rFonts w:cs="Arial"/>
          <w:szCs w:val="20"/>
          <w:u w:val="single"/>
        </w:rPr>
      </w:pPr>
      <w:bookmarkStart w:id="61" w:name="_Hlk497898764"/>
      <w:r w:rsidRPr="003F5591">
        <w:rPr>
          <w:rFonts w:cs="Arial"/>
          <w:szCs w:val="20"/>
          <w:u w:val="single"/>
        </w:rPr>
        <w:t>Partshøring</w:t>
      </w:r>
    </w:p>
    <w:p w14:paraId="5DD83642" w14:textId="2F823E7D" w:rsidR="006344CD" w:rsidRPr="003F5591" w:rsidRDefault="006344CD" w:rsidP="006344CD">
      <w:pPr>
        <w:rPr>
          <w:rFonts w:cs="Arial"/>
          <w:szCs w:val="20"/>
        </w:rPr>
      </w:pPr>
      <w:r w:rsidRPr="003F5591">
        <w:rPr>
          <w:rFonts w:cs="Arial"/>
          <w:szCs w:val="20"/>
        </w:rPr>
        <w:t xml:space="preserve">Aarhus Kommune har foretaget partshøring af de </w:t>
      </w:r>
      <w:r w:rsidR="00013EF8">
        <w:rPr>
          <w:rFonts w:cs="Arial"/>
          <w:szCs w:val="20"/>
        </w:rPr>
        <w:t>naboer</w:t>
      </w:r>
      <w:r w:rsidRPr="003F5591">
        <w:rPr>
          <w:rFonts w:cs="Arial"/>
          <w:szCs w:val="20"/>
        </w:rPr>
        <w:t xml:space="preserve">, som vurderes at kunne blive individuelt, særligt og væsentligt berørt af det anmeldte projekt. Der er </w:t>
      </w:r>
      <w:r w:rsidRPr="00EA2100">
        <w:rPr>
          <w:rFonts w:cs="Arial"/>
          <w:szCs w:val="20"/>
        </w:rPr>
        <w:t>ikke</w:t>
      </w:r>
      <w:r w:rsidRPr="003F5591">
        <w:rPr>
          <w:rFonts w:cs="Arial"/>
          <w:szCs w:val="20"/>
        </w:rPr>
        <w:t xml:space="preserve"> indkommet høringssvar fra de partshørte i høringsperioden. </w:t>
      </w:r>
    </w:p>
    <w:bookmarkEnd w:id="61"/>
    <w:p w14:paraId="4AA66C26" w14:textId="77777777" w:rsidR="006344CD" w:rsidRPr="003F5591" w:rsidRDefault="006344CD" w:rsidP="006344CD">
      <w:pPr>
        <w:rPr>
          <w:rFonts w:cs="Arial"/>
          <w:szCs w:val="20"/>
        </w:rPr>
      </w:pPr>
    </w:p>
    <w:p w14:paraId="42211D23" w14:textId="77777777" w:rsidR="006344CD" w:rsidRPr="003F5591" w:rsidRDefault="006344CD" w:rsidP="006344CD">
      <w:pPr>
        <w:rPr>
          <w:rFonts w:cs="Arial"/>
          <w:szCs w:val="20"/>
        </w:rPr>
      </w:pPr>
    </w:p>
    <w:p w14:paraId="0B679AF7" w14:textId="77777777" w:rsidR="006344CD" w:rsidRPr="003F5591" w:rsidRDefault="006344CD" w:rsidP="006344CD">
      <w:pPr>
        <w:rPr>
          <w:rFonts w:cs="Arial"/>
          <w:szCs w:val="20"/>
          <w:u w:val="single"/>
        </w:rPr>
      </w:pPr>
      <w:r w:rsidRPr="003F5591">
        <w:rPr>
          <w:rFonts w:cs="Arial"/>
          <w:szCs w:val="20"/>
          <w:u w:val="single"/>
        </w:rPr>
        <w:t>Høring af berørte myndigheder</w:t>
      </w:r>
    </w:p>
    <w:p w14:paraId="20B0A1A4" w14:textId="77777777" w:rsidR="006344CD" w:rsidRPr="002B6B07" w:rsidRDefault="006344CD" w:rsidP="006344CD">
      <w:pPr>
        <w:rPr>
          <w:rFonts w:cs="Arial"/>
          <w:szCs w:val="20"/>
        </w:rPr>
      </w:pPr>
      <w:r w:rsidRPr="002B6B07">
        <w:rPr>
          <w:rFonts w:cs="Arial"/>
          <w:szCs w:val="20"/>
        </w:rPr>
        <w:t>Aarhus Kommune har udpeget og hørt følgende berørte myndigheder:</w:t>
      </w:r>
    </w:p>
    <w:p w14:paraId="3335D4FD" w14:textId="77777777" w:rsidR="006344CD" w:rsidRPr="002B6B07" w:rsidRDefault="006344CD" w:rsidP="006344CD">
      <w:pPr>
        <w:rPr>
          <w:rFonts w:cs="Arial"/>
          <w:szCs w:val="20"/>
        </w:rPr>
      </w:pPr>
    </w:p>
    <w:p w14:paraId="3338C188" w14:textId="1CE50992" w:rsidR="006344CD" w:rsidRPr="002B6B07" w:rsidRDefault="00EA2100" w:rsidP="00A04DFE">
      <w:pPr>
        <w:pStyle w:val="Listeafsnit"/>
        <w:numPr>
          <w:ilvl w:val="0"/>
          <w:numId w:val="9"/>
        </w:numPr>
        <w:spacing w:line="260" w:lineRule="atLeast"/>
        <w:rPr>
          <w:rFonts w:cs="Arial"/>
          <w:szCs w:val="20"/>
        </w:rPr>
      </w:pPr>
      <w:r w:rsidRPr="002B6B07">
        <w:rPr>
          <w:rFonts w:cs="Arial"/>
          <w:szCs w:val="20"/>
        </w:rPr>
        <w:t xml:space="preserve">Moesgård Museum </w:t>
      </w:r>
      <w:r w:rsidR="00E7448E" w:rsidRPr="002B6B07">
        <w:rPr>
          <w:rFonts w:cs="Arial"/>
          <w:szCs w:val="20"/>
        </w:rPr>
        <w:t>anser det</w:t>
      </w:r>
      <w:r w:rsidR="002753A4" w:rsidRPr="002B6B07">
        <w:rPr>
          <w:rFonts w:cs="Arial"/>
          <w:szCs w:val="20"/>
        </w:rPr>
        <w:t xml:space="preserve"> ikke</w:t>
      </w:r>
      <w:r w:rsidR="00E7448E" w:rsidRPr="002B6B07">
        <w:rPr>
          <w:rFonts w:cs="Arial"/>
          <w:szCs w:val="20"/>
        </w:rPr>
        <w:t xml:space="preserve"> for nødvendigt at foretage arkæologiske undersøgelser forud for anlægsarbejdet. Moesgaard Museums udtalelse fremgår af afsnit 5.3.  </w:t>
      </w:r>
    </w:p>
    <w:p w14:paraId="004DCDB4" w14:textId="77777777" w:rsidR="006344CD" w:rsidRPr="003F5591" w:rsidRDefault="006344CD" w:rsidP="006344CD">
      <w:pPr>
        <w:rPr>
          <w:rFonts w:cs="Arial"/>
          <w:szCs w:val="20"/>
          <w:u w:val="single"/>
        </w:rPr>
      </w:pPr>
    </w:p>
    <w:p w14:paraId="43D92185" w14:textId="77777777" w:rsidR="006344CD" w:rsidRDefault="006344CD" w:rsidP="006344CD">
      <w:pPr>
        <w:spacing w:line="260" w:lineRule="atLeast"/>
      </w:pPr>
    </w:p>
    <w:p w14:paraId="7BE7CED2" w14:textId="77777777" w:rsidR="00181B26" w:rsidRDefault="00181B26" w:rsidP="00181B26"/>
    <w:p w14:paraId="06F63EE9" w14:textId="77777777" w:rsidR="00181B26" w:rsidRDefault="00181B26" w:rsidP="00181B26"/>
    <w:p w14:paraId="2FD8246C" w14:textId="77777777" w:rsidR="00181B26" w:rsidRDefault="004A5A53" w:rsidP="004A5A53">
      <w:pPr>
        <w:pStyle w:val="Overskrift1"/>
      </w:pPr>
      <w:r>
        <w:br w:type="page"/>
      </w:r>
      <w:bookmarkStart w:id="62" w:name="_Toc196633721"/>
      <w:bookmarkStart w:id="63" w:name="_Toc184712011"/>
      <w:bookmarkStart w:id="64" w:name="_Toc184711204"/>
      <w:bookmarkStart w:id="65" w:name="_Toc199756246"/>
      <w:bookmarkStart w:id="66" w:name="_Toc498334627"/>
      <w:r w:rsidR="00181B26">
        <w:lastRenderedPageBreak/>
        <w:t>V</w:t>
      </w:r>
      <w:r w:rsidR="006F23CA">
        <w:t>urderinger</w:t>
      </w:r>
      <w:bookmarkEnd w:id="62"/>
      <w:bookmarkEnd w:id="63"/>
      <w:bookmarkEnd w:id="64"/>
      <w:bookmarkEnd w:id="65"/>
      <w:bookmarkEnd w:id="66"/>
    </w:p>
    <w:p w14:paraId="11FA0A6B" w14:textId="77777777" w:rsidR="00181B26" w:rsidRDefault="00181B26" w:rsidP="00181B26"/>
    <w:p w14:paraId="406E73C7" w14:textId="77777777" w:rsidR="00181B26" w:rsidRPr="00BC67CD" w:rsidRDefault="00181B26" w:rsidP="00023472">
      <w:pPr>
        <w:pStyle w:val="Overskrift2"/>
      </w:pPr>
      <w:bookmarkStart w:id="67" w:name="_Toc196633722"/>
      <w:bookmarkStart w:id="68" w:name="_Toc184712012"/>
      <w:bookmarkStart w:id="69" w:name="_Toc199756247"/>
      <w:bookmarkStart w:id="70" w:name="_Toc498334628"/>
      <w:bookmarkStart w:id="71" w:name="_Hlk497898885"/>
      <w:r w:rsidRPr="00BC67CD">
        <w:t>M</w:t>
      </w:r>
      <w:bookmarkEnd w:id="67"/>
      <w:bookmarkEnd w:id="68"/>
      <w:r w:rsidR="00300196" w:rsidRPr="00BC67CD">
        <w:t>iljøteknisk vurdering</w:t>
      </w:r>
      <w:bookmarkEnd w:id="69"/>
      <w:bookmarkEnd w:id="70"/>
    </w:p>
    <w:bookmarkEnd w:id="71"/>
    <w:p w14:paraId="685C6904" w14:textId="77777777" w:rsidR="00181B26" w:rsidRDefault="00181B26" w:rsidP="00181B26"/>
    <w:p w14:paraId="5EED5EA9" w14:textId="530DC55C" w:rsidR="00586288" w:rsidRDefault="00586288" w:rsidP="00586288">
      <w:r>
        <w:t xml:space="preserve">Jens Løvschall </w:t>
      </w:r>
      <w:r w:rsidR="00FE670D">
        <w:t xml:space="preserve">Jørgensen </w:t>
      </w:r>
      <w:r>
        <w:t xml:space="preserve">ønsker at terrænregulere området øst for hans ejendom med uforurenet overskudsjord fra anlægsprojekter i Aarhus Kommune. </w:t>
      </w:r>
      <w:r w:rsidR="00FE670D">
        <w:t>I den forbindelse er der søgt om at t</w:t>
      </w:r>
      <w:r>
        <w:t>ilføre ca. 75.000 m</w:t>
      </w:r>
      <w:r w:rsidRPr="00410B64">
        <w:rPr>
          <w:vertAlign w:val="superscript"/>
        </w:rPr>
        <w:t>3</w:t>
      </w:r>
      <w:r>
        <w:t xml:space="preserve"> jord</w:t>
      </w:r>
      <w:r w:rsidR="00FE670D">
        <w:t xml:space="preserve"> til et areal på ca. 4 ha.</w:t>
      </w:r>
      <w:r>
        <w:t xml:space="preserve"> Arealet, der ønskes terrænreguleret, bliver i dag anvendt til landbrugsformål, men er vandlidende i lavningerne. Terrænreguleringen opfylder lavningerne, således at arealet bliver lettere at dyrke. Der er tale om en midlertidig aktivitet, der ophører pr. 31. december 2019.</w:t>
      </w:r>
    </w:p>
    <w:p w14:paraId="53555807" w14:textId="77777777" w:rsidR="00586288" w:rsidRDefault="00586288" w:rsidP="00586288"/>
    <w:p w14:paraId="0C1EEE32" w14:textId="32C42407" w:rsidR="00586288" w:rsidRDefault="00586288" w:rsidP="00586288">
      <w:r>
        <w:t xml:space="preserve">Der er tidligere terrænreguleret på arealet vest for det ansøgte område. </w:t>
      </w:r>
      <w:r w:rsidR="003E696C">
        <w:t>Denne opfyldning</w:t>
      </w:r>
      <w:r>
        <w:t xml:space="preserve"> er </w:t>
      </w:r>
      <w:r w:rsidR="003E696C">
        <w:t xml:space="preserve">ligeledes </w:t>
      </w:r>
      <w:r>
        <w:t>udført med uforurenet jord.</w:t>
      </w:r>
    </w:p>
    <w:p w14:paraId="43F9EA05" w14:textId="00F4060E" w:rsidR="001D2291" w:rsidRPr="00721EC7" w:rsidRDefault="001D2291" w:rsidP="00586288"/>
    <w:p w14:paraId="2C98EC7A" w14:textId="45870FD1" w:rsidR="001D2291" w:rsidRDefault="001D2291" w:rsidP="00586288">
      <w:r w:rsidRPr="00884604">
        <w:rPr>
          <w:b/>
        </w:rPr>
        <w:t xml:space="preserve">Jorden </w:t>
      </w:r>
      <w:r w:rsidR="00354914" w:rsidRPr="00884604">
        <w:rPr>
          <w:b/>
        </w:rPr>
        <w:t xml:space="preserve">må kun </w:t>
      </w:r>
      <w:r w:rsidRPr="00884604">
        <w:rPr>
          <w:b/>
        </w:rPr>
        <w:t>modtages på anlægget</w:t>
      </w:r>
      <w:r w:rsidR="00354914" w:rsidRPr="00884604">
        <w:rPr>
          <w:b/>
        </w:rPr>
        <w:t>,</w:t>
      </w:r>
      <w:r w:rsidRPr="00884604">
        <w:rPr>
          <w:b/>
        </w:rPr>
        <w:t xml:space="preserve"> hvis det er anmeldt </w:t>
      </w:r>
      <w:r w:rsidR="00BA03D7" w:rsidRPr="00884604">
        <w:rPr>
          <w:b/>
        </w:rPr>
        <w:t xml:space="preserve">og godkendt igennem Aarhus Kommunes </w:t>
      </w:r>
      <w:r w:rsidRPr="00884604">
        <w:rPr>
          <w:b/>
        </w:rPr>
        <w:t>FlytJord</w:t>
      </w:r>
      <w:r w:rsidR="00BA03D7" w:rsidRPr="00884604">
        <w:rPr>
          <w:b/>
        </w:rPr>
        <w:t>.dk</w:t>
      </w:r>
      <w:r w:rsidR="00721EC7">
        <w:t>, da der er indgået aftale med jordtippen om, at alle jordflytninger anmeldes og indtastes i dette system.</w:t>
      </w:r>
      <w:r>
        <w:t xml:space="preserve"> </w:t>
      </w:r>
    </w:p>
    <w:p w14:paraId="6D305352" w14:textId="55D2A15A" w:rsidR="00721EC7" w:rsidRDefault="00721EC7" w:rsidP="00586288"/>
    <w:p w14:paraId="6D8F7441" w14:textId="28EEDB90" w:rsidR="00721EC7" w:rsidRDefault="00721EC7" w:rsidP="00721EC7">
      <w:pPr>
        <w:rPr>
          <w:rFonts w:cs="Arial"/>
          <w:szCs w:val="20"/>
        </w:rPr>
      </w:pPr>
      <w:r w:rsidRPr="00721EC7">
        <w:rPr>
          <w:rFonts w:cs="Arial"/>
          <w:szCs w:val="20"/>
        </w:rPr>
        <w:t xml:space="preserve">Jord, som stammer fra arealer beliggende </w:t>
      </w:r>
      <w:r w:rsidRPr="00721EC7">
        <w:rPr>
          <w:rFonts w:cs="Arial"/>
          <w:szCs w:val="20"/>
          <w:u w:val="single"/>
        </w:rPr>
        <w:t>uden for</w:t>
      </w:r>
      <w:r>
        <w:rPr>
          <w:rFonts w:cs="Arial"/>
          <w:szCs w:val="20"/>
        </w:rPr>
        <w:t xml:space="preserve"> et områdeklassificeret omr</w:t>
      </w:r>
      <w:r w:rsidRPr="00721EC7">
        <w:rPr>
          <w:rFonts w:cs="Arial"/>
          <w:szCs w:val="20"/>
        </w:rPr>
        <w:t>åde, en kortlagt og/eller forurenet grund eller et vejareal, betragtes som udgangspunkt som ren jord.</w:t>
      </w:r>
      <w:r w:rsidR="00884604">
        <w:rPr>
          <w:rFonts w:cs="Arial"/>
          <w:szCs w:val="20"/>
        </w:rPr>
        <w:t xml:space="preserve"> Se i øvrigt </w:t>
      </w:r>
      <w:hyperlink r:id="rId30" w:history="1">
        <w:r w:rsidR="00884604" w:rsidRPr="00FF3836">
          <w:rPr>
            <w:rStyle w:val="Hyperlink"/>
            <w:rFonts w:cs="Arial"/>
            <w:szCs w:val="20"/>
          </w:rPr>
          <w:t>http://www.aarhus.dk/da/erhverv/energi-og-miljoe/jord.aspx</w:t>
        </w:r>
      </w:hyperlink>
      <w:r w:rsidR="00884604">
        <w:rPr>
          <w:rFonts w:cs="Arial"/>
          <w:szCs w:val="20"/>
        </w:rPr>
        <w:t>.</w:t>
      </w:r>
    </w:p>
    <w:p w14:paraId="336BC857" w14:textId="77777777" w:rsidR="00721EC7" w:rsidRPr="00721EC7" w:rsidRDefault="00721EC7" w:rsidP="00721EC7">
      <w:pPr>
        <w:rPr>
          <w:rFonts w:cs="Arial"/>
          <w:szCs w:val="20"/>
        </w:rPr>
      </w:pPr>
    </w:p>
    <w:p w14:paraId="0C84DC87" w14:textId="4C23B8C0" w:rsidR="00721EC7" w:rsidRDefault="00721EC7" w:rsidP="00721EC7">
      <w:pPr>
        <w:rPr>
          <w:rFonts w:cs="Arial"/>
          <w:szCs w:val="20"/>
        </w:rPr>
      </w:pPr>
      <w:r w:rsidRPr="00721EC7">
        <w:rPr>
          <w:rFonts w:cs="Arial"/>
          <w:szCs w:val="20"/>
        </w:rPr>
        <w:t xml:space="preserve">Hvis den tilførte jord stammer fra arealer beliggende </w:t>
      </w:r>
      <w:r w:rsidRPr="00721EC7">
        <w:rPr>
          <w:rFonts w:cs="Arial"/>
          <w:szCs w:val="20"/>
          <w:u w:val="single"/>
        </w:rPr>
        <w:t>inden for</w:t>
      </w:r>
      <w:r w:rsidRPr="00721EC7">
        <w:rPr>
          <w:rFonts w:cs="Arial"/>
          <w:szCs w:val="20"/>
        </w:rPr>
        <w:t xml:space="preserve"> et områdeklassificeret område, en kortlagt og/eller forurenet grund eller fra et vejareal, skal jordens renhed dokumenteres i form af udtagne og analyserede jordprøver.</w:t>
      </w:r>
      <w:r>
        <w:rPr>
          <w:rFonts w:cs="Arial"/>
          <w:szCs w:val="20"/>
        </w:rPr>
        <w:t xml:space="preserve"> Analysekrav</w:t>
      </w:r>
      <w:r w:rsidR="00354914">
        <w:rPr>
          <w:rFonts w:cs="Arial"/>
          <w:szCs w:val="20"/>
        </w:rPr>
        <w:t xml:space="preserve"> afhænger af opgravningslokaliteten og</w:t>
      </w:r>
      <w:r>
        <w:rPr>
          <w:rFonts w:cs="Arial"/>
          <w:szCs w:val="20"/>
        </w:rPr>
        <w:t xml:space="preserve"> fremgår af Aarhus Kommunes hjemmeside: </w:t>
      </w:r>
      <w:hyperlink r:id="rId31" w:history="1">
        <w:r w:rsidRPr="005E38AD">
          <w:rPr>
            <w:rStyle w:val="Hyperlink"/>
            <w:rFonts w:cs="Arial"/>
            <w:szCs w:val="20"/>
          </w:rPr>
          <w:t>http://www.aarhus.dk/da/erhverv/energi-og-miljoe/jord/undersoegelse-og-klassifikation-af-jord/proevetagningsfrekvens-og-analyseparametre.aspx</w:t>
        </w:r>
      </w:hyperlink>
      <w:r>
        <w:rPr>
          <w:rFonts w:cs="Arial"/>
          <w:szCs w:val="20"/>
        </w:rPr>
        <w:t>.</w:t>
      </w:r>
    </w:p>
    <w:p w14:paraId="6609E90A" w14:textId="77777777" w:rsidR="00721EC7" w:rsidRPr="00721EC7" w:rsidRDefault="00721EC7" w:rsidP="00721EC7"/>
    <w:p w14:paraId="2C8F68B8" w14:textId="77777777" w:rsidR="00181B26" w:rsidRPr="00300196" w:rsidRDefault="00181B26" w:rsidP="007C4F05">
      <w:pPr>
        <w:pStyle w:val="Overskrift3"/>
      </w:pPr>
      <w:bookmarkStart w:id="72" w:name="_Hlk497898862"/>
      <w:r w:rsidRPr="00300196">
        <w:t>Placering/fysisk planlægning</w:t>
      </w:r>
    </w:p>
    <w:p w14:paraId="7445AB39" w14:textId="6CD7FC6B" w:rsidR="005404FB" w:rsidRDefault="005404FB" w:rsidP="00AB7585">
      <w:r w:rsidRPr="00244103">
        <w:t xml:space="preserve">Jordtippen er beliggende i landzone, hvorfor </w:t>
      </w:r>
      <w:r w:rsidR="003C7C63" w:rsidRPr="00244103">
        <w:t xml:space="preserve">Aarhus Kommune </w:t>
      </w:r>
      <w:r w:rsidRPr="00244103">
        <w:t xml:space="preserve">den </w:t>
      </w:r>
      <w:r w:rsidR="00244103" w:rsidRPr="00244103">
        <w:t>13. november</w:t>
      </w:r>
      <w:r w:rsidR="00E9355A" w:rsidRPr="00244103">
        <w:t xml:space="preserve"> 2017</w:t>
      </w:r>
      <w:r w:rsidRPr="00244103">
        <w:t xml:space="preserve"> </w:t>
      </w:r>
      <w:r w:rsidR="003C7C63" w:rsidRPr="00244103">
        <w:t xml:space="preserve">har </w:t>
      </w:r>
      <w:r w:rsidRPr="00244103">
        <w:t>givet landzonetilladelse til realisering af projektet.</w:t>
      </w:r>
      <w:r w:rsidR="003C7C63" w:rsidRPr="00244103">
        <w:t xml:space="preserve"> I landzonetilladelsen er der, af landskabelige hensyn, bl.a. stillet vilkår om max koter for jordopfyldningen. Arealet er droneopmålt inden jordopfyldningen</w:t>
      </w:r>
      <w:r w:rsidR="00BA03D7" w:rsidRPr="00244103">
        <w:t>.</w:t>
      </w:r>
      <w:r w:rsidR="003C7C63" w:rsidRPr="00244103">
        <w:t xml:space="preserve"> </w:t>
      </w:r>
      <w:r w:rsidR="003E1AFB" w:rsidRPr="00244103">
        <w:t>Der er stillet vilkår i landzonetilladelsen om at arealet skal opmåles når</w:t>
      </w:r>
      <w:r w:rsidR="007421A6" w:rsidRPr="00244103">
        <w:t>,</w:t>
      </w:r>
      <w:r w:rsidR="003E1AFB" w:rsidRPr="00244103">
        <w:t xml:space="preserve"> jordtippen er fyldt, og at der skal fremsendes et kort med koter af det opfyldte terræn til Aarhus Kommune </w:t>
      </w:r>
      <w:r w:rsidR="00EC2BA3" w:rsidRPr="00244103">
        <w:t xml:space="preserve">inden </w:t>
      </w:r>
      <w:r w:rsidR="003E1AFB" w:rsidRPr="00244103">
        <w:t>opfyldningen kan godkendes endeligt.</w:t>
      </w:r>
      <w:r w:rsidR="00BA03D7" w:rsidRPr="00244103">
        <w:t xml:space="preserve"> Der er</w:t>
      </w:r>
      <w:r w:rsidR="00BA03D7">
        <w:t xml:space="preserve"> herudover i landzonetilladelsen stillet vilkår om at de</w:t>
      </w:r>
      <w:r w:rsidR="007421A6">
        <w:t>n</w:t>
      </w:r>
      <w:r w:rsidR="00BA03D7">
        <w:t xml:space="preserve"> afrømmede muld skal genudlægges på arealet</w:t>
      </w:r>
      <w:r w:rsidR="007421A6">
        <w:t>,</w:t>
      </w:r>
      <w:r w:rsidR="00BA03D7">
        <w:t xml:space="preserve"> når jordtippen er fyldt op.</w:t>
      </w:r>
    </w:p>
    <w:p w14:paraId="0DFFACC9" w14:textId="77777777" w:rsidR="003C7C63" w:rsidRDefault="003C7C63" w:rsidP="00AB7585"/>
    <w:p w14:paraId="0F47814B" w14:textId="5D49A68F" w:rsidR="005404FB" w:rsidRDefault="005404FB" w:rsidP="00AB7585">
      <w:bookmarkStart w:id="73" w:name="_Hlk497898874"/>
      <w:bookmarkEnd w:id="72"/>
      <w:r>
        <w:t xml:space="preserve">Jordtippen ligger ikke inden for områder med særlige drikkevandsinteresser (OSD) eller indvindingsoplande til almene vandværker. </w:t>
      </w:r>
    </w:p>
    <w:p w14:paraId="237C11ED" w14:textId="77777777" w:rsidR="005404FB" w:rsidRDefault="005404FB" w:rsidP="00AB7585"/>
    <w:p w14:paraId="61F1B032" w14:textId="792B35A5" w:rsidR="005404FB" w:rsidRDefault="005404FB" w:rsidP="00AB7585">
      <w:bookmarkStart w:id="74" w:name="Tekst644"/>
      <w:r>
        <w:t>Trafikken ti</w:t>
      </w:r>
      <w:r w:rsidR="006B50B6">
        <w:t>l og fra anlægget vil foregå af Skovlundvej hvorfra der etableres en tilkørselsvej til anlægget. Grusvejen benyttes kun af én anden bruger og ejes af Jens Løvschall</w:t>
      </w:r>
      <w:r w:rsidR="003E696C">
        <w:t xml:space="preserve"> Jørgensen</w:t>
      </w:r>
      <w:r w:rsidR="006B50B6">
        <w:t xml:space="preserve">. </w:t>
      </w:r>
    </w:p>
    <w:bookmarkEnd w:id="73"/>
    <w:bookmarkEnd w:id="74"/>
    <w:p w14:paraId="65089A1B" w14:textId="77777777" w:rsidR="00181B26" w:rsidRDefault="00181B26" w:rsidP="00AB7585"/>
    <w:p w14:paraId="160CE85C" w14:textId="77777777" w:rsidR="00285C0B" w:rsidRDefault="00285C0B" w:rsidP="007C4F05">
      <w:pPr>
        <w:pStyle w:val="Overskrift3"/>
      </w:pPr>
      <w:r>
        <w:t>Natura 200</w:t>
      </w:r>
      <w:r w:rsidR="007A7D6C">
        <w:t>0</w:t>
      </w:r>
      <w:r>
        <w:t xml:space="preserve"> områder og bilag IV-arter</w:t>
      </w:r>
    </w:p>
    <w:p w14:paraId="534FA9D4" w14:textId="23149EE4" w:rsidR="00E05397" w:rsidRDefault="00285C0B" w:rsidP="006B50B6">
      <w:pPr>
        <w:rPr>
          <w:iCs/>
        </w:rPr>
      </w:pPr>
      <w:r w:rsidRPr="009953C7">
        <w:rPr>
          <w:iCs/>
        </w:rPr>
        <w:t>Virksomheden ligger i en afstand af mere end</w:t>
      </w:r>
      <w:r w:rsidR="00412FDB">
        <w:rPr>
          <w:iCs/>
        </w:rPr>
        <w:t xml:space="preserve"> 10</w:t>
      </w:r>
      <w:r w:rsidRPr="009953C7">
        <w:rPr>
          <w:iCs/>
        </w:rPr>
        <w:t xml:space="preserve"> km fra nærmeste Natura 2000 område </w:t>
      </w:r>
      <w:bookmarkStart w:id="75" w:name="Tekst670"/>
      <w:r w:rsidR="00412FDB">
        <w:rPr>
          <w:iCs/>
        </w:rPr>
        <w:t>(</w:t>
      </w:r>
      <w:r w:rsidR="00412FDB">
        <w:t>N 230, ”Kaløskovene og Kaløvig”</w:t>
      </w:r>
      <w:r w:rsidR="00412FDB">
        <w:rPr>
          <w:iCs/>
        </w:rPr>
        <w:t>)</w:t>
      </w:r>
      <w:bookmarkEnd w:id="75"/>
      <w:r w:rsidR="007760C4">
        <w:rPr>
          <w:iCs/>
        </w:rPr>
        <w:t xml:space="preserve"> </w:t>
      </w:r>
      <w:r w:rsidRPr="009953C7">
        <w:rPr>
          <w:iCs/>
        </w:rPr>
        <w:t xml:space="preserve">og mere end </w:t>
      </w:r>
      <w:r w:rsidR="0082291F">
        <w:rPr>
          <w:iCs/>
        </w:rPr>
        <w:t>2</w:t>
      </w:r>
      <w:r w:rsidRPr="009953C7">
        <w:rPr>
          <w:iCs/>
        </w:rPr>
        <w:t xml:space="preserve"> km fra nærmeste lokalitet med bi</w:t>
      </w:r>
      <w:r w:rsidR="007760C4">
        <w:rPr>
          <w:iCs/>
        </w:rPr>
        <w:t>lag IV-arter</w:t>
      </w:r>
      <w:r w:rsidR="0082291F">
        <w:rPr>
          <w:iCs/>
        </w:rPr>
        <w:t xml:space="preserve"> (stor vandsalamander)</w:t>
      </w:r>
      <w:r w:rsidRPr="009953C7">
        <w:rPr>
          <w:iCs/>
        </w:rPr>
        <w:t xml:space="preserve">. </w:t>
      </w:r>
      <w:r w:rsidR="007760C4" w:rsidRPr="007760C4">
        <w:rPr>
          <w:iCs/>
        </w:rPr>
        <w:t>Natura 2000 områder er særlige bevaringsværdige naturområder, og bilag IV-arter er sjældne dyr og planter, hvis levesteder skal beskyttes i henhold til bilag IV i Habitatdirektivet fra 1992 (Rådets direktiv 92/43/EØF om bevaring af naturtyper samt vilde dyr og planter med senere ændringer).</w:t>
      </w:r>
    </w:p>
    <w:p w14:paraId="3232FF0F" w14:textId="77777777" w:rsidR="00285C0B" w:rsidRPr="009953C7" w:rsidRDefault="00285C0B" w:rsidP="00285C0B">
      <w:pPr>
        <w:rPr>
          <w:iCs/>
        </w:rPr>
      </w:pPr>
    </w:p>
    <w:p w14:paraId="696FC281" w14:textId="5C36D625" w:rsidR="00E05397" w:rsidRDefault="00285C0B" w:rsidP="006B50B6">
      <w:pPr>
        <w:rPr>
          <w:iCs/>
        </w:rPr>
      </w:pPr>
      <w:r w:rsidRPr="009953C7">
        <w:rPr>
          <w:szCs w:val="20"/>
        </w:rPr>
        <w:t xml:space="preserve">Virksomheden vurderes ikke at kunne medføre påvirkning af Natura 2000 områder eller kendte habitater for bilag IV-arter. </w:t>
      </w:r>
      <w:r w:rsidRPr="009953C7">
        <w:rPr>
          <w:iCs/>
        </w:rPr>
        <w:t xml:space="preserve">Denne vurdering tager udgangspunkt i virksomhedens luft- og støjemission i forhold til den relative store afstand til det nærmeste NATURA 2000 område og til kendte lokaliteter med bilag IV-arter. </w:t>
      </w:r>
    </w:p>
    <w:p w14:paraId="7F85C9D1" w14:textId="77777777" w:rsidR="00285C0B" w:rsidRPr="009953C7" w:rsidRDefault="00285C0B" w:rsidP="00285C0B"/>
    <w:p w14:paraId="4A9C59E6" w14:textId="77777777" w:rsidR="00E05397" w:rsidRDefault="00285C0B" w:rsidP="006B50B6">
      <w:r w:rsidRPr="009953C7">
        <w:t xml:space="preserve">Det er således </w:t>
      </w:r>
      <w:r w:rsidR="005A52D1">
        <w:t>Center for Miljø og Energi</w:t>
      </w:r>
      <w:r w:rsidRPr="009953C7">
        <w:t>s vurdering, at det konkrete projekt, ikke kræver udarbejdelse af en egentlig konsekvensvurdering for bilag IV-arter eller NATURA 2000 områderne.</w:t>
      </w:r>
    </w:p>
    <w:p w14:paraId="6B31B9DF" w14:textId="77777777" w:rsidR="00285C0B" w:rsidRDefault="00285C0B" w:rsidP="00285C0B">
      <w:pPr>
        <w:ind w:left="0"/>
      </w:pPr>
    </w:p>
    <w:p w14:paraId="72EA981B" w14:textId="35B2B65A" w:rsidR="00181B26" w:rsidRDefault="00181B26" w:rsidP="007C4F05">
      <w:pPr>
        <w:pStyle w:val="Overskrift3"/>
      </w:pPr>
      <w:bookmarkStart w:id="76" w:name="_Hlk497898954"/>
      <w:r w:rsidRPr="00300196">
        <w:t>Bedste tilgængelige teknik</w:t>
      </w:r>
    </w:p>
    <w:p w14:paraId="240A69AC" w14:textId="29F9BB07" w:rsidR="00412FDB" w:rsidRPr="00412FDB" w:rsidRDefault="00222C78" w:rsidP="00412FDB">
      <w:r>
        <w:t xml:space="preserve">BAT på området er relateret </w:t>
      </w:r>
      <w:r w:rsidR="003E696C">
        <w:t xml:space="preserve">til </w:t>
      </w:r>
      <w:r>
        <w:t xml:space="preserve">affaldsbehandling. Det vurderes således ikke relevant at gennemgå BREF-noten for affaldsbehandling i den aktuelle sag. </w:t>
      </w:r>
      <w:r w:rsidR="00412FDB">
        <w:t>Brugen af ren overskudsjord fra bygge</w:t>
      </w:r>
      <w:r>
        <w:t>-</w:t>
      </w:r>
      <w:r w:rsidR="00412FDB">
        <w:t xml:space="preserve"> og anlægsprojekter </w:t>
      </w:r>
      <w:r>
        <w:t xml:space="preserve">til terrænregulering erstatter </w:t>
      </w:r>
      <w:r w:rsidR="00AA25A9">
        <w:t xml:space="preserve">herudover </w:t>
      </w:r>
      <w:r>
        <w:t xml:space="preserve">naturlige råstoffer. </w:t>
      </w:r>
    </w:p>
    <w:p w14:paraId="2CDA39BF" w14:textId="77777777" w:rsidR="00181B26" w:rsidRDefault="00181B26" w:rsidP="00AB7585"/>
    <w:p w14:paraId="2D66F4C6" w14:textId="77777777" w:rsidR="00181B26" w:rsidRPr="00300196" w:rsidRDefault="00181B26" w:rsidP="007C4F05">
      <w:pPr>
        <w:pStyle w:val="Overskrift3"/>
      </w:pPr>
      <w:r w:rsidRPr="00300196">
        <w:t>Valg af rensningsforanstaltninger</w:t>
      </w:r>
    </w:p>
    <w:p w14:paraId="61C92918" w14:textId="35F45896" w:rsidR="00181B26" w:rsidRDefault="00AA25A9" w:rsidP="00AB7585">
      <w:r>
        <w:t>Ikke relevant i forhold til en renjordstip</w:t>
      </w:r>
      <w:r w:rsidR="0027731A">
        <w:t>.</w:t>
      </w:r>
    </w:p>
    <w:p w14:paraId="7D3A5D66" w14:textId="77777777" w:rsidR="00181B26" w:rsidRDefault="00181B26" w:rsidP="00AB7585"/>
    <w:p w14:paraId="431E1089" w14:textId="77777777" w:rsidR="00181B26" w:rsidRPr="00300196" w:rsidRDefault="00181B26" w:rsidP="007C4F05">
      <w:pPr>
        <w:pStyle w:val="Overskrift3"/>
      </w:pPr>
      <w:r w:rsidRPr="00300196">
        <w:t>Forurening</w:t>
      </w:r>
    </w:p>
    <w:p w14:paraId="3CD61936" w14:textId="1A030958" w:rsidR="00181B26" w:rsidRDefault="00AA25A9" w:rsidP="00AB7585">
      <w:r>
        <w:t>Der tilføres kun uforurenet jord til jordtippen. Jorden anvises</w:t>
      </w:r>
      <w:r w:rsidR="00BA03D7">
        <w:t xml:space="preserve"> og godkendes af Aarhus Kommune igennem</w:t>
      </w:r>
      <w:r w:rsidR="007421A6">
        <w:t xml:space="preserve"> anmeldesystemet</w:t>
      </w:r>
      <w:r w:rsidR="00BA03D7">
        <w:t xml:space="preserve"> Flyt</w:t>
      </w:r>
      <w:r>
        <w:t>Jord</w:t>
      </w:r>
      <w:r w:rsidR="00BA03D7">
        <w:t>.dk</w:t>
      </w:r>
      <w:r>
        <w:t>.</w:t>
      </w:r>
    </w:p>
    <w:p w14:paraId="018A24A1" w14:textId="5D3C5F2C" w:rsidR="00316367" w:rsidRDefault="00316367" w:rsidP="00AB7585"/>
    <w:p w14:paraId="701C030F" w14:textId="69F3A1F7" w:rsidR="00316367" w:rsidRDefault="00316367" w:rsidP="00AB7585">
      <w:r>
        <w:t xml:space="preserve">Der vil blive ført et skærpet tilsyn med at vilkårene i miljøgodkendelsen overholdes. Tilsynet med at vilkårene overholdes føres af Aarhus Kommune, Virksomheder og Jord.  </w:t>
      </w:r>
    </w:p>
    <w:bookmarkEnd w:id="76"/>
    <w:p w14:paraId="7148A944" w14:textId="77777777" w:rsidR="0027731A" w:rsidRDefault="0027731A" w:rsidP="00AB7585"/>
    <w:p w14:paraId="3CE792E5" w14:textId="70876C25" w:rsidR="0027731A" w:rsidRDefault="0027731A" w:rsidP="0027731A">
      <w:pPr>
        <w:pStyle w:val="Overskrift3"/>
        <w:numPr>
          <w:ilvl w:val="0"/>
          <w:numId w:val="0"/>
        </w:numPr>
        <w:ind w:left="851"/>
      </w:pPr>
      <w:r>
        <w:t>Anlægget vurderes ikke at give anledning til støvgener ved naboer pga. den store afstand til nærmeste beboelse. Vandvogn vil blive brugt</w:t>
      </w:r>
      <w:r w:rsidR="007421A6">
        <w:t>,</w:t>
      </w:r>
      <w:r>
        <w:t xml:space="preserve"> hvis det viser sig nødvendigt. </w:t>
      </w:r>
    </w:p>
    <w:p w14:paraId="7C91F25F" w14:textId="77777777" w:rsidR="00181B26" w:rsidRDefault="00181B26" w:rsidP="00AB7585"/>
    <w:p w14:paraId="1BD42531" w14:textId="77777777" w:rsidR="00181B26" w:rsidRPr="00300196" w:rsidRDefault="00181B26" w:rsidP="007C4F05">
      <w:pPr>
        <w:pStyle w:val="Overskrift3"/>
      </w:pPr>
      <w:r w:rsidRPr="00300196">
        <w:t>Affald</w:t>
      </w:r>
    </w:p>
    <w:p w14:paraId="34A38D49" w14:textId="34A148C4" w:rsidR="00181B26" w:rsidRDefault="00AA25A9" w:rsidP="00AB7585">
      <w:r>
        <w:t xml:space="preserve">Der må ikke tilføres andet end uforurenet jord der overholder Miljøstyrelsens Jordkvalitetskriterier. </w:t>
      </w:r>
    </w:p>
    <w:p w14:paraId="0170041D" w14:textId="77777777" w:rsidR="00181B26" w:rsidRDefault="00181B26" w:rsidP="00AB7585"/>
    <w:p w14:paraId="45A63F04" w14:textId="77777777" w:rsidR="00181B26" w:rsidRPr="00300196" w:rsidRDefault="00181B26" w:rsidP="007C4F05">
      <w:pPr>
        <w:pStyle w:val="Overskrift3"/>
      </w:pPr>
      <w:r w:rsidRPr="00300196">
        <w:t>Risiko</w:t>
      </w:r>
    </w:p>
    <w:p w14:paraId="5BA146B5" w14:textId="269844A9" w:rsidR="00181B26" w:rsidRDefault="00181B26" w:rsidP="00AB7585">
      <w:r>
        <w:t>Det vurderes</w:t>
      </w:r>
      <w:r w:rsidR="00AA25A9">
        <w:t xml:space="preserve"> ikke at der er væsentlig risiko for større uheld i forbindelse med jordopfyldningen. Materiel </w:t>
      </w:r>
      <w:r w:rsidR="007B6DA7">
        <w:t xml:space="preserve">tankes fra </w:t>
      </w:r>
      <w:r w:rsidR="000C6089">
        <w:t xml:space="preserve">en 1.000 l </w:t>
      </w:r>
      <w:r w:rsidR="007B6DA7">
        <w:t xml:space="preserve">mobil olietank. Der er vilkår om at tanken </w:t>
      </w:r>
      <w:r w:rsidR="003E696C">
        <w:t xml:space="preserve">enten er fjernet fra området eller sikret og aflåst </w:t>
      </w:r>
      <w:r w:rsidR="007B6DA7">
        <w:t>når jordtippen er ubemandet.</w:t>
      </w:r>
      <w:r w:rsidR="000C6089">
        <w:t xml:space="preserve"> Det er til enhver tid ejer/driftsherres ansvar at uvedkommende ikke har adgang til tanken</w:t>
      </w:r>
      <w:r w:rsidR="00AD5B19">
        <w:t>.</w:t>
      </w:r>
    </w:p>
    <w:p w14:paraId="55228783" w14:textId="77777777" w:rsidR="00181B26" w:rsidRDefault="00181B26" w:rsidP="00AB7585"/>
    <w:p w14:paraId="28B58CCD" w14:textId="77777777" w:rsidR="00181B26" w:rsidRPr="00300196" w:rsidRDefault="00181B26" w:rsidP="007C4F05">
      <w:pPr>
        <w:pStyle w:val="Overskrift3"/>
      </w:pPr>
      <w:r w:rsidRPr="00300196">
        <w:t>Tidsbegrænsning</w:t>
      </w:r>
    </w:p>
    <w:p w14:paraId="600D77F2" w14:textId="7B9DDA2F" w:rsidR="00181B26" w:rsidRDefault="00181B26" w:rsidP="00AB7585">
      <w:r>
        <w:t xml:space="preserve">Godkendelsen </w:t>
      </w:r>
      <w:r w:rsidR="007B6DA7">
        <w:t>til opfyldningen er tidsbegrænset til 31. december 2019</w:t>
      </w:r>
      <w:r>
        <w:t>.</w:t>
      </w:r>
    </w:p>
    <w:p w14:paraId="6DC4D2DD" w14:textId="7FA71FF2" w:rsidR="00181B26" w:rsidRDefault="00181B26" w:rsidP="00AB7585">
      <w:r>
        <w:t>Begrundelsen for denne tidsbegrænsning er</w:t>
      </w:r>
      <w:r w:rsidR="00C07B46">
        <w:t>,</w:t>
      </w:r>
      <w:r w:rsidR="007B6DA7">
        <w:t xml:space="preserve"> at det er den tidshorisont der er ansøgt om.</w:t>
      </w:r>
    </w:p>
    <w:p w14:paraId="133A13F6" w14:textId="77777777" w:rsidR="007B6DA7" w:rsidRDefault="007B6DA7" w:rsidP="00AB7585"/>
    <w:p w14:paraId="32DA67E4" w14:textId="77777777" w:rsidR="00181B26" w:rsidRPr="00300196" w:rsidRDefault="00181B26" w:rsidP="007C4F05">
      <w:pPr>
        <w:pStyle w:val="Overskrift3"/>
      </w:pPr>
      <w:r w:rsidRPr="00300196">
        <w:t>Begrundelse for fastsættelse af vilkår</w:t>
      </w:r>
    </w:p>
    <w:p w14:paraId="7FD05630" w14:textId="77777777" w:rsidR="00181B26" w:rsidRDefault="00181B26" w:rsidP="00AB7585"/>
    <w:p w14:paraId="18FAD6EC" w14:textId="52943B24" w:rsidR="00181B26" w:rsidRPr="00B54BA9" w:rsidRDefault="00B54BA9" w:rsidP="00AB7585">
      <w:pPr>
        <w:rPr>
          <w:u w:val="single"/>
        </w:rPr>
      </w:pPr>
      <w:r w:rsidRPr="00B54BA9">
        <w:rPr>
          <w:u w:val="single"/>
        </w:rPr>
        <w:t>Modtagekontrol</w:t>
      </w:r>
    </w:p>
    <w:p w14:paraId="14677CC4" w14:textId="3E7F19D2" w:rsidR="00B54BA9" w:rsidRDefault="00B54BA9" w:rsidP="00AB7585">
      <w:r>
        <w:t>Der er stillet vilkår om</w:t>
      </w:r>
      <w:r w:rsidR="00D94724">
        <w:t>,</w:t>
      </w:r>
      <w:r>
        <w:t xml:space="preserve"> at der kun må modtages uforurenet jord</w:t>
      </w:r>
      <w:r w:rsidR="007421A6">
        <w:t>,</w:t>
      </w:r>
      <w:r>
        <w:t xml:space="preserve"> der</w:t>
      </w:r>
      <w:r w:rsidR="00732B44">
        <w:t xml:space="preserve"> overholder jordkvalitetskriteriet og</w:t>
      </w:r>
      <w:r>
        <w:t xml:space="preserve"> er anvist </w:t>
      </w:r>
      <w:r w:rsidR="00732B44">
        <w:t xml:space="preserve">og godkendt </w:t>
      </w:r>
      <w:r>
        <w:t xml:space="preserve">igennem </w:t>
      </w:r>
      <w:r w:rsidR="00732B44">
        <w:t>Aarhus Kommunes</w:t>
      </w:r>
      <w:r w:rsidR="007421A6">
        <w:t xml:space="preserve"> anmeldesystem</w:t>
      </w:r>
      <w:r w:rsidR="00732B44">
        <w:t xml:space="preserve"> </w:t>
      </w:r>
      <w:r>
        <w:t>FlytJord.</w:t>
      </w:r>
      <w:r w:rsidR="00732B44">
        <w:t>dk.</w:t>
      </w:r>
      <w:r>
        <w:t xml:space="preserve"> </w:t>
      </w:r>
    </w:p>
    <w:p w14:paraId="33C4E94C" w14:textId="055DA236" w:rsidR="00B54BA9" w:rsidRDefault="00B54BA9" w:rsidP="00AB7585"/>
    <w:p w14:paraId="46CFFAE6" w14:textId="77777777" w:rsidR="00B54BA9" w:rsidRPr="00B54BA9" w:rsidRDefault="00B54BA9" w:rsidP="00B54BA9">
      <w:pPr>
        <w:rPr>
          <w:u w:val="single"/>
        </w:rPr>
      </w:pPr>
      <w:r w:rsidRPr="00B54BA9">
        <w:rPr>
          <w:u w:val="single"/>
        </w:rPr>
        <w:t xml:space="preserve">Kontrol af tilførte jordmængder </w:t>
      </w:r>
    </w:p>
    <w:p w14:paraId="6A13EB88" w14:textId="5E9C9F4D" w:rsidR="00181B26" w:rsidRDefault="00B54BA9" w:rsidP="00AB7585">
      <w:r>
        <w:t>Der er stillet vilkår om</w:t>
      </w:r>
      <w:r w:rsidR="00D94724">
        <w:t>,</w:t>
      </w:r>
      <w:r>
        <w:t xml:space="preserve"> at </w:t>
      </w:r>
      <w:r w:rsidR="00A27A37">
        <w:t xml:space="preserve">der skal fremsendes dokumentation </w:t>
      </w:r>
      <w:r w:rsidR="00732B44">
        <w:t xml:space="preserve">for </w:t>
      </w:r>
      <w:r w:rsidR="00A27A37">
        <w:t>antal m</w:t>
      </w:r>
      <w:r w:rsidR="00A27A37" w:rsidRPr="00A27A37">
        <w:rPr>
          <w:vertAlign w:val="superscript"/>
        </w:rPr>
        <w:t xml:space="preserve">3 </w:t>
      </w:r>
      <w:r w:rsidR="007421A6">
        <w:rPr>
          <w:vertAlign w:val="superscript"/>
        </w:rPr>
        <w:t xml:space="preserve"> </w:t>
      </w:r>
      <w:r w:rsidR="007421A6">
        <w:t xml:space="preserve">jord, </w:t>
      </w:r>
      <w:r w:rsidR="00A27A37">
        <w:t>der er tilført anlægget</w:t>
      </w:r>
      <w:r w:rsidR="007421A6">
        <w:t>,</w:t>
      </w:r>
      <w:r w:rsidR="00A27A37">
        <w:t xml:space="preserve"> og at anlægget er opfyldt i henhold til </w:t>
      </w:r>
      <w:r w:rsidR="00732B44">
        <w:t>ansøgers fremsend</w:t>
      </w:r>
      <w:r w:rsidR="00C07B46">
        <w:t>te</w:t>
      </w:r>
      <w:r w:rsidR="00732B44">
        <w:t xml:space="preserve"> </w:t>
      </w:r>
      <w:r w:rsidR="00A27A37">
        <w:t xml:space="preserve">plan (kotekort) for fremtidigt terræn. </w:t>
      </w:r>
    </w:p>
    <w:p w14:paraId="7D6E5CCB" w14:textId="77777777" w:rsidR="00A27A37" w:rsidRDefault="00A27A37" w:rsidP="00AB7585"/>
    <w:p w14:paraId="1E8810D0" w14:textId="708E9FA2" w:rsidR="00B54BA9" w:rsidRDefault="00B54BA9" w:rsidP="00AB7585">
      <w:pPr>
        <w:rPr>
          <w:u w:val="single"/>
        </w:rPr>
      </w:pPr>
      <w:r w:rsidRPr="00B54BA9">
        <w:rPr>
          <w:u w:val="single"/>
        </w:rPr>
        <w:t>Driftstid</w:t>
      </w:r>
    </w:p>
    <w:p w14:paraId="2A8F0509" w14:textId="08A3D426" w:rsidR="00B54BA9" w:rsidRDefault="00B54BA9" w:rsidP="00AB7585">
      <w:r>
        <w:t>Der er stillet vilkår om</w:t>
      </w:r>
      <w:r w:rsidR="00D94724">
        <w:t>,</w:t>
      </w:r>
      <w:r>
        <w:t xml:space="preserve"> at jordtippen må være i drift på hverdage mellem 7.00 og 16.00. Inden for dette tidsrum vurderes vejledende støjgrænser at være overholdt ved naboer.</w:t>
      </w:r>
    </w:p>
    <w:p w14:paraId="31FE849B" w14:textId="29DC4A9A" w:rsidR="00B54BA9" w:rsidRDefault="00B54BA9" w:rsidP="00AB7585"/>
    <w:p w14:paraId="0326B02B" w14:textId="3DB6237D" w:rsidR="00E7448E" w:rsidRDefault="00E7448E" w:rsidP="00AB7585"/>
    <w:p w14:paraId="0F7C516C" w14:textId="4E7FD712" w:rsidR="00E7448E" w:rsidRDefault="00E7448E" w:rsidP="00AB7585"/>
    <w:p w14:paraId="196AB34B" w14:textId="77777777" w:rsidR="00E7448E" w:rsidRDefault="00E7448E" w:rsidP="00AB7585"/>
    <w:p w14:paraId="193FAB68" w14:textId="77777777" w:rsidR="00181B26" w:rsidRPr="00BC67CD" w:rsidRDefault="00181B26" w:rsidP="00023472">
      <w:pPr>
        <w:pStyle w:val="Overskrift2"/>
      </w:pPr>
      <w:bookmarkStart w:id="77" w:name="_Toc196633723"/>
      <w:bookmarkStart w:id="78" w:name="_Toc184712013"/>
      <w:bookmarkStart w:id="79" w:name="_Toc199756248"/>
      <w:bookmarkStart w:id="80" w:name="_Toc498334629"/>
      <w:r w:rsidRPr="00BC67CD">
        <w:lastRenderedPageBreak/>
        <w:t>H</w:t>
      </w:r>
      <w:r w:rsidR="006F23CA" w:rsidRPr="00BC67CD">
        <w:t>ovedhensyn ved meddelelse af godkendelsen</w:t>
      </w:r>
      <w:bookmarkEnd w:id="77"/>
      <w:bookmarkEnd w:id="78"/>
      <w:bookmarkEnd w:id="79"/>
      <w:bookmarkEnd w:id="80"/>
    </w:p>
    <w:p w14:paraId="3A9F76F2" w14:textId="77777777" w:rsidR="00181B26" w:rsidRDefault="00181B26" w:rsidP="00181B26"/>
    <w:p w14:paraId="0147CCF2" w14:textId="4257EA54" w:rsidR="00181B26" w:rsidRDefault="008E326E" w:rsidP="006F23CA">
      <w:r>
        <w:t>Aarhus</w:t>
      </w:r>
      <w:r w:rsidR="00181B26">
        <w:t xml:space="preserve"> Kommune vurderer, at virksomheden har truffet de nødvendige foranstaltninger til at forebygge og begrænse forureningen</w:t>
      </w:r>
      <w:r w:rsidR="007B6DA7">
        <w:t>.</w:t>
      </w:r>
      <w:r w:rsidR="00DD40DC">
        <w:t xml:space="preserve"> Der er lagt særlig vægt på nedenstående forhold:</w:t>
      </w:r>
    </w:p>
    <w:p w14:paraId="41C55EE0" w14:textId="77777777" w:rsidR="00DD40DC" w:rsidRDefault="00DD40DC" w:rsidP="006F23CA"/>
    <w:p w14:paraId="62EB549E" w14:textId="08AC2AF8" w:rsidR="00DD40DC" w:rsidRDefault="00181B26" w:rsidP="00A04DFE">
      <w:pPr>
        <w:pStyle w:val="Listeafsnit"/>
        <w:numPr>
          <w:ilvl w:val="0"/>
          <w:numId w:val="13"/>
        </w:numPr>
      </w:pPr>
      <w:r>
        <w:t xml:space="preserve">at anlægget kan drives på stedet i overensstemmelse med planlægningen for området, </w:t>
      </w:r>
    </w:p>
    <w:p w14:paraId="4FF92334" w14:textId="151BCDC9" w:rsidR="00DD40DC" w:rsidRDefault="00DD40DC" w:rsidP="00A04DFE">
      <w:pPr>
        <w:pStyle w:val="Listeafsnit"/>
        <w:numPr>
          <w:ilvl w:val="0"/>
          <w:numId w:val="13"/>
        </w:numPr>
      </w:pPr>
      <w:r>
        <w:t>at der kun tilføres jord der overholder Jordkvalitetskriteriet</w:t>
      </w:r>
    </w:p>
    <w:p w14:paraId="7D2D4937" w14:textId="77777777" w:rsidR="00DD40DC" w:rsidRDefault="00DD40DC" w:rsidP="00A04DFE">
      <w:pPr>
        <w:pStyle w:val="Listeafsnit"/>
        <w:numPr>
          <w:ilvl w:val="0"/>
          <w:numId w:val="13"/>
        </w:numPr>
      </w:pPr>
      <w:r>
        <w:t xml:space="preserve">at der ikke sker en øget forureningspåvirkning af jord og grundvand, </w:t>
      </w:r>
    </w:p>
    <w:p w14:paraId="63D4FEC6" w14:textId="77777777" w:rsidR="00DD40DC" w:rsidRDefault="00DD40DC" w:rsidP="00A04DFE">
      <w:pPr>
        <w:pStyle w:val="Listeafsnit"/>
        <w:numPr>
          <w:ilvl w:val="0"/>
          <w:numId w:val="13"/>
        </w:numPr>
      </w:pPr>
      <w:r>
        <w:t>a</w:t>
      </w:r>
      <w:r w:rsidR="00181B26">
        <w:t xml:space="preserve">t Miljøstyrelsens vejledende grænseværdier for støj - der er anvendt som vilkår i godkendelsen - vurderes at kunne overholdes, </w:t>
      </w:r>
    </w:p>
    <w:p w14:paraId="7E1FB504" w14:textId="62D1D175" w:rsidR="00181B26" w:rsidRDefault="00181B26" w:rsidP="00A04DFE">
      <w:pPr>
        <w:pStyle w:val="Listeafsnit"/>
        <w:numPr>
          <w:ilvl w:val="0"/>
          <w:numId w:val="13"/>
        </w:numPr>
      </w:pPr>
      <w:r>
        <w:t>at til- og frakørsel til virksomheden vurderes at kunne ske uden væsentlige miljømæssige gener for de omkringboende</w:t>
      </w:r>
    </w:p>
    <w:p w14:paraId="21705902" w14:textId="77777777" w:rsidR="00181B26" w:rsidRDefault="00181B26" w:rsidP="00181B26"/>
    <w:p w14:paraId="6E13739F" w14:textId="77777777" w:rsidR="00181B26" w:rsidRPr="00BC67CD" w:rsidRDefault="00181B26" w:rsidP="00023472">
      <w:pPr>
        <w:pStyle w:val="Overskrift2"/>
      </w:pPr>
      <w:bookmarkStart w:id="81" w:name="_Toc196633724"/>
      <w:bookmarkStart w:id="82" w:name="_Toc184712014"/>
      <w:bookmarkStart w:id="83" w:name="_Toc199756249"/>
      <w:bookmarkStart w:id="84" w:name="_Toc498334630"/>
      <w:bookmarkStart w:id="85" w:name="_Hlk497899109"/>
      <w:r w:rsidRPr="00BC67CD">
        <w:t>U</w:t>
      </w:r>
      <w:r w:rsidR="006F23CA" w:rsidRPr="00BC67CD">
        <w:t>dtalelse fra andre</w:t>
      </w:r>
      <w:bookmarkEnd w:id="81"/>
      <w:bookmarkEnd w:id="82"/>
      <w:bookmarkEnd w:id="83"/>
      <w:bookmarkEnd w:id="84"/>
      <w:r w:rsidRPr="00BC67CD">
        <w:t xml:space="preserve"> </w:t>
      </w:r>
    </w:p>
    <w:p w14:paraId="7B47890E" w14:textId="0FA3C09E" w:rsidR="00181B26" w:rsidRDefault="00181B26" w:rsidP="00181B26"/>
    <w:p w14:paraId="6F1930AB" w14:textId="25DDDD5E" w:rsidR="00CC3CFE" w:rsidRPr="002B45C0" w:rsidRDefault="00A07352" w:rsidP="00CC3CFE">
      <w:pPr>
        <w:rPr>
          <w:rFonts w:cs="Arial"/>
          <w:u w:val="single"/>
        </w:rPr>
      </w:pPr>
      <w:r w:rsidRPr="002B45C0">
        <w:rPr>
          <w:rFonts w:cs="Arial"/>
          <w:u w:val="single"/>
        </w:rPr>
        <w:t>Udtalelse fra virksomheden</w:t>
      </w:r>
      <w:r w:rsidR="001D02E2" w:rsidRPr="002B45C0">
        <w:rPr>
          <w:rFonts w:cs="Arial"/>
          <w:u w:val="single"/>
        </w:rPr>
        <w:t>:</w:t>
      </w:r>
    </w:p>
    <w:p w14:paraId="182134CF" w14:textId="12199953" w:rsidR="00CC3CFE" w:rsidRPr="002B45C0" w:rsidRDefault="00CC3CFE" w:rsidP="00CC3CFE">
      <w:r w:rsidRPr="002B45C0">
        <w:rPr>
          <w:rFonts w:cs="Arial"/>
        </w:rPr>
        <w:t xml:space="preserve">Virksomheden har haft et udkast til godkendelsen til kommentering og har </w:t>
      </w:r>
      <w:r w:rsidR="002B45C0" w:rsidRPr="002B45C0">
        <w:rPr>
          <w:rFonts w:cs="Arial"/>
        </w:rPr>
        <w:t>ingen bemærkninger haft.</w:t>
      </w:r>
    </w:p>
    <w:p w14:paraId="07517CB0" w14:textId="77777777" w:rsidR="001D02E2" w:rsidRDefault="001D02E2" w:rsidP="006F23CA"/>
    <w:p w14:paraId="3DF3BDCC" w14:textId="6357B571" w:rsidR="00CC3CFE" w:rsidRPr="001D02E2" w:rsidRDefault="001D02E2" w:rsidP="006F23CA">
      <w:pPr>
        <w:rPr>
          <w:u w:val="single"/>
        </w:rPr>
      </w:pPr>
      <w:r w:rsidRPr="001D02E2">
        <w:rPr>
          <w:u w:val="single"/>
        </w:rPr>
        <w:t>Partshøring, naboer</w:t>
      </w:r>
      <w:r>
        <w:rPr>
          <w:u w:val="single"/>
        </w:rPr>
        <w:t>:</w:t>
      </w:r>
    </w:p>
    <w:p w14:paraId="77FE2C79" w14:textId="77777777" w:rsidR="00E72212" w:rsidRDefault="00E72212" w:rsidP="00E72212">
      <w:r>
        <w:t xml:space="preserve">24 beboere i området omkring virksomheden er, i forbindelse med landzonesagen, hørt i henhold til forvaltningsloven. Center for Miljø og Energi har ikke modtaget bemærkninger fra beboerne i området. </w:t>
      </w:r>
    </w:p>
    <w:bookmarkEnd w:id="85"/>
    <w:p w14:paraId="3866006C" w14:textId="77777777" w:rsidR="00E72212" w:rsidRDefault="00E72212" w:rsidP="006F23CA"/>
    <w:p w14:paraId="3E8BF43E" w14:textId="48269BA1" w:rsidR="00A07352" w:rsidRPr="00E72212" w:rsidRDefault="003675E4" w:rsidP="006F23CA">
      <w:pPr>
        <w:rPr>
          <w:b/>
        </w:rPr>
      </w:pPr>
      <w:r w:rsidRPr="00E72212">
        <w:rPr>
          <w:b/>
        </w:rPr>
        <w:t>Udtalelse fra myndigheder</w:t>
      </w:r>
    </w:p>
    <w:p w14:paraId="5FD85190" w14:textId="77777777" w:rsidR="009B2476" w:rsidRDefault="009B2476" w:rsidP="003675E4"/>
    <w:p w14:paraId="15D723F2" w14:textId="3AA991B3" w:rsidR="009B2476" w:rsidRPr="00E95919" w:rsidRDefault="009B2476" w:rsidP="003675E4">
      <w:pPr>
        <w:rPr>
          <w:b/>
        </w:rPr>
      </w:pPr>
      <w:r w:rsidRPr="00E72212">
        <w:rPr>
          <w:u w:val="single"/>
        </w:rPr>
        <w:t>Aarhus Kommune, Grundvand</w:t>
      </w:r>
      <w:r w:rsidRPr="00E95919">
        <w:rPr>
          <w:b/>
        </w:rPr>
        <w:t>:</w:t>
      </w:r>
    </w:p>
    <w:p w14:paraId="175BF79A" w14:textId="251C6CE4" w:rsidR="00E95919" w:rsidRDefault="00E95919" w:rsidP="003675E4">
      <w:r>
        <w:t xml:space="preserve">Grundvand udtaler at der </w:t>
      </w:r>
      <w:r w:rsidR="009B2476">
        <w:t>ikke er særlige drikkevandsinteresser i området</w:t>
      </w:r>
      <w:r>
        <w:t xml:space="preserve">, at grundvandet ikke ligger </w:t>
      </w:r>
      <w:r w:rsidR="007421A6">
        <w:t>langt under terræn</w:t>
      </w:r>
      <w:r>
        <w:t>, og at projektet, fo</w:t>
      </w:r>
      <w:r w:rsidR="00E72212">
        <w:t xml:space="preserve">rdi der er tale om opfyldning, </w:t>
      </w:r>
      <w:r>
        <w:t>ikke vurderes at give anledning til problemer.</w:t>
      </w:r>
    </w:p>
    <w:p w14:paraId="1647494F" w14:textId="02B4761F" w:rsidR="009B2476" w:rsidRDefault="00E95919" w:rsidP="003675E4">
      <w:r>
        <w:t xml:space="preserve"> </w:t>
      </w:r>
    </w:p>
    <w:p w14:paraId="60244233" w14:textId="1466E7E5" w:rsidR="00E95919" w:rsidRPr="00E95919" w:rsidRDefault="00E95919" w:rsidP="003675E4">
      <w:pPr>
        <w:rPr>
          <w:b/>
        </w:rPr>
      </w:pPr>
      <w:r w:rsidRPr="00E72212">
        <w:rPr>
          <w:u w:val="single"/>
        </w:rPr>
        <w:t>Aarhus Kommune, Vandløb</w:t>
      </w:r>
      <w:r w:rsidRPr="00E95919">
        <w:rPr>
          <w:b/>
        </w:rPr>
        <w:t>:</w:t>
      </w:r>
    </w:p>
    <w:p w14:paraId="071B64E4" w14:textId="6E5CB93A" w:rsidR="00E95919" w:rsidRDefault="00E95919" w:rsidP="00E95919">
      <w:pPr>
        <w:rPr>
          <w:rFonts w:ascii="Calibri" w:hAnsi="Calibri"/>
          <w:szCs w:val="22"/>
        </w:rPr>
      </w:pPr>
      <w:r>
        <w:t xml:space="preserve">Vandløb oplyser at der er dræn på projektlokaliteten, og at disse ledninger ligger sidst på strækningen af et stort drænsystem, der berører andre lodsejere. Det er den enkelte grundejers ansvar og økonomiske udgift at vedligeholde dræn, jf. vandløbslovens § 17, så afvanding fra tilstødende arealer ikke forringes eller hindres. </w:t>
      </w:r>
    </w:p>
    <w:p w14:paraId="75D3B6D8" w14:textId="2F331D3C" w:rsidR="00E95919" w:rsidRDefault="00E95919" w:rsidP="00E95919">
      <w:r>
        <w:t>Vandløb har været i dialog med ansøger og finder</w:t>
      </w:r>
      <w:r w:rsidR="00D94724">
        <w:t>,</w:t>
      </w:r>
      <w:r>
        <w:t xml:space="preserve"> at der er redegjort for at overfladevand kan strømme af på terræn uden at medføre gener for andre lodsejere, </w:t>
      </w:r>
      <w:r>
        <w:lastRenderedPageBreak/>
        <w:t>idet ansøgers konsulent (Lars Bjørn) oplyste, at der er fokus på dette og at jorden placeres, så landskabet fortsat vil være kuperet.</w:t>
      </w:r>
    </w:p>
    <w:p w14:paraId="201115A9" w14:textId="2B3A5316" w:rsidR="00F63961" w:rsidRDefault="00F63961" w:rsidP="00E95919"/>
    <w:p w14:paraId="43443701" w14:textId="064AF5C4" w:rsidR="00F63961" w:rsidRPr="00E72212" w:rsidRDefault="00F63961" w:rsidP="00F63961">
      <w:pPr>
        <w:rPr>
          <w:u w:val="single"/>
        </w:rPr>
      </w:pPr>
      <w:r w:rsidRPr="00E72212">
        <w:rPr>
          <w:u w:val="single"/>
        </w:rPr>
        <w:t>Aarhus Kommune, Natur:</w:t>
      </w:r>
    </w:p>
    <w:p w14:paraId="54F549C3" w14:textId="594F7BDC" w:rsidR="00F63961" w:rsidRPr="00F63961" w:rsidRDefault="00F63961" w:rsidP="00F63961">
      <w:pPr>
        <w:autoSpaceDE w:val="0"/>
        <w:autoSpaceDN w:val="0"/>
        <w:adjustRightInd w:val="0"/>
        <w:spacing w:line="240" w:lineRule="auto"/>
        <w:rPr>
          <w:rFonts w:cs="Arial"/>
          <w:i/>
          <w:szCs w:val="20"/>
          <w:lang w:eastAsia="da-DK"/>
        </w:rPr>
      </w:pPr>
      <w:r>
        <w:rPr>
          <w:rFonts w:cs="Arial"/>
          <w:i/>
          <w:szCs w:val="20"/>
          <w:lang w:eastAsia="da-DK"/>
        </w:rPr>
        <w:t>”</w:t>
      </w:r>
      <w:r w:rsidRPr="00F63961">
        <w:rPr>
          <w:rFonts w:cs="Arial"/>
          <w:i/>
          <w:szCs w:val="20"/>
          <w:lang w:eastAsia="da-DK"/>
        </w:rPr>
        <w:t>Naturgruppen er bedt at om at udtale sig om en ansøgning om terrænregulering</w:t>
      </w:r>
    </w:p>
    <w:p w14:paraId="611BB0EE" w14:textId="77777777" w:rsidR="00F63961" w:rsidRPr="00F63961" w:rsidRDefault="00F63961" w:rsidP="00F63961">
      <w:pPr>
        <w:autoSpaceDE w:val="0"/>
        <w:autoSpaceDN w:val="0"/>
        <w:adjustRightInd w:val="0"/>
        <w:spacing w:line="240" w:lineRule="auto"/>
        <w:rPr>
          <w:rFonts w:cs="Arial"/>
          <w:i/>
          <w:szCs w:val="20"/>
          <w:lang w:eastAsia="da-DK"/>
        </w:rPr>
      </w:pPr>
      <w:r w:rsidRPr="00F63961">
        <w:rPr>
          <w:rFonts w:cs="Arial"/>
          <w:i/>
          <w:szCs w:val="20"/>
          <w:lang w:eastAsia="da-DK"/>
        </w:rPr>
        <w:t>på dele af matr. nr. 12b Skødstrup By, Skødstrup. Terrænreguleringen</w:t>
      </w:r>
    </w:p>
    <w:p w14:paraId="7E5F744C" w14:textId="77777777" w:rsidR="00F63961" w:rsidRPr="00F63961" w:rsidRDefault="00F63961" w:rsidP="00F63961">
      <w:pPr>
        <w:autoSpaceDE w:val="0"/>
        <w:autoSpaceDN w:val="0"/>
        <w:adjustRightInd w:val="0"/>
        <w:spacing w:line="240" w:lineRule="auto"/>
        <w:rPr>
          <w:rFonts w:cs="Arial"/>
          <w:i/>
          <w:szCs w:val="20"/>
          <w:lang w:eastAsia="da-DK"/>
        </w:rPr>
      </w:pPr>
      <w:r w:rsidRPr="00F63961">
        <w:rPr>
          <w:rFonts w:cs="Arial"/>
          <w:i/>
          <w:szCs w:val="20"/>
          <w:lang w:eastAsia="da-DK"/>
        </w:rPr>
        <w:t>vedrører indlejring af 75.000 m</w:t>
      </w:r>
      <w:r w:rsidRPr="00F63961">
        <w:rPr>
          <w:rFonts w:cs="Arial"/>
          <w:i/>
          <w:szCs w:val="20"/>
          <w:vertAlign w:val="superscript"/>
          <w:lang w:eastAsia="da-DK"/>
        </w:rPr>
        <w:t>3</w:t>
      </w:r>
      <w:r w:rsidRPr="00F63961">
        <w:rPr>
          <w:rFonts w:cs="Arial"/>
          <w:i/>
          <w:szCs w:val="20"/>
          <w:lang w:eastAsia="da-DK"/>
        </w:rPr>
        <w:t xml:space="preserve"> jord, som placeres på det centrale område</w:t>
      </w:r>
    </w:p>
    <w:p w14:paraId="2EFD7FA5" w14:textId="77777777" w:rsidR="00F63961" w:rsidRPr="00F63961" w:rsidRDefault="00F63961" w:rsidP="00F63961">
      <w:pPr>
        <w:autoSpaceDE w:val="0"/>
        <w:autoSpaceDN w:val="0"/>
        <w:adjustRightInd w:val="0"/>
        <w:spacing w:line="240" w:lineRule="auto"/>
        <w:rPr>
          <w:rFonts w:cs="Arial"/>
          <w:i/>
          <w:szCs w:val="20"/>
          <w:lang w:eastAsia="da-DK"/>
        </w:rPr>
      </w:pPr>
      <w:r w:rsidRPr="00F63961">
        <w:rPr>
          <w:rFonts w:cs="Arial"/>
          <w:i/>
          <w:szCs w:val="20"/>
          <w:lang w:eastAsia="da-DK"/>
        </w:rPr>
        <w:t>på matriklen.</w:t>
      </w:r>
    </w:p>
    <w:p w14:paraId="4E16B67B" w14:textId="2685FCFE" w:rsidR="00F63961" w:rsidRPr="00F63961" w:rsidRDefault="00F63961" w:rsidP="00F63961">
      <w:pPr>
        <w:autoSpaceDE w:val="0"/>
        <w:autoSpaceDN w:val="0"/>
        <w:adjustRightInd w:val="0"/>
        <w:spacing w:line="240" w:lineRule="auto"/>
        <w:rPr>
          <w:rFonts w:cs="Arial"/>
          <w:i/>
          <w:szCs w:val="20"/>
          <w:lang w:eastAsia="da-DK"/>
        </w:rPr>
      </w:pPr>
      <w:r w:rsidRPr="00F63961">
        <w:rPr>
          <w:rFonts w:cs="Arial"/>
          <w:i/>
          <w:szCs w:val="20"/>
          <w:lang w:eastAsia="da-DK"/>
        </w:rPr>
        <w:t>I nordlig skel mellem matr. nr. 24a og</w:t>
      </w:r>
      <w:r>
        <w:rPr>
          <w:rFonts w:cs="Arial"/>
          <w:i/>
          <w:szCs w:val="20"/>
          <w:lang w:eastAsia="da-DK"/>
        </w:rPr>
        <w:t xml:space="preserve"> </w:t>
      </w:r>
      <w:r w:rsidRPr="00F63961">
        <w:rPr>
          <w:rFonts w:cs="Arial"/>
          <w:i/>
          <w:szCs w:val="20"/>
          <w:lang w:eastAsia="da-DK"/>
        </w:rPr>
        <w:t>12b Skødstrup By, Skødstrup ligger</w:t>
      </w:r>
      <w:r>
        <w:rPr>
          <w:rFonts w:cs="Arial"/>
          <w:i/>
          <w:szCs w:val="20"/>
          <w:lang w:eastAsia="da-DK"/>
        </w:rPr>
        <w:t xml:space="preserve"> et</w:t>
      </w:r>
    </w:p>
    <w:p w14:paraId="586368D8" w14:textId="77777777" w:rsidR="00F63961" w:rsidRPr="00F63961" w:rsidRDefault="00F63961" w:rsidP="00F63961">
      <w:pPr>
        <w:autoSpaceDE w:val="0"/>
        <w:autoSpaceDN w:val="0"/>
        <w:adjustRightInd w:val="0"/>
        <w:spacing w:line="240" w:lineRule="auto"/>
        <w:rPr>
          <w:rFonts w:cs="Arial"/>
          <w:i/>
          <w:szCs w:val="20"/>
          <w:lang w:eastAsia="da-DK"/>
        </w:rPr>
      </w:pPr>
      <w:r w:rsidRPr="00F63961">
        <w:rPr>
          <w:rFonts w:cs="Arial"/>
          <w:i/>
          <w:szCs w:val="20"/>
          <w:lang w:eastAsia="da-DK"/>
        </w:rPr>
        <w:t>dige, som er omfattet af museumslovens § 29a. Diget må således ikke påvirkes</w:t>
      </w:r>
    </w:p>
    <w:p w14:paraId="1511CCB3" w14:textId="26BF7CF4" w:rsidR="00F63961" w:rsidRPr="00F63961" w:rsidRDefault="00F63961" w:rsidP="00F63961">
      <w:pPr>
        <w:autoSpaceDE w:val="0"/>
        <w:autoSpaceDN w:val="0"/>
        <w:adjustRightInd w:val="0"/>
        <w:spacing w:line="240" w:lineRule="auto"/>
        <w:rPr>
          <w:rFonts w:cs="Arial"/>
          <w:i/>
          <w:szCs w:val="20"/>
          <w:lang w:eastAsia="da-DK"/>
        </w:rPr>
      </w:pPr>
      <w:r w:rsidRPr="00F63961">
        <w:rPr>
          <w:rFonts w:cs="Arial"/>
          <w:i/>
          <w:szCs w:val="20"/>
          <w:lang w:eastAsia="da-DK"/>
        </w:rPr>
        <w:t xml:space="preserve">af terrænreguleringen dvs. at </w:t>
      </w:r>
      <w:r>
        <w:rPr>
          <w:rFonts w:cs="Arial"/>
          <w:i/>
          <w:szCs w:val="20"/>
          <w:lang w:eastAsia="da-DK"/>
        </w:rPr>
        <w:t>ingen</w:t>
      </w:r>
      <w:r w:rsidRPr="00F63961">
        <w:rPr>
          <w:rFonts w:cs="Arial"/>
          <w:i/>
          <w:szCs w:val="20"/>
          <w:lang w:eastAsia="da-DK"/>
        </w:rPr>
        <w:t xml:space="preserve"> terrænregulering må foregå</w:t>
      </w:r>
      <w:r>
        <w:rPr>
          <w:rFonts w:cs="Arial"/>
          <w:i/>
          <w:szCs w:val="20"/>
          <w:lang w:eastAsia="da-DK"/>
        </w:rPr>
        <w:t xml:space="preserve"> </w:t>
      </w:r>
      <w:r w:rsidRPr="00F63961">
        <w:rPr>
          <w:rFonts w:cs="Arial"/>
          <w:i/>
          <w:szCs w:val="20"/>
          <w:lang w:eastAsia="da-DK"/>
        </w:rPr>
        <w:t>nærmere skel end 10 m. Umiddelbart fremgår det af ansøgningen, at terrænreguleringen</w:t>
      </w:r>
    </w:p>
    <w:p w14:paraId="38F50089" w14:textId="29A8CE93" w:rsidR="00F63961" w:rsidRPr="00F63961" w:rsidRDefault="00F63961" w:rsidP="00F63961">
      <w:pPr>
        <w:autoSpaceDE w:val="0"/>
        <w:autoSpaceDN w:val="0"/>
        <w:adjustRightInd w:val="0"/>
        <w:spacing w:line="240" w:lineRule="auto"/>
        <w:rPr>
          <w:rFonts w:cs="Arial"/>
          <w:i/>
          <w:szCs w:val="20"/>
          <w:lang w:eastAsia="da-DK"/>
        </w:rPr>
      </w:pPr>
      <w:r w:rsidRPr="00F63961">
        <w:rPr>
          <w:rFonts w:cs="Arial"/>
          <w:i/>
          <w:szCs w:val="20"/>
          <w:lang w:eastAsia="da-DK"/>
        </w:rPr>
        <w:t>kommer til at foregå væsentlig sydligere på marken, og</w:t>
      </w:r>
      <w:r>
        <w:rPr>
          <w:rFonts w:cs="Arial"/>
          <w:i/>
          <w:szCs w:val="20"/>
          <w:lang w:eastAsia="da-DK"/>
        </w:rPr>
        <w:t xml:space="preserve"> </w:t>
      </w:r>
      <w:r w:rsidRPr="00F63961">
        <w:rPr>
          <w:rFonts w:cs="Arial"/>
          <w:i/>
          <w:szCs w:val="20"/>
          <w:lang w:eastAsia="da-DK"/>
        </w:rPr>
        <w:t>dermed ikke berører interesser på og omkring diget.</w:t>
      </w:r>
    </w:p>
    <w:p w14:paraId="77922EC8" w14:textId="57BB6EC4" w:rsidR="00F63961" w:rsidRDefault="00F63961" w:rsidP="00F63961">
      <w:pPr>
        <w:rPr>
          <w:rFonts w:cs="Arial"/>
          <w:i/>
          <w:szCs w:val="20"/>
          <w:lang w:eastAsia="da-DK"/>
        </w:rPr>
      </w:pPr>
      <w:r w:rsidRPr="00F63961">
        <w:rPr>
          <w:rFonts w:cs="Arial"/>
          <w:i/>
          <w:szCs w:val="20"/>
          <w:lang w:eastAsia="da-DK"/>
        </w:rPr>
        <w:t>Der er ikke øvrige naturinteresser, som påvirkes af projektet</w:t>
      </w:r>
      <w:r>
        <w:rPr>
          <w:rFonts w:cs="Arial"/>
          <w:i/>
          <w:szCs w:val="20"/>
          <w:lang w:eastAsia="da-DK"/>
        </w:rPr>
        <w:t>”</w:t>
      </w:r>
      <w:r w:rsidRPr="00F63961">
        <w:rPr>
          <w:rFonts w:cs="Arial"/>
          <w:i/>
          <w:szCs w:val="20"/>
          <w:lang w:eastAsia="da-DK"/>
        </w:rPr>
        <w:t>.</w:t>
      </w:r>
    </w:p>
    <w:p w14:paraId="4C952F6B" w14:textId="5A7B5460" w:rsidR="00F63961" w:rsidRDefault="00F63961" w:rsidP="00F63961">
      <w:pPr>
        <w:rPr>
          <w:rFonts w:cs="Arial"/>
          <w:i/>
          <w:szCs w:val="20"/>
          <w:lang w:eastAsia="da-DK"/>
        </w:rPr>
      </w:pPr>
    </w:p>
    <w:p w14:paraId="545A1467" w14:textId="127AF7D4" w:rsidR="00F63961" w:rsidRPr="00E95919" w:rsidRDefault="00F63961" w:rsidP="00F63961">
      <w:pPr>
        <w:rPr>
          <w:b/>
        </w:rPr>
      </w:pPr>
      <w:r w:rsidRPr="00E72212">
        <w:rPr>
          <w:u w:val="single"/>
        </w:rPr>
        <w:t>Aarhus Kommune, plan</w:t>
      </w:r>
      <w:r w:rsidR="00732B44">
        <w:rPr>
          <w:u w:val="single"/>
        </w:rPr>
        <w:t>gruppen</w:t>
      </w:r>
      <w:r w:rsidRPr="00E95919">
        <w:rPr>
          <w:b/>
        </w:rPr>
        <w:t>:</w:t>
      </w:r>
    </w:p>
    <w:p w14:paraId="17D35D13" w14:textId="2024A119" w:rsidR="00F63961" w:rsidRPr="00F63961" w:rsidRDefault="00F63961" w:rsidP="00F63961">
      <w:pPr>
        <w:rPr>
          <w:rFonts w:ascii="Calibri" w:hAnsi="Calibri"/>
          <w:i/>
          <w:szCs w:val="22"/>
        </w:rPr>
      </w:pPr>
      <w:r w:rsidRPr="00F63961">
        <w:rPr>
          <w:i/>
        </w:rPr>
        <w:t xml:space="preserve">….”CME, Vandmiljø og Landbrug har besigtiget arealet den 16. august 2017. I den forbindelse oplyser ansøger, at jorden ønskes fordelt således, at landskabet også efter reguleringen fremstår med bløde bakker. </w:t>
      </w:r>
      <w:r w:rsidR="00B72099">
        <w:rPr>
          <w:i/>
        </w:rPr>
        <w:t>Fremsendt materiale.</w:t>
      </w:r>
    </w:p>
    <w:p w14:paraId="22A6536F" w14:textId="77777777" w:rsidR="00F63961" w:rsidRPr="00F63961" w:rsidRDefault="00F63961" w:rsidP="00F63961">
      <w:pPr>
        <w:rPr>
          <w:i/>
        </w:rPr>
      </w:pPr>
    </w:p>
    <w:p w14:paraId="61DB7F45" w14:textId="77777777" w:rsidR="00F63961" w:rsidRDefault="00F63961" w:rsidP="00F63961">
      <w:r w:rsidRPr="00F63961">
        <w:rPr>
          <w:i/>
        </w:rPr>
        <w:t>Det ønskede areal til terrænregulering ligger lige indenfor et område med særlig god landskabskarakter. Jævnfør kommuneplan 2013 for Århus Kommune skal</w:t>
      </w:r>
      <w:r>
        <w:t xml:space="preserve"> "</w:t>
      </w:r>
      <w:r w:rsidRPr="00F63961">
        <w:rPr>
          <w:i/>
        </w:rPr>
        <w:t>større byggeri og anlæg undgås med mindre særlige hensyn gør sig gældende" i områder med særlig god landskabskarakter (retningslinje 13.19). Desuden skal byggeri og anlæg i disse områder "udformes med særlig hensyntagen til landskabet, og det skal dokumenteres, hvordan bygge- og anlægsprojektets visuelle indvirkning tilpasses områdets særlige karaktergivende landskabselementer" (retningslinje 13.20).</w:t>
      </w:r>
      <w:r>
        <w:t xml:space="preserve"> </w:t>
      </w:r>
    </w:p>
    <w:p w14:paraId="3CAE71E1" w14:textId="77777777" w:rsidR="00F63961" w:rsidRDefault="00F63961" w:rsidP="00F63961">
      <w:pPr>
        <w:pStyle w:val="Almindeligtekst"/>
        <w:rPr>
          <w:highlight w:val="yellow"/>
        </w:rPr>
      </w:pPr>
    </w:p>
    <w:p w14:paraId="0B53893A" w14:textId="77777777" w:rsidR="00F63961" w:rsidRPr="00F63961" w:rsidRDefault="00F63961" w:rsidP="00F63961">
      <w:pPr>
        <w:rPr>
          <w:i/>
          <w:highlight w:val="yellow"/>
        </w:rPr>
      </w:pPr>
      <w:r w:rsidRPr="00F63961">
        <w:rPr>
          <w:i/>
        </w:rPr>
        <w:t xml:space="preserve">Naturgeografisk set er den pågældende areal en del af morænelandskabet fra sidste istid (Weichel) med bløde bakker. Terrænet bølger sig fra kote 11 til ca. 20 meter over havet med en lokalt beliggende top omtrentligt midt i området.  </w:t>
      </w:r>
    </w:p>
    <w:p w14:paraId="1EC42A4C" w14:textId="77777777" w:rsidR="00F63961" w:rsidRPr="00F63961" w:rsidRDefault="00F63961" w:rsidP="00F63961">
      <w:pPr>
        <w:rPr>
          <w:i/>
          <w:highlight w:val="yellow"/>
        </w:rPr>
      </w:pPr>
    </w:p>
    <w:p w14:paraId="6697703C" w14:textId="77777777" w:rsidR="00F63961" w:rsidRPr="00F63961" w:rsidRDefault="00F63961" w:rsidP="00F63961">
      <w:pPr>
        <w:rPr>
          <w:i/>
        </w:rPr>
      </w:pPr>
      <w:r w:rsidRPr="00F63961">
        <w:rPr>
          <w:i/>
        </w:rPr>
        <w:t>Kulturgeografisk set er arealet på nuværende tidspunkt i omdrift og afgrænses mod vest af en privat grusvej og mod øst af et hegn. Mod syd dyrkes arealet indtil Skovlundvej og mod nord til matrikelskel. Lidt længere mod vest ligger Djurslandmotorvejen.</w:t>
      </w:r>
    </w:p>
    <w:p w14:paraId="5AB9AAB3" w14:textId="77777777" w:rsidR="00F63961" w:rsidRPr="00F63961" w:rsidRDefault="00F63961" w:rsidP="00F63961">
      <w:pPr>
        <w:rPr>
          <w:i/>
        </w:rPr>
      </w:pPr>
    </w:p>
    <w:p w14:paraId="1FD68D5D" w14:textId="77777777" w:rsidR="00F63961" w:rsidRPr="00F63961" w:rsidRDefault="00F63961" w:rsidP="00F63961">
      <w:pPr>
        <w:rPr>
          <w:i/>
        </w:rPr>
      </w:pPr>
      <w:r w:rsidRPr="00F63961">
        <w:rPr>
          <w:i/>
        </w:rPr>
        <w:t>Rumligt set er arealet transparent. Det er påvirket af flere tekniske anlæg så som højspændingsledninger, Studstrupværket, motorvejen, en større landbrugsejendom og det er dermed både visuelt uroligt og støjende.  </w:t>
      </w:r>
    </w:p>
    <w:p w14:paraId="04F9F7B0" w14:textId="77777777" w:rsidR="00F63961" w:rsidRPr="00F63961" w:rsidRDefault="00F63961" w:rsidP="00F63961">
      <w:pPr>
        <w:rPr>
          <w:i/>
        </w:rPr>
      </w:pPr>
    </w:p>
    <w:p w14:paraId="049FD8AF" w14:textId="4ECA5411" w:rsidR="00F63961" w:rsidRPr="00F63961" w:rsidRDefault="00F63961" w:rsidP="00F63961">
      <w:pPr>
        <w:rPr>
          <w:i/>
        </w:rPr>
      </w:pPr>
      <w:r w:rsidRPr="00F63961">
        <w:rPr>
          <w:i/>
        </w:rPr>
        <w:lastRenderedPageBreak/>
        <w:t>Ansøger ønsker i løbet af to år at fordele 75.000m</w:t>
      </w:r>
      <w:r w:rsidRPr="00F63961">
        <w:rPr>
          <w:i/>
          <w:vertAlign w:val="superscript"/>
        </w:rPr>
        <w:t>3</w:t>
      </w:r>
      <w:r w:rsidRPr="00F63961">
        <w:rPr>
          <w:i/>
        </w:rPr>
        <w:t xml:space="preserve"> jord på ca. 4 ha med henblik på at forbedre landbrugsdriften. Ansøger har oplyst, at jorden ønskes fordelt således, at landskabet også efter reguleringen fremstår med bløde bakker. Fremsendt materiale. Det vurderes, at en sådan terrænregulering med 75.000 m</w:t>
      </w:r>
      <w:r w:rsidRPr="00F63961">
        <w:rPr>
          <w:i/>
          <w:vertAlign w:val="superscript"/>
        </w:rPr>
        <w:t>3</w:t>
      </w:r>
      <w:r w:rsidRPr="00F63961">
        <w:rPr>
          <w:i/>
        </w:rPr>
        <w:t xml:space="preserve"> jord ikke vil ændre landskabet markant eller udviske landskabets dannelsesform og terræn med bløde bakker. Reguleringen udformes dermed med særlig hensyntagen til landskabet. Tilsvarende vurderes at reguleringen ikke </w:t>
      </w:r>
      <w:r w:rsidR="00B72099">
        <w:rPr>
          <w:i/>
        </w:rPr>
        <w:t xml:space="preserve">at </w:t>
      </w:r>
      <w:r w:rsidRPr="00F63961">
        <w:rPr>
          <w:i/>
        </w:rPr>
        <w:t>ændre på den vi</w:t>
      </w:r>
      <w:r w:rsidR="00B72099">
        <w:rPr>
          <w:i/>
        </w:rPr>
        <w:t>suelle oplevelse af landskabet…..</w:t>
      </w:r>
    </w:p>
    <w:p w14:paraId="03485877" w14:textId="77777777" w:rsidR="00F63961" w:rsidRPr="00F63961" w:rsidRDefault="00F63961" w:rsidP="00F63961">
      <w:pPr>
        <w:rPr>
          <w:i/>
        </w:rPr>
      </w:pPr>
    </w:p>
    <w:p w14:paraId="47A41E73" w14:textId="030FF282" w:rsidR="003675E4" w:rsidRPr="00E95919" w:rsidRDefault="009B2476" w:rsidP="003675E4">
      <w:pPr>
        <w:rPr>
          <w:b/>
        </w:rPr>
      </w:pPr>
      <w:r w:rsidRPr="00E72212">
        <w:rPr>
          <w:u w:val="single"/>
        </w:rPr>
        <w:t>Aarhus Kommune, Mobilitet</w:t>
      </w:r>
      <w:r w:rsidRPr="00E95919">
        <w:rPr>
          <w:b/>
        </w:rPr>
        <w:t>:</w:t>
      </w:r>
    </w:p>
    <w:p w14:paraId="00D59B6A" w14:textId="1C798209" w:rsidR="009B2476" w:rsidRDefault="009B2476" w:rsidP="009B2476">
      <w:pPr>
        <w:rPr>
          <w:i/>
        </w:rPr>
      </w:pPr>
      <w:r>
        <w:rPr>
          <w:i/>
        </w:rPr>
        <w:t>..”</w:t>
      </w:r>
      <w:r w:rsidRPr="009B2476">
        <w:rPr>
          <w:i/>
        </w:rPr>
        <w:t>Det er i orden at anvende den eksisterende adgang, der blev benyttet til jordtippen ved siden af. Der skal som altid etableres vendemulighed på egen grund og oversigtsforholdene skal være i orden. Lastbiler mv. skal holde nogenlunde vinkelret på vejen ved udkørsel fra arealerne hvor der skal påfyldes jord</w:t>
      </w:r>
      <w:r>
        <w:rPr>
          <w:i/>
        </w:rPr>
        <w:t>”</w:t>
      </w:r>
      <w:r w:rsidRPr="009B2476">
        <w:rPr>
          <w:i/>
        </w:rPr>
        <w:t xml:space="preserve">. </w:t>
      </w:r>
    </w:p>
    <w:p w14:paraId="76840D2D" w14:textId="64625894" w:rsidR="009B2476" w:rsidRPr="00CB2602" w:rsidRDefault="00CB2602" w:rsidP="009B2476">
      <w:pPr>
        <w:rPr>
          <w:szCs w:val="22"/>
        </w:rPr>
      </w:pPr>
      <w:r>
        <w:rPr>
          <w:szCs w:val="22"/>
        </w:rPr>
        <w:t>Ansøger har skriftligt</w:t>
      </w:r>
      <w:r w:rsidR="00F63961">
        <w:rPr>
          <w:szCs w:val="22"/>
        </w:rPr>
        <w:t xml:space="preserve"> til Aarhus Kommune</w:t>
      </w:r>
      <w:r>
        <w:rPr>
          <w:szCs w:val="22"/>
        </w:rPr>
        <w:t xml:space="preserve"> meddelt at virksomheden overholder Mobilitets krav til adgang og</w:t>
      </w:r>
      <w:r w:rsidR="00F63961">
        <w:rPr>
          <w:szCs w:val="22"/>
        </w:rPr>
        <w:t xml:space="preserve"> </w:t>
      </w:r>
      <w:r>
        <w:rPr>
          <w:szCs w:val="22"/>
        </w:rPr>
        <w:t>oversigt.</w:t>
      </w:r>
    </w:p>
    <w:p w14:paraId="5BD48108" w14:textId="77777777" w:rsidR="009B2476" w:rsidRPr="00E72212" w:rsidRDefault="009B2476" w:rsidP="003675E4">
      <w:pPr>
        <w:rPr>
          <w:u w:val="single"/>
        </w:rPr>
      </w:pPr>
    </w:p>
    <w:p w14:paraId="1A2172BF" w14:textId="7F555B6A" w:rsidR="003675E4" w:rsidRPr="003675E4" w:rsidRDefault="003675E4" w:rsidP="003675E4">
      <w:pPr>
        <w:rPr>
          <w:lang w:eastAsia="da-DK"/>
        </w:rPr>
      </w:pPr>
      <w:r w:rsidRPr="00E72212">
        <w:rPr>
          <w:u w:val="single"/>
        </w:rPr>
        <w:t xml:space="preserve">Aarhus Kommune, </w:t>
      </w:r>
      <w:r w:rsidRPr="00E72212">
        <w:rPr>
          <w:u w:val="single"/>
          <w:lang w:eastAsia="da-DK"/>
        </w:rPr>
        <w:t>Jordgruppen</w:t>
      </w:r>
      <w:r w:rsidR="00E95919" w:rsidRPr="00E95919">
        <w:rPr>
          <w:b/>
          <w:lang w:eastAsia="da-DK"/>
        </w:rPr>
        <w:t>:</w:t>
      </w:r>
      <w:r w:rsidRPr="003675E4">
        <w:rPr>
          <w:lang w:eastAsia="da-DK"/>
        </w:rPr>
        <w:t xml:space="preserve">  </w:t>
      </w:r>
    </w:p>
    <w:p w14:paraId="623BB441" w14:textId="4B8C12F3" w:rsidR="003675E4" w:rsidRPr="003675E4" w:rsidRDefault="003675E4" w:rsidP="003675E4">
      <w:pPr>
        <w:rPr>
          <w:i/>
          <w:lang w:eastAsia="da-DK"/>
        </w:rPr>
      </w:pPr>
      <w:r>
        <w:rPr>
          <w:lang w:eastAsia="da-DK"/>
        </w:rPr>
        <w:t>….”</w:t>
      </w:r>
      <w:r w:rsidRPr="003675E4">
        <w:rPr>
          <w:i/>
          <w:lang w:eastAsia="da-DK"/>
        </w:rPr>
        <w:t xml:space="preserve">Det er til enhver tid lodsejer, der har ansvaret for, at tilkørt jord er ren, og at der ikke påfyldes mere jord, end tilladt. Jordmodtager skal føre tilsyn med, at den tilførte jord ikke indeholder affald i form af brokker, slagge eller lignende. </w:t>
      </w:r>
    </w:p>
    <w:p w14:paraId="00901F74" w14:textId="77777777" w:rsidR="003675E4" w:rsidRPr="003675E4" w:rsidRDefault="003675E4" w:rsidP="003675E4">
      <w:pPr>
        <w:rPr>
          <w:i/>
          <w:lang w:eastAsia="da-DK"/>
        </w:rPr>
      </w:pPr>
    </w:p>
    <w:p w14:paraId="277EFBD4" w14:textId="5D758585" w:rsidR="003675E4" w:rsidRPr="003675E4" w:rsidRDefault="003675E4" w:rsidP="003675E4">
      <w:pPr>
        <w:rPr>
          <w:i/>
          <w:lang w:eastAsia="da-DK"/>
        </w:rPr>
      </w:pPr>
      <w:r w:rsidRPr="003675E4">
        <w:rPr>
          <w:i/>
          <w:lang w:eastAsia="da-DK"/>
        </w:rPr>
        <w:t xml:space="preserve">Jord, som stammer fra arealer beliggende uden for et områdeklassificeret område, en kortlagt og/eller forurenet grund eller et vejareal, betragtes som udgangspunkt som ren jord. </w:t>
      </w:r>
    </w:p>
    <w:p w14:paraId="065641B9" w14:textId="77777777" w:rsidR="003675E4" w:rsidRPr="003675E4" w:rsidRDefault="003675E4" w:rsidP="003675E4">
      <w:pPr>
        <w:rPr>
          <w:i/>
          <w:lang w:eastAsia="da-DK"/>
        </w:rPr>
      </w:pPr>
    </w:p>
    <w:p w14:paraId="08EFC0F5" w14:textId="169EC17C" w:rsidR="003675E4" w:rsidRPr="003675E4" w:rsidRDefault="003675E4" w:rsidP="003675E4">
      <w:pPr>
        <w:rPr>
          <w:i/>
          <w:lang w:eastAsia="da-DK"/>
        </w:rPr>
      </w:pPr>
      <w:r w:rsidRPr="003675E4">
        <w:rPr>
          <w:i/>
          <w:lang w:eastAsia="da-DK"/>
        </w:rPr>
        <w:t xml:space="preserve">Hvis den tilførte jord stammer fra arealer beliggende inden for et områdeklassificeret område, en kortlagt og/eller forurenet grund eller fra et vejareal skal jordens renhed dokumenteres i form af udtagne og analyserede jordprøver. Jord fra anmeldepligtige arealer skal anmeldes via FlytJord.dk. Se i øvrigt </w:t>
      </w:r>
    </w:p>
    <w:p w14:paraId="21DAA2A8" w14:textId="3D88FB53" w:rsidR="003675E4" w:rsidRPr="003675E4" w:rsidRDefault="00A671D1" w:rsidP="003675E4">
      <w:pPr>
        <w:rPr>
          <w:i/>
          <w:lang w:eastAsia="da-DK"/>
        </w:rPr>
      </w:pPr>
      <w:hyperlink r:id="rId32" w:history="1">
        <w:r w:rsidR="003675E4" w:rsidRPr="003675E4">
          <w:rPr>
            <w:rStyle w:val="Hyperlink"/>
            <w:i/>
            <w:lang w:eastAsia="da-DK"/>
          </w:rPr>
          <w:t>http://www.aarhuskommune.dk/erhverv/energi-og-miljoe/Jord.aspx</w:t>
        </w:r>
      </w:hyperlink>
    </w:p>
    <w:p w14:paraId="70CA2921" w14:textId="21C8726E" w:rsidR="003675E4" w:rsidRPr="003675E4" w:rsidRDefault="003675E4" w:rsidP="003675E4">
      <w:pPr>
        <w:rPr>
          <w:i/>
          <w:lang w:eastAsia="da-DK"/>
        </w:rPr>
      </w:pPr>
      <w:r w:rsidRPr="003675E4">
        <w:rPr>
          <w:i/>
          <w:lang w:eastAsia="da-DK"/>
        </w:rPr>
        <w:t xml:space="preserve"> </w:t>
      </w:r>
    </w:p>
    <w:p w14:paraId="1698C4B0" w14:textId="49CDFF5D" w:rsidR="003675E4" w:rsidRPr="003675E4" w:rsidRDefault="003675E4" w:rsidP="003675E4">
      <w:pPr>
        <w:rPr>
          <w:i/>
          <w:lang w:eastAsia="da-DK"/>
        </w:rPr>
      </w:pPr>
      <w:r w:rsidRPr="003675E4">
        <w:rPr>
          <w:i/>
          <w:lang w:eastAsia="da-DK"/>
        </w:rPr>
        <w:t xml:space="preserve">Du kan tjekke om en ejendom er områdeklassificeret eller kortlagt som forurenet her: http://flytjord.dk/ eller på </w:t>
      </w:r>
    </w:p>
    <w:p w14:paraId="463482ED" w14:textId="6476005C" w:rsidR="003675E4" w:rsidRPr="003675E4" w:rsidRDefault="00A671D1" w:rsidP="003675E4">
      <w:pPr>
        <w:rPr>
          <w:i/>
          <w:lang w:eastAsia="da-DK"/>
        </w:rPr>
      </w:pPr>
      <w:hyperlink r:id="rId33" w:history="1">
        <w:r w:rsidR="003675E4" w:rsidRPr="003675E4">
          <w:rPr>
            <w:rStyle w:val="Hyperlink"/>
            <w:i/>
            <w:lang w:eastAsia="da-DK"/>
          </w:rPr>
          <w:t>http://www.aarhuskommune.dk/erhverv/energi-og-miljoe/Jord/Jordforurening/Omraadeklassificering.aspx</w:t>
        </w:r>
      </w:hyperlink>
    </w:p>
    <w:p w14:paraId="7DBE446A" w14:textId="601FFCDD" w:rsidR="003675E4" w:rsidRPr="003675E4" w:rsidRDefault="003675E4" w:rsidP="003675E4">
      <w:pPr>
        <w:rPr>
          <w:i/>
          <w:lang w:eastAsia="da-DK"/>
        </w:rPr>
      </w:pPr>
      <w:r w:rsidRPr="003675E4">
        <w:rPr>
          <w:i/>
          <w:lang w:eastAsia="da-DK"/>
        </w:rPr>
        <w:t xml:space="preserve"> </w:t>
      </w:r>
    </w:p>
    <w:p w14:paraId="0753845B" w14:textId="154AE548" w:rsidR="003675E4" w:rsidRPr="003675E4" w:rsidRDefault="003675E4" w:rsidP="003675E4">
      <w:pPr>
        <w:rPr>
          <w:i/>
          <w:lang w:eastAsia="da-DK"/>
        </w:rPr>
      </w:pPr>
      <w:r w:rsidRPr="003675E4">
        <w:rPr>
          <w:i/>
          <w:lang w:eastAsia="da-DK"/>
        </w:rPr>
        <w:t xml:space="preserve">Virksomheder og Jord anbefaler, at der primært udlægges jord fra områder/projekter, hvor der ikke er mistanke til forurening. </w:t>
      </w:r>
    </w:p>
    <w:p w14:paraId="754AAC88" w14:textId="77777777" w:rsidR="003675E4" w:rsidRPr="003675E4" w:rsidRDefault="003675E4" w:rsidP="003675E4">
      <w:pPr>
        <w:rPr>
          <w:i/>
          <w:lang w:eastAsia="da-DK"/>
        </w:rPr>
      </w:pPr>
    </w:p>
    <w:p w14:paraId="2A0955A0" w14:textId="23AD0953" w:rsidR="003675E4" w:rsidRPr="003675E4" w:rsidRDefault="003675E4" w:rsidP="003675E4">
      <w:pPr>
        <w:rPr>
          <w:i/>
          <w:lang w:eastAsia="da-DK"/>
        </w:rPr>
      </w:pPr>
      <w:r w:rsidRPr="003675E4">
        <w:rPr>
          <w:i/>
          <w:lang w:eastAsia="da-DK"/>
        </w:rPr>
        <w:t xml:space="preserve">Aarhus Kommune er tilsynsmyndighed. Såfremt der ved tilsyn konstateres forurenet jord eller jord med indhold af brokker, asfalt eller andet affald, vil det medføre </w:t>
      </w:r>
      <w:r w:rsidRPr="003675E4">
        <w:rPr>
          <w:i/>
          <w:lang w:eastAsia="da-DK"/>
        </w:rPr>
        <w:lastRenderedPageBreak/>
        <w:t xml:space="preserve">krav om, at forurenet jord og affald fjernes og bortskaffes til godkendt modtager efter aftale med Virksomheder og Jord. </w:t>
      </w:r>
    </w:p>
    <w:p w14:paraId="404B8C5F" w14:textId="77777777" w:rsidR="003675E4" w:rsidRPr="003675E4" w:rsidRDefault="003675E4" w:rsidP="003675E4">
      <w:pPr>
        <w:rPr>
          <w:i/>
          <w:lang w:eastAsia="da-DK"/>
        </w:rPr>
      </w:pPr>
    </w:p>
    <w:p w14:paraId="4326A84D" w14:textId="6C2A1D4C" w:rsidR="003675E4" w:rsidRPr="003675E4" w:rsidRDefault="003675E4" w:rsidP="003675E4">
      <w:pPr>
        <w:rPr>
          <w:i/>
          <w:lang w:eastAsia="da-DK"/>
        </w:rPr>
      </w:pPr>
      <w:r w:rsidRPr="003675E4">
        <w:rPr>
          <w:i/>
          <w:lang w:eastAsia="da-DK"/>
        </w:rPr>
        <w:t xml:space="preserve">Der er indgået aftale med jordmodtager om, at alle jordflytninger anmeldes i FlytJord.dk, og at denne vil indtaste jordmængder i dette system løbende. </w:t>
      </w:r>
    </w:p>
    <w:p w14:paraId="26B2D609" w14:textId="77777777" w:rsidR="003675E4" w:rsidRPr="003675E4" w:rsidRDefault="003675E4" w:rsidP="003675E4">
      <w:pPr>
        <w:rPr>
          <w:i/>
          <w:lang w:eastAsia="da-DK"/>
        </w:rPr>
      </w:pPr>
    </w:p>
    <w:p w14:paraId="3D136F42" w14:textId="58D021B7" w:rsidR="003675E4" w:rsidRDefault="003675E4" w:rsidP="003675E4">
      <w:pPr>
        <w:rPr>
          <w:i/>
          <w:lang w:eastAsia="da-DK"/>
        </w:rPr>
      </w:pPr>
      <w:r w:rsidRPr="003675E4">
        <w:rPr>
          <w:i/>
          <w:lang w:eastAsia="da-DK"/>
        </w:rPr>
        <w:t xml:space="preserve">Grundejer skal hvert år pr. 1. juli og pr. 1. januar indberette følgende til Virk-somheder og Jord: </w:t>
      </w:r>
    </w:p>
    <w:p w14:paraId="43AA4F62" w14:textId="77777777" w:rsidR="00A81509" w:rsidRPr="003675E4" w:rsidRDefault="00A81509" w:rsidP="003675E4">
      <w:pPr>
        <w:rPr>
          <w:i/>
          <w:lang w:eastAsia="da-DK"/>
        </w:rPr>
      </w:pPr>
    </w:p>
    <w:p w14:paraId="2DA01649" w14:textId="77777777" w:rsidR="003675E4" w:rsidRPr="003675E4" w:rsidRDefault="003675E4" w:rsidP="003675E4">
      <w:pPr>
        <w:rPr>
          <w:i/>
          <w:lang w:eastAsia="da-DK"/>
        </w:rPr>
      </w:pPr>
      <w:r w:rsidRPr="003675E4">
        <w:rPr>
          <w:i/>
          <w:lang w:eastAsia="da-DK"/>
        </w:rPr>
        <w:t xml:space="preserve">- Adresseoversigt over hvorfra der er leveret jord samt jord-mængder fra de enkelte adresser. </w:t>
      </w:r>
    </w:p>
    <w:p w14:paraId="7183CA27" w14:textId="77777777" w:rsidR="003675E4" w:rsidRPr="003675E4" w:rsidRDefault="003675E4" w:rsidP="003675E4">
      <w:pPr>
        <w:rPr>
          <w:i/>
          <w:lang w:eastAsia="da-DK"/>
        </w:rPr>
      </w:pPr>
    </w:p>
    <w:p w14:paraId="67EF3FFD" w14:textId="00BD3563" w:rsidR="003675E4" w:rsidRPr="003675E4" w:rsidRDefault="003675E4" w:rsidP="003675E4">
      <w:pPr>
        <w:rPr>
          <w:i/>
          <w:lang w:eastAsia="da-DK"/>
        </w:rPr>
      </w:pPr>
      <w:r w:rsidRPr="003675E4">
        <w:rPr>
          <w:i/>
          <w:lang w:eastAsia="da-DK"/>
        </w:rPr>
        <w:t xml:space="preserve">- Henvisning til den godkendte anmeldelse via løbenummeret i FlytJord.dk </w:t>
      </w:r>
    </w:p>
    <w:p w14:paraId="6076B6A2" w14:textId="77777777" w:rsidR="003675E4" w:rsidRPr="003675E4" w:rsidRDefault="003675E4" w:rsidP="003675E4">
      <w:pPr>
        <w:rPr>
          <w:i/>
          <w:lang w:eastAsia="da-DK"/>
        </w:rPr>
      </w:pPr>
    </w:p>
    <w:p w14:paraId="45494A01" w14:textId="77777777" w:rsidR="003675E4" w:rsidRPr="003675E4" w:rsidRDefault="003675E4" w:rsidP="003675E4">
      <w:pPr>
        <w:rPr>
          <w:i/>
          <w:lang w:eastAsia="da-DK"/>
        </w:rPr>
      </w:pPr>
      <w:r w:rsidRPr="003675E4">
        <w:rPr>
          <w:i/>
          <w:lang w:eastAsia="da-DK"/>
        </w:rPr>
        <w:t xml:space="preserve">- Indberetningen kan ske ved udtræk af oplysninger fra FlytJord.dk </w:t>
      </w:r>
    </w:p>
    <w:p w14:paraId="27A8EA72" w14:textId="57ED0C5E" w:rsidR="003675E4" w:rsidRDefault="003675E4" w:rsidP="003675E4">
      <w:pPr>
        <w:rPr>
          <w:i/>
          <w:lang w:eastAsia="da-DK"/>
        </w:rPr>
      </w:pPr>
    </w:p>
    <w:p w14:paraId="3C005AAD" w14:textId="05E1CD96" w:rsidR="007421A6" w:rsidRDefault="007421A6" w:rsidP="003675E4">
      <w:pPr>
        <w:rPr>
          <w:i/>
          <w:lang w:eastAsia="da-DK"/>
        </w:rPr>
      </w:pPr>
      <w:r>
        <w:rPr>
          <w:i/>
          <w:lang w:eastAsia="da-DK"/>
        </w:rPr>
        <w:t>Dette arbejde kan lettes ved løbende indtastning af modtagne mængder.</w:t>
      </w:r>
    </w:p>
    <w:p w14:paraId="42989EA7" w14:textId="77777777" w:rsidR="007421A6" w:rsidRPr="003675E4" w:rsidRDefault="007421A6" w:rsidP="003675E4">
      <w:pPr>
        <w:rPr>
          <w:i/>
          <w:lang w:eastAsia="da-DK"/>
        </w:rPr>
      </w:pPr>
    </w:p>
    <w:p w14:paraId="1636E857" w14:textId="655634F0" w:rsidR="003675E4" w:rsidRPr="003675E4" w:rsidRDefault="003675E4" w:rsidP="003675E4">
      <w:pPr>
        <w:rPr>
          <w:i/>
          <w:lang w:eastAsia="da-DK"/>
        </w:rPr>
      </w:pPr>
      <w:r w:rsidRPr="003675E4">
        <w:rPr>
          <w:i/>
          <w:lang w:eastAsia="da-DK"/>
        </w:rPr>
        <w:t>Når terrænreguleringen er etableret, eller når tilladelsen er udløbet, skal Aarhus Kommune</w:t>
      </w:r>
      <w:r>
        <w:rPr>
          <w:i/>
          <w:lang w:eastAsia="da-DK"/>
        </w:rPr>
        <w:t>, Byggeri k</w:t>
      </w:r>
      <w:r w:rsidRPr="003675E4">
        <w:rPr>
          <w:i/>
          <w:lang w:eastAsia="da-DK"/>
        </w:rPr>
        <w:t xml:space="preserve">ontaktes for godkendelse af, at de stillede vilkår er opfyldt. </w:t>
      </w:r>
    </w:p>
    <w:p w14:paraId="398D50A0" w14:textId="743A97BA" w:rsidR="003675E4" w:rsidRPr="003675E4" w:rsidRDefault="003675E4" w:rsidP="003675E4">
      <w:pPr>
        <w:rPr>
          <w:i/>
          <w:lang w:eastAsia="da-DK"/>
        </w:rPr>
      </w:pPr>
      <w:r w:rsidRPr="003675E4">
        <w:rPr>
          <w:i/>
          <w:lang w:eastAsia="da-DK"/>
        </w:rPr>
        <w:t>Overtrædelse af ovennævnte generelle forhold vil medføre, at tilladelsen bliver taget op til fornyet behandling og vil i særlige tilfælde blive inddraget</w:t>
      </w:r>
      <w:r>
        <w:rPr>
          <w:i/>
          <w:lang w:eastAsia="da-DK"/>
        </w:rPr>
        <w:t>”</w:t>
      </w:r>
      <w:r w:rsidRPr="003675E4">
        <w:rPr>
          <w:i/>
          <w:lang w:eastAsia="da-DK"/>
        </w:rPr>
        <w:t>.</w:t>
      </w:r>
    </w:p>
    <w:p w14:paraId="5E47CEFC" w14:textId="77777777" w:rsidR="003675E4" w:rsidRDefault="003675E4" w:rsidP="003675E4"/>
    <w:p w14:paraId="1A7A2756" w14:textId="77777777" w:rsidR="003675E4" w:rsidRDefault="003675E4" w:rsidP="006F23CA"/>
    <w:p w14:paraId="46B66D67" w14:textId="171F958F" w:rsidR="00181B26" w:rsidRDefault="0024158B" w:rsidP="006F23CA">
      <w:r w:rsidRPr="0024158B">
        <w:rPr>
          <w:u w:val="single"/>
        </w:rPr>
        <w:t>Moesgaard Museum</w:t>
      </w:r>
      <w:r>
        <w:t>:</w:t>
      </w:r>
    </w:p>
    <w:p w14:paraId="0D264C0D" w14:textId="1F997694" w:rsidR="00181B26" w:rsidRDefault="00A04DFE" w:rsidP="006F23CA">
      <w:r>
        <w:t>Ansøgningen om tilførslen af 75.000 m</w:t>
      </w:r>
      <w:r w:rsidRPr="00E44DFA">
        <w:rPr>
          <w:vertAlign w:val="superscript"/>
        </w:rPr>
        <w:t>3</w:t>
      </w:r>
      <w:r>
        <w:t xml:space="preserve"> til arealet </w:t>
      </w:r>
      <w:r w:rsidR="00693CF0">
        <w:t xml:space="preserve">har herudover </w:t>
      </w:r>
      <w:r>
        <w:t xml:space="preserve">været sendt i høring hos Moesgaard Museum. Moesgaard Museum har </w:t>
      </w:r>
      <w:r w:rsidR="00FF57A2">
        <w:t>haft</w:t>
      </w:r>
      <w:r w:rsidR="0024158B">
        <w:t xml:space="preserve"> flg.</w:t>
      </w:r>
      <w:r>
        <w:t xml:space="preserve"> bemærkninger til </w:t>
      </w:r>
      <w:r w:rsidR="00693CF0">
        <w:t>jordopfyldningen</w:t>
      </w:r>
      <w:r w:rsidR="0024158B">
        <w:t>:</w:t>
      </w:r>
    </w:p>
    <w:p w14:paraId="5D66BC8B" w14:textId="77777777" w:rsidR="0024158B" w:rsidRDefault="0024158B" w:rsidP="006F23CA"/>
    <w:p w14:paraId="1350486B" w14:textId="52C159A9" w:rsidR="0024158B" w:rsidRPr="0024158B" w:rsidRDefault="0024158B" w:rsidP="0024158B">
      <w:pPr>
        <w:rPr>
          <w:i/>
          <w:color w:val="000000"/>
          <w:lang w:eastAsia="da-DK"/>
        </w:rPr>
      </w:pPr>
      <w:r w:rsidRPr="0024158B">
        <w:rPr>
          <w:i/>
          <w:lang w:eastAsia="da-DK"/>
        </w:rPr>
        <w:t xml:space="preserve">”Moesgaard Museum har foretaget arkivalsk kontrol af ovennævnte område med det formål at lokalisere eventuelle spor efter menneskelige aktiviteter, der er omfattet af Museumslovens § 27, dvs.: Strukturer, konstruktioner, bygningsgrupper, bopladser, grave og gravpladser, flytbare genstande og monumenter og den sammenhæng, hvori disse spor er anbragt (jf. Museumslovens § 27 stk. 1). Der er ingen registreringer af fortidsminder inden for det aktuelle område, og da der er tale om jordpåfyldning, </w:t>
      </w:r>
      <w:r w:rsidRPr="002753A4">
        <w:rPr>
          <w:i/>
          <w:lang w:eastAsia="da-DK"/>
        </w:rPr>
        <w:t xml:space="preserve">anser </w:t>
      </w:r>
      <w:r w:rsidRPr="002753A4">
        <w:rPr>
          <w:rFonts w:cs="Calibri-Bold"/>
          <w:bCs/>
          <w:i/>
          <w:color w:val="000000"/>
          <w:lang w:eastAsia="da-DK"/>
        </w:rPr>
        <w:t>Moesgaard Museum det ikke for nødvendigt at foretage arkæologiske undersøgelser forud for anlægsarbejdet.</w:t>
      </w:r>
      <w:r w:rsidRPr="0024158B">
        <w:rPr>
          <w:rFonts w:cs="Calibri-Bold"/>
          <w:b/>
          <w:bCs/>
          <w:i/>
          <w:color w:val="000000"/>
          <w:lang w:eastAsia="da-DK"/>
        </w:rPr>
        <w:t xml:space="preserve"> </w:t>
      </w:r>
      <w:r w:rsidRPr="0024158B">
        <w:rPr>
          <w:i/>
          <w:color w:val="000000"/>
          <w:lang w:eastAsia="da-DK"/>
        </w:rPr>
        <w:t>Skulle der mod forventning dukke et enestående arkæologisk materiale op i forbindelse med evt. kommende gravearbejde, f.eks. en grav, der kan ligge helt isoleret fra det øvrige fundmateriale, skal Moesgaard Museum underrettes. Museet vil da inden for 2 uger foretage de nødvendige undersøgelser.</w:t>
      </w:r>
    </w:p>
    <w:p w14:paraId="11404C04" w14:textId="29F00DC1" w:rsidR="00A46B34" w:rsidRPr="0024158B" w:rsidRDefault="0024158B" w:rsidP="0024158B">
      <w:pPr>
        <w:rPr>
          <w:i/>
        </w:rPr>
      </w:pPr>
      <w:r w:rsidRPr="0024158B">
        <w:rPr>
          <w:i/>
          <w:color w:val="000000"/>
          <w:lang w:eastAsia="da-DK"/>
        </w:rPr>
        <w:t>Udgifterne til en evt. udgravning dækkes af Slots</w:t>
      </w:r>
      <w:r w:rsidRPr="0024158B">
        <w:rPr>
          <w:rFonts w:ascii="Cambria Math" w:hAnsi="Cambria Math" w:cs="Cambria Math"/>
          <w:i/>
          <w:color w:val="000000"/>
          <w:lang w:eastAsia="da-DK"/>
        </w:rPr>
        <w:t>‐</w:t>
      </w:r>
      <w:r w:rsidRPr="0024158B">
        <w:rPr>
          <w:i/>
          <w:color w:val="000000"/>
          <w:lang w:eastAsia="da-DK"/>
        </w:rPr>
        <w:t xml:space="preserve"> og Kulturstyrelsen (jf. Museumsloven </w:t>
      </w:r>
      <w:r w:rsidRPr="0024158B">
        <w:rPr>
          <w:rFonts w:cs="Verdana"/>
          <w:i/>
          <w:color w:val="000000"/>
          <w:lang w:eastAsia="da-DK"/>
        </w:rPr>
        <w:t>§</w:t>
      </w:r>
      <w:r w:rsidRPr="0024158B">
        <w:rPr>
          <w:i/>
          <w:color w:val="000000"/>
          <w:lang w:eastAsia="da-DK"/>
        </w:rPr>
        <w:t xml:space="preserve"> 27 stk. 5:2)”.</w:t>
      </w:r>
    </w:p>
    <w:p w14:paraId="6AB0FF41" w14:textId="77777777" w:rsidR="00181B26" w:rsidRPr="007E2F41" w:rsidRDefault="00AB7585" w:rsidP="00AB7585">
      <w:pPr>
        <w:pStyle w:val="Overskrift1"/>
      </w:pPr>
      <w:bookmarkStart w:id="86" w:name="_Toc196633725"/>
      <w:bookmarkStart w:id="87" w:name="_Toc184712015"/>
      <w:bookmarkStart w:id="88" w:name="_Toc184711205"/>
      <w:bookmarkStart w:id="89" w:name="_Toc199756250"/>
      <w:r>
        <w:br w:type="page"/>
      </w:r>
      <w:bookmarkStart w:id="90" w:name="_Toc498334631"/>
      <w:r w:rsidR="00181B26">
        <w:lastRenderedPageBreak/>
        <w:t>K</w:t>
      </w:r>
      <w:r w:rsidR="006F23CA">
        <w:t>lagevejledning</w:t>
      </w:r>
      <w:bookmarkEnd w:id="86"/>
      <w:bookmarkEnd w:id="87"/>
      <w:bookmarkEnd w:id="88"/>
      <w:bookmarkEnd w:id="89"/>
      <w:bookmarkEnd w:id="90"/>
    </w:p>
    <w:p w14:paraId="233D5D99" w14:textId="77777777" w:rsidR="00181B26" w:rsidRDefault="00181B26" w:rsidP="00181B26"/>
    <w:p w14:paraId="043C692A" w14:textId="77777777" w:rsidR="00181B26" w:rsidRPr="00BC67CD" w:rsidRDefault="00181B26" w:rsidP="00023472">
      <w:pPr>
        <w:pStyle w:val="Overskrift2"/>
      </w:pPr>
      <w:bookmarkStart w:id="91" w:name="_Toc196633726"/>
      <w:bookmarkStart w:id="92" w:name="_Toc184712016"/>
      <w:bookmarkStart w:id="93" w:name="_Toc199756251"/>
      <w:bookmarkStart w:id="94" w:name="_Toc498334632"/>
      <w:r w:rsidRPr="00BC67CD">
        <w:t>K</w:t>
      </w:r>
      <w:r w:rsidR="006F23CA" w:rsidRPr="00BC67CD">
        <w:t xml:space="preserve">lage over </w:t>
      </w:r>
      <w:r w:rsidR="00C27DEB">
        <w:t>afgørelsen</w:t>
      </w:r>
      <w:bookmarkEnd w:id="91"/>
      <w:bookmarkEnd w:id="92"/>
      <w:bookmarkEnd w:id="93"/>
      <w:bookmarkEnd w:id="94"/>
    </w:p>
    <w:p w14:paraId="1C9B14AD" w14:textId="77777777" w:rsidR="00181B26" w:rsidRDefault="00181B26" w:rsidP="00181B26"/>
    <w:p w14:paraId="0474EEF8" w14:textId="77777777" w:rsidR="00F01675" w:rsidRPr="00945DBC" w:rsidRDefault="00F01675" w:rsidP="00F01675">
      <w:pPr>
        <w:spacing w:line="280" w:lineRule="exact"/>
        <w:rPr>
          <w:b/>
          <w:szCs w:val="20"/>
        </w:rPr>
      </w:pPr>
      <w:bookmarkStart w:id="95" w:name="_Toc196633730"/>
      <w:bookmarkStart w:id="96" w:name="_Toc184712020"/>
      <w:bookmarkStart w:id="97" w:name="_Toc199756255"/>
      <w:r w:rsidRPr="00945DBC">
        <w:rPr>
          <w:b/>
          <w:szCs w:val="20"/>
        </w:rPr>
        <w:t xml:space="preserve">Klage over </w:t>
      </w:r>
      <w:r w:rsidR="004166B8">
        <w:rPr>
          <w:b/>
          <w:szCs w:val="20"/>
        </w:rPr>
        <w:t>afgørelse om miljøgodkendelse efter miljøbeskyttelsesloven</w:t>
      </w:r>
    </w:p>
    <w:p w14:paraId="15004376" w14:textId="77777777" w:rsidR="00F01675" w:rsidRPr="00945DBC" w:rsidRDefault="00F01675" w:rsidP="00F01675">
      <w:pPr>
        <w:spacing w:line="280" w:lineRule="exact"/>
        <w:rPr>
          <w:szCs w:val="20"/>
        </w:rPr>
      </w:pPr>
      <w:r w:rsidRPr="00945DBC">
        <w:rPr>
          <w:szCs w:val="20"/>
        </w:rPr>
        <w:t xml:space="preserve">Afgørelsen kan påklages til </w:t>
      </w:r>
      <w:r w:rsidR="006D16AA">
        <w:rPr>
          <w:szCs w:val="20"/>
        </w:rPr>
        <w:t>Miljø- og Fødevareklagenævnet</w:t>
      </w:r>
      <w:r w:rsidRPr="00945DBC">
        <w:rPr>
          <w:szCs w:val="20"/>
        </w:rPr>
        <w:t xml:space="preserve"> af</w:t>
      </w:r>
      <w:r>
        <w:rPr>
          <w:szCs w:val="20"/>
        </w:rPr>
        <w:t>:</w:t>
      </w:r>
    </w:p>
    <w:p w14:paraId="4628D584" w14:textId="77777777" w:rsidR="00F01675" w:rsidRPr="00945DBC" w:rsidRDefault="00F01675" w:rsidP="00A04DFE">
      <w:pPr>
        <w:pStyle w:val="Listeafsnit"/>
        <w:numPr>
          <w:ilvl w:val="0"/>
          <w:numId w:val="6"/>
        </w:numPr>
        <w:spacing w:line="280" w:lineRule="exact"/>
        <w:ind w:left="1276" w:hanging="425"/>
        <w:rPr>
          <w:szCs w:val="20"/>
        </w:rPr>
      </w:pPr>
      <w:r>
        <w:rPr>
          <w:szCs w:val="20"/>
        </w:rPr>
        <w:t>A</w:t>
      </w:r>
      <w:r w:rsidRPr="00945DBC">
        <w:rPr>
          <w:szCs w:val="20"/>
        </w:rPr>
        <w:t>nsøger</w:t>
      </w:r>
    </w:p>
    <w:p w14:paraId="27940604" w14:textId="77777777" w:rsidR="00F01675" w:rsidRPr="00945DBC" w:rsidRDefault="00F01675" w:rsidP="00A04DFE">
      <w:pPr>
        <w:pStyle w:val="Listeafsnit"/>
        <w:numPr>
          <w:ilvl w:val="0"/>
          <w:numId w:val="6"/>
        </w:numPr>
        <w:spacing w:line="280" w:lineRule="exact"/>
        <w:ind w:left="1276" w:hanging="425"/>
        <w:rPr>
          <w:szCs w:val="20"/>
        </w:rPr>
      </w:pPr>
      <w:r>
        <w:rPr>
          <w:szCs w:val="20"/>
        </w:rPr>
        <w:t>E</w:t>
      </w:r>
      <w:r w:rsidRPr="00945DBC">
        <w:rPr>
          <w:szCs w:val="20"/>
        </w:rPr>
        <w:t>nhver, der har en individuel, væsentlig interesse i sagens udfald</w:t>
      </w:r>
    </w:p>
    <w:p w14:paraId="74B791DB" w14:textId="77777777" w:rsidR="00F01675" w:rsidRPr="00945DBC" w:rsidRDefault="00F01675" w:rsidP="00A04DFE">
      <w:pPr>
        <w:pStyle w:val="Listeafsnit"/>
        <w:numPr>
          <w:ilvl w:val="0"/>
          <w:numId w:val="6"/>
        </w:numPr>
        <w:spacing w:line="280" w:lineRule="exact"/>
        <w:ind w:left="1276" w:hanging="425"/>
        <w:rPr>
          <w:szCs w:val="20"/>
        </w:rPr>
      </w:pPr>
      <w:r w:rsidRPr="00945DBC">
        <w:rPr>
          <w:szCs w:val="20"/>
        </w:rPr>
        <w:t>Sundhedsstyrelsen</w:t>
      </w:r>
    </w:p>
    <w:p w14:paraId="4163668F" w14:textId="77777777" w:rsidR="00F01675" w:rsidRPr="00945DBC" w:rsidRDefault="00F01675" w:rsidP="00A04DFE">
      <w:pPr>
        <w:pStyle w:val="Listeafsnit"/>
        <w:numPr>
          <w:ilvl w:val="0"/>
          <w:numId w:val="6"/>
        </w:numPr>
        <w:spacing w:line="280" w:lineRule="exact"/>
        <w:ind w:left="1276" w:hanging="425"/>
        <w:rPr>
          <w:szCs w:val="20"/>
        </w:rPr>
      </w:pPr>
      <w:r>
        <w:rPr>
          <w:szCs w:val="20"/>
        </w:rPr>
        <w:t>L</w:t>
      </w:r>
      <w:r w:rsidRPr="00945DBC">
        <w:rPr>
          <w:szCs w:val="20"/>
        </w:rPr>
        <w:t>andsdækkende foreninger og organisationer i det omfang, de har klageret over den konkrete afgørelse, jf. miljøbeskyttelseslovens §§ 99 og 100</w:t>
      </w:r>
    </w:p>
    <w:p w14:paraId="1D625A49" w14:textId="77777777" w:rsidR="00F01675" w:rsidRPr="00945DBC" w:rsidRDefault="00F01675" w:rsidP="00A04DFE">
      <w:pPr>
        <w:pStyle w:val="Listeafsnit"/>
        <w:numPr>
          <w:ilvl w:val="0"/>
          <w:numId w:val="6"/>
        </w:numPr>
        <w:spacing w:line="280" w:lineRule="exact"/>
        <w:ind w:left="1276" w:hanging="425"/>
        <w:rPr>
          <w:szCs w:val="20"/>
        </w:rPr>
      </w:pPr>
      <w:r>
        <w:rPr>
          <w:szCs w:val="20"/>
        </w:rPr>
        <w:t>L</w:t>
      </w:r>
      <w:r w:rsidRPr="00945DBC">
        <w:rPr>
          <w:szCs w:val="20"/>
        </w:rPr>
        <w:t>okale foreninger og organisationer, der har beskyttelse af natur og miljø eller rekreative interesser som formål, og som har meddelt, at de ønsker underretning om afgørelsen.</w:t>
      </w:r>
    </w:p>
    <w:p w14:paraId="612E704B" w14:textId="77777777" w:rsidR="00F01675" w:rsidRPr="00945DBC" w:rsidRDefault="00F01675" w:rsidP="00F01675">
      <w:pPr>
        <w:rPr>
          <w:szCs w:val="20"/>
        </w:rPr>
      </w:pPr>
    </w:p>
    <w:p w14:paraId="4D96DBEA" w14:textId="77777777" w:rsidR="00FF14E5" w:rsidRPr="00FF14E5" w:rsidRDefault="00FF14E5" w:rsidP="00FF14E5">
      <w:pPr>
        <w:rPr>
          <w:b/>
          <w:szCs w:val="20"/>
        </w:rPr>
      </w:pPr>
      <w:r w:rsidRPr="00FF14E5">
        <w:rPr>
          <w:b/>
          <w:szCs w:val="20"/>
        </w:rPr>
        <w:t xml:space="preserve">Klage over afgørelse </w:t>
      </w:r>
      <w:r w:rsidR="00A043AC" w:rsidRPr="00FF14E5">
        <w:rPr>
          <w:b/>
          <w:szCs w:val="20"/>
        </w:rPr>
        <w:t>om ikke VVM-pligt</w:t>
      </w:r>
      <w:r w:rsidR="00A043AC">
        <w:rPr>
          <w:b/>
          <w:szCs w:val="20"/>
        </w:rPr>
        <w:t xml:space="preserve"> </w:t>
      </w:r>
    </w:p>
    <w:p w14:paraId="2F7F84B6" w14:textId="77777777" w:rsidR="00FF14E5" w:rsidRPr="00FF14E5" w:rsidRDefault="00FF14E5" w:rsidP="00FF14E5">
      <w:pPr>
        <w:rPr>
          <w:szCs w:val="20"/>
        </w:rPr>
      </w:pPr>
      <w:r w:rsidRPr="00FF14E5">
        <w:rPr>
          <w:szCs w:val="20"/>
        </w:rPr>
        <w:t xml:space="preserve">Afgørelse om, at virksomheden kan miljøgodkendes </w:t>
      </w:r>
      <w:r w:rsidRPr="00B23089">
        <w:rPr>
          <w:szCs w:val="20"/>
        </w:rPr>
        <w:t xml:space="preserve">uden </w:t>
      </w:r>
      <w:r w:rsidR="005F2F43" w:rsidRPr="00B23089">
        <w:rPr>
          <w:szCs w:val="20"/>
        </w:rPr>
        <w:t>udarbejdelse af miljøvurdering og tilladelse</w:t>
      </w:r>
      <w:r w:rsidRPr="00B23089">
        <w:rPr>
          <w:szCs w:val="20"/>
        </w:rPr>
        <w:t xml:space="preserve">, kan </w:t>
      </w:r>
      <w:r w:rsidR="007A1E58" w:rsidRPr="00B23089">
        <w:rPr>
          <w:szCs w:val="20"/>
        </w:rPr>
        <w:t>for så vidt angår retlige s</w:t>
      </w:r>
      <w:r w:rsidR="007A1E58">
        <w:rPr>
          <w:szCs w:val="20"/>
        </w:rPr>
        <w:t xml:space="preserve">pørgsmål </w:t>
      </w:r>
      <w:r w:rsidRPr="00FF14E5">
        <w:rPr>
          <w:szCs w:val="20"/>
        </w:rPr>
        <w:t xml:space="preserve">påklages til </w:t>
      </w:r>
      <w:r w:rsidR="006D16AA">
        <w:rPr>
          <w:szCs w:val="20"/>
        </w:rPr>
        <w:t>Miljø- og Fødevareklagenævnet</w:t>
      </w:r>
      <w:r w:rsidRPr="00FF14E5">
        <w:rPr>
          <w:szCs w:val="20"/>
        </w:rPr>
        <w:t xml:space="preserve"> af:</w:t>
      </w:r>
    </w:p>
    <w:p w14:paraId="4A1318C0" w14:textId="77777777" w:rsidR="00FF14E5" w:rsidRPr="00FF14E5" w:rsidRDefault="00FF14E5" w:rsidP="00A04DFE">
      <w:pPr>
        <w:pStyle w:val="Listeafsnit"/>
        <w:numPr>
          <w:ilvl w:val="0"/>
          <w:numId w:val="7"/>
        </w:numPr>
        <w:ind w:left="1276" w:hanging="425"/>
        <w:rPr>
          <w:szCs w:val="20"/>
        </w:rPr>
      </w:pPr>
      <w:r w:rsidRPr="00FF14E5">
        <w:rPr>
          <w:szCs w:val="20"/>
        </w:rPr>
        <w:t>Enhver med retlig interesse i sagens udfald</w:t>
      </w:r>
    </w:p>
    <w:p w14:paraId="59A96766" w14:textId="77777777" w:rsidR="00FF14E5" w:rsidRPr="00FF14E5" w:rsidRDefault="00FF14E5" w:rsidP="00A04DFE">
      <w:pPr>
        <w:pStyle w:val="Listeafsnit"/>
        <w:numPr>
          <w:ilvl w:val="0"/>
          <w:numId w:val="7"/>
        </w:numPr>
        <w:ind w:left="1276" w:hanging="425"/>
        <w:rPr>
          <w:szCs w:val="20"/>
        </w:rPr>
      </w:pPr>
      <w:r w:rsidRPr="00FF14E5">
        <w:rPr>
          <w:szCs w:val="20"/>
        </w:rPr>
        <w:t>Landsdækkende foreninger og organisationer, der som hovedformål har beskyttelse af natur og miljø eller varetagelsen af væsentlige brugerinteresser inden for arealanvendelsen</w:t>
      </w:r>
    </w:p>
    <w:p w14:paraId="52F0923D" w14:textId="77777777" w:rsidR="00FF14E5" w:rsidRPr="00FF14E5" w:rsidRDefault="00FF14E5" w:rsidP="00A04DFE">
      <w:pPr>
        <w:pStyle w:val="Listeafsnit"/>
        <w:numPr>
          <w:ilvl w:val="0"/>
          <w:numId w:val="7"/>
        </w:numPr>
        <w:ind w:left="1276" w:hanging="425"/>
        <w:rPr>
          <w:szCs w:val="20"/>
        </w:rPr>
      </w:pPr>
      <w:r w:rsidRPr="00FF14E5">
        <w:rPr>
          <w:szCs w:val="20"/>
        </w:rPr>
        <w:t>Miljøministeren</w:t>
      </w:r>
    </w:p>
    <w:p w14:paraId="7227145C" w14:textId="77777777" w:rsidR="00FF14E5" w:rsidRDefault="00FF14E5" w:rsidP="00F01675">
      <w:pPr>
        <w:rPr>
          <w:szCs w:val="20"/>
        </w:rPr>
      </w:pPr>
    </w:p>
    <w:p w14:paraId="60450455" w14:textId="77777777" w:rsidR="00FF14E5" w:rsidRDefault="00FF14E5" w:rsidP="00F01675">
      <w:pPr>
        <w:rPr>
          <w:szCs w:val="20"/>
        </w:rPr>
      </w:pPr>
    </w:p>
    <w:p w14:paraId="52C414E8" w14:textId="77777777" w:rsidR="004166B8" w:rsidRPr="004166B8" w:rsidRDefault="004166B8" w:rsidP="00F01675">
      <w:pPr>
        <w:rPr>
          <w:b/>
          <w:szCs w:val="20"/>
        </w:rPr>
      </w:pPr>
      <w:r w:rsidRPr="004166B8">
        <w:rPr>
          <w:b/>
          <w:szCs w:val="20"/>
        </w:rPr>
        <w:t>Hvordan klager man</w:t>
      </w:r>
    </w:p>
    <w:p w14:paraId="4762F4ED" w14:textId="0E011F7A" w:rsidR="00F01675" w:rsidRPr="00945DBC" w:rsidRDefault="004166B8" w:rsidP="00F01675">
      <w:pPr>
        <w:rPr>
          <w:szCs w:val="20"/>
        </w:rPr>
      </w:pPr>
      <w:r>
        <w:rPr>
          <w:szCs w:val="20"/>
        </w:rPr>
        <w:t>En klage over afgørelse efter miljøbeskyttelsesloven eller planloven</w:t>
      </w:r>
      <w:r w:rsidR="00F01675" w:rsidRPr="00945DBC">
        <w:rPr>
          <w:szCs w:val="20"/>
        </w:rPr>
        <w:t xml:space="preserve"> </w:t>
      </w:r>
      <w:r w:rsidR="00F01675">
        <w:rPr>
          <w:szCs w:val="20"/>
        </w:rPr>
        <w:t>skal indgives</w:t>
      </w:r>
      <w:r w:rsidR="00F01675" w:rsidRPr="00945DBC">
        <w:rPr>
          <w:szCs w:val="20"/>
        </w:rPr>
        <w:t xml:space="preserve"> </w:t>
      </w:r>
      <w:r w:rsidR="00F01675" w:rsidRPr="007B512E">
        <w:rPr>
          <w:szCs w:val="20"/>
        </w:rPr>
        <w:t>gennem Klageportalen</w:t>
      </w:r>
      <w:r w:rsidR="00F01675" w:rsidRPr="00945DBC">
        <w:rPr>
          <w:szCs w:val="20"/>
        </w:rPr>
        <w:t xml:space="preserve"> til Aarhus Kommune, Center for Miljø og Energi, Grøndalsvej 1</w:t>
      </w:r>
      <w:r w:rsidR="00E075D6">
        <w:rPr>
          <w:szCs w:val="20"/>
        </w:rPr>
        <w:t>C</w:t>
      </w:r>
      <w:r w:rsidR="00F01675" w:rsidRPr="00945DBC">
        <w:rPr>
          <w:szCs w:val="20"/>
        </w:rPr>
        <w:t>, 8260 Viby</w:t>
      </w:r>
      <w:r w:rsidR="00F01675">
        <w:rPr>
          <w:szCs w:val="20"/>
        </w:rPr>
        <w:t xml:space="preserve"> J</w:t>
      </w:r>
      <w:r w:rsidR="00F01675" w:rsidRPr="00945DBC">
        <w:rPr>
          <w:szCs w:val="20"/>
        </w:rPr>
        <w:t xml:space="preserve">, som videresender klagen til </w:t>
      </w:r>
      <w:r w:rsidR="006D16AA">
        <w:rPr>
          <w:szCs w:val="20"/>
        </w:rPr>
        <w:t>Miljø- og Fødevareklagenævnet</w:t>
      </w:r>
      <w:r w:rsidR="00F01675" w:rsidRPr="00945DBC">
        <w:rPr>
          <w:szCs w:val="20"/>
        </w:rPr>
        <w:t>.</w:t>
      </w:r>
      <w:r w:rsidR="00F01675">
        <w:rPr>
          <w:szCs w:val="20"/>
        </w:rPr>
        <w:t xml:space="preserve"> </w:t>
      </w:r>
      <w:r w:rsidR="00F01675" w:rsidRPr="00945DBC">
        <w:rPr>
          <w:szCs w:val="20"/>
        </w:rPr>
        <w:t>Klagefristen er anført på side 2.</w:t>
      </w:r>
    </w:p>
    <w:p w14:paraId="3A5B1079" w14:textId="77777777" w:rsidR="00F01675" w:rsidRDefault="00F01675" w:rsidP="00F01675">
      <w:pPr>
        <w:rPr>
          <w:szCs w:val="20"/>
        </w:rPr>
      </w:pPr>
      <w:r>
        <w:rPr>
          <w:szCs w:val="20"/>
        </w:rPr>
        <w:br/>
        <w:t>Du logger på Klageportalen via</w:t>
      </w:r>
      <w:r w:rsidRPr="00945DBC">
        <w:rPr>
          <w:szCs w:val="20"/>
        </w:rPr>
        <w:t xml:space="preserve"> </w:t>
      </w:r>
      <w:hyperlink r:id="rId34" w:history="1">
        <w:r w:rsidRPr="00BD3EF2">
          <w:rPr>
            <w:rStyle w:val="Hyperlink"/>
            <w:szCs w:val="20"/>
          </w:rPr>
          <w:t>www.nmkn.dk</w:t>
        </w:r>
      </w:hyperlink>
      <w:r>
        <w:rPr>
          <w:szCs w:val="20"/>
        </w:rPr>
        <w:t xml:space="preserve">, </w:t>
      </w:r>
      <w:hyperlink r:id="rId35" w:history="1">
        <w:r w:rsidRPr="00BD3EF2">
          <w:rPr>
            <w:rStyle w:val="Hyperlink"/>
            <w:szCs w:val="20"/>
          </w:rPr>
          <w:t>borger.dk</w:t>
        </w:r>
      </w:hyperlink>
      <w:r w:rsidRPr="00945DBC">
        <w:rPr>
          <w:szCs w:val="20"/>
        </w:rPr>
        <w:t xml:space="preserve"> </w:t>
      </w:r>
      <w:r>
        <w:rPr>
          <w:szCs w:val="20"/>
        </w:rPr>
        <w:t>eller</w:t>
      </w:r>
      <w:r w:rsidRPr="00945DBC">
        <w:rPr>
          <w:szCs w:val="20"/>
        </w:rPr>
        <w:t xml:space="preserve"> </w:t>
      </w:r>
      <w:hyperlink r:id="rId36" w:history="1">
        <w:r w:rsidRPr="00BD3EF2">
          <w:rPr>
            <w:rStyle w:val="Hyperlink"/>
            <w:szCs w:val="20"/>
          </w:rPr>
          <w:t>virk.dk</w:t>
        </w:r>
      </w:hyperlink>
      <w:r w:rsidRPr="00945DBC">
        <w:rPr>
          <w:szCs w:val="20"/>
        </w:rPr>
        <w:t xml:space="preserve">, typisk </w:t>
      </w:r>
      <w:r>
        <w:rPr>
          <w:szCs w:val="20"/>
        </w:rPr>
        <w:t>ved hjælp af</w:t>
      </w:r>
      <w:r w:rsidRPr="00945DBC">
        <w:rPr>
          <w:szCs w:val="20"/>
        </w:rPr>
        <w:t xml:space="preserve"> NEM-ID. </w:t>
      </w:r>
    </w:p>
    <w:p w14:paraId="5293CCC5" w14:textId="77777777" w:rsidR="00F01675" w:rsidRDefault="00F01675" w:rsidP="00F01675">
      <w:pPr>
        <w:rPr>
          <w:szCs w:val="20"/>
        </w:rPr>
      </w:pPr>
    </w:p>
    <w:p w14:paraId="0B23811B" w14:textId="77777777" w:rsidR="0029728D" w:rsidRPr="00945DBC" w:rsidRDefault="0029728D" w:rsidP="0029728D">
      <w:pPr>
        <w:rPr>
          <w:szCs w:val="20"/>
        </w:rPr>
      </w:pPr>
      <w:r w:rsidRPr="00945DBC">
        <w:rPr>
          <w:szCs w:val="20"/>
        </w:rPr>
        <w:t>En klage er indgivet, når den er tilgængelig for Center for Miljø og Energi i Klageportalen. Når du klager, skal du betale et gebyr</w:t>
      </w:r>
      <w:r>
        <w:rPr>
          <w:szCs w:val="20"/>
        </w:rPr>
        <w:t>. Gebyrets størrelse fremgår af Miljø- og Fødevareklagenævnets hjemmeside.</w:t>
      </w:r>
      <w:r w:rsidRPr="00945DBC">
        <w:rPr>
          <w:szCs w:val="20"/>
        </w:rPr>
        <w:t xml:space="preserve"> Du betaler gebyret med betalingskort i Klagepor</w:t>
      </w:r>
      <w:r>
        <w:rPr>
          <w:szCs w:val="20"/>
        </w:rPr>
        <w:t xml:space="preserve">talen. </w:t>
      </w:r>
      <w:r w:rsidRPr="00D4081F">
        <w:rPr>
          <w:szCs w:val="20"/>
        </w:rPr>
        <w:t>Gebyret tilbagebetales ved helt eller delvis medhold i klagen.</w:t>
      </w:r>
      <w:r w:rsidRPr="00945DBC">
        <w:rPr>
          <w:szCs w:val="20"/>
        </w:rPr>
        <w:t xml:space="preserve"> </w:t>
      </w:r>
    </w:p>
    <w:p w14:paraId="6C1C8C9F" w14:textId="77777777" w:rsidR="0029728D" w:rsidRDefault="0029728D" w:rsidP="0029728D">
      <w:pPr>
        <w:rPr>
          <w:szCs w:val="20"/>
        </w:rPr>
      </w:pPr>
    </w:p>
    <w:p w14:paraId="1E4BA939" w14:textId="65F98992" w:rsidR="0029728D" w:rsidRPr="00945DBC" w:rsidRDefault="0029728D" w:rsidP="0029728D">
      <w:pPr>
        <w:rPr>
          <w:szCs w:val="20"/>
        </w:rPr>
      </w:pPr>
      <w:r>
        <w:rPr>
          <w:szCs w:val="20"/>
        </w:rPr>
        <w:lastRenderedPageBreak/>
        <w:t>Miljø- og Fødevareklagenævnet</w:t>
      </w:r>
      <w:r w:rsidRPr="00945DBC">
        <w:rPr>
          <w:szCs w:val="20"/>
        </w:rPr>
        <w:t xml:space="preserve"> skal som udgangspunkt afvise en klage, der kommer uden om Klageportalen, hvis der ikke er særlige grunde til det. Hvis du ønsker at blive fritaget for at bruge Klageportalen, skal du sende en begrundet anmodning til Aarhus Kommune, Center for Miljø og Energi, Grøndalsvej 1</w:t>
      </w:r>
      <w:r>
        <w:rPr>
          <w:szCs w:val="20"/>
        </w:rPr>
        <w:t>C</w:t>
      </w:r>
      <w:r w:rsidRPr="00945DBC">
        <w:rPr>
          <w:szCs w:val="20"/>
        </w:rPr>
        <w:t>, 8260 Viby</w:t>
      </w:r>
      <w:r>
        <w:rPr>
          <w:szCs w:val="20"/>
        </w:rPr>
        <w:t xml:space="preserve"> J</w:t>
      </w:r>
      <w:r w:rsidRPr="00945DBC">
        <w:rPr>
          <w:szCs w:val="20"/>
        </w:rPr>
        <w:t xml:space="preserve">, </w:t>
      </w:r>
      <w:r w:rsidR="00FF57A2">
        <w:rPr>
          <w:szCs w:val="20"/>
        </w:rPr>
        <w:t>E-</w:t>
      </w:r>
      <w:r w:rsidRPr="00945DBC">
        <w:rPr>
          <w:szCs w:val="20"/>
        </w:rPr>
        <w:t xml:space="preserve">mail: </w:t>
      </w:r>
      <w:hyperlink r:id="rId37" w:history="1">
        <w:r w:rsidRPr="00D61230">
          <w:rPr>
            <w:rStyle w:val="Hyperlink"/>
            <w:szCs w:val="20"/>
          </w:rPr>
          <w:t>virksomheder@mtm.aarhus.dk</w:t>
        </w:r>
      </w:hyperlink>
      <w:r w:rsidRPr="00945DBC">
        <w:rPr>
          <w:szCs w:val="20"/>
        </w:rPr>
        <w:t xml:space="preserve">. </w:t>
      </w:r>
      <w:r>
        <w:rPr>
          <w:szCs w:val="20"/>
        </w:rPr>
        <w:t>Vi</w:t>
      </w:r>
      <w:r w:rsidRPr="00945DBC">
        <w:rPr>
          <w:szCs w:val="20"/>
        </w:rPr>
        <w:t xml:space="preserve"> videresender herefter anmodningen til </w:t>
      </w:r>
      <w:r>
        <w:rPr>
          <w:szCs w:val="20"/>
        </w:rPr>
        <w:t>Miljø- og Fødevareklagenævnet</w:t>
      </w:r>
      <w:r w:rsidRPr="00945DBC">
        <w:rPr>
          <w:szCs w:val="20"/>
        </w:rPr>
        <w:t xml:space="preserve">, som træffer afgørelse om, hvorvidt din anmodning kan imødekommes. </w:t>
      </w:r>
    </w:p>
    <w:p w14:paraId="57A7B41E" w14:textId="77777777" w:rsidR="0029728D" w:rsidRPr="00945DBC" w:rsidRDefault="0029728D" w:rsidP="0029728D">
      <w:pPr>
        <w:rPr>
          <w:szCs w:val="20"/>
        </w:rPr>
      </w:pPr>
    </w:p>
    <w:p w14:paraId="57B5B684" w14:textId="77777777" w:rsidR="0029728D" w:rsidRDefault="0029728D" w:rsidP="0029728D">
      <w:pPr>
        <w:widowControl w:val="0"/>
        <w:autoSpaceDE w:val="0"/>
        <w:autoSpaceDN w:val="0"/>
        <w:adjustRightInd w:val="0"/>
        <w:jc w:val="both"/>
        <w:rPr>
          <w:szCs w:val="20"/>
        </w:rPr>
      </w:pPr>
      <w:r w:rsidRPr="00945DBC">
        <w:rPr>
          <w:szCs w:val="20"/>
        </w:rPr>
        <w:t xml:space="preserve">Du kan læse mere om </w:t>
      </w:r>
      <w:r>
        <w:rPr>
          <w:szCs w:val="20"/>
        </w:rPr>
        <w:t xml:space="preserve">klage- og </w:t>
      </w:r>
      <w:r w:rsidRPr="00945DBC">
        <w:rPr>
          <w:szCs w:val="20"/>
        </w:rPr>
        <w:t xml:space="preserve">gebyrordningen på </w:t>
      </w:r>
      <w:r>
        <w:rPr>
          <w:szCs w:val="20"/>
        </w:rPr>
        <w:t>Miljø- og Fødevareklagenævnet</w:t>
      </w:r>
      <w:r w:rsidRPr="00945DBC">
        <w:rPr>
          <w:szCs w:val="20"/>
        </w:rPr>
        <w:t xml:space="preserve">s hjemmeside </w:t>
      </w:r>
      <w:hyperlink r:id="rId38" w:history="1">
        <w:r w:rsidRPr="00945DBC">
          <w:rPr>
            <w:rStyle w:val="Hyperlink"/>
            <w:szCs w:val="20"/>
          </w:rPr>
          <w:t>www.nmkn.dk/klage</w:t>
        </w:r>
      </w:hyperlink>
    </w:p>
    <w:p w14:paraId="7127DB10" w14:textId="77777777" w:rsidR="00F01675" w:rsidRPr="00945DBC" w:rsidRDefault="00F01675" w:rsidP="00F01675">
      <w:pPr>
        <w:rPr>
          <w:szCs w:val="20"/>
        </w:rPr>
      </w:pPr>
    </w:p>
    <w:p w14:paraId="210BF158" w14:textId="77777777" w:rsidR="00F01675" w:rsidRPr="00945DBC" w:rsidRDefault="00F01675" w:rsidP="00F01675">
      <w:pPr>
        <w:spacing w:line="280" w:lineRule="exact"/>
        <w:rPr>
          <w:b/>
          <w:bCs/>
          <w:szCs w:val="20"/>
        </w:rPr>
      </w:pPr>
      <w:r w:rsidRPr="00945DBC">
        <w:rPr>
          <w:b/>
          <w:bCs/>
          <w:szCs w:val="20"/>
        </w:rPr>
        <w:t>Betingelser, mens en klage behandles</w:t>
      </w:r>
    </w:p>
    <w:p w14:paraId="6236929C" w14:textId="77777777" w:rsidR="00F01675" w:rsidRDefault="00FF14E5" w:rsidP="00F01675">
      <w:pPr>
        <w:spacing w:line="280" w:lineRule="exact"/>
        <w:rPr>
          <w:szCs w:val="20"/>
        </w:rPr>
      </w:pPr>
      <w:r>
        <w:rPr>
          <w:szCs w:val="20"/>
        </w:rPr>
        <w:t>Afgørelsen</w:t>
      </w:r>
      <w:r w:rsidR="00F01675" w:rsidRPr="00945DBC">
        <w:rPr>
          <w:szCs w:val="20"/>
        </w:rPr>
        <w:t xml:space="preserve"> vil kunne udnyttes i den tid, </w:t>
      </w:r>
      <w:r w:rsidR="006D16AA">
        <w:rPr>
          <w:szCs w:val="20"/>
        </w:rPr>
        <w:t>Miljø- og Fødevareklagenævnet</w:t>
      </w:r>
      <w:r w:rsidR="00F01675" w:rsidRPr="00945DBC">
        <w:rPr>
          <w:szCs w:val="20"/>
        </w:rPr>
        <w:t xml:space="preserve"> behandler en klage, med mindre Nævnet bestemmer andet. Forudsætningen for det er, at de vilkår der er stillet i afgørelsen overholdes. Dette indebærer dog ingen begrænsning for Nævnets adgang til at ændre eller ophæve afgørelsen.</w:t>
      </w:r>
    </w:p>
    <w:p w14:paraId="7BC39A07" w14:textId="77777777" w:rsidR="00AD0C9F" w:rsidRPr="00945DBC" w:rsidRDefault="00AD0C9F" w:rsidP="00F01675">
      <w:pPr>
        <w:spacing w:line="280" w:lineRule="exact"/>
        <w:rPr>
          <w:szCs w:val="20"/>
        </w:rPr>
      </w:pPr>
    </w:p>
    <w:p w14:paraId="19F8F3E2" w14:textId="77777777" w:rsidR="00181B26" w:rsidRPr="00BC67CD" w:rsidRDefault="00181B26" w:rsidP="00023472">
      <w:pPr>
        <w:pStyle w:val="Overskrift2"/>
      </w:pPr>
      <w:bookmarkStart w:id="98" w:name="_Toc498334633"/>
      <w:r w:rsidRPr="00BC67CD">
        <w:t>S</w:t>
      </w:r>
      <w:r w:rsidR="006F23CA" w:rsidRPr="00BC67CD">
        <w:t>øgsmål</w:t>
      </w:r>
      <w:bookmarkEnd w:id="95"/>
      <w:bookmarkEnd w:id="96"/>
      <w:bookmarkEnd w:id="97"/>
      <w:bookmarkEnd w:id="98"/>
    </w:p>
    <w:p w14:paraId="7EB0E9F5" w14:textId="77777777" w:rsidR="00181B26" w:rsidRDefault="00181B26" w:rsidP="00181B26"/>
    <w:p w14:paraId="640C596F" w14:textId="77777777" w:rsidR="00181B26" w:rsidRDefault="00181B26" w:rsidP="006F23CA">
      <w:r>
        <w:t>En eventuel ret</w:t>
      </w:r>
      <w:r w:rsidR="00FC1163">
        <w:t>s</w:t>
      </w:r>
      <w:r>
        <w:t xml:space="preserve">sag i forhold til </w:t>
      </w:r>
      <w:r w:rsidR="00067AB6">
        <w:t>afgørelsen</w:t>
      </w:r>
      <w:r>
        <w:t xml:space="preserve"> skal anlægges ved domstolene inden 6 måneder fra offentliggørelsen.</w:t>
      </w:r>
    </w:p>
    <w:p w14:paraId="67FF8546" w14:textId="77777777" w:rsidR="00181B26" w:rsidRDefault="00181B26" w:rsidP="006F23CA">
      <w:r>
        <w:t xml:space="preserve">Søgsmålsfristen er anført på </w:t>
      </w:r>
      <w:r w:rsidR="00DE7FF5">
        <w:t>side 2</w:t>
      </w:r>
      <w:r>
        <w:t>.</w:t>
      </w:r>
    </w:p>
    <w:p w14:paraId="71FE68B8" w14:textId="77777777" w:rsidR="00181B26" w:rsidRDefault="00181B26" w:rsidP="006F23CA"/>
    <w:p w14:paraId="48044145" w14:textId="77777777" w:rsidR="00181B26" w:rsidRPr="00BC67CD" w:rsidRDefault="00432CFC" w:rsidP="00023472">
      <w:pPr>
        <w:pStyle w:val="Overskrift2"/>
      </w:pPr>
      <w:bookmarkStart w:id="99" w:name="_Toc498334634"/>
      <w:r>
        <w:t>Offentlighed</w:t>
      </w:r>
      <w:bookmarkEnd w:id="99"/>
      <w:r w:rsidR="00181B26" w:rsidRPr="00BC67CD">
        <w:t xml:space="preserve"> </w:t>
      </w:r>
    </w:p>
    <w:p w14:paraId="6648D998" w14:textId="77777777" w:rsidR="00181B26" w:rsidRDefault="00181B26" w:rsidP="00181B26"/>
    <w:p w14:paraId="13D07AC8" w14:textId="77777777" w:rsidR="00181B26" w:rsidRDefault="00432CFC" w:rsidP="006F23CA">
      <w:r>
        <w:t xml:space="preserve">Godkendelsen </w:t>
      </w:r>
      <w:r w:rsidR="00EC75D4">
        <w:t>annonceres</w:t>
      </w:r>
      <w:r>
        <w:t xml:space="preserve"> på Aarhus Kommunes hjemmeside. Annonceringsdato er anført på side 2.</w:t>
      </w:r>
    </w:p>
    <w:p w14:paraId="400306F9" w14:textId="77777777" w:rsidR="00432CFC" w:rsidRDefault="00432CFC" w:rsidP="006F23CA"/>
    <w:p w14:paraId="0EB5D3F2" w14:textId="339430D9" w:rsidR="00751CAA" w:rsidRDefault="00432CFC" w:rsidP="006F23CA">
      <w:r>
        <w:t>Følgende er samtidig underrettet om godkendelsen:</w:t>
      </w:r>
    </w:p>
    <w:tbl>
      <w:tblPr>
        <w:tblStyle w:val="Tabel-Gitter"/>
        <w:tblW w:w="0" w:type="auto"/>
        <w:tblInd w:w="851" w:type="dxa"/>
        <w:tblLook w:val="04A0" w:firstRow="1" w:lastRow="0" w:firstColumn="1" w:lastColumn="0" w:noHBand="0" w:noVBand="1"/>
      </w:tblPr>
      <w:tblGrid>
        <w:gridCol w:w="5098"/>
        <w:gridCol w:w="3226"/>
      </w:tblGrid>
      <w:tr w:rsidR="00732B44" w14:paraId="3E8B057C" w14:textId="77777777" w:rsidTr="00732B44">
        <w:tc>
          <w:tcPr>
            <w:tcW w:w="5098" w:type="dxa"/>
            <w:shd w:val="clear" w:color="auto" w:fill="EEECE1" w:themeFill="background2"/>
          </w:tcPr>
          <w:p w14:paraId="11623963" w14:textId="679E037C" w:rsidR="00732B44" w:rsidRPr="00732B44" w:rsidRDefault="00D960DE" w:rsidP="00732B44">
            <w:pPr>
              <w:ind w:left="0"/>
              <w:rPr>
                <w:b/>
              </w:rPr>
            </w:pPr>
            <w:r>
              <w:rPr>
                <w:b/>
              </w:rPr>
              <w:t xml:space="preserve">Navn </w:t>
            </w:r>
          </w:p>
        </w:tc>
        <w:tc>
          <w:tcPr>
            <w:tcW w:w="3226" w:type="dxa"/>
            <w:shd w:val="clear" w:color="auto" w:fill="EEECE1" w:themeFill="background2"/>
          </w:tcPr>
          <w:p w14:paraId="004051B4" w14:textId="3B1602C2" w:rsidR="00732B44" w:rsidRPr="00732B44" w:rsidRDefault="00732B44" w:rsidP="006F23CA">
            <w:pPr>
              <w:ind w:left="0"/>
              <w:rPr>
                <w:b/>
              </w:rPr>
            </w:pPr>
            <w:r w:rsidRPr="00732B44">
              <w:rPr>
                <w:b/>
              </w:rPr>
              <w:t>E-mail adresse</w:t>
            </w:r>
          </w:p>
        </w:tc>
      </w:tr>
      <w:tr w:rsidR="00732B44" w14:paraId="4D9E46CA" w14:textId="77777777" w:rsidTr="00732B44">
        <w:tc>
          <w:tcPr>
            <w:tcW w:w="5098" w:type="dxa"/>
          </w:tcPr>
          <w:p w14:paraId="172A351A" w14:textId="3DB8C4A0" w:rsidR="00732B44" w:rsidRDefault="00732B44" w:rsidP="00732B44">
            <w:pPr>
              <w:ind w:left="0"/>
            </w:pPr>
            <w:r>
              <w:t xml:space="preserve">Lars Gravco, </w:t>
            </w:r>
            <w:r w:rsidR="00911AAC">
              <w:t>Marøgelhøj 20, 8520 Lystrup</w:t>
            </w:r>
          </w:p>
        </w:tc>
        <w:tc>
          <w:tcPr>
            <w:tcW w:w="3226" w:type="dxa"/>
          </w:tcPr>
          <w:p w14:paraId="4943EB14" w14:textId="6721681D" w:rsidR="00911AAC" w:rsidRPr="00911AAC" w:rsidRDefault="00A671D1" w:rsidP="00911AAC">
            <w:pPr>
              <w:ind w:left="0"/>
              <w:rPr>
                <w:szCs w:val="20"/>
              </w:rPr>
            </w:pPr>
            <w:hyperlink r:id="rId39" w:history="1">
              <w:r w:rsidR="00911AAC" w:rsidRPr="00911AAC">
                <w:rPr>
                  <w:rStyle w:val="Hyperlink"/>
                  <w:szCs w:val="20"/>
                </w:rPr>
                <w:t>gravco@mail.dk</w:t>
              </w:r>
            </w:hyperlink>
          </w:p>
        </w:tc>
      </w:tr>
      <w:tr w:rsidR="00732B44" w14:paraId="46F3059B" w14:textId="77777777" w:rsidTr="00732B44">
        <w:tc>
          <w:tcPr>
            <w:tcW w:w="5098" w:type="dxa"/>
          </w:tcPr>
          <w:p w14:paraId="1CDBF3B7" w14:textId="75B2EE96" w:rsidR="00732B44" w:rsidRDefault="00732B44" w:rsidP="006F23CA">
            <w:pPr>
              <w:ind w:left="0"/>
            </w:pPr>
            <w:r>
              <w:t>Lars Bjørn</w:t>
            </w:r>
            <w:r w:rsidR="00911AAC">
              <w:t xml:space="preserve"> Hansen, Mejlbyvej 45, 8250 Egå</w:t>
            </w:r>
          </w:p>
        </w:tc>
        <w:tc>
          <w:tcPr>
            <w:tcW w:w="3226" w:type="dxa"/>
          </w:tcPr>
          <w:p w14:paraId="3D2170D9" w14:textId="56CAD151" w:rsidR="00911AAC" w:rsidRPr="00911AAC" w:rsidRDefault="00A671D1" w:rsidP="00911AAC">
            <w:pPr>
              <w:ind w:left="0"/>
              <w:rPr>
                <w:szCs w:val="20"/>
              </w:rPr>
            </w:pPr>
            <w:hyperlink r:id="rId40" w:history="1">
              <w:r w:rsidR="00911AAC" w:rsidRPr="005E38AD">
                <w:rPr>
                  <w:rStyle w:val="Hyperlink"/>
                  <w:szCs w:val="20"/>
                </w:rPr>
                <w:t>lbh@akut-miljoe.dk</w:t>
              </w:r>
            </w:hyperlink>
          </w:p>
        </w:tc>
      </w:tr>
      <w:tr w:rsidR="00732B44" w14:paraId="63FF8AD9" w14:textId="77777777" w:rsidTr="00732B44">
        <w:tc>
          <w:tcPr>
            <w:tcW w:w="5098" w:type="dxa"/>
          </w:tcPr>
          <w:p w14:paraId="6D67D5CB" w14:textId="4085845F" w:rsidR="00732B44" w:rsidRDefault="00732B44" w:rsidP="006F23CA">
            <w:pPr>
              <w:ind w:left="0"/>
            </w:pPr>
            <w:r>
              <w:t>Sundhedsstyrelsen</w:t>
            </w:r>
          </w:p>
        </w:tc>
        <w:tc>
          <w:tcPr>
            <w:tcW w:w="3226" w:type="dxa"/>
          </w:tcPr>
          <w:p w14:paraId="4381C215" w14:textId="4DED8252" w:rsidR="00732B44" w:rsidRPr="00911AAC" w:rsidRDefault="00A671D1" w:rsidP="006F23CA">
            <w:pPr>
              <w:ind w:left="0"/>
              <w:rPr>
                <w:szCs w:val="20"/>
              </w:rPr>
            </w:pPr>
            <w:hyperlink r:id="rId41" w:history="1">
              <w:r w:rsidR="00911AAC" w:rsidRPr="00911AAC">
                <w:rPr>
                  <w:rStyle w:val="Hyperlink"/>
                  <w:szCs w:val="20"/>
                </w:rPr>
                <w:t>sst@sst.dk</w:t>
              </w:r>
            </w:hyperlink>
            <w:r w:rsidR="00911AAC" w:rsidRPr="00911AAC">
              <w:rPr>
                <w:rStyle w:val="HngendeindrykTegnTegnTegn"/>
                <w:sz w:val="20"/>
                <w:szCs w:val="20"/>
              </w:rPr>
              <w:t xml:space="preserve">  </w:t>
            </w:r>
            <w:hyperlink r:id="rId42" w:history="1">
              <w:r w:rsidR="00911AAC" w:rsidRPr="00911AAC">
                <w:rPr>
                  <w:rStyle w:val="Hyperlink"/>
                  <w:szCs w:val="20"/>
                </w:rPr>
                <w:t>senord@sst.dk</w:t>
              </w:r>
            </w:hyperlink>
            <w:r w:rsidR="00C3775E">
              <w:rPr>
                <w:rStyle w:val="Hyperlink"/>
                <w:szCs w:val="20"/>
              </w:rPr>
              <w:t>, stps@stps.dk</w:t>
            </w:r>
          </w:p>
        </w:tc>
      </w:tr>
      <w:tr w:rsidR="005342F2" w14:paraId="67C4E821" w14:textId="77777777" w:rsidTr="00732B44">
        <w:tc>
          <w:tcPr>
            <w:tcW w:w="5098" w:type="dxa"/>
          </w:tcPr>
          <w:p w14:paraId="7DC4F8D8" w14:textId="08CA4CD1" w:rsidR="005342F2" w:rsidRDefault="005342F2" w:rsidP="006F23CA">
            <w:pPr>
              <w:ind w:left="0"/>
            </w:pPr>
            <w:r>
              <w:t>Miljøstyrelsen</w:t>
            </w:r>
          </w:p>
        </w:tc>
        <w:tc>
          <w:tcPr>
            <w:tcW w:w="3226" w:type="dxa"/>
          </w:tcPr>
          <w:p w14:paraId="088B6C42" w14:textId="5F265BCD" w:rsidR="005342F2" w:rsidRDefault="00A671D1" w:rsidP="005342F2">
            <w:pPr>
              <w:ind w:left="0"/>
            </w:pPr>
            <w:hyperlink r:id="rId43" w:history="1">
              <w:r w:rsidR="005342F2" w:rsidRPr="004F12B4">
                <w:rPr>
                  <w:rStyle w:val="Hyperlink"/>
                </w:rPr>
                <w:t>mst@mst.dk</w:t>
              </w:r>
            </w:hyperlink>
          </w:p>
        </w:tc>
      </w:tr>
      <w:tr w:rsidR="00732B44" w14:paraId="308E08CA" w14:textId="77777777" w:rsidTr="00732B44">
        <w:tc>
          <w:tcPr>
            <w:tcW w:w="5098" w:type="dxa"/>
          </w:tcPr>
          <w:p w14:paraId="600F7B4D" w14:textId="0B425A2C" w:rsidR="00732B44" w:rsidRDefault="00732B44" w:rsidP="00732B44">
            <w:pPr>
              <w:ind w:left="0"/>
            </w:pPr>
            <w:r>
              <w:t>Danmarks Naturfredningsforening</w:t>
            </w:r>
          </w:p>
        </w:tc>
        <w:tc>
          <w:tcPr>
            <w:tcW w:w="3226" w:type="dxa"/>
          </w:tcPr>
          <w:p w14:paraId="4CFA11E9" w14:textId="67106C9E" w:rsidR="00911AAC" w:rsidRPr="00911AAC" w:rsidRDefault="00A671D1" w:rsidP="00911AAC">
            <w:pPr>
              <w:ind w:left="0"/>
              <w:rPr>
                <w:szCs w:val="20"/>
              </w:rPr>
            </w:pPr>
            <w:hyperlink r:id="rId44" w:history="1">
              <w:r w:rsidR="00911AAC" w:rsidRPr="00911AAC">
                <w:rPr>
                  <w:rStyle w:val="Hyperlink"/>
                  <w:szCs w:val="20"/>
                </w:rPr>
                <w:t>dn@dn.dk</w:t>
              </w:r>
            </w:hyperlink>
          </w:p>
        </w:tc>
      </w:tr>
      <w:tr w:rsidR="00732B44" w14:paraId="48CA44DA" w14:textId="77777777" w:rsidTr="00732B44">
        <w:tc>
          <w:tcPr>
            <w:tcW w:w="5098" w:type="dxa"/>
          </w:tcPr>
          <w:p w14:paraId="7D85BBB7" w14:textId="2C960348" w:rsidR="00732B44" w:rsidRDefault="00732B44" w:rsidP="00732B44">
            <w:pPr>
              <w:ind w:left="0"/>
            </w:pPr>
            <w:r>
              <w:t>Friluftsrådet</w:t>
            </w:r>
          </w:p>
        </w:tc>
        <w:tc>
          <w:tcPr>
            <w:tcW w:w="3226" w:type="dxa"/>
          </w:tcPr>
          <w:p w14:paraId="0E7F6820" w14:textId="63D10F7C" w:rsidR="00732B44" w:rsidRPr="00911AAC" w:rsidRDefault="00A671D1" w:rsidP="006F23CA">
            <w:pPr>
              <w:ind w:left="0"/>
              <w:rPr>
                <w:szCs w:val="20"/>
              </w:rPr>
            </w:pPr>
            <w:hyperlink r:id="rId45" w:history="1">
              <w:r w:rsidR="00911AAC" w:rsidRPr="00911AAC">
                <w:rPr>
                  <w:rStyle w:val="Hyperlink"/>
                  <w:szCs w:val="20"/>
                </w:rPr>
                <w:t>aarhus@friluftsraadet.dk</w:t>
              </w:r>
            </w:hyperlink>
          </w:p>
        </w:tc>
      </w:tr>
      <w:tr w:rsidR="00732B44" w14:paraId="566C2321" w14:textId="77777777" w:rsidTr="00732B44">
        <w:tc>
          <w:tcPr>
            <w:tcW w:w="5098" w:type="dxa"/>
          </w:tcPr>
          <w:p w14:paraId="1943CE82" w14:textId="041B1A53" w:rsidR="00732B44" w:rsidRDefault="00732B44" w:rsidP="00732B44">
            <w:pPr>
              <w:ind w:left="0"/>
            </w:pPr>
            <w:r>
              <w:t>Moesgaard Museum</w:t>
            </w:r>
            <w:r w:rsidR="0024158B">
              <w:t>, att.</w:t>
            </w:r>
            <w:r w:rsidR="00D960DE">
              <w:t xml:space="preserve"> Museumsinspektør Stine Laursen</w:t>
            </w:r>
          </w:p>
        </w:tc>
        <w:tc>
          <w:tcPr>
            <w:tcW w:w="3226" w:type="dxa"/>
          </w:tcPr>
          <w:p w14:paraId="5197871C" w14:textId="14FACFB0" w:rsidR="00732B44" w:rsidRPr="00911AAC" w:rsidRDefault="00A671D1" w:rsidP="006F23CA">
            <w:pPr>
              <w:ind w:left="0"/>
              <w:rPr>
                <w:szCs w:val="20"/>
                <w:lang w:eastAsia="da-DK"/>
              </w:rPr>
            </w:pPr>
            <w:hyperlink r:id="rId46" w:history="1">
              <w:r w:rsidR="00911AAC" w:rsidRPr="00911AAC">
                <w:rPr>
                  <w:rStyle w:val="Hyperlink"/>
                  <w:szCs w:val="20"/>
                  <w:lang w:eastAsia="da-DK"/>
                </w:rPr>
                <w:t>svl@moesgaardmuseum.dk</w:t>
              </w:r>
            </w:hyperlink>
          </w:p>
          <w:p w14:paraId="595614E3" w14:textId="0209EB61" w:rsidR="00911AAC" w:rsidRPr="00911AAC" w:rsidRDefault="00911AAC" w:rsidP="006F23CA">
            <w:pPr>
              <w:ind w:left="0"/>
              <w:rPr>
                <w:szCs w:val="20"/>
              </w:rPr>
            </w:pPr>
          </w:p>
        </w:tc>
      </w:tr>
      <w:tr w:rsidR="00911AAC" w14:paraId="6E5C3DFA" w14:textId="77777777" w:rsidTr="00732B44">
        <w:tc>
          <w:tcPr>
            <w:tcW w:w="5098" w:type="dxa"/>
          </w:tcPr>
          <w:p w14:paraId="788A59DA" w14:textId="4C250A5B" w:rsidR="00911AAC" w:rsidRDefault="00911AAC" w:rsidP="00732B44">
            <w:pPr>
              <w:ind w:left="0"/>
            </w:pPr>
            <w:r>
              <w:t>Aarhus Kommune, Jordgruppen</w:t>
            </w:r>
          </w:p>
        </w:tc>
        <w:tc>
          <w:tcPr>
            <w:tcW w:w="3226" w:type="dxa"/>
          </w:tcPr>
          <w:p w14:paraId="6EA5EC04" w14:textId="34CA6C80" w:rsidR="00911AAC" w:rsidRPr="00911AAC" w:rsidRDefault="00A671D1" w:rsidP="00911AAC">
            <w:pPr>
              <w:ind w:left="0"/>
              <w:rPr>
                <w:szCs w:val="20"/>
                <w:lang w:eastAsia="da-DK"/>
              </w:rPr>
            </w:pPr>
            <w:hyperlink r:id="rId47" w:history="1">
              <w:r w:rsidR="00911AAC" w:rsidRPr="005E38AD">
                <w:rPr>
                  <w:rStyle w:val="Hyperlink"/>
                  <w:szCs w:val="20"/>
                  <w:lang w:eastAsia="da-DK"/>
                </w:rPr>
                <w:t>Jord@mtm.aarhus.dk</w:t>
              </w:r>
            </w:hyperlink>
          </w:p>
        </w:tc>
      </w:tr>
      <w:tr w:rsidR="00911AAC" w14:paraId="03097350" w14:textId="77777777" w:rsidTr="00732B44">
        <w:tc>
          <w:tcPr>
            <w:tcW w:w="5098" w:type="dxa"/>
          </w:tcPr>
          <w:p w14:paraId="126D18A8" w14:textId="27545BD4" w:rsidR="00911AAC" w:rsidRDefault="00911AAC" w:rsidP="00732B44">
            <w:pPr>
              <w:ind w:left="0"/>
            </w:pPr>
            <w:r>
              <w:t>Aarhus Kommune, Byggeri</w:t>
            </w:r>
          </w:p>
        </w:tc>
        <w:tc>
          <w:tcPr>
            <w:tcW w:w="3226" w:type="dxa"/>
          </w:tcPr>
          <w:p w14:paraId="7E57A2B2" w14:textId="7B57B4DF" w:rsidR="00911AAC" w:rsidRDefault="00A671D1" w:rsidP="00911AAC">
            <w:pPr>
              <w:ind w:left="0"/>
              <w:rPr>
                <w:szCs w:val="20"/>
                <w:lang w:eastAsia="da-DK"/>
              </w:rPr>
            </w:pPr>
            <w:hyperlink r:id="rId48" w:history="1">
              <w:r w:rsidR="00911AAC" w:rsidRPr="005E38AD">
                <w:rPr>
                  <w:rStyle w:val="Hyperlink"/>
                  <w:szCs w:val="20"/>
                  <w:lang w:eastAsia="da-DK"/>
                </w:rPr>
                <w:t>byggesag@mtm.aarhus.dk</w:t>
              </w:r>
            </w:hyperlink>
          </w:p>
        </w:tc>
      </w:tr>
    </w:tbl>
    <w:p w14:paraId="7FF9BA30" w14:textId="3A481781" w:rsidR="00181B26" w:rsidRDefault="00181B26" w:rsidP="00AB7585">
      <w:pPr>
        <w:pStyle w:val="Overskrift1"/>
      </w:pPr>
      <w:bookmarkStart w:id="100" w:name="_Toc196633732"/>
      <w:bookmarkStart w:id="101" w:name="_Toc184712022"/>
      <w:bookmarkStart w:id="102" w:name="_Toc184711206"/>
      <w:bookmarkStart w:id="103" w:name="_Toc199756257"/>
      <w:bookmarkStart w:id="104" w:name="_Toc498334635"/>
      <w:r>
        <w:lastRenderedPageBreak/>
        <w:t>B</w:t>
      </w:r>
      <w:bookmarkEnd w:id="100"/>
      <w:bookmarkEnd w:id="101"/>
      <w:r w:rsidR="006F23CA">
        <w:t>i</w:t>
      </w:r>
      <w:bookmarkEnd w:id="102"/>
      <w:r w:rsidR="006F23CA">
        <w:t>lag</w:t>
      </w:r>
      <w:bookmarkEnd w:id="103"/>
      <w:bookmarkEnd w:id="104"/>
    </w:p>
    <w:p w14:paraId="2A68BC00" w14:textId="77777777" w:rsidR="00181B26" w:rsidRDefault="00181B26" w:rsidP="00023472">
      <w:pPr>
        <w:pStyle w:val="Overskrift2"/>
      </w:pPr>
      <w:bookmarkStart w:id="105" w:name="_Toc196633733"/>
      <w:bookmarkStart w:id="106" w:name="_Toc184712023"/>
      <w:bookmarkStart w:id="107" w:name="_Toc184711207"/>
      <w:bookmarkStart w:id="108" w:name="_Toc199756258"/>
      <w:bookmarkStart w:id="109" w:name="_Toc498334636"/>
      <w:bookmarkStart w:id="110" w:name="_Hlk497899324"/>
      <w:r>
        <w:t>L</w:t>
      </w:r>
      <w:r w:rsidR="006F23CA">
        <w:t>iste over sagens akter</w:t>
      </w:r>
      <w:bookmarkEnd w:id="105"/>
      <w:bookmarkEnd w:id="106"/>
      <w:bookmarkEnd w:id="107"/>
      <w:bookmarkEnd w:id="108"/>
      <w:bookmarkEnd w:id="109"/>
    </w:p>
    <w:p w14:paraId="3DBEEE35" w14:textId="5C38A35D" w:rsidR="00CC3CFE" w:rsidRDefault="00CC3CFE" w:rsidP="00181B26">
      <w:pPr>
        <w:rPr>
          <w:highlight w:val="lightGray"/>
        </w:rPr>
      </w:pPr>
    </w:p>
    <w:p w14:paraId="03E01D53" w14:textId="05684E64" w:rsidR="00CC3CFE" w:rsidRDefault="00CC3CFE" w:rsidP="00CC3CFE">
      <w:pPr>
        <w:pStyle w:val="Listeafsnit"/>
        <w:numPr>
          <w:ilvl w:val="0"/>
          <w:numId w:val="14"/>
        </w:numPr>
      </w:pPr>
      <w:r w:rsidRPr="00CC3CFE">
        <w:t>VVM-screening</w:t>
      </w:r>
    </w:p>
    <w:p w14:paraId="0D940369" w14:textId="27DA53C2" w:rsidR="00CC3CFE" w:rsidRDefault="00CC3CFE" w:rsidP="00CC3CFE">
      <w:pPr>
        <w:pStyle w:val="Listeafsnit"/>
        <w:numPr>
          <w:ilvl w:val="0"/>
          <w:numId w:val="14"/>
        </w:numPr>
      </w:pPr>
      <w:r>
        <w:t>Landzonetilladelse</w:t>
      </w:r>
    </w:p>
    <w:p w14:paraId="7DCBF651" w14:textId="56FA5580" w:rsidR="003A6F4E" w:rsidRPr="003A6F4E" w:rsidRDefault="003A6F4E" w:rsidP="00CC3CFE">
      <w:pPr>
        <w:pStyle w:val="Listeafsnit"/>
        <w:numPr>
          <w:ilvl w:val="0"/>
          <w:numId w:val="14"/>
        </w:numPr>
      </w:pPr>
      <w:r>
        <w:t xml:space="preserve">Jordkvalitetskriteriet, </w:t>
      </w:r>
      <w:r w:rsidRPr="008A6997">
        <w:rPr>
          <w:color w:val="000000"/>
          <w:szCs w:val="20"/>
          <w:lang w:eastAsia="da-DK"/>
        </w:rPr>
        <w:t>Miljøstyrelsens liste over kvalitetskriterier i relation til forurenet jord og kvalitetskriterier for drikkevand</w:t>
      </w:r>
      <w:r w:rsidRPr="008A6997">
        <w:rPr>
          <w:rFonts w:cs="Arial"/>
          <w:szCs w:val="20"/>
        </w:rPr>
        <w:t>, opdateret juni 2105.</w:t>
      </w:r>
    </w:p>
    <w:p w14:paraId="2A9E6EB5" w14:textId="77777777" w:rsidR="00CC3CFE" w:rsidRPr="00CC3CFE" w:rsidRDefault="00CC3CFE" w:rsidP="00CC3CFE">
      <w:pPr>
        <w:pStyle w:val="Listeafsnit"/>
        <w:ind w:left="1211"/>
      </w:pPr>
    </w:p>
    <w:p w14:paraId="10F48C74" w14:textId="355BEB9A" w:rsidR="00290D55" w:rsidRPr="00CC3CFE" w:rsidRDefault="00290D55" w:rsidP="00290D55">
      <w:pPr>
        <w:rPr>
          <w:rFonts w:cs="Arial"/>
        </w:rPr>
      </w:pPr>
      <w:r w:rsidRPr="00CC3CFE">
        <w:rPr>
          <w:rFonts w:cs="Arial"/>
        </w:rPr>
        <w:t xml:space="preserve">Miljøansøgningen og bilag hertil er ikke vedhæftet afgørelsen. Materialet kan ses ved henvendelse til </w:t>
      </w:r>
      <w:r>
        <w:rPr>
          <w:rFonts w:cs="Arial"/>
        </w:rPr>
        <w:t>Center for Miljø og Energi</w:t>
      </w:r>
      <w:r w:rsidRPr="00CC3CFE">
        <w:rPr>
          <w:rFonts w:cs="Arial"/>
        </w:rPr>
        <w:t>.</w:t>
      </w:r>
    </w:p>
    <w:p w14:paraId="73FD9E7A" w14:textId="77777777" w:rsidR="00CC3CFE" w:rsidRDefault="00CC3CFE" w:rsidP="00181B26">
      <w:pPr>
        <w:rPr>
          <w:highlight w:val="lightGray"/>
        </w:rPr>
      </w:pPr>
    </w:p>
    <w:p w14:paraId="266F2E89" w14:textId="2787D8C4" w:rsidR="00FE41DE" w:rsidRDefault="00FE41DE" w:rsidP="00290D55">
      <w:pPr>
        <w:pStyle w:val="Overskrift2"/>
        <w:numPr>
          <w:ilvl w:val="0"/>
          <w:numId w:val="0"/>
        </w:numPr>
        <w:ind w:left="432"/>
      </w:pPr>
      <w:r>
        <w:br w:type="page"/>
      </w:r>
    </w:p>
    <w:p w14:paraId="2D1029F6" w14:textId="0F14B149" w:rsidR="002D27F4" w:rsidRPr="002D27F4" w:rsidRDefault="002D27F4" w:rsidP="002D27F4">
      <w:pPr>
        <w:pStyle w:val="Overskrift2"/>
      </w:pPr>
      <w:bookmarkStart w:id="111" w:name="_Toc498334637"/>
      <w:bookmarkEnd w:id="110"/>
      <w:r>
        <w:lastRenderedPageBreak/>
        <w:t>Lovgrundlag mm.</w:t>
      </w:r>
      <w:bookmarkEnd w:id="111"/>
    </w:p>
    <w:p w14:paraId="602689FF" w14:textId="77777777" w:rsidR="00FE41DE" w:rsidRPr="00290D55" w:rsidRDefault="00FE41DE">
      <w:pPr>
        <w:rPr>
          <w:szCs w:val="20"/>
        </w:rPr>
      </w:pPr>
    </w:p>
    <w:p w14:paraId="58C127EE" w14:textId="77777777" w:rsidR="00290D55" w:rsidRPr="00290D55" w:rsidRDefault="00290D55" w:rsidP="00290D55">
      <w:pPr>
        <w:rPr>
          <w:rFonts w:cs="Arial"/>
          <w:b/>
          <w:szCs w:val="20"/>
        </w:rPr>
      </w:pPr>
      <w:r w:rsidRPr="00290D55">
        <w:rPr>
          <w:rFonts w:cs="Arial"/>
          <w:b/>
          <w:szCs w:val="20"/>
        </w:rPr>
        <w:t>Lov om miljøbeskyttelse:</w:t>
      </w:r>
    </w:p>
    <w:p w14:paraId="0525ABA2" w14:textId="77777777" w:rsidR="00290D55" w:rsidRPr="00290D55" w:rsidRDefault="00290D55" w:rsidP="00290D55">
      <w:pPr>
        <w:numPr>
          <w:ilvl w:val="0"/>
          <w:numId w:val="15"/>
        </w:numPr>
        <w:spacing w:line="240" w:lineRule="auto"/>
        <w:ind w:left="1440"/>
        <w:rPr>
          <w:rFonts w:cs="Arial"/>
          <w:szCs w:val="20"/>
        </w:rPr>
      </w:pPr>
      <w:r w:rsidRPr="00290D55">
        <w:rPr>
          <w:rFonts w:cs="Arial"/>
          <w:szCs w:val="20"/>
        </w:rPr>
        <w:t xml:space="preserve">Miljøministeriets bekendtgørelse nr. 966 af 23. juni 2017 om lov om miljøbeskyttelse. </w:t>
      </w:r>
    </w:p>
    <w:p w14:paraId="113614FC" w14:textId="77777777" w:rsidR="00290D55" w:rsidRPr="00290D55" w:rsidRDefault="00290D55" w:rsidP="00290D55">
      <w:pPr>
        <w:rPr>
          <w:rFonts w:cs="Arial"/>
          <w:szCs w:val="20"/>
        </w:rPr>
      </w:pPr>
    </w:p>
    <w:p w14:paraId="62CFC4B0" w14:textId="77777777" w:rsidR="00290D55" w:rsidRPr="00290D55" w:rsidRDefault="00290D55" w:rsidP="00290D55">
      <w:pPr>
        <w:rPr>
          <w:rFonts w:cs="Arial"/>
          <w:b/>
          <w:szCs w:val="20"/>
        </w:rPr>
      </w:pPr>
      <w:r w:rsidRPr="00290D55">
        <w:rPr>
          <w:rFonts w:cs="Arial"/>
          <w:b/>
          <w:szCs w:val="20"/>
        </w:rPr>
        <w:t>Godkendelsesbekendtgørelsen:</w:t>
      </w:r>
    </w:p>
    <w:p w14:paraId="57B9762B" w14:textId="77777777" w:rsidR="00290D55" w:rsidRPr="00290D55" w:rsidRDefault="00290D55" w:rsidP="00290D55">
      <w:pPr>
        <w:numPr>
          <w:ilvl w:val="0"/>
          <w:numId w:val="16"/>
        </w:numPr>
        <w:spacing w:line="240" w:lineRule="auto"/>
        <w:ind w:left="1440"/>
        <w:rPr>
          <w:rFonts w:cs="Arial"/>
          <w:szCs w:val="20"/>
        </w:rPr>
      </w:pPr>
      <w:r w:rsidRPr="00290D55">
        <w:rPr>
          <w:rFonts w:cs="Arial"/>
          <w:szCs w:val="20"/>
        </w:rPr>
        <w:t>Miljøministeriets bekendtgørelse nr. 527 af 6. juni 2017 om godkendelse af listevirksomhed.</w:t>
      </w:r>
    </w:p>
    <w:p w14:paraId="00F72E7C" w14:textId="77777777" w:rsidR="00290D55" w:rsidRPr="00290D55" w:rsidRDefault="00290D55" w:rsidP="00290D55">
      <w:pPr>
        <w:rPr>
          <w:rFonts w:cs="Arial"/>
          <w:b/>
          <w:szCs w:val="20"/>
        </w:rPr>
      </w:pPr>
    </w:p>
    <w:p w14:paraId="25BEFCE0" w14:textId="77777777" w:rsidR="00290D55" w:rsidRPr="00290D55" w:rsidRDefault="00290D55" w:rsidP="00290D55">
      <w:pPr>
        <w:rPr>
          <w:rFonts w:cs="Arial"/>
          <w:b/>
          <w:szCs w:val="20"/>
        </w:rPr>
      </w:pPr>
      <w:r w:rsidRPr="00290D55">
        <w:rPr>
          <w:rFonts w:cs="Arial"/>
          <w:b/>
          <w:szCs w:val="20"/>
        </w:rPr>
        <w:t>Standardvilkårsbekendtgørelsen:</w:t>
      </w:r>
    </w:p>
    <w:p w14:paraId="2AF7EF33" w14:textId="77777777" w:rsidR="00290D55" w:rsidRPr="00290D55" w:rsidRDefault="00290D55" w:rsidP="00290D55">
      <w:pPr>
        <w:numPr>
          <w:ilvl w:val="0"/>
          <w:numId w:val="16"/>
        </w:numPr>
        <w:spacing w:line="240" w:lineRule="auto"/>
        <w:ind w:left="1440"/>
        <w:rPr>
          <w:rFonts w:cs="Arial"/>
          <w:szCs w:val="20"/>
        </w:rPr>
      </w:pPr>
      <w:r w:rsidRPr="00290D55">
        <w:rPr>
          <w:rFonts w:cs="Arial"/>
          <w:szCs w:val="20"/>
        </w:rPr>
        <w:t>Miljøministeriets bekendtgørelse nr. 1520 af 7. december 2016 om standardvilkår i godkendelse af listevirksomhed.</w:t>
      </w:r>
    </w:p>
    <w:p w14:paraId="04A043FF" w14:textId="77777777" w:rsidR="00290D55" w:rsidRPr="00290D55" w:rsidRDefault="00290D55" w:rsidP="00290D55">
      <w:pPr>
        <w:rPr>
          <w:rFonts w:cs="Arial"/>
          <w:b/>
          <w:szCs w:val="20"/>
        </w:rPr>
      </w:pPr>
    </w:p>
    <w:p w14:paraId="135D3BE8" w14:textId="77777777" w:rsidR="00290D55" w:rsidRPr="00290D55" w:rsidRDefault="00290D55" w:rsidP="00290D55">
      <w:pPr>
        <w:rPr>
          <w:rFonts w:cs="Arial"/>
          <w:b/>
          <w:szCs w:val="20"/>
        </w:rPr>
      </w:pPr>
      <w:r w:rsidRPr="00290D55">
        <w:rPr>
          <w:rFonts w:cs="Arial"/>
          <w:b/>
          <w:szCs w:val="20"/>
        </w:rPr>
        <w:t>Miljøvurderingsloven:</w:t>
      </w:r>
    </w:p>
    <w:p w14:paraId="7AD00031" w14:textId="66D9C1D9" w:rsidR="00290D55" w:rsidRPr="00290D55" w:rsidRDefault="00290D55" w:rsidP="00290D55">
      <w:pPr>
        <w:numPr>
          <w:ilvl w:val="0"/>
          <w:numId w:val="16"/>
        </w:numPr>
        <w:spacing w:line="240" w:lineRule="auto"/>
        <w:ind w:left="1440"/>
        <w:rPr>
          <w:rFonts w:cs="Arial"/>
          <w:szCs w:val="20"/>
        </w:rPr>
      </w:pPr>
      <w:r w:rsidRPr="00290D55">
        <w:rPr>
          <w:rFonts w:cs="Arial"/>
          <w:szCs w:val="20"/>
        </w:rPr>
        <w:t>Miljøministeriets bekendtgørelse nr. 448 af 10. maj 2017 af lov om miljøvurdering af planer og programmer og af konkrete projekter (VVM).</w:t>
      </w:r>
    </w:p>
    <w:p w14:paraId="4188EE5A" w14:textId="41DCC1B7" w:rsidR="00DC6F4B" w:rsidRPr="00290D55" w:rsidRDefault="00DC6F4B">
      <w:pPr>
        <w:rPr>
          <w:szCs w:val="20"/>
        </w:rPr>
      </w:pPr>
    </w:p>
    <w:p w14:paraId="4C6120A8" w14:textId="13319247" w:rsidR="00290D55" w:rsidRPr="00290D55" w:rsidRDefault="00290D55" w:rsidP="00290D55">
      <w:pPr>
        <w:rPr>
          <w:rFonts w:cs="Arial"/>
          <w:b/>
          <w:szCs w:val="20"/>
        </w:rPr>
      </w:pPr>
      <w:r w:rsidRPr="00290D55">
        <w:rPr>
          <w:rFonts w:cs="Arial"/>
          <w:b/>
          <w:szCs w:val="20"/>
        </w:rPr>
        <w:t>Miljøvurderingsbekendtgørelsen:</w:t>
      </w:r>
    </w:p>
    <w:p w14:paraId="4105AA9A" w14:textId="77777777" w:rsidR="00290D55" w:rsidRPr="00290D55" w:rsidRDefault="00290D55" w:rsidP="00290D55">
      <w:pPr>
        <w:numPr>
          <w:ilvl w:val="1"/>
          <w:numId w:val="15"/>
        </w:numPr>
        <w:spacing w:line="240" w:lineRule="auto"/>
        <w:rPr>
          <w:rFonts w:cs="Arial"/>
          <w:b/>
          <w:szCs w:val="20"/>
        </w:rPr>
      </w:pPr>
      <w:r w:rsidRPr="00290D55">
        <w:rPr>
          <w:rFonts w:cs="Arial"/>
          <w:szCs w:val="20"/>
        </w:rPr>
        <w:t>Miljøministeriets bekendtgørelse nr. 447 af 10. maj 2017 om samordning af miljøvurderinger og digital selvbetjening m.v. for planer, programmer og konkrete projekter omfattet af lov om miljøvurdering af planer og programmer og af konkrete projekter (VVM).</w:t>
      </w:r>
    </w:p>
    <w:p w14:paraId="3D2CD00E" w14:textId="05CC311C" w:rsidR="00DC6F4B" w:rsidRDefault="00DC6F4B" w:rsidP="00290D55">
      <w:pPr>
        <w:spacing w:line="240" w:lineRule="auto"/>
        <w:ind w:left="1440"/>
      </w:pPr>
    </w:p>
    <w:p w14:paraId="1F1B3D58" w14:textId="77777777" w:rsidR="00290D55" w:rsidRPr="009305F7" w:rsidRDefault="00290D55" w:rsidP="00290D55">
      <w:pPr>
        <w:rPr>
          <w:rFonts w:cs="Arial"/>
          <w:b/>
          <w:szCs w:val="20"/>
        </w:rPr>
      </w:pPr>
      <w:r w:rsidRPr="009305F7">
        <w:rPr>
          <w:rFonts w:cs="Arial"/>
          <w:b/>
          <w:szCs w:val="20"/>
        </w:rPr>
        <w:t>Støjvejledninge</w:t>
      </w:r>
      <w:r>
        <w:rPr>
          <w:rFonts w:cs="Arial"/>
          <w:b/>
          <w:szCs w:val="20"/>
        </w:rPr>
        <w:t>r</w:t>
      </w:r>
      <w:r w:rsidRPr="009305F7">
        <w:rPr>
          <w:rFonts w:cs="Arial"/>
          <w:b/>
          <w:szCs w:val="20"/>
        </w:rPr>
        <w:t>:</w:t>
      </w:r>
    </w:p>
    <w:p w14:paraId="730D26E4" w14:textId="77777777" w:rsidR="00290D55" w:rsidRPr="009305F7" w:rsidRDefault="00290D55" w:rsidP="00290D55">
      <w:pPr>
        <w:numPr>
          <w:ilvl w:val="1"/>
          <w:numId w:val="18"/>
        </w:numPr>
        <w:spacing w:line="240" w:lineRule="auto"/>
        <w:rPr>
          <w:rFonts w:cs="Arial"/>
          <w:szCs w:val="20"/>
        </w:rPr>
      </w:pPr>
      <w:r w:rsidRPr="009305F7">
        <w:rPr>
          <w:rFonts w:cs="Arial"/>
          <w:szCs w:val="20"/>
        </w:rPr>
        <w:t>Miljøstyrelsens vejledning nr. 5 og 6/1984 om ekstern støj fra virksomheder.</w:t>
      </w:r>
    </w:p>
    <w:p w14:paraId="5A99F56F" w14:textId="77777777" w:rsidR="00290D55" w:rsidRPr="009305F7" w:rsidRDefault="00290D55" w:rsidP="00290D55">
      <w:pPr>
        <w:numPr>
          <w:ilvl w:val="1"/>
          <w:numId w:val="18"/>
        </w:numPr>
        <w:spacing w:line="240" w:lineRule="auto"/>
        <w:rPr>
          <w:rFonts w:cs="Arial"/>
          <w:szCs w:val="20"/>
        </w:rPr>
      </w:pPr>
      <w:r w:rsidRPr="009305F7">
        <w:rPr>
          <w:rFonts w:cs="Arial"/>
          <w:szCs w:val="20"/>
        </w:rPr>
        <w:t>Miljøstyrelsens vejledning nr. 5/1993 om beregning af ekstern støj fra virksomheder.</w:t>
      </w:r>
    </w:p>
    <w:p w14:paraId="5F697FDC" w14:textId="77777777" w:rsidR="00290D55" w:rsidRPr="009305F7" w:rsidRDefault="00290D55" w:rsidP="00290D55">
      <w:pPr>
        <w:numPr>
          <w:ilvl w:val="1"/>
          <w:numId w:val="18"/>
        </w:numPr>
        <w:spacing w:line="240" w:lineRule="auto"/>
        <w:rPr>
          <w:rFonts w:cs="Arial"/>
          <w:szCs w:val="20"/>
        </w:rPr>
      </w:pPr>
      <w:r w:rsidRPr="009305F7">
        <w:rPr>
          <w:rFonts w:cs="Arial"/>
          <w:szCs w:val="20"/>
        </w:rPr>
        <w:t>Miljøstyrelsens vejledning nr. 3/1996 om supplement til vejledning om ekstern støj fra virksomheder.</w:t>
      </w:r>
    </w:p>
    <w:p w14:paraId="0584C396" w14:textId="2821ED09" w:rsidR="00290D55" w:rsidRDefault="00290D55" w:rsidP="00290D55">
      <w:pPr>
        <w:spacing w:line="240" w:lineRule="auto"/>
        <w:ind w:left="1440"/>
      </w:pPr>
    </w:p>
    <w:p w14:paraId="1582F16D" w14:textId="5B75D702" w:rsidR="008A6997" w:rsidRPr="008A6997" w:rsidRDefault="008A6997" w:rsidP="008A6997">
      <w:pPr>
        <w:autoSpaceDE w:val="0"/>
        <w:autoSpaceDN w:val="0"/>
        <w:adjustRightInd w:val="0"/>
        <w:spacing w:line="240" w:lineRule="auto"/>
        <w:ind w:left="720"/>
        <w:rPr>
          <w:color w:val="000000"/>
          <w:szCs w:val="20"/>
          <w:lang w:eastAsia="da-DK"/>
        </w:rPr>
      </w:pPr>
      <w:r>
        <w:rPr>
          <w:b/>
          <w:color w:val="000000"/>
          <w:szCs w:val="20"/>
          <w:lang w:eastAsia="da-DK"/>
        </w:rPr>
        <w:t>Jord</w:t>
      </w:r>
      <w:r w:rsidRPr="008A6997">
        <w:rPr>
          <w:b/>
          <w:color w:val="000000"/>
          <w:szCs w:val="20"/>
          <w:lang w:eastAsia="da-DK"/>
        </w:rPr>
        <w:t>kvalitetskriterie</w:t>
      </w:r>
      <w:r>
        <w:rPr>
          <w:b/>
          <w:color w:val="000000"/>
          <w:szCs w:val="20"/>
          <w:lang w:eastAsia="da-DK"/>
        </w:rPr>
        <w:t>t:</w:t>
      </w:r>
    </w:p>
    <w:p w14:paraId="34CAECDF" w14:textId="7B4A4595" w:rsidR="008A6997" w:rsidRPr="0090568C" w:rsidRDefault="008A6997" w:rsidP="008A6997">
      <w:pPr>
        <w:pStyle w:val="Listeafsnit"/>
        <w:numPr>
          <w:ilvl w:val="0"/>
          <w:numId w:val="20"/>
        </w:numPr>
        <w:autoSpaceDE w:val="0"/>
        <w:autoSpaceDN w:val="0"/>
        <w:adjustRightInd w:val="0"/>
        <w:spacing w:line="240" w:lineRule="auto"/>
        <w:rPr>
          <w:rStyle w:val="Hyperlink"/>
          <w:rFonts w:cs="Arial"/>
          <w:color w:val="auto"/>
          <w:szCs w:val="20"/>
          <w:u w:val="none"/>
        </w:rPr>
      </w:pPr>
      <w:r w:rsidRPr="008A6997">
        <w:rPr>
          <w:color w:val="000000"/>
          <w:szCs w:val="20"/>
          <w:lang w:eastAsia="da-DK"/>
        </w:rPr>
        <w:t>Miljøstyrelsens liste over kvalitetskriterier i relation til forurenet jord og kvalitetskriterier for drikkevand</w:t>
      </w:r>
      <w:r w:rsidRPr="008A6997">
        <w:rPr>
          <w:rFonts w:cs="Arial"/>
          <w:szCs w:val="20"/>
        </w:rPr>
        <w:t>, opdateret juni 2105.</w:t>
      </w:r>
      <w:r>
        <w:rPr>
          <w:rFonts w:cs="Arial"/>
          <w:szCs w:val="20"/>
        </w:rPr>
        <w:t xml:space="preserve"> </w:t>
      </w:r>
      <w:hyperlink r:id="rId49" w:history="1">
        <w:r w:rsidRPr="005E38AD">
          <w:rPr>
            <w:rStyle w:val="Hyperlink"/>
            <w:rFonts w:cs="Arial"/>
            <w:szCs w:val="20"/>
          </w:rPr>
          <w:t>http://mst.dk/media/90004/kvalitetskriterier-jord-og-drikkevand-juni-2015.pdf</w:t>
        </w:r>
      </w:hyperlink>
    </w:p>
    <w:p w14:paraId="7BE4EAD4" w14:textId="03B5EB24" w:rsidR="0090568C" w:rsidRDefault="0090568C" w:rsidP="0090568C">
      <w:pPr>
        <w:autoSpaceDE w:val="0"/>
        <w:autoSpaceDN w:val="0"/>
        <w:adjustRightInd w:val="0"/>
        <w:spacing w:line="240" w:lineRule="auto"/>
        <w:ind w:left="0"/>
        <w:rPr>
          <w:rFonts w:cs="Arial"/>
          <w:szCs w:val="20"/>
        </w:rPr>
      </w:pPr>
    </w:p>
    <w:p w14:paraId="750A6C14" w14:textId="5798B56E" w:rsidR="0090568C" w:rsidRPr="0090568C" w:rsidRDefault="0090568C" w:rsidP="0090568C">
      <w:pPr>
        <w:autoSpaceDE w:val="0"/>
        <w:autoSpaceDN w:val="0"/>
        <w:adjustRightInd w:val="0"/>
        <w:spacing w:line="240" w:lineRule="auto"/>
        <w:ind w:left="0" w:firstLine="720"/>
        <w:rPr>
          <w:color w:val="000000"/>
          <w:szCs w:val="20"/>
          <w:lang w:eastAsia="da-DK"/>
        </w:rPr>
      </w:pPr>
      <w:r>
        <w:rPr>
          <w:b/>
          <w:color w:val="000000"/>
          <w:szCs w:val="20"/>
          <w:lang w:eastAsia="da-DK"/>
        </w:rPr>
        <w:t>Jordflytningsbekendtgørelsen:</w:t>
      </w:r>
    </w:p>
    <w:p w14:paraId="7B368F5C" w14:textId="6938D3CE" w:rsidR="00DC6F4B" w:rsidRPr="0090568C" w:rsidRDefault="0090568C" w:rsidP="0090568C">
      <w:pPr>
        <w:pStyle w:val="Listeafsnit"/>
        <w:numPr>
          <w:ilvl w:val="0"/>
          <w:numId w:val="20"/>
        </w:numPr>
        <w:spacing w:line="240" w:lineRule="auto"/>
        <w:rPr>
          <w:szCs w:val="20"/>
        </w:rPr>
      </w:pPr>
      <w:r w:rsidRPr="0090568C">
        <w:rPr>
          <w:szCs w:val="20"/>
        </w:rPr>
        <w:t>Miljø</w:t>
      </w:r>
      <w:r>
        <w:rPr>
          <w:szCs w:val="20"/>
        </w:rPr>
        <w:t>- og Fødevareministeriets bekendtgørelse nr. 1452 af 7. december 2015 om anmeldelse og dokumentation i forbindelse med flytning af jord.</w:t>
      </w:r>
    </w:p>
    <w:p w14:paraId="0198D129" w14:textId="77777777" w:rsidR="003A6F4E" w:rsidRDefault="003A6F4E" w:rsidP="0090568C">
      <w:pPr>
        <w:autoSpaceDE w:val="0"/>
        <w:autoSpaceDN w:val="0"/>
        <w:adjustRightInd w:val="0"/>
        <w:spacing w:line="240" w:lineRule="auto"/>
        <w:ind w:left="720"/>
      </w:pPr>
    </w:p>
    <w:p w14:paraId="410EC1BA" w14:textId="264B61FE" w:rsidR="003A6F4E" w:rsidRDefault="003A6F4E" w:rsidP="0090568C">
      <w:pPr>
        <w:autoSpaceDE w:val="0"/>
        <w:autoSpaceDN w:val="0"/>
        <w:adjustRightInd w:val="0"/>
        <w:spacing w:line="240" w:lineRule="auto"/>
        <w:ind w:left="720"/>
        <w:rPr>
          <w:b/>
        </w:rPr>
      </w:pPr>
      <w:r w:rsidRPr="003A6F4E">
        <w:rPr>
          <w:b/>
        </w:rPr>
        <w:t>Forskrift om opbevaring af olie og kemikalier</w:t>
      </w:r>
    </w:p>
    <w:p w14:paraId="28EF979E" w14:textId="799A82B2" w:rsidR="00A81509" w:rsidRDefault="003A6F4E" w:rsidP="00A81509">
      <w:pPr>
        <w:autoSpaceDE w:val="0"/>
        <w:autoSpaceDN w:val="0"/>
        <w:adjustRightInd w:val="0"/>
        <w:spacing w:line="240" w:lineRule="auto"/>
        <w:ind w:left="1440"/>
        <w:rPr>
          <w:szCs w:val="20"/>
        </w:rPr>
      </w:pPr>
      <w:r>
        <w:rPr>
          <w:szCs w:val="20"/>
        </w:rPr>
        <w:t xml:space="preserve">Aarhus kommunes forskrift om </w:t>
      </w:r>
      <w:r w:rsidR="00A81509">
        <w:rPr>
          <w:szCs w:val="20"/>
        </w:rPr>
        <w:t>opbevaring af olie og kemikalier. Råvarer, halvfabrikata, færdigvarer og affald.</w:t>
      </w:r>
      <w:r>
        <w:rPr>
          <w:szCs w:val="20"/>
        </w:rPr>
        <w:t xml:space="preserve"> </w:t>
      </w:r>
      <w:hyperlink r:id="rId50" w:history="1">
        <w:r w:rsidR="00A81509" w:rsidRPr="00FF3836">
          <w:rPr>
            <w:rStyle w:val="Hyperlink"/>
            <w:szCs w:val="20"/>
          </w:rPr>
          <w:t>https://www.aarhus.dk/da/erhverv/energi-og-miljoe/Virksomheder/Opbevaring-af-olier-og-kemikalier.aspx</w:t>
        </w:r>
      </w:hyperlink>
      <w:r w:rsidR="00A81509">
        <w:rPr>
          <w:szCs w:val="20"/>
        </w:rPr>
        <w:t>.</w:t>
      </w:r>
    </w:p>
    <w:p w14:paraId="5EAF1248" w14:textId="16BE9890" w:rsidR="00A81509" w:rsidRDefault="00A81509" w:rsidP="00A81509">
      <w:pPr>
        <w:autoSpaceDE w:val="0"/>
        <w:autoSpaceDN w:val="0"/>
        <w:adjustRightInd w:val="0"/>
        <w:spacing w:line="240" w:lineRule="auto"/>
        <w:ind w:left="1440"/>
        <w:rPr>
          <w:szCs w:val="20"/>
        </w:rPr>
      </w:pPr>
      <w:r w:rsidRPr="00A81509">
        <w:rPr>
          <w:szCs w:val="20"/>
        </w:rPr>
        <w:t xml:space="preserve"> </w:t>
      </w:r>
    </w:p>
    <w:p w14:paraId="7D33707A" w14:textId="16A1F7E0" w:rsidR="0090568C" w:rsidRPr="003A6F4E" w:rsidRDefault="002B6B07" w:rsidP="00A81509">
      <w:pPr>
        <w:autoSpaceDE w:val="0"/>
        <w:autoSpaceDN w:val="0"/>
        <w:adjustRightInd w:val="0"/>
        <w:spacing w:line="240" w:lineRule="auto"/>
        <w:ind w:left="1440"/>
        <w:rPr>
          <w:b/>
        </w:rPr>
      </w:pPr>
      <w:r w:rsidRPr="003A6F4E">
        <w:rPr>
          <w:b/>
        </w:rPr>
        <w:br w:type="page"/>
      </w:r>
    </w:p>
    <w:p w14:paraId="262D9B9B" w14:textId="77777777" w:rsidR="002B6B07" w:rsidRDefault="002B6B07">
      <w:pPr>
        <w:spacing w:line="240" w:lineRule="auto"/>
        <w:ind w:left="0"/>
      </w:pPr>
    </w:p>
    <w:p w14:paraId="7726BA4C" w14:textId="57F9D357" w:rsidR="003D5BD3" w:rsidRDefault="00FE41DE" w:rsidP="00A10E4E">
      <w:r>
        <w:br w:type="page"/>
      </w:r>
      <w:r w:rsidR="001C1333" w:rsidRPr="00D775B0">
        <w:rPr>
          <w:noProof/>
          <w:lang w:eastAsia="da-DK"/>
        </w:rPr>
        <w:lastRenderedPageBreak/>
        <w:drawing>
          <wp:anchor distT="0" distB="0" distL="114300" distR="114300" simplePos="0" relativeHeight="251669504" behindDoc="1" locked="0" layoutInCell="1" allowOverlap="1" wp14:anchorId="68ACB65A" wp14:editId="44DC8F5C">
            <wp:simplePos x="0" y="0"/>
            <wp:positionH relativeFrom="page">
              <wp:posOffset>17145</wp:posOffset>
            </wp:positionH>
            <wp:positionV relativeFrom="paragraph">
              <wp:posOffset>-1493322</wp:posOffset>
            </wp:positionV>
            <wp:extent cx="7593330" cy="10715625"/>
            <wp:effectExtent l="0" t="0" r="7620" b="9525"/>
            <wp:wrapNone/>
            <wp:docPr id="3" name="Billede 1" descr="Rev bag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bagside til miljøgodkendelser.jpg"/>
                    <pic:cNvPicPr/>
                  </pic:nvPicPr>
                  <pic:blipFill>
                    <a:blip r:embed="rId51" cstate="print"/>
                    <a:stretch>
                      <a:fillRect/>
                    </a:stretch>
                  </pic:blipFill>
                  <pic:spPr>
                    <a:xfrm>
                      <a:off x="0" y="0"/>
                      <a:ext cx="7593330" cy="10715625"/>
                    </a:xfrm>
                    <a:prstGeom prst="rect">
                      <a:avLst/>
                    </a:prstGeom>
                  </pic:spPr>
                </pic:pic>
              </a:graphicData>
            </a:graphic>
          </wp:anchor>
        </w:drawing>
      </w:r>
    </w:p>
    <w:sectPr w:rsidR="003D5BD3" w:rsidSect="007964E4">
      <w:headerReference w:type="even" r:id="rId52"/>
      <w:headerReference w:type="default" r:id="rId53"/>
      <w:footerReference w:type="default" r:id="rId54"/>
      <w:headerReference w:type="first" r:id="rId55"/>
      <w:footerReference w:type="first" r:id="rId56"/>
      <w:pgSz w:w="11907" w:h="16840" w:code="9"/>
      <w:pgMar w:top="2393" w:right="1361" w:bottom="1259" w:left="1361" w:header="284" w:footer="454"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EBA67" w14:textId="77777777" w:rsidR="00C3775E" w:rsidRDefault="00C3775E">
      <w:r>
        <w:separator/>
      </w:r>
    </w:p>
  </w:endnote>
  <w:endnote w:type="continuationSeparator" w:id="0">
    <w:p w14:paraId="1347BCF3" w14:textId="77777777" w:rsidR="00C3775E" w:rsidRDefault="00C3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6CB3F" w14:textId="77777777" w:rsidR="00C3775E" w:rsidRDefault="00C3775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F2203" w14:textId="02661896" w:rsidR="00C3775E" w:rsidRDefault="00C3775E">
    <w:pPr>
      <w:pStyle w:val="Sidefod"/>
      <w:jc w:val="right"/>
    </w:pPr>
    <w:r>
      <w:fldChar w:fldCharType="begin"/>
    </w:r>
    <w:r>
      <w:instrText xml:space="preserve"> PAGE   \* MERGEFORMAT </w:instrText>
    </w:r>
    <w:r>
      <w:fldChar w:fldCharType="separate"/>
    </w:r>
    <w:r w:rsidR="00A671D1">
      <w:t>4</w:t>
    </w:r>
    <w:r>
      <w:fldChar w:fldCharType="end"/>
    </w:r>
  </w:p>
  <w:p w14:paraId="5F488DC0" w14:textId="77777777" w:rsidR="00C3775E" w:rsidRDefault="00C3775E" w:rsidP="00DF2F4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537D6" w14:textId="75431998" w:rsidR="00C3775E" w:rsidRDefault="00C3775E" w:rsidP="007964E4">
    <w:pPr>
      <w:pStyle w:val="Sidefod"/>
      <w:jc w:val="right"/>
    </w:pPr>
    <w:r>
      <w:fldChar w:fldCharType="begin"/>
    </w:r>
    <w:r>
      <w:instrText xml:space="preserve"> PAGE   \* MERGEFORMAT </w:instrText>
    </w:r>
    <w:r>
      <w:fldChar w:fldCharType="separate"/>
    </w:r>
    <w:r w:rsidR="00A671D1">
      <w:t>1</w:t>
    </w:r>
    <w:r>
      <w:fldChar w:fldCharType="end"/>
    </w:r>
  </w:p>
  <w:p w14:paraId="5A3BFA10" w14:textId="77777777" w:rsidR="00C3775E" w:rsidRDefault="00C3775E">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246F" w14:textId="3590D214" w:rsidR="00C3775E" w:rsidRDefault="00C3775E" w:rsidP="00DF2F48">
    <w:pPr>
      <w:pStyle w:val="Sidefod"/>
    </w:pPr>
    <w:r>
      <w:t xml:space="preserve"> </w:t>
    </w:r>
    <w:r>
      <w:tab/>
    </w:r>
    <w:r>
      <w:tab/>
    </w:r>
    <w:r>
      <w:rPr>
        <w:rStyle w:val="Sidetal"/>
      </w:rPr>
      <w:fldChar w:fldCharType="begin"/>
    </w:r>
    <w:r>
      <w:rPr>
        <w:rStyle w:val="Sidetal"/>
      </w:rPr>
      <w:instrText xml:space="preserve"> PAGE </w:instrText>
    </w:r>
    <w:r>
      <w:rPr>
        <w:rStyle w:val="Sidetal"/>
      </w:rPr>
      <w:fldChar w:fldCharType="separate"/>
    </w:r>
    <w:r w:rsidR="00A671D1">
      <w:rPr>
        <w:rStyle w:val="Sidetal"/>
      </w:rPr>
      <w:t>23</w:t>
    </w:r>
    <w:r>
      <w:rPr>
        <w:rStyle w:val="Sidet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1C4F5" w14:textId="32E69D44" w:rsidR="00C3775E" w:rsidRDefault="00C3775E" w:rsidP="00DF2F48">
    <w:pPr>
      <w:pStyle w:val="Sidefod"/>
      <w:rPr>
        <w:rStyle w:val="Sidetal"/>
      </w:rPr>
    </w:pPr>
    <w:r>
      <w:rPr>
        <w:rStyle w:val="Sidetal"/>
      </w:rPr>
      <w:tab/>
    </w:r>
    <w:r>
      <w:rPr>
        <w:rStyle w:val="Sidetal"/>
      </w:rPr>
      <w:tab/>
    </w:r>
    <w:r>
      <w:rPr>
        <w:rStyle w:val="Sidetal"/>
      </w:rPr>
      <w:fldChar w:fldCharType="begin"/>
    </w:r>
    <w:r>
      <w:rPr>
        <w:rStyle w:val="Sidetal"/>
      </w:rPr>
      <w:instrText xml:space="preserve">PAGE  </w:instrText>
    </w:r>
    <w:r>
      <w:rPr>
        <w:rStyle w:val="Sidetal"/>
      </w:rPr>
      <w:fldChar w:fldCharType="separate"/>
    </w:r>
    <w:r w:rsidR="00A671D1">
      <w:rPr>
        <w:rStyle w:val="Sidetal"/>
      </w:rPr>
      <w:t>5</w:t>
    </w:r>
    <w:r>
      <w:rPr>
        <w:rStyle w:val="Sidetal"/>
      </w:rPr>
      <w:fldChar w:fldCharType="end"/>
    </w:r>
  </w:p>
  <w:p w14:paraId="206DB2B6" w14:textId="77777777" w:rsidR="00C3775E" w:rsidRDefault="00C3775E" w:rsidP="00DF2F4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9A097" w14:textId="77777777" w:rsidR="00C3775E" w:rsidRDefault="00C3775E">
      <w:r>
        <w:separator/>
      </w:r>
    </w:p>
  </w:footnote>
  <w:footnote w:type="continuationSeparator" w:id="0">
    <w:p w14:paraId="746D5340" w14:textId="77777777" w:rsidR="00C3775E" w:rsidRDefault="00C3775E">
      <w:r>
        <w:continuationSeparator/>
      </w:r>
    </w:p>
  </w:footnote>
  <w:footnote w:id="1">
    <w:p w14:paraId="427734AE" w14:textId="031E1A47" w:rsidR="00C3775E" w:rsidRDefault="00C3775E" w:rsidP="0061266F">
      <w:pPr>
        <w:autoSpaceDE w:val="0"/>
        <w:autoSpaceDN w:val="0"/>
        <w:adjustRightInd w:val="0"/>
        <w:spacing w:line="240" w:lineRule="auto"/>
        <w:ind w:left="720"/>
      </w:pPr>
      <w:r w:rsidRPr="0061266F">
        <w:rPr>
          <w:rStyle w:val="Fodnotehenvisning"/>
          <w:sz w:val="16"/>
          <w:szCs w:val="16"/>
        </w:rPr>
        <w:footnoteRef/>
      </w:r>
      <w:r w:rsidRPr="0061266F">
        <w:rPr>
          <w:sz w:val="16"/>
          <w:szCs w:val="16"/>
        </w:rPr>
        <w:t xml:space="preserve"> </w:t>
      </w:r>
      <w:r w:rsidRPr="0061266F">
        <w:rPr>
          <w:b/>
          <w:bCs/>
          <w:sz w:val="16"/>
          <w:szCs w:val="16"/>
          <w:lang w:eastAsia="da-DK"/>
        </w:rPr>
        <w:t xml:space="preserve">Jordkvalitetskriteriet </w:t>
      </w:r>
      <w:r w:rsidRPr="0061266F">
        <w:rPr>
          <w:sz w:val="16"/>
          <w:szCs w:val="16"/>
          <w:lang w:eastAsia="da-DK"/>
        </w:rPr>
        <w:t>er en værdi, der skal sikre, at den fri og mest følsomme</w:t>
      </w:r>
      <w:r>
        <w:rPr>
          <w:sz w:val="16"/>
          <w:szCs w:val="16"/>
          <w:lang w:eastAsia="da-DK"/>
        </w:rPr>
        <w:t xml:space="preserve"> </w:t>
      </w:r>
      <w:r w:rsidRPr="0061266F">
        <w:rPr>
          <w:sz w:val="16"/>
          <w:szCs w:val="16"/>
          <w:lang w:eastAsia="da-DK"/>
        </w:rPr>
        <w:t>anvendelse af jorden er sundhedsmæssigt forsvarlig. Den fri og mest følsomme</w:t>
      </w:r>
      <w:r>
        <w:rPr>
          <w:sz w:val="16"/>
          <w:szCs w:val="16"/>
          <w:lang w:eastAsia="da-DK"/>
        </w:rPr>
        <w:t xml:space="preserve"> </w:t>
      </w:r>
      <w:r w:rsidRPr="0061266F">
        <w:rPr>
          <w:sz w:val="16"/>
          <w:szCs w:val="16"/>
          <w:lang w:eastAsia="da-DK"/>
        </w:rPr>
        <w:t>anvendelse er f.eks. i forbindelse med private haver, børnehaver og legepladser. Ud</w:t>
      </w:r>
      <w:r>
        <w:rPr>
          <w:sz w:val="16"/>
          <w:szCs w:val="16"/>
          <w:lang w:eastAsia="da-DK"/>
        </w:rPr>
        <w:t xml:space="preserve"> </w:t>
      </w:r>
      <w:r w:rsidRPr="0061266F">
        <w:rPr>
          <w:sz w:val="16"/>
          <w:szCs w:val="16"/>
          <w:lang w:eastAsia="da-DK"/>
        </w:rPr>
        <w:t>over at jorden skal</w:t>
      </w:r>
      <w:r>
        <w:rPr>
          <w:sz w:val="16"/>
          <w:szCs w:val="16"/>
          <w:lang w:eastAsia="da-DK"/>
        </w:rPr>
        <w:t xml:space="preserve"> </w:t>
      </w:r>
      <w:r w:rsidRPr="0061266F">
        <w:rPr>
          <w:sz w:val="16"/>
          <w:szCs w:val="16"/>
          <w:lang w:eastAsia="da-DK"/>
        </w:rPr>
        <w:t>efterleve jordkvalitetskriterierne, må jorden ved inspektion ikke syne forurenet eller</w:t>
      </w:r>
      <w:r>
        <w:rPr>
          <w:sz w:val="16"/>
          <w:szCs w:val="16"/>
          <w:lang w:eastAsia="da-DK"/>
        </w:rPr>
        <w:t xml:space="preserve"> </w:t>
      </w:r>
      <w:r w:rsidRPr="0061266F">
        <w:rPr>
          <w:sz w:val="16"/>
          <w:szCs w:val="16"/>
          <w:lang w:eastAsia="da-DK"/>
        </w:rPr>
        <w:t>afgive lugt som følge af forureningen.</w:t>
      </w:r>
      <w:r>
        <w:rPr>
          <w:sz w:val="16"/>
          <w:szCs w:val="16"/>
          <w:lang w:eastAsia="da-DK"/>
        </w:rPr>
        <w:t xml:space="preserve"> Jf. bekendtgørelse nr. 1452 af 7. december 2015 om anmeldelse og dokumentation i forbindelse med flytning af jord (jordflytningsbekendtgørelsen).</w:t>
      </w:r>
    </w:p>
  </w:footnote>
  <w:footnote w:id="2">
    <w:p w14:paraId="760F827F" w14:textId="3B56D025" w:rsidR="00C3775E" w:rsidRDefault="00C3775E">
      <w:pPr>
        <w:pStyle w:val="Fodnotetekst"/>
      </w:pPr>
      <w:r>
        <w:rPr>
          <w:rStyle w:val="Fodnotehenvisning"/>
        </w:rPr>
        <w:footnoteRef/>
      </w:r>
      <w:r>
        <w:t xml:space="preserve"> </w:t>
      </w:r>
      <w:r w:rsidRPr="007B6A53">
        <w:rPr>
          <w:rFonts w:ascii="Arial" w:hAnsi="Arial" w:cs="Arial"/>
        </w:rPr>
        <w:t>Bekendtgørelse nr. 448 af 10/05/2017 af lov om miljøvurdering af planer og programmer og af konkrete projekter (VVM).</w:t>
      </w:r>
    </w:p>
  </w:footnote>
  <w:footnote w:id="3">
    <w:p w14:paraId="1B1AFA95" w14:textId="77777777" w:rsidR="00C3775E" w:rsidRPr="007B6A53" w:rsidRDefault="00C3775E" w:rsidP="004D46F6">
      <w:pPr>
        <w:pStyle w:val="Fodnotetekst"/>
        <w:rPr>
          <w:rFonts w:ascii="Arial" w:hAnsi="Arial" w:cs="Arial"/>
        </w:rPr>
      </w:pPr>
      <w:r w:rsidRPr="007B6A53">
        <w:rPr>
          <w:rStyle w:val="Fodnotehenvisning"/>
          <w:rFonts w:ascii="Arial" w:hAnsi="Arial" w:cs="Arial"/>
        </w:rPr>
        <w:footnoteRef/>
      </w:r>
      <w:r w:rsidRPr="007B6A53">
        <w:rPr>
          <w:rFonts w:ascii="Arial" w:hAnsi="Arial" w:cs="Arial"/>
        </w:rPr>
        <w:t xml:space="preserve"> Bekendtgørelse nr. 447 af 10/05/2017 om samordning af miljøvurderinger og digital selvbetjening m.v. for planer, programmer og konkrete projekter omfattet af lov om miljøvurdering af planer og programmer og af konkrete projekter (VVM)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7674C" w14:textId="465EDA90" w:rsidR="00C3775E" w:rsidRDefault="00C3775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5E2B3" w14:textId="3FF39058" w:rsidR="00C3775E" w:rsidRDefault="00C3775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28" w:type="dxa"/>
      <w:tblLook w:val="01E0" w:firstRow="1" w:lastRow="1" w:firstColumn="1" w:lastColumn="1" w:noHBand="0" w:noVBand="0"/>
    </w:tblPr>
    <w:tblGrid>
      <w:gridCol w:w="7908"/>
      <w:gridCol w:w="2520"/>
    </w:tblGrid>
    <w:tr w:rsidR="00C3775E" w14:paraId="17768CE5" w14:textId="77777777" w:rsidTr="009C466B">
      <w:trPr>
        <w:trHeight w:val="782"/>
      </w:trPr>
      <w:tc>
        <w:tcPr>
          <w:tcW w:w="7908" w:type="dxa"/>
        </w:tcPr>
        <w:p w14:paraId="3E44587B" w14:textId="77777777" w:rsidR="00C3775E" w:rsidRPr="009C466B" w:rsidRDefault="00C3775E" w:rsidP="009C466B">
          <w:pPr>
            <w:pStyle w:val="Sidehoved"/>
            <w:tabs>
              <w:tab w:val="right" w:pos="8760"/>
            </w:tabs>
            <w:rPr>
              <w:rFonts w:cs="Arial Narrow"/>
              <w:b/>
              <w:bCs/>
              <w:noProof/>
              <w:sz w:val="24"/>
              <w:szCs w:val="18"/>
            </w:rPr>
          </w:pPr>
        </w:p>
      </w:tc>
      <w:tc>
        <w:tcPr>
          <w:tcW w:w="2520" w:type="dxa"/>
          <w:vMerge w:val="restart"/>
        </w:tcPr>
        <w:p w14:paraId="5F032A31" w14:textId="77777777" w:rsidR="00C3775E" w:rsidRPr="009C466B" w:rsidRDefault="00C3775E" w:rsidP="009C466B">
          <w:pPr>
            <w:tabs>
              <w:tab w:val="center" w:pos="4320"/>
              <w:tab w:val="right" w:pos="8760"/>
            </w:tabs>
            <w:rPr>
              <w:rFonts w:cs="Arial Narrow"/>
              <w:bCs/>
              <w:noProof/>
              <w:sz w:val="18"/>
              <w:szCs w:val="18"/>
            </w:rPr>
          </w:pPr>
        </w:p>
      </w:tc>
    </w:tr>
    <w:tr w:rsidR="00C3775E" w14:paraId="2D773223" w14:textId="77777777" w:rsidTr="009C466B">
      <w:tc>
        <w:tcPr>
          <w:tcW w:w="7908" w:type="dxa"/>
        </w:tcPr>
        <w:p w14:paraId="3A07E0AB" w14:textId="77777777" w:rsidR="00C3775E" w:rsidRPr="009C466B" w:rsidRDefault="00C3775E" w:rsidP="009C466B">
          <w:pPr>
            <w:pStyle w:val="Sidehoved"/>
            <w:tabs>
              <w:tab w:val="right" w:pos="8760"/>
            </w:tabs>
            <w:rPr>
              <w:rFonts w:cs="Arial Narrow"/>
              <w:b/>
              <w:bCs/>
              <w:noProof/>
              <w:sz w:val="24"/>
              <w:szCs w:val="18"/>
              <w:lang w:val="en-US"/>
            </w:rPr>
          </w:pPr>
        </w:p>
      </w:tc>
      <w:tc>
        <w:tcPr>
          <w:tcW w:w="2520" w:type="dxa"/>
          <w:vMerge/>
        </w:tcPr>
        <w:p w14:paraId="5B42D1CB" w14:textId="77777777" w:rsidR="00C3775E" w:rsidRPr="009C466B" w:rsidRDefault="00C3775E" w:rsidP="009C466B">
          <w:pPr>
            <w:pStyle w:val="Sidehoved"/>
            <w:tabs>
              <w:tab w:val="right" w:pos="8760"/>
            </w:tabs>
            <w:ind w:firstLine="720"/>
            <w:rPr>
              <w:rFonts w:cs="Arial Narrow"/>
              <w:b/>
              <w:bCs/>
              <w:noProof/>
              <w:sz w:val="24"/>
              <w:szCs w:val="18"/>
            </w:rPr>
          </w:pPr>
        </w:p>
      </w:tc>
    </w:tr>
    <w:tr w:rsidR="00C3775E" w14:paraId="7EDE874F" w14:textId="77777777" w:rsidTr="009C466B">
      <w:tc>
        <w:tcPr>
          <w:tcW w:w="7908" w:type="dxa"/>
        </w:tcPr>
        <w:p w14:paraId="50CB36F0" w14:textId="77777777" w:rsidR="00C3775E" w:rsidRPr="009C466B" w:rsidRDefault="00C3775E" w:rsidP="009C466B">
          <w:pPr>
            <w:pStyle w:val="Sidehoved"/>
            <w:tabs>
              <w:tab w:val="right" w:pos="8760"/>
            </w:tabs>
            <w:rPr>
              <w:rFonts w:cs="Arial Narrow"/>
              <w:b/>
              <w:bCs/>
              <w:noProof/>
              <w:sz w:val="24"/>
              <w:szCs w:val="18"/>
            </w:rPr>
          </w:pPr>
        </w:p>
      </w:tc>
      <w:tc>
        <w:tcPr>
          <w:tcW w:w="2520" w:type="dxa"/>
          <w:vMerge/>
        </w:tcPr>
        <w:p w14:paraId="1F07874E" w14:textId="77777777" w:rsidR="00C3775E" w:rsidRPr="009C466B" w:rsidRDefault="00C3775E" w:rsidP="009C466B">
          <w:pPr>
            <w:pStyle w:val="Sidehoved"/>
            <w:tabs>
              <w:tab w:val="right" w:pos="8760"/>
            </w:tabs>
            <w:rPr>
              <w:rFonts w:cs="Arial Narrow"/>
              <w:b/>
              <w:bCs/>
              <w:noProof/>
              <w:sz w:val="24"/>
              <w:szCs w:val="18"/>
            </w:rPr>
          </w:pPr>
        </w:p>
      </w:tc>
    </w:tr>
  </w:tbl>
  <w:p w14:paraId="39F9E8F2" w14:textId="5AFD66D5" w:rsidR="00C3775E" w:rsidRDefault="00C3775E" w:rsidP="00681E36">
    <w:pPr>
      <w:pStyle w:val="Sidehoved"/>
      <w:rPr>
        <w:lang w:val="nb-N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5105F" w14:textId="4569CF91" w:rsidR="00C3775E" w:rsidRDefault="00C3775E">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84DFA" w14:textId="074CB9BB" w:rsidR="00C3775E" w:rsidRDefault="00C3775E">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C3D48" w14:textId="7DF54520" w:rsidR="00C3775E" w:rsidRDefault="00C3775E">
    <w:pPr>
      <w:pStyle w:val="Sidehoved"/>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4340071"/>
    <w:multiLevelType w:val="hybridMultilevel"/>
    <w:tmpl w:val="332EDBD0"/>
    <w:lvl w:ilvl="0" w:tplc="04060001">
      <w:start w:val="1"/>
      <w:numFmt w:val="bullet"/>
      <w:lvlText w:val=""/>
      <w:lvlJc w:val="left"/>
      <w:pPr>
        <w:ind w:left="4320" w:hanging="360"/>
      </w:pPr>
      <w:rPr>
        <w:rFonts w:ascii="Symbol" w:hAnsi="Symbol" w:hint="default"/>
      </w:rPr>
    </w:lvl>
    <w:lvl w:ilvl="1" w:tplc="04060003" w:tentative="1">
      <w:start w:val="1"/>
      <w:numFmt w:val="bullet"/>
      <w:lvlText w:val="o"/>
      <w:lvlJc w:val="left"/>
      <w:pPr>
        <w:ind w:left="5040" w:hanging="360"/>
      </w:pPr>
      <w:rPr>
        <w:rFonts w:ascii="Courier New" w:hAnsi="Courier New" w:cs="Courier New" w:hint="default"/>
      </w:rPr>
    </w:lvl>
    <w:lvl w:ilvl="2" w:tplc="04060005" w:tentative="1">
      <w:start w:val="1"/>
      <w:numFmt w:val="bullet"/>
      <w:lvlText w:val=""/>
      <w:lvlJc w:val="left"/>
      <w:pPr>
        <w:ind w:left="5760" w:hanging="360"/>
      </w:pPr>
      <w:rPr>
        <w:rFonts w:ascii="Wingdings" w:hAnsi="Wingdings" w:hint="default"/>
      </w:rPr>
    </w:lvl>
    <w:lvl w:ilvl="3" w:tplc="04060001" w:tentative="1">
      <w:start w:val="1"/>
      <w:numFmt w:val="bullet"/>
      <w:lvlText w:val=""/>
      <w:lvlJc w:val="left"/>
      <w:pPr>
        <w:ind w:left="6480" w:hanging="360"/>
      </w:pPr>
      <w:rPr>
        <w:rFonts w:ascii="Symbol" w:hAnsi="Symbol" w:hint="default"/>
      </w:rPr>
    </w:lvl>
    <w:lvl w:ilvl="4" w:tplc="04060003" w:tentative="1">
      <w:start w:val="1"/>
      <w:numFmt w:val="bullet"/>
      <w:lvlText w:val="o"/>
      <w:lvlJc w:val="left"/>
      <w:pPr>
        <w:ind w:left="7200" w:hanging="360"/>
      </w:pPr>
      <w:rPr>
        <w:rFonts w:ascii="Courier New" w:hAnsi="Courier New" w:cs="Courier New" w:hint="default"/>
      </w:rPr>
    </w:lvl>
    <w:lvl w:ilvl="5" w:tplc="04060005" w:tentative="1">
      <w:start w:val="1"/>
      <w:numFmt w:val="bullet"/>
      <w:lvlText w:val=""/>
      <w:lvlJc w:val="left"/>
      <w:pPr>
        <w:ind w:left="7920" w:hanging="360"/>
      </w:pPr>
      <w:rPr>
        <w:rFonts w:ascii="Wingdings" w:hAnsi="Wingdings" w:hint="default"/>
      </w:rPr>
    </w:lvl>
    <w:lvl w:ilvl="6" w:tplc="04060001" w:tentative="1">
      <w:start w:val="1"/>
      <w:numFmt w:val="bullet"/>
      <w:lvlText w:val=""/>
      <w:lvlJc w:val="left"/>
      <w:pPr>
        <w:ind w:left="8640" w:hanging="360"/>
      </w:pPr>
      <w:rPr>
        <w:rFonts w:ascii="Symbol" w:hAnsi="Symbol" w:hint="default"/>
      </w:rPr>
    </w:lvl>
    <w:lvl w:ilvl="7" w:tplc="04060003" w:tentative="1">
      <w:start w:val="1"/>
      <w:numFmt w:val="bullet"/>
      <w:lvlText w:val="o"/>
      <w:lvlJc w:val="left"/>
      <w:pPr>
        <w:ind w:left="9360" w:hanging="360"/>
      </w:pPr>
      <w:rPr>
        <w:rFonts w:ascii="Courier New" w:hAnsi="Courier New" w:cs="Courier New" w:hint="default"/>
      </w:rPr>
    </w:lvl>
    <w:lvl w:ilvl="8" w:tplc="04060005" w:tentative="1">
      <w:start w:val="1"/>
      <w:numFmt w:val="bullet"/>
      <w:lvlText w:val=""/>
      <w:lvlJc w:val="left"/>
      <w:pPr>
        <w:ind w:left="10080" w:hanging="360"/>
      </w:pPr>
      <w:rPr>
        <w:rFonts w:ascii="Wingdings" w:hAnsi="Wingdings" w:hint="default"/>
      </w:rPr>
    </w:lvl>
  </w:abstractNum>
  <w:abstractNum w:abstractNumId="2" w15:restartNumberingAfterBreak="0">
    <w:nsid w:val="0CAB3C0B"/>
    <w:multiLevelType w:val="hybridMultilevel"/>
    <w:tmpl w:val="434C21E6"/>
    <w:lvl w:ilvl="0" w:tplc="0406000F">
      <w:start w:val="1"/>
      <w:numFmt w:val="bullet"/>
      <w:lvlText w:val=""/>
      <w:lvlJc w:val="left"/>
      <w:pPr>
        <w:tabs>
          <w:tab w:val="num" w:pos="720"/>
        </w:tabs>
        <w:ind w:left="720" w:hanging="360"/>
      </w:pPr>
      <w:rPr>
        <w:rFonts w:ascii="Wingdings" w:hAnsi="Wingdings" w:hint="default"/>
      </w:rPr>
    </w:lvl>
    <w:lvl w:ilvl="1" w:tplc="04060005">
      <w:start w:val="1"/>
      <w:numFmt w:val="bullet"/>
      <w:lvlText w:val=""/>
      <w:lvlJc w:val="left"/>
      <w:pPr>
        <w:tabs>
          <w:tab w:val="num" w:pos="1440"/>
        </w:tabs>
        <w:ind w:left="1440" w:hanging="360"/>
      </w:pPr>
      <w:rPr>
        <w:rFonts w:ascii="Wingdings" w:hAnsi="Wingdings" w:hint="default"/>
      </w:r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 w15:restartNumberingAfterBreak="0">
    <w:nsid w:val="12BF5BA4"/>
    <w:multiLevelType w:val="hybridMultilevel"/>
    <w:tmpl w:val="DAB4C57C"/>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4" w15:restartNumberingAfterBreak="0">
    <w:nsid w:val="14ED02FB"/>
    <w:multiLevelType w:val="hybridMultilevel"/>
    <w:tmpl w:val="5D7E0118"/>
    <w:lvl w:ilvl="0" w:tplc="04060005">
      <w:start w:val="1"/>
      <w:numFmt w:val="bullet"/>
      <w:lvlText w:val=""/>
      <w:lvlJc w:val="left"/>
      <w:pPr>
        <w:ind w:left="1515" w:hanging="360"/>
      </w:pPr>
      <w:rPr>
        <w:rFonts w:ascii="Wingdings" w:hAnsi="Wingdings" w:hint="default"/>
      </w:rPr>
    </w:lvl>
    <w:lvl w:ilvl="1" w:tplc="04060003" w:tentative="1">
      <w:start w:val="1"/>
      <w:numFmt w:val="bullet"/>
      <w:lvlText w:val="o"/>
      <w:lvlJc w:val="left"/>
      <w:pPr>
        <w:ind w:left="2235" w:hanging="360"/>
      </w:pPr>
      <w:rPr>
        <w:rFonts w:ascii="Courier New" w:hAnsi="Courier New" w:cs="Courier New" w:hint="default"/>
      </w:rPr>
    </w:lvl>
    <w:lvl w:ilvl="2" w:tplc="04060005" w:tentative="1">
      <w:start w:val="1"/>
      <w:numFmt w:val="bullet"/>
      <w:lvlText w:val=""/>
      <w:lvlJc w:val="left"/>
      <w:pPr>
        <w:ind w:left="2955" w:hanging="360"/>
      </w:pPr>
      <w:rPr>
        <w:rFonts w:ascii="Wingdings" w:hAnsi="Wingdings" w:hint="default"/>
      </w:rPr>
    </w:lvl>
    <w:lvl w:ilvl="3" w:tplc="04060001" w:tentative="1">
      <w:start w:val="1"/>
      <w:numFmt w:val="bullet"/>
      <w:lvlText w:val=""/>
      <w:lvlJc w:val="left"/>
      <w:pPr>
        <w:ind w:left="3675" w:hanging="360"/>
      </w:pPr>
      <w:rPr>
        <w:rFonts w:ascii="Symbol" w:hAnsi="Symbol" w:hint="default"/>
      </w:rPr>
    </w:lvl>
    <w:lvl w:ilvl="4" w:tplc="04060003" w:tentative="1">
      <w:start w:val="1"/>
      <w:numFmt w:val="bullet"/>
      <w:lvlText w:val="o"/>
      <w:lvlJc w:val="left"/>
      <w:pPr>
        <w:ind w:left="4395" w:hanging="360"/>
      </w:pPr>
      <w:rPr>
        <w:rFonts w:ascii="Courier New" w:hAnsi="Courier New" w:cs="Courier New" w:hint="default"/>
      </w:rPr>
    </w:lvl>
    <w:lvl w:ilvl="5" w:tplc="04060005" w:tentative="1">
      <w:start w:val="1"/>
      <w:numFmt w:val="bullet"/>
      <w:lvlText w:val=""/>
      <w:lvlJc w:val="left"/>
      <w:pPr>
        <w:ind w:left="5115" w:hanging="360"/>
      </w:pPr>
      <w:rPr>
        <w:rFonts w:ascii="Wingdings" w:hAnsi="Wingdings" w:hint="default"/>
      </w:rPr>
    </w:lvl>
    <w:lvl w:ilvl="6" w:tplc="04060001" w:tentative="1">
      <w:start w:val="1"/>
      <w:numFmt w:val="bullet"/>
      <w:lvlText w:val=""/>
      <w:lvlJc w:val="left"/>
      <w:pPr>
        <w:ind w:left="5835" w:hanging="360"/>
      </w:pPr>
      <w:rPr>
        <w:rFonts w:ascii="Symbol" w:hAnsi="Symbol" w:hint="default"/>
      </w:rPr>
    </w:lvl>
    <w:lvl w:ilvl="7" w:tplc="04060003" w:tentative="1">
      <w:start w:val="1"/>
      <w:numFmt w:val="bullet"/>
      <w:lvlText w:val="o"/>
      <w:lvlJc w:val="left"/>
      <w:pPr>
        <w:ind w:left="6555" w:hanging="360"/>
      </w:pPr>
      <w:rPr>
        <w:rFonts w:ascii="Courier New" w:hAnsi="Courier New" w:cs="Courier New" w:hint="default"/>
      </w:rPr>
    </w:lvl>
    <w:lvl w:ilvl="8" w:tplc="04060005" w:tentative="1">
      <w:start w:val="1"/>
      <w:numFmt w:val="bullet"/>
      <w:lvlText w:val=""/>
      <w:lvlJc w:val="left"/>
      <w:pPr>
        <w:ind w:left="7275" w:hanging="360"/>
      </w:pPr>
      <w:rPr>
        <w:rFonts w:ascii="Wingdings" w:hAnsi="Wingdings" w:hint="default"/>
      </w:rPr>
    </w:lvl>
  </w:abstractNum>
  <w:abstractNum w:abstractNumId="5" w15:restartNumberingAfterBreak="0">
    <w:nsid w:val="191D27E2"/>
    <w:multiLevelType w:val="hybridMultilevel"/>
    <w:tmpl w:val="729AE2FA"/>
    <w:lvl w:ilvl="0" w:tplc="04060001">
      <w:start w:val="1"/>
      <w:numFmt w:val="bullet"/>
      <w:lvlText w:val=""/>
      <w:lvlJc w:val="left"/>
      <w:pPr>
        <w:ind w:left="1211" w:hanging="360"/>
      </w:pPr>
      <w:rPr>
        <w:rFonts w:ascii="Symbol" w:hAnsi="Symbo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6" w15:restartNumberingAfterBreak="0">
    <w:nsid w:val="20121788"/>
    <w:multiLevelType w:val="hybridMultilevel"/>
    <w:tmpl w:val="3F8EA904"/>
    <w:lvl w:ilvl="0" w:tplc="04060005">
      <w:start w:val="1"/>
      <w:numFmt w:val="bullet"/>
      <w:lvlText w:val=""/>
      <w:lvlJc w:val="left"/>
      <w:pPr>
        <w:tabs>
          <w:tab w:val="num" w:pos="720"/>
        </w:tabs>
        <w:ind w:left="720" w:hanging="360"/>
      </w:pPr>
      <w:rPr>
        <w:rFonts w:ascii="Wingdings" w:hAnsi="Wingdings" w:hint="default"/>
      </w:rPr>
    </w:lvl>
    <w:lvl w:ilvl="1" w:tplc="04060005">
      <w:start w:val="1"/>
      <w:numFmt w:val="bullet"/>
      <w:lvlText w:val=""/>
      <w:lvlJc w:val="left"/>
      <w:pPr>
        <w:tabs>
          <w:tab w:val="num" w:pos="1440"/>
        </w:tabs>
        <w:ind w:left="1440" w:hanging="360"/>
      </w:pPr>
      <w:rPr>
        <w:rFonts w:ascii="Wingdings" w:hAnsi="Wingdings"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7" w15:restartNumberingAfterBreak="0">
    <w:nsid w:val="230E054C"/>
    <w:multiLevelType w:val="hybridMultilevel"/>
    <w:tmpl w:val="512EB24C"/>
    <w:lvl w:ilvl="0" w:tplc="7090AA0E">
      <w:start w:val="1"/>
      <w:numFmt w:val="none"/>
      <w:pStyle w:val="BilagsTegn"/>
      <w:lvlText w:val=". / ."/>
      <w:lvlJc w:val="left"/>
      <w:pPr>
        <w:tabs>
          <w:tab w:val="num" w:pos="0"/>
        </w:tabs>
        <w:ind w:left="0"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86F5FF8"/>
    <w:multiLevelType w:val="hybridMultilevel"/>
    <w:tmpl w:val="E8E2BF72"/>
    <w:lvl w:ilvl="0" w:tplc="04060001">
      <w:start w:val="1"/>
      <w:numFmt w:val="bullet"/>
      <w:lvlText w:val=""/>
      <w:lvlJc w:val="left"/>
      <w:pPr>
        <w:ind w:left="1211" w:hanging="360"/>
      </w:pPr>
      <w:rPr>
        <w:rFonts w:ascii="Symbol" w:hAnsi="Symbo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9" w15:restartNumberingAfterBreak="0">
    <w:nsid w:val="30E44DEA"/>
    <w:multiLevelType w:val="hybridMultilevel"/>
    <w:tmpl w:val="B1164B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30C0CF0"/>
    <w:multiLevelType w:val="hybridMultilevel"/>
    <w:tmpl w:val="F7AE8872"/>
    <w:lvl w:ilvl="0" w:tplc="C8AAA8D4">
      <w:start w:val="1"/>
      <w:numFmt w:val="bullet"/>
      <w:pStyle w:val="Punktopstilling-punkter"/>
      <w:lvlText w:val=""/>
      <w:lvlJc w:val="left"/>
      <w:pPr>
        <w:tabs>
          <w:tab w:val="num" w:pos="1429"/>
        </w:tabs>
        <w:ind w:left="1429"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3C3918"/>
    <w:multiLevelType w:val="hybridMultilevel"/>
    <w:tmpl w:val="00146BB2"/>
    <w:lvl w:ilvl="0" w:tplc="04060001">
      <w:start w:val="1"/>
      <w:numFmt w:val="bullet"/>
      <w:lvlText w:val=""/>
      <w:lvlJc w:val="left"/>
      <w:pPr>
        <w:ind w:left="7200" w:hanging="360"/>
      </w:pPr>
      <w:rPr>
        <w:rFonts w:ascii="Symbol" w:hAnsi="Symbol" w:hint="default"/>
      </w:rPr>
    </w:lvl>
    <w:lvl w:ilvl="1" w:tplc="04060003" w:tentative="1">
      <w:start w:val="1"/>
      <w:numFmt w:val="bullet"/>
      <w:lvlText w:val="o"/>
      <w:lvlJc w:val="left"/>
      <w:pPr>
        <w:ind w:left="7920" w:hanging="360"/>
      </w:pPr>
      <w:rPr>
        <w:rFonts w:ascii="Courier New" w:hAnsi="Courier New" w:cs="Courier New" w:hint="default"/>
      </w:rPr>
    </w:lvl>
    <w:lvl w:ilvl="2" w:tplc="04060005" w:tentative="1">
      <w:start w:val="1"/>
      <w:numFmt w:val="bullet"/>
      <w:lvlText w:val=""/>
      <w:lvlJc w:val="left"/>
      <w:pPr>
        <w:ind w:left="8640" w:hanging="360"/>
      </w:pPr>
      <w:rPr>
        <w:rFonts w:ascii="Wingdings" w:hAnsi="Wingdings" w:hint="default"/>
      </w:rPr>
    </w:lvl>
    <w:lvl w:ilvl="3" w:tplc="04060001" w:tentative="1">
      <w:start w:val="1"/>
      <w:numFmt w:val="bullet"/>
      <w:lvlText w:val=""/>
      <w:lvlJc w:val="left"/>
      <w:pPr>
        <w:ind w:left="9360" w:hanging="360"/>
      </w:pPr>
      <w:rPr>
        <w:rFonts w:ascii="Symbol" w:hAnsi="Symbol" w:hint="default"/>
      </w:rPr>
    </w:lvl>
    <w:lvl w:ilvl="4" w:tplc="04060003" w:tentative="1">
      <w:start w:val="1"/>
      <w:numFmt w:val="bullet"/>
      <w:lvlText w:val="o"/>
      <w:lvlJc w:val="left"/>
      <w:pPr>
        <w:ind w:left="10080" w:hanging="360"/>
      </w:pPr>
      <w:rPr>
        <w:rFonts w:ascii="Courier New" w:hAnsi="Courier New" w:cs="Courier New" w:hint="default"/>
      </w:rPr>
    </w:lvl>
    <w:lvl w:ilvl="5" w:tplc="04060005" w:tentative="1">
      <w:start w:val="1"/>
      <w:numFmt w:val="bullet"/>
      <w:lvlText w:val=""/>
      <w:lvlJc w:val="left"/>
      <w:pPr>
        <w:ind w:left="10800" w:hanging="360"/>
      </w:pPr>
      <w:rPr>
        <w:rFonts w:ascii="Wingdings" w:hAnsi="Wingdings" w:hint="default"/>
      </w:rPr>
    </w:lvl>
    <w:lvl w:ilvl="6" w:tplc="04060001" w:tentative="1">
      <w:start w:val="1"/>
      <w:numFmt w:val="bullet"/>
      <w:lvlText w:val=""/>
      <w:lvlJc w:val="left"/>
      <w:pPr>
        <w:ind w:left="11520" w:hanging="360"/>
      </w:pPr>
      <w:rPr>
        <w:rFonts w:ascii="Symbol" w:hAnsi="Symbol" w:hint="default"/>
      </w:rPr>
    </w:lvl>
    <w:lvl w:ilvl="7" w:tplc="04060003" w:tentative="1">
      <w:start w:val="1"/>
      <w:numFmt w:val="bullet"/>
      <w:lvlText w:val="o"/>
      <w:lvlJc w:val="left"/>
      <w:pPr>
        <w:ind w:left="12240" w:hanging="360"/>
      </w:pPr>
      <w:rPr>
        <w:rFonts w:ascii="Courier New" w:hAnsi="Courier New" w:cs="Courier New" w:hint="default"/>
      </w:rPr>
    </w:lvl>
    <w:lvl w:ilvl="8" w:tplc="04060005" w:tentative="1">
      <w:start w:val="1"/>
      <w:numFmt w:val="bullet"/>
      <w:lvlText w:val=""/>
      <w:lvlJc w:val="left"/>
      <w:pPr>
        <w:ind w:left="12960" w:hanging="360"/>
      </w:pPr>
      <w:rPr>
        <w:rFonts w:ascii="Wingdings" w:hAnsi="Wingdings" w:hint="default"/>
      </w:rPr>
    </w:lvl>
  </w:abstractNum>
  <w:abstractNum w:abstractNumId="12" w15:restartNumberingAfterBreak="0">
    <w:nsid w:val="4F68093F"/>
    <w:multiLevelType w:val="hybridMultilevel"/>
    <w:tmpl w:val="8020DECC"/>
    <w:lvl w:ilvl="0" w:tplc="AA668E2E">
      <w:start w:val="1"/>
      <w:numFmt w:val="decimal"/>
      <w:pStyle w:val="Opstilling-talellerbogst"/>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AB75D1"/>
    <w:multiLevelType w:val="multilevel"/>
    <w:tmpl w:val="9288EE3E"/>
    <w:lvl w:ilvl="0">
      <w:start w:val="1"/>
      <w:numFmt w:val="decimal"/>
      <w:pStyle w:val="Overskrift1"/>
      <w:lvlText w:val="%1."/>
      <w:lvlJc w:val="left"/>
      <w:pPr>
        <w:tabs>
          <w:tab w:val="num" w:pos="349"/>
        </w:tabs>
        <w:ind w:left="0" w:hanging="360"/>
      </w:pPr>
      <w:rPr>
        <w:rFonts w:hint="default"/>
      </w:rPr>
    </w:lvl>
    <w:lvl w:ilvl="1">
      <w:start w:val="1"/>
      <w:numFmt w:val="decimal"/>
      <w:pStyle w:val="Overskrift2"/>
      <w:lvlText w:val="%1.%2."/>
      <w:lvlJc w:val="left"/>
      <w:pPr>
        <w:tabs>
          <w:tab w:val="num" w:pos="1080"/>
        </w:tabs>
        <w:ind w:left="432" w:hanging="432"/>
      </w:pPr>
      <w:rPr>
        <w:rFonts w:hint="default"/>
      </w:rPr>
    </w:lvl>
    <w:lvl w:ilvl="2">
      <w:start w:val="1"/>
      <w:numFmt w:val="decimal"/>
      <w:pStyle w:val="Overskrift3"/>
      <w:lvlText w:val="%1.%2.%3."/>
      <w:lvlJc w:val="left"/>
      <w:pPr>
        <w:tabs>
          <w:tab w:val="num" w:pos="2160"/>
        </w:tabs>
        <w:ind w:left="864" w:hanging="504"/>
      </w:pPr>
      <w:rPr>
        <w:rFonts w:ascii="Verdana" w:hAnsi="Verdana" w:hint="default"/>
        <w:b w:val="0"/>
        <w:bCs w:val="0"/>
        <w:i/>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960"/>
        </w:tabs>
        <w:ind w:left="1872" w:hanging="792"/>
      </w:pPr>
      <w:rPr>
        <w:rFonts w:hint="default"/>
      </w:rPr>
    </w:lvl>
    <w:lvl w:ilvl="5">
      <w:start w:val="1"/>
      <w:numFmt w:val="decimal"/>
      <w:lvlText w:val="%1.%2.%3.%4.%5.%6."/>
      <w:lvlJc w:val="left"/>
      <w:pPr>
        <w:tabs>
          <w:tab w:val="num" w:pos="4680"/>
        </w:tabs>
        <w:ind w:left="2376" w:hanging="936"/>
      </w:pPr>
      <w:rPr>
        <w:rFonts w:hint="default"/>
      </w:rPr>
    </w:lvl>
    <w:lvl w:ilvl="6">
      <w:start w:val="1"/>
      <w:numFmt w:val="decimal"/>
      <w:lvlText w:val="%1.%2.%3.%4.%5.%6.%7."/>
      <w:lvlJc w:val="left"/>
      <w:pPr>
        <w:tabs>
          <w:tab w:val="num" w:pos="5760"/>
        </w:tabs>
        <w:ind w:left="2880" w:hanging="1080"/>
      </w:pPr>
      <w:rPr>
        <w:rFonts w:hint="default"/>
      </w:rPr>
    </w:lvl>
    <w:lvl w:ilvl="7">
      <w:start w:val="1"/>
      <w:numFmt w:val="decimal"/>
      <w:lvlText w:val="%1.%2.%3.%4.%5.%6.%7.%8."/>
      <w:lvlJc w:val="left"/>
      <w:pPr>
        <w:tabs>
          <w:tab w:val="num" w:pos="6480"/>
        </w:tabs>
        <w:ind w:left="3384" w:hanging="1224"/>
      </w:pPr>
      <w:rPr>
        <w:rFonts w:hint="default"/>
      </w:rPr>
    </w:lvl>
    <w:lvl w:ilvl="8">
      <w:start w:val="1"/>
      <w:numFmt w:val="decimal"/>
      <w:lvlText w:val="%1.%2.%3.%4.%5.%6.%7.%8.%9."/>
      <w:lvlJc w:val="left"/>
      <w:pPr>
        <w:tabs>
          <w:tab w:val="num" w:pos="7560"/>
        </w:tabs>
        <w:ind w:left="3960" w:hanging="1440"/>
      </w:pPr>
      <w:rPr>
        <w:rFonts w:hint="default"/>
      </w:rPr>
    </w:lvl>
  </w:abstractNum>
  <w:abstractNum w:abstractNumId="14" w15:restartNumberingAfterBreak="0">
    <w:nsid w:val="55E02C5C"/>
    <w:multiLevelType w:val="hybridMultilevel"/>
    <w:tmpl w:val="E440F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BCF535A"/>
    <w:multiLevelType w:val="hybridMultilevel"/>
    <w:tmpl w:val="F4EA4D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D497E47"/>
    <w:multiLevelType w:val="hybridMultilevel"/>
    <w:tmpl w:val="D814EE54"/>
    <w:lvl w:ilvl="0" w:tplc="04060001">
      <w:start w:val="1"/>
      <w:numFmt w:val="bullet"/>
      <w:lvlText w:val=""/>
      <w:lvlJc w:val="left"/>
      <w:pPr>
        <w:ind w:left="1211" w:hanging="360"/>
      </w:pPr>
      <w:rPr>
        <w:rFonts w:ascii="Symbol" w:hAnsi="Symbo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17" w15:restartNumberingAfterBreak="0">
    <w:nsid w:val="642F396A"/>
    <w:multiLevelType w:val="hybridMultilevel"/>
    <w:tmpl w:val="90626A84"/>
    <w:lvl w:ilvl="0" w:tplc="0406000F">
      <w:start w:val="1"/>
      <w:numFmt w:val="decimal"/>
      <w:lvlText w:val="%1."/>
      <w:lvlJc w:val="left"/>
      <w:pPr>
        <w:ind w:left="1211" w:hanging="360"/>
      </w:p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18" w15:restartNumberingAfterBreak="0">
    <w:nsid w:val="6F9C071E"/>
    <w:multiLevelType w:val="hybridMultilevel"/>
    <w:tmpl w:val="1B8C546C"/>
    <w:lvl w:ilvl="0" w:tplc="0406000F">
      <w:start w:val="1"/>
      <w:numFmt w:val="bullet"/>
      <w:lvlText w:val=""/>
      <w:lvlJc w:val="left"/>
      <w:pPr>
        <w:tabs>
          <w:tab w:val="num" w:pos="720"/>
        </w:tabs>
        <w:ind w:left="720" w:hanging="360"/>
      </w:pPr>
      <w:rPr>
        <w:rFonts w:ascii="Wingdings" w:hAnsi="Wingdings" w:hint="default"/>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9" w15:restartNumberingAfterBreak="0">
    <w:nsid w:val="748F7326"/>
    <w:multiLevelType w:val="hybridMultilevel"/>
    <w:tmpl w:val="8DAC83E6"/>
    <w:lvl w:ilvl="0" w:tplc="04060001">
      <w:start w:val="1"/>
      <w:numFmt w:val="bullet"/>
      <w:lvlText w:val=""/>
      <w:lvlJc w:val="left"/>
      <w:pPr>
        <w:ind w:left="1211" w:hanging="360"/>
      </w:pPr>
      <w:rPr>
        <w:rFonts w:ascii="Symbol" w:hAnsi="Symbo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20" w15:restartNumberingAfterBreak="0">
    <w:nsid w:val="752675B6"/>
    <w:multiLevelType w:val="hybridMultilevel"/>
    <w:tmpl w:val="25CA38A8"/>
    <w:lvl w:ilvl="0" w:tplc="04060001">
      <w:start w:val="1"/>
      <w:numFmt w:val="bullet"/>
      <w:lvlText w:val=""/>
      <w:lvlJc w:val="left"/>
      <w:pPr>
        <w:ind w:left="1211" w:hanging="360"/>
      </w:pPr>
      <w:rPr>
        <w:rFonts w:ascii="Symbol" w:hAnsi="Symbo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num w:numId="1">
    <w:abstractNumId w:val="0"/>
  </w:num>
  <w:num w:numId="2">
    <w:abstractNumId w:val="12"/>
  </w:num>
  <w:num w:numId="3">
    <w:abstractNumId w:val="7"/>
  </w:num>
  <w:num w:numId="4">
    <w:abstractNumId w:val="10"/>
  </w:num>
  <w:num w:numId="5">
    <w:abstractNumId w:val="13"/>
  </w:num>
  <w:num w:numId="6">
    <w:abstractNumId w:val="14"/>
  </w:num>
  <w:num w:numId="7">
    <w:abstractNumId w:val="3"/>
  </w:num>
  <w:num w:numId="8">
    <w:abstractNumId w:val="8"/>
  </w:num>
  <w:num w:numId="9">
    <w:abstractNumId w:val="5"/>
  </w:num>
  <w:num w:numId="10">
    <w:abstractNumId w:val="9"/>
  </w:num>
  <w:num w:numId="11">
    <w:abstractNumId w:val="15"/>
  </w:num>
  <w:num w:numId="12">
    <w:abstractNumId w:val="19"/>
  </w:num>
  <w:num w:numId="13">
    <w:abstractNumId w:val="20"/>
  </w:num>
  <w:num w:numId="14">
    <w:abstractNumId w:val="17"/>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
  </w:num>
  <w:num w:numId="19">
    <w:abstractNumId w:val="16"/>
  </w:num>
  <w:num w:numId="20">
    <w:abstractNumId w:val="4"/>
  </w:num>
  <w:num w:numId="21">
    <w:abstractNumId w:val="1"/>
  </w:num>
  <w:num w:numId="2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20"/>
  <w:autoHyphenation/>
  <w:hyphenationZone w:val="142"/>
  <w:drawingGridHorizontalSpacing w:val="120"/>
  <w:displayHorizontalDrawingGridEvery w:val="2"/>
  <w:displayVerticalDrawingGridEvery w:val="2"/>
  <w:characterSpacingControl w:val="doNotCompress"/>
  <w:saveInvalidXml/>
  <w:ignoreMixedContent/>
  <w:doNotDemarcateInvalidXml/>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A8"/>
    <w:rsid w:val="00001EEA"/>
    <w:rsid w:val="00010ACE"/>
    <w:rsid w:val="0001133C"/>
    <w:rsid w:val="00013EF8"/>
    <w:rsid w:val="00023472"/>
    <w:rsid w:val="00025888"/>
    <w:rsid w:val="00031DF6"/>
    <w:rsid w:val="00035A4A"/>
    <w:rsid w:val="00046FA0"/>
    <w:rsid w:val="00047A64"/>
    <w:rsid w:val="00051AA0"/>
    <w:rsid w:val="000526E4"/>
    <w:rsid w:val="0006026A"/>
    <w:rsid w:val="00067AB6"/>
    <w:rsid w:val="0007588C"/>
    <w:rsid w:val="00077FB7"/>
    <w:rsid w:val="000808EC"/>
    <w:rsid w:val="000819BB"/>
    <w:rsid w:val="00081FCB"/>
    <w:rsid w:val="00086DA9"/>
    <w:rsid w:val="000A261B"/>
    <w:rsid w:val="000A5D5C"/>
    <w:rsid w:val="000A71EB"/>
    <w:rsid w:val="000B2D11"/>
    <w:rsid w:val="000C6089"/>
    <w:rsid w:val="000D59C4"/>
    <w:rsid w:val="000E363D"/>
    <w:rsid w:val="000F479F"/>
    <w:rsid w:val="000F6A98"/>
    <w:rsid w:val="0010278A"/>
    <w:rsid w:val="0010573B"/>
    <w:rsid w:val="00107C13"/>
    <w:rsid w:val="00121920"/>
    <w:rsid w:val="0012510C"/>
    <w:rsid w:val="00181B26"/>
    <w:rsid w:val="00183B25"/>
    <w:rsid w:val="00184E7F"/>
    <w:rsid w:val="00194897"/>
    <w:rsid w:val="001A2E0E"/>
    <w:rsid w:val="001B3B8A"/>
    <w:rsid w:val="001C1333"/>
    <w:rsid w:val="001C2B50"/>
    <w:rsid w:val="001C7920"/>
    <w:rsid w:val="001D02E2"/>
    <w:rsid w:val="001D09F7"/>
    <w:rsid w:val="001D2291"/>
    <w:rsid w:val="001D376D"/>
    <w:rsid w:val="001E31A0"/>
    <w:rsid w:val="001E53D1"/>
    <w:rsid w:val="001E5467"/>
    <w:rsid w:val="001E575F"/>
    <w:rsid w:val="001F7D54"/>
    <w:rsid w:val="00204F5C"/>
    <w:rsid w:val="002105AC"/>
    <w:rsid w:val="002209DA"/>
    <w:rsid w:val="00221B9F"/>
    <w:rsid w:val="00222B4F"/>
    <w:rsid w:val="00222C78"/>
    <w:rsid w:val="00233241"/>
    <w:rsid w:val="0024158B"/>
    <w:rsid w:val="00244103"/>
    <w:rsid w:val="002529C6"/>
    <w:rsid w:val="00252CBD"/>
    <w:rsid w:val="002604E4"/>
    <w:rsid w:val="00261D1D"/>
    <w:rsid w:val="00271917"/>
    <w:rsid w:val="0027346F"/>
    <w:rsid w:val="0027530F"/>
    <w:rsid w:val="002753A4"/>
    <w:rsid w:val="0027731A"/>
    <w:rsid w:val="00277B01"/>
    <w:rsid w:val="00280F0F"/>
    <w:rsid w:val="00284C1E"/>
    <w:rsid w:val="00285C0B"/>
    <w:rsid w:val="0028647B"/>
    <w:rsid w:val="00290D55"/>
    <w:rsid w:val="00292C43"/>
    <w:rsid w:val="0029728D"/>
    <w:rsid w:val="002A681D"/>
    <w:rsid w:val="002B0A38"/>
    <w:rsid w:val="002B45C0"/>
    <w:rsid w:val="002B6B07"/>
    <w:rsid w:val="002B7335"/>
    <w:rsid w:val="002D27F4"/>
    <w:rsid w:val="002D2D4B"/>
    <w:rsid w:val="002D4438"/>
    <w:rsid w:val="002D5886"/>
    <w:rsid w:val="002D6B84"/>
    <w:rsid w:val="002F1A30"/>
    <w:rsid w:val="002F43D8"/>
    <w:rsid w:val="002F52EC"/>
    <w:rsid w:val="00300196"/>
    <w:rsid w:val="00316367"/>
    <w:rsid w:val="00323F94"/>
    <w:rsid w:val="003479C9"/>
    <w:rsid w:val="00347E8D"/>
    <w:rsid w:val="003504F8"/>
    <w:rsid w:val="00354914"/>
    <w:rsid w:val="00354D66"/>
    <w:rsid w:val="00360D23"/>
    <w:rsid w:val="00362923"/>
    <w:rsid w:val="003641E2"/>
    <w:rsid w:val="003675E4"/>
    <w:rsid w:val="00367DD8"/>
    <w:rsid w:val="0037295B"/>
    <w:rsid w:val="003853A1"/>
    <w:rsid w:val="00387E0B"/>
    <w:rsid w:val="00391BA1"/>
    <w:rsid w:val="0039452C"/>
    <w:rsid w:val="00394C47"/>
    <w:rsid w:val="003A6F4E"/>
    <w:rsid w:val="003B6870"/>
    <w:rsid w:val="003B6B32"/>
    <w:rsid w:val="003C7738"/>
    <w:rsid w:val="003C7C63"/>
    <w:rsid w:val="003D3CCB"/>
    <w:rsid w:val="003D4303"/>
    <w:rsid w:val="003D5BD3"/>
    <w:rsid w:val="003D7E87"/>
    <w:rsid w:val="003E1AFB"/>
    <w:rsid w:val="003E45F4"/>
    <w:rsid w:val="003E696C"/>
    <w:rsid w:val="004027ED"/>
    <w:rsid w:val="004100A8"/>
    <w:rsid w:val="00412B40"/>
    <w:rsid w:val="00412FDB"/>
    <w:rsid w:val="004166B8"/>
    <w:rsid w:val="0042672D"/>
    <w:rsid w:val="0043098F"/>
    <w:rsid w:val="00432CFC"/>
    <w:rsid w:val="00444A3A"/>
    <w:rsid w:val="00455E57"/>
    <w:rsid w:val="004610F8"/>
    <w:rsid w:val="00461376"/>
    <w:rsid w:val="00472241"/>
    <w:rsid w:val="00472594"/>
    <w:rsid w:val="00477BCE"/>
    <w:rsid w:val="00495833"/>
    <w:rsid w:val="004A2A09"/>
    <w:rsid w:val="004A2C88"/>
    <w:rsid w:val="004A5A53"/>
    <w:rsid w:val="004A64D0"/>
    <w:rsid w:val="004B75E5"/>
    <w:rsid w:val="004C473B"/>
    <w:rsid w:val="004D07AB"/>
    <w:rsid w:val="004D2E1A"/>
    <w:rsid w:val="004D46F6"/>
    <w:rsid w:val="004E23DD"/>
    <w:rsid w:val="004E707A"/>
    <w:rsid w:val="004F38F2"/>
    <w:rsid w:val="005064C0"/>
    <w:rsid w:val="00520D7B"/>
    <w:rsid w:val="00521812"/>
    <w:rsid w:val="00525A60"/>
    <w:rsid w:val="0052628B"/>
    <w:rsid w:val="00527777"/>
    <w:rsid w:val="00530C92"/>
    <w:rsid w:val="005342F2"/>
    <w:rsid w:val="005404FB"/>
    <w:rsid w:val="00543901"/>
    <w:rsid w:val="00546297"/>
    <w:rsid w:val="00551C5A"/>
    <w:rsid w:val="0055304D"/>
    <w:rsid w:val="00560C11"/>
    <w:rsid w:val="0056617D"/>
    <w:rsid w:val="0057250A"/>
    <w:rsid w:val="0057475C"/>
    <w:rsid w:val="0057557B"/>
    <w:rsid w:val="0057590C"/>
    <w:rsid w:val="00586288"/>
    <w:rsid w:val="00587EE0"/>
    <w:rsid w:val="00590D22"/>
    <w:rsid w:val="00591431"/>
    <w:rsid w:val="005A3E9F"/>
    <w:rsid w:val="005A52D1"/>
    <w:rsid w:val="005B3519"/>
    <w:rsid w:val="005B387B"/>
    <w:rsid w:val="005E543B"/>
    <w:rsid w:val="005F2F43"/>
    <w:rsid w:val="0060174C"/>
    <w:rsid w:val="0060764F"/>
    <w:rsid w:val="00611E6C"/>
    <w:rsid w:val="0061266F"/>
    <w:rsid w:val="0061317C"/>
    <w:rsid w:val="00613CB6"/>
    <w:rsid w:val="00613CF6"/>
    <w:rsid w:val="00615311"/>
    <w:rsid w:val="0061550C"/>
    <w:rsid w:val="00631ABD"/>
    <w:rsid w:val="006344CD"/>
    <w:rsid w:val="00637812"/>
    <w:rsid w:val="00650DAE"/>
    <w:rsid w:val="00656B7C"/>
    <w:rsid w:val="006638B0"/>
    <w:rsid w:val="00666ADD"/>
    <w:rsid w:val="0068012A"/>
    <w:rsid w:val="00681E36"/>
    <w:rsid w:val="00693CF0"/>
    <w:rsid w:val="00695076"/>
    <w:rsid w:val="006A561F"/>
    <w:rsid w:val="006B50B6"/>
    <w:rsid w:val="006B6802"/>
    <w:rsid w:val="006B76EF"/>
    <w:rsid w:val="006D16AA"/>
    <w:rsid w:val="006D4BE1"/>
    <w:rsid w:val="006D5823"/>
    <w:rsid w:val="006D5DB1"/>
    <w:rsid w:val="006E3153"/>
    <w:rsid w:val="006F23CA"/>
    <w:rsid w:val="007048ED"/>
    <w:rsid w:val="00707B68"/>
    <w:rsid w:val="00711041"/>
    <w:rsid w:val="00712894"/>
    <w:rsid w:val="0072187E"/>
    <w:rsid w:val="00721EC7"/>
    <w:rsid w:val="00732B44"/>
    <w:rsid w:val="007357BA"/>
    <w:rsid w:val="00735F2D"/>
    <w:rsid w:val="007421A6"/>
    <w:rsid w:val="00742BBF"/>
    <w:rsid w:val="00744121"/>
    <w:rsid w:val="0075075F"/>
    <w:rsid w:val="00751CAA"/>
    <w:rsid w:val="00754744"/>
    <w:rsid w:val="00766692"/>
    <w:rsid w:val="00771E30"/>
    <w:rsid w:val="00774067"/>
    <w:rsid w:val="00775DA8"/>
    <w:rsid w:val="007760C4"/>
    <w:rsid w:val="00786D21"/>
    <w:rsid w:val="007964E4"/>
    <w:rsid w:val="007A1E58"/>
    <w:rsid w:val="007A29FB"/>
    <w:rsid w:val="007A7D6C"/>
    <w:rsid w:val="007B017D"/>
    <w:rsid w:val="007B6DA7"/>
    <w:rsid w:val="007B6F5D"/>
    <w:rsid w:val="007C4F05"/>
    <w:rsid w:val="007D2E46"/>
    <w:rsid w:val="007D394C"/>
    <w:rsid w:val="007E2F41"/>
    <w:rsid w:val="00802000"/>
    <w:rsid w:val="008115F6"/>
    <w:rsid w:val="0081732B"/>
    <w:rsid w:val="00820A97"/>
    <w:rsid w:val="0082291F"/>
    <w:rsid w:val="00822C22"/>
    <w:rsid w:val="00824913"/>
    <w:rsid w:val="00825E79"/>
    <w:rsid w:val="00832695"/>
    <w:rsid w:val="008334AB"/>
    <w:rsid w:val="00833D33"/>
    <w:rsid w:val="00865227"/>
    <w:rsid w:val="00867434"/>
    <w:rsid w:val="0087359F"/>
    <w:rsid w:val="008760C6"/>
    <w:rsid w:val="008841B9"/>
    <w:rsid w:val="00884604"/>
    <w:rsid w:val="00890E59"/>
    <w:rsid w:val="0089483D"/>
    <w:rsid w:val="0089694A"/>
    <w:rsid w:val="00896F62"/>
    <w:rsid w:val="008A6113"/>
    <w:rsid w:val="008A6997"/>
    <w:rsid w:val="008B57A0"/>
    <w:rsid w:val="008C7205"/>
    <w:rsid w:val="008D3305"/>
    <w:rsid w:val="008E0FCA"/>
    <w:rsid w:val="008E326E"/>
    <w:rsid w:val="008E4D0F"/>
    <w:rsid w:val="0090514C"/>
    <w:rsid w:val="0090568C"/>
    <w:rsid w:val="00910D46"/>
    <w:rsid w:val="00911051"/>
    <w:rsid w:val="009117E6"/>
    <w:rsid w:val="00911AAC"/>
    <w:rsid w:val="0092148A"/>
    <w:rsid w:val="009264C7"/>
    <w:rsid w:val="0093167A"/>
    <w:rsid w:val="00937153"/>
    <w:rsid w:val="00943A35"/>
    <w:rsid w:val="00964ADE"/>
    <w:rsid w:val="00985EC6"/>
    <w:rsid w:val="00991A5B"/>
    <w:rsid w:val="009A1A1A"/>
    <w:rsid w:val="009B2476"/>
    <w:rsid w:val="009C466B"/>
    <w:rsid w:val="009C667D"/>
    <w:rsid w:val="009D2D99"/>
    <w:rsid w:val="009E3D3F"/>
    <w:rsid w:val="009E4822"/>
    <w:rsid w:val="009E551D"/>
    <w:rsid w:val="009E6018"/>
    <w:rsid w:val="009E66F2"/>
    <w:rsid w:val="009F7A1E"/>
    <w:rsid w:val="00A043AC"/>
    <w:rsid w:val="00A04DFE"/>
    <w:rsid w:val="00A07352"/>
    <w:rsid w:val="00A10E4E"/>
    <w:rsid w:val="00A17354"/>
    <w:rsid w:val="00A176A5"/>
    <w:rsid w:val="00A211CD"/>
    <w:rsid w:val="00A2292D"/>
    <w:rsid w:val="00A25904"/>
    <w:rsid w:val="00A27A37"/>
    <w:rsid w:val="00A300DE"/>
    <w:rsid w:val="00A364CA"/>
    <w:rsid w:val="00A417C7"/>
    <w:rsid w:val="00A44614"/>
    <w:rsid w:val="00A46B34"/>
    <w:rsid w:val="00A474A5"/>
    <w:rsid w:val="00A4783A"/>
    <w:rsid w:val="00A52385"/>
    <w:rsid w:val="00A525A0"/>
    <w:rsid w:val="00A56B29"/>
    <w:rsid w:val="00A56DAB"/>
    <w:rsid w:val="00A57C09"/>
    <w:rsid w:val="00A65E5F"/>
    <w:rsid w:val="00A671D1"/>
    <w:rsid w:val="00A71E06"/>
    <w:rsid w:val="00A72A34"/>
    <w:rsid w:val="00A76710"/>
    <w:rsid w:val="00A81509"/>
    <w:rsid w:val="00A82C1B"/>
    <w:rsid w:val="00A847DE"/>
    <w:rsid w:val="00A863A4"/>
    <w:rsid w:val="00A9595F"/>
    <w:rsid w:val="00A978C2"/>
    <w:rsid w:val="00A97952"/>
    <w:rsid w:val="00AA25A9"/>
    <w:rsid w:val="00AB20A1"/>
    <w:rsid w:val="00AB4C57"/>
    <w:rsid w:val="00AB7585"/>
    <w:rsid w:val="00AB7A9D"/>
    <w:rsid w:val="00AC1EE9"/>
    <w:rsid w:val="00AC2B78"/>
    <w:rsid w:val="00AC3CDE"/>
    <w:rsid w:val="00AD0C9F"/>
    <w:rsid w:val="00AD5593"/>
    <w:rsid w:val="00AD55AD"/>
    <w:rsid w:val="00AD5B19"/>
    <w:rsid w:val="00AE2540"/>
    <w:rsid w:val="00AE5BC9"/>
    <w:rsid w:val="00AE62B4"/>
    <w:rsid w:val="00AF2ED7"/>
    <w:rsid w:val="00AF315E"/>
    <w:rsid w:val="00AF363E"/>
    <w:rsid w:val="00AF610C"/>
    <w:rsid w:val="00B03303"/>
    <w:rsid w:val="00B23089"/>
    <w:rsid w:val="00B236BF"/>
    <w:rsid w:val="00B2781C"/>
    <w:rsid w:val="00B319AD"/>
    <w:rsid w:val="00B41DF7"/>
    <w:rsid w:val="00B46823"/>
    <w:rsid w:val="00B46D68"/>
    <w:rsid w:val="00B5004E"/>
    <w:rsid w:val="00B54BA9"/>
    <w:rsid w:val="00B61D43"/>
    <w:rsid w:val="00B63582"/>
    <w:rsid w:val="00B72099"/>
    <w:rsid w:val="00B778EA"/>
    <w:rsid w:val="00B852BE"/>
    <w:rsid w:val="00B854BB"/>
    <w:rsid w:val="00B85EB5"/>
    <w:rsid w:val="00B943A3"/>
    <w:rsid w:val="00B960E4"/>
    <w:rsid w:val="00B97AA3"/>
    <w:rsid w:val="00BA03D7"/>
    <w:rsid w:val="00BB0F43"/>
    <w:rsid w:val="00BB117F"/>
    <w:rsid w:val="00BC5A9F"/>
    <w:rsid w:val="00BC67CD"/>
    <w:rsid w:val="00BD1DC6"/>
    <w:rsid w:val="00BD661E"/>
    <w:rsid w:val="00BD724C"/>
    <w:rsid w:val="00BD7AAF"/>
    <w:rsid w:val="00BF2295"/>
    <w:rsid w:val="00C01D66"/>
    <w:rsid w:val="00C06DCC"/>
    <w:rsid w:val="00C07B46"/>
    <w:rsid w:val="00C17FE3"/>
    <w:rsid w:val="00C23A28"/>
    <w:rsid w:val="00C25538"/>
    <w:rsid w:val="00C270AC"/>
    <w:rsid w:val="00C27DEB"/>
    <w:rsid w:val="00C3034A"/>
    <w:rsid w:val="00C36294"/>
    <w:rsid w:val="00C3775E"/>
    <w:rsid w:val="00C43082"/>
    <w:rsid w:val="00C52C1F"/>
    <w:rsid w:val="00C552A7"/>
    <w:rsid w:val="00C55E69"/>
    <w:rsid w:val="00C62B28"/>
    <w:rsid w:val="00C91A0C"/>
    <w:rsid w:val="00C93864"/>
    <w:rsid w:val="00C97505"/>
    <w:rsid w:val="00CA6F0E"/>
    <w:rsid w:val="00CA7ECC"/>
    <w:rsid w:val="00CB2602"/>
    <w:rsid w:val="00CB2B46"/>
    <w:rsid w:val="00CC2465"/>
    <w:rsid w:val="00CC3CFE"/>
    <w:rsid w:val="00CD390F"/>
    <w:rsid w:val="00CE01B0"/>
    <w:rsid w:val="00CE5053"/>
    <w:rsid w:val="00CE7062"/>
    <w:rsid w:val="00CF318A"/>
    <w:rsid w:val="00D012B2"/>
    <w:rsid w:val="00D110D0"/>
    <w:rsid w:val="00D117DE"/>
    <w:rsid w:val="00D22B83"/>
    <w:rsid w:val="00D27A00"/>
    <w:rsid w:val="00D31711"/>
    <w:rsid w:val="00D34A38"/>
    <w:rsid w:val="00D3720C"/>
    <w:rsid w:val="00D40C9A"/>
    <w:rsid w:val="00D42191"/>
    <w:rsid w:val="00D55F10"/>
    <w:rsid w:val="00D64AFC"/>
    <w:rsid w:val="00D736E2"/>
    <w:rsid w:val="00D775B0"/>
    <w:rsid w:val="00D82AAD"/>
    <w:rsid w:val="00D91923"/>
    <w:rsid w:val="00D94724"/>
    <w:rsid w:val="00D960DE"/>
    <w:rsid w:val="00DA0C0E"/>
    <w:rsid w:val="00DA13D2"/>
    <w:rsid w:val="00DA4ED0"/>
    <w:rsid w:val="00DC1F6E"/>
    <w:rsid w:val="00DC6F4B"/>
    <w:rsid w:val="00DD40DC"/>
    <w:rsid w:val="00DD4528"/>
    <w:rsid w:val="00DE31FF"/>
    <w:rsid w:val="00DE7FF5"/>
    <w:rsid w:val="00DF2F48"/>
    <w:rsid w:val="00DF3BB2"/>
    <w:rsid w:val="00DF5F2F"/>
    <w:rsid w:val="00DF786B"/>
    <w:rsid w:val="00E0210B"/>
    <w:rsid w:val="00E05397"/>
    <w:rsid w:val="00E075D6"/>
    <w:rsid w:val="00E162C9"/>
    <w:rsid w:val="00E22F41"/>
    <w:rsid w:val="00E24CA1"/>
    <w:rsid w:val="00E2714F"/>
    <w:rsid w:val="00E27AA9"/>
    <w:rsid w:val="00E30605"/>
    <w:rsid w:val="00E30E8F"/>
    <w:rsid w:val="00E35EC2"/>
    <w:rsid w:val="00E44DFA"/>
    <w:rsid w:val="00E51739"/>
    <w:rsid w:val="00E54A7A"/>
    <w:rsid w:val="00E56F5F"/>
    <w:rsid w:val="00E5721F"/>
    <w:rsid w:val="00E630E4"/>
    <w:rsid w:val="00E64E8B"/>
    <w:rsid w:val="00E72212"/>
    <w:rsid w:val="00E7448E"/>
    <w:rsid w:val="00E925BA"/>
    <w:rsid w:val="00E9307C"/>
    <w:rsid w:val="00E9355A"/>
    <w:rsid w:val="00E95919"/>
    <w:rsid w:val="00E9696A"/>
    <w:rsid w:val="00EA2100"/>
    <w:rsid w:val="00EA6DDD"/>
    <w:rsid w:val="00EB3FF4"/>
    <w:rsid w:val="00EC0E3E"/>
    <w:rsid w:val="00EC2BA3"/>
    <w:rsid w:val="00EC57EC"/>
    <w:rsid w:val="00EC6A28"/>
    <w:rsid w:val="00EC75D4"/>
    <w:rsid w:val="00EC7FB7"/>
    <w:rsid w:val="00EE195D"/>
    <w:rsid w:val="00EE22D2"/>
    <w:rsid w:val="00EE3300"/>
    <w:rsid w:val="00EF0466"/>
    <w:rsid w:val="00F01675"/>
    <w:rsid w:val="00F03AAB"/>
    <w:rsid w:val="00F10133"/>
    <w:rsid w:val="00F1267E"/>
    <w:rsid w:val="00F2426E"/>
    <w:rsid w:val="00F27A99"/>
    <w:rsid w:val="00F33EB4"/>
    <w:rsid w:val="00F3407A"/>
    <w:rsid w:val="00F42C57"/>
    <w:rsid w:val="00F52491"/>
    <w:rsid w:val="00F53548"/>
    <w:rsid w:val="00F55ED1"/>
    <w:rsid w:val="00F63961"/>
    <w:rsid w:val="00F74106"/>
    <w:rsid w:val="00F8278B"/>
    <w:rsid w:val="00F90891"/>
    <w:rsid w:val="00F92BA1"/>
    <w:rsid w:val="00F956BD"/>
    <w:rsid w:val="00FA060C"/>
    <w:rsid w:val="00FA0C5B"/>
    <w:rsid w:val="00FA4383"/>
    <w:rsid w:val="00FC1163"/>
    <w:rsid w:val="00FC4475"/>
    <w:rsid w:val="00FC4D1E"/>
    <w:rsid w:val="00FC79E5"/>
    <w:rsid w:val="00FD211A"/>
    <w:rsid w:val="00FD2859"/>
    <w:rsid w:val="00FD5420"/>
    <w:rsid w:val="00FD72FC"/>
    <w:rsid w:val="00FE3BCB"/>
    <w:rsid w:val="00FE41DE"/>
    <w:rsid w:val="00FE64CD"/>
    <w:rsid w:val="00FE670D"/>
    <w:rsid w:val="00FF14E5"/>
    <w:rsid w:val="00FF57A2"/>
  </w:rsids>
  <m:mathPr>
    <m:mathFont m:val="Cambria Math"/>
    <m:brkBin m:val="before"/>
    <m:brkBinSub m:val="--"/>
    <m:smallFrac m:val="0"/>
    <m:dispDef/>
    <m:lMargin m:val="0"/>
    <m:rMargin m:val="0"/>
    <m:defJc m:val="centerGroup"/>
    <m:wrapIndent m:val="1440"/>
    <m:intLim m:val="subSup"/>
    <m:naryLim m:val="undOvr"/>
  </m:mathPr>
  <w:attachedSchema w:val="aak_skabelon_skema"/>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5"/>
    <o:shapelayout v:ext="edit">
      <o:idmap v:ext="edit" data="1"/>
    </o:shapelayout>
  </w:shapeDefaults>
  <w:decimalSymbol w:val=","/>
  <w:listSeparator w:val=";"/>
  <w14:docId w14:val="376C1844"/>
  <w15:docId w15:val="{79376A33-273F-43AC-9A52-A694ECFE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3472"/>
    <w:pPr>
      <w:spacing w:line="300" w:lineRule="atLeast"/>
      <w:ind w:left="851"/>
    </w:pPr>
    <w:rPr>
      <w:rFonts w:ascii="Verdana" w:hAnsi="Verdana"/>
      <w:szCs w:val="24"/>
      <w:lang w:eastAsia="en-US"/>
    </w:rPr>
  </w:style>
  <w:style w:type="paragraph" w:styleId="Overskrift1">
    <w:name w:val="heading 1"/>
    <w:basedOn w:val="Normal"/>
    <w:next w:val="Normal"/>
    <w:autoRedefine/>
    <w:qFormat/>
    <w:rsid w:val="00023472"/>
    <w:pPr>
      <w:keepNext/>
      <w:numPr>
        <w:numId w:val="5"/>
      </w:numPr>
      <w:tabs>
        <w:tab w:val="left" w:pos="851"/>
      </w:tabs>
      <w:spacing w:before="240" w:after="60"/>
      <w:outlineLvl w:val="0"/>
    </w:pPr>
    <w:rPr>
      <w:rFonts w:cs="Arial"/>
      <w:b/>
      <w:bCs/>
      <w:kern w:val="32"/>
      <w:sz w:val="36"/>
      <w:szCs w:val="22"/>
    </w:rPr>
  </w:style>
  <w:style w:type="paragraph" w:styleId="Overskrift2">
    <w:name w:val="heading 2"/>
    <w:basedOn w:val="Normal"/>
    <w:next w:val="Normal"/>
    <w:link w:val="Overskrift2Tegn"/>
    <w:autoRedefine/>
    <w:qFormat/>
    <w:rsid w:val="00023472"/>
    <w:pPr>
      <w:keepNext/>
      <w:numPr>
        <w:ilvl w:val="1"/>
        <w:numId w:val="5"/>
      </w:numPr>
      <w:tabs>
        <w:tab w:val="left" w:pos="851"/>
      </w:tabs>
      <w:spacing w:before="240" w:after="60"/>
      <w:outlineLvl w:val="1"/>
    </w:pPr>
    <w:rPr>
      <w:rFonts w:cs="Arial"/>
      <w:b/>
      <w:bCs/>
      <w:iCs/>
      <w:sz w:val="22"/>
      <w:szCs w:val="20"/>
    </w:rPr>
  </w:style>
  <w:style w:type="paragraph" w:styleId="Overskrift3">
    <w:name w:val="heading 3"/>
    <w:basedOn w:val="Normal"/>
    <w:next w:val="Normal"/>
    <w:link w:val="Overskrift3Tegn"/>
    <w:autoRedefine/>
    <w:qFormat/>
    <w:rsid w:val="007C4F05"/>
    <w:pPr>
      <w:keepNext/>
      <w:numPr>
        <w:ilvl w:val="2"/>
        <w:numId w:val="5"/>
      </w:numPr>
      <w:tabs>
        <w:tab w:val="left" w:pos="851"/>
      </w:tabs>
      <w:spacing w:before="60" w:after="60"/>
      <w:ind w:left="851" w:hanging="851"/>
      <w:outlineLvl w:val="2"/>
    </w:pPr>
    <w:rPr>
      <w:rFonts w:cs="Arial"/>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locked/>
    <w:rsid w:val="00023472"/>
    <w:rPr>
      <w:rFonts w:ascii="Verdana" w:hAnsi="Verdana" w:cs="Arial"/>
      <w:b/>
      <w:bCs/>
      <w:iCs/>
      <w:sz w:val="22"/>
      <w:lang w:eastAsia="en-US"/>
    </w:rPr>
  </w:style>
  <w:style w:type="character" w:customStyle="1" w:styleId="Overskrift3Tegn">
    <w:name w:val="Overskrift 3 Tegn"/>
    <w:basedOn w:val="Standardskrifttypeiafsnit"/>
    <w:link w:val="Overskrift3"/>
    <w:locked/>
    <w:rsid w:val="007C4F05"/>
    <w:rPr>
      <w:rFonts w:ascii="Verdana" w:hAnsi="Verdana" w:cs="Arial"/>
      <w:bCs/>
      <w:szCs w:val="26"/>
      <w:lang w:eastAsia="en-US"/>
    </w:rPr>
  </w:style>
  <w:style w:type="paragraph" w:styleId="Sidehoved">
    <w:name w:val="header"/>
    <w:basedOn w:val="Normal"/>
    <w:rsid w:val="00775DA8"/>
    <w:pPr>
      <w:tabs>
        <w:tab w:val="center" w:pos="4320"/>
        <w:tab w:val="right" w:pos="8640"/>
      </w:tabs>
    </w:pPr>
  </w:style>
  <w:style w:type="paragraph" w:styleId="Sidefod">
    <w:name w:val="footer"/>
    <w:basedOn w:val="Normal"/>
    <w:link w:val="SidefodTegn"/>
    <w:autoRedefine/>
    <w:uiPriority w:val="99"/>
    <w:rsid w:val="00DF2F48"/>
    <w:pPr>
      <w:tabs>
        <w:tab w:val="center" w:pos="4320"/>
        <w:tab w:val="right" w:pos="8760"/>
      </w:tabs>
      <w:spacing w:line="240" w:lineRule="exact"/>
    </w:pPr>
    <w:rPr>
      <w:rFonts w:ascii="Arial Narrow" w:hAnsi="Arial Narrow" w:cs="Arial Narrow"/>
      <w:bCs/>
      <w:noProof/>
      <w:sz w:val="18"/>
      <w:szCs w:val="18"/>
    </w:rPr>
  </w:style>
  <w:style w:type="character" w:styleId="Hyperlink">
    <w:name w:val="Hyperlink"/>
    <w:basedOn w:val="Standardskrifttypeiafsnit"/>
    <w:uiPriority w:val="99"/>
    <w:rsid w:val="00775DA8"/>
    <w:rPr>
      <w:color w:val="0000FF"/>
      <w:u w:val="single"/>
    </w:rPr>
  </w:style>
  <w:style w:type="table" w:styleId="Tabel-Gitter">
    <w:name w:val="Table Grid"/>
    <w:basedOn w:val="Tabel-Normal"/>
    <w:uiPriority w:val="59"/>
    <w:rsid w:val="00775DA8"/>
    <w:pPr>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775DA8"/>
    <w:pPr>
      <w:numPr>
        <w:numId w:val="1"/>
      </w:numPr>
    </w:pPr>
  </w:style>
  <w:style w:type="paragraph" w:styleId="Opstilling-talellerbogst">
    <w:name w:val="List Number"/>
    <w:basedOn w:val="Normal"/>
    <w:rsid w:val="00775DA8"/>
    <w:pPr>
      <w:numPr>
        <w:numId w:val="2"/>
      </w:numPr>
    </w:pPr>
  </w:style>
  <w:style w:type="paragraph" w:styleId="Markeringsbobletekst">
    <w:name w:val="Balloon Text"/>
    <w:basedOn w:val="Normal"/>
    <w:semiHidden/>
    <w:rsid w:val="00775DA8"/>
    <w:rPr>
      <w:rFonts w:ascii="Tahoma" w:hAnsi="Tahoma" w:cs="Tahoma"/>
      <w:sz w:val="16"/>
      <w:szCs w:val="16"/>
    </w:rPr>
  </w:style>
  <w:style w:type="paragraph" w:customStyle="1" w:styleId="Overskriftbrevtilsidefod">
    <w:name w:val="Overskrift brev til sidefod"/>
    <w:basedOn w:val="Overskrift1"/>
    <w:autoRedefine/>
    <w:rsid w:val="00775DA8"/>
    <w:rPr>
      <w:sz w:val="20"/>
    </w:rPr>
  </w:style>
  <w:style w:type="character" w:styleId="BesgtLink">
    <w:name w:val="FollowedHyperlink"/>
    <w:basedOn w:val="Standardskrifttypeiafsnit"/>
    <w:rsid w:val="00181B26"/>
    <w:rPr>
      <w:color w:val="800080"/>
      <w:u w:val="single"/>
    </w:rPr>
  </w:style>
  <w:style w:type="paragraph" w:styleId="Indholdsfortegnelse1">
    <w:name w:val="toc 1"/>
    <w:basedOn w:val="Normal"/>
    <w:next w:val="Normal"/>
    <w:autoRedefine/>
    <w:uiPriority w:val="39"/>
    <w:rsid w:val="00DF2F48"/>
    <w:pPr>
      <w:tabs>
        <w:tab w:val="left" w:pos="1276"/>
        <w:tab w:val="left" w:leader="dot" w:pos="8505"/>
        <w:tab w:val="left" w:pos="9072"/>
      </w:tabs>
      <w:spacing w:before="120" w:after="120" w:line="240" w:lineRule="auto"/>
    </w:pPr>
    <w:rPr>
      <w:b/>
      <w:lang w:val="en-GB"/>
    </w:rPr>
  </w:style>
  <w:style w:type="paragraph" w:styleId="Indholdsfortegnelse2">
    <w:name w:val="toc 2"/>
    <w:basedOn w:val="Normal"/>
    <w:next w:val="Normal"/>
    <w:autoRedefine/>
    <w:uiPriority w:val="39"/>
    <w:rsid w:val="00DF2F48"/>
    <w:pPr>
      <w:tabs>
        <w:tab w:val="left" w:pos="1843"/>
        <w:tab w:val="left" w:leader="dot" w:pos="8505"/>
        <w:tab w:val="right" w:pos="9072"/>
      </w:tabs>
      <w:spacing w:before="60" w:after="60" w:line="240" w:lineRule="auto"/>
      <w:ind w:left="1843" w:hanging="567"/>
    </w:pPr>
    <w:rPr>
      <w:lang w:val="en-GB"/>
    </w:rPr>
  </w:style>
  <w:style w:type="paragraph" w:styleId="Indholdsfortegnelse3">
    <w:name w:val="toc 3"/>
    <w:basedOn w:val="Normal"/>
    <w:next w:val="Normal"/>
    <w:autoRedefine/>
    <w:semiHidden/>
    <w:rsid w:val="00F92BA1"/>
    <w:pPr>
      <w:tabs>
        <w:tab w:val="left" w:pos="1701"/>
        <w:tab w:val="left" w:leader="dot" w:pos="8505"/>
        <w:tab w:val="right" w:pos="9072"/>
      </w:tabs>
      <w:spacing w:before="40" w:after="40" w:line="240" w:lineRule="auto"/>
      <w:ind w:left="1702" w:hanging="851"/>
    </w:pPr>
    <w:rPr>
      <w:lang w:val="en-GB"/>
    </w:rPr>
  </w:style>
  <w:style w:type="paragraph" w:styleId="Brdtekst">
    <w:name w:val="Body Text"/>
    <w:basedOn w:val="Normal"/>
    <w:rsid w:val="00181B26"/>
    <w:pPr>
      <w:spacing w:line="240" w:lineRule="auto"/>
    </w:pPr>
    <w:rPr>
      <w:rFonts w:ascii="Times New Roman" w:hAnsi="Times New Roman"/>
      <w:sz w:val="24"/>
      <w:szCs w:val="20"/>
      <w:lang w:eastAsia="da-DK"/>
    </w:rPr>
  </w:style>
  <w:style w:type="paragraph" w:styleId="Brdtekstindrykning">
    <w:name w:val="Body Text Indent"/>
    <w:basedOn w:val="Normal"/>
    <w:rsid w:val="00181B26"/>
    <w:pPr>
      <w:spacing w:line="240" w:lineRule="auto"/>
    </w:pPr>
    <w:rPr>
      <w:rFonts w:ascii="Times New Roman" w:hAnsi="Times New Roman"/>
      <w:b/>
      <w:bCs/>
      <w:kern w:val="24"/>
      <w:sz w:val="28"/>
      <w:szCs w:val="28"/>
      <w:lang w:eastAsia="da-DK"/>
    </w:rPr>
  </w:style>
  <w:style w:type="paragraph" w:customStyle="1" w:styleId="BilagsTegn">
    <w:name w:val="BilagsTegn"/>
    <w:basedOn w:val="Normal"/>
    <w:next w:val="Normal"/>
    <w:rsid w:val="00181B26"/>
    <w:pPr>
      <w:numPr>
        <w:numId w:val="3"/>
      </w:numPr>
      <w:spacing w:line="240" w:lineRule="auto"/>
    </w:pPr>
    <w:rPr>
      <w:rFonts w:ascii="Times New Roman" w:hAnsi="Times New Roman"/>
      <w:sz w:val="24"/>
    </w:rPr>
  </w:style>
  <w:style w:type="character" w:customStyle="1" w:styleId="HngendeindrykTegnTegnTegn">
    <w:name w:val="Hængende indryk Tegn Tegn Tegn"/>
    <w:basedOn w:val="Standardskrifttypeiafsnit"/>
    <w:link w:val="HngendeindrykTegnTegn"/>
    <w:locked/>
    <w:rsid w:val="00181B26"/>
    <w:rPr>
      <w:sz w:val="24"/>
      <w:szCs w:val="24"/>
      <w:lang w:val="da-DK" w:eastAsia="da-DK" w:bidi="ar-SA"/>
    </w:rPr>
  </w:style>
  <w:style w:type="paragraph" w:customStyle="1" w:styleId="HngendeindrykTegnTegn">
    <w:name w:val="Hængende indryk Tegn Tegn"/>
    <w:basedOn w:val="Normal"/>
    <w:link w:val="HngendeindrykTegnTegnTegn"/>
    <w:rsid w:val="00181B26"/>
    <w:pPr>
      <w:spacing w:line="240" w:lineRule="auto"/>
      <w:ind w:left="567" w:hanging="567"/>
    </w:pPr>
    <w:rPr>
      <w:rFonts w:ascii="Times New Roman" w:hAnsi="Times New Roman"/>
      <w:sz w:val="24"/>
      <w:lang w:eastAsia="da-DK"/>
    </w:rPr>
  </w:style>
  <w:style w:type="paragraph" w:customStyle="1" w:styleId="Rd">
    <w:name w:val="Rød"/>
    <w:basedOn w:val="Normal"/>
    <w:next w:val="Normal"/>
    <w:rsid w:val="007E2F41"/>
    <w:rPr>
      <w:color w:val="FF0000"/>
    </w:rPr>
  </w:style>
  <w:style w:type="paragraph" w:customStyle="1" w:styleId="Punktopstilling">
    <w:name w:val="Punktopstilling"/>
    <w:basedOn w:val="Normal"/>
    <w:next w:val="Normal"/>
    <w:link w:val="PunktopstillingTegn"/>
    <w:rsid w:val="00F92BA1"/>
    <w:pPr>
      <w:tabs>
        <w:tab w:val="left" w:pos="1559"/>
      </w:tabs>
      <w:ind w:left="1560" w:hanging="709"/>
    </w:pPr>
    <w:rPr>
      <w:szCs w:val="20"/>
    </w:rPr>
  </w:style>
  <w:style w:type="character" w:customStyle="1" w:styleId="PunktopstillingTegn">
    <w:name w:val="Punktopstilling Tegn"/>
    <w:basedOn w:val="Standardskrifttypeiafsnit"/>
    <w:link w:val="Punktopstilling"/>
    <w:rsid w:val="00F92BA1"/>
    <w:rPr>
      <w:rFonts w:ascii="Verdana" w:hAnsi="Verdana"/>
      <w:lang w:val="da-DK" w:eastAsia="en-US" w:bidi="ar-SA"/>
    </w:rPr>
  </w:style>
  <w:style w:type="paragraph" w:customStyle="1" w:styleId="Punktopstilling2">
    <w:name w:val="Punktopstilling 2"/>
    <w:basedOn w:val="Normal"/>
    <w:next w:val="Normal"/>
    <w:rsid w:val="00A46B34"/>
    <w:pPr>
      <w:tabs>
        <w:tab w:val="left" w:pos="1985"/>
      </w:tabs>
      <w:ind w:left="1985" w:hanging="567"/>
    </w:pPr>
  </w:style>
  <w:style w:type="paragraph" w:customStyle="1" w:styleId="Fedogindryk">
    <w:name w:val="Fed og indryk"/>
    <w:basedOn w:val="Normal"/>
    <w:next w:val="Normal"/>
    <w:link w:val="FedogindrykTegn"/>
    <w:rsid w:val="00A46B34"/>
    <w:pPr>
      <w:ind w:left="1418"/>
    </w:pPr>
    <w:rPr>
      <w:b/>
    </w:rPr>
  </w:style>
  <w:style w:type="character" w:customStyle="1" w:styleId="FedogindrykTegn">
    <w:name w:val="Fed og indryk Tegn"/>
    <w:basedOn w:val="Standardskrifttypeiafsnit"/>
    <w:link w:val="Fedogindryk"/>
    <w:rsid w:val="00A46B34"/>
    <w:rPr>
      <w:rFonts w:ascii="Verdana" w:hAnsi="Verdana"/>
      <w:b/>
      <w:szCs w:val="24"/>
      <w:lang w:val="da-DK" w:eastAsia="en-US" w:bidi="ar-SA"/>
    </w:rPr>
  </w:style>
  <w:style w:type="paragraph" w:styleId="Dokumentoversigt">
    <w:name w:val="Document Map"/>
    <w:basedOn w:val="Normal"/>
    <w:semiHidden/>
    <w:rsid w:val="00E0210B"/>
    <w:pPr>
      <w:shd w:val="clear" w:color="auto" w:fill="000080"/>
    </w:pPr>
    <w:rPr>
      <w:rFonts w:ascii="Tahoma" w:hAnsi="Tahoma" w:cs="Tahoma"/>
      <w:szCs w:val="20"/>
    </w:rPr>
  </w:style>
  <w:style w:type="paragraph" w:customStyle="1" w:styleId="Indryk">
    <w:name w:val="Indryk"/>
    <w:basedOn w:val="Normal"/>
    <w:link w:val="IndrykTegn"/>
    <w:rsid w:val="00A46B34"/>
    <w:pPr>
      <w:ind w:left="1418"/>
    </w:pPr>
  </w:style>
  <w:style w:type="character" w:customStyle="1" w:styleId="IndrykTegn">
    <w:name w:val="Indryk Tegn"/>
    <w:basedOn w:val="Standardskrifttypeiafsnit"/>
    <w:link w:val="Indryk"/>
    <w:rsid w:val="00A46B34"/>
    <w:rPr>
      <w:rFonts w:ascii="Verdana" w:hAnsi="Verdana"/>
      <w:szCs w:val="24"/>
      <w:lang w:val="da-DK" w:eastAsia="en-US" w:bidi="ar-SA"/>
    </w:rPr>
  </w:style>
  <w:style w:type="paragraph" w:customStyle="1" w:styleId="Punktopstilling-punkter">
    <w:name w:val="Punktopstilling - punkter"/>
    <w:basedOn w:val="Normal"/>
    <w:rsid w:val="00F92BA1"/>
    <w:pPr>
      <w:numPr>
        <w:numId w:val="4"/>
      </w:numPr>
      <w:tabs>
        <w:tab w:val="clear" w:pos="1429"/>
        <w:tab w:val="left" w:pos="1559"/>
      </w:tabs>
      <w:ind w:left="1560" w:hanging="709"/>
    </w:pPr>
  </w:style>
  <w:style w:type="paragraph" w:customStyle="1" w:styleId="Tabeltekst">
    <w:name w:val="Tabeltekst"/>
    <w:basedOn w:val="Normal"/>
    <w:rsid w:val="00BC67CD"/>
    <w:pPr>
      <w:ind w:left="57" w:right="57"/>
    </w:pPr>
  </w:style>
  <w:style w:type="paragraph" w:customStyle="1" w:styleId="Tabeltekst-fed">
    <w:name w:val="Tabeltekst-fed"/>
    <w:basedOn w:val="Tabeltekst"/>
    <w:next w:val="Tabeltekst"/>
    <w:rsid w:val="00A46B34"/>
    <w:rPr>
      <w:b/>
    </w:rPr>
  </w:style>
  <w:style w:type="paragraph" w:customStyle="1" w:styleId="Tabeltekst-mindre">
    <w:name w:val="Tabeltekst-mindre"/>
    <w:basedOn w:val="Tabeltekst"/>
    <w:rsid w:val="00A46B34"/>
    <w:pPr>
      <w:jc w:val="center"/>
    </w:pPr>
    <w:rPr>
      <w:sz w:val="16"/>
      <w:szCs w:val="22"/>
    </w:rPr>
  </w:style>
  <w:style w:type="paragraph" w:customStyle="1" w:styleId="Tabeltekst-mindre-fed">
    <w:name w:val="Tabeltekst-mindre-fed"/>
    <w:basedOn w:val="Tabeltekst-mindre"/>
    <w:next w:val="Tabeltekst-mindre"/>
    <w:rsid w:val="00A46B34"/>
    <w:rPr>
      <w:b/>
    </w:rPr>
  </w:style>
  <w:style w:type="paragraph" w:customStyle="1" w:styleId="Forsidetekst">
    <w:name w:val="Forsidetekst"/>
    <w:basedOn w:val="Normal"/>
    <w:rsid w:val="00A46B34"/>
    <w:pPr>
      <w:jc w:val="center"/>
    </w:pPr>
    <w:rPr>
      <w:sz w:val="48"/>
      <w:szCs w:val="20"/>
    </w:rPr>
  </w:style>
  <w:style w:type="character" w:customStyle="1" w:styleId="Fed">
    <w:name w:val="Fed"/>
    <w:basedOn w:val="Standardskrifttypeiafsnit"/>
    <w:rsid w:val="00023472"/>
    <w:rPr>
      <w:b/>
      <w:bCs/>
    </w:rPr>
  </w:style>
  <w:style w:type="paragraph" w:customStyle="1" w:styleId="Punktopstilling-bogstaver">
    <w:name w:val="Punktopstilling - bogstaver"/>
    <w:basedOn w:val="Normal"/>
    <w:rsid w:val="00F92BA1"/>
    <w:pPr>
      <w:tabs>
        <w:tab w:val="left" w:pos="851"/>
      </w:tabs>
      <w:ind w:hanging="851"/>
    </w:pPr>
  </w:style>
  <w:style w:type="character" w:styleId="Sidetal">
    <w:name w:val="page number"/>
    <w:basedOn w:val="Standardskrifttypeiafsnit"/>
    <w:rsid w:val="00DF2F48"/>
  </w:style>
  <w:style w:type="paragraph" w:customStyle="1" w:styleId="Ciriusforside">
    <w:name w:val="Cirius forside"/>
    <w:basedOn w:val="Normal"/>
    <w:rsid w:val="004A5A53"/>
    <w:pPr>
      <w:ind w:left="0" w:right="1701"/>
    </w:pPr>
    <w:rPr>
      <w:szCs w:val="20"/>
    </w:rPr>
  </w:style>
  <w:style w:type="paragraph" w:customStyle="1" w:styleId="Tabeltekstmindre">
    <w:name w:val="Tabeltekst mindre"/>
    <w:basedOn w:val="Tabeltekst"/>
    <w:rsid w:val="004A5A53"/>
    <w:pPr>
      <w:jc w:val="center"/>
    </w:pPr>
    <w:rPr>
      <w:sz w:val="16"/>
      <w:szCs w:val="20"/>
    </w:rPr>
  </w:style>
  <w:style w:type="paragraph" w:customStyle="1" w:styleId="Tabeltekst-fedmindre">
    <w:name w:val="Tabeltekst-fed mindre"/>
    <w:basedOn w:val="Tabeltekst-fed"/>
    <w:rsid w:val="004A5A53"/>
    <w:pPr>
      <w:jc w:val="center"/>
    </w:pPr>
    <w:rPr>
      <w:bCs/>
      <w:sz w:val="16"/>
      <w:szCs w:val="20"/>
    </w:rPr>
  </w:style>
  <w:style w:type="character" w:customStyle="1" w:styleId="SidefodTegn">
    <w:name w:val="Sidefod Tegn"/>
    <w:basedOn w:val="Standardskrifttypeiafsnit"/>
    <w:link w:val="Sidefod"/>
    <w:uiPriority w:val="99"/>
    <w:rsid w:val="007964E4"/>
    <w:rPr>
      <w:rFonts w:ascii="Arial Narrow" w:hAnsi="Arial Narrow" w:cs="Arial Narrow"/>
      <w:bCs/>
      <w:noProof/>
      <w:sz w:val="18"/>
      <w:szCs w:val="18"/>
      <w:lang w:eastAsia="en-US"/>
    </w:rPr>
  </w:style>
  <w:style w:type="paragraph" w:styleId="Listeafsnit">
    <w:name w:val="List Paragraph"/>
    <w:basedOn w:val="Normal"/>
    <w:link w:val="ListeafsnitTegn"/>
    <w:uiPriority w:val="34"/>
    <w:qFormat/>
    <w:rsid w:val="00432CFC"/>
    <w:pPr>
      <w:ind w:left="720"/>
      <w:contextualSpacing/>
    </w:pPr>
  </w:style>
  <w:style w:type="paragraph" w:customStyle="1" w:styleId="Default">
    <w:name w:val="Default"/>
    <w:rsid w:val="004A2C88"/>
    <w:pPr>
      <w:autoSpaceDE w:val="0"/>
      <w:autoSpaceDN w:val="0"/>
      <w:adjustRightInd w:val="0"/>
    </w:pPr>
    <w:rPr>
      <w:rFonts w:ascii="Arial" w:eastAsia="Calibri" w:hAnsi="Arial" w:cs="Arial"/>
      <w:color w:val="000000"/>
      <w:sz w:val="24"/>
      <w:szCs w:val="24"/>
      <w:lang w:eastAsia="en-US"/>
    </w:rPr>
  </w:style>
  <w:style w:type="paragraph" w:styleId="Fodnotetekst">
    <w:name w:val="footnote text"/>
    <w:basedOn w:val="Normal"/>
    <w:link w:val="FodnotetekstTegn"/>
    <w:rsid w:val="00A043AC"/>
    <w:pPr>
      <w:spacing w:line="240" w:lineRule="auto"/>
    </w:pPr>
    <w:rPr>
      <w:szCs w:val="20"/>
    </w:rPr>
  </w:style>
  <w:style w:type="character" w:customStyle="1" w:styleId="FodnotetekstTegn">
    <w:name w:val="Fodnotetekst Tegn"/>
    <w:basedOn w:val="Standardskrifttypeiafsnit"/>
    <w:link w:val="Fodnotetekst"/>
    <w:rsid w:val="00A043AC"/>
    <w:rPr>
      <w:rFonts w:ascii="Verdana" w:hAnsi="Verdana"/>
      <w:lang w:eastAsia="en-US"/>
    </w:rPr>
  </w:style>
  <w:style w:type="character" w:styleId="Fodnotehenvisning">
    <w:name w:val="footnote reference"/>
    <w:basedOn w:val="Standardskrifttypeiafsnit"/>
    <w:rsid w:val="00A043AC"/>
    <w:rPr>
      <w:vertAlign w:val="superscript"/>
    </w:rPr>
  </w:style>
  <w:style w:type="character" w:customStyle="1" w:styleId="kortnavn2">
    <w:name w:val="kortnavn2"/>
    <w:basedOn w:val="Standardskrifttypeiafsnit"/>
    <w:rsid w:val="006D16AA"/>
    <w:rPr>
      <w:rFonts w:ascii="Tahoma" w:hAnsi="Tahoma" w:cs="Tahoma" w:hint="default"/>
      <w:color w:val="000000"/>
      <w:sz w:val="24"/>
      <w:szCs w:val="24"/>
      <w:shd w:val="clear" w:color="auto" w:fill="auto"/>
    </w:rPr>
  </w:style>
  <w:style w:type="character" w:customStyle="1" w:styleId="ListeafsnitTegn">
    <w:name w:val="Listeafsnit Tegn"/>
    <w:basedOn w:val="Standardskrifttypeiafsnit"/>
    <w:link w:val="Listeafsnit"/>
    <w:uiPriority w:val="99"/>
    <w:locked/>
    <w:rsid w:val="00D22B83"/>
    <w:rPr>
      <w:rFonts w:ascii="Verdana" w:hAnsi="Verdana"/>
      <w:szCs w:val="24"/>
      <w:lang w:eastAsia="en-US"/>
    </w:rPr>
  </w:style>
  <w:style w:type="character" w:styleId="Kommentarhenvisning">
    <w:name w:val="annotation reference"/>
    <w:basedOn w:val="Standardskrifttypeiafsnit"/>
    <w:rsid w:val="006344CD"/>
    <w:rPr>
      <w:sz w:val="16"/>
      <w:szCs w:val="16"/>
    </w:rPr>
  </w:style>
  <w:style w:type="paragraph" w:styleId="Kommentartekst">
    <w:name w:val="annotation text"/>
    <w:basedOn w:val="Normal"/>
    <w:link w:val="KommentartekstTegn"/>
    <w:rsid w:val="006344CD"/>
    <w:pPr>
      <w:spacing w:line="240" w:lineRule="auto"/>
      <w:ind w:left="0"/>
    </w:pPr>
    <w:rPr>
      <w:szCs w:val="20"/>
    </w:rPr>
  </w:style>
  <w:style w:type="character" w:customStyle="1" w:styleId="KommentartekstTegn">
    <w:name w:val="Kommentartekst Tegn"/>
    <w:basedOn w:val="Standardskrifttypeiafsnit"/>
    <w:link w:val="Kommentartekst"/>
    <w:rsid w:val="006344CD"/>
    <w:rPr>
      <w:rFonts w:ascii="Verdana" w:hAnsi="Verdana"/>
      <w:lang w:eastAsia="en-US"/>
    </w:rPr>
  </w:style>
  <w:style w:type="paragraph" w:styleId="Kommentaremne">
    <w:name w:val="annotation subject"/>
    <w:basedOn w:val="Kommentartekst"/>
    <w:next w:val="Kommentartekst"/>
    <w:link w:val="KommentaremneTegn"/>
    <w:semiHidden/>
    <w:unhideWhenUsed/>
    <w:rsid w:val="00CA7ECC"/>
    <w:pPr>
      <w:ind w:left="851"/>
    </w:pPr>
    <w:rPr>
      <w:b/>
      <w:bCs/>
    </w:rPr>
  </w:style>
  <w:style w:type="character" w:customStyle="1" w:styleId="KommentaremneTegn">
    <w:name w:val="Kommentaremne Tegn"/>
    <w:basedOn w:val="KommentartekstTegn"/>
    <w:link w:val="Kommentaremne"/>
    <w:semiHidden/>
    <w:rsid w:val="00CA7ECC"/>
    <w:rPr>
      <w:rFonts w:ascii="Verdana" w:hAnsi="Verdana"/>
      <w:b/>
      <w:bCs/>
      <w:lang w:eastAsia="en-US"/>
    </w:rPr>
  </w:style>
  <w:style w:type="character" w:styleId="Ulstomtale">
    <w:name w:val="Unresolved Mention"/>
    <w:basedOn w:val="Standardskrifttypeiafsnit"/>
    <w:uiPriority w:val="99"/>
    <w:semiHidden/>
    <w:unhideWhenUsed/>
    <w:rsid w:val="00BB117F"/>
    <w:rPr>
      <w:color w:val="808080"/>
      <w:shd w:val="clear" w:color="auto" w:fill="E6E6E6"/>
    </w:rPr>
  </w:style>
  <w:style w:type="paragraph" w:styleId="Almindeligtekst">
    <w:name w:val="Plain Text"/>
    <w:basedOn w:val="Normal"/>
    <w:link w:val="AlmindeligtekstTegn"/>
    <w:uiPriority w:val="99"/>
    <w:semiHidden/>
    <w:unhideWhenUsed/>
    <w:rsid w:val="00F63961"/>
    <w:pPr>
      <w:spacing w:line="240" w:lineRule="auto"/>
      <w:ind w:left="0"/>
    </w:pPr>
    <w:rPr>
      <w:rFonts w:ascii="Calibri" w:eastAsiaTheme="minorHAnsi" w:hAnsi="Calibri" w:cs="Calibri"/>
      <w:sz w:val="22"/>
      <w:szCs w:val="22"/>
    </w:rPr>
  </w:style>
  <w:style w:type="character" w:customStyle="1" w:styleId="AlmindeligtekstTegn">
    <w:name w:val="Almindelig tekst Tegn"/>
    <w:basedOn w:val="Standardskrifttypeiafsnit"/>
    <w:link w:val="Almindeligtekst"/>
    <w:uiPriority w:val="99"/>
    <w:semiHidden/>
    <w:rsid w:val="00F63961"/>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1181">
      <w:bodyDiv w:val="1"/>
      <w:marLeft w:val="0"/>
      <w:marRight w:val="0"/>
      <w:marTop w:val="0"/>
      <w:marBottom w:val="0"/>
      <w:divBdr>
        <w:top w:val="none" w:sz="0" w:space="0" w:color="auto"/>
        <w:left w:val="none" w:sz="0" w:space="0" w:color="auto"/>
        <w:bottom w:val="none" w:sz="0" w:space="0" w:color="auto"/>
        <w:right w:val="none" w:sz="0" w:space="0" w:color="auto"/>
      </w:divBdr>
    </w:div>
    <w:div w:id="313726865">
      <w:bodyDiv w:val="1"/>
      <w:marLeft w:val="0"/>
      <w:marRight w:val="0"/>
      <w:marTop w:val="0"/>
      <w:marBottom w:val="0"/>
      <w:divBdr>
        <w:top w:val="none" w:sz="0" w:space="0" w:color="auto"/>
        <w:left w:val="none" w:sz="0" w:space="0" w:color="auto"/>
        <w:bottom w:val="none" w:sz="0" w:space="0" w:color="auto"/>
        <w:right w:val="none" w:sz="0" w:space="0" w:color="auto"/>
      </w:divBdr>
    </w:div>
    <w:div w:id="705562006">
      <w:bodyDiv w:val="1"/>
      <w:marLeft w:val="0"/>
      <w:marRight w:val="0"/>
      <w:marTop w:val="0"/>
      <w:marBottom w:val="0"/>
      <w:divBdr>
        <w:top w:val="none" w:sz="0" w:space="0" w:color="auto"/>
        <w:left w:val="none" w:sz="0" w:space="0" w:color="auto"/>
        <w:bottom w:val="none" w:sz="0" w:space="0" w:color="auto"/>
        <w:right w:val="none" w:sz="0" w:space="0" w:color="auto"/>
      </w:divBdr>
    </w:div>
    <w:div w:id="938024700">
      <w:bodyDiv w:val="1"/>
      <w:marLeft w:val="0"/>
      <w:marRight w:val="0"/>
      <w:marTop w:val="0"/>
      <w:marBottom w:val="0"/>
      <w:divBdr>
        <w:top w:val="none" w:sz="0" w:space="0" w:color="auto"/>
        <w:left w:val="none" w:sz="0" w:space="0" w:color="auto"/>
        <w:bottom w:val="none" w:sz="0" w:space="0" w:color="auto"/>
        <w:right w:val="none" w:sz="0" w:space="0" w:color="auto"/>
      </w:divBdr>
    </w:div>
    <w:div w:id="1006250118">
      <w:bodyDiv w:val="1"/>
      <w:marLeft w:val="0"/>
      <w:marRight w:val="0"/>
      <w:marTop w:val="0"/>
      <w:marBottom w:val="0"/>
      <w:divBdr>
        <w:top w:val="none" w:sz="0" w:space="0" w:color="auto"/>
        <w:left w:val="none" w:sz="0" w:space="0" w:color="auto"/>
        <w:bottom w:val="none" w:sz="0" w:space="0" w:color="auto"/>
        <w:right w:val="none" w:sz="0" w:space="0" w:color="auto"/>
      </w:divBdr>
    </w:div>
    <w:div w:id="1051880369">
      <w:bodyDiv w:val="1"/>
      <w:marLeft w:val="0"/>
      <w:marRight w:val="0"/>
      <w:marTop w:val="0"/>
      <w:marBottom w:val="0"/>
      <w:divBdr>
        <w:top w:val="none" w:sz="0" w:space="0" w:color="auto"/>
        <w:left w:val="none" w:sz="0" w:space="0" w:color="auto"/>
        <w:bottom w:val="none" w:sz="0" w:space="0" w:color="auto"/>
        <w:right w:val="none" w:sz="0" w:space="0" w:color="auto"/>
      </w:divBdr>
    </w:div>
    <w:div w:id="1227650017">
      <w:bodyDiv w:val="1"/>
      <w:marLeft w:val="0"/>
      <w:marRight w:val="0"/>
      <w:marTop w:val="0"/>
      <w:marBottom w:val="0"/>
      <w:divBdr>
        <w:top w:val="none" w:sz="0" w:space="0" w:color="auto"/>
        <w:left w:val="none" w:sz="0" w:space="0" w:color="auto"/>
        <w:bottom w:val="none" w:sz="0" w:space="0" w:color="auto"/>
        <w:right w:val="none" w:sz="0" w:space="0" w:color="auto"/>
      </w:divBdr>
    </w:div>
    <w:div w:id="1242327076">
      <w:bodyDiv w:val="1"/>
      <w:marLeft w:val="0"/>
      <w:marRight w:val="0"/>
      <w:marTop w:val="0"/>
      <w:marBottom w:val="0"/>
      <w:divBdr>
        <w:top w:val="none" w:sz="0" w:space="0" w:color="auto"/>
        <w:left w:val="none" w:sz="0" w:space="0" w:color="auto"/>
        <w:bottom w:val="none" w:sz="0" w:space="0" w:color="auto"/>
        <w:right w:val="none" w:sz="0" w:space="0" w:color="auto"/>
      </w:divBdr>
    </w:div>
    <w:div w:id="1358460181">
      <w:bodyDiv w:val="1"/>
      <w:marLeft w:val="0"/>
      <w:marRight w:val="0"/>
      <w:marTop w:val="0"/>
      <w:marBottom w:val="0"/>
      <w:divBdr>
        <w:top w:val="none" w:sz="0" w:space="0" w:color="auto"/>
        <w:left w:val="none" w:sz="0" w:space="0" w:color="auto"/>
        <w:bottom w:val="none" w:sz="0" w:space="0" w:color="auto"/>
        <w:right w:val="none" w:sz="0" w:space="0" w:color="auto"/>
      </w:divBdr>
    </w:div>
    <w:div w:id="193169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cvr.virk.dk/data/visenhed?enhedstype=produktionsenhed&amp;id=1007521762" TargetMode="External"/><Relationship Id="rId18" Type="http://schemas.openxmlformats.org/officeDocument/2006/relationships/footer" Target="footer2.xml"/><Relationship Id="rId26" Type="http://schemas.openxmlformats.org/officeDocument/2006/relationships/image" Target="media/image50.png"/><Relationship Id="rId39" Type="http://schemas.openxmlformats.org/officeDocument/2006/relationships/hyperlink" Target="mailto:gravco@mail.dk" TargetMode="External"/><Relationship Id="rId21" Type="http://schemas.openxmlformats.org/officeDocument/2006/relationships/customXml" Target="ink/ink1.xml"/><Relationship Id="rId34" Type="http://schemas.openxmlformats.org/officeDocument/2006/relationships/hyperlink" Target="http://www.nmkn.dk" TargetMode="External"/><Relationship Id="rId42" Type="http://schemas.openxmlformats.org/officeDocument/2006/relationships/hyperlink" Target="mailto:senord@sst.dk" TargetMode="External"/><Relationship Id="rId47" Type="http://schemas.openxmlformats.org/officeDocument/2006/relationships/hyperlink" Target="mailto:Jord@mtm.aarhus.dk" TargetMode="External"/><Relationship Id="rId50" Type="http://schemas.openxmlformats.org/officeDocument/2006/relationships/hyperlink" Target="https://www.aarhus.dk/da/erhverv/energi-og-miljoe/Virksomheder/Opbevaring-af-olier-og-kemikalier.aspx" TargetMode="Externa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ink/ink3.xml"/><Relationship Id="rId33" Type="http://schemas.openxmlformats.org/officeDocument/2006/relationships/hyperlink" Target="http://www.aarhuskommune.dk/erhverv/energi-og-miljoe/Jord/Jordforurening/Omraadeklassificering.aspx" TargetMode="External"/><Relationship Id="rId38" Type="http://schemas.openxmlformats.org/officeDocument/2006/relationships/hyperlink" Target="http://www.nmkn.dk/klage" TargetMode="External"/><Relationship Id="rId46" Type="http://schemas.openxmlformats.org/officeDocument/2006/relationships/hyperlink" Target="mailto:svl@moesgaardmuseum.dk"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aarhus.dk/~/media/Dokumenter/Teknik-og-Miljoe/Natur-og-Miljoe/Virksomheder/Forskrifter-og-vejledninger/Forskrift-om-olier-og-kemikalier-09-2011.pdf" TargetMode="External"/><Relationship Id="rId41" Type="http://schemas.openxmlformats.org/officeDocument/2006/relationships/hyperlink" Target="mailto:sst@sst.dk"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5.png"/><Relationship Id="rId32" Type="http://schemas.openxmlformats.org/officeDocument/2006/relationships/hyperlink" Target="http://www.aarhuskommune.dk/erhverv/energi-og-miljoe/Jord.aspx" TargetMode="External"/><Relationship Id="rId37" Type="http://schemas.openxmlformats.org/officeDocument/2006/relationships/hyperlink" Target="mailto:virksomheder@mtm.aarhus.dk" TargetMode="External"/><Relationship Id="rId40" Type="http://schemas.openxmlformats.org/officeDocument/2006/relationships/hyperlink" Target="mailto:lbh@akut-miljoe.dk" TargetMode="External"/><Relationship Id="rId45" Type="http://schemas.openxmlformats.org/officeDocument/2006/relationships/hyperlink" Target="mailto:aarhus@friluftsraadet.dk/" TargetMode="Externa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ink/ink2.xml"/><Relationship Id="rId28" Type="http://schemas.openxmlformats.org/officeDocument/2006/relationships/hyperlink" Target="http://www.aarhuskommune.dk/" TargetMode="External"/><Relationship Id="rId36" Type="http://schemas.openxmlformats.org/officeDocument/2006/relationships/hyperlink" Target="http://virk.dk" TargetMode="External"/><Relationship Id="rId49" Type="http://schemas.openxmlformats.org/officeDocument/2006/relationships/hyperlink" Target="http://mst.dk/media/90004/kvalitetskriterier-jord-og-drikkevand-juni-2015.pdf" TargetMode="External"/><Relationship Id="rId57"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eader" Target="header3.xml"/><Relationship Id="rId31" Type="http://schemas.openxmlformats.org/officeDocument/2006/relationships/hyperlink" Target="http://www.aarhus.dk/da/erhverv/energi-og-miljoe/jord/undersoegelse-og-klassifikation-af-jord/proevetagningsfrekvens-og-analyseparametre.aspx" TargetMode="External"/><Relationship Id="rId44" Type="http://schemas.openxmlformats.org/officeDocument/2006/relationships/hyperlink" Target="mailto:dn@dn.dk"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ravco@mail.dk"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www.aarhus.dk/da/erhverv/energi-og-miljoe/jord.aspx" TargetMode="External"/><Relationship Id="rId35" Type="http://schemas.openxmlformats.org/officeDocument/2006/relationships/hyperlink" Target="http://borger.dk" TargetMode="External"/><Relationship Id="rId43" Type="http://schemas.openxmlformats.org/officeDocument/2006/relationships/hyperlink" Target="mailto:mst@mst.dk" TargetMode="External"/><Relationship Id="rId48" Type="http://schemas.openxmlformats.org/officeDocument/2006/relationships/hyperlink" Target="mailto:byggesag@mtm.aarhus.dk" TargetMode="External"/><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7.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1-03T13:53:16.690"/>
    </inkml:context>
    <inkml:brush xml:id="br0">
      <inkml:brushProperty name="width" value="0.05" units="cm"/>
      <inkml:brushProperty name="height" value="0.05" units="cm"/>
      <inkml:brushProperty name="color" value="#1F497D"/>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1-03T13:53:15.516"/>
    </inkml:context>
    <inkml:brush xml:id="br0">
      <inkml:brushProperty name="width" value="0.05" units="cm"/>
      <inkml:brushProperty name="height" value="0.05" units="cm"/>
      <inkml:brushProperty name="color" value="#1F497D"/>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1-03T13:53:14.202"/>
    </inkml:context>
    <inkml:brush xml:id="br0">
      <inkml:brushProperty name="width" value="0.05" units="cm"/>
      <inkml:brushProperty name="height" value="0.05" units="cm"/>
      <inkml:brushProperty name="color" value="#1F497D"/>
      <inkml:brushProperty name="ignorePressure" value="1"/>
    </inkml:brush>
  </inkml:definitions>
  <inkml:trace contextRef="#ctx0" brushRef="#br0">0 0</inkml:trace>
  <inkml:trace contextRef="#ctx0" brushRef="#br0" timeOffset="235">0 0</inkml:trace>
</inkml:ink>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FF2E9-33AD-43C9-803B-08590B1CD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4767</Words>
  <Characters>32329</Characters>
  <Application>Microsoft Office Word</Application>
  <DocSecurity>12</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Manager>Århus Kommune</Manager>
  <Company>Aarhus Kommune</Company>
  <LinksUpToDate>false</LinksUpToDate>
  <CharactersWithSpaces>37022</CharactersWithSpaces>
  <SharedDoc>false</SharedDoc>
  <HLinks>
    <vt:vector size="216" baseType="variant">
      <vt:variant>
        <vt:i4>1900598</vt:i4>
      </vt:variant>
      <vt:variant>
        <vt:i4>239</vt:i4>
      </vt:variant>
      <vt:variant>
        <vt:i4>0</vt:i4>
      </vt:variant>
      <vt:variant>
        <vt:i4>5</vt:i4>
      </vt:variant>
      <vt:variant>
        <vt:lpwstr/>
      </vt:variant>
      <vt:variant>
        <vt:lpwstr>_Toc274206097</vt:lpwstr>
      </vt:variant>
      <vt:variant>
        <vt:i4>1900598</vt:i4>
      </vt:variant>
      <vt:variant>
        <vt:i4>233</vt:i4>
      </vt:variant>
      <vt:variant>
        <vt:i4>0</vt:i4>
      </vt:variant>
      <vt:variant>
        <vt:i4>5</vt:i4>
      </vt:variant>
      <vt:variant>
        <vt:lpwstr/>
      </vt:variant>
      <vt:variant>
        <vt:lpwstr>_Toc274206096</vt:lpwstr>
      </vt:variant>
      <vt:variant>
        <vt:i4>1900598</vt:i4>
      </vt:variant>
      <vt:variant>
        <vt:i4>227</vt:i4>
      </vt:variant>
      <vt:variant>
        <vt:i4>0</vt:i4>
      </vt:variant>
      <vt:variant>
        <vt:i4>5</vt:i4>
      </vt:variant>
      <vt:variant>
        <vt:lpwstr/>
      </vt:variant>
      <vt:variant>
        <vt:lpwstr>_Toc274206095</vt:lpwstr>
      </vt:variant>
      <vt:variant>
        <vt:i4>1900598</vt:i4>
      </vt:variant>
      <vt:variant>
        <vt:i4>221</vt:i4>
      </vt:variant>
      <vt:variant>
        <vt:i4>0</vt:i4>
      </vt:variant>
      <vt:variant>
        <vt:i4>5</vt:i4>
      </vt:variant>
      <vt:variant>
        <vt:lpwstr/>
      </vt:variant>
      <vt:variant>
        <vt:lpwstr>_Toc274206094</vt:lpwstr>
      </vt:variant>
      <vt:variant>
        <vt:i4>1900598</vt:i4>
      </vt:variant>
      <vt:variant>
        <vt:i4>215</vt:i4>
      </vt:variant>
      <vt:variant>
        <vt:i4>0</vt:i4>
      </vt:variant>
      <vt:variant>
        <vt:i4>5</vt:i4>
      </vt:variant>
      <vt:variant>
        <vt:lpwstr/>
      </vt:variant>
      <vt:variant>
        <vt:lpwstr>_Toc274206093</vt:lpwstr>
      </vt:variant>
      <vt:variant>
        <vt:i4>1900598</vt:i4>
      </vt:variant>
      <vt:variant>
        <vt:i4>209</vt:i4>
      </vt:variant>
      <vt:variant>
        <vt:i4>0</vt:i4>
      </vt:variant>
      <vt:variant>
        <vt:i4>5</vt:i4>
      </vt:variant>
      <vt:variant>
        <vt:lpwstr/>
      </vt:variant>
      <vt:variant>
        <vt:lpwstr>_Toc274206092</vt:lpwstr>
      </vt:variant>
      <vt:variant>
        <vt:i4>1900598</vt:i4>
      </vt:variant>
      <vt:variant>
        <vt:i4>203</vt:i4>
      </vt:variant>
      <vt:variant>
        <vt:i4>0</vt:i4>
      </vt:variant>
      <vt:variant>
        <vt:i4>5</vt:i4>
      </vt:variant>
      <vt:variant>
        <vt:lpwstr/>
      </vt:variant>
      <vt:variant>
        <vt:lpwstr>_Toc274206091</vt:lpwstr>
      </vt:variant>
      <vt:variant>
        <vt:i4>1900598</vt:i4>
      </vt:variant>
      <vt:variant>
        <vt:i4>197</vt:i4>
      </vt:variant>
      <vt:variant>
        <vt:i4>0</vt:i4>
      </vt:variant>
      <vt:variant>
        <vt:i4>5</vt:i4>
      </vt:variant>
      <vt:variant>
        <vt:lpwstr/>
      </vt:variant>
      <vt:variant>
        <vt:lpwstr>_Toc274206090</vt:lpwstr>
      </vt:variant>
      <vt:variant>
        <vt:i4>1835062</vt:i4>
      </vt:variant>
      <vt:variant>
        <vt:i4>191</vt:i4>
      </vt:variant>
      <vt:variant>
        <vt:i4>0</vt:i4>
      </vt:variant>
      <vt:variant>
        <vt:i4>5</vt:i4>
      </vt:variant>
      <vt:variant>
        <vt:lpwstr/>
      </vt:variant>
      <vt:variant>
        <vt:lpwstr>_Toc274206089</vt:lpwstr>
      </vt:variant>
      <vt:variant>
        <vt:i4>1835062</vt:i4>
      </vt:variant>
      <vt:variant>
        <vt:i4>185</vt:i4>
      </vt:variant>
      <vt:variant>
        <vt:i4>0</vt:i4>
      </vt:variant>
      <vt:variant>
        <vt:i4>5</vt:i4>
      </vt:variant>
      <vt:variant>
        <vt:lpwstr/>
      </vt:variant>
      <vt:variant>
        <vt:lpwstr>_Toc274206088</vt:lpwstr>
      </vt:variant>
      <vt:variant>
        <vt:i4>1835062</vt:i4>
      </vt:variant>
      <vt:variant>
        <vt:i4>179</vt:i4>
      </vt:variant>
      <vt:variant>
        <vt:i4>0</vt:i4>
      </vt:variant>
      <vt:variant>
        <vt:i4>5</vt:i4>
      </vt:variant>
      <vt:variant>
        <vt:lpwstr/>
      </vt:variant>
      <vt:variant>
        <vt:lpwstr>_Toc274206087</vt:lpwstr>
      </vt:variant>
      <vt:variant>
        <vt:i4>1835062</vt:i4>
      </vt:variant>
      <vt:variant>
        <vt:i4>173</vt:i4>
      </vt:variant>
      <vt:variant>
        <vt:i4>0</vt:i4>
      </vt:variant>
      <vt:variant>
        <vt:i4>5</vt:i4>
      </vt:variant>
      <vt:variant>
        <vt:lpwstr/>
      </vt:variant>
      <vt:variant>
        <vt:lpwstr>_Toc274206086</vt:lpwstr>
      </vt:variant>
      <vt:variant>
        <vt:i4>1835062</vt:i4>
      </vt:variant>
      <vt:variant>
        <vt:i4>167</vt:i4>
      </vt:variant>
      <vt:variant>
        <vt:i4>0</vt:i4>
      </vt:variant>
      <vt:variant>
        <vt:i4>5</vt:i4>
      </vt:variant>
      <vt:variant>
        <vt:lpwstr/>
      </vt:variant>
      <vt:variant>
        <vt:lpwstr>_Toc274206085</vt:lpwstr>
      </vt:variant>
      <vt:variant>
        <vt:i4>1835062</vt:i4>
      </vt:variant>
      <vt:variant>
        <vt:i4>161</vt:i4>
      </vt:variant>
      <vt:variant>
        <vt:i4>0</vt:i4>
      </vt:variant>
      <vt:variant>
        <vt:i4>5</vt:i4>
      </vt:variant>
      <vt:variant>
        <vt:lpwstr/>
      </vt:variant>
      <vt:variant>
        <vt:lpwstr>_Toc274206084</vt:lpwstr>
      </vt:variant>
      <vt:variant>
        <vt:i4>1835062</vt:i4>
      </vt:variant>
      <vt:variant>
        <vt:i4>155</vt:i4>
      </vt:variant>
      <vt:variant>
        <vt:i4>0</vt:i4>
      </vt:variant>
      <vt:variant>
        <vt:i4>5</vt:i4>
      </vt:variant>
      <vt:variant>
        <vt:lpwstr/>
      </vt:variant>
      <vt:variant>
        <vt:lpwstr>_Toc274206083</vt:lpwstr>
      </vt:variant>
      <vt:variant>
        <vt:i4>1835062</vt:i4>
      </vt:variant>
      <vt:variant>
        <vt:i4>149</vt:i4>
      </vt:variant>
      <vt:variant>
        <vt:i4>0</vt:i4>
      </vt:variant>
      <vt:variant>
        <vt:i4>5</vt:i4>
      </vt:variant>
      <vt:variant>
        <vt:lpwstr/>
      </vt:variant>
      <vt:variant>
        <vt:lpwstr>_Toc274206082</vt:lpwstr>
      </vt:variant>
      <vt:variant>
        <vt:i4>1835062</vt:i4>
      </vt:variant>
      <vt:variant>
        <vt:i4>143</vt:i4>
      </vt:variant>
      <vt:variant>
        <vt:i4>0</vt:i4>
      </vt:variant>
      <vt:variant>
        <vt:i4>5</vt:i4>
      </vt:variant>
      <vt:variant>
        <vt:lpwstr/>
      </vt:variant>
      <vt:variant>
        <vt:lpwstr>_Toc274206081</vt:lpwstr>
      </vt:variant>
      <vt:variant>
        <vt:i4>1835062</vt:i4>
      </vt:variant>
      <vt:variant>
        <vt:i4>137</vt:i4>
      </vt:variant>
      <vt:variant>
        <vt:i4>0</vt:i4>
      </vt:variant>
      <vt:variant>
        <vt:i4>5</vt:i4>
      </vt:variant>
      <vt:variant>
        <vt:lpwstr/>
      </vt:variant>
      <vt:variant>
        <vt:lpwstr>_Toc274206080</vt:lpwstr>
      </vt:variant>
      <vt:variant>
        <vt:i4>1245238</vt:i4>
      </vt:variant>
      <vt:variant>
        <vt:i4>131</vt:i4>
      </vt:variant>
      <vt:variant>
        <vt:i4>0</vt:i4>
      </vt:variant>
      <vt:variant>
        <vt:i4>5</vt:i4>
      </vt:variant>
      <vt:variant>
        <vt:lpwstr/>
      </vt:variant>
      <vt:variant>
        <vt:lpwstr>_Toc274206079</vt:lpwstr>
      </vt:variant>
      <vt:variant>
        <vt:i4>1245238</vt:i4>
      </vt:variant>
      <vt:variant>
        <vt:i4>125</vt:i4>
      </vt:variant>
      <vt:variant>
        <vt:i4>0</vt:i4>
      </vt:variant>
      <vt:variant>
        <vt:i4>5</vt:i4>
      </vt:variant>
      <vt:variant>
        <vt:lpwstr/>
      </vt:variant>
      <vt:variant>
        <vt:lpwstr>_Toc274206078</vt:lpwstr>
      </vt:variant>
      <vt:variant>
        <vt:i4>1245238</vt:i4>
      </vt:variant>
      <vt:variant>
        <vt:i4>119</vt:i4>
      </vt:variant>
      <vt:variant>
        <vt:i4>0</vt:i4>
      </vt:variant>
      <vt:variant>
        <vt:i4>5</vt:i4>
      </vt:variant>
      <vt:variant>
        <vt:lpwstr/>
      </vt:variant>
      <vt:variant>
        <vt:lpwstr>_Toc274206077</vt:lpwstr>
      </vt:variant>
      <vt:variant>
        <vt:i4>1245238</vt:i4>
      </vt:variant>
      <vt:variant>
        <vt:i4>113</vt:i4>
      </vt:variant>
      <vt:variant>
        <vt:i4>0</vt:i4>
      </vt:variant>
      <vt:variant>
        <vt:i4>5</vt:i4>
      </vt:variant>
      <vt:variant>
        <vt:lpwstr/>
      </vt:variant>
      <vt:variant>
        <vt:lpwstr>_Toc274206076</vt:lpwstr>
      </vt:variant>
      <vt:variant>
        <vt:i4>1245238</vt:i4>
      </vt:variant>
      <vt:variant>
        <vt:i4>107</vt:i4>
      </vt:variant>
      <vt:variant>
        <vt:i4>0</vt:i4>
      </vt:variant>
      <vt:variant>
        <vt:i4>5</vt:i4>
      </vt:variant>
      <vt:variant>
        <vt:lpwstr/>
      </vt:variant>
      <vt:variant>
        <vt:lpwstr>_Toc274206075</vt:lpwstr>
      </vt:variant>
      <vt:variant>
        <vt:i4>1245238</vt:i4>
      </vt:variant>
      <vt:variant>
        <vt:i4>101</vt:i4>
      </vt:variant>
      <vt:variant>
        <vt:i4>0</vt:i4>
      </vt:variant>
      <vt:variant>
        <vt:i4>5</vt:i4>
      </vt:variant>
      <vt:variant>
        <vt:lpwstr/>
      </vt:variant>
      <vt:variant>
        <vt:lpwstr>_Toc274206074</vt:lpwstr>
      </vt:variant>
      <vt:variant>
        <vt:i4>1245238</vt:i4>
      </vt:variant>
      <vt:variant>
        <vt:i4>95</vt:i4>
      </vt:variant>
      <vt:variant>
        <vt:i4>0</vt:i4>
      </vt:variant>
      <vt:variant>
        <vt:i4>5</vt:i4>
      </vt:variant>
      <vt:variant>
        <vt:lpwstr/>
      </vt:variant>
      <vt:variant>
        <vt:lpwstr>_Toc274206073</vt:lpwstr>
      </vt:variant>
      <vt:variant>
        <vt:i4>1245238</vt:i4>
      </vt:variant>
      <vt:variant>
        <vt:i4>89</vt:i4>
      </vt:variant>
      <vt:variant>
        <vt:i4>0</vt:i4>
      </vt:variant>
      <vt:variant>
        <vt:i4>5</vt:i4>
      </vt:variant>
      <vt:variant>
        <vt:lpwstr/>
      </vt:variant>
      <vt:variant>
        <vt:lpwstr>_Toc274206072</vt:lpwstr>
      </vt:variant>
      <vt:variant>
        <vt:i4>1245238</vt:i4>
      </vt:variant>
      <vt:variant>
        <vt:i4>83</vt:i4>
      </vt:variant>
      <vt:variant>
        <vt:i4>0</vt:i4>
      </vt:variant>
      <vt:variant>
        <vt:i4>5</vt:i4>
      </vt:variant>
      <vt:variant>
        <vt:lpwstr/>
      </vt:variant>
      <vt:variant>
        <vt:lpwstr>_Toc274206071</vt:lpwstr>
      </vt:variant>
      <vt:variant>
        <vt:i4>1245238</vt:i4>
      </vt:variant>
      <vt:variant>
        <vt:i4>77</vt:i4>
      </vt:variant>
      <vt:variant>
        <vt:i4>0</vt:i4>
      </vt:variant>
      <vt:variant>
        <vt:i4>5</vt:i4>
      </vt:variant>
      <vt:variant>
        <vt:lpwstr/>
      </vt:variant>
      <vt:variant>
        <vt:lpwstr>_Toc274206070</vt:lpwstr>
      </vt:variant>
      <vt:variant>
        <vt:i4>1179702</vt:i4>
      </vt:variant>
      <vt:variant>
        <vt:i4>71</vt:i4>
      </vt:variant>
      <vt:variant>
        <vt:i4>0</vt:i4>
      </vt:variant>
      <vt:variant>
        <vt:i4>5</vt:i4>
      </vt:variant>
      <vt:variant>
        <vt:lpwstr/>
      </vt:variant>
      <vt:variant>
        <vt:lpwstr>_Toc274206069</vt:lpwstr>
      </vt:variant>
      <vt:variant>
        <vt:i4>1179702</vt:i4>
      </vt:variant>
      <vt:variant>
        <vt:i4>65</vt:i4>
      </vt:variant>
      <vt:variant>
        <vt:i4>0</vt:i4>
      </vt:variant>
      <vt:variant>
        <vt:i4>5</vt:i4>
      </vt:variant>
      <vt:variant>
        <vt:lpwstr/>
      </vt:variant>
      <vt:variant>
        <vt:lpwstr>_Toc274206068</vt:lpwstr>
      </vt:variant>
      <vt:variant>
        <vt:i4>1179702</vt:i4>
      </vt:variant>
      <vt:variant>
        <vt:i4>59</vt:i4>
      </vt:variant>
      <vt:variant>
        <vt:i4>0</vt:i4>
      </vt:variant>
      <vt:variant>
        <vt:i4>5</vt:i4>
      </vt:variant>
      <vt:variant>
        <vt:lpwstr/>
      </vt:variant>
      <vt:variant>
        <vt:lpwstr>_Toc274206067</vt:lpwstr>
      </vt:variant>
      <vt:variant>
        <vt:i4>1179702</vt:i4>
      </vt:variant>
      <vt:variant>
        <vt:i4>53</vt:i4>
      </vt:variant>
      <vt:variant>
        <vt:i4>0</vt:i4>
      </vt:variant>
      <vt:variant>
        <vt:i4>5</vt:i4>
      </vt:variant>
      <vt:variant>
        <vt:lpwstr/>
      </vt:variant>
      <vt:variant>
        <vt:lpwstr>_Toc274206066</vt:lpwstr>
      </vt:variant>
      <vt:variant>
        <vt:i4>1179702</vt:i4>
      </vt:variant>
      <vt:variant>
        <vt:i4>47</vt:i4>
      </vt:variant>
      <vt:variant>
        <vt:i4>0</vt:i4>
      </vt:variant>
      <vt:variant>
        <vt:i4>5</vt:i4>
      </vt:variant>
      <vt:variant>
        <vt:lpwstr/>
      </vt:variant>
      <vt:variant>
        <vt:lpwstr>_Toc274206065</vt:lpwstr>
      </vt:variant>
      <vt:variant>
        <vt:i4>1179702</vt:i4>
      </vt:variant>
      <vt:variant>
        <vt:i4>41</vt:i4>
      </vt:variant>
      <vt:variant>
        <vt:i4>0</vt:i4>
      </vt:variant>
      <vt:variant>
        <vt:i4>5</vt:i4>
      </vt:variant>
      <vt:variant>
        <vt:lpwstr/>
      </vt:variant>
      <vt:variant>
        <vt:lpwstr>_Toc274206064</vt:lpwstr>
      </vt:variant>
      <vt:variant>
        <vt:i4>1179702</vt:i4>
      </vt:variant>
      <vt:variant>
        <vt:i4>35</vt:i4>
      </vt:variant>
      <vt:variant>
        <vt:i4>0</vt:i4>
      </vt:variant>
      <vt:variant>
        <vt:i4>5</vt:i4>
      </vt:variant>
      <vt:variant>
        <vt:lpwstr/>
      </vt:variant>
      <vt:variant>
        <vt:lpwstr>_Toc274206063</vt:lpwstr>
      </vt:variant>
      <vt:variant>
        <vt:i4>1179702</vt:i4>
      </vt:variant>
      <vt:variant>
        <vt:i4>29</vt:i4>
      </vt:variant>
      <vt:variant>
        <vt:i4>0</vt:i4>
      </vt:variant>
      <vt:variant>
        <vt:i4>5</vt:i4>
      </vt:variant>
      <vt:variant>
        <vt:lpwstr/>
      </vt:variant>
      <vt:variant>
        <vt:lpwstr>_Toc274206062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Magistratens 2. Afdeling</dc:creator>
  <cp:lastModifiedBy>Birgitte Kloppenborg-Skrumsager</cp:lastModifiedBy>
  <cp:revision>2</cp:revision>
  <cp:lastPrinted>2017-11-13T10:15:00Z</cp:lastPrinted>
  <dcterms:created xsi:type="dcterms:W3CDTF">2018-01-25T21:53:00Z</dcterms:created>
  <dcterms:modified xsi:type="dcterms:W3CDTF">2018-01-25T21:53:00Z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-1162821270</vt:i4>
  </property>
  <property fmtid="{D5CDD505-2E9C-101B-9397-08002B2CF9AE}" pid="3" name="_NewReviewCycle">
    <vt:lpwstr/>
  </property>
  <property fmtid="{D5CDD505-2E9C-101B-9397-08002B2CF9AE}" pid="4" name="_EmailSubject">
    <vt:lpwstr>2 og 3</vt:lpwstr>
  </property>
  <property fmtid="{D5CDD505-2E9C-101B-9397-08002B2CF9AE}" pid="5" name="_AuthorEmail">
    <vt:lpwstr>jeta@aarhus.dk</vt:lpwstr>
  </property>
  <property fmtid="{D5CDD505-2E9C-101B-9397-08002B2CF9AE}" pid="6" name="_AuthorEmailDisplayName">
    <vt:lpwstr>Jens Tikær Andersen</vt:lpwstr>
  </property>
  <property fmtid="{D5CDD505-2E9C-101B-9397-08002B2CF9AE}" pid="7" name="_ReviewingToolsShownOnce">
    <vt:lpwstr/>
  </property>
  <property fmtid="{D5CDD505-2E9C-101B-9397-08002B2CF9AE}" pid="8" name="BackOfficeType">
    <vt:lpwstr>growBusiness Solutions</vt:lpwstr>
  </property>
  <property fmtid="{D5CDD505-2E9C-101B-9397-08002B2CF9AE}" pid="9" name="Server">
    <vt:lpwstr>edoc:8080</vt:lpwstr>
  </property>
  <property fmtid="{D5CDD505-2E9C-101B-9397-08002B2CF9AE}" pid="10" name="Protocol">
    <vt:lpwstr>off</vt:lpwstr>
  </property>
  <property fmtid="{D5CDD505-2E9C-101B-9397-08002B2CF9AE}" pid="11" name="Site">
    <vt:lpwstr>/locator.aspx</vt:lpwstr>
  </property>
  <property fmtid="{D5CDD505-2E9C-101B-9397-08002B2CF9AE}" pid="12" name="FileID">
    <vt:lpwstr>6166554</vt:lpwstr>
  </property>
  <property fmtid="{D5CDD505-2E9C-101B-9397-08002B2CF9AE}" pid="13" name="VerID">
    <vt:lpwstr>0</vt:lpwstr>
  </property>
  <property fmtid="{D5CDD505-2E9C-101B-9397-08002B2CF9AE}" pid="14" name="FilePath">
    <vt:lpwstr>\\SrvEdocPFil1\eDocUsers\work\adm\aztncbs</vt:lpwstr>
  </property>
  <property fmtid="{D5CDD505-2E9C-101B-9397-08002B2CF9AE}" pid="15" name="FileName">
    <vt:lpwstr>17-039029-7 Miljøgodkendelse.docx 6166554_3675499_0.DOCX</vt:lpwstr>
  </property>
  <property fmtid="{D5CDD505-2E9C-101B-9397-08002B2CF9AE}" pid="16" name="FullFileName">
    <vt:lpwstr>\\SrvEdocPFil1\eDocUsers\work\adm\aztncbs\17-039029-7 Miljøgodkendelse.docx 6166554_3675499_0.DOCX</vt:lpwstr>
  </property>
</Properties>
</file>