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FCFDC" w14:textId="29863A9A" w:rsidR="00122137" w:rsidRPr="003C001E" w:rsidRDefault="003C001E" w:rsidP="008422F9">
      <w:pPr>
        <w:pStyle w:val="Kommentartekst"/>
        <w:tabs>
          <w:tab w:val="left" w:pos="5670"/>
        </w:tabs>
        <w:jc w:val="both"/>
        <w:rPr>
          <w:rFonts w:ascii="Arial" w:hAnsi="Arial"/>
          <w:b/>
          <w:bCs/>
        </w:rPr>
      </w:pPr>
      <w:r>
        <w:rPr>
          <w:rFonts w:ascii="Arial" w:hAnsi="Arial"/>
        </w:rPr>
        <w:t>F</w:t>
      </w:r>
    </w:p>
    <w:p w14:paraId="01D5FC13" w14:textId="77777777" w:rsidR="00122137" w:rsidRDefault="001D60E9" w:rsidP="00122137">
      <w:pPr>
        <w:overflowPunct/>
        <w:autoSpaceDE/>
        <w:autoSpaceDN/>
        <w:adjustRightInd/>
        <w:textAlignment w:val="auto"/>
      </w:pPr>
      <w:r>
        <w:rPr>
          <w:noProof/>
        </w:rPr>
        <mc:AlternateContent>
          <mc:Choice Requires="wps">
            <w:drawing>
              <wp:anchor distT="0" distB="0" distL="114300" distR="114300" simplePos="0" relativeHeight="251659264" behindDoc="0" locked="0" layoutInCell="1" allowOverlap="1" wp14:anchorId="0169B8A6" wp14:editId="4FDD7898">
                <wp:simplePos x="0" y="0"/>
                <wp:positionH relativeFrom="column">
                  <wp:posOffset>-338455</wp:posOffset>
                </wp:positionH>
                <wp:positionV relativeFrom="paragraph">
                  <wp:posOffset>-289560</wp:posOffset>
                </wp:positionV>
                <wp:extent cx="6191250" cy="989965"/>
                <wp:effectExtent l="0" t="0" r="0" b="63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98996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2F06D95E" w14:textId="37A97CA1" w:rsidR="009917E5" w:rsidRDefault="00F03590" w:rsidP="00122137">
                            <w:pPr>
                              <w:rPr>
                                <w:b/>
                                <w:color w:val="7F7F7F" w:themeColor="text1" w:themeTint="80"/>
                                <w:sz w:val="36"/>
                                <w:szCs w:val="36"/>
                              </w:rPr>
                            </w:pPr>
                            <w:r>
                              <w:rPr>
                                <w:b/>
                                <w:color w:val="7F7F7F" w:themeColor="text1" w:themeTint="80"/>
                                <w:sz w:val="36"/>
                                <w:szCs w:val="36"/>
                              </w:rPr>
                              <w:t>Tillæg til m</w:t>
                            </w:r>
                            <w:r w:rsidR="003B5A84" w:rsidRPr="000E37E9">
                              <w:rPr>
                                <w:b/>
                                <w:color w:val="7F7F7F" w:themeColor="text1" w:themeTint="80"/>
                                <w:sz w:val="36"/>
                                <w:szCs w:val="36"/>
                              </w:rPr>
                              <w:t>iljøgodkendelse</w:t>
                            </w:r>
                            <w:r w:rsidR="003B5A84">
                              <w:rPr>
                                <w:b/>
                                <w:color w:val="7F7F7F" w:themeColor="text1" w:themeTint="80"/>
                                <w:sz w:val="36"/>
                                <w:szCs w:val="36"/>
                              </w:rPr>
                              <w:t xml:space="preserve"> </w:t>
                            </w:r>
                            <w:r>
                              <w:rPr>
                                <w:b/>
                                <w:color w:val="7F7F7F" w:themeColor="text1" w:themeTint="80"/>
                                <w:sz w:val="36"/>
                                <w:szCs w:val="36"/>
                              </w:rPr>
                              <w:t xml:space="preserve">til opbevaring af </w:t>
                            </w:r>
                            <w:r w:rsidR="00AB22CF">
                              <w:rPr>
                                <w:b/>
                                <w:color w:val="7F7F7F" w:themeColor="text1" w:themeTint="80"/>
                                <w:sz w:val="36"/>
                                <w:szCs w:val="36"/>
                              </w:rPr>
                              <w:t xml:space="preserve">ikke-støvende </w:t>
                            </w:r>
                            <w:r>
                              <w:rPr>
                                <w:b/>
                                <w:color w:val="7F7F7F" w:themeColor="text1" w:themeTint="80"/>
                                <w:sz w:val="36"/>
                                <w:szCs w:val="36"/>
                              </w:rPr>
                              <w:t>asbest i container</w:t>
                            </w:r>
                          </w:p>
                          <w:p w14:paraId="4D288E98" w14:textId="7F335E7E" w:rsidR="003B5A84" w:rsidRDefault="00F03590" w:rsidP="00122137">
                            <w:pPr>
                              <w:spacing w:line="360" w:lineRule="auto"/>
                              <w:rPr>
                                <w:b/>
                              </w:rPr>
                            </w:pPr>
                            <w:r>
                              <w:rPr>
                                <w:b/>
                              </w:rPr>
                              <w:t xml:space="preserve">Fanø Kommunes Materialegård, Sønder </w:t>
                            </w:r>
                            <w:proofErr w:type="spellStart"/>
                            <w:r>
                              <w:rPr>
                                <w:b/>
                              </w:rPr>
                              <w:t>Nytoft</w:t>
                            </w:r>
                            <w:proofErr w:type="spellEnd"/>
                            <w:r>
                              <w:rPr>
                                <w:b/>
                              </w:rPr>
                              <w:t xml:space="preserve"> 15, 6720 Fanø</w:t>
                            </w:r>
                          </w:p>
                          <w:p w14:paraId="27F335DC" w14:textId="7B344CC7" w:rsidR="003B5A84" w:rsidRPr="00251B5F" w:rsidRDefault="005E5A6E" w:rsidP="00122137">
                            <w:pPr>
                              <w:spacing w:line="360" w:lineRule="auto"/>
                              <w:rPr>
                                <w:b/>
                              </w:rPr>
                            </w:pPr>
                            <w:r>
                              <w:rPr>
                                <w:b/>
                              </w:rPr>
                              <w:t>29</w:t>
                            </w:r>
                            <w:r w:rsidR="0059386C">
                              <w:rPr>
                                <w:b/>
                              </w:rPr>
                              <w:t xml:space="preserve">. </w:t>
                            </w:r>
                            <w:r w:rsidR="0088594C">
                              <w:rPr>
                                <w:b/>
                              </w:rPr>
                              <w:t>januar</w:t>
                            </w:r>
                            <w:r w:rsidR="0059386C">
                              <w:rPr>
                                <w:b/>
                              </w:rPr>
                              <w:t xml:space="preserve"> 202</w:t>
                            </w:r>
                            <w:r w:rsidR="00663238">
                              <w:rPr>
                                <w:b/>
                              </w:rPr>
                              <w:t>4</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69B8A6" id="_x0000_t202" coordsize="21600,21600" o:spt="202" path="m,l,21600r21600,l21600,xe">
                <v:stroke joinstyle="miter"/>
                <v:path gradientshapeok="t" o:connecttype="rect"/>
              </v:shapetype>
              <v:shape id="Text Box 5" o:spid="_x0000_s1026" type="#_x0000_t202" style="position:absolute;margin-left:-26.65pt;margin-top:-22.8pt;width:487.5pt;height:7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Ew77wEAAMIDAAAOAAAAZHJzL2Uyb0RvYy54bWysU9tu2zAMfR+wfxD0vjgO2qAx4hRdigwD&#10;uq1Atw+QZdkWJosapcTOvn6UnKTd+lbMD4J40SHPIb2+HXvDDgq9BlvyfDbnTFkJtbZtyX983324&#10;4cwHYWthwKqSH5Xnt5v379aDK9QCOjC1QkYg1heDK3kXgiuyzMtO9cLPwClLwQawF4FMbLMaxUDo&#10;vckW8/kyGwBrhyCV9+S9n4J8k/CbRsnwrWm8CsyUnHoL6cR0VvHMNmtRtChcp+WpDfGGLnqhLRW9&#10;QN2LINge9SuoXksED02YSegzaBotVeJAbPL5P2yeOuFU4kLieHeRyf8/WPn18OQekYXxI4w0wETC&#10;uweQPz2zsO2EbdUdIgydEjUVzqNk2eB8cXoapfaFjyDV8AVqGrLYB0hAY4N9VIV4MkKnARwvoqsx&#10;MEnOZb7KF9cUkhRb3axWy+tUQhTn1w59+KSgZ/FScqShJnRxePAhdiOKc0os5sHoeqeNSQa21dYg&#10;OwhagF36Tuh/pRkbky3EZxNi9CSakdnEMYzVSMFIt4L6SIQRpoWiH4AuHeBvzgZappL7X3uBijPz&#10;2ZJoq/zqKm5fMuiCL73V2SusJIiSB86m6zZMm7p3qNuOKkzjsXBHAjc6cX/u5tQvLUqS5LTUcRNf&#10;2inr+dfb/AEAAP//AwBQSwMEFAAGAAgAAAAhANTliOvjAAAACwEAAA8AAABkcnMvZG93bnJldi54&#10;bWxMj8FOwzAMhu9IvENkJC5oS9rSAaXpBAimXobE4MIta7I2o3GqJtvK22NOcLPlT7+/v1xOrmdH&#10;MwbrUUIyF8AMNl5bbCV8vL/MboGFqFCr3qOR8G0CLKvzs1IV2p/wzRw3sWUUgqFQEroYh4Lz0HTG&#10;qTD3g0G67fzoVKR1bLke1YnCXc9TIRbcKYv0oVODeepM87U5OAn7x10thnU6rVf2+epz/1rbMa+l&#10;vLyYHu6BRTPFPxh+9UkdKnLa+gPqwHoJszzLCKXhOl8AI+IuTW6AbQlNRAa8Kvn/DtUPAAAA//8D&#10;AFBLAQItABQABgAIAAAAIQC2gziS/gAAAOEBAAATAAAAAAAAAAAAAAAAAAAAAABbQ29udGVudF9U&#10;eXBlc10ueG1sUEsBAi0AFAAGAAgAAAAhADj9If/WAAAAlAEAAAsAAAAAAAAAAAAAAAAALwEAAF9y&#10;ZWxzLy5yZWxzUEsBAi0AFAAGAAgAAAAhAKAMTDvvAQAAwgMAAA4AAAAAAAAAAAAAAAAALgIAAGRy&#10;cy9lMm9Eb2MueG1sUEsBAi0AFAAGAAgAAAAhANTliOvjAAAACwEAAA8AAAAAAAAAAAAAAAAASQQA&#10;AGRycy9kb3ducmV2LnhtbFBLBQYAAAAABAAEAPMAAABZBQAAAAA=&#10;" stroked="f" strokeweight=".25pt">
                <v:textbox inset=",0,,0">
                  <w:txbxContent>
                    <w:p w14:paraId="2F06D95E" w14:textId="37A97CA1" w:rsidR="009917E5" w:rsidRDefault="00F03590" w:rsidP="00122137">
                      <w:pPr>
                        <w:rPr>
                          <w:b/>
                          <w:color w:val="7F7F7F" w:themeColor="text1" w:themeTint="80"/>
                          <w:sz w:val="36"/>
                          <w:szCs w:val="36"/>
                        </w:rPr>
                      </w:pPr>
                      <w:r>
                        <w:rPr>
                          <w:b/>
                          <w:color w:val="7F7F7F" w:themeColor="text1" w:themeTint="80"/>
                          <w:sz w:val="36"/>
                          <w:szCs w:val="36"/>
                        </w:rPr>
                        <w:t>Tillæg til m</w:t>
                      </w:r>
                      <w:r w:rsidR="003B5A84" w:rsidRPr="000E37E9">
                        <w:rPr>
                          <w:b/>
                          <w:color w:val="7F7F7F" w:themeColor="text1" w:themeTint="80"/>
                          <w:sz w:val="36"/>
                          <w:szCs w:val="36"/>
                        </w:rPr>
                        <w:t>iljøgodkendelse</w:t>
                      </w:r>
                      <w:r w:rsidR="003B5A84">
                        <w:rPr>
                          <w:b/>
                          <w:color w:val="7F7F7F" w:themeColor="text1" w:themeTint="80"/>
                          <w:sz w:val="36"/>
                          <w:szCs w:val="36"/>
                        </w:rPr>
                        <w:t xml:space="preserve"> </w:t>
                      </w:r>
                      <w:r>
                        <w:rPr>
                          <w:b/>
                          <w:color w:val="7F7F7F" w:themeColor="text1" w:themeTint="80"/>
                          <w:sz w:val="36"/>
                          <w:szCs w:val="36"/>
                        </w:rPr>
                        <w:t xml:space="preserve">til opbevaring af </w:t>
                      </w:r>
                      <w:r w:rsidR="00AB22CF">
                        <w:rPr>
                          <w:b/>
                          <w:color w:val="7F7F7F" w:themeColor="text1" w:themeTint="80"/>
                          <w:sz w:val="36"/>
                          <w:szCs w:val="36"/>
                        </w:rPr>
                        <w:t xml:space="preserve">ikke-støvende </w:t>
                      </w:r>
                      <w:r>
                        <w:rPr>
                          <w:b/>
                          <w:color w:val="7F7F7F" w:themeColor="text1" w:themeTint="80"/>
                          <w:sz w:val="36"/>
                          <w:szCs w:val="36"/>
                        </w:rPr>
                        <w:t>asbest i container</w:t>
                      </w:r>
                    </w:p>
                    <w:p w14:paraId="4D288E98" w14:textId="7F335E7E" w:rsidR="003B5A84" w:rsidRDefault="00F03590" w:rsidP="00122137">
                      <w:pPr>
                        <w:spacing w:line="360" w:lineRule="auto"/>
                        <w:rPr>
                          <w:b/>
                        </w:rPr>
                      </w:pPr>
                      <w:r>
                        <w:rPr>
                          <w:b/>
                        </w:rPr>
                        <w:t xml:space="preserve">Fanø Kommunes Materialegård, Sønder </w:t>
                      </w:r>
                      <w:proofErr w:type="spellStart"/>
                      <w:r>
                        <w:rPr>
                          <w:b/>
                        </w:rPr>
                        <w:t>Nytoft</w:t>
                      </w:r>
                      <w:proofErr w:type="spellEnd"/>
                      <w:r>
                        <w:rPr>
                          <w:b/>
                        </w:rPr>
                        <w:t xml:space="preserve"> 15, 6720 Fanø</w:t>
                      </w:r>
                    </w:p>
                    <w:p w14:paraId="27F335DC" w14:textId="7B344CC7" w:rsidR="003B5A84" w:rsidRPr="00251B5F" w:rsidRDefault="005E5A6E" w:rsidP="00122137">
                      <w:pPr>
                        <w:spacing w:line="360" w:lineRule="auto"/>
                        <w:rPr>
                          <w:b/>
                        </w:rPr>
                      </w:pPr>
                      <w:r>
                        <w:rPr>
                          <w:b/>
                        </w:rPr>
                        <w:t>29</w:t>
                      </w:r>
                      <w:r w:rsidR="0059386C">
                        <w:rPr>
                          <w:b/>
                        </w:rPr>
                        <w:t xml:space="preserve">. </w:t>
                      </w:r>
                      <w:r w:rsidR="0088594C">
                        <w:rPr>
                          <w:b/>
                        </w:rPr>
                        <w:t>januar</w:t>
                      </w:r>
                      <w:r w:rsidR="0059386C">
                        <w:rPr>
                          <w:b/>
                        </w:rPr>
                        <w:t xml:space="preserve"> 202</w:t>
                      </w:r>
                      <w:r w:rsidR="00663238">
                        <w:rPr>
                          <w:b/>
                        </w:rPr>
                        <w:t>4</w:t>
                      </w:r>
                    </w:p>
                  </w:txbxContent>
                </v:textbox>
              </v:shape>
            </w:pict>
          </mc:Fallback>
        </mc:AlternateContent>
      </w:r>
    </w:p>
    <w:p w14:paraId="09340D84" w14:textId="0802903E" w:rsidR="00122137" w:rsidRDefault="00122137" w:rsidP="00122137">
      <w:pPr>
        <w:overflowPunct/>
        <w:autoSpaceDE/>
        <w:autoSpaceDN/>
        <w:adjustRightInd/>
        <w:ind w:left="-1418"/>
        <w:textAlignment w:val="auto"/>
      </w:pPr>
      <w:r>
        <w:t xml:space="preserve">                                                                                  </w:t>
      </w:r>
      <w:r w:rsidR="00552F57">
        <w:rPr>
          <w:noProof/>
        </w:rPr>
        <w:drawing>
          <wp:inline distT="0" distB="0" distL="0" distR="0" wp14:anchorId="1AD79257" wp14:editId="767D6ED1">
            <wp:extent cx="7522234" cy="6701283"/>
            <wp:effectExtent l="0" t="0" r="2540" b="444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34504" cy="6712214"/>
                    </a:xfrm>
                    <a:prstGeom prst="rect">
                      <a:avLst/>
                    </a:prstGeom>
                    <a:noFill/>
                    <a:ln>
                      <a:noFill/>
                    </a:ln>
                  </pic:spPr>
                </pic:pic>
              </a:graphicData>
            </a:graphic>
          </wp:inline>
        </w:drawing>
      </w:r>
      <w:r>
        <w:t xml:space="preserve">                                                                      </w:t>
      </w:r>
      <w:r w:rsidRPr="004670EC">
        <w:rPr>
          <w:noProof/>
        </w:rPr>
        <w:drawing>
          <wp:inline distT="0" distB="0" distL="0" distR="0" wp14:anchorId="4D3DF578" wp14:editId="5CFECA4B">
            <wp:extent cx="3524250" cy="952500"/>
            <wp:effectExtent l="0" t="0" r="0" b="0"/>
            <wp:docPr id="13" name="Billede 6" descr="K:\Byraadsekr\Borgmesterkontor\Kommunikationssekretariatet\Grafisk\Logo\EK_forv_logo\EK_Teknik_Miljo\EK_TM\1L_1L_Grundregel_TM_outl.wmf"/>
            <wp:cNvGraphicFramePr/>
            <a:graphic xmlns:a="http://schemas.openxmlformats.org/drawingml/2006/main">
              <a:graphicData uri="http://schemas.openxmlformats.org/drawingml/2006/picture">
                <pic:pic xmlns:pic="http://schemas.openxmlformats.org/drawingml/2006/picture">
                  <pic:nvPicPr>
                    <pic:cNvPr id="0" name="Picture 5" descr="K:\Byraadsekr\Borgmesterkontor\Kommunikationssekretariatet\Grafisk\Logo\EK_forv_logo\EK_Teknik_Miljo\EK_TM\1L_1L_Grundregel_TM_outl.wmf"/>
                    <pic:cNvPicPr>
                      <a:picLocks noChangeAspect="1" noChangeArrowheads="1"/>
                    </pic:cNvPicPr>
                  </pic:nvPicPr>
                  <pic:blipFill>
                    <a:blip r:embed="rId9" cstate="print"/>
                    <a:srcRect/>
                    <a:stretch>
                      <a:fillRect/>
                    </a:stretch>
                  </pic:blipFill>
                  <pic:spPr bwMode="auto">
                    <a:xfrm>
                      <a:off x="0" y="0"/>
                      <a:ext cx="3524250" cy="952500"/>
                    </a:xfrm>
                    <a:prstGeom prst="rect">
                      <a:avLst/>
                    </a:prstGeom>
                    <a:noFill/>
                    <a:ln w="9525">
                      <a:noFill/>
                      <a:miter lim="800000"/>
                      <a:headEnd/>
                      <a:tailEnd/>
                    </a:ln>
                  </pic:spPr>
                </pic:pic>
              </a:graphicData>
            </a:graphic>
          </wp:inline>
        </w:drawing>
      </w:r>
    </w:p>
    <w:p w14:paraId="2CF745AB" w14:textId="77777777" w:rsidR="00B574D5" w:rsidRDefault="00B574D5">
      <w:pPr>
        <w:overflowPunct/>
        <w:autoSpaceDE/>
        <w:autoSpaceDN/>
        <w:adjustRightInd/>
        <w:textAlignment w:val="auto"/>
        <w:rPr>
          <w:rFonts w:ascii="Arial" w:hAnsi="Arial"/>
        </w:rPr>
      </w:pPr>
    </w:p>
    <w:p w14:paraId="25386AE2" w14:textId="77777777" w:rsidR="00B574D5" w:rsidRDefault="00B574D5">
      <w:pPr>
        <w:overflowPunct/>
        <w:autoSpaceDE/>
        <w:autoSpaceDN/>
        <w:adjustRightInd/>
        <w:textAlignment w:val="auto"/>
        <w:rPr>
          <w:rFonts w:ascii="Arial" w:hAnsi="Arial"/>
        </w:rPr>
      </w:pPr>
      <w:r>
        <w:rPr>
          <w:rFonts w:ascii="Arial" w:hAnsi="Arial"/>
        </w:rPr>
        <w:br w:type="page"/>
      </w:r>
    </w:p>
    <w:p w14:paraId="00692C6C" w14:textId="77777777" w:rsidR="00B574D5" w:rsidRDefault="00B574D5">
      <w:pPr>
        <w:overflowPunct/>
        <w:autoSpaceDE/>
        <w:autoSpaceDN/>
        <w:adjustRightInd/>
        <w:textAlignment w:val="auto"/>
        <w:rPr>
          <w:rFonts w:ascii="Arial" w:hAnsi="Arial"/>
        </w:rPr>
      </w:pPr>
    </w:p>
    <w:p w14:paraId="5DD9CB90" w14:textId="77777777" w:rsidR="00B574D5" w:rsidRDefault="00B574D5">
      <w:pPr>
        <w:overflowPunct/>
        <w:autoSpaceDE/>
        <w:autoSpaceDN/>
        <w:adjustRightInd/>
        <w:textAlignment w:val="auto"/>
        <w:rPr>
          <w:rFonts w:ascii="Arial" w:hAnsi="Arial"/>
        </w:rPr>
      </w:pPr>
    </w:p>
    <w:p w14:paraId="07634ED6" w14:textId="77777777" w:rsidR="00B574D5" w:rsidRDefault="00B574D5">
      <w:pPr>
        <w:overflowPunct/>
        <w:autoSpaceDE/>
        <w:autoSpaceDN/>
        <w:adjustRightInd/>
        <w:textAlignment w:val="auto"/>
        <w:rPr>
          <w:rFonts w:ascii="Arial" w:hAnsi="Arial"/>
        </w:rPr>
      </w:pPr>
    </w:p>
    <w:p w14:paraId="07D4270F" w14:textId="77777777" w:rsidR="00B574D5" w:rsidRDefault="00B574D5">
      <w:pPr>
        <w:overflowPunct/>
        <w:autoSpaceDE/>
        <w:autoSpaceDN/>
        <w:adjustRightInd/>
        <w:textAlignment w:val="auto"/>
        <w:rPr>
          <w:rFonts w:ascii="Arial" w:hAnsi="Arial"/>
        </w:rPr>
      </w:pPr>
    </w:p>
    <w:p w14:paraId="70EB3094" w14:textId="77777777" w:rsidR="00B574D5" w:rsidRDefault="00B574D5">
      <w:pPr>
        <w:overflowPunct/>
        <w:autoSpaceDE/>
        <w:autoSpaceDN/>
        <w:adjustRightInd/>
        <w:textAlignment w:val="auto"/>
        <w:rPr>
          <w:rFonts w:ascii="Arial" w:hAnsi="Arial"/>
        </w:rPr>
      </w:pPr>
    </w:p>
    <w:p w14:paraId="09B39E92" w14:textId="77777777" w:rsidR="00B574D5" w:rsidRDefault="00B574D5">
      <w:pPr>
        <w:overflowPunct/>
        <w:autoSpaceDE/>
        <w:autoSpaceDN/>
        <w:adjustRightInd/>
        <w:textAlignment w:val="auto"/>
        <w:rPr>
          <w:rFonts w:ascii="Arial" w:hAnsi="Arial"/>
        </w:rPr>
      </w:pPr>
    </w:p>
    <w:p w14:paraId="1AFDD24B" w14:textId="77777777" w:rsidR="00B574D5" w:rsidRDefault="00B574D5">
      <w:pPr>
        <w:overflowPunct/>
        <w:autoSpaceDE/>
        <w:autoSpaceDN/>
        <w:adjustRightInd/>
        <w:textAlignment w:val="auto"/>
        <w:rPr>
          <w:rFonts w:ascii="Arial" w:hAnsi="Arial"/>
        </w:rPr>
      </w:pPr>
    </w:p>
    <w:p w14:paraId="167938B4" w14:textId="77777777" w:rsidR="00B574D5" w:rsidRDefault="00B574D5">
      <w:pPr>
        <w:overflowPunct/>
        <w:autoSpaceDE/>
        <w:autoSpaceDN/>
        <w:adjustRightInd/>
        <w:textAlignment w:val="auto"/>
        <w:rPr>
          <w:rFonts w:ascii="Arial" w:hAnsi="Arial"/>
        </w:rPr>
      </w:pPr>
    </w:p>
    <w:p w14:paraId="4381005F" w14:textId="77777777" w:rsidR="00B574D5" w:rsidRDefault="00B574D5">
      <w:pPr>
        <w:overflowPunct/>
        <w:autoSpaceDE/>
        <w:autoSpaceDN/>
        <w:adjustRightInd/>
        <w:textAlignment w:val="auto"/>
        <w:rPr>
          <w:rFonts w:ascii="Arial" w:hAnsi="Arial"/>
        </w:rPr>
      </w:pPr>
    </w:p>
    <w:p w14:paraId="46F81214" w14:textId="77777777" w:rsidR="00B574D5" w:rsidRDefault="00B574D5">
      <w:pPr>
        <w:overflowPunct/>
        <w:autoSpaceDE/>
        <w:autoSpaceDN/>
        <w:adjustRightInd/>
        <w:textAlignment w:val="auto"/>
        <w:rPr>
          <w:rFonts w:ascii="Arial" w:hAnsi="Arial"/>
        </w:rPr>
      </w:pPr>
    </w:p>
    <w:p w14:paraId="35DA73BD" w14:textId="77777777" w:rsidR="00B574D5" w:rsidRDefault="00B574D5">
      <w:pPr>
        <w:overflowPunct/>
        <w:autoSpaceDE/>
        <w:autoSpaceDN/>
        <w:adjustRightInd/>
        <w:textAlignment w:val="auto"/>
        <w:rPr>
          <w:rFonts w:ascii="Arial" w:hAnsi="Arial"/>
        </w:rPr>
      </w:pPr>
    </w:p>
    <w:p w14:paraId="1896F7C6" w14:textId="77777777" w:rsidR="00B574D5" w:rsidRDefault="00B574D5">
      <w:pPr>
        <w:overflowPunct/>
        <w:autoSpaceDE/>
        <w:autoSpaceDN/>
        <w:adjustRightInd/>
        <w:textAlignment w:val="auto"/>
        <w:rPr>
          <w:rFonts w:ascii="Arial" w:hAnsi="Arial"/>
        </w:rPr>
      </w:pPr>
    </w:p>
    <w:p w14:paraId="72AC1FCC" w14:textId="77777777" w:rsidR="00B574D5" w:rsidRDefault="00B574D5">
      <w:pPr>
        <w:overflowPunct/>
        <w:autoSpaceDE/>
        <w:autoSpaceDN/>
        <w:adjustRightInd/>
        <w:textAlignment w:val="auto"/>
        <w:rPr>
          <w:rFonts w:ascii="Arial" w:hAnsi="Arial"/>
        </w:rPr>
      </w:pPr>
    </w:p>
    <w:p w14:paraId="504CD024" w14:textId="77777777" w:rsidR="00B574D5" w:rsidRDefault="00B574D5">
      <w:pPr>
        <w:overflowPunct/>
        <w:autoSpaceDE/>
        <w:autoSpaceDN/>
        <w:adjustRightInd/>
        <w:textAlignment w:val="auto"/>
        <w:rPr>
          <w:rFonts w:ascii="Arial" w:hAnsi="Arial"/>
        </w:rPr>
      </w:pPr>
    </w:p>
    <w:p w14:paraId="2DD9D8CF" w14:textId="77777777" w:rsidR="00B574D5" w:rsidRDefault="00B574D5">
      <w:pPr>
        <w:overflowPunct/>
        <w:autoSpaceDE/>
        <w:autoSpaceDN/>
        <w:adjustRightInd/>
        <w:textAlignment w:val="auto"/>
        <w:rPr>
          <w:rFonts w:ascii="Arial" w:hAnsi="Arial"/>
        </w:rPr>
      </w:pPr>
    </w:p>
    <w:p w14:paraId="195F4DF9" w14:textId="77777777" w:rsidR="00B574D5" w:rsidRDefault="00B574D5">
      <w:pPr>
        <w:overflowPunct/>
        <w:autoSpaceDE/>
        <w:autoSpaceDN/>
        <w:adjustRightInd/>
        <w:textAlignment w:val="auto"/>
        <w:rPr>
          <w:rFonts w:ascii="Arial" w:hAnsi="Arial"/>
        </w:rPr>
      </w:pPr>
    </w:p>
    <w:p w14:paraId="783F1BF3" w14:textId="77777777" w:rsidR="00B574D5" w:rsidRDefault="00B574D5">
      <w:pPr>
        <w:overflowPunct/>
        <w:autoSpaceDE/>
        <w:autoSpaceDN/>
        <w:adjustRightInd/>
        <w:textAlignment w:val="auto"/>
        <w:rPr>
          <w:rFonts w:ascii="Arial" w:hAnsi="Arial"/>
        </w:rPr>
      </w:pPr>
    </w:p>
    <w:p w14:paraId="282038F5" w14:textId="77777777" w:rsidR="00B574D5" w:rsidRDefault="00B574D5">
      <w:pPr>
        <w:overflowPunct/>
        <w:autoSpaceDE/>
        <w:autoSpaceDN/>
        <w:adjustRightInd/>
        <w:textAlignment w:val="auto"/>
        <w:rPr>
          <w:rFonts w:ascii="Arial" w:hAnsi="Arial"/>
        </w:rPr>
      </w:pPr>
    </w:p>
    <w:p w14:paraId="7735D642" w14:textId="77777777" w:rsidR="00B574D5" w:rsidRDefault="00B574D5">
      <w:pPr>
        <w:overflowPunct/>
        <w:autoSpaceDE/>
        <w:autoSpaceDN/>
        <w:adjustRightInd/>
        <w:textAlignment w:val="auto"/>
        <w:rPr>
          <w:rFonts w:ascii="Arial" w:hAnsi="Arial"/>
        </w:rPr>
      </w:pPr>
    </w:p>
    <w:p w14:paraId="67699836" w14:textId="77777777" w:rsidR="00B574D5" w:rsidRDefault="00B574D5">
      <w:pPr>
        <w:overflowPunct/>
        <w:autoSpaceDE/>
        <w:autoSpaceDN/>
        <w:adjustRightInd/>
        <w:textAlignment w:val="auto"/>
        <w:rPr>
          <w:rFonts w:ascii="Arial" w:hAnsi="Arial"/>
        </w:rPr>
      </w:pPr>
    </w:p>
    <w:p w14:paraId="590141BB" w14:textId="77777777" w:rsidR="00B574D5" w:rsidRDefault="00B574D5">
      <w:pPr>
        <w:overflowPunct/>
        <w:autoSpaceDE/>
        <w:autoSpaceDN/>
        <w:adjustRightInd/>
        <w:textAlignment w:val="auto"/>
        <w:rPr>
          <w:rFonts w:ascii="Arial" w:hAnsi="Arial"/>
        </w:rPr>
      </w:pPr>
    </w:p>
    <w:p w14:paraId="20439547" w14:textId="77777777" w:rsidR="00B574D5" w:rsidRDefault="00B574D5">
      <w:pPr>
        <w:overflowPunct/>
        <w:autoSpaceDE/>
        <w:autoSpaceDN/>
        <w:adjustRightInd/>
        <w:textAlignment w:val="auto"/>
        <w:rPr>
          <w:rFonts w:ascii="Arial" w:hAnsi="Arial"/>
        </w:rPr>
      </w:pPr>
    </w:p>
    <w:p w14:paraId="5BC27F50" w14:textId="77777777" w:rsidR="00B574D5" w:rsidRDefault="00B574D5">
      <w:pPr>
        <w:overflowPunct/>
        <w:autoSpaceDE/>
        <w:autoSpaceDN/>
        <w:adjustRightInd/>
        <w:textAlignment w:val="auto"/>
        <w:rPr>
          <w:rFonts w:ascii="Arial" w:hAnsi="Arial"/>
        </w:rPr>
      </w:pPr>
    </w:p>
    <w:p w14:paraId="4F9AF495" w14:textId="77777777" w:rsidR="00B574D5" w:rsidRDefault="00B574D5">
      <w:pPr>
        <w:overflowPunct/>
        <w:autoSpaceDE/>
        <w:autoSpaceDN/>
        <w:adjustRightInd/>
        <w:textAlignment w:val="auto"/>
        <w:rPr>
          <w:rFonts w:ascii="Arial" w:hAnsi="Arial"/>
        </w:rPr>
      </w:pPr>
    </w:p>
    <w:p w14:paraId="06A5CDC7" w14:textId="77777777" w:rsidR="00B574D5" w:rsidRDefault="00B574D5">
      <w:pPr>
        <w:overflowPunct/>
        <w:autoSpaceDE/>
        <w:autoSpaceDN/>
        <w:adjustRightInd/>
        <w:textAlignment w:val="auto"/>
        <w:rPr>
          <w:rFonts w:ascii="Arial" w:hAnsi="Arial"/>
        </w:rPr>
      </w:pPr>
    </w:p>
    <w:p w14:paraId="21D3F003" w14:textId="77777777" w:rsidR="00B574D5" w:rsidRDefault="00B574D5">
      <w:pPr>
        <w:overflowPunct/>
        <w:autoSpaceDE/>
        <w:autoSpaceDN/>
        <w:adjustRightInd/>
        <w:textAlignment w:val="auto"/>
        <w:rPr>
          <w:rFonts w:ascii="Arial" w:hAnsi="Arial"/>
        </w:rPr>
      </w:pPr>
    </w:p>
    <w:p w14:paraId="5AAB56B7" w14:textId="77777777" w:rsidR="00B574D5" w:rsidRDefault="00B574D5">
      <w:pPr>
        <w:overflowPunct/>
        <w:autoSpaceDE/>
        <w:autoSpaceDN/>
        <w:adjustRightInd/>
        <w:textAlignment w:val="auto"/>
        <w:rPr>
          <w:rFonts w:ascii="Arial" w:hAnsi="Arial"/>
        </w:rPr>
      </w:pPr>
    </w:p>
    <w:p w14:paraId="7A2A8A16" w14:textId="77777777" w:rsidR="00B574D5" w:rsidRDefault="00B574D5">
      <w:pPr>
        <w:overflowPunct/>
        <w:autoSpaceDE/>
        <w:autoSpaceDN/>
        <w:adjustRightInd/>
        <w:textAlignment w:val="auto"/>
        <w:rPr>
          <w:rFonts w:ascii="Arial" w:hAnsi="Arial"/>
        </w:rPr>
      </w:pPr>
    </w:p>
    <w:p w14:paraId="4D006581" w14:textId="77777777" w:rsidR="00B574D5" w:rsidRDefault="00B574D5">
      <w:pPr>
        <w:overflowPunct/>
        <w:autoSpaceDE/>
        <w:autoSpaceDN/>
        <w:adjustRightInd/>
        <w:textAlignment w:val="auto"/>
        <w:rPr>
          <w:rFonts w:ascii="Arial" w:hAnsi="Arial"/>
        </w:rPr>
      </w:pPr>
    </w:p>
    <w:p w14:paraId="2342D4EA" w14:textId="77777777" w:rsidR="00B574D5" w:rsidRDefault="00B574D5">
      <w:pPr>
        <w:overflowPunct/>
        <w:autoSpaceDE/>
        <w:autoSpaceDN/>
        <w:adjustRightInd/>
        <w:textAlignment w:val="auto"/>
        <w:rPr>
          <w:rFonts w:ascii="Arial" w:hAnsi="Arial"/>
        </w:rPr>
      </w:pPr>
    </w:p>
    <w:p w14:paraId="55EEE0AF" w14:textId="77777777" w:rsidR="00B574D5" w:rsidRDefault="00B574D5">
      <w:pPr>
        <w:overflowPunct/>
        <w:autoSpaceDE/>
        <w:autoSpaceDN/>
        <w:adjustRightInd/>
        <w:textAlignment w:val="auto"/>
        <w:rPr>
          <w:rFonts w:ascii="Arial" w:hAnsi="Arial"/>
        </w:rPr>
      </w:pPr>
    </w:p>
    <w:p w14:paraId="482E84F2" w14:textId="77777777" w:rsidR="00B574D5" w:rsidRDefault="00B574D5">
      <w:pPr>
        <w:overflowPunct/>
        <w:autoSpaceDE/>
        <w:autoSpaceDN/>
        <w:adjustRightInd/>
        <w:textAlignment w:val="auto"/>
        <w:rPr>
          <w:rFonts w:ascii="Arial" w:hAnsi="Arial"/>
        </w:rPr>
      </w:pPr>
    </w:p>
    <w:p w14:paraId="3BAF1CEB" w14:textId="77777777" w:rsidR="00B574D5" w:rsidRDefault="00B574D5">
      <w:pPr>
        <w:overflowPunct/>
        <w:autoSpaceDE/>
        <w:autoSpaceDN/>
        <w:adjustRightInd/>
        <w:textAlignment w:val="auto"/>
        <w:rPr>
          <w:rFonts w:ascii="Arial" w:hAnsi="Arial"/>
        </w:rPr>
      </w:pPr>
    </w:p>
    <w:p w14:paraId="47F53784" w14:textId="77777777" w:rsidR="00B574D5" w:rsidRDefault="00B574D5">
      <w:pPr>
        <w:overflowPunct/>
        <w:autoSpaceDE/>
        <w:autoSpaceDN/>
        <w:adjustRightInd/>
        <w:textAlignment w:val="auto"/>
        <w:rPr>
          <w:rFonts w:ascii="Arial" w:hAnsi="Arial"/>
        </w:rPr>
      </w:pPr>
    </w:p>
    <w:p w14:paraId="255F9C1F" w14:textId="5220A47A" w:rsidR="00B574D5" w:rsidRDefault="00B574D5">
      <w:pPr>
        <w:overflowPunct/>
        <w:autoSpaceDE/>
        <w:autoSpaceDN/>
        <w:adjustRightInd/>
        <w:textAlignment w:val="auto"/>
        <w:rPr>
          <w:rFonts w:ascii="Arial" w:hAnsi="Arial"/>
        </w:rPr>
      </w:pPr>
    </w:p>
    <w:p w14:paraId="4952C9A4" w14:textId="080E72F2" w:rsidR="0059386C" w:rsidRDefault="0059386C">
      <w:pPr>
        <w:overflowPunct/>
        <w:autoSpaceDE/>
        <w:autoSpaceDN/>
        <w:adjustRightInd/>
        <w:textAlignment w:val="auto"/>
        <w:rPr>
          <w:rFonts w:ascii="Arial" w:hAnsi="Arial"/>
        </w:rPr>
      </w:pPr>
    </w:p>
    <w:p w14:paraId="2D5C63A4" w14:textId="4C67471F" w:rsidR="0059386C" w:rsidRDefault="0059386C">
      <w:pPr>
        <w:overflowPunct/>
        <w:autoSpaceDE/>
        <w:autoSpaceDN/>
        <w:adjustRightInd/>
        <w:textAlignment w:val="auto"/>
        <w:rPr>
          <w:rFonts w:ascii="Arial" w:hAnsi="Arial"/>
        </w:rPr>
      </w:pPr>
    </w:p>
    <w:p w14:paraId="3120411C" w14:textId="3D6EA8A3" w:rsidR="0059386C" w:rsidRDefault="0059386C">
      <w:pPr>
        <w:overflowPunct/>
        <w:autoSpaceDE/>
        <w:autoSpaceDN/>
        <w:adjustRightInd/>
        <w:textAlignment w:val="auto"/>
        <w:rPr>
          <w:rFonts w:ascii="Arial" w:hAnsi="Arial"/>
        </w:rPr>
      </w:pPr>
    </w:p>
    <w:p w14:paraId="59484A68" w14:textId="455B65C7" w:rsidR="0059386C" w:rsidRDefault="0059386C">
      <w:pPr>
        <w:overflowPunct/>
        <w:autoSpaceDE/>
        <w:autoSpaceDN/>
        <w:adjustRightInd/>
        <w:textAlignment w:val="auto"/>
        <w:rPr>
          <w:rFonts w:ascii="Arial" w:hAnsi="Arial"/>
        </w:rPr>
      </w:pPr>
    </w:p>
    <w:p w14:paraId="5E5C4FA5" w14:textId="16684A4E" w:rsidR="0059386C" w:rsidRDefault="0059386C">
      <w:pPr>
        <w:overflowPunct/>
        <w:autoSpaceDE/>
        <w:autoSpaceDN/>
        <w:adjustRightInd/>
        <w:textAlignment w:val="auto"/>
        <w:rPr>
          <w:rFonts w:ascii="Arial" w:hAnsi="Arial"/>
        </w:rPr>
      </w:pPr>
    </w:p>
    <w:p w14:paraId="39F75240" w14:textId="601B38C4" w:rsidR="0059386C" w:rsidRDefault="0059386C">
      <w:pPr>
        <w:overflowPunct/>
        <w:autoSpaceDE/>
        <w:autoSpaceDN/>
        <w:adjustRightInd/>
        <w:textAlignment w:val="auto"/>
        <w:rPr>
          <w:rFonts w:ascii="Arial" w:hAnsi="Arial"/>
        </w:rPr>
      </w:pPr>
    </w:p>
    <w:p w14:paraId="0F5D970A" w14:textId="77777777" w:rsidR="0059386C" w:rsidRDefault="0059386C">
      <w:pPr>
        <w:overflowPunct/>
        <w:autoSpaceDE/>
        <w:autoSpaceDN/>
        <w:adjustRightInd/>
        <w:textAlignment w:val="auto"/>
        <w:rPr>
          <w:rFonts w:ascii="Arial" w:hAnsi="Arial"/>
        </w:rPr>
      </w:pPr>
    </w:p>
    <w:p w14:paraId="5FF50A95" w14:textId="77777777" w:rsidR="00B574D5" w:rsidRDefault="00B574D5">
      <w:pPr>
        <w:overflowPunct/>
        <w:autoSpaceDE/>
        <w:autoSpaceDN/>
        <w:adjustRightInd/>
        <w:textAlignment w:val="auto"/>
        <w:rPr>
          <w:rFonts w:ascii="Arial" w:hAnsi="Arial"/>
        </w:rPr>
      </w:pPr>
    </w:p>
    <w:p w14:paraId="56A3CE3E"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ESBJERG KOMMUNE</w:t>
      </w:r>
    </w:p>
    <w:p w14:paraId="652C11B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Industrimiljø</w:t>
      </w:r>
    </w:p>
    <w:p w14:paraId="66B16B1B"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Torvegade 74</w:t>
      </w:r>
    </w:p>
    <w:p w14:paraId="3F66D6C8"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6700 Esbjerg</w:t>
      </w:r>
    </w:p>
    <w:p w14:paraId="674A86A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Telefon</w:t>
      </w:r>
      <w:r w:rsidRPr="00C57805">
        <w:rPr>
          <w:sz w:val="16"/>
          <w:szCs w:val="16"/>
        </w:rPr>
        <w:tab/>
        <w:t>7616 1616</w:t>
      </w:r>
    </w:p>
    <w:p w14:paraId="311D9AC0"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E-mail</w:t>
      </w:r>
      <w:r w:rsidRPr="00C57805">
        <w:rPr>
          <w:sz w:val="16"/>
          <w:szCs w:val="16"/>
        </w:rPr>
        <w:tab/>
        <w:t>miljo@esbjergkommune.dk</w:t>
      </w:r>
    </w:p>
    <w:p w14:paraId="57C693E9" w14:textId="57F1EAC6"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Web</w:t>
      </w:r>
      <w:r w:rsidRPr="00C57805">
        <w:rPr>
          <w:sz w:val="16"/>
          <w:szCs w:val="16"/>
        </w:rPr>
        <w:tab/>
        <w:t>www.esbjerg.dk</w:t>
      </w:r>
    </w:p>
    <w:p w14:paraId="78253B84"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p>
    <w:p w14:paraId="47692A0B" w14:textId="68559514"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 nr.: </w:t>
      </w:r>
      <w:r w:rsidR="0059386C">
        <w:rPr>
          <w:b/>
          <w:sz w:val="16"/>
          <w:szCs w:val="16"/>
        </w:rPr>
        <w:t>23/23994</w:t>
      </w:r>
    </w:p>
    <w:p w14:paraId="287EC1D6" w14:textId="119F4241"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Sagsansvarlig: </w:t>
      </w:r>
      <w:r w:rsidR="0059386C">
        <w:rPr>
          <w:b/>
          <w:sz w:val="16"/>
          <w:szCs w:val="16"/>
        </w:rPr>
        <w:t>Dorthe Waldemar</w:t>
      </w:r>
    </w:p>
    <w:p w14:paraId="21DF006B"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b/>
          <w:sz w:val="16"/>
          <w:szCs w:val="16"/>
        </w:rPr>
        <w:t>Copyright</w:t>
      </w:r>
      <w:r w:rsidRPr="00C57805">
        <w:rPr>
          <w:sz w:val="16"/>
          <w:szCs w:val="16"/>
        </w:rPr>
        <w:t>: Alle kort og luftfoto: copyright DDO ®, ©COWI</w:t>
      </w:r>
    </w:p>
    <w:p w14:paraId="031FBBE7" w14:textId="77777777" w:rsidR="00B574D5" w:rsidRDefault="00B574D5" w:rsidP="00B574D5">
      <w:pPr>
        <w:sectPr w:rsidR="00B574D5" w:rsidSect="00BC6940">
          <w:pgSz w:w="11906" w:h="16838"/>
          <w:pgMar w:top="1701" w:right="1416" w:bottom="1701" w:left="1418" w:header="708" w:footer="708" w:gutter="0"/>
          <w:cols w:space="708"/>
          <w:docGrid w:linePitch="360"/>
        </w:sectPr>
      </w:pPr>
    </w:p>
    <w:p w14:paraId="737834C7" w14:textId="3FA7ED04" w:rsidR="004C44F2" w:rsidRDefault="004C44F2" w:rsidP="00556012">
      <w:pPr>
        <w:rPr>
          <w:sz w:val="28"/>
        </w:rPr>
      </w:pPr>
      <w:bookmarkStart w:id="0" w:name="Startmodtagerblok"/>
      <w:bookmarkStart w:id="1" w:name="Starttekst"/>
      <w:bookmarkEnd w:id="0"/>
      <w:r>
        <w:rPr>
          <w:sz w:val="28"/>
        </w:rPr>
        <w:t xml:space="preserve">Miljøgodkendelse </w:t>
      </w:r>
      <w:r w:rsidR="00620E3B">
        <w:rPr>
          <w:sz w:val="28"/>
        </w:rPr>
        <w:t xml:space="preserve">til opbevaring af bigbags med </w:t>
      </w:r>
      <w:r w:rsidR="00684AC2">
        <w:rPr>
          <w:sz w:val="28"/>
        </w:rPr>
        <w:t xml:space="preserve">ikke-støvende </w:t>
      </w:r>
      <w:r w:rsidR="00620E3B">
        <w:rPr>
          <w:sz w:val="28"/>
        </w:rPr>
        <w:t>asbest affald inden videre transport</w:t>
      </w:r>
    </w:p>
    <w:p w14:paraId="658DA869" w14:textId="77777777" w:rsidR="004C44F2" w:rsidRDefault="004C44F2" w:rsidP="00556012">
      <w:pPr>
        <w:rPr>
          <w:sz w:val="28"/>
        </w:rPr>
      </w:pPr>
    </w:p>
    <w:p w14:paraId="0682A721" w14:textId="3CFAA4C2" w:rsidR="004C44F2" w:rsidRDefault="00620E3B" w:rsidP="00556012">
      <w:pPr>
        <w:rPr>
          <w:sz w:val="24"/>
          <w:szCs w:val="24"/>
        </w:rPr>
      </w:pPr>
      <w:r>
        <w:rPr>
          <w:sz w:val="24"/>
          <w:szCs w:val="24"/>
        </w:rPr>
        <w:t>Fanø Kommunes Materialegård</w:t>
      </w:r>
    </w:p>
    <w:p w14:paraId="5D524E71" w14:textId="391F506D" w:rsidR="004C44F2" w:rsidRDefault="00620E3B" w:rsidP="00556012">
      <w:pPr>
        <w:rPr>
          <w:sz w:val="24"/>
          <w:szCs w:val="24"/>
        </w:rPr>
      </w:pPr>
      <w:r>
        <w:rPr>
          <w:sz w:val="24"/>
          <w:szCs w:val="24"/>
        </w:rPr>
        <w:t xml:space="preserve">Sønder </w:t>
      </w:r>
      <w:proofErr w:type="spellStart"/>
      <w:r>
        <w:rPr>
          <w:sz w:val="24"/>
          <w:szCs w:val="24"/>
        </w:rPr>
        <w:t>Nytoft</w:t>
      </w:r>
      <w:proofErr w:type="spellEnd"/>
      <w:r>
        <w:rPr>
          <w:sz w:val="24"/>
          <w:szCs w:val="24"/>
        </w:rPr>
        <w:t xml:space="preserve"> 15, Nordby, 6720 Fanø</w:t>
      </w:r>
    </w:p>
    <w:p w14:paraId="39981A65" w14:textId="77777777" w:rsidR="004C44F2" w:rsidRDefault="004C44F2" w:rsidP="00556012">
      <w:pPr>
        <w:rPr>
          <w:sz w:val="24"/>
          <w:szCs w:val="24"/>
        </w:rPr>
      </w:pPr>
    </w:p>
    <w:p w14:paraId="1B396A43" w14:textId="77777777" w:rsidR="004C44F2" w:rsidRDefault="004C44F2" w:rsidP="00556012">
      <w:pPr>
        <w:rPr>
          <w:sz w:val="24"/>
          <w:szCs w:val="24"/>
        </w:rPr>
      </w:pPr>
    </w:p>
    <w:p w14:paraId="04AE5074" w14:textId="77777777" w:rsidR="004C44F2" w:rsidRDefault="004C44F2" w:rsidP="00556012">
      <w:pPr>
        <w:rPr>
          <w:sz w:val="24"/>
          <w:szCs w:val="24"/>
        </w:rPr>
      </w:pPr>
    </w:p>
    <w:p w14:paraId="2E5129E4" w14:textId="77777777" w:rsidR="004C44F2" w:rsidRDefault="004C44F2" w:rsidP="00556012">
      <w:pPr>
        <w:rPr>
          <w:sz w:val="24"/>
          <w:szCs w:val="24"/>
        </w:rPr>
      </w:pPr>
    </w:p>
    <w:p w14:paraId="7AC0C8B2" w14:textId="77777777" w:rsidR="004C44F2" w:rsidRDefault="004C44F2" w:rsidP="00556012">
      <w:pPr>
        <w:rPr>
          <w:sz w:val="24"/>
          <w:szCs w:val="24"/>
        </w:rPr>
      </w:pPr>
    </w:p>
    <w:p w14:paraId="50E04FB2" w14:textId="77777777" w:rsidR="004C44F2" w:rsidRDefault="004C44F2" w:rsidP="00556012">
      <w:pPr>
        <w:rPr>
          <w:sz w:val="24"/>
          <w:szCs w:val="24"/>
        </w:rPr>
      </w:pPr>
    </w:p>
    <w:p w14:paraId="485E4365" w14:textId="77777777" w:rsidR="004C44F2" w:rsidRDefault="004C44F2" w:rsidP="00556012">
      <w:pPr>
        <w:rPr>
          <w:sz w:val="24"/>
          <w:szCs w:val="24"/>
        </w:rPr>
      </w:pPr>
    </w:p>
    <w:p w14:paraId="634C4A76" w14:textId="22CAE6C7" w:rsidR="004C44F2" w:rsidRDefault="004C44F2" w:rsidP="00556012">
      <w:r>
        <w:t xml:space="preserve">Matrikel </w:t>
      </w:r>
      <w:r w:rsidR="00B574D5">
        <w:t>nummer:</w:t>
      </w:r>
      <w:r>
        <w:tab/>
      </w:r>
      <w:r w:rsidR="00620E3B">
        <w:t>75 b, Rindby By, Nordby</w:t>
      </w:r>
    </w:p>
    <w:p w14:paraId="00D189BB" w14:textId="436DD2FC" w:rsidR="004C44F2" w:rsidRDefault="004C44F2" w:rsidP="00556012">
      <w:r>
        <w:t>CVR-nummer:</w:t>
      </w:r>
      <w:r>
        <w:tab/>
      </w:r>
      <w:r w:rsidR="00620E3B">
        <w:t>31210917</w:t>
      </w:r>
    </w:p>
    <w:p w14:paraId="019D7DE4" w14:textId="5A78E2A5" w:rsidR="004C44F2" w:rsidRDefault="004C44F2" w:rsidP="00556012">
      <w:r>
        <w:t>P-nummer:</w:t>
      </w:r>
      <w:r>
        <w:tab/>
      </w:r>
      <w:r>
        <w:tab/>
      </w:r>
      <w:r w:rsidR="00620E3B">
        <w:t>1003330997</w:t>
      </w:r>
    </w:p>
    <w:p w14:paraId="6A9BB293" w14:textId="77777777" w:rsidR="00227A0F" w:rsidRDefault="00227A0F" w:rsidP="00556012"/>
    <w:p w14:paraId="6DAAF2D3" w14:textId="77777777" w:rsidR="00AC7451" w:rsidRDefault="004C44F2" w:rsidP="00AC7451">
      <w:pPr>
        <w:ind w:left="2608" w:hanging="2608"/>
      </w:pPr>
      <w:r>
        <w:t>Listepunkt:</w:t>
      </w:r>
      <w:r w:rsidR="00AC7451">
        <w:tab/>
      </w:r>
      <w:r>
        <w:t>Hovedaktivitet:</w:t>
      </w:r>
      <w:r w:rsidR="00706C75">
        <w:t xml:space="preserve"> </w:t>
      </w:r>
      <w:r w:rsidR="00AC7451">
        <w:t xml:space="preserve">K 212 </w:t>
      </w:r>
    </w:p>
    <w:p w14:paraId="11F334BA" w14:textId="70D6709C" w:rsidR="004C44F2" w:rsidRDefault="00AC7451" w:rsidP="00AC7451">
      <w:pPr>
        <w:ind w:left="2608"/>
      </w:pPr>
      <w:r w:rsidRPr="00AC7451">
        <w:t>Miljøgodkendelse til karteringsplads for jord samt plads til asfalt og opfejet materiale.</w:t>
      </w:r>
    </w:p>
    <w:p w14:paraId="3A3A7895" w14:textId="77777777" w:rsidR="004C44F2" w:rsidRDefault="004C44F2" w:rsidP="00556012"/>
    <w:p w14:paraId="5390566A" w14:textId="11B3417A" w:rsidR="00AC7451" w:rsidRDefault="004C44F2" w:rsidP="007C306B">
      <w:r>
        <w:tab/>
      </w:r>
      <w:r w:rsidR="00AC7451">
        <w:tab/>
      </w:r>
    </w:p>
    <w:p w14:paraId="1F45BC19" w14:textId="77777777" w:rsidR="004C44F2" w:rsidRDefault="004C44F2" w:rsidP="00556012"/>
    <w:p w14:paraId="514DC407" w14:textId="77777777" w:rsidR="004C44F2" w:rsidRDefault="004C44F2" w:rsidP="00556012"/>
    <w:p w14:paraId="2F661C2E" w14:textId="77777777" w:rsidR="004C44F2" w:rsidRDefault="004C44F2" w:rsidP="00556012"/>
    <w:p w14:paraId="7B53F02B" w14:textId="77777777" w:rsidR="004C44F2" w:rsidRDefault="004C44F2" w:rsidP="00556012"/>
    <w:p w14:paraId="5E318B32" w14:textId="1752AD19" w:rsidR="004C44F2" w:rsidRDefault="00D254D3" w:rsidP="00556012">
      <w:r>
        <w:t>Afgøre</w:t>
      </w:r>
      <w:r w:rsidR="004C44F2">
        <w:t>lsen omfatter:</w:t>
      </w:r>
      <w:r w:rsidR="00706C75">
        <w:t xml:space="preserve"> </w:t>
      </w:r>
      <w:r>
        <w:t>Tillægsgodkendelse til opsætning af container til opbevaring af</w:t>
      </w:r>
      <w:r w:rsidR="00684AC2">
        <w:t xml:space="preserve"> ikke-støvende</w:t>
      </w:r>
      <w:r>
        <w:t xml:space="preserve"> asbestaffald i bigbags fra kommunal indsamling inden det transporteres til </w:t>
      </w:r>
      <w:r w:rsidR="00EC137C">
        <w:t>D</w:t>
      </w:r>
      <w:r>
        <w:t>eponi</w:t>
      </w:r>
      <w:r w:rsidR="00EC137C">
        <w:t xml:space="preserve"> Syd</w:t>
      </w:r>
      <w:r>
        <w:t xml:space="preserve">. </w:t>
      </w:r>
    </w:p>
    <w:p w14:paraId="2DB5D475" w14:textId="77777777" w:rsidR="004C44F2" w:rsidRDefault="004C44F2" w:rsidP="00556012"/>
    <w:p w14:paraId="33A4576F" w14:textId="77777777" w:rsidR="004C44F2" w:rsidRDefault="004C44F2" w:rsidP="00556012"/>
    <w:p w14:paraId="42BB0960" w14:textId="77777777" w:rsidR="004C44F2" w:rsidRDefault="004C44F2" w:rsidP="00556012"/>
    <w:p w14:paraId="1C638FBA" w14:textId="77777777" w:rsidR="004C44F2" w:rsidRDefault="004C44F2" w:rsidP="00556012"/>
    <w:p w14:paraId="328DA2F8" w14:textId="77777777" w:rsidR="004C44F2" w:rsidRDefault="004C44F2" w:rsidP="00556012"/>
    <w:p w14:paraId="7EB1DA1C" w14:textId="77777777" w:rsidR="004C44F2" w:rsidRDefault="004C44F2" w:rsidP="00556012"/>
    <w:p w14:paraId="08095218" w14:textId="646363B8" w:rsidR="0015731C" w:rsidRDefault="00F7508C" w:rsidP="0015731C">
      <w:r>
        <w:t>A</w:t>
      </w:r>
      <w:r w:rsidR="00A67F96">
        <w:t>nnonceres</w:t>
      </w:r>
      <w:r w:rsidR="0015731C">
        <w:t xml:space="preserve"> </w:t>
      </w:r>
      <w:r w:rsidR="00A67F96">
        <w:t xml:space="preserve">den </w:t>
      </w:r>
      <w:r w:rsidR="005E5A6E">
        <w:t xml:space="preserve">29. januar 2024 </w:t>
      </w:r>
      <w:r w:rsidR="0015731C">
        <w:t xml:space="preserve">på </w:t>
      </w:r>
      <w:r w:rsidR="00A67F96">
        <w:t xml:space="preserve">DMA – Digital Miljøadministration </w:t>
      </w:r>
      <w:hyperlink r:id="rId10" w:history="1">
        <w:r w:rsidR="00A67F96" w:rsidRPr="008663C5">
          <w:rPr>
            <w:rStyle w:val="Hyperlink"/>
          </w:rPr>
          <w:t>www.dma.mst.dk</w:t>
        </w:r>
      </w:hyperlink>
    </w:p>
    <w:p w14:paraId="689F282D" w14:textId="29EFABE8" w:rsidR="004C44F2" w:rsidRDefault="004C44F2" w:rsidP="00556012">
      <w:r>
        <w:t>Klagefristen udløber den</w:t>
      </w:r>
      <w:r w:rsidR="00270FDC">
        <w:t xml:space="preserve"> </w:t>
      </w:r>
      <w:r w:rsidR="00A92045">
        <w:t>26</w:t>
      </w:r>
      <w:r w:rsidR="005E5A6E">
        <w:t>. februar 2024</w:t>
      </w:r>
    </w:p>
    <w:p w14:paraId="3CD52ECC" w14:textId="74ADB7F5" w:rsidR="004C44F2" w:rsidRDefault="004C44F2" w:rsidP="00556012">
      <w:r>
        <w:t>Søgsmålsfristen udløber den</w:t>
      </w:r>
      <w:r w:rsidR="00270FDC">
        <w:t xml:space="preserve"> </w:t>
      </w:r>
      <w:r w:rsidR="005E5A6E">
        <w:t>29. juli 2024</w:t>
      </w:r>
    </w:p>
    <w:p w14:paraId="597129E4" w14:textId="77777777" w:rsidR="004C44F2" w:rsidRDefault="004C44F2" w:rsidP="00556012"/>
    <w:p w14:paraId="6560EB3D" w14:textId="77777777" w:rsidR="007976EC" w:rsidRDefault="007976EC" w:rsidP="00556012"/>
    <w:p w14:paraId="00888B0E" w14:textId="77777777" w:rsidR="00556012" w:rsidRDefault="00556012" w:rsidP="00556012">
      <w:pPr>
        <w:rPr>
          <w:b/>
          <w:bCs/>
          <w:sz w:val="28"/>
          <w:szCs w:val="28"/>
        </w:rPr>
      </w:pPr>
      <w:r w:rsidRPr="001D60E9">
        <w:rPr>
          <w:sz w:val="28"/>
        </w:rPr>
        <w:br w:type="page"/>
      </w:r>
      <w:r>
        <w:rPr>
          <w:b/>
          <w:bCs/>
          <w:sz w:val="28"/>
          <w:szCs w:val="28"/>
        </w:rPr>
        <w:t>Indholdsfortegnelse:</w:t>
      </w:r>
    </w:p>
    <w:bookmarkStart w:id="2" w:name="_Toc58376075"/>
    <w:bookmarkStart w:id="3" w:name="_Toc48707470"/>
    <w:bookmarkStart w:id="4" w:name="_Toc48702115"/>
    <w:p w14:paraId="114B595A" w14:textId="60C8C1BE" w:rsidR="00857AFE" w:rsidRDefault="009D4DDE">
      <w:pPr>
        <w:pStyle w:val="Indholdsfortegnelse1"/>
        <w:tabs>
          <w:tab w:val="left" w:pos="426"/>
        </w:tabs>
        <w:rPr>
          <w:rFonts w:asciiTheme="minorHAnsi" w:eastAsiaTheme="minorEastAsia" w:hAnsiTheme="minorHAnsi" w:cstheme="minorBidi"/>
          <w:noProof/>
          <w:sz w:val="22"/>
          <w:szCs w:val="22"/>
        </w:rPr>
      </w:pPr>
      <w:r>
        <w:rPr>
          <w:noProof/>
        </w:rPr>
        <w:fldChar w:fldCharType="begin"/>
      </w:r>
      <w:r>
        <w:rPr>
          <w:noProof/>
        </w:rPr>
        <w:instrText xml:space="preserve"> TOC \o "1-1" \h \z \u </w:instrText>
      </w:r>
      <w:r>
        <w:rPr>
          <w:noProof/>
        </w:rPr>
        <w:fldChar w:fldCharType="separate"/>
      </w:r>
      <w:hyperlink w:anchor="_Toc3974240" w:history="1">
        <w:r w:rsidR="00857AFE" w:rsidRPr="0012655A">
          <w:rPr>
            <w:rStyle w:val="Hyperlink"/>
            <w:noProof/>
          </w:rPr>
          <w:t>1.</w:t>
        </w:r>
        <w:r w:rsidR="00857AFE">
          <w:rPr>
            <w:rFonts w:asciiTheme="minorHAnsi" w:eastAsiaTheme="minorEastAsia" w:hAnsiTheme="minorHAnsi" w:cstheme="minorBidi"/>
            <w:noProof/>
            <w:sz w:val="22"/>
            <w:szCs w:val="22"/>
          </w:rPr>
          <w:tab/>
        </w:r>
        <w:r w:rsidR="00857AFE" w:rsidRPr="0012655A">
          <w:rPr>
            <w:rStyle w:val="Hyperlink"/>
            <w:noProof/>
          </w:rPr>
          <w:t>Indledning</w:t>
        </w:r>
        <w:r w:rsidR="00857AFE">
          <w:rPr>
            <w:noProof/>
            <w:webHidden/>
          </w:rPr>
          <w:tab/>
        </w:r>
        <w:r w:rsidR="00857AFE">
          <w:rPr>
            <w:noProof/>
            <w:webHidden/>
          </w:rPr>
          <w:fldChar w:fldCharType="begin"/>
        </w:r>
        <w:r w:rsidR="00857AFE">
          <w:rPr>
            <w:noProof/>
            <w:webHidden/>
          </w:rPr>
          <w:instrText xml:space="preserve"> PAGEREF _Toc3974240 \h </w:instrText>
        </w:r>
        <w:r w:rsidR="00857AFE">
          <w:rPr>
            <w:noProof/>
            <w:webHidden/>
          </w:rPr>
        </w:r>
        <w:r w:rsidR="00857AFE">
          <w:rPr>
            <w:noProof/>
            <w:webHidden/>
          </w:rPr>
          <w:fldChar w:fldCharType="separate"/>
        </w:r>
        <w:r w:rsidR="007739D1">
          <w:rPr>
            <w:noProof/>
            <w:webHidden/>
          </w:rPr>
          <w:t>- 3 -</w:t>
        </w:r>
        <w:r w:rsidR="00857AFE">
          <w:rPr>
            <w:noProof/>
            <w:webHidden/>
          </w:rPr>
          <w:fldChar w:fldCharType="end"/>
        </w:r>
      </w:hyperlink>
    </w:p>
    <w:p w14:paraId="12AF8D31" w14:textId="46E607E2" w:rsidR="00857AFE" w:rsidRDefault="008E1329">
      <w:pPr>
        <w:pStyle w:val="Indholdsfortegnelse1"/>
        <w:tabs>
          <w:tab w:val="left" w:pos="426"/>
        </w:tabs>
        <w:rPr>
          <w:rFonts w:asciiTheme="minorHAnsi" w:eastAsiaTheme="minorEastAsia" w:hAnsiTheme="minorHAnsi" w:cstheme="minorBidi"/>
          <w:noProof/>
          <w:sz w:val="22"/>
          <w:szCs w:val="22"/>
        </w:rPr>
      </w:pPr>
      <w:hyperlink w:anchor="_Toc3974241" w:history="1">
        <w:r w:rsidR="00857AFE" w:rsidRPr="0012655A">
          <w:rPr>
            <w:rStyle w:val="Hyperlink"/>
            <w:noProof/>
          </w:rPr>
          <w:t>2.</w:t>
        </w:r>
        <w:r w:rsidR="00857AFE">
          <w:rPr>
            <w:rFonts w:asciiTheme="minorHAnsi" w:eastAsiaTheme="minorEastAsia" w:hAnsiTheme="minorHAnsi" w:cstheme="minorBidi"/>
            <w:noProof/>
            <w:sz w:val="22"/>
            <w:szCs w:val="22"/>
          </w:rPr>
          <w:tab/>
        </w:r>
        <w:r w:rsidR="00857AFE" w:rsidRPr="0012655A">
          <w:rPr>
            <w:rStyle w:val="Hyperlink"/>
            <w:noProof/>
          </w:rPr>
          <w:t>Afgørelse</w:t>
        </w:r>
        <w:r w:rsidR="00857AFE">
          <w:rPr>
            <w:noProof/>
            <w:webHidden/>
          </w:rPr>
          <w:tab/>
        </w:r>
        <w:r w:rsidR="00857AFE">
          <w:rPr>
            <w:noProof/>
            <w:webHidden/>
          </w:rPr>
          <w:fldChar w:fldCharType="begin"/>
        </w:r>
        <w:r w:rsidR="00857AFE">
          <w:rPr>
            <w:noProof/>
            <w:webHidden/>
          </w:rPr>
          <w:instrText xml:space="preserve"> PAGEREF _Toc3974241 \h </w:instrText>
        </w:r>
        <w:r w:rsidR="00857AFE">
          <w:rPr>
            <w:noProof/>
            <w:webHidden/>
          </w:rPr>
        </w:r>
        <w:r w:rsidR="00857AFE">
          <w:rPr>
            <w:noProof/>
            <w:webHidden/>
          </w:rPr>
          <w:fldChar w:fldCharType="separate"/>
        </w:r>
        <w:r w:rsidR="007739D1">
          <w:rPr>
            <w:noProof/>
            <w:webHidden/>
          </w:rPr>
          <w:t>- 3 -</w:t>
        </w:r>
        <w:r w:rsidR="00857AFE">
          <w:rPr>
            <w:noProof/>
            <w:webHidden/>
          </w:rPr>
          <w:fldChar w:fldCharType="end"/>
        </w:r>
      </w:hyperlink>
    </w:p>
    <w:p w14:paraId="73C85851" w14:textId="215086C5" w:rsidR="00857AFE" w:rsidRDefault="008E1329">
      <w:pPr>
        <w:pStyle w:val="Indholdsfortegnelse1"/>
        <w:tabs>
          <w:tab w:val="left" w:pos="426"/>
        </w:tabs>
        <w:rPr>
          <w:rFonts w:asciiTheme="minorHAnsi" w:eastAsiaTheme="minorEastAsia" w:hAnsiTheme="minorHAnsi" w:cstheme="minorBidi"/>
          <w:noProof/>
          <w:sz w:val="22"/>
          <w:szCs w:val="22"/>
        </w:rPr>
      </w:pPr>
      <w:hyperlink w:anchor="_Toc3974242" w:history="1">
        <w:r w:rsidR="00857AFE" w:rsidRPr="0012655A">
          <w:rPr>
            <w:rStyle w:val="Hyperlink"/>
            <w:noProof/>
          </w:rPr>
          <w:t>3.</w:t>
        </w:r>
        <w:r w:rsidR="00857AFE">
          <w:rPr>
            <w:rFonts w:asciiTheme="minorHAnsi" w:eastAsiaTheme="minorEastAsia" w:hAnsiTheme="minorHAnsi" w:cstheme="minorBidi"/>
            <w:noProof/>
            <w:sz w:val="22"/>
            <w:szCs w:val="22"/>
          </w:rPr>
          <w:tab/>
        </w:r>
        <w:r w:rsidR="00857AFE" w:rsidRPr="0012655A">
          <w:rPr>
            <w:rStyle w:val="Hyperlink"/>
            <w:noProof/>
          </w:rPr>
          <w:t>Vilkår</w:t>
        </w:r>
        <w:r w:rsidR="00857AFE">
          <w:rPr>
            <w:noProof/>
            <w:webHidden/>
          </w:rPr>
          <w:tab/>
        </w:r>
        <w:r w:rsidR="00857AFE">
          <w:rPr>
            <w:noProof/>
            <w:webHidden/>
          </w:rPr>
          <w:fldChar w:fldCharType="begin"/>
        </w:r>
        <w:r w:rsidR="00857AFE">
          <w:rPr>
            <w:noProof/>
            <w:webHidden/>
          </w:rPr>
          <w:instrText xml:space="preserve"> PAGEREF _Toc3974242 \h </w:instrText>
        </w:r>
        <w:r w:rsidR="00857AFE">
          <w:rPr>
            <w:noProof/>
            <w:webHidden/>
          </w:rPr>
        </w:r>
        <w:r w:rsidR="00857AFE">
          <w:rPr>
            <w:noProof/>
            <w:webHidden/>
          </w:rPr>
          <w:fldChar w:fldCharType="separate"/>
        </w:r>
        <w:r w:rsidR="007739D1">
          <w:rPr>
            <w:noProof/>
            <w:webHidden/>
          </w:rPr>
          <w:t>- 3 -</w:t>
        </w:r>
        <w:r w:rsidR="00857AFE">
          <w:rPr>
            <w:noProof/>
            <w:webHidden/>
          </w:rPr>
          <w:fldChar w:fldCharType="end"/>
        </w:r>
      </w:hyperlink>
    </w:p>
    <w:p w14:paraId="67F116DE" w14:textId="52B4DD29" w:rsidR="00857AFE" w:rsidRDefault="008E1329">
      <w:pPr>
        <w:pStyle w:val="Indholdsfortegnelse1"/>
        <w:tabs>
          <w:tab w:val="left" w:pos="426"/>
        </w:tabs>
        <w:rPr>
          <w:rFonts w:asciiTheme="minorHAnsi" w:eastAsiaTheme="minorEastAsia" w:hAnsiTheme="minorHAnsi" w:cstheme="minorBidi"/>
          <w:noProof/>
          <w:sz w:val="22"/>
          <w:szCs w:val="22"/>
        </w:rPr>
      </w:pPr>
      <w:hyperlink w:anchor="_Toc3974243" w:history="1">
        <w:r w:rsidR="00857AFE" w:rsidRPr="0012655A">
          <w:rPr>
            <w:rStyle w:val="Hyperlink"/>
            <w:noProof/>
          </w:rPr>
          <w:t>4.</w:t>
        </w:r>
        <w:r w:rsidR="00857AFE">
          <w:rPr>
            <w:rFonts w:asciiTheme="minorHAnsi" w:eastAsiaTheme="minorEastAsia" w:hAnsiTheme="minorHAnsi" w:cstheme="minorBidi"/>
            <w:noProof/>
            <w:sz w:val="22"/>
            <w:szCs w:val="22"/>
          </w:rPr>
          <w:tab/>
        </w:r>
        <w:r w:rsidR="00857AFE" w:rsidRPr="0012655A">
          <w:rPr>
            <w:rStyle w:val="Hyperlink"/>
            <w:noProof/>
          </w:rPr>
          <w:t>Lovgrundlag</w:t>
        </w:r>
        <w:r w:rsidR="00857AFE">
          <w:rPr>
            <w:noProof/>
            <w:webHidden/>
          </w:rPr>
          <w:tab/>
        </w:r>
        <w:r w:rsidR="00857AFE">
          <w:rPr>
            <w:noProof/>
            <w:webHidden/>
          </w:rPr>
          <w:fldChar w:fldCharType="begin"/>
        </w:r>
        <w:r w:rsidR="00857AFE">
          <w:rPr>
            <w:noProof/>
            <w:webHidden/>
          </w:rPr>
          <w:instrText xml:space="preserve"> PAGEREF _Toc3974243 \h </w:instrText>
        </w:r>
        <w:r w:rsidR="00857AFE">
          <w:rPr>
            <w:noProof/>
            <w:webHidden/>
          </w:rPr>
        </w:r>
        <w:r w:rsidR="00857AFE">
          <w:rPr>
            <w:noProof/>
            <w:webHidden/>
          </w:rPr>
          <w:fldChar w:fldCharType="separate"/>
        </w:r>
        <w:r w:rsidR="007739D1">
          <w:rPr>
            <w:noProof/>
            <w:webHidden/>
          </w:rPr>
          <w:t>- 4 -</w:t>
        </w:r>
        <w:r w:rsidR="00857AFE">
          <w:rPr>
            <w:noProof/>
            <w:webHidden/>
          </w:rPr>
          <w:fldChar w:fldCharType="end"/>
        </w:r>
      </w:hyperlink>
    </w:p>
    <w:p w14:paraId="27073969" w14:textId="20ADDDC7" w:rsidR="00857AFE" w:rsidRDefault="008E1329">
      <w:pPr>
        <w:pStyle w:val="Indholdsfortegnelse1"/>
        <w:tabs>
          <w:tab w:val="left" w:pos="426"/>
        </w:tabs>
        <w:rPr>
          <w:rFonts w:asciiTheme="minorHAnsi" w:eastAsiaTheme="minorEastAsia" w:hAnsiTheme="minorHAnsi" w:cstheme="minorBidi"/>
          <w:noProof/>
          <w:sz w:val="22"/>
          <w:szCs w:val="22"/>
        </w:rPr>
      </w:pPr>
      <w:hyperlink w:anchor="_Toc3974244" w:history="1">
        <w:r w:rsidR="00857AFE" w:rsidRPr="0012655A">
          <w:rPr>
            <w:rStyle w:val="Hyperlink"/>
            <w:noProof/>
          </w:rPr>
          <w:t>5.</w:t>
        </w:r>
        <w:r w:rsidR="00857AFE">
          <w:rPr>
            <w:rFonts w:asciiTheme="minorHAnsi" w:eastAsiaTheme="minorEastAsia" w:hAnsiTheme="minorHAnsi" w:cstheme="minorBidi"/>
            <w:noProof/>
            <w:sz w:val="22"/>
            <w:szCs w:val="22"/>
          </w:rPr>
          <w:tab/>
        </w:r>
        <w:r w:rsidR="00857AFE" w:rsidRPr="0012655A">
          <w:rPr>
            <w:rStyle w:val="Hyperlink"/>
            <w:noProof/>
          </w:rPr>
          <w:t>Godkendelsens omfang</w:t>
        </w:r>
        <w:r w:rsidR="00857AFE">
          <w:rPr>
            <w:noProof/>
            <w:webHidden/>
          </w:rPr>
          <w:tab/>
        </w:r>
        <w:r w:rsidR="00857AFE">
          <w:rPr>
            <w:noProof/>
            <w:webHidden/>
          </w:rPr>
          <w:fldChar w:fldCharType="begin"/>
        </w:r>
        <w:r w:rsidR="00857AFE">
          <w:rPr>
            <w:noProof/>
            <w:webHidden/>
          </w:rPr>
          <w:instrText xml:space="preserve"> PAGEREF _Toc3974244 \h </w:instrText>
        </w:r>
        <w:r w:rsidR="00857AFE">
          <w:rPr>
            <w:noProof/>
            <w:webHidden/>
          </w:rPr>
        </w:r>
        <w:r w:rsidR="00857AFE">
          <w:rPr>
            <w:noProof/>
            <w:webHidden/>
          </w:rPr>
          <w:fldChar w:fldCharType="separate"/>
        </w:r>
        <w:r w:rsidR="007739D1">
          <w:rPr>
            <w:noProof/>
            <w:webHidden/>
          </w:rPr>
          <w:t>- 4 -</w:t>
        </w:r>
        <w:r w:rsidR="00857AFE">
          <w:rPr>
            <w:noProof/>
            <w:webHidden/>
          </w:rPr>
          <w:fldChar w:fldCharType="end"/>
        </w:r>
      </w:hyperlink>
    </w:p>
    <w:p w14:paraId="5B324729" w14:textId="31A725FF" w:rsidR="00857AFE" w:rsidRDefault="008E1329">
      <w:pPr>
        <w:pStyle w:val="Indholdsfortegnelse1"/>
        <w:tabs>
          <w:tab w:val="left" w:pos="426"/>
        </w:tabs>
        <w:rPr>
          <w:rFonts w:asciiTheme="minorHAnsi" w:eastAsiaTheme="minorEastAsia" w:hAnsiTheme="minorHAnsi" w:cstheme="minorBidi"/>
          <w:noProof/>
          <w:sz w:val="22"/>
          <w:szCs w:val="22"/>
        </w:rPr>
      </w:pPr>
      <w:hyperlink w:anchor="_Toc3974245" w:history="1">
        <w:r w:rsidR="00857AFE" w:rsidRPr="0012655A">
          <w:rPr>
            <w:rStyle w:val="Hyperlink"/>
            <w:noProof/>
          </w:rPr>
          <w:t>6.</w:t>
        </w:r>
        <w:r w:rsidR="00857AFE">
          <w:rPr>
            <w:rFonts w:asciiTheme="minorHAnsi" w:eastAsiaTheme="minorEastAsia" w:hAnsiTheme="minorHAnsi" w:cstheme="minorBidi"/>
            <w:noProof/>
            <w:sz w:val="22"/>
            <w:szCs w:val="22"/>
          </w:rPr>
          <w:tab/>
        </w:r>
        <w:r w:rsidR="00857AFE" w:rsidRPr="0012655A">
          <w:rPr>
            <w:rStyle w:val="Hyperlink"/>
            <w:noProof/>
          </w:rPr>
          <w:t>Godkendelsens gyldighed</w:t>
        </w:r>
        <w:r w:rsidR="00857AFE">
          <w:rPr>
            <w:noProof/>
            <w:webHidden/>
          </w:rPr>
          <w:tab/>
        </w:r>
        <w:r w:rsidR="00857AFE">
          <w:rPr>
            <w:noProof/>
            <w:webHidden/>
          </w:rPr>
          <w:fldChar w:fldCharType="begin"/>
        </w:r>
        <w:r w:rsidR="00857AFE">
          <w:rPr>
            <w:noProof/>
            <w:webHidden/>
          </w:rPr>
          <w:instrText xml:space="preserve"> PAGEREF _Toc3974245 \h </w:instrText>
        </w:r>
        <w:r w:rsidR="00857AFE">
          <w:rPr>
            <w:noProof/>
            <w:webHidden/>
          </w:rPr>
        </w:r>
        <w:r w:rsidR="00857AFE">
          <w:rPr>
            <w:noProof/>
            <w:webHidden/>
          </w:rPr>
          <w:fldChar w:fldCharType="separate"/>
        </w:r>
        <w:r w:rsidR="007739D1">
          <w:rPr>
            <w:noProof/>
            <w:webHidden/>
          </w:rPr>
          <w:t>- 4 -</w:t>
        </w:r>
        <w:r w:rsidR="00857AFE">
          <w:rPr>
            <w:noProof/>
            <w:webHidden/>
          </w:rPr>
          <w:fldChar w:fldCharType="end"/>
        </w:r>
      </w:hyperlink>
    </w:p>
    <w:p w14:paraId="32E0DDD1" w14:textId="0E70B8CE" w:rsidR="00857AFE" w:rsidRDefault="008E1329">
      <w:pPr>
        <w:pStyle w:val="Indholdsfortegnelse1"/>
        <w:tabs>
          <w:tab w:val="left" w:pos="426"/>
        </w:tabs>
        <w:rPr>
          <w:rFonts w:asciiTheme="minorHAnsi" w:eastAsiaTheme="minorEastAsia" w:hAnsiTheme="minorHAnsi" w:cstheme="minorBidi"/>
          <w:noProof/>
          <w:sz w:val="22"/>
          <w:szCs w:val="22"/>
        </w:rPr>
      </w:pPr>
      <w:hyperlink w:anchor="_Toc3974246" w:history="1">
        <w:r w:rsidR="00857AFE" w:rsidRPr="0012655A">
          <w:rPr>
            <w:rStyle w:val="Hyperlink"/>
            <w:noProof/>
          </w:rPr>
          <w:t>7.</w:t>
        </w:r>
        <w:r w:rsidR="00857AFE">
          <w:rPr>
            <w:rFonts w:asciiTheme="minorHAnsi" w:eastAsiaTheme="minorEastAsia" w:hAnsiTheme="minorHAnsi" w:cstheme="minorBidi"/>
            <w:noProof/>
            <w:sz w:val="22"/>
            <w:szCs w:val="22"/>
          </w:rPr>
          <w:tab/>
        </w:r>
        <w:r w:rsidR="00857AFE" w:rsidRPr="0012655A">
          <w:rPr>
            <w:rStyle w:val="Hyperlink"/>
            <w:noProof/>
          </w:rPr>
          <w:t>Udtalelser og høringssvar</w:t>
        </w:r>
        <w:r w:rsidR="00857AFE">
          <w:rPr>
            <w:noProof/>
            <w:webHidden/>
          </w:rPr>
          <w:tab/>
        </w:r>
        <w:r w:rsidR="00857AFE">
          <w:rPr>
            <w:noProof/>
            <w:webHidden/>
          </w:rPr>
          <w:fldChar w:fldCharType="begin"/>
        </w:r>
        <w:r w:rsidR="00857AFE">
          <w:rPr>
            <w:noProof/>
            <w:webHidden/>
          </w:rPr>
          <w:instrText xml:space="preserve"> PAGEREF _Toc3974246 \h </w:instrText>
        </w:r>
        <w:r w:rsidR="00857AFE">
          <w:rPr>
            <w:noProof/>
            <w:webHidden/>
          </w:rPr>
        </w:r>
        <w:r w:rsidR="00857AFE">
          <w:rPr>
            <w:noProof/>
            <w:webHidden/>
          </w:rPr>
          <w:fldChar w:fldCharType="separate"/>
        </w:r>
        <w:r w:rsidR="007739D1">
          <w:rPr>
            <w:noProof/>
            <w:webHidden/>
          </w:rPr>
          <w:t>- 4 -</w:t>
        </w:r>
        <w:r w:rsidR="00857AFE">
          <w:rPr>
            <w:noProof/>
            <w:webHidden/>
          </w:rPr>
          <w:fldChar w:fldCharType="end"/>
        </w:r>
      </w:hyperlink>
    </w:p>
    <w:p w14:paraId="77AA604E" w14:textId="2BFB46D4" w:rsidR="00857AFE" w:rsidRDefault="008E1329">
      <w:pPr>
        <w:pStyle w:val="Indholdsfortegnelse1"/>
        <w:tabs>
          <w:tab w:val="left" w:pos="426"/>
        </w:tabs>
        <w:rPr>
          <w:rFonts w:asciiTheme="minorHAnsi" w:eastAsiaTheme="minorEastAsia" w:hAnsiTheme="minorHAnsi" w:cstheme="minorBidi"/>
          <w:noProof/>
          <w:sz w:val="22"/>
          <w:szCs w:val="22"/>
        </w:rPr>
      </w:pPr>
      <w:hyperlink w:anchor="_Toc3974247" w:history="1">
        <w:r w:rsidR="00857AFE" w:rsidRPr="0012655A">
          <w:rPr>
            <w:rStyle w:val="Hyperlink"/>
            <w:noProof/>
          </w:rPr>
          <w:t>8.</w:t>
        </w:r>
        <w:r w:rsidR="00857AFE">
          <w:rPr>
            <w:rFonts w:asciiTheme="minorHAnsi" w:eastAsiaTheme="minorEastAsia" w:hAnsiTheme="minorHAnsi" w:cstheme="minorBidi"/>
            <w:noProof/>
            <w:sz w:val="22"/>
            <w:szCs w:val="22"/>
          </w:rPr>
          <w:tab/>
        </w:r>
        <w:r w:rsidR="00857AFE" w:rsidRPr="0012655A">
          <w:rPr>
            <w:rStyle w:val="Hyperlink"/>
            <w:noProof/>
          </w:rPr>
          <w:t>Miljøteknisk redegørelse og vurdering</w:t>
        </w:r>
        <w:r w:rsidR="00857AFE">
          <w:rPr>
            <w:noProof/>
            <w:webHidden/>
          </w:rPr>
          <w:tab/>
        </w:r>
        <w:r w:rsidR="00857AFE">
          <w:rPr>
            <w:noProof/>
            <w:webHidden/>
          </w:rPr>
          <w:fldChar w:fldCharType="begin"/>
        </w:r>
        <w:r w:rsidR="00857AFE">
          <w:rPr>
            <w:noProof/>
            <w:webHidden/>
          </w:rPr>
          <w:instrText xml:space="preserve"> PAGEREF _Toc3974247 \h </w:instrText>
        </w:r>
        <w:r w:rsidR="00857AFE">
          <w:rPr>
            <w:noProof/>
            <w:webHidden/>
          </w:rPr>
        </w:r>
        <w:r w:rsidR="00857AFE">
          <w:rPr>
            <w:noProof/>
            <w:webHidden/>
          </w:rPr>
          <w:fldChar w:fldCharType="separate"/>
        </w:r>
        <w:r w:rsidR="007739D1">
          <w:rPr>
            <w:noProof/>
            <w:webHidden/>
          </w:rPr>
          <w:t>- 5 -</w:t>
        </w:r>
        <w:r w:rsidR="00857AFE">
          <w:rPr>
            <w:noProof/>
            <w:webHidden/>
          </w:rPr>
          <w:fldChar w:fldCharType="end"/>
        </w:r>
      </w:hyperlink>
    </w:p>
    <w:p w14:paraId="5E3D982E" w14:textId="1D035223" w:rsidR="00857AFE" w:rsidRDefault="008E1329">
      <w:pPr>
        <w:pStyle w:val="Indholdsfortegnelse1"/>
        <w:tabs>
          <w:tab w:val="left" w:pos="426"/>
        </w:tabs>
        <w:rPr>
          <w:rFonts w:asciiTheme="minorHAnsi" w:eastAsiaTheme="minorEastAsia" w:hAnsiTheme="minorHAnsi" w:cstheme="minorBidi"/>
          <w:noProof/>
          <w:sz w:val="22"/>
          <w:szCs w:val="22"/>
        </w:rPr>
      </w:pPr>
      <w:hyperlink w:anchor="_Toc3974248" w:history="1">
        <w:r w:rsidR="00857AFE" w:rsidRPr="0012655A">
          <w:rPr>
            <w:rStyle w:val="Hyperlink"/>
            <w:noProof/>
          </w:rPr>
          <w:t>9.</w:t>
        </w:r>
        <w:r w:rsidR="00857AFE">
          <w:rPr>
            <w:rFonts w:asciiTheme="minorHAnsi" w:eastAsiaTheme="minorEastAsia" w:hAnsiTheme="minorHAnsi" w:cstheme="minorBidi"/>
            <w:noProof/>
            <w:sz w:val="22"/>
            <w:szCs w:val="22"/>
          </w:rPr>
          <w:tab/>
        </w:r>
        <w:r w:rsidR="00857AFE" w:rsidRPr="0012655A">
          <w:rPr>
            <w:rStyle w:val="Hyperlink"/>
            <w:noProof/>
          </w:rPr>
          <w:t>Offentliggørelse</w:t>
        </w:r>
        <w:r w:rsidR="00857AFE">
          <w:rPr>
            <w:noProof/>
            <w:webHidden/>
          </w:rPr>
          <w:tab/>
        </w:r>
        <w:r w:rsidR="00857AFE">
          <w:rPr>
            <w:noProof/>
            <w:webHidden/>
          </w:rPr>
          <w:fldChar w:fldCharType="begin"/>
        </w:r>
        <w:r w:rsidR="00857AFE">
          <w:rPr>
            <w:noProof/>
            <w:webHidden/>
          </w:rPr>
          <w:instrText xml:space="preserve"> PAGEREF _Toc3974248 \h </w:instrText>
        </w:r>
        <w:r w:rsidR="00857AFE">
          <w:rPr>
            <w:noProof/>
            <w:webHidden/>
          </w:rPr>
        </w:r>
        <w:r w:rsidR="00857AFE">
          <w:rPr>
            <w:noProof/>
            <w:webHidden/>
          </w:rPr>
          <w:fldChar w:fldCharType="separate"/>
        </w:r>
        <w:r w:rsidR="007739D1">
          <w:rPr>
            <w:noProof/>
            <w:webHidden/>
          </w:rPr>
          <w:t>- 9 -</w:t>
        </w:r>
        <w:r w:rsidR="00857AFE">
          <w:rPr>
            <w:noProof/>
            <w:webHidden/>
          </w:rPr>
          <w:fldChar w:fldCharType="end"/>
        </w:r>
      </w:hyperlink>
    </w:p>
    <w:p w14:paraId="7C0402AF" w14:textId="04934B00" w:rsidR="00857AFE" w:rsidRDefault="008E1329">
      <w:pPr>
        <w:pStyle w:val="Indholdsfortegnelse1"/>
        <w:tabs>
          <w:tab w:val="left" w:pos="660"/>
        </w:tabs>
        <w:rPr>
          <w:rFonts w:asciiTheme="minorHAnsi" w:eastAsiaTheme="minorEastAsia" w:hAnsiTheme="minorHAnsi" w:cstheme="minorBidi"/>
          <w:noProof/>
          <w:sz w:val="22"/>
          <w:szCs w:val="22"/>
        </w:rPr>
      </w:pPr>
      <w:hyperlink w:anchor="_Toc3974249" w:history="1">
        <w:r w:rsidR="00857AFE" w:rsidRPr="0012655A">
          <w:rPr>
            <w:rStyle w:val="Hyperlink"/>
            <w:noProof/>
          </w:rPr>
          <w:t>10.</w:t>
        </w:r>
        <w:r w:rsidR="002E75D2">
          <w:rPr>
            <w:rStyle w:val="Hyperlink"/>
            <w:noProof/>
          </w:rPr>
          <w:t xml:space="preserve">  </w:t>
        </w:r>
        <w:r w:rsidR="00857AFE" w:rsidRPr="0012655A">
          <w:rPr>
            <w:rStyle w:val="Hyperlink"/>
            <w:noProof/>
          </w:rPr>
          <w:t>Klagevejledning</w:t>
        </w:r>
        <w:r w:rsidR="00857AFE">
          <w:rPr>
            <w:noProof/>
            <w:webHidden/>
          </w:rPr>
          <w:tab/>
        </w:r>
        <w:r w:rsidR="00857AFE">
          <w:rPr>
            <w:noProof/>
            <w:webHidden/>
          </w:rPr>
          <w:fldChar w:fldCharType="begin"/>
        </w:r>
        <w:r w:rsidR="00857AFE">
          <w:rPr>
            <w:noProof/>
            <w:webHidden/>
          </w:rPr>
          <w:instrText xml:space="preserve"> PAGEREF _Toc3974249 \h </w:instrText>
        </w:r>
        <w:r w:rsidR="00857AFE">
          <w:rPr>
            <w:noProof/>
            <w:webHidden/>
          </w:rPr>
        </w:r>
        <w:r w:rsidR="00857AFE">
          <w:rPr>
            <w:noProof/>
            <w:webHidden/>
          </w:rPr>
          <w:fldChar w:fldCharType="separate"/>
        </w:r>
        <w:r w:rsidR="007739D1">
          <w:rPr>
            <w:noProof/>
            <w:webHidden/>
          </w:rPr>
          <w:t>- 9 -</w:t>
        </w:r>
        <w:r w:rsidR="00857AFE">
          <w:rPr>
            <w:noProof/>
            <w:webHidden/>
          </w:rPr>
          <w:fldChar w:fldCharType="end"/>
        </w:r>
      </w:hyperlink>
    </w:p>
    <w:p w14:paraId="40E7FBF2" w14:textId="1DF990FC" w:rsidR="00857AFE" w:rsidRDefault="008E1329">
      <w:pPr>
        <w:pStyle w:val="Indholdsfortegnelse1"/>
        <w:rPr>
          <w:rFonts w:asciiTheme="minorHAnsi" w:eastAsiaTheme="minorEastAsia" w:hAnsiTheme="minorHAnsi" w:cstheme="minorBidi"/>
          <w:noProof/>
          <w:sz w:val="22"/>
          <w:szCs w:val="22"/>
        </w:rPr>
      </w:pPr>
      <w:hyperlink w:anchor="_Toc3974250" w:history="1">
        <w:r w:rsidR="00857AFE" w:rsidRPr="0012655A">
          <w:rPr>
            <w:rStyle w:val="Hyperlink"/>
            <w:noProof/>
          </w:rPr>
          <w:t>Bilag:</w:t>
        </w:r>
        <w:r w:rsidR="00857AFE">
          <w:rPr>
            <w:noProof/>
            <w:webHidden/>
          </w:rPr>
          <w:tab/>
        </w:r>
        <w:r w:rsidR="00857AFE">
          <w:rPr>
            <w:noProof/>
            <w:webHidden/>
          </w:rPr>
          <w:fldChar w:fldCharType="begin"/>
        </w:r>
        <w:r w:rsidR="00857AFE">
          <w:rPr>
            <w:noProof/>
            <w:webHidden/>
          </w:rPr>
          <w:instrText xml:space="preserve"> PAGEREF _Toc3974250 \h </w:instrText>
        </w:r>
        <w:r w:rsidR="00857AFE">
          <w:rPr>
            <w:noProof/>
            <w:webHidden/>
          </w:rPr>
        </w:r>
        <w:r w:rsidR="00857AFE">
          <w:rPr>
            <w:noProof/>
            <w:webHidden/>
          </w:rPr>
          <w:fldChar w:fldCharType="separate"/>
        </w:r>
        <w:r w:rsidR="007739D1">
          <w:rPr>
            <w:noProof/>
            <w:webHidden/>
          </w:rPr>
          <w:t>- 10 -</w:t>
        </w:r>
        <w:r w:rsidR="00857AFE">
          <w:rPr>
            <w:noProof/>
            <w:webHidden/>
          </w:rPr>
          <w:fldChar w:fldCharType="end"/>
        </w:r>
      </w:hyperlink>
    </w:p>
    <w:p w14:paraId="1EB93CDF" w14:textId="77777777" w:rsidR="00D06455" w:rsidRDefault="009D4DDE" w:rsidP="00057E0A">
      <w:pPr>
        <w:pStyle w:val="Overskrift1"/>
        <w:rPr>
          <w:noProof/>
        </w:rPr>
      </w:pPr>
      <w:r>
        <w:rPr>
          <w:rFonts w:cs="Times New Roman"/>
          <w:noProof/>
          <w:kern w:val="0"/>
          <w:sz w:val="20"/>
          <w:szCs w:val="20"/>
        </w:rPr>
        <w:fldChar w:fldCharType="end"/>
      </w:r>
      <w:r w:rsidR="00D06455">
        <w:rPr>
          <w:noProof/>
        </w:rPr>
        <w:br w:type="page"/>
      </w:r>
    </w:p>
    <w:p w14:paraId="4360F534" w14:textId="77777777" w:rsidR="00556012" w:rsidRPr="00407104" w:rsidRDefault="00556012" w:rsidP="00EE2C7D">
      <w:pPr>
        <w:pStyle w:val="Overskrift1"/>
        <w:numPr>
          <w:ilvl w:val="0"/>
          <w:numId w:val="27"/>
        </w:numPr>
        <w:ind w:left="567" w:hanging="567"/>
      </w:pPr>
      <w:bookmarkStart w:id="5" w:name="_Toc3974240"/>
      <w:r w:rsidRPr="00407104">
        <w:t>Indledning</w:t>
      </w:r>
      <w:bookmarkEnd w:id="2"/>
      <w:bookmarkEnd w:id="3"/>
      <w:bookmarkEnd w:id="4"/>
      <w:bookmarkEnd w:id="5"/>
    </w:p>
    <w:p w14:paraId="79AB9C96" w14:textId="41E7F759" w:rsidR="00F53643" w:rsidRDefault="005B734C" w:rsidP="00556012">
      <w:pPr>
        <w:jc w:val="both"/>
      </w:pPr>
      <w:r w:rsidRPr="005B734C">
        <w:t>Virksomheden er</w:t>
      </w:r>
      <w:r>
        <w:rPr>
          <w:i/>
        </w:rPr>
        <w:t xml:space="preserve"> </w:t>
      </w:r>
      <w:r w:rsidR="00D254D3">
        <w:rPr>
          <w:iCs/>
        </w:rPr>
        <w:t xml:space="preserve">Fanø Kommunes Materialegård, </w:t>
      </w:r>
      <w:r w:rsidR="008565CF">
        <w:rPr>
          <w:iCs/>
        </w:rPr>
        <w:t xml:space="preserve">Sønder </w:t>
      </w:r>
      <w:proofErr w:type="spellStart"/>
      <w:r w:rsidR="008565CF">
        <w:rPr>
          <w:iCs/>
        </w:rPr>
        <w:t>Nytoft</w:t>
      </w:r>
      <w:proofErr w:type="spellEnd"/>
      <w:r w:rsidR="008565CF">
        <w:rPr>
          <w:iCs/>
        </w:rPr>
        <w:t xml:space="preserve"> 15, 67</w:t>
      </w:r>
      <w:r w:rsidR="005E5A6E">
        <w:rPr>
          <w:iCs/>
        </w:rPr>
        <w:t>2</w:t>
      </w:r>
      <w:r w:rsidR="008565CF">
        <w:rPr>
          <w:iCs/>
        </w:rPr>
        <w:t xml:space="preserve">0 Fanø </w:t>
      </w:r>
      <w:r w:rsidR="00725069">
        <w:rPr>
          <w:i/>
        </w:rPr>
        <w:fldChar w:fldCharType="begin"/>
      </w:r>
      <w:r w:rsidR="00556012">
        <w:rPr>
          <w:i/>
        </w:rPr>
        <w:instrText xml:space="preserve"> Virksomhed, anlæg eller andet </w:instrText>
      </w:r>
      <w:r w:rsidR="00725069">
        <w:rPr>
          <w:i/>
        </w:rPr>
        <w:fldChar w:fldCharType="end"/>
      </w:r>
      <w:r w:rsidR="00556012">
        <w:t xml:space="preserve">matr.nr. </w:t>
      </w:r>
      <w:r w:rsidR="008565CF">
        <w:t>75 b, Rindby By, Nordby</w:t>
      </w:r>
      <w:r w:rsidR="00725069">
        <w:fldChar w:fldCharType="begin"/>
      </w:r>
      <w:r w:rsidR="00556012">
        <w:instrText xml:space="preserve"> matr.nr. </w:instrText>
      </w:r>
      <w:r w:rsidR="00725069">
        <w:fldChar w:fldCharType="end"/>
      </w:r>
      <w:r w:rsidR="00556012">
        <w:t xml:space="preserve">. </w:t>
      </w:r>
      <w:r w:rsidR="008565CF">
        <w:t>Placering fremgår af bilag 1.</w:t>
      </w:r>
    </w:p>
    <w:p w14:paraId="79E7ED8E" w14:textId="51915E77" w:rsidR="00227A0F" w:rsidRDefault="00227A0F" w:rsidP="00556012">
      <w:pPr>
        <w:jc w:val="both"/>
      </w:pPr>
    </w:p>
    <w:p w14:paraId="47A31862" w14:textId="04B0389F" w:rsidR="00F53643" w:rsidRDefault="00227A0F" w:rsidP="00556012">
      <w:pPr>
        <w:jc w:val="both"/>
      </w:pPr>
      <w:r>
        <w:t>Virksomhedens hovedaktivitet</w:t>
      </w:r>
      <w:r w:rsidR="00F53643">
        <w:t xml:space="preserve"> er omfattet af godkendelsesbekendtgørelsens</w:t>
      </w:r>
      <w:r w:rsidR="002C21F3">
        <w:rPr>
          <w:rStyle w:val="Fodnotehenvisning"/>
        </w:rPr>
        <w:footnoteReference w:id="1"/>
      </w:r>
      <w:r w:rsidR="00F53643">
        <w:t xml:space="preserve"> bilag </w:t>
      </w:r>
      <w:r>
        <w:t>2</w:t>
      </w:r>
      <w:r w:rsidR="00F53643">
        <w:t xml:space="preserve">, listepunkt </w:t>
      </w:r>
      <w:r>
        <w:t>K 212.</w:t>
      </w:r>
    </w:p>
    <w:p w14:paraId="7778DA24" w14:textId="14F8B1D3" w:rsidR="00227A0F" w:rsidRDefault="00227A0F" w:rsidP="00556012">
      <w:pPr>
        <w:jc w:val="both"/>
      </w:pPr>
    </w:p>
    <w:p w14:paraId="23CA9910" w14:textId="1F045C67" w:rsidR="00227A0F" w:rsidRDefault="00227A0F" w:rsidP="00556012">
      <w:pPr>
        <w:jc w:val="both"/>
      </w:pPr>
      <w:r>
        <w:t>Fanø Kommune har den 9. oktober 2023 søgt om miljøgodkendelse</w:t>
      </w:r>
      <w:r w:rsidR="002971A5">
        <w:t xml:space="preserve"> til</w:t>
      </w:r>
      <w:r w:rsidR="00CB1E0B">
        <w:t xml:space="preserve"> opstilling af lukket container til </w:t>
      </w:r>
      <w:r w:rsidR="00854B21">
        <w:t>midlertidigt oplag</w:t>
      </w:r>
      <w:r w:rsidR="002971A5">
        <w:t xml:space="preserve"> af</w:t>
      </w:r>
      <w:r w:rsidR="007C306B">
        <w:t xml:space="preserve"> ikke-støvende </w:t>
      </w:r>
      <w:r w:rsidR="002971A5">
        <w:t>asbest i bigbags.</w:t>
      </w:r>
    </w:p>
    <w:p w14:paraId="30E80DA6" w14:textId="51605E63" w:rsidR="002971A5" w:rsidRDefault="002971A5" w:rsidP="00556012">
      <w:pPr>
        <w:jc w:val="both"/>
      </w:pPr>
    </w:p>
    <w:p w14:paraId="7911E7EF" w14:textId="3BB73076" w:rsidR="002971A5" w:rsidRDefault="002971A5" w:rsidP="00556012">
      <w:pPr>
        <w:jc w:val="both"/>
      </w:pPr>
      <w:r>
        <w:t xml:space="preserve">Virksomhedens øvrige godkendte aktiviteter er omfattet af miljøgodkendelse meddelt den </w:t>
      </w:r>
      <w:r w:rsidR="00854B21">
        <w:t xml:space="preserve">20. februar 2014 omfattende </w:t>
      </w:r>
      <w:r w:rsidR="00854B21" w:rsidRPr="00854B21">
        <w:t>karteringsplads for jord samt plads til asfalt og opfejet materiale.</w:t>
      </w:r>
    </w:p>
    <w:p w14:paraId="1AC45784" w14:textId="77777777" w:rsidR="00556012" w:rsidRDefault="00556012" w:rsidP="00556012">
      <w:pPr>
        <w:jc w:val="both"/>
      </w:pPr>
    </w:p>
    <w:p w14:paraId="7A8194A9" w14:textId="77777777" w:rsidR="00A62AAA" w:rsidRPr="00407104" w:rsidRDefault="00A62AAA" w:rsidP="00EE2C7D">
      <w:pPr>
        <w:pStyle w:val="Overskrift1"/>
        <w:numPr>
          <w:ilvl w:val="0"/>
          <w:numId w:val="27"/>
        </w:numPr>
        <w:ind w:left="567" w:hanging="567"/>
      </w:pPr>
      <w:bookmarkStart w:id="6" w:name="_Toc3974241"/>
      <w:r w:rsidRPr="00057E0A">
        <w:t>Afgørelse</w:t>
      </w:r>
      <w:bookmarkEnd w:id="6"/>
    </w:p>
    <w:p w14:paraId="58311220" w14:textId="3A35A033" w:rsidR="00057E0A" w:rsidRDefault="006B36A5" w:rsidP="00057E0A">
      <w:pPr>
        <w:jc w:val="both"/>
      </w:pPr>
      <w:r>
        <w:t>På grundlag af virksomhedens ansøgning om miljøgodkendelse</w:t>
      </w:r>
      <w:r w:rsidR="00E53604">
        <w:t xml:space="preserve"> </w:t>
      </w:r>
      <w:r w:rsidR="00D714DD">
        <w:t>på bestående virksomhed samt oply</w:t>
      </w:r>
      <w:r>
        <w:t xml:space="preserve">sningerne i afsnit 8 godkender Esbjerg </w:t>
      </w:r>
      <w:r w:rsidR="00057E0A">
        <w:t xml:space="preserve">Kommune – Industrimiljø </w:t>
      </w:r>
      <w:r>
        <w:t xml:space="preserve">hermed </w:t>
      </w:r>
      <w:r w:rsidR="00D714DD">
        <w:t>placering af container der anvendes til midlertidigt oplag af</w:t>
      </w:r>
      <w:r w:rsidR="007C306B">
        <w:t xml:space="preserve"> ikke-støvende</w:t>
      </w:r>
      <w:r w:rsidR="008A20E0">
        <w:t xml:space="preserve"> asbest affald i </w:t>
      </w:r>
      <w:r w:rsidR="00D714DD">
        <w:t>big-bags</w:t>
      </w:r>
      <w:r w:rsidR="008A20E0">
        <w:t xml:space="preserve">. Asbestaffaldet er indsamlet </w:t>
      </w:r>
      <w:r w:rsidR="00D714DD">
        <w:t>via Fanø Kommunes indsamlingsordning</w:t>
      </w:r>
      <w:r w:rsidR="008A20E0">
        <w:t xml:space="preserve"> og opbevares i containeren</w:t>
      </w:r>
      <w:r w:rsidR="00E43655">
        <w:t>,</w:t>
      </w:r>
      <w:r w:rsidR="008A20E0">
        <w:t xml:space="preserve"> indtil der er nok til at fylde en anhænger</w:t>
      </w:r>
      <w:r>
        <w:t>.</w:t>
      </w:r>
    </w:p>
    <w:p w14:paraId="6D9143D8" w14:textId="77777777" w:rsidR="006B36A5" w:rsidRDefault="006B36A5" w:rsidP="00057E0A">
      <w:pPr>
        <w:jc w:val="both"/>
        <w:rPr>
          <w:i/>
        </w:rPr>
      </w:pPr>
    </w:p>
    <w:p w14:paraId="78E496B9" w14:textId="77777777" w:rsidR="00EE2C7D" w:rsidRPr="00EE2C7D" w:rsidRDefault="00EE2C7D" w:rsidP="00057E0A">
      <w:pPr>
        <w:jc w:val="both"/>
      </w:pPr>
      <w:r>
        <w:t>Miljøgodkendelsen meddeles i henhold til miljøbeskyttelseslovens</w:t>
      </w:r>
      <w:r>
        <w:rPr>
          <w:rStyle w:val="Fodnotehenvisning"/>
        </w:rPr>
        <w:footnoteReference w:id="2"/>
      </w:r>
      <w:r>
        <w:t xml:space="preserve"> § 33, stk. 1.</w:t>
      </w:r>
    </w:p>
    <w:p w14:paraId="74772EB7" w14:textId="77777777" w:rsidR="00057E0A" w:rsidRDefault="00057E0A" w:rsidP="00923368">
      <w:pPr>
        <w:jc w:val="both"/>
      </w:pPr>
    </w:p>
    <w:p w14:paraId="1B4817E5" w14:textId="77777777" w:rsidR="00556012" w:rsidRDefault="00556012" w:rsidP="006B36A5">
      <w:pPr>
        <w:pStyle w:val="Overskrift1"/>
        <w:numPr>
          <w:ilvl w:val="0"/>
          <w:numId w:val="27"/>
        </w:numPr>
        <w:ind w:left="567" w:hanging="567"/>
      </w:pPr>
      <w:bookmarkStart w:id="7" w:name="_Toc3974242"/>
      <w:r w:rsidRPr="00057E0A">
        <w:t>Vilkår</w:t>
      </w:r>
      <w:bookmarkEnd w:id="7"/>
    </w:p>
    <w:p w14:paraId="37C977F2" w14:textId="6A08A5F1" w:rsidR="00E61B13" w:rsidRPr="00E61B13" w:rsidRDefault="00890AC4" w:rsidP="00E61B13">
      <w:r>
        <w:t xml:space="preserve">Aktiviteten er omfattet af </w:t>
      </w:r>
      <w:r w:rsidR="00F53643">
        <w:t>standardvilkårsbekendtgørelsen</w:t>
      </w:r>
      <w:r w:rsidR="00F53643">
        <w:rPr>
          <w:rStyle w:val="Fodnotehenvisning"/>
        </w:rPr>
        <w:footnoteReference w:id="3"/>
      </w:r>
      <w:r w:rsidR="00F53643">
        <w:t xml:space="preserve"> </w:t>
      </w:r>
      <w:r w:rsidR="0070522A">
        <w:t xml:space="preserve">afsnit </w:t>
      </w:r>
      <w:r w:rsidR="007C306B">
        <w:t>21</w:t>
      </w:r>
      <w:r w:rsidR="00270FDC">
        <w:t xml:space="preserve"> (</w:t>
      </w:r>
      <w:r w:rsidR="00186B85">
        <w:t>K2</w:t>
      </w:r>
      <w:r w:rsidR="007C306B">
        <w:t>12</w:t>
      </w:r>
      <w:r w:rsidR="00270FDC">
        <w:t>)</w:t>
      </w:r>
      <w:r>
        <w:t>, men da der ikke er dækkende vilkår, er der ikke anvendt standardvilkår.</w:t>
      </w:r>
    </w:p>
    <w:p w14:paraId="470B4AE4" w14:textId="640B36AA" w:rsidR="00556012" w:rsidRPr="00DD102D" w:rsidRDefault="00434000" w:rsidP="003B5A84">
      <w:pPr>
        <w:pStyle w:val="Overskrift2"/>
      </w:pPr>
      <w:r>
        <w:t xml:space="preserve">Indretning og drift  </w:t>
      </w:r>
    </w:p>
    <w:p w14:paraId="2DADB514" w14:textId="1E7E6133" w:rsidR="00890AC4" w:rsidRDefault="00890AC4" w:rsidP="00415538">
      <w:pPr>
        <w:pStyle w:val="Brdtekst"/>
        <w:numPr>
          <w:ilvl w:val="0"/>
          <w:numId w:val="4"/>
        </w:numPr>
        <w:tabs>
          <w:tab w:val="left" w:pos="-5529"/>
        </w:tabs>
        <w:jc w:val="both"/>
        <w:rPr>
          <w:rFonts w:ascii="Verdana" w:hAnsi="Verdana"/>
          <w:sz w:val="20"/>
        </w:rPr>
      </w:pPr>
      <w:r>
        <w:rPr>
          <w:rFonts w:ascii="Verdana" w:hAnsi="Verdana"/>
          <w:sz w:val="20"/>
        </w:rPr>
        <w:t xml:space="preserve">Ved modtagelse af big-bags med </w:t>
      </w:r>
      <w:r w:rsidR="004532D8">
        <w:rPr>
          <w:rFonts w:ascii="Verdana" w:hAnsi="Verdana"/>
          <w:sz w:val="20"/>
        </w:rPr>
        <w:t xml:space="preserve">ikke-støvende </w:t>
      </w:r>
      <w:r>
        <w:rPr>
          <w:rFonts w:ascii="Verdana" w:hAnsi="Verdana"/>
          <w:sz w:val="20"/>
        </w:rPr>
        <w:t>asbestaffald skal de straks placeres i containeren.</w:t>
      </w:r>
    </w:p>
    <w:p w14:paraId="2A33D730" w14:textId="77777777" w:rsidR="00890AC4" w:rsidRDefault="00890AC4" w:rsidP="00890AC4">
      <w:pPr>
        <w:pStyle w:val="Brdtekst"/>
        <w:tabs>
          <w:tab w:val="left" w:pos="-5529"/>
        </w:tabs>
        <w:ind w:left="709"/>
        <w:jc w:val="both"/>
        <w:rPr>
          <w:rFonts w:ascii="Verdana" w:hAnsi="Verdana"/>
          <w:sz w:val="20"/>
        </w:rPr>
      </w:pPr>
    </w:p>
    <w:p w14:paraId="4A6033A3" w14:textId="13E3D249" w:rsidR="00D654F4" w:rsidRDefault="00890AC4" w:rsidP="003B49D4">
      <w:pPr>
        <w:pStyle w:val="Brdtekst"/>
        <w:numPr>
          <w:ilvl w:val="0"/>
          <w:numId w:val="4"/>
        </w:numPr>
        <w:tabs>
          <w:tab w:val="left" w:pos="-5529"/>
        </w:tabs>
        <w:jc w:val="both"/>
        <w:rPr>
          <w:rFonts w:ascii="Verdana" w:hAnsi="Verdana"/>
          <w:sz w:val="20"/>
        </w:rPr>
      </w:pPr>
      <w:r w:rsidRPr="00890AC4">
        <w:rPr>
          <w:rFonts w:ascii="Verdana" w:hAnsi="Verdana"/>
          <w:sz w:val="20"/>
        </w:rPr>
        <w:t xml:space="preserve">Containeren med asbestaffald skal placeres på tæt belægning med afløb til spildevandssystemet. </w:t>
      </w:r>
    </w:p>
    <w:p w14:paraId="767A2F0E" w14:textId="77777777" w:rsidR="00434000" w:rsidRDefault="00434000" w:rsidP="00434000">
      <w:pPr>
        <w:pStyle w:val="Listeafsnit"/>
      </w:pPr>
    </w:p>
    <w:p w14:paraId="77B1C7FF" w14:textId="33A98851" w:rsidR="007256AC" w:rsidRPr="00DA259E" w:rsidRDefault="00434000" w:rsidP="00C6072A">
      <w:pPr>
        <w:pStyle w:val="Brdtekst"/>
        <w:numPr>
          <w:ilvl w:val="0"/>
          <w:numId w:val="4"/>
        </w:numPr>
        <w:tabs>
          <w:tab w:val="clear" w:pos="567"/>
          <w:tab w:val="left" w:pos="-5529"/>
        </w:tabs>
        <w:jc w:val="both"/>
      </w:pPr>
      <w:r>
        <w:rPr>
          <w:rFonts w:ascii="Verdana" w:hAnsi="Verdana"/>
          <w:sz w:val="20"/>
        </w:rPr>
        <w:t>Håndtering</w:t>
      </w:r>
      <w:r w:rsidR="009144CD">
        <w:rPr>
          <w:rFonts w:ascii="Verdana" w:hAnsi="Verdana"/>
          <w:sz w:val="20"/>
        </w:rPr>
        <w:t xml:space="preserve"> af big-bags til og fra container</w:t>
      </w:r>
      <w:r w:rsidR="001D7CBF">
        <w:rPr>
          <w:rFonts w:ascii="Verdana" w:hAnsi="Verdana"/>
          <w:sz w:val="20"/>
        </w:rPr>
        <w:t xml:space="preserve"> </w:t>
      </w:r>
      <w:r>
        <w:rPr>
          <w:rFonts w:ascii="Verdana" w:hAnsi="Verdana"/>
          <w:sz w:val="20"/>
        </w:rPr>
        <w:t>skal ske på tæt belægning.</w:t>
      </w:r>
    </w:p>
    <w:p w14:paraId="38B49FAB" w14:textId="77777777" w:rsidR="00DA259E" w:rsidRDefault="00DA259E" w:rsidP="00DA259E">
      <w:pPr>
        <w:pStyle w:val="Listeafsnit"/>
      </w:pPr>
    </w:p>
    <w:p w14:paraId="285DFCB6" w14:textId="6BA8729F" w:rsidR="00DA259E" w:rsidRDefault="00DA259E" w:rsidP="00C6072A">
      <w:pPr>
        <w:pStyle w:val="Brdtekst"/>
        <w:numPr>
          <w:ilvl w:val="0"/>
          <w:numId w:val="4"/>
        </w:numPr>
        <w:tabs>
          <w:tab w:val="clear" w:pos="567"/>
          <w:tab w:val="left" w:pos="-5529"/>
        </w:tabs>
        <w:jc w:val="both"/>
        <w:rPr>
          <w:rFonts w:ascii="Verdana" w:hAnsi="Verdana"/>
          <w:sz w:val="20"/>
        </w:rPr>
      </w:pPr>
      <w:r w:rsidRPr="00DA259E">
        <w:rPr>
          <w:rFonts w:ascii="Verdana" w:hAnsi="Verdana"/>
          <w:sz w:val="20"/>
        </w:rPr>
        <w:t>Fejning foran containeren skal foregå som vådfejning</w:t>
      </w:r>
      <w:r>
        <w:rPr>
          <w:rFonts w:ascii="Verdana" w:hAnsi="Verdana"/>
          <w:sz w:val="20"/>
        </w:rPr>
        <w:t>.</w:t>
      </w:r>
    </w:p>
    <w:p w14:paraId="64A2BE30" w14:textId="77777777" w:rsidR="00DA259E" w:rsidRDefault="00DA259E" w:rsidP="00DA259E">
      <w:pPr>
        <w:pStyle w:val="Listeafsnit"/>
      </w:pPr>
    </w:p>
    <w:p w14:paraId="38422A55" w14:textId="6FC43FD1" w:rsidR="00DA259E" w:rsidRDefault="00DA259E" w:rsidP="00C6072A">
      <w:pPr>
        <w:pStyle w:val="Brdtekst"/>
        <w:numPr>
          <w:ilvl w:val="0"/>
          <w:numId w:val="4"/>
        </w:numPr>
        <w:tabs>
          <w:tab w:val="clear" w:pos="567"/>
          <w:tab w:val="left" w:pos="-5529"/>
        </w:tabs>
        <w:jc w:val="both"/>
        <w:rPr>
          <w:rFonts w:ascii="Verdana" w:hAnsi="Verdana"/>
          <w:sz w:val="20"/>
        </w:rPr>
      </w:pPr>
      <w:r>
        <w:rPr>
          <w:rFonts w:ascii="Verdana" w:hAnsi="Verdana"/>
          <w:sz w:val="20"/>
        </w:rPr>
        <w:t xml:space="preserve">Modtages big-bags der er gået i </w:t>
      </w:r>
      <w:r w:rsidR="00444352">
        <w:rPr>
          <w:rFonts w:ascii="Verdana" w:hAnsi="Verdana"/>
          <w:sz w:val="20"/>
        </w:rPr>
        <w:t>stykker,</w:t>
      </w:r>
      <w:r>
        <w:rPr>
          <w:rFonts w:ascii="Verdana" w:hAnsi="Verdana"/>
          <w:sz w:val="20"/>
        </w:rPr>
        <w:t xml:space="preserve"> skal de fugtes og sættes i yderligere </w:t>
      </w:r>
      <w:r w:rsidR="00444352">
        <w:rPr>
          <w:rFonts w:ascii="Verdana" w:hAnsi="Verdana"/>
          <w:sz w:val="20"/>
        </w:rPr>
        <w:t xml:space="preserve">en </w:t>
      </w:r>
      <w:r>
        <w:rPr>
          <w:rFonts w:ascii="Verdana" w:hAnsi="Verdana"/>
          <w:sz w:val="20"/>
        </w:rPr>
        <w:t>big-bags.</w:t>
      </w:r>
    </w:p>
    <w:p w14:paraId="1C4819E5" w14:textId="77777777" w:rsidR="004532D8" w:rsidRDefault="004532D8" w:rsidP="004532D8">
      <w:pPr>
        <w:pStyle w:val="Listeafsnit"/>
      </w:pPr>
    </w:p>
    <w:p w14:paraId="2950CFFE" w14:textId="36CBBC98" w:rsidR="004532D8" w:rsidRPr="00DA259E" w:rsidRDefault="004532D8" w:rsidP="00C6072A">
      <w:pPr>
        <w:pStyle w:val="Brdtekst"/>
        <w:numPr>
          <w:ilvl w:val="0"/>
          <w:numId w:val="4"/>
        </w:numPr>
        <w:tabs>
          <w:tab w:val="clear" w:pos="567"/>
          <w:tab w:val="left" w:pos="-5529"/>
        </w:tabs>
        <w:jc w:val="both"/>
        <w:rPr>
          <w:rFonts w:ascii="Verdana" w:hAnsi="Verdana"/>
          <w:sz w:val="20"/>
        </w:rPr>
      </w:pPr>
      <w:r>
        <w:rPr>
          <w:rFonts w:ascii="Verdana" w:hAnsi="Verdana"/>
          <w:sz w:val="20"/>
        </w:rPr>
        <w:t>Der må maksimalt opbevares 15 tons ikke-støvende asbest før det skal bortskaffes</w:t>
      </w:r>
      <w:r w:rsidR="0099229A">
        <w:rPr>
          <w:rFonts w:ascii="Verdana" w:hAnsi="Verdana"/>
          <w:sz w:val="20"/>
        </w:rPr>
        <w:t xml:space="preserve"> og der skal føres journal med modtagne mængder.</w:t>
      </w:r>
    </w:p>
    <w:p w14:paraId="3970ED69" w14:textId="77777777" w:rsidR="00766580" w:rsidRDefault="00766580" w:rsidP="00766580">
      <w:pPr>
        <w:pStyle w:val="Brdtekst"/>
        <w:tabs>
          <w:tab w:val="left" w:pos="-5529"/>
        </w:tabs>
        <w:ind w:left="709"/>
        <w:jc w:val="both"/>
        <w:rPr>
          <w:rFonts w:ascii="Verdana" w:hAnsi="Verdana"/>
          <w:sz w:val="20"/>
        </w:rPr>
      </w:pPr>
    </w:p>
    <w:p w14:paraId="2CA33AA9" w14:textId="23DB2F97" w:rsidR="00D212E6" w:rsidRDefault="00D212E6" w:rsidP="00434000">
      <w:pPr>
        <w:pStyle w:val="Brdtekst"/>
        <w:tabs>
          <w:tab w:val="left" w:pos="-5529"/>
        </w:tabs>
        <w:jc w:val="both"/>
        <w:rPr>
          <w:rFonts w:ascii="Verdana" w:hAnsi="Verdana"/>
          <w:sz w:val="20"/>
        </w:rPr>
      </w:pPr>
    </w:p>
    <w:p w14:paraId="79073738" w14:textId="77777777" w:rsidR="00807C68" w:rsidRPr="00936214" w:rsidRDefault="00807C68" w:rsidP="00807C68">
      <w:pPr>
        <w:pStyle w:val="Brdtekst"/>
        <w:tabs>
          <w:tab w:val="left" w:pos="-5529"/>
        </w:tabs>
        <w:ind w:left="709"/>
        <w:jc w:val="both"/>
        <w:rPr>
          <w:rFonts w:ascii="Verdana" w:hAnsi="Verdana"/>
          <w:sz w:val="20"/>
        </w:rPr>
      </w:pPr>
    </w:p>
    <w:p w14:paraId="32A74E19" w14:textId="77777777" w:rsidR="00556012" w:rsidRPr="00936214" w:rsidRDefault="00556012" w:rsidP="00E53604">
      <w:pPr>
        <w:pStyle w:val="Overskrift1"/>
        <w:numPr>
          <w:ilvl w:val="0"/>
          <w:numId w:val="27"/>
        </w:numPr>
        <w:ind w:left="567" w:hanging="567"/>
        <w:rPr>
          <w:sz w:val="28"/>
          <w:szCs w:val="28"/>
        </w:rPr>
      </w:pPr>
      <w:bookmarkStart w:id="8" w:name="_Toc58376086"/>
      <w:bookmarkStart w:id="9" w:name="_Toc48707477"/>
      <w:bookmarkStart w:id="10" w:name="_Toc48702122"/>
      <w:bookmarkStart w:id="11" w:name="_Toc3974243"/>
      <w:r w:rsidRPr="00936214">
        <w:t>Lovgrundlag</w:t>
      </w:r>
      <w:bookmarkEnd w:id="8"/>
      <w:bookmarkEnd w:id="9"/>
      <w:bookmarkEnd w:id="10"/>
      <w:bookmarkEnd w:id="11"/>
    </w:p>
    <w:p w14:paraId="576BDD03" w14:textId="458A9860" w:rsidR="00556012" w:rsidRDefault="00FC71B6" w:rsidP="00512C3C">
      <w:pPr>
        <w:jc w:val="both"/>
      </w:pPr>
      <w:bookmarkStart w:id="12" w:name="_Toc58376087"/>
      <w:bookmarkStart w:id="13" w:name="_Toc48707478"/>
      <w:r>
        <w:t xml:space="preserve">Fanø Kommunes opbevaring af big-bags med </w:t>
      </w:r>
      <w:r w:rsidR="009144CD">
        <w:t xml:space="preserve">ikke-støvende </w:t>
      </w:r>
      <w:r>
        <w:t xml:space="preserve">asbest i </w:t>
      </w:r>
      <w:r w:rsidR="00CB1E0B">
        <w:t xml:space="preserve">lukket </w:t>
      </w:r>
      <w:r>
        <w:t xml:space="preserve">container </w:t>
      </w:r>
      <w:r w:rsidR="00A57138">
        <w:t xml:space="preserve">er omfattet af bestemmelserne om godkendelse af forurenende virksomheder i miljøbeskyttelseslovens </w:t>
      </w:r>
      <w:r w:rsidR="00512C3C" w:rsidRPr="00936214">
        <w:t>§ 33 stk. 1</w:t>
      </w:r>
      <w:r w:rsidR="003B69ED">
        <w:t xml:space="preserve">, idet </w:t>
      </w:r>
      <w:r w:rsidR="0088594C">
        <w:t xml:space="preserve">aktiviteten </w:t>
      </w:r>
      <w:r w:rsidR="003B69ED">
        <w:t xml:space="preserve">er optaget på listen over godkendelsespligtige virksomheder, som listepunkt </w:t>
      </w:r>
      <w:r w:rsidR="0088594C">
        <w:t>K 2</w:t>
      </w:r>
      <w:r w:rsidR="009144CD">
        <w:t>12</w:t>
      </w:r>
      <w:r w:rsidR="0088594C">
        <w:t>.</w:t>
      </w:r>
    </w:p>
    <w:p w14:paraId="600AA450" w14:textId="77777777" w:rsidR="003B69ED" w:rsidRDefault="003B69ED" w:rsidP="00512C3C">
      <w:pPr>
        <w:jc w:val="both"/>
      </w:pPr>
    </w:p>
    <w:p w14:paraId="72C87BF7" w14:textId="268FFC1D" w:rsidR="00365C76" w:rsidRDefault="00365C76" w:rsidP="00365C76">
      <w:pPr>
        <w:jc w:val="both"/>
      </w:pPr>
      <w:r>
        <w:t>Miljøgodkendelsen gives som et tillæg til virksomhedens miljøgodkendelse af 20. februar 2014 og gives under forudsætning af, at vilkår i nærværende godkendelse og vilkår i miljøgodkendelse af 20. februar 2014 overholdes.</w:t>
      </w:r>
    </w:p>
    <w:p w14:paraId="463665C0" w14:textId="77777777" w:rsidR="003B69ED" w:rsidRDefault="003B69ED" w:rsidP="00512C3C">
      <w:pPr>
        <w:jc w:val="both"/>
      </w:pPr>
    </w:p>
    <w:p w14:paraId="2FEA402E" w14:textId="77777777" w:rsidR="003B69ED" w:rsidRDefault="003B69ED" w:rsidP="00512C3C">
      <w:pPr>
        <w:jc w:val="both"/>
      </w:pPr>
      <w:r>
        <w:t>Esbjerg Kommune er godkendelses- og tilsynsmyndighed.</w:t>
      </w:r>
    </w:p>
    <w:p w14:paraId="2FB9B861" w14:textId="77777777" w:rsidR="003B69ED" w:rsidRDefault="003B69ED" w:rsidP="0028100F">
      <w:pPr>
        <w:pStyle w:val="Overskrift1"/>
        <w:numPr>
          <w:ilvl w:val="0"/>
          <w:numId w:val="27"/>
        </w:numPr>
        <w:ind w:left="567" w:hanging="567"/>
      </w:pPr>
      <w:bookmarkStart w:id="14" w:name="_Toc3974244"/>
      <w:r>
        <w:t>Godkendelsens omfang</w:t>
      </w:r>
      <w:bookmarkEnd w:id="14"/>
    </w:p>
    <w:p w14:paraId="275CC731" w14:textId="0972FBAD" w:rsidR="00111F7C" w:rsidRDefault="0028100F" w:rsidP="0028100F">
      <w:r>
        <w:t xml:space="preserve">Godkendelsen omfatter </w:t>
      </w:r>
      <w:r w:rsidR="00A87DA6">
        <w:t>opst</w:t>
      </w:r>
      <w:r w:rsidR="00CB1E0B">
        <w:t>illing</w:t>
      </w:r>
      <w:r w:rsidR="00A87DA6">
        <w:t xml:space="preserve"> af en </w:t>
      </w:r>
      <w:r w:rsidR="00CB1E0B">
        <w:t xml:space="preserve">lukket </w:t>
      </w:r>
      <w:r w:rsidR="00A87DA6">
        <w:t>container til op</w:t>
      </w:r>
      <w:r w:rsidR="00CB1E0B">
        <w:t>bevaring</w:t>
      </w:r>
      <w:r w:rsidR="00A87DA6">
        <w:t xml:space="preserve"> af </w:t>
      </w:r>
      <w:r w:rsidR="009144CD">
        <w:t xml:space="preserve">ikke-støvende </w:t>
      </w:r>
      <w:r w:rsidR="00A87DA6">
        <w:t>asbestaffald</w:t>
      </w:r>
      <w:r w:rsidR="00DA259E">
        <w:t xml:space="preserve"> i big-bags</w:t>
      </w:r>
      <w:r w:rsidR="00111F7C">
        <w:t xml:space="preserve">. Containerens opsættes på fast belægning med afledning </w:t>
      </w:r>
      <w:r w:rsidR="004F284C">
        <w:t xml:space="preserve">af overfladevand </w:t>
      </w:r>
      <w:r w:rsidR="00111F7C">
        <w:t>via sandfang og olieudskiller til spildevandssystemet.</w:t>
      </w:r>
    </w:p>
    <w:p w14:paraId="4BC1A815" w14:textId="77777777" w:rsidR="00111F7C" w:rsidRDefault="00111F7C" w:rsidP="0028100F"/>
    <w:p w14:paraId="02E32A26" w14:textId="776DDAC8" w:rsidR="0028100F" w:rsidRDefault="000B37A4" w:rsidP="0028100F">
      <w:r>
        <w:t>Asbestaffaldet</w:t>
      </w:r>
      <w:r w:rsidR="00111F7C">
        <w:t xml:space="preserve"> indsamles ved husstande på Fanø i big-bags og opbevares i containeren</w:t>
      </w:r>
      <w:r w:rsidR="004F284C">
        <w:t>,</w:t>
      </w:r>
      <w:r w:rsidR="00111F7C">
        <w:t xml:space="preserve"> inden det transporteres til </w:t>
      </w:r>
      <w:r>
        <w:t>Deponi Syd.</w:t>
      </w:r>
      <w:r w:rsidR="00111F7C">
        <w:t xml:space="preserve"> </w:t>
      </w:r>
    </w:p>
    <w:p w14:paraId="0E0A87BE" w14:textId="450649C8" w:rsidR="000B37A4" w:rsidRDefault="000B37A4" w:rsidP="0028100F"/>
    <w:p w14:paraId="1D495B9E" w14:textId="27480AA5" w:rsidR="000B37A4" w:rsidRDefault="000B37A4" w:rsidP="0028100F">
      <w:r>
        <w:t>Der opbevares maksimalt 15 ton inden det bortskaffes og maksimalt 50 ton pr. år.</w:t>
      </w:r>
    </w:p>
    <w:p w14:paraId="5FD49D2A" w14:textId="77777777" w:rsidR="0028100F" w:rsidRDefault="0028100F" w:rsidP="0028100F"/>
    <w:p w14:paraId="7A9E3849" w14:textId="558A296F" w:rsidR="0028100F" w:rsidRPr="0028100F" w:rsidRDefault="0028100F" w:rsidP="0028100F">
      <w:r>
        <w:t>Som forudsætning for godkendelsen gælder de oplysninger der fremgår af ansøgningsmaterialet</w:t>
      </w:r>
      <w:r w:rsidR="000B37A4">
        <w:t>.</w:t>
      </w:r>
    </w:p>
    <w:p w14:paraId="22E24C2C" w14:textId="77777777" w:rsidR="003B69ED" w:rsidRPr="001E0FB9" w:rsidRDefault="003B69ED" w:rsidP="0028100F">
      <w:pPr>
        <w:pStyle w:val="Overskrift1"/>
        <w:numPr>
          <w:ilvl w:val="0"/>
          <w:numId w:val="27"/>
        </w:numPr>
        <w:ind w:left="567" w:hanging="567"/>
      </w:pPr>
      <w:bookmarkStart w:id="15" w:name="_Toc3974245"/>
      <w:r>
        <w:t>Godkendelsens</w:t>
      </w:r>
      <w:r w:rsidRPr="001E0FB9">
        <w:t xml:space="preserve"> gyldighed</w:t>
      </w:r>
      <w:bookmarkEnd w:id="15"/>
    </w:p>
    <w:p w14:paraId="5E90ED01" w14:textId="265B26F7" w:rsidR="003B69ED" w:rsidRDefault="003B69ED" w:rsidP="003B69ED">
      <w:pPr>
        <w:jc w:val="both"/>
      </w:pPr>
      <w:r w:rsidRPr="00936214">
        <w:t xml:space="preserve">Godkendelsen bortfalder, hvis den ikke udnyttes indenfor 2 år efter </w:t>
      </w:r>
      <w:r w:rsidR="00A87C00" w:rsidRPr="00936214">
        <w:t>den,</w:t>
      </w:r>
      <w:r w:rsidRPr="00936214">
        <w:t xml:space="preserve"> er meddelt jf. godkendelsesbekendtgørelsens § 3</w:t>
      </w:r>
      <w:r w:rsidR="001625B8">
        <w:t>7</w:t>
      </w:r>
      <w:r w:rsidRPr="00936214">
        <w:t xml:space="preserve"> eller hvis den ikke har været udnyttet i 3 på hinanden følgende år jf. Miljøbeskyttelseslovens § 78a.</w:t>
      </w:r>
    </w:p>
    <w:p w14:paraId="78E121F7" w14:textId="77777777" w:rsidR="003B69ED" w:rsidRDefault="003B69ED" w:rsidP="003B69ED">
      <w:pPr>
        <w:jc w:val="both"/>
      </w:pPr>
    </w:p>
    <w:p w14:paraId="4602E149" w14:textId="2E3807A4" w:rsidR="00556012" w:rsidRDefault="00480F1B" w:rsidP="009D4DDE">
      <w:pPr>
        <w:pStyle w:val="Overskrift1"/>
        <w:numPr>
          <w:ilvl w:val="0"/>
          <w:numId w:val="27"/>
        </w:numPr>
        <w:ind w:left="567" w:hanging="567"/>
      </w:pPr>
      <w:bookmarkStart w:id="16" w:name="_Toc3974246"/>
      <w:bookmarkStart w:id="17" w:name="_Toc58376088"/>
      <w:bookmarkStart w:id="18" w:name="_Toc48707479"/>
      <w:bookmarkEnd w:id="12"/>
      <w:bookmarkEnd w:id="13"/>
      <w:r w:rsidRPr="00936214">
        <w:t>Udtalelser og høringssvar</w:t>
      </w:r>
      <w:bookmarkEnd w:id="16"/>
    </w:p>
    <w:p w14:paraId="59D8C43C" w14:textId="5BBF9214" w:rsidR="000B37A4" w:rsidRPr="00744719" w:rsidRDefault="000B37A4" w:rsidP="000B37A4">
      <w:pPr>
        <w:ind w:right="28"/>
        <w:jc w:val="both"/>
      </w:pPr>
      <w:r>
        <w:rPr>
          <w:iCs/>
        </w:rPr>
        <w:t>Fanø Kommune</w:t>
      </w:r>
      <w:r w:rsidRPr="000B37A4">
        <w:rPr>
          <w:iCs/>
        </w:rPr>
        <w:t xml:space="preserve"> har haft udkast til tillægsmiljøgodkendelse til høring. Samtidig er der foretaget en partshøring i henhold til forvaltningslovens</w:t>
      </w:r>
      <w:r>
        <w:rPr>
          <w:rStyle w:val="Fodnotehenvisning"/>
          <w:iCs/>
        </w:rPr>
        <w:footnoteReference w:id="4"/>
      </w:r>
      <w:r w:rsidRPr="000B37A4">
        <w:rPr>
          <w:iCs/>
        </w:rPr>
        <w:t xml:space="preserve"> § 19</w:t>
      </w:r>
      <w:r w:rsidRPr="00744719">
        <w:t>.</w:t>
      </w:r>
    </w:p>
    <w:p w14:paraId="6BED2230" w14:textId="77777777" w:rsidR="000B37A4" w:rsidRPr="00744719" w:rsidRDefault="000B37A4" w:rsidP="000B37A4">
      <w:pPr>
        <w:pStyle w:val="Listeafsnit"/>
        <w:ind w:left="1080" w:right="28"/>
        <w:jc w:val="both"/>
      </w:pPr>
    </w:p>
    <w:p w14:paraId="034576F7" w14:textId="44FF5A22" w:rsidR="000B37A4" w:rsidRPr="00744719" w:rsidRDefault="000B37A4" w:rsidP="000B37A4">
      <w:pPr>
        <w:ind w:right="28"/>
        <w:jc w:val="both"/>
      </w:pPr>
      <w:r w:rsidRPr="005E5A6E">
        <w:t xml:space="preserve">Fanø Kommune har </w:t>
      </w:r>
      <w:r w:rsidR="005E5A6E" w:rsidRPr="005E5A6E">
        <w:t xml:space="preserve">ingen </w:t>
      </w:r>
      <w:r w:rsidRPr="005E5A6E">
        <w:t xml:space="preserve">bemærkninger til udkastet. </w:t>
      </w:r>
    </w:p>
    <w:p w14:paraId="1AF18805" w14:textId="77777777" w:rsidR="000B37A4" w:rsidRDefault="000B37A4" w:rsidP="000B37A4">
      <w:pPr>
        <w:pStyle w:val="Listeafsnit"/>
        <w:ind w:left="1080" w:right="28"/>
        <w:jc w:val="both"/>
      </w:pPr>
    </w:p>
    <w:p w14:paraId="3EFBFAB1" w14:textId="77777777" w:rsidR="000B37A4" w:rsidRPr="00512C3C" w:rsidRDefault="000B37A4" w:rsidP="000B37A4">
      <w:pPr>
        <w:jc w:val="both"/>
      </w:pPr>
      <w:r>
        <w:t>Esbjerg Kommune har vurderet, at der ikke er andre parter i sagen end virksomheden, som i henhold til forvaltningslovens § 19 har en væsentlig individuel interesse i sagens udfald.</w:t>
      </w:r>
    </w:p>
    <w:p w14:paraId="3689EFBA" w14:textId="77777777" w:rsidR="000B37A4" w:rsidRPr="000B37A4" w:rsidRDefault="000B37A4" w:rsidP="000B37A4"/>
    <w:p w14:paraId="7181E7B7" w14:textId="4FC1A276" w:rsidR="00556012" w:rsidRPr="00ED3F5D" w:rsidRDefault="00F04CB8" w:rsidP="009D4DDE">
      <w:pPr>
        <w:pStyle w:val="Overskrift1"/>
        <w:numPr>
          <w:ilvl w:val="0"/>
          <w:numId w:val="27"/>
        </w:numPr>
        <w:ind w:left="567" w:hanging="567"/>
      </w:pPr>
      <w:bookmarkStart w:id="19" w:name="_Toc3974247"/>
      <w:r>
        <w:t>M</w:t>
      </w:r>
      <w:r w:rsidR="00556012" w:rsidRPr="00ED3F5D">
        <w:t>iljøteknisk redegørelse</w:t>
      </w:r>
      <w:bookmarkEnd w:id="17"/>
      <w:bookmarkEnd w:id="18"/>
      <w:r w:rsidR="00556012" w:rsidRPr="00ED3F5D">
        <w:t xml:space="preserve"> og vurdering</w:t>
      </w:r>
      <w:bookmarkEnd w:id="19"/>
    </w:p>
    <w:p w14:paraId="5725B4CE" w14:textId="77777777" w:rsidR="00ED3F5D" w:rsidRPr="00A62AAA" w:rsidRDefault="00ED3F5D" w:rsidP="00512C3C">
      <w:pPr>
        <w:jc w:val="both"/>
        <w:rPr>
          <w:i/>
        </w:rPr>
      </w:pPr>
    </w:p>
    <w:p w14:paraId="5C962464" w14:textId="77777777" w:rsidR="00556012" w:rsidRPr="00ED3F5D" w:rsidRDefault="00556012" w:rsidP="00ED3F5D">
      <w:pPr>
        <w:rPr>
          <w:b/>
          <w:sz w:val="28"/>
          <w:szCs w:val="28"/>
        </w:rPr>
      </w:pPr>
      <w:bookmarkStart w:id="20" w:name="_Toc58376089"/>
      <w:bookmarkStart w:id="21" w:name="_Toc48707480"/>
      <w:r w:rsidRPr="00ED3F5D">
        <w:rPr>
          <w:b/>
          <w:sz w:val="28"/>
          <w:szCs w:val="28"/>
        </w:rPr>
        <w:t>Ejer og ansvarsforhold</w:t>
      </w:r>
      <w:bookmarkEnd w:id="20"/>
      <w:bookmarkEnd w:id="21"/>
    </w:p>
    <w:p w14:paraId="06FEFD34" w14:textId="52826BB2" w:rsidR="00556012" w:rsidRDefault="00556012" w:rsidP="00512C3C">
      <w:pPr>
        <w:jc w:val="both"/>
      </w:pPr>
      <w:r>
        <w:t>Virksomheden ejes af:</w:t>
      </w:r>
    </w:p>
    <w:p w14:paraId="706A7BE7" w14:textId="3B80BEE2" w:rsidR="00F04CB8" w:rsidRDefault="00F04CB8" w:rsidP="00512C3C">
      <w:pPr>
        <w:jc w:val="both"/>
      </w:pPr>
      <w:r>
        <w:t>Fanø Kommune</w:t>
      </w:r>
    </w:p>
    <w:p w14:paraId="5527C55C" w14:textId="3DA7CBD6" w:rsidR="00F04CB8" w:rsidRDefault="00F04CB8" w:rsidP="00512C3C">
      <w:pPr>
        <w:jc w:val="both"/>
      </w:pPr>
      <w:r>
        <w:t>Skolevej 5</w:t>
      </w:r>
    </w:p>
    <w:p w14:paraId="6943954D" w14:textId="5907AA4D" w:rsidR="00F04CB8" w:rsidRDefault="00F04CB8" w:rsidP="00512C3C">
      <w:pPr>
        <w:jc w:val="both"/>
      </w:pPr>
      <w:r>
        <w:t>6720 Fanø</w:t>
      </w:r>
    </w:p>
    <w:p w14:paraId="7F446471" w14:textId="77777777" w:rsidR="00556012" w:rsidRDefault="00556012" w:rsidP="00512C3C">
      <w:pPr>
        <w:jc w:val="both"/>
      </w:pPr>
    </w:p>
    <w:p w14:paraId="7DCE37DC" w14:textId="161D4369" w:rsidR="00556012" w:rsidRDefault="00556012" w:rsidP="00512C3C">
      <w:pPr>
        <w:jc w:val="both"/>
      </w:pPr>
      <w:r>
        <w:t>Virksomheden er beliggende på:</w:t>
      </w:r>
    </w:p>
    <w:p w14:paraId="7BAFDB26" w14:textId="0FBCAD9E" w:rsidR="00F04CB8" w:rsidRDefault="00F04CB8" w:rsidP="00512C3C">
      <w:pPr>
        <w:jc w:val="both"/>
      </w:pPr>
      <w:r>
        <w:t xml:space="preserve">Sønder </w:t>
      </w:r>
      <w:proofErr w:type="spellStart"/>
      <w:r>
        <w:t>Nytoft</w:t>
      </w:r>
      <w:proofErr w:type="spellEnd"/>
      <w:r>
        <w:t xml:space="preserve"> 15</w:t>
      </w:r>
    </w:p>
    <w:p w14:paraId="545D4A82" w14:textId="61EC710A" w:rsidR="00F04CB8" w:rsidRDefault="00F04CB8" w:rsidP="00512C3C">
      <w:pPr>
        <w:jc w:val="both"/>
      </w:pPr>
      <w:r>
        <w:t>6720 Fanø</w:t>
      </w:r>
    </w:p>
    <w:p w14:paraId="46B9669F" w14:textId="26F9FB02" w:rsidR="00F04CB8" w:rsidRDefault="009A7FDB" w:rsidP="00512C3C">
      <w:pPr>
        <w:jc w:val="both"/>
      </w:pPr>
      <w:r>
        <w:t>Matr.nr.</w:t>
      </w:r>
      <w:r w:rsidR="00F04CB8">
        <w:t xml:space="preserve"> 75 b, Rindby By, Nordby</w:t>
      </w:r>
    </w:p>
    <w:p w14:paraId="5C64F246" w14:textId="27AF55F3" w:rsidR="00C05DB0" w:rsidRDefault="00C05DB0" w:rsidP="00512C3C">
      <w:pPr>
        <w:jc w:val="both"/>
      </w:pPr>
    </w:p>
    <w:p w14:paraId="0C81220C" w14:textId="244DDEAF" w:rsidR="00C05DB0" w:rsidRDefault="00C05DB0" w:rsidP="00512C3C">
      <w:pPr>
        <w:jc w:val="both"/>
      </w:pPr>
      <w:r>
        <w:t>CVR nr.:32210917</w:t>
      </w:r>
    </w:p>
    <w:p w14:paraId="5A64A449" w14:textId="6E8C0073" w:rsidR="00C05DB0" w:rsidRDefault="00C05DB0" w:rsidP="00512C3C">
      <w:pPr>
        <w:jc w:val="both"/>
      </w:pPr>
      <w:r>
        <w:t xml:space="preserve">P nr.: </w:t>
      </w:r>
      <w:r w:rsidRPr="00C05DB0">
        <w:t>1</w:t>
      </w:r>
      <w:r>
        <w:t>.</w:t>
      </w:r>
      <w:r w:rsidRPr="00C05DB0">
        <w:t>003</w:t>
      </w:r>
      <w:r>
        <w:t>.</w:t>
      </w:r>
      <w:r w:rsidRPr="00C05DB0">
        <w:t>330</w:t>
      </w:r>
      <w:r>
        <w:t>.</w:t>
      </w:r>
      <w:r w:rsidRPr="00C05DB0">
        <w:t>997</w:t>
      </w:r>
    </w:p>
    <w:p w14:paraId="6B41FA04" w14:textId="77777777" w:rsidR="00556012" w:rsidRDefault="00556012" w:rsidP="00512C3C">
      <w:pPr>
        <w:jc w:val="both"/>
      </w:pPr>
    </w:p>
    <w:p w14:paraId="634BFEE2" w14:textId="77777777" w:rsidR="00ED3F5D" w:rsidRDefault="00ED3F5D" w:rsidP="00512C3C">
      <w:pPr>
        <w:jc w:val="both"/>
      </w:pPr>
    </w:p>
    <w:p w14:paraId="757E17A3" w14:textId="77777777" w:rsidR="00556012" w:rsidRPr="00ED3F5D" w:rsidRDefault="00556012" w:rsidP="00ED3F5D">
      <w:pPr>
        <w:rPr>
          <w:b/>
          <w:sz w:val="28"/>
          <w:szCs w:val="28"/>
        </w:rPr>
      </w:pPr>
      <w:bookmarkStart w:id="22" w:name="_Toc58376090"/>
      <w:bookmarkStart w:id="23" w:name="_Toc48707481"/>
      <w:r w:rsidRPr="00ED3F5D">
        <w:rPr>
          <w:b/>
          <w:sz w:val="28"/>
          <w:szCs w:val="28"/>
        </w:rPr>
        <w:t>Etablering og beliggenhed</w:t>
      </w:r>
      <w:bookmarkEnd w:id="22"/>
      <w:bookmarkEnd w:id="23"/>
    </w:p>
    <w:p w14:paraId="015DCBDE" w14:textId="77777777" w:rsidR="00556012" w:rsidRPr="000A62BC" w:rsidRDefault="00556012" w:rsidP="002177FF">
      <w:pPr>
        <w:pStyle w:val="Overskrift2"/>
      </w:pPr>
      <w:bookmarkStart w:id="24" w:name="_Toc58376091"/>
      <w:r w:rsidRPr="000A62BC">
        <w:t>Planforhold</w:t>
      </w:r>
      <w:bookmarkEnd w:id="24"/>
    </w:p>
    <w:p w14:paraId="0662BCAC" w14:textId="77777777" w:rsidR="00556012" w:rsidRPr="00512C3C" w:rsidRDefault="00556012" w:rsidP="002177FF">
      <w:pPr>
        <w:pStyle w:val="Overskrift3"/>
      </w:pPr>
      <w:bookmarkStart w:id="25" w:name="_Toc246473111"/>
      <w:bookmarkStart w:id="26" w:name="_Toc58376094"/>
      <w:bookmarkStart w:id="27" w:name="_Toc48707482"/>
      <w:r w:rsidRPr="00512C3C">
        <w:t>Kommuneplan</w:t>
      </w:r>
      <w:bookmarkEnd w:id="25"/>
    </w:p>
    <w:p w14:paraId="14ECCEBB" w14:textId="11F5DA65" w:rsidR="00556012" w:rsidRDefault="00556012" w:rsidP="00512C3C">
      <w:pPr>
        <w:jc w:val="both"/>
      </w:pPr>
      <w:r w:rsidRPr="00512C3C">
        <w:t>Virksomheden er i</w:t>
      </w:r>
      <w:r w:rsidR="009A7FDB">
        <w:t xml:space="preserve"> gældende </w:t>
      </w:r>
      <w:r w:rsidRPr="00512C3C">
        <w:t xml:space="preserve">Kommuneplan </w:t>
      </w:r>
      <w:r w:rsidR="009A7FDB">
        <w:t>2021</w:t>
      </w:r>
      <w:r w:rsidRPr="00512C3C">
        <w:t xml:space="preserve"> for </w:t>
      </w:r>
      <w:r w:rsidR="009A7FDB">
        <w:t>Fanø</w:t>
      </w:r>
      <w:r w:rsidRPr="00512C3C">
        <w:t xml:space="preserve"> Kommune – beliggende i område </w:t>
      </w:r>
      <w:r w:rsidR="009A7FDB">
        <w:t>1.E.1 Erhvervsområde</w:t>
      </w:r>
      <w:r w:rsidRPr="00512C3C">
        <w:t xml:space="preserve">. Områdets anvendelse er fastlagt til </w:t>
      </w:r>
      <w:r w:rsidR="009A7FDB">
        <w:t>e</w:t>
      </w:r>
      <w:r w:rsidRPr="00512C3C">
        <w:t xml:space="preserve">rhverv. </w:t>
      </w:r>
      <w:r w:rsidR="004C498E">
        <w:t>Der må ikke etableres boliger i området.</w:t>
      </w:r>
    </w:p>
    <w:p w14:paraId="1FC81463" w14:textId="59C2CD37" w:rsidR="004C498E" w:rsidRDefault="004C498E" w:rsidP="00512C3C">
      <w:pPr>
        <w:jc w:val="both"/>
      </w:pPr>
    </w:p>
    <w:p w14:paraId="52F009EC" w14:textId="32C9E4B4" w:rsidR="004C498E" w:rsidRDefault="004C498E" w:rsidP="004C498E">
      <w:pPr>
        <w:jc w:val="both"/>
      </w:pPr>
      <w:r w:rsidRPr="00512C3C">
        <w:t>Støjbelastningen fra hver virksomhed er dag/aften/nat, fastsat til</w:t>
      </w:r>
      <w:r>
        <w:t xml:space="preserve"> 55/45/40</w:t>
      </w:r>
      <w:r w:rsidRPr="00512C3C">
        <w:t xml:space="preserve"> dB(A) </w:t>
      </w:r>
      <w:r>
        <w:t xml:space="preserve">uden </w:t>
      </w:r>
      <w:r w:rsidRPr="00512C3C">
        <w:t>for egen grundgrænse i området.</w:t>
      </w:r>
    </w:p>
    <w:p w14:paraId="381E414B" w14:textId="7BBBBD13" w:rsidR="004C498E" w:rsidRDefault="004C498E" w:rsidP="00512C3C">
      <w:pPr>
        <w:jc w:val="both"/>
      </w:pPr>
    </w:p>
    <w:p w14:paraId="6C517224" w14:textId="3B20A460" w:rsidR="004C498E" w:rsidRPr="00512C3C" w:rsidRDefault="004C498E" w:rsidP="00512C3C">
      <w:pPr>
        <w:jc w:val="both"/>
      </w:pPr>
      <w:r>
        <w:t>Området er udlagt til byzone</w:t>
      </w:r>
    </w:p>
    <w:p w14:paraId="7A540C63" w14:textId="77777777" w:rsidR="00556012" w:rsidRPr="00512C3C" w:rsidRDefault="00556012" w:rsidP="002177FF">
      <w:pPr>
        <w:pStyle w:val="Overskrift3"/>
      </w:pPr>
      <w:r w:rsidRPr="00512C3C">
        <w:t>Lokalplan</w:t>
      </w:r>
    </w:p>
    <w:p w14:paraId="242C4E9C" w14:textId="224FE2BC" w:rsidR="004C498E" w:rsidRDefault="00556012" w:rsidP="00512C3C">
      <w:pPr>
        <w:ind w:right="28"/>
        <w:jc w:val="both"/>
      </w:pPr>
      <w:r w:rsidRPr="00512C3C">
        <w:t xml:space="preserve">Området er omfattet </w:t>
      </w:r>
      <w:r w:rsidR="00440737" w:rsidRPr="00512C3C">
        <w:t>a</w:t>
      </w:r>
      <w:r w:rsidR="00440737">
        <w:t>f</w:t>
      </w:r>
      <w:r w:rsidR="00440737" w:rsidRPr="00512C3C">
        <w:t xml:space="preserve"> </w:t>
      </w:r>
      <w:r w:rsidRPr="00512C3C">
        <w:t xml:space="preserve">Lokalplan nr. </w:t>
      </w:r>
      <w:r w:rsidR="004C498E">
        <w:t>107 ”Erhvervsområde Sønder Bavnen.</w:t>
      </w:r>
    </w:p>
    <w:p w14:paraId="5248D9CC" w14:textId="77777777" w:rsidR="004C498E" w:rsidRDefault="004C498E" w:rsidP="00512C3C">
      <w:pPr>
        <w:ind w:right="28"/>
        <w:jc w:val="both"/>
      </w:pPr>
      <w:r>
        <w:t xml:space="preserve">Området kan anvendes til erhvervsområde – håndværk, lettere industri og lagervirksomhed. </w:t>
      </w:r>
    </w:p>
    <w:p w14:paraId="607E4F30" w14:textId="3ACDC864" w:rsidR="004C498E" w:rsidRDefault="004C498E" w:rsidP="00512C3C">
      <w:pPr>
        <w:ind w:right="28"/>
        <w:jc w:val="both"/>
      </w:pPr>
      <w:r>
        <w:t>Der må kun etableres virksomheder i Miljøklasse 1-3, jf. Håndbog om Miljø og Planlægning.</w:t>
      </w:r>
    </w:p>
    <w:p w14:paraId="0D0BE251" w14:textId="2DAD2B84" w:rsidR="00556012" w:rsidRPr="00512C3C" w:rsidRDefault="004C498E" w:rsidP="00512C3C">
      <w:pPr>
        <w:ind w:right="28"/>
        <w:jc w:val="both"/>
      </w:pPr>
      <w:r>
        <w:t>Det er Esbjerg Kommunes</w:t>
      </w:r>
      <w:r w:rsidRPr="00512C3C">
        <w:t xml:space="preserve">, </w:t>
      </w:r>
      <w:r>
        <w:t>vurdering at container til asbestaffald kan etableres indenfor rammerne af lokalplanen.</w:t>
      </w:r>
    </w:p>
    <w:p w14:paraId="1BF5EC1C" w14:textId="77777777" w:rsidR="00556012" w:rsidRPr="00512C3C" w:rsidRDefault="00556012" w:rsidP="002177FF">
      <w:pPr>
        <w:pStyle w:val="Overskrift3"/>
      </w:pPr>
      <w:r w:rsidRPr="00512C3C">
        <w:t>VVM</w:t>
      </w:r>
    </w:p>
    <w:p w14:paraId="03F0B328" w14:textId="2D32AFD6" w:rsidR="00F97309" w:rsidRPr="00F97309" w:rsidRDefault="00F97309" w:rsidP="00C12CE7">
      <w:pPr>
        <w:pStyle w:val="Overskrift3"/>
        <w:spacing w:before="0"/>
        <w:rPr>
          <w:rFonts w:cs="Times New Roman"/>
          <w:b w:val="0"/>
          <w:bCs w:val="0"/>
          <w:szCs w:val="20"/>
        </w:rPr>
      </w:pPr>
      <w:r w:rsidRPr="00F97309">
        <w:rPr>
          <w:rFonts w:cs="Times New Roman"/>
          <w:b w:val="0"/>
          <w:bCs w:val="0"/>
          <w:szCs w:val="20"/>
        </w:rPr>
        <w:t xml:space="preserve">Virksomheden har fremsendt en anmeldelsen til Esbjerg Kommune i henhold til </w:t>
      </w:r>
      <w:proofErr w:type="spellStart"/>
      <w:r w:rsidRPr="00F97309">
        <w:rPr>
          <w:rFonts w:cs="Times New Roman"/>
          <w:b w:val="0"/>
          <w:bCs w:val="0"/>
          <w:szCs w:val="20"/>
        </w:rPr>
        <w:t>miljøvurde-ringsloven</w:t>
      </w:r>
      <w:proofErr w:type="spellEnd"/>
      <w:r w:rsidRPr="00F97309">
        <w:rPr>
          <w:rFonts w:cs="Times New Roman"/>
          <w:b w:val="0"/>
          <w:bCs w:val="0"/>
          <w:szCs w:val="20"/>
        </w:rPr>
        <w:t xml:space="preserve"> med henblik på en screeningsafgørelse efter lovens § 21. Anmeldelsen er indgivet via det digitale selvbetjeningssystem Byg og Miljø. Samtidig med anmeldelsen er sendt ansøgning om miljøgodkendelse af projektet.</w:t>
      </w:r>
    </w:p>
    <w:p w14:paraId="0FA3DC32" w14:textId="5335D3BB" w:rsidR="00F97309" w:rsidRDefault="00F97309" w:rsidP="00F97309">
      <w:pPr>
        <w:pStyle w:val="Overskrift3"/>
        <w:rPr>
          <w:rFonts w:cs="Times New Roman"/>
          <w:b w:val="0"/>
          <w:bCs w:val="0"/>
          <w:szCs w:val="20"/>
        </w:rPr>
      </w:pPr>
      <w:r w:rsidRPr="00F97309">
        <w:rPr>
          <w:rFonts w:cs="Times New Roman"/>
          <w:b w:val="0"/>
          <w:bCs w:val="0"/>
          <w:szCs w:val="20"/>
        </w:rPr>
        <w:t>Projektet er omfattet af miljøvurderingslovens bilag 2, punkt 13a</w:t>
      </w:r>
      <w:r w:rsidR="002D6DD8">
        <w:rPr>
          <w:rFonts w:cs="Times New Roman"/>
          <w:b w:val="0"/>
          <w:bCs w:val="0"/>
          <w:szCs w:val="20"/>
        </w:rPr>
        <w:t xml:space="preserve"> som tidligere var punkt 12 b – Anlæg til bortskaffelse af affald.</w:t>
      </w:r>
    </w:p>
    <w:p w14:paraId="523A60C7" w14:textId="065B1E57" w:rsidR="00687FF3" w:rsidRDefault="00684AC2" w:rsidP="00687FF3">
      <w:pPr>
        <w:pStyle w:val="Minnormalbrdtekst"/>
        <w:jc w:val="both"/>
        <w:rPr>
          <w:rFonts w:cs="Verdana"/>
        </w:rPr>
      </w:pPr>
      <w:r>
        <w:t xml:space="preserve">Esbjerg Kommune har den </w:t>
      </w:r>
      <w:r w:rsidR="00687FF3" w:rsidRPr="00BA70E5">
        <w:t xml:space="preserve">3. </w:t>
      </w:r>
      <w:r w:rsidR="00687FF3">
        <w:t xml:space="preserve">december </w:t>
      </w:r>
      <w:r>
        <w:t>20</w:t>
      </w:r>
      <w:r w:rsidR="00687FF3">
        <w:t xml:space="preserve">13 VVM-screenet virksomheden i forbindelse med etablering af karteringspladsen. Det blev dengang vurderet, at etablering af karteringspladsen ikke ville medføre væsentlige påvirkninger af miljøet, og at virksomheden således ikke var VVM-pligtig. </w:t>
      </w:r>
    </w:p>
    <w:p w14:paraId="05926462" w14:textId="249F8670" w:rsidR="002D6DD8" w:rsidRPr="002D6DD8" w:rsidRDefault="00687FF3" w:rsidP="00687FF3">
      <w:r>
        <w:rPr>
          <w:rFonts w:cs="Verdana"/>
        </w:rPr>
        <w:t xml:space="preserve">De ansøgte ændringer, i forbindelse med nærværende ansøgning, vurderes at være af et sådant omfang, at </w:t>
      </w:r>
      <w:r w:rsidRPr="00B5237F">
        <w:t>det på forhånd er utvivlsomt, at ændringen eller udvidelsen ikke kan påvirke miljøet negativt eller at miljøpåvirkningen er helt ubetydelig</w:t>
      </w:r>
      <w:r>
        <w:t>. P</w:t>
      </w:r>
      <w:r w:rsidRPr="00B5237F">
        <w:t>rojektet</w:t>
      </w:r>
      <w:r>
        <w:t xml:space="preserve"> er derfor ikke omfattet af </w:t>
      </w:r>
      <w:r w:rsidRPr="00B5237F">
        <w:t>VVM-bekendtgørelsen</w:t>
      </w:r>
      <w:r>
        <w:t xml:space="preserve"> og dermed </w:t>
      </w:r>
      <w:r w:rsidRPr="00B5237F">
        <w:t>ikke screeningsplig</w:t>
      </w:r>
      <w:r>
        <w:t>tigt.</w:t>
      </w:r>
    </w:p>
    <w:p w14:paraId="31663512" w14:textId="41B0FE5A" w:rsidR="00556012" w:rsidRPr="00512C3C" w:rsidRDefault="00556012" w:rsidP="002177FF">
      <w:pPr>
        <w:pStyle w:val="Overskrift3"/>
      </w:pPr>
      <w:r w:rsidRPr="00512C3C">
        <w:t>Spildevandsplan</w:t>
      </w:r>
    </w:p>
    <w:p w14:paraId="390EBE05" w14:textId="41EFF264" w:rsidR="00556012" w:rsidRPr="00512C3C" w:rsidRDefault="00556012" w:rsidP="00512C3C">
      <w:pPr>
        <w:ind w:right="28"/>
        <w:jc w:val="both"/>
        <w:rPr>
          <w:i/>
        </w:rPr>
      </w:pPr>
      <w:r w:rsidRPr="00512C3C">
        <w:t xml:space="preserve">Virksomheden er beliggende i </w:t>
      </w:r>
      <w:r w:rsidR="00011CE8">
        <w:t>kloak</w:t>
      </w:r>
      <w:r w:rsidRPr="00512C3C">
        <w:t>o</w:t>
      </w:r>
      <w:r w:rsidR="00011CE8">
        <w:t xml:space="preserve">pland Bavnebjerg, Håndværkerområde </w:t>
      </w:r>
      <w:r w:rsidRPr="00512C3C">
        <w:t xml:space="preserve">i oplandsnummer </w:t>
      </w:r>
      <w:r w:rsidR="00011CE8">
        <w:t>3 i</w:t>
      </w:r>
      <w:r w:rsidRPr="00512C3C">
        <w:t xml:space="preserve"> </w:t>
      </w:r>
      <w:r w:rsidR="00011CE8">
        <w:t>Fanø</w:t>
      </w:r>
      <w:r w:rsidRPr="00512C3C">
        <w:t xml:space="preserve"> kommunens Spildevandsplanen 20</w:t>
      </w:r>
      <w:r w:rsidR="00011CE8">
        <w:t>20</w:t>
      </w:r>
      <w:r w:rsidRPr="00512C3C">
        <w:t xml:space="preserve"> – 20</w:t>
      </w:r>
      <w:r w:rsidR="00A47F08">
        <w:t>2</w:t>
      </w:r>
      <w:r w:rsidR="00011CE8">
        <w:t>9</w:t>
      </w:r>
      <w:r w:rsidRPr="00512C3C">
        <w:t xml:space="preserve">. Området er separatkloakeret </w:t>
      </w:r>
      <w:r w:rsidR="00011CE8">
        <w:t>med afledning af spildevandet til Esbjerg Renseanlæg Øst.</w:t>
      </w:r>
    </w:p>
    <w:p w14:paraId="32C1CCEE" w14:textId="77777777" w:rsidR="00D72FB2" w:rsidRDefault="00D72FB2" w:rsidP="00D72FB2">
      <w:pPr>
        <w:pStyle w:val="Overskrift3"/>
      </w:pPr>
      <w:r>
        <w:t>Grundvandsinteresser</w:t>
      </w:r>
    </w:p>
    <w:p w14:paraId="4FDF8B3F" w14:textId="06CD4921" w:rsidR="00D72FB2" w:rsidRDefault="00D72FB2" w:rsidP="00D72FB2">
      <w:pPr>
        <w:jc w:val="both"/>
      </w:pPr>
      <w:r w:rsidRPr="00011CE8">
        <w:t xml:space="preserve">Virksomheden er beliggende udenfor område med drikkevandsinteresser </w:t>
      </w:r>
    </w:p>
    <w:p w14:paraId="4DEDBFFC" w14:textId="77777777" w:rsidR="00D72FB2" w:rsidRDefault="00D72FB2" w:rsidP="00D72FB2">
      <w:pPr>
        <w:jc w:val="both"/>
      </w:pPr>
    </w:p>
    <w:p w14:paraId="22C588E4" w14:textId="77777777" w:rsidR="00336777" w:rsidRPr="00F0149C" w:rsidRDefault="00336777" w:rsidP="00336777">
      <w:pPr>
        <w:rPr>
          <w:b/>
        </w:rPr>
      </w:pPr>
      <w:r w:rsidRPr="00F0149C">
        <w:rPr>
          <w:b/>
        </w:rPr>
        <w:t>Natura 2000-områder</w:t>
      </w:r>
    </w:p>
    <w:p w14:paraId="0F215F09" w14:textId="77777777" w:rsidR="00556012" w:rsidRPr="00512C3C" w:rsidRDefault="00556012" w:rsidP="00512C3C">
      <w:pPr>
        <w:ind w:right="28"/>
        <w:jc w:val="both"/>
      </w:pPr>
      <w:r w:rsidRPr="00512C3C">
        <w:t xml:space="preserve">I henhold til § </w:t>
      </w:r>
      <w:r w:rsidR="00BF5A12">
        <w:t>6</w:t>
      </w:r>
      <w:r w:rsidRPr="00512C3C">
        <w:t xml:space="preserve">, stk. 1 i </w:t>
      </w:r>
      <w:r w:rsidR="00336777">
        <w:t>habitatbekendtgørelsen</w:t>
      </w:r>
      <w:r w:rsidR="00336777">
        <w:rPr>
          <w:rStyle w:val="Fodnotehenvisning"/>
        </w:rPr>
        <w:footnoteReference w:id="5"/>
      </w:r>
      <w:r w:rsidRPr="00512C3C">
        <w:t xml:space="preserve"> om udpegning og administration af internationale naturbeskyttelsesområder samt beskyttelse af visse arter, skal der foretages en vurdering af, om projektet i sig selv, eller i forbindelse med andre planer og projekter, kan påvirke et Natura 2000-område væsentligt.</w:t>
      </w:r>
    </w:p>
    <w:p w14:paraId="0E478555" w14:textId="77777777" w:rsidR="00556012" w:rsidRPr="00512C3C" w:rsidRDefault="00556012" w:rsidP="00512C3C">
      <w:pPr>
        <w:pStyle w:val="Minnormalbrdtekst"/>
        <w:spacing w:after="60"/>
        <w:jc w:val="both"/>
        <w:rPr>
          <w:szCs w:val="20"/>
        </w:rPr>
      </w:pPr>
    </w:p>
    <w:p w14:paraId="68D2D608" w14:textId="4B7E2C19" w:rsidR="000B0F24" w:rsidRPr="00512C3C" w:rsidRDefault="000B0F24" w:rsidP="00512C3C">
      <w:pPr>
        <w:pStyle w:val="Minnormalbrdtekst"/>
        <w:spacing w:after="60"/>
        <w:jc w:val="both"/>
        <w:rPr>
          <w:szCs w:val="20"/>
        </w:rPr>
      </w:pPr>
    </w:p>
    <w:tbl>
      <w:tblPr>
        <w:tblW w:w="0" w:type="auto"/>
        <w:tblLook w:val="04A0" w:firstRow="1" w:lastRow="0" w:firstColumn="1" w:lastColumn="0" w:noHBand="0" w:noVBand="1"/>
      </w:tblPr>
      <w:tblGrid>
        <w:gridCol w:w="7763"/>
        <w:gridCol w:w="1173"/>
      </w:tblGrid>
      <w:tr w:rsidR="00556012" w:rsidRPr="00512C3C" w14:paraId="39A1926B" w14:textId="77777777" w:rsidTr="00556012">
        <w:tc>
          <w:tcPr>
            <w:tcW w:w="7763" w:type="dxa"/>
            <w:tcBorders>
              <w:bottom w:val="single" w:sz="4" w:space="0" w:color="auto"/>
            </w:tcBorders>
            <w:vAlign w:val="center"/>
          </w:tcPr>
          <w:p w14:paraId="7B69EE08" w14:textId="77777777" w:rsidR="00556012" w:rsidRPr="00512C3C" w:rsidRDefault="00556012" w:rsidP="00512C3C">
            <w:pPr>
              <w:pStyle w:val="Minnormalbrdtekst"/>
              <w:spacing w:after="60"/>
              <w:jc w:val="both"/>
              <w:rPr>
                <w:szCs w:val="20"/>
              </w:rPr>
            </w:pPr>
            <w:r w:rsidRPr="00512C3C">
              <w:rPr>
                <w:szCs w:val="20"/>
              </w:rPr>
              <w:t>Nærmeste Natura 2000-områder er:</w:t>
            </w:r>
          </w:p>
        </w:tc>
        <w:tc>
          <w:tcPr>
            <w:tcW w:w="1173" w:type="dxa"/>
            <w:tcBorders>
              <w:bottom w:val="single" w:sz="4" w:space="0" w:color="auto"/>
            </w:tcBorders>
            <w:vAlign w:val="center"/>
          </w:tcPr>
          <w:p w14:paraId="29DDB626" w14:textId="77777777" w:rsidR="00556012" w:rsidRPr="00512C3C" w:rsidRDefault="00556012" w:rsidP="00512C3C">
            <w:pPr>
              <w:pStyle w:val="Minnormalbrdtekst"/>
              <w:spacing w:after="60"/>
              <w:jc w:val="both"/>
              <w:rPr>
                <w:szCs w:val="20"/>
              </w:rPr>
            </w:pPr>
            <w:r w:rsidRPr="00512C3C">
              <w:rPr>
                <w:szCs w:val="20"/>
              </w:rPr>
              <w:t>afstand</w:t>
            </w:r>
          </w:p>
        </w:tc>
      </w:tr>
      <w:tr w:rsidR="00556012" w:rsidRPr="00512C3C" w14:paraId="77EC29C2" w14:textId="77777777" w:rsidTr="00556012">
        <w:tc>
          <w:tcPr>
            <w:tcW w:w="7763" w:type="dxa"/>
            <w:tcBorders>
              <w:top w:val="single" w:sz="4" w:space="0" w:color="auto"/>
              <w:bottom w:val="single" w:sz="4" w:space="0" w:color="auto"/>
            </w:tcBorders>
            <w:vAlign w:val="center"/>
          </w:tcPr>
          <w:p w14:paraId="067AD8B5" w14:textId="4A01F4CB" w:rsidR="00556012" w:rsidRPr="00512C3C" w:rsidRDefault="00556012" w:rsidP="00512C3C">
            <w:pPr>
              <w:pStyle w:val="Minnormalbrdtekst"/>
              <w:numPr>
                <w:ilvl w:val="0"/>
                <w:numId w:val="10"/>
              </w:numPr>
              <w:spacing w:after="60"/>
              <w:ind w:left="284" w:hanging="284"/>
              <w:jc w:val="both"/>
              <w:rPr>
                <w:szCs w:val="20"/>
              </w:rPr>
            </w:pPr>
            <w:r w:rsidRPr="00512C3C">
              <w:rPr>
                <w:szCs w:val="20"/>
              </w:rPr>
              <w:t>EF-fuglebeskyttelsesområde F5</w:t>
            </w:r>
            <w:r w:rsidR="00E37B43">
              <w:rPr>
                <w:szCs w:val="20"/>
              </w:rPr>
              <w:t>3</w:t>
            </w:r>
            <w:r w:rsidRPr="00512C3C">
              <w:rPr>
                <w:szCs w:val="20"/>
              </w:rPr>
              <w:t xml:space="preserve"> </w:t>
            </w:r>
            <w:r w:rsidR="00E37B43">
              <w:rPr>
                <w:szCs w:val="20"/>
              </w:rPr>
              <w:t>Fanø</w:t>
            </w:r>
            <w:r w:rsidRPr="00512C3C">
              <w:rPr>
                <w:szCs w:val="20"/>
              </w:rPr>
              <w:t xml:space="preserve"> </w:t>
            </w:r>
          </w:p>
          <w:p w14:paraId="31D85652" w14:textId="77777777" w:rsidR="00556012" w:rsidRPr="00512C3C" w:rsidRDefault="00556012" w:rsidP="00512C3C">
            <w:pPr>
              <w:pStyle w:val="Minnormalbrdtekst"/>
              <w:numPr>
                <w:ilvl w:val="0"/>
                <w:numId w:val="10"/>
              </w:numPr>
              <w:spacing w:after="60"/>
              <w:ind w:left="284" w:hanging="284"/>
              <w:jc w:val="both"/>
              <w:rPr>
                <w:szCs w:val="20"/>
              </w:rPr>
            </w:pPr>
            <w:r w:rsidRPr="00512C3C">
              <w:rPr>
                <w:szCs w:val="20"/>
              </w:rPr>
              <w:t>Habitatområde H78 Vadehavet med Ribe Å, Tved Å og Varde Å vest for Varde</w:t>
            </w:r>
          </w:p>
          <w:p w14:paraId="537454F7" w14:textId="77777777" w:rsidR="00556012" w:rsidRPr="00512C3C" w:rsidRDefault="00556012" w:rsidP="00512C3C">
            <w:pPr>
              <w:pStyle w:val="Minnormalbrdtekst"/>
              <w:numPr>
                <w:ilvl w:val="0"/>
                <w:numId w:val="10"/>
              </w:numPr>
              <w:spacing w:after="60"/>
              <w:ind w:left="284" w:hanging="284"/>
              <w:jc w:val="both"/>
              <w:rPr>
                <w:szCs w:val="20"/>
              </w:rPr>
            </w:pPr>
            <w:r w:rsidRPr="00512C3C">
              <w:rPr>
                <w:szCs w:val="20"/>
              </w:rPr>
              <w:t>Ramsarområde R27 Vadehavet</w:t>
            </w:r>
          </w:p>
        </w:tc>
        <w:tc>
          <w:tcPr>
            <w:tcW w:w="1173" w:type="dxa"/>
            <w:tcBorders>
              <w:top w:val="single" w:sz="4" w:space="0" w:color="auto"/>
              <w:bottom w:val="single" w:sz="4" w:space="0" w:color="auto"/>
            </w:tcBorders>
            <w:vAlign w:val="center"/>
          </w:tcPr>
          <w:p w14:paraId="30EC6504" w14:textId="00FF2307" w:rsidR="00556012" w:rsidRPr="00512C3C" w:rsidRDefault="00E37B43" w:rsidP="00512C3C">
            <w:pPr>
              <w:pStyle w:val="Minnormalbrdtekst"/>
              <w:spacing w:after="60"/>
              <w:jc w:val="both"/>
              <w:rPr>
                <w:szCs w:val="20"/>
              </w:rPr>
            </w:pPr>
            <w:r>
              <w:rPr>
                <w:szCs w:val="20"/>
              </w:rPr>
              <w:t>0</w:t>
            </w:r>
            <w:r w:rsidR="00556012" w:rsidRPr="00512C3C">
              <w:rPr>
                <w:szCs w:val="20"/>
              </w:rPr>
              <w:t>,5 km</w:t>
            </w:r>
          </w:p>
        </w:tc>
      </w:tr>
    </w:tbl>
    <w:p w14:paraId="67E0DED9" w14:textId="5BDA3F2B" w:rsidR="00556012" w:rsidRDefault="00556012" w:rsidP="00512C3C">
      <w:pPr>
        <w:pStyle w:val="Minnormalbrdtekst"/>
        <w:spacing w:after="60"/>
        <w:jc w:val="both"/>
        <w:rPr>
          <w:szCs w:val="20"/>
        </w:rPr>
      </w:pPr>
    </w:p>
    <w:p w14:paraId="5EB63D72" w14:textId="20B19FDE" w:rsidR="00E37B43" w:rsidRPr="00512C3C" w:rsidRDefault="00E37B43" w:rsidP="00512C3C">
      <w:pPr>
        <w:pStyle w:val="Minnormalbrdtekst"/>
        <w:spacing w:after="60"/>
        <w:jc w:val="both"/>
        <w:rPr>
          <w:szCs w:val="20"/>
        </w:rPr>
      </w:pPr>
      <w:r>
        <w:rPr>
          <w:noProof/>
          <w:szCs w:val="20"/>
        </w:rPr>
        <mc:AlternateContent>
          <mc:Choice Requires="wps">
            <w:drawing>
              <wp:anchor distT="0" distB="0" distL="114300" distR="114300" simplePos="0" relativeHeight="251665408" behindDoc="0" locked="0" layoutInCell="1" allowOverlap="1" wp14:anchorId="3046668B" wp14:editId="3ADDC0BE">
                <wp:simplePos x="0" y="0"/>
                <wp:positionH relativeFrom="page">
                  <wp:posOffset>3924300</wp:posOffset>
                </wp:positionH>
                <wp:positionV relativeFrom="paragraph">
                  <wp:posOffset>713105</wp:posOffset>
                </wp:positionV>
                <wp:extent cx="600075" cy="1724025"/>
                <wp:effectExtent l="57150" t="29845" r="9525" b="8255"/>
                <wp:wrapNone/>
                <wp:docPr id="2" name="Lige pilforbindels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00075" cy="1724025"/>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00E59A" id="_x0000_t32" coordsize="21600,21600" o:spt="32" o:oned="t" path="m,l21600,21600e" filled="f">
                <v:path arrowok="t" fillok="f" o:connecttype="none"/>
                <o:lock v:ext="edit" shapetype="t"/>
              </v:shapetype>
              <v:shape id="Lige pilforbindelse 2" o:spid="_x0000_s1026" type="#_x0000_t32" style="position:absolute;margin-left:309pt;margin-top:56.15pt;width:47.25pt;height:135.75pt;flip:x y;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QFK8gEAAMgDAAAOAAAAZHJzL2Uyb0RvYy54bWysU02P0zAQvSPxHyzfadKK7kLUdA9dFg4L&#10;VNqFu2s7jYXtsWy3Sf89M07U5eOGuFjzkXnzZuZlczc6y846JgO+5ctFzZn2EpTxx5Z/e354846z&#10;lIVXwoLXLb/oxO+2r19thtDoFfRglY4MQXxqhtDyPufQVFWSvXYiLSBoj8kOohMZ3XisVBQDojtb&#10;rer6phogqhBB6pQwej8l+bbgd52W+WvXJZ2ZbTlyy+WN5T3QW203ojlGEXojZxriH1g4YTw2vULd&#10;iyzYKZq/oJyRERJ0eSHBVdB1RuoyA06zrP+Y5qkXQZdZcDkpXNeU/h+s/HLe+X0k6nL0T+ER5I/E&#10;POx64Y+6EHi+BDzcklZVDSE11xJyUthHdhg+g8JvxClD2cLYRcc6a8InKizWd7KoDc7MxnKAy/UA&#10;esxMYvCmruvbNWcSU8vb1dt6tS5tRUOIVB1iyh81OEZGy1OOwhz7vAPv8dYQpx7i/Jgy8X0poGIP&#10;D8bacnLr2dDy92tsQJkE1ihKFofEp3c2srNA2eRxArUnh2NOsSUSrWf1YBw1NsVLCLsW/RJE4fAb&#10;eoSTV4VDr4X6MNtZGIs2y2XZORpcv9WcSDqtOLMafy+ypqmsn49B+yexp+YA6rKPlCYP5VJaz9Im&#10;Pf7ql69efsDtTwAAAP//AwBQSwMEFAAGAAgAAAAhAD51FA3iAAAACwEAAA8AAABkcnMvZG93bnJl&#10;di54bWxMj81OwzAQhO9IvIO1SFwQdX5ECSFO1SJ64IQolYCbG5s4wl5HttuEt2c5wXE0o5lvmtXs&#10;LDvpEAePAvJFBkxj59WAvYD96/a6AhaTRCWtRy3gW0dYtednjayVn/BFn3apZ1SCsZYCTEpjzXns&#10;jHYyLvyokbxPH5xMJEPPVZATlTvLiyxbcicHpAUjR/1gdPe1OzoBIZun7Zu3H5vpuXvarM3j+9Xd&#10;XojLi3l9DyzpOf2F4Ref0KElpoM/oorMCljmFX1JZORFCYwSt3lxA+wgoKzKCnjb8P8f2h8AAAD/&#10;/wMAUEsBAi0AFAAGAAgAAAAhALaDOJL+AAAA4QEAABMAAAAAAAAAAAAAAAAAAAAAAFtDb250ZW50&#10;X1R5cGVzXS54bWxQSwECLQAUAAYACAAAACEAOP0h/9YAAACUAQAACwAAAAAAAAAAAAAAAAAvAQAA&#10;X3JlbHMvLnJlbHNQSwECLQAUAAYACAAAACEAttkBSvIBAADIAwAADgAAAAAAAAAAAAAAAAAuAgAA&#10;ZHJzL2Uyb0RvYy54bWxQSwECLQAUAAYACAAAACEAPnUUDeIAAAALAQAADwAAAAAAAAAAAAAAAABM&#10;BAAAZHJzL2Rvd25yZXYueG1sUEsFBgAAAAAEAAQA8wAAAFsFAAAAAA==&#10;" strokecolor="black [3213]">
                <v:stroke endarrow="block"/>
                <w10:wrap anchorx="page"/>
              </v:shape>
            </w:pict>
          </mc:Fallback>
        </mc:AlternateContent>
      </w:r>
      <w:r>
        <w:rPr>
          <w:noProof/>
          <w:szCs w:val="20"/>
        </w:rPr>
        <w:drawing>
          <wp:inline distT="0" distB="0" distL="0" distR="0" wp14:anchorId="5238DFA7" wp14:editId="24391839">
            <wp:extent cx="4407194" cy="3566943"/>
            <wp:effectExtent l="1905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4410470" cy="3569594"/>
                    </a:xfrm>
                    <a:prstGeom prst="rect">
                      <a:avLst/>
                    </a:prstGeom>
                    <a:noFill/>
                    <a:ln w="9525">
                      <a:noFill/>
                      <a:miter lim="800000"/>
                      <a:headEnd/>
                      <a:tailEnd/>
                    </a:ln>
                  </pic:spPr>
                </pic:pic>
              </a:graphicData>
            </a:graphic>
          </wp:inline>
        </w:drawing>
      </w:r>
    </w:p>
    <w:p w14:paraId="38D22724" w14:textId="39B55793" w:rsidR="00556012" w:rsidRPr="0099229A" w:rsidRDefault="00F126AE" w:rsidP="00512C3C">
      <w:pPr>
        <w:pStyle w:val="Minnormalbrdtekst"/>
        <w:spacing w:after="60"/>
        <w:jc w:val="both"/>
        <w:rPr>
          <w:sz w:val="16"/>
          <w:szCs w:val="16"/>
        </w:rPr>
      </w:pPr>
      <w:r w:rsidRPr="0099229A">
        <w:rPr>
          <w:sz w:val="16"/>
          <w:szCs w:val="16"/>
        </w:rPr>
        <w:t xml:space="preserve">Afstanden på kortet angiver er i forhold til </w:t>
      </w:r>
      <w:r w:rsidR="0099229A">
        <w:rPr>
          <w:sz w:val="16"/>
          <w:szCs w:val="16"/>
        </w:rPr>
        <w:t>Natura 2000 Fuglebeskyttelse, Habitat og Ramsarområde</w:t>
      </w:r>
    </w:p>
    <w:p w14:paraId="1651017D" w14:textId="77777777" w:rsidR="0099229A" w:rsidRDefault="0099229A" w:rsidP="00512C3C">
      <w:pPr>
        <w:pStyle w:val="Minnormalbrdtekst"/>
        <w:spacing w:after="60"/>
        <w:jc w:val="both"/>
        <w:rPr>
          <w:szCs w:val="20"/>
        </w:rPr>
      </w:pPr>
    </w:p>
    <w:p w14:paraId="713450AA" w14:textId="0D0F12CD" w:rsidR="00556012" w:rsidRPr="00512C3C" w:rsidRDefault="00556012" w:rsidP="00512C3C">
      <w:pPr>
        <w:pStyle w:val="Minnormalbrdtekst"/>
        <w:spacing w:after="60"/>
        <w:jc w:val="both"/>
        <w:rPr>
          <w:szCs w:val="20"/>
        </w:rPr>
      </w:pPr>
      <w:r w:rsidRPr="00512C3C">
        <w:rPr>
          <w:szCs w:val="20"/>
        </w:rPr>
        <w:t>Industrimiljø har vurderet, at dette projekt ikke vil påvirke nogen af ovennævnte områder væsentlig, og at der derfor ikke skal foretages en nærmere konsekvensvurdering af projektets virkninger på Natura 2000-områder under hensyn til bevaringsmålsætningen for de pågældende områder.</w:t>
      </w:r>
    </w:p>
    <w:p w14:paraId="7F07799F" w14:textId="77777777" w:rsidR="00556012" w:rsidRPr="00512C3C" w:rsidRDefault="00556012" w:rsidP="00512C3C">
      <w:pPr>
        <w:pStyle w:val="Minnormalbrdtekst"/>
        <w:spacing w:after="60"/>
        <w:jc w:val="both"/>
        <w:rPr>
          <w:szCs w:val="20"/>
        </w:rPr>
      </w:pPr>
    </w:p>
    <w:p w14:paraId="2D407305" w14:textId="77777777" w:rsidR="005E5A6E" w:rsidRDefault="005E5A6E" w:rsidP="00512C3C">
      <w:pPr>
        <w:pStyle w:val="Minnormalbrdtekst"/>
        <w:spacing w:after="60"/>
        <w:jc w:val="both"/>
        <w:rPr>
          <w:b/>
          <w:szCs w:val="20"/>
        </w:rPr>
      </w:pPr>
    </w:p>
    <w:p w14:paraId="5DCC5903" w14:textId="77777777" w:rsidR="005E5A6E" w:rsidRDefault="005E5A6E" w:rsidP="00512C3C">
      <w:pPr>
        <w:pStyle w:val="Minnormalbrdtekst"/>
        <w:spacing w:after="60"/>
        <w:jc w:val="both"/>
        <w:rPr>
          <w:b/>
          <w:szCs w:val="20"/>
        </w:rPr>
      </w:pPr>
    </w:p>
    <w:p w14:paraId="5CD1D04E" w14:textId="1C8963F4" w:rsidR="00E551A6" w:rsidRPr="00512C3C" w:rsidRDefault="00E551A6" w:rsidP="00512C3C">
      <w:pPr>
        <w:pStyle w:val="Minnormalbrdtekst"/>
        <w:spacing w:after="60"/>
        <w:jc w:val="both"/>
        <w:rPr>
          <w:b/>
          <w:szCs w:val="20"/>
        </w:rPr>
      </w:pPr>
      <w:r w:rsidRPr="00512C3C">
        <w:rPr>
          <w:b/>
          <w:szCs w:val="20"/>
        </w:rPr>
        <w:t>Artsbeskyttelse – bilag IV-arter</w:t>
      </w:r>
    </w:p>
    <w:p w14:paraId="3CDFE7DD" w14:textId="77777777" w:rsidR="0056289C" w:rsidRPr="00512C3C" w:rsidRDefault="0056289C" w:rsidP="0056289C">
      <w:pPr>
        <w:pStyle w:val="Minnormalbrdtekst"/>
        <w:spacing w:after="0"/>
        <w:jc w:val="both"/>
        <w:rPr>
          <w:szCs w:val="20"/>
        </w:rPr>
      </w:pPr>
      <w:r w:rsidRPr="00512C3C">
        <w:rPr>
          <w:szCs w:val="20"/>
        </w:rPr>
        <w:t>I henhold til § 1</w:t>
      </w:r>
      <w:r>
        <w:rPr>
          <w:szCs w:val="20"/>
        </w:rPr>
        <w:t>0</w:t>
      </w:r>
      <w:r w:rsidRPr="00512C3C">
        <w:rPr>
          <w:szCs w:val="20"/>
        </w:rPr>
        <w:t xml:space="preserve"> stk.</w:t>
      </w:r>
      <w:r>
        <w:rPr>
          <w:szCs w:val="20"/>
        </w:rPr>
        <w:t xml:space="preserve"> </w:t>
      </w:r>
      <w:r w:rsidRPr="00512C3C">
        <w:rPr>
          <w:szCs w:val="20"/>
        </w:rPr>
        <w:t xml:space="preserve">1 i </w:t>
      </w:r>
      <w:r>
        <w:rPr>
          <w:szCs w:val="20"/>
        </w:rPr>
        <w:t>habitatbekendtgørelsen</w:t>
      </w:r>
      <w:r w:rsidRPr="00512C3C">
        <w:rPr>
          <w:szCs w:val="20"/>
        </w:rPr>
        <w:t xml:space="preserve"> om udpegning og administration af internationale naturbeskyttelsesområder samt beskyttelse af visse arter, skal der foretages en vurdering af projektet iht. Habitatdirektivets bilag IV-arter (artsbeskyttelse).</w:t>
      </w:r>
    </w:p>
    <w:p w14:paraId="122A1AF7" w14:textId="77777777" w:rsidR="000B0F24" w:rsidRPr="00512C3C" w:rsidRDefault="000B0F24" w:rsidP="00512C3C">
      <w:pPr>
        <w:pStyle w:val="Minnormalbrdtekst"/>
        <w:spacing w:after="60"/>
        <w:jc w:val="both"/>
        <w:rPr>
          <w:szCs w:val="20"/>
        </w:rPr>
      </w:pPr>
    </w:p>
    <w:p w14:paraId="3BA1D548" w14:textId="3E73186D" w:rsidR="000B0F24" w:rsidRDefault="000B0F24" w:rsidP="00512C3C">
      <w:pPr>
        <w:jc w:val="both"/>
      </w:pPr>
      <w:r w:rsidRPr="00512C3C">
        <w:t xml:space="preserve">Samlet set vurderes det, at det </w:t>
      </w:r>
      <w:r w:rsidR="004D5AEF" w:rsidRPr="00512C3C">
        <w:t>ansøgte,</w:t>
      </w:r>
      <w:r w:rsidRPr="00512C3C">
        <w:t xml:space="preserve"> ikke vil beskadige eller ødelægge yngle- eller rasteområder i det naturlige udbredelsesområde for de dyrearter, der er optaget i habitatdirektivets bilag IV, litra a) eller ødelægge de plantearter, som er optaget i habitatdirektivets bilag IV, litra b) i alle livsstadier.</w:t>
      </w:r>
    </w:p>
    <w:p w14:paraId="7A5A8C64" w14:textId="77777777" w:rsidR="00F126AE" w:rsidRDefault="00F126AE" w:rsidP="00512C3C">
      <w:pPr>
        <w:jc w:val="both"/>
      </w:pPr>
    </w:p>
    <w:p w14:paraId="77E3CB63" w14:textId="265FAE48" w:rsidR="00F126AE" w:rsidRPr="00512C3C" w:rsidRDefault="00F126AE" w:rsidP="00512C3C">
      <w:pPr>
        <w:jc w:val="both"/>
      </w:pPr>
      <w:r>
        <w:t>Nærmeste beskyttede art er strandtudsen i en afstand af 1,2 km.</w:t>
      </w:r>
    </w:p>
    <w:p w14:paraId="4A7FF868" w14:textId="77777777" w:rsidR="0069731C" w:rsidRDefault="0069731C" w:rsidP="0069731C">
      <w:pPr>
        <w:spacing w:before="240"/>
        <w:jc w:val="both"/>
      </w:pPr>
      <w:r w:rsidRPr="00AA2958">
        <w:t xml:space="preserve">Esbjerg Kommune vurderer </w:t>
      </w:r>
      <w:r>
        <w:t>derfor</w:t>
      </w:r>
      <w:r w:rsidRPr="00AA2958">
        <w:t xml:space="preserve">, at </w:t>
      </w:r>
      <w:r>
        <w:t>der ikke skal foretages en konsekvensvurdering af projektets påvirkning af Natura 2000-områder og beskyttede arter.</w:t>
      </w:r>
    </w:p>
    <w:p w14:paraId="0F29F2B3" w14:textId="77777777" w:rsidR="00552F57" w:rsidRDefault="00552F57" w:rsidP="00552F57">
      <w:pPr>
        <w:pStyle w:val="Overskrift3"/>
      </w:pPr>
      <w:r>
        <w:t>Kort redegørelse for vilkår</w:t>
      </w:r>
    </w:p>
    <w:p w14:paraId="575074D9" w14:textId="24BEE4BD" w:rsidR="00552F57" w:rsidRDefault="00552F57" w:rsidP="00552F57">
      <w:pPr>
        <w:ind w:right="28"/>
        <w:jc w:val="both"/>
      </w:pPr>
      <w:r>
        <w:t>Der er ikke standardvilkår der dækker opbevaring og håndtering af asbest, hvorfor der ikke er anvendt standardvilkår</w:t>
      </w:r>
      <w:r w:rsidR="00E629C5">
        <w:t>.</w:t>
      </w:r>
      <w:r w:rsidR="00BA70E5">
        <w:t xml:space="preserve"> </w:t>
      </w:r>
      <w:r w:rsidR="00E629C5">
        <w:t>V</w:t>
      </w:r>
      <w:r>
        <w:t>ilkår</w:t>
      </w:r>
      <w:r w:rsidR="00E629C5">
        <w:t>ene</w:t>
      </w:r>
      <w:r>
        <w:t xml:space="preserve"> er udarbejdet til </w:t>
      </w:r>
      <w:r w:rsidR="00E629C5">
        <w:t>den specifikke aktivitet</w:t>
      </w:r>
      <w:r>
        <w:t>.</w:t>
      </w:r>
    </w:p>
    <w:p w14:paraId="0825047D" w14:textId="52E17328" w:rsidR="00552F57" w:rsidRDefault="00552F57" w:rsidP="007422E6">
      <w:pPr>
        <w:jc w:val="both"/>
        <w:rPr>
          <w:b/>
          <w:sz w:val="24"/>
          <w:szCs w:val="24"/>
        </w:rPr>
      </w:pPr>
    </w:p>
    <w:p w14:paraId="0D5E432A" w14:textId="77777777" w:rsidR="00552F57" w:rsidRDefault="00552F57" w:rsidP="00552F57">
      <w:pPr>
        <w:jc w:val="both"/>
        <w:rPr>
          <w:b/>
          <w:sz w:val="24"/>
          <w:szCs w:val="24"/>
        </w:rPr>
      </w:pPr>
      <w:r>
        <w:rPr>
          <w:b/>
          <w:sz w:val="24"/>
          <w:szCs w:val="24"/>
        </w:rPr>
        <w:t>Indretning og d</w:t>
      </w:r>
      <w:r w:rsidRPr="00F0149C">
        <w:rPr>
          <w:b/>
          <w:sz w:val="24"/>
          <w:szCs w:val="24"/>
        </w:rPr>
        <w:t xml:space="preserve">rift </w:t>
      </w:r>
    </w:p>
    <w:p w14:paraId="7C2B6C33" w14:textId="25CDF8C0" w:rsidR="0067546A" w:rsidRDefault="0067546A" w:rsidP="002B0A57">
      <w:pPr>
        <w:jc w:val="both"/>
        <w:rPr>
          <w:rFonts w:cs="Arial"/>
        </w:rPr>
      </w:pPr>
      <w:r>
        <w:rPr>
          <w:rFonts w:cs="Arial"/>
        </w:rPr>
        <w:t xml:space="preserve">Tillæg til miljøgodkendelsen omfatter opstilling af </w:t>
      </w:r>
      <w:r w:rsidR="004560BC">
        <w:rPr>
          <w:rFonts w:cs="Arial"/>
        </w:rPr>
        <w:t xml:space="preserve">lukket </w:t>
      </w:r>
      <w:r>
        <w:rPr>
          <w:rFonts w:cs="Arial"/>
        </w:rPr>
        <w:t>container til opbevaring af asbest i big-bags. Big-bags er fra</w:t>
      </w:r>
      <w:r w:rsidR="00444352">
        <w:rPr>
          <w:rFonts w:cs="Arial"/>
        </w:rPr>
        <w:t xml:space="preserve"> den kommunale</w:t>
      </w:r>
      <w:r>
        <w:rPr>
          <w:rFonts w:cs="Arial"/>
        </w:rPr>
        <w:t xml:space="preserve"> indsamling</w:t>
      </w:r>
      <w:r w:rsidR="00444352">
        <w:rPr>
          <w:rFonts w:cs="Arial"/>
        </w:rPr>
        <w:t>sordning</w:t>
      </w:r>
      <w:r>
        <w:rPr>
          <w:rFonts w:cs="Arial"/>
        </w:rPr>
        <w:t xml:space="preserve"> af asbest på Fanø. Containeren står på tæt belægning og der er afløb</w:t>
      </w:r>
      <w:r w:rsidR="00D5414F">
        <w:rPr>
          <w:rFonts w:cs="Arial"/>
        </w:rPr>
        <w:t xml:space="preserve"> af overfladevand</w:t>
      </w:r>
      <w:r>
        <w:rPr>
          <w:rFonts w:cs="Arial"/>
        </w:rPr>
        <w:t xml:space="preserve"> til spildevandsledningen via sandfang og olieudskillere. </w:t>
      </w:r>
    </w:p>
    <w:p w14:paraId="218D72EC" w14:textId="006A907E" w:rsidR="002B0A57" w:rsidRDefault="00444352" w:rsidP="002B0A57">
      <w:pPr>
        <w:jc w:val="both"/>
        <w:rPr>
          <w:rFonts w:cs="Arial"/>
        </w:rPr>
      </w:pPr>
      <w:r>
        <w:rPr>
          <w:rFonts w:cs="Arial"/>
        </w:rPr>
        <w:t>Opbevaringen af big-bags med asbest sker</w:t>
      </w:r>
      <w:r w:rsidR="00D5414F">
        <w:rPr>
          <w:rFonts w:cs="Arial"/>
        </w:rPr>
        <w:t>,</w:t>
      </w:r>
      <w:r>
        <w:rPr>
          <w:rFonts w:cs="Arial"/>
        </w:rPr>
        <w:t xml:space="preserve"> indtil containeren er f</w:t>
      </w:r>
      <w:r w:rsidR="00D5414F">
        <w:rPr>
          <w:rFonts w:cs="Arial"/>
        </w:rPr>
        <w:t>y</w:t>
      </w:r>
      <w:r>
        <w:rPr>
          <w:rFonts w:cs="Arial"/>
        </w:rPr>
        <w:t>ld</w:t>
      </w:r>
      <w:r w:rsidR="00D5414F">
        <w:rPr>
          <w:rFonts w:cs="Arial"/>
        </w:rPr>
        <w:t>t,</w:t>
      </w:r>
      <w:r>
        <w:rPr>
          <w:rFonts w:cs="Arial"/>
        </w:rPr>
        <w:t xml:space="preserve"> eller det vurderes</w:t>
      </w:r>
      <w:r w:rsidR="00D5414F">
        <w:rPr>
          <w:rFonts w:cs="Arial"/>
        </w:rPr>
        <w:t>,</w:t>
      </w:r>
      <w:r>
        <w:rPr>
          <w:rFonts w:cs="Arial"/>
        </w:rPr>
        <w:t xml:space="preserve"> at der er behov for bortskaffelse </w:t>
      </w:r>
      <w:r w:rsidR="0067546A">
        <w:rPr>
          <w:rFonts w:cs="Arial"/>
        </w:rPr>
        <w:t>til Deponi Syd.</w:t>
      </w:r>
      <w:r w:rsidR="004560BC">
        <w:rPr>
          <w:rFonts w:cs="Arial"/>
        </w:rPr>
        <w:t xml:space="preserve"> Opbevaringen i containeren sker for at holde omkostninger på transport og skåne miljøet.</w:t>
      </w:r>
    </w:p>
    <w:p w14:paraId="4A7E8626" w14:textId="77777777" w:rsidR="007422E6" w:rsidRDefault="007422E6" w:rsidP="00512C3C">
      <w:pPr>
        <w:ind w:right="28"/>
        <w:jc w:val="both"/>
      </w:pPr>
    </w:p>
    <w:p w14:paraId="4F4CCB7A" w14:textId="6214A015" w:rsidR="007422E6" w:rsidRDefault="007422E6" w:rsidP="007422E6">
      <w:pPr>
        <w:jc w:val="both"/>
        <w:rPr>
          <w:b/>
          <w:sz w:val="24"/>
          <w:szCs w:val="24"/>
        </w:rPr>
      </w:pPr>
      <w:r w:rsidRPr="00F0149C">
        <w:rPr>
          <w:b/>
          <w:sz w:val="24"/>
          <w:szCs w:val="24"/>
        </w:rPr>
        <w:t xml:space="preserve">Etablering og påbegyndelse af drift. </w:t>
      </w:r>
    </w:p>
    <w:p w14:paraId="4A19F843" w14:textId="53F503ED" w:rsidR="0033069D" w:rsidRPr="0033069D" w:rsidRDefault="0033069D" w:rsidP="007422E6">
      <w:pPr>
        <w:jc w:val="both"/>
        <w:rPr>
          <w:bCs/>
        </w:rPr>
      </w:pPr>
      <w:r>
        <w:rPr>
          <w:bCs/>
        </w:rPr>
        <w:t>Containeren sættes op i forbindelse med indførelsen af</w:t>
      </w:r>
      <w:r w:rsidR="00CF7F49">
        <w:rPr>
          <w:bCs/>
        </w:rPr>
        <w:t xml:space="preserve"> kommunal</w:t>
      </w:r>
      <w:r>
        <w:rPr>
          <w:bCs/>
        </w:rPr>
        <w:t xml:space="preserve"> indsamling asbest i big-bags</w:t>
      </w:r>
      <w:r w:rsidR="00CF7F49">
        <w:rPr>
          <w:bCs/>
        </w:rPr>
        <w:t xml:space="preserve"> hos borgerne</w:t>
      </w:r>
      <w:r>
        <w:rPr>
          <w:bCs/>
        </w:rPr>
        <w:t>.</w:t>
      </w:r>
    </w:p>
    <w:p w14:paraId="5026EFB2" w14:textId="77777777" w:rsidR="007422E6" w:rsidRDefault="007422E6" w:rsidP="00512C3C">
      <w:pPr>
        <w:ind w:right="28"/>
        <w:jc w:val="both"/>
      </w:pPr>
    </w:p>
    <w:p w14:paraId="477770BD" w14:textId="77777777" w:rsidR="008438C9" w:rsidRPr="00415CC4" w:rsidRDefault="008438C9" w:rsidP="008438C9">
      <w:pPr>
        <w:rPr>
          <w:b/>
          <w:sz w:val="24"/>
          <w:szCs w:val="24"/>
        </w:rPr>
      </w:pPr>
      <w:r w:rsidRPr="00415CC4">
        <w:rPr>
          <w:b/>
          <w:sz w:val="24"/>
          <w:szCs w:val="24"/>
        </w:rPr>
        <w:t>Affald</w:t>
      </w:r>
    </w:p>
    <w:p w14:paraId="57B428C3" w14:textId="7F82F340" w:rsidR="00D8278C" w:rsidRDefault="001C4943" w:rsidP="008438C9">
      <w:pPr>
        <w:jc w:val="both"/>
      </w:pPr>
      <w:r>
        <w:t xml:space="preserve">Hvis der </w:t>
      </w:r>
      <w:r w:rsidR="0033069D">
        <w:t>opstår</w:t>
      </w:r>
      <w:r>
        <w:t xml:space="preserve"> asbest affald i form af hulle</w:t>
      </w:r>
      <w:r w:rsidR="00D8278C">
        <w:t>r</w:t>
      </w:r>
      <w:r>
        <w:t xml:space="preserve"> i big-bags eller en big-bag tabes skal </w:t>
      </w:r>
      <w:r w:rsidR="00F126AE">
        <w:t>affaldet straks opsamles og</w:t>
      </w:r>
      <w:r>
        <w:t xml:space="preserve"> fugtes inden </w:t>
      </w:r>
      <w:r w:rsidR="00F126AE">
        <w:t>det bortskaffes i big-bags</w:t>
      </w:r>
      <w:r>
        <w:t>. Er det nødvendigt at feje foran containeren er det vigtigt at det foretages som vådfejning</w:t>
      </w:r>
      <w:r w:rsidR="0033069D">
        <w:t>.</w:t>
      </w:r>
    </w:p>
    <w:p w14:paraId="3443DD5D" w14:textId="2A90012B" w:rsidR="00552F57" w:rsidRDefault="00552F57" w:rsidP="008438C9">
      <w:pPr>
        <w:jc w:val="both"/>
      </w:pPr>
    </w:p>
    <w:p w14:paraId="718993ED" w14:textId="1290612A" w:rsidR="00552F57" w:rsidRPr="00D8278C" w:rsidRDefault="00552F57" w:rsidP="008438C9">
      <w:pPr>
        <w:jc w:val="both"/>
      </w:pPr>
      <w:r>
        <w:t>Det vurderes</w:t>
      </w:r>
      <w:r w:rsidR="00D5414F">
        <w:t>,</w:t>
      </w:r>
      <w:r>
        <w:t xml:space="preserve"> at der </w:t>
      </w:r>
      <w:r w:rsidR="00D5414F">
        <w:t xml:space="preserve">ikke </w:t>
      </w:r>
      <w:r>
        <w:t xml:space="preserve">generes yderligere </w:t>
      </w:r>
      <w:r w:rsidR="00D5414F">
        <w:t>asbest</w:t>
      </w:r>
      <w:r>
        <w:t>affald</w:t>
      </w:r>
      <w:r w:rsidR="00D5414F">
        <w:t>,</w:t>
      </w:r>
      <w:r>
        <w:t xml:space="preserve"> end det der modtages i big-bags.</w:t>
      </w:r>
    </w:p>
    <w:p w14:paraId="3CCAFFDD" w14:textId="77777777" w:rsidR="008438C9" w:rsidRPr="002C4004" w:rsidRDefault="008438C9" w:rsidP="008438C9">
      <w:pPr>
        <w:jc w:val="both"/>
        <w:rPr>
          <w:u w:val="single"/>
        </w:rPr>
      </w:pPr>
    </w:p>
    <w:p w14:paraId="52C6A889" w14:textId="77777777" w:rsidR="008438C9" w:rsidRPr="00415CC4" w:rsidRDefault="008438C9" w:rsidP="008438C9">
      <w:pPr>
        <w:rPr>
          <w:b/>
          <w:sz w:val="24"/>
          <w:szCs w:val="24"/>
        </w:rPr>
      </w:pPr>
      <w:r w:rsidRPr="00415CC4">
        <w:rPr>
          <w:b/>
          <w:sz w:val="24"/>
          <w:szCs w:val="24"/>
        </w:rPr>
        <w:t>Spildevand</w:t>
      </w:r>
    </w:p>
    <w:p w14:paraId="2A3C7526" w14:textId="77B8FA19" w:rsidR="008438C9" w:rsidRDefault="0033069D" w:rsidP="008438C9">
      <w:pPr>
        <w:jc w:val="both"/>
      </w:pPr>
      <w:r>
        <w:t>Spildevand fra det befæstede areal afledes til spildevandssystemet. Spildevandet er omfattet</w:t>
      </w:r>
      <w:r w:rsidR="00CF7F49">
        <w:t xml:space="preserve"> af den</w:t>
      </w:r>
      <w:r>
        <w:t xml:space="preserve"> eksisterende tilslutningstilladelse.</w:t>
      </w:r>
      <w:r w:rsidR="00CF7F49">
        <w:t xml:space="preserve"> Den nye aktivitet giver ikke anledning til ændring af spildevands mængde og afledning.</w:t>
      </w:r>
    </w:p>
    <w:p w14:paraId="77B1A959" w14:textId="77777777" w:rsidR="007422E6" w:rsidRPr="00512C3C" w:rsidRDefault="007422E6" w:rsidP="00512C3C">
      <w:pPr>
        <w:ind w:right="28"/>
        <w:jc w:val="both"/>
      </w:pPr>
    </w:p>
    <w:p w14:paraId="2C69D033" w14:textId="77777777" w:rsidR="00556012" w:rsidRPr="00287208" w:rsidRDefault="00556012" w:rsidP="00287208">
      <w:pPr>
        <w:rPr>
          <w:b/>
          <w:sz w:val="24"/>
          <w:szCs w:val="24"/>
        </w:rPr>
      </w:pPr>
      <w:r w:rsidRPr="00287208">
        <w:rPr>
          <w:b/>
          <w:sz w:val="24"/>
          <w:szCs w:val="24"/>
        </w:rPr>
        <w:t>Indretning</w:t>
      </w:r>
      <w:bookmarkEnd w:id="26"/>
      <w:bookmarkEnd w:id="27"/>
      <w:r w:rsidRPr="00287208">
        <w:rPr>
          <w:b/>
          <w:sz w:val="24"/>
          <w:szCs w:val="24"/>
        </w:rPr>
        <w:t xml:space="preserve"> og drift</w:t>
      </w:r>
    </w:p>
    <w:p w14:paraId="29834238" w14:textId="1E177F1A" w:rsidR="002B0A57" w:rsidRDefault="002B0A57" w:rsidP="00B92687">
      <w:pPr>
        <w:jc w:val="both"/>
      </w:pPr>
      <w:r>
        <w:t>Der stilles bl.a. vilkår om</w:t>
      </w:r>
      <w:r w:rsidR="00D5414F">
        <w:t>,</w:t>
      </w:r>
      <w:r w:rsidR="00D8278C">
        <w:t xml:space="preserve"> at der i forbindelse med evt. uheld skal fortages en befugtning af affaldet</w:t>
      </w:r>
      <w:r w:rsidR="00D5414F">
        <w:t>,</w:t>
      </w:r>
      <w:r w:rsidR="00D8278C">
        <w:t xml:space="preserve"> inden den håndteres. Ligeledes er der vilkår om</w:t>
      </w:r>
      <w:r w:rsidR="00D5414F">
        <w:t>,</w:t>
      </w:r>
      <w:r w:rsidR="00D8278C">
        <w:t xml:space="preserve"> at der skal foretages vådfejning i forbindelse med renholdelse af området omkring containeren.</w:t>
      </w:r>
    </w:p>
    <w:p w14:paraId="45E526F6" w14:textId="77777777" w:rsidR="00D8278C" w:rsidRDefault="00D8278C" w:rsidP="00B92687">
      <w:pPr>
        <w:jc w:val="both"/>
      </w:pPr>
    </w:p>
    <w:p w14:paraId="2B902A66" w14:textId="77777777" w:rsidR="003727F8" w:rsidRDefault="003727F8" w:rsidP="00B92687">
      <w:pPr>
        <w:jc w:val="both"/>
        <w:rPr>
          <w:u w:val="single"/>
        </w:rPr>
      </w:pPr>
      <w:r>
        <w:rPr>
          <w:u w:val="single"/>
        </w:rPr>
        <w:t>Vurdering.</w:t>
      </w:r>
    </w:p>
    <w:p w14:paraId="54B74C8B" w14:textId="5DE862EE" w:rsidR="003727F8" w:rsidRPr="003727F8" w:rsidRDefault="003727F8" w:rsidP="00B92687">
      <w:pPr>
        <w:jc w:val="both"/>
      </w:pPr>
      <w:r>
        <w:t xml:space="preserve">Det vurderes at der med de stillede vilkår til såvel indretning og drift er stillet tilstrækkelige krav til </w:t>
      </w:r>
      <w:r w:rsidR="00D8278C">
        <w:t xml:space="preserve">Fanø Kommunes </w:t>
      </w:r>
      <w:r w:rsidR="00BA70E5">
        <w:t xml:space="preserve">opbevaring af ikke-støvende asbestaffald i container. </w:t>
      </w:r>
    </w:p>
    <w:p w14:paraId="170040E6" w14:textId="77777777" w:rsidR="003727F8" w:rsidRPr="00B92687" w:rsidRDefault="003727F8" w:rsidP="00B92687">
      <w:pPr>
        <w:jc w:val="both"/>
      </w:pPr>
    </w:p>
    <w:p w14:paraId="7FC66735" w14:textId="77777777" w:rsidR="00556012" w:rsidRPr="00415CC4" w:rsidRDefault="00556012" w:rsidP="00415CC4">
      <w:pPr>
        <w:rPr>
          <w:b/>
          <w:sz w:val="24"/>
          <w:szCs w:val="24"/>
        </w:rPr>
      </w:pPr>
      <w:bookmarkStart w:id="28" w:name="_Toc58376104"/>
      <w:r w:rsidRPr="00415CC4">
        <w:rPr>
          <w:b/>
          <w:sz w:val="24"/>
          <w:szCs w:val="24"/>
        </w:rPr>
        <w:t>Lu</w:t>
      </w:r>
      <w:bookmarkEnd w:id="28"/>
      <w:r w:rsidRPr="00415CC4">
        <w:rPr>
          <w:b/>
          <w:sz w:val="24"/>
          <w:szCs w:val="24"/>
        </w:rPr>
        <w:t>ft</w:t>
      </w:r>
      <w:r w:rsidR="00982496" w:rsidRPr="00DC6B84">
        <w:rPr>
          <w:b/>
          <w:sz w:val="24"/>
          <w:szCs w:val="24"/>
        </w:rPr>
        <w:t>forurening</w:t>
      </w:r>
      <w:r w:rsidR="002B0A57">
        <w:rPr>
          <w:b/>
          <w:sz w:val="24"/>
          <w:szCs w:val="24"/>
        </w:rPr>
        <w:t xml:space="preserve"> og lugt</w:t>
      </w:r>
    </w:p>
    <w:p w14:paraId="758FA086" w14:textId="4184E939" w:rsidR="0010660A" w:rsidRDefault="00D8278C" w:rsidP="00B92687">
      <w:pPr>
        <w:jc w:val="both"/>
      </w:pPr>
      <w:r>
        <w:t>Asbestaffaldet håndteres i lukkede big-bags og placeres direkte i containeren.</w:t>
      </w:r>
    </w:p>
    <w:p w14:paraId="220E229A" w14:textId="77777777" w:rsidR="0010660A" w:rsidRDefault="0010660A" w:rsidP="00B92687">
      <w:pPr>
        <w:jc w:val="both"/>
      </w:pPr>
    </w:p>
    <w:p w14:paraId="13523368" w14:textId="77777777" w:rsidR="0010660A" w:rsidRPr="004E169B" w:rsidRDefault="0010660A" w:rsidP="0010660A">
      <w:pPr>
        <w:jc w:val="both"/>
        <w:rPr>
          <w:u w:val="single"/>
        </w:rPr>
      </w:pPr>
      <w:r>
        <w:rPr>
          <w:u w:val="single"/>
        </w:rPr>
        <w:t>Vurdering.</w:t>
      </w:r>
    </w:p>
    <w:p w14:paraId="538ADEDE" w14:textId="60444E52" w:rsidR="0010660A" w:rsidRDefault="0010660A" w:rsidP="0010660A">
      <w:pPr>
        <w:jc w:val="both"/>
      </w:pPr>
      <w:r>
        <w:t xml:space="preserve">Det vurderes, at virksomheden ved overholdelse af de stillede vilkår ikke giver anledning til væsentlig luftforurening. </w:t>
      </w:r>
    </w:p>
    <w:p w14:paraId="1194CC6F" w14:textId="77777777" w:rsidR="0010660A" w:rsidRDefault="0010660A" w:rsidP="00B92687">
      <w:pPr>
        <w:jc w:val="both"/>
      </w:pPr>
    </w:p>
    <w:p w14:paraId="14737360" w14:textId="77777777" w:rsidR="00556012" w:rsidRDefault="00556012" w:rsidP="00B92687">
      <w:pPr>
        <w:jc w:val="both"/>
      </w:pPr>
    </w:p>
    <w:p w14:paraId="2C1DF46E" w14:textId="77777777" w:rsidR="00556012" w:rsidRPr="00415CC4" w:rsidRDefault="00556012" w:rsidP="00415CC4">
      <w:pPr>
        <w:rPr>
          <w:b/>
          <w:sz w:val="24"/>
          <w:szCs w:val="24"/>
        </w:rPr>
      </w:pPr>
      <w:bookmarkStart w:id="29" w:name="_Toc58376107"/>
      <w:bookmarkStart w:id="30" w:name="_Toc48707493"/>
      <w:r w:rsidRPr="00415CC4">
        <w:rPr>
          <w:b/>
          <w:sz w:val="24"/>
          <w:szCs w:val="24"/>
        </w:rPr>
        <w:t>S</w:t>
      </w:r>
      <w:bookmarkEnd w:id="29"/>
      <w:bookmarkEnd w:id="30"/>
      <w:r w:rsidRPr="00415CC4">
        <w:rPr>
          <w:b/>
          <w:sz w:val="24"/>
          <w:szCs w:val="24"/>
        </w:rPr>
        <w:t>tøj</w:t>
      </w:r>
    </w:p>
    <w:p w14:paraId="6A8858D3" w14:textId="47EB76A9" w:rsidR="00E458D6" w:rsidRDefault="00E458D6" w:rsidP="00B92687">
      <w:pPr>
        <w:jc w:val="both"/>
      </w:pPr>
      <w:r>
        <w:t xml:space="preserve">Til- og frakørsel til </w:t>
      </w:r>
      <w:r w:rsidR="00D8278C">
        <w:t xml:space="preserve">Fanø Kommunes materialegår </w:t>
      </w:r>
      <w:r>
        <w:t>foregår via</w:t>
      </w:r>
      <w:r w:rsidR="00D8278C">
        <w:t xml:space="preserve"> Sønder</w:t>
      </w:r>
      <w:r w:rsidR="000A1205">
        <w:t xml:space="preserve"> </w:t>
      </w:r>
      <w:proofErr w:type="spellStart"/>
      <w:r w:rsidR="000A1205">
        <w:t>Nytoft</w:t>
      </w:r>
      <w:proofErr w:type="spellEnd"/>
      <w:r>
        <w:t>.</w:t>
      </w:r>
    </w:p>
    <w:p w14:paraId="0BC47883" w14:textId="77777777" w:rsidR="00E458D6" w:rsidRDefault="00E458D6" w:rsidP="00B92687">
      <w:pPr>
        <w:jc w:val="both"/>
      </w:pPr>
    </w:p>
    <w:p w14:paraId="0B4FF59C" w14:textId="05EBE820" w:rsidR="00E458D6" w:rsidRDefault="00E458D6" w:rsidP="00B92687">
      <w:pPr>
        <w:jc w:val="both"/>
      </w:pPr>
      <w:r>
        <w:t>Der ankommer normalt</w:t>
      </w:r>
      <w:r w:rsidR="000A1205">
        <w:t xml:space="preserve"> en enkelt</w:t>
      </w:r>
      <w:r>
        <w:t xml:space="preserve"> lastbil ugentligt</w:t>
      </w:r>
      <w:r w:rsidR="000A1205">
        <w:t xml:space="preserve">, der skal aflæsse </w:t>
      </w:r>
      <w:r w:rsidR="00552F57">
        <w:t>b</w:t>
      </w:r>
      <w:r w:rsidR="000A1205">
        <w:t>ig-bags</w:t>
      </w:r>
      <w:r>
        <w:t>.</w:t>
      </w:r>
      <w:r w:rsidR="00552F57">
        <w:t xml:space="preserve"> </w:t>
      </w:r>
      <w:r w:rsidR="00193067">
        <w:t>Derudover</w:t>
      </w:r>
      <w:r w:rsidR="00552F57">
        <w:t xml:space="preserve"> vil der være bortkørsel af </w:t>
      </w:r>
      <w:r w:rsidR="00193067">
        <w:t>big-bags</w:t>
      </w:r>
      <w:r w:rsidR="00552F57">
        <w:t xml:space="preserve"> fra containeren m</w:t>
      </w:r>
      <w:r w:rsidR="00193067">
        <w:t>aksimalt</w:t>
      </w:r>
      <w:r w:rsidR="00552F57">
        <w:t xml:space="preserve"> en gang i kvartalet.</w:t>
      </w:r>
    </w:p>
    <w:p w14:paraId="158E281B" w14:textId="77777777" w:rsidR="00E458D6" w:rsidRDefault="00E458D6" w:rsidP="00B92687">
      <w:pPr>
        <w:jc w:val="both"/>
      </w:pPr>
    </w:p>
    <w:p w14:paraId="3C684C83" w14:textId="77777777" w:rsidR="00E458D6" w:rsidRPr="00EC7B71" w:rsidRDefault="00E458D6" w:rsidP="00B92687">
      <w:pPr>
        <w:jc w:val="both"/>
        <w:rPr>
          <w:u w:val="single"/>
        </w:rPr>
      </w:pPr>
      <w:r w:rsidRPr="00EC7B71">
        <w:rPr>
          <w:u w:val="single"/>
        </w:rPr>
        <w:t>Vurdering:</w:t>
      </w:r>
    </w:p>
    <w:p w14:paraId="084BFFFB" w14:textId="24C67AFD" w:rsidR="00E458D6" w:rsidRDefault="00E458D6" w:rsidP="00B92687">
      <w:pPr>
        <w:jc w:val="both"/>
      </w:pPr>
      <w:r>
        <w:t>Til- og frakørsel vurderes ikke at berøre boligområder eller andre støjfølsomme områder, og vurderes at kunne ske uden væsentlige miljømæssige gener for omgivelserne.</w:t>
      </w:r>
    </w:p>
    <w:p w14:paraId="66A7F11C" w14:textId="77777777" w:rsidR="008438C9" w:rsidRDefault="008438C9" w:rsidP="00B92687">
      <w:pPr>
        <w:jc w:val="both"/>
      </w:pPr>
    </w:p>
    <w:p w14:paraId="53D9B076" w14:textId="28C0984C" w:rsidR="00670863" w:rsidRDefault="008438C9" w:rsidP="00670863">
      <w:pPr>
        <w:ind w:right="28"/>
        <w:jc w:val="both"/>
      </w:pPr>
      <w:r>
        <w:t xml:space="preserve">Det vurderes </w:t>
      </w:r>
      <w:r w:rsidR="00BA70E5">
        <w:t>desuden</w:t>
      </w:r>
      <w:r>
        <w:t>, at virksomhedens aktiviteter kan finde sted indenfor de angivne støjgrænser.</w:t>
      </w:r>
      <w:bookmarkStart w:id="31" w:name="_Toc58376108"/>
      <w:bookmarkStart w:id="32" w:name="_Toc48707495"/>
    </w:p>
    <w:p w14:paraId="61539148" w14:textId="77777777" w:rsidR="0017753C" w:rsidRDefault="0017753C" w:rsidP="00670863">
      <w:pPr>
        <w:ind w:right="28"/>
        <w:jc w:val="both"/>
      </w:pPr>
    </w:p>
    <w:bookmarkEnd w:id="31"/>
    <w:bookmarkEnd w:id="32"/>
    <w:p w14:paraId="31596B9F" w14:textId="77777777" w:rsidR="00556012" w:rsidRDefault="0014447D" w:rsidP="00415CC4">
      <w:pPr>
        <w:rPr>
          <w:b/>
          <w:sz w:val="24"/>
          <w:szCs w:val="24"/>
        </w:rPr>
      </w:pPr>
      <w:r>
        <w:rPr>
          <w:b/>
          <w:sz w:val="24"/>
          <w:szCs w:val="24"/>
        </w:rPr>
        <w:t>Beskyttelse af j</w:t>
      </w:r>
      <w:r w:rsidR="00556012" w:rsidRPr="00415CC4">
        <w:rPr>
          <w:b/>
          <w:sz w:val="24"/>
          <w:szCs w:val="24"/>
        </w:rPr>
        <w:t>ord</w:t>
      </w:r>
      <w:r>
        <w:rPr>
          <w:b/>
          <w:sz w:val="24"/>
          <w:szCs w:val="24"/>
        </w:rPr>
        <w:t>,</w:t>
      </w:r>
      <w:r w:rsidR="00556012" w:rsidRPr="00415CC4">
        <w:rPr>
          <w:b/>
          <w:sz w:val="24"/>
          <w:szCs w:val="24"/>
        </w:rPr>
        <w:t xml:space="preserve"> grundvand</w:t>
      </w:r>
      <w:r>
        <w:rPr>
          <w:b/>
          <w:sz w:val="24"/>
          <w:szCs w:val="24"/>
        </w:rPr>
        <w:t xml:space="preserve"> og overfladevand</w:t>
      </w:r>
    </w:p>
    <w:p w14:paraId="7E4804EB" w14:textId="7D9ABC8B" w:rsidR="008438C9" w:rsidRDefault="008438C9" w:rsidP="008438C9">
      <w:pPr>
        <w:jc w:val="both"/>
      </w:pPr>
      <w:bookmarkStart w:id="33" w:name="_Toc58376109"/>
      <w:bookmarkStart w:id="34" w:name="_Toc48707496"/>
      <w:r>
        <w:t xml:space="preserve">Virksomheden er </w:t>
      </w:r>
      <w:r w:rsidRPr="00F358A2">
        <w:t xml:space="preserve">beliggende </w:t>
      </w:r>
      <w:r w:rsidRPr="00E13C9C">
        <w:t>udenfor område med drikkevandsinteresser</w:t>
      </w:r>
      <w:r w:rsidRPr="00F358A2">
        <w:t xml:space="preserve">, efter bekendtgørelse om udpegning og administration mv. af drikkevandsressourcer. </w:t>
      </w:r>
    </w:p>
    <w:p w14:paraId="2BF1B7A3" w14:textId="77777777" w:rsidR="008438C9" w:rsidRDefault="008438C9" w:rsidP="008438C9">
      <w:pPr>
        <w:jc w:val="both"/>
      </w:pPr>
    </w:p>
    <w:p w14:paraId="334D6A70" w14:textId="77777777" w:rsidR="0039218F" w:rsidRPr="00A20A86" w:rsidRDefault="0039218F" w:rsidP="0039218F">
      <w:pPr>
        <w:tabs>
          <w:tab w:val="left" w:pos="0"/>
        </w:tabs>
        <w:ind w:left="1305" w:hanging="1305"/>
        <w:jc w:val="both"/>
        <w:rPr>
          <w:iCs/>
          <w:u w:val="single"/>
        </w:rPr>
      </w:pPr>
      <w:r>
        <w:rPr>
          <w:iCs/>
          <w:u w:val="single"/>
        </w:rPr>
        <w:t>Vurdering.</w:t>
      </w:r>
    </w:p>
    <w:p w14:paraId="3BF91F5B" w14:textId="66E63AC2" w:rsidR="0039218F" w:rsidRDefault="0039218F" w:rsidP="0039218F">
      <w:pPr>
        <w:tabs>
          <w:tab w:val="left" w:pos="0"/>
        </w:tabs>
        <w:jc w:val="both"/>
        <w:rPr>
          <w:iCs/>
        </w:rPr>
      </w:pPr>
      <w:r>
        <w:rPr>
          <w:iCs/>
        </w:rPr>
        <w:t xml:space="preserve">Det vurderes, at ved overholdelse af de stillede vilkår vil risikoen for at virksomhedens aktiviteter giver anledning til forurening af jord, grundvand og overfladevand </w:t>
      </w:r>
      <w:r w:rsidR="00FB541B">
        <w:rPr>
          <w:iCs/>
        </w:rPr>
        <w:t xml:space="preserve">være </w:t>
      </w:r>
      <w:r>
        <w:rPr>
          <w:iCs/>
        </w:rPr>
        <w:t xml:space="preserve">minimeret. Det vurderes </w:t>
      </w:r>
      <w:r w:rsidR="00E13C9C">
        <w:rPr>
          <w:iCs/>
        </w:rPr>
        <w:t>desuden</w:t>
      </w:r>
      <w:r>
        <w:rPr>
          <w:iCs/>
        </w:rPr>
        <w:t>, at virksomheden kan overholde de stillede vilkår.</w:t>
      </w:r>
    </w:p>
    <w:p w14:paraId="5F34C9A3" w14:textId="77777777" w:rsidR="00D6449A" w:rsidRDefault="00D6449A" w:rsidP="001576AB">
      <w:pPr>
        <w:jc w:val="both"/>
      </w:pPr>
    </w:p>
    <w:p w14:paraId="07285B6B" w14:textId="77777777" w:rsidR="00556012" w:rsidRPr="00415CC4" w:rsidRDefault="00556012" w:rsidP="00415CC4">
      <w:pPr>
        <w:rPr>
          <w:b/>
          <w:sz w:val="24"/>
          <w:szCs w:val="24"/>
        </w:rPr>
      </w:pPr>
      <w:r w:rsidRPr="00415CC4">
        <w:rPr>
          <w:b/>
          <w:sz w:val="24"/>
          <w:szCs w:val="24"/>
        </w:rPr>
        <w:t>Driftsforstyrrelser og uheld</w:t>
      </w:r>
      <w:bookmarkEnd w:id="33"/>
      <w:bookmarkEnd w:id="34"/>
    </w:p>
    <w:p w14:paraId="3247CC3F" w14:textId="7B094432" w:rsidR="00670863" w:rsidRDefault="00670863" w:rsidP="00670863">
      <w:pPr>
        <w:ind w:right="28"/>
        <w:jc w:val="both"/>
      </w:pPr>
      <w:r>
        <w:t>Af godkendelsesbekendtgørelsens § 21 stk. 1 punkt 10 og 11 fremgår det, at der i miljøgodkendelsen skal stilles vilkår om, hvordan virksomheden skal forholde sig i unormale driftssituationer</w:t>
      </w:r>
      <w:r w:rsidR="00FB541B">
        <w:t>.</w:t>
      </w:r>
      <w:r>
        <w:t xml:space="preserve"> </w:t>
      </w:r>
      <w:r w:rsidR="00FB541B">
        <w:t xml:space="preserve">Desuden skal der stilles </w:t>
      </w:r>
      <w:r>
        <w:t>vilkår til virksomhedens indretning og drift, der er nødvendige for at sikre, at virksomheden ikke påfører omgivelserne væsentlig forurening, herunder ved uheld.</w:t>
      </w:r>
    </w:p>
    <w:p w14:paraId="07736575" w14:textId="77777777" w:rsidR="00556012" w:rsidRDefault="00556012" w:rsidP="00B92687">
      <w:pPr>
        <w:ind w:right="28"/>
        <w:jc w:val="both"/>
      </w:pPr>
    </w:p>
    <w:p w14:paraId="7107E170" w14:textId="24891C53" w:rsidR="00670863" w:rsidRDefault="00670863" w:rsidP="00B92687">
      <w:pPr>
        <w:ind w:right="28"/>
        <w:jc w:val="both"/>
      </w:pPr>
      <w:r>
        <w:t xml:space="preserve">Virksomheden har i ansøgningen </w:t>
      </w:r>
      <w:r w:rsidR="00E13C9C">
        <w:t>oplyst</w:t>
      </w:r>
      <w:r>
        <w:t>, at</w:t>
      </w:r>
      <w:r w:rsidR="00BC5392">
        <w:t xml:space="preserve"> </w:t>
      </w:r>
      <w:r w:rsidR="00E13C9C">
        <w:t>containeren placeres på befæstet areal.</w:t>
      </w:r>
    </w:p>
    <w:p w14:paraId="56607EC5" w14:textId="77777777" w:rsidR="00670863" w:rsidRDefault="00670863" w:rsidP="00B92687">
      <w:pPr>
        <w:ind w:right="28"/>
        <w:jc w:val="both"/>
      </w:pPr>
    </w:p>
    <w:p w14:paraId="4EEC39C9" w14:textId="23F842EA" w:rsidR="00BC5392" w:rsidRDefault="00BC5392" w:rsidP="00B92687">
      <w:pPr>
        <w:ind w:right="28"/>
        <w:jc w:val="both"/>
      </w:pPr>
      <w:r>
        <w:t xml:space="preserve">Der stilles vilkår om </w:t>
      </w:r>
      <w:r w:rsidR="00E13C9C">
        <w:t xml:space="preserve">ved uheld skal affald </w:t>
      </w:r>
      <w:r w:rsidR="00193067">
        <w:t>befugtes</w:t>
      </w:r>
      <w:r w:rsidR="00E13C9C">
        <w:t xml:space="preserve"> og opsamles og placeres i big-bags</w:t>
      </w:r>
      <w:r w:rsidR="00FB541B">
        <w:t>.</w:t>
      </w:r>
    </w:p>
    <w:p w14:paraId="5771B546" w14:textId="77777777" w:rsidR="00670863" w:rsidRDefault="00670863" w:rsidP="00B92687">
      <w:pPr>
        <w:ind w:right="28"/>
        <w:jc w:val="both"/>
      </w:pPr>
    </w:p>
    <w:p w14:paraId="404435CA" w14:textId="77777777" w:rsidR="00BC5392" w:rsidRPr="00A20A86" w:rsidRDefault="00BC5392" w:rsidP="00BC5392">
      <w:pPr>
        <w:tabs>
          <w:tab w:val="left" w:pos="0"/>
        </w:tabs>
        <w:ind w:left="1305" w:hanging="1305"/>
        <w:jc w:val="both"/>
        <w:rPr>
          <w:iCs/>
          <w:u w:val="single"/>
        </w:rPr>
      </w:pPr>
      <w:r>
        <w:rPr>
          <w:iCs/>
          <w:u w:val="single"/>
        </w:rPr>
        <w:t>Vurdering.</w:t>
      </w:r>
    </w:p>
    <w:p w14:paraId="13D06DC9" w14:textId="77777777" w:rsidR="00BC5392" w:rsidRDefault="00BC5392" w:rsidP="00BC5392">
      <w:pPr>
        <w:ind w:right="28"/>
        <w:jc w:val="both"/>
      </w:pPr>
      <w:r>
        <w:t>Det vurderes, at virksomheden ved overholdelse af de stillede vilkår ikke vil give anledning til væsentlig forurening i tilfælde af driftsforstyrrelser og uheld.</w:t>
      </w:r>
    </w:p>
    <w:p w14:paraId="3E1084F9" w14:textId="77777777" w:rsidR="00BC5392" w:rsidRDefault="00BC5392" w:rsidP="00B92687">
      <w:pPr>
        <w:ind w:right="28"/>
        <w:jc w:val="both"/>
      </w:pPr>
    </w:p>
    <w:p w14:paraId="1ACA0CD7" w14:textId="59CC4253" w:rsidR="00BC5392" w:rsidRPr="00E36D22" w:rsidRDefault="00E36D22" w:rsidP="00415CC4">
      <w:pPr>
        <w:rPr>
          <w:b/>
          <w:sz w:val="24"/>
          <w:szCs w:val="24"/>
        </w:rPr>
      </w:pPr>
      <w:r w:rsidRPr="00E36D22">
        <w:rPr>
          <w:b/>
          <w:sz w:val="24"/>
          <w:szCs w:val="24"/>
        </w:rPr>
        <w:t>D</w:t>
      </w:r>
      <w:r w:rsidR="00BC5392" w:rsidRPr="00E36D22">
        <w:rPr>
          <w:b/>
          <w:sz w:val="24"/>
          <w:szCs w:val="24"/>
        </w:rPr>
        <w:t>riftsjournal.</w:t>
      </w:r>
    </w:p>
    <w:p w14:paraId="58A399C4" w14:textId="3474F3CC" w:rsidR="00BC5392" w:rsidRPr="00E36D22" w:rsidRDefault="00E36D22" w:rsidP="00BC5392">
      <w:pPr>
        <w:ind w:right="28"/>
        <w:jc w:val="both"/>
      </w:pPr>
      <w:r w:rsidRPr="00E36D22">
        <w:t xml:space="preserve">Der skal føres </w:t>
      </w:r>
      <w:r>
        <w:t>drifts</w:t>
      </w:r>
      <w:r w:rsidRPr="00E36D22">
        <w:t>journal med modtagne mængder evt. som registrering på pladsen</w:t>
      </w:r>
      <w:r>
        <w:t>,</w:t>
      </w:r>
      <w:r w:rsidRPr="00E36D22">
        <w:t xml:space="preserve"> ved registrering af anvisning af bygge- og anlægsaffald eller som bortskaffede mængder til Deponi Syd.</w:t>
      </w:r>
    </w:p>
    <w:p w14:paraId="44D5B55A" w14:textId="77777777" w:rsidR="0099229A" w:rsidRPr="00E36D22" w:rsidRDefault="0099229A" w:rsidP="00BC5392">
      <w:pPr>
        <w:ind w:right="28"/>
        <w:jc w:val="both"/>
      </w:pPr>
    </w:p>
    <w:p w14:paraId="174EEC2B" w14:textId="77777777" w:rsidR="00BC5392" w:rsidRPr="00E36D22" w:rsidRDefault="00BC5392" w:rsidP="00BC5392">
      <w:pPr>
        <w:tabs>
          <w:tab w:val="left" w:pos="0"/>
        </w:tabs>
        <w:ind w:left="1305" w:hanging="1305"/>
        <w:jc w:val="both"/>
        <w:rPr>
          <w:iCs/>
          <w:u w:val="single"/>
        </w:rPr>
      </w:pPr>
      <w:r w:rsidRPr="00E36D22">
        <w:rPr>
          <w:iCs/>
          <w:u w:val="single"/>
        </w:rPr>
        <w:t>Vurdering.</w:t>
      </w:r>
    </w:p>
    <w:p w14:paraId="49C6D9AE" w14:textId="77777777" w:rsidR="00BC5392" w:rsidRDefault="00BC5392" w:rsidP="00BC5392">
      <w:pPr>
        <w:ind w:right="28"/>
        <w:jc w:val="both"/>
      </w:pPr>
      <w:r w:rsidRPr="00E36D22">
        <w:t>Det vurderes at virksomheden ved overholdelse af de stillede vilkår vil føre en effektive egenkontrol med virksomhedens indretninger og produktionsanlæg. Det er Esbjerg kommunes vurdering at virksomheden kan overholde de stillede vilkår.</w:t>
      </w:r>
    </w:p>
    <w:p w14:paraId="6D1895B2" w14:textId="77777777" w:rsidR="00B92687" w:rsidRPr="00B92687" w:rsidRDefault="00B92687" w:rsidP="00B92687">
      <w:pPr>
        <w:jc w:val="both"/>
      </w:pPr>
    </w:p>
    <w:p w14:paraId="6333CE64" w14:textId="77777777" w:rsidR="00556012" w:rsidRPr="00415CC4" w:rsidRDefault="00556012" w:rsidP="00407104">
      <w:pPr>
        <w:rPr>
          <w:b/>
          <w:sz w:val="24"/>
          <w:szCs w:val="24"/>
        </w:rPr>
      </w:pPr>
      <w:bookmarkStart w:id="35" w:name="_Toc58376120"/>
      <w:bookmarkStart w:id="36" w:name="_Toc48707506"/>
      <w:r w:rsidRPr="00415CC4">
        <w:rPr>
          <w:b/>
          <w:sz w:val="24"/>
          <w:szCs w:val="24"/>
        </w:rPr>
        <w:t>Helhedsvurdering</w:t>
      </w:r>
      <w:bookmarkEnd w:id="35"/>
      <w:bookmarkEnd w:id="36"/>
    </w:p>
    <w:p w14:paraId="5581AE90" w14:textId="77777777" w:rsidR="00556012" w:rsidRDefault="00EF70C3" w:rsidP="00B92687">
      <w:pPr>
        <w:pStyle w:val="Brdtekst"/>
        <w:ind w:right="28"/>
        <w:jc w:val="both"/>
        <w:rPr>
          <w:rFonts w:ascii="Verdana" w:hAnsi="Verdana"/>
          <w:sz w:val="20"/>
        </w:rPr>
      </w:pPr>
      <w:r>
        <w:rPr>
          <w:rFonts w:ascii="Verdana" w:hAnsi="Verdana"/>
          <w:sz w:val="20"/>
        </w:rPr>
        <w:t xml:space="preserve">Esbjerg Kommune vurderer, at virksomheden kan indrettes og drives på stedet uden at påføre omgivelserne væsentlige forurening, som er uforenelig med hensynet til omgivelsernes sårbarhed og kvalitet, jf. miljøbeskyttelseslovens kapitel 1, når driften er i overensstemmelse med de oplysninger der ligger til grund for afgørelsen og når de fastsatte vilkår overholdes. </w:t>
      </w:r>
    </w:p>
    <w:p w14:paraId="6B12BB27" w14:textId="77777777" w:rsidR="00EF70C3" w:rsidRDefault="00EF70C3" w:rsidP="00B92687">
      <w:pPr>
        <w:pStyle w:val="Brdtekst"/>
        <w:ind w:right="28"/>
        <w:jc w:val="both"/>
        <w:rPr>
          <w:rFonts w:ascii="Verdana" w:hAnsi="Verdana"/>
          <w:sz w:val="20"/>
        </w:rPr>
      </w:pPr>
    </w:p>
    <w:p w14:paraId="48A2B623" w14:textId="1B48FE98" w:rsidR="00EF70C3" w:rsidRDefault="00E13C9C" w:rsidP="00B92687">
      <w:pPr>
        <w:pStyle w:val="Brdtekst"/>
        <w:ind w:right="28"/>
        <w:jc w:val="both"/>
        <w:rPr>
          <w:rFonts w:ascii="Verdana" w:hAnsi="Verdana"/>
          <w:sz w:val="20"/>
        </w:rPr>
      </w:pPr>
      <w:r>
        <w:rPr>
          <w:rFonts w:ascii="Verdana" w:hAnsi="Verdana"/>
          <w:sz w:val="20"/>
        </w:rPr>
        <w:t>Desuden</w:t>
      </w:r>
      <w:r w:rsidR="00EF70C3">
        <w:rPr>
          <w:rFonts w:ascii="Verdana" w:hAnsi="Verdana"/>
          <w:sz w:val="20"/>
        </w:rPr>
        <w:t xml:space="preserve"> vurderes det, at virksomheden har truffet de nødvendige foranstaltninger til at forebygge og begrænser forurening ved anvendelse af BAT.</w:t>
      </w:r>
    </w:p>
    <w:p w14:paraId="25323701" w14:textId="77777777" w:rsidR="000B5A87" w:rsidRDefault="000B5A87" w:rsidP="00B92687">
      <w:pPr>
        <w:pStyle w:val="Brdtekst"/>
        <w:ind w:right="28"/>
        <w:jc w:val="both"/>
        <w:rPr>
          <w:rFonts w:ascii="Verdana" w:hAnsi="Verdana"/>
          <w:sz w:val="20"/>
        </w:rPr>
      </w:pPr>
    </w:p>
    <w:p w14:paraId="1274F67C" w14:textId="77777777" w:rsidR="000B5A87" w:rsidRPr="00DC6B84" w:rsidRDefault="000B5A87" w:rsidP="00B92687">
      <w:pPr>
        <w:pStyle w:val="Brdtekst"/>
        <w:ind w:right="28"/>
        <w:jc w:val="both"/>
        <w:rPr>
          <w:rFonts w:ascii="Verdana" w:hAnsi="Verdana"/>
          <w:b/>
          <w:szCs w:val="24"/>
        </w:rPr>
      </w:pPr>
      <w:r w:rsidRPr="00DC6B84">
        <w:rPr>
          <w:rFonts w:ascii="Verdana" w:hAnsi="Verdana"/>
          <w:b/>
          <w:szCs w:val="24"/>
        </w:rPr>
        <w:t>Øvrig regulering</w:t>
      </w:r>
    </w:p>
    <w:p w14:paraId="2C20B3B6" w14:textId="3207838B" w:rsidR="000B5A87" w:rsidRPr="000B5A87" w:rsidRDefault="00A10A0B" w:rsidP="00B92687">
      <w:pPr>
        <w:pStyle w:val="Brdtekst"/>
        <w:ind w:right="28"/>
        <w:jc w:val="both"/>
        <w:rPr>
          <w:rFonts w:ascii="Verdana" w:hAnsi="Verdana"/>
          <w:sz w:val="20"/>
        </w:rPr>
      </w:pPr>
      <w:r w:rsidRPr="00DC6B84">
        <w:rPr>
          <w:rFonts w:ascii="Verdana" w:hAnsi="Verdana"/>
          <w:sz w:val="20"/>
        </w:rPr>
        <w:t xml:space="preserve">Virksomhedens affald skal bortskaffes i overensstemmelser med </w:t>
      </w:r>
      <w:r w:rsidR="00E13C9C">
        <w:rPr>
          <w:rFonts w:ascii="Verdana" w:hAnsi="Verdana"/>
          <w:sz w:val="20"/>
        </w:rPr>
        <w:t xml:space="preserve">Fanø </w:t>
      </w:r>
      <w:r w:rsidR="00A41108">
        <w:rPr>
          <w:rFonts w:ascii="Verdana" w:hAnsi="Verdana"/>
          <w:sz w:val="20"/>
        </w:rPr>
        <w:t>K</w:t>
      </w:r>
      <w:r w:rsidRPr="00DC6B84">
        <w:rPr>
          <w:rFonts w:ascii="Verdana" w:hAnsi="Verdana"/>
          <w:sz w:val="20"/>
        </w:rPr>
        <w:t>ommunes affaldsregulativ/anvisninger.</w:t>
      </w:r>
    </w:p>
    <w:p w14:paraId="7D9B1D96" w14:textId="77777777" w:rsidR="00407104" w:rsidRPr="00407104" w:rsidRDefault="00F7508C" w:rsidP="00DD1960">
      <w:pPr>
        <w:pStyle w:val="Overskrift1"/>
        <w:numPr>
          <w:ilvl w:val="0"/>
          <w:numId w:val="27"/>
        </w:numPr>
        <w:ind w:left="567" w:hanging="567"/>
      </w:pPr>
      <w:bookmarkStart w:id="37" w:name="_Toc3974248"/>
      <w:bookmarkStart w:id="38" w:name="_Toc430061272"/>
      <w:bookmarkStart w:id="39" w:name="_Toc408911777"/>
      <w:r>
        <w:t>Offentliggørelse</w:t>
      </w:r>
      <w:bookmarkEnd w:id="37"/>
      <w:r>
        <w:t xml:space="preserve"> </w:t>
      </w:r>
      <w:bookmarkEnd w:id="38"/>
      <w:bookmarkEnd w:id="39"/>
    </w:p>
    <w:p w14:paraId="42CB06D7" w14:textId="77777777" w:rsidR="00F7508C" w:rsidRPr="006E7D07" w:rsidRDefault="00F7508C" w:rsidP="008C7EE7">
      <w:pPr>
        <w:ind w:right="-57"/>
        <w:jc w:val="both"/>
      </w:pPr>
      <w:r w:rsidRPr="005241AC">
        <w:t>Afgørelsen</w:t>
      </w:r>
      <w:r w:rsidRPr="006E7D07">
        <w:t xml:space="preserve"> annonceres og offentliggøres udelukkende digitalt.</w:t>
      </w:r>
    </w:p>
    <w:p w14:paraId="01D24FFC" w14:textId="77777777" w:rsidR="00D5477A" w:rsidRDefault="00195944" w:rsidP="008C7EE7">
      <w:pPr>
        <w:ind w:right="-57"/>
        <w:jc w:val="both"/>
        <w:rPr>
          <w:rStyle w:val="Hyperlink"/>
        </w:rPr>
      </w:pPr>
      <w:r w:rsidRPr="005241AC">
        <w:t>Afgørelsen</w:t>
      </w:r>
      <w:r w:rsidR="00F7508C">
        <w:t xml:space="preserve"> kan ses på</w:t>
      </w:r>
      <w:r w:rsidR="00A81D60">
        <w:t xml:space="preserve"> </w:t>
      </w:r>
      <w:hyperlink r:id="rId12" w:history="1">
        <w:r w:rsidR="008F4972">
          <w:rPr>
            <w:rStyle w:val="Hyperlink"/>
          </w:rPr>
          <w:t>Digital MiljøAdministration (DMA) - dma.mst.dk/</w:t>
        </w:r>
      </w:hyperlink>
    </w:p>
    <w:p w14:paraId="7C531CE8" w14:textId="77777777" w:rsidR="006E7D07" w:rsidRDefault="006E7D07" w:rsidP="008C7EE7">
      <w:pPr>
        <w:ind w:right="-57"/>
        <w:jc w:val="both"/>
        <w:rPr>
          <w:rStyle w:val="Hyperlink"/>
        </w:rPr>
      </w:pPr>
    </w:p>
    <w:p w14:paraId="1B88F07D" w14:textId="77777777" w:rsidR="006E7D07" w:rsidRDefault="006E7D07" w:rsidP="006E7D07">
      <w:pPr>
        <w:ind w:right="-57"/>
        <w:jc w:val="both"/>
      </w:pPr>
      <w:r>
        <w:t>Der er adgang til sagens øvrige oplysninger med de begrænsninger, der følger af lovgivningen.</w:t>
      </w:r>
    </w:p>
    <w:p w14:paraId="6F7EADB8" w14:textId="77777777" w:rsidR="006E7D07" w:rsidRDefault="006E7D07" w:rsidP="006E7D07">
      <w:pPr>
        <w:ind w:right="-57"/>
        <w:contextualSpacing/>
      </w:pPr>
    </w:p>
    <w:p w14:paraId="69DB6287" w14:textId="77777777" w:rsidR="00711140" w:rsidRPr="006E7D07" w:rsidRDefault="00711140" w:rsidP="00711140">
      <w:pPr>
        <w:pStyle w:val="Overskrift1"/>
        <w:numPr>
          <w:ilvl w:val="0"/>
          <w:numId w:val="27"/>
        </w:numPr>
        <w:ind w:left="709" w:hanging="709"/>
      </w:pPr>
      <w:bookmarkStart w:id="40" w:name="_Toc3974249"/>
      <w:r w:rsidRPr="006E7D07">
        <w:t>Klagevejledning</w:t>
      </w:r>
      <w:bookmarkEnd w:id="40"/>
    </w:p>
    <w:p w14:paraId="205FCA75" w14:textId="719E4A6E" w:rsidR="00407104" w:rsidRPr="00F10DC3" w:rsidRDefault="00407104" w:rsidP="008C7EE7">
      <w:pPr>
        <w:ind w:right="-57"/>
        <w:jc w:val="both"/>
      </w:pPr>
      <w:r w:rsidRPr="005241AC">
        <w:t>Afgørelsen</w:t>
      </w:r>
      <w:r w:rsidRPr="00F10DC3">
        <w:t xml:space="preserve"> kan, jf. </w:t>
      </w:r>
      <w:r w:rsidR="004076D5">
        <w:t>m</w:t>
      </w:r>
      <w:r w:rsidRPr="00F10DC3">
        <w:t xml:space="preserve">iljøbeskyttelseslovens § 91 stk. 1, påklages til </w:t>
      </w:r>
      <w:r w:rsidR="00156501">
        <w:t>Miljø</w:t>
      </w:r>
      <w:r w:rsidRPr="00F10DC3">
        <w:t xml:space="preserve">- og </w:t>
      </w:r>
      <w:r w:rsidR="00156501">
        <w:t>Fødevare</w:t>
      </w:r>
      <w:r w:rsidRPr="00F10DC3">
        <w:t xml:space="preserve">klagenævnet af </w:t>
      </w:r>
    </w:p>
    <w:p w14:paraId="15E6B62F" w14:textId="77777777" w:rsidR="00407104" w:rsidRPr="00F10DC3" w:rsidRDefault="00156501" w:rsidP="008C7EE7">
      <w:pPr>
        <w:numPr>
          <w:ilvl w:val="0"/>
          <w:numId w:val="24"/>
        </w:numPr>
        <w:ind w:left="284" w:right="-57" w:hanging="284"/>
        <w:contextualSpacing/>
        <w:jc w:val="both"/>
      </w:pPr>
      <w:r w:rsidRPr="00F10DC3">
        <w:t>Ansøgeren</w:t>
      </w:r>
      <w:r w:rsidR="00407104" w:rsidRPr="00F10DC3">
        <w:t xml:space="preserve"> </w:t>
      </w:r>
    </w:p>
    <w:p w14:paraId="4EE7EE15" w14:textId="77777777" w:rsidR="00407104" w:rsidRPr="00F10DC3" w:rsidRDefault="008F4972" w:rsidP="008C7EE7">
      <w:pPr>
        <w:numPr>
          <w:ilvl w:val="0"/>
          <w:numId w:val="24"/>
        </w:numPr>
        <w:ind w:left="284" w:right="-57" w:hanging="284"/>
        <w:contextualSpacing/>
        <w:jc w:val="both"/>
      </w:pPr>
      <w:r>
        <w:t>E</w:t>
      </w:r>
      <w:r w:rsidR="00407104" w:rsidRPr="00F10DC3">
        <w:t xml:space="preserve">nhver, der har en individuel, væsentlig interesse i sagens udfald </w:t>
      </w:r>
    </w:p>
    <w:p w14:paraId="32A580A2" w14:textId="77777777" w:rsidR="00407104" w:rsidRPr="00F10DC3" w:rsidRDefault="00407104" w:rsidP="008C7EE7">
      <w:pPr>
        <w:numPr>
          <w:ilvl w:val="0"/>
          <w:numId w:val="24"/>
        </w:numPr>
        <w:ind w:left="284" w:right="-57" w:hanging="284"/>
        <w:contextualSpacing/>
        <w:jc w:val="both"/>
      </w:pPr>
      <w:r w:rsidRPr="00F10DC3">
        <w:t xml:space="preserve">Sundhedsstyrelsen </w:t>
      </w:r>
    </w:p>
    <w:p w14:paraId="12449B00" w14:textId="77777777" w:rsidR="00407104" w:rsidRDefault="008F4972" w:rsidP="008C7EE7">
      <w:pPr>
        <w:numPr>
          <w:ilvl w:val="0"/>
          <w:numId w:val="24"/>
        </w:numPr>
        <w:ind w:left="284" w:right="-57" w:hanging="284"/>
        <w:contextualSpacing/>
      </w:pPr>
      <w:r>
        <w:t>F</w:t>
      </w:r>
      <w:r w:rsidR="00407104" w:rsidRPr="00F10DC3">
        <w:t>oreninger og organisationer, i det omfang de har klageret over den konkrete afgørelse, jf. miljøbeskyttelseslovens §§ 99 og 100.</w:t>
      </w:r>
    </w:p>
    <w:p w14:paraId="6CFB01CD" w14:textId="77777777" w:rsidR="00E65907" w:rsidRDefault="00E65907" w:rsidP="00E65907">
      <w:pPr>
        <w:ind w:right="-57"/>
        <w:contextualSpacing/>
      </w:pPr>
    </w:p>
    <w:p w14:paraId="7480F527" w14:textId="77777777" w:rsidR="00195944" w:rsidRDefault="00195944" w:rsidP="00195944">
      <w:pPr>
        <w:ind w:right="-57"/>
        <w:jc w:val="both"/>
      </w:pPr>
      <w:r>
        <w:t xml:space="preserve">Hvis du ønsker at klage over </w:t>
      </w:r>
      <w:r w:rsidRPr="006E7D07">
        <w:t xml:space="preserve">denne </w:t>
      </w:r>
      <w:r w:rsidRPr="005241AC">
        <w:t>afgørelse</w:t>
      </w:r>
      <w:r>
        <w:t xml:space="preserve">, kan du klage til Miljø- og Fødevareklagenævnet. </w:t>
      </w:r>
    </w:p>
    <w:p w14:paraId="1249D7BA" w14:textId="77777777" w:rsidR="00195944" w:rsidRDefault="00195944" w:rsidP="00195944">
      <w:pPr>
        <w:spacing w:line="276" w:lineRule="auto"/>
        <w:ind w:right="-57"/>
        <w:jc w:val="both"/>
      </w:pPr>
    </w:p>
    <w:p w14:paraId="35E5A61B" w14:textId="77777777" w:rsidR="00195944" w:rsidRDefault="00195944" w:rsidP="00195944">
      <w:pPr>
        <w:pStyle w:val="NormalWeb"/>
        <w:spacing w:after="60"/>
        <w:rPr>
          <w:rFonts w:cs="Arial"/>
          <w:color w:val="343536"/>
          <w:szCs w:val="20"/>
        </w:rPr>
      </w:pPr>
      <w:r w:rsidRPr="00E65907">
        <w:rPr>
          <w:rFonts w:cs="Arial"/>
          <w:color w:val="343536"/>
          <w:szCs w:val="20"/>
        </w:rPr>
        <w:t>Du klager via klageportalen</w:t>
      </w:r>
      <w:r>
        <w:rPr>
          <w:rFonts w:cs="Arial"/>
          <w:color w:val="343536"/>
          <w:szCs w:val="20"/>
        </w:rPr>
        <w:t>, som du finder via linket</w:t>
      </w:r>
      <w:r w:rsidRPr="00E7271C">
        <w:t xml:space="preserve"> </w:t>
      </w:r>
      <w:hyperlink r:id="rId13" w:history="1">
        <w:r w:rsidRPr="00E7271C">
          <w:rPr>
            <w:rStyle w:val="Hyperlink"/>
            <w:rFonts w:cs="Arial"/>
            <w:szCs w:val="20"/>
          </w:rPr>
          <w:t>kpo.naevneneshus.dk</w:t>
        </w:r>
      </w:hyperlink>
      <w:r>
        <w:rPr>
          <w:rFonts w:cs="Arial"/>
          <w:color w:val="343536"/>
          <w:szCs w:val="20"/>
        </w:rPr>
        <w:t xml:space="preserve"> </w:t>
      </w:r>
    </w:p>
    <w:p w14:paraId="462221BD" w14:textId="77777777" w:rsidR="00195944" w:rsidRDefault="00195944" w:rsidP="00195944">
      <w:pPr>
        <w:pStyle w:val="NormalWeb"/>
        <w:spacing w:after="60"/>
        <w:rPr>
          <w:rFonts w:cs="Arial"/>
          <w:color w:val="343536"/>
          <w:szCs w:val="20"/>
        </w:rPr>
      </w:pPr>
      <w:r>
        <w:rPr>
          <w:rFonts w:cs="Arial"/>
          <w:color w:val="343536"/>
          <w:szCs w:val="20"/>
        </w:rPr>
        <w:t>Klageportalen findes også</w:t>
      </w:r>
      <w:r w:rsidRPr="00E65907">
        <w:rPr>
          <w:rFonts w:cs="Arial"/>
          <w:color w:val="343536"/>
          <w:szCs w:val="20"/>
        </w:rPr>
        <w:t xml:space="preserve"> via </w:t>
      </w:r>
      <w:hyperlink r:id="rId14" w:tgtFrame="_blank" w:history="1">
        <w:r w:rsidRPr="00E65907">
          <w:rPr>
            <w:rStyle w:val="Hyperlink"/>
            <w:rFonts w:eastAsiaTheme="majorEastAsia" w:cs="Arial"/>
            <w:szCs w:val="20"/>
          </w:rPr>
          <w:t>borger.dk</w:t>
        </w:r>
      </w:hyperlink>
      <w:r w:rsidRPr="00E65907">
        <w:rPr>
          <w:rFonts w:cs="Arial"/>
          <w:color w:val="343536"/>
          <w:szCs w:val="20"/>
        </w:rPr>
        <w:t xml:space="preserve"> eller </w:t>
      </w:r>
      <w:hyperlink r:id="rId15" w:tgtFrame="_blank" w:history="1">
        <w:r w:rsidRPr="00E65907">
          <w:rPr>
            <w:rStyle w:val="Hyperlink"/>
            <w:rFonts w:eastAsiaTheme="majorEastAsia" w:cs="Arial"/>
            <w:szCs w:val="20"/>
          </w:rPr>
          <w:t>virk.dk</w:t>
        </w:r>
      </w:hyperlink>
      <w:r w:rsidRPr="00E65907">
        <w:rPr>
          <w:rFonts w:cs="Arial"/>
          <w:color w:val="343536"/>
          <w:szCs w:val="20"/>
        </w:rPr>
        <w:t xml:space="preserve">. Du logger på klageportalen med Nem-ID. En klage er indgivet, når den er tilgængelig for </w:t>
      </w:r>
      <w:r>
        <w:rPr>
          <w:rFonts w:cs="Arial"/>
          <w:color w:val="343536"/>
          <w:szCs w:val="20"/>
        </w:rPr>
        <w:t>Esbjerg Kommune</w:t>
      </w:r>
      <w:r w:rsidRPr="00E65907">
        <w:rPr>
          <w:rFonts w:cs="Arial"/>
          <w:color w:val="343536"/>
          <w:szCs w:val="20"/>
        </w:rPr>
        <w:t xml:space="preserve"> via klageportalen. Når du klager, skal du betale et gebyr på 900 kr. for borgere og 1.800 kr. for virksomheder,</w:t>
      </w:r>
      <w:r>
        <w:rPr>
          <w:rFonts w:cs="Arial"/>
          <w:color w:val="343536"/>
          <w:szCs w:val="20"/>
        </w:rPr>
        <w:t xml:space="preserve"> </w:t>
      </w:r>
      <w:r w:rsidRPr="00E65907">
        <w:rPr>
          <w:rFonts w:cs="Arial"/>
          <w:color w:val="343536"/>
          <w:szCs w:val="20"/>
        </w:rPr>
        <w:t>organisationer og offentlige myndigheder.</w:t>
      </w:r>
    </w:p>
    <w:p w14:paraId="267537E3" w14:textId="77777777" w:rsidR="00195944" w:rsidRPr="00E65907" w:rsidRDefault="00195944" w:rsidP="00195944">
      <w:pPr>
        <w:pStyle w:val="NormalWeb"/>
        <w:rPr>
          <w:rFonts w:cs="Arial"/>
          <w:color w:val="343536"/>
          <w:szCs w:val="20"/>
        </w:rPr>
      </w:pPr>
    </w:p>
    <w:p w14:paraId="79EDCC57" w14:textId="77777777" w:rsidR="00195944" w:rsidRDefault="00195944" w:rsidP="00195944">
      <w:pPr>
        <w:pStyle w:val="NormalWeb"/>
        <w:spacing w:after="60"/>
        <w:rPr>
          <w:rFonts w:cs="Arial"/>
          <w:color w:val="343536"/>
          <w:szCs w:val="20"/>
        </w:rPr>
      </w:pPr>
      <w:r w:rsidRPr="00E65907">
        <w:rPr>
          <w:rFonts w:cs="Arial"/>
          <w:color w:val="343536"/>
          <w:szCs w:val="20"/>
        </w:rPr>
        <w:t xml:space="preserve">I klageportalen sendes din klage automatisk først til </w:t>
      </w:r>
      <w:r>
        <w:rPr>
          <w:rFonts w:cs="Arial"/>
          <w:color w:val="343536"/>
          <w:szCs w:val="20"/>
        </w:rPr>
        <w:t>Esbjerg Kommune</w:t>
      </w:r>
      <w:r w:rsidRPr="00E65907">
        <w:rPr>
          <w:rFonts w:cs="Arial"/>
          <w:color w:val="343536"/>
          <w:szCs w:val="20"/>
        </w:rPr>
        <w:t xml:space="preserve">. Hvis </w:t>
      </w:r>
      <w:r>
        <w:rPr>
          <w:rFonts w:cs="Arial"/>
          <w:color w:val="343536"/>
          <w:szCs w:val="20"/>
        </w:rPr>
        <w:t>Esbjerg Kommune</w:t>
      </w:r>
      <w:r w:rsidRPr="00E65907">
        <w:rPr>
          <w:rFonts w:cs="Arial"/>
          <w:color w:val="343536"/>
          <w:szCs w:val="20"/>
        </w:rPr>
        <w:t xml:space="preserve"> fastholder afgørelsen, sender </w:t>
      </w:r>
      <w:r>
        <w:rPr>
          <w:rFonts w:cs="Arial"/>
          <w:color w:val="343536"/>
          <w:szCs w:val="20"/>
        </w:rPr>
        <w:t>Esbjerg Kommune</w:t>
      </w:r>
      <w:r w:rsidRPr="00E65907">
        <w:rPr>
          <w:rFonts w:cs="Arial"/>
          <w:color w:val="343536"/>
          <w:szCs w:val="20"/>
        </w:rPr>
        <w:t xml:space="preserve"> klagen videre til behandling i nævnet via klageportalen. Du får besked om videresendelsen.</w:t>
      </w:r>
    </w:p>
    <w:p w14:paraId="32C50D62" w14:textId="77777777" w:rsidR="00195944" w:rsidRPr="00E65907" w:rsidRDefault="00195944" w:rsidP="00195944">
      <w:pPr>
        <w:pStyle w:val="NormalWeb"/>
        <w:rPr>
          <w:rFonts w:cs="Arial"/>
          <w:color w:val="343536"/>
          <w:szCs w:val="20"/>
        </w:rPr>
      </w:pPr>
    </w:p>
    <w:p w14:paraId="4C9F321B" w14:textId="0F5E8B80" w:rsidR="00195944" w:rsidRPr="00E65907" w:rsidRDefault="00195944" w:rsidP="00195944">
      <w:pPr>
        <w:pStyle w:val="NormalWeb"/>
        <w:spacing w:after="60"/>
        <w:rPr>
          <w:rFonts w:cs="Arial"/>
          <w:color w:val="343536"/>
          <w:szCs w:val="20"/>
        </w:rPr>
      </w:pPr>
      <w:r w:rsidRPr="005E0645">
        <w:rPr>
          <w:rFonts w:cs="Arial"/>
          <w:color w:val="343536"/>
          <w:szCs w:val="20"/>
        </w:rPr>
        <w:t xml:space="preserve">Miljø- og Fødevareklagenævnet afviser din klage, hvis du sender den uden om klageportalen, medmindre du er blevet fritaget for brug af klageportalen. Hvis du ønsker at blive fritaget for at bruge klageportalen, skal du sende en begrundet anmodning via mail til </w:t>
      </w:r>
      <w:hyperlink r:id="rId16" w:history="1">
        <w:r w:rsidRPr="005E0645">
          <w:rPr>
            <w:rStyle w:val="Hyperlink"/>
            <w:rFonts w:cs="Arial"/>
            <w:szCs w:val="20"/>
          </w:rPr>
          <w:t>Miljø- og Fødevareklagenævnet</w:t>
        </w:r>
      </w:hyperlink>
      <w:r w:rsidRPr="005E0645">
        <w:rPr>
          <w:rFonts w:cs="Arial"/>
          <w:color w:val="343536"/>
          <w:szCs w:val="20"/>
        </w:rPr>
        <w:t>. Nævnet afgør herefter, om du kan fritages for at bruge klageportalen. </w:t>
      </w:r>
      <w:r w:rsidR="00662C2A" w:rsidRPr="00E65907">
        <w:rPr>
          <w:rFonts w:cs="Arial"/>
          <w:color w:val="343536"/>
          <w:szCs w:val="20"/>
        </w:rPr>
        <w:t xml:space="preserve"> </w:t>
      </w:r>
    </w:p>
    <w:p w14:paraId="125216EB" w14:textId="77777777" w:rsidR="00195944" w:rsidRPr="0041355B" w:rsidRDefault="00195944" w:rsidP="00195944">
      <w:pPr>
        <w:pStyle w:val="Overskrift2"/>
        <w:rPr>
          <w:sz w:val="20"/>
          <w:szCs w:val="20"/>
        </w:rPr>
      </w:pPr>
      <w:r w:rsidRPr="0041355B">
        <w:rPr>
          <w:sz w:val="20"/>
          <w:szCs w:val="20"/>
        </w:rPr>
        <w:t>Klagefristens udløb</w:t>
      </w:r>
    </w:p>
    <w:p w14:paraId="0158839C" w14:textId="70392E42" w:rsidR="00195944" w:rsidRPr="00F10DC3" w:rsidRDefault="00195944" w:rsidP="005E5A6E">
      <w:pPr>
        <w:ind w:right="-57"/>
        <w:jc w:val="both"/>
      </w:pPr>
      <w:r>
        <w:t xml:space="preserve">Klagen skal </w:t>
      </w:r>
      <w:r w:rsidR="004076D5">
        <w:t>være modtaget</w:t>
      </w:r>
      <w:r>
        <w:t xml:space="preserve"> </w:t>
      </w:r>
      <w:r w:rsidRPr="00A92045">
        <w:rPr>
          <w:bCs/>
        </w:rPr>
        <w:t xml:space="preserve">senest den </w:t>
      </w:r>
      <w:r w:rsidR="00A92045" w:rsidRPr="00A92045">
        <w:rPr>
          <w:bCs/>
        </w:rPr>
        <w:t>26</w:t>
      </w:r>
      <w:r w:rsidR="005E5A6E" w:rsidRPr="00A92045">
        <w:rPr>
          <w:bCs/>
        </w:rPr>
        <w:t>. februar 2024.</w:t>
      </w:r>
    </w:p>
    <w:p w14:paraId="3BBD9DA9" w14:textId="77777777" w:rsidR="00857AFE" w:rsidRDefault="00857AFE" w:rsidP="00195944">
      <w:pPr>
        <w:ind w:right="-57"/>
        <w:rPr>
          <w:u w:val="single"/>
        </w:rPr>
      </w:pPr>
    </w:p>
    <w:p w14:paraId="745639C1" w14:textId="77777777" w:rsidR="00195944" w:rsidRPr="004B3AFE" w:rsidRDefault="00195944" w:rsidP="00195944">
      <w:pPr>
        <w:ind w:right="-57"/>
        <w:rPr>
          <w:u w:val="single"/>
        </w:rPr>
      </w:pPr>
      <w:r w:rsidRPr="004B3AFE">
        <w:rPr>
          <w:u w:val="single"/>
        </w:rPr>
        <w:t>Orientering om klage</w:t>
      </w:r>
    </w:p>
    <w:p w14:paraId="2AF292DB" w14:textId="6B577E5F" w:rsidR="00195944" w:rsidRDefault="00195944" w:rsidP="00195944">
      <w:pPr>
        <w:ind w:right="-57"/>
      </w:pPr>
      <w:r>
        <w:t xml:space="preserve">Hvis Esbjerg Kommune får besked fra Klageportalen om, at der er indgivet en klage over afgørelsen, orienterer Esbjerg Kommune </w:t>
      </w:r>
      <w:r w:rsidR="00E13C9C">
        <w:t>Fanø Kommune</w:t>
      </w:r>
      <w:r>
        <w:t xml:space="preserve"> herom. </w:t>
      </w:r>
    </w:p>
    <w:p w14:paraId="36F8AB35" w14:textId="77777777" w:rsidR="00195944" w:rsidRDefault="00195944" w:rsidP="00195944">
      <w:pPr>
        <w:spacing w:line="276" w:lineRule="auto"/>
        <w:ind w:right="-57"/>
      </w:pPr>
    </w:p>
    <w:p w14:paraId="7CCCED50" w14:textId="77777777" w:rsidR="00195944" w:rsidRDefault="00195944" w:rsidP="00195944">
      <w:pPr>
        <w:ind w:right="-57"/>
        <w:rPr>
          <w:u w:val="single"/>
        </w:rPr>
      </w:pPr>
      <w:r w:rsidRPr="00D62C95">
        <w:rPr>
          <w:u w:val="single"/>
        </w:rPr>
        <w:t>Betingelser, men</w:t>
      </w:r>
      <w:r>
        <w:rPr>
          <w:u w:val="single"/>
        </w:rPr>
        <w:t>s</w:t>
      </w:r>
      <w:r w:rsidRPr="00D62C95">
        <w:rPr>
          <w:u w:val="single"/>
        </w:rPr>
        <w:t xml:space="preserve"> en klage behandles</w:t>
      </w:r>
    </w:p>
    <w:p w14:paraId="5CB906D4" w14:textId="77777777" w:rsidR="00195944" w:rsidRPr="006E7D07" w:rsidRDefault="00195944" w:rsidP="00195944">
      <w:pPr>
        <w:ind w:right="-57"/>
      </w:pPr>
      <w:r>
        <w:t xml:space="preserve">Virksomheden vil kunne udnytte afgørelsen, mens Miljø- og Fødevareklagenævnet behandler en eventuel klage, medmindre nævnet bestemmer noget andet. Forudsætningen for det er, at virksomheden opfylder de vilkår, der er stillet i </w:t>
      </w:r>
      <w:r w:rsidRPr="005241AC">
        <w:t>afgørelsen</w:t>
      </w:r>
      <w:r w:rsidRPr="006E7D07">
        <w:t xml:space="preserve">. Udnyttes </w:t>
      </w:r>
      <w:r w:rsidRPr="005241AC">
        <w:t>afgørelsen</w:t>
      </w:r>
      <w:r w:rsidRPr="006E7D07">
        <w:t xml:space="preserve"> sker dette dog på ansøgerens eget ansvar og indebærer ingen begrænsning for Miljø- og Fødevareklagenævnets mulighed for at ændre eller ophæve </w:t>
      </w:r>
      <w:r w:rsidRPr="005241AC">
        <w:t>afgørelsen</w:t>
      </w:r>
      <w:r w:rsidRPr="006E7D07">
        <w:t xml:space="preserve">. </w:t>
      </w:r>
    </w:p>
    <w:p w14:paraId="4147DB17" w14:textId="77777777" w:rsidR="00195944" w:rsidRPr="00247D25" w:rsidRDefault="00195944" w:rsidP="00195944">
      <w:pPr>
        <w:spacing w:line="276" w:lineRule="auto"/>
        <w:ind w:right="-57"/>
      </w:pPr>
    </w:p>
    <w:p w14:paraId="7CACE6A8" w14:textId="77777777" w:rsidR="00195944" w:rsidRPr="006E7D07" w:rsidRDefault="00195944" w:rsidP="00195944">
      <w:pPr>
        <w:ind w:right="-57"/>
        <w:rPr>
          <w:u w:val="single"/>
        </w:rPr>
      </w:pPr>
      <w:r w:rsidRPr="006E7D07">
        <w:rPr>
          <w:u w:val="single"/>
        </w:rPr>
        <w:t>Søgsmål</w:t>
      </w:r>
    </w:p>
    <w:p w14:paraId="1019AB0D" w14:textId="59A65B9A" w:rsidR="0014456A" w:rsidRPr="008F4972" w:rsidRDefault="00195944" w:rsidP="00195944">
      <w:pPr>
        <w:pStyle w:val="Minnormalbrdtekst"/>
        <w:spacing w:after="0"/>
        <w:jc w:val="both"/>
      </w:pPr>
      <w:r w:rsidRPr="006E7D07">
        <w:t xml:space="preserve">Hvis man ønsker at anlægge et søgsmål om </w:t>
      </w:r>
      <w:r w:rsidRPr="005241AC">
        <w:t>afgørelsen</w:t>
      </w:r>
      <w:r w:rsidRPr="006E7D07">
        <w:t xml:space="preserve"> ved domstolene, skal det ske senest 6 måneder efter, at Esbjerg Kommune har meddelt </w:t>
      </w:r>
      <w:r w:rsidRPr="005241AC">
        <w:t>afgørelsen</w:t>
      </w:r>
      <w:r>
        <w:t>,</w:t>
      </w:r>
      <w:r w:rsidRPr="00FD2D25">
        <w:t xml:space="preserve"> </w:t>
      </w:r>
      <w:r w:rsidRPr="00F10DC3">
        <w:t xml:space="preserve">dvs. senest den </w:t>
      </w:r>
      <w:r w:rsidR="005E5A6E" w:rsidRPr="005E5A6E">
        <w:t>29. juli 2024</w:t>
      </w:r>
      <w:r>
        <w:t>.</w:t>
      </w:r>
    </w:p>
    <w:p w14:paraId="43C3DA7A" w14:textId="77777777" w:rsidR="00556012" w:rsidRDefault="00556012" w:rsidP="00732E05">
      <w:pPr>
        <w:ind w:right="28"/>
        <w:jc w:val="both"/>
      </w:pPr>
    </w:p>
    <w:p w14:paraId="4BA16278" w14:textId="3590C4BD" w:rsidR="00556012" w:rsidRDefault="00556012" w:rsidP="00732E05">
      <w:pPr>
        <w:ind w:right="28"/>
        <w:jc w:val="both"/>
      </w:pPr>
      <w:r>
        <w:t xml:space="preserve">Henvendelse i sagen kan rettes til undertegnede på telefon (direkte) 7616 </w:t>
      </w:r>
      <w:r w:rsidR="00AE49C2">
        <w:t>1391</w:t>
      </w:r>
      <w:r>
        <w:t>.</w:t>
      </w:r>
    </w:p>
    <w:p w14:paraId="094B81DE" w14:textId="77777777" w:rsidR="00556012" w:rsidRDefault="00556012" w:rsidP="00556012">
      <w:pPr>
        <w:ind w:right="28"/>
        <w:jc w:val="center"/>
      </w:pPr>
    </w:p>
    <w:p w14:paraId="30C1E72F" w14:textId="77777777" w:rsidR="00556012" w:rsidRDefault="00556012" w:rsidP="00556012">
      <w:pPr>
        <w:ind w:right="28"/>
        <w:jc w:val="center"/>
      </w:pPr>
    </w:p>
    <w:p w14:paraId="19CEBF22" w14:textId="77777777" w:rsidR="00556012" w:rsidRDefault="00556012" w:rsidP="00556012">
      <w:pPr>
        <w:ind w:right="28"/>
        <w:jc w:val="center"/>
      </w:pPr>
      <w:r>
        <w:t>Med venlig hilsen</w:t>
      </w:r>
    </w:p>
    <w:p w14:paraId="2B8732A6" w14:textId="77777777" w:rsidR="00556012" w:rsidRDefault="00556012" w:rsidP="00556012">
      <w:pPr>
        <w:ind w:right="28"/>
        <w:jc w:val="center"/>
      </w:pPr>
    </w:p>
    <w:p w14:paraId="7CAEE617" w14:textId="17A1461D" w:rsidR="00556012" w:rsidRDefault="00AE49C2" w:rsidP="00556012">
      <w:pPr>
        <w:ind w:right="28"/>
        <w:jc w:val="center"/>
      </w:pPr>
      <w:r>
        <w:rPr>
          <w:noProof/>
        </w:rPr>
        <w:drawing>
          <wp:inline distT="0" distB="0" distL="0" distR="0" wp14:anchorId="210B9463" wp14:editId="41CA8398">
            <wp:extent cx="1971675" cy="371475"/>
            <wp:effectExtent l="0" t="0" r="9525" b="9525"/>
            <wp:docPr id="4" name="Billede 8"/>
            <wp:cNvGraphicFramePr/>
            <a:graphic xmlns:a="http://schemas.openxmlformats.org/drawingml/2006/main">
              <a:graphicData uri="http://schemas.openxmlformats.org/drawingml/2006/picture">
                <pic:pic xmlns:pic="http://schemas.openxmlformats.org/drawingml/2006/picture">
                  <pic:nvPicPr>
                    <pic:cNvPr id="4" name="Billede 8"/>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71675" cy="371475"/>
                    </a:xfrm>
                    <a:prstGeom prst="rect">
                      <a:avLst/>
                    </a:prstGeom>
                    <a:noFill/>
                    <a:ln>
                      <a:noFill/>
                    </a:ln>
                  </pic:spPr>
                </pic:pic>
              </a:graphicData>
            </a:graphic>
          </wp:inline>
        </w:drawing>
      </w:r>
    </w:p>
    <w:p w14:paraId="5CBDEDC0" w14:textId="77777777" w:rsidR="00556012" w:rsidRDefault="00556012" w:rsidP="00556012">
      <w:pPr>
        <w:ind w:right="28"/>
        <w:jc w:val="center"/>
      </w:pPr>
    </w:p>
    <w:p w14:paraId="7D56C014" w14:textId="559BC46F" w:rsidR="00556012" w:rsidRDefault="00AE49C2" w:rsidP="00556012">
      <w:pPr>
        <w:ind w:right="28"/>
        <w:jc w:val="center"/>
      </w:pPr>
      <w:r>
        <w:t>Dorthe Waldemar</w:t>
      </w:r>
    </w:p>
    <w:p w14:paraId="0413BD99" w14:textId="5096A83C" w:rsidR="00556012" w:rsidRPr="00AE49C2" w:rsidRDefault="00AE49C2" w:rsidP="00556012">
      <w:pPr>
        <w:ind w:right="28"/>
        <w:jc w:val="center"/>
        <w:rPr>
          <w:sz w:val="16"/>
          <w:szCs w:val="16"/>
        </w:rPr>
      </w:pPr>
      <w:r w:rsidRPr="00AE49C2">
        <w:rPr>
          <w:sz w:val="16"/>
          <w:szCs w:val="16"/>
        </w:rPr>
        <w:t>Miljøtekniker</w:t>
      </w:r>
    </w:p>
    <w:p w14:paraId="045D53A7" w14:textId="77777777" w:rsidR="00556012" w:rsidRDefault="00556012" w:rsidP="00556012">
      <w:pPr>
        <w:ind w:right="28"/>
        <w:jc w:val="center"/>
      </w:pPr>
    </w:p>
    <w:p w14:paraId="453E4905" w14:textId="77777777" w:rsidR="00D5414F" w:rsidRDefault="00D5414F" w:rsidP="00556012">
      <w:pPr>
        <w:ind w:right="28"/>
        <w:jc w:val="center"/>
        <w:rPr>
          <w:sz w:val="24"/>
        </w:rPr>
      </w:pPr>
    </w:p>
    <w:p w14:paraId="32607FD9" w14:textId="77777777" w:rsidR="00556012" w:rsidRDefault="00556012" w:rsidP="00BA70E5">
      <w:pPr>
        <w:ind w:right="28"/>
        <w:rPr>
          <w:sz w:val="24"/>
        </w:rPr>
      </w:pPr>
    </w:p>
    <w:p w14:paraId="3B157D2D" w14:textId="77777777" w:rsidR="00556012" w:rsidRPr="00415CC4" w:rsidRDefault="00556012" w:rsidP="00057E0A">
      <w:pPr>
        <w:pStyle w:val="Overskrift1"/>
      </w:pPr>
      <w:bookmarkStart w:id="41" w:name="_Toc3974250"/>
      <w:r w:rsidRPr="00415CC4">
        <w:t>Bilag:</w:t>
      </w:r>
      <w:bookmarkEnd w:id="41"/>
    </w:p>
    <w:p w14:paraId="426FFCEA" w14:textId="59F2BDD3" w:rsidR="00247D25" w:rsidRDefault="00663238" w:rsidP="00663238">
      <w:pPr>
        <w:ind w:right="28"/>
        <w:jc w:val="both"/>
      </w:pPr>
      <w:r>
        <w:t xml:space="preserve">Bilag 1: </w:t>
      </w:r>
      <w:r w:rsidR="00247D25">
        <w:t>Kort med angivelse af virksomhedens placering.</w:t>
      </w:r>
    </w:p>
    <w:p w14:paraId="21DCE5FB" w14:textId="77777777" w:rsidR="00556012" w:rsidRDefault="00556012" w:rsidP="00556012">
      <w:pPr>
        <w:ind w:right="28"/>
        <w:rPr>
          <w:sz w:val="24"/>
        </w:rPr>
      </w:pPr>
    </w:p>
    <w:p w14:paraId="326FA2EE" w14:textId="77777777" w:rsidR="00556012" w:rsidRDefault="00556012" w:rsidP="00556012">
      <w:pPr>
        <w:ind w:right="28"/>
        <w:rPr>
          <w:sz w:val="24"/>
        </w:rPr>
      </w:pPr>
    </w:p>
    <w:p w14:paraId="7FCA48A4" w14:textId="77777777" w:rsidR="00556012" w:rsidRDefault="00732E05" w:rsidP="00556012">
      <w:pPr>
        <w:ind w:right="28"/>
        <w:rPr>
          <w:b/>
          <w:bCs/>
          <w:sz w:val="24"/>
        </w:rPr>
      </w:pPr>
      <w:r>
        <w:rPr>
          <w:b/>
          <w:bCs/>
          <w:sz w:val="24"/>
        </w:rPr>
        <w:t>Kopi til:</w:t>
      </w:r>
    </w:p>
    <w:bookmarkEnd w:id="1"/>
    <w:p w14:paraId="105B4C6F" w14:textId="0C21887C" w:rsidR="00E13C9C" w:rsidRPr="00C12974" w:rsidRDefault="00E13C9C" w:rsidP="00E13C9C">
      <w:pPr>
        <w:tabs>
          <w:tab w:val="left" w:pos="6566"/>
          <w:tab w:val="left" w:pos="7484"/>
        </w:tabs>
        <w:spacing w:line="240" w:lineRule="atLeast"/>
        <w:ind w:right="28"/>
        <w:jc w:val="both"/>
        <w:rPr>
          <w:rFonts w:ascii="Times New Roman" w:hAnsi="Times New Roman"/>
        </w:rPr>
      </w:pPr>
      <w:r>
        <w:t xml:space="preserve">Danmarks Naturfredningsforening, </w:t>
      </w:r>
      <w:hyperlink r:id="rId18" w:history="1">
        <w:r w:rsidRPr="000762E7">
          <w:rPr>
            <w:rStyle w:val="Hyperlink"/>
          </w:rPr>
          <w:t>fanoe@dn.dk</w:t>
        </w:r>
      </w:hyperlink>
    </w:p>
    <w:p w14:paraId="6B4CAB9C" w14:textId="224C737D" w:rsidR="00AB22CF" w:rsidRDefault="00E13C9C" w:rsidP="00AB22CF">
      <w:pPr>
        <w:tabs>
          <w:tab w:val="left" w:pos="6566"/>
          <w:tab w:val="left" w:pos="7484"/>
        </w:tabs>
        <w:spacing w:line="240" w:lineRule="atLeast"/>
        <w:ind w:right="28"/>
        <w:jc w:val="both"/>
        <w:rPr>
          <w:rFonts w:ascii="Times New Roman" w:hAnsi="Times New Roman"/>
        </w:rPr>
      </w:pPr>
      <w:r>
        <w:t xml:space="preserve">Friluftsrådet, </w:t>
      </w:r>
      <w:hyperlink r:id="rId19" w:history="1">
        <w:r w:rsidR="008A3CA1">
          <w:rPr>
            <w:rStyle w:val="Hyperlink"/>
          </w:rPr>
          <w:t>Esbjerg@friluftsraadet.dk</w:t>
        </w:r>
      </w:hyperlink>
    </w:p>
    <w:p w14:paraId="6611BC05" w14:textId="607514E6" w:rsidR="00E36D22" w:rsidRDefault="00E13C9C" w:rsidP="00AB22CF">
      <w:pPr>
        <w:tabs>
          <w:tab w:val="left" w:pos="6566"/>
          <w:tab w:val="left" w:pos="7484"/>
        </w:tabs>
        <w:spacing w:line="240" w:lineRule="atLeast"/>
        <w:ind w:right="28"/>
        <w:jc w:val="both"/>
      </w:pPr>
      <w:r>
        <w:t xml:space="preserve">Styrelsen for patientsikkerhed i Region Syd, </w:t>
      </w:r>
      <w:hyperlink r:id="rId20" w:history="1">
        <w:r w:rsidR="005E5A6E" w:rsidRPr="00225336">
          <w:rPr>
            <w:rStyle w:val="Hyperlink"/>
          </w:rPr>
          <w:t>stps@stps.dk</w:t>
        </w:r>
      </w:hyperlink>
    </w:p>
    <w:p w14:paraId="0CCAE239" w14:textId="77777777" w:rsidR="005E5A6E" w:rsidRPr="00AB22CF" w:rsidRDefault="005E5A6E" w:rsidP="00AB22CF">
      <w:pPr>
        <w:tabs>
          <w:tab w:val="left" w:pos="6566"/>
          <w:tab w:val="left" w:pos="7484"/>
        </w:tabs>
        <w:spacing w:line="240" w:lineRule="atLeast"/>
        <w:ind w:right="28"/>
        <w:jc w:val="both"/>
        <w:rPr>
          <w:rStyle w:val="Hyperlink"/>
          <w:rFonts w:ascii="Times New Roman" w:hAnsi="Times New Roman"/>
          <w:color w:val="auto"/>
          <w:u w:val="none"/>
        </w:rPr>
      </w:pPr>
    </w:p>
    <w:p w14:paraId="52713CB0" w14:textId="12E060B8" w:rsidR="00AB22CF" w:rsidRDefault="00AB22CF" w:rsidP="00713799">
      <w:pPr>
        <w:pStyle w:val="Overskrift2"/>
        <w:rPr>
          <w:rStyle w:val="Hyperlink"/>
          <w:color w:val="auto"/>
          <w:u w:val="none"/>
        </w:rPr>
      </w:pPr>
    </w:p>
    <w:p w14:paraId="4D28A4AD" w14:textId="77777777" w:rsidR="00AB22CF" w:rsidRPr="00AB22CF" w:rsidRDefault="00AB22CF" w:rsidP="00AB22CF"/>
    <w:p w14:paraId="4BF5C445" w14:textId="77777777" w:rsidR="00AB22CF" w:rsidRDefault="00AB22CF" w:rsidP="00713799">
      <w:pPr>
        <w:pStyle w:val="Overskrift2"/>
        <w:rPr>
          <w:rStyle w:val="Hyperlink"/>
          <w:color w:val="auto"/>
          <w:u w:val="none"/>
        </w:rPr>
      </w:pPr>
    </w:p>
    <w:p w14:paraId="72126739" w14:textId="77777777" w:rsidR="00AB22CF" w:rsidRDefault="00AB22CF" w:rsidP="00713799">
      <w:pPr>
        <w:pStyle w:val="Overskrift2"/>
        <w:rPr>
          <w:rStyle w:val="Hyperlink"/>
          <w:color w:val="auto"/>
          <w:u w:val="none"/>
        </w:rPr>
      </w:pPr>
    </w:p>
    <w:p w14:paraId="7A96918A" w14:textId="310844D3" w:rsidR="00713799" w:rsidRPr="00713799" w:rsidRDefault="00713799" w:rsidP="00713799">
      <w:pPr>
        <w:pStyle w:val="Overskrift2"/>
        <w:rPr>
          <w:rStyle w:val="Hyperlink"/>
          <w:color w:val="auto"/>
          <w:u w:val="none"/>
        </w:rPr>
      </w:pPr>
      <w:r w:rsidRPr="00713799">
        <w:rPr>
          <w:rStyle w:val="Hyperlink"/>
          <w:color w:val="auto"/>
          <w:u w:val="none"/>
        </w:rPr>
        <w:t>Bilag 1</w:t>
      </w:r>
    </w:p>
    <w:p w14:paraId="46C731F9" w14:textId="77777777" w:rsidR="00BB1067" w:rsidRDefault="00BB1067" w:rsidP="008C7EE7">
      <w:pPr>
        <w:jc w:val="both"/>
        <w:rPr>
          <w:color w:val="000000"/>
        </w:rPr>
      </w:pPr>
    </w:p>
    <w:p w14:paraId="0B209061" w14:textId="549640F0" w:rsidR="00147B53" w:rsidRDefault="007B4C82" w:rsidP="008C7EE7">
      <w:pPr>
        <w:jc w:val="both"/>
        <w:rPr>
          <w:color w:val="000000"/>
        </w:rPr>
      </w:pPr>
      <w:r>
        <w:rPr>
          <w:noProof/>
        </w:rPr>
        <mc:AlternateContent>
          <mc:Choice Requires="wps">
            <w:drawing>
              <wp:anchor distT="0" distB="0" distL="114300" distR="114300" simplePos="0" relativeHeight="251667456" behindDoc="0" locked="0" layoutInCell="1" allowOverlap="1" wp14:anchorId="23461FDD" wp14:editId="711F9888">
                <wp:simplePos x="0" y="0"/>
                <wp:positionH relativeFrom="column">
                  <wp:posOffset>511558</wp:posOffset>
                </wp:positionH>
                <wp:positionV relativeFrom="paragraph">
                  <wp:posOffset>1234009</wp:posOffset>
                </wp:positionV>
                <wp:extent cx="2613804" cy="2173856"/>
                <wp:effectExtent l="0" t="0" r="15240" b="17145"/>
                <wp:wrapNone/>
                <wp:docPr id="10" name="Kombinationstegning: figur 10"/>
                <wp:cNvGraphicFramePr/>
                <a:graphic xmlns:a="http://schemas.openxmlformats.org/drawingml/2006/main">
                  <a:graphicData uri="http://schemas.microsoft.com/office/word/2010/wordprocessingShape">
                    <wps:wsp>
                      <wps:cNvSpPr/>
                      <wps:spPr>
                        <a:xfrm>
                          <a:off x="0" y="0"/>
                          <a:ext cx="2613804" cy="2173856"/>
                        </a:xfrm>
                        <a:custGeom>
                          <a:avLst/>
                          <a:gdLst>
                            <a:gd name="connsiteX0" fmla="*/ 0 w 2613804"/>
                            <a:gd name="connsiteY0" fmla="*/ 1984075 h 2173856"/>
                            <a:gd name="connsiteX1" fmla="*/ 60385 w 2613804"/>
                            <a:gd name="connsiteY1" fmla="*/ 1492369 h 2173856"/>
                            <a:gd name="connsiteX2" fmla="*/ 2156604 w 2613804"/>
                            <a:gd name="connsiteY2" fmla="*/ 0 h 2173856"/>
                            <a:gd name="connsiteX3" fmla="*/ 2613804 w 2613804"/>
                            <a:gd name="connsiteY3" fmla="*/ 707366 h 2173856"/>
                            <a:gd name="connsiteX4" fmla="*/ 966159 w 2613804"/>
                            <a:gd name="connsiteY4" fmla="*/ 2173856 h 2173856"/>
                            <a:gd name="connsiteX5" fmla="*/ 0 w 2613804"/>
                            <a:gd name="connsiteY5" fmla="*/ 1984075 h 21738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613804" h="2173856">
                              <a:moveTo>
                                <a:pt x="0" y="1984075"/>
                              </a:moveTo>
                              <a:lnTo>
                                <a:pt x="60385" y="1492369"/>
                              </a:lnTo>
                              <a:lnTo>
                                <a:pt x="2156604" y="0"/>
                              </a:lnTo>
                              <a:lnTo>
                                <a:pt x="2613804" y="707366"/>
                              </a:lnTo>
                              <a:lnTo>
                                <a:pt x="966159" y="2173856"/>
                              </a:lnTo>
                              <a:lnTo>
                                <a:pt x="0" y="1984075"/>
                              </a:lnTo>
                              <a:close/>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1B995E" id="Kombinationstegning: figur 10" o:spid="_x0000_s1026" style="position:absolute;margin-left:40.3pt;margin-top:97.15pt;width:205.8pt;height:171.15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2613804,2173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UvcvwMAAJIKAAAOAAAAZHJzL2Uyb0RvYy54bWysVttu3DYQfS/QfyD0GKDWZXe13oXXgeHA&#10;RQEjMWIXaR9pirIEUKRKci/O1+eQErVMbHTrInqQSHHOzHDmcDgX7w+dIDuuTavkJsnPsoRwyVTV&#10;yqdN8ufDzW/nCTGWyooKJfkmeeYmeX/56y8X+37NC9UoUXFNoESa9b7fJI21/TpNDWt4R82Z6rnE&#10;Yq10Ry2m+imtNN1DeyfSIsvKdK901WvFuDH4+2FYTC69/rrmzH6qa8MtEZsEvln/1v796N7p5QVd&#10;P2naNy0b3aD/w4uOthJGJ1UfqKVkq9sXqrqWaWVUbc+Y6lJV1y3jfg/YTZ79sJv7hvbc7wXBMf0U&#10;JvPz1LKPu/v+TiMM+96sDYZuF4dad+4L/8jBB+t5ChY/WMLwsyjz2Xk2TwjDWpEvZ+eL0oUzPcLZ&#10;1tjfufKq6O7W2CHaFUY+VhWRtAMpmJLStJb/hQzVnUAC3qUkI3sSbIy4H8T/jsXz1fk8Wy5IQyJf&#10;kI8XNvLIRpnB69N2Ykg+XxWzcnXaThHZKfJFWWbz05ZiUHbaxiy2MeTjtI0YtMyWs7I8bQhpnhKz&#10;Kst8sTptJ8aMOTltaBEZ+g8MiMVfZQDY+BT4RptAQXaQIwcxItTVqswf314ZR/iYkGB3mIJwA8GB&#10;cgQ+AQZtYnD+JjCYEIOLN4GR4hg8exMYeYvB8zeBkZAYvIjByMUx8Bql2RVl4YuyTQiKsk4IivKj&#10;w9B1T63LVxiSfVRymmPFceud2vEH5SXtsV6NfBg9OMoIGcv6EuCdHk/2KB+kwrf3mseD7OUDGYJE&#10;+I6SoTwiHMMp+1fFw6HyeqP6hYgFreE7aEflg97vdxgkmFCGDzx1MfQVeQqmy0FUlaW6aYVwwsfy&#10;70f2WXAXUCE/85q0lSv4/oT4m5lfC012FOmjjHFp82GpoRUffi8yPOOGJ4T3xCt0mmsYnnSPCtyt&#10;/1L3sJdR3kG5v9gn8HB0JzPfOzaAJ4S3rKSdwF0rlX5tZwK7Gi0P8iFIQ2hclB5V9XyniVZDW2F6&#10;dtNqY2+psXdU4xpDmtAb2U941UKBwSCqHyWkUfrra/+dPK53rCZkj75kk5h/tlTzhIg/JC7+VT6f&#10;Q631k/liWWCi45XHeEVuu2uFNKEUwTs/dPJWhGGtVfcFLdSVs4olKhlso+RZHMZhcm0xxxKaMMav&#10;rvwYzQsodSvve+aUu6j22PnD4QvVPXHDTWLRKXxUoYeh69ABgIJHWYeU6mprVd269sDzcIjrOEHj&#10;44kzNmmus4rnXurYSl5+AwAA//8DAFBLAwQUAAYACAAAACEAXHoHBeEAAAAKAQAADwAAAGRycy9k&#10;b3ducmV2LnhtbEyPTW/CMAyG75P2HyJP2m2kK6yiXVPEPtgBaZNW4B4ar61onKoJUP79zGk72n70&#10;vo/zxWg7ccLBt44UPE4iEEiVMy3VCrab1cMchA+ajO4coYILelgUtze5zow70zeeylALDiGfaQVN&#10;CH0mpa8atNpPXI/Etx83WB14HGppBn3mcNvJOIoSaXVL3NDoHl8brA7l0XJvuVmvy6/6Zbt8Tz8/&#10;+t3q8HbZKXV/Ny6fQQQcwx8MV31Wh4Kd9u5IxotOwTxKmOR9OpuCYGCWxjGIvYKnaZKALHL5/4Xi&#10;FwAA//8DAFBLAQItABQABgAIAAAAIQC2gziS/gAAAOEBAAATAAAAAAAAAAAAAAAAAAAAAABbQ29u&#10;dGVudF9UeXBlc10ueG1sUEsBAi0AFAAGAAgAAAAhADj9If/WAAAAlAEAAAsAAAAAAAAAAAAAAAAA&#10;LwEAAF9yZWxzLy5yZWxzUEsBAi0AFAAGAAgAAAAhABONS9y/AwAAkgoAAA4AAAAAAAAAAAAAAAAA&#10;LgIAAGRycy9lMm9Eb2MueG1sUEsBAi0AFAAGAAgAAAAhAFx6BwXhAAAACgEAAA8AAAAAAAAAAAAA&#10;AAAAGQYAAGRycy9kb3ducmV2LnhtbFBLBQYAAAAABAAEAPMAAAAnBwAAAAA=&#10;" path="m,1984075l60385,1492369,2156604,r457200,707366l966159,2173856,,1984075xe" filled="f" strokecolor="#243f60 [1604]" strokeweight="2pt">
                <v:path arrowok="t" o:connecttype="custom" o:connectlocs="0,1984075;60385,1492369;2156604,0;2613804,707366;966159,2173856;0,1984075" o:connectangles="0,0,0,0,0,0"/>
              </v:shape>
            </w:pict>
          </mc:Fallback>
        </mc:AlternateContent>
      </w:r>
      <w:r>
        <w:rPr>
          <w:noProof/>
        </w:rPr>
        <mc:AlternateContent>
          <mc:Choice Requires="wps">
            <w:drawing>
              <wp:anchor distT="0" distB="0" distL="114300" distR="114300" simplePos="0" relativeHeight="251666432" behindDoc="0" locked="0" layoutInCell="1" allowOverlap="1" wp14:anchorId="5E5A07C2" wp14:editId="5672EB99">
                <wp:simplePos x="0" y="0"/>
                <wp:positionH relativeFrom="column">
                  <wp:posOffset>502932</wp:posOffset>
                </wp:positionH>
                <wp:positionV relativeFrom="paragraph">
                  <wp:posOffset>1234009</wp:posOffset>
                </wp:positionV>
                <wp:extent cx="2691441" cy="1966822"/>
                <wp:effectExtent l="0" t="0" r="13970" b="14605"/>
                <wp:wrapNone/>
                <wp:docPr id="9" name="Kombinationstegning: figur 9"/>
                <wp:cNvGraphicFramePr/>
                <a:graphic xmlns:a="http://schemas.openxmlformats.org/drawingml/2006/main">
                  <a:graphicData uri="http://schemas.microsoft.com/office/word/2010/wordprocessingShape">
                    <wps:wsp>
                      <wps:cNvSpPr/>
                      <wps:spPr>
                        <a:xfrm>
                          <a:off x="0" y="0"/>
                          <a:ext cx="2691441" cy="1966822"/>
                        </a:xfrm>
                        <a:custGeom>
                          <a:avLst/>
                          <a:gdLst>
                            <a:gd name="connsiteX0" fmla="*/ 0 w 2691441"/>
                            <a:gd name="connsiteY0" fmla="*/ 1966822 h 1966822"/>
                            <a:gd name="connsiteX1" fmla="*/ 60385 w 2691441"/>
                            <a:gd name="connsiteY1" fmla="*/ 1509622 h 1966822"/>
                            <a:gd name="connsiteX2" fmla="*/ 2156604 w 2691441"/>
                            <a:gd name="connsiteY2" fmla="*/ 0 h 1966822"/>
                            <a:gd name="connsiteX3" fmla="*/ 2691441 w 2691441"/>
                            <a:gd name="connsiteY3" fmla="*/ 741871 h 1966822"/>
                          </a:gdLst>
                          <a:ahLst/>
                          <a:cxnLst>
                            <a:cxn ang="0">
                              <a:pos x="connsiteX0" y="connsiteY0"/>
                            </a:cxn>
                            <a:cxn ang="0">
                              <a:pos x="connsiteX1" y="connsiteY1"/>
                            </a:cxn>
                            <a:cxn ang="0">
                              <a:pos x="connsiteX2" y="connsiteY2"/>
                            </a:cxn>
                            <a:cxn ang="0">
                              <a:pos x="connsiteX3" y="connsiteY3"/>
                            </a:cxn>
                          </a:cxnLst>
                          <a:rect l="l" t="t" r="r" b="b"/>
                          <a:pathLst>
                            <a:path w="2691441" h="1966822">
                              <a:moveTo>
                                <a:pt x="0" y="1966822"/>
                              </a:moveTo>
                              <a:lnTo>
                                <a:pt x="60385" y="1509622"/>
                              </a:lnTo>
                              <a:lnTo>
                                <a:pt x="2156604" y="0"/>
                              </a:lnTo>
                              <a:lnTo>
                                <a:pt x="2691441" y="741871"/>
                              </a:lnTo>
                            </a:path>
                          </a:pathLst>
                        </a:custGeom>
                      </wps:spPr>
                      <wps:style>
                        <a:lnRef idx="1">
                          <a:schemeClr val="accent5"/>
                        </a:lnRef>
                        <a:fillRef idx="0">
                          <a:schemeClr val="accent5"/>
                        </a:fillRef>
                        <a:effectRef idx="0">
                          <a:schemeClr val="accent5"/>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7DC586" id="Kombinationstegning: figur 9" o:spid="_x0000_s1026" style="position:absolute;margin-left:39.6pt;margin-top:97.15pt;width:211.9pt;height:154.85pt;z-index:251666432;visibility:visible;mso-wrap-style:square;mso-wrap-distance-left:9pt;mso-wrap-distance-top:0;mso-wrap-distance-right:9pt;mso-wrap-distance-bottom:0;mso-position-horizontal:absolute;mso-position-horizontal-relative:text;mso-position-vertical:absolute;mso-position-vertical-relative:text;v-text-anchor:middle" coordsize="2691441,1966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8/dUwMAALoIAAAOAAAAZHJzL2Uyb0RvYy54bWysVttu1DAQfUfiHyw/ItFcurttV92iqgiE&#10;VEFFi4BH13GaSIltbO+lfD3HTpw1F7GAeEnG8dznzEzOX+z6jmyEsa2SK1oc5ZQIyVXVyocV/XD3&#10;6vkpJdYxWbFOSbGij8LSFxdPn5xv9VKUqlFdJQyBEmmXW72ijXN6mWWWN6Jn9khpIXFZK9Mzh6N5&#10;yCrDttDed1mZ54tsq0yljeLCWnx9OVzSi6C/rgV37+raCke6FYVvLjxNeN77Z3ZxzpYPhumm5aMb&#10;7B+86FkrYXRS9ZI5Rtam/UlV33KjrKrdEVd9puq65SLEgGiK/IdobhumRYgFybF6SpP9f2r5282t&#10;vjFIw1bbpQXpo9jVpvdv+Ed2IVmPU7LEzhGOj+XirJjNCko47oqzxeK0LH06s704X1v3Wqigim2u&#10;rRuyXYEKuaqIZD1AwZWUtnXiEypU9x0K8CwjOdmSaGOU+4H9c8o+ekAakviCevxkAx5PNhb58en8&#10;sJ1UpJjnZ4uyPGynTOyUxXyxyGeHLaVC+WEbx6mNoR6HbaRCJ7Pi9KT43hAK+BBLxJpYNb6TY9lA&#10;EebbOw+I18p6jKQ1BCDiETUaMAEpX/MDwsh0Klz8lTCSlwpHNP6ZZWQlFT5OLSMjUDKGbzBT/DTp&#10;wjRxlGCaGEowTe69DFtq5nzWIkm2Sa80+1bx973aiDsVON2+0RIAw/Kep5Mpb8BucHqE5Ohx5Ipv&#10;HTSPCAz8sSSRI75HztjXSMcAj+8UwyMfYOjzKVKfoKnXs/0kCZR77IQPsZPvRU3aCmApAnLCkBdX&#10;nSEbhoQyzoV088kauL1Y3XbdJDhA7reCI78XFWEB/I3wJBEsK+km4b6VyvzKbbeLKK0HfqQmiduT&#10;96p6vDHEqGH9WM1ftca6a2bdDTMYdxhk2KHuHR51pwAY4CJQlDTKfP3Vd8+PNYBbSrbYXytqv6yZ&#10;EZR0byQWhB/OfuGFw2x+UuJg0pv79Eau+yuFGqD/4F0gPb/rIlkb1X/Eqr30VnHFJIdt9LkD9ofD&#10;lcMZV1jWXFxeBhpLDiC5lreax6prRH63+8iMJp5cUYeN8lbFXceWcVN4pE28vh5SXa6dqlu/RkKK&#10;h7yOByzIAMpxmfsNnJ4D1/6X4+IbAAAA//8DAFBLAwQUAAYACAAAACEAC48ayOMAAAAKAQAADwAA&#10;AGRycy9kb3ducmV2LnhtbEyPzU7DMBCE70i8g7VIXBC124SfhDhVhVQkKji0VHB1k20SiNdR7KaB&#10;p2d7gtvuzmj2m2w+2lYM2PvGkYbpRIFAKlzZUKVh+7a8vgfhg6HStI5Qwzd6mOfnZ5lJS3ekNQ6b&#10;UAkOIZ8aDXUIXSqlL2q0xk9ch8Ta3vXWBF77Spa9OXK4beVMqVtpTUP8oTYdPtZYfG0OVkMUd8P7&#10;Yvny+bSOP362q6tkun9+1fryYlw8gAg4hj8znPAZHXJm2rkDlV60Gu6SGTv5nsQRCDbcqIjL7U5D&#10;rEDmmfxfIf8FAAD//wMAUEsBAi0AFAAGAAgAAAAhALaDOJL+AAAA4QEAABMAAAAAAAAAAAAAAAAA&#10;AAAAAFtDb250ZW50X1R5cGVzXS54bWxQSwECLQAUAAYACAAAACEAOP0h/9YAAACUAQAACwAAAAAA&#10;AAAAAAAAAAAvAQAAX3JlbHMvLnJlbHNQSwECLQAUAAYACAAAACEAzVPP3VMDAAC6CAAADgAAAAAA&#10;AAAAAAAAAAAuAgAAZHJzL2Uyb0RvYy54bWxQSwECLQAUAAYACAAAACEAC48ayOMAAAAKAQAADwAA&#10;AAAAAAAAAAAAAACtBQAAZHJzL2Rvd25yZXYueG1sUEsFBgAAAAAEAAQA8wAAAL0GAAAAAA==&#10;" path="m,1966822l60385,1509622,2156604,r534837,741871e" filled="f" strokecolor="#40a7c2 [3048]">
                <v:path arrowok="t" o:connecttype="custom" o:connectlocs="0,1966822;60385,1509622;2156604,0;2691441,741871" o:connectangles="0,0,0,0"/>
              </v:shape>
            </w:pict>
          </mc:Fallback>
        </mc:AlternateContent>
      </w:r>
      <w:r w:rsidR="00BB1067">
        <w:rPr>
          <w:noProof/>
        </w:rPr>
        <w:drawing>
          <wp:inline distT="0" distB="0" distL="0" distR="0" wp14:anchorId="6BEBF3DD" wp14:editId="24176B03">
            <wp:extent cx="6049010" cy="5412105"/>
            <wp:effectExtent l="0" t="0" r="889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49010" cy="5412105"/>
                    </a:xfrm>
                    <a:prstGeom prst="rect">
                      <a:avLst/>
                    </a:prstGeom>
                  </pic:spPr>
                </pic:pic>
              </a:graphicData>
            </a:graphic>
          </wp:inline>
        </w:drawing>
      </w:r>
      <w:r w:rsidR="00147B53">
        <w:rPr>
          <w:color w:val="000000"/>
        </w:rPr>
        <w:br w:type="page"/>
      </w:r>
    </w:p>
    <w:p w14:paraId="7B4F8ECF" w14:textId="77777777" w:rsidR="00147B53" w:rsidRDefault="00147B53" w:rsidP="00147B53">
      <w:pPr>
        <w:rPr>
          <w:b/>
        </w:rPr>
      </w:pPr>
      <w:r>
        <w:rPr>
          <w:b/>
          <w:noProof/>
        </w:rPr>
        <mc:AlternateContent>
          <mc:Choice Requires="wps">
            <w:drawing>
              <wp:anchor distT="0" distB="0" distL="114300" distR="114300" simplePos="0" relativeHeight="251664384" behindDoc="0" locked="0" layoutInCell="1" allowOverlap="1" wp14:anchorId="35A386F3" wp14:editId="5D7CDABD">
                <wp:simplePos x="0" y="0"/>
                <wp:positionH relativeFrom="column">
                  <wp:posOffset>3744595</wp:posOffset>
                </wp:positionH>
                <wp:positionV relativeFrom="paragraph">
                  <wp:posOffset>7515860</wp:posOffset>
                </wp:positionV>
                <wp:extent cx="2298700" cy="801370"/>
                <wp:effectExtent l="1270" t="0" r="0" b="63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801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3B3C67" w14:textId="77777777" w:rsidR="003B5A84" w:rsidRPr="00F51311" w:rsidRDefault="003B5A84"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018903A7"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14:paraId="005DD50B"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2AC2C364" w14:textId="4279A395" w:rsidR="003B5A84" w:rsidRPr="00E65483" w:rsidRDefault="003B5A84" w:rsidP="00147B53">
                            <w:pPr>
                              <w:jc w:val="right"/>
                              <w:rPr>
                                <w:lang w:val="en-US"/>
                              </w:rPr>
                            </w:pPr>
                            <w:r w:rsidRPr="00E65483">
                              <w:rPr>
                                <w:rFonts w:cs="Frutiger LT Std 55 Roman"/>
                                <w:lang w:val="en-US"/>
                              </w:rPr>
                              <w:t>www.esbjerg.dk</w:t>
                            </w:r>
                          </w:p>
                        </w:txbxContent>
                      </wps:txbx>
                      <wps:bodyPr rot="0" vert="horz" wrap="square" lIns="91440" tIns="45720" rIns="18000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5A386F3" id="Text Box 7" o:spid="_x0000_s1027" type="#_x0000_t202" style="position:absolute;margin-left:294.85pt;margin-top:591.8pt;width:181pt;height:63.1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bmP+QEAANIDAAAOAAAAZHJzL2Uyb0RvYy54bWysU9tu2zAMfR+wfxD0vtjOsiU14hRdigwD&#10;ugvQ7QNkWbaF2aJGKbGzrx8lO2nRvQ3TgyCK1CHPIbW9HfuOnRQ6Dabg2SLlTBkJlTZNwX98P7zZ&#10;cOa8MJXowKiCn5Xjt7vXr7aDzdUSWugqhYxAjMsHW/DWe5sniZOt6oVbgFWGnDVgLzyZ2CQVioHQ&#10;+y5Zpun7ZACsLIJUztHt/eTku4hf10r6r3XtlGddwak2H3eMexn2ZLcVeYPCtlrOZYh/qKIX2lDS&#10;K9S98IIdUf8F1WuJ4KD2Cwl9AnWtpYociE2WvmDz2AqrIhcSx9mrTO7/wcovp0f7DZkfP8BIDYwk&#10;nH0A+dMxA/tWmEbdIcLQKlFR4ixIlgzW5fPTILXLXQAph89QUZPF0UMEGmvsgyrEkxE6NeB8FV2N&#10;nkm6XC5vNuuUXJJ8mzR7u45dSUR+eW3R+Y8KehYOBUdqakQXpwfnQzUiv4SEZA46XR1010UDm3Lf&#10;ITsJGoBDXJHAi7DOhGAD4dmEGG4izcBs4ujHcmS6mjUIrEuozsQbYZor+gd0aAF/czbQTBXc/ToK&#10;VJx1nwxpd5OtVmEIo7F6t16SgdHINiktzsrnLmEkYRXcczYd936a3KNF3bSU6tKuOxL8oKMWT2XN&#10;9dPgRInmIQ+T+dyOUU9fcfcHAAD//wMAUEsDBBQABgAIAAAAIQDJDpC64AAAAA0BAAAPAAAAZHJz&#10;L2Rvd25yZXYueG1sTI/BTsMwEETvSPyDtUhcEHVCqXFCnAqQuFZq4QPc2MQR8TqN3STw9SwnOO7M&#10;0+xMtV18zyY7xi6ggnyVAbPYBNNhq+D97fVWAotJo9F9QKvgy0bY1pcXlS5NmHFvp0NqGYVgLLUC&#10;l9JQch4bZ72OqzBYJO8jjF4nOseWm1HPFO57fpdlgnvdIX1werAvzjafh7NX8DyJbzm3N60Tu3nY&#10;3+9ORkwnpa6vlqdHYMku6Q+G3/pUHWrqdAxnNJH1CjayeCCUjFyuBTBCik1O0pGkdVZI4HXF/6+o&#10;fwAAAP//AwBQSwECLQAUAAYACAAAACEAtoM4kv4AAADhAQAAEwAAAAAAAAAAAAAAAAAAAAAAW0Nv&#10;bnRlbnRfVHlwZXNdLnhtbFBLAQItABQABgAIAAAAIQA4/SH/1gAAAJQBAAALAAAAAAAAAAAAAAAA&#10;AC8BAABfcmVscy8ucmVsc1BLAQItABQABgAIAAAAIQC05bmP+QEAANIDAAAOAAAAAAAAAAAAAAAA&#10;AC4CAABkcnMvZTJvRG9jLnhtbFBLAQItABQABgAIAAAAIQDJDpC64AAAAA0BAAAPAAAAAAAAAAAA&#10;AAAAAFMEAABkcnMvZG93bnJldi54bWxQSwUGAAAAAAQABADzAAAAYAUAAAAA&#10;" stroked="f">
                <v:textbox style="mso-fit-shape-to-text:t" inset=",,5mm">
                  <w:txbxContent>
                    <w:p w14:paraId="3E3B3C67" w14:textId="77777777" w:rsidR="003B5A84" w:rsidRPr="00F51311" w:rsidRDefault="003B5A84"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018903A7"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14:paraId="005DD50B"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2AC2C364" w14:textId="4279A395" w:rsidR="003B5A84" w:rsidRPr="00E65483" w:rsidRDefault="003B5A84" w:rsidP="00147B53">
                      <w:pPr>
                        <w:jc w:val="right"/>
                        <w:rPr>
                          <w:lang w:val="en-US"/>
                        </w:rPr>
                      </w:pPr>
                      <w:r w:rsidRPr="00E65483">
                        <w:rPr>
                          <w:rFonts w:cs="Frutiger LT Std 55 Roman"/>
                          <w:lang w:val="en-US"/>
                        </w:rPr>
                        <w:t>www.esbjerg.dk</w:t>
                      </w:r>
                    </w:p>
                  </w:txbxContent>
                </v:textbox>
              </v:shape>
            </w:pict>
          </mc:Fallback>
        </mc:AlternateContent>
      </w:r>
      <w:r>
        <w:rPr>
          <w:b/>
          <w:noProof/>
        </w:rPr>
        <w:drawing>
          <wp:anchor distT="0" distB="0" distL="114300" distR="114300" simplePos="0" relativeHeight="251662336" behindDoc="1" locked="0" layoutInCell="1" allowOverlap="1" wp14:anchorId="19E062EC" wp14:editId="503FBE8A">
            <wp:simplePos x="0" y="0"/>
            <wp:positionH relativeFrom="column">
              <wp:posOffset>-1164904</wp:posOffset>
            </wp:positionH>
            <wp:positionV relativeFrom="paragraph">
              <wp:posOffset>167052</wp:posOffset>
            </wp:positionV>
            <wp:extent cx="9206837" cy="6887911"/>
            <wp:effectExtent l="19050" t="0" r="0" b="0"/>
            <wp:wrapNone/>
            <wp:docPr id="21" name="Billede 1" descr="K:\Byraadsekr\Borgmesterkontor\Kommunikationssekretariatet\Grafisk\Kunder\Teknik_Miljoe\Miljoe\Natur_Vandmiljoe\TM_omslag_miljoegodkendelse\A_for-bag_word\test\Miljoegodknd_alle_bagside_high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yraadsekr\Borgmesterkontor\Kommunikationssekretariatet\Grafisk\Kunder\Teknik_Miljoe\Miljoe\Natur_Vandmiljoe\TM_omslag_miljoegodkendelse\A_for-bag_word\test\Miljoegodknd_alle_bagside_high_6.jpg"/>
                    <pic:cNvPicPr>
                      <a:picLocks noChangeAspect="1" noChangeArrowheads="1"/>
                    </pic:cNvPicPr>
                  </pic:nvPicPr>
                  <pic:blipFill>
                    <a:blip r:embed="rId22" cstate="print"/>
                    <a:stretch>
                      <a:fillRect/>
                    </a:stretch>
                  </pic:blipFill>
                  <pic:spPr bwMode="auto">
                    <a:xfrm>
                      <a:off x="0" y="0"/>
                      <a:ext cx="9212259" cy="6891968"/>
                    </a:xfrm>
                    <a:prstGeom prst="rect">
                      <a:avLst/>
                    </a:prstGeom>
                    <a:noFill/>
                    <a:ln w="9525">
                      <a:noFill/>
                      <a:miter lim="800000"/>
                      <a:headEnd/>
                      <a:tailEnd/>
                    </a:ln>
                  </pic:spPr>
                </pic:pic>
              </a:graphicData>
            </a:graphic>
          </wp:anchor>
        </w:drawing>
      </w:r>
      <w:r>
        <w:rPr>
          <w:b/>
          <w:noProof/>
        </w:rPr>
        <mc:AlternateContent>
          <mc:Choice Requires="wps">
            <w:drawing>
              <wp:anchor distT="0" distB="0" distL="114300" distR="114300" simplePos="0" relativeHeight="251663360" behindDoc="0" locked="0" layoutInCell="1" allowOverlap="1" wp14:anchorId="387DA6EC" wp14:editId="47799010">
                <wp:simplePos x="0" y="0"/>
                <wp:positionH relativeFrom="column">
                  <wp:posOffset>-573405</wp:posOffset>
                </wp:positionH>
                <wp:positionV relativeFrom="paragraph">
                  <wp:posOffset>7095490</wp:posOffset>
                </wp:positionV>
                <wp:extent cx="3169920" cy="1078865"/>
                <wp:effectExtent l="0" t="2540" r="0" b="444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1078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FABE5" w14:textId="77777777" w:rsidR="003B5A84" w:rsidRDefault="003B5A84" w:rsidP="00147B53">
                            <w:pPr>
                              <w:jc w:val="right"/>
                            </w:pPr>
                            <w:r>
                              <w:rPr>
                                <w:rFonts w:cs="Frutiger LT Std 55 Roman"/>
                                <w:noProof/>
                                <w:color w:val="000000"/>
                              </w:rPr>
                              <w:drawing>
                                <wp:inline distT="0" distB="0" distL="0" distR="0" wp14:anchorId="57475154" wp14:editId="6607EFE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wps:txbx>
                      <wps:bodyPr rot="0" vert="horz" wrap="square" lIns="91440" tIns="45720" rIns="18000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87DA6EC" id="Text Box 6" o:spid="_x0000_s1028" type="#_x0000_t202" style="position:absolute;margin-left:-45.15pt;margin-top:558.7pt;width:249.6pt;height:84.9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1Ug6gEAAKoDAAAOAAAAZHJzL2Uyb0RvYy54bWysU8tu2zAQvBfoPxC815Jcx7EFy0GawEWB&#10;9AGk+QCKoiSiEpdd0pbcr++Ssp20uRXVgeByydmZ3dHmZuw7dlDoNJiCZ7OUM2UkVNo0BX/6vnu3&#10;4sx5YSrRgVEFPyrHb7Zv32wGm6s5tNBVChmBGJcPtuCt9zZPEidb1Qs3A6sMJWvAXngKsUkqFAOh&#10;910yT9NlMgBWFkEq5+j0fkrybcSvayX917p2yrOu4MTNxxXjWoY12W5E3qCwrZYnGuIfWPRCGyp6&#10;gboXXrA96ldQvZYIDmo/k9AnUNdaqqiB1GTpX2oeW2FV1ELNcfbSJvf/YOWXw6P9hsyPH2CkAUYR&#10;zj6A/OGYgbtWmEbdIsLQKlFR4Sy0LBmsy09PQ6td7gJIOXyGioYs9h4i0FhjH7pCOhmh0wCOl6ar&#10;0TNJh++z5Xo9p5SkXJZer1bLq1hD5OfnFp3/qKBnYVNwpKlGeHF4cD7QEfn5SqhmYKe7Lk62M38c&#10;0MVwEukHxhN3P5Yj01XB56FuUFNCdSQ9CJNfyN+0aQF/cTaQVwrufu4FKs66T4Z6ss4Wi2CuGCyu&#10;roMajEG2SunjrHyZEkYSVsE9Z9P2zk+O3FvUTUulzmO4pUbudJT4TOvEnwwRlZ/MGxz3Mo63nn+x&#10;7W8AAAD//wMAUEsDBBQABgAIAAAAIQBeoykn4wAAAA0BAAAPAAAAZHJzL2Rvd25yZXYueG1sTI/B&#10;bsIwDIbvk/YOkSftMkFSQFBKU4QmTZp2mcYG57QJbdTGqZoAZU8/77Qd7f/T78/5dnQdu5ghWI8S&#10;kqkAZrDy2mIt4evzZZICC1GhVp1HI+FmAmyL+7tcZdpf8cNc9rFmVIIhUxKaGPuM81A1xqkw9b1B&#10;yk5+cCrSONRcD+pK5a7jMyGW3CmLdKFRvXluTNXuz05Ci/F43CXlq/0eTu/t4W1pb09KyseHcbcB&#10;Fs0Y/2D41Sd1KMip9GfUgXUSJmsxJ5SCJFktgBGyEOkaWEmrWbqaAy9y/v+L4gcAAP//AwBQSwEC&#10;LQAUAAYACAAAACEAtoM4kv4AAADhAQAAEwAAAAAAAAAAAAAAAAAAAAAAW0NvbnRlbnRfVHlwZXNd&#10;LnhtbFBLAQItABQABgAIAAAAIQA4/SH/1gAAAJQBAAALAAAAAAAAAAAAAAAAAC8BAABfcmVscy8u&#10;cmVsc1BLAQItABQABgAIAAAAIQAsm1Ug6gEAAKoDAAAOAAAAAAAAAAAAAAAAAC4CAABkcnMvZTJv&#10;RG9jLnhtbFBLAQItABQABgAIAAAAIQBeoykn4wAAAA0BAAAPAAAAAAAAAAAAAAAAAEQEAABkcnMv&#10;ZG93bnJldi54bWxQSwUGAAAAAAQABADzAAAAVAUAAAAA&#10;" filled="f" stroked="f">
                <v:textbox style="mso-fit-shape-to-text:t" inset=",,5mm">
                  <w:txbxContent>
                    <w:p w14:paraId="6E1FABE5" w14:textId="77777777" w:rsidR="003B5A84" w:rsidRDefault="003B5A84" w:rsidP="00147B53">
                      <w:pPr>
                        <w:jc w:val="right"/>
                      </w:pPr>
                      <w:r>
                        <w:rPr>
                          <w:rFonts w:cs="Frutiger LT Std 55 Roman"/>
                          <w:noProof/>
                          <w:color w:val="000000"/>
                        </w:rPr>
                        <w:drawing>
                          <wp:inline distT="0" distB="0" distL="0" distR="0" wp14:anchorId="57475154" wp14:editId="6607EFE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v:textbox>
              </v:shape>
            </w:pict>
          </mc:Fallback>
        </mc:AlternateContent>
      </w:r>
      <w:r w:rsidRPr="00B730F7">
        <w:rPr>
          <w:b/>
          <w:noProof/>
        </w:rPr>
        <w:drawing>
          <wp:anchor distT="0" distB="0" distL="288290" distR="114300" simplePos="0" relativeHeight="251661312" behindDoc="0" locked="0" layoutInCell="1" allowOverlap="1" wp14:anchorId="1D9897F9" wp14:editId="020ADCFD">
            <wp:simplePos x="0" y="0"/>
            <wp:positionH relativeFrom="page">
              <wp:posOffset>1018510</wp:posOffset>
            </wp:positionH>
            <wp:positionV relativeFrom="page">
              <wp:posOffset>361507</wp:posOffset>
            </wp:positionV>
            <wp:extent cx="839013" cy="1010093"/>
            <wp:effectExtent l="19050" t="0" r="3175" b="0"/>
            <wp:wrapSquare wrapText="bothSides"/>
            <wp:docPr id="20" name="Billede 1" descr="DK_LOGO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_LOGO_BLUE_POS.png"/>
                    <pic:cNvPicPr/>
                  </pic:nvPicPr>
                  <pic:blipFill>
                    <a:blip r:embed="rId24" cstate="print"/>
                    <a:stretch>
                      <a:fillRect/>
                    </a:stretch>
                  </pic:blipFill>
                  <pic:spPr>
                    <a:xfrm>
                      <a:off x="0" y="0"/>
                      <a:ext cx="835025" cy="1007745"/>
                    </a:xfrm>
                    <a:prstGeom prst="rect">
                      <a:avLst/>
                    </a:prstGeom>
                  </pic:spPr>
                </pic:pic>
              </a:graphicData>
            </a:graphic>
          </wp:anchor>
        </w:drawing>
      </w:r>
      <w:r>
        <w:rPr>
          <w:b/>
        </w:rPr>
        <w:t xml:space="preserve">     </w:t>
      </w:r>
    </w:p>
    <w:p w14:paraId="36269688" w14:textId="77777777" w:rsidR="00556012" w:rsidRDefault="00556012" w:rsidP="00732E05">
      <w:pPr>
        <w:jc w:val="both"/>
        <w:rPr>
          <w:color w:val="000000"/>
        </w:rPr>
      </w:pPr>
    </w:p>
    <w:sectPr w:rsidR="00556012" w:rsidSect="00983C0C">
      <w:headerReference w:type="default" r:id="rId25"/>
      <w:footerReference w:type="even" r:id="rId26"/>
      <w:footerReference w:type="default" r:id="rId27"/>
      <w:headerReference w:type="first" r:id="rId28"/>
      <w:footerReference w:type="first" r:id="rId29"/>
      <w:pgSz w:w="11907" w:h="16840" w:code="9"/>
      <w:pgMar w:top="1673" w:right="850" w:bottom="1843" w:left="1531" w:header="567" w:footer="306" w:gutter="0"/>
      <w:pgNumType w:fmt="numberInDash"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EAEB3" w14:textId="77777777" w:rsidR="008E1329" w:rsidRDefault="008E1329">
      <w:r>
        <w:separator/>
      </w:r>
    </w:p>
  </w:endnote>
  <w:endnote w:type="continuationSeparator" w:id="0">
    <w:p w14:paraId="3A476956" w14:textId="77777777" w:rsidR="008E1329" w:rsidRDefault="008E1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rutiger LT Std 55 Roman">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9C2E7" w14:textId="77777777" w:rsidR="003B5A84" w:rsidRDefault="003B5A84" w:rsidP="002E57F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1886D776" w14:textId="77777777" w:rsidR="003B5A84" w:rsidRDefault="003B5A84" w:rsidP="00D640FA">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76893" w14:textId="77777777" w:rsidR="003B5A84" w:rsidRDefault="003B5A84" w:rsidP="00D640FA">
    <w:pPr>
      <w:pStyle w:val="Sidefod"/>
      <w:ind w:right="360"/>
      <w:jc w:val="center"/>
    </w:pPr>
  </w:p>
  <w:p w14:paraId="12F38D39" w14:textId="77777777" w:rsidR="003B5A84" w:rsidRPr="00D640FA" w:rsidRDefault="003B5A84" w:rsidP="00AF46B3">
    <w:pPr>
      <w:pStyle w:val="Sidefod"/>
      <w:framePr w:wrap="around" w:vAnchor="page" w:hAnchor="page" w:x="10462" w:y="16047"/>
      <w:rPr>
        <w:rStyle w:val="Sidetal"/>
        <w:b/>
        <w:sz w:val="16"/>
        <w:szCs w:val="16"/>
      </w:rPr>
    </w:pPr>
    <w:r w:rsidRPr="00D640FA">
      <w:rPr>
        <w:rStyle w:val="Sidetal"/>
        <w:b/>
        <w:sz w:val="16"/>
        <w:szCs w:val="16"/>
      </w:rPr>
      <w:fldChar w:fldCharType="begin"/>
    </w:r>
    <w:r w:rsidRPr="00D640FA">
      <w:rPr>
        <w:rStyle w:val="Sidetal"/>
        <w:b/>
        <w:sz w:val="16"/>
        <w:szCs w:val="16"/>
      </w:rPr>
      <w:instrText xml:space="preserve">PAGE  </w:instrText>
    </w:r>
    <w:r w:rsidRPr="00D640FA">
      <w:rPr>
        <w:rStyle w:val="Sidetal"/>
        <w:b/>
        <w:sz w:val="16"/>
        <w:szCs w:val="16"/>
      </w:rPr>
      <w:fldChar w:fldCharType="separate"/>
    </w:r>
    <w:r>
      <w:rPr>
        <w:rStyle w:val="Sidetal"/>
        <w:b/>
        <w:noProof/>
        <w:sz w:val="16"/>
        <w:szCs w:val="16"/>
      </w:rPr>
      <w:t>- 19 -</w:t>
    </w:r>
    <w:r w:rsidRPr="00D640FA">
      <w:rPr>
        <w:rStyle w:val="Sidetal"/>
        <w:b/>
        <w:sz w:val="16"/>
        <w:szCs w:val="16"/>
      </w:rPr>
      <w:fldChar w:fldCharType="end"/>
    </w:r>
  </w:p>
  <w:p w14:paraId="247D7191" w14:textId="77777777" w:rsidR="003B5A84" w:rsidRDefault="003B5A84">
    <w:pPr>
      <w:pStyle w:val="Sidefod"/>
      <w:jc w:val="center"/>
    </w:pPr>
  </w:p>
  <w:p w14:paraId="7B7A8171" w14:textId="77777777" w:rsidR="003B5A84" w:rsidRDefault="003B5A84">
    <w:pPr>
      <w:pStyle w:val="Sidefod"/>
      <w:jc w:val="center"/>
    </w:pPr>
  </w:p>
  <w:p w14:paraId="25C4CDFA" w14:textId="77777777" w:rsidR="003B5A84" w:rsidRDefault="003B5A84">
    <w:pPr>
      <w:pStyle w:val="Sidefod"/>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bottom w:w="113" w:type="dxa"/>
        <w:right w:w="0" w:type="dxa"/>
      </w:tblCellMar>
      <w:tblLook w:val="0000" w:firstRow="0" w:lastRow="0" w:firstColumn="0" w:lastColumn="0" w:noHBand="0" w:noVBand="0"/>
    </w:tblPr>
    <w:tblGrid>
      <w:gridCol w:w="5670"/>
      <w:gridCol w:w="2017"/>
      <w:gridCol w:w="1669"/>
    </w:tblGrid>
    <w:tr w:rsidR="003B5A84" w14:paraId="33295C97" w14:textId="77777777" w:rsidTr="009F3DC3">
      <w:tc>
        <w:tcPr>
          <w:tcW w:w="5670" w:type="dxa"/>
          <w:vMerge w:val="restart"/>
        </w:tcPr>
        <w:p w14:paraId="6C2F0747" w14:textId="77777777" w:rsidR="003B5A84" w:rsidRPr="0045563D" w:rsidRDefault="003B5A84" w:rsidP="009F3DC3">
          <w:pPr>
            <w:pStyle w:val="Sidefod"/>
            <w:ind w:left="1593" w:hanging="1593"/>
            <w:rPr>
              <w:sz w:val="16"/>
              <w:szCs w:val="16"/>
            </w:rPr>
          </w:pPr>
        </w:p>
      </w:tc>
      <w:tc>
        <w:tcPr>
          <w:tcW w:w="2017" w:type="dxa"/>
        </w:tcPr>
        <w:p w14:paraId="6337107F" w14:textId="77777777" w:rsidR="003B5A84" w:rsidRPr="0045563D" w:rsidRDefault="003B5A84" w:rsidP="009F3DC3">
          <w:pPr>
            <w:pStyle w:val="Sidefod"/>
            <w:ind w:left="1593" w:hanging="1593"/>
            <w:jc w:val="right"/>
            <w:rPr>
              <w:sz w:val="16"/>
              <w:szCs w:val="16"/>
            </w:rPr>
          </w:pPr>
        </w:p>
      </w:tc>
      <w:tc>
        <w:tcPr>
          <w:tcW w:w="1669" w:type="dxa"/>
        </w:tcPr>
        <w:p w14:paraId="5280D2F2" w14:textId="77777777" w:rsidR="003B5A84" w:rsidRPr="0045563D" w:rsidRDefault="003B5A84" w:rsidP="009F3DC3">
          <w:pPr>
            <w:pStyle w:val="Sidefod"/>
            <w:ind w:left="1593" w:hanging="1593"/>
            <w:jc w:val="right"/>
            <w:rPr>
              <w:sz w:val="16"/>
              <w:szCs w:val="16"/>
            </w:rPr>
          </w:pPr>
        </w:p>
      </w:tc>
    </w:tr>
    <w:tr w:rsidR="003B5A84" w14:paraId="22E35049" w14:textId="77777777" w:rsidTr="009F3DC3">
      <w:tc>
        <w:tcPr>
          <w:tcW w:w="5670" w:type="dxa"/>
          <w:vMerge/>
        </w:tcPr>
        <w:p w14:paraId="54D1DC0E" w14:textId="77777777" w:rsidR="003B5A84" w:rsidRPr="0045563D" w:rsidRDefault="003B5A84" w:rsidP="009F3DC3">
          <w:pPr>
            <w:pStyle w:val="Sidefod"/>
            <w:ind w:left="1593" w:hanging="1593"/>
            <w:rPr>
              <w:sz w:val="16"/>
              <w:szCs w:val="16"/>
            </w:rPr>
          </w:pPr>
        </w:p>
      </w:tc>
      <w:tc>
        <w:tcPr>
          <w:tcW w:w="2017" w:type="dxa"/>
        </w:tcPr>
        <w:p w14:paraId="11F3DEB4" w14:textId="77777777" w:rsidR="003B5A84" w:rsidRPr="0045563D" w:rsidRDefault="003B5A84" w:rsidP="009F3DC3">
          <w:pPr>
            <w:pStyle w:val="Sidefod"/>
            <w:ind w:left="1593" w:hanging="1593"/>
            <w:jc w:val="right"/>
            <w:rPr>
              <w:sz w:val="16"/>
              <w:szCs w:val="16"/>
            </w:rPr>
          </w:pPr>
        </w:p>
      </w:tc>
      <w:tc>
        <w:tcPr>
          <w:tcW w:w="1669" w:type="dxa"/>
        </w:tcPr>
        <w:p w14:paraId="53B35C28" w14:textId="77777777" w:rsidR="003B5A84" w:rsidRPr="0045563D" w:rsidRDefault="003B5A84" w:rsidP="00540449">
          <w:pPr>
            <w:pStyle w:val="Sidefod"/>
            <w:ind w:left="1593" w:hanging="1593"/>
            <w:jc w:val="right"/>
            <w:rPr>
              <w:sz w:val="16"/>
              <w:szCs w:val="16"/>
            </w:rPr>
          </w:pPr>
        </w:p>
      </w:tc>
    </w:tr>
    <w:tr w:rsidR="003B5A84" w14:paraId="6CBA99B1" w14:textId="77777777" w:rsidTr="009F3DC3">
      <w:tc>
        <w:tcPr>
          <w:tcW w:w="5670" w:type="dxa"/>
          <w:vMerge/>
        </w:tcPr>
        <w:p w14:paraId="058BCDA0" w14:textId="77777777" w:rsidR="003B5A84" w:rsidRPr="0045563D" w:rsidRDefault="003B5A84" w:rsidP="009F3DC3">
          <w:pPr>
            <w:pStyle w:val="Sidefod"/>
            <w:ind w:left="1593" w:hanging="1593"/>
            <w:rPr>
              <w:sz w:val="16"/>
              <w:szCs w:val="16"/>
            </w:rPr>
          </w:pPr>
        </w:p>
      </w:tc>
      <w:tc>
        <w:tcPr>
          <w:tcW w:w="3686" w:type="dxa"/>
          <w:gridSpan w:val="2"/>
        </w:tcPr>
        <w:p w14:paraId="5F5C2314" w14:textId="77777777" w:rsidR="003B5A84" w:rsidRPr="0045563D" w:rsidRDefault="003B5A84" w:rsidP="009F3DC3">
          <w:pPr>
            <w:pStyle w:val="Sidefod"/>
            <w:tabs>
              <w:tab w:val="clear" w:pos="4819"/>
              <w:tab w:val="clear" w:pos="9638"/>
            </w:tabs>
            <w:ind w:left="1593" w:hanging="1593"/>
            <w:jc w:val="right"/>
            <w:rPr>
              <w:sz w:val="16"/>
              <w:szCs w:val="16"/>
            </w:rPr>
          </w:pPr>
        </w:p>
      </w:tc>
    </w:tr>
    <w:tr w:rsidR="003B5A84" w14:paraId="66D5FDD2" w14:textId="77777777" w:rsidTr="009F3DC3">
      <w:tc>
        <w:tcPr>
          <w:tcW w:w="5670" w:type="dxa"/>
          <w:vMerge/>
        </w:tcPr>
        <w:p w14:paraId="4DA71CED" w14:textId="77777777" w:rsidR="003B5A84" w:rsidRPr="0045563D" w:rsidRDefault="003B5A84" w:rsidP="009F3DC3">
          <w:pPr>
            <w:pStyle w:val="Sidefod"/>
            <w:ind w:left="1593" w:hanging="1593"/>
            <w:rPr>
              <w:sz w:val="16"/>
              <w:szCs w:val="16"/>
            </w:rPr>
          </w:pPr>
        </w:p>
      </w:tc>
      <w:tc>
        <w:tcPr>
          <w:tcW w:w="3686" w:type="dxa"/>
          <w:gridSpan w:val="2"/>
        </w:tcPr>
        <w:p w14:paraId="1F0D933B" w14:textId="77777777" w:rsidR="003B5A84" w:rsidRPr="0045563D" w:rsidRDefault="003B5A84" w:rsidP="009F3DC3">
          <w:pPr>
            <w:pStyle w:val="Sidefod"/>
            <w:ind w:left="1593" w:hanging="1593"/>
            <w:jc w:val="right"/>
            <w:rPr>
              <w:sz w:val="16"/>
              <w:szCs w:val="16"/>
            </w:rPr>
          </w:pPr>
        </w:p>
      </w:tc>
    </w:tr>
  </w:tbl>
  <w:p w14:paraId="3A7754C1" w14:textId="77777777" w:rsidR="003B5A84" w:rsidRPr="00E52F6A" w:rsidRDefault="003B5A84" w:rsidP="00E52F6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4EABE" w14:textId="77777777" w:rsidR="008E1329" w:rsidRDefault="008E1329">
      <w:r>
        <w:separator/>
      </w:r>
    </w:p>
  </w:footnote>
  <w:footnote w:type="continuationSeparator" w:id="0">
    <w:p w14:paraId="568970CC" w14:textId="77777777" w:rsidR="008E1329" w:rsidRDefault="008E1329">
      <w:r>
        <w:continuationSeparator/>
      </w:r>
    </w:p>
  </w:footnote>
  <w:footnote w:id="1">
    <w:p w14:paraId="50D95097" w14:textId="5E974070" w:rsidR="003B5A84" w:rsidRPr="002C21F3" w:rsidRDefault="003B5A84">
      <w:pPr>
        <w:pStyle w:val="Fodnotetekst"/>
        <w:rPr>
          <w:sz w:val="16"/>
          <w:szCs w:val="16"/>
        </w:rPr>
      </w:pPr>
      <w:r>
        <w:rPr>
          <w:rStyle w:val="Fodnotehenvisning"/>
        </w:rPr>
        <w:footnoteRef/>
      </w:r>
      <w:r>
        <w:t xml:space="preserve"> </w:t>
      </w:r>
      <w:r>
        <w:rPr>
          <w:sz w:val="16"/>
          <w:szCs w:val="16"/>
        </w:rPr>
        <w:t xml:space="preserve">Godkendelsesbekendtgørelsen: Bekendtgørelse nr. </w:t>
      </w:r>
      <w:r w:rsidR="00CB2099">
        <w:rPr>
          <w:sz w:val="16"/>
          <w:szCs w:val="16"/>
        </w:rPr>
        <w:t>1083</w:t>
      </w:r>
      <w:r>
        <w:rPr>
          <w:sz w:val="16"/>
          <w:szCs w:val="16"/>
        </w:rPr>
        <w:t xml:space="preserve"> af </w:t>
      </w:r>
      <w:r w:rsidR="00CB2099">
        <w:rPr>
          <w:sz w:val="16"/>
          <w:szCs w:val="16"/>
        </w:rPr>
        <w:t>09</w:t>
      </w:r>
      <w:r>
        <w:rPr>
          <w:sz w:val="16"/>
          <w:szCs w:val="16"/>
        </w:rPr>
        <w:t>.</w:t>
      </w:r>
      <w:r w:rsidR="00CB2099">
        <w:rPr>
          <w:sz w:val="16"/>
          <w:szCs w:val="16"/>
        </w:rPr>
        <w:t>08</w:t>
      </w:r>
      <w:r>
        <w:rPr>
          <w:sz w:val="16"/>
          <w:szCs w:val="16"/>
        </w:rPr>
        <w:t>.</w:t>
      </w:r>
      <w:r w:rsidR="00CB2099">
        <w:rPr>
          <w:sz w:val="16"/>
          <w:szCs w:val="16"/>
        </w:rPr>
        <w:t>2023</w:t>
      </w:r>
      <w:r>
        <w:rPr>
          <w:sz w:val="16"/>
          <w:szCs w:val="16"/>
        </w:rPr>
        <w:t xml:space="preserve"> om godkendelse af listevirksomheder</w:t>
      </w:r>
    </w:p>
  </w:footnote>
  <w:footnote w:id="2">
    <w:p w14:paraId="3BF593D6" w14:textId="3E3D813D" w:rsidR="003B5A84" w:rsidRDefault="003B5A84">
      <w:pPr>
        <w:pStyle w:val="Fodnotetekst"/>
      </w:pPr>
      <w:r>
        <w:rPr>
          <w:rStyle w:val="Fodnotehenvisning"/>
        </w:rPr>
        <w:footnoteRef/>
      </w:r>
      <w:r>
        <w:t xml:space="preserve"> </w:t>
      </w:r>
      <w:r w:rsidRPr="00EE2C7D">
        <w:rPr>
          <w:sz w:val="16"/>
          <w:szCs w:val="16"/>
        </w:rPr>
        <w:t>Miljøbeskyttelsesloven:</w:t>
      </w:r>
      <w:r>
        <w:rPr>
          <w:sz w:val="16"/>
          <w:szCs w:val="16"/>
        </w:rPr>
        <w:t xml:space="preserve"> Lov</w:t>
      </w:r>
      <w:r w:rsidRPr="00EE2C7D">
        <w:rPr>
          <w:sz w:val="16"/>
          <w:szCs w:val="16"/>
        </w:rPr>
        <w:t xml:space="preserve">bekendtgørelse nr. </w:t>
      </w:r>
      <w:r w:rsidR="009917E5">
        <w:rPr>
          <w:sz w:val="16"/>
          <w:szCs w:val="16"/>
        </w:rPr>
        <w:t>5</w:t>
      </w:r>
      <w:r w:rsidR="009917E5" w:rsidRPr="00EE2C7D">
        <w:rPr>
          <w:sz w:val="16"/>
          <w:szCs w:val="16"/>
        </w:rPr>
        <w:t xml:space="preserve"> </w:t>
      </w:r>
      <w:r w:rsidRPr="00EE2C7D">
        <w:rPr>
          <w:sz w:val="16"/>
          <w:szCs w:val="16"/>
        </w:rPr>
        <w:t xml:space="preserve">af </w:t>
      </w:r>
      <w:r w:rsidR="009917E5">
        <w:rPr>
          <w:sz w:val="16"/>
          <w:szCs w:val="16"/>
        </w:rPr>
        <w:t>3</w:t>
      </w:r>
      <w:r w:rsidRPr="00EE2C7D">
        <w:rPr>
          <w:sz w:val="16"/>
          <w:szCs w:val="16"/>
        </w:rPr>
        <w:t>.</w:t>
      </w:r>
      <w:r w:rsidR="009917E5">
        <w:rPr>
          <w:sz w:val="16"/>
          <w:szCs w:val="16"/>
        </w:rPr>
        <w:t>1</w:t>
      </w:r>
      <w:r w:rsidRPr="00EE2C7D">
        <w:rPr>
          <w:sz w:val="16"/>
          <w:szCs w:val="16"/>
        </w:rPr>
        <w:t>.</w:t>
      </w:r>
      <w:r w:rsidR="009917E5">
        <w:rPr>
          <w:sz w:val="16"/>
          <w:szCs w:val="16"/>
        </w:rPr>
        <w:t>2023</w:t>
      </w:r>
      <w:r w:rsidR="009917E5" w:rsidRPr="00EE2C7D">
        <w:rPr>
          <w:sz w:val="16"/>
          <w:szCs w:val="16"/>
        </w:rPr>
        <w:t xml:space="preserve"> </w:t>
      </w:r>
      <w:r w:rsidRPr="00EE2C7D">
        <w:rPr>
          <w:sz w:val="16"/>
          <w:szCs w:val="16"/>
        </w:rPr>
        <w:t xml:space="preserve">om </w:t>
      </w:r>
      <w:r>
        <w:rPr>
          <w:sz w:val="16"/>
          <w:szCs w:val="16"/>
        </w:rPr>
        <w:t>miljøbeskyttelse, med senere ændringer</w:t>
      </w:r>
    </w:p>
  </w:footnote>
  <w:footnote w:id="3">
    <w:p w14:paraId="5735508F" w14:textId="6C8A0B3D" w:rsidR="003B5A84" w:rsidRPr="00F53643" w:rsidRDefault="003B5A84">
      <w:pPr>
        <w:pStyle w:val="Fodnotetekst"/>
        <w:rPr>
          <w:sz w:val="16"/>
          <w:szCs w:val="16"/>
        </w:rPr>
      </w:pPr>
      <w:r>
        <w:rPr>
          <w:rStyle w:val="Fodnotehenvisning"/>
        </w:rPr>
        <w:footnoteRef/>
      </w:r>
      <w:r>
        <w:t xml:space="preserve"> </w:t>
      </w:r>
      <w:r>
        <w:rPr>
          <w:sz w:val="16"/>
          <w:szCs w:val="16"/>
        </w:rPr>
        <w:t xml:space="preserve">Standardvilkårsbekendtgørelsen:  Bekendtgørelse nr. </w:t>
      </w:r>
      <w:r w:rsidR="00A87C00">
        <w:rPr>
          <w:sz w:val="16"/>
          <w:szCs w:val="16"/>
        </w:rPr>
        <w:t>2079</w:t>
      </w:r>
      <w:r>
        <w:rPr>
          <w:sz w:val="16"/>
          <w:szCs w:val="16"/>
        </w:rPr>
        <w:t xml:space="preserve"> af </w:t>
      </w:r>
      <w:r w:rsidR="00A87C00">
        <w:rPr>
          <w:sz w:val="16"/>
          <w:szCs w:val="16"/>
        </w:rPr>
        <w:t>15</w:t>
      </w:r>
      <w:r>
        <w:rPr>
          <w:sz w:val="16"/>
          <w:szCs w:val="16"/>
        </w:rPr>
        <w:t>.</w:t>
      </w:r>
      <w:r w:rsidR="00A87C00">
        <w:rPr>
          <w:sz w:val="16"/>
          <w:szCs w:val="16"/>
        </w:rPr>
        <w:t>11</w:t>
      </w:r>
      <w:r>
        <w:rPr>
          <w:sz w:val="16"/>
          <w:szCs w:val="16"/>
        </w:rPr>
        <w:t>.</w:t>
      </w:r>
      <w:r w:rsidR="009917E5">
        <w:rPr>
          <w:sz w:val="16"/>
          <w:szCs w:val="16"/>
        </w:rPr>
        <w:t xml:space="preserve">2021 </w:t>
      </w:r>
      <w:r>
        <w:rPr>
          <w:sz w:val="16"/>
          <w:szCs w:val="16"/>
        </w:rPr>
        <w:t>om standardvilkår i godkendelse af virksomheder</w:t>
      </w:r>
    </w:p>
  </w:footnote>
  <w:footnote w:id="4">
    <w:p w14:paraId="63CD1EBB" w14:textId="77777777" w:rsidR="000B37A4" w:rsidRPr="003D2C0C" w:rsidRDefault="000B37A4" w:rsidP="000B37A4">
      <w:pPr>
        <w:pStyle w:val="Fodnotetekst"/>
        <w:rPr>
          <w:sz w:val="16"/>
          <w:szCs w:val="16"/>
        </w:rPr>
      </w:pPr>
      <w:r w:rsidRPr="003D2C0C">
        <w:rPr>
          <w:rStyle w:val="Fodnotehenvisning"/>
          <w:sz w:val="16"/>
          <w:szCs w:val="16"/>
        </w:rPr>
        <w:footnoteRef/>
      </w:r>
      <w:r w:rsidRPr="003D2C0C">
        <w:rPr>
          <w:sz w:val="16"/>
          <w:szCs w:val="16"/>
        </w:rPr>
        <w:t xml:space="preserve"> Forvaltningsloven: LBK nr. 433 af 22.04.2014 af forvaltningsloven</w:t>
      </w:r>
    </w:p>
  </w:footnote>
  <w:footnote w:id="5">
    <w:p w14:paraId="293FF662" w14:textId="5165A137" w:rsidR="003B5A84" w:rsidRDefault="003B5A84">
      <w:pPr>
        <w:pStyle w:val="Fodnotetekst"/>
      </w:pPr>
      <w:r>
        <w:rPr>
          <w:rStyle w:val="Fodnotehenvisning"/>
        </w:rPr>
        <w:footnoteRef/>
      </w:r>
      <w:r>
        <w:t xml:space="preserve"> </w:t>
      </w:r>
      <w:r w:rsidRPr="00336777">
        <w:rPr>
          <w:sz w:val="16"/>
          <w:szCs w:val="16"/>
        </w:rPr>
        <w:t xml:space="preserve">Habitatbekendtgørelsen: Bekendtgørelse nr. </w:t>
      </w:r>
      <w:r w:rsidR="00CB1E0B">
        <w:rPr>
          <w:sz w:val="16"/>
          <w:szCs w:val="16"/>
        </w:rPr>
        <w:t>1098</w:t>
      </w:r>
      <w:r w:rsidRPr="00336777">
        <w:rPr>
          <w:sz w:val="16"/>
          <w:szCs w:val="16"/>
        </w:rPr>
        <w:t xml:space="preserve"> af </w:t>
      </w:r>
      <w:r w:rsidR="00CB1E0B">
        <w:rPr>
          <w:sz w:val="16"/>
          <w:szCs w:val="16"/>
        </w:rPr>
        <w:t>21</w:t>
      </w:r>
      <w:r w:rsidRPr="00336777">
        <w:rPr>
          <w:sz w:val="16"/>
          <w:szCs w:val="16"/>
        </w:rPr>
        <w:t>.</w:t>
      </w:r>
      <w:r w:rsidR="00CB1E0B">
        <w:rPr>
          <w:sz w:val="16"/>
          <w:szCs w:val="16"/>
        </w:rPr>
        <w:t>08</w:t>
      </w:r>
      <w:r w:rsidRPr="00336777">
        <w:rPr>
          <w:sz w:val="16"/>
          <w:szCs w:val="16"/>
        </w:rPr>
        <w:t>.</w:t>
      </w:r>
      <w:r w:rsidR="00CB1E0B">
        <w:rPr>
          <w:sz w:val="16"/>
          <w:szCs w:val="16"/>
        </w:rPr>
        <w:t>2023</w:t>
      </w:r>
      <w:r w:rsidRPr="00336777">
        <w:rPr>
          <w:sz w:val="16"/>
          <w:szCs w:val="16"/>
        </w:rPr>
        <w:t xml:space="preserve"> om udpegning og administration af internationale naturbeskyttelsesområder samt beskyttelse af visse arter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7" w:type="dxa"/>
      <w:tblLayout w:type="fixed"/>
      <w:tblCellMar>
        <w:left w:w="71" w:type="dxa"/>
        <w:right w:w="71" w:type="dxa"/>
      </w:tblCellMar>
      <w:tblLook w:val="0000" w:firstRow="0" w:lastRow="0" w:firstColumn="0" w:lastColumn="0" w:noHBand="0" w:noVBand="0"/>
    </w:tblPr>
    <w:tblGrid>
      <w:gridCol w:w="6167"/>
      <w:gridCol w:w="3260"/>
    </w:tblGrid>
    <w:tr w:rsidR="003B5A84" w:rsidRPr="007136E7" w14:paraId="0C1D5C82" w14:textId="77777777">
      <w:trPr>
        <w:trHeight w:val="419"/>
        <w:tblHeader/>
      </w:trPr>
      <w:tc>
        <w:tcPr>
          <w:tcW w:w="6167" w:type="dxa"/>
          <w:vAlign w:val="bottom"/>
        </w:tcPr>
        <w:p w14:paraId="20E4328B" w14:textId="77777777" w:rsidR="003B5A84" w:rsidRPr="007136E7" w:rsidRDefault="003B5A84" w:rsidP="00DE4788">
          <w:pPr>
            <w:pStyle w:val="Sidehoved"/>
            <w:tabs>
              <w:tab w:val="clear" w:pos="9638"/>
              <w:tab w:val="left" w:pos="497"/>
              <w:tab w:val="right" w:pos="10845"/>
            </w:tabs>
            <w:jc w:val="both"/>
            <w:rPr>
              <w:sz w:val="16"/>
              <w:szCs w:val="16"/>
            </w:rPr>
          </w:pPr>
        </w:p>
      </w:tc>
      <w:tc>
        <w:tcPr>
          <w:tcW w:w="3260" w:type="dxa"/>
          <w:tcMar>
            <w:left w:w="0" w:type="dxa"/>
            <w:right w:w="0" w:type="dxa"/>
          </w:tcMar>
          <w:vAlign w:val="bottom"/>
        </w:tcPr>
        <w:p w14:paraId="6D73BCC2" w14:textId="77777777" w:rsidR="003B5A84" w:rsidRPr="00417FC5" w:rsidRDefault="003B5A84" w:rsidP="008E6317">
          <w:pPr>
            <w:pStyle w:val="Sidehoved"/>
            <w:tabs>
              <w:tab w:val="clear" w:pos="9638"/>
              <w:tab w:val="left" w:pos="497"/>
              <w:tab w:val="right" w:pos="10845"/>
            </w:tabs>
            <w:jc w:val="right"/>
            <w:rPr>
              <w:b/>
              <w:sz w:val="16"/>
              <w:szCs w:val="16"/>
            </w:rPr>
          </w:pPr>
        </w:p>
      </w:tc>
    </w:tr>
  </w:tbl>
  <w:p w14:paraId="5D72AEC8" w14:textId="77777777" w:rsidR="003B5A84" w:rsidRPr="007136E7" w:rsidRDefault="003B5A84">
    <w:pPr>
      <w:pStyle w:val="Sidehoved"/>
      <w:rPr>
        <w:sz w:val="16"/>
        <w:szCs w:val="16"/>
      </w:rPr>
    </w:pPr>
    <w:r w:rsidRPr="00550776">
      <w:rPr>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71" w:type="dxa"/>
        <w:right w:w="71" w:type="dxa"/>
      </w:tblCellMar>
      <w:tblLook w:val="0000" w:firstRow="0" w:lastRow="0" w:firstColumn="0" w:lastColumn="0" w:noHBand="0" w:noVBand="0"/>
    </w:tblPr>
    <w:tblGrid>
      <w:gridCol w:w="3012"/>
      <w:gridCol w:w="6344"/>
    </w:tblGrid>
    <w:tr w:rsidR="003B5A84" w14:paraId="03D930A9" w14:textId="77777777">
      <w:trPr>
        <w:trHeight w:val="981"/>
        <w:tblHeader/>
      </w:trPr>
      <w:tc>
        <w:tcPr>
          <w:tcW w:w="3012" w:type="dxa"/>
          <w:tcMar>
            <w:left w:w="0" w:type="dxa"/>
            <w:right w:w="0" w:type="dxa"/>
          </w:tcMar>
          <w:vAlign w:val="bottom"/>
        </w:tcPr>
        <w:p w14:paraId="59FD2C22" w14:textId="77777777" w:rsidR="003B5A84" w:rsidRDefault="003B5A84" w:rsidP="00AE1925">
          <w:pPr>
            <w:pStyle w:val="Sidehoved"/>
            <w:tabs>
              <w:tab w:val="clear" w:pos="9638"/>
              <w:tab w:val="left" w:pos="497"/>
              <w:tab w:val="right" w:pos="10845"/>
            </w:tabs>
            <w:rPr>
              <w:rFonts w:ascii="Arial" w:hAnsi="Arial"/>
              <w:sz w:val="18"/>
            </w:rPr>
          </w:pPr>
        </w:p>
      </w:tc>
      <w:tc>
        <w:tcPr>
          <w:tcW w:w="6344" w:type="dxa"/>
          <w:tcMar>
            <w:left w:w="0" w:type="dxa"/>
            <w:right w:w="0" w:type="dxa"/>
          </w:tcMar>
          <w:vAlign w:val="bottom"/>
        </w:tcPr>
        <w:p w14:paraId="60930950" w14:textId="77777777" w:rsidR="003B5A84" w:rsidRPr="00556012" w:rsidRDefault="003B5A84" w:rsidP="00D35516">
          <w:pPr>
            <w:pStyle w:val="Sidehoved"/>
            <w:tabs>
              <w:tab w:val="clear" w:pos="9638"/>
              <w:tab w:val="left" w:pos="497"/>
              <w:tab w:val="right" w:pos="10845"/>
            </w:tabs>
            <w:jc w:val="right"/>
            <w:rPr>
              <w:sz w:val="18"/>
              <w:szCs w:val="18"/>
            </w:rPr>
          </w:pPr>
        </w:p>
      </w:tc>
    </w:tr>
  </w:tbl>
  <w:p w14:paraId="3E2C7AC4" w14:textId="77777777" w:rsidR="003B5A84" w:rsidRDefault="003B5A84">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860BC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761A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CE897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12D8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A8EC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469B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00A0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E279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C439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87865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7E020C4"/>
    <w:lvl w:ilvl="0">
      <w:numFmt w:val="decimal"/>
      <w:lvlText w:val="*"/>
      <w:lvlJc w:val="left"/>
      <w:pPr>
        <w:ind w:left="0" w:firstLine="0"/>
      </w:pPr>
    </w:lvl>
  </w:abstractNum>
  <w:abstractNum w:abstractNumId="11" w15:restartNumberingAfterBreak="0">
    <w:nsid w:val="02C8732B"/>
    <w:multiLevelType w:val="hybridMultilevel"/>
    <w:tmpl w:val="BC547A76"/>
    <w:lvl w:ilvl="0" w:tplc="07ACBB1C">
      <w:start w:val="4"/>
      <w:numFmt w:val="decimal"/>
      <w:lvlText w:val="%1."/>
      <w:lvlJc w:val="left"/>
      <w:pPr>
        <w:ind w:left="720" w:hanging="360"/>
      </w:pPr>
      <w:rPr>
        <w:rFonts w:hint="default"/>
        <w:sz w:val="3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05F7037F"/>
    <w:multiLevelType w:val="multilevel"/>
    <w:tmpl w:val="E604E10C"/>
    <w:lvl w:ilvl="0">
      <w:numFmt w:val="bullet"/>
      <w:lvlText w:val="·"/>
      <w:lvlJc w:val="left"/>
      <w:pPr>
        <w:ind w:left="1050" w:hanging="690"/>
      </w:pPr>
      <w:rPr>
        <w:rFonts w:ascii="Verdana" w:eastAsia="Times New Roman" w:hAnsi="Verdana"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97918B5"/>
    <w:multiLevelType w:val="hybridMultilevel"/>
    <w:tmpl w:val="2140FDF0"/>
    <w:lvl w:ilvl="0" w:tplc="EADECE32">
      <w:start w:val="1"/>
      <w:numFmt w:val="decimal"/>
      <w:lvlText w:val="%1."/>
      <w:lvlJc w:val="left"/>
      <w:pPr>
        <w:tabs>
          <w:tab w:val="num" w:pos="567"/>
        </w:tabs>
        <w:ind w:left="567"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4" w15:restartNumberingAfterBreak="0">
    <w:nsid w:val="0C0427F3"/>
    <w:multiLevelType w:val="hybridMultilevel"/>
    <w:tmpl w:val="BBF2ACEE"/>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10542745"/>
    <w:multiLevelType w:val="hybridMultilevel"/>
    <w:tmpl w:val="2F625310"/>
    <w:lvl w:ilvl="0" w:tplc="04060001">
      <w:start w:val="1"/>
      <w:numFmt w:val="bullet"/>
      <w:lvlText w:val=""/>
      <w:lvlJc w:val="left"/>
      <w:pPr>
        <w:ind w:left="1069" w:hanging="360"/>
      </w:pPr>
      <w:rPr>
        <w:rFonts w:ascii="Symbol" w:hAnsi="Symbol" w:hint="default"/>
      </w:rPr>
    </w:lvl>
    <w:lvl w:ilvl="1" w:tplc="04060003" w:tentative="1">
      <w:start w:val="1"/>
      <w:numFmt w:val="bullet"/>
      <w:lvlText w:val="o"/>
      <w:lvlJc w:val="left"/>
      <w:pPr>
        <w:ind w:left="1789" w:hanging="360"/>
      </w:pPr>
      <w:rPr>
        <w:rFonts w:ascii="Courier New" w:hAnsi="Courier New" w:cs="Courier New" w:hint="default"/>
      </w:rPr>
    </w:lvl>
    <w:lvl w:ilvl="2" w:tplc="04060005" w:tentative="1">
      <w:start w:val="1"/>
      <w:numFmt w:val="bullet"/>
      <w:lvlText w:val=""/>
      <w:lvlJc w:val="left"/>
      <w:pPr>
        <w:ind w:left="2509" w:hanging="360"/>
      </w:pPr>
      <w:rPr>
        <w:rFonts w:ascii="Wingdings" w:hAnsi="Wingdings" w:hint="default"/>
      </w:rPr>
    </w:lvl>
    <w:lvl w:ilvl="3" w:tplc="04060001" w:tentative="1">
      <w:start w:val="1"/>
      <w:numFmt w:val="bullet"/>
      <w:lvlText w:val=""/>
      <w:lvlJc w:val="left"/>
      <w:pPr>
        <w:ind w:left="3229" w:hanging="360"/>
      </w:pPr>
      <w:rPr>
        <w:rFonts w:ascii="Symbol" w:hAnsi="Symbol" w:hint="default"/>
      </w:rPr>
    </w:lvl>
    <w:lvl w:ilvl="4" w:tplc="04060003" w:tentative="1">
      <w:start w:val="1"/>
      <w:numFmt w:val="bullet"/>
      <w:lvlText w:val="o"/>
      <w:lvlJc w:val="left"/>
      <w:pPr>
        <w:ind w:left="3949" w:hanging="360"/>
      </w:pPr>
      <w:rPr>
        <w:rFonts w:ascii="Courier New" w:hAnsi="Courier New" w:cs="Courier New" w:hint="default"/>
      </w:rPr>
    </w:lvl>
    <w:lvl w:ilvl="5" w:tplc="04060005" w:tentative="1">
      <w:start w:val="1"/>
      <w:numFmt w:val="bullet"/>
      <w:lvlText w:val=""/>
      <w:lvlJc w:val="left"/>
      <w:pPr>
        <w:ind w:left="4669" w:hanging="360"/>
      </w:pPr>
      <w:rPr>
        <w:rFonts w:ascii="Wingdings" w:hAnsi="Wingdings" w:hint="default"/>
      </w:rPr>
    </w:lvl>
    <w:lvl w:ilvl="6" w:tplc="04060001" w:tentative="1">
      <w:start w:val="1"/>
      <w:numFmt w:val="bullet"/>
      <w:lvlText w:val=""/>
      <w:lvlJc w:val="left"/>
      <w:pPr>
        <w:ind w:left="5389" w:hanging="360"/>
      </w:pPr>
      <w:rPr>
        <w:rFonts w:ascii="Symbol" w:hAnsi="Symbol" w:hint="default"/>
      </w:rPr>
    </w:lvl>
    <w:lvl w:ilvl="7" w:tplc="04060003" w:tentative="1">
      <w:start w:val="1"/>
      <w:numFmt w:val="bullet"/>
      <w:lvlText w:val="o"/>
      <w:lvlJc w:val="left"/>
      <w:pPr>
        <w:ind w:left="6109" w:hanging="360"/>
      </w:pPr>
      <w:rPr>
        <w:rFonts w:ascii="Courier New" w:hAnsi="Courier New" w:cs="Courier New" w:hint="default"/>
      </w:rPr>
    </w:lvl>
    <w:lvl w:ilvl="8" w:tplc="04060005" w:tentative="1">
      <w:start w:val="1"/>
      <w:numFmt w:val="bullet"/>
      <w:lvlText w:val=""/>
      <w:lvlJc w:val="left"/>
      <w:pPr>
        <w:ind w:left="6829" w:hanging="360"/>
      </w:pPr>
      <w:rPr>
        <w:rFonts w:ascii="Wingdings" w:hAnsi="Wingdings" w:hint="default"/>
      </w:rPr>
    </w:lvl>
  </w:abstractNum>
  <w:abstractNum w:abstractNumId="16" w15:restartNumberingAfterBreak="0">
    <w:nsid w:val="14431278"/>
    <w:multiLevelType w:val="hybridMultilevel"/>
    <w:tmpl w:val="2884AEF4"/>
    <w:lvl w:ilvl="0" w:tplc="9AF4F46A">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162079F5"/>
    <w:multiLevelType w:val="hybridMultilevel"/>
    <w:tmpl w:val="4EFA22FE"/>
    <w:lvl w:ilvl="0" w:tplc="F3E8BFEC">
      <w:start w:val="16"/>
      <w:numFmt w:val="bullet"/>
      <w:lvlText w:val="-"/>
      <w:lvlJc w:val="left"/>
      <w:pPr>
        <w:ind w:left="1080" w:hanging="360"/>
      </w:pPr>
      <w:rPr>
        <w:rFonts w:ascii="Verdana" w:eastAsia="Times New Roman" w:hAnsi="Verdana"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8" w15:restartNumberingAfterBreak="0">
    <w:nsid w:val="1D795530"/>
    <w:multiLevelType w:val="hybridMultilevel"/>
    <w:tmpl w:val="A0EAC2EA"/>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23CF7B92"/>
    <w:multiLevelType w:val="hybridMultilevel"/>
    <w:tmpl w:val="DABCE680"/>
    <w:lvl w:ilvl="0" w:tplc="AA2AAF62">
      <w:start w:val="12"/>
      <w:numFmt w:val="decimal"/>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20" w15:restartNumberingAfterBreak="0">
    <w:nsid w:val="29EB5FFA"/>
    <w:multiLevelType w:val="hybridMultilevel"/>
    <w:tmpl w:val="2F74E248"/>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1" w15:restartNumberingAfterBreak="0">
    <w:nsid w:val="36547526"/>
    <w:multiLevelType w:val="hybridMultilevel"/>
    <w:tmpl w:val="F94ED0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3D8F4E71"/>
    <w:multiLevelType w:val="hybridMultilevel"/>
    <w:tmpl w:val="069CE0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54260837"/>
    <w:multiLevelType w:val="hybridMultilevel"/>
    <w:tmpl w:val="8F56767C"/>
    <w:lvl w:ilvl="0" w:tplc="0406000F">
      <w:start w:val="1"/>
      <w:numFmt w:val="decimal"/>
      <w:lvlText w:val="%1."/>
      <w:lvlJc w:val="left"/>
      <w:pPr>
        <w:ind w:left="720" w:hanging="360"/>
      </w:pPr>
      <w:rPr>
        <w:rFonts w:cs="Times New Roman"/>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24" w15:restartNumberingAfterBreak="0">
    <w:nsid w:val="62077040"/>
    <w:multiLevelType w:val="hybridMultilevel"/>
    <w:tmpl w:val="57CECDC0"/>
    <w:lvl w:ilvl="0" w:tplc="E02EE2DE">
      <w:start w:val="2"/>
      <w:numFmt w:val="decimal"/>
      <w:lvlText w:val="%1."/>
      <w:lvlJc w:val="left"/>
      <w:pPr>
        <w:tabs>
          <w:tab w:val="num" w:pos="709"/>
        </w:tabs>
        <w:ind w:left="709" w:hanging="567"/>
      </w:pPr>
      <w:rPr>
        <w:rFonts w:ascii="Verdana" w:hAnsi="Verdana" w:hint="default"/>
        <w:b w:val="0"/>
        <w:i w:val="0"/>
        <w:sz w:val="20"/>
        <w:szCs w:val="20"/>
      </w:rPr>
    </w:lvl>
    <w:lvl w:ilvl="1" w:tplc="04060019">
      <w:start w:val="1"/>
      <w:numFmt w:val="decimal"/>
      <w:lvlText w:val="%2."/>
      <w:lvlJc w:val="left"/>
      <w:pPr>
        <w:tabs>
          <w:tab w:val="num" w:pos="1582"/>
        </w:tabs>
        <w:ind w:left="1582" w:hanging="360"/>
      </w:pPr>
    </w:lvl>
    <w:lvl w:ilvl="2" w:tplc="0406001B">
      <w:start w:val="1"/>
      <w:numFmt w:val="decimal"/>
      <w:lvlText w:val="%3."/>
      <w:lvlJc w:val="left"/>
      <w:pPr>
        <w:tabs>
          <w:tab w:val="num" w:pos="2302"/>
        </w:tabs>
        <w:ind w:left="2302" w:hanging="360"/>
      </w:pPr>
    </w:lvl>
    <w:lvl w:ilvl="3" w:tplc="0406000F">
      <w:start w:val="1"/>
      <w:numFmt w:val="decimal"/>
      <w:lvlText w:val="%4."/>
      <w:lvlJc w:val="left"/>
      <w:pPr>
        <w:tabs>
          <w:tab w:val="num" w:pos="3022"/>
        </w:tabs>
        <w:ind w:left="3022" w:hanging="360"/>
      </w:pPr>
    </w:lvl>
    <w:lvl w:ilvl="4" w:tplc="04060019">
      <w:start w:val="1"/>
      <w:numFmt w:val="decimal"/>
      <w:lvlText w:val="%5."/>
      <w:lvlJc w:val="left"/>
      <w:pPr>
        <w:tabs>
          <w:tab w:val="num" w:pos="3742"/>
        </w:tabs>
        <w:ind w:left="3742" w:hanging="360"/>
      </w:pPr>
    </w:lvl>
    <w:lvl w:ilvl="5" w:tplc="0406001B">
      <w:start w:val="1"/>
      <w:numFmt w:val="decimal"/>
      <w:lvlText w:val="%6."/>
      <w:lvlJc w:val="left"/>
      <w:pPr>
        <w:tabs>
          <w:tab w:val="num" w:pos="4462"/>
        </w:tabs>
        <w:ind w:left="4462" w:hanging="360"/>
      </w:pPr>
    </w:lvl>
    <w:lvl w:ilvl="6" w:tplc="0406000F">
      <w:start w:val="1"/>
      <w:numFmt w:val="decimal"/>
      <w:lvlText w:val="%7."/>
      <w:lvlJc w:val="left"/>
      <w:pPr>
        <w:tabs>
          <w:tab w:val="num" w:pos="5182"/>
        </w:tabs>
        <w:ind w:left="5182" w:hanging="360"/>
      </w:pPr>
    </w:lvl>
    <w:lvl w:ilvl="7" w:tplc="04060019">
      <w:start w:val="1"/>
      <w:numFmt w:val="decimal"/>
      <w:lvlText w:val="%8."/>
      <w:lvlJc w:val="left"/>
      <w:pPr>
        <w:tabs>
          <w:tab w:val="num" w:pos="5902"/>
        </w:tabs>
        <w:ind w:left="5902" w:hanging="360"/>
      </w:pPr>
    </w:lvl>
    <w:lvl w:ilvl="8" w:tplc="0406001B">
      <w:start w:val="1"/>
      <w:numFmt w:val="decimal"/>
      <w:lvlText w:val="%9."/>
      <w:lvlJc w:val="left"/>
      <w:pPr>
        <w:tabs>
          <w:tab w:val="num" w:pos="6622"/>
        </w:tabs>
        <w:ind w:left="6622" w:hanging="360"/>
      </w:pPr>
    </w:lvl>
  </w:abstractNum>
  <w:abstractNum w:abstractNumId="25" w15:restartNumberingAfterBreak="0">
    <w:nsid w:val="64293C73"/>
    <w:multiLevelType w:val="hybridMultilevel"/>
    <w:tmpl w:val="97DA32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65FE7BE4"/>
    <w:multiLevelType w:val="singleLevel"/>
    <w:tmpl w:val="3FCAA43E"/>
    <w:lvl w:ilvl="0">
      <w:start w:val="1"/>
      <w:numFmt w:val="upperLetter"/>
      <w:lvlText w:val="%1)"/>
      <w:legacy w:legacy="1" w:legacySpace="120" w:legacyIndent="360"/>
      <w:lvlJc w:val="left"/>
      <w:pPr>
        <w:ind w:left="1057" w:hanging="360"/>
      </w:pPr>
    </w:lvl>
  </w:abstractNum>
  <w:abstractNum w:abstractNumId="27" w15:restartNumberingAfterBreak="0">
    <w:nsid w:val="680141C8"/>
    <w:multiLevelType w:val="hybridMultilevel"/>
    <w:tmpl w:val="9E98AFF6"/>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8" w15:restartNumberingAfterBreak="0">
    <w:nsid w:val="69397CC6"/>
    <w:multiLevelType w:val="hybridMultilevel"/>
    <w:tmpl w:val="0696FED2"/>
    <w:lvl w:ilvl="0" w:tplc="2794C45C">
      <w:numFmt w:val="bullet"/>
      <w:lvlText w:val="-"/>
      <w:lvlJc w:val="left"/>
      <w:pPr>
        <w:tabs>
          <w:tab w:val="num" w:pos="1287"/>
        </w:tabs>
        <w:ind w:left="1287" w:hanging="360"/>
      </w:pPr>
      <w:rPr>
        <w:rFonts w:ascii="Verdana" w:eastAsia="Times New Roman" w:hAnsi="Verdana" w:cs="Aria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9" w15:restartNumberingAfterBreak="0">
    <w:nsid w:val="6E811204"/>
    <w:multiLevelType w:val="hybridMultilevel"/>
    <w:tmpl w:val="8406755E"/>
    <w:lvl w:ilvl="0" w:tplc="80442E4C">
      <w:start w:val="1"/>
      <w:numFmt w:val="decimal"/>
      <w:lvlText w:val="%1."/>
      <w:lvlJc w:val="left"/>
      <w:pPr>
        <w:ind w:left="720" w:hanging="360"/>
      </w:pPr>
      <w:rPr>
        <w:rFonts w:ascii="Verdana" w:eastAsia="Times New Roman" w:hAnsi="Verdana" w:cs="Times New Roman" w:hint="default"/>
        <w:b/>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098672602">
    <w:abstractNumId w:val="9"/>
  </w:num>
  <w:num w:numId="2" w16cid:durableId="1741637230">
    <w:abstractNumId w:val="7"/>
  </w:num>
  <w:num w:numId="3" w16cid:durableId="1998336620">
    <w:abstractNumId w:val="6"/>
  </w:num>
  <w:num w:numId="4" w16cid:durableId="1726180592">
    <w:abstractNumId w:val="13"/>
  </w:num>
  <w:num w:numId="5" w16cid:durableId="264196653">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31917845">
    <w:abstractNumId w:val="26"/>
    <w:lvlOverride w:ilvl="0">
      <w:startOverride w:val="1"/>
    </w:lvlOverride>
  </w:num>
  <w:num w:numId="7" w16cid:durableId="28011510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819496">
    <w:abstractNumId w:val="10"/>
    <w:lvlOverride w:ilvl="0">
      <w:lvl w:ilvl="0">
        <w:numFmt w:val="bullet"/>
        <w:lvlText w:val=""/>
        <w:legacy w:legacy="1" w:legacySpace="0" w:legacyIndent="283"/>
        <w:lvlJc w:val="left"/>
        <w:pPr>
          <w:ind w:left="283" w:hanging="283"/>
        </w:pPr>
        <w:rPr>
          <w:rFonts w:ascii="Symbol" w:hAnsi="Symbol" w:hint="default"/>
        </w:rPr>
      </w:lvl>
    </w:lvlOverride>
  </w:num>
  <w:num w:numId="9" w16cid:durableId="59455561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136111">
    <w:abstractNumId w:val="18"/>
  </w:num>
  <w:num w:numId="11" w16cid:durableId="97796280">
    <w:abstractNumId w:val="5"/>
  </w:num>
  <w:num w:numId="12" w16cid:durableId="1678657423">
    <w:abstractNumId w:val="4"/>
  </w:num>
  <w:num w:numId="13" w16cid:durableId="1570920186">
    <w:abstractNumId w:val="8"/>
  </w:num>
  <w:num w:numId="14" w16cid:durableId="386606332">
    <w:abstractNumId w:val="3"/>
  </w:num>
  <w:num w:numId="15" w16cid:durableId="309676194">
    <w:abstractNumId w:val="2"/>
  </w:num>
  <w:num w:numId="16" w16cid:durableId="379133081">
    <w:abstractNumId w:val="1"/>
  </w:num>
  <w:num w:numId="17" w16cid:durableId="1165127562">
    <w:abstractNumId w:val="0"/>
  </w:num>
  <w:num w:numId="18" w16cid:durableId="781803796">
    <w:abstractNumId w:val="24"/>
  </w:num>
  <w:num w:numId="19" w16cid:durableId="666789694">
    <w:abstractNumId w:val="13"/>
  </w:num>
  <w:num w:numId="20" w16cid:durableId="152732506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19050719">
    <w:abstractNumId w:val="19"/>
  </w:num>
  <w:num w:numId="22" w16cid:durableId="1712730813">
    <w:abstractNumId w:val="25"/>
  </w:num>
  <w:num w:numId="23" w16cid:durableId="813854">
    <w:abstractNumId w:val="17"/>
  </w:num>
  <w:num w:numId="24" w16cid:durableId="2105832471">
    <w:abstractNumId w:val="21"/>
  </w:num>
  <w:num w:numId="25" w16cid:durableId="1871338227">
    <w:abstractNumId w:val="23"/>
  </w:num>
  <w:num w:numId="26" w16cid:durableId="2127042825">
    <w:abstractNumId w:val="29"/>
  </w:num>
  <w:num w:numId="27" w16cid:durableId="488592494">
    <w:abstractNumId w:val="16"/>
  </w:num>
  <w:num w:numId="28" w16cid:durableId="1540630834">
    <w:abstractNumId w:val="11"/>
  </w:num>
  <w:num w:numId="29" w16cid:durableId="1368987980">
    <w:abstractNumId w:val="15"/>
  </w:num>
  <w:num w:numId="30" w16cid:durableId="1132553210">
    <w:abstractNumId w:val="14"/>
  </w:num>
  <w:num w:numId="31" w16cid:durableId="2118131462">
    <w:abstractNumId w:val="20"/>
  </w:num>
  <w:num w:numId="32" w16cid:durableId="50497885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9EDB409E-E3C0-431A-B90A-0F6FA8E6D1B4}"/>
  </w:docVars>
  <w:rsids>
    <w:rsidRoot w:val="004A462D"/>
    <w:rsid w:val="000058DB"/>
    <w:rsid w:val="00007E42"/>
    <w:rsid w:val="00011CE8"/>
    <w:rsid w:val="00013F82"/>
    <w:rsid w:val="00016E87"/>
    <w:rsid w:val="00021824"/>
    <w:rsid w:val="0002667D"/>
    <w:rsid w:val="0003104D"/>
    <w:rsid w:val="0003550B"/>
    <w:rsid w:val="00046D9B"/>
    <w:rsid w:val="000475A5"/>
    <w:rsid w:val="000503FF"/>
    <w:rsid w:val="00055653"/>
    <w:rsid w:val="00055B25"/>
    <w:rsid w:val="00057E0A"/>
    <w:rsid w:val="0006158E"/>
    <w:rsid w:val="00063A85"/>
    <w:rsid w:val="00066756"/>
    <w:rsid w:val="00070965"/>
    <w:rsid w:val="00087454"/>
    <w:rsid w:val="000A1205"/>
    <w:rsid w:val="000A62BC"/>
    <w:rsid w:val="000B002B"/>
    <w:rsid w:val="000B00F1"/>
    <w:rsid w:val="000B0F24"/>
    <w:rsid w:val="000B2D30"/>
    <w:rsid w:val="000B37A4"/>
    <w:rsid w:val="000B3F0A"/>
    <w:rsid w:val="000B4BD3"/>
    <w:rsid w:val="000B5A87"/>
    <w:rsid w:val="000C1CA0"/>
    <w:rsid w:val="000E44FB"/>
    <w:rsid w:val="00101BAF"/>
    <w:rsid w:val="00103458"/>
    <w:rsid w:val="0010386D"/>
    <w:rsid w:val="00104151"/>
    <w:rsid w:val="001061A0"/>
    <w:rsid w:val="0010660A"/>
    <w:rsid w:val="001118AB"/>
    <w:rsid w:val="00111F7C"/>
    <w:rsid w:val="00122137"/>
    <w:rsid w:val="00124024"/>
    <w:rsid w:val="00126B08"/>
    <w:rsid w:val="00134D4B"/>
    <w:rsid w:val="00136599"/>
    <w:rsid w:val="001434BB"/>
    <w:rsid w:val="00144178"/>
    <w:rsid w:val="0014447D"/>
    <w:rsid w:val="0014456A"/>
    <w:rsid w:val="00146FC3"/>
    <w:rsid w:val="00147B53"/>
    <w:rsid w:val="001509DA"/>
    <w:rsid w:val="00151379"/>
    <w:rsid w:val="00156501"/>
    <w:rsid w:val="001572A3"/>
    <w:rsid w:val="0015731C"/>
    <w:rsid w:val="001576AB"/>
    <w:rsid w:val="001625B8"/>
    <w:rsid w:val="00162799"/>
    <w:rsid w:val="00167DC4"/>
    <w:rsid w:val="00176CEB"/>
    <w:rsid w:val="0017753C"/>
    <w:rsid w:val="001805B5"/>
    <w:rsid w:val="00186B85"/>
    <w:rsid w:val="00193067"/>
    <w:rsid w:val="001940DE"/>
    <w:rsid w:val="00195944"/>
    <w:rsid w:val="001B1A72"/>
    <w:rsid w:val="001B7149"/>
    <w:rsid w:val="001C1576"/>
    <w:rsid w:val="001C1B86"/>
    <w:rsid w:val="001C4943"/>
    <w:rsid w:val="001C6AAA"/>
    <w:rsid w:val="001D60E9"/>
    <w:rsid w:val="001D7CBF"/>
    <w:rsid w:val="001E0037"/>
    <w:rsid w:val="001E0FB9"/>
    <w:rsid w:val="001E2C5C"/>
    <w:rsid w:val="001E392A"/>
    <w:rsid w:val="001F2AEA"/>
    <w:rsid w:val="001F7415"/>
    <w:rsid w:val="001F78B4"/>
    <w:rsid w:val="0020612A"/>
    <w:rsid w:val="0021227B"/>
    <w:rsid w:val="00212CC6"/>
    <w:rsid w:val="002167E6"/>
    <w:rsid w:val="002177FF"/>
    <w:rsid w:val="00223C15"/>
    <w:rsid w:val="00227013"/>
    <w:rsid w:val="00227A0F"/>
    <w:rsid w:val="0023037C"/>
    <w:rsid w:val="0023336F"/>
    <w:rsid w:val="00233D6B"/>
    <w:rsid w:val="00233D77"/>
    <w:rsid w:val="00235B86"/>
    <w:rsid w:val="00243B8C"/>
    <w:rsid w:val="00245F0D"/>
    <w:rsid w:val="00247D25"/>
    <w:rsid w:val="00255C5C"/>
    <w:rsid w:val="00256236"/>
    <w:rsid w:val="00270FDC"/>
    <w:rsid w:val="00273582"/>
    <w:rsid w:val="0028100F"/>
    <w:rsid w:val="0028692C"/>
    <w:rsid w:val="00287208"/>
    <w:rsid w:val="00296D4C"/>
    <w:rsid w:val="002971A5"/>
    <w:rsid w:val="002A6EE3"/>
    <w:rsid w:val="002B0A57"/>
    <w:rsid w:val="002B31B8"/>
    <w:rsid w:val="002B6714"/>
    <w:rsid w:val="002C21F3"/>
    <w:rsid w:val="002C4004"/>
    <w:rsid w:val="002D1856"/>
    <w:rsid w:val="002D6DD8"/>
    <w:rsid w:val="002E12BF"/>
    <w:rsid w:val="002E3A44"/>
    <w:rsid w:val="002E57F3"/>
    <w:rsid w:val="002E75D2"/>
    <w:rsid w:val="002E7F5C"/>
    <w:rsid w:val="002F0C78"/>
    <w:rsid w:val="00310050"/>
    <w:rsid w:val="00317203"/>
    <w:rsid w:val="00324A96"/>
    <w:rsid w:val="0033069D"/>
    <w:rsid w:val="003321FA"/>
    <w:rsid w:val="003354BE"/>
    <w:rsid w:val="00336777"/>
    <w:rsid w:val="00336E2E"/>
    <w:rsid w:val="003430E8"/>
    <w:rsid w:val="00345D44"/>
    <w:rsid w:val="00350458"/>
    <w:rsid w:val="0035108B"/>
    <w:rsid w:val="00356243"/>
    <w:rsid w:val="00356A2F"/>
    <w:rsid w:val="00357945"/>
    <w:rsid w:val="003645D2"/>
    <w:rsid w:val="00365C76"/>
    <w:rsid w:val="003727F8"/>
    <w:rsid w:val="00372EFE"/>
    <w:rsid w:val="00373285"/>
    <w:rsid w:val="00373E54"/>
    <w:rsid w:val="00383A95"/>
    <w:rsid w:val="00383BE1"/>
    <w:rsid w:val="00385560"/>
    <w:rsid w:val="0039059B"/>
    <w:rsid w:val="0039218F"/>
    <w:rsid w:val="00393EF5"/>
    <w:rsid w:val="00395311"/>
    <w:rsid w:val="003A0AC8"/>
    <w:rsid w:val="003A22ED"/>
    <w:rsid w:val="003A429E"/>
    <w:rsid w:val="003B3423"/>
    <w:rsid w:val="003B5A84"/>
    <w:rsid w:val="003B69ED"/>
    <w:rsid w:val="003B6ED6"/>
    <w:rsid w:val="003C001E"/>
    <w:rsid w:val="003C3994"/>
    <w:rsid w:val="003D2D99"/>
    <w:rsid w:val="003D4379"/>
    <w:rsid w:val="003D62D8"/>
    <w:rsid w:val="003D69FF"/>
    <w:rsid w:val="003E5702"/>
    <w:rsid w:val="00400935"/>
    <w:rsid w:val="00405A86"/>
    <w:rsid w:val="00407104"/>
    <w:rsid w:val="004076D5"/>
    <w:rsid w:val="00410A0A"/>
    <w:rsid w:val="0041304B"/>
    <w:rsid w:val="00415538"/>
    <w:rsid w:val="00415CC4"/>
    <w:rsid w:val="00417A32"/>
    <w:rsid w:val="00417FC5"/>
    <w:rsid w:val="00425D9E"/>
    <w:rsid w:val="004331E2"/>
    <w:rsid w:val="00434000"/>
    <w:rsid w:val="00440737"/>
    <w:rsid w:val="00442879"/>
    <w:rsid w:val="004431E3"/>
    <w:rsid w:val="00443AEB"/>
    <w:rsid w:val="0044413E"/>
    <w:rsid w:val="00444352"/>
    <w:rsid w:val="00450C34"/>
    <w:rsid w:val="004532D8"/>
    <w:rsid w:val="00453637"/>
    <w:rsid w:val="0045563D"/>
    <w:rsid w:val="004560BC"/>
    <w:rsid w:val="00462F53"/>
    <w:rsid w:val="0046412A"/>
    <w:rsid w:val="004759C0"/>
    <w:rsid w:val="00480F1B"/>
    <w:rsid w:val="00481EA7"/>
    <w:rsid w:val="00483157"/>
    <w:rsid w:val="00487721"/>
    <w:rsid w:val="00487F4B"/>
    <w:rsid w:val="00491486"/>
    <w:rsid w:val="004968C1"/>
    <w:rsid w:val="004A462D"/>
    <w:rsid w:val="004B3AFE"/>
    <w:rsid w:val="004B7B79"/>
    <w:rsid w:val="004C44F2"/>
    <w:rsid w:val="004C498E"/>
    <w:rsid w:val="004C76BD"/>
    <w:rsid w:val="004D05AB"/>
    <w:rsid w:val="004D28A7"/>
    <w:rsid w:val="004D5AEF"/>
    <w:rsid w:val="004E4DC7"/>
    <w:rsid w:val="004F02D0"/>
    <w:rsid w:val="004F284C"/>
    <w:rsid w:val="004F605A"/>
    <w:rsid w:val="004F6880"/>
    <w:rsid w:val="00512C3C"/>
    <w:rsid w:val="005211B4"/>
    <w:rsid w:val="005241AC"/>
    <w:rsid w:val="00536DD4"/>
    <w:rsid w:val="005374EC"/>
    <w:rsid w:val="00540449"/>
    <w:rsid w:val="00541939"/>
    <w:rsid w:val="00542E7F"/>
    <w:rsid w:val="00545169"/>
    <w:rsid w:val="00552F57"/>
    <w:rsid w:val="00553753"/>
    <w:rsid w:val="00556012"/>
    <w:rsid w:val="0056289C"/>
    <w:rsid w:val="005739E2"/>
    <w:rsid w:val="0059386C"/>
    <w:rsid w:val="005953D1"/>
    <w:rsid w:val="00597976"/>
    <w:rsid w:val="005A5010"/>
    <w:rsid w:val="005A6736"/>
    <w:rsid w:val="005B734C"/>
    <w:rsid w:val="005B7F24"/>
    <w:rsid w:val="005C0474"/>
    <w:rsid w:val="005C29CF"/>
    <w:rsid w:val="005D16EA"/>
    <w:rsid w:val="005E0E79"/>
    <w:rsid w:val="005E5A6E"/>
    <w:rsid w:val="005F53BE"/>
    <w:rsid w:val="005F71CF"/>
    <w:rsid w:val="005F7221"/>
    <w:rsid w:val="005F7F7D"/>
    <w:rsid w:val="00600DED"/>
    <w:rsid w:val="00605613"/>
    <w:rsid w:val="00605A61"/>
    <w:rsid w:val="00605B97"/>
    <w:rsid w:val="006118B2"/>
    <w:rsid w:val="00612122"/>
    <w:rsid w:val="00613310"/>
    <w:rsid w:val="00620E3B"/>
    <w:rsid w:val="0062272C"/>
    <w:rsid w:val="00625D83"/>
    <w:rsid w:val="00627660"/>
    <w:rsid w:val="00631D1D"/>
    <w:rsid w:val="006362A1"/>
    <w:rsid w:val="00643D6A"/>
    <w:rsid w:val="00662C2A"/>
    <w:rsid w:val="00663238"/>
    <w:rsid w:val="006670DE"/>
    <w:rsid w:val="00670863"/>
    <w:rsid w:val="006708AD"/>
    <w:rsid w:val="00671248"/>
    <w:rsid w:val="0067546A"/>
    <w:rsid w:val="006848B7"/>
    <w:rsid w:val="00684AC2"/>
    <w:rsid w:val="00685429"/>
    <w:rsid w:val="00687018"/>
    <w:rsid w:val="00687FF3"/>
    <w:rsid w:val="006913ED"/>
    <w:rsid w:val="00695B17"/>
    <w:rsid w:val="00696933"/>
    <w:rsid w:val="0069731C"/>
    <w:rsid w:val="006B32AC"/>
    <w:rsid w:val="006B36A5"/>
    <w:rsid w:val="006C60B0"/>
    <w:rsid w:val="006D5843"/>
    <w:rsid w:val="006E2974"/>
    <w:rsid w:val="006E732F"/>
    <w:rsid w:val="006E7D07"/>
    <w:rsid w:val="006F615B"/>
    <w:rsid w:val="0070522A"/>
    <w:rsid w:val="00706C75"/>
    <w:rsid w:val="00707D05"/>
    <w:rsid w:val="00711140"/>
    <w:rsid w:val="007136E7"/>
    <w:rsid w:val="00713799"/>
    <w:rsid w:val="00716366"/>
    <w:rsid w:val="00723EEC"/>
    <w:rsid w:val="00725069"/>
    <w:rsid w:val="007256AC"/>
    <w:rsid w:val="00732273"/>
    <w:rsid w:val="00732E05"/>
    <w:rsid w:val="007415B2"/>
    <w:rsid w:val="007422E6"/>
    <w:rsid w:val="0075284B"/>
    <w:rsid w:val="00766580"/>
    <w:rsid w:val="00770582"/>
    <w:rsid w:val="007739D1"/>
    <w:rsid w:val="00774A12"/>
    <w:rsid w:val="007776E2"/>
    <w:rsid w:val="00792489"/>
    <w:rsid w:val="007927DD"/>
    <w:rsid w:val="0079534D"/>
    <w:rsid w:val="007976EC"/>
    <w:rsid w:val="007A2FA8"/>
    <w:rsid w:val="007B3AF3"/>
    <w:rsid w:val="007B4C82"/>
    <w:rsid w:val="007C306B"/>
    <w:rsid w:val="007D13DC"/>
    <w:rsid w:val="007D3745"/>
    <w:rsid w:val="007D5125"/>
    <w:rsid w:val="007E4075"/>
    <w:rsid w:val="007E4D75"/>
    <w:rsid w:val="007E7396"/>
    <w:rsid w:val="007F2EC2"/>
    <w:rsid w:val="007F35DC"/>
    <w:rsid w:val="007F40AF"/>
    <w:rsid w:val="007F4661"/>
    <w:rsid w:val="0080337E"/>
    <w:rsid w:val="0080795D"/>
    <w:rsid w:val="00807C68"/>
    <w:rsid w:val="00811A28"/>
    <w:rsid w:val="0082330A"/>
    <w:rsid w:val="0082710F"/>
    <w:rsid w:val="008273F7"/>
    <w:rsid w:val="00831418"/>
    <w:rsid w:val="008350FB"/>
    <w:rsid w:val="00841F6E"/>
    <w:rsid w:val="00842235"/>
    <w:rsid w:val="008422F9"/>
    <w:rsid w:val="008438C9"/>
    <w:rsid w:val="00844364"/>
    <w:rsid w:val="00851CA5"/>
    <w:rsid w:val="00852665"/>
    <w:rsid w:val="00854B21"/>
    <w:rsid w:val="008565CF"/>
    <w:rsid w:val="00856C01"/>
    <w:rsid w:val="00857AFE"/>
    <w:rsid w:val="00860713"/>
    <w:rsid w:val="00874D60"/>
    <w:rsid w:val="00875F8A"/>
    <w:rsid w:val="00876289"/>
    <w:rsid w:val="00880B4F"/>
    <w:rsid w:val="0088594C"/>
    <w:rsid w:val="008903B4"/>
    <w:rsid w:val="00890AC4"/>
    <w:rsid w:val="00890FC7"/>
    <w:rsid w:val="00891490"/>
    <w:rsid w:val="008A20E0"/>
    <w:rsid w:val="008A2AA5"/>
    <w:rsid w:val="008A30B3"/>
    <w:rsid w:val="008A3CA1"/>
    <w:rsid w:val="008B16F0"/>
    <w:rsid w:val="008B68C2"/>
    <w:rsid w:val="008C7EE7"/>
    <w:rsid w:val="008E1329"/>
    <w:rsid w:val="008E5142"/>
    <w:rsid w:val="008E6317"/>
    <w:rsid w:val="008F08B1"/>
    <w:rsid w:val="008F1C68"/>
    <w:rsid w:val="008F4972"/>
    <w:rsid w:val="00906FA5"/>
    <w:rsid w:val="00910263"/>
    <w:rsid w:val="00913990"/>
    <w:rsid w:val="009144CD"/>
    <w:rsid w:val="00917A5C"/>
    <w:rsid w:val="00922AE7"/>
    <w:rsid w:val="00923368"/>
    <w:rsid w:val="00930CD2"/>
    <w:rsid w:val="0093467C"/>
    <w:rsid w:val="00934EA1"/>
    <w:rsid w:val="00936214"/>
    <w:rsid w:val="00943238"/>
    <w:rsid w:val="00943A15"/>
    <w:rsid w:val="00944135"/>
    <w:rsid w:val="009451D5"/>
    <w:rsid w:val="00946363"/>
    <w:rsid w:val="009517D6"/>
    <w:rsid w:val="00953B6F"/>
    <w:rsid w:val="00953CDC"/>
    <w:rsid w:val="00963DBB"/>
    <w:rsid w:val="00967C87"/>
    <w:rsid w:val="009709FA"/>
    <w:rsid w:val="00982496"/>
    <w:rsid w:val="009836D4"/>
    <w:rsid w:val="00983C0C"/>
    <w:rsid w:val="009917E5"/>
    <w:rsid w:val="00991B0C"/>
    <w:rsid w:val="0099229A"/>
    <w:rsid w:val="009966D0"/>
    <w:rsid w:val="00997030"/>
    <w:rsid w:val="009A443F"/>
    <w:rsid w:val="009A7FDB"/>
    <w:rsid w:val="009D13CB"/>
    <w:rsid w:val="009D4DDE"/>
    <w:rsid w:val="009F3DC3"/>
    <w:rsid w:val="00A02DAA"/>
    <w:rsid w:val="00A04A6E"/>
    <w:rsid w:val="00A04E15"/>
    <w:rsid w:val="00A10A0B"/>
    <w:rsid w:val="00A11400"/>
    <w:rsid w:val="00A120A5"/>
    <w:rsid w:val="00A24F21"/>
    <w:rsid w:val="00A25EA7"/>
    <w:rsid w:val="00A347B1"/>
    <w:rsid w:val="00A376F0"/>
    <w:rsid w:val="00A41108"/>
    <w:rsid w:val="00A47F08"/>
    <w:rsid w:val="00A57138"/>
    <w:rsid w:val="00A60B08"/>
    <w:rsid w:val="00A60EFC"/>
    <w:rsid w:val="00A619A2"/>
    <w:rsid w:val="00A62AAA"/>
    <w:rsid w:val="00A67F96"/>
    <w:rsid w:val="00A72D92"/>
    <w:rsid w:val="00A80EC7"/>
    <w:rsid w:val="00A81D60"/>
    <w:rsid w:val="00A87947"/>
    <w:rsid w:val="00A87C00"/>
    <w:rsid w:val="00A87DA6"/>
    <w:rsid w:val="00A92045"/>
    <w:rsid w:val="00AA230A"/>
    <w:rsid w:val="00AB22CF"/>
    <w:rsid w:val="00AB4861"/>
    <w:rsid w:val="00AC5A3D"/>
    <w:rsid w:val="00AC7451"/>
    <w:rsid w:val="00AD08D1"/>
    <w:rsid w:val="00AE0602"/>
    <w:rsid w:val="00AE0B0F"/>
    <w:rsid w:val="00AE1925"/>
    <w:rsid w:val="00AE1BEB"/>
    <w:rsid w:val="00AE49C2"/>
    <w:rsid w:val="00AF1FFE"/>
    <w:rsid w:val="00AF33C3"/>
    <w:rsid w:val="00AF46B3"/>
    <w:rsid w:val="00AF47B5"/>
    <w:rsid w:val="00B03981"/>
    <w:rsid w:val="00B03DE7"/>
    <w:rsid w:val="00B13B8A"/>
    <w:rsid w:val="00B17DF5"/>
    <w:rsid w:val="00B26CA2"/>
    <w:rsid w:val="00B2726B"/>
    <w:rsid w:val="00B3253C"/>
    <w:rsid w:val="00B400AB"/>
    <w:rsid w:val="00B4231F"/>
    <w:rsid w:val="00B43C82"/>
    <w:rsid w:val="00B50D32"/>
    <w:rsid w:val="00B5233D"/>
    <w:rsid w:val="00B54A87"/>
    <w:rsid w:val="00B552C7"/>
    <w:rsid w:val="00B574D5"/>
    <w:rsid w:val="00B76228"/>
    <w:rsid w:val="00B82D5F"/>
    <w:rsid w:val="00B92687"/>
    <w:rsid w:val="00B9649A"/>
    <w:rsid w:val="00BA70E5"/>
    <w:rsid w:val="00BB1067"/>
    <w:rsid w:val="00BB736F"/>
    <w:rsid w:val="00BC1018"/>
    <w:rsid w:val="00BC3AAA"/>
    <w:rsid w:val="00BC5392"/>
    <w:rsid w:val="00BC6940"/>
    <w:rsid w:val="00BD2CD0"/>
    <w:rsid w:val="00BE4D8B"/>
    <w:rsid w:val="00BE7EAB"/>
    <w:rsid w:val="00BF3DA0"/>
    <w:rsid w:val="00BF5A12"/>
    <w:rsid w:val="00C00C78"/>
    <w:rsid w:val="00C02E18"/>
    <w:rsid w:val="00C05827"/>
    <w:rsid w:val="00C05DB0"/>
    <w:rsid w:val="00C10E2F"/>
    <w:rsid w:val="00C1124C"/>
    <w:rsid w:val="00C1158D"/>
    <w:rsid w:val="00C12CE7"/>
    <w:rsid w:val="00C21237"/>
    <w:rsid w:val="00C3074D"/>
    <w:rsid w:val="00C333A2"/>
    <w:rsid w:val="00C3522A"/>
    <w:rsid w:val="00C36F5A"/>
    <w:rsid w:val="00C47F38"/>
    <w:rsid w:val="00C51A78"/>
    <w:rsid w:val="00C558F0"/>
    <w:rsid w:val="00C619C8"/>
    <w:rsid w:val="00C749E4"/>
    <w:rsid w:val="00C76EF7"/>
    <w:rsid w:val="00C8016C"/>
    <w:rsid w:val="00C85A30"/>
    <w:rsid w:val="00C91571"/>
    <w:rsid w:val="00CA338D"/>
    <w:rsid w:val="00CA7533"/>
    <w:rsid w:val="00CB1E0B"/>
    <w:rsid w:val="00CB2099"/>
    <w:rsid w:val="00CB5176"/>
    <w:rsid w:val="00CC3B64"/>
    <w:rsid w:val="00CC4729"/>
    <w:rsid w:val="00CC7B4D"/>
    <w:rsid w:val="00CE0603"/>
    <w:rsid w:val="00CE1321"/>
    <w:rsid w:val="00CE45E1"/>
    <w:rsid w:val="00CE6861"/>
    <w:rsid w:val="00CE6B7D"/>
    <w:rsid w:val="00CF2DFA"/>
    <w:rsid w:val="00CF679A"/>
    <w:rsid w:val="00CF7F49"/>
    <w:rsid w:val="00D01614"/>
    <w:rsid w:val="00D036AE"/>
    <w:rsid w:val="00D05BA0"/>
    <w:rsid w:val="00D06455"/>
    <w:rsid w:val="00D11755"/>
    <w:rsid w:val="00D13619"/>
    <w:rsid w:val="00D1484F"/>
    <w:rsid w:val="00D1569F"/>
    <w:rsid w:val="00D212E6"/>
    <w:rsid w:val="00D22074"/>
    <w:rsid w:val="00D22298"/>
    <w:rsid w:val="00D254D3"/>
    <w:rsid w:val="00D35516"/>
    <w:rsid w:val="00D36187"/>
    <w:rsid w:val="00D36A72"/>
    <w:rsid w:val="00D45C92"/>
    <w:rsid w:val="00D46C4C"/>
    <w:rsid w:val="00D47A6A"/>
    <w:rsid w:val="00D47B18"/>
    <w:rsid w:val="00D53E58"/>
    <w:rsid w:val="00D5414F"/>
    <w:rsid w:val="00D5477A"/>
    <w:rsid w:val="00D56D37"/>
    <w:rsid w:val="00D62C95"/>
    <w:rsid w:val="00D640FA"/>
    <w:rsid w:val="00D6449A"/>
    <w:rsid w:val="00D654F4"/>
    <w:rsid w:val="00D663B2"/>
    <w:rsid w:val="00D714DD"/>
    <w:rsid w:val="00D72FB2"/>
    <w:rsid w:val="00D73A34"/>
    <w:rsid w:val="00D8278C"/>
    <w:rsid w:val="00D90309"/>
    <w:rsid w:val="00D92EE4"/>
    <w:rsid w:val="00DA259E"/>
    <w:rsid w:val="00DA3E05"/>
    <w:rsid w:val="00DA3E2E"/>
    <w:rsid w:val="00DB0D6D"/>
    <w:rsid w:val="00DB1FEA"/>
    <w:rsid w:val="00DB4DA5"/>
    <w:rsid w:val="00DC5BC1"/>
    <w:rsid w:val="00DC69B7"/>
    <w:rsid w:val="00DC6B84"/>
    <w:rsid w:val="00DD102D"/>
    <w:rsid w:val="00DD1960"/>
    <w:rsid w:val="00DD49A3"/>
    <w:rsid w:val="00DE0C09"/>
    <w:rsid w:val="00DE4788"/>
    <w:rsid w:val="00DE7BC2"/>
    <w:rsid w:val="00DF2596"/>
    <w:rsid w:val="00DF5D82"/>
    <w:rsid w:val="00E03D9B"/>
    <w:rsid w:val="00E13C9C"/>
    <w:rsid w:val="00E14E28"/>
    <w:rsid w:val="00E15D58"/>
    <w:rsid w:val="00E20C71"/>
    <w:rsid w:val="00E20F69"/>
    <w:rsid w:val="00E23CD9"/>
    <w:rsid w:val="00E325C8"/>
    <w:rsid w:val="00E33980"/>
    <w:rsid w:val="00E36D22"/>
    <w:rsid w:val="00E37B43"/>
    <w:rsid w:val="00E43655"/>
    <w:rsid w:val="00E458D6"/>
    <w:rsid w:val="00E512F4"/>
    <w:rsid w:val="00E52F6A"/>
    <w:rsid w:val="00E53604"/>
    <w:rsid w:val="00E551A6"/>
    <w:rsid w:val="00E61B13"/>
    <w:rsid w:val="00E629C5"/>
    <w:rsid w:val="00E646FE"/>
    <w:rsid w:val="00E65483"/>
    <w:rsid w:val="00E65907"/>
    <w:rsid w:val="00E7237F"/>
    <w:rsid w:val="00E91623"/>
    <w:rsid w:val="00E9796D"/>
    <w:rsid w:val="00EA2870"/>
    <w:rsid w:val="00EA5CBF"/>
    <w:rsid w:val="00EB47B3"/>
    <w:rsid w:val="00EC137C"/>
    <w:rsid w:val="00EC177C"/>
    <w:rsid w:val="00EC5450"/>
    <w:rsid w:val="00EC69F3"/>
    <w:rsid w:val="00EC7B71"/>
    <w:rsid w:val="00ED24FD"/>
    <w:rsid w:val="00ED2BC0"/>
    <w:rsid w:val="00ED3C64"/>
    <w:rsid w:val="00ED3F5D"/>
    <w:rsid w:val="00EE2C7D"/>
    <w:rsid w:val="00EE73B9"/>
    <w:rsid w:val="00EF5371"/>
    <w:rsid w:val="00EF70C3"/>
    <w:rsid w:val="00F0149C"/>
    <w:rsid w:val="00F03590"/>
    <w:rsid w:val="00F04CB8"/>
    <w:rsid w:val="00F126AE"/>
    <w:rsid w:val="00F13BB0"/>
    <w:rsid w:val="00F30B19"/>
    <w:rsid w:val="00F40099"/>
    <w:rsid w:val="00F51D3B"/>
    <w:rsid w:val="00F529F6"/>
    <w:rsid w:val="00F53319"/>
    <w:rsid w:val="00F53643"/>
    <w:rsid w:val="00F60A09"/>
    <w:rsid w:val="00F6153E"/>
    <w:rsid w:val="00F74CA9"/>
    <w:rsid w:val="00F7508C"/>
    <w:rsid w:val="00F97309"/>
    <w:rsid w:val="00FA0710"/>
    <w:rsid w:val="00FA2AE5"/>
    <w:rsid w:val="00FA5FDC"/>
    <w:rsid w:val="00FB541B"/>
    <w:rsid w:val="00FC2259"/>
    <w:rsid w:val="00FC3C98"/>
    <w:rsid w:val="00FC71B6"/>
    <w:rsid w:val="00FD2480"/>
    <w:rsid w:val="00FE654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shapedefaults>
    <o:shapelayout v:ext="edit">
      <o:idmap v:ext="edit" data="2"/>
    </o:shapelayout>
  </w:shapeDefaults>
  <w:decimalSymbol w:val=","/>
  <w:listSeparator w:val=";"/>
  <w14:docId w14:val="0230D9E9"/>
  <w15:docId w15:val="{3419BA0D-6551-4E1C-9406-BDBE076D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462D"/>
    <w:pPr>
      <w:overflowPunct w:val="0"/>
      <w:autoSpaceDE w:val="0"/>
      <w:autoSpaceDN w:val="0"/>
      <w:adjustRightInd w:val="0"/>
      <w:textAlignment w:val="baseline"/>
    </w:pPr>
    <w:rPr>
      <w:rFonts w:ascii="Verdana" w:hAnsi="Verdana"/>
    </w:rPr>
  </w:style>
  <w:style w:type="paragraph" w:styleId="Overskrift1">
    <w:name w:val="heading 1"/>
    <w:basedOn w:val="Normal"/>
    <w:next w:val="Normal"/>
    <w:qFormat/>
    <w:rsid w:val="00057E0A"/>
    <w:pPr>
      <w:keepNext/>
      <w:spacing w:before="240" w:after="60"/>
      <w:outlineLvl w:val="0"/>
    </w:pPr>
    <w:rPr>
      <w:rFonts w:cs="Arial"/>
      <w:b/>
      <w:bCs/>
      <w:kern w:val="32"/>
      <w:sz w:val="32"/>
      <w:szCs w:val="32"/>
    </w:rPr>
  </w:style>
  <w:style w:type="paragraph" w:styleId="Overskrift2">
    <w:name w:val="heading 2"/>
    <w:basedOn w:val="Normal"/>
    <w:next w:val="Normal"/>
    <w:link w:val="Overskrift2Tegn"/>
    <w:qFormat/>
    <w:rsid w:val="003B5A84"/>
    <w:pPr>
      <w:keepNext/>
      <w:spacing w:before="240" w:after="60"/>
      <w:outlineLvl w:val="1"/>
    </w:pPr>
    <w:rPr>
      <w:rFonts w:cs="Arial"/>
      <w:b/>
      <w:bCs/>
      <w:iCs/>
      <w:sz w:val="24"/>
      <w:szCs w:val="28"/>
    </w:rPr>
  </w:style>
  <w:style w:type="paragraph" w:styleId="Overskrift3">
    <w:name w:val="heading 3"/>
    <w:basedOn w:val="Normal"/>
    <w:next w:val="Normal"/>
    <w:link w:val="Overskrift3Tegn"/>
    <w:qFormat/>
    <w:rsid w:val="003B5A84"/>
    <w:pPr>
      <w:keepNext/>
      <w:spacing w:before="240" w:after="60"/>
      <w:outlineLvl w:val="2"/>
    </w:pPr>
    <w:rPr>
      <w:rFonts w:cs="Arial"/>
      <w:b/>
      <w:bCs/>
      <w:szCs w:val="26"/>
    </w:rPr>
  </w:style>
  <w:style w:type="paragraph" w:styleId="Overskrift4">
    <w:name w:val="heading 4"/>
    <w:basedOn w:val="Normal"/>
    <w:next w:val="Normal"/>
    <w:link w:val="Overskrift4Tegn"/>
    <w:semiHidden/>
    <w:unhideWhenUsed/>
    <w:qFormat/>
    <w:rsid w:val="00556012"/>
    <w:pPr>
      <w:keepNext/>
      <w:textAlignment w:val="auto"/>
      <w:outlineLvl w:val="3"/>
    </w:pPr>
    <w:rPr>
      <w:rFonts w:ascii="Times New Roman" w:hAnsi="Times New Roman"/>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rsid w:val="004A462D"/>
    <w:pPr>
      <w:tabs>
        <w:tab w:val="center" w:pos="4819"/>
        <w:tab w:val="right" w:pos="9638"/>
      </w:tabs>
    </w:pPr>
  </w:style>
  <w:style w:type="paragraph" w:styleId="Sidehoved">
    <w:name w:val="header"/>
    <w:basedOn w:val="Normal"/>
    <w:rsid w:val="004A462D"/>
    <w:pPr>
      <w:tabs>
        <w:tab w:val="center" w:pos="4819"/>
        <w:tab w:val="right" w:pos="9638"/>
      </w:tabs>
    </w:pPr>
  </w:style>
  <w:style w:type="character" w:styleId="Kommentarhenvisning">
    <w:name w:val="annotation reference"/>
    <w:basedOn w:val="Standardskrifttypeiafsnit"/>
    <w:semiHidden/>
    <w:rsid w:val="004A462D"/>
    <w:rPr>
      <w:sz w:val="16"/>
    </w:rPr>
  </w:style>
  <w:style w:type="paragraph" w:styleId="Kommentartekst">
    <w:name w:val="annotation text"/>
    <w:basedOn w:val="Normal"/>
    <w:link w:val="KommentartekstTegn"/>
    <w:semiHidden/>
    <w:rsid w:val="004A462D"/>
  </w:style>
  <w:style w:type="character" w:styleId="Sidetal">
    <w:name w:val="page number"/>
    <w:basedOn w:val="Standardskrifttypeiafsnit"/>
    <w:rsid w:val="004A462D"/>
  </w:style>
  <w:style w:type="paragraph" w:styleId="Billedtekst">
    <w:name w:val="caption"/>
    <w:basedOn w:val="Normal"/>
    <w:next w:val="Normal"/>
    <w:qFormat/>
    <w:rsid w:val="004A462D"/>
    <w:pPr>
      <w:jc w:val="both"/>
    </w:pPr>
    <w:rPr>
      <w:rFonts w:ascii="Arial" w:hAnsi="Arial"/>
      <w:b/>
      <w:bCs/>
      <w:sz w:val="22"/>
    </w:rPr>
  </w:style>
  <w:style w:type="paragraph" w:customStyle="1" w:styleId="Noparagraphstyle">
    <w:name w:val="[No paragraph style]"/>
    <w:rsid w:val="00E52F6A"/>
    <w:pPr>
      <w:autoSpaceDE w:val="0"/>
      <w:autoSpaceDN w:val="0"/>
      <w:adjustRightInd w:val="0"/>
      <w:spacing w:line="288" w:lineRule="auto"/>
      <w:textAlignment w:val="center"/>
    </w:pPr>
    <w:rPr>
      <w:color w:val="000000"/>
      <w:sz w:val="24"/>
      <w:szCs w:val="24"/>
      <w:lang w:val="en-US" w:eastAsia="en-US"/>
    </w:rPr>
  </w:style>
  <w:style w:type="paragraph" w:styleId="Markeringsbobletekst">
    <w:name w:val="Balloon Text"/>
    <w:basedOn w:val="Normal"/>
    <w:semiHidden/>
    <w:rsid w:val="0023037C"/>
    <w:rPr>
      <w:rFonts w:ascii="Tahoma" w:hAnsi="Tahoma" w:cs="Tahoma"/>
      <w:sz w:val="16"/>
      <w:szCs w:val="16"/>
    </w:rPr>
  </w:style>
  <w:style w:type="character" w:customStyle="1" w:styleId="SidefodTegn">
    <w:name w:val="Sidefod Tegn"/>
    <w:basedOn w:val="Standardskrifttypeiafsnit"/>
    <w:link w:val="Sidefod"/>
    <w:rsid w:val="00D92EE4"/>
  </w:style>
  <w:style w:type="character" w:customStyle="1" w:styleId="Overskrift4Tegn">
    <w:name w:val="Overskrift 4 Tegn"/>
    <w:basedOn w:val="Standardskrifttypeiafsnit"/>
    <w:link w:val="Overskrift4"/>
    <w:semiHidden/>
    <w:rsid w:val="00556012"/>
    <w:rPr>
      <w:sz w:val="24"/>
    </w:rPr>
  </w:style>
  <w:style w:type="paragraph" w:styleId="NormalWeb">
    <w:name w:val="Normal (Web)"/>
    <w:basedOn w:val="Normal"/>
    <w:uiPriority w:val="99"/>
    <w:rsid w:val="00556012"/>
    <w:rPr>
      <w:szCs w:val="24"/>
    </w:rPr>
  </w:style>
  <w:style w:type="character" w:customStyle="1" w:styleId="Overskrift2Tegn">
    <w:name w:val="Overskrift 2 Tegn"/>
    <w:basedOn w:val="Standardskrifttypeiafsnit"/>
    <w:link w:val="Overskrift2"/>
    <w:rsid w:val="003B5A84"/>
    <w:rPr>
      <w:rFonts w:ascii="Verdana" w:hAnsi="Verdana" w:cs="Arial"/>
      <w:b/>
      <w:bCs/>
      <w:iCs/>
      <w:sz w:val="24"/>
      <w:szCs w:val="28"/>
    </w:rPr>
  </w:style>
  <w:style w:type="character" w:customStyle="1" w:styleId="Overskrift3Tegn">
    <w:name w:val="Overskrift 3 Tegn"/>
    <w:basedOn w:val="Standardskrifttypeiafsnit"/>
    <w:link w:val="Overskrift3"/>
    <w:rsid w:val="003B5A84"/>
    <w:rPr>
      <w:rFonts w:ascii="Verdana" w:hAnsi="Verdana" w:cs="Arial"/>
      <w:b/>
      <w:bCs/>
      <w:szCs w:val="26"/>
    </w:rPr>
  </w:style>
  <w:style w:type="character" w:styleId="Hyperlink">
    <w:name w:val="Hyperlink"/>
    <w:basedOn w:val="Standardskrifttypeiafsnit"/>
    <w:unhideWhenUsed/>
    <w:rsid w:val="00556012"/>
    <w:rPr>
      <w:color w:val="0000FF"/>
      <w:u w:val="single"/>
    </w:rPr>
  </w:style>
  <w:style w:type="paragraph" w:styleId="Indholdsfortegnelse2">
    <w:name w:val="toc 2"/>
    <w:basedOn w:val="Normal"/>
    <w:next w:val="Normal"/>
    <w:autoRedefine/>
    <w:uiPriority w:val="39"/>
    <w:unhideWhenUsed/>
    <w:rsid w:val="00556012"/>
    <w:pPr>
      <w:tabs>
        <w:tab w:val="right" w:leader="dot" w:pos="7957"/>
      </w:tabs>
      <w:spacing w:before="120"/>
      <w:ind w:left="426"/>
      <w:textAlignment w:val="auto"/>
    </w:pPr>
    <w:rPr>
      <w:noProof/>
    </w:rPr>
  </w:style>
  <w:style w:type="paragraph" w:styleId="Indholdsfortegnelse3">
    <w:name w:val="toc 3"/>
    <w:basedOn w:val="Normal"/>
    <w:next w:val="Normal"/>
    <w:autoRedefine/>
    <w:uiPriority w:val="39"/>
    <w:unhideWhenUsed/>
    <w:rsid w:val="00556012"/>
    <w:pPr>
      <w:tabs>
        <w:tab w:val="right" w:leader="dot" w:pos="7957"/>
      </w:tabs>
      <w:ind w:left="400"/>
      <w:textAlignment w:val="auto"/>
    </w:pPr>
    <w:rPr>
      <w:noProof/>
    </w:rPr>
  </w:style>
  <w:style w:type="paragraph" w:styleId="Fodnotetekst">
    <w:name w:val="footnote text"/>
    <w:basedOn w:val="Normal"/>
    <w:link w:val="FodnotetekstTegn"/>
    <w:uiPriority w:val="99"/>
    <w:unhideWhenUsed/>
    <w:rsid w:val="00556012"/>
    <w:pPr>
      <w:textAlignment w:val="auto"/>
    </w:pPr>
  </w:style>
  <w:style w:type="character" w:customStyle="1" w:styleId="FodnotetekstTegn">
    <w:name w:val="Fodnotetekst Tegn"/>
    <w:basedOn w:val="Standardskrifttypeiafsnit"/>
    <w:link w:val="Fodnotetekst"/>
    <w:uiPriority w:val="99"/>
    <w:rsid w:val="00556012"/>
    <w:rPr>
      <w:rFonts w:ascii="Verdana" w:hAnsi="Verdana"/>
    </w:rPr>
  </w:style>
  <w:style w:type="paragraph" w:styleId="Brdtekst">
    <w:name w:val="Body Text"/>
    <w:basedOn w:val="Normal"/>
    <w:link w:val="BrdtekstTegn"/>
    <w:unhideWhenUsed/>
    <w:rsid w:val="00556012"/>
    <w:pPr>
      <w:textAlignment w:val="auto"/>
    </w:pPr>
    <w:rPr>
      <w:rFonts w:ascii="Times New Roman" w:hAnsi="Times New Roman"/>
      <w:sz w:val="24"/>
    </w:rPr>
  </w:style>
  <w:style w:type="character" w:customStyle="1" w:styleId="BrdtekstTegn">
    <w:name w:val="Brødtekst Tegn"/>
    <w:basedOn w:val="Standardskrifttypeiafsnit"/>
    <w:link w:val="Brdtekst"/>
    <w:rsid w:val="00556012"/>
    <w:rPr>
      <w:sz w:val="24"/>
    </w:rPr>
  </w:style>
  <w:style w:type="paragraph" w:styleId="Brdtekst2">
    <w:name w:val="Body Text 2"/>
    <w:basedOn w:val="Normal"/>
    <w:link w:val="Brdtekst2Tegn"/>
    <w:unhideWhenUsed/>
    <w:rsid w:val="00556012"/>
    <w:pPr>
      <w:spacing w:after="120" w:line="480" w:lineRule="auto"/>
      <w:textAlignment w:val="auto"/>
    </w:pPr>
  </w:style>
  <w:style w:type="character" w:customStyle="1" w:styleId="Brdtekst2Tegn">
    <w:name w:val="Brødtekst 2 Tegn"/>
    <w:basedOn w:val="Standardskrifttypeiafsnit"/>
    <w:link w:val="Brdtekst2"/>
    <w:rsid w:val="00556012"/>
    <w:rPr>
      <w:rFonts w:ascii="Verdana" w:hAnsi="Verdana"/>
    </w:rPr>
  </w:style>
  <w:style w:type="character" w:styleId="Fodnotehenvisning">
    <w:name w:val="footnote reference"/>
    <w:basedOn w:val="Standardskrifttypeiafsnit"/>
    <w:unhideWhenUsed/>
    <w:rsid w:val="00556012"/>
    <w:rPr>
      <w:vertAlign w:val="superscript"/>
    </w:rPr>
  </w:style>
  <w:style w:type="paragraph" w:styleId="Indholdsfortegnelse1">
    <w:name w:val="toc 1"/>
    <w:basedOn w:val="Normal"/>
    <w:next w:val="Normal"/>
    <w:autoRedefine/>
    <w:uiPriority w:val="39"/>
    <w:rsid w:val="00E646FE"/>
    <w:pPr>
      <w:tabs>
        <w:tab w:val="right" w:leader="dot" w:pos="7938"/>
      </w:tabs>
      <w:spacing w:after="100"/>
    </w:pPr>
  </w:style>
  <w:style w:type="paragraph" w:customStyle="1" w:styleId="Minnormalbrdtekst">
    <w:name w:val="Min normal brødtekst"/>
    <w:basedOn w:val="Normal"/>
    <w:link w:val="MinnormalbrdtekstTegn"/>
    <w:qFormat/>
    <w:rsid w:val="00556012"/>
    <w:pPr>
      <w:overflowPunct/>
      <w:autoSpaceDE/>
      <w:autoSpaceDN/>
      <w:adjustRightInd/>
      <w:spacing w:after="120"/>
      <w:textAlignment w:val="auto"/>
    </w:pPr>
    <w:rPr>
      <w:szCs w:val="24"/>
    </w:rPr>
  </w:style>
  <w:style w:type="character" w:customStyle="1" w:styleId="MinnormalbrdtekstTegn">
    <w:name w:val="Min normal brødtekst Tegn"/>
    <w:basedOn w:val="Standardskrifttypeiafsnit"/>
    <w:link w:val="Minnormalbrdtekst"/>
    <w:rsid w:val="00556012"/>
    <w:rPr>
      <w:rFonts w:ascii="Verdana" w:hAnsi="Verdana"/>
      <w:szCs w:val="24"/>
    </w:rPr>
  </w:style>
  <w:style w:type="table" w:styleId="Tabel-Gitter">
    <w:name w:val="Table Grid"/>
    <w:basedOn w:val="Tabel-Normal"/>
    <w:rsid w:val="00556012"/>
    <w:rPr>
      <w:rFonts w:ascii="Verdana" w:eastAsia="Calibri" w:hAnsi="Verdan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mmentartekstTegn">
    <w:name w:val="Kommentartekst Tegn"/>
    <w:basedOn w:val="Standardskrifttypeiafsnit"/>
    <w:link w:val="Kommentartekst"/>
    <w:semiHidden/>
    <w:rsid w:val="00556012"/>
    <w:rPr>
      <w:rFonts w:ascii="Verdana" w:hAnsi="Verdana"/>
    </w:rPr>
  </w:style>
  <w:style w:type="paragraph" w:styleId="Listeafsnit">
    <w:name w:val="List Paragraph"/>
    <w:basedOn w:val="Normal"/>
    <w:uiPriority w:val="34"/>
    <w:qFormat/>
    <w:rsid w:val="000B00F1"/>
    <w:pPr>
      <w:ind w:left="720"/>
      <w:contextualSpacing/>
    </w:pPr>
  </w:style>
  <w:style w:type="paragraph" w:styleId="Kommentaremne">
    <w:name w:val="annotation subject"/>
    <w:basedOn w:val="Kommentartekst"/>
    <w:next w:val="Kommentartekst"/>
    <w:link w:val="KommentaremneTegn"/>
    <w:semiHidden/>
    <w:unhideWhenUsed/>
    <w:rsid w:val="00122137"/>
    <w:rPr>
      <w:b/>
      <w:bCs/>
    </w:rPr>
  </w:style>
  <w:style w:type="character" w:customStyle="1" w:styleId="KommentaremneTegn">
    <w:name w:val="Kommentaremne Tegn"/>
    <w:basedOn w:val="KommentartekstTegn"/>
    <w:link w:val="Kommentaremne"/>
    <w:semiHidden/>
    <w:rsid w:val="00122137"/>
    <w:rPr>
      <w:rFonts w:ascii="Verdana" w:hAnsi="Verdana"/>
      <w:b/>
      <w:bCs/>
    </w:rPr>
  </w:style>
  <w:style w:type="paragraph" w:customStyle="1" w:styleId="NoParagraphStyle0">
    <w:name w:val="[No Paragraph Style]"/>
    <w:rsid w:val="00147B53"/>
    <w:pPr>
      <w:autoSpaceDE w:val="0"/>
      <w:autoSpaceDN w:val="0"/>
      <w:adjustRightInd w:val="0"/>
      <w:spacing w:line="288" w:lineRule="auto"/>
      <w:textAlignment w:val="center"/>
    </w:pPr>
    <w:rPr>
      <w:rFonts w:eastAsiaTheme="minorHAnsi"/>
      <w:color w:val="000000"/>
      <w:sz w:val="24"/>
      <w:szCs w:val="24"/>
      <w:lang w:eastAsia="en-US"/>
    </w:rPr>
  </w:style>
  <w:style w:type="character" w:styleId="BesgtLink">
    <w:name w:val="FollowedHyperlink"/>
    <w:basedOn w:val="Standardskrifttypeiafsnit"/>
    <w:semiHidden/>
    <w:unhideWhenUsed/>
    <w:rsid w:val="00A81D60"/>
    <w:rPr>
      <w:color w:val="800080" w:themeColor="followedHyperlink"/>
      <w:u w:val="single"/>
    </w:rPr>
  </w:style>
  <w:style w:type="character" w:styleId="Ulstomtale">
    <w:name w:val="Unresolved Mention"/>
    <w:basedOn w:val="Standardskrifttypeiafsnit"/>
    <w:uiPriority w:val="99"/>
    <w:semiHidden/>
    <w:unhideWhenUsed/>
    <w:rsid w:val="00E13C9C"/>
    <w:rPr>
      <w:color w:val="605E5C"/>
      <w:shd w:val="clear" w:color="auto" w:fill="E1DFDD"/>
    </w:rPr>
  </w:style>
  <w:style w:type="paragraph" w:styleId="Korrektur">
    <w:name w:val="Revision"/>
    <w:hidden/>
    <w:uiPriority w:val="99"/>
    <w:semiHidden/>
    <w:rsid w:val="009917E5"/>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16735">
      <w:bodyDiv w:val="1"/>
      <w:marLeft w:val="0"/>
      <w:marRight w:val="0"/>
      <w:marTop w:val="0"/>
      <w:marBottom w:val="0"/>
      <w:divBdr>
        <w:top w:val="none" w:sz="0" w:space="0" w:color="auto"/>
        <w:left w:val="none" w:sz="0" w:space="0" w:color="auto"/>
        <w:bottom w:val="none" w:sz="0" w:space="0" w:color="auto"/>
        <w:right w:val="none" w:sz="0" w:space="0" w:color="auto"/>
      </w:divBdr>
      <w:divsChild>
        <w:div w:id="525409439">
          <w:marLeft w:val="0"/>
          <w:marRight w:val="0"/>
          <w:marTop w:val="0"/>
          <w:marBottom w:val="0"/>
          <w:divBdr>
            <w:top w:val="none" w:sz="0" w:space="0" w:color="auto"/>
            <w:left w:val="none" w:sz="0" w:space="0" w:color="auto"/>
            <w:bottom w:val="none" w:sz="0" w:space="0" w:color="auto"/>
            <w:right w:val="none" w:sz="0" w:space="0" w:color="auto"/>
          </w:divBdr>
          <w:divsChild>
            <w:div w:id="816185989">
              <w:marLeft w:val="0"/>
              <w:marRight w:val="0"/>
              <w:marTop w:val="0"/>
              <w:marBottom w:val="0"/>
              <w:divBdr>
                <w:top w:val="none" w:sz="0" w:space="0" w:color="auto"/>
                <w:left w:val="none" w:sz="0" w:space="0" w:color="auto"/>
                <w:bottom w:val="none" w:sz="0" w:space="0" w:color="auto"/>
                <w:right w:val="none" w:sz="0" w:space="0" w:color="auto"/>
              </w:divBdr>
              <w:divsChild>
                <w:div w:id="1866092167">
                  <w:marLeft w:val="0"/>
                  <w:marRight w:val="0"/>
                  <w:marTop w:val="0"/>
                  <w:marBottom w:val="0"/>
                  <w:divBdr>
                    <w:top w:val="none" w:sz="0" w:space="0" w:color="auto"/>
                    <w:left w:val="none" w:sz="0" w:space="0" w:color="auto"/>
                    <w:bottom w:val="none" w:sz="0" w:space="0" w:color="auto"/>
                    <w:right w:val="none" w:sz="0" w:space="0" w:color="auto"/>
                  </w:divBdr>
                  <w:divsChild>
                    <w:div w:id="1519588460">
                      <w:marLeft w:val="0"/>
                      <w:marRight w:val="0"/>
                      <w:marTop w:val="0"/>
                      <w:marBottom w:val="0"/>
                      <w:divBdr>
                        <w:top w:val="none" w:sz="0" w:space="0" w:color="auto"/>
                        <w:left w:val="none" w:sz="0" w:space="0" w:color="auto"/>
                        <w:bottom w:val="none" w:sz="0" w:space="0" w:color="auto"/>
                        <w:right w:val="none" w:sz="0" w:space="0" w:color="auto"/>
                      </w:divBdr>
                      <w:divsChild>
                        <w:div w:id="1850172992">
                          <w:marLeft w:val="-225"/>
                          <w:marRight w:val="-225"/>
                          <w:marTop w:val="0"/>
                          <w:marBottom w:val="0"/>
                          <w:divBdr>
                            <w:top w:val="none" w:sz="0" w:space="0" w:color="auto"/>
                            <w:left w:val="none" w:sz="0" w:space="0" w:color="auto"/>
                            <w:bottom w:val="none" w:sz="0" w:space="0" w:color="auto"/>
                            <w:right w:val="none" w:sz="0" w:space="0" w:color="auto"/>
                          </w:divBdr>
                          <w:divsChild>
                            <w:div w:id="309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1900161">
      <w:bodyDiv w:val="1"/>
      <w:marLeft w:val="0"/>
      <w:marRight w:val="0"/>
      <w:marTop w:val="0"/>
      <w:marBottom w:val="0"/>
      <w:divBdr>
        <w:top w:val="none" w:sz="0" w:space="0" w:color="auto"/>
        <w:left w:val="none" w:sz="0" w:space="0" w:color="auto"/>
        <w:bottom w:val="none" w:sz="0" w:space="0" w:color="auto"/>
        <w:right w:val="none" w:sz="0" w:space="0" w:color="auto"/>
      </w:divBdr>
    </w:div>
    <w:div w:id="894976520">
      <w:bodyDiv w:val="1"/>
      <w:marLeft w:val="0"/>
      <w:marRight w:val="0"/>
      <w:marTop w:val="0"/>
      <w:marBottom w:val="0"/>
      <w:divBdr>
        <w:top w:val="none" w:sz="0" w:space="0" w:color="auto"/>
        <w:left w:val="none" w:sz="0" w:space="0" w:color="auto"/>
        <w:bottom w:val="none" w:sz="0" w:space="0" w:color="auto"/>
        <w:right w:val="none" w:sz="0" w:space="0" w:color="auto"/>
      </w:divBdr>
    </w:div>
    <w:div w:id="1742172592">
      <w:bodyDiv w:val="1"/>
      <w:marLeft w:val="0"/>
      <w:marRight w:val="0"/>
      <w:marTop w:val="0"/>
      <w:marBottom w:val="0"/>
      <w:divBdr>
        <w:top w:val="none" w:sz="0" w:space="0" w:color="auto"/>
        <w:left w:val="none" w:sz="0" w:space="0" w:color="auto"/>
        <w:bottom w:val="none" w:sz="0" w:space="0" w:color="auto"/>
        <w:right w:val="none" w:sz="0" w:space="0" w:color="auto"/>
      </w:divBdr>
    </w:div>
    <w:div w:id="1817069992">
      <w:bodyDiv w:val="1"/>
      <w:marLeft w:val="0"/>
      <w:marRight w:val="0"/>
      <w:marTop w:val="0"/>
      <w:marBottom w:val="0"/>
      <w:divBdr>
        <w:top w:val="none" w:sz="0" w:space="0" w:color="auto"/>
        <w:left w:val="none" w:sz="0" w:space="0" w:color="auto"/>
        <w:bottom w:val="none" w:sz="0" w:space="0" w:color="auto"/>
        <w:right w:val="none" w:sz="0" w:space="0" w:color="auto"/>
      </w:divBdr>
    </w:div>
    <w:div w:id="1880506624">
      <w:bodyDiv w:val="1"/>
      <w:marLeft w:val="0"/>
      <w:marRight w:val="0"/>
      <w:marTop w:val="0"/>
      <w:marBottom w:val="0"/>
      <w:divBdr>
        <w:top w:val="none" w:sz="0" w:space="0" w:color="auto"/>
        <w:left w:val="none" w:sz="0" w:space="0" w:color="auto"/>
        <w:bottom w:val="none" w:sz="0" w:space="0" w:color="auto"/>
        <w:right w:val="none" w:sz="0" w:space="0" w:color="auto"/>
      </w:divBdr>
    </w:div>
    <w:div w:id="1999307850">
      <w:bodyDiv w:val="1"/>
      <w:marLeft w:val="0"/>
      <w:marRight w:val="0"/>
      <w:marTop w:val="0"/>
      <w:marBottom w:val="0"/>
      <w:divBdr>
        <w:top w:val="none" w:sz="0" w:space="0" w:color="auto"/>
        <w:left w:val="none" w:sz="0" w:space="0" w:color="auto"/>
        <w:bottom w:val="none" w:sz="0" w:space="0" w:color="auto"/>
        <w:right w:val="none" w:sz="0" w:space="0" w:color="auto"/>
      </w:divBdr>
    </w:div>
    <w:div w:id="210148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kpo.naevneneshus.dk/" TargetMode="External"/><Relationship Id="rId18" Type="http://schemas.openxmlformats.org/officeDocument/2006/relationships/hyperlink" Target="mailto:fanoe@dn.dk"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dma.mst.dk/" TargetMode="External"/><Relationship Id="rId17" Type="http://schemas.openxmlformats.org/officeDocument/2006/relationships/image" Target="media/image4.w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fkn@naevneneshus.dk?subject=" TargetMode="External"/><Relationship Id="rId20" Type="http://schemas.openxmlformats.org/officeDocument/2006/relationships/hyperlink" Target="mailto:stps@stps.dk"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yperlink" Target="http://www.virk.dk/" TargetMode="External"/><Relationship Id="rId23" Type="http://schemas.openxmlformats.org/officeDocument/2006/relationships/image" Target="media/image7.wmf"/><Relationship Id="rId28" Type="http://schemas.openxmlformats.org/officeDocument/2006/relationships/header" Target="header2.xml"/><Relationship Id="rId10" Type="http://schemas.openxmlformats.org/officeDocument/2006/relationships/hyperlink" Target="http://www.dma.mst.dk" TargetMode="External"/><Relationship Id="rId19" Type="http://schemas.openxmlformats.org/officeDocument/2006/relationships/hyperlink" Target="mailto:sydvestjylland@friluftsraadet.dk"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borger.dk/" TargetMode="External"/><Relationship Id="rId22" Type="http://schemas.openxmlformats.org/officeDocument/2006/relationships/image" Target="media/image6.jpe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5A830-65E8-4B10-BFFF-A10AA43A8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2667</Words>
  <Characters>15688</Characters>
  <Application>Microsoft Office Word</Application>
  <DocSecurity>0</DocSecurity>
  <Lines>560</Lines>
  <Paragraphs>248</Paragraphs>
  <ScaleCrop>false</ScaleCrop>
  <HeadingPairs>
    <vt:vector size="2" baseType="variant">
      <vt:variant>
        <vt:lpstr>Titel</vt:lpstr>
      </vt:variant>
      <vt:variant>
        <vt:i4>1</vt:i4>
      </vt:variant>
    </vt:vector>
  </HeadingPairs>
  <TitlesOfParts>
    <vt:vector size="1" baseType="lpstr">
      <vt:lpstr/>
    </vt:vector>
  </TitlesOfParts>
  <Company>Esbjerg Kommune</Company>
  <LinksUpToDate>false</LinksUpToDate>
  <CharactersWithSpaces>18107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Inken Frank Nielsen</dc:creator>
  <cp:keywords/>
  <dc:description/>
  <cp:lastModifiedBy>Dorthe Waldemar. DOWA</cp:lastModifiedBy>
  <cp:revision>2</cp:revision>
  <cp:lastPrinted>2024-01-12T09:44:00Z</cp:lastPrinted>
  <dcterms:created xsi:type="dcterms:W3CDTF">2024-01-29T08:12:00Z</dcterms:created>
  <dcterms:modified xsi:type="dcterms:W3CDTF">2024-01-29T08:12:00Z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{FD9358CA-2B15-4CAF-8F80-5B7721A29390}</vt:lpwstr>
  </property>
</Properties>
</file>