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938" w:rsidRDefault="00A25938" w:rsidP="002A44B2">
      <w:pPr>
        <w:rPr>
          <w:rFonts w:cs="Arial"/>
          <w:sz w:val="16"/>
          <w:szCs w:val="16"/>
        </w:rPr>
      </w:pPr>
      <w:bookmarkStart w:id="0" w:name="_GoBack"/>
      <w:bookmarkEnd w:id="0"/>
    </w:p>
    <w:p w:rsidR="00A25938" w:rsidRDefault="00A25938" w:rsidP="002A44B2">
      <w:pPr>
        <w:rPr>
          <w:rFonts w:cs="Arial"/>
          <w:sz w:val="16"/>
          <w:szCs w:val="16"/>
        </w:rPr>
      </w:pPr>
    </w:p>
    <w:p w:rsidR="00A25938" w:rsidRPr="001A0D1F" w:rsidRDefault="003A0135" w:rsidP="002A44B2">
      <w:pPr>
        <w:rPr>
          <w:rFonts w:cs="Arial"/>
          <w:szCs w:val="20"/>
        </w:rPr>
      </w:pPr>
      <w:r w:rsidRPr="001A0D1F">
        <w:rPr>
          <w:rFonts w:cs="Arial"/>
          <w:szCs w:val="20"/>
        </w:rPr>
        <w:t>Bjærgning og Redning Aps</w:t>
      </w:r>
    </w:p>
    <w:p w:rsidR="003A0135" w:rsidRPr="001A0D1F" w:rsidRDefault="003A0135" w:rsidP="002A44B2">
      <w:pPr>
        <w:rPr>
          <w:rFonts w:cs="Arial"/>
          <w:szCs w:val="20"/>
        </w:rPr>
      </w:pPr>
      <w:r w:rsidRPr="001A0D1F">
        <w:rPr>
          <w:rFonts w:cs="Arial"/>
          <w:szCs w:val="20"/>
        </w:rPr>
        <w:t>V/ Christian Jensen</w:t>
      </w:r>
    </w:p>
    <w:p w:rsidR="00A25938" w:rsidRPr="001A0D1F" w:rsidRDefault="001A0D1F" w:rsidP="002A44B2">
      <w:pPr>
        <w:rPr>
          <w:rFonts w:cs="Arial"/>
          <w:szCs w:val="20"/>
        </w:rPr>
      </w:pPr>
      <w:r w:rsidRPr="001A0D1F">
        <w:rPr>
          <w:rFonts w:cs="Arial"/>
          <w:szCs w:val="20"/>
        </w:rPr>
        <w:t xml:space="preserve">Elmevej 12 </w:t>
      </w:r>
    </w:p>
    <w:tbl>
      <w:tblPr>
        <w:tblpPr w:leftFromText="142" w:rightFromText="142" w:vertAnchor="text" w:horzAnchor="page" w:tblpX="7965" w:tblpY="-14"/>
        <w:tblOverlap w:val="never"/>
        <w:tblW w:w="3641" w:type="dxa"/>
        <w:tblCellMar>
          <w:left w:w="70" w:type="dxa"/>
          <w:right w:w="70" w:type="dxa"/>
        </w:tblCellMar>
        <w:tblLook w:val="0000" w:firstRow="0" w:lastRow="0" w:firstColumn="0" w:lastColumn="0" w:noHBand="0" w:noVBand="0"/>
      </w:tblPr>
      <w:tblGrid>
        <w:gridCol w:w="3641"/>
      </w:tblGrid>
      <w:tr w:rsidR="00897C08" w:rsidTr="00B47FCC">
        <w:trPr>
          <w:trHeight w:val="5655"/>
        </w:trPr>
        <w:tc>
          <w:tcPr>
            <w:tcW w:w="3641" w:type="dxa"/>
          </w:tcPr>
          <w:p w:rsidR="00897C08" w:rsidRDefault="00897C08" w:rsidP="00107274">
            <w:pPr>
              <w:rPr>
                <w:b/>
              </w:rPr>
            </w:pPr>
            <w:r w:rsidRPr="005045E7">
              <w:rPr>
                <w:b/>
              </w:rPr>
              <w:t>Team Byg, Miljø og Affald</w:t>
            </w:r>
          </w:p>
          <w:p w:rsidR="00897C08" w:rsidRDefault="00897C08" w:rsidP="00107274"/>
          <w:p w:rsidR="00897C08" w:rsidRPr="005045E7" w:rsidRDefault="00897C08" w:rsidP="00107274">
            <w:pPr>
              <w:rPr>
                <w:sz w:val="15"/>
                <w:szCs w:val="15"/>
              </w:rPr>
            </w:pPr>
            <w:r w:rsidRPr="005045E7">
              <w:rPr>
                <w:sz w:val="15"/>
                <w:szCs w:val="15"/>
              </w:rPr>
              <w:t>Næstved Kommune</w:t>
            </w:r>
          </w:p>
          <w:p w:rsidR="00897C08" w:rsidRDefault="00897C08" w:rsidP="00107274">
            <w:pPr>
              <w:rPr>
                <w:sz w:val="15"/>
                <w:szCs w:val="15"/>
              </w:rPr>
            </w:pPr>
            <w:r>
              <w:rPr>
                <w:sz w:val="15"/>
                <w:szCs w:val="15"/>
              </w:rPr>
              <w:t>5588 5588</w:t>
            </w:r>
          </w:p>
          <w:p w:rsidR="00897C08" w:rsidRPr="005045E7" w:rsidRDefault="00897C08" w:rsidP="00107274">
            <w:pPr>
              <w:rPr>
                <w:sz w:val="15"/>
                <w:szCs w:val="15"/>
              </w:rPr>
            </w:pPr>
          </w:p>
          <w:p w:rsidR="00897C08" w:rsidRPr="00066AC6" w:rsidRDefault="00D93DEA" w:rsidP="00107274">
            <w:pPr>
              <w:rPr>
                <w:sz w:val="15"/>
                <w:szCs w:val="15"/>
              </w:rPr>
            </w:pPr>
            <w:hyperlink r:id="rId8" w:history="1">
              <w:r w:rsidR="00897C08" w:rsidRPr="00066AC6">
                <w:rPr>
                  <w:rStyle w:val="Hyperlink"/>
                  <w:sz w:val="15"/>
                  <w:szCs w:val="15"/>
                </w:rPr>
                <w:t>www.naestved.dk</w:t>
              </w:r>
            </w:hyperlink>
          </w:p>
          <w:p w:rsidR="00897C08" w:rsidRDefault="00897C08" w:rsidP="00107274">
            <w:pPr>
              <w:rPr>
                <w:sz w:val="15"/>
                <w:szCs w:val="15"/>
              </w:rPr>
            </w:pPr>
          </w:p>
          <w:p w:rsidR="00897C08" w:rsidRPr="005045E7" w:rsidRDefault="00897C08" w:rsidP="00107274">
            <w:pPr>
              <w:rPr>
                <w:sz w:val="15"/>
                <w:szCs w:val="15"/>
              </w:rPr>
            </w:pPr>
          </w:p>
          <w:p w:rsidR="00897C08" w:rsidRPr="005045E7" w:rsidRDefault="00897C08" w:rsidP="00107274">
            <w:pPr>
              <w:rPr>
                <w:sz w:val="15"/>
                <w:szCs w:val="15"/>
              </w:rPr>
            </w:pPr>
            <w:r w:rsidRPr="005045E7">
              <w:rPr>
                <w:sz w:val="15"/>
                <w:szCs w:val="15"/>
              </w:rPr>
              <w:t>Dato</w:t>
            </w:r>
          </w:p>
          <w:p w:rsidR="00897C08" w:rsidRPr="005045E7" w:rsidRDefault="00897C08" w:rsidP="00107274">
            <w:pPr>
              <w:rPr>
                <w:b/>
                <w:sz w:val="15"/>
                <w:szCs w:val="15"/>
              </w:rPr>
            </w:pPr>
            <w:r w:rsidRPr="005045E7">
              <w:rPr>
                <w:b/>
                <w:sz w:val="15"/>
                <w:szCs w:val="15"/>
              </w:rPr>
              <w:t>28-8-2018</w:t>
            </w:r>
          </w:p>
          <w:p w:rsidR="00897C08" w:rsidRPr="005045E7" w:rsidRDefault="00897C08" w:rsidP="00107274">
            <w:pPr>
              <w:rPr>
                <w:sz w:val="15"/>
                <w:szCs w:val="15"/>
              </w:rPr>
            </w:pPr>
          </w:p>
          <w:p w:rsidR="00897C08" w:rsidRDefault="00897C08" w:rsidP="00107274">
            <w:pPr>
              <w:rPr>
                <w:sz w:val="15"/>
                <w:szCs w:val="15"/>
              </w:rPr>
            </w:pPr>
            <w:r>
              <w:rPr>
                <w:sz w:val="15"/>
                <w:szCs w:val="15"/>
              </w:rPr>
              <w:t>Sagsnr.</w:t>
            </w:r>
          </w:p>
          <w:p w:rsidR="00897C08" w:rsidRPr="005045E7" w:rsidRDefault="00897C08" w:rsidP="00107274">
            <w:pPr>
              <w:rPr>
                <w:b/>
                <w:sz w:val="15"/>
                <w:szCs w:val="15"/>
              </w:rPr>
            </w:pPr>
            <w:r w:rsidRPr="005045E7">
              <w:rPr>
                <w:b/>
                <w:sz w:val="15"/>
                <w:szCs w:val="15"/>
              </w:rPr>
              <w:t>06.01.00-P19-17-18</w:t>
            </w:r>
          </w:p>
          <w:p w:rsidR="00897C08" w:rsidRDefault="00897C08" w:rsidP="00107274">
            <w:pPr>
              <w:rPr>
                <w:sz w:val="15"/>
                <w:szCs w:val="15"/>
              </w:rPr>
            </w:pPr>
          </w:p>
          <w:p w:rsidR="00897C08" w:rsidRDefault="00897C08" w:rsidP="00107274">
            <w:pPr>
              <w:rPr>
                <w:sz w:val="15"/>
                <w:szCs w:val="15"/>
              </w:rPr>
            </w:pPr>
            <w:r>
              <w:rPr>
                <w:sz w:val="15"/>
                <w:szCs w:val="15"/>
              </w:rPr>
              <w:t>C</w:t>
            </w:r>
            <w:r w:rsidR="00D85F23">
              <w:rPr>
                <w:sz w:val="15"/>
                <w:szCs w:val="15"/>
              </w:rPr>
              <w:t>VR</w:t>
            </w:r>
            <w:r>
              <w:rPr>
                <w:sz w:val="15"/>
                <w:szCs w:val="15"/>
              </w:rPr>
              <w:t>-nr.</w:t>
            </w:r>
          </w:p>
          <w:p w:rsidR="00897C08" w:rsidRPr="005045E7" w:rsidRDefault="001A0D1F" w:rsidP="00107274">
            <w:pPr>
              <w:rPr>
                <w:b/>
                <w:sz w:val="15"/>
                <w:szCs w:val="15"/>
              </w:rPr>
            </w:pPr>
            <w:r w:rsidRPr="001A0D1F">
              <w:rPr>
                <w:b/>
                <w:sz w:val="15"/>
                <w:szCs w:val="15"/>
              </w:rPr>
              <w:t>33580800</w:t>
            </w:r>
          </w:p>
          <w:p w:rsidR="00897C08" w:rsidRDefault="00897C08" w:rsidP="00107274">
            <w:pPr>
              <w:rPr>
                <w:sz w:val="15"/>
                <w:szCs w:val="15"/>
              </w:rPr>
            </w:pPr>
          </w:p>
          <w:p w:rsidR="00897C08" w:rsidRPr="005045E7" w:rsidRDefault="00897C08" w:rsidP="00107274">
            <w:pPr>
              <w:rPr>
                <w:sz w:val="15"/>
                <w:szCs w:val="15"/>
              </w:rPr>
            </w:pPr>
            <w:r>
              <w:rPr>
                <w:sz w:val="15"/>
                <w:szCs w:val="15"/>
              </w:rPr>
              <w:t>Sagsbehandler</w:t>
            </w:r>
          </w:p>
          <w:p w:rsidR="00897C08" w:rsidRPr="005045E7" w:rsidRDefault="00897C08" w:rsidP="005045E7">
            <w:pPr>
              <w:rPr>
                <w:b/>
                <w:sz w:val="15"/>
                <w:szCs w:val="15"/>
              </w:rPr>
            </w:pPr>
            <w:r w:rsidRPr="005045E7">
              <w:rPr>
                <w:b/>
                <w:sz w:val="15"/>
                <w:szCs w:val="15"/>
              </w:rPr>
              <w:t>Jesper Dickow</w:t>
            </w:r>
          </w:p>
          <w:p w:rsidR="00897C08" w:rsidRDefault="00897C08" w:rsidP="00107274">
            <w:pPr>
              <w:rPr>
                <w:b/>
                <w:sz w:val="15"/>
                <w:szCs w:val="15"/>
              </w:rPr>
            </w:pPr>
            <w:r w:rsidRPr="00110333">
              <w:rPr>
                <w:b/>
                <w:sz w:val="15"/>
                <w:szCs w:val="15"/>
              </w:rPr>
              <w:t>+455588 6155</w:t>
            </w:r>
          </w:p>
          <w:p w:rsidR="00897C08" w:rsidRDefault="00897C08" w:rsidP="00107274">
            <w:pPr>
              <w:rPr>
                <w:b/>
                <w:sz w:val="15"/>
                <w:szCs w:val="15"/>
              </w:rPr>
            </w:pPr>
            <w:r w:rsidRPr="000B0813">
              <w:rPr>
                <w:b/>
                <w:sz w:val="15"/>
                <w:szCs w:val="15"/>
              </w:rPr>
              <w:t>jedic@naestved.dk</w:t>
            </w:r>
          </w:p>
          <w:p w:rsidR="00897C08" w:rsidRPr="00110333" w:rsidRDefault="00897C08" w:rsidP="00822F63">
            <w:pPr>
              <w:rPr>
                <w:b/>
                <w:sz w:val="15"/>
                <w:szCs w:val="15"/>
              </w:rPr>
            </w:pPr>
          </w:p>
        </w:tc>
      </w:tr>
    </w:tbl>
    <w:p w:rsidR="00897C08" w:rsidRDefault="001A0D1F" w:rsidP="00A22EF2">
      <w:pPr>
        <w:rPr>
          <w:rFonts w:cs="Arial"/>
          <w:szCs w:val="20"/>
        </w:rPr>
      </w:pPr>
      <w:r>
        <w:rPr>
          <w:rFonts w:cs="Arial"/>
          <w:szCs w:val="20"/>
        </w:rPr>
        <w:t>4683 Rønnede</w:t>
      </w:r>
    </w:p>
    <w:p w:rsidR="00897C08" w:rsidRDefault="00897C08" w:rsidP="00A22EF2">
      <w:pPr>
        <w:rPr>
          <w:rFonts w:cs="Arial"/>
          <w:szCs w:val="20"/>
        </w:rPr>
      </w:pPr>
    </w:p>
    <w:p w:rsidR="00897C08" w:rsidRDefault="00897C08" w:rsidP="00A22EF2">
      <w:pPr>
        <w:rPr>
          <w:rFonts w:cs="Arial"/>
          <w:szCs w:val="20"/>
        </w:rPr>
      </w:pPr>
    </w:p>
    <w:p w:rsidR="00897C08" w:rsidRDefault="00897C08" w:rsidP="006F2D6B">
      <w:pPr>
        <w:rPr>
          <w:rFonts w:eastAsia="Times New Roman" w:cs="Arial"/>
          <w:sz w:val="16"/>
          <w:szCs w:val="16"/>
        </w:rPr>
      </w:pPr>
      <w:r w:rsidRPr="000C156D">
        <w:rPr>
          <w:rFonts w:eastAsia="Times New Roman" w:cs="Arial"/>
          <w:sz w:val="16"/>
          <w:szCs w:val="16"/>
        </w:rPr>
        <w:fldChar w:fldCharType="begin"/>
      </w:r>
      <w:r w:rsidRPr="000C156D">
        <w:rPr>
          <w:rFonts w:eastAsia="Times New Roman" w:cs="Arial"/>
          <w:sz w:val="16"/>
          <w:szCs w:val="16"/>
        </w:rPr>
        <w:instrText xml:space="preserve"> PRINT %%d2m*DOKSTART|d2m*DESTINATION:EBOKSKMDPRINT|d2m*"IDENT: </w:instrText>
      </w:r>
      <w:r w:rsidRPr="000C156D">
        <w:rPr>
          <w:rFonts w:cs="Arial"/>
          <w:sz w:val="16"/>
          <w:szCs w:val="16"/>
        </w:rPr>
        <w:instrText xml:space="preserve"> </w:instrText>
      </w:r>
      <w:r w:rsidRPr="000C156D">
        <w:rPr>
          <w:rFonts w:eastAsia="Times New Roman" w:cs="Arial"/>
          <w:sz w:val="16"/>
          <w:szCs w:val="16"/>
        </w:rPr>
        <w:instrText>"|d2m*IDENTTYPE:CPR|d2m*FORM:"Alm Brev"|d2m*"OVERSKRIFT:</w:instrText>
      </w:r>
      <w:r w:rsidRPr="000C156D">
        <w:rPr>
          <w:rFonts w:cs="Arial"/>
          <w:sz w:val="16"/>
          <w:szCs w:val="16"/>
        </w:rPr>
        <w:instrText xml:space="preserve"> </w:instrText>
      </w:r>
      <w:r w:rsidRPr="003E4389">
        <w:rPr>
          <w:sz w:val="16"/>
          <w:szCs w:val="16"/>
        </w:rPr>
        <w:instrText>Tilslutningstilladelse til Centervej 4 Næstved</w:instrText>
      </w:r>
      <w:r w:rsidRPr="000C156D">
        <w:rPr>
          <w:rFonts w:eastAsia="Times New Roman" w:cs="Arial"/>
          <w:sz w:val="16"/>
          <w:szCs w:val="16"/>
        </w:rPr>
        <w:instrText>"|d2m*ACCEPT:1|d2m*SHOWRECEIPT:1|d2m*RESPONSETYPE:3|d2m*"RESPONSEADDRESS:[[</w:instrText>
      </w:r>
      <w:r w:rsidRPr="000C156D">
        <w:rPr>
          <w:rFonts w:cs="Arial"/>
          <w:sz w:val="16"/>
          <w:szCs w:val="16"/>
        </w:rPr>
        <w:instrText>Attention.Email]]</w:instrText>
      </w:r>
      <w:r w:rsidRPr="000C156D">
        <w:rPr>
          <w:rFonts w:eastAsia="Times New Roman" w:cs="Arial"/>
          <w:sz w:val="16"/>
          <w:szCs w:val="16"/>
        </w:rPr>
        <w:instrText xml:space="preserve">" MERGEFORMAT </w:instrText>
      </w:r>
      <w:r w:rsidRPr="000C156D">
        <w:rPr>
          <w:rFonts w:eastAsia="Times New Roman" w:cs="Arial"/>
          <w:sz w:val="16"/>
          <w:szCs w:val="16"/>
        </w:rPr>
        <w:fldChar w:fldCharType="end"/>
      </w:r>
    </w:p>
    <w:p w:rsidR="00897C08" w:rsidRDefault="00897C08" w:rsidP="006F2D6B">
      <w:pPr>
        <w:rPr>
          <w:rFonts w:cs="Arial"/>
          <w:sz w:val="16"/>
          <w:szCs w:val="16"/>
        </w:rPr>
      </w:pPr>
    </w:p>
    <w:p w:rsidR="00897C08" w:rsidRPr="00882D8B" w:rsidRDefault="00897C08">
      <w:pPr>
        <w:rPr>
          <w:b/>
        </w:rPr>
      </w:pPr>
      <w:r w:rsidRPr="00882D8B">
        <w:rPr>
          <w:b/>
        </w:rPr>
        <w:t xml:space="preserve">Tilslutningstilladelse til Centervej 4 </w:t>
      </w:r>
      <w:r w:rsidR="001A0D1F">
        <w:rPr>
          <w:b/>
        </w:rPr>
        <w:t>Tappernøje</w:t>
      </w:r>
    </w:p>
    <w:p w:rsidR="00D85F23" w:rsidRDefault="00D85F23" w:rsidP="00CD2FC2"/>
    <w:p w:rsidR="00D85F23" w:rsidRPr="00812661" w:rsidRDefault="00D85F23" w:rsidP="00D85F23">
      <w:pPr>
        <w:autoSpaceDE w:val="0"/>
        <w:autoSpaceDN w:val="0"/>
        <w:adjustRightInd w:val="0"/>
        <w:spacing w:line="240" w:lineRule="auto"/>
        <w:rPr>
          <w:rFonts w:ascii="Verdana" w:hAnsi="Verdana" w:cs="Verdana"/>
          <w:szCs w:val="20"/>
        </w:rPr>
      </w:pPr>
      <w:r w:rsidRPr="00812661">
        <w:rPr>
          <w:rFonts w:ascii="Verdana" w:hAnsi="Verdana" w:cs="Verdana"/>
          <w:szCs w:val="20"/>
        </w:rPr>
        <w:t xml:space="preserve">Denne tilslutningstilladelse er udarbejdet på baggrund af ansøgning om etablering af </w:t>
      </w:r>
      <w:r w:rsidR="008929B7" w:rsidRPr="00812661">
        <w:rPr>
          <w:rFonts w:ascii="Verdana" w:hAnsi="Verdana" w:cs="Verdana"/>
          <w:szCs w:val="20"/>
        </w:rPr>
        <w:t xml:space="preserve">kombineret bolig, værksted og kontorbygning på delareal af </w:t>
      </w:r>
      <w:r w:rsidRPr="00812661">
        <w:rPr>
          <w:rFonts w:ascii="Verdana" w:hAnsi="Verdana" w:cs="Verdana"/>
          <w:szCs w:val="20"/>
        </w:rPr>
        <w:t>matrikel nummer 3</w:t>
      </w:r>
      <w:r w:rsidR="008929B7" w:rsidRPr="00812661">
        <w:rPr>
          <w:rFonts w:ascii="Verdana" w:hAnsi="Verdana" w:cs="Verdana"/>
          <w:szCs w:val="20"/>
        </w:rPr>
        <w:t>e Ll. Røttinge By, Snesere.</w:t>
      </w:r>
    </w:p>
    <w:p w:rsidR="00D85F23" w:rsidRDefault="00D85F23" w:rsidP="00D85F23">
      <w:pPr>
        <w:spacing w:line="240" w:lineRule="auto"/>
        <w:rPr>
          <w:rFonts w:eastAsia="Times New Roman" w:cs="Times New Roman"/>
          <w:szCs w:val="24"/>
          <w:lang w:eastAsia="da-DK"/>
        </w:rPr>
      </w:pPr>
    </w:p>
    <w:p w:rsidR="00D85F23" w:rsidRDefault="00D85F23" w:rsidP="00D85F23">
      <w:pPr>
        <w:spacing w:line="240" w:lineRule="auto"/>
        <w:rPr>
          <w:rFonts w:ascii="Verdana" w:eastAsia="Times New Roman" w:hAnsi="Verdana" w:cs="Times New Roman"/>
          <w:szCs w:val="24"/>
          <w:lang w:eastAsia="da-DK"/>
        </w:rPr>
      </w:pPr>
      <w:r>
        <w:rPr>
          <w:rFonts w:ascii="Verdana" w:eastAsia="Times New Roman" w:hAnsi="Verdana" w:cs="Times New Roman"/>
          <w:szCs w:val="24"/>
          <w:lang w:eastAsia="da-DK"/>
        </w:rPr>
        <w:t>Næstved Kommune giver tilladelse til tilslutning af spilde- og regnvand til forsyningens ledninger på følgende vilkår:</w:t>
      </w:r>
      <w:r>
        <w:rPr>
          <w:rFonts w:ascii="Verdana" w:hAnsi="Verdana" w:cs="Verdana"/>
          <w:color w:val="000000"/>
          <w:szCs w:val="20"/>
        </w:rPr>
        <w:t xml:space="preserve"> </w:t>
      </w:r>
    </w:p>
    <w:p w:rsidR="00D85F23" w:rsidRDefault="00D85F23" w:rsidP="00D85F23">
      <w:pPr>
        <w:autoSpaceDE w:val="0"/>
        <w:autoSpaceDN w:val="0"/>
        <w:adjustRightInd w:val="0"/>
        <w:spacing w:line="240" w:lineRule="auto"/>
        <w:rPr>
          <w:rFonts w:ascii="Verdana" w:hAnsi="Verdana" w:cs="Verdana"/>
          <w:b/>
          <w:color w:val="000000"/>
          <w:szCs w:val="20"/>
        </w:rPr>
      </w:pPr>
    </w:p>
    <w:p w:rsidR="00D85F23" w:rsidRDefault="00D85F23" w:rsidP="00D85F23">
      <w:pPr>
        <w:autoSpaceDE w:val="0"/>
        <w:autoSpaceDN w:val="0"/>
        <w:adjustRightInd w:val="0"/>
        <w:spacing w:line="240" w:lineRule="auto"/>
        <w:rPr>
          <w:rFonts w:ascii="Verdana,Bold" w:hAnsi="Verdana,Bold" w:cs="Verdana,Bold"/>
          <w:b/>
          <w:bCs/>
          <w:color w:val="000000"/>
          <w:szCs w:val="20"/>
        </w:rPr>
      </w:pPr>
      <w:r>
        <w:rPr>
          <w:rFonts w:ascii="Verdana" w:hAnsi="Verdana" w:cs="Verdana"/>
          <w:color w:val="000000"/>
          <w:szCs w:val="20"/>
        </w:rPr>
        <w:t xml:space="preserve">1. </w:t>
      </w:r>
      <w:r>
        <w:rPr>
          <w:rFonts w:ascii="Verdana,Bold" w:hAnsi="Verdana,Bold" w:cs="Verdana,Bold"/>
          <w:b/>
          <w:bCs/>
          <w:color w:val="000000"/>
          <w:szCs w:val="20"/>
        </w:rPr>
        <w:t>TILLADELSENS OMFANG</w:t>
      </w: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1.1. Tilladelsen omfatter det fra virksomheden forekommende</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r>
        <w:rPr>
          <w:rFonts w:ascii="Verdana" w:hAnsi="Verdana" w:cs="Verdana"/>
          <w:color w:val="000000"/>
          <w:szCs w:val="20"/>
        </w:rPr>
        <w:t xml:space="preserve">sanitære spildevand, tag- og overfladevand samt </w:t>
      </w:r>
      <w:r w:rsidRPr="008E1D7D">
        <w:rPr>
          <w:rFonts w:ascii="Verdana" w:hAnsi="Verdana" w:cs="Verdana"/>
          <w:color w:val="000000" w:themeColor="text1"/>
          <w:szCs w:val="20"/>
        </w:rPr>
        <w:t xml:space="preserve">processpildevand fra </w:t>
      </w:r>
      <w:r w:rsidR="00FB61E8" w:rsidRPr="008E1D7D">
        <w:rPr>
          <w:rFonts w:ascii="Verdana" w:hAnsi="Verdana" w:cs="Verdana"/>
          <w:color w:val="000000" w:themeColor="text1"/>
          <w:szCs w:val="20"/>
        </w:rPr>
        <w:t>vaskeplads</w:t>
      </w:r>
      <w:r w:rsidRPr="008E1D7D">
        <w:rPr>
          <w:rFonts w:ascii="Verdana" w:hAnsi="Verdana" w:cs="Verdana"/>
          <w:color w:val="000000" w:themeColor="text1"/>
          <w:szCs w:val="20"/>
        </w:rPr>
        <w:t>.</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p>
    <w:p w:rsidR="00D85F23" w:rsidRPr="008E1D7D" w:rsidRDefault="00D85F23" w:rsidP="00D85F23">
      <w:pPr>
        <w:autoSpaceDE w:val="0"/>
        <w:autoSpaceDN w:val="0"/>
        <w:adjustRightInd w:val="0"/>
        <w:spacing w:line="240" w:lineRule="auto"/>
        <w:rPr>
          <w:rFonts w:ascii="Verdana,Bold" w:hAnsi="Verdana,Bold" w:cs="Verdana,Bold"/>
          <w:b/>
          <w:bCs/>
          <w:color w:val="000000" w:themeColor="text1"/>
          <w:szCs w:val="20"/>
        </w:rPr>
      </w:pPr>
      <w:r w:rsidRPr="008E1D7D">
        <w:rPr>
          <w:rFonts w:ascii="Verdana" w:hAnsi="Verdana" w:cs="Verdana"/>
          <w:color w:val="000000" w:themeColor="text1"/>
          <w:szCs w:val="20"/>
        </w:rPr>
        <w:t xml:space="preserve">2. </w:t>
      </w:r>
      <w:r w:rsidRPr="008E1D7D">
        <w:rPr>
          <w:rFonts w:ascii="Verdana,Bold" w:hAnsi="Verdana,Bold" w:cs="Verdana,Bold"/>
          <w:b/>
          <w:bCs/>
          <w:color w:val="000000" w:themeColor="text1"/>
          <w:szCs w:val="20"/>
        </w:rPr>
        <w:t>TILSLUTNING</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r w:rsidRPr="008E1D7D">
        <w:rPr>
          <w:rFonts w:ascii="Verdana" w:hAnsi="Verdana" w:cs="Verdana"/>
          <w:color w:val="000000" w:themeColor="text1"/>
          <w:szCs w:val="20"/>
        </w:rPr>
        <w:t xml:space="preserve">2.1. Tag og overfladevand skal tilsluttes forsyningsselskabets regnvandsledning i </w:t>
      </w:r>
      <w:r w:rsidR="00FB61E8" w:rsidRPr="008E1D7D">
        <w:rPr>
          <w:rFonts w:ascii="Verdana" w:hAnsi="Verdana" w:cs="Verdana"/>
          <w:color w:val="000000" w:themeColor="text1"/>
          <w:szCs w:val="20"/>
        </w:rPr>
        <w:t>Centervej</w:t>
      </w:r>
      <w:r w:rsidRPr="008E1D7D">
        <w:rPr>
          <w:rFonts w:ascii="Verdana" w:hAnsi="Verdana" w:cs="Verdana"/>
          <w:color w:val="000000" w:themeColor="text1"/>
          <w:szCs w:val="20"/>
        </w:rPr>
        <w:t>.</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p>
    <w:p w:rsidR="00D85F23" w:rsidRDefault="00D85F23" w:rsidP="00FB61E8">
      <w:pPr>
        <w:autoSpaceDE w:val="0"/>
        <w:autoSpaceDN w:val="0"/>
        <w:adjustRightInd w:val="0"/>
        <w:spacing w:line="240" w:lineRule="auto"/>
        <w:rPr>
          <w:rFonts w:ascii="Verdana" w:hAnsi="Verdana" w:cs="Verdana"/>
          <w:color w:val="000000"/>
          <w:szCs w:val="20"/>
        </w:rPr>
      </w:pPr>
      <w:r w:rsidRPr="008E1D7D">
        <w:rPr>
          <w:rFonts w:ascii="Verdana" w:hAnsi="Verdana" w:cs="Verdana"/>
          <w:color w:val="000000" w:themeColor="text1"/>
          <w:szCs w:val="20"/>
        </w:rPr>
        <w:t>2.2. Processpildevand, som defineret</w:t>
      </w:r>
      <w:r>
        <w:rPr>
          <w:rFonts w:ascii="Verdana" w:hAnsi="Verdana" w:cs="Verdana"/>
          <w:color w:val="000000"/>
          <w:szCs w:val="20"/>
        </w:rPr>
        <w:t xml:space="preserve"> i afsnit 1.1, skal ledes i gennemet udskilleranlæg bestående af sandfang, olie- og benzinudskiller og inspektionsbrønd inden tilslutning til forsyningsselskabets </w:t>
      </w:r>
      <w:r>
        <w:rPr>
          <w:rFonts w:ascii="Verdana" w:hAnsi="Verdana" w:cs="Verdana"/>
          <w:szCs w:val="20"/>
        </w:rPr>
        <w:t xml:space="preserve">spildevandsledning i </w:t>
      </w:r>
      <w:r w:rsidR="00FB61E8">
        <w:rPr>
          <w:rFonts w:ascii="Verdana" w:hAnsi="Verdana" w:cs="Verdana"/>
          <w:szCs w:val="20"/>
        </w:rPr>
        <w:t>Centervej</w:t>
      </w:r>
      <w:r>
        <w:rPr>
          <w:rFonts w:ascii="Verdana" w:hAnsi="Verdana" w:cs="Verdana"/>
          <w:szCs w:val="20"/>
        </w:rPr>
        <w: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2.3. Sanitært spildevand skal være tilsluttet forsyningsselskabets spildevandsledning uden om udskilleranlægge</w:t>
      </w:r>
      <w:r w:rsidR="00AE6FC5">
        <w:rPr>
          <w:rFonts w:ascii="Verdana" w:hAnsi="Verdana" w:cs="Verdana"/>
          <w:color w:val="000000"/>
          <w:szCs w:val="20"/>
        </w:rPr>
        <w:t>t</w:t>
      </w:r>
      <w:r>
        <w:rPr>
          <w:rFonts w:ascii="Verdana" w:hAnsi="Verdana" w:cs="Verdana"/>
          <w:color w:val="000000"/>
          <w:szCs w:val="20"/>
        </w:rPr>
        <w: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Bold" w:hAnsi="Verdana,Bold" w:cs="Verdana,Bold"/>
          <w:b/>
          <w:bCs/>
          <w:color w:val="000000"/>
          <w:szCs w:val="20"/>
        </w:rPr>
      </w:pPr>
      <w:r>
        <w:rPr>
          <w:rFonts w:ascii="Verdana" w:hAnsi="Verdana" w:cs="Verdana"/>
          <w:color w:val="000000"/>
          <w:szCs w:val="20"/>
        </w:rPr>
        <w:t xml:space="preserve">3. </w:t>
      </w:r>
      <w:r>
        <w:rPr>
          <w:rFonts w:ascii="Verdana,Bold" w:hAnsi="Verdana,Bold" w:cs="Verdana,Bold"/>
          <w:b/>
          <w:bCs/>
          <w:color w:val="000000"/>
          <w:szCs w:val="20"/>
        </w:rPr>
        <w:t>INDRETNING OG DIMENSIONERING</w:t>
      </w:r>
    </w:p>
    <w:p w:rsidR="00D85F23" w:rsidRDefault="00D85F23" w:rsidP="00D85F23">
      <w:pPr>
        <w:autoSpaceDE w:val="0"/>
        <w:autoSpaceDN w:val="0"/>
        <w:adjustRightInd w:val="0"/>
        <w:spacing w:line="240" w:lineRule="auto"/>
        <w:rPr>
          <w:rFonts w:ascii="Verdana,Bold" w:hAnsi="Verdana,Bold" w:cs="Verdana,Bold"/>
          <w:b/>
          <w:bCs/>
          <w:color w:val="000000"/>
          <w:szCs w:val="20"/>
        </w:rPr>
      </w:pPr>
    </w:p>
    <w:p w:rsidR="00D85F23" w:rsidRDefault="00D85F23" w:rsidP="00D85F23">
      <w:pPr>
        <w:autoSpaceDE w:val="0"/>
        <w:autoSpaceDN w:val="0"/>
        <w:adjustRightInd w:val="0"/>
        <w:spacing w:line="240" w:lineRule="auto"/>
        <w:rPr>
          <w:rFonts w:ascii="Verdana,Bold" w:hAnsi="Verdana,Bold" w:cs="Verdana,Bold"/>
          <w:b/>
          <w:bCs/>
          <w:color w:val="000000"/>
          <w:szCs w:val="20"/>
        </w:rPr>
      </w:pPr>
      <w:r>
        <w:rPr>
          <w:rFonts w:ascii="Verdana,Bold" w:hAnsi="Verdana,Bold" w:cs="Verdana,Bold"/>
          <w:b/>
          <w:bCs/>
          <w:color w:val="000000"/>
          <w:szCs w:val="20"/>
        </w:rPr>
        <w:t xml:space="preserve">Udskilleranlæg </w:t>
      </w: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 xml:space="preserve">3.1. Sandfangets rumindhold skal være mindst </w:t>
      </w:r>
      <w:r w:rsidR="00AE6FC5">
        <w:rPr>
          <w:rFonts w:ascii="Verdana" w:hAnsi="Verdana" w:cs="Verdana"/>
          <w:color w:val="000000"/>
          <w:szCs w:val="20"/>
        </w:rPr>
        <w:t>600</w:t>
      </w:r>
      <w:r>
        <w:rPr>
          <w:rFonts w:ascii="Verdana" w:hAnsi="Verdana" w:cs="Verdana"/>
          <w:color w:val="000000"/>
          <w:szCs w:val="20"/>
        </w:rPr>
        <w:t xml:space="preserve"> liter </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3.2. Olie- og benzinudskiller skal opfylde følgende krav:</w:t>
      </w: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3.2.1. Olie- og benzinudskilleren skal være lukket og etableret med dykket tilløb.</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 xml:space="preserve">3.2.2. Afløbsstrøm ved størst belastning: min. </w:t>
      </w:r>
      <w:r w:rsidR="00AE6FC5">
        <w:rPr>
          <w:rFonts w:ascii="Verdana" w:hAnsi="Verdana" w:cs="Verdana"/>
          <w:color w:val="000000"/>
          <w:szCs w:val="20"/>
        </w:rPr>
        <w:t>10</w:t>
      </w:r>
      <w:r>
        <w:rPr>
          <w:rFonts w:ascii="Verdana" w:hAnsi="Verdana" w:cs="Verdana"/>
          <w:color w:val="000000"/>
          <w:szCs w:val="20"/>
        </w:rPr>
        <w:t xml:space="preserve"> l/s.</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 xml:space="preserve">3.2.3. Opsamlingskapacitet: min. </w:t>
      </w:r>
      <w:r w:rsidR="0078089A">
        <w:rPr>
          <w:rFonts w:ascii="Verdana" w:hAnsi="Verdana" w:cs="Verdana"/>
          <w:color w:val="000000"/>
          <w:szCs w:val="20"/>
        </w:rPr>
        <w:t>1</w:t>
      </w:r>
      <w:r>
        <w:rPr>
          <w:rFonts w:ascii="Verdana" w:hAnsi="Verdana" w:cs="Verdana"/>
          <w:color w:val="000000"/>
          <w:szCs w:val="20"/>
        </w:rPr>
        <w:t>50 liter.</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3.2.4. Olie- og benzinudskilleren skal være CE-mærket.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spacing w:line="240" w:lineRule="auto"/>
        <w:rPr>
          <w:rFonts w:ascii="Verdana" w:eastAsia="Times New Roman" w:hAnsi="Verdana" w:cs="Arial"/>
          <w:lang w:eastAsia="da-DK"/>
        </w:rPr>
      </w:pPr>
      <w:r>
        <w:rPr>
          <w:rFonts w:ascii="Verdana" w:hAnsi="Verdana" w:cs="Verdana"/>
          <w:color w:val="000000"/>
          <w:szCs w:val="20"/>
        </w:rPr>
        <w:t xml:space="preserve">3.2.5. </w:t>
      </w:r>
      <w:r>
        <w:rPr>
          <w:rFonts w:ascii="Verdana" w:eastAsia="Times New Roman" w:hAnsi="Verdana" w:cs="Arial"/>
          <w:lang w:eastAsia="da-DK"/>
        </w:rPr>
        <w:t xml:space="preserve">Olie- og benzinudskilleren skal være forsynet med </w:t>
      </w:r>
      <w:proofErr w:type="spellStart"/>
      <w:r>
        <w:rPr>
          <w:rFonts w:ascii="Verdana" w:eastAsia="Times New Roman" w:hAnsi="Verdana" w:cs="Arial"/>
          <w:lang w:eastAsia="da-DK"/>
        </w:rPr>
        <w:t>koalescensfilter</w:t>
      </w:r>
      <w:proofErr w:type="spellEnd"/>
      <w:r>
        <w:rPr>
          <w:rFonts w:ascii="Verdana" w:eastAsia="Times New Roman" w:hAnsi="Verdana" w:cs="Arial"/>
          <w:lang w:eastAsia="da-DK"/>
        </w:rPr>
        <w:t xml:space="preserve"> og flydelukke.</w:t>
      </w:r>
    </w:p>
    <w:p w:rsidR="00D85F23" w:rsidRDefault="00D85F23" w:rsidP="00D85F23">
      <w:pPr>
        <w:spacing w:line="240" w:lineRule="auto"/>
        <w:rPr>
          <w:rFonts w:ascii="Verdana" w:eastAsia="Times New Roman" w:hAnsi="Verdana" w:cs="Times New Roman"/>
          <w:szCs w:val="24"/>
          <w:lang w:eastAsia="da-DK"/>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lastRenderedPageBreak/>
        <w:t>3.2.6. Der skal være etableret sikring af olie- og benzinudskiller</w:t>
      </w: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mod tømning ved hævertvirkning.</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 xml:space="preserve">3.3. Der skal placeres en brønd til udtagning spildevandsprøver efter olie- og benzinudskilleren og før tilslutning til offentlig kloak, og der må ikke være andre tilløb end fra </w:t>
      </w:r>
      <w:r w:rsidR="00AE6FC5">
        <w:rPr>
          <w:rFonts w:ascii="Verdana" w:hAnsi="Verdana" w:cs="Verdana"/>
          <w:color w:val="000000"/>
          <w:szCs w:val="20"/>
        </w:rPr>
        <w:t>vaskepladsen</w:t>
      </w:r>
      <w:r>
        <w:rPr>
          <w:rFonts w:ascii="Verdana" w:hAnsi="Verdana" w:cs="Verdana"/>
          <w:color w:val="000000"/>
          <w:szCs w:val="20"/>
        </w:rPr>
        <w: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3.</w:t>
      </w:r>
      <w:r w:rsidR="0069328F">
        <w:rPr>
          <w:rFonts w:ascii="Verdana" w:hAnsi="Verdana" w:cs="Verdana"/>
          <w:color w:val="000000"/>
          <w:szCs w:val="20"/>
        </w:rPr>
        <w:t>4</w:t>
      </w:r>
      <w:r>
        <w:rPr>
          <w:rFonts w:ascii="Verdana" w:hAnsi="Verdana" w:cs="Verdana"/>
          <w:color w:val="000000"/>
          <w:szCs w:val="20"/>
        </w:rPr>
        <w:t>. Inspektionsbrøndene skal overholde følgende krav:</w:t>
      </w: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3.</w:t>
      </w:r>
      <w:r w:rsidR="0069328F">
        <w:rPr>
          <w:rFonts w:ascii="Verdana" w:hAnsi="Verdana" w:cs="Verdana"/>
          <w:color w:val="000000"/>
          <w:szCs w:val="20"/>
        </w:rPr>
        <w:t>4</w:t>
      </w:r>
      <w:r>
        <w:rPr>
          <w:rFonts w:ascii="Verdana" w:hAnsi="Verdana" w:cs="Verdana"/>
          <w:color w:val="000000"/>
          <w:szCs w:val="20"/>
        </w:rPr>
        <w:t>.1. Inspektionsbrøndene skal have en diameter</w:t>
      </w:r>
      <w:r>
        <w:rPr>
          <w:rFonts w:ascii="Verdana" w:hAnsi="Verdana" w:cs="Verdana"/>
          <w:szCs w:val="20"/>
        </w:rPr>
        <w:t xml:space="preserve"> på mindst 0,4 meter</w:t>
      </w:r>
      <w:r>
        <w:rPr>
          <w:rFonts w:ascii="Verdana" w:hAnsi="Verdana" w:cs="Verdana"/>
          <w:color w:val="000000"/>
          <w:szCs w:val="20"/>
        </w:rPr>
        <w: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3.</w:t>
      </w:r>
      <w:r w:rsidR="0069328F">
        <w:rPr>
          <w:rFonts w:ascii="Verdana" w:hAnsi="Verdana" w:cs="Verdana"/>
          <w:color w:val="000000"/>
          <w:szCs w:val="20"/>
        </w:rPr>
        <w:t>4</w:t>
      </w:r>
      <w:r>
        <w:rPr>
          <w:rFonts w:ascii="Verdana" w:hAnsi="Verdana" w:cs="Verdana"/>
          <w:color w:val="000000"/>
          <w:szCs w:val="20"/>
        </w:rPr>
        <w:t>.2. Tilløbet til inspektionsbrøndene skal være udformet sådan, at det er muligt at udtage en øjebliksprøve i fri vandstråle.</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szCs w:val="20"/>
        </w:rPr>
      </w:pPr>
      <w:r>
        <w:rPr>
          <w:rFonts w:ascii="Verdana" w:hAnsi="Verdana" w:cs="Verdana"/>
          <w:color w:val="000000"/>
          <w:szCs w:val="20"/>
        </w:rPr>
        <w:t>3.</w:t>
      </w:r>
      <w:r w:rsidR="0069328F">
        <w:rPr>
          <w:rFonts w:ascii="Verdana" w:hAnsi="Verdana" w:cs="Verdana"/>
          <w:color w:val="000000"/>
          <w:szCs w:val="20"/>
        </w:rPr>
        <w:t>4</w:t>
      </w:r>
      <w:r>
        <w:rPr>
          <w:rFonts w:ascii="Verdana" w:hAnsi="Verdana" w:cs="Verdana"/>
          <w:color w:val="000000"/>
          <w:szCs w:val="20"/>
        </w:rPr>
        <w:t>.</w:t>
      </w:r>
      <w:r>
        <w:rPr>
          <w:rFonts w:ascii="Verdana" w:hAnsi="Verdana" w:cs="Verdana"/>
          <w:szCs w:val="20"/>
        </w:rPr>
        <w:t>3. Olie- og benzinudskillerne samt inspektions-/prøvebrønde skal være placeret således, at de til enhver tid er tilgængelige for tilsynsmyndigheden.</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69328F"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3.4</w:t>
      </w:r>
      <w:r w:rsidR="00D85F23">
        <w:rPr>
          <w:rFonts w:ascii="Verdana" w:hAnsi="Verdana" w:cs="Verdana"/>
          <w:color w:val="000000"/>
          <w:szCs w:val="20"/>
        </w:rPr>
        <w:t>.4. Der må ikke være vandlås på tilledninger til olie- og benzinudskillerne.</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r>
        <w:rPr>
          <w:rFonts w:ascii="Verdana" w:hAnsi="Verdana" w:cs="Verdana"/>
          <w:color w:val="000000"/>
          <w:szCs w:val="20"/>
        </w:rPr>
        <w:t>3.</w:t>
      </w:r>
      <w:r w:rsidR="0069328F">
        <w:rPr>
          <w:rFonts w:ascii="Verdana" w:hAnsi="Verdana" w:cs="Verdana"/>
          <w:color w:val="000000"/>
          <w:szCs w:val="20"/>
        </w:rPr>
        <w:t>5</w:t>
      </w:r>
      <w:r>
        <w:rPr>
          <w:rFonts w:ascii="Verdana" w:hAnsi="Verdana" w:cs="Verdana"/>
          <w:color w:val="000000"/>
          <w:szCs w:val="20"/>
        </w:rPr>
        <w:t xml:space="preserve">. Pladsen skal være indrettet (hævet eller med sidebegrænsning), således at der ikke tilføres vand fra </w:t>
      </w:r>
      <w:r w:rsidRPr="008E1D7D">
        <w:rPr>
          <w:rFonts w:ascii="Verdana" w:hAnsi="Verdana" w:cs="Verdana"/>
          <w:color w:val="000000" w:themeColor="text1"/>
          <w:szCs w:val="20"/>
        </w:rPr>
        <w:t>omkringliggende areal.</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p>
    <w:p w:rsidR="00D85F23" w:rsidRPr="008E1D7D" w:rsidRDefault="00D85F23" w:rsidP="00D85F23">
      <w:pPr>
        <w:autoSpaceDE w:val="0"/>
        <w:autoSpaceDN w:val="0"/>
        <w:adjustRightInd w:val="0"/>
        <w:spacing w:line="240" w:lineRule="auto"/>
        <w:rPr>
          <w:rFonts w:ascii="Verdana" w:hAnsi="Verdana" w:cs="Verdana,Bold"/>
          <w:b/>
          <w:bCs/>
          <w:color w:val="000000" w:themeColor="text1"/>
          <w:szCs w:val="20"/>
        </w:rPr>
      </w:pPr>
      <w:r w:rsidRPr="008E1D7D">
        <w:rPr>
          <w:rFonts w:ascii="Verdana" w:hAnsi="Verdana" w:cs="Verdana,Bold"/>
          <w:b/>
          <w:bCs/>
          <w:color w:val="000000" w:themeColor="text1"/>
          <w:szCs w:val="20"/>
        </w:rPr>
        <w:t>Krav til regnvandsstrømmen</w:t>
      </w:r>
    </w:p>
    <w:p w:rsidR="00D85F23" w:rsidRPr="008E1D7D" w:rsidRDefault="00D85F23" w:rsidP="00D85F23">
      <w:pPr>
        <w:spacing w:line="240" w:lineRule="auto"/>
        <w:rPr>
          <w:rFonts w:ascii="Verdana" w:hAnsi="Verdana" w:cs="Arial"/>
          <w:color w:val="000000" w:themeColor="text1"/>
          <w:szCs w:val="20"/>
        </w:rPr>
      </w:pPr>
      <w:r w:rsidRPr="008E1D7D">
        <w:rPr>
          <w:rFonts w:ascii="Verdana" w:hAnsi="Verdana" w:cs="Verdana"/>
          <w:color w:val="000000" w:themeColor="text1"/>
          <w:szCs w:val="20"/>
        </w:rPr>
        <w:t>3.</w:t>
      </w:r>
      <w:r w:rsidR="0069328F" w:rsidRPr="008E1D7D">
        <w:rPr>
          <w:rFonts w:ascii="Verdana" w:hAnsi="Verdana" w:cs="Verdana"/>
          <w:color w:val="000000" w:themeColor="text1"/>
          <w:szCs w:val="20"/>
        </w:rPr>
        <w:t>6</w:t>
      </w:r>
      <w:r w:rsidRPr="008E1D7D">
        <w:rPr>
          <w:rFonts w:ascii="Verdana" w:hAnsi="Verdana" w:cs="Verdana"/>
          <w:color w:val="000000" w:themeColor="text1"/>
          <w:szCs w:val="20"/>
        </w:rPr>
        <w:t xml:space="preserve">. </w:t>
      </w:r>
      <w:r w:rsidRPr="008E1D7D">
        <w:rPr>
          <w:rFonts w:ascii="Verdana" w:hAnsi="Verdana" w:cs="Arial"/>
          <w:color w:val="000000" w:themeColor="text1"/>
          <w:szCs w:val="20"/>
        </w:rPr>
        <w:t>Der må maksimalt afledes 1</w:t>
      </w:r>
      <w:r w:rsidR="00BB2E34" w:rsidRPr="008E1D7D">
        <w:rPr>
          <w:rFonts w:ascii="Verdana" w:hAnsi="Verdana" w:cs="Arial"/>
          <w:color w:val="000000" w:themeColor="text1"/>
          <w:szCs w:val="20"/>
        </w:rPr>
        <w:t>6</w:t>
      </w:r>
      <w:r w:rsidRPr="008E1D7D">
        <w:rPr>
          <w:rFonts w:ascii="Verdana" w:hAnsi="Verdana" w:cs="Arial"/>
          <w:color w:val="000000" w:themeColor="text1"/>
          <w:szCs w:val="20"/>
        </w:rPr>
        <w:t xml:space="preserve"> l/s til regnvandskloak fra tag- og overfladearealer.</w:t>
      </w:r>
    </w:p>
    <w:p w:rsidR="00D85F23" w:rsidRPr="008E1D7D" w:rsidRDefault="00D85F23" w:rsidP="00D85F23">
      <w:pPr>
        <w:spacing w:line="240" w:lineRule="auto"/>
        <w:rPr>
          <w:rFonts w:ascii="Verdana" w:hAnsi="Verdana" w:cs="Arial"/>
          <w:color w:val="000000" w:themeColor="text1"/>
          <w:szCs w:val="20"/>
        </w:rPr>
      </w:pPr>
    </w:p>
    <w:p w:rsidR="00D85F23" w:rsidRPr="008E1D7D" w:rsidRDefault="00D85F23" w:rsidP="00D85F23">
      <w:pPr>
        <w:spacing w:line="240" w:lineRule="auto"/>
        <w:rPr>
          <w:rFonts w:ascii="Verdana" w:hAnsi="Verdana" w:cs="Arial"/>
          <w:color w:val="000000" w:themeColor="text1"/>
        </w:rPr>
      </w:pPr>
      <w:r w:rsidRPr="008E1D7D">
        <w:rPr>
          <w:rFonts w:ascii="Verdana" w:hAnsi="Verdana" w:cs="Arial"/>
          <w:color w:val="000000" w:themeColor="text1"/>
          <w:szCs w:val="20"/>
        </w:rPr>
        <w:t>3.</w:t>
      </w:r>
      <w:r w:rsidR="0069328F" w:rsidRPr="008E1D7D">
        <w:rPr>
          <w:rFonts w:ascii="Verdana" w:hAnsi="Verdana" w:cs="Arial"/>
          <w:color w:val="000000" w:themeColor="text1"/>
          <w:szCs w:val="20"/>
        </w:rPr>
        <w:t>6</w:t>
      </w:r>
      <w:r w:rsidRPr="008E1D7D">
        <w:rPr>
          <w:rFonts w:ascii="Verdana" w:hAnsi="Verdana" w:cs="Arial"/>
          <w:color w:val="000000" w:themeColor="text1"/>
          <w:szCs w:val="20"/>
        </w:rPr>
        <w:t xml:space="preserve">.1. </w:t>
      </w:r>
      <w:r w:rsidRPr="008E1D7D">
        <w:rPr>
          <w:rFonts w:ascii="Verdana" w:hAnsi="Verdana" w:cs="Arial"/>
          <w:color w:val="000000" w:themeColor="text1"/>
        </w:rPr>
        <w:t xml:space="preserve">Terrænet på matriklen skal etableres således, at overfladevandet tilbageholdes på egen grund for en 5 års </w:t>
      </w:r>
      <w:proofErr w:type="spellStart"/>
      <w:r w:rsidRPr="008E1D7D">
        <w:rPr>
          <w:rFonts w:ascii="Verdana" w:hAnsi="Verdana" w:cs="Arial"/>
          <w:color w:val="000000" w:themeColor="text1"/>
        </w:rPr>
        <w:t>regnhændelse</w:t>
      </w:r>
      <w:proofErr w:type="spellEnd"/>
      <w:r w:rsidRPr="008E1D7D">
        <w:rPr>
          <w:rFonts w:ascii="Verdana" w:hAnsi="Verdana" w:cs="Arial"/>
          <w:color w:val="000000" w:themeColor="text1"/>
        </w:rPr>
        <w:t>, så der ikke opstår gener for trafikken eller andre lodsejere eller sker overfladisk afstrømning til regnvandskloak uden for grunden.</w:t>
      </w:r>
    </w:p>
    <w:p w:rsidR="00D85F23" w:rsidRPr="008E1D7D" w:rsidRDefault="00D85F23" w:rsidP="00D85F23">
      <w:pPr>
        <w:spacing w:line="240" w:lineRule="auto"/>
        <w:rPr>
          <w:rFonts w:ascii="Verdana" w:hAnsi="Verdana" w:cs="Arial"/>
          <w:color w:val="000000" w:themeColor="text1"/>
        </w:rPr>
      </w:pPr>
    </w:p>
    <w:p w:rsidR="00D85F23" w:rsidRPr="008E1D7D" w:rsidRDefault="00D85F23" w:rsidP="00D85F23">
      <w:pPr>
        <w:spacing w:line="240" w:lineRule="auto"/>
        <w:rPr>
          <w:rFonts w:ascii="Verdana" w:hAnsi="Verdana" w:cs="Arial"/>
          <w:color w:val="000000" w:themeColor="text1"/>
        </w:rPr>
      </w:pPr>
      <w:r w:rsidRPr="008E1D7D">
        <w:rPr>
          <w:rFonts w:ascii="Verdana" w:hAnsi="Verdana" w:cs="Arial"/>
          <w:color w:val="000000" w:themeColor="text1"/>
          <w:szCs w:val="20"/>
        </w:rPr>
        <w:t>3.</w:t>
      </w:r>
      <w:r w:rsidR="0069328F" w:rsidRPr="008E1D7D">
        <w:rPr>
          <w:rFonts w:ascii="Verdana" w:hAnsi="Verdana" w:cs="Arial"/>
          <w:color w:val="000000" w:themeColor="text1"/>
          <w:szCs w:val="20"/>
        </w:rPr>
        <w:t>6</w:t>
      </w:r>
      <w:r w:rsidRPr="008E1D7D">
        <w:rPr>
          <w:rFonts w:ascii="Verdana" w:hAnsi="Verdana" w:cs="Arial"/>
          <w:color w:val="000000" w:themeColor="text1"/>
          <w:szCs w:val="20"/>
        </w:rPr>
        <w:t xml:space="preserve">.2. </w:t>
      </w:r>
      <w:r w:rsidRPr="008E1D7D">
        <w:rPr>
          <w:rFonts w:ascii="Verdana" w:hAnsi="Verdana" w:cs="Arial"/>
          <w:color w:val="000000" w:themeColor="text1"/>
        </w:rPr>
        <w:t>Afledningen må ikke medføre slam-/sandaflejringer</w:t>
      </w:r>
      <w:r w:rsidR="00BB2E34" w:rsidRPr="008E1D7D">
        <w:rPr>
          <w:rFonts w:ascii="Verdana" w:hAnsi="Verdana" w:cs="Arial"/>
          <w:color w:val="000000" w:themeColor="text1"/>
        </w:rPr>
        <w:t xml:space="preserve"> </w:t>
      </w:r>
      <w:r w:rsidRPr="008E1D7D">
        <w:rPr>
          <w:rFonts w:ascii="Verdana" w:hAnsi="Verdana" w:cs="Arial"/>
          <w:color w:val="000000" w:themeColor="text1"/>
        </w:rPr>
        <w:t>i regnvandskloak</w:t>
      </w:r>
      <w:r w:rsidR="00BB2E34" w:rsidRPr="008E1D7D">
        <w:rPr>
          <w:rFonts w:ascii="Verdana" w:hAnsi="Verdana" w:cs="Arial"/>
          <w:color w:val="000000" w:themeColor="text1"/>
        </w:rPr>
        <w:t>ken</w:t>
      </w:r>
      <w:r w:rsidRPr="008E1D7D">
        <w:rPr>
          <w:rFonts w:ascii="Verdana" w:hAnsi="Verdana" w:cs="Arial"/>
          <w:color w:val="000000" w:themeColor="text1"/>
        </w:rPr>
        <w:t xml:space="preserve">. Overfladevand fra </w:t>
      </w:r>
      <w:r w:rsidR="00F174DC" w:rsidRPr="008E1D7D">
        <w:rPr>
          <w:rFonts w:ascii="Verdana" w:hAnsi="Verdana" w:cs="Arial"/>
          <w:color w:val="000000" w:themeColor="text1"/>
        </w:rPr>
        <w:t xml:space="preserve">tage og </w:t>
      </w:r>
      <w:r w:rsidRPr="008E1D7D">
        <w:rPr>
          <w:rFonts w:ascii="Verdana" w:hAnsi="Verdana" w:cs="Arial"/>
          <w:color w:val="000000" w:themeColor="text1"/>
        </w:rPr>
        <w:t>befæstede arealer</w:t>
      </w:r>
      <w:r w:rsidR="00F174DC" w:rsidRPr="008E1D7D">
        <w:rPr>
          <w:rFonts w:ascii="Verdana" w:hAnsi="Verdana" w:cs="Arial"/>
          <w:color w:val="000000" w:themeColor="text1"/>
        </w:rPr>
        <w:t xml:space="preserve">, </w:t>
      </w:r>
      <w:r w:rsidRPr="008E1D7D">
        <w:rPr>
          <w:rFonts w:ascii="Verdana" w:hAnsi="Verdana" w:cs="Arial"/>
          <w:color w:val="000000" w:themeColor="text1"/>
        </w:rPr>
        <w:t>skal derfor passere sandfang</w:t>
      </w:r>
      <w:r w:rsidR="00F174DC" w:rsidRPr="008E1D7D">
        <w:rPr>
          <w:rFonts w:ascii="Verdana" w:hAnsi="Verdana" w:cs="Arial"/>
          <w:color w:val="000000" w:themeColor="text1"/>
        </w:rPr>
        <w:t xml:space="preserve"> inden </w:t>
      </w:r>
      <w:r w:rsidRPr="008E1D7D">
        <w:rPr>
          <w:rFonts w:ascii="Verdana" w:hAnsi="Verdana" w:cs="Arial"/>
          <w:color w:val="000000" w:themeColor="text1"/>
        </w:rPr>
        <w:t xml:space="preserve">tilslutning til </w:t>
      </w:r>
      <w:r w:rsidR="00F174DC" w:rsidRPr="008E1D7D">
        <w:rPr>
          <w:rFonts w:ascii="Verdana" w:hAnsi="Verdana" w:cs="Arial"/>
          <w:color w:val="000000" w:themeColor="text1"/>
        </w:rPr>
        <w:t>Forsyningens r</w:t>
      </w:r>
      <w:r w:rsidRPr="008E1D7D">
        <w:rPr>
          <w:rFonts w:ascii="Verdana" w:hAnsi="Verdana" w:cs="Arial"/>
          <w:color w:val="000000" w:themeColor="text1"/>
        </w:rPr>
        <w:t>egnvandsledning.</w:t>
      </w:r>
    </w:p>
    <w:p w:rsidR="00D85F23" w:rsidRPr="008E1D7D" w:rsidRDefault="00D85F23" w:rsidP="00D85F23">
      <w:pPr>
        <w:spacing w:line="240" w:lineRule="auto"/>
        <w:rPr>
          <w:rFonts w:ascii="Verdana" w:hAnsi="Verdana" w:cs="Arial"/>
          <w:color w:val="000000" w:themeColor="text1"/>
        </w:rPr>
      </w:pPr>
    </w:p>
    <w:p w:rsidR="00D85F23" w:rsidRPr="008E1D7D" w:rsidRDefault="00D85F23" w:rsidP="00D85F23">
      <w:pPr>
        <w:spacing w:line="240" w:lineRule="auto"/>
        <w:rPr>
          <w:rFonts w:ascii="Verdana" w:hAnsi="Verdana" w:cs="Arial"/>
          <w:color w:val="000000" w:themeColor="text1"/>
        </w:rPr>
      </w:pPr>
      <w:r w:rsidRPr="008E1D7D">
        <w:rPr>
          <w:rFonts w:ascii="Verdana" w:hAnsi="Verdana" w:cs="Arial"/>
          <w:color w:val="000000" w:themeColor="text1"/>
        </w:rPr>
        <w:t>3.</w:t>
      </w:r>
      <w:r w:rsidR="0069328F" w:rsidRPr="008E1D7D">
        <w:rPr>
          <w:rFonts w:ascii="Verdana" w:hAnsi="Verdana" w:cs="Arial"/>
          <w:color w:val="000000" w:themeColor="text1"/>
        </w:rPr>
        <w:t>6</w:t>
      </w:r>
      <w:r w:rsidRPr="008E1D7D">
        <w:rPr>
          <w:rFonts w:ascii="Verdana" w:hAnsi="Verdana" w:cs="Arial"/>
          <w:color w:val="000000" w:themeColor="text1"/>
        </w:rPr>
        <w:t xml:space="preserve">.3. Befæstelsen på matriklen må ikke øges i forhold til befæstelsesgranden på </w:t>
      </w:r>
      <w:r w:rsidR="00F174DC" w:rsidRPr="008E1D7D">
        <w:rPr>
          <w:rFonts w:ascii="Verdana" w:hAnsi="Verdana" w:cs="Arial"/>
          <w:color w:val="000000" w:themeColor="text1"/>
        </w:rPr>
        <w:t>6</w:t>
      </w:r>
      <w:r w:rsidRPr="008E1D7D">
        <w:rPr>
          <w:rFonts w:ascii="Verdana" w:hAnsi="Verdana" w:cs="Arial"/>
          <w:color w:val="000000" w:themeColor="text1"/>
        </w:rPr>
        <w:t>0%, uden forudgående tilladelse fra Næstved Kommune.</w:t>
      </w:r>
    </w:p>
    <w:p w:rsidR="00D85F23" w:rsidRPr="008E1D7D" w:rsidRDefault="00D85F23" w:rsidP="00D85F23">
      <w:pPr>
        <w:spacing w:line="240" w:lineRule="auto"/>
        <w:rPr>
          <w:rFonts w:ascii="Verdana" w:hAnsi="Verdana" w:cs="Arial"/>
          <w:color w:val="000000" w:themeColor="text1"/>
        </w:rPr>
      </w:pPr>
    </w:p>
    <w:p w:rsidR="00D85F23" w:rsidRPr="008E1D7D" w:rsidRDefault="00D85F23" w:rsidP="00D85F23">
      <w:pPr>
        <w:spacing w:line="240" w:lineRule="auto"/>
        <w:rPr>
          <w:rFonts w:ascii="Verdana" w:hAnsi="Verdana" w:cs="Arial"/>
          <w:b/>
          <w:color w:val="000000" w:themeColor="text1"/>
        </w:rPr>
      </w:pPr>
      <w:r w:rsidRPr="008E1D7D">
        <w:rPr>
          <w:rFonts w:ascii="Verdana" w:hAnsi="Verdana" w:cs="Arial"/>
          <w:b/>
          <w:color w:val="000000" w:themeColor="text1"/>
        </w:rPr>
        <w:t>Kloakplan</w:t>
      </w:r>
    </w:p>
    <w:p w:rsidR="00D85F23" w:rsidRPr="008E1D7D" w:rsidRDefault="00D85F23" w:rsidP="00D85F23">
      <w:pPr>
        <w:autoSpaceDE w:val="0"/>
        <w:autoSpaceDN w:val="0"/>
        <w:adjustRightInd w:val="0"/>
        <w:spacing w:line="240" w:lineRule="auto"/>
        <w:rPr>
          <w:rFonts w:ascii="Verdana" w:hAnsi="Verdana" w:cs="Arial"/>
          <w:color w:val="000000" w:themeColor="text1"/>
        </w:rPr>
      </w:pPr>
      <w:r w:rsidRPr="008E1D7D">
        <w:rPr>
          <w:rFonts w:ascii="Verdana" w:hAnsi="Verdana" w:cs="Arial"/>
          <w:color w:val="000000" w:themeColor="text1"/>
          <w:szCs w:val="20"/>
        </w:rPr>
        <w:t>3.</w:t>
      </w:r>
      <w:r w:rsidR="0069328F" w:rsidRPr="008E1D7D">
        <w:rPr>
          <w:rFonts w:ascii="Verdana" w:hAnsi="Verdana" w:cs="Arial"/>
          <w:color w:val="000000" w:themeColor="text1"/>
          <w:szCs w:val="20"/>
        </w:rPr>
        <w:t>7</w:t>
      </w:r>
      <w:r w:rsidRPr="008E1D7D">
        <w:rPr>
          <w:rFonts w:ascii="Verdana" w:hAnsi="Verdana" w:cs="Arial"/>
          <w:color w:val="000000" w:themeColor="text1"/>
          <w:szCs w:val="20"/>
        </w:rPr>
        <w:t>. Der skal fremsendes tegning ”som udført” for det færdige anlæg til Næstved Kommune.</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p>
    <w:p w:rsidR="00D85F23" w:rsidRPr="008E1D7D" w:rsidRDefault="00D85F23" w:rsidP="00D85F23">
      <w:pPr>
        <w:autoSpaceDE w:val="0"/>
        <w:autoSpaceDN w:val="0"/>
        <w:adjustRightInd w:val="0"/>
        <w:spacing w:line="240" w:lineRule="auto"/>
        <w:rPr>
          <w:rFonts w:ascii="Verdana,Bold" w:hAnsi="Verdana,Bold" w:cs="Verdana,Bold"/>
          <w:b/>
          <w:bCs/>
          <w:color w:val="000000" w:themeColor="text1"/>
          <w:szCs w:val="20"/>
        </w:rPr>
      </w:pPr>
      <w:r w:rsidRPr="008E1D7D">
        <w:rPr>
          <w:rFonts w:ascii="Verdana" w:hAnsi="Verdana" w:cs="Verdana"/>
          <w:color w:val="000000" w:themeColor="text1"/>
          <w:szCs w:val="20"/>
        </w:rPr>
        <w:t xml:space="preserve">4. </w:t>
      </w:r>
      <w:r w:rsidRPr="008E1D7D">
        <w:rPr>
          <w:rFonts w:ascii="Verdana,Bold" w:hAnsi="Verdana,Bold" w:cs="Verdana,Bold"/>
          <w:b/>
          <w:bCs/>
          <w:color w:val="000000" w:themeColor="text1"/>
          <w:szCs w:val="20"/>
        </w:rPr>
        <w:t>KRAV OG KRAVVÆRDIER</w:t>
      </w:r>
    </w:p>
    <w:p w:rsidR="00D85F23" w:rsidRDefault="00D85F23" w:rsidP="00D85F23">
      <w:pPr>
        <w:autoSpaceDE w:val="0"/>
        <w:autoSpaceDN w:val="0"/>
        <w:adjustRightInd w:val="0"/>
        <w:spacing w:line="240" w:lineRule="auto"/>
        <w:rPr>
          <w:rFonts w:ascii="Verdana" w:hAnsi="Verdana" w:cs="Verdana"/>
          <w:color w:val="000000"/>
          <w:szCs w:val="20"/>
        </w:rPr>
      </w:pPr>
      <w:r w:rsidRPr="008E1D7D">
        <w:rPr>
          <w:rFonts w:ascii="Verdana" w:hAnsi="Verdana" w:cs="Verdana"/>
          <w:color w:val="000000" w:themeColor="text1"/>
          <w:szCs w:val="20"/>
        </w:rPr>
        <w:t>4.1. Næstved Kommune kan til enh</w:t>
      </w:r>
      <w:r>
        <w:rPr>
          <w:rFonts w:ascii="Verdana" w:hAnsi="Verdana" w:cs="Verdana"/>
          <w:color w:val="000000"/>
          <w:szCs w:val="20"/>
        </w:rPr>
        <w:t xml:space="preserve">ver tid forlange udtagning og analyse af prøver af processpildevandet til analyse for parametrene pH, olie, tungmetaller samt trykprøvning af udskilleranlæggene. Resultaterne skal dokumentere overholdelse </w:t>
      </w:r>
      <w:r>
        <w:rPr>
          <w:rFonts w:ascii="Verdana" w:hAnsi="Verdana" w:cs="Verdana"/>
          <w:szCs w:val="20"/>
        </w:rPr>
        <w:t>af vilkår 4.2, 4.3 og 4.4.</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lastRenderedPageBreak/>
        <w:t>4.2. pH-værdien for processpildevandet skal, målt i prøve fra inspektionsbrønden, ligge i intervallet pH= 6,5-9,0.</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4.3. Indholdet af mineralsk olie i spildevandet må ikke overstige</w:t>
      </w:r>
    </w:p>
    <w:p w:rsidR="00D85F23" w:rsidRDefault="00D85F23" w:rsidP="00D85F23">
      <w:pPr>
        <w:autoSpaceDE w:val="0"/>
        <w:autoSpaceDN w:val="0"/>
        <w:adjustRightInd w:val="0"/>
        <w:spacing w:line="240" w:lineRule="auto"/>
        <w:rPr>
          <w:rFonts w:ascii="Verdana" w:hAnsi="Verdana" w:cs="Verdana"/>
          <w:szCs w:val="20"/>
        </w:rPr>
      </w:pPr>
      <w:r>
        <w:rPr>
          <w:rFonts w:ascii="Verdana" w:hAnsi="Verdana" w:cs="Verdana"/>
          <w:color w:val="000000"/>
          <w:szCs w:val="20"/>
        </w:rPr>
        <w:t>10 mg/l målt efter DS/R 208 (pentan) metoden. Hvis virksomheden i stedet vælger at få analyseret efter en af metoderne</w:t>
      </w:r>
      <w:r>
        <w:rPr>
          <w:rFonts w:ascii="Verdana" w:hAnsi="Verdana" w:cs="Verdana"/>
          <w:color w:val="FF0000"/>
          <w:szCs w:val="20"/>
        </w:rPr>
        <w:t xml:space="preserve"> </w:t>
      </w:r>
      <w:proofErr w:type="spellStart"/>
      <w:r>
        <w:rPr>
          <w:rFonts w:ascii="Verdana" w:hAnsi="Verdana" w:cs="Verdana"/>
          <w:szCs w:val="20"/>
        </w:rPr>
        <w:t>Reflab</w:t>
      </w:r>
      <w:proofErr w:type="spellEnd"/>
      <w:r>
        <w:rPr>
          <w:rFonts w:ascii="Verdana" w:hAnsi="Verdana" w:cs="Verdana"/>
          <w:szCs w:val="20"/>
        </w:rPr>
        <w:t xml:space="preserve"> 5:2014 eller ISO 9377-2 er grænseværdien 20</w:t>
      </w:r>
    </w:p>
    <w:p w:rsidR="00D85F23" w:rsidRDefault="00D85F23" w:rsidP="00D85F23">
      <w:pPr>
        <w:autoSpaceDE w:val="0"/>
        <w:autoSpaceDN w:val="0"/>
        <w:adjustRightInd w:val="0"/>
        <w:spacing w:line="240" w:lineRule="auto"/>
        <w:rPr>
          <w:rFonts w:ascii="Verdana" w:hAnsi="Verdana" w:cs="Verdana"/>
          <w:szCs w:val="20"/>
        </w:rPr>
      </w:pPr>
      <w:r>
        <w:rPr>
          <w:rFonts w:ascii="Verdana" w:hAnsi="Verdana" w:cs="Verdana"/>
          <w:szCs w:val="20"/>
        </w:rPr>
        <w:t>mg/l.</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4.</w:t>
      </w:r>
      <w:r w:rsidR="0069328F">
        <w:rPr>
          <w:rFonts w:ascii="Verdana" w:hAnsi="Verdana" w:cs="Verdana"/>
          <w:color w:val="000000"/>
          <w:szCs w:val="20"/>
        </w:rPr>
        <w:t>4</w:t>
      </w:r>
      <w:r>
        <w:rPr>
          <w:rFonts w:ascii="Verdana" w:hAnsi="Verdana" w:cs="Verdana"/>
          <w:color w:val="000000"/>
          <w:szCs w:val="20"/>
        </w:rPr>
        <w:t>. Prøverne skal - på virksomhedens regning - udtages og analyseres af et uvildigt firma eller laboratorium, der er akkrediteret hertil.</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4.</w:t>
      </w:r>
      <w:r w:rsidR="0069328F">
        <w:rPr>
          <w:rFonts w:ascii="Verdana" w:hAnsi="Verdana" w:cs="Verdana"/>
          <w:color w:val="000000"/>
          <w:szCs w:val="20"/>
        </w:rPr>
        <w:t>5</w:t>
      </w:r>
      <w:r>
        <w:rPr>
          <w:rFonts w:ascii="Verdana" w:hAnsi="Verdana" w:cs="Verdana"/>
          <w:color w:val="000000"/>
          <w:szCs w:val="20"/>
        </w:rPr>
        <w:t>. Analyseresultaterne skal sendes til Næstved Kommune.</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4.</w:t>
      </w:r>
      <w:r w:rsidR="0069328F">
        <w:rPr>
          <w:rFonts w:ascii="Verdana" w:hAnsi="Verdana" w:cs="Verdana"/>
          <w:color w:val="000000"/>
          <w:szCs w:val="20"/>
        </w:rPr>
        <w:t>6</w:t>
      </w:r>
      <w:r>
        <w:rPr>
          <w:rFonts w:ascii="Verdana" w:hAnsi="Verdana" w:cs="Verdana"/>
          <w:color w:val="000000"/>
          <w:szCs w:val="20"/>
        </w:rPr>
        <w:t>. Prøverne skal udtages fra inspektionsbrønden under forhold, hvor virksomheden er i fuld drift, dvs. der vaskes i vaskehallen mm. Mens prøver fra værksstedets spildevand udtages i prøvebrøden under gulvvask eller spuling af gulvet med vand.</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69328F"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4.7</w:t>
      </w:r>
      <w:r w:rsidR="00D85F23">
        <w:rPr>
          <w:rFonts w:ascii="Verdana" w:hAnsi="Verdana" w:cs="Verdana"/>
          <w:color w:val="000000"/>
          <w:szCs w:val="20"/>
        </w:rPr>
        <w:t>. Prøverne må tidligst tages 1 uge efter sidste tømning af udskilleren.</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Bold" w:hAnsi="Verdana,Bold" w:cs="Verdana,Bold"/>
          <w:b/>
          <w:bCs/>
          <w:color w:val="000000"/>
          <w:szCs w:val="20"/>
        </w:rPr>
      </w:pPr>
      <w:r>
        <w:rPr>
          <w:rFonts w:ascii="Verdana" w:hAnsi="Verdana" w:cs="Verdana"/>
          <w:color w:val="000000"/>
          <w:szCs w:val="20"/>
        </w:rPr>
        <w:t xml:space="preserve">5. </w:t>
      </w:r>
      <w:r>
        <w:rPr>
          <w:rFonts w:ascii="Verdana,Bold" w:hAnsi="Verdana,Bold" w:cs="Verdana,Bold"/>
          <w:b/>
          <w:bCs/>
          <w:color w:val="000000"/>
          <w:szCs w:val="20"/>
        </w:rPr>
        <w:t>DRIFT OG KONTROL</w:t>
      </w: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5.1. Vaske</w:t>
      </w:r>
      <w:r w:rsidR="0069328F">
        <w:rPr>
          <w:rFonts w:ascii="Verdana" w:hAnsi="Verdana" w:cs="Verdana"/>
          <w:color w:val="000000"/>
          <w:szCs w:val="20"/>
        </w:rPr>
        <w:t>pladsen</w:t>
      </w:r>
      <w:r>
        <w:rPr>
          <w:rFonts w:ascii="Verdana" w:hAnsi="Verdana" w:cs="Verdana"/>
          <w:color w:val="000000"/>
          <w:szCs w:val="20"/>
        </w:rPr>
        <w:t xml:space="preserve"> må kun anvendes til vask af køretøjer.</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 xml:space="preserve">5.2. Der må kun anvendes vaskemidler, der er dokumenteret at have ingen eller ringe påvirkning af olie- og benzinudskillerens funktion og ringe påvirkning af det ydre miljø. </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5.3. Olie- og benzinudskilleren skal tømmes efter behov, dog mindst 1 gang årligt.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 xml:space="preserve">5.4. </w:t>
      </w:r>
      <w:proofErr w:type="spellStart"/>
      <w:r>
        <w:rPr>
          <w:rFonts w:ascii="Verdana" w:hAnsi="Verdana" w:cs="Verdana"/>
          <w:color w:val="000000"/>
          <w:szCs w:val="20"/>
        </w:rPr>
        <w:t>Koalecensfilter</w:t>
      </w:r>
      <w:proofErr w:type="spellEnd"/>
      <w:r>
        <w:rPr>
          <w:rFonts w:ascii="Verdana" w:hAnsi="Verdana" w:cs="Verdana"/>
          <w:color w:val="000000"/>
          <w:szCs w:val="20"/>
        </w:rPr>
        <w:t xml:space="preserve"> og flydelukker renses efter behov, dog mindst 1. gang årligt.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5.5. Olie- og benzinudskille</w:t>
      </w:r>
      <w:r w:rsidR="00812661">
        <w:rPr>
          <w:rFonts w:ascii="Verdana" w:hAnsi="Verdana" w:cs="Verdana"/>
          <w:color w:val="000000"/>
          <w:szCs w:val="20"/>
        </w:rPr>
        <w:t>re</w:t>
      </w:r>
      <w:r>
        <w:rPr>
          <w:rFonts w:ascii="Verdana" w:hAnsi="Verdana" w:cs="Verdana"/>
          <w:color w:val="000000"/>
          <w:szCs w:val="20"/>
        </w:rPr>
        <w:t>n skal fyldes med vand umiddelbart</w:t>
      </w: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efter tømning samt inden ibrugtagning.</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812661"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5.6. Sandfanget</w:t>
      </w:r>
      <w:r w:rsidR="00D85F23">
        <w:rPr>
          <w:rFonts w:ascii="Verdana" w:hAnsi="Verdana" w:cs="Verdana"/>
          <w:color w:val="000000"/>
          <w:szCs w:val="20"/>
        </w:rPr>
        <w:t xml:space="preserve"> skal tømmes efter behov, dog mindst 1 gang årligt.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5.7. Der skal føres journal over:</w:t>
      </w:r>
    </w:p>
    <w:p w:rsidR="00D85F23" w:rsidRDefault="00D85F23" w:rsidP="00D85F23">
      <w:pPr>
        <w:autoSpaceDE w:val="0"/>
        <w:autoSpaceDN w:val="0"/>
        <w:adjustRightInd w:val="0"/>
        <w:spacing w:line="240" w:lineRule="auto"/>
        <w:ind w:left="1304"/>
        <w:rPr>
          <w:rFonts w:ascii="Verdana" w:hAnsi="Verdana" w:cs="Verdana"/>
          <w:color w:val="000000"/>
          <w:szCs w:val="20"/>
        </w:rPr>
      </w:pPr>
      <w:r>
        <w:rPr>
          <w:rFonts w:ascii="Symbol" w:hAnsi="Symbol" w:cs="Symbol"/>
          <w:color w:val="000000"/>
          <w:szCs w:val="20"/>
        </w:rPr>
        <w:t></w:t>
      </w:r>
      <w:r>
        <w:rPr>
          <w:rFonts w:ascii="Symbol" w:hAnsi="Symbol" w:cs="Symbol"/>
          <w:color w:val="000000"/>
          <w:szCs w:val="20"/>
        </w:rPr>
        <w:t></w:t>
      </w:r>
      <w:r>
        <w:rPr>
          <w:rFonts w:ascii="Verdana" w:hAnsi="Verdana" w:cs="Verdana"/>
          <w:color w:val="000000"/>
          <w:szCs w:val="20"/>
        </w:rPr>
        <w:t>Dato for tømning af sandfang samt olie- og benzinudskiller.</w:t>
      </w:r>
    </w:p>
    <w:p w:rsidR="00D85F23" w:rsidRDefault="00D85F23" w:rsidP="00D85F23">
      <w:pPr>
        <w:autoSpaceDE w:val="0"/>
        <w:autoSpaceDN w:val="0"/>
        <w:adjustRightInd w:val="0"/>
        <w:spacing w:line="240" w:lineRule="auto"/>
        <w:ind w:left="1304"/>
        <w:rPr>
          <w:rFonts w:ascii="Verdana" w:hAnsi="Verdana" w:cs="Verdana"/>
          <w:color w:val="000000"/>
          <w:szCs w:val="20"/>
        </w:rPr>
      </w:pPr>
      <w:r>
        <w:rPr>
          <w:rFonts w:ascii="Symbol" w:hAnsi="Symbol" w:cs="Symbol"/>
          <w:color w:val="000000"/>
          <w:szCs w:val="20"/>
        </w:rPr>
        <w:t></w:t>
      </w:r>
      <w:r>
        <w:rPr>
          <w:rFonts w:ascii="Symbol" w:hAnsi="Symbol" w:cs="Symbol"/>
          <w:color w:val="000000"/>
          <w:szCs w:val="20"/>
        </w:rPr>
        <w:t></w:t>
      </w:r>
      <w:r>
        <w:rPr>
          <w:rFonts w:ascii="Verdana" w:hAnsi="Verdana" w:cs="Verdana"/>
          <w:color w:val="000000"/>
          <w:szCs w:val="20"/>
        </w:rPr>
        <w:t>Antal vask af motorkøretøjer pr. måned.</w:t>
      </w:r>
    </w:p>
    <w:p w:rsidR="00D85F23" w:rsidRDefault="00D85F23" w:rsidP="00D85F23">
      <w:pPr>
        <w:autoSpaceDE w:val="0"/>
        <w:autoSpaceDN w:val="0"/>
        <w:adjustRightInd w:val="0"/>
        <w:spacing w:line="240" w:lineRule="auto"/>
        <w:ind w:left="1304"/>
        <w:rPr>
          <w:rFonts w:ascii="Verdana" w:hAnsi="Verdana" w:cs="Verdana"/>
          <w:color w:val="000000"/>
          <w:szCs w:val="20"/>
        </w:rPr>
      </w:pPr>
      <w:r>
        <w:rPr>
          <w:rFonts w:ascii="Symbol" w:hAnsi="Symbol" w:cs="Symbol"/>
          <w:color w:val="000000"/>
          <w:szCs w:val="20"/>
        </w:rPr>
        <w:t></w:t>
      </w:r>
      <w:r>
        <w:rPr>
          <w:rFonts w:ascii="Symbol" w:hAnsi="Symbol" w:cs="Symbol"/>
          <w:color w:val="000000"/>
          <w:szCs w:val="20"/>
        </w:rPr>
        <w:t></w:t>
      </w:r>
      <w:r>
        <w:rPr>
          <w:rFonts w:ascii="Verdana" w:hAnsi="Verdana" w:cs="Verdana"/>
          <w:color w:val="000000"/>
          <w:szCs w:val="20"/>
        </w:rPr>
        <w:t>Forbrug af vaskeprodukter pr. måned eller år.</w:t>
      </w:r>
    </w:p>
    <w:p w:rsidR="00D85F23" w:rsidRDefault="00D85F23" w:rsidP="00D85F23">
      <w:pPr>
        <w:autoSpaceDE w:val="0"/>
        <w:autoSpaceDN w:val="0"/>
        <w:adjustRightInd w:val="0"/>
        <w:spacing w:line="240" w:lineRule="auto"/>
        <w:ind w:left="1304"/>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5.8. Dokumentation og journal for tømning skal opbevares på virksomheden i mindst 5 år og være tilgængelig for tilsynsmyndigheden.</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p>
    <w:p w:rsidR="00812661" w:rsidRDefault="00812661" w:rsidP="00D85F23">
      <w:pPr>
        <w:autoSpaceDE w:val="0"/>
        <w:autoSpaceDN w:val="0"/>
        <w:adjustRightInd w:val="0"/>
        <w:spacing w:line="240" w:lineRule="auto"/>
        <w:rPr>
          <w:rFonts w:ascii="Verdana,Bold" w:hAnsi="Verdana,Bold" w:cs="Verdana,Bold"/>
          <w:b/>
          <w:bCs/>
          <w:color w:val="000000"/>
          <w:sz w:val="23"/>
          <w:szCs w:val="23"/>
        </w:rPr>
      </w:pPr>
    </w:p>
    <w:p w:rsidR="00D85F23" w:rsidRDefault="00D85F23" w:rsidP="00D85F23">
      <w:pPr>
        <w:autoSpaceDE w:val="0"/>
        <w:autoSpaceDN w:val="0"/>
        <w:adjustRightInd w:val="0"/>
        <w:spacing w:line="240" w:lineRule="auto"/>
        <w:rPr>
          <w:rFonts w:ascii="Verdana,Bold" w:hAnsi="Verdana,Bold" w:cs="Verdana,Bold"/>
          <w:b/>
          <w:bCs/>
          <w:color w:val="000000"/>
          <w:sz w:val="23"/>
          <w:szCs w:val="23"/>
        </w:rPr>
      </w:pPr>
      <w:r>
        <w:rPr>
          <w:rFonts w:ascii="Verdana,Bold" w:hAnsi="Verdana,Bold" w:cs="Verdana,Bold"/>
          <w:b/>
          <w:bCs/>
          <w:color w:val="000000"/>
          <w:sz w:val="23"/>
          <w:szCs w:val="23"/>
        </w:rPr>
        <w:lastRenderedPageBreak/>
        <w:t>BAGGRUND OG MILJØMÆSSIG VURDERING</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spacing w:line="240" w:lineRule="auto"/>
        <w:rPr>
          <w:rFonts w:ascii="Verdana" w:eastAsia="Times New Roman" w:hAnsi="Verdana" w:cs="Arial"/>
          <w:szCs w:val="20"/>
          <w:lang w:eastAsia="da-DK"/>
        </w:rPr>
      </w:pPr>
      <w:r>
        <w:rPr>
          <w:rFonts w:ascii="Verdana" w:eastAsia="Times New Roman" w:hAnsi="Verdana" w:cs="Arial"/>
          <w:szCs w:val="20"/>
          <w:lang w:eastAsia="da-DK"/>
        </w:rPr>
        <w:t xml:space="preserve">Der ansøges om tilledning </w:t>
      </w:r>
      <w:r w:rsidR="002C6533">
        <w:rPr>
          <w:rFonts w:ascii="Verdana" w:eastAsia="Times New Roman" w:hAnsi="Verdana" w:cs="Arial"/>
          <w:szCs w:val="20"/>
          <w:lang w:eastAsia="da-DK"/>
        </w:rPr>
        <w:t xml:space="preserve">af procesvand </w:t>
      </w:r>
      <w:r>
        <w:rPr>
          <w:rFonts w:ascii="Verdana" w:eastAsia="Times New Roman" w:hAnsi="Verdana" w:cs="Arial"/>
          <w:szCs w:val="20"/>
          <w:lang w:eastAsia="da-DK"/>
        </w:rPr>
        <w:t xml:space="preserve">fra </w:t>
      </w:r>
      <w:r w:rsidR="00812661">
        <w:rPr>
          <w:rFonts w:ascii="Verdana" w:eastAsia="Times New Roman" w:hAnsi="Verdana" w:cs="Arial"/>
          <w:szCs w:val="20"/>
          <w:lang w:eastAsia="da-DK"/>
        </w:rPr>
        <w:t xml:space="preserve">et </w:t>
      </w:r>
      <w:r w:rsidR="002C6533">
        <w:rPr>
          <w:rFonts w:ascii="Verdana" w:eastAsia="Times New Roman" w:hAnsi="Verdana" w:cs="Arial"/>
          <w:szCs w:val="20"/>
          <w:lang w:eastAsia="da-DK"/>
        </w:rPr>
        <w:t>afløb fra udendørs vaskeplads på 50 m</w:t>
      </w:r>
      <w:r w:rsidR="002C6533" w:rsidRPr="002C6533">
        <w:rPr>
          <w:rFonts w:ascii="Verdana" w:eastAsia="Times New Roman" w:hAnsi="Verdana" w:cs="Arial"/>
          <w:szCs w:val="20"/>
          <w:vertAlign w:val="superscript"/>
          <w:lang w:eastAsia="da-DK"/>
        </w:rPr>
        <w:t>2</w:t>
      </w:r>
      <w:r w:rsidR="002C6533">
        <w:rPr>
          <w:rFonts w:ascii="Verdana" w:eastAsia="Times New Roman" w:hAnsi="Verdana" w:cs="Arial"/>
          <w:szCs w:val="20"/>
          <w:lang w:eastAsia="da-DK"/>
        </w:rPr>
        <w:t>,</w:t>
      </w:r>
      <w:r w:rsidR="00812661">
        <w:rPr>
          <w:rFonts w:ascii="Verdana" w:eastAsia="Times New Roman" w:hAnsi="Verdana" w:cs="Arial"/>
          <w:szCs w:val="20"/>
          <w:lang w:eastAsia="da-DK"/>
        </w:rPr>
        <w:t xml:space="preserve"> </w:t>
      </w:r>
      <w:r>
        <w:rPr>
          <w:rFonts w:ascii="Verdana" w:eastAsia="Times New Roman" w:hAnsi="Verdana" w:cs="Arial"/>
          <w:szCs w:val="20"/>
          <w:lang w:eastAsia="da-DK"/>
        </w:rPr>
        <w:t>hvorfor beregningen jf. Rørcenteranvisning bør se således ud:</w:t>
      </w:r>
    </w:p>
    <w:p w:rsidR="00D85F23" w:rsidRDefault="00D85F23" w:rsidP="00D85F23">
      <w:pPr>
        <w:spacing w:line="240" w:lineRule="auto"/>
        <w:rPr>
          <w:rFonts w:ascii="Verdana" w:eastAsia="Times New Roman" w:hAnsi="Verdana" w:cs="Arial"/>
          <w:szCs w:val="20"/>
          <w:lang w:eastAsia="da-DK"/>
        </w:rPr>
      </w:pPr>
    </w:p>
    <w:p w:rsidR="00D85F23" w:rsidRDefault="002C653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Udendørs vaskeplads på 50 m</w:t>
      </w:r>
      <w:r w:rsidR="00D85F23">
        <w:rPr>
          <w:rFonts w:ascii="Verdana" w:hAnsi="Verdana" w:cs="Verdana"/>
          <w:color w:val="000000"/>
          <w:szCs w:val="20"/>
          <w:vertAlign w:val="superscript"/>
        </w:rPr>
        <w:t>2</w:t>
      </w:r>
      <w:r>
        <w:rPr>
          <w:rFonts w:ascii="Verdana" w:hAnsi="Verdana" w:cs="Verdana"/>
          <w:color w:val="000000"/>
          <w:szCs w:val="20"/>
        </w:rPr>
        <w:t>:</w:t>
      </w:r>
    </w:p>
    <w:p w:rsidR="00D85F23"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lang w:val="en-US"/>
        </w:rPr>
      </w:pPr>
      <w:r>
        <w:rPr>
          <w:rFonts w:eastAsia="Times New Roman" w:cs="Arial"/>
          <w:szCs w:val="20"/>
          <w:lang w:val="en-US" w:eastAsia="da-DK"/>
        </w:rPr>
        <w:t>NS = (</w:t>
      </w:r>
      <w:proofErr w:type="spellStart"/>
      <w:r>
        <w:rPr>
          <w:rFonts w:eastAsia="Times New Roman" w:cs="Arial"/>
          <w:szCs w:val="20"/>
          <w:lang w:val="en-US" w:eastAsia="da-DK"/>
        </w:rPr>
        <w:t>Q</w:t>
      </w:r>
      <w:r>
        <w:rPr>
          <w:rFonts w:eastAsia="Times New Roman" w:cs="Arial"/>
          <w:szCs w:val="20"/>
          <w:vertAlign w:val="subscript"/>
          <w:lang w:val="en-US" w:eastAsia="da-DK"/>
        </w:rPr>
        <w:t>r</w:t>
      </w:r>
      <w:proofErr w:type="spellEnd"/>
      <w:r>
        <w:rPr>
          <w:rFonts w:eastAsia="Times New Roman" w:cs="Arial"/>
          <w:szCs w:val="20"/>
          <w:lang w:val="en-US" w:eastAsia="da-DK"/>
        </w:rPr>
        <w:t xml:space="preserve"> + (Q</w:t>
      </w:r>
      <w:r>
        <w:rPr>
          <w:rFonts w:eastAsia="Times New Roman" w:cs="Arial"/>
          <w:szCs w:val="20"/>
          <w:vertAlign w:val="subscript"/>
          <w:lang w:val="en-US" w:eastAsia="da-DK"/>
        </w:rPr>
        <w:t>s</w:t>
      </w:r>
      <w:r>
        <w:rPr>
          <w:rFonts w:eastAsia="Times New Roman" w:cs="Arial"/>
          <w:szCs w:val="20"/>
          <w:lang w:val="en-US" w:eastAsia="da-DK"/>
        </w:rPr>
        <w:t xml:space="preserve"> x </w:t>
      </w:r>
      <w:proofErr w:type="spellStart"/>
      <w:r>
        <w:rPr>
          <w:rFonts w:eastAsia="Times New Roman" w:cs="Arial"/>
          <w:szCs w:val="20"/>
          <w:lang w:val="en-US" w:eastAsia="da-DK"/>
        </w:rPr>
        <w:t>f</w:t>
      </w:r>
      <w:r>
        <w:rPr>
          <w:rFonts w:eastAsia="Times New Roman" w:cs="Arial"/>
          <w:szCs w:val="20"/>
          <w:vertAlign w:val="subscript"/>
          <w:lang w:val="en-US" w:eastAsia="da-DK"/>
        </w:rPr>
        <w:t>x</w:t>
      </w:r>
      <w:proofErr w:type="spellEnd"/>
      <w:r>
        <w:rPr>
          <w:rFonts w:eastAsia="Times New Roman" w:cs="Arial"/>
          <w:szCs w:val="20"/>
          <w:lang w:val="en-US" w:eastAsia="da-DK"/>
        </w:rPr>
        <w:t xml:space="preserve">) x </w:t>
      </w:r>
      <w:proofErr w:type="spellStart"/>
      <w:r>
        <w:rPr>
          <w:rFonts w:eastAsia="Times New Roman" w:cs="Arial"/>
          <w:szCs w:val="20"/>
          <w:lang w:val="en-US" w:eastAsia="da-DK"/>
        </w:rPr>
        <w:t>f</w:t>
      </w:r>
      <w:r>
        <w:rPr>
          <w:rFonts w:eastAsia="Times New Roman" w:cs="Arial"/>
          <w:szCs w:val="20"/>
          <w:vertAlign w:val="subscript"/>
          <w:lang w:val="en-US" w:eastAsia="da-DK"/>
        </w:rPr>
        <w:t>d</w:t>
      </w:r>
      <w:proofErr w:type="spellEnd"/>
      <w:r>
        <w:rPr>
          <w:rFonts w:eastAsia="Times New Roman" w:cs="Arial"/>
          <w:szCs w:val="20"/>
          <w:lang w:val="en-US" w:eastAsia="da-DK"/>
        </w:rPr>
        <w:t xml:space="preserve"> = (</w:t>
      </w:r>
      <w:r w:rsidR="002C6533">
        <w:rPr>
          <w:rFonts w:eastAsia="Times New Roman" w:cs="Arial"/>
          <w:szCs w:val="20"/>
          <w:lang w:val="en-US" w:eastAsia="da-DK"/>
        </w:rPr>
        <w:t>50</w:t>
      </w:r>
      <w:r>
        <w:rPr>
          <w:rFonts w:eastAsia="Times New Roman" w:cs="Arial"/>
          <w:szCs w:val="20"/>
          <w:lang w:val="en-US" w:eastAsia="da-DK"/>
        </w:rPr>
        <w:t xml:space="preserve">x 0,014 + (2 x 2)) x 1,5 = </w:t>
      </w:r>
      <w:r w:rsidR="009C3F5A">
        <w:rPr>
          <w:rFonts w:eastAsia="Times New Roman" w:cs="Arial"/>
          <w:szCs w:val="20"/>
          <w:lang w:val="en-US" w:eastAsia="da-DK"/>
        </w:rPr>
        <w:t>7,05</w:t>
      </w:r>
      <w:r>
        <w:rPr>
          <w:rFonts w:eastAsia="Times New Roman" w:cs="Arial"/>
          <w:szCs w:val="20"/>
          <w:lang w:val="en-US" w:eastAsia="da-DK"/>
        </w:rPr>
        <w:t xml:space="preserve"> l/s</w:t>
      </w:r>
    </w:p>
    <w:p w:rsidR="00D85F23" w:rsidRPr="009000B1" w:rsidRDefault="00D85F23" w:rsidP="00D85F23">
      <w:pPr>
        <w:autoSpaceDE w:val="0"/>
        <w:autoSpaceDN w:val="0"/>
        <w:adjustRightInd w:val="0"/>
        <w:spacing w:line="240" w:lineRule="auto"/>
        <w:rPr>
          <w:rFonts w:ascii="Verdana" w:hAnsi="Verdana" w:cs="Verdana"/>
          <w:color w:val="000000"/>
          <w:szCs w:val="20"/>
        </w:rPr>
      </w:pPr>
    </w:p>
    <w:p w:rsidR="00D85F23" w:rsidRDefault="00D85F23" w:rsidP="00D85F23">
      <w:pPr>
        <w:autoSpaceDE w:val="0"/>
        <w:autoSpaceDN w:val="0"/>
        <w:adjustRightInd w:val="0"/>
        <w:spacing w:line="240" w:lineRule="auto"/>
        <w:rPr>
          <w:rFonts w:ascii="Verdana" w:hAnsi="Verdana" w:cs="Verdana"/>
          <w:color w:val="000000"/>
          <w:szCs w:val="20"/>
        </w:rPr>
      </w:pPr>
      <w:r>
        <w:rPr>
          <w:rFonts w:ascii="Verdana" w:hAnsi="Verdana" w:cs="Verdana"/>
          <w:color w:val="000000"/>
          <w:szCs w:val="20"/>
        </w:rPr>
        <w:t xml:space="preserve">Ansøger ønsker, at benytte en olieudskiller på </w:t>
      </w:r>
      <w:r w:rsidRPr="009000B1">
        <w:rPr>
          <w:rFonts w:ascii="Verdana" w:hAnsi="Verdana" w:cs="Verdana"/>
          <w:color w:val="000000"/>
          <w:szCs w:val="20"/>
        </w:rPr>
        <w:t>10 l/s</w:t>
      </w:r>
      <w:r w:rsidR="009000B1" w:rsidRPr="009000B1">
        <w:rPr>
          <w:rFonts w:ascii="Verdana" w:hAnsi="Verdana" w:cs="Verdana"/>
          <w:color w:val="000000"/>
          <w:szCs w:val="20"/>
        </w:rPr>
        <w:t>. Minimumkravet for sandfang til vaskepladser er 600 liter.</w:t>
      </w:r>
      <w:r w:rsidR="009000B1">
        <w:rPr>
          <w:rFonts w:ascii="Verdana" w:hAnsi="Verdana" w:cs="Verdana"/>
          <w:color w:val="FF0000"/>
          <w:szCs w:val="20"/>
        </w:rPr>
        <w:t xml:space="preserve"> </w:t>
      </w:r>
      <w:r w:rsidRPr="00C63120">
        <w:rPr>
          <w:rFonts w:ascii="Verdana" w:hAnsi="Verdana" w:cs="Verdana"/>
          <w:color w:val="FF0000"/>
          <w:szCs w:val="20"/>
        </w:rPr>
        <w:t xml:space="preserve"> </w:t>
      </w:r>
      <w:r>
        <w:rPr>
          <w:rFonts w:ascii="Verdana" w:hAnsi="Verdana" w:cs="Verdana"/>
          <w:color w:val="000000"/>
          <w:szCs w:val="20"/>
        </w:rPr>
        <w:t>Der er stillet krav om udtagning og analyse til kontrol af udskilleranlægget på forlangende.</w:t>
      </w:r>
    </w:p>
    <w:p w:rsidR="00D85F23" w:rsidRDefault="00D85F23" w:rsidP="00D85F23">
      <w:pPr>
        <w:autoSpaceDE w:val="0"/>
        <w:autoSpaceDN w:val="0"/>
        <w:adjustRightInd w:val="0"/>
        <w:spacing w:line="240" w:lineRule="auto"/>
        <w:rPr>
          <w:rFonts w:ascii="Verdana" w:hAnsi="Verdana" w:cs="Verdana"/>
          <w:color w:val="000000"/>
          <w:szCs w:val="20"/>
        </w:rPr>
      </w:pPr>
    </w:p>
    <w:p w:rsidR="00812661" w:rsidRPr="00812661" w:rsidRDefault="00812661" w:rsidP="00D85F23">
      <w:pPr>
        <w:autoSpaceDE w:val="0"/>
        <w:autoSpaceDN w:val="0"/>
        <w:adjustRightInd w:val="0"/>
        <w:spacing w:line="240" w:lineRule="auto"/>
        <w:rPr>
          <w:rFonts w:ascii="Verdana" w:hAnsi="Verdana" w:cs="Verdana"/>
          <w:i/>
          <w:color w:val="000000"/>
          <w:szCs w:val="20"/>
        </w:rPr>
      </w:pPr>
      <w:r w:rsidRPr="00812661">
        <w:rPr>
          <w:rFonts w:ascii="Verdana" w:hAnsi="Verdana" w:cs="Verdana"/>
          <w:i/>
          <w:color w:val="000000"/>
          <w:szCs w:val="20"/>
        </w:rPr>
        <w:t>Vurdering</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r>
        <w:rPr>
          <w:rFonts w:ascii="Verdana" w:hAnsi="Verdana" w:cs="Verdana"/>
          <w:color w:val="000000"/>
          <w:szCs w:val="20"/>
        </w:rPr>
        <w:t xml:space="preserve">Næstved Kommune vurderer på den baggrund, at der med de </w:t>
      </w:r>
      <w:r w:rsidRPr="008E1D7D">
        <w:rPr>
          <w:rFonts w:ascii="Verdana" w:hAnsi="Verdana" w:cs="Verdana"/>
          <w:color w:val="000000" w:themeColor="text1"/>
          <w:szCs w:val="20"/>
        </w:rPr>
        <w:t>stillede vilkår er sikret en miljømæssig forsvarlig tilledning af processpildevandet til renseanlæg.</w:t>
      </w:r>
    </w:p>
    <w:p w:rsidR="00D85F23" w:rsidRPr="008E1D7D" w:rsidRDefault="00D85F23" w:rsidP="00D85F23">
      <w:pPr>
        <w:autoSpaceDE w:val="0"/>
        <w:autoSpaceDN w:val="0"/>
        <w:adjustRightInd w:val="0"/>
        <w:spacing w:line="240" w:lineRule="auto"/>
        <w:rPr>
          <w:rFonts w:ascii="Verdana" w:hAnsi="Verdana" w:cs="Verdana"/>
          <w:color w:val="000000" w:themeColor="text1"/>
          <w:szCs w:val="20"/>
        </w:rPr>
      </w:pPr>
    </w:p>
    <w:p w:rsidR="00D85F23" w:rsidRPr="008E1D7D" w:rsidRDefault="00D85F23" w:rsidP="00D85F23">
      <w:pPr>
        <w:rPr>
          <w:rFonts w:ascii="Verdana" w:hAnsi="Verdana" w:cs="Arial"/>
          <w:b/>
          <w:color w:val="000000" w:themeColor="text1"/>
          <w:szCs w:val="20"/>
        </w:rPr>
      </w:pPr>
      <w:r w:rsidRPr="008E1D7D">
        <w:rPr>
          <w:rFonts w:ascii="Verdana" w:hAnsi="Verdana" w:cs="Arial"/>
          <w:b/>
          <w:color w:val="000000" w:themeColor="text1"/>
          <w:szCs w:val="20"/>
        </w:rPr>
        <w:t>Regnvand</w:t>
      </w:r>
    </w:p>
    <w:p w:rsidR="00D85F23" w:rsidRPr="008E1D7D" w:rsidRDefault="00D85F23"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 xml:space="preserve">Der er søgt om tilslutning af tag- og overfladevand fra </w:t>
      </w:r>
      <w:r w:rsidR="008929B7" w:rsidRPr="008E1D7D">
        <w:rPr>
          <w:rFonts w:ascii="Verdana" w:hAnsi="Verdana" w:cs="Arial"/>
          <w:color w:val="000000" w:themeColor="text1"/>
          <w:szCs w:val="20"/>
        </w:rPr>
        <w:t xml:space="preserve">kombineret bolig, værksted og kontorbygning </w:t>
      </w:r>
      <w:r w:rsidRPr="008E1D7D">
        <w:rPr>
          <w:rFonts w:ascii="Verdana" w:hAnsi="Verdana" w:cs="Arial"/>
          <w:color w:val="000000" w:themeColor="text1"/>
          <w:szCs w:val="20"/>
        </w:rPr>
        <w:t>med tilhørende fæstede arealer</w:t>
      </w:r>
      <w:r w:rsidR="008929B7" w:rsidRPr="008E1D7D">
        <w:rPr>
          <w:rFonts w:ascii="Verdana" w:hAnsi="Verdana" w:cs="Arial"/>
          <w:color w:val="000000" w:themeColor="text1"/>
          <w:szCs w:val="20"/>
        </w:rPr>
        <w:t xml:space="preserve"> til Forsyningens </w:t>
      </w:r>
      <w:r w:rsidRPr="008E1D7D">
        <w:rPr>
          <w:rFonts w:ascii="Verdana" w:hAnsi="Verdana" w:cs="Arial"/>
          <w:color w:val="000000" w:themeColor="text1"/>
          <w:szCs w:val="20"/>
        </w:rPr>
        <w:t xml:space="preserve">regnvandskloak i </w:t>
      </w:r>
      <w:r w:rsidR="008929B7" w:rsidRPr="008E1D7D">
        <w:rPr>
          <w:rFonts w:ascii="Verdana" w:hAnsi="Verdana" w:cs="Arial"/>
          <w:color w:val="000000" w:themeColor="text1"/>
          <w:szCs w:val="20"/>
        </w:rPr>
        <w:t>Centervej. Der etableres ikke P-pladser.</w:t>
      </w:r>
    </w:p>
    <w:p w:rsidR="00D85F23" w:rsidRPr="008E1D7D" w:rsidRDefault="00D85F23" w:rsidP="00D85F23">
      <w:pPr>
        <w:rPr>
          <w:rFonts w:ascii="Verdana" w:hAnsi="Verdana" w:cs="Arial"/>
          <w:color w:val="000000" w:themeColor="text1"/>
          <w:szCs w:val="20"/>
        </w:rPr>
      </w:pPr>
    </w:p>
    <w:p w:rsidR="00D85F23" w:rsidRPr="008E1D7D" w:rsidRDefault="00D85F23"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 xml:space="preserve">Grunden ligger i den </w:t>
      </w:r>
      <w:r w:rsidR="008929B7" w:rsidRPr="008E1D7D">
        <w:rPr>
          <w:rFonts w:ascii="Verdana" w:hAnsi="Verdana" w:cs="Arial"/>
          <w:color w:val="000000" w:themeColor="text1"/>
          <w:szCs w:val="20"/>
        </w:rPr>
        <w:t>vestlige del af Tappernøje i hovedkloakopland ØKH, som ifølge spildevandsplanen er et s</w:t>
      </w:r>
      <w:r w:rsidRPr="008E1D7D">
        <w:rPr>
          <w:rFonts w:ascii="Verdana" w:hAnsi="Verdana" w:cs="Arial"/>
          <w:color w:val="000000" w:themeColor="text1"/>
          <w:szCs w:val="20"/>
        </w:rPr>
        <w:t>eparatkloakeret</w:t>
      </w:r>
      <w:r w:rsidR="008929B7" w:rsidRPr="008E1D7D">
        <w:rPr>
          <w:rFonts w:ascii="Verdana" w:hAnsi="Verdana" w:cs="Arial"/>
          <w:color w:val="000000" w:themeColor="text1"/>
          <w:szCs w:val="20"/>
        </w:rPr>
        <w:t xml:space="preserve"> område</w:t>
      </w:r>
      <w:r w:rsidRPr="008E1D7D">
        <w:rPr>
          <w:rFonts w:ascii="Verdana" w:hAnsi="Verdana" w:cs="Arial"/>
          <w:color w:val="000000" w:themeColor="text1"/>
          <w:szCs w:val="20"/>
        </w:rPr>
        <w:t xml:space="preserve">. Tag- og overfladevand afledes </w:t>
      </w:r>
      <w:r w:rsidR="008929B7" w:rsidRPr="008E1D7D">
        <w:rPr>
          <w:rFonts w:ascii="Verdana" w:hAnsi="Verdana" w:cs="Arial"/>
          <w:color w:val="000000" w:themeColor="text1"/>
          <w:szCs w:val="20"/>
        </w:rPr>
        <w:t xml:space="preserve">via regnvandsbassiner </w:t>
      </w:r>
      <w:r w:rsidRPr="008E1D7D">
        <w:rPr>
          <w:rFonts w:ascii="Verdana" w:hAnsi="Verdana" w:cs="Arial"/>
          <w:color w:val="000000" w:themeColor="text1"/>
          <w:szCs w:val="20"/>
        </w:rPr>
        <w:t xml:space="preserve">til </w:t>
      </w:r>
      <w:r w:rsidR="008929B7" w:rsidRPr="008E1D7D">
        <w:rPr>
          <w:rFonts w:ascii="Verdana" w:hAnsi="Verdana" w:cs="Arial"/>
          <w:color w:val="000000" w:themeColor="text1"/>
          <w:szCs w:val="20"/>
        </w:rPr>
        <w:t>Hule</w:t>
      </w:r>
      <w:r w:rsidRPr="008E1D7D">
        <w:rPr>
          <w:rFonts w:ascii="Verdana" w:hAnsi="Verdana" w:cs="Arial"/>
          <w:color w:val="000000" w:themeColor="text1"/>
          <w:szCs w:val="20"/>
        </w:rPr>
        <w:t>bækken.</w:t>
      </w:r>
    </w:p>
    <w:p w:rsidR="00D85F23" w:rsidRPr="008E1D7D" w:rsidRDefault="00D85F23" w:rsidP="00D85F23">
      <w:pPr>
        <w:autoSpaceDE w:val="0"/>
        <w:autoSpaceDN w:val="0"/>
        <w:adjustRightInd w:val="0"/>
        <w:rPr>
          <w:rFonts w:ascii="Verdana" w:hAnsi="Verdana" w:cs="Arial"/>
          <w:color w:val="000000" w:themeColor="text1"/>
          <w:szCs w:val="20"/>
        </w:rPr>
      </w:pPr>
    </w:p>
    <w:p w:rsidR="00D85F23" w:rsidRPr="008E1D7D" w:rsidRDefault="00D85F23"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I tilladelsen forudsættes følgende arealer og afløbskoefficienter:</w:t>
      </w:r>
    </w:p>
    <w:p w:rsidR="00D85F23" w:rsidRPr="008E1D7D" w:rsidRDefault="00D85F23" w:rsidP="00D85F23">
      <w:pPr>
        <w:autoSpaceDE w:val="0"/>
        <w:autoSpaceDN w:val="0"/>
        <w:adjustRightInd w:val="0"/>
        <w:rPr>
          <w:rFonts w:ascii="Verdana" w:hAnsi="Verdana" w:cs="Arial"/>
          <w:color w:val="000000" w:themeColor="text1"/>
          <w:szCs w:val="20"/>
        </w:rPr>
      </w:pPr>
    </w:p>
    <w:tbl>
      <w:tblPr>
        <w:tblStyle w:val="Tabel-Gitter"/>
        <w:tblW w:w="0" w:type="auto"/>
        <w:tblLayout w:type="fixed"/>
        <w:tblLook w:val="04A0" w:firstRow="1" w:lastRow="0" w:firstColumn="1" w:lastColumn="0" w:noHBand="0" w:noVBand="1"/>
      </w:tblPr>
      <w:tblGrid>
        <w:gridCol w:w="2376"/>
        <w:gridCol w:w="1418"/>
        <w:gridCol w:w="1417"/>
        <w:gridCol w:w="1362"/>
      </w:tblGrid>
      <w:tr w:rsidR="008E1D7D" w:rsidRPr="008E1D7D" w:rsidTr="008E1D7D">
        <w:tc>
          <w:tcPr>
            <w:tcW w:w="2376"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D85F23">
            <w:pPr>
              <w:autoSpaceDE w:val="0"/>
              <w:autoSpaceDN w:val="0"/>
              <w:adjustRightInd w:val="0"/>
              <w:rPr>
                <w:rFonts w:ascii="Verdana" w:hAnsi="Verdana" w:cs="Arial"/>
                <w:i/>
                <w:color w:val="000000" w:themeColor="text1"/>
                <w:szCs w:val="20"/>
              </w:rPr>
            </w:pPr>
            <w:r w:rsidRPr="008E1D7D">
              <w:rPr>
                <w:rFonts w:ascii="Verdana" w:hAnsi="Verdana" w:cs="Arial"/>
                <w:i/>
                <w:color w:val="000000" w:themeColor="text1"/>
                <w:szCs w:val="20"/>
              </w:rPr>
              <w:t>Belægningstype</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D85F23">
            <w:pPr>
              <w:autoSpaceDE w:val="0"/>
              <w:autoSpaceDN w:val="0"/>
              <w:adjustRightInd w:val="0"/>
              <w:jc w:val="center"/>
              <w:rPr>
                <w:rFonts w:ascii="Verdana" w:hAnsi="Verdana" w:cs="Arial"/>
                <w:i/>
                <w:color w:val="000000" w:themeColor="text1"/>
                <w:szCs w:val="20"/>
              </w:rPr>
            </w:pPr>
            <w:r w:rsidRPr="008E1D7D">
              <w:rPr>
                <w:rFonts w:ascii="Verdana" w:hAnsi="Verdana" w:cs="Arial"/>
                <w:i/>
                <w:color w:val="000000" w:themeColor="text1"/>
                <w:szCs w:val="20"/>
              </w:rPr>
              <w:t>Bruttoareal (m</w:t>
            </w:r>
            <w:r w:rsidRPr="008E1D7D">
              <w:rPr>
                <w:rFonts w:ascii="Verdana" w:hAnsi="Verdana" w:cs="Arial"/>
                <w:i/>
                <w:color w:val="000000" w:themeColor="text1"/>
                <w:szCs w:val="20"/>
                <w:vertAlign w:val="superscript"/>
              </w:rPr>
              <w:t>2</w:t>
            </w:r>
            <w:r w:rsidRPr="008E1D7D">
              <w:rPr>
                <w:rFonts w:ascii="Verdana" w:hAnsi="Verdana" w:cs="Arial"/>
                <w:i/>
                <w:color w:val="000000" w:themeColor="text1"/>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1D7D" w:rsidRDefault="00D85F23">
            <w:pPr>
              <w:autoSpaceDE w:val="0"/>
              <w:autoSpaceDN w:val="0"/>
              <w:adjustRightInd w:val="0"/>
              <w:jc w:val="center"/>
              <w:rPr>
                <w:rFonts w:ascii="Verdana" w:hAnsi="Verdana" w:cs="Arial"/>
                <w:i/>
                <w:color w:val="000000" w:themeColor="text1"/>
                <w:szCs w:val="20"/>
              </w:rPr>
            </w:pPr>
            <w:proofErr w:type="spellStart"/>
            <w:r w:rsidRPr="008E1D7D">
              <w:rPr>
                <w:rFonts w:ascii="Verdana" w:hAnsi="Verdana" w:cs="Arial"/>
                <w:i/>
                <w:color w:val="000000" w:themeColor="text1"/>
                <w:szCs w:val="20"/>
              </w:rPr>
              <w:t>Afløbskoef</w:t>
            </w:r>
            <w:proofErr w:type="spellEnd"/>
            <w:r w:rsidR="008E1D7D">
              <w:rPr>
                <w:rFonts w:ascii="Verdana" w:hAnsi="Verdana" w:cs="Arial"/>
                <w:i/>
                <w:color w:val="000000" w:themeColor="text1"/>
                <w:szCs w:val="20"/>
              </w:rPr>
              <w:t>-</w:t>
            </w:r>
          </w:p>
          <w:p w:rsidR="00D85F23" w:rsidRPr="008E1D7D" w:rsidRDefault="00D85F23">
            <w:pPr>
              <w:autoSpaceDE w:val="0"/>
              <w:autoSpaceDN w:val="0"/>
              <w:adjustRightInd w:val="0"/>
              <w:jc w:val="center"/>
              <w:rPr>
                <w:rFonts w:ascii="Verdana" w:hAnsi="Verdana" w:cs="Arial"/>
                <w:i/>
                <w:color w:val="000000" w:themeColor="text1"/>
                <w:szCs w:val="20"/>
              </w:rPr>
            </w:pPr>
            <w:proofErr w:type="spellStart"/>
            <w:r w:rsidRPr="008E1D7D">
              <w:rPr>
                <w:rFonts w:ascii="Verdana" w:hAnsi="Verdana" w:cs="Arial"/>
                <w:i/>
                <w:color w:val="000000" w:themeColor="text1"/>
                <w:szCs w:val="20"/>
              </w:rPr>
              <w:t>ficient</w:t>
            </w:r>
            <w:proofErr w:type="spellEnd"/>
          </w:p>
        </w:tc>
        <w:tc>
          <w:tcPr>
            <w:tcW w:w="1362"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D85F23">
            <w:pPr>
              <w:autoSpaceDE w:val="0"/>
              <w:autoSpaceDN w:val="0"/>
              <w:adjustRightInd w:val="0"/>
              <w:jc w:val="center"/>
              <w:rPr>
                <w:rFonts w:ascii="Verdana" w:hAnsi="Verdana" w:cs="Arial"/>
                <w:i/>
                <w:color w:val="000000" w:themeColor="text1"/>
                <w:szCs w:val="20"/>
              </w:rPr>
            </w:pPr>
            <w:r w:rsidRPr="008E1D7D">
              <w:rPr>
                <w:rFonts w:ascii="Verdana" w:hAnsi="Verdana" w:cs="Arial"/>
                <w:i/>
                <w:color w:val="000000" w:themeColor="text1"/>
                <w:szCs w:val="20"/>
              </w:rPr>
              <w:t>Reduceret areal (m</w:t>
            </w:r>
            <w:r w:rsidRPr="008E1D7D">
              <w:rPr>
                <w:rFonts w:ascii="Verdana" w:hAnsi="Verdana" w:cs="Arial"/>
                <w:i/>
                <w:color w:val="000000" w:themeColor="text1"/>
                <w:szCs w:val="20"/>
                <w:vertAlign w:val="superscript"/>
              </w:rPr>
              <w:t>2</w:t>
            </w:r>
            <w:r w:rsidRPr="008E1D7D">
              <w:rPr>
                <w:rFonts w:ascii="Verdana" w:hAnsi="Verdana" w:cs="Arial"/>
                <w:i/>
                <w:color w:val="000000" w:themeColor="text1"/>
                <w:szCs w:val="20"/>
              </w:rPr>
              <w:t>)</w:t>
            </w:r>
          </w:p>
        </w:tc>
      </w:tr>
      <w:tr w:rsidR="008E1D7D" w:rsidRPr="008E1D7D" w:rsidTr="008E1D7D">
        <w:tc>
          <w:tcPr>
            <w:tcW w:w="2376" w:type="dxa"/>
            <w:tcBorders>
              <w:top w:val="single" w:sz="4" w:space="0" w:color="auto"/>
              <w:left w:val="single" w:sz="4" w:space="0" w:color="auto"/>
              <w:bottom w:val="single" w:sz="4" w:space="0" w:color="auto"/>
              <w:right w:val="single" w:sz="4" w:space="0" w:color="auto"/>
            </w:tcBorders>
            <w:vAlign w:val="center"/>
          </w:tcPr>
          <w:p w:rsidR="00D85F23" w:rsidRPr="008E1D7D" w:rsidRDefault="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Tagflader</w:t>
            </w:r>
          </w:p>
          <w:p w:rsidR="00D85F23" w:rsidRPr="008E1D7D" w:rsidRDefault="00D85F23">
            <w:pPr>
              <w:autoSpaceDE w:val="0"/>
              <w:autoSpaceDN w:val="0"/>
              <w:adjustRightInd w:val="0"/>
              <w:rPr>
                <w:rFonts w:ascii="Verdana" w:hAnsi="Verdana"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400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D85F23">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1,0</w:t>
            </w:r>
          </w:p>
        </w:tc>
        <w:tc>
          <w:tcPr>
            <w:tcW w:w="1362"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400</w:t>
            </w:r>
          </w:p>
        </w:tc>
      </w:tr>
      <w:tr w:rsidR="008E1D7D" w:rsidRPr="008E1D7D" w:rsidTr="008E1D7D">
        <w:tc>
          <w:tcPr>
            <w:tcW w:w="2376" w:type="dxa"/>
            <w:tcBorders>
              <w:top w:val="single" w:sz="4" w:space="0" w:color="auto"/>
              <w:left w:val="single" w:sz="4" w:space="0" w:color="auto"/>
              <w:bottom w:val="single" w:sz="4" w:space="0" w:color="auto"/>
              <w:right w:val="single" w:sz="4" w:space="0" w:color="auto"/>
            </w:tcBorders>
            <w:vAlign w:val="center"/>
          </w:tcPr>
          <w:p w:rsidR="00F174DC" w:rsidRPr="008E1D7D" w:rsidRDefault="00F174DC">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 xml:space="preserve">Belægninger med </w:t>
            </w:r>
            <w:proofErr w:type="spellStart"/>
            <w:r w:rsidRPr="008E1D7D">
              <w:rPr>
                <w:rFonts w:ascii="Verdana" w:hAnsi="Verdana" w:cs="Arial"/>
                <w:color w:val="000000" w:themeColor="text1"/>
                <w:szCs w:val="20"/>
              </w:rPr>
              <w:t>grus-</w:t>
            </w:r>
            <w:proofErr w:type="spellEnd"/>
            <w:r w:rsidRPr="008E1D7D">
              <w:rPr>
                <w:rFonts w:ascii="Verdana" w:hAnsi="Verdana" w:cs="Arial"/>
                <w:color w:val="000000" w:themeColor="text1"/>
                <w:szCs w:val="20"/>
              </w:rPr>
              <w:t xml:space="preserve"> eller græsfuger</w:t>
            </w:r>
          </w:p>
        </w:tc>
        <w:tc>
          <w:tcPr>
            <w:tcW w:w="1418" w:type="dxa"/>
            <w:tcBorders>
              <w:top w:val="single" w:sz="4" w:space="0" w:color="auto"/>
              <w:left w:val="single" w:sz="4" w:space="0" w:color="auto"/>
              <w:bottom w:val="single" w:sz="4" w:space="0" w:color="auto"/>
              <w:right w:val="single" w:sz="4" w:space="0" w:color="auto"/>
            </w:tcBorders>
            <w:vAlign w:val="center"/>
          </w:tcPr>
          <w:p w:rsidR="00F174DC"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F174DC"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0,8</w:t>
            </w:r>
          </w:p>
        </w:tc>
        <w:tc>
          <w:tcPr>
            <w:tcW w:w="1362" w:type="dxa"/>
            <w:tcBorders>
              <w:top w:val="single" w:sz="4" w:space="0" w:color="auto"/>
              <w:left w:val="single" w:sz="4" w:space="0" w:color="auto"/>
              <w:bottom w:val="single" w:sz="4" w:space="0" w:color="auto"/>
              <w:right w:val="single" w:sz="4" w:space="0" w:color="auto"/>
            </w:tcBorders>
            <w:vAlign w:val="center"/>
          </w:tcPr>
          <w:p w:rsidR="00F174DC"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240</w:t>
            </w:r>
          </w:p>
        </w:tc>
      </w:tr>
      <w:tr w:rsidR="008E1D7D" w:rsidRPr="008E1D7D" w:rsidTr="008E1D7D">
        <w:tc>
          <w:tcPr>
            <w:tcW w:w="2376"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rPr>
                <w:rFonts w:ascii="Verdana" w:hAnsi="Verdana" w:cs="Arial"/>
                <w:color w:val="000000" w:themeColor="text1"/>
                <w:szCs w:val="20"/>
              </w:rPr>
            </w:pPr>
            <w:proofErr w:type="spellStart"/>
            <w:r w:rsidRPr="008E1D7D">
              <w:rPr>
                <w:rFonts w:ascii="Verdana" w:hAnsi="Verdana" w:cs="Arial"/>
                <w:color w:val="000000" w:themeColor="text1"/>
                <w:szCs w:val="20"/>
              </w:rPr>
              <w:t>Grusbelægninger</w:t>
            </w:r>
            <w:proofErr w:type="spellEnd"/>
          </w:p>
          <w:p w:rsidR="008929B7" w:rsidRPr="008E1D7D" w:rsidRDefault="008929B7">
            <w:pPr>
              <w:autoSpaceDE w:val="0"/>
              <w:autoSpaceDN w:val="0"/>
              <w:adjustRightInd w:val="0"/>
              <w:rPr>
                <w:rFonts w:ascii="Verdana" w:hAnsi="Verdana"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0,6</w:t>
            </w:r>
          </w:p>
        </w:tc>
        <w:tc>
          <w:tcPr>
            <w:tcW w:w="1362"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540</w:t>
            </w:r>
          </w:p>
        </w:tc>
      </w:tr>
      <w:tr w:rsidR="008E1D7D" w:rsidRPr="008E1D7D" w:rsidTr="008E1D7D">
        <w:tc>
          <w:tcPr>
            <w:tcW w:w="2376"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Grønne områder uden belægninger</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D85F23">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0,1</w:t>
            </w:r>
          </w:p>
        </w:tc>
        <w:tc>
          <w:tcPr>
            <w:tcW w:w="1362"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80</w:t>
            </w:r>
          </w:p>
        </w:tc>
      </w:tr>
      <w:tr w:rsidR="008E1D7D" w:rsidRPr="008E1D7D" w:rsidTr="008E1D7D">
        <w:tc>
          <w:tcPr>
            <w:tcW w:w="2376" w:type="dxa"/>
            <w:tcBorders>
              <w:top w:val="single" w:sz="4" w:space="0" w:color="auto"/>
              <w:left w:val="single" w:sz="4" w:space="0" w:color="auto"/>
              <w:bottom w:val="single" w:sz="4" w:space="0" w:color="auto"/>
              <w:right w:val="single" w:sz="4" w:space="0" w:color="auto"/>
            </w:tcBorders>
            <w:vAlign w:val="center"/>
          </w:tcPr>
          <w:p w:rsidR="00D85F23" w:rsidRPr="008E1D7D" w:rsidRDefault="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I alt</w:t>
            </w:r>
          </w:p>
          <w:p w:rsidR="00D85F23" w:rsidRPr="008E1D7D" w:rsidRDefault="00D85F23">
            <w:pPr>
              <w:autoSpaceDE w:val="0"/>
              <w:autoSpaceDN w:val="0"/>
              <w:adjustRightInd w:val="0"/>
              <w:rPr>
                <w:rFonts w:ascii="Verdana" w:hAnsi="Verdana"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rsidP="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2</w:t>
            </w:r>
            <w:r w:rsidR="00D85F23" w:rsidRPr="008E1D7D">
              <w:rPr>
                <w:rFonts w:ascii="Verdana" w:hAnsi="Verdana" w:cs="Arial"/>
                <w:color w:val="000000" w:themeColor="text1"/>
                <w:szCs w:val="20"/>
              </w:rPr>
              <w:t>.4</w:t>
            </w:r>
            <w:r w:rsidRPr="008E1D7D">
              <w:rPr>
                <w:rFonts w:ascii="Verdana" w:hAnsi="Verdana" w:cs="Arial"/>
                <w:color w:val="000000" w:themeColor="text1"/>
                <w:szCs w:val="20"/>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D85F23">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rsidR="00D85F23" w:rsidRPr="008E1D7D" w:rsidRDefault="00F174DC" w:rsidP="00F174DC">
            <w:pPr>
              <w:autoSpaceDE w:val="0"/>
              <w:autoSpaceDN w:val="0"/>
              <w:adjustRightInd w:val="0"/>
              <w:jc w:val="center"/>
              <w:rPr>
                <w:rFonts w:ascii="Verdana" w:hAnsi="Verdana" w:cs="Arial"/>
                <w:color w:val="000000" w:themeColor="text1"/>
                <w:szCs w:val="20"/>
              </w:rPr>
            </w:pPr>
            <w:r w:rsidRPr="008E1D7D">
              <w:rPr>
                <w:rFonts w:ascii="Verdana" w:hAnsi="Verdana" w:cs="Arial"/>
                <w:color w:val="000000" w:themeColor="text1"/>
                <w:szCs w:val="20"/>
              </w:rPr>
              <w:t>1</w:t>
            </w:r>
            <w:r w:rsidR="00D85F23" w:rsidRPr="008E1D7D">
              <w:rPr>
                <w:rFonts w:ascii="Verdana" w:hAnsi="Verdana" w:cs="Arial"/>
                <w:color w:val="000000" w:themeColor="text1"/>
                <w:szCs w:val="20"/>
              </w:rPr>
              <w:t>.</w:t>
            </w:r>
            <w:r w:rsidRPr="008E1D7D">
              <w:rPr>
                <w:rFonts w:ascii="Verdana" w:hAnsi="Verdana" w:cs="Arial"/>
                <w:color w:val="000000" w:themeColor="text1"/>
                <w:szCs w:val="20"/>
              </w:rPr>
              <w:t>260</w:t>
            </w:r>
          </w:p>
        </w:tc>
      </w:tr>
    </w:tbl>
    <w:p w:rsidR="00D85F23" w:rsidRPr="008E1D7D" w:rsidRDefault="00D85F23" w:rsidP="00D85F23">
      <w:pPr>
        <w:autoSpaceDE w:val="0"/>
        <w:autoSpaceDN w:val="0"/>
        <w:adjustRightInd w:val="0"/>
        <w:rPr>
          <w:rFonts w:ascii="Verdana" w:hAnsi="Verdana" w:cs="Arial"/>
          <w:color w:val="000000" w:themeColor="text1"/>
          <w:szCs w:val="20"/>
        </w:rPr>
      </w:pPr>
    </w:p>
    <w:p w:rsidR="00D85F23" w:rsidRPr="008E1D7D" w:rsidRDefault="00D85F23"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 xml:space="preserve">I henhold til Spildevandsplanen må afledning af overfladevand, uanset størrelse af befæstet areal, ikke overstige en afledning der svarer til befæstelsesgraden på </w:t>
      </w:r>
      <w:r w:rsidR="00F174DC" w:rsidRPr="008E1D7D">
        <w:rPr>
          <w:rFonts w:ascii="Verdana" w:hAnsi="Verdana" w:cs="Arial"/>
          <w:color w:val="000000" w:themeColor="text1"/>
          <w:szCs w:val="20"/>
        </w:rPr>
        <w:t>6</w:t>
      </w:r>
      <w:r w:rsidRPr="008E1D7D">
        <w:rPr>
          <w:rFonts w:ascii="Verdana" w:hAnsi="Verdana" w:cs="Arial"/>
          <w:color w:val="000000" w:themeColor="text1"/>
          <w:szCs w:val="20"/>
        </w:rPr>
        <w:t>0% i det pågældende område.</w:t>
      </w:r>
    </w:p>
    <w:p w:rsidR="00D85F23" w:rsidRPr="008E1D7D" w:rsidRDefault="00D85F23" w:rsidP="00D85F23">
      <w:pPr>
        <w:autoSpaceDE w:val="0"/>
        <w:autoSpaceDN w:val="0"/>
        <w:adjustRightInd w:val="0"/>
        <w:rPr>
          <w:rFonts w:ascii="Verdana" w:hAnsi="Verdana" w:cs="Arial"/>
          <w:color w:val="000000" w:themeColor="text1"/>
          <w:szCs w:val="20"/>
        </w:rPr>
      </w:pPr>
    </w:p>
    <w:p w:rsidR="00D85F23" w:rsidRPr="008E1D7D" w:rsidRDefault="00D85F23"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 xml:space="preserve">Samlet grundareal er </w:t>
      </w:r>
      <w:r w:rsidR="00F174DC" w:rsidRPr="008E1D7D">
        <w:rPr>
          <w:rFonts w:ascii="Verdana" w:hAnsi="Verdana" w:cs="Arial"/>
          <w:color w:val="000000" w:themeColor="text1"/>
          <w:szCs w:val="20"/>
        </w:rPr>
        <w:t>2</w:t>
      </w:r>
      <w:r w:rsidRPr="008E1D7D">
        <w:rPr>
          <w:rFonts w:ascii="Verdana" w:hAnsi="Verdana" w:cs="Arial"/>
          <w:color w:val="000000" w:themeColor="text1"/>
          <w:szCs w:val="20"/>
        </w:rPr>
        <w:t>.4</w:t>
      </w:r>
      <w:r w:rsidR="00F174DC" w:rsidRPr="008E1D7D">
        <w:rPr>
          <w:rFonts w:ascii="Verdana" w:hAnsi="Verdana" w:cs="Arial"/>
          <w:color w:val="000000" w:themeColor="text1"/>
          <w:szCs w:val="20"/>
        </w:rPr>
        <w:t>0</w:t>
      </w:r>
      <w:r w:rsidRPr="008E1D7D">
        <w:rPr>
          <w:rFonts w:ascii="Verdana" w:hAnsi="Verdana" w:cs="Arial"/>
          <w:color w:val="000000" w:themeColor="text1"/>
          <w:szCs w:val="20"/>
        </w:rPr>
        <w:t>0 m</w:t>
      </w:r>
      <w:r w:rsidRPr="008E1D7D">
        <w:rPr>
          <w:rFonts w:ascii="Verdana" w:hAnsi="Verdana" w:cs="Arial"/>
          <w:color w:val="000000" w:themeColor="text1"/>
          <w:szCs w:val="20"/>
          <w:vertAlign w:val="superscript"/>
        </w:rPr>
        <w:t>2</w:t>
      </w:r>
      <w:r w:rsidRPr="008E1D7D">
        <w:rPr>
          <w:rFonts w:ascii="Verdana" w:hAnsi="Verdana" w:cs="Arial"/>
          <w:color w:val="000000" w:themeColor="text1"/>
          <w:szCs w:val="20"/>
        </w:rPr>
        <w:t xml:space="preserve"> og det samlede befæstede areal udgør </w:t>
      </w:r>
      <w:r w:rsidR="00F174DC" w:rsidRPr="008E1D7D">
        <w:rPr>
          <w:rFonts w:ascii="Verdana" w:hAnsi="Verdana" w:cs="Arial"/>
          <w:color w:val="000000" w:themeColor="text1"/>
          <w:szCs w:val="20"/>
        </w:rPr>
        <w:t xml:space="preserve">1.260 </w:t>
      </w:r>
      <w:r w:rsidRPr="008E1D7D">
        <w:rPr>
          <w:rFonts w:ascii="Verdana" w:hAnsi="Verdana" w:cs="Arial"/>
          <w:color w:val="000000" w:themeColor="text1"/>
          <w:szCs w:val="20"/>
        </w:rPr>
        <w:t>m</w:t>
      </w:r>
      <w:r w:rsidRPr="008E1D7D">
        <w:rPr>
          <w:rFonts w:ascii="Verdana" w:hAnsi="Verdana" w:cs="Arial"/>
          <w:color w:val="000000" w:themeColor="text1"/>
          <w:szCs w:val="20"/>
          <w:vertAlign w:val="superscript"/>
        </w:rPr>
        <w:t>2</w:t>
      </w:r>
      <w:r w:rsidRPr="008E1D7D">
        <w:rPr>
          <w:rFonts w:ascii="Verdana" w:hAnsi="Verdana" w:cs="Arial"/>
          <w:color w:val="000000" w:themeColor="text1"/>
          <w:szCs w:val="20"/>
        </w:rPr>
        <w:t xml:space="preserve">, hvilket svarer til en befæstelse på </w:t>
      </w:r>
      <w:r w:rsidR="00F174DC" w:rsidRPr="008E1D7D">
        <w:rPr>
          <w:rFonts w:ascii="Verdana" w:hAnsi="Verdana" w:cs="Arial"/>
          <w:color w:val="000000" w:themeColor="text1"/>
          <w:szCs w:val="20"/>
        </w:rPr>
        <w:t>53</w:t>
      </w:r>
      <w:r w:rsidRPr="008E1D7D">
        <w:rPr>
          <w:rFonts w:ascii="Verdana" w:hAnsi="Verdana" w:cs="Arial"/>
          <w:color w:val="000000" w:themeColor="text1"/>
          <w:szCs w:val="20"/>
        </w:rPr>
        <w:t xml:space="preserve">%. Den </w:t>
      </w:r>
      <w:r w:rsidRPr="008E1D7D">
        <w:rPr>
          <w:rFonts w:ascii="Verdana" w:hAnsi="Verdana" w:cs="Arial"/>
          <w:color w:val="000000" w:themeColor="text1"/>
          <w:szCs w:val="20"/>
        </w:rPr>
        <w:lastRenderedPageBreak/>
        <w:t xml:space="preserve">ansøgte befæstelse overholder dermed befæstelsesgraden og det er ikke nødvendigt at forsinke vandet inden afledning til </w:t>
      </w:r>
      <w:r w:rsidR="008E1D7D">
        <w:rPr>
          <w:rFonts w:ascii="Verdana" w:hAnsi="Verdana" w:cs="Arial"/>
          <w:color w:val="000000" w:themeColor="text1"/>
          <w:szCs w:val="20"/>
        </w:rPr>
        <w:t xml:space="preserve">Forsyningens </w:t>
      </w:r>
      <w:r w:rsidRPr="008E1D7D">
        <w:rPr>
          <w:rFonts w:ascii="Verdana" w:hAnsi="Verdana" w:cs="Arial"/>
          <w:color w:val="000000" w:themeColor="text1"/>
          <w:szCs w:val="20"/>
        </w:rPr>
        <w:t>regnvandskloak.</w:t>
      </w:r>
    </w:p>
    <w:p w:rsidR="00D85F23" w:rsidRPr="008E1D7D" w:rsidRDefault="00D85F23" w:rsidP="00D85F23">
      <w:pPr>
        <w:autoSpaceDE w:val="0"/>
        <w:autoSpaceDN w:val="0"/>
        <w:adjustRightInd w:val="0"/>
        <w:rPr>
          <w:rFonts w:ascii="Verdana" w:hAnsi="Verdana" w:cs="Arial"/>
          <w:color w:val="000000" w:themeColor="text1"/>
          <w:szCs w:val="20"/>
        </w:rPr>
      </w:pPr>
    </w:p>
    <w:p w:rsidR="00D85F23" w:rsidRPr="008E1D7D" w:rsidRDefault="00D85F23"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Den tilladte udledning ved en dimensionsgivende regn på 0,011 l/s/m</w:t>
      </w:r>
      <w:r w:rsidRPr="008E1D7D">
        <w:rPr>
          <w:rFonts w:ascii="Verdana" w:hAnsi="Verdana" w:cs="Arial"/>
          <w:color w:val="000000" w:themeColor="text1"/>
          <w:szCs w:val="20"/>
          <w:vertAlign w:val="superscript"/>
        </w:rPr>
        <w:t>2</w:t>
      </w:r>
      <w:r w:rsidRPr="008E1D7D">
        <w:rPr>
          <w:rFonts w:ascii="Verdana" w:hAnsi="Verdana" w:cs="Arial"/>
          <w:color w:val="000000" w:themeColor="text1"/>
          <w:szCs w:val="20"/>
        </w:rPr>
        <w:t xml:space="preserve"> er på 1</w:t>
      </w:r>
      <w:r w:rsidR="00F174DC" w:rsidRPr="008E1D7D">
        <w:rPr>
          <w:rFonts w:ascii="Verdana" w:hAnsi="Verdana" w:cs="Arial"/>
          <w:color w:val="000000" w:themeColor="text1"/>
          <w:szCs w:val="20"/>
        </w:rPr>
        <w:t>6</w:t>
      </w:r>
      <w:r w:rsidRPr="008E1D7D">
        <w:rPr>
          <w:rFonts w:ascii="Verdana" w:hAnsi="Verdana" w:cs="Arial"/>
          <w:color w:val="000000" w:themeColor="text1"/>
          <w:szCs w:val="20"/>
        </w:rPr>
        <w:t xml:space="preserve"> l/s for grunden.</w:t>
      </w:r>
    </w:p>
    <w:p w:rsidR="00D85F23" w:rsidRPr="008E1D7D" w:rsidRDefault="00D85F23" w:rsidP="00D85F23">
      <w:pPr>
        <w:autoSpaceDE w:val="0"/>
        <w:autoSpaceDN w:val="0"/>
        <w:adjustRightInd w:val="0"/>
        <w:rPr>
          <w:rFonts w:ascii="Verdana" w:hAnsi="Verdana" w:cs="Arial"/>
          <w:color w:val="000000" w:themeColor="text1"/>
          <w:szCs w:val="20"/>
        </w:rPr>
      </w:pPr>
    </w:p>
    <w:p w:rsidR="008929B7" w:rsidRPr="008E1D7D" w:rsidRDefault="008929B7"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 xml:space="preserve">For at undgå slam-/sandaflejringer i Forsyningens regnvandsledning, </w:t>
      </w:r>
      <w:r w:rsidR="00D85F23" w:rsidRPr="008E1D7D">
        <w:rPr>
          <w:rFonts w:ascii="Verdana" w:hAnsi="Verdana" w:cs="Arial"/>
          <w:color w:val="000000" w:themeColor="text1"/>
          <w:szCs w:val="20"/>
        </w:rPr>
        <w:t xml:space="preserve">stilles der krav om </w:t>
      </w:r>
      <w:r w:rsidRPr="008E1D7D">
        <w:rPr>
          <w:rFonts w:ascii="Verdana" w:hAnsi="Verdana" w:cs="Arial"/>
          <w:color w:val="000000" w:themeColor="text1"/>
          <w:szCs w:val="20"/>
        </w:rPr>
        <w:t>etablering af sandfang inden tilslutning.</w:t>
      </w:r>
    </w:p>
    <w:p w:rsidR="008929B7" w:rsidRPr="008E1D7D" w:rsidRDefault="008929B7" w:rsidP="00D85F23">
      <w:pPr>
        <w:autoSpaceDE w:val="0"/>
        <w:autoSpaceDN w:val="0"/>
        <w:adjustRightInd w:val="0"/>
        <w:rPr>
          <w:rFonts w:ascii="Verdana" w:hAnsi="Verdana" w:cs="Arial"/>
          <w:color w:val="000000" w:themeColor="text1"/>
          <w:szCs w:val="20"/>
        </w:rPr>
      </w:pPr>
    </w:p>
    <w:p w:rsidR="008929B7" w:rsidRPr="008E1D7D" w:rsidRDefault="008929B7" w:rsidP="00D85F23">
      <w:pPr>
        <w:autoSpaceDE w:val="0"/>
        <w:autoSpaceDN w:val="0"/>
        <w:adjustRightInd w:val="0"/>
        <w:rPr>
          <w:rFonts w:ascii="Verdana" w:hAnsi="Verdana" w:cs="Arial"/>
          <w:i/>
          <w:color w:val="000000" w:themeColor="text1"/>
          <w:szCs w:val="20"/>
        </w:rPr>
      </w:pPr>
      <w:r w:rsidRPr="008E1D7D">
        <w:rPr>
          <w:rFonts w:ascii="Verdana" w:hAnsi="Verdana" w:cs="Arial"/>
          <w:i/>
          <w:color w:val="000000" w:themeColor="text1"/>
          <w:szCs w:val="20"/>
        </w:rPr>
        <w:t>Vurdering</w:t>
      </w:r>
    </w:p>
    <w:p w:rsidR="008929B7" w:rsidRPr="008E1D7D" w:rsidRDefault="008929B7"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På det foreliggende grundlag, vurderer vi at denne tilladelse til afledning af tag- og overfladevand, ikke vil belaste Forsyningens regnvandskloak, bassiner eller Hulebækken mærkbart.</w:t>
      </w:r>
    </w:p>
    <w:p w:rsidR="00D85F23" w:rsidRPr="008E1D7D" w:rsidRDefault="00D85F23" w:rsidP="00D85F23">
      <w:pPr>
        <w:autoSpaceDE w:val="0"/>
        <w:autoSpaceDN w:val="0"/>
        <w:adjustRightInd w:val="0"/>
        <w:rPr>
          <w:rFonts w:ascii="Verdana" w:hAnsi="Verdana" w:cs="Arial"/>
          <w:color w:val="000000" w:themeColor="text1"/>
          <w:szCs w:val="20"/>
        </w:rPr>
      </w:pPr>
    </w:p>
    <w:p w:rsidR="00D85F23" w:rsidRPr="008E1D7D" w:rsidRDefault="00D85F23" w:rsidP="00D85F23">
      <w:pPr>
        <w:autoSpaceDE w:val="0"/>
        <w:autoSpaceDN w:val="0"/>
        <w:adjustRightInd w:val="0"/>
        <w:rPr>
          <w:rFonts w:cs="Arial"/>
          <w:b/>
          <w:color w:val="000000" w:themeColor="text1"/>
          <w:sz w:val="22"/>
        </w:rPr>
      </w:pPr>
      <w:r w:rsidRPr="008E1D7D">
        <w:rPr>
          <w:rFonts w:cs="Arial"/>
          <w:b/>
          <w:color w:val="000000" w:themeColor="text1"/>
          <w:sz w:val="22"/>
        </w:rPr>
        <w:t>LOVGRUNDLAG</w:t>
      </w:r>
    </w:p>
    <w:p w:rsidR="00D85F23" w:rsidRDefault="00D85F23" w:rsidP="00D85F23">
      <w:pPr>
        <w:autoSpaceDE w:val="0"/>
        <w:autoSpaceDN w:val="0"/>
        <w:adjustRightInd w:val="0"/>
        <w:rPr>
          <w:rFonts w:ascii="Verdana" w:hAnsi="Verdana" w:cs="Arial"/>
          <w:color w:val="000000" w:themeColor="text1"/>
          <w:szCs w:val="20"/>
        </w:rPr>
      </w:pPr>
      <w:r w:rsidRPr="008E1D7D">
        <w:rPr>
          <w:rFonts w:ascii="Verdana" w:hAnsi="Verdana" w:cs="Arial"/>
          <w:color w:val="000000" w:themeColor="text1"/>
          <w:szCs w:val="20"/>
        </w:rPr>
        <w:t xml:space="preserve">Tilladelsen meddeles i henhold til § 28, stk. 3 i miljøbeskyttelsesloven (Bekendtgørelse af Lov om miljøbeskyttelse nr. </w:t>
      </w:r>
      <w:r w:rsidR="008E1D7D" w:rsidRPr="008E1D7D">
        <w:rPr>
          <w:rFonts w:ascii="Verdana" w:hAnsi="Verdana" w:cs="Arial"/>
          <w:color w:val="000000" w:themeColor="text1"/>
          <w:szCs w:val="20"/>
        </w:rPr>
        <w:t>1121 af 03.09.2018</w:t>
      </w:r>
      <w:r w:rsidRPr="008E1D7D">
        <w:rPr>
          <w:rFonts w:ascii="Verdana" w:hAnsi="Verdana" w:cs="Arial"/>
          <w:color w:val="000000" w:themeColor="text1"/>
          <w:szCs w:val="20"/>
        </w:rPr>
        <w:t>).</w:t>
      </w:r>
    </w:p>
    <w:p w:rsidR="00D85F23" w:rsidRDefault="00D85F23" w:rsidP="00D85F23">
      <w:pPr>
        <w:rPr>
          <w:rFonts w:ascii="Verdana" w:hAnsi="Verdana" w:cs="Arial"/>
          <w:szCs w:val="20"/>
        </w:rPr>
      </w:pPr>
    </w:p>
    <w:p w:rsidR="00D85F23" w:rsidRDefault="00D85F23" w:rsidP="00D85F23">
      <w:pPr>
        <w:rPr>
          <w:rFonts w:ascii="Verdana" w:hAnsi="Verdana" w:cs="Arial"/>
          <w:szCs w:val="20"/>
        </w:rPr>
      </w:pPr>
    </w:p>
    <w:p w:rsidR="00D85F23" w:rsidRDefault="00D85F23" w:rsidP="00D85F23">
      <w:pPr>
        <w:rPr>
          <w:rFonts w:ascii="Verdana" w:hAnsi="Verdana" w:cs="Arial"/>
          <w:b/>
          <w:sz w:val="22"/>
          <w:szCs w:val="24"/>
        </w:rPr>
      </w:pPr>
      <w:r>
        <w:rPr>
          <w:rFonts w:ascii="Verdana" w:hAnsi="Verdana" w:cs="Arial"/>
          <w:b/>
          <w:sz w:val="22"/>
        </w:rPr>
        <w:t>KLAGEVEJLEDNING</w:t>
      </w:r>
    </w:p>
    <w:p w:rsidR="00D85F23" w:rsidRPr="008E1D7D" w:rsidRDefault="00D85F23" w:rsidP="00D85F23">
      <w:pPr>
        <w:rPr>
          <w:rFonts w:ascii="Verdana" w:hAnsi="Verdana"/>
          <w:color w:val="000000" w:themeColor="text1"/>
        </w:rPr>
      </w:pPr>
      <w:r w:rsidRPr="008E1D7D">
        <w:rPr>
          <w:rFonts w:ascii="Verdana" w:hAnsi="Verdana"/>
          <w:color w:val="000000" w:themeColor="text1"/>
        </w:rPr>
        <w:t xml:space="preserve">Kommunens afgørelse vedrørende processpildevand </w:t>
      </w:r>
      <w:r w:rsidR="00BB2E34" w:rsidRPr="008E1D7D">
        <w:rPr>
          <w:rFonts w:ascii="Verdana" w:hAnsi="Verdana"/>
          <w:color w:val="000000" w:themeColor="text1"/>
        </w:rPr>
        <w:t>k</w:t>
      </w:r>
      <w:r w:rsidRPr="008E1D7D">
        <w:rPr>
          <w:rFonts w:ascii="Verdana" w:hAnsi="Verdana"/>
          <w:color w:val="000000" w:themeColor="text1"/>
        </w:rPr>
        <w:t>an i henhold til miljøbeskyttelseslovens § 91 påklages til Miljø- og Fødevareklagenævnet.</w:t>
      </w:r>
    </w:p>
    <w:p w:rsidR="00BB2E34" w:rsidRPr="008E1D7D" w:rsidRDefault="00BB2E34" w:rsidP="00D85F23">
      <w:pPr>
        <w:rPr>
          <w:rFonts w:ascii="Verdana" w:hAnsi="Verdana"/>
          <w:color w:val="000000" w:themeColor="text1"/>
        </w:rPr>
      </w:pPr>
    </w:p>
    <w:p w:rsidR="00BB2E34" w:rsidRPr="008E1D7D" w:rsidRDefault="00BB2E34" w:rsidP="00D85F23">
      <w:pPr>
        <w:rPr>
          <w:rFonts w:ascii="Verdana" w:hAnsi="Verdana" w:cs="Times New Roman"/>
          <w:color w:val="000000" w:themeColor="text1"/>
        </w:rPr>
      </w:pPr>
      <w:r w:rsidRPr="008E1D7D">
        <w:rPr>
          <w:rFonts w:ascii="Verdana" w:hAnsi="Verdana"/>
          <w:color w:val="000000" w:themeColor="text1"/>
        </w:rPr>
        <w:t>Kommunens afgørelse vedrørende tag- og overfladevand kan ikke påklages til anden administrativ myndighed, jf. § 14 i spildevandsbekendtgørelsen (Bekendtgørelse om spildevandstilladelser m.v. efter miljøbeskyttelseslovens kapitel 3 og 4, nr. 1469 af 12.12.2017.</w:t>
      </w:r>
    </w:p>
    <w:p w:rsidR="00D85F23" w:rsidRPr="008E1D7D" w:rsidRDefault="00D85F23" w:rsidP="00D85F23">
      <w:pPr>
        <w:rPr>
          <w:rFonts w:ascii="Verdana" w:hAnsi="Verdana"/>
          <w:color w:val="000000" w:themeColor="text1"/>
        </w:rPr>
      </w:pPr>
    </w:p>
    <w:p w:rsidR="00E10271" w:rsidRDefault="00D85F23" w:rsidP="00D85F23">
      <w:pPr>
        <w:rPr>
          <w:rFonts w:ascii="Verdana" w:hAnsi="Verdana"/>
        </w:rPr>
      </w:pPr>
      <w:r w:rsidRPr="008E1D7D">
        <w:rPr>
          <w:rFonts w:ascii="Verdana" w:hAnsi="Verdana"/>
          <w:color w:val="000000" w:themeColor="text1"/>
        </w:rPr>
        <w:t xml:space="preserve">En eventuel klage, skal stiles til klagenævnet, og sendes via klageportalen. </w:t>
      </w:r>
      <w:r w:rsidR="00E10271" w:rsidRPr="008E1D7D">
        <w:rPr>
          <w:rFonts w:ascii="Verdana" w:hAnsi="Verdana"/>
          <w:color w:val="000000" w:themeColor="text1"/>
        </w:rPr>
        <w:t>Du klager via Klageportalen</w:t>
      </w:r>
      <w:r w:rsidR="00E10271" w:rsidRPr="00E10271">
        <w:rPr>
          <w:rFonts w:ascii="Verdana" w:hAnsi="Verdana"/>
        </w:rPr>
        <w:t>, som du finder på www.naevneneshus.dk. Du vælger det nævn, du vil klage til og log</w:t>
      </w:r>
      <w:r w:rsidR="00E10271">
        <w:rPr>
          <w:rFonts w:ascii="Verdana" w:hAnsi="Verdana"/>
        </w:rPr>
        <w:t xml:space="preserve">ger på klageportalen med </w:t>
      </w:r>
      <w:proofErr w:type="spellStart"/>
      <w:r w:rsidR="00E10271">
        <w:rPr>
          <w:rFonts w:ascii="Verdana" w:hAnsi="Verdana"/>
        </w:rPr>
        <w:t>NemId</w:t>
      </w:r>
      <w:proofErr w:type="spellEnd"/>
      <w:r w:rsidR="00E10271">
        <w:rPr>
          <w:rFonts w:ascii="Verdana" w:hAnsi="Verdana"/>
        </w:rPr>
        <w:t>.</w:t>
      </w:r>
    </w:p>
    <w:p w:rsidR="00E10271" w:rsidRDefault="00E10271" w:rsidP="00D85F23">
      <w:pPr>
        <w:rPr>
          <w:rFonts w:ascii="Verdana" w:hAnsi="Verdana"/>
        </w:rPr>
      </w:pPr>
    </w:p>
    <w:p w:rsidR="00D85F23" w:rsidRDefault="00D85F23" w:rsidP="00D85F23">
      <w:pPr>
        <w:rPr>
          <w:rFonts w:ascii="Verdana" w:hAnsi="Verdana"/>
        </w:rPr>
      </w:pPr>
      <w:r>
        <w:rPr>
          <w:rFonts w:ascii="Verdana" w:hAnsi="Verdana"/>
        </w:rPr>
        <w:t xml:space="preserve">Klageportalen sender klagen til Næstved Kommune, som videresender klagen bilagt sagens akter og kommunens kommentar til sagen. Klagefristen er 4 uger. Det betyder, at en eventuel klage skal være sendt via klageportalen </w:t>
      </w:r>
    </w:p>
    <w:p w:rsidR="00D85F23" w:rsidRDefault="00D85F23" w:rsidP="00D85F23">
      <w:pPr>
        <w:rPr>
          <w:rFonts w:ascii="Verdana" w:hAnsi="Verdana"/>
        </w:rPr>
      </w:pPr>
    </w:p>
    <w:p w:rsidR="00D85F23" w:rsidRDefault="00D85F23" w:rsidP="00D85F23">
      <w:pPr>
        <w:jc w:val="center"/>
        <w:rPr>
          <w:rFonts w:ascii="Verdana" w:hAnsi="Verdana"/>
          <w:b/>
        </w:rPr>
      </w:pPr>
      <w:r>
        <w:rPr>
          <w:rFonts w:ascii="Verdana" w:hAnsi="Verdana"/>
          <w:b/>
        </w:rPr>
        <w:t xml:space="preserve">Senest den 10. </w:t>
      </w:r>
      <w:r w:rsidR="00E10271">
        <w:rPr>
          <w:rFonts w:ascii="Verdana" w:hAnsi="Verdana"/>
          <w:b/>
        </w:rPr>
        <w:t>oktober</w:t>
      </w:r>
      <w:r>
        <w:rPr>
          <w:rFonts w:ascii="Verdana" w:hAnsi="Verdana"/>
          <w:b/>
        </w:rPr>
        <w:t xml:space="preserve"> 2018 </w:t>
      </w:r>
    </w:p>
    <w:p w:rsidR="00D85F23" w:rsidRDefault="00D85F23" w:rsidP="00D85F23">
      <w:pPr>
        <w:rPr>
          <w:rFonts w:ascii="Verdana" w:hAnsi="Verdana"/>
          <w:highlight w:val="yellow"/>
        </w:rPr>
      </w:pPr>
    </w:p>
    <w:p w:rsidR="00D85F23" w:rsidRDefault="00D85F23" w:rsidP="00D85F23">
      <w:pPr>
        <w:rPr>
          <w:rFonts w:ascii="Verdana" w:hAnsi="Verdana"/>
        </w:rPr>
      </w:pPr>
      <w:r>
        <w:rPr>
          <w:rFonts w:ascii="Verdana" w:hAnsi="Verdana"/>
        </w:rPr>
        <w:t xml:space="preserve">En klage er først registret i klageportalen, når der er indbetalt et gebyr. (se mere om gebyrordningen på </w:t>
      </w:r>
      <w:hyperlink r:id="rId9" w:history="1">
        <w:r>
          <w:rPr>
            <w:rStyle w:val="Hyperlink"/>
          </w:rPr>
          <w:t>www.nmkn.dk</w:t>
        </w:r>
      </w:hyperlink>
      <w:r>
        <w:rPr>
          <w:rFonts w:ascii="Verdana" w:hAnsi="Verdana"/>
        </w:rPr>
        <w:t>).</w:t>
      </w:r>
    </w:p>
    <w:p w:rsidR="00D85F23" w:rsidRDefault="00D85F23" w:rsidP="00D85F23"/>
    <w:p w:rsidR="00D85F23" w:rsidRDefault="00D85F23" w:rsidP="00D85F23">
      <w:pPr>
        <w:keepNext/>
        <w:outlineLvl w:val="0"/>
        <w:rPr>
          <w:rFonts w:eastAsia="Times New Roman" w:cs="Times New Roman"/>
          <w:b/>
          <w:sz w:val="22"/>
          <w:szCs w:val="20"/>
        </w:rPr>
      </w:pPr>
      <w:r>
        <w:rPr>
          <w:rFonts w:eastAsia="Times New Roman" w:cs="Times New Roman"/>
          <w:b/>
          <w:sz w:val="22"/>
          <w:szCs w:val="20"/>
        </w:rPr>
        <w:lastRenderedPageBreak/>
        <w:t>GENERELT</w:t>
      </w:r>
    </w:p>
    <w:p w:rsidR="00D85F23" w:rsidRDefault="00D85F23" w:rsidP="00D85F23">
      <w:pPr>
        <w:spacing w:line="240" w:lineRule="auto"/>
        <w:rPr>
          <w:rFonts w:ascii="Verdana" w:eastAsia="Times New Roman" w:hAnsi="Verdana" w:cs="Times New Roman"/>
          <w:szCs w:val="24"/>
          <w:lang w:eastAsia="da-DK"/>
        </w:rPr>
      </w:pPr>
      <w:r>
        <w:rPr>
          <w:rFonts w:ascii="Verdana" w:eastAsia="Times New Roman" w:hAnsi="Verdana" w:cs="Times New Roman"/>
          <w:szCs w:val="24"/>
          <w:lang w:eastAsia="da-DK"/>
        </w:rPr>
        <w:t>Virksomheden skal være tilsluttet en tømningsordningen for olie-og benzinudskillere. Det kan være den periodiske tømningsordning for olie- og benzinudskillere, ved ALFA Specialaffald, tlf. 54 88 11 00 eller mail alfa@alfa.dk.</w:t>
      </w:r>
    </w:p>
    <w:p w:rsidR="00D85F23" w:rsidRDefault="00D85F23" w:rsidP="00D85F23">
      <w:pPr>
        <w:spacing w:line="240" w:lineRule="auto"/>
        <w:rPr>
          <w:rFonts w:ascii="Verdana" w:eastAsia="Times New Roman" w:hAnsi="Verdana" w:cs="Times New Roman"/>
          <w:szCs w:val="24"/>
          <w:lang w:eastAsia="da-DK"/>
        </w:rPr>
      </w:pPr>
    </w:p>
    <w:p w:rsidR="00D85F23" w:rsidRDefault="00D85F23" w:rsidP="00D85F23">
      <w:pPr>
        <w:spacing w:line="240" w:lineRule="auto"/>
        <w:rPr>
          <w:rFonts w:ascii="Verdana" w:eastAsia="Times New Roman" w:hAnsi="Verdana" w:cs="Times New Roman"/>
          <w:szCs w:val="24"/>
          <w:lang w:eastAsia="da-DK"/>
        </w:rPr>
      </w:pPr>
      <w:r>
        <w:rPr>
          <w:rFonts w:ascii="Verdana" w:eastAsia="Times New Roman" w:hAnsi="Verdana" w:cs="Times New Roman"/>
          <w:szCs w:val="24"/>
          <w:lang w:eastAsia="da-DK"/>
        </w:rPr>
        <w:t>Der gøres opmærksom på, at virksomheden selv skal foretage tilmeldingen til ALFA Specialaffald. Ved ophør af virksomheden, ændring af aktiviteter eller lignende, der bevirker, at udskillersystemet ikke længere skal bruges, skal virksomheden afmelde ordningen. Afmelding kan kun foretages med godkendelse fra Næstved Kommune. Alternativt til Alfa Specialaffald, skal der søges dispensation hos Næstved Kommune til benyttelse at en anden entreprenør til tømningen.</w:t>
      </w:r>
    </w:p>
    <w:p w:rsidR="00D85F23" w:rsidRDefault="00D85F23" w:rsidP="00D85F23">
      <w:pPr>
        <w:spacing w:line="240" w:lineRule="auto"/>
        <w:rPr>
          <w:rFonts w:ascii="Verdana" w:hAnsi="Verdana"/>
        </w:rPr>
      </w:pPr>
    </w:p>
    <w:p w:rsidR="00D85F23" w:rsidRDefault="00D85F23" w:rsidP="00D85F23">
      <w:pPr>
        <w:spacing w:line="240" w:lineRule="auto"/>
        <w:rPr>
          <w:rFonts w:ascii="Verdana" w:hAnsi="Verdana"/>
        </w:rPr>
      </w:pPr>
      <w:r>
        <w:rPr>
          <w:rFonts w:ascii="Verdana" w:hAnsi="Verdana"/>
        </w:rPr>
        <w:t>Ved ændringer i spildevandets sammensætning og indhold eller kloaksystemets udformning, befæstelse mm., fremsendes fornyet ansøgning til behandling i Næstved Kommune. Desuden kan kommunen tage tilladelsen op til fornyet behandling, hvis der er miljømæssige argumenter for det.</w:t>
      </w:r>
    </w:p>
    <w:p w:rsidR="00D85F23" w:rsidRDefault="00D85F23" w:rsidP="00D85F23">
      <w:pPr>
        <w:spacing w:line="240" w:lineRule="auto"/>
        <w:rPr>
          <w:rFonts w:ascii="Verdana" w:hAnsi="Verdana"/>
        </w:rPr>
      </w:pPr>
    </w:p>
    <w:p w:rsidR="00D85F23" w:rsidRDefault="00D85F23" w:rsidP="00D85F23">
      <w:pPr>
        <w:spacing w:line="240" w:lineRule="auto"/>
        <w:rPr>
          <w:rFonts w:ascii="Verdana" w:hAnsi="Verdana"/>
        </w:rPr>
      </w:pPr>
      <w:r>
        <w:rPr>
          <w:rFonts w:ascii="Verdana" w:hAnsi="Verdana"/>
        </w:rPr>
        <w:t>Oplysninger om driftsuheld med betydning for spildevandets udledning skal straks videregives til NK-Spildevand, tlf.: 55 78 51 00.</w:t>
      </w:r>
    </w:p>
    <w:p w:rsidR="00D85F23" w:rsidRDefault="00D85F23" w:rsidP="00D85F23"/>
    <w:p w:rsidR="00D85F23" w:rsidRDefault="00D85F23" w:rsidP="00D85F23">
      <w:pPr>
        <w:rPr>
          <w:rFonts w:ascii="Verdana" w:eastAsia="Times New Roman" w:hAnsi="Verdana" w:cs="Times New Roman"/>
          <w:b/>
          <w:sz w:val="19"/>
          <w:szCs w:val="19"/>
        </w:rPr>
      </w:pPr>
      <w:r>
        <w:rPr>
          <w:rFonts w:ascii="Verdana" w:eastAsia="Times New Roman" w:hAnsi="Verdana" w:cs="Times New Roman"/>
          <w:b/>
          <w:sz w:val="19"/>
          <w:szCs w:val="19"/>
        </w:rPr>
        <w:t>Påbegyndelse af bygge- og anlægsarbejder inden klagefristens udløb sker på den pågældendes eget ansvar og indebærer ingen indskrænkninger i klagemyndighedens ret til at ændre eller ophæve tilladelsen.</w:t>
      </w:r>
    </w:p>
    <w:p w:rsidR="00D85F23" w:rsidRDefault="00D85F23" w:rsidP="00D85F23">
      <w:pPr>
        <w:rPr>
          <w:b/>
          <w:szCs w:val="19"/>
          <w:u w:val="single"/>
        </w:rPr>
      </w:pPr>
    </w:p>
    <w:tbl>
      <w:tblPr>
        <w:tblW w:w="0" w:type="auto"/>
        <w:tblLayout w:type="fixed"/>
        <w:tblLook w:val="01E0" w:firstRow="1" w:lastRow="1" w:firstColumn="1" w:lastColumn="1" w:noHBand="0" w:noVBand="0"/>
      </w:tblPr>
      <w:tblGrid>
        <w:gridCol w:w="6804"/>
      </w:tblGrid>
      <w:tr w:rsidR="00D85F23" w:rsidTr="00D85F23">
        <w:tc>
          <w:tcPr>
            <w:tcW w:w="6804" w:type="dxa"/>
          </w:tcPr>
          <w:p w:rsidR="00D85F23" w:rsidRDefault="00D85F23">
            <w:pPr>
              <w:rPr>
                <w:rFonts w:eastAsia="Times New Roman"/>
                <w:szCs w:val="24"/>
              </w:rPr>
            </w:pPr>
          </w:p>
          <w:p w:rsidR="00D85F23" w:rsidRDefault="00D85F23">
            <w:r>
              <w:t>Venlig hilsen</w:t>
            </w:r>
          </w:p>
          <w:p w:rsidR="00D85F23" w:rsidRDefault="00D85F23">
            <w:r>
              <w:t>Næstved Kommune</w:t>
            </w:r>
          </w:p>
          <w:p w:rsidR="00D85F23" w:rsidRDefault="00D85F23"/>
          <w:p w:rsidR="00D85F23" w:rsidRDefault="00240F3C">
            <w:pPr>
              <w:rPr>
                <w:bCs/>
              </w:rPr>
            </w:pPr>
            <w:r>
              <w:t>Jesper Dickow</w:t>
            </w:r>
            <w:r w:rsidR="00D85F23">
              <w:t xml:space="preserve">                                        Birgitte Jensen</w:t>
            </w:r>
          </w:p>
          <w:p w:rsidR="00D85F23" w:rsidRDefault="00D85F23" w:rsidP="00240F3C">
            <w:pPr>
              <w:rPr>
                <w:rFonts w:eastAsia="Times New Roman" w:cs="Times New Roman"/>
                <w:bCs/>
                <w:szCs w:val="24"/>
              </w:rPr>
            </w:pPr>
            <w:r>
              <w:rPr>
                <w:bCs/>
              </w:rPr>
              <w:t>Miljømedarbejder                                    Spildevandsmedarbejder</w:t>
            </w:r>
          </w:p>
        </w:tc>
      </w:tr>
      <w:tr w:rsidR="00D85F23" w:rsidTr="00D85F23">
        <w:tc>
          <w:tcPr>
            <w:tcW w:w="6804" w:type="dxa"/>
          </w:tcPr>
          <w:p w:rsidR="00D85F23" w:rsidRDefault="00D85F23">
            <w:pPr>
              <w:rPr>
                <w:rFonts w:eastAsia="Times New Roman"/>
                <w:szCs w:val="24"/>
              </w:rPr>
            </w:pPr>
          </w:p>
        </w:tc>
      </w:tr>
    </w:tbl>
    <w:p w:rsidR="00D85F23" w:rsidRDefault="00D85F23" w:rsidP="00D85F23">
      <w:pPr>
        <w:rPr>
          <w:rFonts w:eastAsia="Times New Roman"/>
        </w:rPr>
      </w:pPr>
    </w:p>
    <w:p w:rsidR="00D85F23" w:rsidRDefault="00D85F23" w:rsidP="00D85F23">
      <w:pPr>
        <w:rPr>
          <w:b/>
        </w:rPr>
      </w:pPr>
      <w:r>
        <w:rPr>
          <w:b/>
        </w:rPr>
        <w:t>Bilag</w:t>
      </w:r>
    </w:p>
    <w:p w:rsidR="00D85F23" w:rsidRDefault="004A4431" w:rsidP="00D85F23">
      <w:r>
        <w:t>P</w:t>
      </w:r>
      <w:r w:rsidR="00240F3C">
        <w:t>lan</w:t>
      </w:r>
      <w:r>
        <w:t>tegning</w:t>
      </w:r>
      <w:r w:rsidR="00240F3C">
        <w:t xml:space="preserve"> </w:t>
      </w:r>
    </w:p>
    <w:p w:rsidR="00D85F23" w:rsidRDefault="00D85F23" w:rsidP="00D85F23"/>
    <w:p w:rsidR="00D85F23" w:rsidRDefault="00D85F23" w:rsidP="00D85F23"/>
    <w:p w:rsidR="00D85F23" w:rsidRDefault="00D85F23" w:rsidP="00D85F23">
      <w:pPr>
        <w:rPr>
          <w:b/>
        </w:rPr>
      </w:pPr>
      <w:r>
        <w:rPr>
          <w:b/>
        </w:rPr>
        <w:t>Kopi</w:t>
      </w:r>
    </w:p>
    <w:p w:rsidR="00D85F23" w:rsidRDefault="00D85F23" w:rsidP="00D85F23">
      <w:r>
        <w:t xml:space="preserve">Ferskvandsfiskeriforeningen, </w:t>
      </w:r>
      <w:hyperlink r:id="rId10" w:history="1">
        <w:r>
          <w:rPr>
            <w:rStyle w:val="Hyperlink"/>
          </w:rPr>
          <w:t>nb@ferskvandsfiskeriforeningen.dk</w:t>
        </w:r>
      </w:hyperlink>
    </w:p>
    <w:p w:rsidR="00D85F23" w:rsidRDefault="00D85F23" w:rsidP="00D85F23">
      <w:r>
        <w:t>Embedslægerne øst, seost@sst.dk</w:t>
      </w:r>
    </w:p>
    <w:p w:rsidR="00D85F23" w:rsidRDefault="00D85F23" w:rsidP="00D85F23">
      <w:r>
        <w:t xml:space="preserve">Danmarks Sportsfiskerforening, </w:t>
      </w:r>
      <w:hyperlink r:id="rId11" w:history="1">
        <w:r>
          <w:rPr>
            <w:rStyle w:val="Hyperlink"/>
          </w:rPr>
          <w:t>post@sportsfiskerforbundet.dk</w:t>
        </w:r>
      </w:hyperlink>
    </w:p>
    <w:p w:rsidR="00D85F23" w:rsidRDefault="00D85F23" w:rsidP="00D85F23">
      <w:r>
        <w:t xml:space="preserve">Danmarks Naturfredningsforening, </w:t>
      </w:r>
      <w:hyperlink r:id="rId12" w:history="1">
        <w:r>
          <w:rPr>
            <w:rStyle w:val="Hyperlink"/>
          </w:rPr>
          <w:t>dn@dn.dk</w:t>
        </w:r>
      </w:hyperlink>
    </w:p>
    <w:p w:rsidR="00D85F23" w:rsidRDefault="00D85F23" w:rsidP="00D85F23">
      <w:r>
        <w:t xml:space="preserve">Friluftsrådet, </w:t>
      </w:r>
      <w:hyperlink r:id="rId13" w:history="1">
        <w:r>
          <w:rPr>
            <w:rStyle w:val="Hyperlink"/>
          </w:rPr>
          <w:t>fr@friluftsraadet.dk</w:t>
        </w:r>
      </w:hyperlink>
    </w:p>
    <w:p w:rsidR="00D85F23" w:rsidRDefault="00D85F23" w:rsidP="00D85F23">
      <w:pPr>
        <w:rPr>
          <w:rFonts w:ascii="Verdana" w:hAnsi="Verdana" w:cs="Verdana"/>
          <w:color w:val="000000"/>
          <w:szCs w:val="20"/>
        </w:rPr>
      </w:pPr>
      <w:r>
        <w:t xml:space="preserve">NK- Spildevand, </w:t>
      </w:r>
      <w:hyperlink r:id="rId14" w:history="1">
        <w:r>
          <w:rPr>
            <w:rStyle w:val="Hyperlink"/>
          </w:rPr>
          <w:t>spildevand@NK-forsyning.dk</w:t>
        </w:r>
      </w:hyperlink>
    </w:p>
    <w:p w:rsidR="00D85F23" w:rsidRDefault="00D85F23" w:rsidP="00CD2FC2"/>
    <w:p w:rsidR="00D85F23" w:rsidRDefault="00D85F23" w:rsidP="00CD2FC2"/>
    <w:p w:rsidR="00A25938" w:rsidRPr="00424A7C" w:rsidRDefault="00A25938" w:rsidP="002A44B2">
      <w:pPr>
        <w:rPr>
          <w:rFonts w:cs="Arial"/>
          <w:sz w:val="16"/>
          <w:szCs w:val="16"/>
        </w:rPr>
      </w:pPr>
    </w:p>
    <w:sectPr w:rsidR="00A25938" w:rsidRPr="00424A7C" w:rsidSect="002A44B2">
      <w:headerReference w:type="default" r:id="rId15"/>
      <w:footerReference w:type="default" r:id="rId16"/>
      <w:headerReference w:type="first" r:id="rId17"/>
      <w:footerReference w:type="first" r:id="rId18"/>
      <w:pgSz w:w="11906" w:h="16838"/>
      <w:pgMar w:top="1701" w:right="4109" w:bottom="1701" w:left="1134"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C08" w:rsidRDefault="00897C08" w:rsidP="00076F9F">
      <w:pPr>
        <w:spacing w:line="240" w:lineRule="auto"/>
      </w:pPr>
      <w:r>
        <w:separator/>
      </w:r>
    </w:p>
  </w:endnote>
  <w:endnote w:type="continuationSeparator" w:id="0">
    <w:p w:rsidR="00897C08" w:rsidRDefault="00897C08" w:rsidP="00076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735"/>
      <w:docPartObj>
        <w:docPartGallery w:val="Page Numbers (Bottom of Page)"/>
        <w:docPartUnique/>
      </w:docPartObj>
    </w:sdtPr>
    <w:sdtEndPr/>
    <w:sdtContent>
      <w:sdt>
        <w:sdtPr>
          <w:id w:val="98381352"/>
          <w:docPartObj>
            <w:docPartGallery w:val="Page Numbers (Top of Page)"/>
            <w:docPartUnique/>
          </w:docPartObj>
        </w:sdtPr>
        <w:sdtEndPr/>
        <w:sdtContent>
          <w:p w:rsidR="00A467C0" w:rsidRDefault="00A467C0" w:rsidP="00A467C0">
            <w:pPr>
              <w:pStyle w:val="Sidefod"/>
              <w:jc w:val="right"/>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5"/>
            </w:tblGrid>
            <w:tr w:rsidR="00A467C0" w:rsidTr="00A467C0">
              <w:tc>
                <w:tcPr>
                  <w:tcW w:w="9605" w:type="dxa"/>
                </w:tcPr>
                <w:p w:rsidR="00A467C0" w:rsidRDefault="00A467C0" w:rsidP="00A467C0">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067571">
                    <w:rPr>
                      <w:b/>
                      <w:noProof/>
                    </w:rPr>
                    <w:t>4</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067571">
                    <w:rPr>
                      <w:b/>
                      <w:noProof/>
                    </w:rPr>
                    <w:t>6</w:t>
                  </w:r>
                  <w:r w:rsidR="0026293E">
                    <w:rPr>
                      <w:b/>
                      <w:sz w:val="24"/>
                      <w:szCs w:val="24"/>
                    </w:rPr>
                    <w:fldChar w:fldCharType="end"/>
                  </w:r>
                </w:p>
              </w:tc>
            </w:tr>
          </w:tbl>
          <w:p w:rsidR="000443BF" w:rsidRDefault="00D93DEA" w:rsidP="00A467C0">
            <w:pPr>
              <w:pStyle w:val="Sidefod"/>
              <w:jc w:val="right"/>
            </w:pPr>
          </w:p>
        </w:sdtContent>
      </w:sdt>
    </w:sdtContent>
  </w:sdt>
  <w:p w:rsidR="00E73EA8" w:rsidRDefault="00E73E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62546"/>
      <w:docPartObj>
        <w:docPartGallery w:val="Page Numbers (Bottom of Page)"/>
        <w:docPartUnique/>
      </w:docPartObj>
    </w:sdtPr>
    <w:sdtEndPr/>
    <w:sdtContent>
      <w:sdt>
        <w:sdtPr>
          <w:id w:val="6796841"/>
          <w:docPartObj>
            <w:docPartGallery w:val="Page Numbers (Top of Page)"/>
            <w:docPartUnique/>
          </w:docPartObj>
        </w:sdtPr>
        <w:sdtEndPr/>
        <w:sdtContent>
          <w:p w:rsidR="00C84B6C" w:rsidRDefault="00C84B6C">
            <w:pPr>
              <w:pStyle w:val="Sidefod"/>
              <w:jc w:val="right"/>
              <w:rPr>
                <w:b/>
                <w:sz w:val="24"/>
                <w:szCs w:val="24"/>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C84B6C" w:rsidTr="00C84B6C">
              <w:tc>
                <w:tcPr>
                  <w:tcW w:w="9606" w:type="dxa"/>
                </w:tcPr>
                <w:p w:rsidR="00C84B6C" w:rsidRDefault="00C84B6C">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067571">
                    <w:rPr>
                      <w:b/>
                      <w:noProof/>
                    </w:rPr>
                    <w:t>1</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067571">
                    <w:rPr>
                      <w:b/>
                      <w:noProof/>
                    </w:rPr>
                    <w:t>6</w:t>
                  </w:r>
                  <w:r w:rsidR="0026293E">
                    <w:rPr>
                      <w:b/>
                      <w:sz w:val="24"/>
                      <w:szCs w:val="24"/>
                    </w:rPr>
                    <w:fldChar w:fldCharType="end"/>
                  </w:r>
                </w:p>
              </w:tc>
            </w:tr>
          </w:tbl>
          <w:p w:rsidR="00C84B6C" w:rsidRDefault="00D93DEA">
            <w:pPr>
              <w:pStyle w:val="Sidefod"/>
              <w:jc w:val="right"/>
            </w:pPr>
          </w:p>
        </w:sdtContent>
      </w:sdt>
    </w:sdtContent>
  </w:sdt>
  <w:p w:rsidR="00F446C0" w:rsidRDefault="00F446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C08" w:rsidRDefault="00897C08" w:rsidP="00076F9F">
      <w:pPr>
        <w:spacing w:line="240" w:lineRule="auto"/>
      </w:pPr>
      <w:r>
        <w:separator/>
      </w:r>
    </w:p>
  </w:footnote>
  <w:footnote w:type="continuationSeparator" w:id="0">
    <w:p w:rsidR="00897C08" w:rsidRDefault="00897C08" w:rsidP="00076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076F9F" w:rsidP="00076F9F">
    <w:pPr>
      <w:pStyle w:val="Sidehoved"/>
      <w:jc w:val="right"/>
    </w:pPr>
    <w:r>
      <w:rPr>
        <w:noProof/>
        <w:lang w:eastAsia="da-DK"/>
      </w:rPr>
      <w:drawing>
        <wp:inline distT="0" distB="0" distL="0" distR="0">
          <wp:extent cx="457200" cy="560832"/>
          <wp:effectExtent l="19050" t="0" r="0" b="0"/>
          <wp:docPr id="4" name="Billede 3" descr="Næstved_sidehov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_2.jpg"/>
                  <pic:cNvPicPr/>
                </pic:nvPicPr>
                <pic:blipFill>
                  <a:blip r:embed="rId1"/>
                  <a:stretch>
                    <a:fillRect/>
                  </a:stretch>
                </pic:blipFill>
                <pic:spPr>
                  <a:xfrm>
                    <a:off x="0" y="0"/>
                    <a:ext cx="457200" cy="560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6A72C8">
    <w:pPr>
      <w:pStyle w:val="Sidehoved"/>
    </w:pPr>
    <w:r>
      <w:rPr>
        <w:rFonts w:eastAsia="Times New Roman" w:cs="Arial"/>
        <w:noProof/>
        <w:sz w:val="16"/>
        <w:szCs w:val="16"/>
        <w:lang w:eastAsia="da-DK"/>
      </w:rPr>
      <w:drawing>
        <wp:anchor distT="0" distB="0" distL="114300" distR="114300" simplePos="0" relativeHeight="251658240" behindDoc="0" locked="0" layoutInCell="1" allowOverlap="1">
          <wp:simplePos x="0" y="0"/>
          <wp:positionH relativeFrom="column">
            <wp:posOffset>22860</wp:posOffset>
          </wp:positionH>
          <wp:positionV relativeFrom="paragraph">
            <wp:posOffset>19685</wp:posOffset>
          </wp:positionV>
          <wp:extent cx="2510155" cy="561975"/>
          <wp:effectExtent l="19050" t="0" r="4445" b="0"/>
          <wp:wrapNone/>
          <wp:docPr id="3" name="Billede 2" descr="Næstved_sideh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jpg"/>
                  <pic:cNvPicPr/>
                </pic:nvPicPr>
                <pic:blipFill>
                  <a:blip r:embed="rId1"/>
                  <a:stretch>
                    <a:fillRect/>
                  </a:stretch>
                </pic:blipFill>
                <pic:spPr>
                  <a:xfrm>
                    <a:off x="0" y="0"/>
                    <a:ext cx="2510155"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333B1"/>
    <w:multiLevelType w:val="hybridMultilevel"/>
    <w:tmpl w:val="E8E2AD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8"/>
    <w:rsid w:val="000443BF"/>
    <w:rsid w:val="00064A0A"/>
    <w:rsid w:val="00067571"/>
    <w:rsid w:val="00076F9F"/>
    <w:rsid w:val="0009030E"/>
    <w:rsid w:val="000C156D"/>
    <w:rsid w:val="000E5003"/>
    <w:rsid w:val="00126CF3"/>
    <w:rsid w:val="00151237"/>
    <w:rsid w:val="00186F4B"/>
    <w:rsid w:val="001A0D1F"/>
    <w:rsid w:val="001F3D64"/>
    <w:rsid w:val="001F70DD"/>
    <w:rsid w:val="00240F3C"/>
    <w:rsid w:val="0026293E"/>
    <w:rsid w:val="002A44B2"/>
    <w:rsid w:val="002C6533"/>
    <w:rsid w:val="003076F7"/>
    <w:rsid w:val="0030780E"/>
    <w:rsid w:val="00350D61"/>
    <w:rsid w:val="003A0135"/>
    <w:rsid w:val="003B51F6"/>
    <w:rsid w:val="003B7686"/>
    <w:rsid w:val="003C31CC"/>
    <w:rsid w:val="00424A7C"/>
    <w:rsid w:val="00484C85"/>
    <w:rsid w:val="004A4431"/>
    <w:rsid w:val="004D5FBC"/>
    <w:rsid w:val="004D735A"/>
    <w:rsid w:val="004F57A7"/>
    <w:rsid w:val="00535C39"/>
    <w:rsid w:val="00560DF7"/>
    <w:rsid w:val="005663C8"/>
    <w:rsid w:val="00645C73"/>
    <w:rsid w:val="0069328F"/>
    <w:rsid w:val="006A72C8"/>
    <w:rsid w:val="006F3265"/>
    <w:rsid w:val="006F7B9F"/>
    <w:rsid w:val="0078089A"/>
    <w:rsid w:val="007965DD"/>
    <w:rsid w:val="007F7D38"/>
    <w:rsid w:val="00812661"/>
    <w:rsid w:val="00830034"/>
    <w:rsid w:val="00867212"/>
    <w:rsid w:val="008929B7"/>
    <w:rsid w:val="00897C08"/>
    <w:rsid w:val="008E1D7D"/>
    <w:rsid w:val="009000B1"/>
    <w:rsid w:val="0094451A"/>
    <w:rsid w:val="00953771"/>
    <w:rsid w:val="00964395"/>
    <w:rsid w:val="00975675"/>
    <w:rsid w:val="009C3F5A"/>
    <w:rsid w:val="00A25938"/>
    <w:rsid w:val="00A467C0"/>
    <w:rsid w:val="00AE6FC5"/>
    <w:rsid w:val="00B2739F"/>
    <w:rsid w:val="00B4765D"/>
    <w:rsid w:val="00B817E8"/>
    <w:rsid w:val="00BA61C8"/>
    <w:rsid w:val="00BB2D9D"/>
    <w:rsid w:val="00BB2E34"/>
    <w:rsid w:val="00BE735B"/>
    <w:rsid w:val="00C63120"/>
    <w:rsid w:val="00C84B6C"/>
    <w:rsid w:val="00C97E37"/>
    <w:rsid w:val="00CA4B1E"/>
    <w:rsid w:val="00CB33F5"/>
    <w:rsid w:val="00D1075E"/>
    <w:rsid w:val="00D24409"/>
    <w:rsid w:val="00D71A18"/>
    <w:rsid w:val="00D85F23"/>
    <w:rsid w:val="00D93DEA"/>
    <w:rsid w:val="00DA1310"/>
    <w:rsid w:val="00E10271"/>
    <w:rsid w:val="00E3093F"/>
    <w:rsid w:val="00E73EA8"/>
    <w:rsid w:val="00E9630B"/>
    <w:rsid w:val="00EA0FB3"/>
    <w:rsid w:val="00ED393F"/>
    <w:rsid w:val="00F174DC"/>
    <w:rsid w:val="00F446C0"/>
    <w:rsid w:val="00F73789"/>
    <w:rsid w:val="00FB61E8"/>
    <w:rsid w:val="00FF28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95D1900-307D-4F68-9302-8052E062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2C8"/>
    <w:pPr>
      <w:spacing w:after="0"/>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076F9F"/>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076F9F"/>
    <w:rPr>
      <w:rFonts w:ascii="Verdana" w:hAnsi="Verdana"/>
      <w:sz w:val="20"/>
    </w:rPr>
  </w:style>
  <w:style w:type="paragraph" w:styleId="Sidefod">
    <w:name w:val="footer"/>
    <w:basedOn w:val="Normal"/>
    <w:link w:val="SidefodTegn"/>
    <w:uiPriority w:val="99"/>
    <w:unhideWhenUsed/>
    <w:rsid w:val="00076F9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76F9F"/>
    <w:rPr>
      <w:rFonts w:ascii="Verdana" w:hAnsi="Verdana"/>
      <w:sz w:val="20"/>
    </w:rPr>
  </w:style>
  <w:style w:type="paragraph" w:styleId="Markeringsbobletekst">
    <w:name w:val="Balloon Text"/>
    <w:basedOn w:val="Normal"/>
    <w:link w:val="MarkeringsbobletekstTegn"/>
    <w:uiPriority w:val="99"/>
    <w:semiHidden/>
    <w:unhideWhenUsed/>
    <w:rsid w:val="00076F9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76F9F"/>
    <w:rPr>
      <w:rFonts w:ascii="Tahoma" w:hAnsi="Tahoma" w:cs="Tahoma"/>
      <w:sz w:val="16"/>
      <w:szCs w:val="16"/>
    </w:rPr>
  </w:style>
  <w:style w:type="table" w:styleId="Tabel-Gitter">
    <w:name w:val="Table Grid"/>
    <w:basedOn w:val="Tabel-Normal"/>
    <w:uiPriority w:val="59"/>
    <w:rsid w:val="0035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97C08"/>
    <w:rPr>
      <w:rFonts w:cs="Times New Roman"/>
      <w:color w:val="0000FF" w:themeColor="hyperlink"/>
      <w:u w:val="single"/>
    </w:rPr>
  </w:style>
  <w:style w:type="paragraph" w:styleId="Listeafsnit">
    <w:name w:val="List Paragraph"/>
    <w:basedOn w:val="Normal"/>
    <w:uiPriority w:val="34"/>
    <w:qFormat/>
    <w:rsid w:val="00D85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tved.dk" TargetMode="External"/><Relationship Id="rId13" Type="http://schemas.openxmlformats.org/officeDocument/2006/relationships/hyperlink" Target="mailto:fr@friluftsraadet.d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dn.d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portsfiskerforbundet.d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b@ferskvandsfiskeriforeningen.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mkn.dk" TargetMode="External"/><Relationship Id="rId14" Type="http://schemas.openxmlformats.org/officeDocument/2006/relationships/hyperlink" Target="mailto:spildevand@NK-forsynin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23CF3-AAB6-4396-8B39-FB521C1A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9834</Characters>
  <Application>Microsoft Office Word</Application>
  <DocSecurity>4</DocSecurity>
  <Lines>393</Lines>
  <Paragraphs>180</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Dickow</dc:creator>
  <cp:lastModifiedBy>Jesper Dickow</cp:lastModifiedBy>
  <cp:revision>2</cp:revision>
  <cp:lastPrinted>2018-09-11T13:24:00Z</cp:lastPrinted>
  <dcterms:created xsi:type="dcterms:W3CDTF">2020-06-17T06:20:00Z</dcterms:created>
  <dcterms:modified xsi:type="dcterms:W3CDTF">2020-06-17T06:20:00Z</dcterms:modified>
</cp:coreProperties>
</file>