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AA273"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bookmarkStart w:id="0" w:name="_Hlk191464038"/>
      <w:bookmarkEnd w:id="0"/>
      <w:r w:rsidRPr="004E0EF9">
        <w:rPr>
          <w:rFonts w:ascii="Times New Roman" w:eastAsia="Times New Roman" w:hAnsi="Times New Roman" w:cs="Times New Roman"/>
          <w:b/>
          <w:sz w:val="24"/>
          <w:szCs w:val="24"/>
          <w:lang w:eastAsia="da-DK"/>
        </w:rPr>
        <w:t>Furesø Kommune</w:t>
      </w:r>
    </w:p>
    <w:p w14:paraId="1F06F9F5"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r w:rsidRPr="004E0EF9">
        <w:rPr>
          <w:rFonts w:ascii="Times New Roman" w:eastAsia="Times New Roman" w:hAnsi="Times New Roman" w:cs="Times New Roman"/>
          <w:b/>
          <w:sz w:val="24"/>
          <w:szCs w:val="24"/>
          <w:lang w:eastAsia="da-DK"/>
        </w:rPr>
        <w:t>Center for By og Miljø</w:t>
      </w:r>
    </w:p>
    <w:p w14:paraId="69B00039"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r w:rsidRPr="004E0EF9">
        <w:rPr>
          <w:rFonts w:ascii="Times New Roman" w:eastAsia="Times New Roman" w:hAnsi="Times New Roman" w:cs="Times New Roman"/>
          <w:b/>
          <w:sz w:val="24"/>
          <w:szCs w:val="24"/>
          <w:lang w:eastAsia="da-DK"/>
        </w:rPr>
        <w:t>Natur og Miljø</w:t>
      </w:r>
    </w:p>
    <w:p w14:paraId="20056AD8"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0AE095AC"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64DA999C"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3143E35E"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147663FE"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1CE6CEC2"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5D96A6E4"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778D5E6E"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056C877E"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2F96A50C"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414680A5"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48C21820"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592469D3" w14:textId="77777777" w:rsidR="00585D80" w:rsidRPr="004E0EF9" w:rsidRDefault="00585D80" w:rsidP="00585D80">
      <w:pPr>
        <w:spacing w:after="0" w:line="240" w:lineRule="auto"/>
        <w:rPr>
          <w:rFonts w:ascii="Times New Roman" w:eastAsia="Times New Roman" w:hAnsi="Times New Roman" w:cs="Times New Roman"/>
          <w:b/>
          <w:sz w:val="24"/>
          <w:szCs w:val="24"/>
          <w:lang w:eastAsia="da-DK"/>
        </w:rPr>
      </w:pPr>
    </w:p>
    <w:p w14:paraId="64FCBA90" w14:textId="77777777" w:rsidR="00585D80" w:rsidRDefault="00585D80" w:rsidP="00585D80">
      <w:pPr>
        <w:spacing w:after="0" w:line="240" w:lineRule="auto"/>
        <w:jc w:val="center"/>
        <w:rPr>
          <w:rFonts w:ascii="Times New Roman" w:eastAsia="Times New Roman" w:hAnsi="Times New Roman" w:cs="Times New Roman"/>
          <w:b/>
          <w:sz w:val="28"/>
          <w:szCs w:val="28"/>
          <w:lang w:eastAsia="da-DK"/>
        </w:rPr>
      </w:pPr>
      <w:r w:rsidRPr="004E0EF9">
        <w:rPr>
          <w:rFonts w:ascii="Times New Roman" w:eastAsia="Times New Roman" w:hAnsi="Times New Roman" w:cs="Times New Roman"/>
          <w:b/>
          <w:sz w:val="28"/>
          <w:szCs w:val="28"/>
          <w:lang w:eastAsia="da-DK"/>
        </w:rPr>
        <w:t>Miljøgodkendelse til midlertidig</w:t>
      </w:r>
      <w:r>
        <w:rPr>
          <w:rFonts w:ascii="Times New Roman" w:eastAsia="Times New Roman" w:hAnsi="Times New Roman" w:cs="Times New Roman"/>
          <w:b/>
          <w:sz w:val="28"/>
          <w:szCs w:val="28"/>
          <w:lang w:eastAsia="da-DK"/>
        </w:rPr>
        <w:t>t</w:t>
      </w:r>
      <w:r w:rsidRPr="004E0EF9">
        <w:rPr>
          <w:rFonts w:ascii="Times New Roman" w:eastAsia="Times New Roman" w:hAnsi="Times New Roman" w:cs="Times New Roman"/>
          <w:b/>
          <w:sz w:val="28"/>
          <w:szCs w:val="28"/>
          <w:lang w:eastAsia="da-DK"/>
        </w:rPr>
        <w:t xml:space="preserve"> </w:t>
      </w:r>
      <w:r>
        <w:rPr>
          <w:rFonts w:ascii="Times New Roman" w:eastAsia="Times New Roman" w:hAnsi="Times New Roman" w:cs="Times New Roman"/>
          <w:b/>
          <w:sz w:val="28"/>
          <w:szCs w:val="28"/>
          <w:lang w:eastAsia="da-DK"/>
        </w:rPr>
        <w:t>oplag af jord på</w:t>
      </w:r>
      <w:r w:rsidRPr="004E0EF9">
        <w:rPr>
          <w:rFonts w:ascii="Times New Roman" w:eastAsia="Times New Roman" w:hAnsi="Times New Roman" w:cs="Times New Roman"/>
          <w:b/>
          <w:sz w:val="28"/>
          <w:szCs w:val="28"/>
          <w:lang w:eastAsia="da-DK"/>
        </w:rPr>
        <w:t xml:space="preserve"> matr. nr. </w:t>
      </w:r>
      <w:r>
        <w:rPr>
          <w:rFonts w:ascii="Times New Roman" w:eastAsia="Times New Roman" w:hAnsi="Times New Roman" w:cs="Times New Roman"/>
          <w:b/>
          <w:sz w:val="28"/>
          <w:szCs w:val="28"/>
          <w:lang w:eastAsia="da-DK"/>
        </w:rPr>
        <w:t>14fu</w:t>
      </w:r>
      <w:r w:rsidRPr="004E0EF9">
        <w:rPr>
          <w:rFonts w:ascii="Times New Roman" w:eastAsia="Times New Roman" w:hAnsi="Times New Roman" w:cs="Times New Roman"/>
          <w:b/>
          <w:sz w:val="28"/>
          <w:szCs w:val="28"/>
          <w:lang w:eastAsia="da-DK"/>
        </w:rPr>
        <w:t xml:space="preserve"> </w:t>
      </w:r>
    </w:p>
    <w:p w14:paraId="4E8E0A44"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r>
        <w:rPr>
          <w:rFonts w:ascii="Times New Roman" w:eastAsia="Times New Roman" w:hAnsi="Times New Roman" w:cs="Times New Roman"/>
          <w:b/>
          <w:sz w:val="28"/>
          <w:szCs w:val="28"/>
          <w:lang w:eastAsia="da-DK"/>
        </w:rPr>
        <w:t>Kirke Værløse By</w:t>
      </w:r>
      <w:r w:rsidRPr="004E0EF9">
        <w:rPr>
          <w:rFonts w:ascii="Times New Roman" w:eastAsia="Times New Roman" w:hAnsi="Times New Roman" w:cs="Times New Roman"/>
          <w:b/>
          <w:sz w:val="28"/>
          <w:szCs w:val="28"/>
          <w:lang w:eastAsia="da-DK"/>
        </w:rPr>
        <w:t xml:space="preserve">, Værløse  </w:t>
      </w:r>
    </w:p>
    <w:p w14:paraId="3A2CB862"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60AA4DBC"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0074FFBD"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2383B25B" w14:textId="7D2FA0A0" w:rsidR="00585D80" w:rsidRPr="004E0EF9" w:rsidRDefault="000D1D84" w:rsidP="000D1D84">
      <w:pPr>
        <w:tabs>
          <w:tab w:val="left" w:pos="5885"/>
        </w:tabs>
        <w:spacing w:after="0" w:line="240" w:lineRule="auto"/>
        <w:rPr>
          <w:rFonts w:ascii="Times New Roman" w:eastAsia="Times New Roman" w:hAnsi="Times New Roman" w:cs="Times New Roman"/>
          <w:b/>
          <w:sz w:val="28"/>
          <w:szCs w:val="28"/>
          <w:lang w:eastAsia="da-DK"/>
        </w:rPr>
      </w:pPr>
      <w:r>
        <w:rPr>
          <w:rFonts w:ascii="Times New Roman" w:eastAsia="Times New Roman" w:hAnsi="Times New Roman" w:cs="Times New Roman"/>
          <w:b/>
          <w:sz w:val="28"/>
          <w:szCs w:val="28"/>
          <w:lang w:eastAsia="da-DK"/>
        </w:rPr>
        <w:tab/>
      </w:r>
    </w:p>
    <w:p w14:paraId="0E5E057C"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48051C68"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071FA660"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r>
        <w:rPr>
          <w:rFonts w:ascii="Times New Roman" w:eastAsia="Times New Roman" w:hAnsi="Times New Roman" w:cs="Times New Roman"/>
          <w:b/>
          <w:sz w:val="28"/>
          <w:szCs w:val="28"/>
          <w:lang w:eastAsia="da-DK"/>
        </w:rPr>
        <w:t>Vestforbrænding</w:t>
      </w:r>
    </w:p>
    <w:p w14:paraId="643E71E9"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r>
        <w:rPr>
          <w:rFonts w:ascii="Times New Roman" w:eastAsia="Times New Roman" w:hAnsi="Times New Roman" w:cs="Times New Roman"/>
          <w:b/>
          <w:sz w:val="28"/>
          <w:szCs w:val="28"/>
          <w:lang w:eastAsia="da-DK"/>
        </w:rPr>
        <w:t>Ejby Mosevej 219</w:t>
      </w:r>
    </w:p>
    <w:p w14:paraId="4AA4EAF5"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r>
        <w:rPr>
          <w:rFonts w:ascii="Times New Roman" w:eastAsia="Times New Roman" w:hAnsi="Times New Roman" w:cs="Times New Roman"/>
          <w:b/>
          <w:sz w:val="28"/>
          <w:szCs w:val="28"/>
          <w:lang w:eastAsia="da-DK"/>
        </w:rPr>
        <w:t>2600 Glostrup</w:t>
      </w:r>
    </w:p>
    <w:p w14:paraId="33D6A7C0"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4CEE360F"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699CB7F6"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3C4A4264"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07E1D0FF"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7D1B71DE"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20EC4A6F"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23F056AC"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5639CFDC"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02E820CA"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1E3E8E25"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60DFF417"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0AA3EE40"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4DF7C333"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35084CFA" w14:textId="77777777" w:rsidR="00585D80" w:rsidRPr="004E0EF9" w:rsidRDefault="00585D80" w:rsidP="00585D80">
      <w:pPr>
        <w:spacing w:after="0" w:line="240" w:lineRule="auto"/>
        <w:jc w:val="center"/>
        <w:rPr>
          <w:rFonts w:ascii="Times New Roman" w:eastAsia="Times New Roman" w:hAnsi="Times New Roman" w:cs="Times New Roman"/>
          <w:b/>
          <w:sz w:val="28"/>
          <w:szCs w:val="28"/>
          <w:lang w:eastAsia="da-DK"/>
        </w:rPr>
      </w:pPr>
    </w:p>
    <w:p w14:paraId="1A7DD74F" w14:textId="6A7B8B71" w:rsidR="00585D80" w:rsidRPr="004E0EF9" w:rsidRDefault="000A5292" w:rsidP="00585D80">
      <w:pPr>
        <w:spacing w:after="0" w:line="240" w:lineRule="auto"/>
        <w:jc w:val="center"/>
        <w:rPr>
          <w:rFonts w:ascii="Times New Roman" w:eastAsia="Times New Roman" w:hAnsi="Times New Roman" w:cs="Times New Roman"/>
          <w:b/>
          <w:sz w:val="40"/>
          <w:szCs w:val="20"/>
          <w:lang w:eastAsia="da-DK"/>
        </w:rPr>
      </w:pPr>
      <w:r w:rsidRPr="005E545C">
        <w:rPr>
          <w:rFonts w:ascii="Times New Roman" w:eastAsia="Times New Roman" w:hAnsi="Times New Roman" w:cs="Times New Roman"/>
          <w:b/>
          <w:sz w:val="24"/>
          <w:szCs w:val="24"/>
          <w:lang w:eastAsia="da-DK"/>
        </w:rPr>
        <w:t>2</w:t>
      </w:r>
      <w:r w:rsidR="005E545C" w:rsidRPr="005E545C">
        <w:rPr>
          <w:rFonts w:ascii="Times New Roman" w:eastAsia="Times New Roman" w:hAnsi="Times New Roman" w:cs="Times New Roman"/>
          <w:b/>
          <w:sz w:val="24"/>
          <w:szCs w:val="24"/>
          <w:lang w:eastAsia="da-DK"/>
        </w:rPr>
        <w:t>9</w:t>
      </w:r>
      <w:r w:rsidR="00585D80" w:rsidRPr="005E545C">
        <w:rPr>
          <w:rFonts w:ascii="Times New Roman" w:eastAsia="Times New Roman" w:hAnsi="Times New Roman" w:cs="Times New Roman"/>
          <w:b/>
          <w:sz w:val="24"/>
          <w:szCs w:val="24"/>
          <w:lang w:eastAsia="da-DK"/>
        </w:rPr>
        <w:t xml:space="preserve">. </w:t>
      </w:r>
      <w:r w:rsidR="009F10CF" w:rsidRPr="005E545C">
        <w:rPr>
          <w:rFonts w:ascii="Times New Roman" w:eastAsia="Times New Roman" w:hAnsi="Times New Roman" w:cs="Times New Roman"/>
          <w:b/>
          <w:sz w:val="24"/>
          <w:szCs w:val="24"/>
          <w:lang w:eastAsia="da-DK"/>
        </w:rPr>
        <w:t>april</w:t>
      </w:r>
      <w:r w:rsidR="00585D80" w:rsidRPr="005E545C">
        <w:rPr>
          <w:rFonts w:ascii="Times New Roman" w:eastAsia="Times New Roman" w:hAnsi="Times New Roman" w:cs="Times New Roman"/>
          <w:b/>
          <w:sz w:val="24"/>
          <w:szCs w:val="24"/>
          <w:lang w:eastAsia="da-DK"/>
        </w:rPr>
        <w:t xml:space="preserve"> 2025</w:t>
      </w:r>
    </w:p>
    <w:p w14:paraId="68B9A5EC" w14:textId="77777777" w:rsidR="00585D80" w:rsidRPr="004E0EF9" w:rsidRDefault="00585D80" w:rsidP="00585D80">
      <w:pPr>
        <w:spacing w:after="0" w:line="240" w:lineRule="auto"/>
        <w:rPr>
          <w:rFonts w:ascii="Times New Roman" w:eastAsia="Times New Roman" w:hAnsi="Times New Roman" w:cs="Times New Roman"/>
          <w:b/>
          <w:szCs w:val="20"/>
          <w:lang w:eastAsia="da-DK"/>
        </w:rPr>
      </w:pPr>
      <w:r w:rsidRPr="004E0EF9">
        <w:rPr>
          <w:rFonts w:ascii="Times New Roman" w:eastAsia="Times New Roman" w:hAnsi="Times New Roman" w:cs="Times New Roman"/>
          <w:b/>
          <w:sz w:val="40"/>
          <w:szCs w:val="20"/>
          <w:lang w:eastAsia="da-DK"/>
        </w:rPr>
        <w:br w:type="page"/>
      </w:r>
      <w:r w:rsidRPr="004E0EF9">
        <w:rPr>
          <w:rFonts w:ascii="Times New Roman" w:eastAsia="Times New Roman" w:hAnsi="Times New Roman" w:cs="Times New Roman"/>
          <w:b/>
          <w:sz w:val="24"/>
          <w:szCs w:val="20"/>
          <w:lang w:eastAsia="da-DK"/>
        </w:rPr>
        <w:lastRenderedPageBreak/>
        <w:t>I</w:t>
      </w:r>
      <w:r w:rsidRPr="004E0EF9">
        <w:rPr>
          <w:rFonts w:ascii="Times New Roman" w:eastAsia="Times New Roman" w:hAnsi="Times New Roman" w:cs="Times New Roman"/>
          <w:b/>
          <w:szCs w:val="20"/>
          <w:lang w:eastAsia="da-DK"/>
        </w:rPr>
        <w:t>ndhold</w:t>
      </w:r>
      <w:bookmarkStart w:id="1" w:name="txtCont"/>
      <w:bookmarkEnd w:id="1"/>
      <w:r w:rsidRPr="004E0EF9">
        <w:rPr>
          <w:rFonts w:ascii="Times New Roman" w:eastAsia="Times New Roman" w:hAnsi="Times New Roman" w:cs="Times New Roman"/>
          <w:b/>
          <w:szCs w:val="20"/>
          <w:lang w:eastAsia="da-DK"/>
        </w:rPr>
        <w:t>sfortegnelse:</w:t>
      </w:r>
    </w:p>
    <w:p w14:paraId="351F3FBA" w14:textId="77777777" w:rsidR="00585D80" w:rsidRPr="004E0EF9" w:rsidRDefault="00585D80" w:rsidP="00585D80">
      <w:pPr>
        <w:tabs>
          <w:tab w:val="left" w:pos="2552"/>
        </w:tabs>
        <w:spacing w:after="0" w:line="240" w:lineRule="auto"/>
        <w:rPr>
          <w:rFonts w:ascii="Times New Roman" w:eastAsia="Times New Roman" w:hAnsi="Times New Roman" w:cs="Times New Roman"/>
          <w:b/>
          <w:szCs w:val="20"/>
          <w:lang w:eastAsia="da-DK"/>
        </w:rPr>
      </w:pPr>
    </w:p>
    <w:p w14:paraId="7D1A6720" w14:textId="3F2FBF85" w:rsidR="000D1D84" w:rsidRDefault="00585D80">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r w:rsidRPr="004E0EF9">
        <w:rPr>
          <w:rFonts w:ascii="Times New Roman" w:hAnsi="Times New Roman"/>
          <w:b w:val="0"/>
          <w:bCs w:val="0"/>
          <w:caps w:val="0"/>
        </w:rPr>
        <w:fldChar w:fldCharType="begin"/>
      </w:r>
      <w:r w:rsidRPr="004E0EF9">
        <w:rPr>
          <w:rFonts w:ascii="Times New Roman" w:hAnsi="Times New Roman"/>
          <w:b w:val="0"/>
          <w:bCs w:val="0"/>
          <w:caps w:val="0"/>
        </w:rPr>
        <w:instrText xml:space="preserve"> TOC \o "3-3" \h \z \u \t "Overskrift 1;1;Overskrift 2;2" </w:instrText>
      </w:r>
      <w:r w:rsidRPr="004E0EF9">
        <w:rPr>
          <w:rFonts w:ascii="Times New Roman" w:hAnsi="Times New Roman"/>
          <w:b w:val="0"/>
          <w:bCs w:val="0"/>
          <w:caps w:val="0"/>
        </w:rPr>
        <w:fldChar w:fldCharType="separate"/>
      </w:r>
      <w:hyperlink w:anchor="_Toc196469463" w:history="1">
        <w:r w:rsidR="000D1D84" w:rsidRPr="00086962">
          <w:rPr>
            <w:rStyle w:val="Hyperlink"/>
            <w:noProof/>
          </w:rPr>
          <w:t>Indledning</w:t>
        </w:r>
        <w:r w:rsidR="000D1D84">
          <w:rPr>
            <w:noProof/>
            <w:webHidden/>
          </w:rPr>
          <w:tab/>
        </w:r>
        <w:r w:rsidR="000D1D84">
          <w:rPr>
            <w:noProof/>
            <w:webHidden/>
          </w:rPr>
          <w:fldChar w:fldCharType="begin"/>
        </w:r>
        <w:r w:rsidR="000D1D84">
          <w:rPr>
            <w:noProof/>
            <w:webHidden/>
          </w:rPr>
          <w:instrText xml:space="preserve"> PAGEREF _Toc196469463 \h </w:instrText>
        </w:r>
        <w:r w:rsidR="000D1D84">
          <w:rPr>
            <w:noProof/>
            <w:webHidden/>
          </w:rPr>
        </w:r>
        <w:r w:rsidR="000D1D84">
          <w:rPr>
            <w:noProof/>
            <w:webHidden/>
          </w:rPr>
          <w:fldChar w:fldCharType="separate"/>
        </w:r>
        <w:r w:rsidR="000D1D84">
          <w:rPr>
            <w:noProof/>
            <w:webHidden/>
          </w:rPr>
          <w:t>4</w:t>
        </w:r>
        <w:r w:rsidR="000D1D84">
          <w:rPr>
            <w:noProof/>
            <w:webHidden/>
          </w:rPr>
          <w:fldChar w:fldCharType="end"/>
        </w:r>
      </w:hyperlink>
    </w:p>
    <w:p w14:paraId="78F32D4F" w14:textId="75E0DB6F"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64" w:history="1">
        <w:r w:rsidRPr="00086962">
          <w:rPr>
            <w:rStyle w:val="Hyperlink"/>
            <w:noProof/>
          </w:rPr>
          <w:t>Vilkår for miljøgodkendelsen</w:t>
        </w:r>
        <w:r>
          <w:rPr>
            <w:noProof/>
            <w:webHidden/>
          </w:rPr>
          <w:tab/>
        </w:r>
        <w:r>
          <w:rPr>
            <w:noProof/>
            <w:webHidden/>
          </w:rPr>
          <w:fldChar w:fldCharType="begin"/>
        </w:r>
        <w:r>
          <w:rPr>
            <w:noProof/>
            <w:webHidden/>
          </w:rPr>
          <w:instrText xml:space="preserve"> PAGEREF _Toc196469464 \h </w:instrText>
        </w:r>
        <w:r>
          <w:rPr>
            <w:noProof/>
            <w:webHidden/>
          </w:rPr>
        </w:r>
        <w:r>
          <w:rPr>
            <w:noProof/>
            <w:webHidden/>
          </w:rPr>
          <w:fldChar w:fldCharType="separate"/>
        </w:r>
        <w:r>
          <w:rPr>
            <w:noProof/>
            <w:webHidden/>
          </w:rPr>
          <w:t>4</w:t>
        </w:r>
        <w:r>
          <w:rPr>
            <w:noProof/>
            <w:webHidden/>
          </w:rPr>
          <w:fldChar w:fldCharType="end"/>
        </w:r>
      </w:hyperlink>
    </w:p>
    <w:p w14:paraId="241E251D" w14:textId="4B4386CB"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65" w:history="1">
        <w:r w:rsidRPr="00086962">
          <w:rPr>
            <w:rStyle w:val="Hyperlink"/>
            <w:noProof/>
          </w:rPr>
          <w:t>Generelt</w:t>
        </w:r>
        <w:r>
          <w:rPr>
            <w:noProof/>
            <w:webHidden/>
          </w:rPr>
          <w:tab/>
        </w:r>
        <w:r>
          <w:rPr>
            <w:noProof/>
            <w:webHidden/>
          </w:rPr>
          <w:fldChar w:fldCharType="begin"/>
        </w:r>
        <w:r>
          <w:rPr>
            <w:noProof/>
            <w:webHidden/>
          </w:rPr>
          <w:instrText xml:space="preserve"> PAGEREF _Toc196469465 \h </w:instrText>
        </w:r>
        <w:r>
          <w:rPr>
            <w:noProof/>
            <w:webHidden/>
          </w:rPr>
        </w:r>
        <w:r>
          <w:rPr>
            <w:noProof/>
            <w:webHidden/>
          </w:rPr>
          <w:fldChar w:fldCharType="separate"/>
        </w:r>
        <w:r>
          <w:rPr>
            <w:noProof/>
            <w:webHidden/>
          </w:rPr>
          <w:t>4</w:t>
        </w:r>
        <w:r>
          <w:rPr>
            <w:noProof/>
            <w:webHidden/>
          </w:rPr>
          <w:fldChar w:fldCharType="end"/>
        </w:r>
      </w:hyperlink>
    </w:p>
    <w:p w14:paraId="3382954A" w14:textId="55390E90"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66" w:history="1">
        <w:r w:rsidRPr="00086962">
          <w:rPr>
            <w:rStyle w:val="Hyperlink"/>
            <w:noProof/>
          </w:rPr>
          <w:t>Indretning og drift</w:t>
        </w:r>
        <w:r>
          <w:rPr>
            <w:noProof/>
            <w:webHidden/>
          </w:rPr>
          <w:tab/>
        </w:r>
        <w:r>
          <w:rPr>
            <w:noProof/>
            <w:webHidden/>
          </w:rPr>
          <w:fldChar w:fldCharType="begin"/>
        </w:r>
        <w:r>
          <w:rPr>
            <w:noProof/>
            <w:webHidden/>
          </w:rPr>
          <w:instrText xml:space="preserve"> PAGEREF _Toc196469466 \h </w:instrText>
        </w:r>
        <w:r>
          <w:rPr>
            <w:noProof/>
            <w:webHidden/>
          </w:rPr>
        </w:r>
        <w:r>
          <w:rPr>
            <w:noProof/>
            <w:webHidden/>
          </w:rPr>
          <w:fldChar w:fldCharType="separate"/>
        </w:r>
        <w:r>
          <w:rPr>
            <w:noProof/>
            <w:webHidden/>
          </w:rPr>
          <w:t>5</w:t>
        </w:r>
        <w:r>
          <w:rPr>
            <w:noProof/>
            <w:webHidden/>
          </w:rPr>
          <w:fldChar w:fldCharType="end"/>
        </w:r>
      </w:hyperlink>
    </w:p>
    <w:p w14:paraId="33A603DC" w14:textId="116EB6C9"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67" w:history="1">
        <w:r w:rsidRPr="00086962">
          <w:rPr>
            <w:rStyle w:val="Hyperlink"/>
            <w:noProof/>
          </w:rPr>
          <w:t>Oplag af jord</w:t>
        </w:r>
        <w:r>
          <w:rPr>
            <w:noProof/>
            <w:webHidden/>
          </w:rPr>
          <w:tab/>
        </w:r>
        <w:r>
          <w:rPr>
            <w:noProof/>
            <w:webHidden/>
          </w:rPr>
          <w:fldChar w:fldCharType="begin"/>
        </w:r>
        <w:r>
          <w:rPr>
            <w:noProof/>
            <w:webHidden/>
          </w:rPr>
          <w:instrText xml:space="preserve"> PAGEREF _Toc196469467 \h </w:instrText>
        </w:r>
        <w:r>
          <w:rPr>
            <w:noProof/>
            <w:webHidden/>
          </w:rPr>
        </w:r>
        <w:r>
          <w:rPr>
            <w:noProof/>
            <w:webHidden/>
          </w:rPr>
          <w:fldChar w:fldCharType="separate"/>
        </w:r>
        <w:r>
          <w:rPr>
            <w:noProof/>
            <w:webHidden/>
          </w:rPr>
          <w:t>6</w:t>
        </w:r>
        <w:r>
          <w:rPr>
            <w:noProof/>
            <w:webHidden/>
          </w:rPr>
          <w:fldChar w:fldCharType="end"/>
        </w:r>
      </w:hyperlink>
    </w:p>
    <w:p w14:paraId="02EEEFCF" w14:textId="0E49E59A"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68" w:history="1">
        <w:r w:rsidRPr="00086962">
          <w:rPr>
            <w:rStyle w:val="Hyperlink"/>
            <w:noProof/>
          </w:rPr>
          <w:t>Luftforurening</w:t>
        </w:r>
        <w:r>
          <w:rPr>
            <w:noProof/>
            <w:webHidden/>
          </w:rPr>
          <w:tab/>
        </w:r>
        <w:r>
          <w:rPr>
            <w:noProof/>
            <w:webHidden/>
          </w:rPr>
          <w:fldChar w:fldCharType="begin"/>
        </w:r>
        <w:r>
          <w:rPr>
            <w:noProof/>
            <w:webHidden/>
          </w:rPr>
          <w:instrText xml:space="preserve"> PAGEREF _Toc196469468 \h </w:instrText>
        </w:r>
        <w:r>
          <w:rPr>
            <w:noProof/>
            <w:webHidden/>
          </w:rPr>
        </w:r>
        <w:r>
          <w:rPr>
            <w:noProof/>
            <w:webHidden/>
          </w:rPr>
          <w:fldChar w:fldCharType="separate"/>
        </w:r>
        <w:r>
          <w:rPr>
            <w:noProof/>
            <w:webHidden/>
          </w:rPr>
          <w:t>6</w:t>
        </w:r>
        <w:r>
          <w:rPr>
            <w:noProof/>
            <w:webHidden/>
          </w:rPr>
          <w:fldChar w:fldCharType="end"/>
        </w:r>
      </w:hyperlink>
    </w:p>
    <w:p w14:paraId="2372865B" w14:textId="6737DEDA"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69" w:history="1">
        <w:r w:rsidRPr="00086962">
          <w:rPr>
            <w:rStyle w:val="Hyperlink"/>
            <w:noProof/>
          </w:rPr>
          <w:t>Affald</w:t>
        </w:r>
        <w:r>
          <w:rPr>
            <w:noProof/>
            <w:webHidden/>
          </w:rPr>
          <w:tab/>
        </w:r>
        <w:r>
          <w:rPr>
            <w:noProof/>
            <w:webHidden/>
          </w:rPr>
          <w:fldChar w:fldCharType="begin"/>
        </w:r>
        <w:r>
          <w:rPr>
            <w:noProof/>
            <w:webHidden/>
          </w:rPr>
          <w:instrText xml:space="preserve"> PAGEREF _Toc196469469 \h </w:instrText>
        </w:r>
        <w:r>
          <w:rPr>
            <w:noProof/>
            <w:webHidden/>
          </w:rPr>
        </w:r>
        <w:r>
          <w:rPr>
            <w:noProof/>
            <w:webHidden/>
          </w:rPr>
          <w:fldChar w:fldCharType="separate"/>
        </w:r>
        <w:r>
          <w:rPr>
            <w:noProof/>
            <w:webHidden/>
          </w:rPr>
          <w:t>6</w:t>
        </w:r>
        <w:r>
          <w:rPr>
            <w:noProof/>
            <w:webHidden/>
          </w:rPr>
          <w:fldChar w:fldCharType="end"/>
        </w:r>
      </w:hyperlink>
    </w:p>
    <w:p w14:paraId="7B9926B3" w14:textId="2D710C62"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70" w:history="1">
        <w:r w:rsidRPr="00086962">
          <w:rPr>
            <w:rStyle w:val="Hyperlink"/>
            <w:noProof/>
          </w:rPr>
          <w:t>Beskyttelse af jord og grundvand</w:t>
        </w:r>
        <w:r>
          <w:rPr>
            <w:noProof/>
            <w:webHidden/>
          </w:rPr>
          <w:tab/>
        </w:r>
        <w:r>
          <w:rPr>
            <w:noProof/>
            <w:webHidden/>
          </w:rPr>
          <w:fldChar w:fldCharType="begin"/>
        </w:r>
        <w:r>
          <w:rPr>
            <w:noProof/>
            <w:webHidden/>
          </w:rPr>
          <w:instrText xml:space="preserve"> PAGEREF _Toc196469470 \h </w:instrText>
        </w:r>
        <w:r>
          <w:rPr>
            <w:noProof/>
            <w:webHidden/>
          </w:rPr>
        </w:r>
        <w:r>
          <w:rPr>
            <w:noProof/>
            <w:webHidden/>
          </w:rPr>
          <w:fldChar w:fldCharType="separate"/>
        </w:r>
        <w:r>
          <w:rPr>
            <w:noProof/>
            <w:webHidden/>
          </w:rPr>
          <w:t>6</w:t>
        </w:r>
        <w:r>
          <w:rPr>
            <w:noProof/>
            <w:webHidden/>
          </w:rPr>
          <w:fldChar w:fldCharType="end"/>
        </w:r>
      </w:hyperlink>
    </w:p>
    <w:p w14:paraId="3D6EA979" w14:textId="213E3B4C"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71" w:history="1">
        <w:r w:rsidRPr="00086962">
          <w:rPr>
            <w:rStyle w:val="Hyperlink"/>
            <w:noProof/>
          </w:rPr>
          <w:t>Driftsjournal</w:t>
        </w:r>
        <w:r>
          <w:rPr>
            <w:noProof/>
            <w:webHidden/>
          </w:rPr>
          <w:tab/>
        </w:r>
        <w:r>
          <w:rPr>
            <w:noProof/>
            <w:webHidden/>
          </w:rPr>
          <w:fldChar w:fldCharType="begin"/>
        </w:r>
        <w:r>
          <w:rPr>
            <w:noProof/>
            <w:webHidden/>
          </w:rPr>
          <w:instrText xml:space="preserve"> PAGEREF _Toc196469471 \h </w:instrText>
        </w:r>
        <w:r>
          <w:rPr>
            <w:noProof/>
            <w:webHidden/>
          </w:rPr>
        </w:r>
        <w:r>
          <w:rPr>
            <w:noProof/>
            <w:webHidden/>
          </w:rPr>
          <w:fldChar w:fldCharType="separate"/>
        </w:r>
        <w:r>
          <w:rPr>
            <w:noProof/>
            <w:webHidden/>
          </w:rPr>
          <w:t>7</w:t>
        </w:r>
        <w:r>
          <w:rPr>
            <w:noProof/>
            <w:webHidden/>
          </w:rPr>
          <w:fldChar w:fldCharType="end"/>
        </w:r>
      </w:hyperlink>
    </w:p>
    <w:p w14:paraId="596857F4" w14:textId="1649CFCE"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72" w:history="1">
        <w:r w:rsidRPr="00086962">
          <w:rPr>
            <w:rStyle w:val="Hyperlink"/>
            <w:noProof/>
          </w:rPr>
          <w:t>Støj</w:t>
        </w:r>
        <w:r>
          <w:rPr>
            <w:noProof/>
            <w:webHidden/>
          </w:rPr>
          <w:tab/>
        </w:r>
        <w:r>
          <w:rPr>
            <w:noProof/>
            <w:webHidden/>
          </w:rPr>
          <w:fldChar w:fldCharType="begin"/>
        </w:r>
        <w:r>
          <w:rPr>
            <w:noProof/>
            <w:webHidden/>
          </w:rPr>
          <w:instrText xml:space="preserve"> PAGEREF _Toc196469472 \h </w:instrText>
        </w:r>
        <w:r>
          <w:rPr>
            <w:noProof/>
            <w:webHidden/>
          </w:rPr>
        </w:r>
        <w:r>
          <w:rPr>
            <w:noProof/>
            <w:webHidden/>
          </w:rPr>
          <w:fldChar w:fldCharType="separate"/>
        </w:r>
        <w:r>
          <w:rPr>
            <w:noProof/>
            <w:webHidden/>
          </w:rPr>
          <w:t>7</w:t>
        </w:r>
        <w:r>
          <w:rPr>
            <w:noProof/>
            <w:webHidden/>
          </w:rPr>
          <w:fldChar w:fldCharType="end"/>
        </w:r>
      </w:hyperlink>
    </w:p>
    <w:p w14:paraId="1303130B" w14:textId="62D7C348"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73" w:history="1">
        <w:r w:rsidRPr="00086962">
          <w:rPr>
            <w:rStyle w:val="Hyperlink"/>
            <w:noProof/>
          </w:rPr>
          <w:t>Øvrige bemærkninger</w:t>
        </w:r>
        <w:r>
          <w:rPr>
            <w:noProof/>
            <w:webHidden/>
          </w:rPr>
          <w:tab/>
        </w:r>
        <w:r>
          <w:rPr>
            <w:noProof/>
            <w:webHidden/>
          </w:rPr>
          <w:fldChar w:fldCharType="begin"/>
        </w:r>
        <w:r>
          <w:rPr>
            <w:noProof/>
            <w:webHidden/>
          </w:rPr>
          <w:instrText xml:space="preserve"> PAGEREF _Toc196469473 \h </w:instrText>
        </w:r>
        <w:r>
          <w:rPr>
            <w:noProof/>
            <w:webHidden/>
          </w:rPr>
        </w:r>
        <w:r>
          <w:rPr>
            <w:noProof/>
            <w:webHidden/>
          </w:rPr>
          <w:fldChar w:fldCharType="separate"/>
        </w:r>
        <w:r>
          <w:rPr>
            <w:noProof/>
            <w:webHidden/>
          </w:rPr>
          <w:t>8</w:t>
        </w:r>
        <w:r>
          <w:rPr>
            <w:noProof/>
            <w:webHidden/>
          </w:rPr>
          <w:fldChar w:fldCharType="end"/>
        </w:r>
      </w:hyperlink>
    </w:p>
    <w:p w14:paraId="77FE59F2" w14:textId="5A6582C5"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74" w:history="1">
        <w:r w:rsidRPr="00086962">
          <w:rPr>
            <w:rStyle w:val="Hyperlink"/>
            <w:noProof/>
          </w:rPr>
          <w:t>Underretning om afgørelsen</w:t>
        </w:r>
        <w:r>
          <w:rPr>
            <w:noProof/>
            <w:webHidden/>
          </w:rPr>
          <w:tab/>
        </w:r>
        <w:r>
          <w:rPr>
            <w:noProof/>
            <w:webHidden/>
          </w:rPr>
          <w:fldChar w:fldCharType="begin"/>
        </w:r>
        <w:r>
          <w:rPr>
            <w:noProof/>
            <w:webHidden/>
          </w:rPr>
          <w:instrText xml:space="preserve"> PAGEREF _Toc196469474 \h </w:instrText>
        </w:r>
        <w:r>
          <w:rPr>
            <w:noProof/>
            <w:webHidden/>
          </w:rPr>
        </w:r>
        <w:r>
          <w:rPr>
            <w:noProof/>
            <w:webHidden/>
          </w:rPr>
          <w:fldChar w:fldCharType="separate"/>
        </w:r>
        <w:r>
          <w:rPr>
            <w:noProof/>
            <w:webHidden/>
          </w:rPr>
          <w:t>8</w:t>
        </w:r>
        <w:r>
          <w:rPr>
            <w:noProof/>
            <w:webHidden/>
          </w:rPr>
          <w:fldChar w:fldCharType="end"/>
        </w:r>
      </w:hyperlink>
    </w:p>
    <w:p w14:paraId="73CD87A8" w14:textId="2ECBDF7C"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75" w:history="1">
        <w:r w:rsidRPr="00086962">
          <w:rPr>
            <w:rStyle w:val="Hyperlink"/>
            <w:noProof/>
          </w:rPr>
          <w:t>Tilsyn</w:t>
        </w:r>
        <w:r>
          <w:rPr>
            <w:noProof/>
            <w:webHidden/>
          </w:rPr>
          <w:tab/>
        </w:r>
        <w:r>
          <w:rPr>
            <w:noProof/>
            <w:webHidden/>
          </w:rPr>
          <w:fldChar w:fldCharType="begin"/>
        </w:r>
        <w:r>
          <w:rPr>
            <w:noProof/>
            <w:webHidden/>
          </w:rPr>
          <w:instrText xml:space="preserve"> PAGEREF _Toc196469475 \h </w:instrText>
        </w:r>
        <w:r>
          <w:rPr>
            <w:noProof/>
            <w:webHidden/>
          </w:rPr>
        </w:r>
        <w:r>
          <w:rPr>
            <w:noProof/>
            <w:webHidden/>
          </w:rPr>
          <w:fldChar w:fldCharType="separate"/>
        </w:r>
        <w:r>
          <w:rPr>
            <w:noProof/>
            <w:webHidden/>
          </w:rPr>
          <w:t>8</w:t>
        </w:r>
        <w:r>
          <w:rPr>
            <w:noProof/>
            <w:webHidden/>
          </w:rPr>
          <w:fldChar w:fldCharType="end"/>
        </w:r>
      </w:hyperlink>
    </w:p>
    <w:p w14:paraId="2EDA23DB" w14:textId="4235A80D"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76" w:history="1">
        <w:r w:rsidRPr="00086962">
          <w:rPr>
            <w:rStyle w:val="Hyperlink"/>
            <w:noProof/>
          </w:rPr>
          <w:t>Klage</w:t>
        </w:r>
        <w:r>
          <w:rPr>
            <w:noProof/>
            <w:webHidden/>
          </w:rPr>
          <w:tab/>
        </w:r>
        <w:r>
          <w:rPr>
            <w:noProof/>
            <w:webHidden/>
          </w:rPr>
          <w:fldChar w:fldCharType="begin"/>
        </w:r>
        <w:r>
          <w:rPr>
            <w:noProof/>
            <w:webHidden/>
          </w:rPr>
          <w:instrText xml:space="preserve"> PAGEREF _Toc196469476 \h </w:instrText>
        </w:r>
        <w:r>
          <w:rPr>
            <w:noProof/>
            <w:webHidden/>
          </w:rPr>
        </w:r>
        <w:r>
          <w:rPr>
            <w:noProof/>
            <w:webHidden/>
          </w:rPr>
          <w:fldChar w:fldCharType="separate"/>
        </w:r>
        <w:r>
          <w:rPr>
            <w:noProof/>
            <w:webHidden/>
          </w:rPr>
          <w:t>9</w:t>
        </w:r>
        <w:r>
          <w:rPr>
            <w:noProof/>
            <w:webHidden/>
          </w:rPr>
          <w:fldChar w:fldCharType="end"/>
        </w:r>
      </w:hyperlink>
    </w:p>
    <w:p w14:paraId="019E4AB9" w14:textId="135AE555"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77" w:history="1">
        <w:r w:rsidRPr="00086962">
          <w:rPr>
            <w:rStyle w:val="Hyperlink"/>
            <w:noProof/>
          </w:rPr>
          <w:t>MILJØTEKNISK BESKRIVELSE</w:t>
        </w:r>
        <w:r>
          <w:rPr>
            <w:noProof/>
            <w:webHidden/>
          </w:rPr>
          <w:tab/>
        </w:r>
        <w:r>
          <w:rPr>
            <w:noProof/>
            <w:webHidden/>
          </w:rPr>
          <w:fldChar w:fldCharType="begin"/>
        </w:r>
        <w:r>
          <w:rPr>
            <w:noProof/>
            <w:webHidden/>
          </w:rPr>
          <w:instrText xml:space="preserve"> PAGEREF _Toc196469477 \h </w:instrText>
        </w:r>
        <w:r>
          <w:rPr>
            <w:noProof/>
            <w:webHidden/>
          </w:rPr>
        </w:r>
        <w:r>
          <w:rPr>
            <w:noProof/>
            <w:webHidden/>
          </w:rPr>
          <w:fldChar w:fldCharType="separate"/>
        </w:r>
        <w:r>
          <w:rPr>
            <w:noProof/>
            <w:webHidden/>
          </w:rPr>
          <w:t>10</w:t>
        </w:r>
        <w:r>
          <w:rPr>
            <w:noProof/>
            <w:webHidden/>
          </w:rPr>
          <w:fldChar w:fldCharType="end"/>
        </w:r>
      </w:hyperlink>
    </w:p>
    <w:p w14:paraId="30A55D98" w14:textId="631929B6"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78" w:history="1">
        <w:r w:rsidRPr="00086962">
          <w:rPr>
            <w:rStyle w:val="Hyperlink"/>
            <w:noProof/>
          </w:rPr>
          <w:t>Oplysninger om ansøger og ejerforhold</w:t>
        </w:r>
        <w:r>
          <w:rPr>
            <w:noProof/>
            <w:webHidden/>
          </w:rPr>
          <w:tab/>
        </w:r>
        <w:r>
          <w:rPr>
            <w:noProof/>
            <w:webHidden/>
          </w:rPr>
          <w:fldChar w:fldCharType="begin"/>
        </w:r>
        <w:r>
          <w:rPr>
            <w:noProof/>
            <w:webHidden/>
          </w:rPr>
          <w:instrText xml:space="preserve"> PAGEREF _Toc196469478 \h </w:instrText>
        </w:r>
        <w:r>
          <w:rPr>
            <w:noProof/>
            <w:webHidden/>
          </w:rPr>
        </w:r>
        <w:r>
          <w:rPr>
            <w:noProof/>
            <w:webHidden/>
          </w:rPr>
          <w:fldChar w:fldCharType="separate"/>
        </w:r>
        <w:r>
          <w:rPr>
            <w:noProof/>
            <w:webHidden/>
          </w:rPr>
          <w:t>10</w:t>
        </w:r>
        <w:r>
          <w:rPr>
            <w:noProof/>
            <w:webHidden/>
          </w:rPr>
          <w:fldChar w:fldCharType="end"/>
        </w:r>
      </w:hyperlink>
    </w:p>
    <w:p w14:paraId="53046783" w14:textId="6847E6F2"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79" w:history="1">
        <w:r w:rsidRPr="00086962">
          <w:rPr>
            <w:rStyle w:val="Hyperlink"/>
            <w:noProof/>
          </w:rPr>
          <w:t>Baggrund for projektet</w:t>
        </w:r>
        <w:r>
          <w:rPr>
            <w:noProof/>
            <w:webHidden/>
          </w:rPr>
          <w:tab/>
        </w:r>
        <w:r>
          <w:rPr>
            <w:noProof/>
            <w:webHidden/>
          </w:rPr>
          <w:fldChar w:fldCharType="begin"/>
        </w:r>
        <w:r>
          <w:rPr>
            <w:noProof/>
            <w:webHidden/>
          </w:rPr>
          <w:instrText xml:space="preserve"> PAGEREF _Toc196469479 \h </w:instrText>
        </w:r>
        <w:r>
          <w:rPr>
            <w:noProof/>
            <w:webHidden/>
          </w:rPr>
        </w:r>
        <w:r>
          <w:rPr>
            <w:noProof/>
            <w:webHidden/>
          </w:rPr>
          <w:fldChar w:fldCharType="separate"/>
        </w:r>
        <w:r>
          <w:rPr>
            <w:noProof/>
            <w:webHidden/>
          </w:rPr>
          <w:t>10</w:t>
        </w:r>
        <w:r>
          <w:rPr>
            <w:noProof/>
            <w:webHidden/>
          </w:rPr>
          <w:fldChar w:fldCharType="end"/>
        </w:r>
      </w:hyperlink>
    </w:p>
    <w:p w14:paraId="6B03E304" w14:textId="5AFA5E73"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0" w:history="1">
        <w:r w:rsidRPr="00086962">
          <w:rPr>
            <w:rStyle w:val="Hyperlink"/>
            <w:noProof/>
          </w:rPr>
          <w:t>Beskrivelse af mellemlagret og byggepladsen</w:t>
        </w:r>
        <w:r>
          <w:rPr>
            <w:noProof/>
            <w:webHidden/>
          </w:rPr>
          <w:tab/>
        </w:r>
        <w:r>
          <w:rPr>
            <w:noProof/>
            <w:webHidden/>
          </w:rPr>
          <w:fldChar w:fldCharType="begin"/>
        </w:r>
        <w:r>
          <w:rPr>
            <w:noProof/>
            <w:webHidden/>
          </w:rPr>
          <w:instrText xml:space="preserve"> PAGEREF _Toc196469480 \h </w:instrText>
        </w:r>
        <w:r>
          <w:rPr>
            <w:noProof/>
            <w:webHidden/>
          </w:rPr>
        </w:r>
        <w:r>
          <w:rPr>
            <w:noProof/>
            <w:webHidden/>
          </w:rPr>
          <w:fldChar w:fldCharType="separate"/>
        </w:r>
        <w:r>
          <w:rPr>
            <w:noProof/>
            <w:webHidden/>
          </w:rPr>
          <w:t>11</w:t>
        </w:r>
        <w:r>
          <w:rPr>
            <w:noProof/>
            <w:webHidden/>
          </w:rPr>
          <w:fldChar w:fldCharType="end"/>
        </w:r>
      </w:hyperlink>
    </w:p>
    <w:p w14:paraId="0F29117C" w14:textId="5560601A"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1" w:history="1">
        <w:r w:rsidRPr="00086962">
          <w:rPr>
            <w:rStyle w:val="Hyperlink"/>
            <w:noProof/>
          </w:rPr>
          <w:t>Driftstid – til og frakørsel</w:t>
        </w:r>
        <w:r>
          <w:rPr>
            <w:noProof/>
            <w:webHidden/>
          </w:rPr>
          <w:tab/>
        </w:r>
        <w:r>
          <w:rPr>
            <w:noProof/>
            <w:webHidden/>
          </w:rPr>
          <w:fldChar w:fldCharType="begin"/>
        </w:r>
        <w:r>
          <w:rPr>
            <w:noProof/>
            <w:webHidden/>
          </w:rPr>
          <w:instrText xml:space="preserve"> PAGEREF _Toc196469481 \h </w:instrText>
        </w:r>
        <w:r>
          <w:rPr>
            <w:noProof/>
            <w:webHidden/>
          </w:rPr>
        </w:r>
        <w:r>
          <w:rPr>
            <w:noProof/>
            <w:webHidden/>
          </w:rPr>
          <w:fldChar w:fldCharType="separate"/>
        </w:r>
        <w:r>
          <w:rPr>
            <w:noProof/>
            <w:webHidden/>
          </w:rPr>
          <w:t>13</w:t>
        </w:r>
        <w:r>
          <w:rPr>
            <w:noProof/>
            <w:webHidden/>
          </w:rPr>
          <w:fldChar w:fldCharType="end"/>
        </w:r>
      </w:hyperlink>
    </w:p>
    <w:p w14:paraId="35906D6E" w14:textId="3E4BAB96"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2" w:history="1">
        <w:r w:rsidRPr="00086962">
          <w:rPr>
            <w:rStyle w:val="Hyperlink"/>
            <w:noProof/>
          </w:rPr>
          <w:t>Projektets produktion og procesforløb</w:t>
        </w:r>
        <w:r>
          <w:rPr>
            <w:noProof/>
            <w:webHidden/>
          </w:rPr>
          <w:tab/>
        </w:r>
        <w:r>
          <w:rPr>
            <w:noProof/>
            <w:webHidden/>
          </w:rPr>
          <w:fldChar w:fldCharType="begin"/>
        </w:r>
        <w:r>
          <w:rPr>
            <w:noProof/>
            <w:webHidden/>
          </w:rPr>
          <w:instrText xml:space="preserve"> PAGEREF _Toc196469482 \h </w:instrText>
        </w:r>
        <w:r>
          <w:rPr>
            <w:noProof/>
            <w:webHidden/>
          </w:rPr>
        </w:r>
        <w:r>
          <w:rPr>
            <w:noProof/>
            <w:webHidden/>
          </w:rPr>
          <w:fldChar w:fldCharType="separate"/>
        </w:r>
        <w:r>
          <w:rPr>
            <w:noProof/>
            <w:webHidden/>
          </w:rPr>
          <w:t>14</w:t>
        </w:r>
        <w:r>
          <w:rPr>
            <w:noProof/>
            <w:webHidden/>
          </w:rPr>
          <w:fldChar w:fldCharType="end"/>
        </w:r>
      </w:hyperlink>
    </w:p>
    <w:p w14:paraId="00C2F553" w14:textId="0F71682D"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3" w:history="1">
        <w:r w:rsidRPr="00086962">
          <w:rPr>
            <w:rStyle w:val="Hyperlink"/>
            <w:noProof/>
          </w:rPr>
          <w:t>Driftsforstyrrelser eller uheld</w:t>
        </w:r>
        <w:r>
          <w:rPr>
            <w:noProof/>
            <w:webHidden/>
          </w:rPr>
          <w:tab/>
        </w:r>
        <w:r>
          <w:rPr>
            <w:noProof/>
            <w:webHidden/>
          </w:rPr>
          <w:fldChar w:fldCharType="begin"/>
        </w:r>
        <w:r>
          <w:rPr>
            <w:noProof/>
            <w:webHidden/>
          </w:rPr>
          <w:instrText xml:space="preserve"> PAGEREF _Toc196469483 \h </w:instrText>
        </w:r>
        <w:r>
          <w:rPr>
            <w:noProof/>
            <w:webHidden/>
          </w:rPr>
        </w:r>
        <w:r>
          <w:rPr>
            <w:noProof/>
            <w:webHidden/>
          </w:rPr>
          <w:fldChar w:fldCharType="separate"/>
        </w:r>
        <w:r>
          <w:rPr>
            <w:noProof/>
            <w:webHidden/>
          </w:rPr>
          <w:t>14</w:t>
        </w:r>
        <w:r>
          <w:rPr>
            <w:noProof/>
            <w:webHidden/>
          </w:rPr>
          <w:fldChar w:fldCharType="end"/>
        </w:r>
      </w:hyperlink>
    </w:p>
    <w:p w14:paraId="524A14E4" w14:textId="487B86CE"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4" w:history="1">
        <w:r w:rsidRPr="00086962">
          <w:rPr>
            <w:rStyle w:val="Hyperlink"/>
            <w:noProof/>
          </w:rPr>
          <w:t>Miljøforhold i forbindelse med drift af pladsen</w:t>
        </w:r>
        <w:r>
          <w:rPr>
            <w:noProof/>
            <w:webHidden/>
          </w:rPr>
          <w:tab/>
        </w:r>
        <w:r>
          <w:rPr>
            <w:noProof/>
            <w:webHidden/>
          </w:rPr>
          <w:fldChar w:fldCharType="begin"/>
        </w:r>
        <w:r>
          <w:rPr>
            <w:noProof/>
            <w:webHidden/>
          </w:rPr>
          <w:instrText xml:space="preserve"> PAGEREF _Toc196469484 \h </w:instrText>
        </w:r>
        <w:r>
          <w:rPr>
            <w:noProof/>
            <w:webHidden/>
          </w:rPr>
        </w:r>
        <w:r>
          <w:rPr>
            <w:noProof/>
            <w:webHidden/>
          </w:rPr>
          <w:fldChar w:fldCharType="separate"/>
        </w:r>
        <w:r>
          <w:rPr>
            <w:noProof/>
            <w:webHidden/>
          </w:rPr>
          <w:t>14</w:t>
        </w:r>
        <w:r>
          <w:rPr>
            <w:noProof/>
            <w:webHidden/>
          </w:rPr>
          <w:fldChar w:fldCharType="end"/>
        </w:r>
      </w:hyperlink>
    </w:p>
    <w:p w14:paraId="7F106151" w14:textId="0A2C2494" w:rsidR="000D1D84" w:rsidRDefault="000D1D84">
      <w:pPr>
        <w:pStyle w:val="Indholdsfortegnelse3"/>
        <w:tabs>
          <w:tab w:val="right" w:leader="dot" w:pos="9628"/>
        </w:tabs>
        <w:rPr>
          <w:rFonts w:eastAsiaTheme="minorEastAsia" w:cstheme="minorBidi"/>
          <w:noProof/>
          <w:kern w:val="2"/>
          <w:sz w:val="24"/>
          <w:szCs w:val="24"/>
          <w14:ligatures w14:val="standardContextual"/>
        </w:rPr>
      </w:pPr>
      <w:hyperlink w:anchor="_Toc196469485" w:history="1">
        <w:r w:rsidRPr="00086962">
          <w:rPr>
            <w:rStyle w:val="Hyperlink"/>
            <w:noProof/>
          </w:rPr>
          <w:t>Støj</w:t>
        </w:r>
        <w:r>
          <w:rPr>
            <w:noProof/>
            <w:webHidden/>
          </w:rPr>
          <w:tab/>
        </w:r>
        <w:r>
          <w:rPr>
            <w:noProof/>
            <w:webHidden/>
          </w:rPr>
          <w:fldChar w:fldCharType="begin"/>
        </w:r>
        <w:r>
          <w:rPr>
            <w:noProof/>
            <w:webHidden/>
          </w:rPr>
          <w:instrText xml:space="preserve"> PAGEREF _Toc196469485 \h </w:instrText>
        </w:r>
        <w:r>
          <w:rPr>
            <w:noProof/>
            <w:webHidden/>
          </w:rPr>
        </w:r>
        <w:r>
          <w:rPr>
            <w:noProof/>
            <w:webHidden/>
          </w:rPr>
          <w:fldChar w:fldCharType="separate"/>
        </w:r>
        <w:r>
          <w:rPr>
            <w:noProof/>
            <w:webHidden/>
          </w:rPr>
          <w:t>14</w:t>
        </w:r>
        <w:r>
          <w:rPr>
            <w:noProof/>
            <w:webHidden/>
          </w:rPr>
          <w:fldChar w:fldCharType="end"/>
        </w:r>
      </w:hyperlink>
    </w:p>
    <w:p w14:paraId="32725AB6" w14:textId="13361F44"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6" w:history="1">
        <w:r w:rsidRPr="00086962">
          <w:rPr>
            <w:rStyle w:val="Hyperlink"/>
            <w:noProof/>
          </w:rPr>
          <w:t>Luftemissioner</w:t>
        </w:r>
        <w:r>
          <w:rPr>
            <w:noProof/>
            <w:webHidden/>
          </w:rPr>
          <w:tab/>
        </w:r>
        <w:r>
          <w:rPr>
            <w:noProof/>
            <w:webHidden/>
          </w:rPr>
          <w:fldChar w:fldCharType="begin"/>
        </w:r>
        <w:r>
          <w:rPr>
            <w:noProof/>
            <w:webHidden/>
          </w:rPr>
          <w:instrText xml:space="preserve"> PAGEREF _Toc196469486 \h </w:instrText>
        </w:r>
        <w:r>
          <w:rPr>
            <w:noProof/>
            <w:webHidden/>
          </w:rPr>
        </w:r>
        <w:r>
          <w:rPr>
            <w:noProof/>
            <w:webHidden/>
          </w:rPr>
          <w:fldChar w:fldCharType="separate"/>
        </w:r>
        <w:r>
          <w:rPr>
            <w:noProof/>
            <w:webHidden/>
          </w:rPr>
          <w:t>14</w:t>
        </w:r>
        <w:r>
          <w:rPr>
            <w:noProof/>
            <w:webHidden/>
          </w:rPr>
          <w:fldChar w:fldCharType="end"/>
        </w:r>
      </w:hyperlink>
    </w:p>
    <w:p w14:paraId="680EBC60" w14:textId="07AE7292"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7" w:history="1">
        <w:r w:rsidRPr="00086962">
          <w:rPr>
            <w:rStyle w:val="Hyperlink"/>
            <w:noProof/>
          </w:rPr>
          <w:t>Driftstid</w:t>
        </w:r>
        <w:r>
          <w:rPr>
            <w:noProof/>
            <w:webHidden/>
          </w:rPr>
          <w:tab/>
        </w:r>
        <w:r>
          <w:rPr>
            <w:noProof/>
            <w:webHidden/>
          </w:rPr>
          <w:fldChar w:fldCharType="begin"/>
        </w:r>
        <w:r>
          <w:rPr>
            <w:noProof/>
            <w:webHidden/>
          </w:rPr>
          <w:instrText xml:space="preserve"> PAGEREF _Toc196469487 \h </w:instrText>
        </w:r>
        <w:r>
          <w:rPr>
            <w:noProof/>
            <w:webHidden/>
          </w:rPr>
        </w:r>
        <w:r>
          <w:rPr>
            <w:noProof/>
            <w:webHidden/>
          </w:rPr>
          <w:fldChar w:fldCharType="separate"/>
        </w:r>
        <w:r>
          <w:rPr>
            <w:noProof/>
            <w:webHidden/>
          </w:rPr>
          <w:t>15</w:t>
        </w:r>
        <w:r>
          <w:rPr>
            <w:noProof/>
            <w:webHidden/>
          </w:rPr>
          <w:fldChar w:fldCharType="end"/>
        </w:r>
      </w:hyperlink>
    </w:p>
    <w:p w14:paraId="185D9AED" w14:textId="795F58E6"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88" w:history="1">
        <w:r w:rsidRPr="00086962">
          <w:rPr>
            <w:rStyle w:val="Hyperlink"/>
            <w:noProof/>
          </w:rPr>
          <w:t>Retablering</w:t>
        </w:r>
        <w:r>
          <w:rPr>
            <w:noProof/>
            <w:webHidden/>
          </w:rPr>
          <w:tab/>
        </w:r>
        <w:r>
          <w:rPr>
            <w:noProof/>
            <w:webHidden/>
          </w:rPr>
          <w:fldChar w:fldCharType="begin"/>
        </w:r>
        <w:r>
          <w:rPr>
            <w:noProof/>
            <w:webHidden/>
          </w:rPr>
          <w:instrText xml:space="preserve"> PAGEREF _Toc196469488 \h </w:instrText>
        </w:r>
        <w:r>
          <w:rPr>
            <w:noProof/>
            <w:webHidden/>
          </w:rPr>
        </w:r>
        <w:r>
          <w:rPr>
            <w:noProof/>
            <w:webHidden/>
          </w:rPr>
          <w:fldChar w:fldCharType="separate"/>
        </w:r>
        <w:r>
          <w:rPr>
            <w:noProof/>
            <w:webHidden/>
          </w:rPr>
          <w:t>15</w:t>
        </w:r>
        <w:r>
          <w:rPr>
            <w:noProof/>
            <w:webHidden/>
          </w:rPr>
          <w:fldChar w:fldCharType="end"/>
        </w:r>
      </w:hyperlink>
    </w:p>
    <w:p w14:paraId="5A0D26BA" w14:textId="5B769ECC"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89" w:history="1">
        <w:r w:rsidRPr="00086962">
          <w:rPr>
            <w:rStyle w:val="Hyperlink"/>
            <w:noProof/>
          </w:rPr>
          <w:t>Kommunens vurdering</w:t>
        </w:r>
        <w:r>
          <w:rPr>
            <w:noProof/>
            <w:webHidden/>
          </w:rPr>
          <w:tab/>
        </w:r>
        <w:r>
          <w:rPr>
            <w:noProof/>
            <w:webHidden/>
          </w:rPr>
          <w:fldChar w:fldCharType="begin"/>
        </w:r>
        <w:r>
          <w:rPr>
            <w:noProof/>
            <w:webHidden/>
          </w:rPr>
          <w:instrText xml:space="preserve"> PAGEREF _Toc196469489 \h </w:instrText>
        </w:r>
        <w:r>
          <w:rPr>
            <w:noProof/>
            <w:webHidden/>
          </w:rPr>
        </w:r>
        <w:r>
          <w:rPr>
            <w:noProof/>
            <w:webHidden/>
          </w:rPr>
          <w:fldChar w:fldCharType="separate"/>
        </w:r>
        <w:r>
          <w:rPr>
            <w:noProof/>
            <w:webHidden/>
          </w:rPr>
          <w:t>15</w:t>
        </w:r>
        <w:r>
          <w:rPr>
            <w:noProof/>
            <w:webHidden/>
          </w:rPr>
          <w:fldChar w:fldCharType="end"/>
        </w:r>
      </w:hyperlink>
    </w:p>
    <w:p w14:paraId="459382FD" w14:textId="30DD863C"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90" w:history="1">
        <w:r w:rsidRPr="00086962">
          <w:rPr>
            <w:rStyle w:val="Hyperlink"/>
            <w:noProof/>
          </w:rPr>
          <w:t>Internationale naturbeskyttelsesinteresser</w:t>
        </w:r>
        <w:r>
          <w:rPr>
            <w:noProof/>
            <w:webHidden/>
          </w:rPr>
          <w:tab/>
        </w:r>
        <w:r>
          <w:rPr>
            <w:noProof/>
            <w:webHidden/>
          </w:rPr>
          <w:fldChar w:fldCharType="begin"/>
        </w:r>
        <w:r>
          <w:rPr>
            <w:noProof/>
            <w:webHidden/>
          </w:rPr>
          <w:instrText xml:space="preserve"> PAGEREF _Toc196469490 \h </w:instrText>
        </w:r>
        <w:r>
          <w:rPr>
            <w:noProof/>
            <w:webHidden/>
          </w:rPr>
        </w:r>
        <w:r>
          <w:rPr>
            <w:noProof/>
            <w:webHidden/>
          </w:rPr>
          <w:fldChar w:fldCharType="separate"/>
        </w:r>
        <w:r>
          <w:rPr>
            <w:noProof/>
            <w:webHidden/>
          </w:rPr>
          <w:t>16</w:t>
        </w:r>
        <w:r>
          <w:rPr>
            <w:noProof/>
            <w:webHidden/>
          </w:rPr>
          <w:fldChar w:fldCharType="end"/>
        </w:r>
      </w:hyperlink>
    </w:p>
    <w:p w14:paraId="47150072" w14:textId="1253A17A"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91" w:history="1">
        <w:r w:rsidRPr="00086962">
          <w:rPr>
            <w:rStyle w:val="Hyperlink"/>
            <w:noProof/>
          </w:rPr>
          <w:t>Bilag IV-arter</w:t>
        </w:r>
        <w:r>
          <w:rPr>
            <w:noProof/>
            <w:webHidden/>
          </w:rPr>
          <w:tab/>
        </w:r>
        <w:r>
          <w:rPr>
            <w:noProof/>
            <w:webHidden/>
          </w:rPr>
          <w:fldChar w:fldCharType="begin"/>
        </w:r>
        <w:r>
          <w:rPr>
            <w:noProof/>
            <w:webHidden/>
          </w:rPr>
          <w:instrText xml:space="preserve"> PAGEREF _Toc196469491 \h </w:instrText>
        </w:r>
        <w:r>
          <w:rPr>
            <w:noProof/>
            <w:webHidden/>
          </w:rPr>
        </w:r>
        <w:r>
          <w:rPr>
            <w:noProof/>
            <w:webHidden/>
          </w:rPr>
          <w:fldChar w:fldCharType="separate"/>
        </w:r>
        <w:r>
          <w:rPr>
            <w:noProof/>
            <w:webHidden/>
          </w:rPr>
          <w:t>16</w:t>
        </w:r>
        <w:r>
          <w:rPr>
            <w:noProof/>
            <w:webHidden/>
          </w:rPr>
          <w:fldChar w:fldCharType="end"/>
        </w:r>
      </w:hyperlink>
    </w:p>
    <w:p w14:paraId="0BBEFBC5" w14:textId="52A49435" w:rsidR="000D1D84" w:rsidRDefault="000D1D84">
      <w:pPr>
        <w:pStyle w:val="Indholdsfortegnelse2"/>
        <w:tabs>
          <w:tab w:val="right" w:leader="dot" w:pos="9628"/>
        </w:tabs>
        <w:rPr>
          <w:rFonts w:eastAsiaTheme="minorEastAsia" w:cstheme="minorBidi"/>
          <w:b w:val="0"/>
          <w:bCs w:val="0"/>
          <w:noProof/>
          <w:kern w:val="2"/>
          <w:sz w:val="24"/>
          <w:szCs w:val="24"/>
          <w14:ligatures w14:val="standardContextual"/>
        </w:rPr>
      </w:pPr>
      <w:hyperlink w:anchor="_Toc196469492" w:history="1">
        <w:r w:rsidRPr="00086962">
          <w:rPr>
            <w:rStyle w:val="Hyperlink"/>
            <w:noProof/>
          </w:rPr>
          <w:t>Samlet vurdering</w:t>
        </w:r>
        <w:r>
          <w:rPr>
            <w:noProof/>
            <w:webHidden/>
          </w:rPr>
          <w:tab/>
        </w:r>
        <w:r>
          <w:rPr>
            <w:noProof/>
            <w:webHidden/>
          </w:rPr>
          <w:fldChar w:fldCharType="begin"/>
        </w:r>
        <w:r>
          <w:rPr>
            <w:noProof/>
            <w:webHidden/>
          </w:rPr>
          <w:instrText xml:space="preserve"> PAGEREF _Toc196469492 \h </w:instrText>
        </w:r>
        <w:r>
          <w:rPr>
            <w:noProof/>
            <w:webHidden/>
          </w:rPr>
        </w:r>
        <w:r>
          <w:rPr>
            <w:noProof/>
            <w:webHidden/>
          </w:rPr>
          <w:fldChar w:fldCharType="separate"/>
        </w:r>
        <w:r>
          <w:rPr>
            <w:noProof/>
            <w:webHidden/>
          </w:rPr>
          <w:t>18</w:t>
        </w:r>
        <w:r>
          <w:rPr>
            <w:noProof/>
            <w:webHidden/>
          </w:rPr>
          <w:fldChar w:fldCharType="end"/>
        </w:r>
      </w:hyperlink>
    </w:p>
    <w:p w14:paraId="38CD6CB0" w14:textId="58E8D5A1" w:rsidR="000D1D84" w:rsidRDefault="000D1D84">
      <w:pPr>
        <w:pStyle w:val="Indholdsfortegnelse1"/>
        <w:tabs>
          <w:tab w:val="right" w:leader="dot" w:pos="9628"/>
        </w:tabs>
        <w:rPr>
          <w:rFonts w:asciiTheme="minorHAnsi" w:eastAsiaTheme="minorEastAsia" w:hAnsiTheme="minorHAnsi" w:cstheme="minorBidi"/>
          <w:b w:val="0"/>
          <w:bCs w:val="0"/>
          <w:caps w:val="0"/>
          <w:noProof/>
          <w:kern w:val="2"/>
          <w14:ligatures w14:val="standardContextual"/>
        </w:rPr>
      </w:pPr>
      <w:hyperlink w:anchor="_Toc196469493" w:history="1">
        <w:r w:rsidRPr="00086962">
          <w:rPr>
            <w:rStyle w:val="Hyperlink"/>
            <w:noProof/>
          </w:rPr>
          <w:t>Oversigt over standardvilkår jf. Standardvilkårsbekendtgørelsen, der ikke er medtaget i miljøgodkendelsen</w:t>
        </w:r>
        <w:r>
          <w:rPr>
            <w:noProof/>
            <w:webHidden/>
          </w:rPr>
          <w:tab/>
        </w:r>
        <w:r>
          <w:rPr>
            <w:noProof/>
            <w:webHidden/>
          </w:rPr>
          <w:fldChar w:fldCharType="begin"/>
        </w:r>
        <w:r>
          <w:rPr>
            <w:noProof/>
            <w:webHidden/>
          </w:rPr>
          <w:instrText xml:space="preserve"> PAGEREF _Toc196469493 \h </w:instrText>
        </w:r>
        <w:r>
          <w:rPr>
            <w:noProof/>
            <w:webHidden/>
          </w:rPr>
        </w:r>
        <w:r>
          <w:rPr>
            <w:noProof/>
            <w:webHidden/>
          </w:rPr>
          <w:fldChar w:fldCharType="separate"/>
        </w:r>
        <w:r>
          <w:rPr>
            <w:noProof/>
            <w:webHidden/>
          </w:rPr>
          <w:t>18</w:t>
        </w:r>
        <w:r>
          <w:rPr>
            <w:noProof/>
            <w:webHidden/>
          </w:rPr>
          <w:fldChar w:fldCharType="end"/>
        </w:r>
      </w:hyperlink>
    </w:p>
    <w:p w14:paraId="2A3A7372" w14:textId="3BCF77A6" w:rsidR="00585D80" w:rsidRPr="004E0EF9" w:rsidRDefault="00585D80" w:rsidP="00585D80">
      <w:pPr>
        <w:tabs>
          <w:tab w:val="left" w:pos="2552"/>
        </w:tabs>
        <w:spacing w:after="0" w:line="240" w:lineRule="auto"/>
        <w:rPr>
          <w:rFonts w:ascii="Times New Roman" w:eastAsia="Times New Roman" w:hAnsi="Times New Roman" w:cs="Times New Roman"/>
          <w:szCs w:val="20"/>
          <w:lang w:eastAsia="da-DK"/>
        </w:rPr>
      </w:pPr>
      <w:r w:rsidRPr="004E0EF9">
        <w:rPr>
          <w:rFonts w:ascii="Times New Roman" w:eastAsia="Times New Roman" w:hAnsi="Times New Roman" w:cs="Times New Roman"/>
          <w:sz w:val="24"/>
          <w:szCs w:val="24"/>
          <w:lang w:eastAsia="da-DK"/>
        </w:rPr>
        <w:fldChar w:fldCharType="end"/>
      </w:r>
    </w:p>
    <w:p w14:paraId="1F6B95D0" w14:textId="77777777" w:rsidR="00585D80" w:rsidRDefault="00585D80" w:rsidP="00585D80">
      <w:pPr>
        <w:tabs>
          <w:tab w:val="left" w:pos="2552"/>
        </w:tabs>
        <w:spacing w:after="0" w:line="240" w:lineRule="auto"/>
        <w:rPr>
          <w:rFonts w:ascii="Times New Roman" w:eastAsia="Times New Roman" w:hAnsi="Times New Roman" w:cs="Times New Roman"/>
          <w:szCs w:val="20"/>
          <w:lang w:eastAsia="da-DK"/>
        </w:rPr>
      </w:pPr>
    </w:p>
    <w:p w14:paraId="7D5F0548" w14:textId="77777777" w:rsidR="00585D80" w:rsidRPr="006C2560" w:rsidRDefault="00585D80" w:rsidP="00585D80">
      <w:pPr>
        <w:rPr>
          <w:rFonts w:ascii="Times New Roman" w:eastAsia="Times New Roman" w:hAnsi="Times New Roman" w:cs="Times New Roman"/>
          <w:szCs w:val="20"/>
          <w:lang w:eastAsia="da-DK"/>
        </w:rPr>
      </w:pPr>
    </w:p>
    <w:p w14:paraId="415A8841" w14:textId="77777777" w:rsidR="00585D80" w:rsidRPr="006C2560" w:rsidRDefault="00585D80" w:rsidP="00585D80">
      <w:pPr>
        <w:rPr>
          <w:rFonts w:ascii="Times New Roman" w:eastAsia="Times New Roman" w:hAnsi="Times New Roman" w:cs="Times New Roman"/>
          <w:szCs w:val="20"/>
          <w:lang w:eastAsia="da-DK"/>
        </w:rPr>
      </w:pPr>
    </w:p>
    <w:p w14:paraId="4929EB12" w14:textId="77777777" w:rsidR="00585D80" w:rsidRDefault="00585D80" w:rsidP="00585D80">
      <w:pPr>
        <w:rPr>
          <w:rFonts w:ascii="Times New Roman" w:eastAsia="Times New Roman" w:hAnsi="Times New Roman" w:cs="Times New Roman"/>
          <w:szCs w:val="20"/>
          <w:lang w:eastAsia="da-DK"/>
        </w:rPr>
      </w:pPr>
    </w:p>
    <w:p w14:paraId="53CB0173" w14:textId="236A2A84" w:rsidR="000D1D84" w:rsidRDefault="000D1D84" w:rsidP="000D1D84">
      <w:pPr>
        <w:tabs>
          <w:tab w:val="left" w:pos="2040"/>
        </w:tabs>
        <w:rPr>
          <w:rFonts w:ascii="Times New Roman" w:eastAsia="Times New Roman" w:hAnsi="Times New Roman" w:cs="Times New Roman"/>
          <w:szCs w:val="20"/>
          <w:lang w:eastAsia="da-DK"/>
        </w:rPr>
      </w:pPr>
      <w:bookmarkStart w:id="2" w:name="txtStart"/>
      <w:bookmarkStart w:id="3" w:name="_Toc529008587"/>
      <w:bookmarkStart w:id="4" w:name="_Toc529008607"/>
      <w:bookmarkStart w:id="5" w:name="_Toc386106786"/>
      <w:bookmarkStart w:id="6" w:name="_Toc386177703"/>
      <w:bookmarkStart w:id="7" w:name="_Toc386177743"/>
      <w:bookmarkStart w:id="8" w:name="_Toc390844267"/>
      <w:bookmarkEnd w:id="2"/>
      <w:bookmarkEnd w:id="3"/>
      <w:bookmarkEnd w:id="4"/>
    </w:p>
    <w:p w14:paraId="53D57A24" w14:textId="77777777" w:rsidR="000D1D84" w:rsidRDefault="000D1D84" w:rsidP="000D1D84">
      <w:pPr>
        <w:tabs>
          <w:tab w:val="left" w:pos="2040"/>
        </w:tabs>
        <w:rPr>
          <w:rFonts w:ascii="Times New Roman" w:eastAsia="Times New Roman" w:hAnsi="Times New Roman" w:cs="Times New Roman"/>
          <w:szCs w:val="20"/>
          <w:lang w:eastAsia="da-DK"/>
        </w:rPr>
      </w:pPr>
    </w:p>
    <w:p w14:paraId="1AAA8DEC" w14:textId="77777777" w:rsidR="000D1D84" w:rsidRDefault="000D1D84" w:rsidP="000D1D84">
      <w:pPr>
        <w:tabs>
          <w:tab w:val="left" w:pos="2040"/>
        </w:tabs>
        <w:rPr>
          <w:rFonts w:ascii="Times New Roman" w:eastAsia="Times New Roman" w:hAnsi="Times New Roman" w:cs="Times New Roman"/>
          <w:szCs w:val="20"/>
          <w:lang w:eastAsia="da-DK"/>
        </w:rPr>
      </w:pPr>
    </w:p>
    <w:p w14:paraId="2F6299A1" w14:textId="77777777" w:rsidR="000D1D84" w:rsidRDefault="000D1D84" w:rsidP="000D1D84">
      <w:pPr>
        <w:tabs>
          <w:tab w:val="left" w:pos="2040"/>
        </w:tabs>
        <w:rPr>
          <w:rFonts w:ascii="Times New Roman" w:eastAsia="Times New Roman" w:hAnsi="Times New Roman" w:cs="Times New Roman"/>
          <w:szCs w:val="20"/>
          <w:lang w:eastAsia="da-DK"/>
        </w:rPr>
      </w:pPr>
    </w:p>
    <w:p w14:paraId="19822C85" w14:textId="77777777" w:rsidR="000D1D84" w:rsidRDefault="000D1D84" w:rsidP="000D1D84">
      <w:pPr>
        <w:tabs>
          <w:tab w:val="left" w:pos="2040"/>
        </w:tabs>
        <w:rPr>
          <w:rFonts w:ascii="Times New Roman" w:eastAsia="Times New Roman" w:hAnsi="Times New Roman" w:cs="Times New Roman"/>
          <w:szCs w:val="20"/>
          <w:lang w:eastAsia="da-DK"/>
        </w:rPr>
      </w:pPr>
    </w:p>
    <w:p w14:paraId="45CFAD12" w14:textId="77777777" w:rsidR="000D1D84" w:rsidRDefault="000D1D84" w:rsidP="000D1D84">
      <w:pPr>
        <w:tabs>
          <w:tab w:val="left" w:pos="2040"/>
        </w:tabs>
        <w:rPr>
          <w:rFonts w:ascii="Times New Roman" w:eastAsia="Times New Roman" w:hAnsi="Times New Roman" w:cs="Times New Roman"/>
          <w:szCs w:val="20"/>
          <w:lang w:eastAsia="da-DK"/>
        </w:rPr>
      </w:pPr>
    </w:p>
    <w:p w14:paraId="73EF504E" w14:textId="77777777" w:rsidR="000D1D84" w:rsidRDefault="000D1D84" w:rsidP="000D1D84">
      <w:pPr>
        <w:tabs>
          <w:tab w:val="left" w:pos="2040"/>
        </w:tabs>
        <w:rPr>
          <w:rFonts w:ascii="Times New Roman" w:eastAsia="Times New Roman" w:hAnsi="Times New Roman" w:cs="Times New Roman"/>
          <w:szCs w:val="20"/>
          <w:lang w:eastAsia="da-DK"/>
        </w:rPr>
      </w:pPr>
    </w:p>
    <w:p w14:paraId="001E57AE" w14:textId="77777777" w:rsidR="000D1D84" w:rsidRDefault="000D1D84" w:rsidP="000D1D84">
      <w:pPr>
        <w:tabs>
          <w:tab w:val="left" w:pos="2040"/>
        </w:tabs>
        <w:rPr>
          <w:rFonts w:ascii="Times New Roman" w:eastAsia="Times New Roman" w:hAnsi="Times New Roman" w:cs="Times New Roman"/>
          <w:szCs w:val="20"/>
          <w:lang w:eastAsia="da-DK"/>
        </w:rPr>
      </w:pPr>
    </w:p>
    <w:p w14:paraId="204F92E1" w14:textId="77777777" w:rsidR="000D1D84" w:rsidRDefault="000D1D84" w:rsidP="000D1D84">
      <w:pPr>
        <w:tabs>
          <w:tab w:val="left" w:pos="2040"/>
        </w:tabs>
        <w:rPr>
          <w:rFonts w:ascii="Times New Roman" w:eastAsia="Times New Roman" w:hAnsi="Times New Roman" w:cs="Times New Roman"/>
          <w:szCs w:val="20"/>
          <w:lang w:eastAsia="da-DK"/>
        </w:rPr>
      </w:pPr>
    </w:p>
    <w:p w14:paraId="6F503483" w14:textId="77777777" w:rsidR="000D1D84" w:rsidRDefault="000D1D84" w:rsidP="000D1D84">
      <w:pPr>
        <w:tabs>
          <w:tab w:val="left" w:pos="2040"/>
        </w:tabs>
        <w:rPr>
          <w:rFonts w:ascii="Times New Roman" w:eastAsia="Times New Roman" w:hAnsi="Times New Roman" w:cs="Times New Roman"/>
          <w:szCs w:val="20"/>
          <w:lang w:eastAsia="da-DK"/>
        </w:rPr>
      </w:pPr>
    </w:p>
    <w:p w14:paraId="367F2C1D" w14:textId="77777777" w:rsidR="000D1D84" w:rsidRDefault="000D1D84" w:rsidP="000D1D84">
      <w:pPr>
        <w:tabs>
          <w:tab w:val="left" w:pos="2040"/>
        </w:tabs>
        <w:rPr>
          <w:rFonts w:ascii="Times New Roman" w:eastAsia="Times New Roman" w:hAnsi="Times New Roman" w:cs="Times New Roman"/>
          <w:szCs w:val="20"/>
          <w:lang w:eastAsia="da-DK"/>
        </w:rPr>
      </w:pPr>
    </w:p>
    <w:p w14:paraId="7B281811" w14:textId="77777777" w:rsidR="000D1D84" w:rsidRDefault="000D1D84" w:rsidP="000D1D84">
      <w:pPr>
        <w:tabs>
          <w:tab w:val="left" w:pos="2040"/>
        </w:tabs>
        <w:rPr>
          <w:rFonts w:ascii="Times New Roman" w:eastAsia="Times New Roman" w:hAnsi="Times New Roman" w:cs="Times New Roman"/>
          <w:szCs w:val="20"/>
          <w:lang w:eastAsia="da-DK"/>
        </w:rPr>
      </w:pPr>
    </w:p>
    <w:p w14:paraId="7196DC2C" w14:textId="77777777" w:rsidR="000D1D84" w:rsidRDefault="000D1D84" w:rsidP="000D1D84">
      <w:pPr>
        <w:tabs>
          <w:tab w:val="left" w:pos="2040"/>
        </w:tabs>
        <w:rPr>
          <w:rFonts w:ascii="Times New Roman" w:eastAsia="Times New Roman" w:hAnsi="Times New Roman" w:cs="Times New Roman"/>
          <w:szCs w:val="20"/>
          <w:lang w:eastAsia="da-DK"/>
        </w:rPr>
      </w:pPr>
    </w:p>
    <w:p w14:paraId="0E5BCEB5" w14:textId="77777777" w:rsidR="000D1D84" w:rsidRDefault="000D1D84" w:rsidP="000D1D84">
      <w:pPr>
        <w:tabs>
          <w:tab w:val="left" w:pos="2040"/>
        </w:tabs>
        <w:rPr>
          <w:rFonts w:ascii="Times New Roman" w:eastAsia="Times New Roman" w:hAnsi="Times New Roman" w:cs="Times New Roman"/>
          <w:szCs w:val="20"/>
          <w:lang w:eastAsia="da-DK"/>
        </w:rPr>
      </w:pPr>
    </w:p>
    <w:p w14:paraId="0F18A1B7" w14:textId="4389890F" w:rsidR="00585D80" w:rsidRPr="004E0711" w:rsidRDefault="00585D80" w:rsidP="000D1D84">
      <w:pPr>
        <w:pStyle w:val="Overskrift1"/>
        <w:rPr>
          <w:szCs w:val="24"/>
        </w:rPr>
      </w:pPr>
      <w:bookmarkStart w:id="9" w:name="_Toc196469463"/>
      <w:r w:rsidRPr="004E0711">
        <w:rPr>
          <w:szCs w:val="24"/>
        </w:rPr>
        <w:lastRenderedPageBreak/>
        <w:t>Indledning</w:t>
      </w:r>
      <w:bookmarkEnd w:id="5"/>
      <w:bookmarkEnd w:id="6"/>
      <w:bookmarkEnd w:id="7"/>
      <w:bookmarkEnd w:id="8"/>
      <w:bookmarkEnd w:id="9"/>
    </w:p>
    <w:p w14:paraId="3F00B409" w14:textId="46F80887" w:rsidR="00585D80" w:rsidRPr="004E0711" w:rsidRDefault="00585D80" w:rsidP="00585D80">
      <w:pPr>
        <w:pStyle w:val="Default"/>
        <w:rPr>
          <w:rFonts w:ascii="Times New Roman" w:eastAsia="Times New Roman" w:hAnsi="Times New Roman" w:cs="Times New Roman"/>
          <w:color w:val="auto"/>
          <w:lang w:eastAsia="da-DK"/>
        </w:rPr>
      </w:pPr>
      <w:r w:rsidRPr="004E0711">
        <w:rPr>
          <w:rFonts w:ascii="Times New Roman" w:eastAsia="Times New Roman" w:hAnsi="Times New Roman" w:cs="Times New Roman"/>
          <w:color w:val="auto"/>
          <w:lang w:eastAsia="da-DK"/>
        </w:rPr>
        <w:t>Som del af etablering af et nyt forsyningsnet til fjernvarme i Furesø Kommune etableres en midlertidig plads på ca. 10.000 m</w:t>
      </w:r>
      <w:r w:rsidRPr="00614201">
        <w:rPr>
          <w:rFonts w:ascii="Times New Roman" w:eastAsia="Times New Roman" w:hAnsi="Times New Roman" w:cs="Times New Roman"/>
          <w:color w:val="auto"/>
          <w:vertAlign w:val="superscript"/>
          <w:lang w:eastAsia="da-DK"/>
        </w:rPr>
        <w:t>2</w:t>
      </w:r>
      <w:r w:rsidRPr="004E0711">
        <w:rPr>
          <w:rFonts w:ascii="Times New Roman" w:eastAsia="Times New Roman" w:hAnsi="Times New Roman" w:cs="Times New Roman"/>
          <w:color w:val="auto"/>
          <w:lang w:eastAsia="da-DK"/>
        </w:rPr>
        <w:t xml:space="preserve"> materiel/parkeringspladser, kontor- og mandskabsskure, containerplads og materialelager samt mellemlager til midlertidige jordmiler. Jorden, som skal oplagres, stammer fra </w:t>
      </w:r>
      <w:r w:rsidR="0056055A">
        <w:rPr>
          <w:rFonts w:ascii="Times New Roman" w:eastAsia="Times New Roman" w:hAnsi="Times New Roman" w:cs="Times New Roman"/>
          <w:color w:val="auto"/>
          <w:lang w:eastAsia="da-DK"/>
        </w:rPr>
        <w:t>Vestforbrændings fjernvarmeprojekt i Furesø Kommune.</w:t>
      </w:r>
    </w:p>
    <w:p w14:paraId="19078CD9" w14:textId="77777777" w:rsidR="00585D80" w:rsidRPr="004E0711" w:rsidRDefault="00585D80" w:rsidP="00585D80">
      <w:pPr>
        <w:pStyle w:val="Overskrift1"/>
        <w:rPr>
          <w:szCs w:val="24"/>
        </w:rPr>
      </w:pPr>
      <w:bookmarkStart w:id="10" w:name="_Toc149038526"/>
      <w:bookmarkStart w:id="11" w:name="_Toc386106758"/>
      <w:bookmarkStart w:id="12" w:name="_Toc386177705"/>
      <w:bookmarkStart w:id="13" w:name="_Toc386177745"/>
      <w:bookmarkStart w:id="14" w:name="_Toc390844268"/>
      <w:bookmarkStart w:id="15" w:name="_Toc196469464"/>
      <w:bookmarkStart w:id="16" w:name="_Toc386106713"/>
      <w:bookmarkStart w:id="17" w:name="_Toc515265939"/>
      <w:bookmarkStart w:id="18" w:name="_Toc529346241"/>
      <w:r w:rsidRPr="004E0711">
        <w:rPr>
          <w:szCs w:val="24"/>
        </w:rPr>
        <w:t>Vilkår for miljøgodkendelsen</w:t>
      </w:r>
      <w:bookmarkEnd w:id="10"/>
      <w:bookmarkEnd w:id="11"/>
      <w:bookmarkEnd w:id="12"/>
      <w:bookmarkEnd w:id="13"/>
      <w:bookmarkEnd w:id="14"/>
      <w:bookmarkEnd w:id="15"/>
    </w:p>
    <w:p w14:paraId="51B31090" w14:textId="77777777" w:rsidR="00585D80" w:rsidRPr="004E0711" w:rsidRDefault="00585D80" w:rsidP="00585D80">
      <w:pPr>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Tilladelse til etablering af midlertidig byggeplads til modtagelse og oplagring af jord samt materieloplag gælder for den del af matr. nr. 14fu Kirke Værløse By, Værløse, som er vest for Dalsø Park. Tilladelsen meddeles i henhold til § 33, stk. 1 i miljøbeskyttelsesloven</w:t>
      </w:r>
      <w:r>
        <w:rPr>
          <w:rStyle w:val="Fodnotehenvisning"/>
          <w:rFonts w:ascii="Times New Roman" w:eastAsia="Times New Roman" w:hAnsi="Times New Roman" w:cs="Times New Roman"/>
          <w:sz w:val="24"/>
          <w:szCs w:val="24"/>
          <w:lang w:eastAsia="da-DK"/>
        </w:rPr>
        <w:footnoteReference w:id="1"/>
      </w:r>
      <w:r w:rsidRPr="004E0711">
        <w:rPr>
          <w:rFonts w:ascii="Times New Roman" w:eastAsia="Times New Roman" w:hAnsi="Times New Roman" w:cs="Times New Roman"/>
          <w:sz w:val="24"/>
          <w:szCs w:val="24"/>
          <w:lang w:eastAsia="da-DK"/>
        </w:rPr>
        <w:t>. Miljøgodkendelsen meddeles på følgende vilkår:</w:t>
      </w:r>
    </w:p>
    <w:p w14:paraId="5D8F32D6" w14:textId="77777777" w:rsidR="00585D80" w:rsidRPr="004E0711" w:rsidRDefault="00585D80" w:rsidP="00585D80">
      <w:pPr>
        <w:overflowPunct w:val="0"/>
        <w:autoSpaceDE w:val="0"/>
        <w:autoSpaceDN w:val="0"/>
        <w:adjustRightInd w:val="0"/>
        <w:spacing w:after="0" w:line="240" w:lineRule="auto"/>
        <w:rPr>
          <w:rFonts w:ascii="Times New Roman" w:eastAsia="Times New Roman" w:hAnsi="Times New Roman" w:cs="Times New Roman"/>
          <w:sz w:val="24"/>
          <w:szCs w:val="24"/>
          <w:lang w:eastAsia="da-DK"/>
        </w:rPr>
      </w:pPr>
    </w:p>
    <w:p w14:paraId="599E235E" w14:textId="77777777" w:rsidR="00585D80" w:rsidRPr="004E0711" w:rsidRDefault="00585D80" w:rsidP="00585D80">
      <w:pPr>
        <w:pStyle w:val="Overskrift2"/>
        <w:rPr>
          <w:szCs w:val="24"/>
        </w:rPr>
      </w:pPr>
      <w:bookmarkStart w:id="19" w:name="_Toc196469465"/>
      <w:bookmarkStart w:id="20" w:name="_Toc386106759"/>
      <w:bookmarkStart w:id="21" w:name="_Toc386177746"/>
      <w:bookmarkStart w:id="22" w:name="_Toc390844269"/>
      <w:r w:rsidRPr="004E0711">
        <w:rPr>
          <w:szCs w:val="24"/>
        </w:rPr>
        <w:t>Generelt</w:t>
      </w:r>
      <w:bookmarkEnd w:id="19"/>
      <w:r w:rsidRPr="004E0711">
        <w:rPr>
          <w:szCs w:val="24"/>
        </w:rPr>
        <w:t xml:space="preserve"> </w:t>
      </w:r>
    </w:p>
    <w:p w14:paraId="2EA99BBF" w14:textId="2DA295D3" w:rsidR="00585D80" w:rsidRDefault="00585D80" w:rsidP="0009170B">
      <w:pPr>
        <w:pStyle w:val="Opstilling-talellerbogst"/>
        <w:rPr>
          <w:color w:val="000000"/>
          <w:sz w:val="24"/>
          <w:szCs w:val="24"/>
        </w:rPr>
      </w:pPr>
      <w:r w:rsidRPr="00B32741">
        <w:rPr>
          <w:color w:val="000000"/>
          <w:sz w:val="24"/>
          <w:szCs w:val="24"/>
        </w:rPr>
        <w:t xml:space="preserve">Mellemdepotet og byggepladsen er midlertidige, og jorden skal være fjernet og pladsen ryddet senest </w:t>
      </w:r>
      <w:r w:rsidR="00B32741" w:rsidRPr="00B32741">
        <w:rPr>
          <w:color w:val="000000"/>
          <w:sz w:val="24"/>
          <w:szCs w:val="24"/>
        </w:rPr>
        <w:t>1. januar 2028.</w:t>
      </w:r>
      <w:r w:rsidR="00B32741" w:rsidRPr="00B32741">
        <w:rPr>
          <w:b/>
          <w:bCs/>
          <w:color w:val="000000"/>
          <w:sz w:val="24"/>
          <w:szCs w:val="24"/>
        </w:rPr>
        <w:t xml:space="preserve"> </w:t>
      </w:r>
      <w:r w:rsidRPr="00B32741">
        <w:rPr>
          <w:color w:val="000000"/>
          <w:sz w:val="24"/>
          <w:szCs w:val="24"/>
        </w:rPr>
        <w:t xml:space="preserve">Såfremt lejeaftalen for arealet forlænges vil indeværende tilladelse forlænges tilsvarende. </w:t>
      </w:r>
      <w:r w:rsidR="006E7249">
        <w:rPr>
          <w:color w:val="000000"/>
          <w:sz w:val="24"/>
          <w:szCs w:val="24"/>
        </w:rPr>
        <w:t xml:space="preserve"> </w:t>
      </w:r>
    </w:p>
    <w:p w14:paraId="2CAE3E53" w14:textId="77777777" w:rsidR="00B32741" w:rsidRPr="00B32741" w:rsidRDefault="00B32741" w:rsidP="00A43830">
      <w:pPr>
        <w:pStyle w:val="Opstilling-talellerbogst"/>
        <w:numPr>
          <w:ilvl w:val="0"/>
          <w:numId w:val="0"/>
        </w:numPr>
        <w:ind w:left="360"/>
        <w:rPr>
          <w:sz w:val="24"/>
          <w:szCs w:val="24"/>
        </w:rPr>
      </w:pPr>
    </w:p>
    <w:p w14:paraId="3BC8B4D2" w14:textId="19C55F36" w:rsidR="00585D80" w:rsidRPr="005A719A" w:rsidRDefault="00585D80" w:rsidP="00585D80">
      <w:pPr>
        <w:pStyle w:val="Opstilling-talellerbogst"/>
        <w:rPr>
          <w:color w:val="000000"/>
          <w:sz w:val="24"/>
          <w:szCs w:val="24"/>
        </w:rPr>
      </w:pPr>
      <w:r w:rsidRPr="005A719A">
        <w:rPr>
          <w:color w:val="000000"/>
          <w:sz w:val="24"/>
          <w:szCs w:val="24"/>
        </w:rPr>
        <w:t>Bygherren skal sørge for følgende ved etablering af pladsen</w:t>
      </w:r>
      <w:r>
        <w:rPr>
          <w:color w:val="000000"/>
          <w:sz w:val="24"/>
          <w:szCs w:val="24"/>
        </w:rPr>
        <w:t>:</w:t>
      </w:r>
      <w:r w:rsidRPr="005A719A">
        <w:rPr>
          <w:color w:val="000000"/>
          <w:sz w:val="24"/>
          <w:szCs w:val="24"/>
        </w:rPr>
        <w:t xml:space="preserve"> </w:t>
      </w:r>
    </w:p>
    <w:p w14:paraId="1DCDAC3D" w14:textId="77777777" w:rsidR="00585D80" w:rsidRPr="005A719A" w:rsidRDefault="00585D80" w:rsidP="00585D80">
      <w:pPr>
        <w:pStyle w:val="Opstilling-talellerbogst"/>
        <w:numPr>
          <w:ilvl w:val="0"/>
          <w:numId w:val="0"/>
        </w:numPr>
        <w:ind w:left="360"/>
        <w:rPr>
          <w:color w:val="000000"/>
          <w:sz w:val="24"/>
          <w:szCs w:val="24"/>
        </w:rPr>
      </w:pPr>
    </w:p>
    <w:p w14:paraId="765572BA" w14:textId="77777777" w:rsidR="00585D80" w:rsidRPr="005A719A" w:rsidRDefault="00585D80" w:rsidP="00585D80">
      <w:pPr>
        <w:pStyle w:val="Listeafsnit"/>
        <w:numPr>
          <w:ilvl w:val="0"/>
          <w:numId w:val="37"/>
        </w:numPr>
        <w:rPr>
          <w:color w:val="000000"/>
          <w:sz w:val="24"/>
          <w:szCs w:val="24"/>
        </w:rPr>
      </w:pPr>
      <w:r w:rsidRPr="005A719A">
        <w:rPr>
          <w:color w:val="000000"/>
          <w:sz w:val="24"/>
          <w:szCs w:val="24"/>
        </w:rPr>
        <w:t>Afstanden fra den indhegnede arbejdsplads til de beskyttede sø</w:t>
      </w:r>
      <w:r>
        <w:rPr>
          <w:color w:val="000000"/>
          <w:sz w:val="24"/>
          <w:szCs w:val="24"/>
        </w:rPr>
        <w:t>er</w:t>
      </w:r>
      <w:r w:rsidRPr="005A719A">
        <w:rPr>
          <w:color w:val="000000"/>
          <w:sz w:val="24"/>
          <w:szCs w:val="24"/>
        </w:rPr>
        <w:t xml:space="preserve"> skal være minimum 10 meter. </w:t>
      </w:r>
    </w:p>
    <w:p w14:paraId="471F5037" w14:textId="77777777" w:rsidR="00585D80" w:rsidRPr="005A719A" w:rsidRDefault="00585D80" w:rsidP="00585D80">
      <w:pPr>
        <w:pStyle w:val="Listeafsnit"/>
        <w:numPr>
          <w:ilvl w:val="0"/>
          <w:numId w:val="37"/>
        </w:numPr>
        <w:rPr>
          <w:color w:val="000000"/>
          <w:sz w:val="24"/>
          <w:szCs w:val="24"/>
        </w:rPr>
      </w:pPr>
      <w:r w:rsidRPr="005A719A">
        <w:rPr>
          <w:color w:val="000000"/>
          <w:sz w:val="24"/>
          <w:szCs w:val="24"/>
        </w:rPr>
        <w:t>Inden anlægsarbejdet igangsættes</w:t>
      </w:r>
      <w:r>
        <w:rPr>
          <w:color w:val="000000"/>
          <w:sz w:val="24"/>
          <w:szCs w:val="24"/>
        </w:rPr>
        <w:t>,</w:t>
      </w:r>
      <w:r w:rsidRPr="005A719A">
        <w:rPr>
          <w:color w:val="000000"/>
          <w:sz w:val="24"/>
          <w:szCs w:val="24"/>
        </w:rPr>
        <w:t xml:space="preserve"> skal der opsættes effektivt paddehegn mellem arbejdsarealet og den beskyttede sø mod syd. Hegnstype og placering af paddehegn skal godkendes af kommunens Naturmyndighed inden opsætning.  </w:t>
      </w:r>
    </w:p>
    <w:p w14:paraId="1755378F" w14:textId="77777777" w:rsidR="00585D80" w:rsidRPr="005A719A" w:rsidRDefault="00585D80" w:rsidP="00585D80">
      <w:pPr>
        <w:pStyle w:val="Listeafsnit"/>
        <w:numPr>
          <w:ilvl w:val="0"/>
          <w:numId w:val="37"/>
        </w:numPr>
        <w:rPr>
          <w:color w:val="000000"/>
          <w:sz w:val="24"/>
          <w:szCs w:val="24"/>
        </w:rPr>
      </w:pPr>
      <w:r w:rsidRPr="005A719A">
        <w:rPr>
          <w:color w:val="000000"/>
          <w:sz w:val="24"/>
          <w:szCs w:val="24"/>
        </w:rPr>
        <w:t>Paddehegnet skal opretholdes i hele anlægsperioden, dog kun i paddernes aktivperiode fra 15. februar – 1. november. Paddehegnet skal besigtiges i hele de</w:t>
      </w:r>
      <w:r>
        <w:rPr>
          <w:color w:val="000000"/>
          <w:sz w:val="24"/>
          <w:szCs w:val="24"/>
        </w:rPr>
        <w:t>t</w:t>
      </w:r>
      <w:r w:rsidRPr="005A719A">
        <w:rPr>
          <w:color w:val="000000"/>
          <w:sz w:val="24"/>
          <w:szCs w:val="24"/>
        </w:rPr>
        <w:t>s længde én gang om måneden i ovenstående periode. Evt. fejl og mangler skal udbedres hurtigst mulig</w:t>
      </w:r>
      <w:r>
        <w:rPr>
          <w:color w:val="000000"/>
          <w:sz w:val="24"/>
          <w:szCs w:val="24"/>
        </w:rPr>
        <w:t>t</w:t>
      </w:r>
      <w:r w:rsidRPr="005A719A">
        <w:rPr>
          <w:color w:val="000000"/>
          <w:sz w:val="24"/>
          <w:szCs w:val="24"/>
        </w:rPr>
        <w:t xml:space="preserve"> herefter, og tilsynet afrapporteres til Furesø Kommune. </w:t>
      </w:r>
    </w:p>
    <w:p w14:paraId="48A8A083" w14:textId="77777777" w:rsidR="008B73F2" w:rsidRDefault="00585D80" w:rsidP="00585D80">
      <w:pPr>
        <w:pStyle w:val="Listeafsnit"/>
        <w:numPr>
          <w:ilvl w:val="0"/>
          <w:numId w:val="37"/>
        </w:numPr>
        <w:rPr>
          <w:color w:val="000000"/>
          <w:sz w:val="24"/>
          <w:szCs w:val="24"/>
        </w:rPr>
      </w:pPr>
      <w:r w:rsidRPr="005A719A">
        <w:rPr>
          <w:color w:val="000000"/>
          <w:sz w:val="24"/>
          <w:szCs w:val="24"/>
        </w:rPr>
        <w:t>Vegetation i en min. 0,5 m bred bræmme langs ydersiden (væk fra anlægsområdet) af paddehegnet slås minimum 2 gange i vækstsæsonen. Der må ikke forekomme vegetation som hænger/ligger hen over paddehegnet.</w:t>
      </w:r>
    </w:p>
    <w:p w14:paraId="3B4119CE" w14:textId="3FEC5A85" w:rsidR="00585D80" w:rsidRPr="005A719A" w:rsidRDefault="008B73F2" w:rsidP="00585D80">
      <w:pPr>
        <w:pStyle w:val="Listeafsnit"/>
        <w:numPr>
          <w:ilvl w:val="0"/>
          <w:numId w:val="37"/>
        </w:numPr>
        <w:rPr>
          <w:color w:val="000000"/>
          <w:sz w:val="24"/>
          <w:szCs w:val="24"/>
        </w:rPr>
      </w:pPr>
      <w:r>
        <w:rPr>
          <w:color w:val="000000"/>
          <w:sz w:val="24"/>
          <w:szCs w:val="24"/>
        </w:rPr>
        <w:t>Muldjorden skal afrømmes inden ibrugtagning af pladsen.</w:t>
      </w:r>
      <w:r w:rsidR="00585D80" w:rsidRPr="005A719A">
        <w:rPr>
          <w:color w:val="000000"/>
          <w:sz w:val="24"/>
          <w:szCs w:val="24"/>
        </w:rPr>
        <w:t xml:space="preserve"> </w:t>
      </w:r>
    </w:p>
    <w:p w14:paraId="4B87B7CC" w14:textId="77777777" w:rsidR="00585D80" w:rsidRPr="004E0711" w:rsidRDefault="00585D80" w:rsidP="00585D80">
      <w:pPr>
        <w:pStyle w:val="Listeafsnit"/>
        <w:rPr>
          <w:sz w:val="24"/>
          <w:szCs w:val="24"/>
          <w:highlight w:val="green"/>
        </w:rPr>
      </w:pPr>
    </w:p>
    <w:p w14:paraId="30A2DD49" w14:textId="77777777" w:rsidR="00585D80" w:rsidRPr="004E0711" w:rsidRDefault="00585D80" w:rsidP="00585D80">
      <w:pPr>
        <w:pStyle w:val="Opstilling-talellerbogst"/>
        <w:rPr>
          <w:sz w:val="24"/>
          <w:szCs w:val="24"/>
        </w:rPr>
      </w:pPr>
      <w:r w:rsidRPr="004E0711">
        <w:rPr>
          <w:sz w:val="24"/>
          <w:szCs w:val="24"/>
        </w:rPr>
        <w:t>Ved driftsophør skal virksomheden forinden orientere tilsynsmyndigheden herom og træffe de nødvendige foranstaltninger for at undgå forureningsfare og for at efterlade stedet i tilfredsstillende tilstand.</w:t>
      </w:r>
    </w:p>
    <w:p w14:paraId="730FFAA1" w14:textId="77777777" w:rsidR="00585D80" w:rsidRPr="004E0EF9" w:rsidRDefault="00585D80" w:rsidP="00585D80">
      <w:pPr>
        <w:overflowPunct w:val="0"/>
        <w:autoSpaceDE w:val="0"/>
        <w:autoSpaceDN w:val="0"/>
        <w:adjustRightInd w:val="0"/>
        <w:spacing w:after="0" w:line="240" w:lineRule="auto"/>
      </w:pPr>
    </w:p>
    <w:p w14:paraId="470EECC5" w14:textId="77777777" w:rsidR="00585D80" w:rsidRDefault="00585D80" w:rsidP="00585D80">
      <w:pPr>
        <w:pStyle w:val="Overskrift2"/>
      </w:pPr>
    </w:p>
    <w:p w14:paraId="229E2C31" w14:textId="77777777" w:rsidR="00585D80" w:rsidRDefault="00585D80" w:rsidP="00585D80">
      <w:pPr>
        <w:pStyle w:val="Overskrift2"/>
        <w:rPr>
          <w:szCs w:val="24"/>
        </w:rPr>
      </w:pPr>
    </w:p>
    <w:p w14:paraId="2912197C" w14:textId="77777777" w:rsidR="00585D80" w:rsidRPr="004E0711" w:rsidRDefault="00585D80" w:rsidP="00585D80">
      <w:pPr>
        <w:pStyle w:val="Overskrift2"/>
        <w:rPr>
          <w:szCs w:val="24"/>
        </w:rPr>
      </w:pPr>
      <w:bookmarkStart w:id="23" w:name="_Toc196469466"/>
      <w:r w:rsidRPr="004E0711">
        <w:rPr>
          <w:szCs w:val="24"/>
        </w:rPr>
        <w:t>Indretning og drift</w:t>
      </w:r>
      <w:bookmarkEnd w:id="23"/>
      <w:r w:rsidRPr="004E0711">
        <w:rPr>
          <w:szCs w:val="24"/>
        </w:rPr>
        <w:t xml:space="preserve"> </w:t>
      </w:r>
    </w:p>
    <w:p w14:paraId="3668810A" w14:textId="77777777" w:rsidR="00585D80" w:rsidRPr="004E0711" w:rsidRDefault="00585D80" w:rsidP="00585D80">
      <w:pPr>
        <w:pStyle w:val="Text"/>
        <w:rPr>
          <w:sz w:val="24"/>
          <w:szCs w:val="24"/>
        </w:rPr>
      </w:pPr>
    </w:p>
    <w:p w14:paraId="622B320D" w14:textId="77777777" w:rsidR="00585D80" w:rsidRPr="004E0711" w:rsidRDefault="00585D80" w:rsidP="00585D80">
      <w:pPr>
        <w:pStyle w:val="Opstilling-talellerbogst"/>
        <w:rPr>
          <w:color w:val="000000"/>
          <w:sz w:val="24"/>
          <w:szCs w:val="24"/>
        </w:rPr>
      </w:pPr>
      <w:r w:rsidRPr="004E0711">
        <w:rPr>
          <w:color w:val="000000"/>
          <w:sz w:val="24"/>
          <w:szCs w:val="24"/>
        </w:rPr>
        <w:t>Virksomheden skal udarbejde en driftsinstruks, der beskriver, hvordan personalet skal foretage fornøden modtagekontrol, og hvordan de skal forholde sig i tilfælde af driftsforstyrrelser og uheld. Driftsinstruksen skal altid være tilgængelig for og kendt af personalet.</w:t>
      </w:r>
    </w:p>
    <w:p w14:paraId="2E2BF943" w14:textId="77777777" w:rsidR="00585D80" w:rsidRPr="004E0711" w:rsidRDefault="00585D80" w:rsidP="00585D80">
      <w:pPr>
        <w:pStyle w:val="Opstilling-talellerbogst"/>
        <w:numPr>
          <w:ilvl w:val="0"/>
          <w:numId w:val="0"/>
        </w:numPr>
        <w:ind w:left="502" w:hanging="360"/>
        <w:rPr>
          <w:color w:val="000000"/>
          <w:sz w:val="24"/>
          <w:szCs w:val="24"/>
        </w:rPr>
      </w:pPr>
    </w:p>
    <w:p w14:paraId="0F0195AA" w14:textId="77777777" w:rsidR="00585D80" w:rsidRDefault="00585D80" w:rsidP="00585D80">
      <w:pPr>
        <w:pStyle w:val="Opstilling-talellerbogst"/>
        <w:rPr>
          <w:color w:val="000000"/>
          <w:sz w:val="24"/>
          <w:szCs w:val="24"/>
        </w:rPr>
      </w:pPr>
      <w:r w:rsidRPr="00FF233B">
        <w:rPr>
          <w:color w:val="000000"/>
          <w:sz w:val="24"/>
          <w:szCs w:val="24"/>
        </w:rP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r w:rsidRPr="00246536">
        <w:rPr>
          <w:color w:val="000000"/>
          <w:sz w:val="24"/>
          <w:szCs w:val="24"/>
        </w:rPr>
        <w:t>.</w:t>
      </w:r>
    </w:p>
    <w:p w14:paraId="4AD74A69" w14:textId="77777777" w:rsidR="00585D80" w:rsidRDefault="00585D80" w:rsidP="00585D80">
      <w:pPr>
        <w:pStyle w:val="Opstilling-talellerbogst"/>
        <w:numPr>
          <w:ilvl w:val="0"/>
          <w:numId w:val="0"/>
        </w:numPr>
        <w:ind w:left="360"/>
        <w:rPr>
          <w:color w:val="000000"/>
          <w:sz w:val="24"/>
          <w:szCs w:val="24"/>
        </w:rPr>
      </w:pPr>
    </w:p>
    <w:p w14:paraId="404E8C11" w14:textId="43E24A0C" w:rsidR="00585D80" w:rsidRPr="004E0711" w:rsidRDefault="00585D80" w:rsidP="00585D80">
      <w:pPr>
        <w:pStyle w:val="Opstilling-talellerbogst"/>
        <w:rPr>
          <w:color w:val="000000"/>
          <w:sz w:val="24"/>
          <w:szCs w:val="24"/>
        </w:rPr>
      </w:pPr>
      <w:r w:rsidRPr="004E0711">
        <w:rPr>
          <w:color w:val="000000"/>
          <w:sz w:val="24"/>
          <w:szCs w:val="24"/>
        </w:rPr>
        <w:t xml:space="preserve">Jorddepotet må kun anvendes til oplag af forklassificeret kl. 0 og 1 jord, der stammer fra gravearbejder ved etablering af fjernvarme i Furesø Kommune, muldjord, som afrømmes fra oplagspladsen inden projektets start samt evt. tilkørt, rent fyldsand og andre materialer til indbygning i forbindelse med projektet. </w:t>
      </w:r>
    </w:p>
    <w:p w14:paraId="20602D90" w14:textId="77777777" w:rsidR="00585D80" w:rsidRPr="004E0711" w:rsidRDefault="00585D80" w:rsidP="00585D80">
      <w:pPr>
        <w:pStyle w:val="Opstilling-talellerbogst"/>
        <w:numPr>
          <w:ilvl w:val="0"/>
          <w:numId w:val="0"/>
        </w:numPr>
        <w:ind w:left="360"/>
        <w:rPr>
          <w:color w:val="000000"/>
          <w:sz w:val="24"/>
          <w:szCs w:val="24"/>
        </w:rPr>
      </w:pPr>
    </w:p>
    <w:p w14:paraId="24C0A86F" w14:textId="5B3F875F" w:rsidR="00585D80" w:rsidRDefault="00585D80" w:rsidP="00585D80">
      <w:pPr>
        <w:pStyle w:val="Opstilling-talellerbogst"/>
        <w:rPr>
          <w:color w:val="000000"/>
          <w:sz w:val="24"/>
          <w:szCs w:val="24"/>
        </w:rPr>
      </w:pPr>
      <w:r w:rsidRPr="004E0711">
        <w:rPr>
          <w:color w:val="000000"/>
          <w:sz w:val="24"/>
          <w:szCs w:val="24"/>
        </w:rPr>
        <w:t xml:space="preserve">Den afrømmede muldjord skal opbevares i mile på maks. 1,5 m i højde, som holdes adskilt fra jorden, som stammer fra udgravningerne til fjernvarme. </w:t>
      </w:r>
    </w:p>
    <w:p w14:paraId="11FCC643" w14:textId="77777777" w:rsidR="00B032B1" w:rsidRDefault="00B032B1" w:rsidP="00B032B1">
      <w:pPr>
        <w:pStyle w:val="Listeafsnit"/>
        <w:rPr>
          <w:color w:val="000000"/>
          <w:sz w:val="24"/>
          <w:szCs w:val="24"/>
        </w:rPr>
      </w:pPr>
    </w:p>
    <w:p w14:paraId="6D633533" w14:textId="2F393FA0" w:rsidR="00B032B1" w:rsidRPr="0009170B" w:rsidRDefault="00B032B1" w:rsidP="0009170B">
      <w:pPr>
        <w:pStyle w:val="Opstilling-talellerbogst"/>
        <w:rPr>
          <w:color w:val="000000"/>
          <w:sz w:val="24"/>
          <w:szCs w:val="24"/>
        </w:rPr>
      </w:pPr>
      <w:r>
        <w:rPr>
          <w:color w:val="000000"/>
          <w:sz w:val="24"/>
          <w:szCs w:val="24"/>
        </w:rPr>
        <w:t>Jordmiler med jord, som tilføres pladsen, må maksimalt have en højde på 2,5 m og en bredde på 5 m.</w:t>
      </w:r>
      <w:r w:rsidR="0009170B">
        <w:rPr>
          <w:color w:val="000000"/>
          <w:sz w:val="24"/>
          <w:szCs w:val="24"/>
        </w:rPr>
        <w:t xml:space="preserve"> </w:t>
      </w:r>
    </w:p>
    <w:p w14:paraId="0E0A69DE" w14:textId="77777777" w:rsidR="00585D80" w:rsidRPr="004E0711" w:rsidRDefault="00585D80" w:rsidP="00585D80">
      <w:pPr>
        <w:pStyle w:val="Opstilling-talellerbogst"/>
        <w:numPr>
          <w:ilvl w:val="0"/>
          <w:numId w:val="0"/>
        </w:numPr>
        <w:ind w:left="360"/>
        <w:rPr>
          <w:color w:val="000000"/>
          <w:sz w:val="24"/>
          <w:szCs w:val="24"/>
        </w:rPr>
      </w:pPr>
    </w:p>
    <w:p w14:paraId="408C1E53" w14:textId="424A971F" w:rsidR="00585D80" w:rsidRPr="004E0711" w:rsidRDefault="00585D80" w:rsidP="00585D80">
      <w:pPr>
        <w:pStyle w:val="Opstilling-talellerbogst"/>
        <w:rPr>
          <w:color w:val="000000"/>
          <w:sz w:val="24"/>
          <w:szCs w:val="24"/>
        </w:rPr>
      </w:pPr>
      <w:r w:rsidRPr="004E0711">
        <w:rPr>
          <w:color w:val="000000"/>
          <w:sz w:val="24"/>
          <w:szCs w:val="24"/>
        </w:rPr>
        <w:t>Inden ibrugtagning skal jordens renhed på arealet til mellemdepotet og byggepladsen, inklusiv oplagspladsen dokumenteres med an</w:t>
      </w:r>
      <w:r>
        <w:rPr>
          <w:color w:val="000000"/>
          <w:sz w:val="24"/>
          <w:szCs w:val="24"/>
        </w:rPr>
        <w:t>a</w:t>
      </w:r>
      <w:r w:rsidRPr="004E0711">
        <w:rPr>
          <w:color w:val="000000"/>
          <w:sz w:val="24"/>
          <w:szCs w:val="24"/>
        </w:rPr>
        <w:t xml:space="preserve">lyser med en prøvetagningsfrekvens på 1 blandeprøve pr. </w:t>
      </w:r>
      <w:r w:rsidR="00914248">
        <w:rPr>
          <w:color w:val="000000"/>
          <w:sz w:val="24"/>
          <w:szCs w:val="24"/>
        </w:rPr>
        <w:t>30</w:t>
      </w:r>
      <w:r w:rsidRPr="004E0711">
        <w:rPr>
          <w:color w:val="000000"/>
          <w:sz w:val="24"/>
          <w:szCs w:val="24"/>
        </w:rPr>
        <w:t xml:space="preserve"> tons, med henblik på at danne et sammenligningsgrundlag ved senere prøvetagning i forbindelse med aflevering af pladsen af hensyn til evt. spild eller lækage fra køretøjer. </w:t>
      </w:r>
    </w:p>
    <w:p w14:paraId="5A74243A" w14:textId="77777777" w:rsidR="00585D80" w:rsidRPr="004E0711" w:rsidRDefault="00585D80" w:rsidP="00585D80">
      <w:pPr>
        <w:pStyle w:val="Opstilling-talellerbogst"/>
        <w:numPr>
          <w:ilvl w:val="0"/>
          <w:numId w:val="0"/>
        </w:numPr>
        <w:ind w:left="360"/>
        <w:rPr>
          <w:color w:val="000000"/>
          <w:sz w:val="24"/>
          <w:szCs w:val="24"/>
        </w:rPr>
      </w:pPr>
    </w:p>
    <w:p w14:paraId="349EA940" w14:textId="42944A5E" w:rsidR="00585D80" w:rsidRPr="004E0711" w:rsidRDefault="00585D80" w:rsidP="00585D80">
      <w:pPr>
        <w:pStyle w:val="Opstilling-talellerbogst"/>
        <w:rPr>
          <w:color w:val="000000"/>
          <w:sz w:val="24"/>
          <w:szCs w:val="24"/>
        </w:rPr>
      </w:pPr>
      <w:r w:rsidRPr="004E0711">
        <w:rPr>
          <w:color w:val="000000"/>
          <w:sz w:val="24"/>
          <w:szCs w:val="24"/>
        </w:rPr>
        <w:t xml:space="preserve">Bygherre afholder alle omkostninger i forbindelse med prøvetagning på mellemoplag og byggeplads før etablering på arealet såvel som ved arealets tilbagelevering. </w:t>
      </w:r>
    </w:p>
    <w:p w14:paraId="45CFD078" w14:textId="77777777" w:rsidR="00585D80" w:rsidRPr="004E0711" w:rsidRDefault="00585D80" w:rsidP="00585D80">
      <w:pPr>
        <w:pStyle w:val="Opstilling-talellerbogst"/>
        <w:numPr>
          <w:ilvl w:val="0"/>
          <w:numId w:val="0"/>
        </w:numPr>
        <w:rPr>
          <w:color w:val="000000"/>
          <w:sz w:val="24"/>
          <w:szCs w:val="24"/>
        </w:rPr>
      </w:pPr>
    </w:p>
    <w:p w14:paraId="507D6BBA" w14:textId="4DF5C446" w:rsidR="00585D80" w:rsidRPr="004E0711" w:rsidRDefault="00585D80" w:rsidP="00585D80">
      <w:pPr>
        <w:pStyle w:val="Opstilling-talellerbogst"/>
        <w:rPr>
          <w:color w:val="000000"/>
          <w:sz w:val="24"/>
          <w:szCs w:val="24"/>
        </w:rPr>
      </w:pPr>
      <w:r w:rsidRPr="004E0711">
        <w:rPr>
          <w:color w:val="000000"/>
          <w:sz w:val="24"/>
          <w:szCs w:val="24"/>
        </w:rPr>
        <w:t>Mellemdepotet og byggepladsen, inklusiv oplagspladsen til rør/materialer</w:t>
      </w:r>
      <w:r>
        <w:rPr>
          <w:color w:val="000000"/>
          <w:sz w:val="24"/>
          <w:szCs w:val="24"/>
        </w:rPr>
        <w:t>,</w:t>
      </w:r>
      <w:r w:rsidRPr="004E0711">
        <w:rPr>
          <w:color w:val="000000"/>
          <w:sz w:val="24"/>
          <w:szCs w:val="24"/>
        </w:rPr>
        <w:t xml:space="preserve"> skal afleveres i samme stand som ved overtagelsen. </w:t>
      </w:r>
    </w:p>
    <w:p w14:paraId="769A9A21" w14:textId="77777777" w:rsidR="00585D80" w:rsidRPr="004E0711" w:rsidRDefault="00585D80" w:rsidP="00585D80">
      <w:pPr>
        <w:pStyle w:val="Opstilling-talellerbogst"/>
        <w:numPr>
          <w:ilvl w:val="0"/>
          <w:numId w:val="0"/>
        </w:numPr>
        <w:ind w:left="360"/>
        <w:rPr>
          <w:color w:val="000000"/>
          <w:sz w:val="24"/>
          <w:szCs w:val="24"/>
        </w:rPr>
      </w:pPr>
    </w:p>
    <w:p w14:paraId="2417E2D8" w14:textId="6877A03F" w:rsidR="00585D80" w:rsidRPr="004E0711" w:rsidRDefault="00585D80" w:rsidP="00585D80">
      <w:pPr>
        <w:pStyle w:val="Opstilling-talellerbogst"/>
        <w:rPr>
          <w:color w:val="000000"/>
          <w:sz w:val="24"/>
          <w:szCs w:val="24"/>
        </w:rPr>
      </w:pPr>
      <w:r w:rsidRPr="004E0711">
        <w:rPr>
          <w:color w:val="000000"/>
          <w:sz w:val="24"/>
          <w:szCs w:val="24"/>
        </w:rPr>
        <w:t xml:space="preserve">Ved aflevering af pladsen skal jordens renhed/forureningsgrad dokumenteres på arealet til mellemdepotet og byggepladsen, inklusiv oplagspladsen med anlyser af jordprøver udtaget med en frekvens på 1 blandeprøve pr. </w:t>
      </w:r>
      <w:r w:rsidR="00914248">
        <w:rPr>
          <w:color w:val="000000"/>
          <w:sz w:val="24"/>
          <w:szCs w:val="24"/>
        </w:rPr>
        <w:t>30</w:t>
      </w:r>
      <w:r w:rsidRPr="004E0711">
        <w:rPr>
          <w:color w:val="000000"/>
          <w:sz w:val="24"/>
          <w:szCs w:val="24"/>
        </w:rPr>
        <w:t xml:space="preserve"> tons. </w:t>
      </w:r>
    </w:p>
    <w:p w14:paraId="43663FE0" w14:textId="77777777" w:rsidR="00585D80" w:rsidRPr="004E0711" w:rsidRDefault="00585D80" w:rsidP="00585D80">
      <w:pPr>
        <w:pStyle w:val="Opstilling-talellerbogst"/>
        <w:numPr>
          <w:ilvl w:val="0"/>
          <w:numId w:val="0"/>
        </w:numPr>
        <w:ind w:left="360"/>
        <w:rPr>
          <w:color w:val="000000"/>
          <w:sz w:val="24"/>
          <w:szCs w:val="24"/>
        </w:rPr>
      </w:pPr>
    </w:p>
    <w:p w14:paraId="44AD522F" w14:textId="504B8387" w:rsidR="00585D80" w:rsidRPr="004E0711" w:rsidRDefault="00585D80" w:rsidP="00585D80">
      <w:pPr>
        <w:pStyle w:val="Opstilling-talellerbogst"/>
        <w:rPr>
          <w:color w:val="000000"/>
          <w:sz w:val="24"/>
          <w:szCs w:val="24"/>
        </w:rPr>
      </w:pPr>
      <w:r w:rsidRPr="004E0711">
        <w:rPr>
          <w:color w:val="000000"/>
          <w:sz w:val="24"/>
          <w:szCs w:val="24"/>
        </w:rPr>
        <w:lastRenderedPageBreak/>
        <w:t>Prøverne</w:t>
      </w:r>
      <w:r>
        <w:rPr>
          <w:color w:val="000000"/>
          <w:sz w:val="24"/>
          <w:szCs w:val="24"/>
        </w:rPr>
        <w:t>,</w:t>
      </w:r>
      <w:r w:rsidRPr="004E0711">
        <w:rPr>
          <w:color w:val="000000"/>
          <w:sz w:val="24"/>
          <w:szCs w:val="24"/>
        </w:rPr>
        <w:t xml:space="preserve"> </w:t>
      </w:r>
      <w:r>
        <w:rPr>
          <w:color w:val="000000"/>
          <w:sz w:val="24"/>
          <w:szCs w:val="24"/>
        </w:rPr>
        <w:t xml:space="preserve">som udtages inden ibrugtagning og ved aflevering af pladsen </w:t>
      </w:r>
      <w:r w:rsidRPr="004E0711">
        <w:rPr>
          <w:color w:val="000000"/>
          <w:sz w:val="24"/>
          <w:szCs w:val="24"/>
        </w:rPr>
        <w:t xml:space="preserve">skal analyseres for totalkulbrinter, PAH’er og tungmetaller (jordpakken). </w:t>
      </w:r>
    </w:p>
    <w:p w14:paraId="4836BECC" w14:textId="77777777" w:rsidR="00585D80" w:rsidRPr="004E0711" w:rsidRDefault="00585D80" w:rsidP="00585D80">
      <w:pPr>
        <w:pStyle w:val="Opstilling-talellerbogst"/>
        <w:numPr>
          <w:ilvl w:val="0"/>
          <w:numId w:val="0"/>
        </w:numPr>
        <w:rPr>
          <w:color w:val="000000"/>
          <w:sz w:val="24"/>
          <w:szCs w:val="24"/>
        </w:rPr>
      </w:pPr>
    </w:p>
    <w:p w14:paraId="77427D42" w14:textId="52FAB7FD" w:rsidR="00585D80" w:rsidRPr="004E0711" w:rsidRDefault="00585D80" w:rsidP="00585D80">
      <w:pPr>
        <w:pStyle w:val="Opstilling-talellerbogst"/>
        <w:rPr>
          <w:color w:val="000000"/>
          <w:sz w:val="24"/>
          <w:szCs w:val="24"/>
        </w:rPr>
      </w:pPr>
      <w:r w:rsidRPr="004E0711">
        <w:rPr>
          <w:color w:val="000000"/>
          <w:sz w:val="24"/>
          <w:szCs w:val="24"/>
        </w:rPr>
        <w:t xml:space="preserve">Hvis jordens renhed ved aflevering afviger fra det konstaterede </w:t>
      </w:r>
      <w:r w:rsidRPr="006E7249">
        <w:rPr>
          <w:color w:val="000000"/>
          <w:sz w:val="24"/>
          <w:szCs w:val="24"/>
        </w:rPr>
        <w:t xml:space="preserve">jf. vilkår </w:t>
      </w:r>
      <w:r w:rsidR="008357AE">
        <w:rPr>
          <w:color w:val="000000"/>
          <w:sz w:val="24"/>
          <w:szCs w:val="24"/>
        </w:rPr>
        <w:t>9</w:t>
      </w:r>
      <w:r w:rsidRPr="004E0711">
        <w:rPr>
          <w:color w:val="000000"/>
          <w:sz w:val="24"/>
          <w:szCs w:val="24"/>
        </w:rPr>
        <w:t xml:space="preserve">, skal bygherren sørge for </w:t>
      </w:r>
      <w:r w:rsidR="00FB5F2A">
        <w:rPr>
          <w:color w:val="000000"/>
          <w:sz w:val="24"/>
          <w:szCs w:val="24"/>
        </w:rPr>
        <w:t xml:space="preserve">afgrænsning, </w:t>
      </w:r>
      <w:r w:rsidRPr="004E0711">
        <w:rPr>
          <w:color w:val="000000"/>
          <w:sz w:val="24"/>
          <w:szCs w:val="24"/>
        </w:rPr>
        <w:t>oprensning og efterfølgende dokumentation</w:t>
      </w:r>
      <w:r w:rsidR="00FB5F2A">
        <w:rPr>
          <w:color w:val="000000"/>
          <w:sz w:val="24"/>
          <w:szCs w:val="24"/>
        </w:rPr>
        <w:t xml:space="preserve"> i overensstemmelse med Region Hovedstadens krav til dokumentation for ren bund og sider</w:t>
      </w:r>
      <w:r w:rsidRPr="004E0711">
        <w:rPr>
          <w:color w:val="000000"/>
          <w:sz w:val="24"/>
          <w:szCs w:val="24"/>
        </w:rPr>
        <w:t xml:space="preserve">.  </w:t>
      </w:r>
    </w:p>
    <w:p w14:paraId="4CCC556C" w14:textId="77777777" w:rsidR="00585D80" w:rsidRPr="004E0EF9" w:rsidRDefault="00585D80" w:rsidP="00585D80">
      <w:pPr>
        <w:pStyle w:val="Opstilling-talellerbogst"/>
        <w:numPr>
          <w:ilvl w:val="0"/>
          <w:numId w:val="0"/>
        </w:numPr>
        <w:rPr>
          <w:color w:val="000000"/>
          <w:szCs w:val="22"/>
        </w:rPr>
      </w:pPr>
    </w:p>
    <w:p w14:paraId="55F5E13B" w14:textId="77777777" w:rsidR="00585D80" w:rsidRPr="004E0EF9" w:rsidRDefault="00585D80" w:rsidP="00585D80">
      <w:pPr>
        <w:pStyle w:val="Overskrift2"/>
      </w:pPr>
      <w:bookmarkStart w:id="24" w:name="_Toc196469467"/>
      <w:r w:rsidRPr="004E0EF9">
        <w:t>Oplag af jord</w:t>
      </w:r>
      <w:bookmarkEnd w:id="24"/>
    </w:p>
    <w:p w14:paraId="54CE7BD5" w14:textId="77777777" w:rsidR="00585D80" w:rsidRPr="004E0711" w:rsidRDefault="00585D80" w:rsidP="00585D80">
      <w:pPr>
        <w:autoSpaceDE w:val="0"/>
        <w:autoSpaceDN w:val="0"/>
        <w:adjustRightInd w:val="0"/>
        <w:spacing w:after="0" w:line="240" w:lineRule="auto"/>
        <w:rPr>
          <w:rFonts w:ascii="Times New Roman" w:hAnsi="Times New Roman" w:cs="Times New Roman"/>
          <w:b/>
          <w:bCs/>
          <w:sz w:val="24"/>
          <w:szCs w:val="24"/>
        </w:rPr>
      </w:pPr>
    </w:p>
    <w:p w14:paraId="6F55AE0B" w14:textId="0F0B1E41" w:rsidR="00585D80" w:rsidRDefault="00585D80" w:rsidP="00AE607D">
      <w:pPr>
        <w:pStyle w:val="Opstilling-talellerbogst"/>
        <w:numPr>
          <w:ilvl w:val="0"/>
          <w:numId w:val="0"/>
        </w:numPr>
        <w:autoSpaceDE w:val="0"/>
        <w:autoSpaceDN w:val="0"/>
        <w:adjustRightInd w:val="0"/>
        <w:spacing w:line="240" w:lineRule="auto"/>
        <w:ind w:left="360" w:hanging="360"/>
        <w:rPr>
          <w:color w:val="000000"/>
          <w:sz w:val="24"/>
          <w:szCs w:val="24"/>
        </w:rPr>
      </w:pPr>
      <w:r w:rsidRPr="006E7249">
        <w:rPr>
          <w:color w:val="000000"/>
          <w:sz w:val="24"/>
          <w:szCs w:val="24"/>
        </w:rPr>
        <w:t xml:space="preserve">Der må ikke oplagres jord, der viser tegn på forurening f.eks. misfarvning eller lugt. </w:t>
      </w:r>
    </w:p>
    <w:p w14:paraId="2E9B967E" w14:textId="77777777" w:rsidR="006E7249" w:rsidRPr="006E7249" w:rsidRDefault="006E7249" w:rsidP="00AE607D">
      <w:pPr>
        <w:pStyle w:val="Opstilling-talellerbogst"/>
        <w:numPr>
          <w:ilvl w:val="0"/>
          <w:numId w:val="0"/>
        </w:numPr>
        <w:autoSpaceDE w:val="0"/>
        <w:autoSpaceDN w:val="0"/>
        <w:adjustRightInd w:val="0"/>
        <w:spacing w:line="240" w:lineRule="auto"/>
        <w:ind w:left="360" w:hanging="360"/>
        <w:rPr>
          <w:rFonts w:ascii="Arial" w:hAnsi="Arial" w:cs="Arial"/>
          <w:sz w:val="24"/>
          <w:szCs w:val="24"/>
        </w:rPr>
      </w:pPr>
    </w:p>
    <w:p w14:paraId="4502C7AB" w14:textId="77777777" w:rsidR="00585D80" w:rsidRPr="004E0711" w:rsidRDefault="00585D80" w:rsidP="00585D80">
      <w:pPr>
        <w:pStyle w:val="Overskrift2"/>
        <w:rPr>
          <w:szCs w:val="24"/>
        </w:rPr>
      </w:pPr>
      <w:bookmarkStart w:id="25" w:name="_Toc196469468"/>
      <w:r w:rsidRPr="004E0711">
        <w:rPr>
          <w:szCs w:val="24"/>
        </w:rPr>
        <w:t>Luftforurening</w:t>
      </w:r>
      <w:bookmarkEnd w:id="25"/>
      <w:r w:rsidRPr="004E0711">
        <w:rPr>
          <w:szCs w:val="24"/>
        </w:rPr>
        <w:t xml:space="preserve"> </w:t>
      </w:r>
    </w:p>
    <w:p w14:paraId="16B2C5B6" w14:textId="77777777" w:rsidR="00585D80" w:rsidRPr="004E0711" w:rsidRDefault="00585D80" w:rsidP="00585D80">
      <w:pPr>
        <w:pStyle w:val="Text"/>
        <w:rPr>
          <w:sz w:val="24"/>
          <w:szCs w:val="24"/>
        </w:rPr>
      </w:pPr>
    </w:p>
    <w:p w14:paraId="6357A1BE" w14:textId="77777777" w:rsidR="00585D80" w:rsidRPr="004E0711" w:rsidRDefault="00585D80" w:rsidP="00585D80">
      <w:pPr>
        <w:pStyle w:val="Opstilling-talellerbogst"/>
        <w:rPr>
          <w:color w:val="000000"/>
          <w:sz w:val="24"/>
          <w:szCs w:val="24"/>
        </w:rPr>
      </w:pPr>
      <w:r w:rsidRPr="004E0711">
        <w:rPr>
          <w:color w:val="000000"/>
          <w:sz w:val="24"/>
          <w:szCs w:val="24"/>
        </w:rPr>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w:t>
      </w:r>
    </w:p>
    <w:p w14:paraId="33E4F2EE" w14:textId="77777777" w:rsidR="00585D80" w:rsidRPr="004E0711" w:rsidRDefault="00585D80" w:rsidP="00585D80">
      <w:pPr>
        <w:pStyle w:val="Opstilling-talellerbogst"/>
        <w:numPr>
          <w:ilvl w:val="0"/>
          <w:numId w:val="0"/>
        </w:numPr>
        <w:ind w:left="502" w:hanging="360"/>
        <w:rPr>
          <w:color w:val="000000"/>
          <w:sz w:val="24"/>
          <w:szCs w:val="24"/>
        </w:rPr>
      </w:pPr>
    </w:p>
    <w:p w14:paraId="7148666E" w14:textId="77777777" w:rsidR="00585D80" w:rsidRPr="004E0711" w:rsidRDefault="00585D80" w:rsidP="00585D80">
      <w:pPr>
        <w:pStyle w:val="Overskrift2"/>
        <w:rPr>
          <w:szCs w:val="24"/>
        </w:rPr>
      </w:pPr>
      <w:bookmarkStart w:id="26" w:name="_Toc196469469"/>
      <w:r w:rsidRPr="004E0711">
        <w:rPr>
          <w:szCs w:val="24"/>
        </w:rPr>
        <w:t>Affald</w:t>
      </w:r>
      <w:bookmarkEnd w:id="26"/>
      <w:r w:rsidRPr="004E0711">
        <w:rPr>
          <w:szCs w:val="24"/>
        </w:rPr>
        <w:t xml:space="preserve"> </w:t>
      </w:r>
    </w:p>
    <w:p w14:paraId="018E7F3A" w14:textId="77777777" w:rsidR="00585D80" w:rsidRPr="004E0711" w:rsidRDefault="00585D80" w:rsidP="00585D80">
      <w:pPr>
        <w:pStyle w:val="Text"/>
        <w:rPr>
          <w:sz w:val="24"/>
          <w:szCs w:val="24"/>
        </w:rPr>
      </w:pPr>
    </w:p>
    <w:p w14:paraId="52B391E3" w14:textId="77777777" w:rsidR="00585D80" w:rsidRPr="004E0711" w:rsidRDefault="00585D80" w:rsidP="00585D80">
      <w:pPr>
        <w:pStyle w:val="Opstilling-talellerbogst"/>
        <w:rPr>
          <w:color w:val="000000"/>
          <w:sz w:val="24"/>
          <w:szCs w:val="24"/>
        </w:rPr>
      </w:pPr>
      <w:r w:rsidRPr="004E0711">
        <w:rPr>
          <w:color w:val="000000"/>
          <w:sz w:val="24"/>
          <w:szCs w:val="24"/>
        </w:rPr>
        <w:t>Containere med lette materialer så som papir, plast og lignende skal være lukkede eller overdækkede for at hindre, at materialer giver anledning til flugt.</w:t>
      </w:r>
    </w:p>
    <w:p w14:paraId="4DF085AF" w14:textId="77777777" w:rsidR="00585D80" w:rsidRPr="004E0711" w:rsidRDefault="00585D80" w:rsidP="00585D80">
      <w:pPr>
        <w:pStyle w:val="Opstilling-talellerbogst"/>
        <w:numPr>
          <w:ilvl w:val="0"/>
          <w:numId w:val="0"/>
        </w:numPr>
        <w:rPr>
          <w:color w:val="000000"/>
          <w:sz w:val="24"/>
          <w:szCs w:val="24"/>
        </w:rPr>
      </w:pPr>
    </w:p>
    <w:p w14:paraId="1F45762C" w14:textId="77777777" w:rsidR="00585D80" w:rsidRPr="004E0711" w:rsidRDefault="00585D80" w:rsidP="00585D80">
      <w:pPr>
        <w:pStyle w:val="Opstilling-talellerbogst"/>
        <w:rPr>
          <w:color w:val="000000"/>
          <w:sz w:val="24"/>
          <w:szCs w:val="24"/>
        </w:rPr>
      </w:pPr>
      <w:r w:rsidRPr="004E0711">
        <w:rPr>
          <w:color w:val="000000"/>
          <w:sz w:val="24"/>
          <w:szCs w:val="24"/>
        </w:rPr>
        <w:t xml:space="preserve">Affald, der spildes, skal opsamles samme dag og anbringes i de dertil indrettede containere eller affaldsområder. </w:t>
      </w:r>
    </w:p>
    <w:p w14:paraId="46D34988" w14:textId="77777777" w:rsidR="00585D80" w:rsidRPr="004E0711" w:rsidRDefault="00585D80" w:rsidP="00585D80">
      <w:pPr>
        <w:pStyle w:val="Opstilling-talellerbogst"/>
        <w:numPr>
          <w:ilvl w:val="0"/>
          <w:numId w:val="0"/>
        </w:numPr>
        <w:ind w:left="502" w:hanging="360"/>
        <w:rPr>
          <w:color w:val="000000"/>
          <w:sz w:val="24"/>
          <w:szCs w:val="24"/>
        </w:rPr>
      </w:pPr>
    </w:p>
    <w:p w14:paraId="32B8AE30" w14:textId="77777777" w:rsidR="00585D80" w:rsidRPr="004E0711" w:rsidRDefault="00585D80" w:rsidP="00585D80">
      <w:pPr>
        <w:pStyle w:val="Opstilling-talellerbogst"/>
        <w:rPr>
          <w:color w:val="000000"/>
          <w:sz w:val="24"/>
          <w:szCs w:val="24"/>
        </w:rPr>
      </w:pPr>
      <w:r w:rsidRPr="004E0711">
        <w:rPr>
          <w:color w:val="000000"/>
          <w:sz w:val="24"/>
          <w:szCs w:val="24"/>
        </w:rPr>
        <w:t>Spild af olie og kemikalier (herunder grus, savsmuld eller lignende anvendt til opsugning) skal opsamles straks og opbevares og bortskaffes som farligt affald. Der skal til enhver tid forefindes opsugningsmateriale på virksomheden.</w:t>
      </w:r>
    </w:p>
    <w:p w14:paraId="71FF41B9" w14:textId="77777777" w:rsidR="00585D80" w:rsidRPr="004E0711" w:rsidRDefault="00585D80" w:rsidP="00585D80">
      <w:pPr>
        <w:pStyle w:val="Listeafsnit"/>
        <w:rPr>
          <w:color w:val="000000"/>
          <w:sz w:val="24"/>
          <w:szCs w:val="24"/>
        </w:rPr>
      </w:pPr>
    </w:p>
    <w:p w14:paraId="688951B0" w14:textId="61A4B91F" w:rsidR="00585D80" w:rsidRPr="004E0711" w:rsidRDefault="00585D80" w:rsidP="00585D80">
      <w:pPr>
        <w:pStyle w:val="Opstilling-talellerbogst"/>
        <w:rPr>
          <w:color w:val="000000"/>
          <w:sz w:val="24"/>
          <w:szCs w:val="24"/>
        </w:rPr>
      </w:pPr>
      <w:r w:rsidRPr="004E0711">
        <w:rPr>
          <w:color w:val="000000"/>
          <w:sz w:val="24"/>
          <w:szCs w:val="24"/>
        </w:rPr>
        <w:t xml:space="preserve">Ved spild af olie eller kemikalier skal Furesø Kommunes miljøafdeling straks orienteres herom. Jordforurening afgrænses og fjernes i overensstemmelse med Region Hovedstadens til enhver tid gældende krav om dokumentation om ren bund og sider. </w:t>
      </w:r>
    </w:p>
    <w:p w14:paraId="770FB3F6" w14:textId="77777777" w:rsidR="00585D80" w:rsidRPr="004E0711" w:rsidRDefault="00585D80" w:rsidP="00585D80">
      <w:pPr>
        <w:pStyle w:val="Listeafsnit"/>
        <w:rPr>
          <w:color w:val="000000"/>
          <w:sz w:val="24"/>
          <w:szCs w:val="24"/>
        </w:rPr>
      </w:pPr>
    </w:p>
    <w:p w14:paraId="01213708" w14:textId="77777777" w:rsidR="00585D80" w:rsidRPr="004E0711" w:rsidRDefault="00585D80" w:rsidP="00585D80">
      <w:pPr>
        <w:pStyle w:val="Overskrift2"/>
        <w:rPr>
          <w:szCs w:val="24"/>
        </w:rPr>
      </w:pPr>
      <w:bookmarkStart w:id="27" w:name="_Toc196469470"/>
      <w:r w:rsidRPr="004E0711">
        <w:rPr>
          <w:szCs w:val="24"/>
        </w:rPr>
        <w:t>Beskyttelse af jord og grundvand</w:t>
      </w:r>
      <w:bookmarkEnd w:id="27"/>
    </w:p>
    <w:p w14:paraId="7248D8EA" w14:textId="77777777" w:rsidR="00585D80" w:rsidRPr="004E0711" w:rsidRDefault="00585D80" w:rsidP="00585D80">
      <w:pPr>
        <w:pStyle w:val="Text"/>
        <w:ind w:left="0"/>
        <w:rPr>
          <w:sz w:val="24"/>
          <w:szCs w:val="24"/>
        </w:rPr>
      </w:pPr>
    </w:p>
    <w:p w14:paraId="6FB66CE3" w14:textId="77777777" w:rsidR="00585D80" w:rsidRPr="004E0711" w:rsidRDefault="00585D80" w:rsidP="00585D80">
      <w:pPr>
        <w:pStyle w:val="Opstilling-talellerbogst"/>
        <w:rPr>
          <w:color w:val="000000"/>
          <w:sz w:val="24"/>
          <w:szCs w:val="24"/>
        </w:rPr>
      </w:pPr>
      <w:r w:rsidRPr="00454E9F">
        <w:rPr>
          <w:color w:val="000000"/>
          <w:sz w:val="24"/>
          <w:szCs w:val="24"/>
        </w:rPr>
        <w:t>Overjordiske tanke til fyringsolie og motorbrændstof skal sikres mod påkørsel.</w:t>
      </w:r>
      <w:r w:rsidRPr="004E0711">
        <w:rPr>
          <w:color w:val="000000"/>
          <w:sz w:val="24"/>
          <w:szCs w:val="24"/>
        </w:rPr>
        <w:t xml:space="preserve"> </w:t>
      </w:r>
      <w:r w:rsidRPr="00454E9F">
        <w:rPr>
          <w:color w:val="000000"/>
          <w:sz w:val="24"/>
          <w:szCs w:val="24"/>
        </w:rPr>
        <w:t>Påfyldningsstudse og aftapningshaner (aftapningsanordninger) for olieprodukter,</w:t>
      </w:r>
      <w:r w:rsidRPr="004E0711">
        <w:rPr>
          <w:color w:val="000000"/>
          <w:sz w:val="24"/>
          <w:szCs w:val="24"/>
        </w:rPr>
        <w:t xml:space="preserve"> </w:t>
      </w:r>
      <w:r w:rsidRPr="00454E9F">
        <w:rPr>
          <w:color w:val="000000"/>
          <w:sz w:val="24"/>
          <w:szCs w:val="24"/>
        </w:rPr>
        <w:t>herunder motorbrændstof, skal placeres inden for konturen af en tæt belægning</w:t>
      </w:r>
      <w:r w:rsidRPr="004E0711">
        <w:rPr>
          <w:color w:val="000000"/>
          <w:sz w:val="24"/>
          <w:szCs w:val="24"/>
        </w:rPr>
        <w:t xml:space="preserve"> </w:t>
      </w:r>
      <w:r w:rsidRPr="00454E9F">
        <w:rPr>
          <w:color w:val="000000"/>
          <w:sz w:val="24"/>
          <w:szCs w:val="24"/>
        </w:rPr>
        <w:t>med kontrolleret afledning af afløbsvandet. Alternativt skal eventuelt spild opsamles</w:t>
      </w:r>
      <w:r w:rsidRPr="004E0711">
        <w:rPr>
          <w:color w:val="000000"/>
          <w:sz w:val="24"/>
          <w:szCs w:val="24"/>
        </w:rPr>
        <w:t xml:space="preserve"> </w:t>
      </w:r>
      <w:r w:rsidRPr="00454E9F">
        <w:rPr>
          <w:color w:val="000000"/>
          <w:sz w:val="24"/>
          <w:szCs w:val="24"/>
        </w:rPr>
        <w:t xml:space="preserve">i en tæt spildbakke eller </w:t>
      </w:r>
      <w:r w:rsidRPr="00454E9F">
        <w:rPr>
          <w:color w:val="000000"/>
          <w:sz w:val="24"/>
          <w:szCs w:val="24"/>
        </w:rPr>
        <w:lastRenderedPageBreak/>
        <w:t>grube. Udendørs spildbakker eller gruber skal tømmes,</w:t>
      </w:r>
      <w:r w:rsidRPr="004E0711">
        <w:rPr>
          <w:color w:val="000000"/>
          <w:sz w:val="24"/>
          <w:szCs w:val="24"/>
        </w:rPr>
        <w:t xml:space="preserve"> </w:t>
      </w:r>
      <w:r w:rsidRPr="00454E9F">
        <w:rPr>
          <w:color w:val="000000"/>
          <w:sz w:val="24"/>
          <w:szCs w:val="24"/>
        </w:rPr>
        <w:t>således at regnvand i bunden maksimalt udgør 10 % af spildbakkens eller grubens</w:t>
      </w:r>
      <w:r w:rsidRPr="004E0711">
        <w:rPr>
          <w:color w:val="000000"/>
          <w:sz w:val="24"/>
          <w:szCs w:val="24"/>
        </w:rPr>
        <w:t xml:space="preserve"> volumen.</w:t>
      </w:r>
    </w:p>
    <w:p w14:paraId="447C2ACA" w14:textId="77777777" w:rsidR="00585D80" w:rsidRDefault="00585D80" w:rsidP="00585D80">
      <w:pPr>
        <w:pStyle w:val="Overskrift2"/>
        <w:rPr>
          <w:szCs w:val="24"/>
        </w:rPr>
      </w:pPr>
    </w:p>
    <w:p w14:paraId="6A8257A1" w14:textId="77777777" w:rsidR="00585D80" w:rsidRPr="004E0711" w:rsidRDefault="00585D80" w:rsidP="00585D80">
      <w:pPr>
        <w:pStyle w:val="Overskrift2"/>
        <w:rPr>
          <w:szCs w:val="24"/>
        </w:rPr>
      </w:pPr>
      <w:bookmarkStart w:id="28" w:name="_Toc196469471"/>
      <w:r w:rsidRPr="004E0711">
        <w:rPr>
          <w:szCs w:val="24"/>
        </w:rPr>
        <w:t>Driftsjournal</w:t>
      </w:r>
      <w:bookmarkEnd w:id="28"/>
      <w:r w:rsidRPr="004E0711">
        <w:rPr>
          <w:szCs w:val="24"/>
        </w:rPr>
        <w:t xml:space="preserve"> </w:t>
      </w:r>
    </w:p>
    <w:p w14:paraId="2568A9EF" w14:textId="77777777" w:rsidR="00585D80" w:rsidRPr="004E0711" w:rsidRDefault="00585D80" w:rsidP="00585D80">
      <w:pPr>
        <w:pStyle w:val="Overskrift2"/>
        <w:rPr>
          <w:szCs w:val="24"/>
        </w:rPr>
      </w:pPr>
    </w:p>
    <w:p w14:paraId="3B4C05A0" w14:textId="77777777" w:rsidR="00585D80" w:rsidRPr="004E0711" w:rsidRDefault="00585D80" w:rsidP="00585D80">
      <w:pPr>
        <w:pStyle w:val="Opstilling-talellerbogst"/>
        <w:rPr>
          <w:color w:val="000000"/>
          <w:sz w:val="24"/>
          <w:szCs w:val="24"/>
        </w:rPr>
      </w:pPr>
      <w:r w:rsidRPr="004E0711">
        <w:rPr>
          <w:color w:val="000000"/>
          <w:sz w:val="24"/>
          <w:szCs w:val="24"/>
        </w:rPr>
        <w:t>Virksomheden skal føre en driftsjournal med angivelse af:</w:t>
      </w:r>
    </w:p>
    <w:p w14:paraId="6E808FC2" w14:textId="77777777" w:rsidR="00585D80" w:rsidRDefault="00585D80" w:rsidP="00585D80">
      <w:pPr>
        <w:pStyle w:val="Listeafsnit"/>
        <w:numPr>
          <w:ilvl w:val="0"/>
          <w:numId w:val="31"/>
        </w:numPr>
        <w:spacing w:before="100" w:beforeAutospacing="1" w:after="100" w:afterAutospacing="1" w:line="240" w:lineRule="auto"/>
        <w:rPr>
          <w:color w:val="000000"/>
          <w:sz w:val="24"/>
          <w:szCs w:val="24"/>
        </w:rPr>
      </w:pPr>
      <w:r w:rsidRPr="004E0711">
        <w:rPr>
          <w:color w:val="000000"/>
          <w:sz w:val="24"/>
          <w:szCs w:val="24"/>
        </w:rPr>
        <w:t>Dato for hvornår der er modtaget affald, der ikke er omfattet af virksomhedens miljøgodkendelse, og hvordan det blev håndteret og bortskaffet.</w:t>
      </w:r>
    </w:p>
    <w:p w14:paraId="5517EE00" w14:textId="1B452A94" w:rsidR="00585D80" w:rsidRPr="004E0711" w:rsidRDefault="00585D80" w:rsidP="00585D80">
      <w:pPr>
        <w:pStyle w:val="Listeafsnit"/>
        <w:numPr>
          <w:ilvl w:val="0"/>
          <w:numId w:val="31"/>
        </w:numPr>
        <w:spacing w:before="100" w:beforeAutospacing="1" w:after="100" w:afterAutospacing="1" w:line="240" w:lineRule="auto"/>
        <w:rPr>
          <w:sz w:val="24"/>
          <w:szCs w:val="24"/>
        </w:rPr>
      </w:pPr>
      <w:r w:rsidRPr="004E0711">
        <w:rPr>
          <w:color w:val="000000"/>
          <w:sz w:val="24"/>
          <w:szCs w:val="24"/>
        </w:rPr>
        <w:t>Ved udgangen af hvert kvartal registreres mængden af de</w:t>
      </w:r>
      <w:r>
        <w:rPr>
          <w:color w:val="000000"/>
          <w:sz w:val="24"/>
          <w:szCs w:val="24"/>
        </w:rPr>
        <w:t>n</w:t>
      </w:r>
      <w:r w:rsidRPr="004E0711">
        <w:rPr>
          <w:color w:val="000000"/>
          <w:sz w:val="24"/>
          <w:szCs w:val="24"/>
        </w:rPr>
        <w:t xml:space="preserve"> oplagrede </w:t>
      </w:r>
      <w:r>
        <w:rPr>
          <w:color w:val="000000"/>
          <w:sz w:val="24"/>
          <w:szCs w:val="24"/>
        </w:rPr>
        <w:t>kl. 0-1 jord</w:t>
      </w:r>
      <w:r w:rsidRPr="004E0711">
        <w:rPr>
          <w:color w:val="000000"/>
          <w:sz w:val="24"/>
          <w:szCs w:val="24"/>
        </w:rPr>
        <w:t xml:space="preserve">. Oplysningerne indføres i journalen. Driftsjournalen skal opbevares på virksomheden i </w:t>
      </w:r>
      <w:r w:rsidRPr="004E0711">
        <w:rPr>
          <w:sz w:val="24"/>
          <w:szCs w:val="24"/>
        </w:rPr>
        <w:t>mindst 5 år og skal være tilgængelig for tilsynsmyndigheden.</w:t>
      </w:r>
    </w:p>
    <w:p w14:paraId="12125ED4" w14:textId="77777777" w:rsidR="00585D80" w:rsidRPr="004E0EF9" w:rsidRDefault="00585D80" w:rsidP="00585D80">
      <w:pPr>
        <w:pStyle w:val="Overskrift2"/>
      </w:pPr>
      <w:bookmarkStart w:id="29" w:name="_Toc386106761"/>
      <w:bookmarkStart w:id="30" w:name="_Toc386177748"/>
      <w:bookmarkStart w:id="31" w:name="_Toc390844273"/>
      <w:bookmarkStart w:id="32" w:name="_Toc196469472"/>
      <w:bookmarkEnd w:id="20"/>
      <w:bookmarkEnd w:id="21"/>
      <w:bookmarkEnd w:id="22"/>
      <w:r w:rsidRPr="004E0EF9">
        <w:t>Støj</w:t>
      </w:r>
      <w:bookmarkEnd w:id="29"/>
      <w:bookmarkEnd w:id="30"/>
      <w:bookmarkEnd w:id="31"/>
      <w:bookmarkEnd w:id="32"/>
    </w:p>
    <w:p w14:paraId="65CCA2E9" w14:textId="77777777" w:rsidR="00585D80" w:rsidRPr="004E0EF9" w:rsidRDefault="00585D80" w:rsidP="00585D80">
      <w:pPr>
        <w:spacing w:after="0" w:line="240" w:lineRule="auto"/>
        <w:rPr>
          <w:rFonts w:ascii="Times New Roman" w:eastAsia="Times New Roman" w:hAnsi="Times New Roman" w:cs="Times New Roman"/>
          <w:szCs w:val="20"/>
          <w:lang w:eastAsia="da-DK"/>
        </w:rPr>
      </w:pPr>
    </w:p>
    <w:p w14:paraId="3A7AC53F" w14:textId="77777777" w:rsidR="009F5679" w:rsidRPr="009F5679" w:rsidRDefault="009F5679" w:rsidP="009F5679">
      <w:pPr>
        <w:pStyle w:val="Opstilling-talellerbogst"/>
        <w:rPr>
          <w:sz w:val="24"/>
          <w:szCs w:val="24"/>
        </w:rPr>
      </w:pPr>
      <w:r w:rsidRPr="009F5679">
        <w:rPr>
          <w:sz w:val="24"/>
          <w:szCs w:val="24"/>
        </w:rPr>
        <w:t xml:space="preserve">Støjende aktiviteter, herunder til- og frakørsel med lastbiler og brug af entreprenørmaskiner, må kun foregå i tidsrummet mandag-fredag kl. 7.00- 18.00. Der må ikke udføres arbejder uden for det anmeldte tidsrum. Lastbiler må ikke holde unødigt i tomgang. På de interne kørevej skal hastigheden være maksimal 20 km/t. </w:t>
      </w:r>
    </w:p>
    <w:p w14:paraId="74BC6B5A" w14:textId="77777777" w:rsidR="00585D80" w:rsidRPr="009F5679" w:rsidRDefault="00585D80" w:rsidP="00585D80">
      <w:pPr>
        <w:pStyle w:val="Opstilling-talellerbogst"/>
        <w:numPr>
          <w:ilvl w:val="0"/>
          <w:numId w:val="0"/>
        </w:numPr>
        <w:spacing w:line="240" w:lineRule="auto"/>
        <w:ind w:left="360"/>
        <w:rPr>
          <w:sz w:val="24"/>
          <w:szCs w:val="24"/>
        </w:rPr>
      </w:pPr>
    </w:p>
    <w:p w14:paraId="7B6F4005" w14:textId="77777777" w:rsidR="00585D80" w:rsidRPr="009F5679" w:rsidRDefault="00585D80" w:rsidP="00585D80">
      <w:pPr>
        <w:pStyle w:val="Opstilling-talellerbogst"/>
        <w:rPr>
          <w:sz w:val="24"/>
          <w:szCs w:val="24"/>
        </w:rPr>
      </w:pPr>
      <w:r w:rsidRPr="009F5679">
        <w:rPr>
          <w:sz w:val="24"/>
          <w:szCs w:val="24"/>
        </w:rPr>
        <w:t>Virksomhedens støjbidrag – målt udendørs – til det ækvivalente, korrigerede støjniveau i dB(A) må i intet punkt i områderne uden for bygge- og oplagspladsens afgrænsning overstige de nedenfor anførte værdier:</w:t>
      </w:r>
    </w:p>
    <w:p w14:paraId="75F80868" w14:textId="77777777" w:rsidR="00585D80" w:rsidRPr="004E0EF9" w:rsidRDefault="00585D80" w:rsidP="00585D80">
      <w:pPr>
        <w:tabs>
          <w:tab w:val="left" w:pos="2552"/>
        </w:tabs>
        <w:spacing w:after="0" w:line="240" w:lineRule="auto"/>
        <w:rPr>
          <w:rFonts w:ascii="Times New Roman" w:eastAsia="Times New Roman" w:hAnsi="Times New Roman" w:cs="Times New Roman"/>
          <w:lang w:eastAsia="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6"/>
        <w:gridCol w:w="4812"/>
      </w:tblGrid>
      <w:tr w:rsidR="00585D80" w14:paraId="03D4842C" w14:textId="77777777" w:rsidTr="007B2A64">
        <w:tc>
          <w:tcPr>
            <w:tcW w:w="2501" w:type="pct"/>
            <w:tcMar>
              <w:top w:w="0" w:type="dxa"/>
              <w:left w:w="0" w:type="dxa"/>
              <w:bottom w:w="0" w:type="dxa"/>
              <w:right w:w="0" w:type="dxa"/>
            </w:tcMar>
            <w:hideMark/>
          </w:tcPr>
          <w:p w14:paraId="47678314" w14:textId="77777777" w:rsidR="00585D80" w:rsidRPr="004E0EF9" w:rsidRDefault="00585D80" w:rsidP="007B2A64">
            <w:pPr>
              <w:spacing w:before="150" w:after="150" w:line="240" w:lineRule="auto"/>
              <w:rPr>
                <w:rFonts w:ascii="Times New Roman" w:eastAsia="Times New Roman" w:hAnsi="Times New Roman" w:cs="Times New Roman"/>
                <w:b/>
                <w:bCs/>
                <w:color w:val="000000"/>
                <w:lang w:eastAsia="da-DK"/>
              </w:rPr>
            </w:pPr>
            <w:r w:rsidRPr="004E0EF9">
              <w:rPr>
                <w:rFonts w:ascii="Times New Roman" w:eastAsia="Times New Roman" w:hAnsi="Times New Roman" w:cs="Times New Roman"/>
                <w:b/>
                <w:bCs/>
                <w:color w:val="000000"/>
                <w:lang w:eastAsia="da-DK"/>
              </w:rPr>
              <w:t>Områdetype</w:t>
            </w:r>
          </w:p>
        </w:tc>
        <w:tc>
          <w:tcPr>
            <w:tcW w:w="2499" w:type="pct"/>
            <w:tcMar>
              <w:top w:w="0" w:type="dxa"/>
              <w:left w:w="0" w:type="dxa"/>
              <w:bottom w:w="0" w:type="dxa"/>
              <w:right w:w="0" w:type="dxa"/>
            </w:tcMar>
            <w:hideMark/>
          </w:tcPr>
          <w:p w14:paraId="691C757F" w14:textId="77777777" w:rsidR="00585D80" w:rsidRPr="004E0EF9" w:rsidRDefault="00585D80" w:rsidP="007B2A64">
            <w:pPr>
              <w:spacing w:before="150" w:after="150" w:line="240" w:lineRule="auto"/>
              <w:jc w:val="center"/>
              <w:rPr>
                <w:rFonts w:ascii="Times New Roman" w:eastAsia="Times New Roman" w:hAnsi="Times New Roman" w:cs="Times New Roman"/>
                <w:b/>
                <w:bCs/>
                <w:color w:val="000000"/>
                <w:lang w:eastAsia="da-DK"/>
              </w:rPr>
            </w:pPr>
            <w:r w:rsidRPr="004E0EF9">
              <w:rPr>
                <w:rFonts w:ascii="Times New Roman" w:eastAsia="Times New Roman" w:hAnsi="Times New Roman" w:cs="Times New Roman"/>
                <w:b/>
                <w:bCs/>
                <w:color w:val="000000"/>
                <w:lang w:eastAsia="da-DK"/>
              </w:rPr>
              <w:t>Mandag - fredag kl. 07-18</w:t>
            </w:r>
          </w:p>
        </w:tc>
      </w:tr>
      <w:tr w:rsidR="00585D80" w:rsidRPr="004E0711" w14:paraId="79206343" w14:textId="77777777" w:rsidTr="007B2A64">
        <w:tc>
          <w:tcPr>
            <w:tcW w:w="2501" w:type="pct"/>
            <w:tcMar>
              <w:top w:w="0" w:type="dxa"/>
              <w:left w:w="0" w:type="dxa"/>
              <w:bottom w:w="0" w:type="dxa"/>
              <w:right w:w="0" w:type="dxa"/>
            </w:tcMar>
            <w:hideMark/>
          </w:tcPr>
          <w:p w14:paraId="0ADF4934" w14:textId="77777777" w:rsidR="00585D80" w:rsidRPr="004E0711" w:rsidRDefault="00585D80" w:rsidP="007B2A64">
            <w:pPr>
              <w:spacing w:before="150" w:after="150" w:line="240" w:lineRule="auto"/>
              <w:rPr>
                <w:rFonts w:ascii="Times New Roman" w:eastAsia="Times New Roman" w:hAnsi="Times New Roman" w:cs="Times New Roman"/>
                <w:color w:val="000000"/>
                <w:sz w:val="24"/>
                <w:szCs w:val="24"/>
                <w:lang w:eastAsia="da-DK"/>
              </w:rPr>
            </w:pPr>
            <w:r w:rsidRPr="004E0711">
              <w:rPr>
                <w:rFonts w:ascii="Times New Roman" w:eastAsia="Times New Roman" w:hAnsi="Times New Roman" w:cs="Times New Roman"/>
                <w:color w:val="000000"/>
                <w:sz w:val="24"/>
                <w:szCs w:val="24"/>
                <w:lang w:eastAsia="da-DK"/>
              </w:rPr>
              <w:t xml:space="preserve">Boligområder for åben og lav boligbebyggelse </w:t>
            </w:r>
          </w:p>
          <w:p w14:paraId="330812BA" w14:textId="77777777" w:rsidR="00585D80" w:rsidRPr="004E0711" w:rsidRDefault="00585D80" w:rsidP="007B2A64">
            <w:pPr>
              <w:spacing w:before="150" w:after="150" w:line="240" w:lineRule="auto"/>
              <w:rPr>
                <w:rFonts w:ascii="Times New Roman" w:eastAsia="Times New Roman" w:hAnsi="Times New Roman" w:cs="Times New Roman"/>
                <w:color w:val="000000"/>
                <w:sz w:val="24"/>
                <w:szCs w:val="24"/>
                <w:lang w:eastAsia="da-DK"/>
              </w:rPr>
            </w:pPr>
            <w:r w:rsidRPr="004E0711">
              <w:rPr>
                <w:rFonts w:ascii="Times New Roman" w:eastAsia="Times New Roman" w:hAnsi="Times New Roman" w:cs="Times New Roman"/>
                <w:color w:val="000000"/>
                <w:sz w:val="24"/>
                <w:szCs w:val="24"/>
                <w:lang w:eastAsia="da-DK"/>
              </w:rPr>
              <w:t>(Omkringliggende boliger nord for Kirke Værløsevej og syd for projektområdet)</w:t>
            </w:r>
          </w:p>
        </w:tc>
        <w:tc>
          <w:tcPr>
            <w:tcW w:w="2499" w:type="pct"/>
            <w:tcMar>
              <w:top w:w="0" w:type="dxa"/>
              <w:left w:w="0" w:type="dxa"/>
              <w:bottom w:w="0" w:type="dxa"/>
              <w:right w:w="0" w:type="dxa"/>
            </w:tcMar>
            <w:hideMark/>
          </w:tcPr>
          <w:p w14:paraId="57C3444F" w14:textId="77777777" w:rsidR="00585D80" w:rsidRPr="004E0711" w:rsidRDefault="00585D80" w:rsidP="007B2A64">
            <w:pPr>
              <w:spacing w:before="150" w:after="150" w:line="240" w:lineRule="auto"/>
              <w:jc w:val="center"/>
              <w:rPr>
                <w:rFonts w:ascii="Times New Roman" w:eastAsia="Times New Roman" w:hAnsi="Times New Roman" w:cs="Times New Roman"/>
                <w:color w:val="000000"/>
                <w:sz w:val="24"/>
                <w:szCs w:val="24"/>
                <w:lang w:eastAsia="da-DK"/>
              </w:rPr>
            </w:pPr>
            <w:r w:rsidRPr="004E0711">
              <w:rPr>
                <w:rFonts w:ascii="Times New Roman" w:eastAsia="Times New Roman" w:hAnsi="Times New Roman" w:cs="Times New Roman"/>
                <w:color w:val="000000"/>
                <w:sz w:val="24"/>
                <w:szCs w:val="24"/>
                <w:lang w:eastAsia="da-DK"/>
              </w:rPr>
              <w:t>45 dB</w:t>
            </w:r>
          </w:p>
        </w:tc>
      </w:tr>
      <w:tr w:rsidR="00585D80" w:rsidRPr="004E0711" w14:paraId="501205FB" w14:textId="77777777" w:rsidTr="007B2A64">
        <w:tc>
          <w:tcPr>
            <w:tcW w:w="2501" w:type="pct"/>
            <w:tcMar>
              <w:top w:w="0" w:type="dxa"/>
              <w:left w:w="0" w:type="dxa"/>
              <w:bottom w:w="0" w:type="dxa"/>
              <w:right w:w="0" w:type="dxa"/>
            </w:tcMar>
            <w:hideMark/>
          </w:tcPr>
          <w:p w14:paraId="6A8CF600" w14:textId="77777777" w:rsidR="00585D80" w:rsidRPr="004E0711" w:rsidRDefault="00585D80" w:rsidP="007B2A64">
            <w:pPr>
              <w:spacing w:before="150" w:after="150" w:line="240" w:lineRule="auto"/>
              <w:rPr>
                <w:rFonts w:ascii="Times New Roman" w:eastAsia="Times New Roman" w:hAnsi="Times New Roman" w:cs="Times New Roman"/>
                <w:color w:val="000000"/>
                <w:sz w:val="24"/>
                <w:szCs w:val="24"/>
                <w:lang w:eastAsia="da-DK"/>
              </w:rPr>
            </w:pPr>
            <w:r w:rsidRPr="004E0711">
              <w:rPr>
                <w:rFonts w:ascii="Times New Roman" w:eastAsia="Times New Roman" w:hAnsi="Times New Roman" w:cs="Times New Roman"/>
                <w:color w:val="000000"/>
                <w:sz w:val="24"/>
                <w:szCs w:val="24"/>
                <w:lang w:eastAsia="da-DK"/>
              </w:rPr>
              <w:t xml:space="preserve">Offentligt tilgængelige rekreative områder </w:t>
            </w:r>
          </w:p>
          <w:p w14:paraId="3CC65729" w14:textId="77777777" w:rsidR="00585D80" w:rsidRPr="004E0711" w:rsidRDefault="00585D80" w:rsidP="007B2A64">
            <w:pPr>
              <w:spacing w:before="150" w:after="150" w:line="240" w:lineRule="auto"/>
              <w:rPr>
                <w:rFonts w:ascii="Times New Roman" w:eastAsia="Times New Roman" w:hAnsi="Times New Roman" w:cs="Times New Roman"/>
                <w:color w:val="000000"/>
                <w:sz w:val="24"/>
                <w:szCs w:val="24"/>
                <w:lang w:eastAsia="da-DK"/>
              </w:rPr>
            </w:pPr>
            <w:r w:rsidRPr="004E0711">
              <w:rPr>
                <w:rFonts w:ascii="Times New Roman" w:eastAsia="Times New Roman" w:hAnsi="Times New Roman" w:cs="Times New Roman"/>
                <w:color w:val="000000"/>
                <w:sz w:val="24"/>
                <w:szCs w:val="24"/>
                <w:lang w:eastAsia="da-DK"/>
              </w:rPr>
              <w:t>(Arealet syd for Kirke Værløsevej/øst for Dalsø Park)</w:t>
            </w:r>
          </w:p>
        </w:tc>
        <w:tc>
          <w:tcPr>
            <w:tcW w:w="2499" w:type="pct"/>
            <w:tcMar>
              <w:top w:w="0" w:type="dxa"/>
              <w:left w:w="0" w:type="dxa"/>
              <w:bottom w:w="0" w:type="dxa"/>
              <w:right w:w="0" w:type="dxa"/>
            </w:tcMar>
            <w:hideMark/>
          </w:tcPr>
          <w:p w14:paraId="200A8EB9" w14:textId="77777777" w:rsidR="00585D80" w:rsidRPr="004E0711" w:rsidRDefault="00585D80" w:rsidP="007B2A64">
            <w:pPr>
              <w:spacing w:before="150" w:after="150" w:line="240" w:lineRule="auto"/>
              <w:jc w:val="center"/>
              <w:rPr>
                <w:rFonts w:ascii="Times New Roman" w:eastAsia="Times New Roman" w:hAnsi="Times New Roman" w:cs="Times New Roman"/>
                <w:color w:val="000000"/>
                <w:sz w:val="24"/>
                <w:szCs w:val="24"/>
                <w:lang w:eastAsia="da-DK"/>
              </w:rPr>
            </w:pPr>
            <w:r w:rsidRPr="004E0711">
              <w:rPr>
                <w:rFonts w:ascii="Times New Roman" w:eastAsia="Times New Roman" w:hAnsi="Times New Roman" w:cs="Times New Roman"/>
                <w:color w:val="000000"/>
                <w:sz w:val="24"/>
                <w:szCs w:val="24"/>
                <w:lang w:eastAsia="da-DK"/>
              </w:rPr>
              <w:t>40 dB</w:t>
            </w:r>
          </w:p>
        </w:tc>
      </w:tr>
    </w:tbl>
    <w:p w14:paraId="5E7C3F8E" w14:textId="2D931383" w:rsidR="00585D80" w:rsidRPr="004E0711" w:rsidRDefault="00585D80" w:rsidP="00585D80">
      <w:pPr>
        <w:pStyle w:val="Billedtekst"/>
        <w:rPr>
          <w:sz w:val="22"/>
          <w:szCs w:val="22"/>
        </w:rPr>
      </w:pPr>
      <w:r w:rsidRPr="004E0711">
        <w:rPr>
          <w:sz w:val="22"/>
          <w:szCs w:val="22"/>
        </w:rPr>
        <w:t xml:space="preserve">Tabel </w:t>
      </w:r>
      <w:r w:rsidR="006E7249">
        <w:rPr>
          <w:sz w:val="22"/>
          <w:szCs w:val="22"/>
        </w:rPr>
        <w:t>1</w:t>
      </w:r>
    </w:p>
    <w:bookmarkEnd w:id="16"/>
    <w:p w14:paraId="5F9F0E77" w14:textId="77777777" w:rsidR="00585D80" w:rsidRPr="004E0711" w:rsidRDefault="00585D80" w:rsidP="00585D80">
      <w:pPr>
        <w:pStyle w:val="Opstilling-talellerbogst"/>
        <w:numPr>
          <w:ilvl w:val="0"/>
          <w:numId w:val="0"/>
        </w:numPr>
        <w:ind w:left="360" w:hanging="360"/>
        <w:rPr>
          <w:sz w:val="24"/>
          <w:szCs w:val="24"/>
        </w:rPr>
      </w:pPr>
      <w:r w:rsidRPr="004E0711">
        <w:rPr>
          <w:sz w:val="24"/>
          <w:szCs w:val="24"/>
        </w:rPr>
        <w:t>Støjgrænserne skal være overholdt som et gennemsnit over 8 timer i dagtimerne kl. 07.00-18.00.</w:t>
      </w:r>
    </w:p>
    <w:p w14:paraId="73FAC9F0" w14:textId="77777777" w:rsidR="00585D80" w:rsidRPr="004E0711" w:rsidRDefault="00585D80" w:rsidP="00585D80">
      <w:pPr>
        <w:autoSpaceDE w:val="0"/>
        <w:autoSpaceDN w:val="0"/>
        <w:adjustRightInd w:val="0"/>
        <w:spacing w:after="0" w:line="240" w:lineRule="auto"/>
        <w:rPr>
          <w:rFonts w:ascii="Arial" w:hAnsi="Arial" w:cs="Arial"/>
          <w:sz w:val="24"/>
          <w:szCs w:val="24"/>
        </w:rPr>
      </w:pPr>
    </w:p>
    <w:p w14:paraId="7721ECCD" w14:textId="59860037" w:rsidR="00585D80" w:rsidRPr="004E0711" w:rsidRDefault="00585D80" w:rsidP="00585D80">
      <w:pPr>
        <w:pStyle w:val="Opstilling-talellerbogst"/>
        <w:rPr>
          <w:sz w:val="24"/>
          <w:szCs w:val="24"/>
        </w:rPr>
      </w:pPr>
      <w:r w:rsidRPr="004E0711">
        <w:rPr>
          <w:sz w:val="24"/>
          <w:szCs w:val="24"/>
        </w:rPr>
        <w:t>Bygherren skal på forlangende af tilsynsmyndigheden</w:t>
      </w:r>
      <w:r>
        <w:rPr>
          <w:sz w:val="24"/>
          <w:szCs w:val="24"/>
        </w:rPr>
        <w:t>, dog maks. en gang årligt,</w:t>
      </w:r>
      <w:r w:rsidRPr="004E0711">
        <w:rPr>
          <w:sz w:val="24"/>
          <w:szCs w:val="24"/>
        </w:rPr>
        <w:t xml:space="preserve"> udføre en støjmåling af virksomhedens aktiviteter til dokumentation for, at støjgrænserne i </w:t>
      </w:r>
      <w:r w:rsidRPr="006E7249">
        <w:rPr>
          <w:sz w:val="24"/>
          <w:szCs w:val="24"/>
        </w:rPr>
        <w:t>vilkår 2</w:t>
      </w:r>
      <w:r w:rsidR="006E7249" w:rsidRPr="006E7249">
        <w:rPr>
          <w:sz w:val="24"/>
          <w:szCs w:val="24"/>
        </w:rPr>
        <w:t>3</w:t>
      </w:r>
      <w:r w:rsidRPr="004E0711">
        <w:rPr>
          <w:sz w:val="24"/>
          <w:szCs w:val="24"/>
        </w:rPr>
        <w:t xml:space="preserve"> er overholdt. Dokumentation skal ske i form af resultater af beregninger udført efter den nordiske beregningsmodel for ekstern støj fra virksomheder jf. Miljøstyrelsens Vejledning nr. 5/1993. </w:t>
      </w:r>
      <w:r w:rsidRPr="004E0711">
        <w:rPr>
          <w:sz w:val="24"/>
          <w:szCs w:val="24"/>
        </w:rPr>
        <w:lastRenderedPageBreak/>
        <w:t>Andre beregningsmodeller kan eventuelt anvendes efter nærmere aftale med tilsynsmyndigheden. Dokumentationen skal indeholde de oplysninger om forudsætningerne for beregningerne, som er nødvendige for vurdering af rigtigheden af beregningsresultaterne. Specielt skal støjkilderne beskrives og deres kildestyrke angives. Som alternativt til de nævnte beregninger kan dokumentationen ske ved måling af den støj virksomheden påfører omgivelserne. Målingerne skal i så fald udføres som beskrevet i Miljøstyrelsens vejledninger nr. 5/1984 og nr. 6/1984. Beregningerne/målingerne skal udføres af et laboratorie, som er akkrediteret af DANAK eller godkendt af Miljøstyrelsen til "Miljømålinger – ekstern støj", eller på anden måde på forhånd godkendt af tilsynsmyndigheden. Et eksemplar af rapporten med dokumentation af beregnings-/måleresultaterne, samt oplysninger om virksomhedens aktuelle driftsforhold under måleperioden, skal indsendes til tilsynsmyndigheden senest to måneder efter udførelsen.</w:t>
      </w:r>
    </w:p>
    <w:p w14:paraId="6B8674F9" w14:textId="77777777" w:rsidR="00585D80" w:rsidRPr="004E0EF9" w:rsidRDefault="00585D80" w:rsidP="00585D80">
      <w:pPr>
        <w:autoSpaceDE w:val="0"/>
        <w:autoSpaceDN w:val="0"/>
        <w:adjustRightInd w:val="0"/>
        <w:spacing w:after="0" w:line="240" w:lineRule="auto"/>
        <w:ind w:left="502"/>
        <w:rPr>
          <w:rFonts w:ascii="Arial" w:hAnsi="Arial" w:cs="Arial"/>
          <w:sz w:val="20"/>
          <w:szCs w:val="20"/>
        </w:rPr>
      </w:pPr>
    </w:p>
    <w:p w14:paraId="20426214" w14:textId="77777777" w:rsidR="00585D80" w:rsidRDefault="00585D80" w:rsidP="00585D80">
      <w:pPr>
        <w:pStyle w:val="Overskrift2"/>
      </w:pPr>
      <w:bookmarkStart w:id="33" w:name="_Toc196469473"/>
      <w:r w:rsidRPr="004E0EF9">
        <w:t>Øvrige bemærkninger</w:t>
      </w:r>
      <w:bookmarkEnd w:id="33"/>
    </w:p>
    <w:p w14:paraId="2DB96937" w14:textId="77777777" w:rsidR="00585D80" w:rsidRPr="00554C78" w:rsidRDefault="00585D80" w:rsidP="00585D80">
      <w:pPr>
        <w:pStyle w:val="Text"/>
      </w:pPr>
    </w:p>
    <w:p w14:paraId="3D06358D" w14:textId="77777777" w:rsidR="00585D80" w:rsidRPr="004E0711" w:rsidRDefault="00585D80" w:rsidP="00585D80">
      <w:pPr>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Tomgangskørsel er ikke tilladt mere end 1 minut, jf. Furesø Kommunes regulativ for tomgangskørsel.</w:t>
      </w:r>
    </w:p>
    <w:p w14:paraId="32414282" w14:textId="77777777" w:rsidR="00585D80" w:rsidRPr="004E0EF9" w:rsidRDefault="00585D80" w:rsidP="00585D80">
      <w:pPr>
        <w:keepNext/>
        <w:spacing w:after="0" w:line="240" w:lineRule="auto"/>
        <w:outlineLvl w:val="1"/>
        <w:rPr>
          <w:rFonts w:ascii="Times New Roman" w:eastAsia="Times New Roman" w:hAnsi="Times New Roman" w:cs="Times New Roman"/>
          <w:b/>
          <w:sz w:val="24"/>
          <w:szCs w:val="20"/>
          <w:lang w:eastAsia="da-DK"/>
        </w:rPr>
      </w:pPr>
      <w:bookmarkStart w:id="34" w:name="_Toc386106714"/>
      <w:bookmarkStart w:id="35" w:name="_Toc386177707"/>
      <w:bookmarkStart w:id="36" w:name="_Toc386177753"/>
      <w:bookmarkStart w:id="37" w:name="_Toc390844278"/>
    </w:p>
    <w:p w14:paraId="0CA1385E" w14:textId="77777777" w:rsidR="00585D80" w:rsidRPr="004E0EF9" w:rsidRDefault="00585D80" w:rsidP="00585D80">
      <w:pPr>
        <w:pStyle w:val="Overskrift1"/>
      </w:pPr>
      <w:bookmarkStart w:id="38" w:name="_Toc196469474"/>
      <w:r w:rsidRPr="004E0EF9">
        <w:t>Underretning om afgørelsen</w:t>
      </w:r>
      <w:bookmarkEnd w:id="34"/>
      <w:bookmarkEnd w:id="35"/>
      <w:bookmarkEnd w:id="36"/>
      <w:bookmarkEnd w:id="37"/>
      <w:bookmarkEnd w:id="38"/>
      <w:r w:rsidRPr="004E0EF9">
        <w:t xml:space="preserve"> </w:t>
      </w:r>
      <w:bookmarkEnd w:id="17"/>
      <w:bookmarkEnd w:id="18"/>
    </w:p>
    <w:p w14:paraId="1FFC1809" w14:textId="77777777" w:rsidR="00585D80" w:rsidRPr="004E0711" w:rsidRDefault="00585D80" w:rsidP="00585D80">
      <w:pPr>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Furesø Kommune har underrettet følgende om afgørelsen:</w:t>
      </w:r>
    </w:p>
    <w:p w14:paraId="2532D95A" w14:textId="77777777" w:rsidR="00585D80" w:rsidRPr="004E0711" w:rsidRDefault="00585D80" w:rsidP="00585D80">
      <w:pPr>
        <w:overflowPunct w:val="0"/>
        <w:autoSpaceDE w:val="0"/>
        <w:autoSpaceDN w:val="0"/>
        <w:adjustRightInd w:val="0"/>
        <w:spacing w:after="0" w:line="240" w:lineRule="auto"/>
        <w:rPr>
          <w:rFonts w:ascii="Times New Roman" w:eastAsia="Times New Roman" w:hAnsi="Times New Roman" w:cs="Times New Roman"/>
          <w:sz w:val="24"/>
          <w:szCs w:val="24"/>
          <w:lang w:eastAsia="da-DK"/>
        </w:rPr>
      </w:pPr>
    </w:p>
    <w:p w14:paraId="2AC9217F"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Vestforbrænding</w:t>
      </w:r>
    </w:p>
    <w:p w14:paraId="0116C9C6"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Per Aarsleff</w:t>
      </w:r>
    </w:p>
    <w:p w14:paraId="62477317"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COWI</w:t>
      </w:r>
    </w:p>
    <w:p w14:paraId="6A17221B"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Sundhedsstyrelsen</w:t>
      </w:r>
    </w:p>
    <w:p w14:paraId="14844891"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Danmarks Naturfredningsforening</w:t>
      </w:r>
    </w:p>
    <w:p w14:paraId="31E0A597"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Friluftsrådet</w:t>
      </w:r>
    </w:p>
    <w:p w14:paraId="123D4D34"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Værløse Naturgruppe</w:t>
      </w:r>
    </w:p>
    <w:p w14:paraId="54C771F8"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Den fælles grundejerforening Ryet Skovby</w:t>
      </w:r>
    </w:p>
    <w:p w14:paraId="026C2C23"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G/F Enebærhaven</w:t>
      </w:r>
    </w:p>
    <w:p w14:paraId="0AE5E38E"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G/F Søgården</w:t>
      </w:r>
    </w:p>
    <w:p w14:paraId="305771D7"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G/F Søndersøhaven</w:t>
      </w:r>
    </w:p>
    <w:p w14:paraId="25B718DE" w14:textId="77777777" w:rsidR="00585D80" w:rsidRPr="004E0711" w:rsidRDefault="00585D80" w:rsidP="00585D80">
      <w:pPr>
        <w:numPr>
          <w:ilvl w:val="0"/>
          <w:numId w:val="13"/>
        </w:numPr>
        <w:tabs>
          <w:tab w:val="left" w:pos="2552"/>
        </w:tabs>
        <w:overflowPunct w:val="0"/>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G/F Dalsø Park, parcelforeningen</w:t>
      </w:r>
    </w:p>
    <w:p w14:paraId="7C41CA15" w14:textId="77777777" w:rsidR="00585D80" w:rsidRPr="004E0EF9" w:rsidRDefault="00585D80" w:rsidP="00585D80">
      <w:pPr>
        <w:overflowPunct w:val="0"/>
        <w:autoSpaceDE w:val="0"/>
        <w:autoSpaceDN w:val="0"/>
        <w:adjustRightInd w:val="0"/>
        <w:spacing w:after="0" w:line="240" w:lineRule="auto"/>
        <w:rPr>
          <w:rFonts w:ascii="Times New Roman" w:eastAsia="Times New Roman" w:hAnsi="Times New Roman" w:cs="Times New Roman"/>
          <w:lang w:eastAsia="da-DK"/>
        </w:rPr>
      </w:pPr>
    </w:p>
    <w:p w14:paraId="02F2907D" w14:textId="77777777" w:rsidR="00585D80" w:rsidRPr="004E0EF9" w:rsidRDefault="00585D80" w:rsidP="00585D80">
      <w:pPr>
        <w:pStyle w:val="Overskrift1"/>
      </w:pPr>
      <w:bookmarkStart w:id="39" w:name="_Toc515265940"/>
      <w:bookmarkStart w:id="40" w:name="_Toc529346242"/>
      <w:bookmarkStart w:id="41" w:name="_Toc386106715"/>
      <w:bookmarkStart w:id="42" w:name="_Toc386177708"/>
      <w:bookmarkStart w:id="43" w:name="_Toc386177754"/>
      <w:bookmarkStart w:id="44" w:name="_Toc390844279"/>
      <w:bookmarkStart w:id="45" w:name="_Toc196469475"/>
      <w:r w:rsidRPr="004E0EF9">
        <w:t>Tilsyn</w:t>
      </w:r>
      <w:bookmarkEnd w:id="39"/>
      <w:bookmarkEnd w:id="40"/>
      <w:bookmarkEnd w:id="41"/>
      <w:bookmarkEnd w:id="42"/>
      <w:bookmarkEnd w:id="43"/>
      <w:bookmarkEnd w:id="44"/>
      <w:bookmarkEnd w:id="45"/>
    </w:p>
    <w:p w14:paraId="2E9DC93A"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Furesø Kommune fører tilsyn med virksomheden.</w:t>
      </w:r>
    </w:p>
    <w:p w14:paraId="763D8A4A" w14:textId="77777777" w:rsidR="00585D80" w:rsidRPr="004E0EF9" w:rsidRDefault="00585D80" w:rsidP="00585D80">
      <w:pPr>
        <w:pStyle w:val="Overskrift1"/>
      </w:pPr>
      <w:bookmarkStart w:id="46" w:name="_Toc515265941"/>
      <w:bookmarkStart w:id="47" w:name="_Toc529346243"/>
      <w:bookmarkStart w:id="48" w:name="_Toc386106716"/>
      <w:bookmarkStart w:id="49" w:name="_Toc386177709"/>
      <w:bookmarkStart w:id="50" w:name="_Toc386177755"/>
      <w:bookmarkStart w:id="51" w:name="_Toc390844280"/>
      <w:bookmarkStart w:id="52" w:name="_Toc196469476"/>
      <w:r w:rsidRPr="004E0EF9">
        <w:lastRenderedPageBreak/>
        <w:t>Klage</w:t>
      </w:r>
      <w:bookmarkEnd w:id="46"/>
      <w:bookmarkEnd w:id="47"/>
      <w:bookmarkEnd w:id="48"/>
      <w:bookmarkEnd w:id="49"/>
      <w:bookmarkEnd w:id="50"/>
      <w:bookmarkEnd w:id="51"/>
      <w:bookmarkEnd w:id="52"/>
    </w:p>
    <w:p w14:paraId="31EF3005" w14:textId="26B7A228" w:rsidR="00585D80" w:rsidRPr="004E0711" w:rsidRDefault="00585D80" w:rsidP="00585D80">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Miljøgodkendelsen kan påklages til Miljø- og Fødevareklagenævnet inden 4 uger, regnet fra modta</w:t>
      </w:r>
      <w:r w:rsidRPr="005E545C">
        <w:rPr>
          <w:rFonts w:ascii="Times New Roman" w:eastAsia="Times New Roman" w:hAnsi="Times New Roman" w:cs="Times New Roman"/>
          <w:sz w:val="24"/>
          <w:szCs w:val="24"/>
          <w:lang w:eastAsia="da-DK"/>
        </w:rPr>
        <w:t xml:space="preserve">gelsen af denne afgørelse, dvs. senest den </w:t>
      </w:r>
      <w:r w:rsidR="000A5292" w:rsidRPr="005E545C">
        <w:rPr>
          <w:rFonts w:ascii="Times New Roman" w:eastAsia="Times New Roman" w:hAnsi="Times New Roman" w:cs="Times New Roman"/>
          <w:sz w:val="24"/>
          <w:szCs w:val="24"/>
          <w:lang w:eastAsia="da-DK"/>
        </w:rPr>
        <w:t>2</w:t>
      </w:r>
      <w:r w:rsidR="005E545C" w:rsidRPr="005E545C">
        <w:rPr>
          <w:rFonts w:ascii="Times New Roman" w:eastAsia="Times New Roman" w:hAnsi="Times New Roman" w:cs="Times New Roman"/>
          <w:sz w:val="24"/>
          <w:szCs w:val="24"/>
          <w:lang w:eastAsia="da-DK"/>
        </w:rPr>
        <w:t>7</w:t>
      </w:r>
      <w:r w:rsidRPr="005E545C">
        <w:rPr>
          <w:rFonts w:ascii="Times New Roman" w:eastAsia="Times New Roman" w:hAnsi="Times New Roman" w:cs="Times New Roman"/>
          <w:sz w:val="24"/>
          <w:szCs w:val="24"/>
          <w:lang w:eastAsia="da-DK"/>
        </w:rPr>
        <w:t>. maj 2025.</w:t>
      </w:r>
    </w:p>
    <w:p w14:paraId="40120276"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p>
    <w:p w14:paraId="0DF5501F"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Påklage af tilladelsen kan ske af adressaten for afgørelsen, enhver, som har en individuel, væsentlig interesse i sagen, sundhedsstyrelsen samt af visse interesseorganisationer.</w:t>
      </w:r>
    </w:p>
    <w:p w14:paraId="170F7447"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p>
    <w:p w14:paraId="46EC986A"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 xml:space="preserve">Du kan klage via klageportalen, som du finder via </w:t>
      </w:r>
      <w:hyperlink r:id="rId8" w:tgtFrame="_blank" w:history="1">
        <w:r w:rsidRPr="004E0711">
          <w:rPr>
            <w:rFonts w:ascii="Times New Roman" w:eastAsia="Times New Roman" w:hAnsi="Times New Roman" w:cs="Times New Roman"/>
            <w:sz w:val="24"/>
            <w:szCs w:val="24"/>
            <w:lang w:eastAsia="da-DK"/>
          </w:rPr>
          <w:t>borger.dk</w:t>
        </w:r>
      </w:hyperlink>
      <w:r w:rsidRPr="004E0711">
        <w:rPr>
          <w:rFonts w:ascii="Times New Roman" w:eastAsia="Times New Roman" w:hAnsi="Times New Roman" w:cs="Times New Roman"/>
          <w:sz w:val="24"/>
          <w:szCs w:val="24"/>
          <w:lang w:eastAsia="da-DK"/>
        </w:rPr>
        <w:t xml:space="preserve"> eller </w:t>
      </w:r>
      <w:hyperlink r:id="rId9" w:tgtFrame="_blank" w:history="1">
        <w:r w:rsidRPr="004E0711">
          <w:rPr>
            <w:rFonts w:ascii="Times New Roman" w:eastAsia="Times New Roman" w:hAnsi="Times New Roman" w:cs="Times New Roman"/>
            <w:sz w:val="24"/>
            <w:szCs w:val="24"/>
            <w:lang w:eastAsia="da-DK"/>
          </w:rPr>
          <w:t>virk.dk</w:t>
        </w:r>
      </w:hyperlink>
      <w:r w:rsidRPr="004E0711">
        <w:rPr>
          <w:rFonts w:ascii="Times New Roman" w:eastAsia="Times New Roman" w:hAnsi="Times New Roman" w:cs="Times New Roman"/>
          <w:sz w:val="24"/>
          <w:szCs w:val="24"/>
          <w:lang w:eastAsia="da-DK"/>
        </w:rPr>
        <w:t>. Du skal logge på klageportalen med Nem-ID. Det er en betingelse for Miljø- og Fødevareklagenævnets behandling af klagen, at der indbetales et gebyr. Vejledning om gebyrbetalingen kan findes på Miljø- og Fødevareklagenævnets hjemmeside.</w:t>
      </w:r>
    </w:p>
    <w:p w14:paraId="7DA0056D"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p>
    <w:p w14:paraId="7EFD2E84"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Denne afgørelse kan prøves ved domstolene inden 6 måneder fra den dato, hvor afgørelsen er meddelt eller – såfremt tilladelsen er påklaget – senest 6 måneder efter, at endelig afgørelse foreligger.</w:t>
      </w:r>
    </w:p>
    <w:p w14:paraId="51EE6AF9" w14:textId="77777777" w:rsidR="00585D80" w:rsidRPr="004E0EF9" w:rsidRDefault="00585D80" w:rsidP="00585D80">
      <w:pPr>
        <w:spacing w:after="0" w:line="240" w:lineRule="auto"/>
        <w:rPr>
          <w:rFonts w:ascii="Times New Roman" w:eastAsia="Times New Roman" w:hAnsi="Times New Roman" w:cs="Times New Roman"/>
          <w:szCs w:val="20"/>
          <w:lang w:eastAsia="da-DK"/>
        </w:rPr>
      </w:pPr>
    </w:p>
    <w:p w14:paraId="428AB763" w14:textId="77777777" w:rsidR="00585D80" w:rsidRPr="004E0EF9" w:rsidRDefault="00585D80" w:rsidP="00585D80">
      <w:pPr>
        <w:spacing w:after="0" w:line="240" w:lineRule="auto"/>
        <w:rPr>
          <w:rFonts w:ascii="Times New Roman" w:eastAsia="Times New Roman" w:hAnsi="Times New Roman" w:cs="Times New Roman"/>
          <w:szCs w:val="20"/>
          <w:lang w:eastAsia="da-DK"/>
        </w:rPr>
      </w:pPr>
    </w:p>
    <w:p w14:paraId="5EAA1E24" w14:textId="77777777" w:rsidR="00585D80" w:rsidRPr="004E0EF9" w:rsidRDefault="00585D80" w:rsidP="00585D80">
      <w:pPr>
        <w:spacing w:after="0" w:line="240" w:lineRule="auto"/>
        <w:rPr>
          <w:rFonts w:ascii="Times New Roman" w:eastAsia="Times New Roman" w:hAnsi="Times New Roman" w:cs="Times New Roman"/>
          <w:szCs w:val="20"/>
          <w:lang w:eastAsia="da-DK"/>
        </w:rPr>
      </w:pPr>
    </w:p>
    <w:p w14:paraId="3F53285D" w14:textId="77777777" w:rsidR="00585D80" w:rsidRPr="004E0EF9" w:rsidRDefault="00585D80" w:rsidP="00585D80">
      <w:pPr>
        <w:spacing w:after="0" w:line="240" w:lineRule="auto"/>
        <w:rPr>
          <w:rFonts w:ascii="Times New Roman" w:eastAsia="Times New Roman" w:hAnsi="Times New Roman" w:cs="Times New Roman"/>
          <w:szCs w:val="20"/>
          <w:lang w:eastAsia="da-DK"/>
        </w:rPr>
      </w:pPr>
    </w:p>
    <w:p w14:paraId="74405717"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bookmarkStart w:id="53" w:name="_Toc386106718"/>
      <w:r w:rsidRPr="004E0711">
        <w:rPr>
          <w:rFonts w:ascii="Times New Roman" w:eastAsia="Times New Roman" w:hAnsi="Times New Roman" w:cs="Times New Roman"/>
          <w:sz w:val="24"/>
          <w:szCs w:val="24"/>
          <w:lang w:eastAsia="da-DK"/>
        </w:rPr>
        <w:t>Helle Bank</w:t>
      </w:r>
      <w:r w:rsidRPr="004E0711">
        <w:rPr>
          <w:rFonts w:ascii="Times New Roman" w:eastAsia="Times New Roman" w:hAnsi="Times New Roman" w:cs="Times New Roman"/>
          <w:sz w:val="24"/>
          <w:szCs w:val="24"/>
          <w:lang w:eastAsia="da-DK"/>
        </w:rPr>
        <w:tab/>
      </w:r>
      <w:r w:rsidRPr="004E0711">
        <w:rPr>
          <w:rFonts w:ascii="Times New Roman" w:eastAsia="Times New Roman" w:hAnsi="Times New Roman" w:cs="Times New Roman"/>
          <w:sz w:val="24"/>
          <w:szCs w:val="24"/>
          <w:lang w:eastAsia="da-DK"/>
        </w:rPr>
        <w:tab/>
      </w:r>
      <w:r w:rsidRPr="004E0711">
        <w:rPr>
          <w:rFonts w:ascii="Times New Roman" w:eastAsia="Times New Roman" w:hAnsi="Times New Roman" w:cs="Times New Roman"/>
          <w:sz w:val="24"/>
          <w:szCs w:val="24"/>
          <w:lang w:eastAsia="da-DK"/>
        </w:rPr>
        <w:tab/>
        <w:t>Tom Clark</w:t>
      </w:r>
      <w:r w:rsidRPr="004E0711">
        <w:rPr>
          <w:rFonts w:ascii="Times New Roman" w:eastAsia="Times New Roman" w:hAnsi="Times New Roman" w:cs="Times New Roman"/>
          <w:sz w:val="24"/>
          <w:szCs w:val="24"/>
          <w:lang w:eastAsia="da-DK"/>
        </w:rPr>
        <w:tab/>
      </w:r>
    </w:p>
    <w:p w14:paraId="635A0F5B" w14:textId="77777777" w:rsidR="00585D80" w:rsidRPr="004E0711" w:rsidRDefault="00585D80" w:rsidP="00585D80">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Natur- og Miljøchef</w:t>
      </w:r>
      <w:r w:rsidRPr="004E0711">
        <w:rPr>
          <w:rFonts w:ascii="Times New Roman" w:eastAsia="Times New Roman" w:hAnsi="Times New Roman" w:cs="Times New Roman"/>
          <w:sz w:val="24"/>
          <w:szCs w:val="24"/>
          <w:lang w:eastAsia="da-DK"/>
        </w:rPr>
        <w:tab/>
      </w:r>
      <w:r w:rsidRPr="004E0711">
        <w:rPr>
          <w:rFonts w:ascii="Times New Roman" w:eastAsia="Times New Roman" w:hAnsi="Times New Roman" w:cs="Times New Roman"/>
          <w:sz w:val="24"/>
          <w:szCs w:val="24"/>
          <w:lang w:eastAsia="da-DK"/>
        </w:rPr>
        <w:tab/>
        <w:t>Miljømedarbejder</w:t>
      </w:r>
      <w:r w:rsidRPr="004E0711">
        <w:rPr>
          <w:rFonts w:ascii="Times New Roman" w:eastAsia="Times New Roman" w:hAnsi="Times New Roman" w:cs="Times New Roman"/>
          <w:sz w:val="24"/>
          <w:szCs w:val="24"/>
          <w:lang w:eastAsia="da-DK"/>
        </w:rPr>
        <w:br w:type="page"/>
      </w:r>
    </w:p>
    <w:p w14:paraId="110BF598" w14:textId="77777777" w:rsidR="00585D80" w:rsidRPr="004E0EF9" w:rsidRDefault="00585D80" w:rsidP="00585D80">
      <w:pPr>
        <w:pStyle w:val="Overskrift1"/>
      </w:pPr>
      <w:bookmarkStart w:id="54" w:name="_Toc386106717"/>
      <w:bookmarkStart w:id="55" w:name="_Toc386177710"/>
      <w:bookmarkStart w:id="56" w:name="_Toc386177756"/>
      <w:bookmarkStart w:id="57" w:name="_Toc390844281"/>
      <w:bookmarkStart w:id="58" w:name="_Toc196469477"/>
      <w:r w:rsidRPr="004E0EF9">
        <w:lastRenderedPageBreak/>
        <w:t>MILJØTEKNISK BESKRIVELSE</w:t>
      </w:r>
      <w:bookmarkEnd w:id="54"/>
      <w:bookmarkEnd w:id="55"/>
      <w:bookmarkEnd w:id="56"/>
      <w:bookmarkEnd w:id="57"/>
      <w:bookmarkEnd w:id="58"/>
    </w:p>
    <w:p w14:paraId="12D99267" w14:textId="77777777" w:rsidR="00585D80" w:rsidRPr="004E0EF9" w:rsidRDefault="00585D80" w:rsidP="00585D80">
      <w:pPr>
        <w:pStyle w:val="Overskrift2"/>
      </w:pPr>
      <w:bookmarkStart w:id="59" w:name="_Toc529008589"/>
      <w:bookmarkStart w:id="60" w:name="_Toc529008609"/>
      <w:bookmarkStart w:id="61" w:name="_Toc515265906"/>
      <w:bookmarkStart w:id="62" w:name="_Toc529346191"/>
      <w:bookmarkStart w:id="63" w:name="_Toc386106719"/>
      <w:bookmarkStart w:id="64" w:name="_Toc386177711"/>
      <w:bookmarkStart w:id="65" w:name="_Toc386177757"/>
      <w:bookmarkStart w:id="66" w:name="_Toc390844282"/>
      <w:bookmarkStart w:id="67" w:name="_Toc196469478"/>
      <w:bookmarkEnd w:id="53"/>
      <w:bookmarkEnd w:id="59"/>
      <w:bookmarkEnd w:id="60"/>
      <w:r w:rsidRPr="004E0EF9">
        <w:t>Oplysninger om ansøger og ejerforhold</w:t>
      </w:r>
      <w:bookmarkEnd w:id="61"/>
      <w:bookmarkEnd w:id="62"/>
      <w:bookmarkEnd w:id="63"/>
      <w:bookmarkEnd w:id="64"/>
      <w:bookmarkEnd w:id="65"/>
      <w:bookmarkEnd w:id="66"/>
      <w:bookmarkEnd w:id="67"/>
    </w:p>
    <w:p w14:paraId="3FD22627" w14:textId="77777777" w:rsidR="00585D80" w:rsidRDefault="00585D80" w:rsidP="00585D80">
      <w:pPr>
        <w:spacing w:after="0" w:line="240" w:lineRule="auto"/>
        <w:rPr>
          <w:rFonts w:ascii="Times New Roman" w:eastAsia="Times New Roman" w:hAnsi="Times New Roman" w:cs="Times New Roman"/>
          <w:szCs w:val="20"/>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7"/>
        <w:gridCol w:w="6991"/>
      </w:tblGrid>
      <w:tr w:rsidR="00585D80" w:rsidRPr="004E0711" w14:paraId="5C45D1E6" w14:textId="77777777" w:rsidTr="007B2A64">
        <w:tc>
          <w:tcPr>
            <w:tcW w:w="0" w:type="auto"/>
          </w:tcPr>
          <w:p w14:paraId="7C0E6A80"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Virksomhedens navn</w:t>
            </w:r>
          </w:p>
        </w:tc>
        <w:tc>
          <w:tcPr>
            <w:tcW w:w="0" w:type="auto"/>
          </w:tcPr>
          <w:p w14:paraId="5018A384"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Vestforbrænding</w:t>
            </w:r>
          </w:p>
        </w:tc>
      </w:tr>
      <w:tr w:rsidR="00585D80" w:rsidRPr="004E0711" w14:paraId="38CD3CFC" w14:textId="77777777" w:rsidTr="007B2A64">
        <w:tc>
          <w:tcPr>
            <w:tcW w:w="0" w:type="auto"/>
          </w:tcPr>
          <w:p w14:paraId="7D924150"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Virksomhedens beliggenhed</w:t>
            </w:r>
          </w:p>
        </w:tc>
        <w:tc>
          <w:tcPr>
            <w:tcW w:w="0" w:type="auto"/>
          </w:tcPr>
          <w:p w14:paraId="6EE09551"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Matr. nr. 14fu Kirke Værløse By, Værløse</w:t>
            </w:r>
          </w:p>
        </w:tc>
      </w:tr>
      <w:tr w:rsidR="00585D80" w:rsidRPr="004E0711" w14:paraId="0A5ECFF5" w14:textId="77777777" w:rsidTr="007B2A64">
        <w:tc>
          <w:tcPr>
            <w:tcW w:w="0" w:type="auto"/>
          </w:tcPr>
          <w:p w14:paraId="34A9736D" w14:textId="77777777" w:rsidR="00585D80" w:rsidRPr="004E0711" w:rsidRDefault="00585D80" w:rsidP="007B2A64">
            <w:pPr>
              <w:tabs>
                <w:tab w:val="left" w:pos="567"/>
                <w:tab w:val="left" w:pos="2552"/>
                <w:tab w:val="left" w:pos="7655"/>
              </w:tabs>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Tlf. nr.</w:t>
            </w:r>
            <w:r w:rsidRPr="004E0711">
              <w:rPr>
                <w:rFonts w:ascii="Times New Roman" w:eastAsia="Times New Roman" w:hAnsi="Times New Roman" w:cs="Times New Roman"/>
                <w:sz w:val="24"/>
                <w:szCs w:val="24"/>
                <w:lang w:eastAsia="da-DK"/>
              </w:rPr>
              <w:tab/>
              <w:t xml:space="preserve"> </w:t>
            </w:r>
          </w:p>
        </w:tc>
        <w:tc>
          <w:tcPr>
            <w:tcW w:w="0" w:type="auto"/>
          </w:tcPr>
          <w:p w14:paraId="63BDFB4E" w14:textId="77777777" w:rsidR="00585D80" w:rsidRPr="004E0711" w:rsidRDefault="00585D80" w:rsidP="007B2A64">
            <w:pPr>
              <w:autoSpaceDE w:val="0"/>
              <w:autoSpaceDN w:val="0"/>
              <w:adjustRightInd w:val="0"/>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4485 7000</w:t>
            </w:r>
          </w:p>
        </w:tc>
      </w:tr>
      <w:tr w:rsidR="00585D80" w:rsidRPr="004E0711" w14:paraId="31683F32" w14:textId="77777777" w:rsidTr="007B2A64">
        <w:tc>
          <w:tcPr>
            <w:tcW w:w="0" w:type="auto"/>
          </w:tcPr>
          <w:p w14:paraId="725C9DB4"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E-mail</w:t>
            </w:r>
          </w:p>
        </w:tc>
        <w:tc>
          <w:tcPr>
            <w:tcW w:w="0" w:type="auto"/>
          </w:tcPr>
          <w:p w14:paraId="661AE8F7"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hyperlink r:id="rId10" w:history="1">
              <w:r w:rsidRPr="004E0711">
                <w:rPr>
                  <w:rStyle w:val="Hyperlink"/>
                  <w:sz w:val="24"/>
                  <w:szCs w:val="24"/>
                </w:rPr>
                <w:t>vestfor@vestfor.dk</w:t>
              </w:r>
            </w:hyperlink>
          </w:p>
        </w:tc>
      </w:tr>
      <w:tr w:rsidR="00585D80" w:rsidRPr="004E0711" w14:paraId="61D92CCC" w14:textId="77777777" w:rsidTr="007B2A64">
        <w:tc>
          <w:tcPr>
            <w:tcW w:w="0" w:type="auto"/>
          </w:tcPr>
          <w:p w14:paraId="074D377C"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Kontaktpersoner</w:t>
            </w:r>
          </w:p>
        </w:tc>
        <w:tc>
          <w:tcPr>
            <w:tcW w:w="0" w:type="auto"/>
          </w:tcPr>
          <w:p w14:paraId="38564D1D" w14:textId="7479EFE8" w:rsidR="00585D80" w:rsidRPr="004E0711" w:rsidRDefault="002E146E" w:rsidP="007B2A64">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Torsten Holmboe</w:t>
            </w:r>
            <w:r w:rsidR="00585D80" w:rsidRPr="004E0711">
              <w:rPr>
                <w:rFonts w:ascii="Times New Roman" w:eastAsia="Times New Roman" w:hAnsi="Times New Roman" w:cs="Times New Roman"/>
                <w:sz w:val="24"/>
                <w:szCs w:val="24"/>
                <w:lang w:eastAsia="da-DK"/>
              </w:rPr>
              <w:t xml:space="preserve">, COWI A/S, </w:t>
            </w:r>
            <w:r w:rsidRPr="002E146E">
              <w:rPr>
                <w:rFonts w:ascii="Times New Roman" w:eastAsia="Times New Roman" w:hAnsi="Times New Roman" w:cs="Times New Roman"/>
                <w:sz w:val="24"/>
                <w:szCs w:val="24"/>
                <w:lang w:val="en-US" w:eastAsia="da-DK"/>
              </w:rPr>
              <w:t>tlf</w:t>
            </w:r>
            <w:r w:rsidR="005E545C">
              <w:rPr>
                <w:rFonts w:ascii="Times New Roman" w:eastAsia="Times New Roman" w:hAnsi="Times New Roman" w:cs="Times New Roman"/>
                <w:sz w:val="24"/>
                <w:szCs w:val="24"/>
                <w:lang w:val="en-US" w:eastAsia="da-DK"/>
              </w:rPr>
              <w:t>.</w:t>
            </w:r>
            <w:r w:rsidRPr="002E146E">
              <w:rPr>
                <w:rFonts w:ascii="Times New Roman" w:eastAsia="Times New Roman" w:hAnsi="Times New Roman" w:cs="Times New Roman"/>
                <w:sz w:val="24"/>
                <w:szCs w:val="24"/>
                <w:lang w:val="en-US" w:eastAsia="da-DK"/>
              </w:rPr>
              <w:t xml:space="preserve"> 5640</w:t>
            </w:r>
            <w:r>
              <w:rPr>
                <w:rFonts w:ascii="Times New Roman" w:eastAsia="Times New Roman" w:hAnsi="Times New Roman" w:cs="Times New Roman"/>
                <w:sz w:val="24"/>
                <w:szCs w:val="24"/>
                <w:lang w:val="en-US" w:eastAsia="da-DK"/>
              </w:rPr>
              <w:t xml:space="preserve"> </w:t>
            </w:r>
            <w:r w:rsidRPr="002E146E">
              <w:rPr>
                <w:rFonts w:ascii="Times New Roman" w:eastAsia="Times New Roman" w:hAnsi="Times New Roman" w:cs="Times New Roman"/>
                <w:sz w:val="24"/>
                <w:szCs w:val="24"/>
                <w:lang w:val="en-US" w:eastAsia="da-DK"/>
              </w:rPr>
              <w:t>6884 mobilnr</w:t>
            </w:r>
            <w:r w:rsidR="005E545C">
              <w:rPr>
                <w:rFonts w:ascii="Times New Roman" w:eastAsia="Times New Roman" w:hAnsi="Times New Roman" w:cs="Times New Roman"/>
                <w:sz w:val="24"/>
                <w:szCs w:val="24"/>
                <w:lang w:val="en-US" w:eastAsia="da-DK"/>
              </w:rPr>
              <w:t>.</w:t>
            </w:r>
            <w:r w:rsidRPr="002E146E">
              <w:rPr>
                <w:rFonts w:ascii="Times New Roman" w:eastAsia="Times New Roman" w:hAnsi="Times New Roman" w:cs="Times New Roman"/>
                <w:sz w:val="24"/>
                <w:szCs w:val="24"/>
                <w:lang w:val="en-US" w:eastAsia="da-DK"/>
              </w:rPr>
              <w:t xml:space="preserve">  2993</w:t>
            </w:r>
            <w:r>
              <w:rPr>
                <w:rFonts w:ascii="Times New Roman" w:eastAsia="Times New Roman" w:hAnsi="Times New Roman" w:cs="Times New Roman"/>
                <w:sz w:val="24"/>
                <w:szCs w:val="24"/>
                <w:lang w:val="en-US" w:eastAsia="da-DK"/>
              </w:rPr>
              <w:t xml:space="preserve"> </w:t>
            </w:r>
            <w:r w:rsidRPr="002E146E">
              <w:rPr>
                <w:rFonts w:ascii="Times New Roman" w:eastAsia="Times New Roman" w:hAnsi="Times New Roman" w:cs="Times New Roman"/>
                <w:sz w:val="24"/>
                <w:szCs w:val="24"/>
                <w:lang w:val="en-US" w:eastAsia="da-DK"/>
              </w:rPr>
              <w:t>6884</w:t>
            </w:r>
            <w:r w:rsidR="00585D80" w:rsidRPr="004E0711">
              <w:rPr>
                <w:rFonts w:ascii="Times New Roman" w:eastAsia="Times New Roman" w:hAnsi="Times New Roman" w:cs="Times New Roman"/>
                <w:sz w:val="24"/>
                <w:szCs w:val="24"/>
                <w:lang w:eastAsia="da-DK"/>
              </w:rPr>
              <w:t xml:space="preserve">, E-mail </w:t>
            </w:r>
            <w:hyperlink r:id="rId11" w:history="1">
              <w:r w:rsidRPr="00D95CF1">
                <w:rPr>
                  <w:rStyle w:val="Hyperlink"/>
                  <w:sz w:val="24"/>
                  <w:szCs w:val="24"/>
                </w:rPr>
                <w:t>tohm@cowi.com</w:t>
              </w:r>
            </w:hyperlink>
          </w:p>
        </w:tc>
      </w:tr>
      <w:tr w:rsidR="00585D80" w:rsidRPr="004E0711" w14:paraId="68180853" w14:textId="77777777" w:rsidTr="007B2A64">
        <w:tc>
          <w:tcPr>
            <w:tcW w:w="0" w:type="auto"/>
          </w:tcPr>
          <w:p w14:paraId="63987116"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CVR-nr.</w:t>
            </w:r>
          </w:p>
        </w:tc>
        <w:tc>
          <w:tcPr>
            <w:tcW w:w="0" w:type="auto"/>
          </w:tcPr>
          <w:p w14:paraId="6A37572B"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10 86 61 11</w:t>
            </w:r>
          </w:p>
        </w:tc>
      </w:tr>
      <w:tr w:rsidR="00585D80" w:rsidRPr="004E0711" w14:paraId="58B087A1" w14:textId="77777777" w:rsidTr="007B2A64">
        <w:tc>
          <w:tcPr>
            <w:tcW w:w="0" w:type="auto"/>
          </w:tcPr>
          <w:p w14:paraId="7D045415" w14:textId="77777777" w:rsidR="00585D80" w:rsidRPr="004E0711" w:rsidRDefault="00585D80" w:rsidP="007B2A64">
            <w:pPr>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Ejer af ejendommen</w:t>
            </w:r>
          </w:p>
        </w:tc>
        <w:tc>
          <w:tcPr>
            <w:tcW w:w="0" w:type="auto"/>
          </w:tcPr>
          <w:p w14:paraId="2A1A941B" w14:textId="77777777" w:rsidR="00585D80" w:rsidRPr="004E0711" w:rsidRDefault="00585D80" w:rsidP="007B2A64">
            <w:pPr>
              <w:tabs>
                <w:tab w:val="left" w:pos="2552"/>
              </w:tabs>
              <w:spacing w:after="0" w:line="240" w:lineRule="auto"/>
              <w:rPr>
                <w:rFonts w:ascii="Times New Roman" w:eastAsia="Times New Roman" w:hAnsi="Times New Roman" w:cs="Times New Roman"/>
                <w:sz w:val="24"/>
                <w:szCs w:val="24"/>
                <w:lang w:eastAsia="da-DK"/>
              </w:rPr>
            </w:pPr>
            <w:r w:rsidRPr="004E0711">
              <w:rPr>
                <w:rFonts w:ascii="Times New Roman" w:eastAsia="Times New Roman" w:hAnsi="Times New Roman" w:cs="Times New Roman"/>
                <w:sz w:val="24"/>
                <w:szCs w:val="24"/>
                <w:lang w:eastAsia="da-DK"/>
              </w:rPr>
              <w:t>Furesø Kommune</w:t>
            </w:r>
          </w:p>
        </w:tc>
      </w:tr>
    </w:tbl>
    <w:p w14:paraId="075011B2" w14:textId="0CF852F4" w:rsidR="00585D80" w:rsidRPr="004E0711" w:rsidRDefault="00585D80" w:rsidP="00585D80">
      <w:pPr>
        <w:pStyle w:val="Billedtekst"/>
        <w:rPr>
          <w:rFonts w:ascii="Times New Roman" w:hAnsi="Times New Roman" w:cs="Times New Roman"/>
          <w:color w:val="auto"/>
          <w:sz w:val="22"/>
          <w:szCs w:val="22"/>
        </w:rPr>
      </w:pPr>
      <w:bookmarkStart w:id="68" w:name="_Toc529008590"/>
      <w:bookmarkStart w:id="69" w:name="_Toc529008610"/>
      <w:bookmarkStart w:id="70" w:name="_Toc515265907"/>
      <w:bookmarkStart w:id="71" w:name="_Toc529346192"/>
      <w:bookmarkStart w:id="72" w:name="_Toc386106720"/>
      <w:bookmarkEnd w:id="68"/>
      <w:bookmarkEnd w:id="69"/>
      <w:r w:rsidRPr="006E7249">
        <w:rPr>
          <w:sz w:val="22"/>
          <w:szCs w:val="22"/>
        </w:rPr>
        <w:t xml:space="preserve">Tabel </w:t>
      </w:r>
      <w:r w:rsidR="006E7249">
        <w:rPr>
          <w:sz w:val="22"/>
          <w:szCs w:val="22"/>
        </w:rPr>
        <w:t>2</w:t>
      </w:r>
      <w:bookmarkStart w:id="73" w:name="_Toc386177712"/>
      <w:bookmarkStart w:id="74" w:name="_Toc386177758"/>
      <w:bookmarkStart w:id="75" w:name="_Toc390844283"/>
    </w:p>
    <w:p w14:paraId="25C383DA" w14:textId="77777777" w:rsidR="00585D80" w:rsidRPr="004E0711" w:rsidRDefault="00585D80" w:rsidP="00585D80">
      <w:pPr>
        <w:pStyle w:val="Default"/>
        <w:rPr>
          <w:rFonts w:ascii="Times New Roman" w:hAnsi="Times New Roman" w:cs="Times New Roman"/>
          <w:color w:val="auto"/>
        </w:rPr>
      </w:pPr>
      <w:r w:rsidRPr="004E0711">
        <w:rPr>
          <w:rFonts w:ascii="Times New Roman" w:hAnsi="Times New Roman" w:cs="Times New Roman"/>
          <w:color w:val="auto"/>
        </w:rPr>
        <w:t>Aktiviteterne på matr. nr. 14fu Kirke Værløse By er af Furesø Kommune vurderet at høre under</w:t>
      </w:r>
      <w:r>
        <w:rPr>
          <w:rFonts w:ascii="Times New Roman" w:hAnsi="Times New Roman" w:cs="Times New Roman"/>
          <w:color w:val="auto"/>
        </w:rPr>
        <w:t xml:space="preserve"> g</w:t>
      </w:r>
      <w:r w:rsidRPr="004E0711">
        <w:rPr>
          <w:rFonts w:ascii="Times New Roman" w:hAnsi="Times New Roman" w:cs="Times New Roman"/>
          <w:color w:val="auto"/>
        </w:rPr>
        <w:t>odkendelsesbekendtgørelsen</w:t>
      </w:r>
      <w:r>
        <w:rPr>
          <w:rFonts w:ascii="Times New Roman" w:hAnsi="Times New Roman" w:cs="Times New Roman"/>
          <w:color w:val="auto"/>
        </w:rPr>
        <w:t>s</w:t>
      </w:r>
      <w:r>
        <w:rPr>
          <w:rStyle w:val="Fodnotehenvisning"/>
          <w:rFonts w:ascii="Times New Roman" w:hAnsi="Times New Roman" w:cs="Times New Roman"/>
          <w:color w:val="auto"/>
        </w:rPr>
        <w:footnoteReference w:id="2"/>
      </w:r>
      <w:r w:rsidRPr="004E0711">
        <w:rPr>
          <w:rFonts w:ascii="Times New Roman" w:hAnsi="Times New Roman" w:cs="Times New Roman"/>
          <w:color w:val="auto"/>
        </w:rPr>
        <w:t xml:space="preserve"> </w:t>
      </w:r>
      <w:r>
        <w:rPr>
          <w:rFonts w:ascii="Times New Roman" w:hAnsi="Times New Roman" w:cs="Times New Roman"/>
          <w:color w:val="auto"/>
        </w:rPr>
        <w:t>b</w:t>
      </w:r>
      <w:r w:rsidRPr="004E0711">
        <w:rPr>
          <w:rFonts w:ascii="Times New Roman" w:hAnsi="Times New Roman" w:cs="Times New Roman"/>
          <w:color w:val="auto"/>
        </w:rPr>
        <w:t xml:space="preserve">ilag 2, punkt K 212: </w:t>
      </w:r>
    </w:p>
    <w:p w14:paraId="58A5FFC9" w14:textId="77777777" w:rsidR="00585D80" w:rsidRPr="004E0711" w:rsidRDefault="00585D80" w:rsidP="00585D80">
      <w:pPr>
        <w:pStyle w:val="Default"/>
        <w:rPr>
          <w:rFonts w:ascii="Times New Roman" w:hAnsi="Times New Roman" w:cs="Times New Roman"/>
          <w:color w:val="auto"/>
        </w:rPr>
      </w:pPr>
    </w:p>
    <w:p w14:paraId="7352A7B2" w14:textId="77777777" w:rsidR="00585D80" w:rsidRPr="004E0711" w:rsidRDefault="00585D80" w:rsidP="00585D80">
      <w:pPr>
        <w:pStyle w:val="Default"/>
        <w:rPr>
          <w:rFonts w:ascii="Times New Roman" w:hAnsi="Times New Roman" w:cs="Times New Roman"/>
          <w:color w:val="auto"/>
        </w:rPr>
      </w:pPr>
      <w:r w:rsidRPr="004E0711">
        <w:rPr>
          <w:rFonts w:ascii="Times New Roman" w:hAnsi="Times New Roman" w:cs="Times New Roman"/>
          <w:color w:val="auto"/>
        </w:rPr>
        <w:t>”</w:t>
      </w:r>
      <w:r w:rsidRPr="004E0711">
        <w:rPr>
          <w:rFonts w:ascii="Times New Roman" w:hAnsi="Times New Roman" w:cs="Times New Roman"/>
          <w:i/>
          <w:iCs/>
          <w:color w:val="auto"/>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4E0711">
        <w:rPr>
          <w:rFonts w:ascii="Times New Roman" w:hAnsi="Times New Roman" w:cs="Times New Roman"/>
          <w:i/>
          <w:iCs/>
          <w:color w:val="auto"/>
          <w:vertAlign w:val="superscript"/>
        </w:rPr>
        <w:t>3</w:t>
      </w:r>
      <w:r w:rsidRPr="004E0711">
        <w:rPr>
          <w:rFonts w:ascii="Times New Roman" w:hAnsi="Times New Roman" w:cs="Times New Roman"/>
          <w:i/>
          <w:iCs/>
          <w:color w:val="auto"/>
        </w:rPr>
        <w:t>, bortset fra anlæg omfattet af listepunkt 5.5 på bilag 1 eller listepunkt K 211.</w:t>
      </w:r>
      <w:r w:rsidRPr="004E0711">
        <w:rPr>
          <w:rFonts w:ascii="Times New Roman" w:hAnsi="Times New Roman" w:cs="Times New Roman"/>
          <w:color w:val="auto"/>
        </w:rPr>
        <w:t>”</w:t>
      </w:r>
    </w:p>
    <w:p w14:paraId="44F84429" w14:textId="77777777" w:rsidR="00585D80" w:rsidRPr="004E0711" w:rsidRDefault="00585D80" w:rsidP="00585D80">
      <w:pPr>
        <w:pStyle w:val="Default"/>
        <w:rPr>
          <w:rFonts w:ascii="Times New Roman" w:hAnsi="Times New Roman" w:cs="Times New Roman"/>
          <w:color w:val="auto"/>
        </w:rPr>
      </w:pPr>
    </w:p>
    <w:p w14:paraId="035BB356" w14:textId="1D799127" w:rsidR="00585D80" w:rsidRPr="004E0711" w:rsidRDefault="00585D80" w:rsidP="00585D80">
      <w:pPr>
        <w:pStyle w:val="Default"/>
        <w:rPr>
          <w:rFonts w:ascii="Times New Roman" w:hAnsi="Times New Roman" w:cs="Times New Roman"/>
          <w:color w:val="auto"/>
        </w:rPr>
      </w:pPr>
      <w:r w:rsidRPr="004E0711">
        <w:rPr>
          <w:rFonts w:ascii="Times New Roman" w:hAnsi="Times New Roman" w:cs="Times New Roman"/>
          <w:color w:val="auto"/>
        </w:rPr>
        <w:t xml:space="preserve">COWI har ansøgt på vegne af Vestforbrænding om miljøgodkendelse til midlertidig anvendelse af matr. nr. 14fu, Kirke Værløse By til </w:t>
      </w:r>
      <w:r w:rsidRPr="004E0711">
        <w:rPr>
          <w:rFonts w:ascii="Times New Roman" w:hAnsi="Times New Roman" w:cs="Times New Roman"/>
        </w:rPr>
        <w:t>en midlertidig plads til materiel/parkeringspladser, kontor- og mandskabsskure, containerplads og materialelager samt mellemlager af midlertidige jordmiler i forbindelse med udvidelsen af fjernvarmenettet i Furesø Kommune.</w:t>
      </w:r>
      <w:r w:rsidRPr="004E0711">
        <w:rPr>
          <w:rFonts w:ascii="Times New Roman" w:hAnsi="Times New Roman" w:cs="Times New Roman"/>
          <w:color w:val="auto"/>
        </w:rPr>
        <w:t xml:space="preserve"> Den midlertidige anvendelse ønskes fra d</w:t>
      </w:r>
      <w:r w:rsidR="000A58FE">
        <w:rPr>
          <w:rFonts w:ascii="Times New Roman" w:hAnsi="Times New Roman" w:cs="Times New Roman"/>
          <w:color w:val="auto"/>
        </w:rPr>
        <w:t>en</w:t>
      </w:r>
      <w:r w:rsidRPr="004E0711">
        <w:rPr>
          <w:rFonts w:ascii="Times New Roman" w:hAnsi="Times New Roman" w:cs="Times New Roman"/>
          <w:color w:val="auto"/>
        </w:rPr>
        <w:t xml:space="preserve"> </w:t>
      </w:r>
      <w:r w:rsidRPr="000A5292">
        <w:rPr>
          <w:rFonts w:ascii="Times New Roman" w:hAnsi="Times New Roman" w:cs="Times New Roman"/>
          <w:color w:val="auto"/>
        </w:rPr>
        <w:t xml:space="preserve">1. maj 2025 og frem til 1. </w:t>
      </w:r>
      <w:r w:rsidR="000A58FE" w:rsidRPr="000A5292">
        <w:rPr>
          <w:rFonts w:ascii="Times New Roman" w:hAnsi="Times New Roman" w:cs="Times New Roman"/>
          <w:color w:val="auto"/>
        </w:rPr>
        <w:t>januar</w:t>
      </w:r>
      <w:r w:rsidRPr="000A5292">
        <w:rPr>
          <w:rFonts w:ascii="Times New Roman" w:hAnsi="Times New Roman" w:cs="Times New Roman"/>
          <w:color w:val="auto"/>
        </w:rPr>
        <w:t xml:space="preserve"> 202</w:t>
      </w:r>
      <w:r w:rsidR="000A58FE" w:rsidRPr="000A5292">
        <w:rPr>
          <w:rFonts w:ascii="Times New Roman" w:hAnsi="Times New Roman" w:cs="Times New Roman"/>
          <w:color w:val="auto"/>
        </w:rPr>
        <w:t>8</w:t>
      </w:r>
      <w:r w:rsidRPr="000A5292">
        <w:rPr>
          <w:rFonts w:ascii="Times New Roman" w:hAnsi="Times New Roman" w:cs="Times New Roman"/>
          <w:color w:val="auto"/>
        </w:rPr>
        <w:t>.</w:t>
      </w:r>
    </w:p>
    <w:p w14:paraId="6FFBA6EE" w14:textId="77777777" w:rsidR="00585D80" w:rsidRPr="004E0711" w:rsidRDefault="00585D80" w:rsidP="00585D80">
      <w:pPr>
        <w:pStyle w:val="Default"/>
        <w:rPr>
          <w:rFonts w:ascii="Times New Roman" w:hAnsi="Times New Roman" w:cs="Times New Roman"/>
          <w:color w:val="auto"/>
        </w:rPr>
      </w:pPr>
    </w:p>
    <w:p w14:paraId="243FFD9C" w14:textId="77777777" w:rsidR="00585D80" w:rsidRPr="004E0711" w:rsidRDefault="00585D80" w:rsidP="00585D80">
      <w:pPr>
        <w:pStyle w:val="Default"/>
        <w:rPr>
          <w:rFonts w:ascii="Times New Roman" w:hAnsi="Times New Roman" w:cs="Times New Roman"/>
          <w:color w:val="auto"/>
        </w:rPr>
      </w:pPr>
      <w:r w:rsidRPr="004E0711">
        <w:rPr>
          <w:rFonts w:ascii="Times New Roman" w:hAnsi="Times New Roman" w:cs="Times New Roman"/>
          <w:color w:val="auto"/>
        </w:rPr>
        <w:t xml:space="preserve">Vestforbrænding har indgået en aftale med Furesø Kommune om leje af arealerne. </w:t>
      </w:r>
    </w:p>
    <w:p w14:paraId="45F11AF8" w14:textId="77777777" w:rsidR="00585D80" w:rsidRPr="004E0EF9" w:rsidRDefault="00585D80" w:rsidP="00585D80">
      <w:pPr>
        <w:pStyle w:val="Default"/>
        <w:rPr>
          <w:rFonts w:ascii="Times New Roman" w:hAnsi="Times New Roman" w:cs="Times New Roman"/>
          <w:color w:val="auto"/>
          <w:sz w:val="22"/>
          <w:szCs w:val="22"/>
        </w:rPr>
      </w:pPr>
    </w:p>
    <w:p w14:paraId="4DA47901" w14:textId="77777777" w:rsidR="00585D80" w:rsidRDefault="00585D80" w:rsidP="00585D80">
      <w:pPr>
        <w:pStyle w:val="Overskrift2"/>
      </w:pPr>
      <w:bookmarkStart w:id="76" w:name="_Toc196469479"/>
      <w:r>
        <w:t>Baggrund for projektet</w:t>
      </w:r>
      <w:bookmarkEnd w:id="76"/>
    </w:p>
    <w:p w14:paraId="39C2FE32" w14:textId="77777777" w:rsidR="00585D80" w:rsidRPr="0039497F" w:rsidRDefault="00585D80" w:rsidP="00585D80">
      <w:pPr>
        <w:pStyle w:val="Text"/>
      </w:pPr>
    </w:p>
    <w:p w14:paraId="089E8E0C" w14:textId="77777777" w:rsidR="00585D80" w:rsidRDefault="00585D80" w:rsidP="00585D80">
      <w:pPr>
        <w:pStyle w:val="Default"/>
        <w:keepNext/>
        <w:rPr>
          <w:rFonts w:ascii="Times New Roman" w:hAnsi="Times New Roman" w:cs="Times New Roman"/>
        </w:rPr>
      </w:pPr>
      <w:r w:rsidRPr="003318AE">
        <w:rPr>
          <w:rFonts w:ascii="Times New Roman" w:hAnsi="Times New Roman" w:cs="Times New Roman"/>
        </w:rPr>
        <w:t>I forbindelse med udlægning af fjernvarmeledninger for Vestforbrænding til forsyning</w:t>
      </w:r>
      <w:r>
        <w:rPr>
          <w:rFonts w:ascii="Times New Roman" w:hAnsi="Times New Roman" w:cs="Times New Roman"/>
        </w:rPr>
        <w:t xml:space="preserve"> </w:t>
      </w:r>
      <w:r w:rsidRPr="003318AE">
        <w:rPr>
          <w:rFonts w:ascii="Times New Roman" w:hAnsi="Times New Roman" w:cs="Times New Roman"/>
        </w:rPr>
        <w:t>af en række nye områder i Furesø Kommune har Per Aarsleff A/S behov for et</w:t>
      </w:r>
      <w:r>
        <w:rPr>
          <w:rFonts w:ascii="Times New Roman" w:hAnsi="Times New Roman" w:cs="Times New Roman"/>
        </w:rPr>
        <w:t xml:space="preserve"> </w:t>
      </w:r>
      <w:r w:rsidRPr="003318AE">
        <w:rPr>
          <w:rFonts w:ascii="Times New Roman" w:hAnsi="Times New Roman" w:cs="Times New Roman"/>
        </w:rPr>
        <w:t>mellemlager til midlertidigt at oplagre jord samt til midlertidigt at opbevare materialer,</w:t>
      </w:r>
      <w:r>
        <w:rPr>
          <w:rFonts w:ascii="Times New Roman" w:hAnsi="Times New Roman" w:cs="Times New Roman"/>
        </w:rPr>
        <w:t xml:space="preserve"> </w:t>
      </w:r>
      <w:r w:rsidRPr="003318AE">
        <w:rPr>
          <w:rFonts w:ascii="Times New Roman" w:hAnsi="Times New Roman" w:cs="Times New Roman"/>
        </w:rPr>
        <w:t>opstille mandskabsskure mv. For at mindske kørsel mellem lageret og områderne,</w:t>
      </w:r>
      <w:r>
        <w:rPr>
          <w:rFonts w:ascii="Times New Roman" w:hAnsi="Times New Roman" w:cs="Times New Roman"/>
        </w:rPr>
        <w:t xml:space="preserve"> </w:t>
      </w:r>
      <w:r w:rsidRPr="003318AE">
        <w:rPr>
          <w:rFonts w:ascii="Times New Roman" w:hAnsi="Times New Roman" w:cs="Times New Roman"/>
        </w:rPr>
        <w:t>hvor ledningsarbejdet skal foregå, ønskes lageret lokaliseret omkring fjernvarmeprojektet.</w:t>
      </w:r>
    </w:p>
    <w:p w14:paraId="45BC1995" w14:textId="77777777" w:rsidR="00585D80" w:rsidRPr="003318AE" w:rsidRDefault="00585D80" w:rsidP="00585D80">
      <w:pPr>
        <w:pStyle w:val="Default"/>
        <w:keepNext/>
        <w:rPr>
          <w:rFonts w:ascii="Times New Roman" w:hAnsi="Times New Roman" w:cs="Times New Roman"/>
        </w:rPr>
      </w:pPr>
    </w:p>
    <w:p w14:paraId="5C2E3DF2" w14:textId="77777777" w:rsidR="00585D80" w:rsidRPr="004E0711" w:rsidRDefault="00585D80" w:rsidP="00585D80">
      <w:pPr>
        <w:pStyle w:val="Default"/>
        <w:keepNext/>
        <w:rPr>
          <w:rFonts w:ascii="Times New Roman" w:hAnsi="Times New Roman" w:cs="Times New Roman"/>
        </w:rPr>
      </w:pPr>
      <w:r w:rsidRPr="003318AE">
        <w:rPr>
          <w:rFonts w:ascii="Times New Roman" w:hAnsi="Times New Roman" w:cs="Times New Roman"/>
        </w:rPr>
        <w:t>Det ansøgte projekt omfatter etablering af et mellemlager på ca. 10.000 m</w:t>
      </w:r>
      <w:r w:rsidRPr="00614201">
        <w:rPr>
          <w:rFonts w:ascii="Times New Roman" w:hAnsi="Times New Roman" w:cs="Times New Roman"/>
          <w:vertAlign w:val="superscript"/>
        </w:rPr>
        <w:t>2</w:t>
      </w:r>
      <w:r w:rsidRPr="003318AE">
        <w:rPr>
          <w:rFonts w:ascii="Times New Roman" w:hAnsi="Times New Roman" w:cs="Times New Roman"/>
        </w:rPr>
        <w:t>, hvor</w:t>
      </w:r>
      <w:r>
        <w:rPr>
          <w:rFonts w:ascii="Times New Roman" w:hAnsi="Times New Roman" w:cs="Times New Roman"/>
        </w:rPr>
        <w:t xml:space="preserve"> </w:t>
      </w:r>
      <w:r w:rsidRPr="003318AE">
        <w:rPr>
          <w:rFonts w:ascii="Times New Roman" w:hAnsi="Times New Roman" w:cs="Times New Roman"/>
        </w:rPr>
        <w:t>jorden fra ledningsarbejderne kan opbevares inden det genanvendes. Udover midlertidigt</w:t>
      </w:r>
      <w:r>
        <w:rPr>
          <w:rFonts w:ascii="Times New Roman" w:hAnsi="Times New Roman" w:cs="Times New Roman"/>
        </w:rPr>
        <w:t xml:space="preserve"> </w:t>
      </w:r>
      <w:r w:rsidRPr="003318AE">
        <w:rPr>
          <w:rFonts w:ascii="Times New Roman" w:hAnsi="Times New Roman" w:cs="Times New Roman"/>
        </w:rPr>
        <w:t xml:space="preserve">oplag af muld og </w:t>
      </w:r>
      <w:r w:rsidRPr="004E0711">
        <w:rPr>
          <w:rFonts w:ascii="Times New Roman" w:hAnsi="Times New Roman" w:cs="Times New Roman"/>
        </w:rPr>
        <w:lastRenderedPageBreak/>
        <w:t>overskudsjord, vil der blive etableret materialeoplag (som sand, nøddesten og stabilgrus) samt opstillet mandskabskure til bemanding, der er involveret i fjernvarmeprojektet.</w:t>
      </w:r>
    </w:p>
    <w:p w14:paraId="750B5E6D" w14:textId="77777777" w:rsidR="00585D80" w:rsidRPr="004E0711" w:rsidRDefault="00585D80" w:rsidP="00585D80">
      <w:pPr>
        <w:pStyle w:val="Default"/>
        <w:keepNext/>
        <w:rPr>
          <w:rFonts w:ascii="Times New Roman" w:hAnsi="Times New Roman" w:cs="Times New Roman"/>
        </w:rPr>
      </w:pPr>
    </w:p>
    <w:p w14:paraId="503282EB" w14:textId="3CFA9C61" w:rsidR="00585D80" w:rsidRDefault="00585D80" w:rsidP="00585D80">
      <w:pPr>
        <w:pStyle w:val="Default"/>
        <w:keepNext/>
        <w:rPr>
          <w:rFonts w:ascii="Times New Roman" w:hAnsi="Times New Roman" w:cs="Times New Roman"/>
          <w:color w:val="auto"/>
        </w:rPr>
      </w:pPr>
      <w:r w:rsidRPr="004E0711">
        <w:rPr>
          <w:rFonts w:ascii="Times New Roman" w:hAnsi="Times New Roman" w:cs="Times New Roman"/>
        </w:rPr>
        <w:t xml:space="preserve">Projektet for udlægning af fjernvarmeledninger vil løbe over en periode med opstart </w:t>
      </w:r>
      <w:r w:rsidR="008357AE">
        <w:rPr>
          <w:rFonts w:ascii="Times New Roman" w:hAnsi="Times New Roman" w:cs="Times New Roman"/>
        </w:rPr>
        <w:t>1. maj</w:t>
      </w:r>
      <w:r w:rsidRPr="004E0711">
        <w:rPr>
          <w:rFonts w:ascii="Times New Roman" w:hAnsi="Times New Roman" w:cs="Times New Roman"/>
        </w:rPr>
        <w:t xml:space="preserve"> 2025 for </w:t>
      </w:r>
      <w:r w:rsidR="008357AE">
        <w:rPr>
          <w:rFonts w:ascii="Times New Roman" w:hAnsi="Times New Roman" w:cs="Times New Roman"/>
        </w:rPr>
        <w:t xml:space="preserve">den </w:t>
      </w:r>
      <w:r w:rsidRPr="004E0711">
        <w:rPr>
          <w:rFonts w:ascii="Times New Roman" w:hAnsi="Times New Roman" w:cs="Times New Roman"/>
        </w:rPr>
        <w:t xml:space="preserve">vestlig ende af energidistrikt 8.21.3, hvorefter </w:t>
      </w:r>
      <w:r w:rsidRPr="004E0711">
        <w:rPr>
          <w:rFonts w:ascii="Times New Roman" w:hAnsi="Times New Roman" w:cs="Times New Roman"/>
          <w:color w:val="auto"/>
        </w:rPr>
        <w:t xml:space="preserve">der vil være etapevis udvidelse af fjernvarmeområderne 8.21.4 og 8.21.5 </w:t>
      </w:r>
      <w:r w:rsidRPr="00BD54FA">
        <w:rPr>
          <w:rFonts w:ascii="Times New Roman" w:hAnsi="Times New Roman" w:cs="Times New Roman"/>
          <w:color w:val="auto"/>
        </w:rPr>
        <w:t>(figur 1).</w:t>
      </w:r>
    </w:p>
    <w:p w14:paraId="3CD54D02" w14:textId="77777777" w:rsidR="00585D80" w:rsidRDefault="00585D80" w:rsidP="00585D80">
      <w:pPr>
        <w:pStyle w:val="Default"/>
        <w:keepNext/>
        <w:rPr>
          <w:rFonts w:ascii="Times New Roman" w:hAnsi="Times New Roman" w:cs="Times New Roman"/>
          <w:color w:val="auto"/>
        </w:rPr>
      </w:pPr>
    </w:p>
    <w:p w14:paraId="5DF8252F" w14:textId="77777777" w:rsidR="00585D80" w:rsidRDefault="00585D80" w:rsidP="00585D80">
      <w:pPr>
        <w:pStyle w:val="Default"/>
        <w:keepNext/>
        <w:rPr>
          <w:rFonts w:ascii="Times New Roman" w:hAnsi="Times New Roman" w:cs="Times New Roman"/>
          <w:color w:val="auto"/>
        </w:rPr>
      </w:pPr>
      <w:r w:rsidRPr="00DE3426">
        <w:rPr>
          <w:rFonts w:ascii="Times New Roman" w:hAnsi="Times New Roman" w:cs="Times New Roman"/>
          <w:noProof/>
          <w:color w:val="auto"/>
          <w:sz w:val="18"/>
          <w:szCs w:val="18"/>
        </w:rPr>
        <w:drawing>
          <wp:inline distT="0" distB="0" distL="0" distR="0" wp14:anchorId="518D6E0F" wp14:editId="39C42312">
            <wp:extent cx="6120130" cy="4324714"/>
            <wp:effectExtent l="0" t="0" r="0" b="0"/>
            <wp:docPr id="8624331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33111" name=""/>
                    <pic:cNvPicPr/>
                  </pic:nvPicPr>
                  <pic:blipFill>
                    <a:blip r:embed="rId12"/>
                    <a:stretch>
                      <a:fillRect/>
                    </a:stretch>
                  </pic:blipFill>
                  <pic:spPr>
                    <a:xfrm>
                      <a:off x="0" y="0"/>
                      <a:ext cx="6120130" cy="4324714"/>
                    </a:xfrm>
                    <a:prstGeom prst="rect">
                      <a:avLst/>
                    </a:prstGeom>
                  </pic:spPr>
                </pic:pic>
              </a:graphicData>
            </a:graphic>
          </wp:inline>
        </w:drawing>
      </w:r>
    </w:p>
    <w:p w14:paraId="13B765A7" w14:textId="51E6908E" w:rsidR="00585D80" w:rsidRPr="00BD54FA" w:rsidRDefault="00585D80" w:rsidP="00585D80">
      <w:pPr>
        <w:pStyle w:val="Billedtekst"/>
        <w:rPr>
          <w:rFonts w:ascii="Times New Roman" w:hAnsi="Times New Roman" w:cs="Times New Roman"/>
          <w:color w:val="auto"/>
          <w:sz w:val="22"/>
          <w:szCs w:val="22"/>
        </w:rPr>
      </w:pPr>
      <w:r w:rsidRPr="00BD54FA">
        <w:rPr>
          <w:sz w:val="22"/>
          <w:szCs w:val="22"/>
        </w:rPr>
        <w:t>Figur 1</w:t>
      </w:r>
      <w:r w:rsidR="006E7249">
        <w:rPr>
          <w:sz w:val="22"/>
          <w:szCs w:val="22"/>
        </w:rPr>
        <w:t>:</w:t>
      </w:r>
      <w:r w:rsidRPr="00BD54FA">
        <w:rPr>
          <w:sz w:val="22"/>
          <w:szCs w:val="22"/>
        </w:rPr>
        <w:t xml:space="preserve"> Etape 1 Energidistrikter</w:t>
      </w:r>
    </w:p>
    <w:p w14:paraId="7DC36885" w14:textId="77777777" w:rsidR="00585D80" w:rsidRPr="004E0711" w:rsidRDefault="00585D80" w:rsidP="00585D80">
      <w:pPr>
        <w:pStyle w:val="Default"/>
        <w:keepNext/>
        <w:rPr>
          <w:rFonts w:ascii="Times New Roman" w:hAnsi="Times New Roman" w:cs="Times New Roman"/>
          <w:color w:val="auto"/>
        </w:rPr>
      </w:pPr>
    </w:p>
    <w:p w14:paraId="4C8DA0A4" w14:textId="77777777" w:rsidR="00585D80" w:rsidRPr="00345B64" w:rsidRDefault="00585D80" w:rsidP="00585D80">
      <w:pPr>
        <w:pStyle w:val="Overskrift2"/>
      </w:pPr>
      <w:bookmarkStart w:id="77" w:name="_Toc161812727"/>
      <w:bookmarkStart w:id="78" w:name="_Toc196469480"/>
      <w:r w:rsidRPr="00345B64">
        <w:t>Beskrivelse af mellemlagret og byggepladsen</w:t>
      </w:r>
      <w:bookmarkEnd w:id="77"/>
      <w:bookmarkEnd w:id="78"/>
    </w:p>
    <w:p w14:paraId="4D2E1499" w14:textId="77777777" w:rsidR="006E7249" w:rsidRDefault="006E7249" w:rsidP="00345B64">
      <w:pPr>
        <w:pStyle w:val="Default"/>
        <w:keepNext/>
        <w:rPr>
          <w:rFonts w:ascii="Times New Roman" w:hAnsi="Times New Roman" w:cs="Times New Roman"/>
        </w:rPr>
      </w:pPr>
    </w:p>
    <w:p w14:paraId="0EC6241A" w14:textId="6394592E" w:rsidR="00585D80" w:rsidRPr="004E0711" w:rsidRDefault="00585D80" w:rsidP="00345B64">
      <w:pPr>
        <w:pStyle w:val="Default"/>
        <w:keepNext/>
        <w:rPr>
          <w:rFonts w:ascii="Times New Roman" w:hAnsi="Times New Roman" w:cs="Times New Roman"/>
        </w:rPr>
      </w:pPr>
      <w:r w:rsidRPr="004E0711">
        <w:rPr>
          <w:rFonts w:ascii="Times New Roman" w:hAnsi="Times New Roman" w:cs="Times New Roman"/>
        </w:rPr>
        <w:t xml:space="preserve">Det midlertidige arbejdsareal etableres på et delareal af matrikel 14fu Kirke Værløse By (Figur </w:t>
      </w:r>
      <w:r>
        <w:rPr>
          <w:rFonts w:ascii="Times New Roman" w:hAnsi="Times New Roman" w:cs="Times New Roman"/>
        </w:rPr>
        <w:t>2</w:t>
      </w:r>
      <w:r w:rsidRPr="004E0711">
        <w:rPr>
          <w:rFonts w:ascii="Times New Roman" w:hAnsi="Times New Roman" w:cs="Times New Roman"/>
        </w:rPr>
        <w:t xml:space="preserve">). Arealet, som ejes af Furesø Kommune, anvendes p.t. som rekreativt areal med offentlig adgang. Det </w:t>
      </w:r>
      <w:r w:rsidRPr="004E0711">
        <w:rPr>
          <w:rFonts w:ascii="Times New Roman" w:hAnsi="Times New Roman" w:cs="Times New Roman"/>
        </w:rPr>
        <w:lastRenderedPageBreak/>
        <w:t>ansøgte projekt omfatter etablering af et mellemlager</w:t>
      </w:r>
      <w:r>
        <w:rPr>
          <w:rFonts w:ascii="Times New Roman" w:hAnsi="Times New Roman" w:cs="Times New Roman"/>
        </w:rPr>
        <w:t>,</w:t>
      </w:r>
      <w:r w:rsidRPr="004E0711">
        <w:rPr>
          <w:rFonts w:ascii="Times New Roman" w:hAnsi="Times New Roman" w:cs="Times New Roman"/>
        </w:rPr>
        <w:t xml:space="preserve"> hvor jorden fra ledningsarbejderne kan opbevares</w:t>
      </w:r>
      <w:r>
        <w:rPr>
          <w:rFonts w:ascii="Times New Roman" w:hAnsi="Times New Roman" w:cs="Times New Roman"/>
        </w:rPr>
        <w:t>,</w:t>
      </w:r>
      <w:r w:rsidRPr="004E0711">
        <w:rPr>
          <w:rFonts w:ascii="Times New Roman" w:hAnsi="Times New Roman" w:cs="Times New Roman"/>
        </w:rPr>
        <w:t xml:space="preserve"> inden det genanvendes. </w:t>
      </w:r>
    </w:p>
    <w:p w14:paraId="6263A307" w14:textId="77777777" w:rsidR="00585D80" w:rsidRPr="004E0711" w:rsidRDefault="00585D80" w:rsidP="00585D80">
      <w:pPr>
        <w:pStyle w:val="Default"/>
        <w:keepNext/>
        <w:rPr>
          <w:rFonts w:ascii="Times New Roman" w:hAnsi="Times New Roman" w:cs="Times New Roman"/>
        </w:rPr>
      </w:pPr>
    </w:p>
    <w:p w14:paraId="23723C7B" w14:textId="77777777" w:rsidR="00585D80" w:rsidRPr="004E0711" w:rsidRDefault="00585D80" w:rsidP="00585D80">
      <w:pPr>
        <w:pStyle w:val="Default"/>
        <w:keepNext/>
        <w:rPr>
          <w:rFonts w:ascii="Times New Roman" w:hAnsi="Times New Roman" w:cs="Times New Roman"/>
        </w:rPr>
      </w:pPr>
      <w:r w:rsidRPr="004E0711">
        <w:rPr>
          <w:rFonts w:ascii="Times New Roman" w:hAnsi="Times New Roman" w:cs="Times New Roman"/>
        </w:rPr>
        <w:t>Mellemlageret ved Dalsø Park vil blive opbygget efter en helhedsplan for den samlede plads. Det fremgår af ansøgningen, at byggepladsen disponeres med materiel/parkeringspladser, kontor- og mandskabsskure, containerplads og materialelager samt mellemlager til midlertidige jordmiler.</w:t>
      </w:r>
    </w:p>
    <w:p w14:paraId="7086F49A" w14:textId="77777777" w:rsidR="00585D80" w:rsidRPr="004E0711" w:rsidRDefault="00585D80" w:rsidP="00585D80">
      <w:pPr>
        <w:pStyle w:val="Default"/>
        <w:keepNext/>
        <w:rPr>
          <w:rFonts w:ascii="Times New Roman" w:hAnsi="Times New Roman" w:cs="Times New Roman"/>
        </w:rPr>
      </w:pPr>
    </w:p>
    <w:p w14:paraId="0462A173" w14:textId="77777777" w:rsidR="00585D80" w:rsidRPr="004E0711" w:rsidRDefault="00585D80" w:rsidP="00585D80">
      <w:pPr>
        <w:pStyle w:val="Default"/>
        <w:keepNext/>
        <w:rPr>
          <w:rFonts w:ascii="Times New Roman" w:hAnsi="Times New Roman" w:cs="Times New Roman"/>
          <w:b/>
          <w:bCs/>
        </w:rPr>
      </w:pPr>
      <w:r w:rsidRPr="004E0711">
        <w:rPr>
          <w:rFonts w:ascii="Times New Roman" w:hAnsi="Times New Roman" w:cs="Times New Roman"/>
        </w:rPr>
        <w:t xml:space="preserve">Projektarealet ligger inden for et område med særlige drikkevandsinteresser (OSD), og ansøgeren vurderer, at der </w:t>
      </w:r>
      <w:r>
        <w:rPr>
          <w:rFonts w:ascii="Times New Roman" w:hAnsi="Times New Roman" w:cs="Times New Roman"/>
        </w:rPr>
        <w:t xml:space="preserve">ikke </w:t>
      </w:r>
      <w:r w:rsidRPr="004E0711">
        <w:rPr>
          <w:rFonts w:ascii="Times New Roman" w:hAnsi="Times New Roman" w:cs="Times New Roman"/>
        </w:rPr>
        <w:t xml:space="preserve">vil være grundvandstruende aktiviteter. </w:t>
      </w:r>
    </w:p>
    <w:p w14:paraId="56D862A9" w14:textId="77777777" w:rsidR="00585D80" w:rsidRDefault="00585D80" w:rsidP="00585D80">
      <w:pPr>
        <w:pStyle w:val="Default"/>
        <w:keepNext/>
        <w:rPr>
          <w:rFonts w:ascii="Times New Roman" w:hAnsi="Times New Roman" w:cs="Times New Roman"/>
        </w:rPr>
      </w:pPr>
    </w:p>
    <w:p w14:paraId="464DDBD7" w14:textId="77777777" w:rsidR="00585D80" w:rsidRDefault="00585D80" w:rsidP="00585D80">
      <w:pPr>
        <w:pStyle w:val="Default"/>
        <w:keepNext/>
        <w:rPr>
          <w:rFonts w:ascii="Times New Roman" w:hAnsi="Times New Roman" w:cs="Times New Roman"/>
        </w:rPr>
      </w:pPr>
      <w:r w:rsidRPr="00090104">
        <w:rPr>
          <w:rFonts w:ascii="Times New Roman" w:hAnsi="Times New Roman" w:cs="Times New Roman"/>
        </w:rPr>
        <w:t>Et paddehegn opsættes mellem projektarealet og regnvandsbassinet/regnvandsbassinerne, der er omfattet af naturbeskyttelseslovens § 3 og potentielt kan være ynglevandhul for flere paddearter. Formålet med paddehegnet er at minimere risikoen for, at padder vandrer ind på arealet.</w:t>
      </w:r>
      <w:r>
        <w:rPr>
          <w:rFonts w:ascii="Times New Roman" w:hAnsi="Times New Roman" w:cs="Times New Roman"/>
        </w:rPr>
        <w:t xml:space="preserve">  </w:t>
      </w:r>
    </w:p>
    <w:p w14:paraId="33F796E8" w14:textId="77777777" w:rsidR="00585D80" w:rsidRPr="00717121" w:rsidRDefault="00585D80" w:rsidP="00585D80">
      <w:pPr>
        <w:pStyle w:val="Default"/>
        <w:keepNext/>
        <w:rPr>
          <w:rFonts w:ascii="Times New Roman" w:hAnsi="Times New Roman" w:cs="Times New Roman"/>
        </w:rPr>
      </w:pPr>
    </w:p>
    <w:p w14:paraId="3C6506EB" w14:textId="77777777" w:rsidR="00585D80" w:rsidRPr="00717121" w:rsidRDefault="00585D80" w:rsidP="00585D80">
      <w:pPr>
        <w:pStyle w:val="Default"/>
        <w:keepNext/>
        <w:rPr>
          <w:rFonts w:ascii="Times New Roman" w:hAnsi="Times New Roman" w:cs="Times New Roman"/>
        </w:rPr>
      </w:pPr>
      <w:r w:rsidRPr="00717121">
        <w:rPr>
          <w:rFonts w:ascii="Times New Roman" w:hAnsi="Times New Roman" w:cs="Times New Roman"/>
        </w:rPr>
        <w:t xml:space="preserve">Der </w:t>
      </w:r>
      <w:r>
        <w:rPr>
          <w:rFonts w:ascii="Times New Roman" w:hAnsi="Times New Roman" w:cs="Times New Roman"/>
        </w:rPr>
        <w:t xml:space="preserve">er </w:t>
      </w:r>
      <w:r w:rsidRPr="00717121">
        <w:rPr>
          <w:rFonts w:ascii="Times New Roman" w:hAnsi="Times New Roman" w:cs="Times New Roman"/>
        </w:rPr>
        <w:t>ansøg</w:t>
      </w:r>
      <w:r>
        <w:rPr>
          <w:rFonts w:ascii="Times New Roman" w:hAnsi="Times New Roman" w:cs="Times New Roman"/>
        </w:rPr>
        <w:t>t</w:t>
      </w:r>
      <w:r w:rsidRPr="00717121">
        <w:rPr>
          <w:rFonts w:ascii="Times New Roman" w:hAnsi="Times New Roman" w:cs="Times New Roman"/>
        </w:rPr>
        <w:t xml:space="preserve"> om en samlet oplagsmængde på ca. 2.000 m³ muldjord. Dertil vil der</w:t>
      </w:r>
      <w:r>
        <w:rPr>
          <w:rFonts w:ascii="Times New Roman" w:hAnsi="Times New Roman" w:cs="Times New Roman"/>
        </w:rPr>
        <w:t xml:space="preserve"> </w:t>
      </w:r>
      <w:r w:rsidRPr="00717121">
        <w:rPr>
          <w:rFonts w:ascii="Times New Roman" w:hAnsi="Times New Roman" w:cs="Times New Roman"/>
        </w:rPr>
        <w:t>være et område på ca. 2.500 m</w:t>
      </w:r>
      <w:r w:rsidRPr="00614201">
        <w:rPr>
          <w:rFonts w:ascii="Times New Roman" w:hAnsi="Times New Roman" w:cs="Times New Roman"/>
          <w:vertAlign w:val="superscript"/>
        </w:rPr>
        <w:t>2</w:t>
      </w:r>
      <w:r w:rsidRPr="00717121">
        <w:rPr>
          <w:rFonts w:ascii="Times New Roman" w:hAnsi="Times New Roman" w:cs="Times New Roman"/>
        </w:rPr>
        <w:t xml:space="preserve"> til midlertidigt jordoplag samt ca. 2.000 m</w:t>
      </w:r>
      <w:r w:rsidRPr="00614201">
        <w:rPr>
          <w:rFonts w:ascii="Times New Roman" w:hAnsi="Times New Roman" w:cs="Times New Roman"/>
          <w:vertAlign w:val="superscript"/>
        </w:rPr>
        <w:t>2</w:t>
      </w:r>
      <w:r w:rsidRPr="00717121">
        <w:rPr>
          <w:rFonts w:ascii="Times New Roman" w:hAnsi="Times New Roman" w:cs="Times New Roman"/>
        </w:rPr>
        <w:t xml:space="preserve"> til</w:t>
      </w:r>
      <w:r>
        <w:rPr>
          <w:rFonts w:ascii="Times New Roman" w:hAnsi="Times New Roman" w:cs="Times New Roman"/>
        </w:rPr>
        <w:t xml:space="preserve"> </w:t>
      </w:r>
      <w:r w:rsidRPr="00717121">
        <w:rPr>
          <w:rFonts w:ascii="Times New Roman" w:hAnsi="Times New Roman" w:cs="Times New Roman"/>
        </w:rPr>
        <w:t>oplagring af materiel m.m.</w:t>
      </w:r>
      <w:r>
        <w:rPr>
          <w:rFonts w:ascii="Times New Roman" w:hAnsi="Times New Roman" w:cs="Times New Roman"/>
        </w:rPr>
        <w:t xml:space="preserve"> </w:t>
      </w:r>
      <w:r w:rsidRPr="00717121">
        <w:rPr>
          <w:rFonts w:ascii="Times New Roman" w:hAnsi="Times New Roman" w:cs="Times New Roman"/>
        </w:rPr>
        <w:t>Jorden vil blive oplagt i miler</w:t>
      </w:r>
      <w:r>
        <w:rPr>
          <w:rFonts w:ascii="Times New Roman" w:hAnsi="Times New Roman" w:cs="Times New Roman"/>
        </w:rPr>
        <w:t>,</w:t>
      </w:r>
      <w:r w:rsidRPr="00717121">
        <w:rPr>
          <w:rFonts w:ascii="Times New Roman" w:hAnsi="Times New Roman" w:cs="Times New Roman"/>
        </w:rPr>
        <w:t xml:space="preserve"> som følger jordflytningsbekendtgørelsens retningslinjer</w:t>
      </w:r>
      <w:r>
        <w:rPr>
          <w:rFonts w:ascii="Times New Roman" w:hAnsi="Times New Roman" w:cs="Times New Roman"/>
        </w:rPr>
        <w:t xml:space="preserve"> </w:t>
      </w:r>
      <w:r w:rsidRPr="00717121">
        <w:rPr>
          <w:rFonts w:ascii="Times New Roman" w:hAnsi="Times New Roman" w:cs="Times New Roman"/>
        </w:rPr>
        <w:t>for dimensionering.</w:t>
      </w:r>
      <w:r>
        <w:rPr>
          <w:rFonts w:ascii="Times New Roman" w:hAnsi="Times New Roman" w:cs="Times New Roman"/>
        </w:rPr>
        <w:t xml:space="preserve"> </w:t>
      </w:r>
    </w:p>
    <w:p w14:paraId="0AC72789" w14:textId="77777777" w:rsidR="00585D80" w:rsidRDefault="00585D80" w:rsidP="00585D80">
      <w:pPr>
        <w:pStyle w:val="Default"/>
        <w:keepNext/>
        <w:rPr>
          <w:rFonts w:ascii="Times New Roman" w:hAnsi="Times New Roman" w:cs="Times New Roman"/>
          <w:color w:val="auto"/>
          <w:sz w:val="22"/>
          <w:szCs w:val="22"/>
        </w:rPr>
      </w:pPr>
    </w:p>
    <w:p w14:paraId="15447529" w14:textId="77777777" w:rsidR="00585D80" w:rsidRDefault="00585D80" w:rsidP="00585D80">
      <w:pPr>
        <w:pStyle w:val="Default"/>
        <w:keepNext/>
        <w:rPr>
          <w:rFonts w:ascii="Times New Roman" w:hAnsi="Times New Roman" w:cs="Times New Roman"/>
          <w:color w:val="auto"/>
          <w:sz w:val="22"/>
          <w:szCs w:val="22"/>
        </w:rPr>
      </w:pPr>
    </w:p>
    <w:p w14:paraId="7E4F56D2" w14:textId="77777777" w:rsidR="00585D80" w:rsidRPr="004E0EF9" w:rsidRDefault="00585D80" w:rsidP="00585D80">
      <w:pPr>
        <w:pStyle w:val="Default"/>
        <w:keepNext/>
      </w:pPr>
      <w:r w:rsidRPr="00DE3426">
        <w:rPr>
          <w:noProof/>
        </w:rPr>
        <w:drawing>
          <wp:inline distT="0" distB="0" distL="0" distR="0" wp14:anchorId="3482396A" wp14:editId="02E1631D">
            <wp:extent cx="6120130" cy="5109845"/>
            <wp:effectExtent l="0" t="0" r="0" b="0"/>
            <wp:docPr id="6394553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5394" name=""/>
                    <pic:cNvPicPr/>
                  </pic:nvPicPr>
                  <pic:blipFill>
                    <a:blip r:embed="rId13"/>
                    <a:stretch>
                      <a:fillRect/>
                    </a:stretch>
                  </pic:blipFill>
                  <pic:spPr>
                    <a:xfrm>
                      <a:off x="0" y="0"/>
                      <a:ext cx="6120130" cy="5109845"/>
                    </a:xfrm>
                    <a:prstGeom prst="rect">
                      <a:avLst/>
                    </a:prstGeom>
                  </pic:spPr>
                </pic:pic>
              </a:graphicData>
            </a:graphic>
          </wp:inline>
        </w:drawing>
      </w:r>
    </w:p>
    <w:p w14:paraId="44C2A795" w14:textId="001059A2" w:rsidR="00585D80" w:rsidRPr="00BD54FA" w:rsidRDefault="00585D80" w:rsidP="00585D80">
      <w:pPr>
        <w:pStyle w:val="Billedtekst"/>
        <w:rPr>
          <w:sz w:val="22"/>
          <w:szCs w:val="22"/>
        </w:rPr>
      </w:pPr>
      <w:r w:rsidRPr="00BD54FA">
        <w:rPr>
          <w:sz w:val="22"/>
          <w:szCs w:val="22"/>
        </w:rPr>
        <w:t>Figur 2</w:t>
      </w:r>
      <w:r w:rsidR="006E7249">
        <w:rPr>
          <w:sz w:val="22"/>
          <w:szCs w:val="22"/>
        </w:rPr>
        <w:t>:</w:t>
      </w:r>
      <w:r w:rsidRPr="00BD54FA">
        <w:rPr>
          <w:sz w:val="22"/>
          <w:szCs w:val="22"/>
        </w:rPr>
        <w:t xml:space="preserve"> Indretning af projektarealet</w:t>
      </w:r>
    </w:p>
    <w:p w14:paraId="7AA3CB2E" w14:textId="77777777" w:rsidR="00585D80" w:rsidRPr="00A51EC9" w:rsidRDefault="00585D80" w:rsidP="00585D80">
      <w:pPr>
        <w:pStyle w:val="Default"/>
        <w:rPr>
          <w:rFonts w:ascii="Times New Roman" w:hAnsi="Times New Roman" w:cs="Times New Roman"/>
          <w:sz w:val="22"/>
          <w:szCs w:val="22"/>
        </w:rPr>
      </w:pPr>
    </w:p>
    <w:p w14:paraId="78B68B8F" w14:textId="77777777" w:rsidR="00585D80" w:rsidRPr="004E0711" w:rsidRDefault="00585D80" w:rsidP="00585D80">
      <w:pPr>
        <w:pStyle w:val="Default"/>
        <w:keepNext/>
        <w:rPr>
          <w:rFonts w:ascii="Times New Roman" w:hAnsi="Times New Roman" w:cs="Times New Roman"/>
        </w:rPr>
      </w:pPr>
      <w:r w:rsidRPr="004E0711">
        <w:rPr>
          <w:rFonts w:ascii="Times New Roman" w:hAnsi="Times New Roman" w:cs="Times New Roman"/>
        </w:rPr>
        <w:t xml:space="preserve">Som vist på Figur </w:t>
      </w:r>
      <w:r>
        <w:rPr>
          <w:rFonts w:ascii="Times New Roman" w:hAnsi="Times New Roman" w:cs="Times New Roman"/>
        </w:rPr>
        <w:t xml:space="preserve">2 </w:t>
      </w:r>
      <w:r w:rsidRPr="004E0711">
        <w:rPr>
          <w:rFonts w:ascii="Times New Roman" w:hAnsi="Times New Roman" w:cs="Times New Roman"/>
        </w:rPr>
        <w:t>udlægges et nyttiggørelsesområde (gulmarkeret og brunt stribet). Ved gulmarkeret område lægges afrømmet muld i mile, og brunt stribet område bruges som midlertidigt jordoplag. De gråt markerede områder anvendes til oplag af materiel, herunder fjernvarmerør, muffer, bøjninger, ventiler, afspærrings-materiel, tømmer/plader til spunsning i udgravninger. Hvide markeringer er til containere, kontor- og mandskabsskure.</w:t>
      </w:r>
    </w:p>
    <w:p w14:paraId="0E14E3DD" w14:textId="77777777" w:rsidR="00585D80" w:rsidRPr="004E0711" w:rsidRDefault="00585D80" w:rsidP="00585D80">
      <w:pPr>
        <w:pStyle w:val="Default"/>
        <w:keepNext/>
        <w:rPr>
          <w:rFonts w:ascii="Times New Roman" w:hAnsi="Times New Roman" w:cs="Times New Roman"/>
        </w:rPr>
      </w:pPr>
    </w:p>
    <w:p w14:paraId="527652F3" w14:textId="77777777" w:rsidR="00585D80" w:rsidRPr="004E0711" w:rsidRDefault="00585D80" w:rsidP="00585D80">
      <w:pPr>
        <w:pStyle w:val="Default"/>
        <w:keepNext/>
        <w:rPr>
          <w:rFonts w:ascii="Times New Roman" w:hAnsi="Times New Roman" w:cs="Times New Roman"/>
        </w:rPr>
      </w:pPr>
      <w:r w:rsidRPr="004E0711">
        <w:rPr>
          <w:rFonts w:ascii="Times New Roman" w:hAnsi="Times New Roman" w:cs="Times New Roman"/>
        </w:rPr>
        <w:t xml:space="preserve">Opgravede materialer, der vurderes umiddelbart egnede til genanvendelse, køres hver dag til mellemlageret på pladsen, inden genanvendelse eller bortskaffelse. De forskellige materialer holdes adskilt indenfor de anviste områder. Jorden stammer fra vejstrækninger jf. </w:t>
      </w:r>
      <w:r>
        <w:rPr>
          <w:rFonts w:ascii="Times New Roman" w:hAnsi="Times New Roman" w:cs="Times New Roman"/>
        </w:rPr>
        <w:t>figur 1</w:t>
      </w:r>
      <w:r w:rsidRPr="004E0711">
        <w:rPr>
          <w:rFonts w:ascii="Times New Roman" w:hAnsi="Times New Roman" w:cs="Times New Roman"/>
        </w:rPr>
        <w:t xml:space="preserve"> situationsplan over opgravningslokaliteter. Dette omfatter jord fra arealer</w:t>
      </w:r>
      <w:r>
        <w:rPr>
          <w:rFonts w:ascii="Times New Roman" w:hAnsi="Times New Roman" w:cs="Times New Roman"/>
        </w:rPr>
        <w:t>,</w:t>
      </w:r>
      <w:r w:rsidRPr="004E0711">
        <w:rPr>
          <w:rFonts w:ascii="Times New Roman" w:hAnsi="Times New Roman" w:cs="Times New Roman"/>
        </w:rPr>
        <w:t xml:space="preserve"> som anvendes til offentlig vej og arealer, som er omfattet af områdeklassificering. Der er enkelte strækninger, som ligger op ad kortlagte lokaliteter efter jordforureningsloven på Vidensniveau1 og Vidensniveau 2.</w:t>
      </w:r>
    </w:p>
    <w:p w14:paraId="205920ED" w14:textId="77777777" w:rsidR="00585D80" w:rsidRPr="004E0711" w:rsidRDefault="00585D80" w:rsidP="00585D80">
      <w:pPr>
        <w:pStyle w:val="Default"/>
        <w:keepNext/>
        <w:rPr>
          <w:rFonts w:ascii="Times New Roman" w:hAnsi="Times New Roman" w:cs="Times New Roman"/>
        </w:rPr>
      </w:pPr>
    </w:p>
    <w:p w14:paraId="1650E61D" w14:textId="77777777" w:rsidR="00585D80" w:rsidRPr="004E0711" w:rsidRDefault="00585D80" w:rsidP="00585D80">
      <w:pPr>
        <w:pStyle w:val="Default"/>
        <w:keepNext/>
        <w:rPr>
          <w:rFonts w:ascii="Times New Roman" w:hAnsi="Times New Roman" w:cs="Times New Roman"/>
        </w:rPr>
      </w:pPr>
      <w:r w:rsidRPr="004E0711">
        <w:rPr>
          <w:rFonts w:ascii="Times New Roman" w:hAnsi="Times New Roman" w:cs="Times New Roman"/>
        </w:rPr>
        <w:t>Jorden er dermed analyse- og anmeldepligtig i henhold til jordflytningsbekendtgørelsen</w:t>
      </w:r>
    </w:p>
    <w:p w14:paraId="38989AFC" w14:textId="77777777" w:rsidR="00585D80" w:rsidRPr="004E0711" w:rsidRDefault="00585D80" w:rsidP="00585D80">
      <w:pPr>
        <w:pStyle w:val="Default"/>
        <w:keepNext/>
        <w:rPr>
          <w:rFonts w:ascii="Times New Roman" w:hAnsi="Times New Roman" w:cs="Times New Roman"/>
        </w:rPr>
      </w:pPr>
      <w:r w:rsidRPr="004E0711">
        <w:rPr>
          <w:rFonts w:ascii="Times New Roman" w:hAnsi="Times New Roman" w:cs="Times New Roman"/>
        </w:rPr>
        <w:t xml:space="preserve">ved flytning. </w:t>
      </w:r>
    </w:p>
    <w:p w14:paraId="517E9514" w14:textId="77777777" w:rsidR="00585D80" w:rsidRPr="004E0711" w:rsidRDefault="00585D80" w:rsidP="00585D80">
      <w:pPr>
        <w:pStyle w:val="Default"/>
        <w:rPr>
          <w:rFonts w:ascii="Times New Roman" w:hAnsi="Times New Roman" w:cs="Times New Roman"/>
        </w:rPr>
      </w:pPr>
    </w:p>
    <w:p w14:paraId="002A10D0"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b/>
          <w:bCs/>
        </w:rPr>
        <w:t>Gult område:</w:t>
      </w:r>
      <w:r w:rsidRPr="004E0711">
        <w:rPr>
          <w:rFonts w:ascii="Times New Roman" w:hAnsi="Times New Roman" w:cs="Times New Roman"/>
        </w:rPr>
        <w:t xml:space="preserve"> Afrømmet muld. Maks. højde 1,5 meter over terræn.</w:t>
      </w:r>
    </w:p>
    <w:p w14:paraId="68D3A84B" w14:textId="77777777" w:rsidR="00585D80" w:rsidRPr="004E0711" w:rsidRDefault="00585D80" w:rsidP="00585D80">
      <w:pPr>
        <w:pStyle w:val="Default"/>
        <w:rPr>
          <w:rFonts w:ascii="Times New Roman" w:hAnsi="Times New Roman" w:cs="Times New Roman"/>
        </w:rPr>
      </w:pPr>
    </w:p>
    <w:p w14:paraId="1AEC2FF3" w14:textId="77777777" w:rsidR="00585D80" w:rsidRDefault="00585D80" w:rsidP="00585D80">
      <w:pPr>
        <w:pStyle w:val="Default"/>
        <w:rPr>
          <w:rFonts w:ascii="Times New Roman" w:hAnsi="Times New Roman" w:cs="Times New Roman"/>
        </w:rPr>
      </w:pPr>
      <w:r w:rsidRPr="004E0711">
        <w:rPr>
          <w:rFonts w:ascii="Times New Roman" w:hAnsi="Times New Roman" w:cs="Times New Roman"/>
          <w:b/>
          <w:bCs/>
        </w:rPr>
        <w:t>Brunt stribet område:</w:t>
      </w:r>
      <w:r w:rsidRPr="004E0711">
        <w:rPr>
          <w:rFonts w:ascii="Times New Roman" w:hAnsi="Times New Roman" w:cs="Times New Roman"/>
        </w:rPr>
        <w:t xml:space="preserve"> Jord fra vejstrækninger jf. bilag C vil udgøre en maks. højde 2,5 meter over terræn, svarende til ca. 6 m³ jord pr. løbende meter mile. Der vil maksimalt blive tilkørt op til 300 m³ jord pr. dag, og med en maksimal kapacitet på udlagt opgravet jord på ca. 250 meter løbende jordmiler.</w:t>
      </w:r>
    </w:p>
    <w:p w14:paraId="71F831F3" w14:textId="77777777" w:rsidR="00585D80" w:rsidRDefault="00585D80" w:rsidP="00585D80">
      <w:pPr>
        <w:pStyle w:val="Default"/>
        <w:rPr>
          <w:rFonts w:ascii="Times New Roman" w:hAnsi="Times New Roman" w:cs="Times New Roman"/>
        </w:rPr>
      </w:pPr>
    </w:p>
    <w:p w14:paraId="59A12BB7" w14:textId="77777777" w:rsidR="00585D80" w:rsidRPr="00412848" w:rsidRDefault="00585D80" w:rsidP="00585D80">
      <w:pPr>
        <w:pStyle w:val="Default"/>
        <w:rPr>
          <w:rFonts w:ascii="Times New Roman" w:hAnsi="Times New Roman" w:cs="Times New Roman"/>
        </w:rPr>
      </w:pPr>
      <w:r w:rsidRPr="00412848">
        <w:rPr>
          <w:rFonts w:ascii="Times New Roman" w:hAnsi="Times New Roman" w:cs="Times New Roman"/>
        </w:rPr>
        <w:t xml:space="preserve">Hele pladsarealets tilstand dokumenteres inden projektets opstart med analyser, med henblik på at danne et sammenligningsgrundlag ved senere prøvetagning i forbindelse med aflevering af pladsen af hensyn til evt. spild eller lækage fra køretøjer. </w:t>
      </w:r>
    </w:p>
    <w:p w14:paraId="1716EFD0" w14:textId="77777777" w:rsidR="00585D80" w:rsidRPr="00412848" w:rsidRDefault="00585D80" w:rsidP="00585D80">
      <w:pPr>
        <w:pStyle w:val="Default"/>
        <w:rPr>
          <w:rFonts w:ascii="Times New Roman" w:hAnsi="Times New Roman" w:cs="Times New Roman"/>
        </w:rPr>
      </w:pPr>
    </w:p>
    <w:p w14:paraId="65FABA5A" w14:textId="77777777" w:rsidR="00585D80" w:rsidRPr="004E0711" w:rsidRDefault="00585D80" w:rsidP="00585D80">
      <w:pPr>
        <w:pStyle w:val="Default"/>
        <w:rPr>
          <w:rFonts w:ascii="Times New Roman" w:hAnsi="Times New Roman" w:cs="Times New Roman"/>
        </w:rPr>
      </w:pPr>
      <w:r w:rsidRPr="00412848">
        <w:rPr>
          <w:rFonts w:ascii="Times New Roman" w:hAnsi="Times New Roman" w:cs="Times New Roman"/>
        </w:rPr>
        <w:t>Efter projektets afslutning vil området blive retableret og afleveres i samme stand som ved projektets start.</w:t>
      </w:r>
      <w:r>
        <w:rPr>
          <w:rFonts w:ascii="Times New Roman" w:hAnsi="Times New Roman" w:cs="Times New Roman"/>
        </w:rPr>
        <w:t xml:space="preserve"> </w:t>
      </w:r>
    </w:p>
    <w:p w14:paraId="5ECC0CF3" w14:textId="77777777" w:rsidR="00585D80" w:rsidRPr="0000504B" w:rsidRDefault="00585D80" w:rsidP="00585D80">
      <w:pPr>
        <w:pStyle w:val="Default"/>
        <w:rPr>
          <w:rFonts w:ascii="Times New Roman" w:hAnsi="Times New Roman" w:cs="Times New Roman"/>
        </w:rPr>
      </w:pPr>
    </w:p>
    <w:p w14:paraId="5519A297" w14:textId="77777777" w:rsidR="00585D80" w:rsidRDefault="00585D80" w:rsidP="00585D80">
      <w:pPr>
        <w:pStyle w:val="Overskrift2"/>
      </w:pPr>
      <w:bookmarkStart w:id="79" w:name="_Toc196469481"/>
      <w:r>
        <w:t>Driftstid – til og frakørsel</w:t>
      </w:r>
      <w:bookmarkEnd w:id="79"/>
    </w:p>
    <w:p w14:paraId="537F4C4D" w14:textId="77777777" w:rsidR="00585D80" w:rsidRPr="00361B04" w:rsidRDefault="00585D80" w:rsidP="00585D80">
      <w:pPr>
        <w:pStyle w:val="Text"/>
        <w:ind w:left="0"/>
      </w:pPr>
    </w:p>
    <w:p w14:paraId="559F10D2" w14:textId="77777777" w:rsidR="00585D80" w:rsidRDefault="00585D80" w:rsidP="00585D80">
      <w:pPr>
        <w:pStyle w:val="Default"/>
        <w:rPr>
          <w:rFonts w:ascii="Times New Roman" w:hAnsi="Times New Roman" w:cs="Times New Roman"/>
        </w:rPr>
      </w:pPr>
      <w:r w:rsidRPr="005F6BBA">
        <w:rPr>
          <w:rFonts w:ascii="Times New Roman" w:hAnsi="Times New Roman" w:cs="Times New Roman"/>
        </w:rPr>
        <w:t>Modtagelse, etablering af oplag samt videre nyttiggørelse af jord forventes at finde</w:t>
      </w:r>
      <w:r>
        <w:rPr>
          <w:rFonts w:ascii="Times New Roman" w:hAnsi="Times New Roman" w:cs="Times New Roman"/>
        </w:rPr>
        <w:t xml:space="preserve"> </w:t>
      </w:r>
      <w:r w:rsidRPr="005F6BBA">
        <w:rPr>
          <w:rFonts w:ascii="Times New Roman" w:hAnsi="Times New Roman" w:cs="Times New Roman"/>
        </w:rPr>
        <w:t>sted på hverdage i dagperioden (07:00-17:00).</w:t>
      </w:r>
      <w:r>
        <w:rPr>
          <w:rFonts w:ascii="Times New Roman" w:hAnsi="Times New Roman" w:cs="Times New Roman"/>
        </w:rPr>
        <w:t xml:space="preserve"> </w:t>
      </w:r>
      <w:r w:rsidRPr="005F6BBA">
        <w:rPr>
          <w:rFonts w:ascii="Times New Roman" w:hAnsi="Times New Roman" w:cs="Times New Roman"/>
        </w:rPr>
        <w:t>Det er dog muligt, at pladsen vil være bemandet udenfor dette tidsrum, hvor der vil</w:t>
      </w:r>
      <w:r>
        <w:rPr>
          <w:rFonts w:ascii="Times New Roman" w:hAnsi="Times New Roman" w:cs="Times New Roman"/>
        </w:rPr>
        <w:t xml:space="preserve"> </w:t>
      </w:r>
      <w:r w:rsidRPr="005F6BBA">
        <w:rPr>
          <w:rFonts w:ascii="Times New Roman" w:hAnsi="Times New Roman" w:cs="Times New Roman"/>
        </w:rPr>
        <w:t>forekomme ikke-støjende aktivitet, f.eks. i form af møder, inspektioner, planlægning</w:t>
      </w:r>
      <w:r>
        <w:rPr>
          <w:rFonts w:ascii="Times New Roman" w:hAnsi="Times New Roman" w:cs="Times New Roman"/>
        </w:rPr>
        <w:t xml:space="preserve"> </w:t>
      </w:r>
      <w:r w:rsidRPr="005F6BBA">
        <w:rPr>
          <w:rFonts w:ascii="Times New Roman" w:hAnsi="Times New Roman" w:cs="Times New Roman"/>
        </w:rPr>
        <w:t>af arbejdsgange, mv.</w:t>
      </w:r>
    </w:p>
    <w:p w14:paraId="525522E0" w14:textId="77777777" w:rsidR="00585D80" w:rsidRDefault="00585D80" w:rsidP="00585D80">
      <w:pPr>
        <w:pStyle w:val="Default"/>
        <w:rPr>
          <w:rFonts w:ascii="Times New Roman" w:hAnsi="Times New Roman" w:cs="Times New Roman"/>
        </w:rPr>
      </w:pPr>
    </w:p>
    <w:p w14:paraId="2727DC5E" w14:textId="4A888FD0" w:rsidR="00585D80" w:rsidRDefault="00585D80" w:rsidP="00585D80">
      <w:pPr>
        <w:pStyle w:val="Default"/>
        <w:rPr>
          <w:rFonts w:ascii="Times New Roman" w:hAnsi="Times New Roman" w:cs="Times New Roman"/>
        </w:rPr>
      </w:pPr>
      <w:r w:rsidRPr="005F6BBA">
        <w:rPr>
          <w:rFonts w:ascii="Times New Roman" w:hAnsi="Times New Roman" w:cs="Times New Roman"/>
        </w:rPr>
        <w:t>Alle personbiler samt tunge transporter med jord vil til- og frakøre projektområdet</w:t>
      </w:r>
      <w:r>
        <w:rPr>
          <w:rFonts w:ascii="Times New Roman" w:hAnsi="Times New Roman" w:cs="Times New Roman"/>
        </w:rPr>
        <w:t xml:space="preserve"> </w:t>
      </w:r>
      <w:r w:rsidRPr="005F6BBA">
        <w:rPr>
          <w:rFonts w:ascii="Times New Roman" w:hAnsi="Times New Roman" w:cs="Times New Roman"/>
        </w:rPr>
        <w:t>fra Dalsø Park mod øst, hvor entreprenørselskabet Per Aarsleff A/S vil etablere</w:t>
      </w:r>
      <w:r>
        <w:rPr>
          <w:rFonts w:ascii="Times New Roman" w:hAnsi="Times New Roman" w:cs="Times New Roman"/>
        </w:rPr>
        <w:t xml:space="preserve"> </w:t>
      </w:r>
      <w:r w:rsidRPr="005F6BBA">
        <w:rPr>
          <w:rFonts w:ascii="Times New Roman" w:hAnsi="Times New Roman" w:cs="Times New Roman"/>
        </w:rPr>
        <w:t>vejtilslutning a</w:t>
      </w:r>
      <w:r>
        <w:rPr>
          <w:rFonts w:ascii="Times New Roman" w:hAnsi="Times New Roman" w:cs="Times New Roman"/>
        </w:rPr>
        <w:t>d</w:t>
      </w:r>
      <w:r w:rsidRPr="005F6BBA">
        <w:rPr>
          <w:rFonts w:ascii="Times New Roman" w:hAnsi="Times New Roman" w:cs="Times New Roman"/>
        </w:rPr>
        <w:t xml:space="preserve"> en midlertidig byggevej.</w:t>
      </w:r>
    </w:p>
    <w:p w14:paraId="4778DC54" w14:textId="49898C56" w:rsidR="00585D80" w:rsidRDefault="00585D80" w:rsidP="00585D80">
      <w:pPr>
        <w:pStyle w:val="Default"/>
        <w:rPr>
          <w:rFonts w:ascii="Times New Roman" w:hAnsi="Times New Roman" w:cs="Times New Roman"/>
        </w:rPr>
      </w:pPr>
    </w:p>
    <w:p w14:paraId="37D2AF03" w14:textId="77777777" w:rsidR="00585D80" w:rsidRPr="005F6BBA" w:rsidRDefault="00585D80" w:rsidP="00585D80">
      <w:pPr>
        <w:pStyle w:val="Default"/>
        <w:rPr>
          <w:rFonts w:ascii="Times New Roman" w:hAnsi="Times New Roman" w:cs="Times New Roman"/>
          <w:color w:val="auto"/>
          <w:sz w:val="22"/>
          <w:szCs w:val="22"/>
        </w:rPr>
      </w:pPr>
      <w:r w:rsidRPr="005F6BBA">
        <w:rPr>
          <w:rFonts w:ascii="Times New Roman" w:hAnsi="Times New Roman" w:cs="Times New Roman"/>
        </w:rPr>
        <w:t>Den midlertidig byggevej til mellemlageret lukkes med fysisk barriere udenfor arbejdstid,</w:t>
      </w:r>
      <w:r>
        <w:rPr>
          <w:rFonts w:ascii="Times New Roman" w:hAnsi="Times New Roman" w:cs="Times New Roman"/>
        </w:rPr>
        <w:t xml:space="preserve"> </w:t>
      </w:r>
      <w:r w:rsidRPr="005F6BBA">
        <w:rPr>
          <w:rFonts w:ascii="Times New Roman" w:hAnsi="Times New Roman" w:cs="Times New Roman"/>
        </w:rPr>
        <w:t xml:space="preserve">så der ikke kan tilkøres jord til pladsen uden aftale. </w:t>
      </w:r>
    </w:p>
    <w:p w14:paraId="2890EA59" w14:textId="77777777" w:rsidR="00585D80" w:rsidRDefault="00585D80" w:rsidP="00585D80">
      <w:pPr>
        <w:pStyle w:val="Default"/>
        <w:rPr>
          <w:rFonts w:ascii="Times New Roman" w:hAnsi="Times New Roman" w:cs="Times New Roman"/>
          <w:b/>
          <w:bCs/>
          <w:i/>
          <w:iCs/>
          <w:color w:val="auto"/>
          <w:sz w:val="22"/>
          <w:szCs w:val="22"/>
        </w:rPr>
      </w:pPr>
    </w:p>
    <w:p w14:paraId="4216F469" w14:textId="77777777" w:rsidR="00090104" w:rsidRDefault="00090104" w:rsidP="00585D80">
      <w:pPr>
        <w:pStyle w:val="Overskrift2"/>
      </w:pPr>
    </w:p>
    <w:p w14:paraId="5A7B2428" w14:textId="6BCD67E0" w:rsidR="00585D80" w:rsidRDefault="00585D80" w:rsidP="00585D80">
      <w:pPr>
        <w:pStyle w:val="Overskrift2"/>
      </w:pPr>
      <w:bookmarkStart w:id="80" w:name="_Toc196469482"/>
      <w:r w:rsidRPr="00972866">
        <w:t>Projektets produktion og procesforløb</w:t>
      </w:r>
      <w:bookmarkEnd w:id="80"/>
    </w:p>
    <w:p w14:paraId="41270BD7" w14:textId="77777777" w:rsidR="00585D80" w:rsidRPr="00972866" w:rsidRDefault="00585D80" w:rsidP="00585D80">
      <w:pPr>
        <w:pStyle w:val="Text"/>
      </w:pPr>
    </w:p>
    <w:p w14:paraId="11FE13DF" w14:textId="77777777" w:rsidR="00585D80" w:rsidRDefault="00585D80" w:rsidP="00585D80">
      <w:pPr>
        <w:pStyle w:val="Default"/>
        <w:rPr>
          <w:rFonts w:ascii="Times New Roman" w:hAnsi="Times New Roman" w:cs="Times New Roman"/>
        </w:rPr>
      </w:pPr>
      <w:r w:rsidRPr="00972866">
        <w:rPr>
          <w:rFonts w:ascii="Times New Roman" w:hAnsi="Times New Roman" w:cs="Times New Roman"/>
        </w:rPr>
        <w:t xml:space="preserve">Der </w:t>
      </w:r>
      <w:r>
        <w:rPr>
          <w:rFonts w:ascii="Times New Roman" w:hAnsi="Times New Roman" w:cs="Times New Roman"/>
        </w:rPr>
        <w:t xml:space="preserve">er </w:t>
      </w:r>
      <w:r w:rsidRPr="00972866">
        <w:rPr>
          <w:rFonts w:ascii="Times New Roman" w:hAnsi="Times New Roman" w:cs="Times New Roman"/>
        </w:rPr>
        <w:t>ansøg</w:t>
      </w:r>
      <w:r>
        <w:rPr>
          <w:rFonts w:ascii="Times New Roman" w:hAnsi="Times New Roman" w:cs="Times New Roman"/>
        </w:rPr>
        <w:t>t</w:t>
      </w:r>
      <w:r w:rsidRPr="00972866">
        <w:rPr>
          <w:rFonts w:ascii="Times New Roman" w:hAnsi="Times New Roman" w:cs="Times New Roman"/>
        </w:rPr>
        <w:t xml:space="preserve"> om en samlet oplagsmængde på ca. 2</w:t>
      </w:r>
      <w:r>
        <w:rPr>
          <w:rFonts w:ascii="Times New Roman" w:hAnsi="Times New Roman" w:cs="Times New Roman"/>
        </w:rPr>
        <w:t>.</w:t>
      </w:r>
      <w:r w:rsidRPr="00972866">
        <w:rPr>
          <w:rFonts w:ascii="Times New Roman" w:hAnsi="Times New Roman" w:cs="Times New Roman"/>
        </w:rPr>
        <w:t>000 m³ muldjord. Dertil vil der</w:t>
      </w:r>
      <w:r>
        <w:rPr>
          <w:rFonts w:ascii="Times New Roman" w:hAnsi="Times New Roman" w:cs="Times New Roman"/>
        </w:rPr>
        <w:t xml:space="preserve"> </w:t>
      </w:r>
      <w:r w:rsidRPr="00972866">
        <w:rPr>
          <w:rFonts w:ascii="Times New Roman" w:hAnsi="Times New Roman" w:cs="Times New Roman"/>
        </w:rPr>
        <w:t>være et område på ca. 3</w:t>
      </w:r>
      <w:r>
        <w:rPr>
          <w:rFonts w:ascii="Times New Roman" w:hAnsi="Times New Roman" w:cs="Times New Roman"/>
        </w:rPr>
        <w:t>.</w:t>
      </w:r>
      <w:r w:rsidRPr="00972866">
        <w:rPr>
          <w:rFonts w:ascii="Times New Roman" w:hAnsi="Times New Roman" w:cs="Times New Roman"/>
        </w:rPr>
        <w:t>200 m</w:t>
      </w:r>
      <w:r w:rsidRPr="003F7916">
        <w:rPr>
          <w:rFonts w:ascii="Times New Roman" w:hAnsi="Times New Roman" w:cs="Times New Roman"/>
          <w:vertAlign w:val="superscript"/>
        </w:rPr>
        <w:t>2</w:t>
      </w:r>
      <w:r w:rsidRPr="00972866">
        <w:rPr>
          <w:rFonts w:ascii="Times New Roman" w:hAnsi="Times New Roman" w:cs="Times New Roman"/>
        </w:rPr>
        <w:t xml:space="preserve"> til midlertidigt jordoplag samt 2</w:t>
      </w:r>
      <w:r>
        <w:rPr>
          <w:rFonts w:ascii="Times New Roman" w:hAnsi="Times New Roman" w:cs="Times New Roman"/>
        </w:rPr>
        <w:t>.</w:t>
      </w:r>
      <w:r w:rsidRPr="00972866">
        <w:rPr>
          <w:rFonts w:ascii="Times New Roman" w:hAnsi="Times New Roman" w:cs="Times New Roman"/>
        </w:rPr>
        <w:t>000 m</w:t>
      </w:r>
      <w:r w:rsidRPr="003F7916">
        <w:rPr>
          <w:rFonts w:ascii="Times New Roman" w:hAnsi="Times New Roman" w:cs="Times New Roman"/>
          <w:vertAlign w:val="superscript"/>
        </w:rPr>
        <w:t>2</w:t>
      </w:r>
      <w:r w:rsidRPr="00972866">
        <w:rPr>
          <w:rFonts w:ascii="Times New Roman" w:hAnsi="Times New Roman" w:cs="Times New Roman"/>
        </w:rPr>
        <w:t xml:space="preserve"> til oplagring</w:t>
      </w:r>
      <w:r>
        <w:rPr>
          <w:rFonts w:ascii="Times New Roman" w:hAnsi="Times New Roman" w:cs="Times New Roman"/>
        </w:rPr>
        <w:t xml:space="preserve"> </w:t>
      </w:r>
      <w:r w:rsidRPr="00972866">
        <w:rPr>
          <w:rFonts w:ascii="Times New Roman" w:hAnsi="Times New Roman" w:cs="Times New Roman"/>
        </w:rPr>
        <w:t>af materiel m.m.</w:t>
      </w:r>
      <w:r>
        <w:rPr>
          <w:rFonts w:ascii="Times New Roman" w:hAnsi="Times New Roman" w:cs="Times New Roman"/>
        </w:rPr>
        <w:t xml:space="preserve"> </w:t>
      </w:r>
      <w:r w:rsidRPr="00972866">
        <w:rPr>
          <w:rFonts w:ascii="Times New Roman" w:hAnsi="Times New Roman" w:cs="Times New Roman"/>
        </w:rPr>
        <w:t>Jorden vil blive oplagt i miler, som følger jordflytningsbekendtgørelsens retningslinjer</w:t>
      </w:r>
      <w:r>
        <w:rPr>
          <w:rFonts w:ascii="Times New Roman" w:hAnsi="Times New Roman" w:cs="Times New Roman"/>
        </w:rPr>
        <w:t xml:space="preserve"> </w:t>
      </w:r>
      <w:r w:rsidRPr="00972866">
        <w:rPr>
          <w:rFonts w:ascii="Times New Roman" w:hAnsi="Times New Roman" w:cs="Times New Roman"/>
        </w:rPr>
        <w:t>for dimensionering.</w:t>
      </w:r>
    </w:p>
    <w:p w14:paraId="5B4D008A" w14:textId="77777777" w:rsidR="00585D80" w:rsidRPr="00972866" w:rsidRDefault="00585D80" w:rsidP="00585D80">
      <w:pPr>
        <w:pStyle w:val="Default"/>
        <w:rPr>
          <w:rFonts w:ascii="Times New Roman" w:hAnsi="Times New Roman" w:cs="Times New Roman"/>
        </w:rPr>
      </w:pPr>
    </w:p>
    <w:p w14:paraId="341AA69E" w14:textId="77777777" w:rsidR="00585D80" w:rsidRDefault="00585D80" w:rsidP="00585D80">
      <w:pPr>
        <w:pStyle w:val="Default"/>
        <w:rPr>
          <w:rFonts w:ascii="Times New Roman" w:hAnsi="Times New Roman" w:cs="Times New Roman"/>
        </w:rPr>
      </w:pPr>
      <w:r w:rsidRPr="00972866">
        <w:rPr>
          <w:rFonts w:ascii="Times New Roman" w:hAnsi="Times New Roman" w:cs="Times New Roman"/>
        </w:rPr>
        <w:t>Jord, som har indikationer på forurening ved syn og lugt, lægges i en særskilt container,</w:t>
      </w:r>
      <w:r>
        <w:rPr>
          <w:rFonts w:ascii="Times New Roman" w:hAnsi="Times New Roman" w:cs="Times New Roman"/>
        </w:rPr>
        <w:t xml:space="preserve"> </w:t>
      </w:r>
      <w:r w:rsidRPr="00972866">
        <w:rPr>
          <w:rFonts w:ascii="Times New Roman" w:hAnsi="Times New Roman" w:cs="Times New Roman"/>
        </w:rPr>
        <w:t>som aflukkes med presenning. Dette for at undgå afsmitning og sammenblanding</w:t>
      </w:r>
      <w:r>
        <w:rPr>
          <w:rFonts w:ascii="Times New Roman" w:hAnsi="Times New Roman" w:cs="Times New Roman"/>
        </w:rPr>
        <w:t xml:space="preserve"> </w:t>
      </w:r>
      <w:r w:rsidRPr="00972866">
        <w:rPr>
          <w:rFonts w:ascii="Times New Roman" w:hAnsi="Times New Roman" w:cs="Times New Roman"/>
        </w:rPr>
        <w:t>med anden jord samt spredning af jord med nedbør.</w:t>
      </w:r>
    </w:p>
    <w:p w14:paraId="7D76D83B" w14:textId="77777777" w:rsidR="00585D80" w:rsidRPr="00972866" w:rsidRDefault="00585D80" w:rsidP="00585D80">
      <w:pPr>
        <w:pStyle w:val="Default"/>
        <w:rPr>
          <w:rFonts w:ascii="Times New Roman" w:hAnsi="Times New Roman" w:cs="Times New Roman"/>
        </w:rPr>
      </w:pPr>
    </w:p>
    <w:p w14:paraId="535251A8" w14:textId="77777777" w:rsidR="00585D80" w:rsidRPr="00972866" w:rsidRDefault="00585D80" w:rsidP="00585D80">
      <w:pPr>
        <w:pStyle w:val="Default"/>
        <w:rPr>
          <w:rFonts w:ascii="Times New Roman" w:hAnsi="Times New Roman" w:cs="Times New Roman"/>
        </w:rPr>
      </w:pPr>
      <w:r w:rsidRPr="00972866">
        <w:rPr>
          <w:rFonts w:ascii="Times New Roman" w:hAnsi="Times New Roman" w:cs="Times New Roman"/>
        </w:rPr>
        <w:t>På mellemlageret vil det udelukkende være tilladt at tilkøre jord fra projektområdet</w:t>
      </w:r>
      <w:r>
        <w:rPr>
          <w:rFonts w:ascii="Times New Roman" w:hAnsi="Times New Roman" w:cs="Times New Roman"/>
        </w:rPr>
        <w:t xml:space="preserve"> </w:t>
      </w:r>
      <w:r w:rsidRPr="00972866">
        <w:rPr>
          <w:rFonts w:ascii="Times New Roman" w:hAnsi="Times New Roman" w:cs="Times New Roman"/>
        </w:rPr>
        <w:t>efter forudgående aftale. Jorden forventes tilkørt i større partier fra specifikke vejstrækninger</w:t>
      </w:r>
      <w:r>
        <w:rPr>
          <w:rFonts w:ascii="Times New Roman" w:hAnsi="Times New Roman" w:cs="Times New Roman"/>
        </w:rPr>
        <w:t xml:space="preserve"> </w:t>
      </w:r>
      <w:r w:rsidRPr="00972866">
        <w:rPr>
          <w:rFonts w:ascii="Times New Roman" w:hAnsi="Times New Roman" w:cs="Times New Roman"/>
        </w:rPr>
        <w:t>hver dag.</w:t>
      </w:r>
    </w:p>
    <w:p w14:paraId="18138E8C" w14:textId="77777777" w:rsidR="00585D80" w:rsidRDefault="00585D80" w:rsidP="00585D80">
      <w:pPr>
        <w:pStyle w:val="Default"/>
        <w:rPr>
          <w:rFonts w:ascii="Times New Roman" w:hAnsi="Times New Roman" w:cs="Times New Roman"/>
        </w:rPr>
      </w:pPr>
    </w:p>
    <w:p w14:paraId="415055A5"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Den maksimale oplagstid og drift</w:t>
      </w:r>
      <w:r>
        <w:rPr>
          <w:rFonts w:ascii="Times New Roman" w:hAnsi="Times New Roman" w:cs="Times New Roman"/>
        </w:rPr>
        <w:t>s</w:t>
      </w:r>
      <w:r w:rsidRPr="004E0711">
        <w:rPr>
          <w:rFonts w:ascii="Times New Roman" w:hAnsi="Times New Roman" w:cs="Times New Roman"/>
        </w:rPr>
        <w:t>tid vil være til år 2027. Ansøgeren forventer ikke, at de enkelte partier af jord bliver liggende længere end 2-3 uger inden videre disponering.</w:t>
      </w:r>
    </w:p>
    <w:p w14:paraId="41F26B0A" w14:textId="77777777" w:rsidR="00585D80" w:rsidRPr="004E0711" w:rsidRDefault="00585D80" w:rsidP="00585D80">
      <w:pPr>
        <w:pStyle w:val="Default"/>
        <w:rPr>
          <w:rFonts w:ascii="Times New Roman" w:hAnsi="Times New Roman" w:cs="Times New Roman"/>
        </w:rPr>
      </w:pPr>
    </w:p>
    <w:p w14:paraId="0C013F25" w14:textId="77777777" w:rsidR="00585D80" w:rsidRPr="004E0711" w:rsidRDefault="00585D80" w:rsidP="00585D80">
      <w:pPr>
        <w:pStyle w:val="Overskrift2"/>
        <w:rPr>
          <w:szCs w:val="24"/>
        </w:rPr>
      </w:pPr>
      <w:bookmarkStart w:id="81" w:name="_Toc196469483"/>
      <w:r w:rsidRPr="004E0711">
        <w:rPr>
          <w:szCs w:val="24"/>
        </w:rPr>
        <w:t>Driftsforstyrrelser eller uheld</w:t>
      </w:r>
      <w:bookmarkEnd w:id="81"/>
    </w:p>
    <w:p w14:paraId="26E0201F" w14:textId="77777777" w:rsidR="00585D80" w:rsidRPr="004E0711" w:rsidRDefault="00585D80" w:rsidP="00585D80">
      <w:pPr>
        <w:pStyle w:val="Text"/>
        <w:rPr>
          <w:sz w:val="24"/>
          <w:szCs w:val="24"/>
        </w:rPr>
      </w:pPr>
    </w:p>
    <w:p w14:paraId="7F3D0925"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En mulig driftsforstyrrelse kan opstå, hvis der sker læk af olie eller diesel fra projektets maskiner. Risiko for denne hændelse mindskes gennem løbende vedligehold af maskinel. Hvis der konstateres spild, vil den påvirkede jord/grus blive fjernet og bortskaffet som forurenet jord til godkendt modtager. Jordflytning med dokumentation anmeldes til Furesø Kommune. Furesø Kommune vil ved uheld blive kontaktet, og arbejdet vil blive stoppet.</w:t>
      </w:r>
    </w:p>
    <w:p w14:paraId="6394C002" w14:textId="77777777" w:rsidR="00585D80" w:rsidRPr="004E0711" w:rsidRDefault="00585D80" w:rsidP="00585D80">
      <w:pPr>
        <w:pStyle w:val="Default"/>
        <w:rPr>
          <w:rFonts w:ascii="Times New Roman" w:hAnsi="Times New Roman" w:cs="Times New Roman"/>
          <w:b/>
          <w:bCs/>
          <w:i/>
          <w:iCs/>
          <w:color w:val="auto"/>
        </w:rPr>
      </w:pPr>
    </w:p>
    <w:p w14:paraId="5C96F866" w14:textId="77777777" w:rsidR="00585D80" w:rsidRPr="004E0711" w:rsidRDefault="00585D80" w:rsidP="00585D80">
      <w:pPr>
        <w:pStyle w:val="Overskrift2"/>
        <w:rPr>
          <w:szCs w:val="24"/>
        </w:rPr>
      </w:pPr>
      <w:bookmarkStart w:id="82" w:name="_Toc196469484"/>
      <w:r w:rsidRPr="004E0711">
        <w:rPr>
          <w:szCs w:val="24"/>
        </w:rPr>
        <w:t>Miljøforhold i forbindelse med drift af pladsen</w:t>
      </w:r>
      <w:bookmarkEnd w:id="82"/>
      <w:r w:rsidRPr="004E0711">
        <w:rPr>
          <w:szCs w:val="24"/>
        </w:rPr>
        <w:t xml:space="preserve"> </w:t>
      </w:r>
    </w:p>
    <w:p w14:paraId="26C43B92" w14:textId="77777777" w:rsidR="00585D80" w:rsidRPr="004E0711" w:rsidRDefault="00585D80" w:rsidP="00585D80">
      <w:pPr>
        <w:pStyle w:val="Default"/>
        <w:rPr>
          <w:rFonts w:ascii="Times New Roman" w:hAnsi="Times New Roman" w:cs="Times New Roman"/>
          <w:i/>
          <w:iCs/>
          <w:color w:val="auto"/>
        </w:rPr>
      </w:pPr>
    </w:p>
    <w:p w14:paraId="512E13B3" w14:textId="77777777" w:rsidR="00585D80" w:rsidRPr="004E0711" w:rsidRDefault="00585D80" w:rsidP="00585D80">
      <w:pPr>
        <w:pStyle w:val="Overskrift3"/>
        <w:rPr>
          <w:sz w:val="24"/>
          <w:szCs w:val="24"/>
        </w:rPr>
      </w:pPr>
      <w:bookmarkStart w:id="83" w:name="_Toc196469485"/>
      <w:r w:rsidRPr="004E0711">
        <w:rPr>
          <w:sz w:val="24"/>
          <w:szCs w:val="24"/>
        </w:rPr>
        <w:t>Støj</w:t>
      </w:r>
      <w:bookmarkEnd w:id="83"/>
      <w:r w:rsidRPr="004E0711">
        <w:rPr>
          <w:sz w:val="24"/>
          <w:szCs w:val="24"/>
        </w:rPr>
        <w:t xml:space="preserve"> </w:t>
      </w:r>
    </w:p>
    <w:p w14:paraId="6FB694B0" w14:textId="77777777" w:rsidR="00585D80" w:rsidRPr="004E0711" w:rsidRDefault="00585D80" w:rsidP="00585D80">
      <w:pPr>
        <w:pStyle w:val="Default"/>
        <w:rPr>
          <w:rFonts w:ascii="Times New Roman" w:hAnsi="Times New Roman" w:cs="Times New Roman"/>
        </w:rPr>
      </w:pPr>
    </w:p>
    <w:p w14:paraId="4A731BE6" w14:textId="3E25A428" w:rsidR="00585D80" w:rsidRPr="004E0711" w:rsidRDefault="006E7249" w:rsidP="00585D80">
      <w:pPr>
        <w:pStyle w:val="Default"/>
        <w:rPr>
          <w:rFonts w:ascii="Times New Roman" w:hAnsi="Times New Roman" w:cs="Times New Roman"/>
        </w:rPr>
      </w:pPr>
      <w:r w:rsidRPr="004E0711">
        <w:rPr>
          <w:rFonts w:ascii="Times New Roman" w:hAnsi="Times New Roman" w:cs="Times New Roman"/>
        </w:rPr>
        <w:t>Mellemlagret</w:t>
      </w:r>
      <w:r w:rsidR="00585D80" w:rsidRPr="004E0711">
        <w:rPr>
          <w:rFonts w:ascii="Times New Roman" w:hAnsi="Times New Roman" w:cs="Times New Roman"/>
        </w:rPr>
        <w:t xml:space="preserve"> primære støjkilder vil være transport og oplag af jord. Tilkørsel af jord til oplagspladsen vil ske længst mod vest, hvor afstanden til de nærmeste boliger er ca. 80 m (mod syd) og ca. 90 meter (mod nord). Dertil er der et offentligt tilgængeligt, rekreativt område øst for Dalsø Park/ syd for Kirke Værløsevej.</w:t>
      </w:r>
    </w:p>
    <w:p w14:paraId="3D02190D" w14:textId="77777777" w:rsidR="00585D80" w:rsidRPr="004E0711" w:rsidRDefault="00585D80" w:rsidP="00585D80">
      <w:pPr>
        <w:pStyle w:val="Default"/>
        <w:rPr>
          <w:rFonts w:ascii="Times New Roman" w:hAnsi="Times New Roman" w:cs="Times New Roman"/>
        </w:rPr>
      </w:pPr>
    </w:p>
    <w:p w14:paraId="1487E10A"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Der er en eksisterende støjvold syd for oplagspladsen mod boligområdet.</w:t>
      </w:r>
    </w:p>
    <w:p w14:paraId="3BD103E4" w14:textId="77777777" w:rsidR="00585D80" w:rsidRPr="004E0711" w:rsidRDefault="00585D80" w:rsidP="00585D80">
      <w:pPr>
        <w:pStyle w:val="Default"/>
        <w:rPr>
          <w:rFonts w:ascii="Times New Roman" w:hAnsi="Times New Roman" w:cs="Times New Roman"/>
        </w:rPr>
      </w:pPr>
    </w:p>
    <w:p w14:paraId="5C8F11B3" w14:textId="62365708" w:rsidR="00585D80" w:rsidRDefault="009F5679" w:rsidP="00585D80">
      <w:pPr>
        <w:pStyle w:val="Default"/>
        <w:rPr>
          <w:rFonts w:ascii="Times New Roman" w:hAnsi="Times New Roman" w:cs="Times New Roman"/>
        </w:rPr>
      </w:pPr>
      <w:r>
        <w:rPr>
          <w:rFonts w:ascii="Times New Roman" w:hAnsi="Times New Roman" w:cs="Times New Roman"/>
        </w:rPr>
        <w:t>Støjende arbejde på mellemdepotet og byggepladsen</w:t>
      </w:r>
      <w:r w:rsidR="00585D80" w:rsidRPr="004E0711">
        <w:rPr>
          <w:rFonts w:ascii="Times New Roman" w:hAnsi="Times New Roman" w:cs="Times New Roman"/>
        </w:rPr>
        <w:t xml:space="preserve"> vil finde sted på hverdage i dagperioden (mandag-fredag kl. 07-18). Ansøgeren vurderer, at støjgrænserne i denne periode ikke vil overskride 45 dB(A) ved skel til boligerne og 40 dB(A) ved det rekreative område øst for Dalsø Park.</w:t>
      </w:r>
    </w:p>
    <w:p w14:paraId="4F0696CE" w14:textId="77777777" w:rsidR="00FB5F2A" w:rsidRDefault="00FB5F2A" w:rsidP="00585D80">
      <w:pPr>
        <w:pStyle w:val="Default"/>
        <w:rPr>
          <w:rFonts w:ascii="Times New Roman" w:hAnsi="Times New Roman" w:cs="Times New Roman"/>
        </w:rPr>
      </w:pPr>
    </w:p>
    <w:p w14:paraId="5A9E81AD" w14:textId="3957CEB7" w:rsidR="00585D80" w:rsidRPr="004E0711" w:rsidRDefault="00585D80" w:rsidP="00585D80">
      <w:pPr>
        <w:pStyle w:val="Overskrift2"/>
        <w:rPr>
          <w:szCs w:val="24"/>
        </w:rPr>
      </w:pPr>
      <w:bookmarkStart w:id="84" w:name="_Toc196469486"/>
      <w:r w:rsidRPr="004E0711">
        <w:rPr>
          <w:szCs w:val="24"/>
        </w:rPr>
        <w:t>Luftemissioner</w:t>
      </w:r>
      <w:bookmarkEnd w:id="84"/>
      <w:r w:rsidRPr="004E0711">
        <w:rPr>
          <w:szCs w:val="24"/>
        </w:rPr>
        <w:t xml:space="preserve"> </w:t>
      </w:r>
    </w:p>
    <w:p w14:paraId="0DE1B2FA" w14:textId="77777777" w:rsidR="00585D80" w:rsidRPr="004E0711" w:rsidRDefault="00585D80" w:rsidP="00585D80">
      <w:pPr>
        <w:pStyle w:val="Text"/>
        <w:rPr>
          <w:sz w:val="24"/>
          <w:szCs w:val="24"/>
        </w:rPr>
      </w:pPr>
    </w:p>
    <w:p w14:paraId="269BCE3B"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Transporten ventes at foregå med dieseldrevne ladvogne, dumpere og gravemaskiner,</w:t>
      </w:r>
    </w:p>
    <w:p w14:paraId="424363C2"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der er en kilde til diffus udledning af NO</w:t>
      </w:r>
      <w:r w:rsidRPr="00614201">
        <w:rPr>
          <w:rFonts w:ascii="Times New Roman" w:hAnsi="Times New Roman" w:cs="Times New Roman"/>
          <w:vertAlign w:val="subscript"/>
        </w:rPr>
        <w:t>x</w:t>
      </w:r>
      <w:r w:rsidRPr="004E0711">
        <w:rPr>
          <w:rFonts w:ascii="Times New Roman" w:hAnsi="Times New Roman" w:cs="Times New Roman"/>
        </w:rPr>
        <w:t>, partikler, kulilte og CO</w:t>
      </w:r>
      <w:r w:rsidRPr="004E0711">
        <w:rPr>
          <w:rFonts w:ascii="Times New Roman" w:hAnsi="Times New Roman" w:cs="Times New Roman" w:hint="eastAsia"/>
        </w:rPr>
        <w:t>₂</w:t>
      </w:r>
      <w:r w:rsidRPr="004E0711">
        <w:rPr>
          <w:rFonts w:ascii="Times New Roman" w:hAnsi="Times New Roman" w:cs="Times New Roman"/>
        </w:rPr>
        <w:t>. Desuden</w:t>
      </w:r>
    </w:p>
    <w:p w14:paraId="2E56D767" w14:textId="77777777" w:rsidR="00585D80" w:rsidRPr="004E0711" w:rsidRDefault="00585D80" w:rsidP="00585D80">
      <w:pPr>
        <w:pStyle w:val="Default"/>
        <w:rPr>
          <w:rFonts w:ascii="Times New Roman" w:hAnsi="Times New Roman" w:cs="Times New Roman"/>
          <w:color w:val="auto"/>
        </w:rPr>
      </w:pPr>
      <w:r w:rsidRPr="004E0711">
        <w:rPr>
          <w:rFonts w:ascii="Times New Roman" w:hAnsi="Times New Roman" w:cs="Times New Roman"/>
          <w:color w:val="auto"/>
        </w:rPr>
        <w:t>kan jordarbejder være en kilde til diffus støvudledning i tørre perioder.</w:t>
      </w:r>
    </w:p>
    <w:p w14:paraId="549260A9" w14:textId="77777777" w:rsidR="00585D80" w:rsidRPr="004E0711" w:rsidRDefault="00585D80" w:rsidP="00585D80">
      <w:pPr>
        <w:pStyle w:val="Default"/>
        <w:rPr>
          <w:rFonts w:ascii="Times New Roman" w:hAnsi="Times New Roman" w:cs="Times New Roman"/>
          <w:i/>
          <w:iCs/>
          <w:color w:val="auto"/>
        </w:rPr>
      </w:pPr>
    </w:p>
    <w:p w14:paraId="0E930FDC" w14:textId="77777777" w:rsidR="00585D80" w:rsidRPr="004E0711" w:rsidRDefault="00585D80" w:rsidP="00585D80">
      <w:pPr>
        <w:pStyle w:val="Overskrift2"/>
        <w:rPr>
          <w:szCs w:val="24"/>
        </w:rPr>
      </w:pPr>
      <w:bookmarkStart w:id="85" w:name="_Toc196469487"/>
      <w:r w:rsidRPr="004E0711">
        <w:rPr>
          <w:szCs w:val="24"/>
        </w:rPr>
        <w:t>Driftstid</w:t>
      </w:r>
      <w:bookmarkEnd w:id="85"/>
      <w:r w:rsidRPr="004E0711">
        <w:rPr>
          <w:szCs w:val="24"/>
        </w:rPr>
        <w:t xml:space="preserve"> </w:t>
      </w:r>
    </w:p>
    <w:p w14:paraId="3AD423F1" w14:textId="77777777" w:rsidR="00585D80" w:rsidRPr="004E0711" w:rsidRDefault="00585D80" w:rsidP="00585D80">
      <w:pPr>
        <w:pStyle w:val="Text"/>
        <w:rPr>
          <w:sz w:val="24"/>
          <w:szCs w:val="24"/>
        </w:rPr>
      </w:pPr>
    </w:p>
    <w:p w14:paraId="7773B727"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 xml:space="preserve">Den forventede driftstid for bygge- og oplagspladsen vil være hverdage fra kl. 07 til kl. 18. </w:t>
      </w:r>
    </w:p>
    <w:p w14:paraId="2D4654DF" w14:textId="77777777" w:rsidR="00585D80" w:rsidRPr="004E0711" w:rsidRDefault="00585D80" w:rsidP="00585D80">
      <w:pPr>
        <w:pStyle w:val="Default"/>
        <w:rPr>
          <w:rFonts w:ascii="Times New Roman" w:hAnsi="Times New Roman" w:cs="Times New Roman"/>
          <w:b/>
          <w:bCs/>
          <w:i/>
          <w:iCs/>
          <w:color w:val="auto"/>
        </w:rPr>
      </w:pPr>
    </w:p>
    <w:p w14:paraId="7E32B2AB" w14:textId="77777777" w:rsidR="00585D80" w:rsidRPr="004E0711" w:rsidRDefault="00585D80" w:rsidP="00585D80">
      <w:pPr>
        <w:pStyle w:val="Overskrift2"/>
        <w:rPr>
          <w:szCs w:val="24"/>
        </w:rPr>
      </w:pPr>
      <w:bookmarkStart w:id="86" w:name="_Toc196469488"/>
      <w:r w:rsidRPr="004E0711">
        <w:rPr>
          <w:szCs w:val="24"/>
        </w:rPr>
        <w:t>Retablering</w:t>
      </w:r>
      <w:bookmarkEnd w:id="86"/>
      <w:r w:rsidRPr="004E0711">
        <w:rPr>
          <w:szCs w:val="24"/>
        </w:rPr>
        <w:t xml:space="preserve"> </w:t>
      </w:r>
    </w:p>
    <w:p w14:paraId="79FD4B25" w14:textId="77777777" w:rsidR="00585D80" w:rsidRPr="004E0711" w:rsidRDefault="00585D80" w:rsidP="00585D80">
      <w:pPr>
        <w:pStyle w:val="Default"/>
        <w:rPr>
          <w:rFonts w:ascii="Times New Roman" w:hAnsi="Times New Roman" w:cs="Times New Roman"/>
        </w:rPr>
      </w:pPr>
    </w:p>
    <w:p w14:paraId="0538C28E" w14:textId="77777777" w:rsidR="00585D80" w:rsidRPr="004E0711" w:rsidRDefault="00585D80" w:rsidP="00585D80">
      <w:pPr>
        <w:pStyle w:val="Default"/>
        <w:rPr>
          <w:rFonts w:ascii="Times New Roman" w:hAnsi="Times New Roman" w:cs="Times New Roman"/>
        </w:rPr>
      </w:pPr>
      <w:r w:rsidRPr="004E0711">
        <w:rPr>
          <w:rFonts w:ascii="Times New Roman" w:hAnsi="Times New Roman" w:cs="Times New Roman"/>
        </w:rPr>
        <w:t>Tiltagene i forbindelse med indretning af pladsen, herunder f.eks. belægning med sandpude og midlertidige installationer i terræn, vil blive fjernet efter afsluttet brug af matr. nr. 14fu. Mulden oplagt i volden vil blive genudlagt på matriklen</w:t>
      </w:r>
      <w:r>
        <w:rPr>
          <w:rFonts w:ascii="Times New Roman" w:hAnsi="Times New Roman" w:cs="Times New Roman"/>
        </w:rPr>
        <w:t>,</w:t>
      </w:r>
      <w:r w:rsidRPr="004E0711">
        <w:rPr>
          <w:rFonts w:ascii="Times New Roman" w:hAnsi="Times New Roman" w:cs="Times New Roman"/>
        </w:rPr>
        <w:t xml:space="preserve"> og der vil blive sået græs. Arealet vil således blive afleveret, som det blev overtaget. </w:t>
      </w:r>
    </w:p>
    <w:p w14:paraId="6D8C7BA7" w14:textId="77777777" w:rsidR="00585D80" w:rsidRPr="004E0EF9" w:rsidRDefault="00585D80" w:rsidP="00585D80">
      <w:pPr>
        <w:pStyle w:val="Overskrift1"/>
      </w:pPr>
      <w:bookmarkStart w:id="87" w:name="_Toc386106741"/>
      <w:bookmarkStart w:id="88" w:name="_Toc386177719"/>
      <w:bookmarkStart w:id="89" w:name="_Toc386177779"/>
      <w:bookmarkStart w:id="90" w:name="_Toc390844298"/>
      <w:bookmarkStart w:id="91" w:name="_Toc196469489"/>
      <w:bookmarkEnd w:id="70"/>
      <w:bookmarkEnd w:id="71"/>
      <w:bookmarkEnd w:id="72"/>
      <w:bookmarkEnd w:id="73"/>
      <w:bookmarkEnd w:id="74"/>
      <w:bookmarkEnd w:id="75"/>
      <w:r w:rsidRPr="004E0EF9">
        <w:t>Kommunens vurdering</w:t>
      </w:r>
      <w:bookmarkEnd w:id="87"/>
      <w:bookmarkEnd w:id="88"/>
      <w:bookmarkEnd w:id="89"/>
      <w:bookmarkEnd w:id="90"/>
      <w:bookmarkEnd w:id="91"/>
    </w:p>
    <w:p w14:paraId="4170AD1B" w14:textId="77777777" w:rsidR="00585D80" w:rsidRPr="00F804D5" w:rsidRDefault="00585D80" w:rsidP="00585D80">
      <w:pPr>
        <w:keepNext/>
        <w:keepLines/>
        <w:spacing w:before="200" w:after="0"/>
        <w:outlineLvl w:val="1"/>
        <w:rPr>
          <w:rFonts w:ascii="Times New Roman" w:eastAsia="Times New Roman" w:hAnsi="Times New Roman" w:cs="Times New Roman"/>
          <w:b/>
          <w:bCs/>
          <w:sz w:val="24"/>
          <w:szCs w:val="24"/>
          <w:lang w:eastAsia="da-DK"/>
        </w:rPr>
      </w:pPr>
      <w:bookmarkStart w:id="92" w:name="_Toc408997896"/>
      <w:bookmarkStart w:id="93" w:name="_Toc425405749"/>
      <w:r w:rsidRPr="00F804D5">
        <w:rPr>
          <w:rFonts w:ascii="Times New Roman" w:eastAsia="Times New Roman" w:hAnsi="Times New Roman" w:cs="Times New Roman"/>
          <w:b/>
          <w:bCs/>
          <w:sz w:val="24"/>
          <w:szCs w:val="24"/>
          <w:lang w:eastAsia="da-DK"/>
        </w:rPr>
        <w:t>Begrundelse for vilkår</w:t>
      </w:r>
      <w:bookmarkEnd w:id="92"/>
      <w:bookmarkEnd w:id="93"/>
    </w:p>
    <w:p w14:paraId="1AADACF8" w14:textId="77777777" w:rsidR="00585D80" w:rsidRPr="004E0EF9" w:rsidRDefault="00585D80" w:rsidP="00585D80">
      <w:pPr>
        <w:autoSpaceDE w:val="0"/>
        <w:autoSpaceDN w:val="0"/>
        <w:adjustRightInd w:val="0"/>
        <w:spacing w:after="0"/>
        <w:rPr>
          <w:rFonts w:ascii="Times New Roman" w:hAnsi="Times New Roman" w:cs="Times New Roman"/>
        </w:rPr>
      </w:pPr>
    </w:p>
    <w:p w14:paraId="13D15680" w14:textId="298FFDC7" w:rsidR="00585D80" w:rsidRPr="004E0711" w:rsidRDefault="00585D80" w:rsidP="00585D80">
      <w:pPr>
        <w:autoSpaceDE w:val="0"/>
        <w:autoSpaceDN w:val="0"/>
        <w:adjustRightInd w:val="0"/>
        <w:spacing w:after="0"/>
        <w:rPr>
          <w:rFonts w:ascii="Times New Roman" w:hAnsi="Times New Roman" w:cs="Times New Roman"/>
          <w:sz w:val="24"/>
          <w:szCs w:val="24"/>
          <w:u w:val="single"/>
        </w:rPr>
      </w:pPr>
      <w:r w:rsidRPr="004E0711">
        <w:rPr>
          <w:rFonts w:ascii="Times New Roman" w:hAnsi="Times New Roman" w:cs="Times New Roman"/>
          <w:sz w:val="24"/>
          <w:szCs w:val="24"/>
          <w:u w:val="single"/>
        </w:rPr>
        <w:t xml:space="preserve">Vilkår </w:t>
      </w:r>
      <w:r>
        <w:rPr>
          <w:rFonts w:ascii="Times New Roman" w:hAnsi="Times New Roman" w:cs="Times New Roman"/>
          <w:sz w:val="24"/>
          <w:szCs w:val="24"/>
          <w:u w:val="single"/>
        </w:rPr>
        <w:t>3</w:t>
      </w:r>
      <w:r w:rsidRPr="004E0711">
        <w:rPr>
          <w:rFonts w:ascii="Times New Roman" w:hAnsi="Times New Roman" w:cs="Times New Roman"/>
          <w:sz w:val="24"/>
          <w:szCs w:val="24"/>
          <w:u w:val="single"/>
        </w:rPr>
        <w:t xml:space="preserve"> – </w:t>
      </w:r>
      <w:r w:rsidR="0009170B">
        <w:rPr>
          <w:rFonts w:ascii="Times New Roman" w:hAnsi="Times New Roman" w:cs="Times New Roman"/>
          <w:sz w:val="24"/>
          <w:szCs w:val="24"/>
          <w:u w:val="single"/>
        </w:rPr>
        <w:t>5</w:t>
      </w:r>
      <w:r>
        <w:rPr>
          <w:rFonts w:ascii="Times New Roman" w:hAnsi="Times New Roman" w:cs="Times New Roman"/>
          <w:sz w:val="24"/>
          <w:szCs w:val="24"/>
          <w:u w:val="single"/>
        </w:rPr>
        <w:t>,</w:t>
      </w:r>
      <w:r w:rsidRPr="004E0711">
        <w:rPr>
          <w:rFonts w:ascii="Times New Roman" w:hAnsi="Times New Roman" w:cs="Times New Roman"/>
          <w:sz w:val="24"/>
          <w:szCs w:val="24"/>
          <w:u w:val="single"/>
        </w:rPr>
        <w:t xml:space="preserve"> </w:t>
      </w:r>
      <w:r>
        <w:rPr>
          <w:rFonts w:ascii="Times New Roman" w:hAnsi="Times New Roman" w:cs="Times New Roman"/>
          <w:sz w:val="24"/>
          <w:szCs w:val="24"/>
          <w:u w:val="single"/>
        </w:rPr>
        <w:t>1</w:t>
      </w:r>
      <w:r w:rsidR="007E3E14">
        <w:rPr>
          <w:rFonts w:ascii="Times New Roman" w:hAnsi="Times New Roman" w:cs="Times New Roman"/>
          <w:sz w:val="24"/>
          <w:szCs w:val="24"/>
          <w:u w:val="single"/>
        </w:rPr>
        <w:t>6</w:t>
      </w:r>
      <w:r w:rsidRPr="004E0711">
        <w:rPr>
          <w:rFonts w:ascii="Times New Roman" w:hAnsi="Times New Roman" w:cs="Times New Roman"/>
          <w:sz w:val="24"/>
          <w:szCs w:val="24"/>
          <w:u w:val="single"/>
        </w:rPr>
        <w:t xml:space="preserve"> – 1</w:t>
      </w:r>
      <w:r>
        <w:rPr>
          <w:rFonts w:ascii="Times New Roman" w:hAnsi="Times New Roman" w:cs="Times New Roman"/>
          <w:sz w:val="24"/>
          <w:szCs w:val="24"/>
          <w:u w:val="single"/>
        </w:rPr>
        <w:t>9 og 21 - 22</w:t>
      </w:r>
      <w:r w:rsidRPr="004E0711">
        <w:rPr>
          <w:rFonts w:ascii="Times New Roman" w:hAnsi="Times New Roman" w:cs="Times New Roman"/>
          <w:sz w:val="24"/>
          <w:szCs w:val="24"/>
          <w:u w:val="single"/>
        </w:rPr>
        <w:t xml:space="preserve"> </w:t>
      </w:r>
    </w:p>
    <w:p w14:paraId="60F02D03" w14:textId="0110D51D" w:rsidR="00585D80" w:rsidRPr="005A719A" w:rsidRDefault="00585D80" w:rsidP="00585D80">
      <w:pPr>
        <w:autoSpaceDE w:val="0"/>
        <w:autoSpaceDN w:val="0"/>
        <w:adjustRightInd w:val="0"/>
        <w:spacing w:after="0"/>
        <w:rPr>
          <w:rFonts w:ascii="Times New Roman" w:hAnsi="Times New Roman" w:cs="Times New Roman"/>
          <w:sz w:val="24"/>
          <w:szCs w:val="24"/>
        </w:rPr>
      </w:pPr>
      <w:r w:rsidRPr="005A719A">
        <w:rPr>
          <w:rFonts w:ascii="Times New Roman" w:hAnsi="Times New Roman" w:cs="Times New Roman"/>
          <w:sz w:val="24"/>
          <w:szCs w:val="24"/>
        </w:rPr>
        <w:t xml:space="preserve">Vilkår 3 - </w:t>
      </w:r>
      <w:r>
        <w:rPr>
          <w:rFonts w:ascii="Times New Roman" w:hAnsi="Times New Roman" w:cs="Times New Roman"/>
          <w:sz w:val="24"/>
          <w:szCs w:val="24"/>
        </w:rPr>
        <w:t>5</w:t>
      </w:r>
      <w:r w:rsidRPr="005A719A">
        <w:rPr>
          <w:rFonts w:ascii="Times New Roman" w:hAnsi="Times New Roman" w:cs="Times New Roman"/>
          <w:sz w:val="24"/>
          <w:szCs w:val="24"/>
        </w:rPr>
        <w:t>, 1</w:t>
      </w:r>
      <w:r w:rsidR="007E3E14">
        <w:rPr>
          <w:rFonts w:ascii="Times New Roman" w:hAnsi="Times New Roman" w:cs="Times New Roman"/>
          <w:sz w:val="24"/>
          <w:szCs w:val="24"/>
        </w:rPr>
        <w:t>6</w:t>
      </w:r>
      <w:r w:rsidRPr="005A719A">
        <w:rPr>
          <w:rFonts w:ascii="Times New Roman" w:hAnsi="Times New Roman" w:cs="Times New Roman"/>
          <w:sz w:val="24"/>
          <w:szCs w:val="24"/>
        </w:rPr>
        <w:t xml:space="preserve"> – 1</w:t>
      </w:r>
      <w:r>
        <w:rPr>
          <w:rFonts w:ascii="Times New Roman" w:hAnsi="Times New Roman" w:cs="Times New Roman"/>
          <w:sz w:val="24"/>
          <w:szCs w:val="24"/>
        </w:rPr>
        <w:t>9</w:t>
      </w:r>
      <w:r w:rsidRPr="005A719A">
        <w:rPr>
          <w:rFonts w:ascii="Times New Roman" w:hAnsi="Times New Roman" w:cs="Times New Roman"/>
          <w:sz w:val="24"/>
          <w:szCs w:val="24"/>
        </w:rPr>
        <w:t xml:space="preserve"> og 2</w:t>
      </w:r>
      <w:r>
        <w:rPr>
          <w:rFonts w:ascii="Times New Roman" w:hAnsi="Times New Roman" w:cs="Times New Roman"/>
          <w:sz w:val="24"/>
          <w:szCs w:val="24"/>
        </w:rPr>
        <w:t>1</w:t>
      </w:r>
      <w:r w:rsidRPr="005A719A">
        <w:rPr>
          <w:rFonts w:ascii="Times New Roman" w:hAnsi="Times New Roman" w:cs="Times New Roman"/>
          <w:sz w:val="24"/>
          <w:szCs w:val="24"/>
        </w:rPr>
        <w:t xml:space="preserve"> – 2</w:t>
      </w:r>
      <w:r>
        <w:rPr>
          <w:rFonts w:ascii="Times New Roman" w:hAnsi="Times New Roman" w:cs="Times New Roman"/>
          <w:sz w:val="24"/>
          <w:szCs w:val="24"/>
        </w:rPr>
        <w:t>2</w:t>
      </w:r>
      <w:r w:rsidRPr="005A719A">
        <w:rPr>
          <w:rFonts w:ascii="Times New Roman" w:hAnsi="Times New Roman" w:cs="Times New Roman"/>
          <w:sz w:val="24"/>
          <w:szCs w:val="24"/>
        </w:rPr>
        <w:t xml:space="preserve"> i miljøgodkendelsen er standardvilkår </w:t>
      </w:r>
      <w:r w:rsidRPr="005A719A">
        <w:rPr>
          <w:rFonts w:ascii="Times New Roman" w:hAnsi="Times New Roman" w:cs="Times New Roman"/>
          <w:sz w:val="24"/>
          <w:szCs w:val="24"/>
          <w:lang w:eastAsia="da-DK"/>
        </w:rPr>
        <w:t>for listepunkt K 212</w:t>
      </w:r>
      <w:r w:rsidRPr="005A719A">
        <w:rPr>
          <w:rFonts w:ascii="Times New Roman" w:hAnsi="Times New Roman" w:cs="Times New Roman"/>
          <w:sz w:val="24"/>
          <w:szCs w:val="24"/>
        </w:rPr>
        <w:t>, jf. bekendtgørelse nr. 1474 af 12. december 2017 om standardvilkår i godkendelse af listevirksomhed.</w:t>
      </w:r>
    </w:p>
    <w:p w14:paraId="78FBB4FC" w14:textId="77777777" w:rsidR="00585D80" w:rsidRPr="005A719A" w:rsidRDefault="00585D80" w:rsidP="00585D80">
      <w:pPr>
        <w:spacing w:after="120"/>
        <w:rPr>
          <w:rFonts w:ascii="Times New Roman" w:hAnsi="Times New Roman" w:cs="Times New Roman"/>
          <w:lang w:eastAsia="da-DK"/>
        </w:rPr>
      </w:pPr>
    </w:p>
    <w:p w14:paraId="6B5B3323" w14:textId="77777777" w:rsidR="00585D80" w:rsidRPr="005A719A" w:rsidRDefault="00585D80" w:rsidP="00585D80">
      <w:pPr>
        <w:autoSpaceDE w:val="0"/>
        <w:autoSpaceDN w:val="0"/>
        <w:adjustRightInd w:val="0"/>
        <w:spacing w:after="0"/>
        <w:rPr>
          <w:rFonts w:ascii="Times New Roman" w:hAnsi="Times New Roman" w:cs="Times New Roman"/>
          <w:sz w:val="24"/>
          <w:szCs w:val="24"/>
          <w:u w:val="single"/>
        </w:rPr>
      </w:pPr>
      <w:r w:rsidRPr="005A719A">
        <w:rPr>
          <w:rFonts w:ascii="Times New Roman" w:hAnsi="Times New Roman" w:cs="Times New Roman"/>
          <w:sz w:val="24"/>
          <w:szCs w:val="24"/>
          <w:u w:val="single"/>
        </w:rPr>
        <w:t xml:space="preserve">Vilkår </w:t>
      </w:r>
      <w:r>
        <w:rPr>
          <w:rFonts w:ascii="Times New Roman" w:hAnsi="Times New Roman" w:cs="Times New Roman"/>
          <w:sz w:val="24"/>
          <w:szCs w:val="24"/>
          <w:u w:val="single"/>
        </w:rPr>
        <w:t>1 - 2</w:t>
      </w:r>
    </w:p>
    <w:p w14:paraId="24C5AED7" w14:textId="7DCC7B18" w:rsidR="00585D80" w:rsidRDefault="00585D80" w:rsidP="00585D80">
      <w:pPr>
        <w:autoSpaceDE w:val="0"/>
        <w:autoSpaceDN w:val="0"/>
        <w:adjustRightInd w:val="0"/>
        <w:spacing w:after="0"/>
        <w:rPr>
          <w:rFonts w:ascii="Times New Roman" w:hAnsi="Times New Roman" w:cs="Times New Roman"/>
          <w:sz w:val="24"/>
          <w:szCs w:val="24"/>
        </w:rPr>
      </w:pPr>
      <w:r w:rsidRPr="005A719A">
        <w:rPr>
          <w:rFonts w:ascii="Times New Roman" w:hAnsi="Times New Roman" w:cs="Times New Roman"/>
          <w:sz w:val="24"/>
          <w:szCs w:val="24"/>
        </w:rPr>
        <w:t>Vilkår</w:t>
      </w:r>
      <w:r>
        <w:rPr>
          <w:rFonts w:ascii="Times New Roman" w:hAnsi="Times New Roman" w:cs="Times New Roman"/>
          <w:sz w:val="24"/>
          <w:szCs w:val="24"/>
        </w:rPr>
        <w:t xml:space="preserve"> 1 er fastsat for at sikre, at pladsen rømmes efter lejemålet udløber, men giver samtidigt mulighed for forlængelse af godkendelse hvis der er behov, og hvis lejemålet forlænges. </w:t>
      </w:r>
    </w:p>
    <w:p w14:paraId="4ED141F3" w14:textId="77777777" w:rsidR="00585D80" w:rsidRDefault="00585D80" w:rsidP="00585D80">
      <w:pPr>
        <w:autoSpaceDE w:val="0"/>
        <w:autoSpaceDN w:val="0"/>
        <w:adjustRightInd w:val="0"/>
        <w:spacing w:after="0"/>
        <w:rPr>
          <w:rFonts w:ascii="Times New Roman" w:hAnsi="Times New Roman" w:cs="Times New Roman"/>
          <w:sz w:val="24"/>
          <w:szCs w:val="24"/>
        </w:rPr>
      </w:pPr>
    </w:p>
    <w:p w14:paraId="4CDBEAEE" w14:textId="77777777" w:rsidR="00585D80" w:rsidRDefault="00585D80" w:rsidP="00585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Vilkår 2 er fastsat for at beskytte den nærliggende sø mod påvirkning fra byggepladsen, og samtidigt sikre, at padder fra søen ikke kan vandre ind på byggepladsen.</w:t>
      </w:r>
    </w:p>
    <w:p w14:paraId="2BD09CA1" w14:textId="77777777" w:rsidR="00585D80" w:rsidRDefault="00585D80" w:rsidP="00585D80">
      <w:pPr>
        <w:autoSpaceDE w:val="0"/>
        <w:autoSpaceDN w:val="0"/>
        <w:adjustRightInd w:val="0"/>
        <w:spacing w:after="0"/>
        <w:rPr>
          <w:rFonts w:ascii="Times New Roman" w:hAnsi="Times New Roman" w:cs="Times New Roman"/>
          <w:sz w:val="24"/>
          <w:szCs w:val="24"/>
        </w:rPr>
      </w:pPr>
    </w:p>
    <w:p w14:paraId="7D15A31A" w14:textId="0F7E01EC" w:rsidR="00585D80" w:rsidRPr="005A719A" w:rsidRDefault="00585D80" w:rsidP="00585D80">
      <w:pPr>
        <w:autoSpaceDE w:val="0"/>
        <w:autoSpaceDN w:val="0"/>
        <w:adjustRightInd w:val="0"/>
        <w:spacing w:after="0"/>
        <w:rPr>
          <w:rFonts w:ascii="Times New Roman" w:hAnsi="Times New Roman" w:cs="Times New Roman"/>
          <w:sz w:val="24"/>
          <w:szCs w:val="24"/>
          <w:u w:val="single"/>
        </w:rPr>
      </w:pPr>
      <w:r w:rsidRPr="005A719A">
        <w:rPr>
          <w:rFonts w:ascii="Times New Roman" w:hAnsi="Times New Roman" w:cs="Times New Roman"/>
          <w:sz w:val="24"/>
          <w:szCs w:val="24"/>
          <w:u w:val="single"/>
        </w:rPr>
        <w:t xml:space="preserve">Vilkår </w:t>
      </w:r>
      <w:r w:rsidR="007E3E14">
        <w:rPr>
          <w:rFonts w:ascii="Times New Roman" w:hAnsi="Times New Roman" w:cs="Times New Roman"/>
          <w:sz w:val="24"/>
          <w:szCs w:val="24"/>
          <w:u w:val="single"/>
        </w:rPr>
        <w:t>6</w:t>
      </w:r>
      <w:r>
        <w:rPr>
          <w:rFonts w:ascii="Times New Roman" w:hAnsi="Times New Roman" w:cs="Times New Roman"/>
          <w:sz w:val="24"/>
          <w:szCs w:val="24"/>
          <w:u w:val="single"/>
        </w:rPr>
        <w:t xml:space="preserve"> - 1</w:t>
      </w:r>
      <w:r w:rsidR="00AC4062">
        <w:rPr>
          <w:rFonts w:ascii="Times New Roman" w:hAnsi="Times New Roman" w:cs="Times New Roman"/>
          <w:sz w:val="24"/>
          <w:szCs w:val="24"/>
          <w:u w:val="single"/>
        </w:rPr>
        <w:t>5</w:t>
      </w:r>
    </w:p>
    <w:p w14:paraId="421F1BC0" w14:textId="0EBF93A7" w:rsidR="00585D80" w:rsidRDefault="00585D80" w:rsidP="00585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Vilkår 6 – 1</w:t>
      </w:r>
      <w:r w:rsidR="00AC4062">
        <w:rPr>
          <w:rFonts w:ascii="Times New Roman" w:hAnsi="Times New Roman" w:cs="Times New Roman"/>
          <w:sz w:val="24"/>
          <w:szCs w:val="24"/>
        </w:rPr>
        <w:t>5</w:t>
      </w:r>
      <w:r>
        <w:rPr>
          <w:rFonts w:ascii="Times New Roman" w:hAnsi="Times New Roman" w:cs="Times New Roman"/>
          <w:sz w:val="24"/>
          <w:szCs w:val="24"/>
        </w:rPr>
        <w:t xml:space="preserve"> er fastsat for at beskytte jord og grundvand mod forurening og sikre, at pladsen afleveres i samme stand som ved projektets opstart. </w:t>
      </w:r>
    </w:p>
    <w:p w14:paraId="3E785F9B" w14:textId="77777777" w:rsidR="00585D80" w:rsidRDefault="00585D80" w:rsidP="00585D80">
      <w:pPr>
        <w:autoSpaceDE w:val="0"/>
        <w:autoSpaceDN w:val="0"/>
        <w:adjustRightInd w:val="0"/>
        <w:spacing w:after="0"/>
        <w:rPr>
          <w:rFonts w:ascii="Times New Roman" w:hAnsi="Times New Roman" w:cs="Times New Roman"/>
          <w:sz w:val="24"/>
          <w:szCs w:val="24"/>
        </w:rPr>
      </w:pPr>
    </w:p>
    <w:p w14:paraId="2AF88265" w14:textId="77777777" w:rsidR="00585D80" w:rsidRPr="005A719A" w:rsidRDefault="00585D80" w:rsidP="00585D80">
      <w:pPr>
        <w:autoSpaceDE w:val="0"/>
        <w:autoSpaceDN w:val="0"/>
        <w:adjustRightInd w:val="0"/>
        <w:spacing w:after="0"/>
        <w:rPr>
          <w:rFonts w:ascii="Times New Roman" w:hAnsi="Times New Roman" w:cs="Times New Roman"/>
          <w:sz w:val="24"/>
          <w:szCs w:val="24"/>
          <w:u w:val="single"/>
        </w:rPr>
      </w:pPr>
      <w:r w:rsidRPr="005A719A">
        <w:rPr>
          <w:rFonts w:ascii="Times New Roman" w:hAnsi="Times New Roman" w:cs="Times New Roman"/>
          <w:sz w:val="24"/>
          <w:szCs w:val="24"/>
          <w:u w:val="single"/>
        </w:rPr>
        <w:t xml:space="preserve">Vilkår </w:t>
      </w:r>
      <w:r>
        <w:rPr>
          <w:rFonts w:ascii="Times New Roman" w:hAnsi="Times New Roman" w:cs="Times New Roman"/>
          <w:sz w:val="24"/>
          <w:szCs w:val="24"/>
          <w:u w:val="single"/>
        </w:rPr>
        <w:t>20</w:t>
      </w:r>
    </w:p>
    <w:p w14:paraId="1AAF224D" w14:textId="5E2DB9FE" w:rsidR="00585D80" w:rsidRPr="005A719A" w:rsidRDefault="00585D80" w:rsidP="00585D80">
      <w:pPr>
        <w:autoSpaceDE w:val="0"/>
        <w:autoSpaceDN w:val="0"/>
        <w:adjustRightInd w:val="0"/>
        <w:spacing w:after="0" w:line="240" w:lineRule="auto"/>
        <w:rPr>
          <w:rFonts w:ascii="Times New Roman" w:eastAsia="Times New Roman" w:hAnsi="Times New Roman" w:cs="Times New Roman"/>
          <w:sz w:val="24"/>
          <w:szCs w:val="24"/>
          <w:lang w:eastAsia="da-DK"/>
        </w:rPr>
      </w:pPr>
      <w:r w:rsidRPr="005A719A">
        <w:rPr>
          <w:rFonts w:ascii="Times New Roman" w:eastAsia="Times New Roman" w:hAnsi="Times New Roman" w:cs="Times New Roman"/>
          <w:sz w:val="24"/>
          <w:szCs w:val="24"/>
          <w:lang w:eastAsia="da-DK"/>
        </w:rPr>
        <w:t xml:space="preserve">Vilkår </w:t>
      </w:r>
      <w:r w:rsidR="00AC4062">
        <w:rPr>
          <w:rFonts w:ascii="Times New Roman" w:eastAsia="Times New Roman" w:hAnsi="Times New Roman" w:cs="Times New Roman"/>
          <w:sz w:val="24"/>
          <w:szCs w:val="24"/>
          <w:lang w:eastAsia="da-DK"/>
        </w:rPr>
        <w:t>20</w:t>
      </w:r>
      <w:r w:rsidRPr="005A719A">
        <w:rPr>
          <w:rFonts w:ascii="Times New Roman" w:eastAsia="Times New Roman" w:hAnsi="Times New Roman" w:cs="Times New Roman"/>
          <w:sz w:val="24"/>
          <w:szCs w:val="24"/>
          <w:lang w:eastAsia="da-DK"/>
        </w:rPr>
        <w:t xml:space="preserve"> </w:t>
      </w:r>
      <w:r>
        <w:rPr>
          <w:rFonts w:ascii="Times New Roman" w:eastAsia="Times New Roman" w:hAnsi="Times New Roman" w:cs="Times New Roman"/>
          <w:sz w:val="24"/>
          <w:szCs w:val="24"/>
          <w:lang w:eastAsia="da-DK"/>
        </w:rPr>
        <w:t>er fastsat for at sikre, at kommunen orienteres i tilfælde af oliespild, og at forureningen afgrænses og fjernes i overensstemmelse med Region Hovedstadens krav.</w:t>
      </w:r>
    </w:p>
    <w:p w14:paraId="4BC3B3FF" w14:textId="77777777" w:rsidR="00585D80" w:rsidRPr="005A719A" w:rsidRDefault="00585D80" w:rsidP="00585D80">
      <w:pPr>
        <w:autoSpaceDE w:val="0"/>
        <w:autoSpaceDN w:val="0"/>
        <w:adjustRightInd w:val="0"/>
        <w:spacing w:after="0" w:line="240" w:lineRule="auto"/>
        <w:rPr>
          <w:rFonts w:ascii="Times New Roman" w:eastAsia="Times New Roman" w:hAnsi="Times New Roman" w:cs="Times New Roman"/>
          <w:sz w:val="24"/>
          <w:szCs w:val="24"/>
          <w:lang w:eastAsia="da-DK"/>
        </w:rPr>
      </w:pPr>
    </w:p>
    <w:p w14:paraId="2DDD172D" w14:textId="77777777" w:rsidR="00585D80" w:rsidRPr="005A719A" w:rsidRDefault="00585D80" w:rsidP="00585D80">
      <w:pPr>
        <w:autoSpaceDE w:val="0"/>
        <w:autoSpaceDN w:val="0"/>
        <w:adjustRightInd w:val="0"/>
        <w:spacing w:after="0"/>
        <w:rPr>
          <w:rFonts w:ascii="Times New Roman" w:hAnsi="Times New Roman" w:cs="Times New Roman"/>
          <w:sz w:val="24"/>
          <w:szCs w:val="24"/>
          <w:u w:val="single"/>
        </w:rPr>
      </w:pPr>
      <w:r w:rsidRPr="005A719A">
        <w:rPr>
          <w:rFonts w:ascii="Times New Roman" w:hAnsi="Times New Roman" w:cs="Times New Roman"/>
          <w:sz w:val="24"/>
          <w:szCs w:val="24"/>
          <w:u w:val="single"/>
        </w:rPr>
        <w:t xml:space="preserve">Vilkår </w:t>
      </w:r>
      <w:r>
        <w:rPr>
          <w:rFonts w:ascii="Times New Roman" w:hAnsi="Times New Roman" w:cs="Times New Roman"/>
          <w:sz w:val="24"/>
          <w:szCs w:val="24"/>
          <w:u w:val="single"/>
        </w:rPr>
        <w:t>23 - 25</w:t>
      </w:r>
    </w:p>
    <w:p w14:paraId="15CEF583" w14:textId="77777777" w:rsidR="00585D80" w:rsidRDefault="00585D80" w:rsidP="00585D80">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Vilkår 23 er fastsat for at sikre, at støjende aktiviteter på mellemdepotet og byggepladsen kun forekommer i hverdagene kl. 07.00 – 18.00.</w:t>
      </w:r>
    </w:p>
    <w:p w14:paraId="3FAD661A" w14:textId="77777777" w:rsidR="00585D80" w:rsidRDefault="00585D80" w:rsidP="00585D80">
      <w:pPr>
        <w:spacing w:after="0" w:line="240" w:lineRule="auto"/>
        <w:rPr>
          <w:rFonts w:ascii="Times New Roman" w:eastAsia="Times New Roman" w:hAnsi="Times New Roman" w:cs="Times New Roman"/>
          <w:sz w:val="24"/>
          <w:szCs w:val="24"/>
          <w:lang w:eastAsia="da-DK"/>
        </w:rPr>
      </w:pPr>
    </w:p>
    <w:p w14:paraId="7A32C02B" w14:textId="77777777" w:rsidR="00585D80" w:rsidRDefault="00585D80" w:rsidP="00585D80">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Vilkår 24 fastsætter grænser for støj fra mellemdepotet og byggepladsen over for de nærliggende bolig- og rekreative områder.</w:t>
      </w:r>
    </w:p>
    <w:p w14:paraId="080331D4" w14:textId="77777777" w:rsidR="00585D80" w:rsidRDefault="00585D80" w:rsidP="00585D80">
      <w:pPr>
        <w:spacing w:after="0" w:line="240" w:lineRule="auto"/>
        <w:rPr>
          <w:rFonts w:ascii="Times New Roman" w:eastAsia="Times New Roman" w:hAnsi="Times New Roman" w:cs="Times New Roman"/>
          <w:sz w:val="24"/>
          <w:szCs w:val="24"/>
          <w:lang w:eastAsia="da-DK"/>
        </w:rPr>
      </w:pPr>
    </w:p>
    <w:p w14:paraId="7D9B3D65" w14:textId="77777777" w:rsidR="00585D80" w:rsidRPr="005A719A" w:rsidRDefault="00585D80" w:rsidP="00585D80">
      <w:pPr>
        <w:spacing w:after="0" w:line="240" w:lineRule="auto"/>
        <w:rPr>
          <w:sz w:val="24"/>
          <w:szCs w:val="24"/>
        </w:rPr>
      </w:pPr>
      <w:r w:rsidRPr="005A719A">
        <w:rPr>
          <w:rFonts w:ascii="Times New Roman" w:eastAsia="Times New Roman" w:hAnsi="Times New Roman" w:cs="Times New Roman"/>
          <w:sz w:val="24"/>
          <w:szCs w:val="24"/>
          <w:lang w:eastAsia="da-DK"/>
        </w:rPr>
        <w:lastRenderedPageBreak/>
        <w:t xml:space="preserve">I vilkår </w:t>
      </w:r>
      <w:r>
        <w:rPr>
          <w:rFonts w:ascii="Times New Roman" w:eastAsia="Times New Roman" w:hAnsi="Times New Roman" w:cs="Times New Roman"/>
          <w:sz w:val="24"/>
          <w:szCs w:val="24"/>
          <w:lang w:eastAsia="da-DK"/>
        </w:rPr>
        <w:t>25</w:t>
      </w:r>
      <w:r w:rsidRPr="005A719A">
        <w:rPr>
          <w:rFonts w:ascii="Times New Roman" w:eastAsia="Times New Roman" w:hAnsi="Times New Roman" w:cs="Times New Roman"/>
          <w:sz w:val="24"/>
          <w:szCs w:val="24"/>
          <w:lang w:eastAsia="da-DK"/>
        </w:rPr>
        <w:t xml:space="preserve"> er der stillet vilkår om, at Furesø Kommune </w:t>
      </w:r>
      <w:r>
        <w:rPr>
          <w:rFonts w:ascii="Times New Roman" w:eastAsia="Times New Roman" w:hAnsi="Times New Roman" w:cs="Times New Roman"/>
          <w:sz w:val="24"/>
          <w:szCs w:val="24"/>
          <w:lang w:eastAsia="da-DK"/>
        </w:rPr>
        <w:t xml:space="preserve">højst én gang årligt </w:t>
      </w:r>
      <w:r w:rsidRPr="005A719A">
        <w:rPr>
          <w:rFonts w:ascii="Times New Roman" w:eastAsia="Times New Roman" w:hAnsi="Times New Roman" w:cs="Times New Roman"/>
          <w:sz w:val="24"/>
          <w:szCs w:val="24"/>
          <w:lang w:eastAsia="da-DK"/>
        </w:rPr>
        <w:t>kan kræve, at virksomheden for egen regning lader foretage kontrolmålinger eller kontrolberegninger af støjniveauet</w:t>
      </w:r>
      <w:r>
        <w:rPr>
          <w:rFonts w:ascii="Times New Roman" w:eastAsia="Times New Roman" w:hAnsi="Times New Roman" w:cs="Times New Roman"/>
          <w:sz w:val="24"/>
          <w:szCs w:val="24"/>
          <w:lang w:eastAsia="da-DK"/>
        </w:rPr>
        <w:t>,</w:t>
      </w:r>
      <w:r w:rsidRPr="005A719A">
        <w:rPr>
          <w:rFonts w:ascii="Times New Roman" w:eastAsia="Times New Roman" w:hAnsi="Times New Roman" w:cs="Times New Roman"/>
          <w:sz w:val="24"/>
          <w:szCs w:val="24"/>
          <w:lang w:eastAsia="da-DK"/>
        </w:rPr>
        <w:t xml:space="preserve"> hvis det skønnes nødvendigt</w:t>
      </w:r>
      <w:r>
        <w:rPr>
          <w:rFonts w:ascii="Times New Roman" w:eastAsia="Times New Roman" w:hAnsi="Times New Roman" w:cs="Times New Roman"/>
          <w:sz w:val="24"/>
          <w:szCs w:val="24"/>
          <w:lang w:eastAsia="da-DK"/>
        </w:rPr>
        <w:t>.</w:t>
      </w:r>
    </w:p>
    <w:p w14:paraId="478F526A" w14:textId="77777777" w:rsidR="00585D80" w:rsidRPr="005A719A" w:rsidRDefault="00585D80" w:rsidP="00585D80">
      <w:pPr>
        <w:tabs>
          <w:tab w:val="left" w:pos="2552"/>
        </w:tabs>
        <w:spacing w:after="0" w:line="240" w:lineRule="auto"/>
        <w:rPr>
          <w:rFonts w:ascii="Times New Roman" w:eastAsia="Times New Roman" w:hAnsi="Times New Roman" w:cs="Times New Roman"/>
          <w:lang w:eastAsia="da-DK"/>
        </w:rPr>
      </w:pPr>
      <w:r w:rsidRPr="005A719A">
        <w:rPr>
          <w:rFonts w:ascii="Times New Roman" w:eastAsia="Times New Roman" w:hAnsi="Times New Roman" w:cs="Times New Roman"/>
          <w:szCs w:val="20"/>
          <w:lang w:eastAsia="da-DK"/>
        </w:rPr>
        <w:tab/>
      </w:r>
    </w:p>
    <w:p w14:paraId="605976C3" w14:textId="51F62984" w:rsidR="00585D80" w:rsidRPr="000024A8" w:rsidRDefault="00585D80" w:rsidP="00585D80">
      <w:pPr>
        <w:pStyle w:val="Overskrift2"/>
        <w:rPr>
          <w:szCs w:val="24"/>
        </w:rPr>
      </w:pPr>
      <w:bookmarkStart w:id="94" w:name="_Toc305479559"/>
      <w:bookmarkStart w:id="95" w:name="_Toc251306949"/>
      <w:bookmarkStart w:id="96" w:name="_Toc210732963"/>
      <w:bookmarkStart w:id="97" w:name="_Toc196469490"/>
      <w:bookmarkStart w:id="98" w:name="_Toc390844325"/>
      <w:bookmarkStart w:id="99" w:name="_Toc386177803"/>
      <w:bookmarkStart w:id="100" w:name="_Toc386177734"/>
      <w:bookmarkStart w:id="101" w:name="_Toc386106755"/>
      <w:r w:rsidRPr="000024A8">
        <w:rPr>
          <w:szCs w:val="24"/>
        </w:rPr>
        <w:t xml:space="preserve">Internationale </w:t>
      </w:r>
      <w:bookmarkEnd w:id="94"/>
      <w:bookmarkEnd w:id="95"/>
      <w:bookmarkEnd w:id="96"/>
      <w:r w:rsidR="000024A8" w:rsidRPr="000024A8">
        <w:rPr>
          <w:bCs/>
          <w:szCs w:val="24"/>
        </w:rPr>
        <w:t>naturbeskyttelsesinteresser</w:t>
      </w:r>
      <w:bookmarkEnd w:id="97"/>
    </w:p>
    <w:p w14:paraId="127C7015" w14:textId="77777777" w:rsidR="000024A8" w:rsidRPr="000024A8" w:rsidRDefault="000024A8" w:rsidP="000024A8">
      <w:pPr>
        <w:pStyle w:val="Default"/>
        <w:rPr>
          <w:rFonts w:ascii="Times New Roman" w:hAnsi="Times New Roman" w:cs="Times New Roman"/>
          <w:color w:val="auto"/>
        </w:rPr>
      </w:pPr>
      <w:r w:rsidRPr="000024A8">
        <w:rPr>
          <w:rFonts w:ascii="Times New Roman" w:hAnsi="Times New Roman" w:cs="Times New Roman"/>
        </w:rPr>
        <w:t>I forbindelse med godkendelse af projektet, skal der foretages en vurdering af, om projektet i sig selv, eller i forbindelse med andre projekter, herunder tidligere gennemførte projekter, kan påvirke et internationalt naturbeskyttelsesområde væsentligt (væsentlighedsvurdering) eller skade eller ødelægge strengt beskyttede arter (bilag IV-arter) samt deres yngle- og rasteområde</w:t>
      </w:r>
      <w:r w:rsidRPr="000024A8">
        <w:rPr>
          <w:rFonts w:ascii="Times New Roman" w:hAnsi="Times New Roman" w:cs="Times New Roman"/>
          <w:color w:val="auto"/>
        </w:rPr>
        <w:t xml:space="preserve">r. </w:t>
      </w:r>
    </w:p>
    <w:p w14:paraId="45F03DE7" w14:textId="77777777" w:rsidR="00D90612" w:rsidRDefault="00D90612" w:rsidP="000024A8">
      <w:pPr>
        <w:pStyle w:val="Text"/>
        <w:ind w:left="0"/>
        <w:rPr>
          <w:sz w:val="24"/>
          <w:szCs w:val="24"/>
        </w:rPr>
      </w:pPr>
    </w:p>
    <w:p w14:paraId="2755739E" w14:textId="77777777" w:rsidR="000024A8" w:rsidRPr="000024A8" w:rsidRDefault="000024A8" w:rsidP="000024A8">
      <w:pPr>
        <w:pStyle w:val="Default"/>
        <w:rPr>
          <w:rFonts w:ascii="Times New Roman" w:hAnsi="Times New Roman" w:cs="Times New Roman"/>
          <w:b/>
          <w:bCs/>
        </w:rPr>
      </w:pPr>
      <w:r w:rsidRPr="000024A8">
        <w:rPr>
          <w:rFonts w:ascii="Times New Roman" w:hAnsi="Times New Roman" w:cs="Times New Roman"/>
          <w:b/>
          <w:bCs/>
        </w:rPr>
        <w:t xml:space="preserve">Natura 2000 </w:t>
      </w:r>
    </w:p>
    <w:p w14:paraId="681C814E" w14:textId="5912C288" w:rsidR="00D90612" w:rsidRPr="000024A8" w:rsidRDefault="00D90612" w:rsidP="00D90612">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lang w:eastAsia="da-DK"/>
        </w:rPr>
      </w:pPr>
      <w:r w:rsidRPr="000024A8">
        <w:rPr>
          <w:rFonts w:ascii="Times New Roman" w:eastAsia="Times New Roman" w:hAnsi="Times New Roman" w:cs="Times New Roman"/>
          <w:sz w:val="24"/>
          <w:szCs w:val="24"/>
          <w:lang w:eastAsia="da-DK"/>
        </w:rPr>
        <w:t xml:space="preserve">Nærmeste Natura 2000-område er N139 Øvre Mølleådal, Furesø og Frederiksdal Skov, der er beliggende ca. 820 meter nord for projektet. Nærmeste Habitatområde er H123 Øvre Mølleådal, Furesø og Frederikssund Skov, der er beliggende ca. 820 meter nord for projektet. Nærmeste Fuglebeskyttelsesområde er F109 Furesø med Vaserne og Farum Sø, der er beliggende ca. 1 km nord for projektet. </w:t>
      </w:r>
    </w:p>
    <w:p w14:paraId="2575FD34" w14:textId="77777777" w:rsidR="00D90612" w:rsidRPr="000024A8" w:rsidRDefault="00D90612" w:rsidP="00D90612">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lang w:eastAsia="da-DK"/>
        </w:rPr>
      </w:pPr>
    </w:p>
    <w:p w14:paraId="29220367" w14:textId="16614C0E" w:rsidR="00D90612" w:rsidRPr="000024A8" w:rsidRDefault="00D90612" w:rsidP="00D90612">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lang w:eastAsia="da-DK"/>
        </w:rPr>
      </w:pPr>
      <w:r w:rsidRPr="000024A8">
        <w:rPr>
          <w:rFonts w:ascii="Times New Roman" w:eastAsia="Times New Roman" w:hAnsi="Times New Roman" w:cs="Times New Roman"/>
          <w:sz w:val="24"/>
          <w:szCs w:val="24"/>
          <w:lang w:eastAsia="da-DK"/>
        </w:rPr>
        <w:t xml:space="preserve">Nærmeste Ramsarområde er R18 </w:t>
      </w:r>
      <w:r w:rsidR="006E7249" w:rsidRPr="000024A8">
        <w:rPr>
          <w:rFonts w:ascii="Times New Roman" w:eastAsia="Times New Roman" w:hAnsi="Times New Roman" w:cs="Times New Roman"/>
          <w:sz w:val="24"/>
          <w:szCs w:val="24"/>
          <w:lang w:eastAsia="da-DK"/>
        </w:rPr>
        <w:t>Sejerø</w:t>
      </w:r>
      <w:r w:rsidRPr="000024A8">
        <w:rPr>
          <w:rFonts w:ascii="Times New Roman" w:eastAsia="Times New Roman" w:hAnsi="Times New Roman" w:cs="Times New Roman"/>
          <w:sz w:val="24"/>
          <w:szCs w:val="24"/>
          <w:lang w:eastAsia="da-DK"/>
        </w:rPr>
        <w:t xml:space="preserve"> Bugt, Nekselø Bugt og Saltbæk Vig, der er beliggende ca. 52,5 km vest for projektet. </w:t>
      </w:r>
    </w:p>
    <w:p w14:paraId="47F9E55F" w14:textId="77777777" w:rsidR="00D90612" w:rsidRPr="000024A8" w:rsidRDefault="00D90612" w:rsidP="00D90612">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lang w:eastAsia="da-DK"/>
        </w:rPr>
      </w:pPr>
    </w:p>
    <w:p w14:paraId="3C9C3480" w14:textId="6EECE061" w:rsidR="00D90612" w:rsidRPr="000024A8" w:rsidRDefault="00D90612" w:rsidP="00D90612">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lang w:eastAsia="da-DK"/>
        </w:rPr>
      </w:pPr>
      <w:r w:rsidRPr="000024A8">
        <w:rPr>
          <w:rFonts w:ascii="Times New Roman" w:eastAsia="Times New Roman" w:hAnsi="Times New Roman" w:cs="Times New Roman"/>
          <w:sz w:val="24"/>
          <w:szCs w:val="24"/>
          <w:lang w:eastAsia="da-DK"/>
        </w:rPr>
        <w:t>Grundet afstandene til nærmeste Natura 2000-områder, og da projektet er af meget lokal karakter, vurderes det, at en væsentlig påvirkning af Natura 2000-områderne kan udelukkes, herunder også en væsentlig påvirkning Natura 2000-områdernes integritet</w:t>
      </w:r>
    </w:p>
    <w:p w14:paraId="632DF0E7" w14:textId="4F96E419" w:rsidR="00585D80" w:rsidRPr="000024A8" w:rsidRDefault="00D90612" w:rsidP="00D90612">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highlight w:val="yellow"/>
          <w:lang w:eastAsia="da-DK"/>
        </w:rPr>
      </w:pPr>
      <w:r w:rsidRPr="000024A8">
        <w:rPr>
          <w:rFonts w:ascii="Times New Roman" w:eastAsia="Times New Roman" w:hAnsi="Times New Roman" w:cs="Times New Roman"/>
          <w:sz w:val="24"/>
          <w:szCs w:val="24"/>
          <w:lang w:eastAsia="da-DK"/>
        </w:rPr>
        <w:t>eller af arter og naturtyper på udpegningsgrundlagene.</w:t>
      </w:r>
    </w:p>
    <w:p w14:paraId="5773C731" w14:textId="77777777" w:rsidR="00D90612" w:rsidRDefault="00D90612" w:rsidP="00585D80">
      <w:pPr>
        <w:widowControl w:val="0"/>
        <w:tabs>
          <w:tab w:val="left" w:pos="1304"/>
          <w:tab w:val="left" w:pos="2552"/>
        </w:tabs>
        <w:autoSpaceDE w:val="0"/>
        <w:autoSpaceDN w:val="0"/>
        <w:adjustRightInd w:val="0"/>
        <w:spacing w:after="0" w:line="300" w:lineRule="atLeast"/>
        <w:rPr>
          <w:rFonts w:ascii="Times New Roman" w:eastAsia="Times New Roman" w:hAnsi="Times New Roman" w:cs="Times New Roman"/>
          <w:sz w:val="24"/>
          <w:szCs w:val="24"/>
          <w:highlight w:val="yellow"/>
          <w:lang w:eastAsia="da-DK"/>
        </w:rPr>
      </w:pPr>
    </w:p>
    <w:p w14:paraId="3B69CF9C" w14:textId="1BA604A1" w:rsidR="00585D80" w:rsidRPr="000024A8" w:rsidRDefault="000024A8" w:rsidP="00585D80">
      <w:pPr>
        <w:pStyle w:val="Overskrift2"/>
        <w:rPr>
          <w:szCs w:val="24"/>
        </w:rPr>
      </w:pPr>
      <w:bookmarkStart w:id="102" w:name="_Toc196469491"/>
      <w:r w:rsidRPr="000024A8">
        <w:rPr>
          <w:szCs w:val="24"/>
        </w:rPr>
        <w:t>Bilag IV-arter</w:t>
      </w:r>
      <w:bookmarkEnd w:id="102"/>
      <w:r w:rsidRPr="000024A8">
        <w:rPr>
          <w:szCs w:val="24"/>
        </w:rPr>
        <w:t xml:space="preserve"> </w:t>
      </w:r>
    </w:p>
    <w:p w14:paraId="5636B22E" w14:textId="77777777" w:rsidR="006E7249" w:rsidRDefault="006E7249" w:rsidP="00FC0651">
      <w:pPr>
        <w:autoSpaceDE w:val="0"/>
        <w:autoSpaceDN w:val="0"/>
        <w:adjustRightInd w:val="0"/>
        <w:spacing w:after="0" w:line="240" w:lineRule="auto"/>
        <w:rPr>
          <w:rFonts w:ascii="Times New Roman" w:eastAsia="Calibri" w:hAnsi="Times New Roman" w:cs="Times New Roman"/>
          <w:b/>
          <w:bCs/>
          <w:sz w:val="24"/>
          <w:szCs w:val="24"/>
          <w14:ligatures w14:val="standardContextual"/>
        </w:rPr>
      </w:pPr>
    </w:p>
    <w:p w14:paraId="6F53DD75" w14:textId="1D9AC9A6" w:rsidR="00FC0651" w:rsidRDefault="00FC0651" w:rsidP="00FC0651">
      <w:pPr>
        <w:autoSpaceDE w:val="0"/>
        <w:autoSpaceDN w:val="0"/>
        <w:adjustRightInd w:val="0"/>
        <w:spacing w:after="0" w:line="240" w:lineRule="auto"/>
        <w:rPr>
          <w:rFonts w:ascii="Times New Roman" w:eastAsia="Calibri" w:hAnsi="Times New Roman" w:cs="Times New Roman"/>
          <w:b/>
          <w:bCs/>
          <w:sz w:val="24"/>
          <w:szCs w:val="24"/>
          <w14:ligatures w14:val="standardContextual"/>
        </w:rPr>
      </w:pPr>
      <w:r w:rsidRPr="00FC0651">
        <w:rPr>
          <w:rFonts w:ascii="Times New Roman" w:eastAsia="Calibri" w:hAnsi="Times New Roman" w:cs="Times New Roman"/>
          <w:b/>
          <w:bCs/>
          <w:sz w:val="24"/>
          <w:szCs w:val="24"/>
          <w14:ligatures w14:val="standardContextual"/>
        </w:rPr>
        <w:t>Flagermus</w:t>
      </w:r>
    </w:p>
    <w:p w14:paraId="7D65CDFA" w14:textId="0E79E6DC" w:rsidR="00FC0651" w:rsidRPr="00FC0651" w:rsidRDefault="00FC0651" w:rsidP="00FC0651">
      <w:pPr>
        <w:autoSpaceDE w:val="0"/>
        <w:autoSpaceDN w:val="0"/>
        <w:adjustRightInd w:val="0"/>
        <w:spacing w:after="0" w:line="240" w:lineRule="auto"/>
        <w:rPr>
          <w:rFonts w:ascii="Times New Roman" w:eastAsia="Calibri" w:hAnsi="Times New Roman" w:cs="Times New Roman"/>
          <w:sz w:val="24"/>
          <w:szCs w:val="24"/>
          <w14:ligatures w14:val="standardContextual"/>
        </w:rPr>
      </w:pPr>
      <w:r w:rsidRPr="00FC0651">
        <w:rPr>
          <w:rFonts w:ascii="Times New Roman" w:eastAsia="Calibri" w:hAnsi="Times New Roman" w:cs="Times New Roman"/>
          <w:sz w:val="24"/>
          <w:szCs w:val="24"/>
          <w14:ligatures w14:val="standardContextual"/>
        </w:rPr>
        <w:t>Der er inden for 3 km af projektet registreret brun-, syd, skimmel-, langøret-, vand-, dværg-, pi</w:t>
      </w:r>
      <w:r w:rsidR="00285B80">
        <w:rPr>
          <w:rFonts w:ascii="Times New Roman" w:eastAsia="Calibri" w:hAnsi="Times New Roman" w:cs="Times New Roman"/>
          <w:sz w:val="24"/>
          <w:szCs w:val="24"/>
          <w14:ligatures w14:val="standardContextual"/>
        </w:rPr>
        <w:t>p</w:t>
      </w:r>
      <w:r w:rsidRPr="00FC0651">
        <w:rPr>
          <w:rFonts w:ascii="Times New Roman" w:eastAsia="Calibri" w:hAnsi="Times New Roman" w:cs="Times New Roman"/>
          <w:sz w:val="24"/>
          <w:szCs w:val="24"/>
          <w14:ligatures w14:val="standardContextual"/>
        </w:rPr>
        <w:t>istrel- og</w:t>
      </w:r>
      <w:r>
        <w:rPr>
          <w:rFonts w:ascii="Times New Roman" w:eastAsia="Calibri" w:hAnsi="Times New Roman" w:cs="Times New Roman"/>
          <w:sz w:val="24"/>
          <w:szCs w:val="24"/>
          <w14:ligatures w14:val="standardContextual"/>
        </w:rPr>
        <w:t xml:space="preserve"> </w:t>
      </w:r>
      <w:r w:rsidRPr="00FC0651">
        <w:rPr>
          <w:rFonts w:ascii="Times New Roman" w:eastAsia="Calibri" w:hAnsi="Times New Roman" w:cs="Times New Roman"/>
          <w:sz w:val="24"/>
          <w:szCs w:val="24"/>
          <w14:ligatures w14:val="standardContextual"/>
        </w:rPr>
        <w:t>troldflagermus. Nærmeste registrering er brunflagermus og troldflagermus, der er registreret nær Søndersø ca.</w:t>
      </w:r>
      <w:r>
        <w:rPr>
          <w:rFonts w:ascii="Times New Roman" w:eastAsia="Calibri" w:hAnsi="Times New Roman" w:cs="Times New Roman"/>
          <w:sz w:val="24"/>
          <w:szCs w:val="24"/>
          <w14:ligatures w14:val="standardContextual"/>
        </w:rPr>
        <w:t xml:space="preserve"> </w:t>
      </w:r>
      <w:r w:rsidRPr="00FC0651">
        <w:rPr>
          <w:rFonts w:ascii="Times New Roman" w:eastAsia="Calibri" w:hAnsi="Times New Roman" w:cs="Times New Roman"/>
          <w:sz w:val="24"/>
          <w:szCs w:val="24"/>
          <w14:ligatures w14:val="standardContextual"/>
        </w:rPr>
        <w:t xml:space="preserve">300 meter syd for projektet. </w:t>
      </w:r>
    </w:p>
    <w:p w14:paraId="459BDECA" w14:textId="77777777" w:rsidR="00FC0651" w:rsidRPr="00FC0651" w:rsidRDefault="00FC0651" w:rsidP="00FC0651">
      <w:pPr>
        <w:autoSpaceDE w:val="0"/>
        <w:autoSpaceDN w:val="0"/>
        <w:adjustRightInd w:val="0"/>
        <w:spacing w:after="0" w:line="240" w:lineRule="auto"/>
        <w:rPr>
          <w:rFonts w:ascii="Times New Roman" w:eastAsia="Calibri" w:hAnsi="Times New Roman" w:cs="Times New Roman"/>
          <w:sz w:val="24"/>
          <w:szCs w:val="24"/>
          <w14:ligatures w14:val="standardContextual"/>
        </w:rPr>
      </w:pPr>
    </w:p>
    <w:p w14:paraId="54C07EEE" w14:textId="7DFCDE6D" w:rsidR="00FC0651" w:rsidRPr="00FC0651" w:rsidRDefault="00FC0651" w:rsidP="00FC0651">
      <w:pPr>
        <w:autoSpaceDE w:val="0"/>
        <w:autoSpaceDN w:val="0"/>
        <w:adjustRightInd w:val="0"/>
        <w:spacing w:after="0" w:line="240" w:lineRule="auto"/>
        <w:rPr>
          <w:rFonts w:ascii="Times New Roman" w:eastAsia="Calibri" w:hAnsi="Times New Roman" w:cs="Times New Roman"/>
          <w:sz w:val="24"/>
          <w:szCs w:val="24"/>
          <w14:ligatures w14:val="standardContextual"/>
        </w:rPr>
      </w:pPr>
      <w:r w:rsidRPr="00FC0651">
        <w:rPr>
          <w:rFonts w:ascii="Times New Roman" w:eastAsia="Calibri" w:hAnsi="Times New Roman" w:cs="Times New Roman"/>
          <w:sz w:val="24"/>
          <w:szCs w:val="24"/>
          <w14:ligatures w14:val="standardContextual"/>
        </w:rPr>
        <w:t xml:space="preserve">Langs Dalsø Park, ved projektets østside hvor der skal etableres en ind- og udkørsel, forudsætter projektet at ét træ fældes. Der er </w:t>
      </w:r>
      <w:r w:rsidRPr="006E7249">
        <w:rPr>
          <w:rFonts w:ascii="Times New Roman" w:eastAsia="Calibri" w:hAnsi="Times New Roman" w:cs="Times New Roman"/>
          <w:sz w:val="24"/>
          <w:szCs w:val="24"/>
          <w14:ligatures w14:val="standardContextual"/>
        </w:rPr>
        <w:t>tale om ét træ</w:t>
      </w:r>
      <w:r w:rsidRPr="00FC0651">
        <w:rPr>
          <w:rFonts w:ascii="Times New Roman" w:eastAsia="Calibri" w:hAnsi="Times New Roman" w:cs="Times New Roman"/>
          <w:sz w:val="24"/>
          <w:szCs w:val="24"/>
          <w14:ligatures w14:val="standardContextual"/>
        </w:rPr>
        <w:t>, af en række mindre, unge hestekastanjetræer der står langs vejen. Træerne er ikke</w:t>
      </w:r>
      <w:r>
        <w:rPr>
          <w:rFonts w:ascii="Times New Roman" w:eastAsia="Calibri" w:hAnsi="Times New Roman" w:cs="Times New Roman"/>
          <w:sz w:val="24"/>
          <w:szCs w:val="24"/>
          <w14:ligatures w14:val="standardContextual"/>
        </w:rPr>
        <w:t xml:space="preserve"> </w:t>
      </w:r>
      <w:r w:rsidRPr="00FC0651">
        <w:rPr>
          <w:rFonts w:ascii="Times New Roman" w:eastAsia="Calibri" w:hAnsi="Times New Roman" w:cs="Times New Roman"/>
          <w:sz w:val="24"/>
          <w:szCs w:val="24"/>
          <w14:ligatures w14:val="standardContextual"/>
        </w:rPr>
        <w:t>besigtiget, men er vurderet ud fra en gennemgang af flere års stree</w:t>
      </w:r>
      <w:r w:rsidR="00285B80">
        <w:rPr>
          <w:rFonts w:ascii="Times New Roman" w:eastAsia="Calibri" w:hAnsi="Times New Roman" w:cs="Times New Roman"/>
          <w:sz w:val="24"/>
          <w:szCs w:val="24"/>
          <w14:ligatures w14:val="standardContextual"/>
        </w:rPr>
        <w:t>t</w:t>
      </w:r>
      <w:r w:rsidRPr="00FC0651">
        <w:rPr>
          <w:rFonts w:ascii="Times New Roman" w:eastAsia="Calibri" w:hAnsi="Times New Roman" w:cs="Times New Roman"/>
          <w:sz w:val="24"/>
          <w:szCs w:val="24"/>
          <w14:ligatures w14:val="standardContextual"/>
        </w:rPr>
        <w:t>view og skråfoto (skrivebordsbesigtigelse).</w:t>
      </w:r>
      <w:r>
        <w:rPr>
          <w:rFonts w:ascii="Times New Roman" w:eastAsia="Calibri" w:hAnsi="Times New Roman" w:cs="Times New Roman"/>
          <w:sz w:val="24"/>
          <w:szCs w:val="24"/>
          <w14:ligatures w14:val="standardContextual"/>
        </w:rPr>
        <w:t xml:space="preserve"> </w:t>
      </w:r>
      <w:r w:rsidRPr="00FC0651">
        <w:rPr>
          <w:rFonts w:ascii="Times New Roman" w:eastAsia="Calibri" w:hAnsi="Times New Roman" w:cs="Times New Roman"/>
          <w:sz w:val="24"/>
          <w:szCs w:val="24"/>
          <w14:ligatures w14:val="standardContextual"/>
        </w:rPr>
        <w:t>Det vurderes, at træerne ikke rummer strukturer, der potentielt kan være egnede som yngle- eller rastesteder</w:t>
      </w:r>
      <w:r>
        <w:rPr>
          <w:rFonts w:ascii="Times New Roman" w:eastAsia="Calibri" w:hAnsi="Times New Roman" w:cs="Times New Roman"/>
          <w:sz w:val="24"/>
          <w:szCs w:val="24"/>
          <w14:ligatures w14:val="standardContextual"/>
        </w:rPr>
        <w:t xml:space="preserve"> </w:t>
      </w:r>
      <w:r w:rsidRPr="00FC0651">
        <w:rPr>
          <w:rFonts w:ascii="Times New Roman" w:eastAsia="Calibri" w:hAnsi="Times New Roman" w:cs="Times New Roman"/>
          <w:sz w:val="24"/>
          <w:szCs w:val="24"/>
          <w14:ligatures w14:val="standardContextual"/>
        </w:rPr>
        <w:t>for flagermus. Ligeledes er træerne så unge, at det ikke kan forventes at der inden for en kort årrække kan udvikles sådanne strukturer. Det vurderes derfor, at projektet ikke medfører en ødelæggelse af yngle- eller rastesteder for flagermus. Projektet omfatter ingen aktiviteter, der kan medføre individdrab af flagermus, og da projektet kun udføres og benyttes inden for almindelig arbejdstid, kan en generel forstyrrelse af flagermus i området også udelukkes, da alle flagermus er nataktive.</w:t>
      </w:r>
    </w:p>
    <w:p w14:paraId="5AAC073D" w14:textId="77777777" w:rsidR="00FA2BFD" w:rsidRDefault="00FA2BFD" w:rsidP="00FC0651">
      <w:pPr>
        <w:autoSpaceDE w:val="0"/>
        <w:autoSpaceDN w:val="0"/>
        <w:adjustRightInd w:val="0"/>
        <w:spacing w:after="0" w:line="240" w:lineRule="auto"/>
        <w:rPr>
          <w:rFonts w:ascii="Times New Roman" w:hAnsi="Times New Roman" w:cs="Times New Roman"/>
          <w:b/>
          <w:bCs/>
          <w:sz w:val="24"/>
          <w:szCs w:val="24"/>
        </w:rPr>
      </w:pPr>
    </w:p>
    <w:p w14:paraId="03F5848A" w14:textId="3249F796" w:rsidR="00FC0651" w:rsidRDefault="00FC0651" w:rsidP="00FC0651">
      <w:pPr>
        <w:autoSpaceDE w:val="0"/>
        <w:autoSpaceDN w:val="0"/>
        <w:adjustRightInd w:val="0"/>
        <w:spacing w:after="0" w:line="240" w:lineRule="auto"/>
        <w:rPr>
          <w:rFonts w:ascii="Times New Roman" w:hAnsi="Times New Roman" w:cs="Times New Roman"/>
          <w:b/>
          <w:bCs/>
          <w:sz w:val="24"/>
          <w:szCs w:val="24"/>
        </w:rPr>
      </w:pPr>
      <w:r w:rsidRPr="00FC0651">
        <w:rPr>
          <w:rFonts w:ascii="Times New Roman" w:hAnsi="Times New Roman" w:cs="Times New Roman"/>
          <w:b/>
          <w:bCs/>
          <w:sz w:val="24"/>
          <w:szCs w:val="24"/>
        </w:rPr>
        <w:t>Spidssnudet frø</w:t>
      </w:r>
    </w:p>
    <w:p w14:paraId="50493FA0" w14:textId="14D0CABD" w:rsidR="00FC0651" w:rsidRDefault="00FC0651" w:rsidP="00FC0651">
      <w:pPr>
        <w:autoSpaceDE w:val="0"/>
        <w:autoSpaceDN w:val="0"/>
        <w:adjustRightInd w:val="0"/>
        <w:spacing w:after="0" w:line="240" w:lineRule="auto"/>
        <w:rPr>
          <w:rFonts w:ascii="Times New Roman" w:hAnsi="Times New Roman" w:cs="Times New Roman"/>
          <w:sz w:val="24"/>
          <w:szCs w:val="24"/>
        </w:rPr>
      </w:pPr>
      <w:r w:rsidRPr="00FC0651">
        <w:rPr>
          <w:rFonts w:ascii="Times New Roman" w:hAnsi="Times New Roman" w:cs="Times New Roman"/>
          <w:sz w:val="24"/>
          <w:szCs w:val="24"/>
        </w:rPr>
        <w:t>Arten er registreret adskillige gange inden for 3 km af projektet, hvoraf de nærmeste registreringer er i</w:t>
      </w:r>
      <w:r>
        <w:rPr>
          <w:rFonts w:ascii="Times New Roman" w:hAnsi="Times New Roman" w:cs="Times New Roman"/>
          <w:sz w:val="24"/>
          <w:szCs w:val="24"/>
        </w:rPr>
        <w:t xml:space="preserve"> </w:t>
      </w:r>
      <w:r w:rsidRPr="00FC0651">
        <w:rPr>
          <w:rFonts w:ascii="Times New Roman" w:hAnsi="Times New Roman" w:cs="Times New Roman"/>
          <w:sz w:val="24"/>
          <w:szCs w:val="24"/>
        </w:rPr>
        <w:t>Præstesø ca. 450 meter sydvest for projektet. Både</w:t>
      </w:r>
      <w:r>
        <w:rPr>
          <w:rFonts w:ascii="Times New Roman" w:hAnsi="Times New Roman" w:cs="Times New Roman"/>
          <w:sz w:val="24"/>
          <w:szCs w:val="24"/>
        </w:rPr>
        <w:t xml:space="preserve"> </w:t>
      </w:r>
      <w:r w:rsidRPr="00FC0651">
        <w:rPr>
          <w:rFonts w:ascii="Times New Roman" w:hAnsi="Times New Roman" w:cs="Times New Roman"/>
          <w:sz w:val="24"/>
          <w:szCs w:val="24"/>
        </w:rPr>
        <w:t xml:space="preserve">voksne og unge individer af spidssnudet frø, </w:t>
      </w:r>
      <w:r w:rsidRPr="00FC0651">
        <w:rPr>
          <w:rFonts w:ascii="Times New Roman" w:hAnsi="Times New Roman" w:cs="Times New Roman"/>
          <w:sz w:val="24"/>
          <w:szCs w:val="24"/>
        </w:rPr>
        <w:lastRenderedPageBreak/>
        <w:t>vil oftest</w:t>
      </w:r>
      <w:r>
        <w:rPr>
          <w:rFonts w:ascii="Times New Roman" w:hAnsi="Times New Roman" w:cs="Times New Roman"/>
          <w:sz w:val="24"/>
          <w:szCs w:val="24"/>
        </w:rPr>
        <w:t xml:space="preserve"> </w:t>
      </w:r>
      <w:r w:rsidRPr="00FC0651">
        <w:rPr>
          <w:rFonts w:ascii="Times New Roman" w:hAnsi="Times New Roman" w:cs="Times New Roman"/>
          <w:sz w:val="24"/>
          <w:szCs w:val="24"/>
        </w:rPr>
        <w:t>opholde sig nær ynglevandhuller, i fugtige områder som</w:t>
      </w:r>
      <w:r>
        <w:rPr>
          <w:rFonts w:ascii="Times New Roman" w:hAnsi="Times New Roman" w:cs="Times New Roman"/>
          <w:sz w:val="24"/>
          <w:szCs w:val="24"/>
        </w:rPr>
        <w:t xml:space="preserve"> </w:t>
      </w:r>
      <w:r w:rsidRPr="00FC0651">
        <w:rPr>
          <w:rFonts w:ascii="Times New Roman" w:hAnsi="Times New Roman" w:cs="Times New Roman"/>
          <w:sz w:val="24"/>
          <w:szCs w:val="24"/>
        </w:rPr>
        <w:t>eng- og mosearealer. I vinterperioden går spidssnudet frø</w:t>
      </w:r>
      <w:r>
        <w:rPr>
          <w:rFonts w:ascii="Times New Roman" w:hAnsi="Times New Roman" w:cs="Times New Roman"/>
          <w:sz w:val="24"/>
          <w:szCs w:val="24"/>
        </w:rPr>
        <w:t xml:space="preserve"> </w:t>
      </w:r>
      <w:r w:rsidRPr="00FC0651">
        <w:rPr>
          <w:rFonts w:ascii="Times New Roman" w:hAnsi="Times New Roman" w:cs="Times New Roman"/>
          <w:sz w:val="24"/>
          <w:szCs w:val="24"/>
        </w:rPr>
        <w:t>i dvale i huler i jorden, oftest i fugtige områder nær</w:t>
      </w:r>
      <w:r>
        <w:rPr>
          <w:rFonts w:ascii="Times New Roman" w:hAnsi="Times New Roman" w:cs="Times New Roman"/>
          <w:sz w:val="24"/>
          <w:szCs w:val="24"/>
        </w:rPr>
        <w:t xml:space="preserve"> </w:t>
      </w:r>
      <w:r w:rsidRPr="00FC0651">
        <w:rPr>
          <w:rFonts w:ascii="Times New Roman" w:hAnsi="Times New Roman" w:cs="Times New Roman"/>
          <w:sz w:val="24"/>
          <w:szCs w:val="24"/>
        </w:rPr>
        <w:t>ynglevandhullet. Projektet etableres på et græsareal, hvor</w:t>
      </w:r>
      <w:r>
        <w:rPr>
          <w:rFonts w:ascii="Times New Roman" w:hAnsi="Times New Roman" w:cs="Times New Roman"/>
          <w:sz w:val="24"/>
          <w:szCs w:val="24"/>
        </w:rPr>
        <w:t xml:space="preserve"> </w:t>
      </w:r>
      <w:r w:rsidRPr="00FC0651">
        <w:rPr>
          <w:rFonts w:ascii="Times New Roman" w:hAnsi="Times New Roman" w:cs="Times New Roman"/>
          <w:sz w:val="24"/>
          <w:szCs w:val="24"/>
        </w:rPr>
        <w:t>der ved projektets sydlige grænse er en § 3-sø. Det kan</w:t>
      </w:r>
      <w:r w:rsidR="00090104">
        <w:rPr>
          <w:rFonts w:ascii="Times New Roman" w:hAnsi="Times New Roman" w:cs="Times New Roman"/>
          <w:sz w:val="24"/>
          <w:szCs w:val="24"/>
        </w:rPr>
        <w:t xml:space="preserve"> </w:t>
      </w:r>
      <w:r w:rsidRPr="00FC0651">
        <w:rPr>
          <w:rFonts w:ascii="Times New Roman" w:hAnsi="Times New Roman" w:cs="Times New Roman"/>
          <w:sz w:val="24"/>
          <w:szCs w:val="24"/>
        </w:rPr>
        <w:t>ikke udelukkes, at § 3-søen udgør et ynglested for arten,</w:t>
      </w:r>
      <w:r>
        <w:rPr>
          <w:rFonts w:ascii="Times New Roman" w:hAnsi="Times New Roman" w:cs="Times New Roman"/>
          <w:sz w:val="24"/>
          <w:szCs w:val="24"/>
        </w:rPr>
        <w:t xml:space="preserve"> </w:t>
      </w:r>
      <w:r w:rsidRPr="00FC0651">
        <w:rPr>
          <w:rFonts w:ascii="Times New Roman" w:hAnsi="Times New Roman" w:cs="Times New Roman"/>
          <w:sz w:val="24"/>
          <w:szCs w:val="24"/>
        </w:rPr>
        <w:t>og at arten således forekomme umiddelbart nær denne.</w:t>
      </w:r>
    </w:p>
    <w:p w14:paraId="4554FCB6" w14:textId="77777777" w:rsidR="00090104" w:rsidRPr="00FC0651" w:rsidRDefault="00090104" w:rsidP="00FC0651">
      <w:pPr>
        <w:autoSpaceDE w:val="0"/>
        <w:autoSpaceDN w:val="0"/>
        <w:adjustRightInd w:val="0"/>
        <w:spacing w:after="0" w:line="240" w:lineRule="auto"/>
        <w:rPr>
          <w:rFonts w:ascii="Times New Roman" w:hAnsi="Times New Roman" w:cs="Times New Roman"/>
          <w:sz w:val="24"/>
          <w:szCs w:val="24"/>
        </w:rPr>
      </w:pPr>
    </w:p>
    <w:p w14:paraId="3A86B32F" w14:textId="528BA405" w:rsidR="00FC0651" w:rsidRPr="00FC0651" w:rsidRDefault="00FC0651" w:rsidP="00FC0651">
      <w:pPr>
        <w:autoSpaceDE w:val="0"/>
        <w:autoSpaceDN w:val="0"/>
        <w:adjustRightInd w:val="0"/>
        <w:spacing w:after="0" w:line="240" w:lineRule="auto"/>
        <w:rPr>
          <w:rFonts w:ascii="Times New Roman" w:hAnsi="Times New Roman" w:cs="Times New Roman"/>
          <w:sz w:val="24"/>
          <w:szCs w:val="24"/>
        </w:rPr>
      </w:pPr>
      <w:r w:rsidRPr="00FC0651">
        <w:rPr>
          <w:rFonts w:ascii="Times New Roman" w:hAnsi="Times New Roman" w:cs="Times New Roman"/>
          <w:sz w:val="24"/>
          <w:szCs w:val="24"/>
        </w:rPr>
        <w:t>Det vurderes, at projektet ikke ødelægger egnede yngle</w:t>
      </w:r>
      <w:r>
        <w:rPr>
          <w:rFonts w:ascii="Times New Roman" w:hAnsi="Times New Roman" w:cs="Times New Roman"/>
          <w:sz w:val="24"/>
          <w:szCs w:val="24"/>
        </w:rPr>
        <w:t xml:space="preserve">- </w:t>
      </w:r>
      <w:r w:rsidRPr="00FC0651">
        <w:rPr>
          <w:rFonts w:ascii="Times New Roman" w:hAnsi="Times New Roman" w:cs="Times New Roman"/>
          <w:sz w:val="24"/>
          <w:szCs w:val="24"/>
        </w:rPr>
        <w:t>og</w:t>
      </w:r>
      <w:r>
        <w:rPr>
          <w:rFonts w:ascii="Times New Roman" w:hAnsi="Times New Roman" w:cs="Times New Roman"/>
          <w:sz w:val="24"/>
          <w:szCs w:val="24"/>
        </w:rPr>
        <w:t xml:space="preserve"> </w:t>
      </w:r>
      <w:r w:rsidRPr="00FC0651">
        <w:rPr>
          <w:rFonts w:ascii="Times New Roman" w:hAnsi="Times New Roman" w:cs="Times New Roman"/>
          <w:sz w:val="24"/>
          <w:szCs w:val="24"/>
        </w:rPr>
        <w:t>rastesteder for arten, men for at udelukke individdrab,</w:t>
      </w:r>
      <w:r>
        <w:rPr>
          <w:rFonts w:ascii="Times New Roman" w:hAnsi="Times New Roman" w:cs="Times New Roman"/>
          <w:sz w:val="24"/>
          <w:szCs w:val="24"/>
        </w:rPr>
        <w:t xml:space="preserve"> </w:t>
      </w:r>
      <w:r w:rsidRPr="00FC0651">
        <w:rPr>
          <w:rFonts w:ascii="Times New Roman" w:hAnsi="Times New Roman" w:cs="Times New Roman"/>
          <w:sz w:val="24"/>
          <w:szCs w:val="24"/>
        </w:rPr>
        <w:t>skal der opsættes paddehegn langs projektets sydlige</w:t>
      </w:r>
      <w:r>
        <w:rPr>
          <w:rFonts w:ascii="Times New Roman" w:hAnsi="Times New Roman" w:cs="Times New Roman"/>
          <w:sz w:val="24"/>
          <w:szCs w:val="24"/>
        </w:rPr>
        <w:t xml:space="preserve"> </w:t>
      </w:r>
      <w:r w:rsidRPr="00FC0651">
        <w:rPr>
          <w:rFonts w:ascii="Times New Roman" w:hAnsi="Times New Roman" w:cs="Times New Roman"/>
          <w:sz w:val="24"/>
          <w:szCs w:val="24"/>
        </w:rPr>
        <w:t>grænse, således at vandrende padder ikke vandrer ind i</w:t>
      </w:r>
      <w:r>
        <w:rPr>
          <w:rFonts w:ascii="Times New Roman" w:hAnsi="Times New Roman" w:cs="Times New Roman"/>
          <w:sz w:val="24"/>
          <w:szCs w:val="24"/>
        </w:rPr>
        <w:t xml:space="preserve"> </w:t>
      </w:r>
      <w:r w:rsidRPr="00FC0651">
        <w:rPr>
          <w:rFonts w:ascii="Times New Roman" w:hAnsi="Times New Roman" w:cs="Times New Roman"/>
          <w:sz w:val="24"/>
          <w:szCs w:val="24"/>
        </w:rPr>
        <w:t>projektområdet. Da der syd for projektarealet, f.eks. nær</w:t>
      </w:r>
    </w:p>
    <w:p w14:paraId="405264E3" w14:textId="08CB773D" w:rsidR="00FC0651" w:rsidRDefault="00FC0651" w:rsidP="00FC0651">
      <w:pPr>
        <w:autoSpaceDE w:val="0"/>
        <w:autoSpaceDN w:val="0"/>
        <w:adjustRightInd w:val="0"/>
        <w:spacing w:after="0" w:line="240" w:lineRule="auto"/>
        <w:rPr>
          <w:rFonts w:ascii="Times New Roman" w:hAnsi="Times New Roman" w:cs="Times New Roman"/>
          <w:sz w:val="24"/>
          <w:szCs w:val="24"/>
        </w:rPr>
      </w:pPr>
      <w:r w:rsidRPr="00FC0651">
        <w:rPr>
          <w:rFonts w:ascii="Times New Roman" w:hAnsi="Times New Roman" w:cs="Times New Roman"/>
          <w:sz w:val="24"/>
          <w:szCs w:val="24"/>
        </w:rPr>
        <w:t>Præstesø, findes adskillige egnede yngle- og rastesteder</w:t>
      </w:r>
      <w:r>
        <w:rPr>
          <w:rFonts w:ascii="Times New Roman" w:hAnsi="Times New Roman" w:cs="Times New Roman"/>
          <w:sz w:val="24"/>
          <w:szCs w:val="24"/>
        </w:rPr>
        <w:t xml:space="preserve"> </w:t>
      </w:r>
      <w:r w:rsidRPr="00FC0651">
        <w:rPr>
          <w:rFonts w:ascii="Times New Roman" w:hAnsi="Times New Roman" w:cs="Times New Roman"/>
          <w:sz w:val="24"/>
          <w:szCs w:val="24"/>
        </w:rPr>
        <w:t>for arten (§ 3-eng, § 3-mose og § 3-søer), vil</w:t>
      </w:r>
      <w:r>
        <w:rPr>
          <w:rFonts w:ascii="Times New Roman" w:hAnsi="Times New Roman" w:cs="Times New Roman"/>
          <w:sz w:val="24"/>
          <w:szCs w:val="24"/>
        </w:rPr>
        <w:t xml:space="preserve"> </w:t>
      </w:r>
      <w:r w:rsidRPr="00FC0651">
        <w:rPr>
          <w:rFonts w:ascii="Times New Roman" w:hAnsi="Times New Roman" w:cs="Times New Roman"/>
          <w:sz w:val="24"/>
          <w:szCs w:val="24"/>
        </w:rPr>
        <w:t>opsætningen af paddehegnet langs projektarealets</w:t>
      </w:r>
      <w:r>
        <w:rPr>
          <w:rFonts w:ascii="Times New Roman" w:hAnsi="Times New Roman" w:cs="Times New Roman"/>
          <w:sz w:val="24"/>
          <w:szCs w:val="24"/>
        </w:rPr>
        <w:t xml:space="preserve"> </w:t>
      </w:r>
      <w:r w:rsidRPr="00FC0651">
        <w:rPr>
          <w:rFonts w:ascii="Times New Roman" w:hAnsi="Times New Roman" w:cs="Times New Roman"/>
          <w:sz w:val="24"/>
          <w:szCs w:val="24"/>
        </w:rPr>
        <w:t>sydlige grænse ikke udgøre en fysisk barriere, der vil</w:t>
      </w:r>
      <w:r>
        <w:rPr>
          <w:rFonts w:ascii="Times New Roman" w:hAnsi="Times New Roman" w:cs="Times New Roman"/>
          <w:sz w:val="24"/>
          <w:szCs w:val="24"/>
        </w:rPr>
        <w:t xml:space="preserve"> </w:t>
      </w:r>
      <w:r w:rsidRPr="00FC0651">
        <w:rPr>
          <w:rFonts w:ascii="Times New Roman" w:hAnsi="Times New Roman" w:cs="Times New Roman"/>
          <w:sz w:val="24"/>
          <w:szCs w:val="24"/>
        </w:rPr>
        <w:t>adskille individer fra rasteområder</w:t>
      </w:r>
      <w:r>
        <w:rPr>
          <w:rFonts w:ascii="Times New Roman" w:hAnsi="Times New Roman" w:cs="Times New Roman"/>
          <w:sz w:val="24"/>
          <w:szCs w:val="24"/>
        </w:rPr>
        <w:t xml:space="preserve">. </w:t>
      </w:r>
    </w:p>
    <w:p w14:paraId="158490E1" w14:textId="77777777" w:rsidR="00FC0651" w:rsidRPr="00FC0651" w:rsidRDefault="00FC0651" w:rsidP="00FC0651">
      <w:pPr>
        <w:autoSpaceDE w:val="0"/>
        <w:autoSpaceDN w:val="0"/>
        <w:adjustRightInd w:val="0"/>
        <w:spacing w:after="0" w:line="240" w:lineRule="auto"/>
        <w:rPr>
          <w:rFonts w:ascii="Times New Roman" w:hAnsi="Times New Roman" w:cs="Times New Roman"/>
          <w:sz w:val="24"/>
          <w:szCs w:val="24"/>
        </w:rPr>
      </w:pPr>
    </w:p>
    <w:p w14:paraId="143ED65A" w14:textId="77777777" w:rsidR="00FC0651" w:rsidRDefault="00FC0651" w:rsidP="00FC0651">
      <w:pPr>
        <w:autoSpaceDE w:val="0"/>
        <w:autoSpaceDN w:val="0"/>
        <w:adjustRightInd w:val="0"/>
        <w:spacing w:after="0" w:line="240" w:lineRule="auto"/>
        <w:rPr>
          <w:rFonts w:ascii="Times New Roman" w:hAnsi="Times New Roman" w:cs="Times New Roman"/>
          <w:b/>
          <w:bCs/>
          <w:sz w:val="24"/>
          <w:szCs w:val="24"/>
        </w:rPr>
      </w:pPr>
      <w:r w:rsidRPr="00FC0651">
        <w:rPr>
          <w:rFonts w:ascii="Times New Roman" w:hAnsi="Times New Roman" w:cs="Times New Roman"/>
          <w:b/>
          <w:bCs/>
          <w:sz w:val="24"/>
          <w:szCs w:val="24"/>
        </w:rPr>
        <w:t>Stor vandsalamander</w:t>
      </w:r>
    </w:p>
    <w:p w14:paraId="7240B8C7" w14:textId="1F8A80B1" w:rsidR="00FC0651" w:rsidRPr="00FC0651" w:rsidRDefault="00FC0651" w:rsidP="00FC0651">
      <w:pPr>
        <w:autoSpaceDE w:val="0"/>
        <w:autoSpaceDN w:val="0"/>
        <w:adjustRightInd w:val="0"/>
        <w:spacing w:after="0" w:line="240" w:lineRule="auto"/>
        <w:rPr>
          <w:rFonts w:ascii="Times New Roman" w:hAnsi="Times New Roman" w:cs="Times New Roman"/>
          <w:sz w:val="24"/>
          <w:szCs w:val="24"/>
        </w:rPr>
      </w:pPr>
      <w:r w:rsidRPr="00FC0651">
        <w:rPr>
          <w:rFonts w:ascii="Times New Roman" w:hAnsi="Times New Roman" w:cs="Times New Roman"/>
          <w:sz w:val="24"/>
          <w:szCs w:val="24"/>
        </w:rPr>
        <w:t>Arten er registreret flere steder inden for 3 km af det</w:t>
      </w:r>
      <w:r>
        <w:rPr>
          <w:rFonts w:ascii="Times New Roman" w:hAnsi="Times New Roman" w:cs="Times New Roman"/>
          <w:sz w:val="24"/>
          <w:szCs w:val="24"/>
        </w:rPr>
        <w:t xml:space="preserve"> </w:t>
      </w:r>
      <w:r w:rsidRPr="00FC0651">
        <w:rPr>
          <w:rFonts w:ascii="Times New Roman" w:hAnsi="Times New Roman" w:cs="Times New Roman"/>
          <w:sz w:val="24"/>
          <w:szCs w:val="24"/>
        </w:rPr>
        <w:t>ansøgte, hvoraf nærmeste registrering er i Ryget Skovby</w:t>
      </w:r>
      <w:r>
        <w:rPr>
          <w:rFonts w:ascii="Times New Roman" w:hAnsi="Times New Roman" w:cs="Times New Roman"/>
          <w:sz w:val="24"/>
          <w:szCs w:val="24"/>
        </w:rPr>
        <w:t xml:space="preserve"> </w:t>
      </w:r>
      <w:r w:rsidRPr="00FC0651">
        <w:rPr>
          <w:rFonts w:ascii="Times New Roman" w:hAnsi="Times New Roman" w:cs="Times New Roman"/>
          <w:sz w:val="24"/>
          <w:szCs w:val="24"/>
        </w:rPr>
        <w:t>ca. 650 meter nord for projektet. Arten lever almindeligvis</w:t>
      </w:r>
      <w:r>
        <w:rPr>
          <w:rFonts w:ascii="Times New Roman" w:hAnsi="Times New Roman" w:cs="Times New Roman"/>
          <w:sz w:val="24"/>
          <w:szCs w:val="24"/>
        </w:rPr>
        <w:t xml:space="preserve"> </w:t>
      </w:r>
      <w:r w:rsidRPr="00FC0651">
        <w:rPr>
          <w:rFonts w:ascii="Times New Roman" w:hAnsi="Times New Roman" w:cs="Times New Roman"/>
          <w:sz w:val="24"/>
          <w:szCs w:val="24"/>
        </w:rPr>
        <w:t>det meste af året på land i eksempelvis skovområder eller</w:t>
      </w:r>
      <w:r>
        <w:rPr>
          <w:rFonts w:ascii="Times New Roman" w:hAnsi="Times New Roman" w:cs="Times New Roman"/>
          <w:sz w:val="24"/>
          <w:szCs w:val="24"/>
        </w:rPr>
        <w:t xml:space="preserve"> </w:t>
      </w:r>
      <w:r w:rsidRPr="00FC0651">
        <w:rPr>
          <w:rFonts w:ascii="Times New Roman" w:hAnsi="Times New Roman" w:cs="Times New Roman"/>
          <w:sz w:val="24"/>
          <w:szCs w:val="24"/>
        </w:rPr>
        <w:t>haver, men kan også ofte findes i skure, udhuse kældre</w:t>
      </w:r>
      <w:r>
        <w:rPr>
          <w:rFonts w:ascii="Times New Roman" w:hAnsi="Times New Roman" w:cs="Times New Roman"/>
          <w:sz w:val="24"/>
          <w:szCs w:val="24"/>
        </w:rPr>
        <w:t xml:space="preserve"> </w:t>
      </w:r>
      <w:r w:rsidRPr="00FC0651">
        <w:rPr>
          <w:rFonts w:ascii="Times New Roman" w:hAnsi="Times New Roman" w:cs="Times New Roman"/>
          <w:sz w:val="24"/>
          <w:szCs w:val="24"/>
        </w:rPr>
        <w:t>og lignende. § 3-søen, der er beliggende lige syd for</w:t>
      </w:r>
      <w:r>
        <w:rPr>
          <w:rFonts w:ascii="Times New Roman" w:hAnsi="Times New Roman" w:cs="Times New Roman"/>
          <w:sz w:val="24"/>
          <w:szCs w:val="24"/>
        </w:rPr>
        <w:t xml:space="preserve"> </w:t>
      </w:r>
      <w:r w:rsidRPr="00FC0651">
        <w:rPr>
          <w:rFonts w:ascii="Times New Roman" w:hAnsi="Times New Roman" w:cs="Times New Roman"/>
          <w:sz w:val="24"/>
          <w:szCs w:val="24"/>
        </w:rPr>
        <w:t>projektarealet, kan ligeledes udgøre et ynglested for stor</w:t>
      </w:r>
    </w:p>
    <w:p w14:paraId="664D0B06" w14:textId="27896234" w:rsidR="00FC0651" w:rsidRPr="00FC0651" w:rsidRDefault="00FC0651" w:rsidP="00FC0651">
      <w:pPr>
        <w:autoSpaceDE w:val="0"/>
        <w:autoSpaceDN w:val="0"/>
        <w:adjustRightInd w:val="0"/>
        <w:spacing w:after="0" w:line="240" w:lineRule="auto"/>
        <w:rPr>
          <w:rFonts w:ascii="Times New Roman" w:hAnsi="Times New Roman" w:cs="Times New Roman"/>
          <w:sz w:val="24"/>
          <w:szCs w:val="24"/>
        </w:rPr>
      </w:pPr>
      <w:r w:rsidRPr="00FC0651">
        <w:rPr>
          <w:rFonts w:ascii="Times New Roman" w:hAnsi="Times New Roman" w:cs="Times New Roman"/>
          <w:sz w:val="24"/>
          <w:szCs w:val="24"/>
        </w:rPr>
        <w:t>vandsalamander. Det kan således ikke udelukkes, at arten</w:t>
      </w:r>
      <w:r>
        <w:rPr>
          <w:rFonts w:ascii="Times New Roman" w:hAnsi="Times New Roman" w:cs="Times New Roman"/>
          <w:sz w:val="24"/>
          <w:szCs w:val="24"/>
        </w:rPr>
        <w:t xml:space="preserve"> </w:t>
      </w:r>
      <w:r w:rsidRPr="00FC0651">
        <w:rPr>
          <w:rFonts w:ascii="Times New Roman" w:hAnsi="Times New Roman" w:cs="Times New Roman"/>
          <w:sz w:val="24"/>
          <w:szCs w:val="24"/>
        </w:rPr>
        <w:t>forekommer i denne sø og umiddelbart omkring den.</w:t>
      </w:r>
      <w:r>
        <w:rPr>
          <w:rFonts w:ascii="Times New Roman" w:hAnsi="Times New Roman" w:cs="Times New Roman"/>
          <w:sz w:val="24"/>
          <w:szCs w:val="24"/>
        </w:rPr>
        <w:t xml:space="preserve"> </w:t>
      </w:r>
      <w:r w:rsidRPr="00FC0651">
        <w:rPr>
          <w:rFonts w:ascii="Times New Roman" w:hAnsi="Times New Roman" w:cs="Times New Roman"/>
          <w:sz w:val="24"/>
          <w:szCs w:val="24"/>
        </w:rPr>
        <w:t>Græsarealet, hvor projektet etableres, vurderes ikke at</w:t>
      </w:r>
      <w:r>
        <w:rPr>
          <w:rFonts w:ascii="Times New Roman" w:hAnsi="Times New Roman" w:cs="Times New Roman"/>
          <w:sz w:val="24"/>
          <w:szCs w:val="24"/>
        </w:rPr>
        <w:t xml:space="preserve"> </w:t>
      </w:r>
      <w:r w:rsidRPr="00FC0651">
        <w:rPr>
          <w:rFonts w:ascii="Times New Roman" w:hAnsi="Times New Roman" w:cs="Times New Roman"/>
          <w:sz w:val="24"/>
          <w:szCs w:val="24"/>
        </w:rPr>
        <w:t>udgøre et egnet habitat for arten, og det vurderes</w:t>
      </w:r>
      <w:r>
        <w:rPr>
          <w:rFonts w:ascii="Times New Roman" w:hAnsi="Times New Roman" w:cs="Times New Roman"/>
          <w:sz w:val="24"/>
          <w:szCs w:val="24"/>
        </w:rPr>
        <w:t xml:space="preserve"> </w:t>
      </w:r>
      <w:r w:rsidRPr="00FC0651">
        <w:rPr>
          <w:rFonts w:ascii="Times New Roman" w:hAnsi="Times New Roman" w:cs="Times New Roman"/>
          <w:sz w:val="24"/>
          <w:szCs w:val="24"/>
        </w:rPr>
        <w:t>således, at en ødelæggelse af artens yngle- og</w:t>
      </w:r>
      <w:r>
        <w:rPr>
          <w:rFonts w:ascii="Times New Roman" w:hAnsi="Times New Roman" w:cs="Times New Roman"/>
          <w:sz w:val="24"/>
          <w:szCs w:val="24"/>
        </w:rPr>
        <w:t xml:space="preserve"> </w:t>
      </w:r>
      <w:r w:rsidRPr="00FC0651">
        <w:rPr>
          <w:rFonts w:ascii="Times New Roman" w:hAnsi="Times New Roman" w:cs="Times New Roman"/>
          <w:sz w:val="24"/>
          <w:szCs w:val="24"/>
        </w:rPr>
        <w:t>rasteområder kan udelukkes. Opsætningen af</w:t>
      </w:r>
      <w:r>
        <w:rPr>
          <w:rFonts w:ascii="Times New Roman" w:hAnsi="Times New Roman" w:cs="Times New Roman"/>
          <w:sz w:val="24"/>
          <w:szCs w:val="24"/>
        </w:rPr>
        <w:t xml:space="preserve"> </w:t>
      </w:r>
      <w:r w:rsidRPr="00FC0651">
        <w:rPr>
          <w:rFonts w:ascii="Times New Roman" w:hAnsi="Times New Roman" w:cs="Times New Roman"/>
          <w:sz w:val="24"/>
          <w:szCs w:val="24"/>
        </w:rPr>
        <w:t>paddehegnet vil sikre, at risikoen for individdrab af stor</w:t>
      </w:r>
      <w:r>
        <w:rPr>
          <w:rFonts w:ascii="Times New Roman" w:hAnsi="Times New Roman" w:cs="Times New Roman"/>
          <w:sz w:val="24"/>
          <w:szCs w:val="24"/>
        </w:rPr>
        <w:t xml:space="preserve"> </w:t>
      </w:r>
      <w:r w:rsidRPr="00FC0651">
        <w:rPr>
          <w:rFonts w:ascii="Times New Roman" w:hAnsi="Times New Roman" w:cs="Times New Roman"/>
          <w:sz w:val="24"/>
          <w:szCs w:val="24"/>
        </w:rPr>
        <w:t>vandsalamander kan udelukkes. Ligesom for spidssnudet</w:t>
      </w:r>
      <w:r>
        <w:rPr>
          <w:rFonts w:ascii="Times New Roman" w:hAnsi="Times New Roman" w:cs="Times New Roman"/>
          <w:sz w:val="24"/>
          <w:szCs w:val="24"/>
        </w:rPr>
        <w:t xml:space="preserve"> </w:t>
      </w:r>
      <w:r w:rsidRPr="00FC0651">
        <w:rPr>
          <w:rFonts w:ascii="Times New Roman" w:hAnsi="Times New Roman" w:cs="Times New Roman"/>
          <w:sz w:val="24"/>
          <w:szCs w:val="24"/>
        </w:rPr>
        <w:t>frø, vurderes paddehegnet ikke at kunne udgøre en fysisk</w:t>
      </w:r>
      <w:r>
        <w:rPr>
          <w:rFonts w:ascii="Times New Roman" w:hAnsi="Times New Roman" w:cs="Times New Roman"/>
          <w:sz w:val="24"/>
          <w:szCs w:val="24"/>
        </w:rPr>
        <w:t xml:space="preserve"> </w:t>
      </w:r>
      <w:r w:rsidRPr="00FC0651">
        <w:rPr>
          <w:rFonts w:ascii="Times New Roman" w:hAnsi="Times New Roman" w:cs="Times New Roman"/>
          <w:sz w:val="24"/>
          <w:szCs w:val="24"/>
        </w:rPr>
        <w:t>barriere der adskiller artens yngle- og rastesteder, da</w:t>
      </w:r>
      <w:r>
        <w:rPr>
          <w:rFonts w:ascii="Times New Roman" w:hAnsi="Times New Roman" w:cs="Times New Roman"/>
          <w:sz w:val="24"/>
          <w:szCs w:val="24"/>
        </w:rPr>
        <w:t xml:space="preserve"> </w:t>
      </w:r>
      <w:r w:rsidRPr="00FC0651">
        <w:rPr>
          <w:rFonts w:ascii="Times New Roman" w:hAnsi="Times New Roman" w:cs="Times New Roman"/>
          <w:sz w:val="24"/>
          <w:szCs w:val="24"/>
        </w:rPr>
        <w:t>områderne umiddelbart omkring Præstesø og Søndersø</w:t>
      </w:r>
    </w:p>
    <w:p w14:paraId="149BDEAD" w14:textId="16D3EDA5" w:rsidR="00FC0651" w:rsidRPr="00FC0651" w:rsidRDefault="00FC0651" w:rsidP="00FC0651">
      <w:pPr>
        <w:autoSpaceDE w:val="0"/>
        <w:autoSpaceDN w:val="0"/>
        <w:adjustRightInd w:val="0"/>
        <w:spacing w:after="0" w:line="240" w:lineRule="auto"/>
        <w:rPr>
          <w:rFonts w:ascii="Times New Roman" w:hAnsi="Times New Roman" w:cs="Times New Roman"/>
          <w:sz w:val="24"/>
          <w:szCs w:val="24"/>
        </w:rPr>
      </w:pPr>
      <w:r w:rsidRPr="00FC0651">
        <w:rPr>
          <w:rFonts w:ascii="Times New Roman" w:hAnsi="Times New Roman" w:cs="Times New Roman"/>
          <w:sz w:val="24"/>
          <w:szCs w:val="24"/>
        </w:rPr>
        <w:t>vurderes at være de primære yngle- og rastesteder for</w:t>
      </w:r>
      <w:r>
        <w:rPr>
          <w:rFonts w:ascii="Times New Roman" w:hAnsi="Times New Roman" w:cs="Times New Roman"/>
          <w:sz w:val="24"/>
          <w:szCs w:val="24"/>
        </w:rPr>
        <w:t xml:space="preserve"> </w:t>
      </w:r>
      <w:r w:rsidRPr="00FC0651">
        <w:rPr>
          <w:rFonts w:ascii="Times New Roman" w:hAnsi="Times New Roman" w:cs="Times New Roman"/>
          <w:sz w:val="24"/>
          <w:szCs w:val="24"/>
        </w:rPr>
        <w:t>arten.</w:t>
      </w:r>
    </w:p>
    <w:p w14:paraId="1767ECFB" w14:textId="77777777" w:rsidR="00FC0651" w:rsidRPr="00536523" w:rsidRDefault="00FC0651" w:rsidP="00FC0651">
      <w:pPr>
        <w:autoSpaceDE w:val="0"/>
        <w:autoSpaceDN w:val="0"/>
        <w:adjustRightInd w:val="0"/>
        <w:spacing w:after="0" w:line="240" w:lineRule="auto"/>
        <w:rPr>
          <w:rFonts w:ascii="Times New Roman" w:hAnsi="Times New Roman" w:cs="Times New Roman"/>
          <w:sz w:val="24"/>
          <w:szCs w:val="24"/>
        </w:rPr>
      </w:pPr>
    </w:p>
    <w:p w14:paraId="43725F48" w14:textId="77777777" w:rsidR="00FC0651" w:rsidRDefault="00FC0651" w:rsidP="00FC0651">
      <w:pPr>
        <w:autoSpaceDE w:val="0"/>
        <w:autoSpaceDN w:val="0"/>
        <w:adjustRightInd w:val="0"/>
        <w:spacing w:after="0" w:line="240" w:lineRule="auto"/>
        <w:rPr>
          <w:rFonts w:ascii="Times New Roman" w:hAnsi="Times New Roman" w:cs="Times New Roman"/>
          <w:b/>
          <w:bCs/>
          <w:sz w:val="24"/>
          <w:szCs w:val="24"/>
        </w:rPr>
      </w:pPr>
      <w:r w:rsidRPr="00536523">
        <w:rPr>
          <w:rFonts w:ascii="Times New Roman" w:hAnsi="Times New Roman" w:cs="Times New Roman"/>
          <w:b/>
          <w:bCs/>
          <w:sz w:val="24"/>
          <w:szCs w:val="24"/>
        </w:rPr>
        <w:t>Markfirben</w:t>
      </w:r>
    </w:p>
    <w:p w14:paraId="2D8E339A" w14:textId="653E498C" w:rsidR="00FC0651" w:rsidRPr="00536523" w:rsidRDefault="00FC0651" w:rsidP="00FC0651">
      <w:pPr>
        <w:autoSpaceDE w:val="0"/>
        <w:autoSpaceDN w:val="0"/>
        <w:adjustRightInd w:val="0"/>
        <w:spacing w:after="0" w:line="240" w:lineRule="auto"/>
        <w:rPr>
          <w:rFonts w:ascii="Times New Roman" w:hAnsi="Times New Roman" w:cs="Times New Roman"/>
          <w:sz w:val="24"/>
          <w:szCs w:val="24"/>
        </w:rPr>
      </w:pPr>
      <w:r w:rsidRPr="00536523">
        <w:rPr>
          <w:rFonts w:ascii="Times New Roman" w:hAnsi="Times New Roman" w:cs="Times New Roman"/>
          <w:sz w:val="24"/>
          <w:szCs w:val="24"/>
        </w:rPr>
        <w:t>Arten er registreret flere steder inden for 3 km af</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projektarealet, hvoraf nærmeste registrering er ved Ryget</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Skovby ca. 275 meter nord for projektområdet.</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Markfirben forekommer i en række forskellige habitater,</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der alle har soleksponerede tørre skrænter med løs jord</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og sparsom bevoksning. Markfirben lægger sine æg i det</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varme, tørre jord, og ynglesuccessen er derfor afhængig</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af tilstedeværelsen af disse karakteristika i habitatet. Til</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efteråret går markfirbenet i hi i gravede gange i</w:t>
      </w:r>
    </w:p>
    <w:p w14:paraId="4CF17A4F" w14:textId="294FE68F" w:rsidR="00FC0651" w:rsidRPr="00536523" w:rsidRDefault="00FC0651" w:rsidP="00FC0651">
      <w:pPr>
        <w:autoSpaceDE w:val="0"/>
        <w:autoSpaceDN w:val="0"/>
        <w:adjustRightInd w:val="0"/>
        <w:spacing w:after="0" w:line="240" w:lineRule="auto"/>
        <w:rPr>
          <w:rFonts w:ascii="Times New Roman" w:hAnsi="Times New Roman" w:cs="Times New Roman"/>
          <w:sz w:val="24"/>
          <w:szCs w:val="24"/>
        </w:rPr>
      </w:pPr>
      <w:r w:rsidRPr="00536523">
        <w:rPr>
          <w:rFonts w:ascii="Times New Roman" w:hAnsi="Times New Roman" w:cs="Times New Roman"/>
          <w:sz w:val="24"/>
          <w:szCs w:val="24"/>
        </w:rPr>
        <w:t>sydvendte skråninger nær yngleområdet. Der</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forekommer ikke andre egnede habitater (f.eks. klit, hede</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eller overdrev) for markfirben nærmere projektarealet, og</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det aktuelle areal udgør ligeledes ikke et egnet habitat for</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markfirben, da der er tale om en flad græsmark. Det</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vurderes således, at projektet ikke ødelægger egnede</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yngle- og rastesteder for arten. Da markfirben er en</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meget mobil art, vurderes risikoen for individdrab at være</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minimal, da arten som udgangspunkt kan reagere og</w:t>
      </w:r>
    </w:p>
    <w:p w14:paraId="25B957AF" w14:textId="6E1749C2" w:rsidR="00FC0651" w:rsidRPr="00536523" w:rsidRDefault="00FC0651" w:rsidP="00FC0651">
      <w:pPr>
        <w:autoSpaceDE w:val="0"/>
        <w:autoSpaceDN w:val="0"/>
        <w:adjustRightInd w:val="0"/>
        <w:spacing w:after="0" w:line="240" w:lineRule="auto"/>
        <w:rPr>
          <w:rFonts w:ascii="Times New Roman" w:hAnsi="Times New Roman" w:cs="Times New Roman"/>
          <w:sz w:val="24"/>
          <w:szCs w:val="24"/>
        </w:rPr>
      </w:pPr>
      <w:r w:rsidRPr="00536523">
        <w:rPr>
          <w:rFonts w:ascii="Times New Roman" w:hAnsi="Times New Roman" w:cs="Times New Roman"/>
          <w:sz w:val="24"/>
          <w:szCs w:val="24"/>
        </w:rPr>
        <w:t>flytte sig, inden køretøjer og lignende nærmer sig. Arten</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formodes dog slet ikke at forekomme i det aktuelle areal,</w:t>
      </w:r>
      <w:r w:rsidR="00536523">
        <w:rPr>
          <w:rFonts w:ascii="Times New Roman" w:hAnsi="Times New Roman" w:cs="Times New Roman"/>
          <w:sz w:val="24"/>
          <w:szCs w:val="24"/>
        </w:rPr>
        <w:t xml:space="preserve"> </w:t>
      </w:r>
      <w:r w:rsidRPr="00536523">
        <w:rPr>
          <w:rFonts w:ascii="Times New Roman" w:hAnsi="Times New Roman" w:cs="Times New Roman"/>
          <w:sz w:val="24"/>
          <w:szCs w:val="24"/>
        </w:rPr>
        <w:t>da arealet ikke kan betegnes som egnet habitat for arten</w:t>
      </w:r>
    </w:p>
    <w:p w14:paraId="1FA7C3CA" w14:textId="77777777" w:rsidR="00FC0651" w:rsidRPr="00C546BE" w:rsidRDefault="00FC0651" w:rsidP="00FC0651">
      <w:pPr>
        <w:autoSpaceDE w:val="0"/>
        <w:autoSpaceDN w:val="0"/>
        <w:adjustRightInd w:val="0"/>
        <w:spacing w:after="0" w:line="240" w:lineRule="auto"/>
        <w:rPr>
          <w:rFonts w:ascii="Times New Roman" w:hAnsi="Times New Roman" w:cs="Times New Roman"/>
          <w:sz w:val="24"/>
          <w:szCs w:val="24"/>
        </w:rPr>
      </w:pPr>
    </w:p>
    <w:p w14:paraId="43704288" w14:textId="77777777" w:rsidR="00C546BE" w:rsidRDefault="00C546BE" w:rsidP="00C546BE">
      <w:pPr>
        <w:autoSpaceDE w:val="0"/>
        <w:autoSpaceDN w:val="0"/>
        <w:adjustRightInd w:val="0"/>
        <w:spacing w:after="0" w:line="240" w:lineRule="auto"/>
        <w:rPr>
          <w:rFonts w:ascii="Times New Roman" w:hAnsi="Times New Roman" w:cs="Times New Roman"/>
          <w:b/>
          <w:bCs/>
          <w:sz w:val="24"/>
          <w:szCs w:val="24"/>
        </w:rPr>
      </w:pPr>
      <w:r w:rsidRPr="00C546BE">
        <w:rPr>
          <w:rFonts w:ascii="Times New Roman" w:hAnsi="Times New Roman" w:cs="Times New Roman"/>
          <w:b/>
          <w:bCs/>
          <w:sz w:val="24"/>
          <w:szCs w:val="24"/>
        </w:rPr>
        <w:t>Grøn mosaikguldsmed</w:t>
      </w:r>
    </w:p>
    <w:p w14:paraId="7B8BB3DC" w14:textId="3B57A871" w:rsidR="00C546BE" w:rsidRPr="00C546BE" w:rsidRDefault="00C546BE" w:rsidP="00C546BE">
      <w:pPr>
        <w:autoSpaceDE w:val="0"/>
        <w:autoSpaceDN w:val="0"/>
        <w:adjustRightInd w:val="0"/>
        <w:spacing w:after="0" w:line="240" w:lineRule="auto"/>
        <w:rPr>
          <w:rFonts w:ascii="Times New Roman" w:hAnsi="Times New Roman" w:cs="Times New Roman"/>
          <w:sz w:val="24"/>
          <w:szCs w:val="24"/>
        </w:rPr>
      </w:pPr>
      <w:r w:rsidRPr="00C546BE">
        <w:rPr>
          <w:rFonts w:ascii="Times New Roman" w:hAnsi="Times New Roman" w:cs="Times New Roman"/>
          <w:sz w:val="24"/>
          <w:szCs w:val="24"/>
        </w:rPr>
        <w:t>Arten er registreret i det østlige Værløse ca. 3,0 km fra</w:t>
      </w:r>
      <w:r>
        <w:rPr>
          <w:rFonts w:ascii="Times New Roman" w:hAnsi="Times New Roman" w:cs="Times New Roman"/>
          <w:sz w:val="24"/>
          <w:szCs w:val="24"/>
        </w:rPr>
        <w:t xml:space="preserve"> </w:t>
      </w:r>
      <w:r w:rsidRPr="00C546BE">
        <w:rPr>
          <w:rFonts w:ascii="Times New Roman" w:hAnsi="Times New Roman" w:cs="Times New Roman"/>
          <w:sz w:val="24"/>
          <w:szCs w:val="24"/>
        </w:rPr>
        <w:t>projektet. Arten er tilknyttet søer og grøfter, der har</w:t>
      </w:r>
      <w:r>
        <w:rPr>
          <w:rFonts w:ascii="Times New Roman" w:hAnsi="Times New Roman" w:cs="Times New Roman"/>
          <w:sz w:val="24"/>
          <w:szCs w:val="24"/>
        </w:rPr>
        <w:t xml:space="preserve"> </w:t>
      </w:r>
      <w:r w:rsidRPr="00C546BE">
        <w:rPr>
          <w:rFonts w:ascii="Times New Roman" w:hAnsi="Times New Roman" w:cs="Times New Roman"/>
          <w:sz w:val="24"/>
          <w:szCs w:val="24"/>
        </w:rPr>
        <w:t>levedygtige bestande af Krebseklo. Da projektet ikke</w:t>
      </w:r>
      <w:r>
        <w:rPr>
          <w:rFonts w:ascii="Times New Roman" w:hAnsi="Times New Roman" w:cs="Times New Roman"/>
          <w:sz w:val="24"/>
          <w:szCs w:val="24"/>
        </w:rPr>
        <w:t xml:space="preserve"> </w:t>
      </w:r>
      <w:r w:rsidRPr="00C546BE">
        <w:rPr>
          <w:rFonts w:ascii="Times New Roman" w:hAnsi="Times New Roman" w:cs="Times New Roman"/>
          <w:sz w:val="24"/>
          <w:szCs w:val="24"/>
        </w:rPr>
        <w:t>medfører en påvirkning af vandområder, herunder søer</w:t>
      </w:r>
      <w:r>
        <w:rPr>
          <w:rFonts w:ascii="Times New Roman" w:hAnsi="Times New Roman" w:cs="Times New Roman"/>
          <w:sz w:val="24"/>
          <w:szCs w:val="24"/>
        </w:rPr>
        <w:t xml:space="preserve"> </w:t>
      </w:r>
      <w:r w:rsidRPr="00C546BE">
        <w:rPr>
          <w:rFonts w:ascii="Times New Roman" w:hAnsi="Times New Roman" w:cs="Times New Roman"/>
          <w:sz w:val="24"/>
          <w:szCs w:val="24"/>
        </w:rPr>
        <w:t>og grøfter, kan en ødelæggelse af artens yngle- og</w:t>
      </w:r>
      <w:r>
        <w:rPr>
          <w:rFonts w:ascii="Times New Roman" w:hAnsi="Times New Roman" w:cs="Times New Roman"/>
          <w:sz w:val="24"/>
          <w:szCs w:val="24"/>
        </w:rPr>
        <w:t xml:space="preserve"> </w:t>
      </w:r>
      <w:r w:rsidRPr="00C546BE">
        <w:rPr>
          <w:rFonts w:ascii="Times New Roman" w:hAnsi="Times New Roman" w:cs="Times New Roman"/>
          <w:sz w:val="24"/>
          <w:szCs w:val="24"/>
        </w:rPr>
        <w:t>rastesteder udelukkes. Projektet omfatter ej heller</w:t>
      </w:r>
      <w:r>
        <w:rPr>
          <w:rFonts w:ascii="Times New Roman" w:hAnsi="Times New Roman" w:cs="Times New Roman"/>
          <w:sz w:val="24"/>
          <w:szCs w:val="24"/>
        </w:rPr>
        <w:t xml:space="preserve"> </w:t>
      </w:r>
      <w:r w:rsidRPr="00C546BE">
        <w:rPr>
          <w:rFonts w:ascii="Times New Roman" w:hAnsi="Times New Roman" w:cs="Times New Roman"/>
          <w:sz w:val="24"/>
          <w:szCs w:val="24"/>
        </w:rPr>
        <w:t>aktiviteter, der kan medføre individdrab af arten.</w:t>
      </w:r>
    </w:p>
    <w:p w14:paraId="30430860" w14:textId="77777777" w:rsidR="00C546BE" w:rsidRDefault="00C546BE" w:rsidP="00C546BE">
      <w:pPr>
        <w:autoSpaceDE w:val="0"/>
        <w:autoSpaceDN w:val="0"/>
        <w:adjustRightInd w:val="0"/>
        <w:spacing w:after="0" w:line="240" w:lineRule="auto"/>
        <w:rPr>
          <w:rFonts w:ascii="Times New Roman" w:hAnsi="Times New Roman" w:cs="Times New Roman"/>
          <w:sz w:val="24"/>
          <w:szCs w:val="24"/>
        </w:rPr>
      </w:pPr>
    </w:p>
    <w:p w14:paraId="397FF83B" w14:textId="4F7756A0" w:rsidR="00C546BE" w:rsidRDefault="00C546BE" w:rsidP="00C546BE">
      <w:pPr>
        <w:autoSpaceDE w:val="0"/>
        <w:autoSpaceDN w:val="0"/>
        <w:adjustRightInd w:val="0"/>
        <w:spacing w:after="0" w:line="240" w:lineRule="auto"/>
        <w:rPr>
          <w:rFonts w:ascii="Times New Roman" w:hAnsi="Times New Roman" w:cs="Times New Roman"/>
          <w:b/>
          <w:bCs/>
          <w:sz w:val="24"/>
          <w:szCs w:val="24"/>
        </w:rPr>
      </w:pPr>
      <w:r w:rsidRPr="00C546BE">
        <w:rPr>
          <w:rFonts w:ascii="Times New Roman" w:hAnsi="Times New Roman" w:cs="Times New Roman"/>
          <w:b/>
          <w:bCs/>
          <w:sz w:val="24"/>
          <w:szCs w:val="24"/>
        </w:rPr>
        <w:t>Stor kærguldsmed</w:t>
      </w:r>
    </w:p>
    <w:p w14:paraId="7A37145E" w14:textId="2D3B5877" w:rsidR="000024A8" w:rsidRDefault="00C546BE" w:rsidP="00FA2BFD">
      <w:pPr>
        <w:autoSpaceDE w:val="0"/>
        <w:autoSpaceDN w:val="0"/>
        <w:adjustRightInd w:val="0"/>
        <w:spacing w:after="0" w:line="240" w:lineRule="auto"/>
        <w:rPr>
          <w:rFonts w:ascii="Times New Roman" w:hAnsi="Times New Roman" w:cs="Times New Roman"/>
          <w:sz w:val="24"/>
          <w:szCs w:val="24"/>
        </w:rPr>
      </w:pPr>
      <w:r w:rsidRPr="00C546BE">
        <w:rPr>
          <w:rFonts w:ascii="Times New Roman" w:hAnsi="Times New Roman" w:cs="Times New Roman"/>
          <w:sz w:val="24"/>
          <w:szCs w:val="24"/>
        </w:rPr>
        <w:t>Arten er registreret omkring Farum Sø, nær Søndersø og i</w:t>
      </w:r>
      <w:r>
        <w:rPr>
          <w:rFonts w:ascii="Times New Roman" w:hAnsi="Times New Roman" w:cs="Times New Roman"/>
          <w:sz w:val="24"/>
          <w:szCs w:val="24"/>
        </w:rPr>
        <w:t xml:space="preserve"> </w:t>
      </w:r>
      <w:r w:rsidRPr="00C546BE">
        <w:rPr>
          <w:rFonts w:ascii="Times New Roman" w:hAnsi="Times New Roman" w:cs="Times New Roman"/>
          <w:sz w:val="24"/>
          <w:szCs w:val="24"/>
        </w:rPr>
        <w:t>et skovområde syd for Søndersø, hvoraf nærmeste</w:t>
      </w:r>
      <w:r>
        <w:rPr>
          <w:rFonts w:ascii="Times New Roman" w:hAnsi="Times New Roman" w:cs="Times New Roman"/>
          <w:sz w:val="24"/>
          <w:szCs w:val="24"/>
        </w:rPr>
        <w:t xml:space="preserve"> </w:t>
      </w:r>
      <w:r w:rsidRPr="00C546BE">
        <w:rPr>
          <w:rFonts w:ascii="Times New Roman" w:hAnsi="Times New Roman" w:cs="Times New Roman"/>
          <w:sz w:val="24"/>
          <w:szCs w:val="24"/>
        </w:rPr>
        <w:t>registrering er ved østsiden af Søndersø ca. 2,0 km sydøst</w:t>
      </w:r>
      <w:r>
        <w:rPr>
          <w:rFonts w:ascii="Times New Roman" w:hAnsi="Times New Roman" w:cs="Times New Roman"/>
          <w:sz w:val="24"/>
          <w:szCs w:val="24"/>
        </w:rPr>
        <w:t xml:space="preserve"> </w:t>
      </w:r>
      <w:r w:rsidRPr="00C546BE">
        <w:rPr>
          <w:rFonts w:ascii="Times New Roman" w:hAnsi="Times New Roman" w:cs="Times New Roman"/>
          <w:sz w:val="24"/>
          <w:szCs w:val="24"/>
        </w:rPr>
        <w:t xml:space="preserve">for projektet. Arten er typisk </w:t>
      </w:r>
      <w:r w:rsidRPr="00C546BE">
        <w:rPr>
          <w:rFonts w:ascii="Times New Roman" w:hAnsi="Times New Roman" w:cs="Times New Roman"/>
          <w:sz w:val="24"/>
          <w:szCs w:val="24"/>
        </w:rPr>
        <w:lastRenderedPageBreak/>
        <w:t>tilknyttet mindre</w:t>
      </w:r>
      <w:r>
        <w:rPr>
          <w:rFonts w:ascii="Times New Roman" w:hAnsi="Times New Roman" w:cs="Times New Roman"/>
          <w:sz w:val="24"/>
          <w:szCs w:val="24"/>
        </w:rPr>
        <w:t xml:space="preserve"> </w:t>
      </w:r>
      <w:r w:rsidRPr="00C546BE">
        <w:rPr>
          <w:rFonts w:ascii="Times New Roman" w:hAnsi="Times New Roman" w:cs="Times New Roman"/>
          <w:sz w:val="24"/>
          <w:szCs w:val="24"/>
        </w:rPr>
        <w:t>næringsfattige, brunvandede søer, der er forbundet med</w:t>
      </w:r>
      <w:r>
        <w:rPr>
          <w:rFonts w:ascii="Times New Roman" w:hAnsi="Times New Roman" w:cs="Times New Roman"/>
          <w:sz w:val="24"/>
          <w:szCs w:val="24"/>
        </w:rPr>
        <w:t xml:space="preserve"> </w:t>
      </w:r>
      <w:r w:rsidRPr="00C546BE">
        <w:rPr>
          <w:rFonts w:ascii="Times New Roman" w:hAnsi="Times New Roman" w:cs="Times New Roman"/>
          <w:sz w:val="24"/>
          <w:szCs w:val="24"/>
        </w:rPr>
        <w:t>hængesæk. Nymfestadiet gennemføres over 1-2 år under</w:t>
      </w:r>
      <w:r>
        <w:rPr>
          <w:rFonts w:ascii="Times New Roman" w:hAnsi="Times New Roman" w:cs="Times New Roman"/>
          <w:sz w:val="24"/>
          <w:szCs w:val="24"/>
        </w:rPr>
        <w:t xml:space="preserve"> </w:t>
      </w:r>
      <w:r w:rsidRPr="00C546BE">
        <w:rPr>
          <w:rFonts w:ascii="Times New Roman" w:hAnsi="Times New Roman" w:cs="Times New Roman"/>
          <w:sz w:val="24"/>
          <w:szCs w:val="24"/>
        </w:rPr>
        <w:t>vand, hvorefter de voksne individer lever nær</w:t>
      </w:r>
      <w:r>
        <w:rPr>
          <w:rFonts w:ascii="Times New Roman" w:hAnsi="Times New Roman" w:cs="Times New Roman"/>
          <w:sz w:val="24"/>
          <w:szCs w:val="24"/>
        </w:rPr>
        <w:t xml:space="preserve"> </w:t>
      </w:r>
      <w:r w:rsidRPr="00C546BE">
        <w:rPr>
          <w:rFonts w:ascii="Times New Roman" w:hAnsi="Times New Roman" w:cs="Times New Roman"/>
          <w:sz w:val="24"/>
          <w:szCs w:val="24"/>
        </w:rPr>
        <w:t>vandområder i bredvegetationen. Da projektet ikke</w:t>
      </w:r>
      <w:r>
        <w:rPr>
          <w:rFonts w:ascii="Times New Roman" w:hAnsi="Times New Roman" w:cs="Times New Roman"/>
          <w:sz w:val="24"/>
          <w:szCs w:val="24"/>
        </w:rPr>
        <w:t xml:space="preserve"> </w:t>
      </w:r>
      <w:r w:rsidRPr="00C546BE">
        <w:rPr>
          <w:rFonts w:ascii="Times New Roman" w:hAnsi="Times New Roman" w:cs="Times New Roman"/>
          <w:sz w:val="24"/>
          <w:szCs w:val="24"/>
        </w:rPr>
        <w:t>medfører en påvirkning af vandområder, herunder</w:t>
      </w:r>
      <w:r w:rsidR="00FA2BFD">
        <w:rPr>
          <w:rFonts w:ascii="Times New Roman" w:hAnsi="Times New Roman" w:cs="Times New Roman"/>
          <w:sz w:val="24"/>
          <w:szCs w:val="24"/>
        </w:rPr>
        <w:t xml:space="preserve"> </w:t>
      </w:r>
      <w:r w:rsidRPr="00C546BE">
        <w:rPr>
          <w:rFonts w:ascii="Times New Roman" w:hAnsi="Times New Roman" w:cs="Times New Roman"/>
          <w:sz w:val="24"/>
          <w:szCs w:val="24"/>
        </w:rPr>
        <w:t>vandområders bredvegetation, kan en ødelæggelse af</w:t>
      </w:r>
      <w:r w:rsidR="00FA2BFD">
        <w:rPr>
          <w:rFonts w:ascii="Times New Roman" w:hAnsi="Times New Roman" w:cs="Times New Roman"/>
          <w:sz w:val="24"/>
          <w:szCs w:val="24"/>
        </w:rPr>
        <w:t xml:space="preserve"> </w:t>
      </w:r>
      <w:r w:rsidRPr="00C546BE">
        <w:rPr>
          <w:rFonts w:ascii="Times New Roman" w:hAnsi="Times New Roman" w:cs="Times New Roman"/>
          <w:sz w:val="24"/>
          <w:szCs w:val="24"/>
        </w:rPr>
        <w:t>artens yngle- og rastesteder udelukkes. Projektet</w:t>
      </w:r>
      <w:r w:rsidR="00FA2BFD">
        <w:rPr>
          <w:rFonts w:ascii="Times New Roman" w:hAnsi="Times New Roman" w:cs="Times New Roman"/>
          <w:sz w:val="24"/>
          <w:szCs w:val="24"/>
        </w:rPr>
        <w:t xml:space="preserve"> </w:t>
      </w:r>
      <w:r w:rsidRPr="00C546BE">
        <w:rPr>
          <w:rFonts w:ascii="Times New Roman" w:hAnsi="Times New Roman" w:cs="Times New Roman"/>
          <w:sz w:val="24"/>
          <w:szCs w:val="24"/>
        </w:rPr>
        <w:t>omfatter ej heller aktiviteter, der kan medføre individdrab</w:t>
      </w:r>
      <w:r w:rsidR="00FA2BFD">
        <w:rPr>
          <w:rFonts w:ascii="Times New Roman" w:hAnsi="Times New Roman" w:cs="Times New Roman"/>
          <w:sz w:val="24"/>
          <w:szCs w:val="24"/>
        </w:rPr>
        <w:t xml:space="preserve"> </w:t>
      </w:r>
      <w:r w:rsidRPr="00C546BE">
        <w:rPr>
          <w:rFonts w:ascii="Times New Roman" w:hAnsi="Times New Roman" w:cs="Times New Roman"/>
          <w:sz w:val="24"/>
          <w:szCs w:val="24"/>
        </w:rPr>
        <w:t>af arten.</w:t>
      </w:r>
    </w:p>
    <w:p w14:paraId="6059CBE6" w14:textId="77777777" w:rsidR="00FA2BFD" w:rsidRDefault="00FA2BFD" w:rsidP="00FA2BFD">
      <w:pPr>
        <w:autoSpaceDE w:val="0"/>
        <w:autoSpaceDN w:val="0"/>
        <w:adjustRightInd w:val="0"/>
        <w:spacing w:after="0" w:line="240" w:lineRule="auto"/>
        <w:rPr>
          <w:rFonts w:ascii="Times New Roman" w:hAnsi="Times New Roman" w:cs="Times New Roman"/>
          <w:sz w:val="24"/>
          <w:szCs w:val="24"/>
        </w:rPr>
      </w:pPr>
    </w:p>
    <w:p w14:paraId="7CA88743" w14:textId="176A7AFC" w:rsidR="00FA2BFD" w:rsidRPr="00C546BE" w:rsidRDefault="00FA2BFD" w:rsidP="00FA2BFD">
      <w:pPr>
        <w:autoSpaceDE w:val="0"/>
        <w:autoSpaceDN w:val="0"/>
        <w:adjustRightInd w:val="0"/>
        <w:spacing w:after="0" w:line="240" w:lineRule="auto"/>
        <w:rPr>
          <w:rFonts w:ascii="Times New Roman" w:hAnsi="Times New Roman" w:cs="Times New Roman"/>
          <w:sz w:val="24"/>
          <w:szCs w:val="24"/>
        </w:rPr>
      </w:pPr>
      <w:r w:rsidRPr="00FA2BFD">
        <w:rPr>
          <w:rFonts w:ascii="Times New Roman" w:hAnsi="Times New Roman" w:cs="Times New Roman"/>
          <w:sz w:val="24"/>
          <w:szCs w:val="24"/>
        </w:rPr>
        <w:t>Øvrige bilag IV-arter vurderes enten ikke at forekomme</w:t>
      </w:r>
      <w:r>
        <w:rPr>
          <w:rFonts w:ascii="Times New Roman" w:hAnsi="Times New Roman" w:cs="Times New Roman"/>
          <w:sz w:val="24"/>
          <w:szCs w:val="24"/>
        </w:rPr>
        <w:t xml:space="preserve"> </w:t>
      </w:r>
      <w:r w:rsidRPr="00FA2BFD">
        <w:rPr>
          <w:rFonts w:ascii="Times New Roman" w:hAnsi="Times New Roman" w:cs="Times New Roman"/>
          <w:sz w:val="24"/>
          <w:szCs w:val="24"/>
        </w:rPr>
        <w:t>inden for 3 km af projektet, eller vurderes at ikke være</w:t>
      </w:r>
      <w:r>
        <w:rPr>
          <w:rFonts w:ascii="Times New Roman" w:hAnsi="Times New Roman" w:cs="Times New Roman"/>
          <w:sz w:val="24"/>
          <w:szCs w:val="24"/>
        </w:rPr>
        <w:t xml:space="preserve"> </w:t>
      </w:r>
      <w:r w:rsidRPr="00FA2BFD">
        <w:rPr>
          <w:rFonts w:ascii="Times New Roman" w:hAnsi="Times New Roman" w:cs="Times New Roman"/>
          <w:sz w:val="24"/>
          <w:szCs w:val="24"/>
        </w:rPr>
        <w:t>sårbare over for de påvirkninger, projektet potentielt kan</w:t>
      </w:r>
      <w:r>
        <w:rPr>
          <w:rFonts w:ascii="Times New Roman" w:hAnsi="Times New Roman" w:cs="Times New Roman"/>
          <w:sz w:val="24"/>
          <w:szCs w:val="24"/>
        </w:rPr>
        <w:t xml:space="preserve"> </w:t>
      </w:r>
      <w:r w:rsidRPr="00FA2BFD">
        <w:rPr>
          <w:rFonts w:ascii="Times New Roman" w:hAnsi="Times New Roman" w:cs="Times New Roman"/>
          <w:sz w:val="24"/>
          <w:szCs w:val="24"/>
        </w:rPr>
        <w:t>medføre.</w:t>
      </w:r>
    </w:p>
    <w:p w14:paraId="696B7B1C" w14:textId="77777777" w:rsidR="00DE3406" w:rsidRDefault="00DE3406" w:rsidP="00DE3406">
      <w:pPr>
        <w:spacing w:after="0"/>
        <w:rPr>
          <w:rFonts w:ascii="Times New Roman" w:hAnsi="Times New Roman" w:cs="Times New Roman"/>
          <w:b/>
          <w:bCs/>
          <w:sz w:val="24"/>
          <w:szCs w:val="24"/>
        </w:rPr>
      </w:pPr>
    </w:p>
    <w:p w14:paraId="7733559E" w14:textId="03944018" w:rsidR="00DE3406" w:rsidRDefault="00DE3406" w:rsidP="00DE3406">
      <w:pPr>
        <w:spacing w:after="0"/>
        <w:rPr>
          <w:rFonts w:ascii="Times New Roman" w:hAnsi="Times New Roman" w:cs="Times New Roman"/>
          <w:b/>
          <w:bCs/>
          <w:sz w:val="24"/>
          <w:szCs w:val="24"/>
        </w:rPr>
      </w:pPr>
      <w:r w:rsidRPr="00DE3406">
        <w:rPr>
          <w:rFonts w:ascii="Times New Roman" w:hAnsi="Times New Roman" w:cs="Times New Roman"/>
          <w:b/>
          <w:bCs/>
          <w:sz w:val="24"/>
          <w:szCs w:val="24"/>
        </w:rPr>
        <w:t xml:space="preserve">Samlet vurdering i fht. bilag IV-arter </w:t>
      </w:r>
    </w:p>
    <w:p w14:paraId="07689306" w14:textId="77777777" w:rsidR="00DE3406" w:rsidRPr="00DE3406" w:rsidRDefault="00DE3406" w:rsidP="00DE3406">
      <w:pPr>
        <w:rPr>
          <w:rFonts w:ascii="Times New Roman" w:hAnsi="Times New Roman" w:cs="Times New Roman"/>
          <w:sz w:val="24"/>
          <w:szCs w:val="24"/>
        </w:rPr>
      </w:pPr>
      <w:r w:rsidRPr="00DE3406">
        <w:rPr>
          <w:rFonts w:ascii="Times New Roman" w:hAnsi="Times New Roman" w:cs="Times New Roman"/>
          <w:sz w:val="24"/>
          <w:szCs w:val="24"/>
        </w:rPr>
        <w:t>På baggrund af ovenstående er det kommunens samlede vurdering, at udnyttelse af nærværende tilladelse, med de stillede vilkår, ikke vil medføre drab på individer, eller beskadigelse eller ødelæggelse af yngle- eller rasteområder for arter optaget på habitatdirektivets bilag IV. Det vurderes derfor, at den økologiske funktionalitet for bilag IV-arter, ikke vil blive påvirket som følge af projektet.</w:t>
      </w:r>
    </w:p>
    <w:p w14:paraId="22D6CD3C" w14:textId="77777777" w:rsidR="00585D80" w:rsidRPr="002D26BA" w:rsidRDefault="00585D80" w:rsidP="00585D80">
      <w:pPr>
        <w:pStyle w:val="Overskrift2"/>
        <w:rPr>
          <w:szCs w:val="24"/>
        </w:rPr>
      </w:pPr>
      <w:bookmarkStart w:id="103" w:name="_Toc196469492"/>
      <w:r w:rsidRPr="002D26BA">
        <w:rPr>
          <w:szCs w:val="24"/>
        </w:rPr>
        <w:t>Samlet vurdering</w:t>
      </w:r>
      <w:bookmarkEnd w:id="98"/>
      <w:bookmarkEnd w:id="99"/>
      <w:bookmarkEnd w:id="100"/>
      <w:bookmarkEnd w:id="101"/>
      <w:bookmarkEnd w:id="103"/>
    </w:p>
    <w:p w14:paraId="258C2BA0" w14:textId="77777777" w:rsidR="00585D80" w:rsidRPr="002D26BA" w:rsidRDefault="00585D80" w:rsidP="00585D80">
      <w:pPr>
        <w:pStyle w:val="Text"/>
      </w:pPr>
    </w:p>
    <w:p w14:paraId="0D724EC7" w14:textId="77777777" w:rsidR="00585D80" w:rsidRPr="005A719A" w:rsidRDefault="00585D80" w:rsidP="00585D80">
      <w:pPr>
        <w:spacing w:after="0" w:line="240" w:lineRule="auto"/>
        <w:rPr>
          <w:rFonts w:ascii="Times New Roman" w:eastAsia="Times New Roman" w:hAnsi="Times New Roman" w:cs="Times New Roman"/>
          <w:sz w:val="24"/>
          <w:szCs w:val="24"/>
          <w:lang w:eastAsia="da-DK"/>
        </w:rPr>
      </w:pPr>
      <w:r w:rsidRPr="002D26BA">
        <w:rPr>
          <w:rFonts w:ascii="Times New Roman" w:eastAsia="Times New Roman" w:hAnsi="Times New Roman" w:cs="Times New Roman"/>
          <w:sz w:val="24"/>
          <w:szCs w:val="24"/>
          <w:lang w:eastAsia="da-DK"/>
        </w:rPr>
        <w:t>Det vurderes derfor, at det er acceptabelt at give en miljøgodkendelse på grundlag af ansøgerens oplysninger</w:t>
      </w:r>
      <w:r>
        <w:rPr>
          <w:rFonts w:ascii="Times New Roman" w:eastAsia="Times New Roman" w:hAnsi="Times New Roman" w:cs="Times New Roman"/>
          <w:sz w:val="24"/>
          <w:szCs w:val="24"/>
          <w:lang w:eastAsia="da-DK"/>
        </w:rPr>
        <w:t>,</w:t>
      </w:r>
      <w:r w:rsidRPr="002D26BA">
        <w:rPr>
          <w:rFonts w:ascii="Times New Roman" w:eastAsia="Times New Roman" w:hAnsi="Times New Roman" w:cs="Times New Roman"/>
          <w:sz w:val="24"/>
          <w:szCs w:val="24"/>
          <w:lang w:eastAsia="da-DK"/>
        </w:rPr>
        <w:t xml:space="preserve"> og det vurderes, at virksomheden vil kunne drives efter de fastsatte vilkår, uden at den giver anledning til væsentlige gener for omgivelserne.</w:t>
      </w:r>
      <w:r w:rsidRPr="005A719A">
        <w:rPr>
          <w:rFonts w:ascii="Times New Roman" w:eastAsia="Times New Roman" w:hAnsi="Times New Roman" w:cs="Times New Roman"/>
          <w:sz w:val="24"/>
          <w:szCs w:val="24"/>
          <w:lang w:eastAsia="da-DK"/>
        </w:rPr>
        <w:t xml:space="preserve"> </w:t>
      </w:r>
    </w:p>
    <w:p w14:paraId="6E00629D" w14:textId="77777777" w:rsidR="00585D80" w:rsidRPr="006E7536" w:rsidRDefault="00585D80" w:rsidP="00585D80">
      <w:pPr>
        <w:pStyle w:val="Overskrift1"/>
        <w:rPr>
          <w:szCs w:val="24"/>
        </w:rPr>
      </w:pPr>
      <w:bookmarkStart w:id="104" w:name="_Toc196469493"/>
      <w:r w:rsidRPr="006E7536">
        <w:rPr>
          <w:szCs w:val="24"/>
        </w:rPr>
        <w:t>Oversigt over standardvilkår jf. Standardvilkårsbekendtgørelsen, der ikke er medtaget i miljøgodkendelsen</w:t>
      </w:r>
      <w:bookmarkEnd w:id="104"/>
      <w:r w:rsidRPr="006E7536">
        <w:rPr>
          <w:szCs w:val="24"/>
        </w:rPr>
        <w:t xml:space="preserve"> </w:t>
      </w:r>
    </w:p>
    <w:p w14:paraId="1FD420A4" w14:textId="77777777" w:rsidR="00585D80" w:rsidRPr="006E7536" w:rsidRDefault="00585D80" w:rsidP="00585D80">
      <w:pPr>
        <w:pStyle w:val="Default"/>
        <w:rPr>
          <w:rFonts w:ascii="Times New Roman" w:hAnsi="Times New Roman" w:cs="Times New Roman"/>
          <w:color w:val="auto"/>
        </w:rPr>
      </w:pPr>
      <w:r w:rsidRPr="006E7536">
        <w:rPr>
          <w:rFonts w:ascii="Times New Roman" w:hAnsi="Times New Roman" w:cs="Times New Roman"/>
          <w:color w:val="auto"/>
        </w:rPr>
        <w:t>Jf. Standardvilkårsbekendtgørelsen, afsnit 21, pkt. 21.4 er der 28 standardvilkår gældende for bilagspunkt K 212. Følgende vilkår er udeladt, da de ikke vurderes at være relevante:</w:t>
      </w:r>
    </w:p>
    <w:p w14:paraId="27F4F3F1" w14:textId="77777777" w:rsidR="00585D80" w:rsidRPr="00150E1D" w:rsidRDefault="00585D80" w:rsidP="00585D80">
      <w:pPr>
        <w:spacing w:before="100" w:beforeAutospacing="1" w:after="100" w:afterAutospacing="1" w:line="240" w:lineRule="auto"/>
        <w:rPr>
          <w:rFonts w:ascii="Times New Roman" w:eastAsia="Times New Roman" w:hAnsi="Times New Roman" w:cs="Times New Roman"/>
          <w:color w:val="000000"/>
          <w:sz w:val="24"/>
          <w:szCs w:val="24"/>
          <w:lang w:eastAsia="da-DK"/>
        </w:rPr>
      </w:pPr>
      <w:r w:rsidRPr="00150E1D">
        <w:rPr>
          <w:rFonts w:ascii="Times New Roman" w:eastAsia="Times New Roman" w:hAnsi="Times New Roman" w:cs="Times New Roman"/>
          <w:b/>
          <w:bCs/>
          <w:color w:val="000000"/>
          <w:sz w:val="24"/>
          <w:szCs w:val="24"/>
          <w:lang w:eastAsia="da-DK"/>
        </w:rPr>
        <w:t>Generelt</w:t>
      </w:r>
      <w:r w:rsidRPr="00150E1D">
        <w:rPr>
          <w:rFonts w:ascii="Times New Roman" w:eastAsia="Times New Roman" w:hAnsi="Times New Roman" w:cs="Times New Roman"/>
          <w:color w:val="000000"/>
          <w:sz w:val="24"/>
          <w:szCs w:val="24"/>
          <w:lang w:eastAsia="da-DK"/>
        </w:rPr>
        <w:t xml:space="preserve"> </w:t>
      </w:r>
    </w:p>
    <w:p w14:paraId="7B3F3F83" w14:textId="77777777" w:rsidR="00585D80" w:rsidRPr="006E7536" w:rsidRDefault="00585D80" w:rsidP="00585D80">
      <w:pPr>
        <w:pStyle w:val="Default"/>
        <w:rPr>
          <w:rFonts w:ascii="Times New Roman" w:eastAsia="Times New Roman" w:hAnsi="Times New Roman" w:cs="Times New Roman"/>
          <w:i/>
          <w:lang w:eastAsia="da-DK"/>
        </w:rPr>
      </w:pPr>
      <w:r w:rsidRPr="006E7536">
        <w:rPr>
          <w:rFonts w:ascii="Times New Roman" w:eastAsia="Times New Roman" w:hAnsi="Times New Roman" w:cs="Times New Roman"/>
          <w:i/>
          <w:lang w:eastAsia="da-DK"/>
        </w:rPr>
        <w:t>2. 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4474720F" w14:textId="77777777" w:rsidR="00585D80" w:rsidRPr="006E7536" w:rsidRDefault="00585D80" w:rsidP="00585D80">
      <w:pPr>
        <w:pStyle w:val="Default"/>
        <w:rPr>
          <w:rFonts w:ascii="Times New Roman" w:eastAsia="Times New Roman" w:hAnsi="Times New Roman" w:cs="Times New Roman"/>
          <w:i/>
          <w:lang w:eastAsia="da-DK"/>
        </w:rPr>
      </w:pPr>
    </w:p>
    <w:p w14:paraId="424891D3" w14:textId="77777777" w:rsidR="00585D80" w:rsidRPr="005004DD" w:rsidRDefault="00585D80" w:rsidP="00585D80">
      <w:pPr>
        <w:pStyle w:val="Default"/>
        <w:rPr>
          <w:rFonts w:ascii="Times New Roman" w:hAnsi="Times New Roman" w:cs="Times New Roman"/>
          <w:color w:val="auto"/>
        </w:rPr>
      </w:pPr>
      <w:r w:rsidRPr="005004DD">
        <w:rPr>
          <w:rFonts w:ascii="Times New Roman" w:hAnsi="Times New Roman" w:cs="Times New Roman"/>
          <w:color w:val="auto"/>
        </w:rPr>
        <w:t>Vilkåret er ikke relevant, da der ikke vil blive tale om oplag af materialer, der medfører, at der er behov for etablering af befæstede arealer eller tætte belægninger.</w:t>
      </w:r>
    </w:p>
    <w:p w14:paraId="614382C3" w14:textId="77777777" w:rsidR="00585D80" w:rsidRPr="005004DD" w:rsidRDefault="00585D80" w:rsidP="005004DD">
      <w:pPr>
        <w:spacing w:before="100" w:beforeAutospacing="1" w:after="100" w:afterAutospacing="1" w:line="240" w:lineRule="auto"/>
        <w:rPr>
          <w:rFonts w:ascii="Times New Roman" w:eastAsia="Times New Roman" w:hAnsi="Times New Roman" w:cs="Times New Roman"/>
          <w:b/>
          <w:bCs/>
          <w:color w:val="000000"/>
          <w:sz w:val="24"/>
          <w:szCs w:val="24"/>
          <w:lang w:eastAsia="da-DK"/>
        </w:rPr>
      </w:pPr>
      <w:r w:rsidRPr="005004DD">
        <w:rPr>
          <w:rFonts w:ascii="Times New Roman" w:eastAsia="Times New Roman" w:hAnsi="Times New Roman" w:cs="Times New Roman"/>
          <w:b/>
          <w:bCs/>
          <w:color w:val="000000"/>
          <w:sz w:val="24"/>
          <w:szCs w:val="24"/>
          <w:lang w:eastAsia="da-DK"/>
        </w:rPr>
        <w:t>Indretning og drift</w:t>
      </w:r>
    </w:p>
    <w:p w14:paraId="58E00F03" w14:textId="17098627" w:rsidR="005004DD" w:rsidRDefault="005004DD" w:rsidP="005004DD">
      <w:pPr>
        <w:pStyle w:val="Default"/>
        <w:rPr>
          <w:rFonts w:ascii="Times New Roman" w:hAnsi="Times New Roman" w:cs="Times New Roman"/>
          <w:i/>
          <w:iCs/>
        </w:rPr>
      </w:pPr>
      <w:r w:rsidRPr="005004DD">
        <w:rPr>
          <w:rFonts w:ascii="Times New Roman" w:hAnsi="Times New Roman" w:cs="Times New Roman"/>
          <w:i/>
          <w:iCs/>
        </w:rPr>
        <w:t>4.</w:t>
      </w:r>
      <w:r>
        <w:rPr>
          <w:rFonts w:ascii="Times New Roman" w:hAnsi="Times New Roman" w:cs="Times New Roman"/>
          <w:i/>
          <w:iCs/>
        </w:rPr>
        <w:t xml:space="preserve"> </w:t>
      </w:r>
      <w:r w:rsidRPr="005004DD">
        <w:rPr>
          <w:rFonts w:ascii="Times New Roman" w:hAnsi="Times New Roman" w:cs="Times New Roman"/>
          <w:i/>
          <w:iCs/>
        </w:rPr>
        <w:t>Virksomheden må kun modtage og opbevare de i tabel 1 nævnte affaldsfraktioner i de angivne mængder.</w:t>
      </w:r>
    </w:p>
    <w:p w14:paraId="26ACB870" w14:textId="5780AC3E" w:rsidR="005004DD" w:rsidRPr="005004DD" w:rsidRDefault="005004DD" w:rsidP="005004DD">
      <w:pPr>
        <w:pStyle w:val="Default"/>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6980"/>
      </w:tblGrid>
      <w:tr w:rsidR="005004DD" w:rsidRPr="005004DD" w14:paraId="6BA722BD" w14:textId="77777777" w:rsidTr="005004DD">
        <w:tc>
          <w:tcPr>
            <w:tcW w:w="0" w:type="auto"/>
            <w:tcBorders>
              <w:top w:val="nil"/>
              <w:left w:val="nil"/>
              <w:bottom w:val="nil"/>
              <w:right w:val="nil"/>
            </w:tcBorders>
            <w:hideMark/>
          </w:tcPr>
          <w:tbl>
            <w:tblPr>
              <w:tblW w:w="6960" w:type="dxa"/>
              <w:tblCellMar>
                <w:top w:w="15" w:type="dxa"/>
                <w:left w:w="15" w:type="dxa"/>
                <w:bottom w:w="15" w:type="dxa"/>
                <w:right w:w="15" w:type="dxa"/>
              </w:tblCellMar>
              <w:tblLook w:val="04A0" w:firstRow="1" w:lastRow="0" w:firstColumn="1" w:lastColumn="0" w:noHBand="0" w:noVBand="1"/>
            </w:tblPr>
            <w:tblGrid>
              <w:gridCol w:w="2546"/>
              <w:gridCol w:w="4414"/>
            </w:tblGrid>
            <w:tr w:rsidR="005004DD" w:rsidRPr="005004DD" w14:paraId="1CD996F9" w14:textId="77777777">
              <w:trPr>
                <w:trHeight w:val="1305"/>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B2C6C11"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b/>
                      <w:bCs/>
                    </w:rPr>
                    <w:t>Affaldsfraktion [Fastsættes af godkendelsesmyndigheden]</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23A97AE" w14:textId="79166659" w:rsidR="005004DD" w:rsidRPr="005004DD" w:rsidRDefault="005004DD" w:rsidP="005004DD">
                  <w:pPr>
                    <w:pStyle w:val="Default"/>
                    <w:rPr>
                      <w:rFonts w:ascii="Times New Roman" w:hAnsi="Times New Roman" w:cs="Times New Roman"/>
                    </w:rPr>
                  </w:pPr>
                  <w:r w:rsidRPr="005004DD">
                    <w:rPr>
                      <w:rFonts w:ascii="Times New Roman" w:hAnsi="Times New Roman" w:cs="Times New Roman"/>
                      <w:b/>
                      <w:bCs/>
                    </w:rPr>
                    <w:t>[Godkendelsesmyndigheden fastsætter kun maksimalt oplag, hvis der er en særlig miljømæssig begrundelse]</w:t>
                  </w:r>
                </w:p>
              </w:tc>
            </w:tr>
            <w:tr w:rsidR="005004DD" w:rsidRPr="005004DD" w14:paraId="1CA08F57"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81A11A"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rPr>
                    <w:lastRenderedPageBreak/>
                    <w:t>-…</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20E60B4"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rPr>
                    <w:t> </w:t>
                  </w:r>
                </w:p>
              </w:tc>
            </w:tr>
            <w:tr w:rsidR="005004DD" w:rsidRPr="005004DD" w14:paraId="432DC2A1"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6A7CE0D"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rPr>
                    <w:t>-…</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E98B391"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rPr>
                    <w:t> </w:t>
                  </w:r>
                </w:p>
              </w:tc>
            </w:tr>
            <w:tr w:rsidR="005004DD" w:rsidRPr="005004DD" w14:paraId="4D3E58EA"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D906531"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rPr>
                    <w:t>Etc.</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786E650" w14:textId="77777777" w:rsidR="005004DD" w:rsidRPr="005004DD" w:rsidRDefault="005004DD" w:rsidP="005004DD">
                  <w:pPr>
                    <w:pStyle w:val="Default"/>
                    <w:rPr>
                      <w:rFonts w:ascii="Times New Roman" w:hAnsi="Times New Roman" w:cs="Times New Roman"/>
                    </w:rPr>
                  </w:pPr>
                  <w:r w:rsidRPr="005004DD">
                    <w:rPr>
                      <w:rFonts w:ascii="Times New Roman" w:hAnsi="Times New Roman" w:cs="Times New Roman"/>
                    </w:rPr>
                    <w:t> </w:t>
                  </w:r>
                </w:p>
              </w:tc>
            </w:tr>
          </w:tbl>
          <w:p w14:paraId="6BE5D848" w14:textId="77777777" w:rsidR="005004DD" w:rsidRPr="005004DD" w:rsidRDefault="005004DD" w:rsidP="005004DD">
            <w:pPr>
              <w:pStyle w:val="Default"/>
              <w:rPr>
                <w:rFonts w:ascii="Times New Roman" w:hAnsi="Times New Roman" w:cs="Times New Roman"/>
              </w:rPr>
            </w:pPr>
          </w:p>
        </w:tc>
      </w:tr>
    </w:tbl>
    <w:p w14:paraId="6838BC15" w14:textId="77777777" w:rsidR="006E7249" w:rsidRDefault="006E7249" w:rsidP="00585D80">
      <w:pPr>
        <w:pStyle w:val="Default"/>
        <w:rPr>
          <w:rFonts w:ascii="Times New Roman" w:hAnsi="Times New Roman" w:cs="Times New Roman"/>
          <w:color w:val="auto"/>
        </w:rPr>
      </w:pPr>
    </w:p>
    <w:p w14:paraId="6EF7E3EF" w14:textId="4BA3DBEC" w:rsidR="005004DD" w:rsidRDefault="005004DD" w:rsidP="00585D80">
      <w:pPr>
        <w:pStyle w:val="Default"/>
        <w:rPr>
          <w:rFonts w:ascii="Times New Roman" w:hAnsi="Times New Roman" w:cs="Times New Roman"/>
          <w:color w:val="auto"/>
        </w:rPr>
      </w:pPr>
      <w:r>
        <w:rPr>
          <w:rFonts w:ascii="Times New Roman" w:hAnsi="Times New Roman" w:cs="Times New Roman"/>
          <w:color w:val="auto"/>
        </w:rPr>
        <w:t xml:space="preserve">Vilkåret er ikke relevant, da der kun må modtages ren jord på pladsen. Det vurderes, at der ikke er nogen miljømæssig begrundelse til at fastsætte maksimum oplag for ren jord. </w:t>
      </w:r>
    </w:p>
    <w:p w14:paraId="3C10F933" w14:textId="77777777" w:rsidR="005004DD" w:rsidRDefault="005004DD" w:rsidP="00585D80">
      <w:pPr>
        <w:pStyle w:val="Default"/>
        <w:rPr>
          <w:rFonts w:ascii="Times New Roman" w:hAnsi="Times New Roman" w:cs="Times New Roman"/>
          <w:color w:val="auto"/>
        </w:rPr>
      </w:pPr>
    </w:p>
    <w:p w14:paraId="6E805991" w14:textId="79CCACE0" w:rsidR="00585D80" w:rsidRPr="00124367" w:rsidRDefault="00585D80" w:rsidP="00585D80">
      <w:pPr>
        <w:pStyle w:val="Default"/>
        <w:rPr>
          <w:rFonts w:ascii="Times New Roman" w:hAnsi="Times New Roman" w:cs="Times New Roman"/>
          <w:i/>
          <w:color w:val="auto"/>
        </w:rPr>
      </w:pPr>
      <w:r w:rsidRPr="005004DD">
        <w:rPr>
          <w:rFonts w:ascii="Times New Roman" w:hAnsi="Times New Roman" w:cs="Times New Roman"/>
          <w:color w:val="auto"/>
        </w:rPr>
        <w:t>5. Affaldet skal kontrolleres ved modtagelsen og hurtigst muligt, dog senest inden ophør af næstføl</w:t>
      </w:r>
      <w:r w:rsidRPr="00124367">
        <w:rPr>
          <w:rFonts w:ascii="Times New Roman" w:eastAsia="Times New Roman" w:hAnsi="Times New Roman" w:cs="Times New Roman"/>
          <w:i/>
          <w:lang w:eastAsia="da-DK"/>
        </w:rPr>
        <w:t>gende arbejdsdag, og placeres i de dertil beregnede affaldsområder, containere, båse eller beholdere.</w:t>
      </w:r>
      <w:r w:rsidRPr="00124367">
        <w:rPr>
          <w:rFonts w:ascii="Times New Roman" w:hAnsi="Times New Roman" w:cs="Times New Roman"/>
          <w:i/>
          <w:color w:val="auto"/>
        </w:rPr>
        <w:t xml:space="preserve"> </w:t>
      </w:r>
    </w:p>
    <w:p w14:paraId="4CF8F667" w14:textId="77777777" w:rsidR="00585D80" w:rsidRPr="00124367" w:rsidRDefault="00585D80" w:rsidP="00585D80">
      <w:pPr>
        <w:pStyle w:val="Default"/>
        <w:rPr>
          <w:rFonts w:ascii="Times New Roman" w:hAnsi="Times New Roman" w:cs="Times New Roman"/>
          <w:color w:val="auto"/>
        </w:rPr>
      </w:pPr>
    </w:p>
    <w:p w14:paraId="0611A876" w14:textId="77777777" w:rsidR="00585D80" w:rsidRPr="00124367" w:rsidRDefault="00585D80" w:rsidP="00585D80">
      <w:pPr>
        <w:pStyle w:val="Default"/>
        <w:rPr>
          <w:rFonts w:ascii="Times New Roman" w:hAnsi="Times New Roman" w:cs="Times New Roman"/>
          <w:color w:val="auto"/>
        </w:rPr>
      </w:pPr>
      <w:r w:rsidRPr="00124367">
        <w:rPr>
          <w:rFonts w:ascii="Times New Roman" w:hAnsi="Times New Roman" w:cs="Times New Roman"/>
          <w:color w:val="auto"/>
        </w:rPr>
        <w:t>Vilkåret er ikke relevant, da</w:t>
      </w:r>
      <w:r>
        <w:rPr>
          <w:rFonts w:ascii="Times New Roman" w:hAnsi="Times New Roman" w:cs="Times New Roman"/>
          <w:color w:val="auto"/>
        </w:rPr>
        <w:t xml:space="preserve"> jorden forklassificeres inden kørsel til mellemdepotet, hvor der kun oplagres kl. 0-1 jord.  </w:t>
      </w:r>
      <w:r w:rsidRPr="00124367">
        <w:rPr>
          <w:rFonts w:ascii="Times New Roman" w:hAnsi="Times New Roman" w:cs="Times New Roman"/>
          <w:color w:val="auto"/>
        </w:rPr>
        <w:t xml:space="preserve"> </w:t>
      </w:r>
    </w:p>
    <w:p w14:paraId="675C1335" w14:textId="77777777" w:rsidR="00585D80" w:rsidRPr="00150E1D" w:rsidRDefault="00585D80" w:rsidP="00585D80">
      <w:pPr>
        <w:spacing w:before="100" w:beforeAutospacing="1" w:after="100" w:afterAutospacing="1" w:line="240" w:lineRule="auto"/>
        <w:rPr>
          <w:rFonts w:ascii="Times New Roman" w:eastAsia="Times New Roman" w:hAnsi="Times New Roman" w:cs="Times New Roman"/>
          <w:color w:val="000000"/>
          <w:sz w:val="24"/>
          <w:szCs w:val="24"/>
          <w:lang w:eastAsia="da-DK"/>
        </w:rPr>
      </w:pPr>
      <w:r w:rsidRPr="00150E1D">
        <w:rPr>
          <w:rFonts w:ascii="Times New Roman" w:eastAsia="Times New Roman" w:hAnsi="Times New Roman" w:cs="Times New Roman"/>
          <w:b/>
          <w:bCs/>
          <w:color w:val="000000"/>
          <w:sz w:val="24"/>
          <w:szCs w:val="24"/>
          <w:lang w:eastAsia="da-DK"/>
        </w:rPr>
        <w:t>Luftforurening</w:t>
      </w:r>
      <w:r w:rsidRPr="00150E1D">
        <w:rPr>
          <w:rFonts w:ascii="Times New Roman" w:eastAsia="Times New Roman" w:hAnsi="Times New Roman" w:cs="Times New Roman"/>
          <w:color w:val="000000"/>
          <w:sz w:val="24"/>
          <w:szCs w:val="24"/>
          <w:lang w:eastAsia="da-DK"/>
        </w:rPr>
        <w:t xml:space="preserve"> </w:t>
      </w:r>
    </w:p>
    <w:p w14:paraId="5259BF5B" w14:textId="77777777" w:rsidR="00585D80" w:rsidRPr="00150E1D" w:rsidRDefault="00585D80" w:rsidP="00585D80">
      <w:pPr>
        <w:pStyle w:val="Default"/>
        <w:rPr>
          <w:rFonts w:ascii="Times New Roman" w:eastAsia="Times New Roman" w:hAnsi="Times New Roman" w:cs="Times New Roman"/>
          <w:i/>
          <w:lang w:eastAsia="da-DK"/>
        </w:rPr>
      </w:pPr>
      <w:r w:rsidRPr="00150E1D">
        <w:rPr>
          <w:rFonts w:ascii="Times New Roman" w:eastAsia="Times New Roman" w:hAnsi="Times New Roman" w:cs="Times New Roman"/>
          <w:i/>
          <w:lang w:eastAsia="da-DK"/>
        </w:rPr>
        <w:t xml:space="preserve">8. 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 </w:t>
      </w:r>
      <w:r w:rsidRPr="00150E1D">
        <w:rPr>
          <w:rFonts w:ascii="Times New Roman" w:eastAsia="Times New Roman" w:hAnsi="Times New Roman" w:cs="Times New Roman"/>
          <w:b/>
          <w:i/>
          <w:lang w:eastAsia="da-DK"/>
        </w:rPr>
        <w:t>eller at der etableres afskærmning eller befugtning af knusnings-, presnings- eller neddelingsaktiviteter.</w:t>
      </w:r>
    </w:p>
    <w:p w14:paraId="580EDD80" w14:textId="77777777" w:rsidR="00585D80" w:rsidRPr="00150E1D" w:rsidRDefault="00585D80" w:rsidP="00585D80">
      <w:pPr>
        <w:spacing w:before="100" w:beforeAutospacing="1" w:after="100" w:afterAutospacing="1" w:line="240" w:lineRule="auto"/>
        <w:rPr>
          <w:rFonts w:ascii="Times New Roman" w:eastAsia="Times New Roman" w:hAnsi="Times New Roman" w:cs="Times New Roman"/>
          <w:color w:val="000000"/>
          <w:sz w:val="24"/>
          <w:szCs w:val="24"/>
          <w:lang w:eastAsia="da-DK"/>
        </w:rPr>
      </w:pPr>
      <w:r w:rsidRPr="00150E1D">
        <w:rPr>
          <w:rFonts w:ascii="Times New Roman" w:eastAsia="Times New Roman" w:hAnsi="Times New Roman" w:cs="Times New Roman"/>
          <w:color w:val="000000"/>
          <w:sz w:val="24"/>
          <w:szCs w:val="24"/>
          <w:lang w:eastAsia="da-DK"/>
        </w:rPr>
        <w:t xml:space="preserve">Den sidste del af vilkåret (markeret med </w:t>
      </w:r>
      <w:r w:rsidRPr="00150E1D">
        <w:rPr>
          <w:rFonts w:ascii="Times New Roman" w:eastAsia="Times New Roman" w:hAnsi="Times New Roman" w:cs="Times New Roman"/>
          <w:b/>
          <w:color w:val="000000"/>
          <w:sz w:val="24"/>
          <w:szCs w:val="24"/>
          <w:lang w:eastAsia="da-DK"/>
        </w:rPr>
        <w:t>fed</w:t>
      </w:r>
      <w:r w:rsidRPr="00150E1D">
        <w:rPr>
          <w:rFonts w:ascii="Times New Roman" w:eastAsia="Times New Roman" w:hAnsi="Times New Roman" w:cs="Times New Roman"/>
          <w:color w:val="000000"/>
          <w:sz w:val="24"/>
          <w:szCs w:val="24"/>
          <w:lang w:eastAsia="da-DK"/>
        </w:rPr>
        <w:t>) er ikke medtaget, da der ikke vil foregå knusnings-, presnings- eller neddelingsaktiviteter.</w:t>
      </w:r>
    </w:p>
    <w:p w14:paraId="4D54505D" w14:textId="686FABF4" w:rsidR="00585D80" w:rsidRPr="00150E1D" w:rsidRDefault="00585D80" w:rsidP="00585D80">
      <w:pPr>
        <w:pStyle w:val="Default"/>
        <w:rPr>
          <w:rFonts w:ascii="Times New Roman" w:hAnsi="Times New Roman" w:cs="Times New Roman"/>
          <w:i/>
          <w:color w:val="auto"/>
        </w:rPr>
      </w:pPr>
      <w:r w:rsidRPr="00150E1D">
        <w:rPr>
          <w:rFonts w:ascii="Times New Roman" w:eastAsia="Times New Roman" w:hAnsi="Times New Roman" w:cs="Times New Roman"/>
          <w:i/>
          <w:lang w:eastAsia="da-DK"/>
        </w:rPr>
        <w:t>9. [Godkendelsesmyndigheden kan med henblik på at forhindre lugtgener fastsætte vilkår om maksimal opbevaringstid, om oplagringsmåde og om omlastning og komprimering af dagrenovationsaffald og haveaffald.]</w:t>
      </w:r>
      <w:r w:rsidRPr="00150E1D">
        <w:rPr>
          <w:rFonts w:ascii="Times New Roman" w:hAnsi="Times New Roman" w:cs="Times New Roman"/>
          <w:i/>
          <w:color w:val="auto"/>
        </w:rPr>
        <w:t xml:space="preserve"> </w:t>
      </w:r>
    </w:p>
    <w:p w14:paraId="369BE9F6" w14:textId="77777777" w:rsidR="00585D80" w:rsidRPr="00150E1D" w:rsidRDefault="00585D80" w:rsidP="00585D80">
      <w:pPr>
        <w:pStyle w:val="Default"/>
        <w:rPr>
          <w:rFonts w:ascii="Times New Roman" w:hAnsi="Times New Roman" w:cs="Times New Roman"/>
          <w:color w:val="auto"/>
        </w:rPr>
      </w:pPr>
    </w:p>
    <w:p w14:paraId="166B449B" w14:textId="3CE95C95" w:rsidR="00585D80" w:rsidRDefault="00585D80" w:rsidP="00585D80">
      <w:pPr>
        <w:pStyle w:val="Default"/>
        <w:rPr>
          <w:rFonts w:ascii="Times New Roman" w:hAnsi="Times New Roman" w:cs="Times New Roman"/>
          <w:color w:val="auto"/>
        </w:rPr>
      </w:pPr>
      <w:r w:rsidRPr="00150E1D">
        <w:rPr>
          <w:rFonts w:ascii="Times New Roman" w:hAnsi="Times New Roman" w:cs="Times New Roman"/>
          <w:color w:val="auto"/>
        </w:rPr>
        <w:t>Vilkåret er ikke relevant, da der ikke oplagres og håndteres dagrenovation og haveaffald.</w:t>
      </w:r>
    </w:p>
    <w:p w14:paraId="2C33B7AA" w14:textId="77777777" w:rsidR="00585D80" w:rsidRDefault="00585D80" w:rsidP="00585D80">
      <w:pPr>
        <w:pStyle w:val="Default"/>
        <w:rPr>
          <w:rFonts w:ascii="Times New Roman" w:hAnsi="Times New Roman" w:cs="Times New Roman"/>
          <w:color w:val="auto"/>
        </w:rPr>
      </w:pPr>
    </w:p>
    <w:p w14:paraId="5719C7ED" w14:textId="77777777" w:rsidR="00585D80" w:rsidRPr="00150E1D" w:rsidRDefault="00585D80" w:rsidP="00585D80">
      <w:pPr>
        <w:pStyle w:val="Default"/>
        <w:rPr>
          <w:rFonts w:ascii="Times New Roman" w:hAnsi="Times New Roman" w:cs="Times New Roman"/>
          <w:i/>
          <w:color w:val="auto"/>
        </w:rPr>
      </w:pPr>
      <w:r>
        <w:rPr>
          <w:rFonts w:ascii="Times New Roman" w:eastAsia="Times New Roman" w:hAnsi="Times New Roman" w:cs="Times New Roman"/>
          <w:i/>
          <w:lang w:eastAsia="da-DK"/>
        </w:rPr>
        <w:t>10</w:t>
      </w:r>
      <w:r w:rsidRPr="00150E1D">
        <w:rPr>
          <w:rFonts w:ascii="Times New Roman" w:eastAsia="Times New Roman" w:hAnsi="Times New Roman" w:cs="Times New Roman"/>
          <w:i/>
          <w:lang w:eastAsia="da-DK"/>
        </w:rPr>
        <w:t xml:space="preserve">. </w:t>
      </w:r>
      <w:r w:rsidRPr="00D9041E">
        <w:rPr>
          <w:rFonts w:ascii="Times New Roman" w:eastAsia="Times New Roman" w:hAnsi="Times New Roman" w:cs="Times New Roman"/>
          <w:i/>
          <w:lang w:eastAsia="da-DK"/>
        </w:rPr>
        <w:t> Såfremt der etableres mekanisk ventilation fra bygning eller hal, hvor der opbevares eller håndteres affald, skal afkastet være opadrettet og føres mindst 1 meter over tagryg på det tag, hvor afkastet er placeret. Afkast fra punktudsugninger fra bygning eller hal skal være opadrettede og føres mindst 1 meter over tagryg på det tag, hvor afkastet er placeret. [Godkendelsesmyndigheden kan fastsætte en større højde på afkastet, hvis det vurderes at være nødvendigt for at sikre fri fortynding.]</w:t>
      </w:r>
    </w:p>
    <w:p w14:paraId="1317C0C4" w14:textId="77777777" w:rsidR="00585D80" w:rsidRPr="00150E1D" w:rsidRDefault="00585D80" w:rsidP="00585D80">
      <w:pPr>
        <w:pStyle w:val="Default"/>
        <w:rPr>
          <w:rFonts w:ascii="Times New Roman" w:hAnsi="Times New Roman" w:cs="Times New Roman"/>
          <w:color w:val="auto"/>
        </w:rPr>
      </w:pPr>
    </w:p>
    <w:p w14:paraId="114AE7BD" w14:textId="77777777" w:rsidR="00585D80" w:rsidRPr="00150E1D" w:rsidRDefault="00585D80" w:rsidP="00585D80">
      <w:pPr>
        <w:pStyle w:val="Default"/>
        <w:rPr>
          <w:rFonts w:ascii="Times New Roman" w:hAnsi="Times New Roman" w:cs="Times New Roman"/>
          <w:color w:val="auto"/>
        </w:rPr>
      </w:pPr>
      <w:r w:rsidRPr="00150E1D">
        <w:rPr>
          <w:rFonts w:ascii="Times New Roman" w:hAnsi="Times New Roman" w:cs="Times New Roman"/>
          <w:color w:val="auto"/>
        </w:rPr>
        <w:t xml:space="preserve">Vilkåret er ikke relevant, da der ikke </w:t>
      </w:r>
      <w:r>
        <w:rPr>
          <w:rFonts w:ascii="Times New Roman" w:hAnsi="Times New Roman" w:cs="Times New Roman"/>
          <w:color w:val="auto"/>
        </w:rPr>
        <w:t>er etableret bygning eller hal til opbevaring eller håndtering af affald</w:t>
      </w:r>
      <w:r w:rsidRPr="00150E1D">
        <w:rPr>
          <w:rFonts w:ascii="Times New Roman" w:hAnsi="Times New Roman" w:cs="Times New Roman"/>
          <w:color w:val="auto"/>
        </w:rPr>
        <w:t xml:space="preserve">. </w:t>
      </w:r>
    </w:p>
    <w:p w14:paraId="01A8EA8C" w14:textId="77777777" w:rsidR="00585D80" w:rsidRPr="00150E1D" w:rsidRDefault="00585D80" w:rsidP="00585D80">
      <w:pPr>
        <w:spacing w:before="100" w:beforeAutospacing="1" w:after="100" w:afterAutospacing="1" w:line="240" w:lineRule="auto"/>
        <w:rPr>
          <w:rFonts w:ascii="Times New Roman" w:eastAsia="Times New Roman" w:hAnsi="Times New Roman" w:cs="Times New Roman"/>
          <w:i/>
          <w:color w:val="000000"/>
          <w:sz w:val="24"/>
          <w:szCs w:val="24"/>
          <w:lang w:eastAsia="da-DK"/>
        </w:rPr>
      </w:pPr>
      <w:r w:rsidRPr="00150E1D">
        <w:rPr>
          <w:rFonts w:ascii="Times New Roman" w:eastAsia="Times New Roman" w:hAnsi="Times New Roman" w:cs="Times New Roman"/>
          <w:i/>
          <w:color w:val="000000"/>
          <w:sz w:val="24"/>
          <w:szCs w:val="24"/>
          <w:lang w:eastAsia="da-DK"/>
        </w:rPr>
        <w:t>11. Såfremt der er afkast til det fri fra sikkerhedsmakulering, presning, balletering eller neddeling af papir, pap, plast eller datamateriale, skal det forsynes med et filter, der kan overholde en emissionsgrænseværdi for papirstøv på 10 mg/normal m</w:t>
      </w:r>
      <w:r w:rsidRPr="00150E1D">
        <w:rPr>
          <w:rFonts w:ascii="Times New Roman" w:eastAsia="Times New Roman" w:hAnsi="Times New Roman" w:cs="Times New Roman"/>
          <w:i/>
          <w:color w:val="000000"/>
          <w:sz w:val="24"/>
          <w:szCs w:val="24"/>
          <w:vertAlign w:val="superscript"/>
          <w:lang w:eastAsia="da-DK"/>
        </w:rPr>
        <w:t>3</w:t>
      </w:r>
      <w:r w:rsidRPr="00150E1D">
        <w:rPr>
          <w:rFonts w:ascii="Times New Roman" w:eastAsia="Times New Roman" w:hAnsi="Times New Roman" w:cs="Times New Roman"/>
          <w:i/>
          <w:color w:val="000000"/>
          <w:sz w:val="24"/>
          <w:szCs w:val="24"/>
          <w:lang w:eastAsia="da-DK"/>
        </w:rPr>
        <w:t>. Før filtret tages i brug, skal virksomheden indhente følgende leverandøroplysninger:</w:t>
      </w:r>
    </w:p>
    <w:p w14:paraId="483AA8C4" w14:textId="77777777" w:rsidR="00585D80" w:rsidRPr="00150E1D" w:rsidRDefault="00585D80" w:rsidP="00585D80">
      <w:pPr>
        <w:spacing w:before="100" w:beforeAutospacing="1" w:after="100" w:afterAutospacing="1" w:line="240" w:lineRule="auto"/>
        <w:rPr>
          <w:rFonts w:ascii="Times New Roman" w:eastAsia="Times New Roman" w:hAnsi="Times New Roman" w:cs="Times New Roman"/>
          <w:i/>
          <w:color w:val="000000"/>
          <w:sz w:val="24"/>
          <w:szCs w:val="24"/>
          <w:lang w:eastAsia="da-DK"/>
        </w:rPr>
      </w:pPr>
      <w:r w:rsidRPr="00150E1D">
        <w:rPr>
          <w:rFonts w:ascii="Times New Roman" w:eastAsia="Times New Roman" w:hAnsi="Times New Roman" w:cs="Times New Roman"/>
          <w:i/>
          <w:color w:val="000000"/>
          <w:sz w:val="24"/>
          <w:szCs w:val="24"/>
          <w:lang w:eastAsia="da-DK"/>
        </w:rPr>
        <w:t>– Dokumentation for at filtret ved den pågældende anvendelse kan overholde den krævede emissionsgrænseværdi.</w:t>
      </w:r>
    </w:p>
    <w:p w14:paraId="0D6951FB" w14:textId="77777777" w:rsidR="00585D80" w:rsidRPr="00150E1D" w:rsidRDefault="00585D80" w:rsidP="00585D80">
      <w:pPr>
        <w:spacing w:before="100" w:beforeAutospacing="1" w:after="100" w:afterAutospacing="1" w:line="240" w:lineRule="auto"/>
        <w:rPr>
          <w:rFonts w:ascii="Times New Roman" w:eastAsia="Times New Roman" w:hAnsi="Times New Roman" w:cs="Times New Roman"/>
          <w:i/>
          <w:color w:val="000000"/>
          <w:sz w:val="24"/>
          <w:szCs w:val="24"/>
          <w:lang w:eastAsia="da-DK"/>
        </w:rPr>
      </w:pPr>
      <w:r w:rsidRPr="00150E1D">
        <w:rPr>
          <w:rFonts w:ascii="Times New Roman" w:eastAsia="Times New Roman" w:hAnsi="Times New Roman" w:cs="Times New Roman"/>
          <w:i/>
          <w:color w:val="000000"/>
          <w:sz w:val="24"/>
          <w:szCs w:val="24"/>
          <w:lang w:eastAsia="da-DK"/>
        </w:rPr>
        <w:lastRenderedPageBreak/>
        <w:t>– Leverandørens anvisninger om kontrol og vedligeholdelse af filtret.</w:t>
      </w:r>
    </w:p>
    <w:p w14:paraId="1C7AC2E8" w14:textId="77777777" w:rsidR="00585D80" w:rsidRPr="00150E1D" w:rsidRDefault="00585D80" w:rsidP="00585D80">
      <w:pPr>
        <w:pStyle w:val="Default"/>
        <w:rPr>
          <w:rFonts w:ascii="Times New Roman" w:hAnsi="Times New Roman" w:cs="Times New Roman"/>
          <w:i/>
          <w:color w:val="auto"/>
        </w:rPr>
      </w:pPr>
      <w:r w:rsidRPr="00150E1D">
        <w:rPr>
          <w:rFonts w:ascii="Times New Roman" w:eastAsia="Times New Roman" w:hAnsi="Times New Roman" w:cs="Times New Roman"/>
          <w:i/>
          <w:lang w:eastAsia="da-DK"/>
        </w:rPr>
        <w:t>Oplysningerne skal opbevares på virksomheden og være tilgængelige for tilsynsmyndigheden. Filtret skal kontrolleres, vedligeholdes og udskiftes i overensstemmelse med filterleverandørens anvisninger. Kontrol af filtret skal dog altid som minimum omfatte en visuel kontrol hver tredje måned af dets korrekte funktion.</w:t>
      </w:r>
      <w:r w:rsidRPr="00150E1D">
        <w:rPr>
          <w:rFonts w:ascii="Times New Roman" w:hAnsi="Times New Roman" w:cs="Times New Roman"/>
          <w:i/>
          <w:color w:val="auto"/>
        </w:rPr>
        <w:t xml:space="preserve"> – ikke relevant, da der ikke etableres sikkerhedsmakulering, presning, balletering eller neddeling af papir, pap, plads eller datamateriale, og dermed heller ikke afkast til det fri herfra.</w:t>
      </w:r>
    </w:p>
    <w:p w14:paraId="2C940504" w14:textId="77777777" w:rsidR="00585D80" w:rsidRPr="00150E1D" w:rsidRDefault="00585D80" w:rsidP="00585D80">
      <w:pPr>
        <w:pStyle w:val="Default"/>
        <w:rPr>
          <w:rFonts w:ascii="Times New Roman" w:hAnsi="Times New Roman" w:cs="Times New Roman"/>
          <w:color w:val="auto"/>
        </w:rPr>
      </w:pPr>
    </w:p>
    <w:p w14:paraId="45912FE9" w14:textId="77777777" w:rsidR="00585D80" w:rsidRPr="00150E1D" w:rsidRDefault="00585D80" w:rsidP="00585D80">
      <w:pPr>
        <w:pStyle w:val="Default"/>
        <w:rPr>
          <w:rFonts w:ascii="Times New Roman" w:hAnsi="Times New Roman" w:cs="Times New Roman"/>
          <w:color w:val="auto"/>
        </w:rPr>
      </w:pPr>
      <w:r w:rsidRPr="00150E1D">
        <w:rPr>
          <w:rFonts w:ascii="Times New Roman" w:hAnsi="Times New Roman" w:cs="Times New Roman"/>
          <w:color w:val="auto"/>
        </w:rPr>
        <w:t>Vilkåret er ikke relevant, da der ikke etableres sikkerhedsmakulering, presning, balletering eller neddeling af papir, pap, plads eller datamateriale og dermed heller ikke afkast til det fri herfra.</w:t>
      </w:r>
    </w:p>
    <w:p w14:paraId="6DE7E618" w14:textId="77777777" w:rsidR="00585D80" w:rsidRPr="005A719A" w:rsidRDefault="00585D80" w:rsidP="00585D80">
      <w:pPr>
        <w:pStyle w:val="Default"/>
        <w:rPr>
          <w:rFonts w:ascii="Times New Roman" w:hAnsi="Times New Roman" w:cs="Times New Roman"/>
          <w:color w:val="auto"/>
          <w:highlight w:val="green"/>
        </w:rPr>
      </w:pPr>
      <w:r w:rsidRPr="005A719A">
        <w:rPr>
          <w:rFonts w:ascii="Times New Roman" w:hAnsi="Times New Roman" w:cs="Times New Roman"/>
          <w:color w:val="auto"/>
          <w:highlight w:val="green"/>
        </w:rPr>
        <w:t xml:space="preserve"> </w:t>
      </w:r>
    </w:p>
    <w:p w14:paraId="7473087F" w14:textId="77777777" w:rsidR="00585D80" w:rsidRPr="00D9041E" w:rsidRDefault="00585D80" w:rsidP="00585D80">
      <w:pPr>
        <w:pStyle w:val="Default"/>
        <w:rPr>
          <w:rFonts w:ascii="Times New Roman" w:hAnsi="Times New Roman" w:cs="Times New Roman"/>
          <w:color w:val="auto"/>
        </w:rPr>
      </w:pPr>
      <w:r w:rsidRPr="00D9041E">
        <w:rPr>
          <w:rFonts w:ascii="Times New Roman" w:eastAsia="Times New Roman" w:hAnsi="Times New Roman" w:cs="Times New Roman"/>
          <w:i/>
          <w:lang w:eastAsia="da-DK"/>
        </w:rPr>
        <w:t>12. Bygningsaffald med cementbundne asbestfibre skal håndteres forsigtigt, så det ikke beskadiges og kan afgive asbeststøv. Såfremt der alligevel under håndteringen sker beskadigelser, skal det i befugtet tilstand opbevares i egnet lukket, tæt emballage, der er mærket med oplysning om, at den indeholder asbest. Det må ikke omlastes før borttransport.</w:t>
      </w:r>
      <w:r w:rsidRPr="00D9041E">
        <w:rPr>
          <w:rFonts w:ascii="Times New Roman" w:hAnsi="Times New Roman" w:cs="Times New Roman"/>
          <w:color w:val="auto"/>
        </w:rPr>
        <w:t xml:space="preserve"> </w:t>
      </w:r>
    </w:p>
    <w:p w14:paraId="7C19F1FC" w14:textId="77777777" w:rsidR="00585D80" w:rsidRPr="00D9041E" w:rsidRDefault="00585D80" w:rsidP="00585D80">
      <w:pPr>
        <w:pStyle w:val="Default"/>
        <w:rPr>
          <w:rFonts w:ascii="Times New Roman" w:hAnsi="Times New Roman" w:cs="Times New Roman"/>
          <w:color w:val="auto"/>
        </w:rPr>
      </w:pPr>
    </w:p>
    <w:p w14:paraId="0A654883" w14:textId="77777777" w:rsidR="00585D80" w:rsidRPr="00D9041E" w:rsidRDefault="00585D80" w:rsidP="00585D80">
      <w:pPr>
        <w:pStyle w:val="Default"/>
        <w:rPr>
          <w:rFonts w:ascii="Times New Roman" w:hAnsi="Times New Roman" w:cs="Times New Roman"/>
          <w:color w:val="auto"/>
        </w:rPr>
      </w:pPr>
      <w:r w:rsidRPr="00D9041E">
        <w:rPr>
          <w:rFonts w:ascii="Times New Roman" w:hAnsi="Times New Roman" w:cs="Times New Roman"/>
          <w:color w:val="auto"/>
        </w:rPr>
        <w:t xml:space="preserve">Vilkåret er ikke relevant, da der ikke håndteres bygningsaffald med cementbundne asbestfibre. </w:t>
      </w:r>
    </w:p>
    <w:p w14:paraId="6A9B75B8" w14:textId="77777777" w:rsidR="00585D80" w:rsidRPr="005A719A" w:rsidRDefault="00585D80" w:rsidP="00585D80">
      <w:pPr>
        <w:pStyle w:val="Default"/>
        <w:rPr>
          <w:rFonts w:ascii="Times New Roman" w:hAnsi="Times New Roman" w:cs="Times New Roman"/>
          <w:color w:val="auto"/>
          <w:highlight w:val="green"/>
        </w:rPr>
      </w:pPr>
    </w:p>
    <w:p w14:paraId="69001385" w14:textId="77777777" w:rsidR="00585D80" w:rsidRPr="00D9041E" w:rsidRDefault="00585D80" w:rsidP="00585D80">
      <w:pPr>
        <w:pStyle w:val="Default"/>
        <w:rPr>
          <w:rFonts w:ascii="Times New Roman" w:eastAsia="Times New Roman" w:hAnsi="Times New Roman" w:cs="Times New Roman"/>
          <w:i/>
          <w:lang w:eastAsia="da-DK"/>
        </w:rPr>
      </w:pPr>
      <w:r w:rsidRPr="00D9041E">
        <w:rPr>
          <w:rFonts w:ascii="Times New Roman" w:eastAsia="Times New Roman" w:hAnsi="Times New Roman" w:cs="Times New Roman"/>
          <w:i/>
          <w:lang w:eastAsia="da-DK"/>
        </w:rPr>
        <w:t>13. Filterstøv skal opsamles straks og opbevares i en tæt lukket beholder, der er mærket med indhold.</w:t>
      </w:r>
    </w:p>
    <w:p w14:paraId="42F9C2F0" w14:textId="77777777" w:rsidR="00585D80" w:rsidRPr="00D9041E" w:rsidRDefault="00585D80" w:rsidP="00585D80">
      <w:pPr>
        <w:pStyle w:val="Default"/>
        <w:rPr>
          <w:rFonts w:ascii="Times New Roman" w:eastAsia="Times New Roman" w:hAnsi="Times New Roman" w:cs="Times New Roman"/>
          <w:i/>
          <w:lang w:eastAsia="da-DK"/>
        </w:rPr>
      </w:pPr>
    </w:p>
    <w:p w14:paraId="02B84111" w14:textId="77777777" w:rsidR="00585D80" w:rsidRPr="00D9041E" w:rsidRDefault="00585D80" w:rsidP="00585D80">
      <w:pPr>
        <w:pStyle w:val="Default"/>
        <w:rPr>
          <w:rFonts w:ascii="Times New Roman" w:hAnsi="Times New Roman" w:cs="Times New Roman"/>
          <w:color w:val="auto"/>
        </w:rPr>
      </w:pPr>
      <w:r w:rsidRPr="00D9041E">
        <w:rPr>
          <w:rFonts w:ascii="Times New Roman" w:hAnsi="Times New Roman" w:cs="Times New Roman"/>
          <w:color w:val="auto"/>
        </w:rPr>
        <w:t>Anden del af vilkåret er ikke relevant, da ikke etableres afkast med filter.</w:t>
      </w:r>
    </w:p>
    <w:p w14:paraId="71A4CE6A" w14:textId="77777777" w:rsidR="00585D80" w:rsidRPr="00D9041E" w:rsidRDefault="00585D80" w:rsidP="00585D80">
      <w:pPr>
        <w:pStyle w:val="Default"/>
        <w:rPr>
          <w:rFonts w:ascii="Times New Roman" w:hAnsi="Times New Roman" w:cs="Times New Roman"/>
          <w:color w:val="auto"/>
        </w:rPr>
      </w:pPr>
    </w:p>
    <w:p w14:paraId="5A8F9CEA" w14:textId="77777777" w:rsidR="00585D80" w:rsidRPr="00D9041E" w:rsidRDefault="00585D80" w:rsidP="00585D80">
      <w:pPr>
        <w:spacing w:before="100" w:beforeAutospacing="1" w:after="100" w:afterAutospacing="1" w:line="240" w:lineRule="auto"/>
        <w:rPr>
          <w:rFonts w:ascii="Times New Roman" w:eastAsia="Times New Roman" w:hAnsi="Times New Roman" w:cs="Times New Roman"/>
          <w:color w:val="000000"/>
          <w:sz w:val="24"/>
          <w:szCs w:val="24"/>
          <w:lang w:eastAsia="da-DK"/>
        </w:rPr>
      </w:pPr>
      <w:r w:rsidRPr="00D9041E">
        <w:rPr>
          <w:rFonts w:ascii="Times New Roman" w:eastAsia="Times New Roman" w:hAnsi="Times New Roman" w:cs="Times New Roman"/>
          <w:b/>
          <w:bCs/>
          <w:color w:val="000000"/>
          <w:sz w:val="24"/>
          <w:szCs w:val="24"/>
          <w:lang w:eastAsia="da-DK"/>
        </w:rPr>
        <w:t>Beskyttelse af jord, grundvand og overfladevand</w:t>
      </w:r>
      <w:r w:rsidRPr="00D9041E">
        <w:rPr>
          <w:rFonts w:ascii="Times New Roman" w:eastAsia="Times New Roman" w:hAnsi="Times New Roman" w:cs="Times New Roman"/>
          <w:color w:val="000000"/>
          <w:sz w:val="24"/>
          <w:szCs w:val="24"/>
          <w:lang w:eastAsia="da-DK"/>
        </w:rPr>
        <w:t xml:space="preserve"> </w:t>
      </w:r>
    </w:p>
    <w:p w14:paraId="528396D9"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16. 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uafdækket indendørs.</w:t>
      </w:r>
      <w:r w:rsidRPr="0039497F">
        <w:rPr>
          <w:rFonts w:ascii="Times New Roman" w:hAnsi="Times New Roman" w:cs="Times New Roman"/>
          <w:i/>
          <w:color w:val="auto"/>
        </w:rPr>
        <w:t xml:space="preserve"> </w:t>
      </w:r>
    </w:p>
    <w:p w14:paraId="1D3ED482" w14:textId="77777777" w:rsidR="00585D80" w:rsidRPr="0039497F" w:rsidRDefault="00585D80" w:rsidP="00585D80">
      <w:pPr>
        <w:pStyle w:val="Default"/>
        <w:rPr>
          <w:rFonts w:ascii="Times New Roman" w:hAnsi="Times New Roman" w:cs="Times New Roman"/>
          <w:color w:val="auto"/>
        </w:rPr>
      </w:pPr>
    </w:p>
    <w:p w14:paraId="0E6B3242"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modtages skrot. </w:t>
      </w:r>
    </w:p>
    <w:p w14:paraId="4173B5D7" w14:textId="77777777" w:rsidR="00585D80" w:rsidRPr="005A719A" w:rsidRDefault="00585D80" w:rsidP="00585D80">
      <w:pPr>
        <w:pStyle w:val="Default"/>
        <w:rPr>
          <w:rFonts w:ascii="Times New Roman" w:hAnsi="Times New Roman" w:cs="Times New Roman"/>
          <w:color w:val="auto"/>
          <w:highlight w:val="green"/>
        </w:rPr>
      </w:pPr>
    </w:p>
    <w:p w14:paraId="0F13C4DC"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17. 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r w:rsidRPr="0039497F">
        <w:rPr>
          <w:rFonts w:ascii="Times New Roman" w:hAnsi="Times New Roman" w:cs="Times New Roman"/>
          <w:i/>
          <w:color w:val="auto"/>
        </w:rPr>
        <w:t xml:space="preserve"> </w:t>
      </w:r>
    </w:p>
    <w:p w14:paraId="0473F7E7" w14:textId="77777777" w:rsidR="00585D80" w:rsidRPr="0039497F" w:rsidRDefault="00585D80" w:rsidP="00585D80">
      <w:pPr>
        <w:pStyle w:val="Default"/>
        <w:rPr>
          <w:rFonts w:ascii="Times New Roman" w:hAnsi="Times New Roman" w:cs="Times New Roman"/>
          <w:color w:val="auto"/>
        </w:rPr>
      </w:pPr>
    </w:p>
    <w:p w14:paraId="6FFA136F"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modtages jern- og metalskrot eller andet affald, der kan afgive olie eller væsker. </w:t>
      </w:r>
    </w:p>
    <w:p w14:paraId="67C88434" w14:textId="77777777" w:rsidR="00585D80" w:rsidRPr="0039497F" w:rsidRDefault="00585D80" w:rsidP="00585D80">
      <w:pPr>
        <w:pStyle w:val="Default"/>
        <w:rPr>
          <w:rFonts w:ascii="Times New Roman" w:hAnsi="Times New Roman" w:cs="Times New Roman"/>
          <w:color w:val="auto"/>
        </w:rPr>
      </w:pPr>
    </w:p>
    <w:p w14:paraId="1284BAE6"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18. 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w:t>
      </w:r>
      <w:r w:rsidRPr="0039497F">
        <w:rPr>
          <w:rFonts w:ascii="Times New Roman" w:hAnsi="Times New Roman" w:cs="Times New Roman"/>
          <w:i/>
          <w:color w:val="auto"/>
        </w:rPr>
        <w:t xml:space="preserve"> </w:t>
      </w:r>
    </w:p>
    <w:p w14:paraId="0902D4A3" w14:textId="77777777" w:rsidR="00585D80" w:rsidRPr="0039497F" w:rsidRDefault="00585D80" w:rsidP="00585D80">
      <w:pPr>
        <w:pStyle w:val="Default"/>
        <w:rPr>
          <w:rFonts w:ascii="Times New Roman" w:hAnsi="Times New Roman" w:cs="Times New Roman"/>
          <w:color w:val="auto"/>
        </w:rPr>
      </w:pPr>
    </w:p>
    <w:p w14:paraId="4CA424D7"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modtages/håndteres/opbevares jern- og metalskrot, der kan afgive metalstøv. </w:t>
      </w:r>
    </w:p>
    <w:p w14:paraId="50262BB7" w14:textId="77777777" w:rsidR="00585D80" w:rsidRPr="0039497F" w:rsidRDefault="00585D80" w:rsidP="00585D80">
      <w:pPr>
        <w:pStyle w:val="Default"/>
        <w:rPr>
          <w:rFonts w:ascii="Times New Roman" w:eastAsia="Times New Roman" w:hAnsi="Times New Roman" w:cs="Times New Roman"/>
          <w:lang w:eastAsia="da-DK"/>
        </w:rPr>
      </w:pPr>
    </w:p>
    <w:p w14:paraId="6367DCA0"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lastRenderedPageBreak/>
        <w:t>19. Neddeling, klipning eller opskæring af jern- og metalskrot må kun foretages på et areal eller gulv, der er forsynet med tæt belægning.</w:t>
      </w:r>
      <w:r w:rsidRPr="0039497F">
        <w:rPr>
          <w:rFonts w:ascii="Times New Roman" w:hAnsi="Times New Roman" w:cs="Times New Roman"/>
          <w:i/>
          <w:color w:val="auto"/>
        </w:rPr>
        <w:t xml:space="preserve"> </w:t>
      </w:r>
    </w:p>
    <w:p w14:paraId="2287DB77" w14:textId="77777777" w:rsidR="00585D80" w:rsidRPr="0039497F" w:rsidRDefault="00585D80" w:rsidP="00585D80">
      <w:pPr>
        <w:pStyle w:val="Default"/>
        <w:rPr>
          <w:rFonts w:ascii="Times New Roman" w:hAnsi="Times New Roman" w:cs="Times New Roman"/>
          <w:color w:val="auto"/>
        </w:rPr>
      </w:pPr>
    </w:p>
    <w:p w14:paraId="50FB28F0"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skal neddeles, klippes eller opskæres jern- og metalskrot. </w:t>
      </w:r>
    </w:p>
    <w:p w14:paraId="4E5E6EAE" w14:textId="77777777" w:rsidR="00585D80" w:rsidRPr="005A719A" w:rsidRDefault="00585D80" w:rsidP="00585D80">
      <w:pPr>
        <w:pStyle w:val="Default"/>
        <w:rPr>
          <w:rFonts w:ascii="Times New Roman" w:eastAsia="Times New Roman" w:hAnsi="Times New Roman" w:cs="Times New Roman"/>
          <w:highlight w:val="green"/>
          <w:lang w:eastAsia="da-DK"/>
        </w:rPr>
      </w:pPr>
    </w:p>
    <w:p w14:paraId="17C8EDD8"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20. Akkumulatorer og batterier skal opbevares i beholdere eller containere, der enten er placeret indendørs eller under halvtag, eller som er lukket med låg. Beholderne og containere skal være tætte og modstandsdygtige over for de væsker, der er anvendt i batterierne eller akkumulatorerne.</w:t>
      </w:r>
      <w:r w:rsidRPr="0039497F">
        <w:rPr>
          <w:rFonts w:ascii="Times New Roman" w:hAnsi="Times New Roman" w:cs="Times New Roman"/>
          <w:i/>
          <w:color w:val="auto"/>
        </w:rPr>
        <w:t xml:space="preserve"> </w:t>
      </w:r>
    </w:p>
    <w:p w14:paraId="125928C6" w14:textId="77777777" w:rsidR="00585D80" w:rsidRPr="0039497F" w:rsidRDefault="00585D80" w:rsidP="00585D80">
      <w:pPr>
        <w:pStyle w:val="Default"/>
        <w:rPr>
          <w:rFonts w:ascii="Times New Roman" w:hAnsi="Times New Roman" w:cs="Times New Roman"/>
          <w:color w:val="auto"/>
        </w:rPr>
      </w:pPr>
    </w:p>
    <w:p w14:paraId="017DFB57"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opbevares akkumulatorer eller batterier. </w:t>
      </w:r>
    </w:p>
    <w:p w14:paraId="591FF00D" w14:textId="77777777" w:rsidR="00585D80" w:rsidRPr="0039497F" w:rsidRDefault="00585D80" w:rsidP="00585D80">
      <w:pPr>
        <w:pStyle w:val="Default"/>
        <w:rPr>
          <w:rFonts w:ascii="Times New Roman" w:hAnsi="Times New Roman" w:cs="Times New Roman"/>
          <w:color w:val="auto"/>
        </w:rPr>
      </w:pPr>
    </w:p>
    <w:p w14:paraId="39490C73" w14:textId="6DD494B2"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21. Blandet bygnings- og nedrivningsaffald, bortset fra inert affald, må kun opbevares og håndteres på befæstet areal med kontrolleret afledning af nedbør. [Hvis virksomheden er beliggende i et område med særlige drikkevandsinteresser (OSD), og myndigheden vurderer, at grundvandsmagasinet er særligt sårbart, skærpes vilkåret således, at det befæstede areal skal være etableret med en tæt belægning.]</w:t>
      </w:r>
      <w:r w:rsidRPr="0039497F">
        <w:rPr>
          <w:rFonts w:ascii="Times New Roman" w:hAnsi="Times New Roman" w:cs="Times New Roman"/>
          <w:i/>
          <w:color w:val="auto"/>
        </w:rPr>
        <w:t xml:space="preserve"> </w:t>
      </w:r>
    </w:p>
    <w:p w14:paraId="426F6208" w14:textId="77777777" w:rsidR="00585D80" w:rsidRPr="0039497F" w:rsidRDefault="00585D80" w:rsidP="00585D80">
      <w:pPr>
        <w:pStyle w:val="Default"/>
        <w:rPr>
          <w:rFonts w:ascii="Times New Roman" w:hAnsi="Times New Roman" w:cs="Times New Roman"/>
          <w:color w:val="auto"/>
        </w:rPr>
      </w:pPr>
    </w:p>
    <w:p w14:paraId="4610A6F8"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Vilkåret er ikke relevant, da der ikke modtages eller håndteres blandet bygnings- og nedrivningsaffald</w:t>
      </w:r>
      <w:r>
        <w:rPr>
          <w:rFonts w:ascii="Times New Roman" w:hAnsi="Times New Roman" w:cs="Times New Roman"/>
          <w:color w:val="auto"/>
        </w:rPr>
        <w:t>.</w:t>
      </w:r>
      <w:r w:rsidRPr="0039497F">
        <w:rPr>
          <w:rFonts w:ascii="Times New Roman" w:hAnsi="Times New Roman" w:cs="Times New Roman"/>
          <w:color w:val="auto"/>
        </w:rPr>
        <w:t xml:space="preserve"> </w:t>
      </w:r>
    </w:p>
    <w:p w14:paraId="07E25EAD" w14:textId="77777777" w:rsidR="00585D80" w:rsidRPr="005A719A" w:rsidRDefault="00585D80" w:rsidP="00585D80">
      <w:pPr>
        <w:pStyle w:val="Default"/>
        <w:rPr>
          <w:rFonts w:ascii="Times New Roman" w:eastAsia="Times New Roman" w:hAnsi="Times New Roman" w:cs="Times New Roman"/>
          <w:highlight w:val="green"/>
          <w:lang w:eastAsia="da-DK"/>
        </w:rPr>
      </w:pPr>
    </w:p>
    <w:p w14:paraId="1256B984"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22. Have- og parkaffald må kun oplagres og neddeles på et befæstet areal med fald mod afløb eller sump. Have- og parkaffald skal bortskaffes og arealet ryddes for have- og parkaffald og saft fra samme mindst 1 gang pr. uge i sommerhalvåret.</w:t>
      </w:r>
      <w:r w:rsidRPr="0039497F">
        <w:rPr>
          <w:rFonts w:ascii="Times New Roman" w:hAnsi="Times New Roman" w:cs="Times New Roman"/>
          <w:i/>
          <w:color w:val="auto"/>
        </w:rPr>
        <w:t xml:space="preserve"> </w:t>
      </w:r>
    </w:p>
    <w:p w14:paraId="2417A5F1" w14:textId="77777777" w:rsidR="00585D80" w:rsidRPr="0039497F" w:rsidRDefault="00585D80" w:rsidP="00585D80">
      <w:pPr>
        <w:pStyle w:val="Default"/>
        <w:rPr>
          <w:rFonts w:ascii="Times New Roman" w:hAnsi="Times New Roman" w:cs="Times New Roman"/>
          <w:color w:val="auto"/>
        </w:rPr>
      </w:pPr>
    </w:p>
    <w:p w14:paraId="3A45CFBD"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modtages/håndteres ikke have-/parkaffald. </w:t>
      </w:r>
    </w:p>
    <w:p w14:paraId="233F608D" w14:textId="77777777" w:rsidR="00585D80" w:rsidRPr="0039497F" w:rsidRDefault="00585D80" w:rsidP="00585D80">
      <w:pPr>
        <w:pStyle w:val="Default"/>
        <w:rPr>
          <w:rFonts w:ascii="Times New Roman" w:eastAsia="Times New Roman" w:hAnsi="Times New Roman" w:cs="Times New Roman"/>
          <w:lang w:eastAsia="da-DK"/>
        </w:rPr>
      </w:pPr>
    </w:p>
    <w:p w14:paraId="5167C15C"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23. Befæstede arealer skal være i god vedligeholdelsesstand. Utætheder skal udbedres så hurtigt som muligt, efter at de er konstateret.</w:t>
      </w:r>
      <w:r w:rsidRPr="0039497F">
        <w:rPr>
          <w:rFonts w:ascii="Times New Roman" w:hAnsi="Times New Roman" w:cs="Times New Roman"/>
          <w:i/>
          <w:color w:val="auto"/>
        </w:rPr>
        <w:t xml:space="preserve"> </w:t>
      </w:r>
    </w:p>
    <w:p w14:paraId="1471D2D9" w14:textId="77777777" w:rsidR="00585D80" w:rsidRPr="0039497F" w:rsidRDefault="00585D80" w:rsidP="00585D80">
      <w:pPr>
        <w:pStyle w:val="Default"/>
        <w:rPr>
          <w:rFonts w:ascii="Times New Roman" w:hAnsi="Times New Roman" w:cs="Times New Roman"/>
          <w:color w:val="auto"/>
        </w:rPr>
      </w:pPr>
    </w:p>
    <w:p w14:paraId="6DB27BF0"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ikke relevant, da der ikke etableres befæstede arealer. </w:t>
      </w:r>
    </w:p>
    <w:p w14:paraId="73498D5C" w14:textId="77777777" w:rsidR="00585D80" w:rsidRPr="005A719A" w:rsidRDefault="00585D80" w:rsidP="00585D80">
      <w:pPr>
        <w:pStyle w:val="Default"/>
        <w:rPr>
          <w:rFonts w:ascii="Times New Roman" w:eastAsia="Times New Roman" w:hAnsi="Times New Roman" w:cs="Times New Roman"/>
          <w:highlight w:val="green"/>
          <w:lang w:eastAsia="da-DK"/>
        </w:rPr>
      </w:pPr>
    </w:p>
    <w:p w14:paraId="67C10745"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24. Vaskepladsen skal være befæstet med fald mod afløb, hvorfra der sker kontrolleret afledning af afløbsvandet.</w:t>
      </w:r>
      <w:r w:rsidRPr="0039497F">
        <w:rPr>
          <w:rFonts w:ascii="Times New Roman" w:hAnsi="Times New Roman" w:cs="Times New Roman"/>
          <w:i/>
          <w:color w:val="auto"/>
        </w:rPr>
        <w:t xml:space="preserve"> </w:t>
      </w:r>
    </w:p>
    <w:p w14:paraId="7340BDDA" w14:textId="77777777" w:rsidR="00585D80" w:rsidRPr="0039497F" w:rsidRDefault="00585D80" w:rsidP="00585D80">
      <w:pPr>
        <w:pStyle w:val="Default"/>
        <w:rPr>
          <w:rFonts w:ascii="Times New Roman" w:hAnsi="Times New Roman" w:cs="Times New Roman"/>
          <w:color w:val="auto"/>
        </w:rPr>
      </w:pPr>
    </w:p>
    <w:p w14:paraId="15C04198"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etableres en vaskeplads. </w:t>
      </w:r>
    </w:p>
    <w:p w14:paraId="0BA11F31" w14:textId="77777777" w:rsidR="00585D80" w:rsidRPr="0039497F" w:rsidRDefault="00585D80" w:rsidP="00585D80">
      <w:pPr>
        <w:pStyle w:val="Default"/>
        <w:rPr>
          <w:rFonts w:ascii="Times New Roman" w:eastAsia="Times New Roman" w:hAnsi="Times New Roman" w:cs="Times New Roman"/>
          <w:lang w:eastAsia="da-DK"/>
        </w:rPr>
      </w:pPr>
    </w:p>
    <w:p w14:paraId="3F364C67" w14:textId="77777777" w:rsidR="00585D80" w:rsidRPr="0039497F" w:rsidRDefault="00585D80" w:rsidP="00585D80">
      <w:pPr>
        <w:pStyle w:val="Default"/>
        <w:rPr>
          <w:rFonts w:ascii="Times New Roman" w:hAnsi="Times New Roman" w:cs="Times New Roman"/>
          <w:i/>
          <w:color w:val="auto"/>
        </w:rPr>
      </w:pPr>
      <w:r w:rsidRPr="0039497F">
        <w:rPr>
          <w:rFonts w:ascii="Times New Roman" w:eastAsia="Times New Roman" w:hAnsi="Times New Roman" w:cs="Times New Roman"/>
          <w:i/>
          <w:lang w:eastAsia="da-DK"/>
        </w:rPr>
        <w:t>25. 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r w:rsidRPr="0039497F">
        <w:rPr>
          <w:rFonts w:ascii="Times New Roman" w:hAnsi="Times New Roman" w:cs="Times New Roman"/>
          <w:i/>
          <w:color w:val="auto"/>
        </w:rPr>
        <w:t xml:space="preserve"> </w:t>
      </w:r>
    </w:p>
    <w:p w14:paraId="211DEEB3" w14:textId="77777777" w:rsidR="00585D80" w:rsidRPr="0039497F" w:rsidRDefault="00585D80" w:rsidP="00585D80">
      <w:pPr>
        <w:pStyle w:val="Default"/>
        <w:rPr>
          <w:rFonts w:ascii="Times New Roman" w:hAnsi="Times New Roman" w:cs="Times New Roman"/>
          <w:color w:val="auto"/>
        </w:rPr>
      </w:pPr>
    </w:p>
    <w:p w14:paraId="145B165B" w14:textId="77777777" w:rsidR="00585D80" w:rsidRPr="0039497F"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 xml:space="preserve">Vilkåret er ikke relevant, da der ikke opbevares spildolie. </w:t>
      </w:r>
    </w:p>
    <w:p w14:paraId="057565EC" w14:textId="77777777" w:rsidR="00585D80" w:rsidRPr="0039497F" w:rsidRDefault="00585D80" w:rsidP="00585D80">
      <w:pPr>
        <w:pStyle w:val="Default"/>
        <w:rPr>
          <w:rFonts w:ascii="Times New Roman" w:hAnsi="Times New Roman" w:cs="Times New Roman"/>
          <w:color w:val="auto"/>
        </w:rPr>
      </w:pPr>
    </w:p>
    <w:p w14:paraId="323322FC" w14:textId="77777777" w:rsidR="00896D24" w:rsidRDefault="00896D24">
      <w:pPr>
        <w:rPr>
          <w:rFonts w:ascii="Times New Roman" w:eastAsia="Times New Roman" w:hAnsi="Times New Roman" w:cs="Times New Roman"/>
          <w:b/>
          <w:bCs/>
          <w:color w:val="000000"/>
          <w:sz w:val="24"/>
          <w:szCs w:val="24"/>
          <w:lang w:eastAsia="da-DK"/>
        </w:rPr>
      </w:pPr>
      <w:r>
        <w:rPr>
          <w:rFonts w:ascii="Times New Roman" w:eastAsia="Times New Roman" w:hAnsi="Times New Roman" w:cs="Times New Roman"/>
          <w:b/>
          <w:bCs/>
          <w:color w:val="000000"/>
          <w:sz w:val="24"/>
          <w:szCs w:val="24"/>
          <w:lang w:eastAsia="da-DK"/>
        </w:rPr>
        <w:br w:type="page"/>
      </w:r>
    </w:p>
    <w:p w14:paraId="03D3BF71" w14:textId="02D14AE7" w:rsidR="00585D80" w:rsidRPr="0039497F" w:rsidRDefault="00585D80" w:rsidP="00585D80">
      <w:pPr>
        <w:spacing w:before="100" w:beforeAutospacing="1" w:after="100" w:afterAutospacing="1" w:line="240" w:lineRule="auto"/>
        <w:rPr>
          <w:rFonts w:ascii="Times New Roman" w:eastAsia="Times New Roman" w:hAnsi="Times New Roman" w:cs="Times New Roman"/>
          <w:b/>
          <w:bCs/>
          <w:color w:val="000000"/>
          <w:sz w:val="24"/>
          <w:szCs w:val="24"/>
          <w:lang w:eastAsia="da-DK"/>
        </w:rPr>
      </w:pPr>
      <w:r w:rsidRPr="0039497F">
        <w:rPr>
          <w:rFonts w:ascii="Times New Roman" w:eastAsia="Times New Roman" w:hAnsi="Times New Roman" w:cs="Times New Roman"/>
          <w:b/>
          <w:bCs/>
          <w:color w:val="000000"/>
          <w:sz w:val="24"/>
          <w:szCs w:val="24"/>
          <w:lang w:eastAsia="da-DK"/>
        </w:rPr>
        <w:lastRenderedPageBreak/>
        <w:t>Egenkontrol</w:t>
      </w:r>
    </w:p>
    <w:p w14:paraId="6D640812" w14:textId="77777777" w:rsidR="00585D80" w:rsidRPr="0039497F" w:rsidRDefault="00585D80" w:rsidP="00585D80">
      <w:pPr>
        <w:pStyle w:val="Default"/>
        <w:rPr>
          <w:rFonts w:ascii="Times New Roman" w:eastAsia="Times New Roman" w:hAnsi="Times New Roman" w:cs="Times New Roman"/>
          <w:i/>
          <w:lang w:eastAsia="da-DK"/>
        </w:rPr>
      </w:pPr>
      <w:r w:rsidRPr="0039497F">
        <w:rPr>
          <w:rFonts w:ascii="Times New Roman" w:eastAsia="Times New Roman" w:hAnsi="Times New Roman" w:cs="Times New Roman"/>
          <w:i/>
          <w:lang w:eastAsia="da-DK"/>
        </w:rPr>
        <w:t>26. Virksomheden skal løbende og mindst 1 gang årligt gennemføre en kontrol for revner, lunker og andre skader af befæstede arealer og tætte belægninger, kar, gruber og sumpe. Utætheder skal udbedres, så hurtigt som muligt efter at de er konstateret.</w:t>
      </w:r>
    </w:p>
    <w:p w14:paraId="31969952" w14:textId="77777777" w:rsidR="00585D80" w:rsidRPr="0039497F" w:rsidRDefault="00585D80" w:rsidP="00585D80">
      <w:pPr>
        <w:pStyle w:val="Default"/>
        <w:rPr>
          <w:rFonts w:ascii="Times New Roman" w:eastAsia="Times New Roman" w:hAnsi="Times New Roman" w:cs="Times New Roman"/>
          <w:lang w:eastAsia="da-DK"/>
        </w:rPr>
      </w:pPr>
    </w:p>
    <w:p w14:paraId="79849F26" w14:textId="77777777" w:rsidR="00585D80" w:rsidRPr="0039497F" w:rsidRDefault="00585D80" w:rsidP="00585D80">
      <w:pPr>
        <w:pStyle w:val="Default"/>
        <w:rPr>
          <w:rFonts w:ascii="Times New Roman" w:eastAsia="Times New Roman" w:hAnsi="Times New Roman" w:cs="Times New Roman"/>
          <w:lang w:eastAsia="da-DK"/>
        </w:rPr>
      </w:pPr>
      <w:r w:rsidRPr="0039497F">
        <w:rPr>
          <w:rFonts w:ascii="Times New Roman" w:eastAsia="Times New Roman" w:hAnsi="Times New Roman" w:cs="Times New Roman"/>
          <w:lang w:eastAsia="da-DK"/>
        </w:rPr>
        <w:t>Vilkåret er ikke relevant, da der ikke stilles vilkår om, at der skal etableres befæstede arealer eller tætte belægninger.</w:t>
      </w:r>
    </w:p>
    <w:p w14:paraId="6FDA7621" w14:textId="77777777" w:rsidR="00585D80" w:rsidRPr="0039497F" w:rsidRDefault="00585D80" w:rsidP="00585D80">
      <w:pPr>
        <w:pStyle w:val="Default"/>
        <w:rPr>
          <w:rFonts w:ascii="Times New Roman" w:eastAsia="Times New Roman" w:hAnsi="Times New Roman" w:cs="Times New Roman"/>
          <w:lang w:eastAsia="da-DK"/>
        </w:rPr>
      </w:pPr>
    </w:p>
    <w:p w14:paraId="2AF2BD9C" w14:textId="77777777" w:rsidR="00585D80" w:rsidRPr="0039497F" w:rsidRDefault="00585D80" w:rsidP="00585D80">
      <w:pPr>
        <w:pStyle w:val="Default"/>
        <w:rPr>
          <w:rFonts w:ascii="Times New Roman" w:eastAsia="Times New Roman" w:hAnsi="Times New Roman" w:cs="Times New Roman"/>
          <w:i/>
          <w:lang w:eastAsia="da-DK"/>
        </w:rPr>
      </w:pPr>
      <w:r w:rsidRPr="0039497F">
        <w:rPr>
          <w:rFonts w:ascii="Times New Roman" w:eastAsia="Times New Roman" w:hAnsi="Times New Roman" w:cs="Times New Roman"/>
          <w:i/>
          <w:lang w:eastAsia="da-DK"/>
        </w:rPr>
        <w:t>27. Tilsynsmyndigheden kan kræve, at virksomheden lader en uvildig sagkyndig foretage kontrollen, dog højst 1 gang hvert tredje år.</w:t>
      </w:r>
    </w:p>
    <w:p w14:paraId="3D60D99F" w14:textId="77777777" w:rsidR="00585D80" w:rsidRPr="0039497F" w:rsidRDefault="00585D80" w:rsidP="00585D80">
      <w:pPr>
        <w:pStyle w:val="Default"/>
        <w:rPr>
          <w:rFonts w:ascii="Times New Roman" w:eastAsia="Times New Roman" w:hAnsi="Times New Roman" w:cs="Times New Roman"/>
          <w:i/>
          <w:lang w:eastAsia="da-DK"/>
        </w:rPr>
      </w:pPr>
    </w:p>
    <w:p w14:paraId="47897B55" w14:textId="77777777" w:rsidR="00585D80" w:rsidRPr="0039497F" w:rsidRDefault="00585D80" w:rsidP="00585D80">
      <w:pPr>
        <w:pStyle w:val="Default"/>
        <w:rPr>
          <w:rFonts w:ascii="Times New Roman" w:eastAsia="Times New Roman" w:hAnsi="Times New Roman" w:cs="Times New Roman"/>
          <w:lang w:eastAsia="da-DK"/>
        </w:rPr>
      </w:pPr>
      <w:r w:rsidRPr="0039497F">
        <w:rPr>
          <w:rFonts w:ascii="Times New Roman" w:eastAsia="Times New Roman" w:hAnsi="Times New Roman" w:cs="Times New Roman"/>
          <w:lang w:eastAsia="da-DK"/>
        </w:rPr>
        <w:t>Vilkåret er ikke relevant, da der ikke stilles vilkår om, at der skal etableres befæstede arealer eller tætte belægninger.</w:t>
      </w:r>
    </w:p>
    <w:p w14:paraId="306FAA65" w14:textId="77777777" w:rsidR="00585D80" w:rsidRPr="0039497F" w:rsidRDefault="00585D80" w:rsidP="00585D80">
      <w:pPr>
        <w:spacing w:before="100" w:beforeAutospacing="1" w:after="100" w:afterAutospacing="1" w:line="240" w:lineRule="auto"/>
        <w:rPr>
          <w:rFonts w:ascii="Times New Roman" w:eastAsia="Times New Roman" w:hAnsi="Times New Roman" w:cs="Times New Roman"/>
          <w:b/>
          <w:bCs/>
          <w:color w:val="000000"/>
          <w:sz w:val="24"/>
          <w:szCs w:val="24"/>
          <w:lang w:eastAsia="da-DK"/>
        </w:rPr>
      </w:pPr>
      <w:r w:rsidRPr="0039497F">
        <w:rPr>
          <w:rFonts w:ascii="Times New Roman" w:eastAsia="Times New Roman" w:hAnsi="Times New Roman" w:cs="Times New Roman"/>
          <w:b/>
          <w:bCs/>
          <w:color w:val="000000"/>
          <w:sz w:val="24"/>
          <w:szCs w:val="24"/>
          <w:lang w:eastAsia="da-DK"/>
        </w:rPr>
        <w:t>Driftsjournal</w:t>
      </w:r>
    </w:p>
    <w:p w14:paraId="68725804" w14:textId="77777777" w:rsidR="00585D80" w:rsidRPr="0039497F" w:rsidRDefault="00585D80" w:rsidP="00585D80">
      <w:pPr>
        <w:pStyle w:val="Default"/>
        <w:rPr>
          <w:rFonts w:ascii="Times New Roman" w:eastAsia="Times New Roman" w:hAnsi="Times New Roman" w:cs="Times New Roman"/>
          <w:i/>
          <w:lang w:eastAsia="da-DK"/>
        </w:rPr>
      </w:pPr>
      <w:r w:rsidRPr="0039497F">
        <w:rPr>
          <w:rFonts w:ascii="Times New Roman" w:eastAsia="Times New Roman" w:hAnsi="Times New Roman" w:cs="Times New Roman"/>
          <w:i/>
          <w:lang w:eastAsia="da-DK"/>
        </w:rPr>
        <w:t>28. Virksomheden skal føre en driftsjournal med angivelse af:</w:t>
      </w:r>
    </w:p>
    <w:p w14:paraId="05A782D3" w14:textId="77777777" w:rsidR="00585D80" w:rsidRPr="0039497F" w:rsidRDefault="00585D80" w:rsidP="00585D80">
      <w:pPr>
        <w:spacing w:before="100" w:beforeAutospacing="1" w:after="100" w:afterAutospacing="1" w:line="240" w:lineRule="auto"/>
        <w:rPr>
          <w:rFonts w:ascii="Times New Roman" w:eastAsia="Times New Roman" w:hAnsi="Times New Roman" w:cs="Times New Roman"/>
          <w:i/>
          <w:color w:val="000000"/>
          <w:sz w:val="24"/>
          <w:szCs w:val="24"/>
          <w:lang w:eastAsia="da-DK"/>
        </w:rPr>
      </w:pPr>
      <w:r w:rsidRPr="0039497F">
        <w:rPr>
          <w:rFonts w:ascii="Times New Roman" w:eastAsia="Times New Roman" w:hAnsi="Times New Roman" w:cs="Times New Roman"/>
          <w:i/>
          <w:color w:val="000000"/>
          <w:sz w:val="24"/>
          <w:szCs w:val="24"/>
          <w:lang w:eastAsia="da-DK"/>
        </w:rPr>
        <w:t>– Dato for og resultat af inspektioner samt eventuelt foretagne udbedringer af befæstede arealer og tætte belægninger, gulve, gruber mv.</w:t>
      </w:r>
    </w:p>
    <w:p w14:paraId="06528550" w14:textId="77777777" w:rsidR="00585D80" w:rsidRPr="0039497F" w:rsidRDefault="00585D80" w:rsidP="00585D80">
      <w:pPr>
        <w:spacing w:before="100" w:beforeAutospacing="1" w:after="100" w:afterAutospacing="1" w:line="240" w:lineRule="auto"/>
        <w:rPr>
          <w:rFonts w:ascii="Times New Roman" w:eastAsia="Times New Roman" w:hAnsi="Times New Roman" w:cs="Times New Roman"/>
          <w:i/>
          <w:color w:val="000000"/>
          <w:sz w:val="24"/>
          <w:szCs w:val="24"/>
          <w:lang w:eastAsia="da-DK"/>
        </w:rPr>
      </w:pPr>
      <w:r w:rsidRPr="0039497F">
        <w:rPr>
          <w:rFonts w:ascii="Times New Roman" w:eastAsia="Times New Roman" w:hAnsi="Times New Roman" w:cs="Times New Roman"/>
          <w:i/>
          <w:color w:val="000000"/>
          <w:sz w:val="24"/>
          <w:szCs w:val="24"/>
          <w:lang w:eastAsia="da-DK"/>
        </w:rPr>
        <w:t>– Tidspunkter for vedligeholdelse og servicering af filter, herunder udskiftning af filterposer.</w:t>
      </w:r>
    </w:p>
    <w:p w14:paraId="26D10B6E" w14:textId="77777777" w:rsidR="00585D80" w:rsidRPr="005A719A" w:rsidRDefault="00585D80" w:rsidP="00585D80">
      <w:pPr>
        <w:pStyle w:val="Default"/>
        <w:rPr>
          <w:rFonts w:ascii="Times New Roman" w:hAnsi="Times New Roman" w:cs="Times New Roman"/>
          <w:color w:val="auto"/>
        </w:rPr>
      </w:pPr>
      <w:r w:rsidRPr="0039497F">
        <w:rPr>
          <w:rFonts w:ascii="Times New Roman" w:hAnsi="Times New Roman" w:cs="Times New Roman"/>
          <w:color w:val="auto"/>
        </w:rPr>
        <w:t>Disse to underpunkter i vilkåret er ikke relevante, da der ikke etableres befæstede arealer og tætte belægninger, og der ikke etableres afkast med filtre.</w:t>
      </w:r>
    </w:p>
    <w:p w14:paraId="3CB04BBC" w14:textId="77777777" w:rsidR="00585D80" w:rsidRPr="005A719A" w:rsidRDefault="00585D80" w:rsidP="00585D80">
      <w:pPr>
        <w:pStyle w:val="Default"/>
        <w:rPr>
          <w:rFonts w:ascii="Times New Roman" w:hAnsi="Times New Roman" w:cs="Times New Roman"/>
          <w:color w:val="auto"/>
        </w:rPr>
      </w:pPr>
    </w:p>
    <w:p w14:paraId="52563DCB" w14:textId="77777777" w:rsidR="00585D80" w:rsidRPr="00784BC4" w:rsidRDefault="00585D80" w:rsidP="00585D80"/>
    <w:p w14:paraId="0C3A251F" w14:textId="77777777" w:rsidR="009A0585" w:rsidRPr="00585D80" w:rsidRDefault="009A0585" w:rsidP="00585D80"/>
    <w:sectPr w:rsidR="009A0585" w:rsidRPr="00585D80" w:rsidSect="00345B64">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8402" w14:textId="77777777" w:rsidR="00FC6820" w:rsidRDefault="00FC6820">
      <w:pPr>
        <w:spacing w:after="0" w:line="240" w:lineRule="auto"/>
      </w:pPr>
      <w:r>
        <w:separator/>
      </w:r>
    </w:p>
  </w:endnote>
  <w:endnote w:type="continuationSeparator" w:id="0">
    <w:p w14:paraId="3BE30F1C" w14:textId="77777777" w:rsidR="00FC6820" w:rsidRDefault="00FC6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roman"/>
    <w:notTrueType/>
    <w:pitch w:val="default"/>
    <w:sig w:usb0="00000000" w:usb1="06400000" w:usb2="01140000" w:usb3="00000000" w:csb0="76696E55" w:csb1="007372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C38E" w14:textId="77777777" w:rsidR="00962587" w:rsidRDefault="0096258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D1D8" w14:textId="77777777" w:rsidR="00512457" w:rsidRDefault="00FC6820">
    <w:pPr>
      <w:pStyle w:val="Sidefod"/>
      <w:jc w:val="right"/>
    </w:pPr>
    <w:r>
      <w:fldChar w:fldCharType="begin"/>
    </w:r>
    <w:r>
      <w:instrText>PAGE   \* MERGEFORMAT</w:instrText>
    </w:r>
    <w:r>
      <w:fldChar w:fldCharType="separate"/>
    </w:r>
    <w:r w:rsidR="009E12FB">
      <w:rPr>
        <w:noProof/>
      </w:rPr>
      <w:t>9</w:t>
    </w:r>
    <w:r>
      <w:fldChar w:fldCharType="end"/>
    </w:r>
  </w:p>
  <w:p w14:paraId="0853489A" w14:textId="77777777" w:rsidR="00512457" w:rsidRDefault="00512457">
    <w:pPr>
      <w:tabs>
        <w:tab w:val="left" w:pos="0"/>
        <w:tab w:val="right" w:pos="9923"/>
      </w:tabs>
      <w:spacing w:line="192" w:lineRule="auto"/>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129C" w14:textId="77777777" w:rsidR="00962587" w:rsidRDefault="0096258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2B54" w14:textId="77777777" w:rsidR="00FC6820" w:rsidRDefault="00FC6820">
      <w:pPr>
        <w:spacing w:after="0" w:line="240" w:lineRule="auto"/>
      </w:pPr>
      <w:r>
        <w:separator/>
      </w:r>
    </w:p>
  </w:footnote>
  <w:footnote w:type="continuationSeparator" w:id="0">
    <w:p w14:paraId="5D808F9E" w14:textId="77777777" w:rsidR="00FC6820" w:rsidRDefault="00FC6820">
      <w:pPr>
        <w:spacing w:after="0" w:line="240" w:lineRule="auto"/>
      </w:pPr>
      <w:r>
        <w:continuationSeparator/>
      </w:r>
    </w:p>
  </w:footnote>
  <w:footnote w:id="1">
    <w:p w14:paraId="76AF479E" w14:textId="77777777" w:rsidR="00585D80" w:rsidRDefault="00585D80" w:rsidP="00585D80">
      <w:pPr>
        <w:pStyle w:val="Fodnotetekst"/>
      </w:pPr>
      <w:r>
        <w:rPr>
          <w:rStyle w:val="Fodnotehenvisning"/>
        </w:rPr>
        <w:footnoteRef/>
      </w:r>
      <w:r>
        <w:t xml:space="preserve"> Lovbekendtgørelse nr. 1093 af 11. oktober 2024</w:t>
      </w:r>
    </w:p>
  </w:footnote>
  <w:footnote w:id="2">
    <w:p w14:paraId="3D5B747B" w14:textId="77777777" w:rsidR="00585D80" w:rsidRDefault="00585D80" w:rsidP="00585D80">
      <w:pPr>
        <w:pStyle w:val="Fodnotetekst"/>
      </w:pPr>
      <w:r>
        <w:rPr>
          <w:rStyle w:val="Fodnotehenvisning"/>
        </w:rPr>
        <w:footnoteRef/>
      </w:r>
      <w:r>
        <w:t xml:space="preserve"> Bekendtgørelse nr. 1027 af 2. september 2024 om godkendelse af 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F46B" w14:textId="00294D1F" w:rsidR="00962587" w:rsidRDefault="0096258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2458" w14:textId="4B804AC5" w:rsidR="00512457" w:rsidRDefault="00FC6820" w:rsidP="004F3A72">
    <w:pPr>
      <w:tabs>
        <w:tab w:val="left" w:pos="1890"/>
      </w:tabs>
      <w:spacing w:line="192" w:lineRule="auto"/>
      <w:rPr>
        <w:sz w:val="16"/>
      </w:rPr>
    </w:pPr>
    <w:r>
      <w:rPr>
        <w:noProof/>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26" w14:textId="5CC4ACE2" w:rsidR="00512457" w:rsidRDefault="00FC6820">
    <w:pPr>
      <w:pStyle w:val="Sidehoved"/>
    </w:pPr>
    <w:r>
      <w:rPr>
        <w:noProof/>
      </w:rPr>
      <w:drawing>
        <wp:anchor distT="0" distB="0" distL="0" distR="0" simplePos="0" relativeHeight="251657216" behindDoc="0" locked="0" layoutInCell="1" allowOverlap="1" wp14:anchorId="2A611E99" wp14:editId="6ADF8BED">
          <wp:simplePos x="0" y="0"/>
          <wp:positionH relativeFrom="page">
            <wp:posOffset>5399405</wp:posOffset>
          </wp:positionH>
          <wp:positionV relativeFrom="page">
            <wp:posOffset>539750</wp:posOffset>
          </wp:positionV>
          <wp:extent cx="1588135" cy="530225"/>
          <wp:effectExtent l="0" t="0" r="0" b="3175"/>
          <wp:wrapNone/>
          <wp:docPr id="1822829082" name="logo5" descr="Fures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ogo5" descr="Fureso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8135" cy="53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00B24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ADCA52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EFE3D6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B70BF5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EA2599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EA703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0E49C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DE3934"/>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060E56"/>
    <w:lvl w:ilvl="0">
      <w:start w:val="1"/>
      <w:numFmt w:val="decimal"/>
      <w:lvlText w:val="%1."/>
      <w:lvlJc w:val="left"/>
      <w:pPr>
        <w:tabs>
          <w:tab w:val="num" w:pos="502"/>
        </w:tabs>
        <w:ind w:left="502" w:hanging="360"/>
      </w:pPr>
      <w:rPr>
        <w:sz w:val="22"/>
        <w:szCs w:val="22"/>
      </w:rPr>
    </w:lvl>
  </w:abstractNum>
  <w:abstractNum w:abstractNumId="9" w15:restartNumberingAfterBreak="0">
    <w:nsid w:val="FFFFFF89"/>
    <w:multiLevelType w:val="singleLevel"/>
    <w:tmpl w:val="AEA8FC4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B1520F4"/>
    <w:multiLevelType w:val="hybridMultilevel"/>
    <w:tmpl w:val="AE4C4C12"/>
    <w:lvl w:ilvl="0" w:tplc="D87A48A6">
      <w:start w:val="1"/>
      <w:numFmt w:val="decimal"/>
      <w:lvlText w:val="%1."/>
      <w:lvlJc w:val="left"/>
      <w:pPr>
        <w:ind w:left="720" w:hanging="360"/>
      </w:pPr>
    </w:lvl>
    <w:lvl w:ilvl="1" w:tplc="621C2582" w:tentative="1">
      <w:start w:val="1"/>
      <w:numFmt w:val="lowerLetter"/>
      <w:lvlText w:val="%2."/>
      <w:lvlJc w:val="left"/>
      <w:pPr>
        <w:ind w:left="1440" w:hanging="360"/>
      </w:pPr>
    </w:lvl>
    <w:lvl w:ilvl="2" w:tplc="372AB836" w:tentative="1">
      <w:start w:val="1"/>
      <w:numFmt w:val="lowerRoman"/>
      <w:lvlText w:val="%3."/>
      <w:lvlJc w:val="right"/>
      <w:pPr>
        <w:ind w:left="2160" w:hanging="180"/>
      </w:pPr>
    </w:lvl>
    <w:lvl w:ilvl="3" w:tplc="754415B4" w:tentative="1">
      <w:start w:val="1"/>
      <w:numFmt w:val="decimal"/>
      <w:lvlText w:val="%4."/>
      <w:lvlJc w:val="left"/>
      <w:pPr>
        <w:ind w:left="2880" w:hanging="360"/>
      </w:pPr>
    </w:lvl>
    <w:lvl w:ilvl="4" w:tplc="E35CDD62" w:tentative="1">
      <w:start w:val="1"/>
      <w:numFmt w:val="lowerLetter"/>
      <w:lvlText w:val="%5."/>
      <w:lvlJc w:val="left"/>
      <w:pPr>
        <w:ind w:left="3600" w:hanging="360"/>
      </w:pPr>
    </w:lvl>
    <w:lvl w:ilvl="5" w:tplc="A354364A" w:tentative="1">
      <w:start w:val="1"/>
      <w:numFmt w:val="lowerRoman"/>
      <w:lvlText w:val="%6."/>
      <w:lvlJc w:val="right"/>
      <w:pPr>
        <w:ind w:left="4320" w:hanging="180"/>
      </w:pPr>
    </w:lvl>
    <w:lvl w:ilvl="6" w:tplc="29842824" w:tentative="1">
      <w:start w:val="1"/>
      <w:numFmt w:val="decimal"/>
      <w:lvlText w:val="%7."/>
      <w:lvlJc w:val="left"/>
      <w:pPr>
        <w:ind w:left="5040" w:hanging="360"/>
      </w:pPr>
    </w:lvl>
    <w:lvl w:ilvl="7" w:tplc="3B84870A" w:tentative="1">
      <w:start w:val="1"/>
      <w:numFmt w:val="lowerLetter"/>
      <w:lvlText w:val="%8."/>
      <w:lvlJc w:val="left"/>
      <w:pPr>
        <w:ind w:left="5760" w:hanging="360"/>
      </w:pPr>
    </w:lvl>
    <w:lvl w:ilvl="8" w:tplc="2E468EFC" w:tentative="1">
      <w:start w:val="1"/>
      <w:numFmt w:val="lowerRoman"/>
      <w:lvlText w:val="%9."/>
      <w:lvlJc w:val="right"/>
      <w:pPr>
        <w:ind w:left="6480" w:hanging="180"/>
      </w:pPr>
    </w:lvl>
  </w:abstractNum>
  <w:abstractNum w:abstractNumId="11" w15:restartNumberingAfterBreak="0">
    <w:nsid w:val="25B42C1D"/>
    <w:multiLevelType w:val="hybridMultilevel"/>
    <w:tmpl w:val="1D88756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7B910C6"/>
    <w:multiLevelType w:val="multilevel"/>
    <w:tmpl w:val="71F89D9C"/>
    <w:lvl w:ilvl="0">
      <w:start w:val="1"/>
      <w:numFmt w:val="decimal"/>
      <w:lvlText w:val="%1."/>
      <w:lvlJc w:val="left"/>
      <w:pPr>
        <w:tabs>
          <w:tab w:val="num" w:pos="2552"/>
        </w:tabs>
        <w:ind w:left="2552" w:hanging="2552"/>
      </w:pPr>
      <w:rPr>
        <w:rFonts w:ascii="Univers" w:hAnsi="Univers" w:hint="default"/>
        <w:b/>
        <w:i w:val="0"/>
        <w:sz w:val="24"/>
      </w:rPr>
    </w:lvl>
    <w:lvl w:ilvl="1">
      <w:start w:val="1"/>
      <w:numFmt w:val="decimal"/>
      <w:lvlText w:val="%1.%2"/>
      <w:lvlJc w:val="left"/>
      <w:pPr>
        <w:tabs>
          <w:tab w:val="num" w:pos="2552"/>
        </w:tabs>
        <w:ind w:left="2552" w:hanging="2552"/>
      </w:pPr>
      <w:rPr>
        <w:rFonts w:ascii="Univers" w:hAnsi="Univers" w:hint="default"/>
        <w:b/>
        <w:i w:val="0"/>
        <w:sz w:val="22"/>
      </w:rPr>
    </w:lvl>
    <w:lvl w:ilvl="2">
      <w:start w:val="1"/>
      <w:numFmt w:val="decimal"/>
      <w:lvlText w:val="%1.%2.%3"/>
      <w:lvlJc w:val="left"/>
      <w:pPr>
        <w:tabs>
          <w:tab w:val="num" w:pos="2552"/>
        </w:tabs>
        <w:ind w:left="2552" w:hanging="2552"/>
      </w:pPr>
      <w:rPr>
        <w:rFonts w:ascii="Univers" w:hAnsi="Univers" w:hint="default"/>
        <w:b/>
        <w:i w:val="0"/>
        <w:sz w:val="22"/>
      </w:rPr>
    </w:lvl>
    <w:lvl w:ilvl="3">
      <w:start w:val="1"/>
      <w:numFmt w:val="decimal"/>
      <w:lvlText w:val="%1.%2.%3.%4"/>
      <w:lvlJc w:val="left"/>
      <w:pPr>
        <w:tabs>
          <w:tab w:val="num" w:pos="2552"/>
        </w:tabs>
        <w:ind w:left="2552" w:hanging="2552"/>
      </w:pPr>
      <w:rPr>
        <w:rFonts w:ascii="Univers" w:hAnsi="Univers" w:hint="default"/>
        <w:b/>
        <w:i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C881B74"/>
    <w:multiLevelType w:val="hybridMultilevel"/>
    <w:tmpl w:val="6734BB62"/>
    <w:lvl w:ilvl="0" w:tplc="5082E2C4">
      <w:start w:val="1"/>
      <w:numFmt w:val="decimal"/>
      <w:lvlText w:val="%1."/>
      <w:lvlJc w:val="left"/>
      <w:pPr>
        <w:tabs>
          <w:tab w:val="num" w:pos="502"/>
        </w:tabs>
        <w:ind w:left="502" w:hanging="360"/>
      </w:pPr>
      <w:rPr>
        <w:rFonts w:hint="default"/>
        <w:sz w:val="22"/>
        <w:szCs w:val="22"/>
      </w:rPr>
    </w:lvl>
    <w:lvl w:ilvl="1" w:tplc="11A43B04">
      <w:numFmt w:val="bullet"/>
      <w:lvlText w:val="–"/>
      <w:lvlJc w:val="left"/>
      <w:pPr>
        <w:ind w:left="1440" w:hanging="360"/>
      </w:pPr>
      <w:rPr>
        <w:rFonts w:ascii="Calibri" w:eastAsiaTheme="minorHAnsi" w:hAnsi="Calibri" w:cstheme="minorBidi" w:hint="default"/>
      </w:rPr>
    </w:lvl>
    <w:lvl w:ilvl="2" w:tplc="5936013E" w:tentative="1">
      <w:start w:val="1"/>
      <w:numFmt w:val="lowerRoman"/>
      <w:lvlText w:val="%3."/>
      <w:lvlJc w:val="right"/>
      <w:pPr>
        <w:ind w:left="2160" w:hanging="180"/>
      </w:pPr>
    </w:lvl>
    <w:lvl w:ilvl="3" w:tplc="052CAB0A" w:tentative="1">
      <w:start w:val="1"/>
      <w:numFmt w:val="decimal"/>
      <w:lvlText w:val="%4."/>
      <w:lvlJc w:val="left"/>
      <w:pPr>
        <w:ind w:left="2880" w:hanging="360"/>
      </w:pPr>
    </w:lvl>
    <w:lvl w:ilvl="4" w:tplc="33245C92" w:tentative="1">
      <w:start w:val="1"/>
      <w:numFmt w:val="lowerLetter"/>
      <w:lvlText w:val="%5."/>
      <w:lvlJc w:val="left"/>
      <w:pPr>
        <w:ind w:left="3600" w:hanging="360"/>
      </w:pPr>
    </w:lvl>
    <w:lvl w:ilvl="5" w:tplc="E0B4DF96" w:tentative="1">
      <w:start w:val="1"/>
      <w:numFmt w:val="lowerRoman"/>
      <w:lvlText w:val="%6."/>
      <w:lvlJc w:val="right"/>
      <w:pPr>
        <w:ind w:left="4320" w:hanging="180"/>
      </w:pPr>
    </w:lvl>
    <w:lvl w:ilvl="6" w:tplc="03785EB6" w:tentative="1">
      <w:start w:val="1"/>
      <w:numFmt w:val="decimal"/>
      <w:lvlText w:val="%7."/>
      <w:lvlJc w:val="left"/>
      <w:pPr>
        <w:ind w:left="5040" w:hanging="360"/>
      </w:pPr>
    </w:lvl>
    <w:lvl w:ilvl="7" w:tplc="F222821E" w:tentative="1">
      <w:start w:val="1"/>
      <w:numFmt w:val="lowerLetter"/>
      <w:lvlText w:val="%8."/>
      <w:lvlJc w:val="left"/>
      <w:pPr>
        <w:ind w:left="5760" w:hanging="360"/>
      </w:pPr>
    </w:lvl>
    <w:lvl w:ilvl="8" w:tplc="5F5839AE" w:tentative="1">
      <w:start w:val="1"/>
      <w:numFmt w:val="lowerRoman"/>
      <w:lvlText w:val="%9."/>
      <w:lvlJc w:val="right"/>
      <w:pPr>
        <w:ind w:left="6480" w:hanging="180"/>
      </w:pPr>
    </w:lvl>
  </w:abstractNum>
  <w:abstractNum w:abstractNumId="14" w15:restartNumberingAfterBreak="0">
    <w:nsid w:val="48D56088"/>
    <w:multiLevelType w:val="hybridMultilevel"/>
    <w:tmpl w:val="2F121F3A"/>
    <w:lvl w:ilvl="0" w:tplc="DF44D406">
      <w:start w:val="1"/>
      <w:numFmt w:val="bullet"/>
      <w:lvlText w:val=""/>
      <w:lvlJc w:val="left"/>
      <w:pPr>
        <w:ind w:left="1222" w:hanging="360"/>
      </w:pPr>
      <w:rPr>
        <w:rFonts w:ascii="Symbol" w:hAnsi="Symbol" w:hint="default"/>
      </w:rPr>
    </w:lvl>
    <w:lvl w:ilvl="1" w:tplc="72521104">
      <w:start w:val="1"/>
      <w:numFmt w:val="bullet"/>
      <w:lvlText w:val="o"/>
      <w:lvlJc w:val="left"/>
      <w:pPr>
        <w:ind w:left="1942" w:hanging="360"/>
      </w:pPr>
      <w:rPr>
        <w:rFonts w:ascii="Courier New" w:hAnsi="Courier New" w:cs="Courier New" w:hint="default"/>
      </w:rPr>
    </w:lvl>
    <w:lvl w:ilvl="2" w:tplc="27322B86" w:tentative="1">
      <w:start w:val="1"/>
      <w:numFmt w:val="bullet"/>
      <w:lvlText w:val=""/>
      <w:lvlJc w:val="left"/>
      <w:pPr>
        <w:ind w:left="2662" w:hanging="360"/>
      </w:pPr>
      <w:rPr>
        <w:rFonts w:ascii="Wingdings" w:hAnsi="Wingdings" w:hint="default"/>
      </w:rPr>
    </w:lvl>
    <w:lvl w:ilvl="3" w:tplc="1CCAEC88" w:tentative="1">
      <w:start w:val="1"/>
      <w:numFmt w:val="bullet"/>
      <w:lvlText w:val=""/>
      <w:lvlJc w:val="left"/>
      <w:pPr>
        <w:ind w:left="3382" w:hanging="360"/>
      </w:pPr>
      <w:rPr>
        <w:rFonts w:ascii="Symbol" w:hAnsi="Symbol" w:hint="default"/>
      </w:rPr>
    </w:lvl>
    <w:lvl w:ilvl="4" w:tplc="A2FE7500" w:tentative="1">
      <w:start w:val="1"/>
      <w:numFmt w:val="bullet"/>
      <w:lvlText w:val="o"/>
      <w:lvlJc w:val="left"/>
      <w:pPr>
        <w:ind w:left="4102" w:hanging="360"/>
      </w:pPr>
      <w:rPr>
        <w:rFonts w:ascii="Courier New" w:hAnsi="Courier New" w:cs="Courier New" w:hint="default"/>
      </w:rPr>
    </w:lvl>
    <w:lvl w:ilvl="5" w:tplc="11DC9B74" w:tentative="1">
      <w:start w:val="1"/>
      <w:numFmt w:val="bullet"/>
      <w:lvlText w:val=""/>
      <w:lvlJc w:val="left"/>
      <w:pPr>
        <w:ind w:left="4822" w:hanging="360"/>
      </w:pPr>
      <w:rPr>
        <w:rFonts w:ascii="Wingdings" w:hAnsi="Wingdings" w:hint="default"/>
      </w:rPr>
    </w:lvl>
    <w:lvl w:ilvl="6" w:tplc="3F8894D8" w:tentative="1">
      <w:start w:val="1"/>
      <w:numFmt w:val="bullet"/>
      <w:lvlText w:val=""/>
      <w:lvlJc w:val="left"/>
      <w:pPr>
        <w:ind w:left="5542" w:hanging="360"/>
      </w:pPr>
      <w:rPr>
        <w:rFonts w:ascii="Symbol" w:hAnsi="Symbol" w:hint="default"/>
      </w:rPr>
    </w:lvl>
    <w:lvl w:ilvl="7" w:tplc="B2805C0C" w:tentative="1">
      <w:start w:val="1"/>
      <w:numFmt w:val="bullet"/>
      <w:lvlText w:val="o"/>
      <w:lvlJc w:val="left"/>
      <w:pPr>
        <w:ind w:left="6262" w:hanging="360"/>
      </w:pPr>
      <w:rPr>
        <w:rFonts w:ascii="Courier New" w:hAnsi="Courier New" w:cs="Courier New" w:hint="default"/>
      </w:rPr>
    </w:lvl>
    <w:lvl w:ilvl="8" w:tplc="D33ADF10" w:tentative="1">
      <w:start w:val="1"/>
      <w:numFmt w:val="bullet"/>
      <w:lvlText w:val=""/>
      <w:lvlJc w:val="left"/>
      <w:pPr>
        <w:ind w:left="6982" w:hanging="360"/>
      </w:pPr>
      <w:rPr>
        <w:rFonts w:ascii="Wingdings" w:hAnsi="Wingdings" w:hint="default"/>
      </w:rPr>
    </w:lvl>
  </w:abstractNum>
  <w:abstractNum w:abstractNumId="15" w15:restartNumberingAfterBreak="0">
    <w:nsid w:val="4A26513B"/>
    <w:multiLevelType w:val="hybridMultilevel"/>
    <w:tmpl w:val="A1E0B250"/>
    <w:lvl w:ilvl="0" w:tplc="332EC13E">
      <w:start w:val="1"/>
      <w:numFmt w:val="decimal"/>
      <w:pStyle w:val="Opstilling-talellerbogst"/>
      <w:lvlText w:val="%1."/>
      <w:lvlJc w:val="left"/>
      <w:pPr>
        <w:tabs>
          <w:tab w:val="num" w:pos="360"/>
        </w:tabs>
        <w:ind w:left="360" w:hanging="360"/>
      </w:pPr>
      <w:rPr>
        <w:rFonts w:ascii="Times New Roman" w:hAnsi="Times New Roman" w:cs="Times New Roman" w:hint="default"/>
        <w:sz w:val="22"/>
        <w:szCs w:val="22"/>
      </w:rPr>
    </w:lvl>
    <w:lvl w:ilvl="1" w:tplc="05108AD6">
      <w:numFmt w:val="bullet"/>
      <w:lvlText w:val="–"/>
      <w:lvlJc w:val="left"/>
      <w:pPr>
        <w:ind w:left="1440" w:hanging="360"/>
      </w:pPr>
      <w:rPr>
        <w:rFonts w:ascii="Calibri" w:eastAsiaTheme="minorHAnsi" w:hAnsi="Calibri" w:cstheme="minorBidi" w:hint="default"/>
      </w:rPr>
    </w:lvl>
    <w:lvl w:ilvl="2" w:tplc="B9DCA382" w:tentative="1">
      <w:start w:val="1"/>
      <w:numFmt w:val="lowerRoman"/>
      <w:lvlText w:val="%3."/>
      <w:lvlJc w:val="right"/>
      <w:pPr>
        <w:ind w:left="2160" w:hanging="180"/>
      </w:pPr>
    </w:lvl>
    <w:lvl w:ilvl="3" w:tplc="3BD49006" w:tentative="1">
      <w:start w:val="1"/>
      <w:numFmt w:val="decimal"/>
      <w:lvlText w:val="%4."/>
      <w:lvlJc w:val="left"/>
      <w:pPr>
        <w:ind w:left="2880" w:hanging="360"/>
      </w:pPr>
    </w:lvl>
    <w:lvl w:ilvl="4" w:tplc="982C5096" w:tentative="1">
      <w:start w:val="1"/>
      <w:numFmt w:val="lowerLetter"/>
      <w:lvlText w:val="%5."/>
      <w:lvlJc w:val="left"/>
      <w:pPr>
        <w:ind w:left="3600" w:hanging="360"/>
      </w:pPr>
    </w:lvl>
    <w:lvl w:ilvl="5" w:tplc="23F4C3A6" w:tentative="1">
      <w:start w:val="1"/>
      <w:numFmt w:val="lowerRoman"/>
      <w:lvlText w:val="%6."/>
      <w:lvlJc w:val="right"/>
      <w:pPr>
        <w:ind w:left="4320" w:hanging="180"/>
      </w:pPr>
    </w:lvl>
    <w:lvl w:ilvl="6" w:tplc="66C05A8E" w:tentative="1">
      <w:start w:val="1"/>
      <w:numFmt w:val="decimal"/>
      <w:lvlText w:val="%7."/>
      <w:lvlJc w:val="left"/>
      <w:pPr>
        <w:ind w:left="5040" w:hanging="360"/>
      </w:pPr>
    </w:lvl>
    <w:lvl w:ilvl="7" w:tplc="86FE53AC" w:tentative="1">
      <w:start w:val="1"/>
      <w:numFmt w:val="lowerLetter"/>
      <w:lvlText w:val="%8."/>
      <w:lvlJc w:val="left"/>
      <w:pPr>
        <w:ind w:left="5760" w:hanging="360"/>
      </w:pPr>
    </w:lvl>
    <w:lvl w:ilvl="8" w:tplc="5AEEBCE6" w:tentative="1">
      <w:start w:val="1"/>
      <w:numFmt w:val="lowerRoman"/>
      <w:lvlText w:val="%9."/>
      <w:lvlJc w:val="right"/>
      <w:pPr>
        <w:ind w:left="6480" w:hanging="180"/>
      </w:pPr>
    </w:lvl>
  </w:abstractNum>
  <w:abstractNum w:abstractNumId="16" w15:restartNumberingAfterBreak="0">
    <w:nsid w:val="4F0B2D85"/>
    <w:multiLevelType w:val="hybridMultilevel"/>
    <w:tmpl w:val="998283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8FA3530"/>
    <w:multiLevelType w:val="hybridMultilevel"/>
    <w:tmpl w:val="09789F28"/>
    <w:lvl w:ilvl="0" w:tplc="E8220106">
      <w:start w:val="1"/>
      <w:numFmt w:val="decimal"/>
      <w:lvlText w:val="%1."/>
      <w:lvlJc w:val="left"/>
      <w:pPr>
        <w:tabs>
          <w:tab w:val="num" w:pos="502"/>
        </w:tabs>
        <w:ind w:left="502" w:hanging="360"/>
      </w:pPr>
      <w:rPr>
        <w:rFonts w:hint="default"/>
        <w:sz w:val="22"/>
        <w:szCs w:val="22"/>
      </w:rPr>
    </w:lvl>
    <w:lvl w:ilvl="1" w:tplc="B652DC3A">
      <w:numFmt w:val="bullet"/>
      <w:lvlText w:val="–"/>
      <w:lvlJc w:val="left"/>
      <w:pPr>
        <w:ind w:left="1440" w:hanging="360"/>
      </w:pPr>
      <w:rPr>
        <w:rFonts w:ascii="Calibri" w:eastAsiaTheme="minorHAnsi" w:hAnsi="Calibri" w:cstheme="minorBidi" w:hint="default"/>
      </w:rPr>
    </w:lvl>
    <w:lvl w:ilvl="2" w:tplc="20968FD8" w:tentative="1">
      <w:start w:val="1"/>
      <w:numFmt w:val="lowerRoman"/>
      <w:lvlText w:val="%3."/>
      <w:lvlJc w:val="right"/>
      <w:pPr>
        <w:ind w:left="2160" w:hanging="180"/>
      </w:pPr>
    </w:lvl>
    <w:lvl w:ilvl="3" w:tplc="CEC2600A" w:tentative="1">
      <w:start w:val="1"/>
      <w:numFmt w:val="decimal"/>
      <w:lvlText w:val="%4."/>
      <w:lvlJc w:val="left"/>
      <w:pPr>
        <w:ind w:left="2880" w:hanging="360"/>
      </w:pPr>
    </w:lvl>
    <w:lvl w:ilvl="4" w:tplc="E222B76C" w:tentative="1">
      <w:start w:val="1"/>
      <w:numFmt w:val="lowerLetter"/>
      <w:lvlText w:val="%5."/>
      <w:lvlJc w:val="left"/>
      <w:pPr>
        <w:ind w:left="3600" w:hanging="360"/>
      </w:pPr>
    </w:lvl>
    <w:lvl w:ilvl="5" w:tplc="3CA2A32E" w:tentative="1">
      <w:start w:val="1"/>
      <w:numFmt w:val="lowerRoman"/>
      <w:lvlText w:val="%6."/>
      <w:lvlJc w:val="right"/>
      <w:pPr>
        <w:ind w:left="4320" w:hanging="180"/>
      </w:pPr>
    </w:lvl>
    <w:lvl w:ilvl="6" w:tplc="ABE874C4" w:tentative="1">
      <w:start w:val="1"/>
      <w:numFmt w:val="decimal"/>
      <w:lvlText w:val="%7."/>
      <w:lvlJc w:val="left"/>
      <w:pPr>
        <w:ind w:left="5040" w:hanging="360"/>
      </w:pPr>
    </w:lvl>
    <w:lvl w:ilvl="7" w:tplc="E990DD7E" w:tentative="1">
      <w:start w:val="1"/>
      <w:numFmt w:val="lowerLetter"/>
      <w:lvlText w:val="%8."/>
      <w:lvlJc w:val="left"/>
      <w:pPr>
        <w:ind w:left="5760" w:hanging="360"/>
      </w:pPr>
    </w:lvl>
    <w:lvl w:ilvl="8" w:tplc="E07C7F0E" w:tentative="1">
      <w:start w:val="1"/>
      <w:numFmt w:val="lowerRoman"/>
      <w:lvlText w:val="%9."/>
      <w:lvlJc w:val="right"/>
      <w:pPr>
        <w:ind w:left="6480" w:hanging="180"/>
      </w:pPr>
    </w:lvl>
  </w:abstractNum>
  <w:abstractNum w:abstractNumId="18" w15:restartNumberingAfterBreak="0">
    <w:nsid w:val="60596F34"/>
    <w:multiLevelType w:val="multilevel"/>
    <w:tmpl w:val="58EE3C40"/>
    <w:lvl w:ilvl="0">
      <w:start w:val="1"/>
      <w:numFmt w:val="decimal"/>
      <w:pStyle w:val="Contr1"/>
      <w:lvlText w:val="%1."/>
      <w:lvlJc w:val="left"/>
      <w:pPr>
        <w:tabs>
          <w:tab w:val="num" w:pos="2552"/>
        </w:tabs>
        <w:ind w:left="2552" w:hanging="2552"/>
      </w:pPr>
      <w:rPr>
        <w:rFonts w:ascii="Univers" w:hAnsi="Univers" w:hint="default"/>
        <w:b/>
        <w:i w:val="0"/>
        <w:sz w:val="24"/>
      </w:rPr>
    </w:lvl>
    <w:lvl w:ilvl="1">
      <w:start w:val="1"/>
      <w:numFmt w:val="decimal"/>
      <w:pStyle w:val="Contr2"/>
      <w:lvlText w:val="%1.%2"/>
      <w:lvlJc w:val="left"/>
      <w:pPr>
        <w:tabs>
          <w:tab w:val="num" w:pos="2552"/>
        </w:tabs>
        <w:ind w:left="2552" w:hanging="2552"/>
      </w:pPr>
      <w:rPr>
        <w:rFonts w:ascii="Univers" w:hAnsi="Univers" w:hint="default"/>
        <w:b/>
        <w:i w:val="0"/>
        <w:sz w:val="22"/>
      </w:rPr>
    </w:lvl>
    <w:lvl w:ilvl="2">
      <w:start w:val="1"/>
      <w:numFmt w:val="decimal"/>
      <w:pStyle w:val="Contr3"/>
      <w:lvlText w:val="%1.%2.%3"/>
      <w:lvlJc w:val="left"/>
      <w:pPr>
        <w:tabs>
          <w:tab w:val="num" w:pos="2552"/>
        </w:tabs>
        <w:ind w:left="2552" w:hanging="2552"/>
      </w:pPr>
      <w:rPr>
        <w:rFonts w:ascii="Univers" w:hAnsi="Univers" w:hint="default"/>
        <w:b/>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0AE18AE"/>
    <w:multiLevelType w:val="hybridMultilevel"/>
    <w:tmpl w:val="E962DD72"/>
    <w:lvl w:ilvl="0" w:tplc="1DE08C3A">
      <w:start w:val="1"/>
      <w:numFmt w:val="bullet"/>
      <w:lvlText w:val=""/>
      <w:lvlJc w:val="left"/>
      <w:pPr>
        <w:tabs>
          <w:tab w:val="num" w:pos="720"/>
        </w:tabs>
        <w:ind w:left="720" w:hanging="360"/>
      </w:pPr>
      <w:rPr>
        <w:rFonts w:ascii="Symbol" w:hAnsi="Symbol" w:hint="default"/>
      </w:rPr>
    </w:lvl>
    <w:lvl w:ilvl="1" w:tplc="FE8AAFBA" w:tentative="1">
      <w:start w:val="1"/>
      <w:numFmt w:val="bullet"/>
      <w:lvlText w:val="o"/>
      <w:lvlJc w:val="left"/>
      <w:pPr>
        <w:tabs>
          <w:tab w:val="num" w:pos="1440"/>
        </w:tabs>
        <w:ind w:left="1440" w:hanging="360"/>
      </w:pPr>
      <w:rPr>
        <w:rFonts w:ascii="Courier New" w:hAnsi="Courier New" w:cs="Courier New" w:hint="default"/>
      </w:rPr>
    </w:lvl>
    <w:lvl w:ilvl="2" w:tplc="E3D89798" w:tentative="1">
      <w:start w:val="1"/>
      <w:numFmt w:val="bullet"/>
      <w:lvlText w:val=""/>
      <w:lvlJc w:val="left"/>
      <w:pPr>
        <w:tabs>
          <w:tab w:val="num" w:pos="2160"/>
        </w:tabs>
        <w:ind w:left="2160" w:hanging="360"/>
      </w:pPr>
      <w:rPr>
        <w:rFonts w:ascii="Wingdings" w:hAnsi="Wingdings" w:hint="default"/>
      </w:rPr>
    </w:lvl>
    <w:lvl w:ilvl="3" w:tplc="3A16BC5E" w:tentative="1">
      <w:start w:val="1"/>
      <w:numFmt w:val="bullet"/>
      <w:lvlText w:val=""/>
      <w:lvlJc w:val="left"/>
      <w:pPr>
        <w:tabs>
          <w:tab w:val="num" w:pos="2880"/>
        </w:tabs>
        <w:ind w:left="2880" w:hanging="360"/>
      </w:pPr>
      <w:rPr>
        <w:rFonts w:ascii="Symbol" w:hAnsi="Symbol" w:hint="default"/>
      </w:rPr>
    </w:lvl>
    <w:lvl w:ilvl="4" w:tplc="131A4CD6" w:tentative="1">
      <w:start w:val="1"/>
      <w:numFmt w:val="bullet"/>
      <w:lvlText w:val="o"/>
      <w:lvlJc w:val="left"/>
      <w:pPr>
        <w:tabs>
          <w:tab w:val="num" w:pos="3600"/>
        </w:tabs>
        <w:ind w:left="3600" w:hanging="360"/>
      </w:pPr>
      <w:rPr>
        <w:rFonts w:ascii="Courier New" w:hAnsi="Courier New" w:cs="Courier New" w:hint="default"/>
      </w:rPr>
    </w:lvl>
    <w:lvl w:ilvl="5" w:tplc="03B48274" w:tentative="1">
      <w:start w:val="1"/>
      <w:numFmt w:val="bullet"/>
      <w:lvlText w:val=""/>
      <w:lvlJc w:val="left"/>
      <w:pPr>
        <w:tabs>
          <w:tab w:val="num" w:pos="4320"/>
        </w:tabs>
        <w:ind w:left="4320" w:hanging="360"/>
      </w:pPr>
      <w:rPr>
        <w:rFonts w:ascii="Wingdings" w:hAnsi="Wingdings" w:hint="default"/>
      </w:rPr>
    </w:lvl>
    <w:lvl w:ilvl="6" w:tplc="2ADA5B56" w:tentative="1">
      <w:start w:val="1"/>
      <w:numFmt w:val="bullet"/>
      <w:lvlText w:val=""/>
      <w:lvlJc w:val="left"/>
      <w:pPr>
        <w:tabs>
          <w:tab w:val="num" w:pos="5040"/>
        </w:tabs>
        <w:ind w:left="5040" w:hanging="360"/>
      </w:pPr>
      <w:rPr>
        <w:rFonts w:ascii="Symbol" w:hAnsi="Symbol" w:hint="default"/>
      </w:rPr>
    </w:lvl>
    <w:lvl w:ilvl="7" w:tplc="4B1CE20E" w:tentative="1">
      <w:start w:val="1"/>
      <w:numFmt w:val="bullet"/>
      <w:lvlText w:val="o"/>
      <w:lvlJc w:val="left"/>
      <w:pPr>
        <w:tabs>
          <w:tab w:val="num" w:pos="5760"/>
        </w:tabs>
        <w:ind w:left="5760" w:hanging="360"/>
      </w:pPr>
      <w:rPr>
        <w:rFonts w:ascii="Courier New" w:hAnsi="Courier New" w:cs="Courier New" w:hint="default"/>
      </w:rPr>
    </w:lvl>
    <w:lvl w:ilvl="8" w:tplc="EE62CD1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4FD3"/>
    <w:multiLevelType w:val="hybridMultilevel"/>
    <w:tmpl w:val="6F3855A2"/>
    <w:lvl w:ilvl="0" w:tplc="24E0137A">
      <w:start w:val="1"/>
      <w:numFmt w:val="decimal"/>
      <w:lvlText w:val="%1."/>
      <w:lvlJc w:val="left"/>
      <w:pPr>
        <w:tabs>
          <w:tab w:val="num" w:pos="502"/>
        </w:tabs>
        <w:ind w:left="502" w:hanging="360"/>
      </w:pPr>
      <w:rPr>
        <w:rFonts w:hint="default"/>
        <w:sz w:val="22"/>
        <w:szCs w:val="22"/>
      </w:rPr>
    </w:lvl>
    <w:lvl w:ilvl="1" w:tplc="86FA8500">
      <w:numFmt w:val="bullet"/>
      <w:lvlText w:val="–"/>
      <w:lvlJc w:val="left"/>
      <w:pPr>
        <w:ind w:left="1440" w:hanging="360"/>
      </w:pPr>
      <w:rPr>
        <w:rFonts w:ascii="Calibri" w:eastAsiaTheme="minorHAnsi" w:hAnsi="Calibri" w:cstheme="minorBidi" w:hint="default"/>
      </w:rPr>
    </w:lvl>
    <w:lvl w:ilvl="2" w:tplc="E83E42BE" w:tentative="1">
      <w:start w:val="1"/>
      <w:numFmt w:val="lowerRoman"/>
      <w:lvlText w:val="%3."/>
      <w:lvlJc w:val="right"/>
      <w:pPr>
        <w:ind w:left="2160" w:hanging="180"/>
      </w:pPr>
    </w:lvl>
    <w:lvl w:ilvl="3" w:tplc="C3342DD6" w:tentative="1">
      <w:start w:val="1"/>
      <w:numFmt w:val="decimal"/>
      <w:lvlText w:val="%4."/>
      <w:lvlJc w:val="left"/>
      <w:pPr>
        <w:ind w:left="2880" w:hanging="360"/>
      </w:pPr>
    </w:lvl>
    <w:lvl w:ilvl="4" w:tplc="B8925FB8" w:tentative="1">
      <w:start w:val="1"/>
      <w:numFmt w:val="lowerLetter"/>
      <w:lvlText w:val="%5."/>
      <w:lvlJc w:val="left"/>
      <w:pPr>
        <w:ind w:left="3600" w:hanging="360"/>
      </w:pPr>
    </w:lvl>
    <w:lvl w:ilvl="5" w:tplc="97529090" w:tentative="1">
      <w:start w:val="1"/>
      <w:numFmt w:val="lowerRoman"/>
      <w:lvlText w:val="%6."/>
      <w:lvlJc w:val="right"/>
      <w:pPr>
        <w:ind w:left="4320" w:hanging="180"/>
      </w:pPr>
    </w:lvl>
    <w:lvl w:ilvl="6" w:tplc="8DB0F9C0" w:tentative="1">
      <w:start w:val="1"/>
      <w:numFmt w:val="decimal"/>
      <w:lvlText w:val="%7."/>
      <w:lvlJc w:val="left"/>
      <w:pPr>
        <w:ind w:left="5040" w:hanging="360"/>
      </w:pPr>
    </w:lvl>
    <w:lvl w:ilvl="7" w:tplc="FE162B62" w:tentative="1">
      <w:start w:val="1"/>
      <w:numFmt w:val="lowerLetter"/>
      <w:lvlText w:val="%8."/>
      <w:lvlJc w:val="left"/>
      <w:pPr>
        <w:ind w:left="5760" w:hanging="360"/>
      </w:pPr>
    </w:lvl>
    <w:lvl w:ilvl="8" w:tplc="C4DA61AC" w:tentative="1">
      <w:start w:val="1"/>
      <w:numFmt w:val="lowerRoman"/>
      <w:lvlText w:val="%9."/>
      <w:lvlJc w:val="right"/>
      <w:pPr>
        <w:ind w:left="6480" w:hanging="180"/>
      </w:pPr>
    </w:lvl>
  </w:abstractNum>
  <w:num w:numId="1" w16cid:durableId="1469782108">
    <w:abstractNumId w:val="18"/>
  </w:num>
  <w:num w:numId="2" w16cid:durableId="286858391">
    <w:abstractNumId w:val="9"/>
  </w:num>
  <w:num w:numId="3" w16cid:durableId="1631977936">
    <w:abstractNumId w:val="7"/>
  </w:num>
  <w:num w:numId="4" w16cid:durableId="1914196002">
    <w:abstractNumId w:val="6"/>
  </w:num>
  <w:num w:numId="5" w16cid:durableId="1473714266">
    <w:abstractNumId w:val="5"/>
  </w:num>
  <w:num w:numId="6" w16cid:durableId="210847542">
    <w:abstractNumId w:val="4"/>
  </w:num>
  <w:num w:numId="7" w16cid:durableId="1118377876">
    <w:abstractNumId w:val="8"/>
  </w:num>
  <w:num w:numId="8" w16cid:durableId="1919093539">
    <w:abstractNumId w:val="3"/>
  </w:num>
  <w:num w:numId="9" w16cid:durableId="233319501">
    <w:abstractNumId w:val="2"/>
  </w:num>
  <w:num w:numId="10" w16cid:durableId="1109399979">
    <w:abstractNumId w:val="1"/>
  </w:num>
  <w:num w:numId="11" w16cid:durableId="1099719367">
    <w:abstractNumId w:val="0"/>
  </w:num>
  <w:num w:numId="12" w16cid:durableId="1146046868">
    <w:abstractNumId w:val="12"/>
  </w:num>
  <w:num w:numId="13" w16cid:durableId="1181892712">
    <w:abstractNumId w:val="19"/>
  </w:num>
  <w:num w:numId="14" w16cid:durableId="1654719685">
    <w:abstractNumId w:val="8"/>
  </w:num>
  <w:num w:numId="15" w16cid:durableId="119735924">
    <w:abstractNumId w:val="8"/>
  </w:num>
  <w:num w:numId="16" w16cid:durableId="360665560">
    <w:abstractNumId w:val="8"/>
  </w:num>
  <w:num w:numId="17" w16cid:durableId="54283888">
    <w:abstractNumId w:val="8"/>
  </w:num>
  <w:num w:numId="18" w16cid:durableId="857931849">
    <w:abstractNumId w:val="8"/>
  </w:num>
  <w:num w:numId="19" w16cid:durableId="373162684">
    <w:abstractNumId w:val="8"/>
  </w:num>
  <w:num w:numId="20" w16cid:durableId="311758198">
    <w:abstractNumId w:val="8"/>
  </w:num>
  <w:num w:numId="21" w16cid:durableId="1764372166">
    <w:abstractNumId w:val="8"/>
  </w:num>
  <w:num w:numId="22" w16cid:durableId="587926592">
    <w:abstractNumId w:val="8"/>
  </w:num>
  <w:num w:numId="23" w16cid:durableId="1319571830">
    <w:abstractNumId w:val="8"/>
  </w:num>
  <w:num w:numId="24" w16cid:durableId="1324552510">
    <w:abstractNumId w:val="8"/>
  </w:num>
  <w:num w:numId="25" w16cid:durableId="1261186347">
    <w:abstractNumId w:val="20"/>
  </w:num>
  <w:num w:numId="26" w16cid:durableId="1613828780">
    <w:abstractNumId w:val="20"/>
  </w:num>
  <w:num w:numId="27" w16cid:durableId="651644927">
    <w:abstractNumId w:val="10"/>
  </w:num>
  <w:num w:numId="28" w16cid:durableId="1712224439">
    <w:abstractNumId w:val="20"/>
    <w:lvlOverride w:ilvl="0">
      <w:startOverride w:val="1"/>
    </w:lvlOverride>
  </w:num>
  <w:num w:numId="29" w16cid:durableId="1083651397">
    <w:abstractNumId w:val="20"/>
    <w:lvlOverride w:ilvl="0">
      <w:startOverride w:val="1"/>
    </w:lvlOverride>
  </w:num>
  <w:num w:numId="30" w16cid:durableId="936787590">
    <w:abstractNumId w:val="20"/>
    <w:lvlOverride w:ilvl="0">
      <w:startOverride w:val="1"/>
    </w:lvlOverride>
  </w:num>
  <w:num w:numId="31" w16cid:durableId="529029262">
    <w:abstractNumId w:val="14"/>
  </w:num>
  <w:num w:numId="32" w16cid:durableId="1802186863">
    <w:abstractNumId w:val="17"/>
  </w:num>
  <w:num w:numId="33" w16cid:durableId="1135636126">
    <w:abstractNumId w:val="13"/>
  </w:num>
  <w:num w:numId="34" w16cid:durableId="608896905">
    <w:abstractNumId w:val="15"/>
  </w:num>
  <w:num w:numId="35" w16cid:durableId="864253649">
    <w:abstractNumId w:val="15"/>
  </w:num>
  <w:num w:numId="36" w16cid:durableId="400905243">
    <w:abstractNumId w:val="15"/>
    <w:lvlOverride w:ilvl="0">
      <w:startOverride w:val="1"/>
    </w:lvlOverride>
  </w:num>
  <w:num w:numId="37" w16cid:durableId="352849970">
    <w:abstractNumId w:val="11"/>
  </w:num>
  <w:num w:numId="38" w16cid:durableId="333655495">
    <w:abstractNumId w:val="15"/>
  </w:num>
  <w:num w:numId="39" w16cid:durableId="1963925640">
    <w:abstractNumId w:val="15"/>
  </w:num>
  <w:num w:numId="40" w16cid:durableId="331836620">
    <w:abstractNumId w:val="15"/>
  </w:num>
  <w:num w:numId="41" w16cid:durableId="240143359">
    <w:abstractNumId w:val="15"/>
  </w:num>
  <w:num w:numId="42" w16cid:durableId="827860718">
    <w:abstractNumId w:val="11"/>
  </w:num>
  <w:num w:numId="43" w16cid:durableId="199056752">
    <w:abstractNumId w:val="16"/>
  </w:num>
  <w:num w:numId="44" w16cid:durableId="129069854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059"/>
    <w:rsid w:val="000024A8"/>
    <w:rsid w:val="000030A4"/>
    <w:rsid w:val="000039EB"/>
    <w:rsid w:val="000108E0"/>
    <w:rsid w:val="00015449"/>
    <w:rsid w:val="0002291C"/>
    <w:rsid w:val="000265BC"/>
    <w:rsid w:val="00040A0F"/>
    <w:rsid w:val="000506E8"/>
    <w:rsid w:val="0005774C"/>
    <w:rsid w:val="00063C66"/>
    <w:rsid w:val="0007736F"/>
    <w:rsid w:val="000802EF"/>
    <w:rsid w:val="00081E9B"/>
    <w:rsid w:val="00085A81"/>
    <w:rsid w:val="00090104"/>
    <w:rsid w:val="0009170B"/>
    <w:rsid w:val="00091B9D"/>
    <w:rsid w:val="00096AAE"/>
    <w:rsid w:val="000A122E"/>
    <w:rsid w:val="000A5292"/>
    <w:rsid w:val="000A58E7"/>
    <w:rsid w:val="000A58FE"/>
    <w:rsid w:val="000A72E4"/>
    <w:rsid w:val="000B160B"/>
    <w:rsid w:val="000B2832"/>
    <w:rsid w:val="000B6D89"/>
    <w:rsid w:val="000D1D84"/>
    <w:rsid w:val="000D3C15"/>
    <w:rsid w:val="000E237D"/>
    <w:rsid w:val="000E36F0"/>
    <w:rsid w:val="00110DFB"/>
    <w:rsid w:val="0011560B"/>
    <w:rsid w:val="0011632F"/>
    <w:rsid w:val="00127ADA"/>
    <w:rsid w:val="00136BEE"/>
    <w:rsid w:val="00142EBC"/>
    <w:rsid w:val="00166489"/>
    <w:rsid w:val="00167C41"/>
    <w:rsid w:val="001768C6"/>
    <w:rsid w:val="00190581"/>
    <w:rsid w:val="001A58D8"/>
    <w:rsid w:val="001B1F32"/>
    <w:rsid w:val="001B6D1E"/>
    <w:rsid w:val="001C37CB"/>
    <w:rsid w:val="001E051B"/>
    <w:rsid w:val="001E3F4B"/>
    <w:rsid w:val="001F4126"/>
    <w:rsid w:val="001F7FBA"/>
    <w:rsid w:val="002006F1"/>
    <w:rsid w:val="00200F29"/>
    <w:rsid w:val="002052E1"/>
    <w:rsid w:val="00206C4F"/>
    <w:rsid w:val="0021584A"/>
    <w:rsid w:val="00226523"/>
    <w:rsid w:val="00233BCC"/>
    <w:rsid w:val="00243DC4"/>
    <w:rsid w:val="0025363C"/>
    <w:rsid w:val="0026184B"/>
    <w:rsid w:val="0026410B"/>
    <w:rsid w:val="0027623C"/>
    <w:rsid w:val="00285B80"/>
    <w:rsid w:val="002979C2"/>
    <w:rsid w:val="002B2EA7"/>
    <w:rsid w:val="002E146E"/>
    <w:rsid w:val="002E18F0"/>
    <w:rsid w:val="00313F99"/>
    <w:rsid w:val="003174F2"/>
    <w:rsid w:val="003318AE"/>
    <w:rsid w:val="00332091"/>
    <w:rsid w:val="00345B64"/>
    <w:rsid w:val="0034697A"/>
    <w:rsid w:val="00350436"/>
    <w:rsid w:val="00357E25"/>
    <w:rsid w:val="00361B04"/>
    <w:rsid w:val="00380BB3"/>
    <w:rsid w:val="00393BDB"/>
    <w:rsid w:val="003A239A"/>
    <w:rsid w:val="003A7B4B"/>
    <w:rsid w:val="003C121E"/>
    <w:rsid w:val="003C2B83"/>
    <w:rsid w:val="003D1F4B"/>
    <w:rsid w:val="004100E4"/>
    <w:rsid w:val="00412848"/>
    <w:rsid w:val="004146B8"/>
    <w:rsid w:val="00453602"/>
    <w:rsid w:val="00454E9F"/>
    <w:rsid w:val="00462CAA"/>
    <w:rsid w:val="00484B2E"/>
    <w:rsid w:val="00493525"/>
    <w:rsid w:val="004A260F"/>
    <w:rsid w:val="004A6A69"/>
    <w:rsid w:val="004B2738"/>
    <w:rsid w:val="004C16E8"/>
    <w:rsid w:val="004E0711"/>
    <w:rsid w:val="004E0EF9"/>
    <w:rsid w:val="004E7C9F"/>
    <w:rsid w:val="004F1340"/>
    <w:rsid w:val="004F3A72"/>
    <w:rsid w:val="005004DD"/>
    <w:rsid w:val="00512457"/>
    <w:rsid w:val="005142F8"/>
    <w:rsid w:val="00526517"/>
    <w:rsid w:val="00536320"/>
    <w:rsid w:val="00536523"/>
    <w:rsid w:val="005437A4"/>
    <w:rsid w:val="00545913"/>
    <w:rsid w:val="0054600D"/>
    <w:rsid w:val="0054762A"/>
    <w:rsid w:val="0056055A"/>
    <w:rsid w:val="005663DF"/>
    <w:rsid w:val="00566400"/>
    <w:rsid w:val="005709DC"/>
    <w:rsid w:val="00585D80"/>
    <w:rsid w:val="00592902"/>
    <w:rsid w:val="005A622D"/>
    <w:rsid w:val="005A719A"/>
    <w:rsid w:val="005C3B57"/>
    <w:rsid w:val="005E336D"/>
    <w:rsid w:val="005E545C"/>
    <w:rsid w:val="005F6BBA"/>
    <w:rsid w:val="005F6C49"/>
    <w:rsid w:val="006009CC"/>
    <w:rsid w:val="00600F76"/>
    <w:rsid w:val="00623793"/>
    <w:rsid w:val="00631447"/>
    <w:rsid w:val="0063385C"/>
    <w:rsid w:val="006400A5"/>
    <w:rsid w:val="006533FB"/>
    <w:rsid w:val="00662F0B"/>
    <w:rsid w:val="00682202"/>
    <w:rsid w:val="00685CCA"/>
    <w:rsid w:val="00691BA4"/>
    <w:rsid w:val="006942A8"/>
    <w:rsid w:val="00694BC7"/>
    <w:rsid w:val="006B59A6"/>
    <w:rsid w:val="006C0F60"/>
    <w:rsid w:val="006C2560"/>
    <w:rsid w:val="006E054A"/>
    <w:rsid w:val="006E27E9"/>
    <w:rsid w:val="006E31CA"/>
    <w:rsid w:val="006E7249"/>
    <w:rsid w:val="00721CA2"/>
    <w:rsid w:val="00741496"/>
    <w:rsid w:val="00743F00"/>
    <w:rsid w:val="0076052D"/>
    <w:rsid w:val="0077183E"/>
    <w:rsid w:val="00774EC9"/>
    <w:rsid w:val="0078154C"/>
    <w:rsid w:val="00784BC4"/>
    <w:rsid w:val="0078523B"/>
    <w:rsid w:val="0079612A"/>
    <w:rsid w:val="007C21F1"/>
    <w:rsid w:val="007D2992"/>
    <w:rsid w:val="007E3E14"/>
    <w:rsid w:val="007F01B9"/>
    <w:rsid w:val="00817226"/>
    <w:rsid w:val="00822A7F"/>
    <w:rsid w:val="00826541"/>
    <w:rsid w:val="008357AE"/>
    <w:rsid w:val="00836CD3"/>
    <w:rsid w:val="00845AC1"/>
    <w:rsid w:val="008539B8"/>
    <w:rsid w:val="00857819"/>
    <w:rsid w:val="0088182F"/>
    <w:rsid w:val="008868D9"/>
    <w:rsid w:val="0089094F"/>
    <w:rsid w:val="008928AD"/>
    <w:rsid w:val="00893A16"/>
    <w:rsid w:val="00895DB7"/>
    <w:rsid w:val="00896A65"/>
    <w:rsid w:val="00896D24"/>
    <w:rsid w:val="008A3287"/>
    <w:rsid w:val="008A5F50"/>
    <w:rsid w:val="008B73F2"/>
    <w:rsid w:val="008C133E"/>
    <w:rsid w:val="008C15B2"/>
    <w:rsid w:val="008F64AB"/>
    <w:rsid w:val="008F72FE"/>
    <w:rsid w:val="009010C3"/>
    <w:rsid w:val="00914248"/>
    <w:rsid w:val="00917059"/>
    <w:rsid w:val="0092155E"/>
    <w:rsid w:val="00931DC1"/>
    <w:rsid w:val="00932B58"/>
    <w:rsid w:val="009401B7"/>
    <w:rsid w:val="00942A21"/>
    <w:rsid w:val="00942DC4"/>
    <w:rsid w:val="00951CC0"/>
    <w:rsid w:val="00956522"/>
    <w:rsid w:val="00960438"/>
    <w:rsid w:val="00962587"/>
    <w:rsid w:val="00972866"/>
    <w:rsid w:val="00993B86"/>
    <w:rsid w:val="009A0585"/>
    <w:rsid w:val="009A5AA6"/>
    <w:rsid w:val="009C50CD"/>
    <w:rsid w:val="009D4077"/>
    <w:rsid w:val="009E12FB"/>
    <w:rsid w:val="009F10CF"/>
    <w:rsid w:val="009F5679"/>
    <w:rsid w:val="009F5950"/>
    <w:rsid w:val="00A23C58"/>
    <w:rsid w:val="00A25520"/>
    <w:rsid w:val="00A40D5E"/>
    <w:rsid w:val="00A4361C"/>
    <w:rsid w:val="00A51EC9"/>
    <w:rsid w:val="00A5532F"/>
    <w:rsid w:val="00A55E89"/>
    <w:rsid w:val="00AB16BD"/>
    <w:rsid w:val="00AC4062"/>
    <w:rsid w:val="00AD6816"/>
    <w:rsid w:val="00AE446A"/>
    <w:rsid w:val="00AE62C9"/>
    <w:rsid w:val="00AF56EE"/>
    <w:rsid w:val="00B032B1"/>
    <w:rsid w:val="00B04766"/>
    <w:rsid w:val="00B11ABC"/>
    <w:rsid w:val="00B169E4"/>
    <w:rsid w:val="00B30866"/>
    <w:rsid w:val="00B32741"/>
    <w:rsid w:val="00B33DCF"/>
    <w:rsid w:val="00B4199B"/>
    <w:rsid w:val="00B4384F"/>
    <w:rsid w:val="00B56D6D"/>
    <w:rsid w:val="00B605D5"/>
    <w:rsid w:val="00B714B7"/>
    <w:rsid w:val="00BA4C5F"/>
    <w:rsid w:val="00BB015D"/>
    <w:rsid w:val="00BD0682"/>
    <w:rsid w:val="00BD38FD"/>
    <w:rsid w:val="00C11FF5"/>
    <w:rsid w:val="00C15CC4"/>
    <w:rsid w:val="00C20A43"/>
    <w:rsid w:val="00C22743"/>
    <w:rsid w:val="00C26172"/>
    <w:rsid w:val="00C426DD"/>
    <w:rsid w:val="00C466AD"/>
    <w:rsid w:val="00C5214F"/>
    <w:rsid w:val="00C546BE"/>
    <w:rsid w:val="00C72C27"/>
    <w:rsid w:val="00C81D8C"/>
    <w:rsid w:val="00CA7291"/>
    <w:rsid w:val="00CB6C6F"/>
    <w:rsid w:val="00CC6506"/>
    <w:rsid w:val="00CF04FC"/>
    <w:rsid w:val="00CF141E"/>
    <w:rsid w:val="00D21108"/>
    <w:rsid w:val="00D24A17"/>
    <w:rsid w:val="00D3057D"/>
    <w:rsid w:val="00D358A7"/>
    <w:rsid w:val="00D53C2C"/>
    <w:rsid w:val="00D57633"/>
    <w:rsid w:val="00D745EC"/>
    <w:rsid w:val="00D84C30"/>
    <w:rsid w:val="00D90612"/>
    <w:rsid w:val="00DA2CCA"/>
    <w:rsid w:val="00DC5FF1"/>
    <w:rsid w:val="00DD4694"/>
    <w:rsid w:val="00DE3406"/>
    <w:rsid w:val="00DE3426"/>
    <w:rsid w:val="00DE4444"/>
    <w:rsid w:val="00DE4955"/>
    <w:rsid w:val="00DE5293"/>
    <w:rsid w:val="00DE7066"/>
    <w:rsid w:val="00DE7875"/>
    <w:rsid w:val="00DF1AD5"/>
    <w:rsid w:val="00E02A20"/>
    <w:rsid w:val="00E05EA4"/>
    <w:rsid w:val="00E1277D"/>
    <w:rsid w:val="00E12C32"/>
    <w:rsid w:val="00E210E2"/>
    <w:rsid w:val="00E227FC"/>
    <w:rsid w:val="00E330B0"/>
    <w:rsid w:val="00E35989"/>
    <w:rsid w:val="00E42839"/>
    <w:rsid w:val="00E4399C"/>
    <w:rsid w:val="00E50A95"/>
    <w:rsid w:val="00E61D62"/>
    <w:rsid w:val="00E660C9"/>
    <w:rsid w:val="00E725D1"/>
    <w:rsid w:val="00E820EE"/>
    <w:rsid w:val="00E878DA"/>
    <w:rsid w:val="00EA662C"/>
    <w:rsid w:val="00EF3E54"/>
    <w:rsid w:val="00F028A7"/>
    <w:rsid w:val="00F05E75"/>
    <w:rsid w:val="00F21463"/>
    <w:rsid w:val="00F24176"/>
    <w:rsid w:val="00F31191"/>
    <w:rsid w:val="00F431EF"/>
    <w:rsid w:val="00F540BB"/>
    <w:rsid w:val="00F5748B"/>
    <w:rsid w:val="00F622BA"/>
    <w:rsid w:val="00F64BD9"/>
    <w:rsid w:val="00F73D17"/>
    <w:rsid w:val="00F819FC"/>
    <w:rsid w:val="00F81AF5"/>
    <w:rsid w:val="00F821DC"/>
    <w:rsid w:val="00F921D2"/>
    <w:rsid w:val="00FA29E3"/>
    <w:rsid w:val="00FA2BFD"/>
    <w:rsid w:val="00FA7F34"/>
    <w:rsid w:val="00FB5F2A"/>
    <w:rsid w:val="00FC0651"/>
    <w:rsid w:val="00FC3442"/>
    <w:rsid w:val="00FC6820"/>
    <w:rsid w:val="00FD0D53"/>
    <w:rsid w:val="00FD1197"/>
    <w:rsid w:val="00FD4D5F"/>
    <w:rsid w:val="00FD7416"/>
    <w:rsid w:val="00FE2CA1"/>
    <w:rsid w:val="00FF71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1D8D9E"/>
  <w15:docId w15:val="{26790934-5F4C-456A-A0BB-25DC5C78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Text"/>
    <w:link w:val="Overskrift1Tegn"/>
    <w:qFormat/>
    <w:rsid w:val="00592902"/>
    <w:pPr>
      <w:keepNext/>
      <w:spacing w:before="360" w:after="240" w:line="288" w:lineRule="auto"/>
      <w:outlineLvl w:val="0"/>
    </w:pPr>
    <w:rPr>
      <w:rFonts w:ascii="Times New Roman" w:eastAsia="Times New Roman" w:hAnsi="Times New Roman" w:cs="Times New Roman"/>
      <w:b/>
      <w:kern w:val="28"/>
      <w:sz w:val="24"/>
      <w:szCs w:val="20"/>
      <w:lang w:eastAsia="da-DK"/>
    </w:rPr>
  </w:style>
  <w:style w:type="paragraph" w:styleId="Overskrift2">
    <w:name w:val="heading 2"/>
    <w:basedOn w:val="Normal"/>
    <w:next w:val="Text"/>
    <w:link w:val="Overskrift2Tegn"/>
    <w:qFormat/>
    <w:rsid w:val="00592902"/>
    <w:pPr>
      <w:keepNext/>
      <w:spacing w:before="120" w:after="0" w:line="288" w:lineRule="auto"/>
      <w:outlineLvl w:val="1"/>
    </w:pPr>
    <w:rPr>
      <w:rFonts w:ascii="Times New Roman" w:eastAsia="Times New Roman" w:hAnsi="Times New Roman" w:cs="Times New Roman"/>
      <w:b/>
      <w:sz w:val="24"/>
      <w:szCs w:val="20"/>
      <w:lang w:eastAsia="da-DK"/>
    </w:rPr>
  </w:style>
  <w:style w:type="paragraph" w:styleId="Overskrift3">
    <w:name w:val="heading 3"/>
    <w:basedOn w:val="Default"/>
    <w:next w:val="Text"/>
    <w:link w:val="Overskrift3Tegn"/>
    <w:autoRedefine/>
    <w:qFormat/>
    <w:rsid w:val="00E02A20"/>
    <w:pPr>
      <w:outlineLvl w:val="2"/>
    </w:pPr>
    <w:rPr>
      <w:rFonts w:ascii="Times New Roman" w:hAnsi="Times New Roman" w:cs="Times New Roman"/>
      <w:b/>
      <w:bCs/>
      <w:i/>
      <w:iCs/>
      <w:color w:val="auto"/>
      <w:sz w:val="22"/>
      <w:szCs w:val="22"/>
    </w:rPr>
  </w:style>
  <w:style w:type="paragraph" w:styleId="Overskrift4">
    <w:name w:val="heading 4"/>
    <w:basedOn w:val="Overskrift3"/>
    <w:next w:val="Text"/>
    <w:link w:val="Overskrift4Tegn"/>
    <w:qFormat/>
    <w:rsid w:val="00592902"/>
    <w:pPr>
      <w:numPr>
        <w:ilvl w:val="3"/>
      </w:numPr>
      <w:outlineLvl w:val="3"/>
    </w:pPr>
  </w:style>
  <w:style w:type="paragraph" w:styleId="Overskrift5">
    <w:name w:val="heading 5"/>
    <w:basedOn w:val="Normal"/>
    <w:next w:val="Normal"/>
    <w:link w:val="Overskrift5Tegn"/>
    <w:qFormat/>
    <w:rsid w:val="00592902"/>
    <w:pPr>
      <w:tabs>
        <w:tab w:val="left" w:pos="2552"/>
      </w:tabs>
      <w:spacing w:before="240" w:after="60" w:line="288" w:lineRule="auto"/>
      <w:outlineLvl w:val="4"/>
    </w:pPr>
    <w:rPr>
      <w:rFonts w:ascii="Times New Roman" w:eastAsia="Times New Roman" w:hAnsi="Times New Roman" w:cs="Times New Roman"/>
      <w:szCs w:val="20"/>
      <w:lang w:eastAsia="da-DK"/>
    </w:rPr>
  </w:style>
  <w:style w:type="paragraph" w:styleId="Overskrift6">
    <w:name w:val="heading 6"/>
    <w:basedOn w:val="Normal"/>
    <w:next w:val="Normal"/>
    <w:link w:val="Overskrift6Tegn"/>
    <w:qFormat/>
    <w:rsid w:val="00592902"/>
    <w:pPr>
      <w:tabs>
        <w:tab w:val="left" w:pos="2552"/>
      </w:tabs>
      <w:spacing w:after="0" w:line="288" w:lineRule="auto"/>
      <w:outlineLvl w:val="5"/>
    </w:pPr>
    <w:rPr>
      <w:rFonts w:ascii="Times New Roman" w:eastAsia="Times New Roman" w:hAnsi="Times New Roman" w:cs="Times New Roman"/>
      <w:szCs w:val="20"/>
      <w:lang w:eastAsia="da-DK"/>
    </w:rPr>
  </w:style>
  <w:style w:type="paragraph" w:styleId="Overskrift7">
    <w:name w:val="heading 7"/>
    <w:basedOn w:val="Normal"/>
    <w:next w:val="Normal"/>
    <w:link w:val="Overskrift7Tegn"/>
    <w:qFormat/>
    <w:rsid w:val="00592902"/>
    <w:pPr>
      <w:tabs>
        <w:tab w:val="left" w:pos="2552"/>
      </w:tabs>
      <w:spacing w:after="0" w:line="288" w:lineRule="auto"/>
      <w:outlineLvl w:val="6"/>
    </w:pPr>
    <w:rPr>
      <w:rFonts w:ascii="Times New Roman" w:eastAsia="Times New Roman" w:hAnsi="Times New Roman" w:cs="Times New Roman"/>
      <w:szCs w:val="20"/>
      <w:lang w:eastAsia="da-DK"/>
    </w:rPr>
  </w:style>
  <w:style w:type="paragraph" w:styleId="Overskrift8">
    <w:name w:val="heading 8"/>
    <w:basedOn w:val="Normal"/>
    <w:next w:val="Normal"/>
    <w:link w:val="Overskrift8Tegn"/>
    <w:qFormat/>
    <w:rsid w:val="00592902"/>
    <w:pPr>
      <w:tabs>
        <w:tab w:val="left" w:pos="2552"/>
      </w:tabs>
      <w:spacing w:after="0" w:line="288" w:lineRule="auto"/>
      <w:outlineLvl w:val="7"/>
    </w:pPr>
    <w:rPr>
      <w:rFonts w:ascii="Times New Roman" w:eastAsia="Times New Roman" w:hAnsi="Times New Roman" w:cs="Times New Roman"/>
      <w:szCs w:val="20"/>
      <w:lang w:eastAsia="da-DK"/>
    </w:rPr>
  </w:style>
  <w:style w:type="paragraph" w:styleId="Overskrift9">
    <w:name w:val="heading 9"/>
    <w:basedOn w:val="Normal"/>
    <w:next w:val="Normal"/>
    <w:link w:val="Overskrift9Tegn"/>
    <w:qFormat/>
    <w:rsid w:val="00592902"/>
    <w:pPr>
      <w:tabs>
        <w:tab w:val="left" w:pos="2552"/>
      </w:tabs>
      <w:spacing w:after="0" w:line="288" w:lineRule="auto"/>
      <w:outlineLvl w:val="8"/>
    </w:pPr>
    <w:rPr>
      <w:rFonts w:ascii="Times New Roman" w:eastAsia="Times New Roman" w:hAnsi="Times New Roman" w:cs="Times New Roman"/>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917059"/>
    <w:pPr>
      <w:autoSpaceDE w:val="0"/>
      <w:autoSpaceDN w:val="0"/>
      <w:adjustRightInd w:val="0"/>
      <w:spacing w:after="0" w:line="240" w:lineRule="auto"/>
    </w:pPr>
    <w:rPr>
      <w:rFonts w:ascii="Arial" w:hAnsi="Arial" w:cs="Arial"/>
      <w:color w:val="000000"/>
      <w:sz w:val="24"/>
      <w:szCs w:val="24"/>
    </w:rPr>
  </w:style>
  <w:style w:type="paragraph" w:styleId="Markeringsbobletekst">
    <w:name w:val="Balloon Text"/>
    <w:basedOn w:val="Normal"/>
    <w:link w:val="MarkeringsbobletekstTegn"/>
    <w:uiPriority w:val="99"/>
    <w:semiHidden/>
    <w:unhideWhenUsed/>
    <w:rsid w:val="003A7B4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A7B4B"/>
    <w:rPr>
      <w:rFonts w:ascii="Tahoma" w:hAnsi="Tahoma" w:cs="Tahoma"/>
      <w:sz w:val="16"/>
      <w:szCs w:val="16"/>
    </w:rPr>
  </w:style>
  <w:style w:type="character" w:customStyle="1" w:styleId="Overskrift1Tegn">
    <w:name w:val="Overskrift 1 Tegn"/>
    <w:basedOn w:val="Standardskrifttypeiafsnit"/>
    <w:link w:val="Overskrift1"/>
    <w:rsid w:val="00592902"/>
    <w:rPr>
      <w:rFonts w:ascii="Times New Roman" w:eastAsia="Times New Roman" w:hAnsi="Times New Roman" w:cs="Times New Roman"/>
      <w:b/>
      <w:kern w:val="28"/>
      <w:sz w:val="24"/>
      <w:szCs w:val="20"/>
      <w:lang w:eastAsia="da-DK"/>
    </w:rPr>
  </w:style>
  <w:style w:type="character" w:customStyle="1" w:styleId="Overskrift2Tegn">
    <w:name w:val="Overskrift 2 Tegn"/>
    <w:basedOn w:val="Standardskrifttypeiafsnit"/>
    <w:link w:val="Overskrift2"/>
    <w:rsid w:val="00592902"/>
    <w:rPr>
      <w:rFonts w:ascii="Times New Roman" w:eastAsia="Times New Roman" w:hAnsi="Times New Roman" w:cs="Times New Roman"/>
      <w:b/>
      <w:sz w:val="24"/>
      <w:szCs w:val="20"/>
      <w:lang w:eastAsia="da-DK"/>
    </w:rPr>
  </w:style>
  <w:style w:type="character" w:customStyle="1" w:styleId="Overskrift3Tegn">
    <w:name w:val="Overskrift 3 Tegn"/>
    <w:basedOn w:val="Standardskrifttypeiafsnit"/>
    <w:link w:val="Overskrift3"/>
    <w:rsid w:val="00E02A20"/>
    <w:rPr>
      <w:rFonts w:ascii="Times New Roman" w:hAnsi="Times New Roman" w:cs="Times New Roman"/>
      <w:b/>
      <w:bCs/>
      <w:i/>
      <w:iCs/>
    </w:rPr>
  </w:style>
  <w:style w:type="character" w:customStyle="1" w:styleId="Overskrift4Tegn">
    <w:name w:val="Overskrift 4 Tegn"/>
    <w:basedOn w:val="Standardskrifttypeiafsnit"/>
    <w:link w:val="Overskrift4"/>
    <w:rsid w:val="00592902"/>
    <w:rPr>
      <w:rFonts w:ascii="Times New Roman" w:eastAsia="Times New Roman" w:hAnsi="Times New Roman" w:cs="Times New Roman"/>
      <w:b/>
      <w:szCs w:val="20"/>
      <w:lang w:eastAsia="da-DK"/>
    </w:rPr>
  </w:style>
  <w:style w:type="character" w:customStyle="1" w:styleId="Overskrift5Tegn">
    <w:name w:val="Overskrift 5 Tegn"/>
    <w:basedOn w:val="Standardskrifttypeiafsnit"/>
    <w:link w:val="Overskrift5"/>
    <w:rsid w:val="00592902"/>
    <w:rPr>
      <w:rFonts w:ascii="Times New Roman" w:eastAsia="Times New Roman" w:hAnsi="Times New Roman" w:cs="Times New Roman"/>
      <w:szCs w:val="20"/>
      <w:lang w:eastAsia="da-DK"/>
    </w:rPr>
  </w:style>
  <w:style w:type="character" w:customStyle="1" w:styleId="Overskrift6Tegn">
    <w:name w:val="Overskrift 6 Tegn"/>
    <w:basedOn w:val="Standardskrifttypeiafsnit"/>
    <w:link w:val="Overskrift6"/>
    <w:rsid w:val="00592902"/>
    <w:rPr>
      <w:rFonts w:ascii="Times New Roman" w:eastAsia="Times New Roman" w:hAnsi="Times New Roman" w:cs="Times New Roman"/>
      <w:szCs w:val="20"/>
      <w:lang w:eastAsia="da-DK"/>
    </w:rPr>
  </w:style>
  <w:style w:type="character" w:customStyle="1" w:styleId="Overskrift7Tegn">
    <w:name w:val="Overskrift 7 Tegn"/>
    <w:basedOn w:val="Standardskrifttypeiafsnit"/>
    <w:link w:val="Overskrift7"/>
    <w:rsid w:val="00592902"/>
    <w:rPr>
      <w:rFonts w:ascii="Times New Roman" w:eastAsia="Times New Roman" w:hAnsi="Times New Roman" w:cs="Times New Roman"/>
      <w:szCs w:val="20"/>
      <w:lang w:eastAsia="da-DK"/>
    </w:rPr>
  </w:style>
  <w:style w:type="character" w:customStyle="1" w:styleId="Overskrift8Tegn">
    <w:name w:val="Overskrift 8 Tegn"/>
    <w:basedOn w:val="Standardskrifttypeiafsnit"/>
    <w:link w:val="Overskrift8"/>
    <w:rsid w:val="00592902"/>
    <w:rPr>
      <w:rFonts w:ascii="Times New Roman" w:eastAsia="Times New Roman" w:hAnsi="Times New Roman" w:cs="Times New Roman"/>
      <w:szCs w:val="20"/>
      <w:lang w:eastAsia="da-DK"/>
    </w:rPr>
  </w:style>
  <w:style w:type="character" w:customStyle="1" w:styleId="Overskrift9Tegn">
    <w:name w:val="Overskrift 9 Tegn"/>
    <w:basedOn w:val="Standardskrifttypeiafsnit"/>
    <w:link w:val="Overskrift9"/>
    <w:rsid w:val="00592902"/>
    <w:rPr>
      <w:rFonts w:ascii="Times New Roman" w:eastAsia="Times New Roman" w:hAnsi="Times New Roman" w:cs="Times New Roman"/>
      <w:szCs w:val="20"/>
      <w:lang w:eastAsia="da-DK"/>
    </w:rPr>
  </w:style>
  <w:style w:type="numbering" w:customStyle="1" w:styleId="Ingenoversigt1">
    <w:name w:val="Ingen oversigt1"/>
    <w:next w:val="Ingenoversigt"/>
    <w:uiPriority w:val="99"/>
    <w:semiHidden/>
    <w:unhideWhenUsed/>
    <w:rsid w:val="00592902"/>
  </w:style>
  <w:style w:type="paragraph" w:customStyle="1" w:styleId="Text">
    <w:name w:val="Text"/>
    <w:basedOn w:val="Normal"/>
    <w:rsid w:val="00592902"/>
    <w:pPr>
      <w:spacing w:after="0" w:line="288" w:lineRule="auto"/>
      <w:ind w:left="2552"/>
    </w:pPr>
    <w:rPr>
      <w:rFonts w:ascii="Times New Roman" w:eastAsia="Times New Roman" w:hAnsi="Times New Roman" w:cs="Times New Roman"/>
      <w:szCs w:val="20"/>
      <w:lang w:eastAsia="da-DK"/>
    </w:rPr>
  </w:style>
  <w:style w:type="paragraph" w:styleId="Indholdsfortegnelse1">
    <w:name w:val="toc 1"/>
    <w:basedOn w:val="Normal"/>
    <w:next w:val="Normal"/>
    <w:uiPriority w:val="39"/>
    <w:rsid w:val="00592902"/>
    <w:pPr>
      <w:spacing w:before="360" w:after="0" w:line="288" w:lineRule="auto"/>
    </w:pPr>
    <w:rPr>
      <w:rFonts w:asciiTheme="majorHAnsi" w:eastAsia="Times New Roman" w:hAnsiTheme="majorHAnsi" w:cs="Times New Roman"/>
      <w:b/>
      <w:bCs/>
      <w:caps/>
      <w:sz w:val="24"/>
      <w:szCs w:val="24"/>
      <w:lang w:eastAsia="da-DK"/>
    </w:rPr>
  </w:style>
  <w:style w:type="paragraph" w:styleId="Indholdsfortegnelse2">
    <w:name w:val="toc 2"/>
    <w:basedOn w:val="Normal"/>
    <w:next w:val="Normal"/>
    <w:uiPriority w:val="39"/>
    <w:rsid w:val="00592902"/>
    <w:pPr>
      <w:spacing w:before="240" w:after="0" w:line="288" w:lineRule="auto"/>
    </w:pPr>
    <w:rPr>
      <w:rFonts w:eastAsia="Times New Roman" w:cstheme="minorHAnsi"/>
      <w:b/>
      <w:bCs/>
      <w:sz w:val="20"/>
      <w:szCs w:val="20"/>
      <w:lang w:eastAsia="da-DK"/>
    </w:rPr>
  </w:style>
  <w:style w:type="paragraph" w:styleId="Indholdsfortegnelse3">
    <w:name w:val="toc 3"/>
    <w:basedOn w:val="Normal"/>
    <w:next w:val="Normal"/>
    <w:uiPriority w:val="39"/>
    <w:rsid w:val="00592902"/>
    <w:pPr>
      <w:spacing w:after="0" w:line="288" w:lineRule="auto"/>
      <w:ind w:left="220"/>
    </w:pPr>
    <w:rPr>
      <w:rFonts w:eastAsia="Times New Roman" w:cstheme="minorHAnsi"/>
      <w:sz w:val="20"/>
      <w:szCs w:val="20"/>
      <w:lang w:eastAsia="da-DK"/>
    </w:rPr>
  </w:style>
  <w:style w:type="paragraph" w:customStyle="1" w:styleId="Contr2">
    <w:name w:val="Contr2"/>
    <w:basedOn w:val="Overskrift2"/>
    <w:next w:val="Normal"/>
    <w:rsid w:val="00592902"/>
    <w:pPr>
      <w:numPr>
        <w:ilvl w:val="1"/>
        <w:numId w:val="1"/>
      </w:numPr>
    </w:pPr>
    <w:rPr>
      <w:b w:val="0"/>
      <w:sz w:val="22"/>
    </w:rPr>
  </w:style>
  <w:style w:type="paragraph" w:customStyle="1" w:styleId="Contr3">
    <w:name w:val="Contr3"/>
    <w:basedOn w:val="Contr2"/>
    <w:next w:val="Normal"/>
    <w:rsid w:val="00592902"/>
    <w:pPr>
      <w:numPr>
        <w:ilvl w:val="2"/>
      </w:numPr>
    </w:pPr>
  </w:style>
  <w:style w:type="paragraph" w:customStyle="1" w:styleId="Contr1">
    <w:name w:val="Contr1"/>
    <w:basedOn w:val="Overskrift1"/>
    <w:next w:val="Normal"/>
    <w:rsid w:val="00592902"/>
    <w:pPr>
      <w:numPr>
        <w:numId w:val="1"/>
      </w:numPr>
      <w:tabs>
        <w:tab w:val="left" w:pos="0"/>
      </w:tabs>
    </w:pPr>
  </w:style>
  <w:style w:type="paragraph" w:styleId="Sidehoved">
    <w:name w:val="header"/>
    <w:basedOn w:val="Normal"/>
    <w:link w:val="SidehovedTegn"/>
    <w:rsid w:val="00592902"/>
    <w:pPr>
      <w:tabs>
        <w:tab w:val="left" w:pos="2552"/>
        <w:tab w:val="center" w:pos="4819"/>
        <w:tab w:val="right" w:pos="9638"/>
      </w:tabs>
      <w:spacing w:after="0" w:line="288" w:lineRule="auto"/>
    </w:pPr>
    <w:rPr>
      <w:rFonts w:ascii="Times New Roman" w:eastAsia="Times New Roman" w:hAnsi="Times New Roman" w:cs="Times New Roman"/>
      <w:szCs w:val="20"/>
      <w:lang w:eastAsia="da-DK"/>
    </w:rPr>
  </w:style>
  <w:style w:type="character" w:customStyle="1" w:styleId="SidehovedTegn">
    <w:name w:val="Sidehoved Tegn"/>
    <w:basedOn w:val="Standardskrifttypeiafsnit"/>
    <w:link w:val="Sidehoved"/>
    <w:rsid w:val="00592902"/>
    <w:rPr>
      <w:rFonts w:ascii="Times New Roman" w:eastAsia="Times New Roman" w:hAnsi="Times New Roman" w:cs="Times New Roman"/>
      <w:szCs w:val="20"/>
      <w:lang w:eastAsia="da-DK"/>
    </w:rPr>
  </w:style>
  <w:style w:type="paragraph" w:styleId="Sidefod">
    <w:name w:val="footer"/>
    <w:basedOn w:val="Normal"/>
    <w:link w:val="SidefodTegn"/>
    <w:uiPriority w:val="99"/>
    <w:rsid w:val="00592902"/>
    <w:pPr>
      <w:tabs>
        <w:tab w:val="left" w:pos="2552"/>
        <w:tab w:val="center" w:pos="4819"/>
        <w:tab w:val="right" w:pos="9638"/>
      </w:tabs>
      <w:spacing w:after="0" w:line="288" w:lineRule="auto"/>
    </w:pPr>
    <w:rPr>
      <w:rFonts w:ascii="Times New Roman" w:eastAsia="Times New Roman" w:hAnsi="Times New Roman" w:cs="Times New Roman"/>
      <w:szCs w:val="20"/>
      <w:lang w:eastAsia="da-DK"/>
    </w:rPr>
  </w:style>
  <w:style w:type="character" w:customStyle="1" w:styleId="SidefodTegn">
    <w:name w:val="Sidefod Tegn"/>
    <w:basedOn w:val="Standardskrifttypeiafsnit"/>
    <w:link w:val="Sidefod"/>
    <w:uiPriority w:val="99"/>
    <w:rsid w:val="00592902"/>
    <w:rPr>
      <w:rFonts w:ascii="Times New Roman" w:eastAsia="Times New Roman" w:hAnsi="Times New Roman" w:cs="Times New Roman"/>
      <w:szCs w:val="20"/>
      <w:lang w:eastAsia="da-DK"/>
    </w:rPr>
  </w:style>
  <w:style w:type="paragraph" w:styleId="Opstilling-punkttegn">
    <w:name w:val="List Bullet"/>
    <w:basedOn w:val="Normal"/>
    <w:autoRedefine/>
    <w:semiHidden/>
    <w:rsid w:val="00592902"/>
    <w:pPr>
      <w:numPr>
        <w:numId w:val="2"/>
      </w:numPr>
      <w:tabs>
        <w:tab w:val="clear" w:pos="360"/>
      </w:tabs>
      <w:spacing w:after="0" w:line="288" w:lineRule="auto"/>
      <w:ind w:left="425" w:hanging="425"/>
    </w:pPr>
    <w:rPr>
      <w:rFonts w:ascii="Times New Roman" w:eastAsia="Times New Roman" w:hAnsi="Times New Roman" w:cs="Times New Roman"/>
      <w:noProof/>
      <w:szCs w:val="20"/>
      <w:lang w:eastAsia="da-DK"/>
    </w:rPr>
  </w:style>
  <w:style w:type="paragraph" w:styleId="Opstilling-punkttegn2">
    <w:name w:val="List Bullet 2"/>
    <w:basedOn w:val="Normal"/>
    <w:autoRedefine/>
    <w:semiHidden/>
    <w:rsid w:val="00592902"/>
    <w:pPr>
      <w:numPr>
        <w:numId w:val="3"/>
      </w:numPr>
      <w:tabs>
        <w:tab w:val="clear" w:pos="643"/>
      </w:tabs>
      <w:spacing w:after="0" w:line="288" w:lineRule="auto"/>
      <w:ind w:left="1276" w:hanging="425"/>
    </w:pPr>
    <w:rPr>
      <w:rFonts w:ascii="Times New Roman" w:eastAsia="Times New Roman" w:hAnsi="Times New Roman" w:cs="Times New Roman"/>
      <w:noProof/>
      <w:szCs w:val="20"/>
      <w:lang w:eastAsia="da-DK"/>
    </w:rPr>
  </w:style>
  <w:style w:type="paragraph" w:styleId="Opstilling-punkttegn3">
    <w:name w:val="List Bullet 3"/>
    <w:basedOn w:val="Normal"/>
    <w:autoRedefine/>
    <w:semiHidden/>
    <w:rsid w:val="00592902"/>
    <w:pPr>
      <w:numPr>
        <w:numId w:val="4"/>
      </w:numPr>
      <w:tabs>
        <w:tab w:val="clear" w:pos="926"/>
      </w:tabs>
      <w:spacing w:after="0" w:line="288" w:lineRule="auto"/>
      <w:ind w:left="1701" w:hanging="425"/>
    </w:pPr>
    <w:rPr>
      <w:rFonts w:ascii="Times New Roman" w:eastAsia="Times New Roman" w:hAnsi="Times New Roman" w:cs="Times New Roman"/>
      <w:noProof/>
      <w:szCs w:val="20"/>
      <w:lang w:eastAsia="da-DK"/>
    </w:rPr>
  </w:style>
  <w:style w:type="paragraph" w:styleId="Opstilling-punkttegn4">
    <w:name w:val="List Bullet 4"/>
    <w:basedOn w:val="Normal"/>
    <w:autoRedefine/>
    <w:semiHidden/>
    <w:rsid w:val="00592902"/>
    <w:pPr>
      <w:numPr>
        <w:numId w:val="5"/>
      </w:numPr>
      <w:tabs>
        <w:tab w:val="clear" w:pos="1209"/>
      </w:tabs>
      <w:spacing w:after="0" w:line="288" w:lineRule="auto"/>
      <w:ind w:left="2126" w:hanging="425"/>
    </w:pPr>
    <w:rPr>
      <w:rFonts w:ascii="Times New Roman" w:eastAsia="Times New Roman" w:hAnsi="Times New Roman" w:cs="Times New Roman"/>
      <w:noProof/>
      <w:szCs w:val="20"/>
      <w:lang w:eastAsia="da-DK"/>
    </w:rPr>
  </w:style>
  <w:style w:type="paragraph" w:styleId="Opstilling-punkttegn5">
    <w:name w:val="List Bullet 5"/>
    <w:basedOn w:val="Normal"/>
    <w:autoRedefine/>
    <w:rsid w:val="00592902"/>
    <w:pPr>
      <w:numPr>
        <w:numId w:val="6"/>
      </w:numPr>
      <w:tabs>
        <w:tab w:val="clear" w:pos="1492"/>
      </w:tabs>
      <w:spacing w:after="0" w:line="288" w:lineRule="auto"/>
      <w:ind w:left="2551" w:hanging="425"/>
    </w:pPr>
    <w:rPr>
      <w:rFonts w:ascii="Times New Roman" w:eastAsia="Times New Roman" w:hAnsi="Times New Roman" w:cs="Times New Roman"/>
      <w:noProof/>
      <w:szCs w:val="20"/>
      <w:lang w:eastAsia="da-DK"/>
    </w:rPr>
  </w:style>
  <w:style w:type="paragraph" w:styleId="Opstilling-talellerbogst">
    <w:name w:val="List Number"/>
    <w:basedOn w:val="Normal"/>
    <w:rsid w:val="00592902"/>
    <w:pPr>
      <w:numPr>
        <w:numId w:val="34"/>
      </w:numPr>
      <w:spacing w:after="0" w:line="288" w:lineRule="auto"/>
    </w:pPr>
    <w:rPr>
      <w:rFonts w:ascii="Times New Roman" w:eastAsia="Times New Roman" w:hAnsi="Times New Roman" w:cs="Times New Roman"/>
      <w:noProof/>
      <w:szCs w:val="20"/>
      <w:lang w:eastAsia="da-DK"/>
    </w:rPr>
  </w:style>
  <w:style w:type="paragraph" w:styleId="Opstilling-talellerbogst2">
    <w:name w:val="List Number 2"/>
    <w:basedOn w:val="Normal"/>
    <w:rsid w:val="00592902"/>
    <w:pPr>
      <w:numPr>
        <w:numId w:val="8"/>
      </w:numPr>
      <w:tabs>
        <w:tab w:val="clear" w:pos="643"/>
      </w:tabs>
      <w:spacing w:after="0" w:line="288" w:lineRule="auto"/>
      <w:ind w:left="1276" w:hanging="425"/>
    </w:pPr>
    <w:rPr>
      <w:rFonts w:ascii="Times New Roman" w:eastAsia="Times New Roman" w:hAnsi="Times New Roman" w:cs="Times New Roman"/>
      <w:noProof/>
      <w:szCs w:val="20"/>
      <w:lang w:eastAsia="da-DK"/>
    </w:rPr>
  </w:style>
  <w:style w:type="paragraph" w:styleId="Opstilling-talellerbogst3">
    <w:name w:val="List Number 3"/>
    <w:basedOn w:val="Normal"/>
    <w:semiHidden/>
    <w:rsid w:val="00592902"/>
    <w:pPr>
      <w:numPr>
        <w:numId w:val="9"/>
      </w:numPr>
      <w:tabs>
        <w:tab w:val="clear" w:pos="926"/>
      </w:tabs>
      <w:spacing w:after="0" w:line="288" w:lineRule="auto"/>
      <w:ind w:left="1701" w:hanging="425"/>
    </w:pPr>
    <w:rPr>
      <w:rFonts w:ascii="Times New Roman" w:eastAsia="Times New Roman" w:hAnsi="Times New Roman" w:cs="Times New Roman"/>
      <w:noProof/>
      <w:szCs w:val="20"/>
      <w:lang w:eastAsia="da-DK"/>
    </w:rPr>
  </w:style>
  <w:style w:type="paragraph" w:styleId="Opstilling-talellerbogst4">
    <w:name w:val="List Number 4"/>
    <w:basedOn w:val="Normal"/>
    <w:semiHidden/>
    <w:rsid w:val="00592902"/>
    <w:pPr>
      <w:numPr>
        <w:numId w:val="10"/>
      </w:numPr>
      <w:tabs>
        <w:tab w:val="clear" w:pos="1209"/>
      </w:tabs>
      <w:spacing w:after="0" w:line="288" w:lineRule="auto"/>
      <w:ind w:left="2126" w:hanging="425"/>
    </w:pPr>
    <w:rPr>
      <w:rFonts w:ascii="Times New Roman" w:eastAsia="Times New Roman" w:hAnsi="Times New Roman" w:cs="Times New Roman"/>
      <w:noProof/>
      <w:szCs w:val="20"/>
      <w:lang w:eastAsia="da-DK"/>
    </w:rPr>
  </w:style>
  <w:style w:type="paragraph" w:styleId="Opstilling-talellerbogst5">
    <w:name w:val="List Number 5"/>
    <w:basedOn w:val="Normal"/>
    <w:semiHidden/>
    <w:rsid w:val="00592902"/>
    <w:pPr>
      <w:numPr>
        <w:numId w:val="11"/>
      </w:numPr>
      <w:tabs>
        <w:tab w:val="clear" w:pos="1492"/>
      </w:tabs>
      <w:spacing w:after="0" w:line="288" w:lineRule="auto"/>
      <w:ind w:left="2551" w:hanging="425"/>
    </w:pPr>
    <w:rPr>
      <w:rFonts w:ascii="Times New Roman" w:eastAsia="Times New Roman" w:hAnsi="Times New Roman" w:cs="Times New Roman"/>
      <w:noProof/>
      <w:szCs w:val="20"/>
      <w:lang w:eastAsia="da-DK"/>
    </w:rPr>
  </w:style>
  <w:style w:type="paragraph" w:styleId="Indholdsfortegnelse4">
    <w:name w:val="toc 4"/>
    <w:basedOn w:val="Normal"/>
    <w:next w:val="Normal"/>
    <w:autoRedefine/>
    <w:uiPriority w:val="39"/>
    <w:rsid w:val="00592902"/>
    <w:pPr>
      <w:spacing w:after="0" w:line="288" w:lineRule="auto"/>
      <w:ind w:left="440"/>
    </w:pPr>
    <w:rPr>
      <w:rFonts w:eastAsia="Times New Roman" w:cstheme="minorHAnsi"/>
      <w:sz w:val="20"/>
      <w:szCs w:val="20"/>
      <w:lang w:eastAsia="da-DK"/>
    </w:rPr>
  </w:style>
  <w:style w:type="character" w:styleId="Sidetal">
    <w:name w:val="page number"/>
    <w:basedOn w:val="Standardskrifttypeiafsnit"/>
    <w:semiHidden/>
    <w:rsid w:val="00592902"/>
  </w:style>
  <w:style w:type="paragraph" w:styleId="Indholdsfortegnelse5">
    <w:name w:val="toc 5"/>
    <w:basedOn w:val="Normal"/>
    <w:next w:val="Normal"/>
    <w:autoRedefine/>
    <w:uiPriority w:val="39"/>
    <w:rsid w:val="00592902"/>
    <w:pPr>
      <w:spacing w:after="0" w:line="288" w:lineRule="auto"/>
      <w:ind w:left="660"/>
    </w:pPr>
    <w:rPr>
      <w:rFonts w:eastAsia="Times New Roman" w:cstheme="minorHAnsi"/>
      <w:sz w:val="20"/>
      <w:szCs w:val="20"/>
      <w:lang w:eastAsia="da-DK"/>
    </w:rPr>
  </w:style>
  <w:style w:type="paragraph" w:styleId="Indholdsfortegnelse6">
    <w:name w:val="toc 6"/>
    <w:basedOn w:val="Normal"/>
    <w:next w:val="Normal"/>
    <w:autoRedefine/>
    <w:uiPriority w:val="39"/>
    <w:rsid w:val="00592902"/>
    <w:pPr>
      <w:spacing w:after="0" w:line="288" w:lineRule="auto"/>
      <w:ind w:left="880"/>
    </w:pPr>
    <w:rPr>
      <w:rFonts w:eastAsia="Times New Roman" w:cstheme="minorHAnsi"/>
      <w:sz w:val="20"/>
      <w:szCs w:val="20"/>
      <w:lang w:eastAsia="da-DK"/>
    </w:rPr>
  </w:style>
  <w:style w:type="paragraph" w:styleId="Indholdsfortegnelse7">
    <w:name w:val="toc 7"/>
    <w:basedOn w:val="Normal"/>
    <w:next w:val="Normal"/>
    <w:autoRedefine/>
    <w:uiPriority w:val="39"/>
    <w:rsid w:val="00592902"/>
    <w:pPr>
      <w:spacing w:after="0" w:line="288" w:lineRule="auto"/>
      <w:ind w:left="1100"/>
    </w:pPr>
    <w:rPr>
      <w:rFonts w:eastAsia="Times New Roman" w:cstheme="minorHAnsi"/>
      <w:sz w:val="20"/>
      <w:szCs w:val="20"/>
      <w:lang w:eastAsia="da-DK"/>
    </w:rPr>
  </w:style>
  <w:style w:type="paragraph" w:styleId="Indholdsfortegnelse8">
    <w:name w:val="toc 8"/>
    <w:basedOn w:val="Normal"/>
    <w:next w:val="Normal"/>
    <w:autoRedefine/>
    <w:uiPriority w:val="39"/>
    <w:rsid w:val="00592902"/>
    <w:pPr>
      <w:spacing w:after="0" w:line="288" w:lineRule="auto"/>
      <w:ind w:left="1320"/>
    </w:pPr>
    <w:rPr>
      <w:rFonts w:eastAsia="Times New Roman" w:cstheme="minorHAnsi"/>
      <w:sz w:val="20"/>
      <w:szCs w:val="20"/>
      <w:lang w:eastAsia="da-DK"/>
    </w:rPr>
  </w:style>
  <w:style w:type="paragraph" w:styleId="Indholdsfortegnelse9">
    <w:name w:val="toc 9"/>
    <w:basedOn w:val="Normal"/>
    <w:next w:val="Normal"/>
    <w:autoRedefine/>
    <w:uiPriority w:val="39"/>
    <w:rsid w:val="00592902"/>
    <w:pPr>
      <w:spacing w:after="0" w:line="288" w:lineRule="auto"/>
      <w:ind w:left="1540"/>
    </w:pPr>
    <w:rPr>
      <w:rFonts w:eastAsia="Times New Roman" w:cstheme="minorHAnsi"/>
      <w:sz w:val="20"/>
      <w:szCs w:val="20"/>
      <w:lang w:eastAsia="da-DK"/>
    </w:rPr>
  </w:style>
  <w:style w:type="paragraph" w:styleId="Brdtekstindrykning2">
    <w:name w:val="Body Text Indent 2"/>
    <w:basedOn w:val="Normal"/>
    <w:link w:val="Brdtekstindrykning2Tegn"/>
    <w:semiHidden/>
    <w:rsid w:val="00592902"/>
    <w:pPr>
      <w:tabs>
        <w:tab w:val="left" w:pos="567"/>
        <w:tab w:val="left" w:pos="992"/>
        <w:tab w:val="left" w:pos="1418"/>
        <w:tab w:val="left" w:pos="1843"/>
        <w:tab w:val="left" w:pos="8789"/>
      </w:tabs>
      <w:spacing w:after="0" w:line="240" w:lineRule="auto"/>
      <w:ind w:left="567"/>
    </w:pPr>
    <w:rPr>
      <w:rFonts w:ascii="Times New Roman" w:eastAsia="Times New Roman" w:hAnsi="Times New Roman" w:cs="Times New Roman"/>
      <w:sz w:val="24"/>
      <w:szCs w:val="20"/>
      <w:lang w:eastAsia="da-DK"/>
    </w:rPr>
  </w:style>
  <w:style w:type="character" w:customStyle="1" w:styleId="Brdtekstindrykning2Tegn">
    <w:name w:val="Brødtekstindrykning 2 Tegn"/>
    <w:basedOn w:val="Standardskrifttypeiafsnit"/>
    <w:link w:val="Brdtekstindrykning2"/>
    <w:semiHidden/>
    <w:rsid w:val="00592902"/>
    <w:rPr>
      <w:rFonts w:ascii="Times New Roman" w:eastAsia="Times New Roman" w:hAnsi="Times New Roman" w:cs="Times New Roman"/>
      <w:sz w:val="24"/>
      <w:szCs w:val="20"/>
      <w:lang w:eastAsia="da-DK"/>
    </w:rPr>
  </w:style>
  <w:style w:type="character" w:styleId="Hyperlink">
    <w:name w:val="Hyperlink"/>
    <w:uiPriority w:val="99"/>
    <w:rsid w:val="00592902"/>
    <w:rPr>
      <w:color w:val="0000FF"/>
      <w:u w:val="single"/>
    </w:rPr>
  </w:style>
  <w:style w:type="paragraph" w:styleId="Brdtekstindrykning">
    <w:name w:val="Body Text Indent"/>
    <w:basedOn w:val="Normal"/>
    <w:link w:val="BrdtekstindrykningTegn"/>
    <w:rsid w:val="00592902"/>
    <w:pPr>
      <w:tabs>
        <w:tab w:val="left" w:pos="8789"/>
      </w:tabs>
      <w:spacing w:after="0" w:line="288" w:lineRule="auto"/>
      <w:ind w:left="2552" w:firstLine="1"/>
    </w:pPr>
    <w:rPr>
      <w:rFonts w:ascii="Times New Roman" w:eastAsia="Times New Roman" w:hAnsi="Times New Roman" w:cs="Times New Roman"/>
      <w:szCs w:val="20"/>
      <w:lang w:eastAsia="da-DK"/>
    </w:rPr>
  </w:style>
  <w:style w:type="character" w:customStyle="1" w:styleId="BrdtekstindrykningTegn">
    <w:name w:val="Brødtekstindrykning Tegn"/>
    <w:basedOn w:val="Standardskrifttypeiafsnit"/>
    <w:link w:val="Brdtekstindrykning"/>
    <w:rsid w:val="00592902"/>
    <w:rPr>
      <w:rFonts w:ascii="Times New Roman" w:eastAsia="Times New Roman" w:hAnsi="Times New Roman" w:cs="Times New Roman"/>
      <w:szCs w:val="20"/>
      <w:lang w:eastAsia="da-DK"/>
    </w:rPr>
  </w:style>
  <w:style w:type="paragraph" w:styleId="Brdtekst">
    <w:name w:val="Body Text"/>
    <w:basedOn w:val="Normal"/>
    <w:link w:val="BrdtekstTegn"/>
    <w:semiHidden/>
    <w:rsid w:val="00592902"/>
    <w:pPr>
      <w:tabs>
        <w:tab w:val="left" w:pos="2552"/>
      </w:tabs>
      <w:spacing w:after="0" w:line="288" w:lineRule="auto"/>
    </w:pPr>
    <w:rPr>
      <w:rFonts w:ascii="Arial" w:eastAsia="Times New Roman" w:hAnsi="Arial" w:cs="Times New Roman"/>
      <w:sz w:val="14"/>
      <w:szCs w:val="20"/>
      <w:lang w:eastAsia="da-DK"/>
    </w:rPr>
  </w:style>
  <w:style w:type="character" w:customStyle="1" w:styleId="BrdtekstTegn">
    <w:name w:val="Brødtekst Tegn"/>
    <w:basedOn w:val="Standardskrifttypeiafsnit"/>
    <w:link w:val="Brdtekst"/>
    <w:semiHidden/>
    <w:rsid w:val="00592902"/>
    <w:rPr>
      <w:rFonts w:ascii="Arial" w:eastAsia="Times New Roman" w:hAnsi="Arial" w:cs="Times New Roman"/>
      <w:sz w:val="14"/>
      <w:szCs w:val="20"/>
      <w:lang w:eastAsia="da-DK"/>
    </w:rPr>
  </w:style>
  <w:style w:type="paragraph" w:styleId="Brdtekst2">
    <w:name w:val="Body Text 2"/>
    <w:basedOn w:val="Normal"/>
    <w:link w:val="Brdtekst2Tegn"/>
    <w:semiHidden/>
    <w:rsid w:val="00592902"/>
    <w:pPr>
      <w:tabs>
        <w:tab w:val="left" w:pos="2552"/>
      </w:tabs>
      <w:spacing w:after="0" w:line="288" w:lineRule="auto"/>
    </w:pPr>
    <w:rPr>
      <w:rFonts w:ascii="Univers (W1)" w:eastAsia="Times New Roman" w:hAnsi="Univers (W1)" w:cs="Times New Roman"/>
      <w:sz w:val="20"/>
      <w:szCs w:val="20"/>
      <w:lang w:eastAsia="da-DK"/>
    </w:rPr>
  </w:style>
  <w:style w:type="character" w:customStyle="1" w:styleId="Brdtekst2Tegn">
    <w:name w:val="Brødtekst 2 Tegn"/>
    <w:basedOn w:val="Standardskrifttypeiafsnit"/>
    <w:link w:val="Brdtekst2"/>
    <w:semiHidden/>
    <w:rsid w:val="00592902"/>
    <w:rPr>
      <w:rFonts w:ascii="Univers (W1)" w:eastAsia="Times New Roman" w:hAnsi="Univers (W1)" w:cs="Times New Roman"/>
      <w:sz w:val="20"/>
      <w:szCs w:val="20"/>
      <w:lang w:eastAsia="da-DK"/>
    </w:rPr>
  </w:style>
  <w:style w:type="paragraph" w:styleId="Kommentartekst">
    <w:name w:val="annotation text"/>
    <w:basedOn w:val="Normal"/>
    <w:link w:val="KommentartekstTegn"/>
    <w:semiHidden/>
    <w:rsid w:val="00592902"/>
    <w:pPr>
      <w:tabs>
        <w:tab w:val="left" w:pos="2552"/>
      </w:tabs>
      <w:spacing w:after="0" w:line="288"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92902"/>
    <w:rPr>
      <w:rFonts w:ascii="Times New Roman" w:eastAsia="Times New Roman" w:hAnsi="Times New Roman" w:cs="Times New Roman"/>
      <w:sz w:val="20"/>
      <w:szCs w:val="20"/>
      <w:lang w:eastAsia="da-DK"/>
    </w:rPr>
  </w:style>
  <w:style w:type="paragraph" w:styleId="Brdtekstindrykning3">
    <w:name w:val="Body Text Indent 3"/>
    <w:basedOn w:val="Normal"/>
    <w:link w:val="Brdtekstindrykning3Tegn"/>
    <w:rsid w:val="00592902"/>
    <w:pPr>
      <w:tabs>
        <w:tab w:val="left" w:pos="567"/>
        <w:tab w:val="left" w:pos="992"/>
        <w:tab w:val="left" w:pos="1418"/>
        <w:tab w:val="left" w:pos="1843"/>
        <w:tab w:val="left" w:pos="8789"/>
      </w:tabs>
      <w:spacing w:after="0" w:line="240" w:lineRule="auto"/>
      <w:ind w:left="1418" w:hanging="1418"/>
    </w:pPr>
    <w:rPr>
      <w:rFonts w:ascii="Times New Roman" w:eastAsia="Times New Roman" w:hAnsi="Times New Roman" w:cs="Times New Roman"/>
      <w:sz w:val="24"/>
      <w:szCs w:val="20"/>
      <w:lang w:eastAsia="da-DK"/>
    </w:rPr>
  </w:style>
  <w:style w:type="character" w:customStyle="1" w:styleId="Brdtekstindrykning3Tegn">
    <w:name w:val="Brødtekstindrykning 3 Tegn"/>
    <w:basedOn w:val="Standardskrifttypeiafsnit"/>
    <w:link w:val="Brdtekstindrykning3"/>
    <w:rsid w:val="00592902"/>
    <w:rPr>
      <w:rFonts w:ascii="Times New Roman" w:eastAsia="Times New Roman" w:hAnsi="Times New Roman" w:cs="Times New Roman"/>
      <w:sz w:val="24"/>
      <w:szCs w:val="20"/>
      <w:lang w:eastAsia="da-DK"/>
    </w:rPr>
  </w:style>
  <w:style w:type="paragraph" w:styleId="Fodnotetekst">
    <w:name w:val="footnote text"/>
    <w:basedOn w:val="Normal"/>
    <w:link w:val="FodnotetekstTegn"/>
    <w:semiHidden/>
    <w:rsid w:val="00592902"/>
    <w:pPr>
      <w:tabs>
        <w:tab w:val="left" w:pos="2552"/>
      </w:tabs>
      <w:spacing w:after="0" w:line="288"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92902"/>
    <w:rPr>
      <w:rFonts w:ascii="Times New Roman" w:eastAsia="Times New Roman" w:hAnsi="Times New Roman" w:cs="Times New Roman"/>
      <w:sz w:val="20"/>
      <w:szCs w:val="20"/>
      <w:lang w:eastAsia="da-DK"/>
    </w:rPr>
  </w:style>
  <w:style w:type="character" w:styleId="Fodnotehenvisning">
    <w:name w:val="footnote reference"/>
    <w:semiHidden/>
    <w:rsid w:val="00592902"/>
    <w:rPr>
      <w:vertAlign w:val="superscript"/>
    </w:rPr>
  </w:style>
  <w:style w:type="paragraph" w:styleId="Bloktekst">
    <w:name w:val="Block Text"/>
    <w:basedOn w:val="Normal"/>
    <w:semiHidden/>
    <w:rsid w:val="00592902"/>
    <w:pPr>
      <w:tabs>
        <w:tab w:val="left" w:pos="2552"/>
      </w:tabs>
      <w:spacing w:after="0" w:line="288" w:lineRule="auto"/>
      <w:ind w:left="2552" w:right="-1"/>
    </w:pPr>
    <w:rPr>
      <w:rFonts w:ascii="Arial" w:eastAsia="Times New Roman" w:hAnsi="Arial" w:cs="Times New Roman"/>
      <w:sz w:val="24"/>
      <w:szCs w:val="20"/>
      <w:lang w:eastAsia="da-DK"/>
    </w:rPr>
  </w:style>
  <w:style w:type="character" w:styleId="Kommentarhenvisning">
    <w:name w:val="annotation reference"/>
    <w:semiHidden/>
    <w:rsid w:val="00592902"/>
    <w:rPr>
      <w:sz w:val="16"/>
    </w:rPr>
  </w:style>
  <w:style w:type="paragraph" w:styleId="Overskrift">
    <w:name w:val="TOC Heading"/>
    <w:basedOn w:val="Overskrift1"/>
    <w:next w:val="Normal"/>
    <w:uiPriority w:val="39"/>
    <w:unhideWhenUsed/>
    <w:qFormat/>
    <w:rsid w:val="00592902"/>
    <w:pPr>
      <w:keepLines/>
      <w:spacing w:before="480" w:after="0" w:line="276" w:lineRule="auto"/>
      <w:outlineLvl w:val="9"/>
    </w:pPr>
    <w:rPr>
      <w:rFonts w:ascii="Cambria" w:hAnsi="Cambria"/>
      <w:bCs/>
      <w:color w:val="365F91"/>
      <w:kern w:val="0"/>
      <w:sz w:val="28"/>
      <w:szCs w:val="28"/>
    </w:rPr>
  </w:style>
  <w:style w:type="paragraph" w:styleId="Listeafsnit">
    <w:name w:val="List Paragraph"/>
    <w:basedOn w:val="Normal"/>
    <w:uiPriority w:val="34"/>
    <w:qFormat/>
    <w:rsid w:val="00592902"/>
    <w:pPr>
      <w:tabs>
        <w:tab w:val="left" w:pos="2552"/>
      </w:tabs>
      <w:spacing w:after="0" w:line="288" w:lineRule="auto"/>
      <w:ind w:left="1304"/>
    </w:pPr>
    <w:rPr>
      <w:rFonts w:ascii="Times New Roman" w:eastAsia="Times New Roman" w:hAnsi="Times New Roman" w:cs="Times New Roman"/>
      <w:szCs w:val="20"/>
      <w:lang w:eastAsia="da-DK"/>
    </w:rPr>
  </w:style>
  <w:style w:type="table" w:styleId="Tabel-Gitter">
    <w:name w:val="Table Grid"/>
    <w:basedOn w:val="Tabel-Normal"/>
    <w:uiPriority w:val="59"/>
    <w:rsid w:val="00592902"/>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semiHidden/>
    <w:unhideWhenUsed/>
    <w:rsid w:val="00592902"/>
    <w:pPr>
      <w:spacing w:line="240" w:lineRule="auto"/>
    </w:pPr>
    <w:rPr>
      <w:b/>
      <w:bCs/>
    </w:rPr>
  </w:style>
  <w:style w:type="character" w:customStyle="1" w:styleId="KommentaremneTegn">
    <w:name w:val="Kommentaremne Tegn"/>
    <w:basedOn w:val="KommentartekstTegn"/>
    <w:link w:val="Kommentaremne"/>
    <w:uiPriority w:val="99"/>
    <w:semiHidden/>
    <w:rsid w:val="00592902"/>
    <w:rPr>
      <w:rFonts w:ascii="Times New Roman" w:eastAsia="Times New Roman" w:hAnsi="Times New Roman" w:cs="Times New Roman"/>
      <w:b/>
      <w:bCs/>
      <w:sz w:val="20"/>
      <w:szCs w:val="20"/>
      <w:lang w:eastAsia="da-DK"/>
    </w:rPr>
  </w:style>
  <w:style w:type="character" w:customStyle="1" w:styleId="kortnavn2">
    <w:name w:val="kortnavn2"/>
    <w:basedOn w:val="Standardskrifttypeiafsnit"/>
    <w:rsid w:val="00CF04FC"/>
    <w:rPr>
      <w:rFonts w:ascii="Tahoma" w:hAnsi="Tahoma" w:cs="Tahoma" w:hint="default"/>
      <w:color w:val="000000"/>
      <w:sz w:val="24"/>
      <w:szCs w:val="24"/>
      <w:shd w:val="clear" w:color="auto" w:fill="auto"/>
    </w:rPr>
  </w:style>
  <w:style w:type="paragraph" w:styleId="Korrektur">
    <w:name w:val="Revision"/>
    <w:hidden/>
    <w:uiPriority w:val="99"/>
    <w:semiHidden/>
    <w:rsid w:val="007C21F1"/>
    <w:pPr>
      <w:spacing w:after="0" w:line="240" w:lineRule="auto"/>
    </w:pPr>
  </w:style>
  <w:style w:type="paragraph" w:styleId="Billedtekst">
    <w:name w:val="caption"/>
    <w:basedOn w:val="Normal"/>
    <w:next w:val="Normal"/>
    <w:uiPriority w:val="35"/>
    <w:unhideWhenUsed/>
    <w:qFormat/>
    <w:rsid w:val="00512457"/>
    <w:pPr>
      <w:spacing w:line="240" w:lineRule="auto"/>
    </w:pPr>
    <w:rPr>
      <w:b/>
      <w:bCs/>
      <w:color w:val="4F81BD" w:themeColor="accent1"/>
      <w:sz w:val="18"/>
      <w:szCs w:val="18"/>
    </w:rPr>
  </w:style>
  <w:style w:type="character" w:styleId="Ulstomtale">
    <w:name w:val="Unresolved Mention"/>
    <w:basedOn w:val="Standardskrifttypeiafsnit"/>
    <w:uiPriority w:val="99"/>
    <w:semiHidden/>
    <w:unhideWhenUsed/>
    <w:rsid w:val="002E1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343826">
      <w:bodyDiv w:val="1"/>
      <w:marLeft w:val="0"/>
      <w:marRight w:val="0"/>
      <w:marTop w:val="0"/>
      <w:marBottom w:val="0"/>
      <w:divBdr>
        <w:top w:val="none" w:sz="0" w:space="0" w:color="auto"/>
        <w:left w:val="none" w:sz="0" w:space="0" w:color="auto"/>
        <w:bottom w:val="none" w:sz="0" w:space="0" w:color="auto"/>
        <w:right w:val="none" w:sz="0" w:space="0" w:color="auto"/>
      </w:divBdr>
      <w:divsChild>
        <w:div w:id="2112625604">
          <w:marLeft w:val="0"/>
          <w:marRight w:val="0"/>
          <w:marTop w:val="240"/>
          <w:marBottom w:val="0"/>
          <w:divBdr>
            <w:top w:val="none" w:sz="0" w:space="0" w:color="auto"/>
            <w:left w:val="none" w:sz="0" w:space="0" w:color="auto"/>
            <w:bottom w:val="none" w:sz="0" w:space="0" w:color="auto"/>
            <w:right w:val="none" w:sz="0" w:space="0" w:color="auto"/>
          </w:divBdr>
        </w:div>
        <w:div w:id="787895228">
          <w:marLeft w:val="0"/>
          <w:marRight w:val="0"/>
          <w:marTop w:val="240"/>
          <w:marBottom w:val="0"/>
          <w:divBdr>
            <w:top w:val="none" w:sz="0" w:space="0" w:color="auto"/>
            <w:left w:val="none" w:sz="0" w:space="0" w:color="auto"/>
            <w:bottom w:val="none" w:sz="0" w:space="0" w:color="auto"/>
            <w:right w:val="none" w:sz="0" w:space="0" w:color="auto"/>
          </w:divBdr>
        </w:div>
        <w:div w:id="95371923">
          <w:marLeft w:val="0"/>
          <w:marRight w:val="0"/>
          <w:marTop w:val="240"/>
          <w:marBottom w:val="0"/>
          <w:divBdr>
            <w:top w:val="none" w:sz="0" w:space="0" w:color="auto"/>
            <w:left w:val="none" w:sz="0" w:space="0" w:color="auto"/>
            <w:bottom w:val="none" w:sz="0" w:space="0" w:color="auto"/>
            <w:right w:val="none" w:sz="0" w:space="0" w:color="auto"/>
          </w:divBdr>
        </w:div>
        <w:div w:id="454447314">
          <w:marLeft w:val="0"/>
          <w:marRight w:val="0"/>
          <w:marTop w:val="240"/>
          <w:marBottom w:val="0"/>
          <w:divBdr>
            <w:top w:val="none" w:sz="0" w:space="0" w:color="auto"/>
            <w:left w:val="none" w:sz="0" w:space="0" w:color="auto"/>
            <w:bottom w:val="none" w:sz="0" w:space="0" w:color="auto"/>
            <w:right w:val="none" w:sz="0" w:space="0" w:color="auto"/>
          </w:divBdr>
        </w:div>
        <w:div w:id="597062658">
          <w:marLeft w:val="0"/>
          <w:marRight w:val="0"/>
          <w:marTop w:val="240"/>
          <w:marBottom w:val="0"/>
          <w:divBdr>
            <w:top w:val="none" w:sz="0" w:space="0" w:color="auto"/>
            <w:left w:val="none" w:sz="0" w:space="0" w:color="auto"/>
            <w:bottom w:val="none" w:sz="0" w:space="0" w:color="auto"/>
            <w:right w:val="none" w:sz="0" w:space="0" w:color="auto"/>
          </w:divBdr>
        </w:div>
      </w:divsChild>
    </w:div>
    <w:div w:id="607011389">
      <w:bodyDiv w:val="1"/>
      <w:marLeft w:val="0"/>
      <w:marRight w:val="0"/>
      <w:marTop w:val="0"/>
      <w:marBottom w:val="0"/>
      <w:divBdr>
        <w:top w:val="none" w:sz="0" w:space="0" w:color="auto"/>
        <w:left w:val="none" w:sz="0" w:space="0" w:color="auto"/>
        <w:bottom w:val="none" w:sz="0" w:space="0" w:color="auto"/>
        <w:right w:val="none" w:sz="0" w:space="0" w:color="auto"/>
      </w:divBdr>
    </w:div>
    <w:div w:id="739599490">
      <w:bodyDiv w:val="1"/>
      <w:marLeft w:val="0"/>
      <w:marRight w:val="0"/>
      <w:marTop w:val="0"/>
      <w:marBottom w:val="0"/>
      <w:divBdr>
        <w:top w:val="none" w:sz="0" w:space="0" w:color="auto"/>
        <w:left w:val="none" w:sz="0" w:space="0" w:color="auto"/>
        <w:bottom w:val="none" w:sz="0" w:space="0" w:color="auto"/>
        <w:right w:val="none" w:sz="0" w:space="0" w:color="auto"/>
      </w:divBdr>
    </w:div>
    <w:div w:id="754284714">
      <w:bodyDiv w:val="1"/>
      <w:marLeft w:val="0"/>
      <w:marRight w:val="0"/>
      <w:marTop w:val="0"/>
      <w:marBottom w:val="0"/>
      <w:divBdr>
        <w:top w:val="none" w:sz="0" w:space="0" w:color="auto"/>
        <w:left w:val="none" w:sz="0" w:space="0" w:color="auto"/>
        <w:bottom w:val="none" w:sz="0" w:space="0" w:color="auto"/>
        <w:right w:val="none" w:sz="0" w:space="0" w:color="auto"/>
      </w:divBdr>
      <w:divsChild>
        <w:div w:id="1665817508">
          <w:marLeft w:val="0"/>
          <w:marRight w:val="0"/>
          <w:marTop w:val="240"/>
          <w:marBottom w:val="0"/>
          <w:divBdr>
            <w:top w:val="none" w:sz="0" w:space="0" w:color="auto"/>
            <w:left w:val="none" w:sz="0" w:space="0" w:color="auto"/>
            <w:bottom w:val="none" w:sz="0" w:space="0" w:color="auto"/>
            <w:right w:val="none" w:sz="0" w:space="0" w:color="auto"/>
          </w:divBdr>
        </w:div>
        <w:div w:id="1145002403">
          <w:marLeft w:val="0"/>
          <w:marRight w:val="0"/>
          <w:marTop w:val="240"/>
          <w:marBottom w:val="0"/>
          <w:divBdr>
            <w:top w:val="none" w:sz="0" w:space="0" w:color="auto"/>
            <w:left w:val="none" w:sz="0" w:space="0" w:color="auto"/>
            <w:bottom w:val="none" w:sz="0" w:space="0" w:color="auto"/>
            <w:right w:val="none" w:sz="0" w:space="0" w:color="auto"/>
          </w:divBdr>
        </w:div>
        <w:div w:id="1400978550">
          <w:marLeft w:val="0"/>
          <w:marRight w:val="0"/>
          <w:marTop w:val="240"/>
          <w:marBottom w:val="0"/>
          <w:divBdr>
            <w:top w:val="none" w:sz="0" w:space="0" w:color="auto"/>
            <w:left w:val="none" w:sz="0" w:space="0" w:color="auto"/>
            <w:bottom w:val="none" w:sz="0" w:space="0" w:color="auto"/>
            <w:right w:val="none" w:sz="0" w:space="0" w:color="auto"/>
          </w:divBdr>
        </w:div>
        <w:div w:id="406919655">
          <w:marLeft w:val="0"/>
          <w:marRight w:val="0"/>
          <w:marTop w:val="240"/>
          <w:marBottom w:val="0"/>
          <w:divBdr>
            <w:top w:val="none" w:sz="0" w:space="0" w:color="auto"/>
            <w:left w:val="none" w:sz="0" w:space="0" w:color="auto"/>
            <w:bottom w:val="none" w:sz="0" w:space="0" w:color="auto"/>
            <w:right w:val="none" w:sz="0" w:space="0" w:color="auto"/>
          </w:divBdr>
        </w:div>
        <w:div w:id="1100220910">
          <w:marLeft w:val="0"/>
          <w:marRight w:val="0"/>
          <w:marTop w:val="240"/>
          <w:marBottom w:val="0"/>
          <w:divBdr>
            <w:top w:val="none" w:sz="0" w:space="0" w:color="auto"/>
            <w:left w:val="none" w:sz="0" w:space="0" w:color="auto"/>
            <w:bottom w:val="none" w:sz="0" w:space="0" w:color="auto"/>
            <w:right w:val="none" w:sz="0" w:space="0" w:color="auto"/>
          </w:divBdr>
        </w:div>
      </w:divsChild>
    </w:div>
    <w:div w:id="1588415954">
      <w:bodyDiv w:val="1"/>
      <w:marLeft w:val="0"/>
      <w:marRight w:val="0"/>
      <w:marTop w:val="0"/>
      <w:marBottom w:val="0"/>
      <w:divBdr>
        <w:top w:val="none" w:sz="0" w:space="0" w:color="auto"/>
        <w:left w:val="none" w:sz="0" w:space="0" w:color="auto"/>
        <w:bottom w:val="none" w:sz="0" w:space="0" w:color="auto"/>
        <w:right w:val="none" w:sz="0" w:space="0" w:color="auto"/>
      </w:divBdr>
    </w:div>
    <w:div w:id="194059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hm@cowi.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estfor@vestfor.d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virk.dk/"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BC2EE-42C1-4B47-B732-13A027D8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5909</Words>
  <Characters>36049</Characters>
  <Application>Microsoft Office Word</Application>
  <DocSecurity>4</DocSecurity>
  <Lines>300</Lines>
  <Paragraphs>83</Paragraphs>
  <ScaleCrop>false</ScaleCrop>
  <HeadingPairs>
    <vt:vector size="2" baseType="variant">
      <vt:variant>
        <vt:lpstr>Titel</vt:lpstr>
      </vt:variant>
      <vt:variant>
        <vt:i4>1</vt:i4>
      </vt:variant>
    </vt:vector>
  </HeadingPairs>
  <TitlesOfParts>
    <vt:vector size="1" baseType="lpstr">
      <vt:lpstr/>
    </vt:vector>
  </TitlesOfParts>
  <Company>Furesoe Kommune</Company>
  <LinksUpToDate>false</LinksUpToDate>
  <CharactersWithSpaces>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fkadmin</dc:creator>
  <cp:lastModifiedBy>Louise Moestrup Rasmussen</cp:lastModifiedBy>
  <cp:revision>2</cp:revision>
  <cp:lastPrinted>2025-04-25T08:31:00Z</cp:lastPrinted>
  <dcterms:created xsi:type="dcterms:W3CDTF">2025-09-04T06:50:00Z</dcterms:created>
  <dcterms:modified xsi:type="dcterms:W3CDTF">2025-09-04T06:50:00Z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{7EE35EE6-20E0-443E-87EC-8495D37EC200}</vt:lpwstr>
  </property>
  <property fmtid="{D5CDD505-2E9C-101B-9397-08002B2CF9AE}" pid="3" name="AcadreDocumentId">
    <vt:i4>3507491</vt:i4>
  </property>
  <property fmtid="{D5CDD505-2E9C-101B-9397-08002B2CF9AE}" pid="4" name="AcadreCaseId">
    <vt:i4>464661</vt:i4>
  </property>
</Properties>
</file>