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34EB" w:rsidRPr="00C21E43" w:rsidRDefault="00F234EB"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F234EB" w:rsidRPr="00C21E43" w:rsidRDefault="00F234EB"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5B4C48" w:rsidRDefault="008F784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Julie Storm Stausholm</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5B4C48">
              <w:rPr>
                <w:rFonts w:ascii="Verdana" w:eastAsia="Times New Roman" w:hAnsi="Verdana" w:cs="Times New Roman"/>
                <w:sz w:val="16"/>
                <w:szCs w:val="16"/>
                <w:lang w:eastAsia="da-DK"/>
              </w:rPr>
              <w:t xml:space="preserve">9974 </w:t>
            </w:r>
            <w:r w:rsidR="008F7844">
              <w:rPr>
                <w:rFonts w:ascii="Verdana" w:eastAsia="Times New Roman" w:hAnsi="Verdana" w:cs="Times New Roman"/>
                <w:sz w:val="16"/>
                <w:szCs w:val="16"/>
                <w:lang w:eastAsia="da-DK"/>
              </w:rPr>
              <w:t>1729</w:t>
            </w:r>
          </w:p>
        </w:tc>
      </w:tr>
      <w:tr w:rsidR="00BC040B" w:rsidRPr="005B4C48" w:rsidTr="00BC040B">
        <w:trPr>
          <w:trHeight w:val="180"/>
        </w:trPr>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E-post</w:t>
            </w:r>
          </w:p>
        </w:tc>
      </w:tr>
      <w:tr w:rsidR="00BC040B" w:rsidRPr="005B4C48" w:rsidTr="00BC040B">
        <w:tc>
          <w:tcPr>
            <w:tcW w:w="2481" w:type="dxa"/>
          </w:tcPr>
          <w:p w:rsidR="00BC040B" w:rsidRPr="005B4C48" w:rsidRDefault="008F7844"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Julie.stausholm</w:t>
            </w:r>
            <w:r w:rsidR="00BC040B" w:rsidRPr="005B4C4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C73332"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Den 1. april 2019</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44445D"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18-013346</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D65D58" w:rsidRDefault="007D3821" w:rsidP="00FE2770">
      <w:pPr>
        <w:spacing w:line="240" w:lineRule="auto"/>
        <w:rPr>
          <w:b/>
          <w:lang w:eastAsia="da-DK"/>
        </w:rPr>
      </w:pPr>
      <w:r w:rsidRPr="007D3821">
        <w:rPr>
          <w:lang w:eastAsia="da-DK"/>
        </w:rPr>
        <w:t>Ejer af husdyrbr</w:t>
      </w:r>
      <w:r w:rsidRPr="0044445D">
        <w:rPr>
          <w:lang w:eastAsia="da-DK"/>
        </w:rPr>
        <w:t>uget på</w:t>
      </w:r>
    </w:p>
    <w:p w:rsidR="005B4C48" w:rsidRPr="0044445D" w:rsidRDefault="008F7844" w:rsidP="00FE2770">
      <w:pPr>
        <w:spacing w:line="240" w:lineRule="auto"/>
        <w:rPr>
          <w:lang w:eastAsia="da-DK"/>
        </w:rPr>
      </w:pPr>
      <w:r w:rsidRPr="0044445D">
        <w:rPr>
          <w:lang w:eastAsia="da-DK"/>
        </w:rPr>
        <w:t>Ølstrupvej 28</w:t>
      </w:r>
    </w:p>
    <w:p w:rsidR="005B4C48" w:rsidRPr="0044445D" w:rsidRDefault="0044445D" w:rsidP="003B3952">
      <w:pPr>
        <w:rPr>
          <w:lang w:eastAsia="da-DK"/>
        </w:rPr>
      </w:pPr>
      <w:r w:rsidRPr="0044445D">
        <w:rPr>
          <w:lang w:eastAsia="da-DK"/>
        </w:rPr>
        <w:t>6950 Ringkøbing</w:t>
      </w:r>
      <w:bookmarkStart w:id="2" w:name="_GoBack"/>
      <w:bookmarkEnd w:id="2"/>
    </w:p>
    <w:p w:rsidR="005B4C48" w:rsidRPr="005B4C48" w:rsidRDefault="005B4C48" w:rsidP="003B3952">
      <w:pPr>
        <w:rPr>
          <w:lang w:eastAsia="da-DK"/>
        </w:rPr>
      </w:pPr>
    </w:p>
    <w:p w:rsidR="005B4C48" w:rsidRPr="005B4C48" w:rsidRDefault="005B4C48" w:rsidP="005B4C48">
      <w:pPr>
        <w:rPr>
          <w:rFonts w:ascii="Verdana" w:hAnsi="Verdana"/>
          <w:sz w:val="20"/>
          <w:lang w:eastAsia="da-DK"/>
        </w:rPr>
      </w:pPr>
      <w:r w:rsidRPr="005B4C48">
        <w:rPr>
          <w:rFonts w:ascii="Verdana" w:hAnsi="Verdana"/>
          <w:sz w:val="20"/>
          <w:lang w:eastAsia="da-DK"/>
        </w:rPr>
        <w:tab/>
      </w:r>
    </w:p>
    <w:p w:rsidR="005B4C48" w:rsidRPr="005B4C48" w:rsidRDefault="005B4C48" w:rsidP="005B4C48">
      <w:pPr>
        <w:spacing w:after="0" w:line="240" w:lineRule="auto"/>
        <w:jc w:val="center"/>
        <w:rPr>
          <w:rFonts w:ascii="Verdana" w:eastAsia="Times New Roman" w:hAnsi="Verdana" w:cs="Arial"/>
          <w:b/>
          <w:color w:val="000000"/>
          <w:sz w:val="20"/>
          <w:szCs w:val="24"/>
          <w:lang w:eastAsia="da-DK"/>
        </w:rPr>
      </w:pPr>
    </w:p>
    <w:p w:rsidR="005B4C48" w:rsidRPr="005B4C48" w:rsidRDefault="005B4C48" w:rsidP="005B4C48">
      <w:pPr>
        <w:rPr>
          <w:rFonts w:ascii="Verdana" w:hAnsi="Verdana"/>
          <w:sz w:val="20"/>
          <w:lang w:eastAsia="da-DK"/>
        </w:rPr>
      </w:pPr>
    </w:p>
    <w:p w:rsidR="005B4C48" w:rsidRPr="00FE2770" w:rsidRDefault="005B4C48" w:rsidP="00FE2770">
      <w:pPr>
        <w:jc w:val="center"/>
        <w:rPr>
          <w:sz w:val="72"/>
          <w:szCs w:val="72"/>
        </w:rPr>
      </w:pPr>
      <w:r w:rsidRPr="00D46E38">
        <w:rPr>
          <w:sz w:val="72"/>
          <w:szCs w:val="72"/>
        </w:rPr>
        <w:t>Miljøgodkendelse</w:t>
      </w:r>
    </w:p>
    <w:p w:rsidR="00FE2770" w:rsidRPr="00673B9F"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 xml:space="preserve">gældende for husdyrbruget </w:t>
      </w:r>
      <w:r w:rsidRPr="00673B9F">
        <w:rPr>
          <w:rFonts w:eastAsia="Times New Roman" w:cs="Arial"/>
          <w:color w:val="000000"/>
          <w:sz w:val="24"/>
          <w:szCs w:val="24"/>
          <w:lang w:eastAsia="da-DK"/>
        </w:rPr>
        <w:t>på adressen</w:t>
      </w:r>
    </w:p>
    <w:p w:rsidR="005B4C48" w:rsidRPr="00673B9F" w:rsidRDefault="00673B9F" w:rsidP="00D46E38">
      <w:pPr>
        <w:jc w:val="center"/>
        <w:rPr>
          <w:rFonts w:eastAsia="Times New Roman" w:cs="Arial"/>
          <w:sz w:val="24"/>
          <w:szCs w:val="24"/>
          <w:lang w:eastAsia="da-DK"/>
        </w:rPr>
      </w:pPr>
      <w:r w:rsidRPr="00673B9F">
        <w:rPr>
          <w:rFonts w:eastAsia="Times New Roman" w:cs="Arial"/>
          <w:sz w:val="24"/>
          <w:szCs w:val="24"/>
          <w:lang w:eastAsia="da-DK"/>
        </w:rPr>
        <w:t>Ølstrupvej 28</w:t>
      </w:r>
    </w:p>
    <w:p w:rsidR="005B4C48" w:rsidRPr="00395252" w:rsidRDefault="00673B9F" w:rsidP="00395252">
      <w:pPr>
        <w:jc w:val="center"/>
        <w:rPr>
          <w:rFonts w:eastAsia="Times New Roman" w:cs="Arial"/>
          <w:sz w:val="24"/>
          <w:szCs w:val="28"/>
          <w:lang w:eastAsia="da-DK"/>
        </w:rPr>
      </w:pPr>
      <w:r w:rsidRPr="00673B9F">
        <w:rPr>
          <w:rFonts w:eastAsia="Times New Roman" w:cs="Arial"/>
          <w:sz w:val="24"/>
          <w:szCs w:val="24"/>
          <w:lang w:eastAsia="da-DK"/>
        </w:rPr>
        <w:t>6950 Ringkøbing</w:t>
      </w:r>
    </w:p>
    <w:p w:rsidR="005B4C48" w:rsidRPr="005B4C48" w:rsidRDefault="00395252" w:rsidP="00D46E38">
      <w:pPr>
        <w:jc w:val="center"/>
        <w:rPr>
          <w:rFonts w:eastAsia="Times New Roman" w:cs="Arial"/>
          <w:i/>
          <w:sz w:val="28"/>
          <w:szCs w:val="28"/>
          <w:lang w:eastAsia="da-DK"/>
        </w:rPr>
      </w:pPr>
      <w:r w:rsidRPr="00395252">
        <w:rPr>
          <w:rFonts w:eastAsia="Times New Roman" w:cs="Arial"/>
          <w:i/>
          <w:noProof/>
          <w:sz w:val="28"/>
          <w:szCs w:val="28"/>
          <w:lang w:eastAsia="da-DK"/>
        </w:rPr>
        <w:drawing>
          <wp:inline distT="0" distB="0" distL="0" distR="0">
            <wp:extent cx="2247661" cy="2976812"/>
            <wp:effectExtent l="0" t="254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2254954" cy="2986471"/>
                    </a:xfrm>
                    <a:prstGeom prst="rect">
                      <a:avLst/>
                    </a:prstGeom>
                    <a:noFill/>
                    <a:ln>
                      <a:noFill/>
                    </a:ln>
                  </pic:spPr>
                </pic:pic>
              </a:graphicData>
            </a:graphic>
          </wp:inline>
        </w:drawing>
      </w:r>
    </w:p>
    <w:p w:rsidR="005B4C48" w:rsidRPr="005B4C48" w:rsidRDefault="005B4C48" w:rsidP="005B4C48">
      <w:pPr>
        <w:spacing w:after="0" w:line="240" w:lineRule="auto"/>
        <w:jc w:val="both"/>
        <w:rPr>
          <w:rFonts w:ascii="Verdana" w:eastAsia="Times New Roman" w:hAnsi="Verdana" w:cs="Arial"/>
          <w:color w:val="000000"/>
          <w:szCs w:val="24"/>
          <w:lang w:eastAsia="da-DK"/>
        </w:rPr>
      </w:pP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673B9F" w:rsidRPr="00673B9F">
        <w:rPr>
          <w:lang w:eastAsia="da-DK"/>
        </w:rPr>
        <w:t>Svinebrug</w:t>
      </w:r>
      <w:r w:rsidRPr="00673B9F">
        <w:rPr>
          <w:lang w:eastAsia="da-DK"/>
        </w:rPr>
        <w:t>, IE-Brug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D36E34" w:rsidRPr="00D36E34">
        <w:rPr>
          <w:lang w:eastAsia="da-DK"/>
        </w:rPr>
        <w:t>5a</w:t>
      </w:r>
      <w:r w:rsidRPr="00D36E34">
        <w:rPr>
          <w:lang w:eastAsia="da-DK"/>
        </w:rPr>
        <w:t xml:space="preserve"> m.fl., </w:t>
      </w:r>
      <w:r w:rsidR="00D36E34" w:rsidRPr="00D36E34">
        <w:rPr>
          <w:lang w:eastAsia="da-DK"/>
        </w:rPr>
        <w:t>Degneboligen, Ølstrup</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af </w:t>
      </w:r>
      <w:r w:rsidRPr="00673B9F">
        <w:rPr>
          <w:lang w:eastAsia="da-DK"/>
        </w:rPr>
        <w:t>§</w:t>
      </w:r>
      <w:r w:rsidR="00732830" w:rsidRPr="00673B9F">
        <w:rPr>
          <w:lang w:eastAsia="da-DK"/>
        </w:rPr>
        <w:t>16 a</w:t>
      </w:r>
      <w:r w:rsidRPr="00FE2770">
        <w:rPr>
          <w:lang w:eastAsia="da-DK"/>
        </w:rPr>
        <w:t xml:space="preserve"> i </w:t>
      </w:r>
      <w:r w:rsidR="00732830" w:rsidRPr="00FE2770">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Default="005B4C48" w:rsidP="00223B91">
      <w:pPr>
        <w:rPr>
          <w:lang w:eastAsia="da-DK"/>
        </w:rPr>
      </w:pPr>
      <w:r w:rsidRPr="00FE2770">
        <w:rPr>
          <w:lang w:eastAsia="da-DK"/>
        </w:rPr>
        <w:t>Kvalitetssikret af:</w:t>
      </w:r>
      <w:r w:rsidRPr="00FE2770">
        <w:rPr>
          <w:lang w:eastAsia="da-DK"/>
        </w:rPr>
        <w:tab/>
      </w:r>
      <w:r w:rsidRPr="00FE2770">
        <w:rPr>
          <w:lang w:eastAsia="da-DK"/>
        </w:rPr>
        <w:tab/>
      </w:r>
      <w:r w:rsidR="00C83C83">
        <w:rPr>
          <w:lang w:eastAsia="da-DK"/>
        </w:rPr>
        <w:t>BBB</w:t>
      </w:r>
      <w:r w:rsidR="00C11EF1">
        <w:rPr>
          <w:lang w:eastAsia="da-DK"/>
        </w:rPr>
        <w:t xml:space="preserve">, Ringkøbing-Skjern Kommune </w:t>
      </w:r>
      <w:r w:rsidRPr="00FE2770">
        <w:rPr>
          <w:lang w:eastAsia="da-DK"/>
        </w:rPr>
        <w:t xml:space="preserve"> </w:t>
      </w:r>
      <w:bookmarkEnd w:id="0"/>
      <w:bookmarkEnd w:id="1"/>
    </w:p>
    <w:p w:rsidR="00673B9F" w:rsidRPr="00223B91" w:rsidRDefault="00673B9F" w:rsidP="00223B91">
      <w:pPr>
        <w:rPr>
          <w:sz w:val="24"/>
          <w:lang w:eastAsia="da-DK"/>
        </w:rPr>
      </w:pPr>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p w:rsidR="00752CB4"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4489950" w:history="1">
            <w:r w:rsidR="00752CB4" w:rsidRPr="007503AE">
              <w:rPr>
                <w:rStyle w:val="Hyperlink"/>
                <w:noProof/>
              </w:rPr>
              <w:t>Stamblad:</w:t>
            </w:r>
            <w:r w:rsidR="00752CB4">
              <w:rPr>
                <w:noProof/>
                <w:webHidden/>
              </w:rPr>
              <w:tab/>
            </w:r>
            <w:r w:rsidR="00752CB4">
              <w:rPr>
                <w:noProof/>
                <w:webHidden/>
              </w:rPr>
              <w:fldChar w:fldCharType="begin"/>
            </w:r>
            <w:r w:rsidR="00752CB4">
              <w:rPr>
                <w:noProof/>
                <w:webHidden/>
              </w:rPr>
              <w:instrText xml:space="preserve"> PAGEREF _Toc4489950 \h </w:instrText>
            </w:r>
            <w:r w:rsidR="00752CB4">
              <w:rPr>
                <w:noProof/>
                <w:webHidden/>
              </w:rPr>
            </w:r>
            <w:r w:rsidR="00752CB4">
              <w:rPr>
                <w:noProof/>
                <w:webHidden/>
              </w:rPr>
              <w:fldChar w:fldCharType="separate"/>
            </w:r>
            <w:r w:rsidR="00835896">
              <w:rPr>
                <w:noProof/>
                <w:webHidden/>
              </w:rPr>
              <w:t>5</w:t>
            </w:r>
            <w:r w:rsidR="00752CB4">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51" w:history="1">
            <w:r w:rsidRPr="007503AE">
              <w:rPr>
                <w:rStyle w:val="Hyperlink"/>
                <w:noProof/>
              </w:rPr>
              <w:t>Oplysninger om husdyrbruget:</w:t>
            </w:r>
            <w:r>
              <w:rPr>
                <w:noProof/>
                <w:webHidden/>
              </w:rPr>
              <w:tab/>
            </w:r>
            <w:r>
              <w:rPr>
                <w:noProof/>
                <w:webHidden/>
              </w:rPr>
              <w:fldChar w:fldCharType="begin"/>
            </w:r>
            <w:r>
              <w:rPr>
                <w:noProof/>
                <w:webHidden/>
              </w:rPr>
              <w:instrText xml:space="preserve"> PAGEREF _Toc4489951 \h </w:instrText>
            </w:r>
            <w:r>
              <w:rPr>
                <w:noProof/>
                <w:webHidden/>
              </w:rPr>
            </w:r>
            <w:r>
              <w:rPr>
                <w:noProof/>
                <w:webHidden/>
              </w:rPr>
              <w:fldChar w:fldCharType="separate"/>
            </w:r>
            <w:r w:rsidR="00835896">
              <w:rPr>
                <w:noProof/>
                <w:webHidden/>
              </w:rPr>
              <w:t>5</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89952" w:history="1">
            <w:r w:rsidRPr="007503AE">
              <w:rPr>
                <w:rStyle w:val="Hyperlink"/>
                <w:rFonts w:eastAsia="Times New Roman"/>
                <w:noProof/>
                <w:lang w:eastAsia="da-DK"/>
              </w:rPr>
              <w:t>Meddelelse af miljøgodkendelse</w:t>
            </w:r>
            <w:r>
              <w:rPr>
                <w:noProof/>
                <w:webHidden/>
              </w:rPr>
              <w:tab/>
            </w:r>
            <w:r>
              <w:rPr>
                <w:noProof/>
                <w:webHidden/>
              </w:rPr>
              <w:fldChar w:fldCharType="begin"/>
            </w:r>
            <w:r>
              <w:rPr>
                <w:noProof/>
                <w:webHidden/>
              </w:rPr>
              <w:instrText xml:space="preserve"> PAGEREF _Toc4489952 \h </w:instrText>
            </w:r>
            <w:r>
              <w:rPr>
                <w:noProof/>
                <w:webHidden/>
              </w:rPr>
            </w:r>
            <w:r>
              <w:rPr>
                <w:noProof/>
                <w:webHidden/>
              </w:rPr>
              <w:fldChar w:fldCharType="separate"/>
            </w:r>
            <w:r w:rsidR="00835896">
              <w:rPr>
                <w:noProof/>
                <w:webHidden/>
              </w:rPr>
              <w:t>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53" w:history="1">
            <w:r w:rsidRPr="007503AE">
              <w:rPr>
                <w:rStyle w:val="Hyperlink"/>
                <w:noProof/>
              </w:rPr>
              <w:t>Baggrund og kort resumé</w:t>
            </w:r>
            <w:r>
              <w:rPr>
                <w:noProof/>
                <w:webHidden/>
              </w:rPr>
              <w:tab/>
            </w:r>
            <w:r>
              <w:rPr>
                <w:noProof/>
                <w:webHidden/>
              </w:rPr>
              <w:fldChar w:fldCharType="begin"/>
            </w:r>
            <w:r>
              <w:rPr>
                <w:noProof/>
                <w:webHidden/>
              </w:rPr>
              <w:instrText xml:space="preserve"> PAGEREF _Toc4489953 \h </w:instrText>
            </w:r>
            <w:r>
              <w:rPr>
                <w:noProof/>
                <w:webHidden/>
              </w:rPr>
            </w:r>
            <w:r>
              <w:rPr>
                <w:noProof/>
                <w:webHidden/>
              </w:rPr>
              <w:fldChar w:fldCharType="separate"/>
            </w:r>
            <w:r w:rsidR="00835896">
              <w:rPr>
                <w:noProof/>
                <w:webHidden/>
              </w:rPr>
              <w:t>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54" w:history="1">
            <w:r w:rsidRPr="007503AE">
              <w:rPr>
                <w:rStyle w:val="Hyperlink"/>
                <w:noProof/>
              </w:rPr>
              <w:t>Biaktiviteter</w:t>
            </w:r>
            <w:r>
              <w:rPr>
                <w:noProof/>
                <w:webHidden/>
              </w:rPr>
              <w:tab/>
            </w:r>
            <w:r>
              <w:rPr>
                <w:noProof/>
                <w:webHidden/>
              </w:rPr>
              <w:fldChar w:fldCharType="begin"/>
            </w:r>
            <w:r>
              <w:rPr>
                <w:noProof/>
                <w:webHidden/>
              </w:rPr>
              <w:instrText xml:space="preserve"> PAGEREF _Toc4489954 \h </w:instrText>
            </w:r>
            <w:r>
              <w:rPr>
                <w:noProof/>
                <w:webHidden/>
              </w:rPr>
            </w:r>
            <w:r>
              <w:rPr>
                <w:noProof/>
                <w:webHidden/>
              </w:rPr>
              <w:fldChar w:fldCharType="separate"/>
            </w:r>
            <w:r w:rsidR="00835896">
              <w:rPr>
                <w:noProof/>
                <w:webHidden/>
              </w:rPr>
              <w:t>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55" w:history="1">
            <w:r w:rsidRPr="007503AE">
              <w:rPr>
                <w:rStyle w:val="Hyperlink"/>
                <w:noProof/>
              </w:rPr>
              <w:t>Afgørelsen</w:t>
            </w:r>
            <w:r>
              <w:rPr>
                <w:noProof/>
                <w:webHidden/>
              </w:rPr>
              <w:tab/>
            </w:r>
            <w:r>
              <w:rPr>
                <w:noProof/>
                <w:webHidden/>
              </w:rPr>
              <w:fldChar w:fldCharType="begin"/>
            </w:r>
            <w:r>
              <w:rPr>
                <w:noProof/>
                <w:webHidden/>
              </w:rPr>
              <w:instrText xml:space="preserve"> PAGEREF _Toc4489955 \h </w:instrText>
            </w:r>
            <w:r>
              <w:rPr>
                <w:noProof/>
                <w:webHidden/>
              </w:rPr>
            </w:r>
            <w:r>
              <w:rPr>
                <w:noProof/>
                <w:webHidden/>
              </w:rPr>
              <w:fldChar w:fldCharType="separate"/>
            </w:r>
            <w:r w:rsidR="00835896">
              <w:rPr>
                <w:noProof/>
                <w:webHidden/>
              </w:rPr>
              <w:t>6</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89956" w:history="1">
            <w:r w:rsidRPr="007503AE">
              <w:rPr>
                <w:rStyle w:val="Hyperlink"/>
                <w:rFonts w:eastAsia="Times New Roman"/>
                <w:noProof/>
                <w:lang w:eastAsia="da-DK"/>
              </w:rPr>
              <w:t>Vilkår for miljøgodkendelsen</w:t>
            </w:r>
            <w:r>
              <w:rPr>
                <w:noProof/>
                <w:webHidden/>
              </w:rPr>
              <w:tab/>
            </w:r>
            <w:r>
              <w:rPr>
                <w:noProof/>
                <w:webHidden/>
              </w:rPr>
              <w:fldChar w:fldCharType="begin"/>
            </w:r>
            <w:r>
              <w:rPr>
                <w:noProof/>
                <w:webHidden/>
              </w:rPr>
              <w:instrText xml:space="preserve"> PAGEREF _Toc4489956 \h </w:instrText>
            </w:r>
            <w:r>
              <w:rPr>
                <w:noProof/>
                <w:webHidden/>
              </w:rPr>
            </w:r>
            <w:r>
              <w:rPr>
                <w:noProof/>
                <w:webHidden/>
              </w:rPr>
              <w:fldChar w:fldCharType="separate"/>
            </w:r>
            <w:r w:rsidR="00835896">
              <w:rPr>
                <w:noProof/>
                <w:webHidden/>
              </w:rPr>
              <w:t>8</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57" w:history="1">
            <w:r w:rsidRPr="007503AE">
              <w:rPr>
                <w:rStyle w:val="Hyperlink"/>
                <w:noProof/>
              </w:rPr>
              <w:t>Generelt</w:t>
            </w:r>
            <w:r>
              <w:rPr>
                <w:noProof/>
                <w:webHidden/>
              </w:rPr>
              <w:tab/>
            </w:r>
            <w:r>
              <w:rPr>
                <w:noProof/>
                <w:webHidden/>
              </w:rPr>
              <w:fldChar w:fldCharType="begin"/>
            </w:r>
            <w:r>
              <w:rPr>
                <w:noProof/>
                <w:webHidden/>
              </w:rPr>
              <w:instrText xml:space="preserve"> PAGEREF _Toc4489957 \h </w:instrText>
            </w:r>
            <w:r>
              <w:rPr>
                <w:noProof/>
                <w:webHidden/>
              </w:rPr>
            </w:r>
            <w:r>
              <w:rPr>
                <w:noProof/>
                <w:webHidden/>
              </w:rPr>
              <w:fldChar w:fldCharType="separate"/>
            </w:r>
            <w:r w:rsidR="00835896">
              <w:rPr>
                <w:noProof/>
                <w:webHidden/>
              </w:rPr>
              <w:t>8</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58" w:history="1">
            <w:r w:rsidRPr="007503AE">
              <w:rPr>
                <w:rStyle w:val="Hyperlink"/>
                <w:noProof/>
              </w:rPr>
              <w:t>Eksisterende stalde</w:t>
            </w:r>
            <w:r>
              <w:rPr>
                <w:noProof/>
                <w:webHidden/>
              </w:rPr>
              <w:tab/>
            </w:r>
            <w:r>
              <w:rPr>
                <w:noProof/>
                <w:webHidden/>
              </w:rPr>
              <w:fldChar w:fldCharType="begin"/>
            </w:r>
            <w:r>
              <w:rPr>
                <w:noProof/>
                <w:webHidden/>
              </w:rPr>
              <w:instrText xml:space="preserve"> PAGEREF _Toc4489958 \h </w:instrText>
            </w:r>
            <w:r>
              <w:rPr>
                <w:noProof/>
                <w:webHidden/>
              </w:rPr>
            </w:r>
            <w:r>
              <w:rPr>
                <w:noProof/>
                <w:webHidden/>
              </w:rPr>
              <w:fldChar w:fldCharType="separate"/>
            </w:r>
            <w:r w:rsidR="00835896">
              <w:rPr>
                <w:noProof/>
                <w:webHidden/>
              </w:rPr>
              <w:t>8</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59" w:history="1">
            <w:r w:rsidRPr="007503AE">
              <w:rPr>
                <w:rStyle w:val="Hyperlink"/>
                <w:noProof/>
              </w:rPr>
              <w:t>Godkendte stalde, produktioner og miljøteknologier</w:t>
            </w:r>
            <w:r>
              <w:rPr>
                <w:noProof/>
                <w:webHidden/>
              </w:rPr>
              <w:tab/>
            </w:r>
            <w:r>
              <w:rPr>
                <w:noProof/>
                <w:webHidden/>
              </w:rPr>
              <w:fldChar w:fldCharType="begin"/>
            </w:r>
            <w:r>
              <w:rPr>
                <w:noProof/>
                <w:webHidden/>
              </w:rPr>
              <w:instrText xml:space="preserve"> PAGEREF _Toc4489959 \h </w:instrText>
            </w:r>
            <w:r>
              <w:rPr>
                <w:noProof/>
                <w:webHidden/>
              </w:rPr>
            </w:r>
            <w:r>
              <w:rPr>
                <w:noProof/>
                <w:webHidden/>
              </w:rPr>
              <w:fldChar w:fldCharType="separate"/>
            </w:r>
            <w:r w:rsidR="00835896">
              <w:rPr>
                <w:noProof/>
                <w:webHidden/>
              </w:rPr>
              <w:t>9</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0" w:history="1">
            <w:r w:rsidRPr="007503AE">
              <w:rPr>
                <w:rStyle w:val="Hyperlink"/>
                <w:noProof/>
              </w:rPr>
              <w:t>Beholdere til flydende husdyrgødning</w:t>
            </w:r>
            <w:r>
              <w:rPr>
                <w:noProof/>
                <w:webHidden/>
              </w:rPr>
              <w:tab/>
            </w:r>
            <w:r>
              <w:rPr>
                <w:noProof/>
                <w:webHidden/>
              </w:rPr>
              <w:fldChar w:fldCharType="begin"/>
            </w:r>
            <w:r>
              <w:rPr>
                <w:noProof/>
                <w:webHidden/>
              </w:rPr>
              <w:instrText xml:space="preserve"> PAGEREF _Toc4489960 \h </w:instrText>
            </w:r>
            <w:r>
              <w:rPr>
                <w:noProof/>
                <w:webHidden/>
              </w:rPr>
            </w:r>
            <w:r>
              <w:rPr>
                <w:noProof/>
                <w:webHidden/>
              </w:rPr>
              <w:fldChar w:fldCharType="separate"/>
            </w:r>
            <w:r w:rsidR="00835896">
              <w:rPr>
                <w:noProof/>
                <w:webHidden/>
              </w:rPr>
              <w:t>10</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1" w:history="1">
            <w:r w:rsidRPr="007503AE">
              <w:rPr>
                <w:rStyle w:val="Hyperlink"/>
                <w:noProof/>
              </w:rPr>
              <w:t>Beskyttelse af jord, grundvand og overfladevand</w:t>
            </w:r>
            <w:r>
              <w:rPr>
                <w:noProof/>
                <w:webHidden/>
              </w:rPr>
              <w:tab/>
            </w:r>
            <w:r>
              <w:rPr>
                <w:noProof/>
                <w:webHidden/>
              </w:rPr>
              <w:fldChar w:fldCharType="begin"/>
            </w:r>
            <w:r>
              <w:rPr>
                <w:noProof/>
                <w:webHidden/>
              </w:rPr>
              <w:instrText xml:space="preserve"> PAGEREF _Toc4489961 \h </w:instrText>
            </w:r>
            <w:r>
              <w:rPr>
                <w:noProof/>
                <w:webHidden/>
              </w:rPr>
            </w:r>
            <w:r>
              <w:rPr>
                <w:noProof/>
                <w:webHidden/>
              </w:rPr>
              <w:fldChar w:fldCharType="separate"/>
            </w:r>
            <w:r w:rsidR="00835896">
              <w:rPr>
                <w:noProof/>
                <w:webHidden/>
              </w:rPr>
              <w:t>10</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2" w:history="1">
            <w:r w:rsidRPr="007503AE">
              <w:rPr>
                <w:rStyle w:val="Hyperlink"/>
                <w:noProof/>
              </w:rPr>
              <w:t>Beskyttelse i forhold til naboer</w:t>
            </w:r>
            <w:r>
              <w:rPr>
                <w:noProof/>
                <w:webHidden/>
              </w:rPr>
              <w:tab/>
            </w:r>
            <w:r>
              <w:rPr>
                <w:noProof/>
                <w:webHidden/>
              </w:rPr>
              <w:fldChar w:fldCharType="begin"/>
            </w:r>
            <w:r>
              <w:rPr>
                <w:noProof/>
                <w:webHidden/>
              </w:rPr>
              <w:instrText xml:space="preserve"> PAGEREF _Toc4489962 \h </w:instrText>
            </w:r>
            <w:r>
              <w:rPr>
                <w:noProof/>
                <w:webHidden/>
              </w:rPr>
            </w:r>
            <w:r>
              <w:rPr>
                <w:noProof/>
                <w:webHidden/>
              </w:rPr>
              <w:fldChar w:fldCharType="separate"/>
            </w:r>
            <w:r w:rsidR="00835896">
              <w:rPr>
                <w:noProof/>
                <w:webHidden/>
              </w:rPr>
              <w:t>11</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3" w:history="1">
            <w:r w:rsidRPr="007503AE">
              <w:rPr>
                <w:rStyle w:val="Hyperlink"/>
                <w:noProof/>
              </w:rPr>
              <w:t>Tilsyn, kontrol og egenkontrol</w:t>
            </w:r>
            <w:r>
              <w:rPr>
                <w:noProof/>
                <w:webHidden/>
              </w:rPr>
              <w:tab/>
            </w:r>
            <w:r>
              <w:rPr>
                <w:noProof/>
                <w:webHidden/>
              </w:rPr>
              <w:fldChar w:fldCharType="begin"/>
            </w:r>
            <w:r>
              <w:rPr>
                <w:noProof/>
                <w:webHidden/>
              </w:rPr>
              <w:instrText xml:space="preserve"> PAGEREF _Toc4489963 \h </w:instrText>
            </w:r>
            <w:r>
              <w:rPr>
                <w:noProof/>
                <w:webHidden/>
              </w:rPr>
            </w:r>
            <w:r>
              <w:rPr>
                <w:noProof/>
                <w:webHidden/>
              </w:rPr>
              <w:fldChar w:fldCharType="separate"/>
            </w:r>
            <w:r w:rsidR="00835896">
              <w:rPr>
                <w:noProof/>
                <w:webHidden/>
              </w:rPr>
              <w:t>13</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4" w:history="1">
            <w:r w:rsidRPr="007503AE">
              <w:rPr>
                <w:rStyle w:val="Hyperlink"/>
                <w:noProof/>
              </w:rPr>
              <w:t>Uheld og risici</w:t>
            </w:r>
            <w:r>
              <w:rPr>
                <w:noProof/>
                <w:webHidden/>
              </w:rPr>
              <w:tab/>
            </w:r>
            <w:r>
              <w:rPr>
                <w:noProof/>
                <w:webHidden/>
              </w:rPr>
              <w:fldChar w:fldCharType="begin"/>
            </w:r>
            <w:r>
              <w:rPr>
                <w:noProof/>
                <w:webHidden/>
              </w:rPr>
              <w:instrText xml:space="preserve"> PAGEREF _Toc4489964 \h </w:instrText>
            </w:r>
            <w:r>
              <w:rPr>
                <w:noProof/>
                <w:webHidden/>
              </w:rPr>
            </w:r>
            <w:r>
              <w:rPr>
                <w:noProof/>
                <w:webHidden/>
              </w:rPr>
              <w:fldChar w:fldCharType="separate"/>
            </w:r>
            <w:r w:rsidR="00835896">
              <w:rPr>
                <w:noProof/>
                <w:webHidden/>
              </w:rPr>
              <w:t>13</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5" w:history="1">
            <w:r w:rsidRPr="007503AE">
              <w:rPr>
                <w:rStyle w:val="Hyperlink"/>
                <w:noProof/>
              </w:rPr>
              <w:t>Bedst tilgængelige teknik / Renere teknologi</w:t>
            </w:r>
            <w:r>
              <w:rPr>
                <w:noProof/>
                <w:webHidden/>
              </w:rPr>
              <w:tab/>
            </w:r>
            <w:r>
              <w:rPr>
                <w:noProof/>
                <w:webHidden/>
              </w:rPr>
              <w:fldChar w:fldCharType="begin"/>
            </w:r>
            <w:r>
              <w:rPr>
                <w:noProof/>
                <w:webHidden/>
              </w:rPr>
              <w:instrText xml:space="preserve"> PAGEREF _Toc4489965 \h </w:instrText>
            </w:r>
            <w:r>
              <w:rPr>
                <w:noProof/>
                <w:webHidden/>
              </w:rPr>
            </w:r>
            <w:r>
              <w:rPr>
                <w:noProof/>
                <w:webHidden/>
              </w:rPr>
              <w:fldChar w:fldCharType="separate"/>
            </w:r>
            <w:r w:rsidR="00835896">
              <w:rPr>
                <w:noProof/>
                <w:webHidden/>
              </w:rPr>
              <w:t>13</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66" w:history="1">
            <w:r w:rsidRPr="007503AE">
              <w:rPr>
                <w:rStyle w:val="Hyperlink"/>
                <w:noProof/>
              </w:rPr>
              <w:t>Ophør</w:t>
            </w:r>
            <w:r>
              <w:rPr>
                <w:noProof/>
                <w:webHidden/>
              </w:rPr>
              <w:tab/>
            </w:r>
            <w:r>
              <w:rPr>
                <w:noProof/>
                <w:webHidden/>
              </w:rPr>
              <w:fldChar w:fldCharType="begin"/>
            </w:r>
            <w:r>
              <w:rPr>
                <w:noProof/>
                <w:webHidden/>
              </w:rPr>
              <w:instrText xml:space="preserve"> PAGEREF _Toc4489966 \h </w:instrText>
            </w:r>
            <w:r>
              <w:rPr>
                <w:noProof/>
                <w:webHidden/>
              </w:rPr>
            </w:r>
            <w:r>
              <w:rPr>
                <w:noProof/>
                <w:webHidden/>
              </w:rPr>
              <w:fldChar w:fldCharType="separate"/>
            </w:r>
            <w:r w:rsidR="00835896">
              <w:rPr>
                <w:noProof/>
                <w:webHidden/>
              </w:rPr>
              <w:t>14</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89967" w:history="1">
            <w:r w:rsidRPr="007503AE">
              <w:rPr>
                <w:rStyle w:val="Hyperlink"/>
                <w:noProof/>
              </w:rPr>
              <w:t>Formalia</w:t>
            </w:r>
            <w:r>
              <w:rPr>
                <w:noProof/>
                <w:webHidden/>
              </w:rPr>
              <w:tab/>
            </w:r>
            <w:r>
              <w:rPr>
                <w:noProof/>
                <w:webHidden/>
              </w:rPr>
              <w:fldChar w:fldCharType="begin"/>
            </w:r>
            <w:r>
              <w:rPr>
                <w:noProof/>
                <w:webHidden/>
              </w:rPr>
              <w:instrText xml:space="preserve"> PAGEREF _Toc4489967 \h </w:instrText>
            </w:r>
            <w:r>
              <w:rPr>
                <w:noProof/>
                <w:webHidden/>
              </w:rPr>
            </w:r>
            <w:r>
              <w:rPr>
                <w:noProof/>
                <w:webHidden/>
              </w:rPr>
              <w:fldChar w:fldCharType="separate"/>
            </w:r>
            <w:r w:rsidR="00835896">
              <w:rPr>
                <w:noProof/>
                <w:webHidden/>
              </w:rPr>
              <w:t>15</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68" w:history="1">
            <w:r w:rsidRPr="007503AE">
              <w:rPr>
                <w:rStyle w:val="Hyperlink"/>
                <w:noProof/>
              </w:rPr>
              <w:t>Lovgrundlag</w:t>
            </w:r>
            <w:r>
              <w:rPr>
                <w:noProof/>
                <w:webHidden/>
              </w:rPr>
              <w:tab/>
            </w:r>
            <w:r>
              <w:rPr>
                <w:noProof/>
                <w:webHidden/>
              </w:rPr>
              <w:fldChar w:fldCharType="begin"/>
            </w:r>
            <w:r>
              <w:rPr>
                <w:noProof/>
                <w:webHidden/>
              </w:rPr>
              <w:instrText xml:space="preserve"> PAGEREF _Toc4489968 \h </w:instrText>
            </w:r>
            <w:r>
              <w:rPr>
                <w:noProof/>
                <w:webHidden/>
              </w:rPr>
            </w:r>
            <w:r>
              <w:rPr>
                <w:noProof/>
                <w:webHidden/>
              </w:rPr>
              <w:fldChar w:fldCharType="separate"/>
            </w:r>
            <w:r w:rsidR="00835896">
              <w:rPr>
                <w:noProof/>
                <w:webHidden/>
              </w:rPr>
              <w:t>15</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69" w:history="1">
            <w:r w:rsidRPr="007503AE">
              <w:rPr>
                <w:rStyle w:val="Hyperlink"/>
                <w:noProof/>
              </w:rPr>
              <w:t>Høring og offentliggørelse</w:t>
            </w:r>
            <w:r>
              <w:rPr>
                <w:noProof/>
                <w:webHidden/>
              </w:rPr>
              <w:tab/>
            </w:r>
            <w:r>
              <w:rPr>
                <w:noProof/>
                <w:webHidden/>
              </w:rPr>
              <w:fldChar w:fldCharType="begin"/>
            </w:r>
            <w:r>
              <w:rPr>
                <w:noProof/>
                <w:webHidden/>
              </w:rPr>
              <w:instrText xml:space="preserve"> PAGEREF _Toc4489969 \h </w:instrText>
            </w:r>
            <w:r>
              <w:rPr>
                <w:noProof/>
                <w:webHidden/>
              </w:rPr>
            </w:r>
            <w:r>
              <w:rPr>
                <w:noProof/>
                <w:webHidden/>
              </w:rPr>
              <w:fldChar w:fldCharType="separate"/>
            </w:r>
            <w:r w:rsidR="00835896">
              <w:rPr>
                <w:noProof/>
                <w:webHidden/>
              </w:rPr>
              <w:t>15</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0" w:history="1">
            <w:r w:rsidRPr="007503AE">
              <w:rPr>
                <w:rStyle w:val="Hyperlink"/>
                <w:noProof/>
              </w:rPr>
              <w:t>Klagevejledning</w:t>
            </w:r>
            <w:r>
              <w:rPr>
                <w:noProof/>
                <w:webHidden/>
              </w:rPr>
              <w:tab/>
            </w:r>
            <w:r>
              <w:rPr>
                <w:noProof/>
                <w:webHidden/>
              </w:rPr>
              <w:fldChar w:fldCharType="begin"/>
            </w:r>
            <w:r>
              <w:rPr>
                <w:noProof/>
                <w:webHidden/>
              </w:rPr>
              <w:instrText xml:space="preserve"> PAGEREF _Toc4489970 \h </w:instrText>
            </w:r>
            <w:r>
              <w:rPr>
                <w:noProof/>
                <w:webHidden/>
              </w:rPr>
            </w:r>
            <w:r>
              <w:rPr>
                <w:noProof/>
                <w:webHidden/>
              </w:rPr>
              <w:fldChar w:fldCharType="separate"/>
            </w:r>
            <w:r w:rsidR="00835896">
              <w:rPr>
                <w:noProof/>
                <w:webHidden/>
              </w:rPr>
              <w:t>16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1" w:history="1">
            <w:r w:rsidRPr="007503AE">
              <w:rPr>
                <w:rStyle w:val="Hyperlink"/>
                <w:noProof/>
              </w:rPr>
              <w:t>Udnyttelse, kontinuitet og revurdering</w:t>
            </w:r>
            <w:r>
              <w:rPr>
                <w:noProof/>
                <w:webHidden/>
              </w:rPr>
              <w:tab/>
            </w:r>
            <w:r>
              <w:rPr>
                <w:noProof/>
                <w:webHidden/>
              </w:rPr>
              <w:fldChar w:fldCharType="begin"/>
            </w:r>
            <w:r>
              <w:rPr>
                <w:noProof/>
                <w:webHidden/>
              </w:rPr>
              <w:instrText xml:space="preserve"> PAGEREF _Toc4489971 \h </w:instrText>
            </w:r>
            <w:r>
              <w:rPr>
                <w:noProof/>
                <w:webHidden/>
              </w:rPr>
            </w:r>
            <w:r>
              <w:rPr>
                <w:noProof/>
                <w:webHidden/>
              </w:rPr>
              <w:fldChar w:fldCharType="separate"/>
            </w:r>
            <w:r w:rsidR="00835896">
              <w:rPr>
                <w:noProof/>
                <w:webHidden/>
              </w:rPr>
              <w:t>17</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89972" w:history="1">
            <w:r w:rsidRPr="007503AE">
              <w:rPr>
                <w:rStyle w:val="Hyperlink"/>
                <w:rFonts w:eastAsia="Times New Roman"/>
                <w:noProof/>
                <w:lang w:eastAsia="da-DK"/>
              </w:rPr>
              <w:t>Miljøkonsekvensrapport</w:t>
            </w:r>
            <w:r>
              <w:rPr>
                <w:noProof/>
                <w:webHidden/>
              </w:rPr>
              <w:tab/>
            </w:r>
            <w:r>
              <w:rPr>
                <w:noProof/>
                <w:webHidden/>
              </w:rPr>
              <w:fldChar w:fldCharType="begin"/>
            </w:r>
            <w:r>
              <w:rPr>
                <w:noProof/>
                <w:webHidden/>
              </w:rPr>
              <w:instrText xml:space="preserve"> PAGEREF _Toc4489972 \h </w:instrText>
            </w:r>
            <w:r>
              <w:rPr>
                <w:noProof/>
                <w:webHidden/>
              </w:rPr>
            </w:r>
            <w:r>
              <w:rPr>
                <w:noProof/>
                <w:webHidden/>
              </w:rPr>
              <w:fldChar w:fldCharType="separate"/>
            </w:r>
            <w:r w:rsidR="00835896">
              <w:rPr>
                <w:noProof/>
                <w:webHidden/>
              </w:rPr>
              <w:t>20</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3" w:history="1">
            <w:r w:rsidRPr="007503AE">
              <w:rPr>
                <w:rStyle w:val="Hyperlink"/>
                <w:noProof/>
              </w:rPr>
              <w:t>Krav til miljøkonsekvensrapport</w:t>
            </w:r>
            <w:r>
              <w:rPr>
                <w:noProof/>
                <w:webHidden/>
              </w:rPr>
              <w:tab/>
            </w:r>
            <w:r>
              <w:rPr>
                <w:noProof/>
                <w:webHidden/>
              </w:rPr>
              <w:fldChar w:fldCharType="begin"/>
            </w:r>
            <w:r>
              <w:rPr>
                <w:noProof/>
                <w:webHidden/>
              </w:rPr>
              <w:instrText xml:space="preserve"> PAGEREF _Toc4489973 \h </w:instrText>
            </w:r>
            <w:r>
              <w:rPr>
                <w:noProof/>
                <w:webHidden/>
              </w:rPr>
            </w:r>
            <w:r>
              <w:rPr>
                <w:noProof/>
                <w:webHidden/>
              </w:rPr>
              <w:fldChar w:fldCharType="separate"/>
            </w:r>
            <w:r w:rsidR="00835896">
              <w:rPr>
                <w:noProof/>
                <w:webHidden/>
              </w:rPr>
              <w:t>20</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4" w:history="1">
            <w:r w:rsidRPr="007503AE">
              <w:rPr>
                <w:rStyle w:val="Hyperlink"/>
                <w:noProof/>
              </w:rPr>
              <w:t>Gennemgang af miljøkonsekvensrapport</w:t>
            </w:r>
            <w:r>
              <w:rPr>
                <w:noProof/>
                <w:webHidden/>
              </w:rPr>
              <w:tab/>
            </w:r>
            <w:r>
              <w:rPr>
                <w:noProof/>
                <w:webHidden/>
              </w:rPr>
              <w:fldChar w:fldCharType="begin"/>
            </w:r>
            <w:r>
              <w:rPr>
                <w:noProof/>
                <w:webHidden/>
              </w:rPr>
              <w:instrText xml:space="preserve"> PAGEREF _Toc4489974 \h </w:instrText>
            </w:r>
            <w:r>
              <w:rPr>
                <w:noProof/>
                <w:webHidden/>
              </w:rPr>
            </w:r>
            <w:r>
              <w:rPr>
                <w:noProof/>
                <w:webHidden/>
              </w:rPr>
              <w:fldChar w:fldCharType="separate"/>
            </w:r>
            <w:r w:rsidR="00835896">
              <w:rPr>
                <w:noProof/>
                <w:webHidden/>
              </w:rPr>
              <w:t>20</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89975" w:history="1">
            <w:r w:rsidRPr="007503AE">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_Toc4489975 \h </w:instrText>
            </w:r>
            <w:r>
              <w:rPr>
                <w:noProof/>
                <w:webHidden/>
              </w:rPr>
            </w:r>
            <w:r>
              <w:rPr>
                <w:noProof/>
                <w:webHidden/>
              </w:rPr>
              <w:fldChar w:fldCharType="separate"/>
            </w:r>
            <w:r w:rsidR="00835896">
              <w:rPr>
                <w:noProof/>
                <w:webHidden/>
              </w:rPr>
              <w:t>21</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6" w:history="1">
            <w:r w:rsidRPr="007503AE">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_Toc4489976 \h </w:instrText>
            </w:r>
            <w:r>
              <w:rPr>
                <w:noProof/>
                <w:webHidden/>
              </w:rPr>
            </w:r>
            <w:r>
              <w:rPr>
                <w:noProof/>
                <w:webHidden/>
              </w:rPr>
              <w:fldChar w:fldCharType="separate"/>
            </w:r>
            <w:r w:rsidR="00835896">
              <w:rPr>
                <w:noProof/>
                <w:webHidden/>
              </w:rPr>
              <w:t>21</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7" w:history="1">
            <w:r w:rsidRPr="007503AE">
              <w:rPr>
                <w:rStyle w:val="Hyperlink"/>
                <w:noProof/>
              </w:rPr>
              <w:t>Beskrivelse af husdyrbruget</w:t>
            </w:r>
            <w:r>
              <w:rPr>
                <w:noProof/>
                <w:webHidden/>
              </w:rPr>
              <w:tab/>
            </w:r>
            <w:r>
              <w:rPr>
                <w:noProof/>
                <w:webHidden/>
              </w:rPr>
              <w:fldChar w:fldCharType="begin"/>
            </w:r>
            <w:r>
              <w:rPr>
                <w:noProof/>
                <w:webHidden/>
              </w:rPr>
              <w:instrText xml:space="preserve"> PAGEREF _Toc4489977 \h </w:instrText>
            </w:r>
            <w:r>
              <w:rPr>
                <w:noProof/>
                <w:webHidden/>
              </w:rPr>
            </w:r>
            <w:r>
              <w:rPr>
                <w:noProof/>
                <w:webHidden/>
              </w:rPr>
              <w:fldChar w:fldCharType="separate"/>
            </w:r>
            <w:r w:rsidR="00835896">
              <w:rPr>
                <w:noProof/>
                <w:webHidden/>
              </w:rPr>
              <w:t>21</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78" w:history="1">
            <w:r w:rsidRPr="007503AE">
              <w:rPr>
                <w:rStyle w:val="Hyperlink"/>
                <w:noProof/>
              </w:rPr>
              <w:t>Lokalisering</w:t>
            </w:r>
            <w:r>
              <w:rPr>
                <w:noProof/>
                <w:webHidden/>
              </w:rPr>
              <w:tab/>
            </w:r>
            <w:r>
              <w:rPr>
                <w:noProof/>
                <w:webHidden/>
              </w:rPr>
              <w:fldChar w:fldCharType="begin"/>
            </w:r>
            <w:r>
              <w:rPr>
                <w:noProof/>
                <w:webHidden/>
              </w:rPr>
              <w:instrText xml:space="preserve"> PAGEREF _Toc4489978 \h </w:instrText>
            </w:r>
            <w:r>
              <w:rPr>
                <w:noProof/>
                <w:webHidden/>
              </w:rPr>
            </w:r>
            <w:r>
              <w:rPr>
                <w:noProof/>
                <w:webHidden/>
              </w:rPr>
              <w:fldChar w:fldCharType="separate"/>
            </w:r>
            <w:r w:rsidR="00835896">
              <w:rPr>
                <w:noProof/>
                <w:webHidden/>
              </w:rPr>
              <w:t>25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79" w:history="1">
            <w:r w:rsidRPr="007503AE">
              <w:rPr>
                <w:rStyle w:val="Hyperlink"/>
                <w:noProof/>
              </w:rPr>
              <w:t>Forbudszoner</w:t>
            </w:r>
            <w:r>
              <w:rPr>
                <w:noProof/>
                <w:webHidden/>
              </w:rPr>
              <w:tab/>
            </w:r>
            <w:r>
              <w:rPr>
                <w:noProof/>
                <w:webHidden/>
              </w:rPr>
              <w:fldChar w:fldCharType="begin"/>
            </w:r>
            <w:r>
              <w:rPr>
                <w:noProof/>
                <w:webHidden/>
              </w:rPr>
              <w:instrText xml:space="preserve"> PAGEREF _Toc4489979 \h </w:instrText>
            </w:r>
            <w:r>
              <w:rPr>
                <w:noProof/>
                <w:webHidden/>
              </w:rPr>
            </w:r>
            <w:r>
              <w:rPr>
                <w:noProof/>
                <w:webHidden/>
              </w:rPr>
              <w:fldChar w:fldCharType="separate"/>
            </w:r>
            <w:r w:rsidR="00835896">
              <w:rPr>
                <w:noProof/>
                <w:webHidden/>
              </w:rPr>
              <w:t>25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0" w:history="1">
            <w:r w:rsidRPr="007503AE">
              <w:rPr>
                <w:rStyle w:val="Hyperlink"/>
                <w:noProof/>
              </w:rPr>
              <w:t>Afstandskrav</w:t>
            </w:r>
            <w:r>
              <w:rPr>
                <w:noProof/>
                <w:webHidden/>
              </w:rPr>
              <w:tab/>
            </w:r>
            <w:r>
              <w:rPr>
                <w:noProof/>
                <w:webHidden/>
              </w:rPr>
              <w:fldChar w:fldCharType="begin"/>
            </w:r>
            <w:r>
              <w:rPr>
                <w:noProof/>
                <w:webHidden/>
              </w:rPr>
              <w:instrText xml:space="preserve"> PAGEREF _Toc4489980 \h </w:instrText>
            </w:r>
            <w:r>
              <w:rPr>
                <w:noProof/>
                <w:webHidden/>
              </w:rPr>
            </w:r>
            <w:r>
              <w:rPr>
                <w:noProof/>
                <w:webHidden/>
              </w:rPr>
              <w:fldChar w:fldCharType="separate"/>
            </w:r>
            <w:r w:rsidR="00835896">
              <w:rPr>
                <w:noProof/>
                <w:webHidden/>
              </w:rPr>
              <w:t>25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1" w:history="1">
            <w:r w:rsidRPr="007503AE">
              <w:rPr>
                <w:rStyle w:val="Hyperlink"/>
                <w:noProof/>
              </w:rPr>
              <w:t>Beskyttelseslinjer</w:t>
            </w:r>
            <w:r>
              <w:rPr>
                <w:noProof/>
                <w:webHidden/>
              </w:rPr>
              <w:tab/>
            </w:r>
            <w:r>
              <w:rPr>
                <w:noProof/>
                <w:webHidden/>
              </w:rPr>
              <w:fldChar w:fldCharType="begin"/>
            </w:r>
            <w:r>
              <w:rPr>
                <w:noProof/>
                <w:webHidden/>
              </w:rPr>
              <w:instrText xml:space="preserve"> PAGEREF _Toc4489981 \h </w:instrText>
            </w:r>
            <w:r>
              <w:rPr>
                <w:noProof/>
                <w:webHidden/>
              </w:rPr>
            </w:r>
            <w:r>
              <w:rPr>
                <w:noProof/>
                <w:webHidden/>
              </w:rPr>
              <w:fldChar w:fldCharType="separate"/>
            </w:r>
            <w:r w:rsidR="00835896">
              <w:rPr>
                <w:noProof/>
                <w:webHidden/>
              </w:rPr>
              <w:t>26</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2" w:history="1">
            <w:r w:rsidRPr="007503AE">
              <w:rPr>
                <w:rStyle w:val="Hyperlink"/>
                <w:noProof/>
              </w:rPr>
              <w:t>Samlet vurdering af lokalisering</w:t>
            </w:r>
            <w:r>
              <w:rPr>
                <w:noProof/>
                <w:webHidden/>
              </w:rPr>
              <w:tab/>
            </w:r>
            <w:r>
              <w:rPr>
                <w:noProof/>
                <w:webHidden/>
              </w:rPr>
              <w:fldChar w:fldCharType="begin"/>
            </w:r>
            <w:r>
              <w:rPr>
                <w:noProof/>
                <w:webHidden/>
              </w:rPr>
              <w:instrText xml:space="preserve"> PAGEREF _Toc4489982 \h </w:instrText>
            </w:r>
            <w:r>
              <w:rPr>
                <w:noProof/>
                <w:webHidden/>
              </w:rPr>
            </w:r>
            <w:r>
              <w:rPr>
                <w:noProof/>
                <w:webHidden/>
              </w:rPr>
              <w:fldChar w:fldCharType="separate"/>
            </w:r>
            <w:r w:rsidR="00835896">
              <w:rPr>
                <w:noProof/>
                <w:webHidden/>
              </w:rPr>
              <w:t>26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83" w:history="1">
            <w:r w:rsidRPr="007503AE">
              <w:rPr>
                <w:rStyle w:val="Hyperlink"/>
                <w:noProof/>
              </w:rPr>
              <w:t>Påvirkning af landskab</w:t>
            </w:r>
            <w:r>
              <w:rPr>
                <w:noProof/>
                <w:webHidden/>
              </w:rPr>
              <w:tab/>
            </w:r>
            <w:r>
              <w:rPr>
                <w:noProof/>
                <w:webHidden/>
              </w:rPr>
              <w:fldChar w:fldCharType="begin"/>
            </w:r>
            <w:r>
              <w:rPr>
                <w:noProof/>
                <w:webHidden/>
              </w:rPr>
              <w:instrText xml:space="preserve"> PAGEREF _Toc4489983 \h </w:instrText>
            </w:r>
            <w:r>
              <w:rPr>
                <w:noProof/>
                <w:webHidden/>
              </w:rPr>
            </w:r>
            <w:r>
              <w:rPr>
                <w:noProof/>
                <w:webHidden/>
              </w:rPr>
              <w:fldChar w:fldCharType="separate"/>
            </w:r>
            <w:r w:rsidR="00835896">
              <w:rPr>
                <w:noProof/>
                <w:webHidden/>
              </w:rPr>
              <w:t>26</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4" w:history="1">
            <w:r w:rsidRPr="007503AE">
              <w:rPr>
                <w:rStyle w:val="Hyperlink"/>
                <w:noProof/>
              </w:rPr>
              <w:t>Samlet vurdering af påvirkningen af landskab</w:t>
            </w:r>
            <w:r>
              <w:rPr>
                <w:noProof/>
                <w:webHidden/>
              </w:rPr>
              <w:tab/>
            </w:r>
            <w:r>
              <w:rPr>
                <w:noProof/>
                <w:webHidden/>
              </w:rPr>
              <w:fldChar w:fldCharType="begin"/>
            </w:r>
            <w:r>
              <w:rPr>
                <w:noProof/>
                <w:webHidden/>
              </w:rPr>
              <w:instrText xml:space="preserve"> PAGEREF _Toc4489984 \h </w:instrText>
            </w:r>
            <w:r>
              <w:rPr>
                <w:noProof/>
                <w:webHidden/>
              </w:rPr>
            </w:r>
            <w:r>
              <w:rPr>
                <w:noProof/>
                <w:webHidden/>
              </w:rPr>
              <w:fldChar w:fldCharType="separate"/>
            </w:r>
            <w:r w:rsidR="00835896">
              <w:rPr>
                <w:noProof/>
                <w:webHidden/>
              </w:rPr>
              <w:t>27</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85" w:history="1">
            <w:r w:rsidRPr="007503AE">
              <w:rPr>
                <w:rStyle w:val="Hyperlink"/>
                <w:noProof/>
              </w:rPr>
              <w:t>Påvirkning af vilde planter og dyr.</w:t>
            </w:r>
            <w:r>
              <w:rPr>
                <w:noProof/>
                <w:webHidden/>
              </w:rPr>
              <w:tab/>
            </w:r>
            <w:r>
              <w:rPr>
                <w:noProof/>
                <w:webHidden/>
              </w:rPr>
              <w:fldChar w:fldCharType="begin"/>
            </w:r>
            <w:r>
              <w:rPr>
                <w:noProof/>
                <w:webHidden/>
              </w:rPr>
              <w:instrText xml:space="preserve"> PAGEREF _Toc4489985 \h </w:instrText>
            </w:r>
            <w:r>
              <w:rPr>
                <w:noProof/>
                <w:webHidden/>
              </w:rPr>
            </w:r>
            <w:r>
              <w:rPr>
                <w:noProof/>
                <w:webHidden/>
              </w:rPr>
              <w:fldChar w:fldCharType="separate"/>
            </w:r>
            <w:r w:rsidR="00835896">
              <w:rPr>
                <w:noProof/>
                <w:webHidden/>
              </w:rPr>
              <w:t>27</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6" w:history="1">
            <w:r w:rsidRPr="007503AE">
              <w:rPr>
                <w:rStyle w:val="Hyperlink"/>
                <w:noProof/>
              </w:rPr>
              <w:t>Ammoniak påvirkning af natur</w:t>
            </w:r>
            <w:r>
              <w:rPr>
                <w:noProof/>
                <w:webHidden/>
              </w:rPr>
              <w:tab/>
            </w:r>
            <w:r>
              <w:rPr>
                <w:noProof/>
                <w:webHidden/>
              </w:rPr>
              <w:fldChar w:fldCharType="begin"/>
            </w:r>
            <w:r>
              <w:rPr>
                <w:noProof/>
                <w:webHidden/>
              </w:rPr>
              <w:instrText xml:space="preserve"> PAGEREF _Toc4489986 \h </w:instrText>
            </w:r>
            <w:r>
              <w:rPr>
                <w:noProof/>
                <w:webHidden/>
              </w:rPr>
            </w:r>
            <w:r>
              <w:rPr>
                <w:noProof/>
                <w:webHidden/>
              </w:rPr>
              <w:fldChar w:fldCharType="separate"/>
            </w:r>
            <w:r w:rsidR="00835896">
              <w:rPr>
                <w:noProof/>
                <w:webHidden/>
              </w:rPr>
              <w:t>27</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7" w:history="1">
            <w:r w:rsidRPr="007503AE">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_Toc4489987 \h </w:instrText>
            </w:r>
            <w:r>
              <w:rPr>
                <w:noProof/>
                <w:webHidden/>
              </w:rPr>
            </w:r>
            <w:r>
              <w:rPr>
                <w:noProof/>
                <w:webHidden/>
              </w:rPr>
              <w:fldChar w:fldCharType="separate"/>
            </w:r>
            <w:r w:rsidR="00835896">
              <w:rPr>
                <w:noProof/>
                <w:webHidden/>
              </w:rPr>
              <w:t>37</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88" w:history="1">
            <w:r w:rsidRPr="007503AE">
              <w:rPr>
                <w:rStyle w:val="Hyperlink"/>
                <w:noProof/>
              </w:rPr>
              <w:t>Påvirkning af jord grundvand og overfladevand</w:t>
            </w:r>
            <w:r>
              <w:rPr>
                <w:noProof/>
                <w:webHidden/>
              </w:rPr>
              <w:tab/>
            </w:r>
            <w:r>
              <w:rPr>
                <w:noProof/>
                <w:webHidden/>
              </w:rPr>
              <w:fldChar w:fldCharType="begin"/>
            </w:r>
            <w:r>
              <w:rPr>
                <w:noProof/>
                <w:webHidden/>
              </w:rPr>
              <w:instrText xml:space="preserve"> PAGEREF _Toc4489988 \h </w:instrText>
            </w:r>
            <w:r>
              <w:rPr>
                <w:noProof/>
                <w:webHidden/>
              </w:rPr>
            </w:r>
            <w:r>
              <w:rPr>
                <w:noProof/>
                <w:webHidden/>
              </w:rPr>
              <w:fldChar w:fldCharType="separate"/>
            </w:r>
            <w:r w:rsidR="00835896">
              <w:rPr>
                <w:noProof/>
                <w:webHidden/>
              </w:rPr>
              <w:t>37</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89" w:history="1">
            <w:r w:rsidRPr="007503AE">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_Toc4489989 \h </w:instrText>
            </w:r>
            <w:r>
              <w:rPr>
                <w:noProof/>
                <w:webHidden/>
              </w:rPr>
            </w:r>
            <w:r>
              <w:rPr>
                <w:noProof/>
                <w:webHidden/>
              </w:rPr>
              <w:fldChar w:fldCharType="separate"/>
            </w:r>
            <w:r w:rsidR="00835896">
              <w:rPr>
                <w:noProof/>
                <w:webHidden/>
              </w:rPr>
              <w:t>40</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90" w:history="1">
            <w:r w:rsidRPr="007503AE">
              <w:rPr>
                <w:rStyle w:val="Hyperlink"/>
                <w:noProof/>
              </w:rPr>
              <w:t>Påvirkning af naboer</w:t>
            </w:r>
            <w:r>
              <w:rPr>
                <w:noProof/>
                <w:webHidden/>
              </w:rPr>
              <w:tab/>
            </w:r>
            <w:r>
              <w:rPr>
                <w:noProof/>
                <w:webHidden/>
              </w:rPr>
              <w:fldChar w:fldCharType="begin"/>
            </w:r>
            <w:r>
              <w:rPr>
                <w:noProof/>
                <w:webHidden/>
              </w:rPr>
              <w:instrText xml:space="preserve"> PAGEREF _Toc4489990 \h </w:instrText>
            </w:r>
            <w:r>
              <w:rPr>
                <w:noProof/>
                <w:webHidden/>
              </w:rPr>
            </w:r>
            <w:r>
              <w:rPr>
                <w:noProof/>
                <w:webHidden/>
              </w:rPr>
              <w:fldChar w:fldCharType="separate"/>
            </w:r>
            <w:r w:rsidR="00835896">
              <w:rPr>
                <w:noProof/>
                <w:webHidden/>
              </w:rPr>
              <w:t>41</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1" w:history="1">
            <w:r w:rsidRPr="007503AE">
              <w:rPr>
                <w:rStyle w:val="Hyperlink"/>
                <w:noProof/>
              </w:rPr>
              <w:t>Lugt</w:t>
            </w:r>
            <w:r>
              <w:rPr>
                <w:noProof/>
                <w:webHidden/>
              </w:rPr>
              <w:tab/>
            </w:r>
            <w:r>
              <w:rPr>
                <w:noProof/>
                <w:webHidden/>
              </w:rPr>
              <w:fldChar w:fldCharType="begin"/>
            </w:r>
            <w:r>
              <w:rPr>
                <w:noProof/>
                <w:webHidden/>
              </w:rPr>
              <w:instrText xml:space="preserve"> PAGEREF _Toc4489991 \h </w:instrText>
            </w:r>
            <w:r>
              <w:rPr>
                <w:noProof/>
                <w:webHidden/>
              </w:rPr>
            </w:r>
            <w:r>
              <w:rPr>
                <w:noProof/>
                <w:webHidden/>
              </w:rPr>
              <w:fldChar w:fldCharType="separate"/>
            </w:r>
            <w:r w:rsidR="00835896">
              <w:rPr>
                <w:noProof/>
                <w:webHidden/>
              </w:rPr>
              <w:t>41</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2" w:history="1">
            <w:r w:rsidRPr="007503AE">
              <w:rPr>
                <w:rStyle w:val="Hyperlink"/>
                <w:noProof/>
              </w:rPr>
              <w:t>Støj og rystelser</w:t>
            </w:r>
            <w:r>
              <w:rPr>
                <w:noProof/>
                <w:webHidden/>
              </w:rPr>
              <w:tab/>
            </w:r>
            <w:r>
              <w:rPr>
                <w:noProof/>
                <w:webHidden/>
              </w:rPr>
              <w:fldChar w:fldCharType="begin"/>
            </w:r>
            <w:r>
              <w:rPr>
                <w:noProof/>
                <w:webHidden/>
              </w:rPr>
              <w:instrText xml:space="preserve"> PAGEREF _Toc4489992 \h </w:instrText>
            </w:r>
            <w:r>
              <w:rPr>
                <w:noProof/>
                <w:webHidden/>
              </w:rPr>
            </w:r>
            <w:r>
              <w:rPr>
                <w:noProof/>
                <w:webHidden/>
              </w:rPr>
              <w:fldChar w:fldCharType="separate"/>
            </w:r>
            <w:r w:rsidR="00835896">
              <w:rPr>
                <w:noProof/>
                <w:webHidden/>
              </w:rPr>
              <w:t>44</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3" w:history="1">
            <w:r w:rsidRPr="007503AE">
              <w:rPr>
                <w:rStyle w:val="Hyperlink"/>
                <w:noProof/>
              </w:rPr>
              <w:t>Lys</w:t>
            </w:r>
            <w:r>
              <w:rPr>
                <w:noProof/>
                <w:webHidden/>
              </w:rPr>
              <w:tab/>
            </w:r>
            <w:r>
              <w:rPr>
                <w:noProof/>
                <w:webHidden/>
              </w:rPr>
              <w:fldChar w:fldCharType="begin"/>
            </w:r>
            <w:r>
              <w:rPr>
                <w:noProof/>
                <w:webHidden/>
              </w:rPr>
              <w:instrText xml:space="preserve"> PAGEREF _Toc4489993 \h </w:instrText>
            </w:r>
            <w:r>
              <w:rPr>
                <w:noProof/>
                <w:webHidden/>
              </w:rPr>
            </w:r>
            <w:r>
              <w:rPr>
                <w:noProof/>
                <w:webHidden/>
              </w:rPr>
              <w:fldChar w:fldCharType="separate"/>
            </w:r>
            <w:r w:rsidR="00835896">
              <w:rPr>
                <w:noProof/>
                <w:webHidden/>
              </w:rPr>
              <w:t>44</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4" w:history="1">
            <w:r w:rsidRPr="007503AE">
              <w:rPr>
                <w:rStyle w:val="Hyperlink"/>
                <w:noProof/>
              </w:rPr>
              <w:t>Fluer og skadedyr</w:t>
            </w:r>
            <w:r>
              <w:rPr>
                <w:noProof/>
                <w:webHidden/>
              </w:rPr>
              <w:tab/>
            </w:r>
            <w:r>
              <w:rPr>
                <w:noProof/>
                <w:webHidden/>
              </w:rPr>
              <w:fldChar w:fldCharType="begin"/>
            </w:r>
            <w:r>
              <w:rPr>
                <w:noProof/>
                <w:webHidden/>
              </w:rPr>
              <w:instrText xml:space="preserve"> PAGEREF _Toc4489994 \h </w:instrText>
            </w:r>
            <w:r>
              <w:rPr>
                <w:noProof/>
                <w:webHidden/>
              </w:rPr>
            </w:r>
            <w:r>
              <w:rPr>
                <w:noProof/>
                <w:webHidden/>
              </w:rPr>
              <w:fldChar w:fldCharType="separate"/>
            </w:r>
            <w:r w:rsidR="00835896">
              <w:rPr>
                <w:noProof/>
                <w:webHidden/>
              </w:rPr>
              <w:t>44</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5" w:history="1">
            <w:r w:rsidRPr="007503AE">
              <w:rPr>
                <w:rStyle w:val="Hyperlink"/>
                <w:noProof/>
              </w:rPr>
              <w:t>Støv</w:t>
            </w:r>
            <w:r>
              <w:rPr>
                <w:noProof/>
                <w:webHidden/>
              </w:rPr>
              <w:tab/>
            </w:r>
            <w:r>
              <w:rPr>
                <w:noProof/>
                <w:webHidden/>
              </w:rPr>
              <w:fldChar w:fldCharType="begin"/>
            </w:r>
            <w:r>
              <w:rPr>
                <w:noProof/>
                <w:webHidden/>
              </w:rPr>
              <w:instrText xml:space="preserve"> PAGEREF _Toc4489995 \h </w:instrText>
            </w:r>
            <w:r>
              <w:rPr>
                <w:noProof/>
                <w:webHidden/>
              </w:rPr>
            </w:r>
            <w:r>
              <w:rPr>
                <w:noProof/>
                <w:webHidden/>
              </w:rPr>
              <w:fldChar w:fldCharType="separate"/>
            </w:r>
            <w:r w:rsidR="00835896">
              <w:rPr>
                <w:noProof/>
                <w:webHidden/>
              </w:rPr>
              <w:t>45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6" w:history="1">
            <w:r w:rsidRPr="007503AE">
              <w:rPr>
                <w:rStyle w:val="Hyperlink"/>
                <w:noProof/>
              </w:rPr>
              <w:t>Transport</w:t>
            </w:r>
            <w:r>
              <w:rPr>
                <w:noProof/>
                <w:webHidden/>
              </w:rPr>
              <w:tab/>
            </w:r>
            <w:r>
              <w:rPr>
                <w:noProof/>
                <w:webHidden/>
              </w:rPr>
              <w:fldChar w:fldCharType="begin"/>
            </w:r>
            <w:r>
              <w:rPr>
                <w:noProof/>
                <w:webHidden/>
              </w:rPr>
              <w:instrText xml:space="preserve"> PAGEREF _Toc4489996 \h </w:instrText>
            </w:r>
            <w:r>
              <w:rPr>
                <w:noProof/>
                <w:webHidden/>
              </w:rPr>
            </w:r>
            <w:r>
              <w:rPr>
                <w:noProof/>
                <w:webHidden/>
              </w:rPr>
              <w:fldChar w:fldCharType="separate"/>
            </w:r>
            <w:r w:rsidR="00835896">
              <w:rPr>
                <w:noProof/>
                <w:webHidden/>
              </w:rPr>
              <w:t>45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7" w:history="1">
            <w:r w:rsidRPr="007503AE">
              <w:rPr>
                <w:rStyle w:val="Hyperlink"/>
                <w:noProof/>
              </w:rPr>
              <w:t>Samlet vurdering af påvirkning af nabogener</w:t>
            </w:r>
            <w:r>
              <w:rPr>
                <w:noProof/>
                <w:webHidden/>
              </w:rPr>
              <w:tab/>
            </w:r>
            <w:r>
              <w:rPr>
                <w:noProof/>
                <w:webHidden/>
              </w:rPr>
              <w:fldChar w:fldCharType="begin"/>
            </w:r>
            <w:r>
              <w:rPr>
                <w:noProof/>
                <w:webHidden/>
              </w:rPr>
              <w:instrText xml:space="preserve"> PAGEREF _Toc4489997 \h </w:instrText>
            </w:r>
            <w:r>
              <w:rPr>
                <w:noProof/>
                <w:webHidden/>
              </w:rPr>
            </w:r>
            <w:r>
              <w:rPr>
                <w:noProof/>
                <w:webHidden/>
              </w:rPr>
              <w:fldChar w:fldCharType="separate"/>
            </w:r>
            <w:r w:rsidR="00835896">
              <w:rPr>
                <w:noProof/>
                <w:webHidden/>
              </w:rPr>
              <w:t>46</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89998" w:history="1">
            <w:r w:rsidRPr="007503AE">
              <w:rPr>
                <w:rStyle w:val="Hyperlink"/>
                <w:noProof/>
              </w:rPr>
              <w:t>Anvendelse af BAT (bedste tilgængelige teknik)</w:t>
            </w:r>
            <w:r>
              <w:rPr>
                <w:noProof/>
                <w:webHidden/>
              </w:rPr>
              <w:tab/>
            </w:r>
            <w:r>
              <w:rPr>
                <w:noProof/>
                <w:webHidden/>
              </w:rPr>
              <w:fldChar w:fldCharType="begin"/>
            </w:r>
            <w:r>
              <w:rPr>
                <w:noProof/>
                <w:webHidden/>
              </w:rPr>
              <w:instrText xml:space="preserve"> PAGEREF _Toc4489998 \h </w:instrText>
            </w:r>
            <w:r>
              <w:rPr>
                <w:noProof/>
                <w:webHidden/>
              </w:rPr>
            </w:r>
            <w:r>
              <w:rPr>
                <w:noProof/>
                <w:webHidden/>
              </w:rPr>
              <w:fldChar w:fldCharType="separate"/>
            </w:r>
            <w:r w:rsidR="00835896">
              <w:rPr>
                <w:noProof/>
                <w:webHidden/>
              </w:rPr>
              <w:t>46</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89999" w:history="1">
            <w:r w:rsidRPr="007503AE">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_Toc4489999 \h </w:instrText>
            </w:r>
            <w:r>
              <w:rPr>
                <w:noProof/>
                <w:webHidden/>
              </w:rPr>
            </w:r>
            <w:r>
              <w:rPr>
                <w:noProof/>
                <w:webHidden/>
              </w:rPr>
              <w:fldChar w:fldCharType="separate"/>
            </w:r>
            <w:r w:rsidR="00835896">
              <w:rPr>
                <w:noProof/>
                <w:webHidden/>
              </w:rPr>
              <w:t>47</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90000" w:history="1">
            <w:r w:rsidRPr="007503AE">
              <w:rPr>
                <w:rStyle w:val="Hyperlink"/>
                <w:noProof/>
              </w:rPr>
              <w:t>Miljøvurdering af IE-husdyrbrug</w:t>
            </w:r>
            <w:r>
              <w:rPr>
                <w:noProof/>
                <w:webHidden/>
              </w:rPr>
              <w:tab/>
            </w:r>
            <w:r>
              <w:rPr>
                <w:noProof/>
                <w:webHidden/>
              </w:rPr>
              <w:fldChar w:fldCharType="begin"/>
            </w:r>
            <w:r>
              <w:rPr>
                <w:noProof/>
                <w:webHidden/>
              </w:rPr>
              <w:instrText xml:space="preserve"> PAGEREF _Toc4490000 \h </w:instrText>
            </w:r>
            <w:r>
              <w:rPr>
                <w:noProof/>
                <w:webHidden/>
              </w:rPr>
            </w:r>
            <w:r>
              <w:rPr>
                <w:noProof/>
                <w:webHidden/>
              </w:rPr>
              <w:fldChar w:fldCharType="separate"/>
            </w:r>
            <w:r w:rsidR="00835896">
              <w:rPr>
                <w:noProof/>
                <w:webHidden/>
              </w:rPr>
              <w:t>54</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1" w:history="1">
            <w:r w:rsidRPr="007503AE">
              <w:rPr>
                <w:rStyle w:val="Hyperlink"/>
                <w:noProof/>
              </w:rPr>
              <w:t>Udnyttelse af energi og råvarer</w:t>
            </w:r>
            <w:r>
              <w:rPr>
                <w:noProof/>
                <w:webHidden/>
              </w:rPr>
              <w:tab/>
            </w:r>
            <w:r>
              <w:rPr>
                <w:noProof/>
                <w:webHidden/>
              </w:rPr>
              <w:fldChar w:fldCharType="begin"/>
            </w:r>
            <w:r>
              <w:rPr>
                <w:noProof/>
                <w:webHidden/>
              </w:rPr>
              <w:instrText xml:space="preserve"> PAGEREF _Toc4490001 \h </w:instrText>
            </w:r>
            <w:r>
              <w:rPr>
                <w:noProof/>
                <w:webHidden/>
              </w:rPr>
            </w:r>
            <w:r>
              <w:rPr>
                <w:noProof/>
                <w:webHidden/>
              </w:rPr>
              <w:fldChar w:fldCharType="separate"/>
            </w:r>
            <w:r w:rsidR="00835896">
              <w:rPr>
                <w:noProof/>
                <w:webHidden/>
              </w:rPr>
              <w:t>55</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2" w:history="1">
            <w:r w:rsidRPr="007503AE">
              <w:rPr>
                <w:rStyle w:val="Hyperlink"/>
                <w:noProof/>
              </w:rPr>
              <w:t>Substitution af særligt skadelige eller betænkelige stoffer</w:t>
            </w:r>
            <w:r>
              <w:rPr>
                <w:noProof/>
                <w:webHidden/>
              </w:rPr>
              <w:tab/>
            </w:r>
            <w:r>
              <w:rPr>
                <w:noProof/>
                <w:webHidden/>
              </w:rPr>
              <w:fldChar w:fldCharType="begin"/>
            </w:r>
            <w:r>
              <w:rPr>
                <w:noProof/>
                <w:webHidden/>
              </w:rPr>
              <w:instrText xml:space="preserve"> PAGEREF _Toc4490002 \h </w:instrText>
            </w:r>
            <w:r>
              <w:rPr>
                <w:noProof/>
                <w:webHidden/>
              </w:rPr>
            </w:r>
            <w:r>
              <w:rPr>
                <w:noProof/>
                <w:webHidden/>
              </w:rPr>
              <w:fldChar w:fldCharType="separate"/>
            </w:r>
            <w:r w:rsidR="00835896">
              <w:rPr>
                <w:noProof/>
                <w:webHidden/>
              </w:rPr>
              <w:t>56</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3" w:history="1">
            <w:r w:rsidRPr="007503AE">
              <w:rPr>
                <w:rStyle w:val="Hyperlink"/>
                <w:noProof/>
              </w:rPr>
              <w:t>Optimering af produktionsprocesser</w:t>
            </w:r>
            <w:r>
              <w:rPr>
                <w:noProof/>
                <w:webHidden/>
              </w:rPr>
              <w:tab/>
            </w:r>
            <w:r>
              <w:rPr>
                <w:noProof/>
                <w:webHidden/>
              </w:rPr>
              <w:fldChar w:fldCharType="begin"/>
            </w:r>
            <w:r>
              <w:rPr>
                <w:noProof/>
                <w:webHidden/>
              </w:rPr>
              <w:instrText xml:space="preserve"> PAGEREF _Toc4490003 \h </w:instrText>
            </w:r>
            <w:r>
              <w:rPr>
                <w:noProof/>
                <w:webHidden/>
              </w:rPr>
            </w:r>
            <w:r>
              <w:rPr>
                <w:noProof/>
                <w:webHidden/>
              </w:rPr>
              <w:fldChar w:fldCharType="separate"/>
            </w:r>
            <w:r w:rsidR="00835896">
              <w:rPr>
                <w:noProof/>
                <w:webHidden/>
              </w:rPr>
              <w:t>57</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4" w:history="1">
            <w:r w:rsidRPr="007503AE">
              <w:rPr>
                <w:rStyle w:val="Hyperlink"/>
                <w:noProof/>
              </w:rPr>
              <w:t>Iagttagelse af affaldshierarkiet</w:t>
            </w:r>
            <w:r>
              <w:rPr>
                <w:noProof/>
                <w:webHidden/>
              </w:rPr>
              <w:tab/>
            </w:r>
            <w:r>
              <w:rPr>
                <w:noProof/>
                <w:webHidden/>
              </w:rPr>
              <w:fldChar w:fldCharType="begin"/>
            </w:r>
            <w:r>
              <w:rPr>
                <w:noProof/>
                <w:webHidden/>
              </w:rPr>
              <w:instrText xml:space="preserve"> PAGEREF _Toc4490004 \h </w:instrText>
            </w:r>
            <w:r>
              <w:rPr>
                <w:noProof/>
                <w:webHidden/>
              </w:rPr>
            </w:r>
            <w:r>
              <w:rPr>
                <w:noProof/>
                <w:webHidden/>
              </w:rPr>
              <w:fldChar w:fldCharType="separate"/>
            </w:r>
            <w:r w:rsidR="00835896">
              <w:rPr>
                <w:noProof/>
                <w:webHidden/>
              </w:rPr>
              <w:t>58</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5" w:history="1">
            <w:r w:rsidRPr="007503AE">
              <w:rPr>
                <w:rStyle w:val="Hyperlink"/>
                <w:noProof/>
              </w:rPr>
              <w:t>Uheld og risici</w:t>
            </w:r>
            <w:r>
              <w:rPr>
                <w:noProof/>
                <w:webHidden/>
              </w:rPr>
              <w:tab/>
            </w:r>
            <w:r>
              <w:rPr>
                <w:noProof/>
                <w:webHidden/>
              </w:rPr>
              <w:fldChar w:fldCharType="begin"/>
            </w:r>
            <w:r>
              <w:rPr>
                <w:noProof/>
                <w:webHidden/>
              </w:rPr>
              <w:instrText xml:space="preserve"> PAGEREF _Toc4490005 \h </w:instrText>
            </w:r>
            <w:r>
              <w:rPr>
                <w:noProof/>
                <w:webHidden/>
              </w:rPr>
            </w:r>
            <w:r>
              <w:rPr>
                <w:noProof/>
                <w:webHidden/>
              </w:rPr>
              <w:fldChar w:fldCharType="separate"/>
            </w:r>
            <w:r w:rsidR="00835896">
              <w:rPr>
                <w:noProof/>
                <w:webHidden/>
              </w:rPr>
              <w:t>58</w:t>
            </w:r>
            <w:r>
              <w:rPr>
                <w:noProof/>
                <w:webHidden/>
              </w:rPr>
              <w:fldChar w:fldCharType="end"/>
            </w:r>
          </w:hyperlink>
        </w:p>
        <w:p w:rsidR="00752CB4" w:rsidRDefault="00752CB4">
          <w:pPr>
            <w:pStyle w:val="Indholdsfortegnelse3"/>
            <w:tabs>
              <w:tab w:val="right" w:leader="dot" w:pos="9629"/>
            </w:tabs>
            <w:rPr>
              <w:rFonts w:asciiTheme="minorHAnsi" w:eastAsiaTheme="minorEastAsia" w:hAnsiTheme="minorHAnsi"/>
              <w:noProof/>
              <w:lang w:eastAsia="da-DK"/>
            </w:rPr>
          </w:pPr>
          <w:hyperlink w:anchor="_Toc4490006" w:history="1">
            <w:r w:rsidRPr="007503AE">
              <w:rPr>
                <w:rStyle w:val="Hyperlink"/>
                <w:noProof/>
              </w:rPr>
              <w:t>Særregler for IE-husdyrbrug</w:t>
            </w:r>
            <w:r>
              <w:rPr>
                <w:noProof/>
                <w:webHidden/>
              </w:rPr>
              <w:tab/>
            </w:r>
            <w:r>
              <w:rPr>
                <w:noProof/>
                <w:webHidden/>
              </w:rPr>
              <w:fldChar w:fldCharType="begin"/>
            </w:r>
            <w:r>
              <w:rPr>
                <w:noProof/>
                <w:webHidden/>
              </w:rPr>
              <w:instrText xml:space="preserve"> PAGEREF _Toc4490006 \h </w:instrText>
            </w:r>
            <w:r>
              <w:rPr>
                <w:noProof/>
                <w:webHidden/>
              </w:rPr>
            </w:r>
            <w:r>
              <w:rPr>
                <w:noProof/>
                <w:webHidden/>
              </w:rPr>
              <w:fldChar w:fldCharType="separate"/>
            </w:r>
            <w:r w:rsidR="00835896">
              <w:rPr>
                <w:noProof/>
                <w:webHidden/>
              </w:rPr>
              <w:t>58</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90007" w:history="1">
            <w:r w:rsidRPr="007503AE">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_Toc4490007 \h </w:instrText>
            </w:r>
            <w:r>
              <w:rPr>
                <w:noProof/>
                <w:webHidden/>
              </w:rPr>
            </w:r>
            <w:r>
              <w:rPr>
                <w:noProof/>
                <w:webHidden/>
              </w:rPr>
              <w:fldChar w:fldCharType="separate"/>
            </w:r>
            <w:r w:rsidR="00835896">
              <w:rPr>
                <w:noProof/>
                <w:webHidden/>
              </w:rPr>
              <w:t>61</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90008" w:history="1">
            <w:r w:rsidRPr="007503AE">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_Toc4490008 \h </w:instrText>
            </w:r>
            <w:r>
              <w:rPr>
                <w:noProof/>
                <w:webHidden/>
              </w:rPr>
            </w:r>
            <w:r>
              <w:rPr>
                <w:noProof/>
                <w:webHidden/>
              </w:rPr>
              <w:fldChar w:fldCharType="separate"/>
            </w:r>
            <w:r w:rsidR="00835896">
              <w:rPr>
                <w:noProof/>
                <w:webHidden/>
              </w:rPr>
              <w:t>61</w:t>
            </w:r>
            <w:r>
              <w:rPr>
                <w:noProof/>
                <w:webHidden/>
              </w:rPr>
              <w:fldChar w:fldCharType="end"/>
            </w:r>
          </w:hyperlink>
        </w:p>
        <w:p w:rsidR="00752CB4" w:rsidRDefault="00752CB4">
          <w:pPr>
            <w:pStyle w:val="Indholdsfortegnelse2"/>
            <w:tabs>
              <w:tab w:val="right" w:leader="dot" w:pos="9629"/>
            </w:tabs>
            <w:rPr>
              <w:rFonts w:asciiTheme="minorHAnsi" w:hAnsiTheme="minorHAnsi" w:cstheme="minorBidi"/>
              <w:noProof/>
              <w:sz w:val="22"/>
            </w:rPr>
          </w:pPr>
          <w:hyperlink w:anchor="_Toc4490009" w:history="1">
            <w:r w:rsidRPr="007503AE">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_Toc4490009 \h </w:instrText>
            </w:r>
            <w:r>
              <w:rPr>
                <w:noProof/>
                <w:webHidden/>
              </w:rPr>
            </w:r>
            <w:r>
              <w:rPr>
                <w:noProof/>
                <w:webHidden/>
              </w:rPr>
              <w:fldChar w:fldCharType="separate"/>
            </w:r>
            <w:r w:rsidR="00835896">
              <w:rPr>
                <w:noProof/>
                <w:webHidden/>
              </w:rPr>
              <w:t>61</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0" w:history="1">
            <w:r w:rsidRPr="007503AE">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_Toc4490010 \h </w:instrText>
            </w:r>
            <w:r>
              <w:rPr>
                <w:noProof/>
                <w:webHidden/>
              </w:rPr>
            </w:r>
            <w:r>
              <w:rPr>
                <w:noProof/>
                <w:webHidden/>
              </w:rPr>
              <w:fldChar w:fldCharType="separate"/>
            </w:r>
            <w:r w:rsidR="00835896">
              <w:rPr>
                <w:noProof/>
                <w:webHidden/>
              </w:rPr>
              <w:t>62</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1" w:history="1">
            <w:r w:rsidRPr="007503AE">
              <w:rPr>
                <w:rStyle w:val="Hyperlink"/>
                <w:noProof/>
                <w:lang w:eastAsia="da-DK"/>
              </w:rPr>
              <w:t>Bilag 1: Bygningsoversigt</w:t>
            </w:r>
            <w:r>
              <w:rPr>
                <w:noProof/>
                <w:webHidden/>
              </w:rPr>
              <w:tab/>
            </w:r>
            <w:r>
              <w:rPr>
                <w:noProof/>
                <w:webHidden/>
              </w:rPr>
              <w:fldChar w:fldCharType="begin"/>
            </w:r>
            <w:r>
              <w:rPr>
                <w:noProof/>
                <w:webHidden/>
              </w:rPr>
              <w:instrText xml:space="preserve"> PAGEREF _Toc4490011 \h </w:instrText>
            </w:r>
            <w:r>
              <w:rPr>
                <w:noProof/>
                <w:webHidden/>
              </w:rPr>
            </w:r>
            <w:r>
              <w:rPr>
                <w:noProof/>
                <w:webHidden/>
              </w:rPr>
              <w:fldChar w:fldCharType="separate"/>
            </w:r>
            <w:r w:rsidR="00835896">
              <w:rPr>
                <w:noProof/>
                <w:webHidden/>
              </w:rPr>
              <w:t>63</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2" w:history="1">
            <w:r w:rsidRPr="007503AE">
              <w:rPr>
                <w:rStyle w:val="Hyperlink"/>
                <w:rFonts w:eastAsia="Calibri"/>
                <w:noProof/>
              </w:rPr>
              <w:t>Bilag 2: Produktionsareal</w:t>
            </w:r>
            <w:r>
              <w:rPr>
                <w:noProof/>
                <w:webHidden/>
              </w:rPr>
              <w:tab/>
            </w:r>
            <w:r>
              <w:rPr>
                <w:noProof/>
                <w:webHidden/>
              </w:rPr>
              <w:fldChar w:fldCharType="begin"/>
            </w:r>
            <w:r>
              <w:rPr>
                <w:noProof/>
                <w:webHidden/>
              </w:rPr>
              <w:instrText xml:space="preserve"> PAGEREF _Toc4490012 \h </w:instrText>
            </w:r>
            <w:r>
              <w:rPr>
                <w:noProof/>
                <w:webHidden/>
              </w:rPr>
            </w:r>
            <w:r>
              <w:rPr>
                <w:noProof/>
                <w:webHidden/>
              </w:rPr>
              <w:fldChar w:fldCharType="separate"/>
            </w:r>
            <w:r w:rsidR="00835896">
              <w:rPr>
                <w:noProof/>
                <w:webHidden/>
              </w:rPr>
              <w:t>64</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3" w:history="1">
            <w:r w:rsidRPr="007503AE">
              <w:rPr>
                <w:rStyle w:val="Hyperlink"/>
                <w:rFonts w:eastAsia="Calibri"/>
                <w:noProof/>
              </w:rPr>
              <w:t>Bilag 3: Afløbsplan</w:t>
            </w:r>
            <w:r>
              <w:rPr>
                <w:noProof/>
                <w:webHidden/>
              </w:rPr>
              <w:tab/>
            </w:r>
            <w:r>
              <w:rPr>
                <w:noProof/>
                <w:webHidden/>
              </w:rPr>
              <w:fldChar w:fldCharType="begin"/>
            </w:r>
            <w:r>
              <w:rPr>
                <w:noProof/>
                <w:webHidden/>
              </w:rPr>
              <w:instrText xml:space="preserve"> PAGEREF _Toc4490013 \h </w:instrText>
            </w:r>
            <w:r>
              <w:rPr>
                <w:noProof/>
                <w:webHidden/>
              </w:rPr>
            </w:r>
            <w:r>
              <w:rPr>
                <w:noProof/>
                <w:webHidden/>
              </w:rPr>
              <w:fldChar w:fldCharType="separate"/>
            </w:r>
            <w:r w:rsidR="00835896">
              <w:rPr>
                <w:noProof/>
                <w:webHidden/>
              </w:rPr>
              <w:t>66</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4" w:history="1">
            <w:r w:rsidRPr="007503AE">
              <w:rPr>
                <w:rStyle w:val="Hyperlink"/>
                <w:rFonts w:eastAsia="Calibri"/>
                <w:noProof/>
              </w:rPr>
              <w:t>Bilag 4: Eksisterende beplantning</w:t>
            </w:r>
            <w:r>
              <w:rPr>
                <w:noProof/>
                <w:webHidden/>
              </w:rPr>
              <w:tab/>
            </w:r>
            <w:r>
              <w:rPr>
                <w:noProof/>
                <w:webHidden/>
              </w:rPr>
              <w:fldChar w:fldCharType="begin"/>
            </w:r>
            <w:r>
              <w:rPr>
                <w:noProof/>
                <w:webHidden/>
              </w:rPr>
              <w:instrText xml:space="preserve"> PAGEREF _Toc4490014 \h </w:instrText>
            </w:r>
            <w:r>
              <w:rPr>
                <w:noProof/>
                <w:webHidden/>
              </w:rPr>
            </w:r>
            <w:r>
              <w:rPr>
                <w:noProof/>
                <w:webHidden/>
              </w:rPr>
              <w:fldChar w:fldCharType="separate"/>
            </w:r>
            <w:r w:rsidR="00835896">
              <w:rPr>
                <w:noProof/>
                <w:webHidden/>
              </w:rPr>
              <w:t>67</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5" w:history="1">
            <w:r w:rsidRPr="007503AE">
              <w:rPr>
                <w:rStyle w:val="Hyperlink"/>
                <w:rFonts w:eastAsia="Calibri"/>
                <w:noProof/>
              </w:rPr>
              <w:t>Bilag 5: Transport</w:t>
            </w:r>
            <w:r>
              <w:rPr>
                <w:noProof/>
                <w:webHidden/>
              </w:rPr>
              <w:tab/>
            </w:r>
            <w:r>
              <w:rPr>
                <w:noProof/>
                <w:webHidden/>
              </w:rPr>
              <w:fldChar w:fldCharType="begin"/>
            </w:r>
            <w:r>
              <w:rPr>
                <w:noProof/>
                <w:webHidden/>
              </w:rPr>
              <w:instrText xml:space="preserve"> PAGEREF _Toc4490015 \h </w:instrText>
            </w:r>
            <w:r>
              <w:rPr>
                <w:noProof/>
                <w:webHidden/>
              </w:rPr>
            </w:r>
            <w:r>
              <w:rPr>
                <w:noProof/>
                <w:webHidden/>
              </w:rPr>
              <w:fldChar w:fldCharType="separate"/>
            </w:r>
            <w:r w:rsidR="00835896">
              <w:rPr>
                <w:noProof/>
                <w:webHidden/>
              </w:rPr>
              <w:t>67</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6" w:history="1">
            <w:r w:rsidRPr="007503AE">
              <w:rPr>
                <w:rStyle w:val="Hyperlink"/>
                <w:rFonts w:eastAsia="Calibri"/>
                <w:noProof/>
              </w:rPr>
              <w:t>Bilag 6: Naturberegninger</w:t>
            </w:r>
            <w:r>
              <w:rPr>
                <w:noProof/>
                <w:webHidden/>
              </w:rPr>
              <w:tab/>
            </w:r>
            <w:r>
              <w:rPr>
                <w:noProof/>
                <w:webHidden/>
              </w:rPr>
              <w:fldChar w:fldCharType="begin"/>
            </w:r>
            <w:r>
              <w:rPr>
                <w:noProof/>
                <w:webHidden/>
              </w:rPr>
              <w:instrText xml:space="preserve"> PAGEREF _Toc4490016 \h </w:instrText>
            </w:r>
            <w:r>
              <w:rPr>
                <w:noProof/>
                <w:webHidden/>
              </w:rPr>
            </w:r>
            <w:r>
              <w:rPr>
                <w:noProof/>
                <w:webHidden/>
              </w:rPr>
              <w:fldChar w:fldCharType="separate"/>
            </w:r>
            <w:r w:rsidR="00835896">
              <w:rPr>
                <w:noProof/>
                <w:webHidden/>
              </w:rPr>
              <w:t>68</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7" w:history="1">
            <w:r w:rsidRPr="007503AE">
              <w:rPr>
                <w:rStyle w:val="Hyperlink"/>
                <w:rFonts w:eastAsia="Calibri"/>
                <w:noProof/>
              </w:rPr>
              <w:t>Bilag 7: Natur</w:t>
            </w:r>
            <w:r>
              <w:rPr>
                <w:noProof/>
                <w:webHidden/>
              </w:rPr>
              <w:tab/>
            </w:r>
            <w:r>
              <w:rPr>
                <w:noProof/>
                <w:webHidden/>
              </w:rPr>
              <w:fldChar w:fldCharType="begin"/>
            </w:r>
            <w:r>
              <w:rPr>
                <w:noProof/>
                <w:webHidden/>
              </w:rPr>
              <w:instrText xml:space="preserve"> PAGEREF _Toc4490017 \h </w:instrText>
            </w:r>
            <w:r>
              <w:rPr>
                <w:noProof/>
                <w:webHidden/>
              </w:rPr>
            </w:r>
            <w:r>
              <w:rPr>
                <w:noProof/>
                <w:webHidden/>
              </w:rPr>
              <w:fldChar w:fldCharType="separate"/>
            </w:r>
            <w:r w:rsidR="00835896">
              <w:rPr>
                <w:noProof/>
                <w:webHidden/>
              </w:rPr>
              <w:t>69</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8" w:history="1">
            <w:r w:rsidRPr="007503AE">
              <w:rPr>
                <w:rStyle w:val="Hyperlink"/>
                <w:rFonts w:eastAsia="Calibri"/>
                <w:noProof/>
              </w:rPr>
              <w:t>Bilag 8: Afstand fra anlæg til Kategori 3-Natur</w:t>
            </w:r>
            <w:r>
              <w:rPr>
                <w:noProof/>
                <w:webHidden/>
              </w:rPr>
              <w:tab/>
            </w:r>
            <w:r>
              <w:rPr>
                <w:noProof/>
                <w:webHidden/>
              </w:rPr>
              <w:fldChar w:fldCharType="begin"/>
            </w:r>
            <w:r>
              <w:rPr>
                <w:noProof/>
                <w:webHidden/>
              </w:rPr>
              <w:instrText xml:space="preserve"> PAGEREF _Toc4490018 \h </w:instrText>
            </w:r>
            <w:r>
              <w:rPr>
                <w:noProof/>
                <w:webHidden/>
              </w:rPr>
            </w:r>
            <w:r>
              <w:rPr>
                <w:noProof/>
                <w:webHidden/>
              </w:rPr>
              <w:fldChar w:fldCharType="separate"/>
            </w:r>
            <w:r w:rsidR="00835896">
              <w:rPr>
                <w:noProof/>
                <w:webHidden/>
              </w:rPr>
              <w:t>70</w:t>
            </w:r>
            <w:r>
              <w:rPr>
                <w:noProof/>
                <w:webHidden/>
              </w:rPr>
              <w:fldChar w:fldCharType="end"/>
            </w:r>
          </w:hyperlink>
        </w:p>
        <w:p w:rsidR="00752CB4" w:rsidRDefault="00752CB4">
          <w:pPr>
            <w:pStyle w:val="Indholdsfortegnelse1"/>
            <w:tabs>
              <w:tab w:val="right" w:leader="dot" w:pos="9629"/>
            </w:tabs>
            <w:rPr>
              <w:rFonts w:asciiTheme="minorHAnsi" w:eastAsiaTheme="minorEastAsia" w:hAnsiTheme="minorHAnsi"/>
              <w:b w:val="0"/>
              <w:noProof/>
              <w:sz w:val="22"/>
              <w:lang w:eastAsia="da-DK"/>
            </w:rPr>
          </w:pPr>
          <w:hyperlink w:anchor="_Toc4490019" w:history="1">
            <w:r w:rsidRPr="007503AE">
              <w:rPr>
                <w:rStyle w:val="Hyperlink"/>
                <w:noProof/>
              </w:rPr>
              <w:t>Bilag 9: Adresser inden for konsekvensradius</w:t>
            </w:r>
            <w:r>
              <w:rPr>
                <w:noProof/>
                <w:webHidden/>
              </w:rPr>
              <w:tab/>
            </w:r>
            <w:r>
              <w:rPr>
                <w:noProof/>
                <w:webHidden/>
              </w:rPr>
              <w:fldChar w:fldCharType="begin"/>
            </w:r>
            <w:r>
              <w:rPr>
                <w:noProof/>
                <w:webHidden/>
              </w:rPr>
              <w:instrText xml:space="preserve"> PAGEREF _Toc4490019 \h </w:instrText>
            </w:r>
            <w:r>
              <w:rPr>
                <w:noProof/>
                <w:webHidden/>
              </w:rPr>
            </w:r>
            <w:r>
              <w:rPr>
                <w:noProof/>
                <w:webHidden/>
              </w:rPr>
              <w:fldChar w:fldCharType="separate"/>
            </w:r>
            <w:r w:rsidR="00835896">
              <w:rPr>
                <w:noProof/>
                <w:webHidden/>
              </w:rPr>
              <w:t>70</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5B4C48" w:rsidRPr="005B4C48" w:rsidRDefault="005B4C48" w:rsidP="005B4C48">
      <w:pPr>
        <w:rPr>
          <w:rFonts w:ascii="Verdana" w:hAnsi="Verdana"/>
          <w:sz w:val="20"/>
        </w:rPr>
      </w:pPr>
    </w:p>
    <w:p w:rsidR="005B4C48" w:rsidRDefault="005B4C48" w:rsidP="005B4C48">
      <w:pPr>
        <w:rPr>
          <w:rFonts w:ascii="Verdana" w:hAnsi="Verdana"/>
          <w:sz w:val="20"/>
        </w:rPr>
      </w:pPr>
      <w:r w:rsidRPr="005B4C48">
        <w:rPr>
          <w:rFonts w:ascii="Verdana" w:hAnsi="Verdana"/>
          <w:sz w:val="20"/>
        </w:rPr>
        <w:br w:type="page"/>
      </w:r>
    </w:p>
    <w:p w:rsidR="00724121" w:rsidRPr="009F23BE" w:rsidRDefault="00724121" w:rsidP="009B4CA8">
      <w:pPr>
        <w:pStyle w:val="Overskrift2"/>
      </w:pPr>
      <w:bookmarkStart w:id="3" w:name="_Toc406418350"/>
      <w:bookmarkStart w:id="4" w:name="_Toc4489950"/>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Ejer af husdyrbruget på adressen</w:t>
            </w:r>
          </w:p>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Ølstrupvej 28</w:t>
            </w:r>
          </w:p>
          <w:p w:rsidR="009F23BE" w:rsidRPr="000F51EF" w:rsidRDefault="000F51EF" w:rsidP="009F23BE">
            <w:pPr>
              <w:spacing w:after="0" w:line="240" w:lineRule="auto"/>
              <w:jc w:val="both"/>
              <w:rPr>
                <w:rFonts w:eastAsia="Times New Roman" w:cs="Arial"/>
                <w:lang w:val="de-DE" w:eastAsia="da-DK"/>
              </w:rPr>
            </w:pPr>
            <w:r w:rsidRPr="000F51EF">
              <w:rPr>
                <w:rFonts w:eastAsia="Times New Roman" w:cs="Arial"/>
                <w:lang w:val="de-DE" w:eastAsia="da-DK"/>
              </w:rPr>
              <w:t xml:space="preserve">6950 </w:t>
            </w:r>
            <w:proofErr w:type="spellStart"/>
            <w:r w:rsidRPr="000F51EF">
              <w:rPr>
                <w:rFonts w:eastAsia="Times New Roman" w:cs="Arial"/>
                <w:lang w:val="de-DE" w:eastAsia="da-DK"/>
              </w:rPr>
              <w:t>Ringkøbing</w:t>
            </w:r>
            <w:proofErr w:type="spellEnd"/>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Ølstrupvej 28</w:t>
            </w:r>
          </w:p>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6950 Ringkøbing</w:t>
            </w:r>
          </w:p>
        </w:tc>
      </w:tr>
      <w:tr w:rsidR="009F23BE" w:rsidRPr="000F51EF"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0F51EF" w:rsidRDefault="00C73332" w:rsidP="009F23BE">
            <w:pPr>
              <w:spacing w:after="0" w:line="240" w:lineRule="auto"/>
              <w:jc w:val="both"/>
              <w:rPr>
                <w:rFonts w:eastAsia="Times New Roman" w:cs="Arial"/>
                <w:lang w:eastAsia="da-DK"/>
              </w:rPr>
            </w:pPr>
            <w:r>
              <w:rPr>
                <w:rFonts w:eastAsia="Times New Roman" w:cs="Arial"/>
                <w:lang w:eastAsia="da-DK"/>
              </w:rPr>
              <w:t>Konsulent</w:t>
            </w:r>
          </w:p>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Birk Centerpark 24, 7400 Herning</w:t>
            </w:r>
          </w:p>
          <w:p w:rsidR="009F23BE" w:rsidRPr="00513321" w:rsidRDefault="009F23BE" w:rsidP="009F23BE">
            <w:pPr>
              <w:spacing w:after="0" w:line="240" w:lineRule="auto"/>
              <w:jc w:val="both"/>
              <w:rPr>
                <w:rFonts w:eastAsia="Times New Roman" w:cs="Arial"/>
                <w:lang w:val="de-DE" w:eastAsia="da-DK"/>
              </w:rPr>
            </w:pPr>
            <w:proofErr w:type="spellStart"/>
            <w:r w:rsidRPr="000F51EF">
              <w:rPr>
                <w:rFonts w:eastAsia="Times New Roman" w:cs="Arial"/>
                <w:lang w:val="de-DE" w:eastAsia="da-DK"/>
              </w:rPr>
              <w:t>E-mail</w:t>
            </w:r>
            <w:proofErr w:type="spellEnd"/>
            <w:r w:rsidRPr="000F51EF">
              <w:rPr>
                <w:rFonts w:eastAsia="Times New Roman" w:cs="Arial"/>
                <w:lang w:val="de-DE" w:eastAsia="da-DK"/>
              </w:rPr>
              <w:t>:</w:t>
            </w:r>
            <w:r w:rsidR="000F51EF" w:rsidRPr="000F51EF">
              <w:rPr>
                <w:rFonts w:eastAsia="Times New Roman" w:cs="Arial"/>
                <w:lang w:val="de-DE" w:eastAsia="da-DK"/>
              </w:rPr>
              <w:t xml:space="preserve"> nlj@sagro.dk</w:t>
            </w:r>
            <w:r w:rsidRPr="00513321">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Ringkøbing–Skjern Kommune</w:t>
            </w:r>
          </w:p>
        </w:tc>
      </w:tr>
      <w:tr w:rsidR="009F23BE" w:rsidRPr="009F23BE" w:rsidTr="009F23BE">
        <w:trPr>
          <w:trHeight w:val="284"/>
        </w:trPr>
        <w:tc>
          <w:tcPr>
            <w:tcW w:w="4464" w:type="dxa"/>
          </w:tcPr>
          <w:p w:rsidR="009F23BE" w:rsidRPr="000F51EF" w:rsidRDefault="009F23BE" w:rsidP="009F23BE">
            <w:pPr>
              <w:spacing w:after="0" w:line="240" w:lineRule="auto"/>
              <w:jc w:val="both"/>
              <w:rPr>
                <w:rFonts w:eastAsia="Times New Roman" w:cs="Arial"/>
                <w:lang w:eastAsia="da-DK"/>
              </w:rPr>
            </w:pPr>
            <w:r w:rsidRPr="000F51EF">
              <w:rPr>
                <w:rFonts w:eastAsia="Times New Roman" w:cs="Arial"/>
                <w:lang w:eastAsia="da-DK"/>
              </w:rPr>
              <w:t>Ejendomsnummer</w:t>
            </w:r>
          </w:p>
        </w:tc>
        <w:tc>
          <w:tcPr>
            <w:tcW w:w="4484" w:type="dxa"/>
          </w:tcPr>
          <w:p w:rsidR="009F23BE" w:rsidRPr="000F51EF" w:rsidRDefault="000F51EF" w:rsidP="009F23BE">
            <w:pPr>
              <w:spacing w:after="0" w:line="240" w:lineRule="auto"/>
              <w:jc w:val="both"/>
              <w:rPr>
                <w:rFonts w:eastAsia="Times New Roman" w:cs="Arial"/>
                <w:lang w:eastAsia="da-DK"/>
              </w:rPr>
            </w:pPr>
            <w:r w:rsidRPr="000F51EF">
              <w:rPr>
                <w:rFonts w:eastAsia="Times New Roman" w:cs="Arial"/>
                <w:lang w:eastAsia="da-DK"/>
              </w:rPr>
              <w:t>7600022039</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513321" w:rsidRDefault="009F23BE" w:rsidP="009F23BE">
            <w:pPr>
              <w:spacing w:after="0" w:line="240" w:lineRule="auto"/>
              <w:rPr>
                <w:rFonts w:eastAsia="Times New Roman" w:cs="Arial"/>
                <w:lang w:eastAsia="da-DK"/>
              </w:rPr>
            </w:pPr>
            <w:r w:rsidRPr="00513321">
              <w:rPr>
                <w:rFonts w:eastAsia="Times New Roman" w:cs="Arial"/>
                <w:lang w:eastAsia="da-DK"/>
              </w:rPr>
              <w:t xml:space="preserve">Husdyrbrug omfattet </w:t>
            </w:r>
            <w:r w:rsidRPr="000F51EF">
              <w:rPr>
                <w:rFonts w:eastAsia="Times New Roman" w:cs="Arial"/>
                <w:lang w:eastAsia="da-DK"/>
              </w:rPr>
              <w:t xml:space="preserve">af </w:t>
            </w:r>
            <w:r w:rsidR="00513321" w:rsidRPr="000F51EF">
              <w:rPr>
                <w:rFonts w:eastAsia="Times New Roman" w:cs="Arial"/>
                <w:lang w:eastAsia="da-DK"/>
              </w:rPr>
              <w:t>§ 16a</w:t>
            </w:r>
            <w:r w:rsidRPr="00513321">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0F51EF" w:rsidP="005B7F4F">
            <w:pPr>
              <w:spacing w:after="0" w:line="240" w:lineRule="auto"/>
              <w:rPr>
                <w:rFonts w:eastAsia="Times New Roman" w:cs="Arial"/>
                <w:lang w:eastAsia="da-DK"/>
              </w:rPr>
            </w:pPr>
            <w:r w:rsidRPr="000F51EF">
              <w:rPr>
                <w:rFonts w:eastAsia="Times New Roman" w:cs="Arial"/>
                <w:lang w:eastAsia="da-DK"/>
              </w:rPr>
              <w:t>203146</w:t>
            </w:r>
            <w:r w:rsidR="00DC689C">
              <w:rPr>
                <w:rFonts w:eastAsia="Times New Roman" w:cs="Arial"/>
                <w:lang w:eastAsia="da-DK"/>
              </w:rPr>
              <w:t>,</w:t>
            </w:r>
            <w:r w:rsidR="009F23BE" w:rsidRPr="00513321">
              <w:rPr>
                <w:rFonts w:eastAsia="Times New Roman" w:cs="Arial"/>
                <w:lang w:eastAsia="da-DK"/>
              </w:rPr>
              <w:t xml:space="preserve"> </w:t>
            </w:r>
            <w:r w:rsidR="00DC689C">
              <w:rPr>
                <w:rFonts w:eastAsia="Times New Roman" w:cs="Arial"/>
                <w:lang w:eastAsia="da-DK"/>
              </w:rPr>
              <w:t>indsendt</w:t>
            </w:r>
            <w:r w:rsidR="009F23BE" w:rsidRPr="00513321">
              <w:rPr>
                <w:rFonts w:eastAsia="Times New Roman" w:cs="Arial"/>
                <w:lang w:eastAsia="da-DK"/>
              </w:rPr>
              <w:t xml:space="preserve"> d. </w:t>
            </w:r>
            <w:r w:rsidR="005B7F4F">
              <w:rPr>
                <w:rFonts w:eastAsia="Times New Roman" w:cs="Arial"/>
                <w:lang w:eastAsia="da-DK"/>
              </w:rPr>
              <w:t>18</w:t>
            </w:r>
            <w:r w:rsidR="005B7F4F" w:rsidRPr="005B7F4F">
              <w:rPr>
                <w:rFonts w:eastAsia="Times New Roman" w:cs="Arial"/>
                <w:lang w:eastAsia="da-DK"/>
              </w:rPr>
              <w:t xml:space="preserve">. </w:t>
            </w:r>
            <w:r w:rsidR="005B7F4F">
              <w:rPr>
                <w:rFonts w:eastAsia="Times New Roman" w:cs="Arial"/>
                <w:lang w:eastAsia="da-DK"/>
              </w:rPr>
              <w:t>december</w:t>
            </w:r>
            <w:r w:rsidR="005B7F4F" w:rsidRPr="005B7F4F">
              <w:rPr>
                <w:rFonts w:eastAsia="Times New Roman" w:cs="Arial"/>
                <w:lang w:eastAsia="da-DK"/>
              </w:rPr>
              <w:t xml:space="preserve"> 2018</w:t>
            </w:r>
            <w:r w:rsidR="00932D9D" w:rsidRPr="005B7F4F">
              <w:rPr>
                <w:rFonts w:eastAsia="Times New Roman" w:cs="Arial"/>
                <w:lang w:eastAsia="da-DK"/>
              </w:rPr>
              <w:t xml:space="preserve">, </w:t>
            </w:r>
            <w:proofErr w:type="spellStart"/>
            <w:r w:rsidR="00932D9D" w:rsidRPr="005B7F4F">
              <w:rPr>
                <w:rFonts w:eastAsia="Times New Roman" w:cs="Arial"/>
                <w:lang w:eastAsia="da-DK"/>
              </w:rPr>
              <w:t>ver</w:t>
            </w:r>
            <w:proofErr w:type="spellEnd"/>
            <w:r w:rsidR="00932D9D" w:rsidRPr="005B7F4F">
              <w:rPr>
                <w:rFonts w:eastAsia="Times New Roman" w:cs="Arial"/>
                <w:lang w:eastAsia="da-DK"/>
              </w:rPr>
              <w:t xml:space="preserve">. </w:t>
            </w:r>
            <w:r w:rsidR="005B7F4F" w:rsidRPr="005B7F4F">
              <w:rPr>
                <w:rFonts w:eastAsia="Times New Roman" w:cs="Arial"/>
                <w:lang w:eastAsia="da-DK"/>
              </w:rPr>
              <w:t>3</w:t>
            </w:r>
          </w:p>
        </w:tc>
      </w:tr>
    </w:tbl>
    <w:p w:rsidR="00617547" w:rsidRDefault="00617547" w:rsidP="00617547"/>
    <w:p w:rsidR="00513321" w:rsidRPr="00262593" w:rsidRDefault="00513321" w:rsidP="009B4CA8">
      <w:pPr>
        <w:pStyle w:val="Overskrift2"/>
      </w:pPr>
      <w:bookmarkStart w:id="5" w:name="_Toc4489951"/>
      <w:r w:rsidRPr="00262593">
        <w:t>Oplysninger om husdyrbruget:</w:t>
      </w:r>
      <w:bookmarkEnd w:id="5"/>
    </w:p>
    <w:p w:rsidR="00477581" w:rsidRPr="00262593" w:rsidRDefault="00477581" w:rsidP="00477581">
      <w:r w:rsidRPr="00262593">
        <w:t>Stalde og produktioner:</w:t>
      </w:r>
    </w:p>
    <w:tbl>
      <w:tblPr>
        <w:tblStyle w:val="Tabel-Gitter"/>
        <w:tblW w:w="0" w:type="auto"/>
        <w:tblLook w:val="04A0" w:firstRow="1" w:lastRow="0" w:firstColumn="1" w:lastColumn="0" w:noHBand="0" w:noVBand="1"/>
      </w:tblPr>
      <w:tblGrid>
        <w:gridCol w:w="1875"/>
        <w:gridCol w:w="1526"/>
        <w:gridCol w:w="1851"/>
        <w:gridCol w:w="1261"/>
        <w:gridCol w:w="1534"/>
        <w:gridCol w:w="1582"/>
      </w:tblGrid>
      <w:tr w:rsidR="00477581" w:rsidRPr="00262593" w:rsidTr="00AA1C08">
        <w:tc>
          <w:tcPr>
            <w:tcW w:w="1875" w:type="dxa"/>
            <w:shd w:val="clear" w:color="auto" w:fill="D9D9D9" w:themeFill="background1" w:themeFillShade="D9"/>
          </w:tcPr>
          <w:p w:rsidR="00B25375" w:rsidRPr="00262593" w:rsidRDefault="00B25375" w:rsidP="00617547">
            <w:pPr>
              <w:rPr>
                <w:sz w:val="22"/>
                <w:szCs w:val="22"/>
              </w:rPr>
            </w:pPr>
            <w:r w:rsidRPr="00262593">
              <w:rPr>
                <w:sz w:val="22"/>
                <w:szCs w:val="22"/>
              </w:rPr>
              <w:t>Staldnavn</w:t>
            </w:r>
          </w:p>
        </w:tc>
        <w:tc>
          <w:tcPr>
            <w:tcW w:w="1526" w:type="dxa"/>
            <w:shd w:val="clear" w:color="auto" w:fill="D9D9D9" w:themeFill="background1" w:themeFillShade="D9"/>
          </w:tcPr>
          <w:p w:rsidR="00B25375" w:rsidRPr="00262593" w:rsidRDefault="00477581" w:rsidP="00260560">
            <w:pPr>
              <w:jc w:val="center"/>
              <w:rPr>
                <w:sz w:val="22"/>
                <w:szCs w:val="22"/>
              </w:rPr>
            </w:pPr>
            <w:r w:rsidRPr="00262593">
              <w:rPr>
                <w:sz w:val="22"/>
                <w:szCs w:val="22"/>
              </w:rPr>
              <w:t>Staldstørrelse</w:t>
            </w:r>
            <w:r w:rsidR="00260560" w:rsidRPr="00262593">
              <w:rPr>
                <w:sz w:val="22"/>
                <w:szCs w:val="22"/>
              </w:rPr>
              <w:br/>
              <w:t>(m</w:t>
            </w:r>
            <w:r w:rsidR="00260560" w:rsidRPr="00262593">
              <w:rPr>
                <w:sz w:val="22"/>
                <w:szCs w:val="22"/>
                <w:vertAlign w:val="superscript"/>
              </w:rPr>
              <w:t>2</w:t>
            </w:r>
            <w:r w:rsidR="00260560" w:rsidRPr="00262593">
              <w:rPr>
                <w:sz w:val="22"/>
                <w:szCs w:val="22"/>
              </w:rPr>
              <w:t>)</w:t>
            </w:r>
          </w:p>
        </w:tc>
        <w:tc>
          <w:tcPr>
            <w:tcW w:w="1851" w:type="dxa"/>
            <w:shd w:val="clear" w:color="auto" w:fill="D9D9D9" w:themeFill="background1" w:themeFillShade="D9"/>
          </w:tcPr>
          <w:p w:rsidR="00B25375" w:rsidRPr="00262593" w:rsidRDefault="00477581" w:rsidP="00260560">
            <w:pPr>
              <w:jc w:val="center"/>
              <w:rPr>
                <w:sz w:val="22"/>
                <w:szCs w:val="22"/>
              </w:rPr>
            </w:pPr>
            <w:r w:rsidRPr="00262593">
              <w:rPr>
                <w:sz w:val="22"/>
                <w:szCs w:val="22"/>
              </w:rPr>
              <w:t>Produktionsareal</w:t>
            </w:r>
            <w:r w:rsidR="00260560" w:rsidRPr="00262593">
              <w:rPr>
                <w:sz w:val="22"/>
                <w:szCs w:val="22"/>
              </w:rPr>
              <w:br/>
              <w:t>(m</w:t>
            </w:r>
            <w:r w:rsidR="00260560" w:rsidRPr="00262593">
              <w:rPr>
                <w:sz w:val="22"/>
                <w:szCs w:val="22"/>
                <w:vertAlign w:val="superscript"/>
              </w:rPr>
              <w:t>2</w:t>
            </w:r>
            <w:r w:rsidR="00260560" w:rsidRPr="00262593">
              <w:rPr>
                <w:sz w:val="22"/>
                <w:szCs w:val="22"/>
              </w:rPr>
              <w:t>)</w:t>
            </w:r>
          </w:p>
        </w:tc>
        <w:tc>
          <w:tcPr>
            <w:tcW w:w="1261" w:type="dxa"/>
            <w:shd w:val="clear" w:color="auto" w:fill="D9D9D9" w:themeFill="background1" w:themeFillShade="D9"/>
          </w:tcPr>
          <w:p w:rsidR="00B25375" w:rsidRPr="00262593" w:rsidRDefault="00477581" w:rsidP="00617547">
            <w:pPr>
              <w:rPr>
                <w:sz w:val="22"/>
                <w:szCs w:val="22"/>
              </w:rPr>
            </w:pPr>
            <w:r w:rsidRPr="00262593">
              <w:rPr>
                <w:sz w:val="22"/>
                <w:szCs w:val="22"/>
              </w:rPr>
              <w:t>Dyretype</w:t>
            </w:r>
          </w:p>
        </w:tc>
        <w:tc>
          <w:tcPr>
            <w:tcW w:w="1534" w:type="dxa"/>
            <w:shd w:val="clear" w:color="auto" w:fill="D9D9D9" w:themeFill="background1" w:themeFillShade="D9"/>
          </w:tcPr>
          <w:p w:rsidR="00B25375" w:rsidRPr="00262593" w:rsidRDefault="00477581" w:rsidP="00617547">
            <w:pPr>
              <w:rPr>
                <w:sz w:val="22"/>
                <w:szCs w:val="22"/>
              </w:rPr>
            </w:pPr>
            <w:r w:rsidRPr="00262593">
              <w:rPr>
                <w:sz w:val="22"/>
                <w:szCs w:val="22"/>
              </w:rPr>
              <w:t>Staldsystem</w:t>
            </w:r>
          </w:p>
        </w:tc>
        <w:tc>
          <w:tcPr>
            <w:tcW w:w="1582" w:type="dxa"/>
            <w:shd w:val="clear" w:color="auto" w:fill="D9D9D9" w:themeFill="background1" w:themeFillShade="D9"/>
          </w:tcPr>
          <w:p w:rsidR="00B25375" w:rsidRPr="00262593" w:rsidRDefault="005B6F80" w:rsidP="00617547">
            <w:pPr>
              <w:rPr>
                <w:sz w:val="22"/>
                <w:szCs w:val="22"/>
              </w:rPr>
            </w:pPr>
            <w:r w:rsidRPr="00262593">
              <w:rPr>
                <w:sz w:val="22"/>
                <w:szCs w:val="22"/>
              </w:rPr>
              <w:t>Miljøteknologi</w:t>
            </w:r>
          </w:p>
        </w:tc>
      </w:tr>
      <w:tr w:rsidR="005B6F80" w:rsidRPr="00262593" w:rsidTr="00AA1C08">
        <w:tc>
          <w:tcPr>
            <w:tcW w:w="9629" w:type="dxa"/>
            <w:gridSpan w:val="6"/>
            <w:shd w:val="clear" w:color="auto" w:fill="F2F2F2" w:themeFill="background1" w:themeFillShade="F2"/>
          </w:tcPr>
          <w:p w:rsidR="005B6F80" w:rsidRPr="00262593" w:rsidRDefault="005B6F80" w:rsidP="00617547">
            <w:pPr>
              <w:rPr>
                <w:sz w:val="22"/>
                <w:szCs w:val="22"/>
              </w:rPr>
            </w:pPr>
            <w:r w:rsidRPr="00262593">
              <w:rPr>
                <w:sz w:val="22"/>
                <w:szCs w:val="22"/>
              </w:rPr>
              <w:t>Eksisterende staldafsnit</w:t>
            </w:r>
          </w:p>
        </w:tc>
      </w:tr>
      <w:tr w:rsidR="00477581" w:rsidRPr="00262593" w:rsidTr="00AA1C08">
        <w:tc>
          <w:tcPr>
            <w:tcW w:w="1875" w:type="dxa"/>
          </w:tcPr>
          <w:p w:rsidR="00477581" w:rsidRPr="00262593" w:rsidRDefault="00D943E9" w:rsidP="00D943E9">
            <w:pPr>
              <w:rPr>
                <w:sz w:val="22"/>
                <w:szCs w:val="22"/>
              </w:rPr>
            </w:pPr>
            <w:r w:rsidRPr="00262593">
              <w:rPr>
                <w:sz w:val="22"/>
                <w:szCs w:val="22"/>
              </w:rPr>
              <w:t>Slagtesvinestald</w:t>
            </w:r>
          </w:p>
        </w:tc>
        <w:tc>
          <w:tcPr>
            <w:tcW w:w="1526" w:type="dxa"/>
          </w:tcPr>
          <w:p w:rsidR="00477581" w:rsidRPr="00262593" w:rsidRDefault="00D31BD2" w:rsidP="00EC7A92">
            <w:pPr>
              <w:jc w:val="center"/>
              <w:rPr>
                <w:sz w:val="22"/>
                <w:szCs w:val="22"/>
              </w:rPr>
            </w:pPr>
            <w:r>
              <w:rPr>
                <w:sz w:val="22"/>
                <w:szCs w:val="22"/>
              </w:rPr>
              <w:t>849</w:t>
            </w:r>
          </w:p>
        </w:tc>
        <w:tc>
          <w:tcPr>
            <w:tcW w:w="1851" w:type="dxa"/>
          </w:tcPr>
          <w:p w:rsidR="00477581" w:rsidRPr="00262593" w:rsidRDefault="00D943E9" w:rsidP="00EC7A92">
            <w:pPr>
              <w:jc w:val="center"/>
              <w:rPr>
                <w:sz w:val="22"/>
                <w:szCs w:val="22"/>
              </w:rPr>
            </w:pPr>
            <w:r w:rsidRPr="00262593">
              <w:rPr>
                <w:sz w:val="22"/>
                <w:szCs w:val="22"/>
              </w:rPr>
              <w:t>642</w:t>
            </w:r>
          </w:p>
        </w:tc>
        <w:tc>
          <w:tcPr>
            <w:tcW w:w="1261" w:type="dxa"/>
          </w:tcPr>
          <w:p w:rsidR="00477581" w:rsidRPr="00262593" w:rsidRDefault="00D943E9" w:rsidP="003D4CCD">
            <w:pPr>
              <w:rPr>
                <w:sz w:val="22"/>
                <w:szCs w:val="22"/>
              </w:rPr>
            </w:pPr>
            <w:r w:rsidRPr="00262593">
              <w:rPr>
                <w:sz w:val="22"/>
                <w:szCs w:val="22"/>
              </w:rPr>
              <w:t>Slagtesvin</w:t>
            </w:r>
          </w:p>
        </w:tc>
        <w:tc>
          <w:tcPr>
            <w:tcW w:w="1534" w:type="dxa"/>
          </w:tcPr>
          <w:p w:rsidR="00477581" w:rsidRPr="00262593" w:rsidRDefault="00D943E9" w:rsidP="003D4CCD">
            <w:pPr>
              <w:rPr>
                <w:sz w:val="22"/>
                <w:szCs w:val="22"/>
              </w:rPr>
            </w:pPr>
            <w:r w:rsidRPr="00262593">
              <w:rPr>
                <w:sz w:val="22"/>
                <w:szCs w:val="22"/>
              </w:rPr>
              <w:t>Drænet gulv + spalter 33/67</w:t>
            </w:r>
          </w:p>
        </w:tc>
        <w:tc>
          <w:tcPr>
            <w:tcW w:w="1582" w:type="dxa"/>
          </w:tcPr>
          <w:p w:rsidR="00477581" w:rsidRPr="00262593" w:rsidRDefault="00D943E9" w:rsidP="00EC7A92">
            <w:pPr>
              <w:jc w:val="center"/>
              <w:rPr>
                <w:sz w:val="22"/>
                <w:szCs w:val="22"/>
              </w:rPr>
            </w:pPr>
            <w:r w:rsidRPr="00262593">
              <w:rPr>
                <w:sz w:val="22"/>
                <w:szCs w:val="22"/>
              </w:rPr>
              <w:t>Ingen</w:t>
            </w:r>
          </w:p>
        </w:tc>
      </w:tr>
      <w:tr w:rsidR="00477581" w:rsidRPr="00262593" w:rsidTr="00AA1C08">
        <w:tc>
          <w:tcPr>
            <w:tcW w:w="1875" w:type="dxa"/>
          </w:tcPr>
          <w:p w:rsidR="00B25375" w:rsidRPr="00262593" w:rsidRDefault="000F7781" w:rsidP="00617547">
            <w:pPr>
              <w:rPr>
                <w:sz w:val="22"/>
                <w:szCs w:val="22"/>
              </w:rPr>
            </w:pPr>
            <w:r w:rsidRPr="00262593">
              <w:rPr>
                <w:sz w:val="22"/>
                <w:szCs w:val="22"/>
              </w:rPr>
              <w:t>Løbe- drægtighedsstald</w:t>
            </w:r>
          </w:p>
        </w:tc>
        <w:tc>
          <w:tcPr>
            <w:tcW w:w="1526" w:type="dxa"/>
          </w:tcPr>
          <w:p w:rsidR="00B25375" w:rsidRPr="00262593" w:rsidRDefault="00D31BD2" w:rsidP="00EC7A92">
            <w:pPr>
              <w:jc w:val="center"/>
              <w:rPr>
                <w:sz w:val="22"/>
                <w:szCs w:val="22"/>
              </w:rPr>
            </w:pPr>
            <w:r>
              <w:rPr>
                <w:sz w:val="22"/>
                <w:szCs w:val="22"/>
              </w:rPr>
              <w:t>1219</w:t>
            </w:r>
          </w:p>
        </w:tc>
        <w:tc>
          <w:tcPr>
            <w:tcW w:w="1851" w:type="dxa"/>
          </w:tcPr>
          <w:p w:rsidR="00B25375" w:rsidRPr="00262593" w:rsidRDefault="000F7781" w:rsidP="00EC7A92">
            <w:pPr>
              <w:jc w:val="center"/>
              <w:rPr>
                <w:sz w:val="22"/>
                <w:szCs w:val="22"/>
              </w:rPr>
            </w:pPr>
            <w:r w:rsidRPr="00262593">
              <w:rPr>
                <w:sz w:val="22"/>
                <w:szCs w:val="22"/>
              </w:rPr>
              <w:t>692</w:t>
            </w:r>
          </w:p>
        </w:tc>
        <w:tc>
          <w:tcPr>
            <w:tcW w:w="1261" w:type="dxa"/>
          </w:tcPr>
          <w:p w:rsidR="00B25375" w:rsidRPr="00262593" w:rsidRDefault="000F7781" w:rsidP="003D4CCD">
            <w:pPr>
              <w:rPr>
                <w:sz w:val="22"/>
                <w:szCs w:val="22"/>
              </w:rPr>
            </w:pPr>
            <w:r w:rsidRPr="00262593">
              <w:rPr>
                <w:sz w:val="22"/>
                <w:szCs w:val="22"/>
              </w:rPr>
              <w:t>Slagtesvin</w:t>
            </w:r>
          </w:p>
        </w:tc>
        <w:tc>
          <w:tcPr>
            <w:tcW w:w="1534" w:type="dxa"/>
          </w:tcPr>
          <w:p w:rsidR="00B25375" w:rsidRPr="00262593" w:rsidRDefault="000F7781" w:rsidP="003D4CCD">
            <w:pPr>
              <w:rPr>
                <w:sz w:val="22"/>
                <w:szCs w:val="22"/>
              </w:rPr>
            </w:pPr>
            <w:r w:rsidRPr="00262593">
              <w:rPr>
                <w:sz w:val="22"/>
                <w:szCs w:val="22"/>
              </w:rPr>
              <w:t>Delvis spaltegulv 50-75% fast gulv</w:t>
            </w:r>
          </w:p>
        </w:tc>
        <w:tc>
          <w:tcPr>
            <w:tcW w:w="1582" w:type="dxa"/>
          </w:tcPr>
          <w:p w:rsidR="00B25375" w:rsidRPr="00262593" w:rsidRDefault="000F7781" w:rsidP="00EC7A92">
            <w:pPr>
              <w:jc w:val="center"/>
              <w:rPr>
                <w:sz w:val="22"/>
                <w:szCs w:val="22"/>
              </w:rPr>
            </w:pPr>
            <w:r w:rsidRPr="00262593">
              <w:rPr>
                <w:sz w:val="22"/>
                <w:szCs w:val="22"/>
              </w:rPr>
              <w:t>Ingen</w:t>
            </w:r>
          </w:p>
        </w:tc>
      </w:tr>
      <w:tr w:rsidR="000F7781" w:rsidRPr="00262593" w:rsidTr="00AA1C08">
        <w:tc>
          <w:tcPr>
            <w:tcW w:w="1875" w:type="dxa"/>
          </w:tcPr>
          <w:p w:rsidR="000F7781" w:rsidRPr="00262593" w:rsidRDefault="000F7781" w:rsidP="00617547">
            <w:r w:rsidRPr="00262593">
              <w:t>Smågrisestald</w:t>
            </w:r>
          </w:p>
        </w:tc>
        <w:tc>
          <w:tcPr>
            <w:tcW w:w="1526" w:type="dxa"/>
          </w:tcPr>
          <w:p w:rsidR="000F7781" w:rsidRPr="00262593" w:rsidRDefault="00D31BD2" w:rsidP="00EC7A92">
            <w:pPr>
              <w:jc w:val="center"/>
            </w:pPr>
            <w:r>
              <w:t>815</w:t>
            </w:r>
          </w:p>
        </w:tc>
        <w:tc>
          <w:tcPr>
            <w:tcW w:w="1851" w:type="dxa"/>
          </w:tcPr>
          <w:p w:rsidR="000F7781" w:rsidRPr="00262593" w:rsidRDefault="000F7781" w:rsidP="00EC7A92">
            <w:pPr>
              <w:jc w:val="center"/>
            </w:pPr>
            <w:r w:rsidRPr="00262593">
              <w:t>639</w:t>
            </w:r>
          </w:p>
        </w:tc>
        <w:tc>
          <w:tcPr>
            <w:tcW w:w="1261" w:type="dxa"/>
          </w:tcPr>
          <w:p w:rsidR="000F7781" w:rsidRPr="00262593" w:rsidRDefault="000F7781" w:rsidP="003D4CCD">
            <w:r w:rsidRPr="00262593">
              <w:rPr>
                <w:sz w:val="22"/>
                <w:szCs w:val="22"/>
              </w:rPr>
              <w:t>Slagtesvin</w:t>
            </w:r>
          </w:p>
        </w:tc>
        <w:tc>
          <w:tcPr>
            <w:tcW w:w="1534" w:type="dxa"/>
          </w:tcPr>
          <w:p w:rsidR="000F7781" w:rsidRPr="00262593" w:rsidRDefault="000F7781" w:rsidP="003D4CCD">
            <w:r w:rsidRPr="00262593">
              <w:rPr>
                <w:sz w:val="22"/>
                <w:szCs w:val="22"/>
              </w:rPr>
              <w:t>Delvis spaltegulv 50-75% fast gulv</w:t>
            </w:r>
          </w:p>
        </w:tc>
        <w:tc>
          <w:tcPr>
            <w:tcW w:w="1582" w:type="dxa"/>
          </w:tcPr>
          <w:p w:rsidR="000F7781" w:rsidRPr="00262593" w:rsidRDefault="000F7781" w:rsidP="00EC7A92">
            <w:pPr>
              <w:jc w:val="center"/>
            </w:pPr>
            <w:r w:rsidRPr="00262593">
              <w:rPr>
                <w:sz w:val="22"/>
                <w:szCs w:val="22"/>
              </w:rPr>
              <w:t>Ingen</w:t>
            </w:r>
          </w:p>
        </w:tc>
      </w:tr>
      <w:tr w:rsidR="000F7781" w:rsidRPr="00262593" w:rsidTr="00AA1C08">
        <w:tc>
          <w:tcPr>
            <w:tcW w:w="1875" w:type="dxa"/>
          </w:tcPr>
          <w:p w:rsidR="000F7781" w:rsidRPr="00262593" w:rsidRDefault="000F7781" w:rsidP="00617547">
            <w:r w:rsidRPr="00262593">
              <w:t>Slagtesvinestald</w:t>
            </w:r>
          </w:p>
        </w:tc>
        <w:tc>
          <w:tcPr>
            <w:tcW w:w="1526" w:type="dxa"/>
          </w:tcPr>
          <w:p w:rsidR="000F7781" w:rsidRPr="00262593" w:rsidRDefault="00D31BD2" w:rsidP="00EC7A92">
            <w:pPr>
              <w:jc w:val="center"/>
            </w:pPr>
            <w:r>
              <w:t>789</w:t>
            </w:r>
          </w:p>
        </w:tc>
        <w:tc>
          <w:tcPr>
            <w:tcW w:w="1851" w:type="dxa"/>
          </w:tcPr>
          <w:p w:rsidR="000F7781" w:rsidRPr="00262593" w:rsidRDefault="000F7781" w:rsidP="00EC7A92">
            <w:pPr>
              <w:jc w:val="center"/>
            </w:pPr>
            <w:r w:rsidRPr="00262593">
              <w:t>691</w:t>
            </w:r>
          </w:p>
        </w:tc>
        <w:tc>
          <w:tcPr>
            <w:tcW w:w="1261" w:type="dxa"/>
          </w:tcPr>
          <w:p w:rsidR="000F7781" w:rsidRPr="00262593" w:rsidRDefault="000F7781" w:rsidP="003D4CCD">
            <w:r w:rsidRPr="00262593">
              <w:rPr>
                <w:sz w:val="22"/>
                <w:szCs w:val="22"/>
              </w:rPr>
              <w:t>Slagtesvin</w:t>
            </w:r>
          </w:p>
        </w:tc>
        <w:tc>
          <w:tcPr>
            <w:tcW w:w="1534" w:type="dxa"/>
          </w:tcPr>
          <w:p w:rsidR="000F7781" w:rsidRPr="00262593" w:rsidRDefault="000F7781" w:rsidP="003D4CCD">
            <w:r w:rsidRPr="00262593">
              <w:rPr>
                <w:sz w:val="22"/>
                <w:szCs w:val="22"/>
              </w:rPr>
              <w:t>Drænet gulv + spalter 33/67</w:t>
            </w:r>
          </w:p>
        </w:tc>
        <w:tc>
          <w:tcPr>
            <w:tcW w:w="1582" w:type="dxa"/>
          </w:tcPr>
          <w:p w:rsidR="000F7781" w:rsidRPr="00262593" w:rsidRDefault="000F7781" w:rsidP="00EC7A92">
            <w:pPr>
              <w:jc w:val="center"/>
            </w:pPr>
            <w:r w:rsidRPr="00262593">
              <w:rPr>
                <w:sz w:val="22"/>
                <w:szCs w:val="22"/>
              </w:rPr>
              <w:t>Ingen</w:t>
            </w:r>
          </w:p>
        </w:tc>
      </w:tr>
      <w:tr w:rsidR="005B6F80" w:rsidRPr="00262593" w:rsidTr="00AA1C08">
        <w:tc>
          <w:tcPr>
            <w:tcW w:w="9629" w:type="dxa"/>
            <w:gridSpan w:val="6"/>
            <w:shd w:val="clear" w:color="auto" w:fill="F2F2F2" w:themeFill="background1" w:themeFillShade="F2"/>
          </w:tcPr>
          <w:p w:rsidR="005B6F80" w:rsidRPr="00262593" w:rsidRDefault="005B6F80" w:rsidP="00617547">
            <w:pPr>
              <w:rPr>
                <w:sz w:val="22"/>
                <w:szCs w:val="22"/>
              </w:rPr>
            </w:pPr>
          </w:p>
        </w:tc>
      </w:tr>
    </w:tbl>
    <w:p w:rsidR="00D31BD2" w:rsidRPr="00262593" w:rsidRDefault="00D31BD2" w:rsidP="00617547">
      <w:r>
        <w:t>Ovenstående</w:t>
      </w:r>
      <w:r w:rsidR="00305B5A">
        <w:t xml:space="preserve"> tal for staldstørrelse</w:t>
      </w:r>
      <w:r>
        <w:t xml:space="preserve"> er antal m</w:t>
      </w:r>
      <w:r w:rsidRPr="00D31BD2">
        <w:rPr>
          <w:vertAlign w:val="superscript"/>
        </w:rPr>
        <w:t>2</w:t>
      </w:r>
      <w:r>
        <w:t xml:space="preserve"> indtastet i husdyrgodkendelse.dk. For specifik arealopgørelse se bilag 2. </w:t>
      </w:r>
    </w:p>
    <w:p w:rsidR="00477581" w:rsidRPr="00262593" w:rsidRDefault="00477581" w:rsidP="00617547">
      <w:r w:rsidRPr="00262593">
        <w:t>Opbevaringslagre</w:t>
      </w:r>
    </w:p>
    <w:tbl>
      <w:tblPr>
        <w:tblStyle w:val="Tabel-Gitter"/>
        <w:tblW w:w="0" w:type="auto"/>
        <w:tblLook w:val="04A0" w:firstRow="1" w:lastRow="0" w:firstColumn="1" w:lastColumn="0" w:noHBand="0" w:noVBand="1"/>
      </w:tblPr>
      <w:tblGrid>
        <w:gridCol w:w="1618"/>
        <w:gridCol w:w="1778"/>
        <w:gridCol w:w="1841"/>
        <w:gridCol w:w="2267"/>
        <w:gridCol w:w="2125"/>
      </w:tblGrid>
      <w:tr w:rsidR="00E21126" w:rsidRPr="00262593" w:rsidTr="000F7781">
        <w:tc>
          <w:tcPr>
            <w:tcW w:w="1618" w:type="dxa"/>
            <w:shd w:val="clear" w:color="auto" w:fill="D9D9D9" w:themeFill="background1" w:themeFillShade="D9"/>
          </w:tcPr>
          <w:p w:rsidR="00E21126" w:rsidRPr="00262593" w:rsidRDefault="00E21126" w:rsidP="00617547">
            <w:pPr>
              <w:rPr>
                <w:sz w:val="22"/>
                <w:szCs w:val="22"/>
              </w:rPr>
            </w:pPr>
            <w:r w:rsidRPr="00262593">
              <w:rPr>
                <w:sz w:val="22"/>
                <w:szCs w:val="22"/>
              </w:rPr>
              <w:t>Navn</w:t>
            </w:r>
          </w:p>
        </w:tc>
        <w:tc>
          <w:tcPr>
            <w:tcW w:w="1778" w:type="dxa"/>
            <w:shd w:val="clear" w:color="auto" w:fill="D9D9D9" w:themeFill="background1" w:themeFillShade="D9"/>
          </w:tcPr>
          <w:p w:rsidR="00E21126" w:rsidRPr="00262593" w:rsidRDefault="00E21126" w:rsidP="00617547">
            <w:pPr>
              <w:rPr>
                <w:sz w:val="22"/>
                <w:szCs w:val="22"/>
              </w:rPr>
            </w:pPr>
            <w:r w:rsidRPr="00262593">
              <w:rPr>
                <w:sz w:val="22"/>
                <w:szCs w:val="22"/>
              </w:rPr>
              <w:t>Lagertype</w:t>
            </w:r>
          </w:p>
        </w:tc>
        <w:tc>
          <w:tcPr>
            <w:tcW w:w="1841" w:type="dxa"/>
            <w:shd w:val="clear" w:color="auto" w:fill="D9D9D9" w:themeFill="background1" w:themeFillShade="D9"/>
          </w:tcPr>
          <w:p w:rsidR="00E21126" w:rsidRPr="00262593" w:rsidRDefault="00E21126" w:rsidP="00617547">
            <w:pPr>
              <w:rPr>
                <w:sz w:val="22"/>
                <w:szCs w:val="22"/>
              </w:rPr>
            </w:pPr>
            <w:r w:rsidRPr="00262593">
              <w:rPr>
                <w:sz w:val="22"/>
                <w:szCs w:val="22"/>
              </w:rPr>
              <w:t>Størrelse (m</w:t>
            </w:r>
            <w:r w:rsidRPr="00262593">
              <w:rPr>
                <w:sz w:val="22"/>
                <w:szCs w:val="22"/>
                <w:vertAlign w:val="superscript"/>
              </w:rPr>
              <w:t>3</w:t>
            </w:r>
            <w:r w:rsidRPr="00262593">
              <w:rPr>
                <w:sz w:val="22"/>
                <w:szCs w:val="22"/>
              </w:rPr>
              <w:t>)</w:t>
            </w:r>
          </w:p>
        </w:tc>
        <w:tc>
          <w:tcPr>
            <w:tcW w:w="2267" w:type="dxa"/>
            <w:shd w:val="clear" w:color="auto" w:fill="D9D9D9" w:themeFill="background1" w:themeFillShade="D9"/>
          </w:tcPr>
          <w:p w:rsidR="00E21126" w:rsidRPr="00262593" w:rsidRDefault="00E21126" w:rsidP="00617547">
            <w:pPr>
              <w:rPr>
                <w:sz w:val="22"/>
                <w:szCs w:val="22"/>
              </w:rPr>
            </w:pPr>
            <w:r w:rsidRPr="00262593">
              <w:rPr>
                <w:sz w:val="22"/>
                <w:szCs w:val="22"/>
              </w:rPr>
              <w:t>Overfladeareal (m</w:t>
            </w:r>
            <w:r w:rsidRPr="00262593">
              <w:rPr>
                <w:sz w:val="22"/>
                <w:szCs w:val="22"/>
                <w:vertAlign w:val="superscript"/>
              </w:rPr>
              <w:t>2</w:t>
            </w:r>
            <w:r w:rsidRPr="00262593">
              <w:rPr>
                <w:sz w:val="22"/>
                <w:szCs w:val="22"/>
              </w:rPr>
              <w:t>)</w:t>
            </w:r>
          </w:p>
        </w:tc>
        <w:tc>
          <w:tcPr>
            <w:tcW w:w="2125" w:type="dxa"/>
            <w:shd w:val="clear" w:color="auto" w:fill="D9D9D9" w:themeFill="background1" w:themeFillShade="D9"/>
          </w:tcPr>
          <w:p w:rsidR="00E21126" w:rsidRPr="00262593" w:rsidRDefault="00E21126" w:rsidP="00E21126">
            <w:pPr>
              <w:jc w:val="center"/>
              <w:rPr>
                <w:sz w:val="22"/>
                <w:szCs w:val="22"/>
              </w:rPr>
            </w:pPr>
            <w:r w:rsidRPr="00262593">
              <w:rPr>
                <w:sz w:val="22"/>
                <w:szCs w:val="22"/>
              </w:rPr>
              <w:t>Miljøteknologi</w:t>
            </w:r>
          </w:p>
        </w:tc>
      </w:tr>
      <w:tr w:rsidR="00E21126" w:rsidRPr="00262593" w:rsidTr="000F7781">
        <w:tc>
          <w:tcPr>
            <w:tcW w:w="9629" w:type="dxa"/>
            <w:gridSpan w:val="5"/>
            <w:shd w:val="clear" w:color="auto" w:fill="F2F2F2" w:themeFill="background1" w:themeFillShade="F2"/>
          </w:tcPr>
          <w:p w:rsidR="00E21126" w:rsidRPr="00262593" w:rsidRDefault="00E21126" w:rsidP="00617547">
            <w:pPr>
              <w:rPr>
                <w:sz w:val="22"/>
                <w:szCs w:val="22"/>
              </w:rPr>
            </w:pPr>
            <w:r w:rsidRPr="00262593">
              <w:rPr>
                <w:sz w:val="22"/>
                <w:szCs w:val="22"/>
              </w:rPr>
              <w:t>Eksisterende opbevaringslagre</w:t>
            </w:r>
          </w:p>
        </w:tc>
      </w:tr>
      <w:tr w:rsidR="00E21126" w:rsidRPr="00262593" w:rsidTr="000F7781">
        <w:tc>
          <w:tcPr>
            <w:tcW w:w="1618" w:type="dxa"/>
          </w:tcPr>
          <w:p w:rsidR="00E21126" w:rsidRPr="00262593" w:rsidRDefault="00E21126" w:rsidP="00617547">
            <w:pPr>
              <w:rPr>
                <w:sz w:val="22"/>
                <w:szCs w:val="22"/>
              </w:rPr>
            </w:pPr>
            <w:r w:rsidRPr="00262593">
              <w:rPr>
                <w:sz w:val="22"/>
                <w:szCs w:val="22"/>
              </w:rPr>
              <w:t>Gyllebeholder</w:t>
            </w:r>
            <w:r w:rsidR="000F7781" w:rsidRPr="00262593">
              <w:rPr>
                <w:sz w:val="22"/>
                <w:szCs w:val="22"/>
              </w:rPr>
              <w:t xml:space="preserve"> </w:t>
            </w:r>
          </w:p>
        </w:tc>
        <w:tc>
          <w:tcPr>
            <w:tcW w:w="1778" w:type="dxa"/>
          </w:tcPr>
          <w:p w:rsidR="00E21126" w:rsidRPr="00262593" w:rsidRDefault="00E21126" w:rsidP="004024CD">
            <w:pPr>
              <w:jc w:val="center"/>
              <w:rPr>
                <w:sz w:val="22"/>
                <w:szCs w:val="22"/>
              </w:rPr>
            </w:pPr>
            <w:r w:rsidRPr="00262593">
              <w:rPr>
                <w:sz w:val="22"/>
                <w:szCs w:val="22"/>
              </w:rPr>
              <w:t>Flydende</w:t>
            </w:r>
          </w:p>
        </w:tc>
        <w:tc>
          <w:tcPr>
            <w:tcW w:w="1841" w:type="dxa"/>
          </w:tcPr>
          <w:p w:rsidR="00E21126" w:rsidRPr="00262593" w:rsidRDefault="004024CD" w:rsidP="004024CD">
            <w:pPr>
              <w:jc w:val="center"/>
              <w:rPr>
                <w:sz w:val="22"/>
                <w:szCs w:val="22"/>
              </w:rPr>
            </w:pPr>
            <w:r w:rsidRPr="00262593">
              <w:rPr>
                <w:sz w:val="22"/>
                <w:szCs w:val="22"/>
              </w:rPr>
              <w:t>1150</w:t>
            </w:r>
          </w:p>
        </w:tc>
        <w:tc>
          <w:tcPr>
            <w:tcW w:w="2267" w:type="dxa"/>
          </w:tcPr>
          <w:p w:rsidR="00E21126" w:rsidRPr="00262593" w:rsidRDefault="000F7781" w:rsidP="004024CD">
            <w:pPr>
              <w:jc w:val="center"/>
              <w:rPr>
                <w:sz w:val="22"/>
                <w:szCs w:val="22"/>
              </w:rPr>
            </w:pPr>
            <w:r w:rsidRPr="00262593">
              <w:rPr>
                <w:sz w:val="22"/>
                <w:szCs w:val="22"/>
              </w:rPr>
              <w:t>291</w:t>
            </w:r>
          </w:p>
        </w:tc>
        <w:tc>
          <w:tcPr>
            <w:tcW w:w="2125" w:type="dxa"/>
          </w:tcPr>
          <w:p w:rsidR="00E21126" w:rsidRPr="00262593" w:rsidRDefault="00E058A7" w:rsidP="004024CD">
            <w:pPr>
              <w:jc w:val="center"/>
              <w:rPr>
                <w:sz w:val="22"/>
                <w:szCs w:val="22"/>
              </w:rPr>
            </w:pPr>
            <w:r>
              <w:rPr>
                <w:sz w:val="22"/>
                <w:szCs w:val="22"/>
              </w:rPr>
              <w:t>Teltoverdækning</w:t>
            </w:r>
          </w:p>
        </w:tc>
      </w:tr>
      <w:tr w:rsidR="000F7781" w:rsidRPr="00E21126" w:rsidTr="000F7781">
        <w:tc>
          <w:tcPr>
            <w:tcW w:w="1618" w:type="dxa"/>
          </w:tcPr>
          <w:p w:rsidR="000F7781" w:rsidRPr="00262593" w:rsidRDefault="000F7781" w:rsidP="000F7781">
            <w:pPr>
              <w:rPr>
                <w:sz w:val="22"/>
                <w:szCs w:val="22"/>
              </w:rPr>
            </w:pPr>
            <w:r w:rsidRPr="00262593">
              <w:rPr>
                <w:sz w:val="22"/>
                <w:szCs w:val="22"/>
              </w:rPr>
              <w:t>Gyllebeholder</w:t>
            </w:r>
          </w:p>
        </w:tc>
        <w:tc>
          <w:tcPr>
            <w:tcW w:w="1778" w:type="dxa"/>
          </w:tcPr>
          <w:p w:rsidR="000F7781" w:rsidRPr="00262593" w:rsidRDefault="000F7781" w:rsidP="004024CD">
            <w:pPr>
              <w:jc w:val="center"/>
              <w:rPr>
                <w:sz w:val="22"/>
                <w:szCs w:val="22"/>
              </w:rPr>
            </w:pPr>
            <w:r w:rsidRPr="00262593">
              <w:rPr>
                <w:sz w:val="22"/>
                <w:szCs w:val="22"/>
              </w:rPr>
              <w:t>Flydende</w:t>
            </w:r>
          </w:p>
        </w:tc>
        <w:tc>
          <w:tcPr>
            <w:tcW w:w="1841" w:type="dxa"/>
          </w:tcPr>
          <w:p w:rsidR="000F7781" w:rsidRPr="00262593" w:rsidRDefault="004024CD" w:rsidP="004024CD">
            <w:pPr>
              <w:jc w:val="center"/>
              <w:rPr>
                <w:sz w:val="22"/>
                <w:szCs w:val="22"/>
              </w:rPr>
            </w:pPr>
            <w:r w:rsidRPr="00262593">
              <w:rPr>
                <w:sz w:val="22"/>
                <w:szCs w:val="22"/>
              </w:rPr>
              <w:t>1546</w:t>
            </w:r>
          </w:p>
        </w:tc>
        <w:tc>
          <w:tcPr>
            <w:tcW w:w="2267" w:type="dxa"/>
          </w:tcPr>
          <w:p w:rsidR="000F7781" w:rsidRPr="00262593" w:rsidRDefault="000F7781" w:rsidP="004024CD">
            <w:pPr>
              <w:jc w:val="center"/>
              <w:rPr>
                <w:sz w:val="22"/>
                <w:szCs w:val="22"/>
              </w:rPr>
            </w:pPr>
            <w:r w:rsidRPr="00262593">
              <w:rPr>
                <w:sz w:val="22"/>
                <w:szCs w:val="22"/>
              </w:rPr>
              <w:t>377</w:t>
            </w:r>
          </w:p>
        </w:tc>
        <w:tc>
          <w:tcPr>
            <w:tcW w:w="2125" w:type="dxa"/>
          </w:tcPr>
          <w:p w:rsidR="000F7781" w:rsidRPr="00262593" w:rsidRDefault="00E058A7" w:rsidP="004024CD">
            <w:pPr>
              <w:jc w:val="center"/>
              <w:rPr>
                <w:sz w:val="22"/>
                <w:szCs w:val="22"/>
              </w:rPr>
            </w:pPr>
            <w:r>
              <w:rPr>
                <w:sz w:val="22"/>
                <w:szCs w:val="22"/>
              </w:rPr>
              <w:t>Teltoverdækning</w:t>
            </w:r>
          </w:p>
        </w:tc>
      </w:tr>
      <w:tr w:rsidR="00E21126" w:rsidRPr="00E21126" w:rsidTr="000F7781">
        <w:tc>
          <w:tcPr>
            <w:tcW w:w="9629" w:type="dxa"/>
            <w:gridSpan w:val="5"/>
            <w:shd w:val="clear" w:color="auto" w:fill="F2F2F2" w:themeFill="background1" w:themeFillShade="F2"/>
          </w:tcPr>
          <w:p w:rsidR="00E21126" w:rsidRPr="00E21126" w:rsidRDefault="00E21126" w:rsidP="00F03C7E">
            <w:pPr>
              <w:rPr>
                <w:sz w:val="22"/>
                <w:szCs w:val="22"/>
              </w:rPr>
            </w:pPr>
          </w:p>
        </w:tc>
      </w:tr>
    </w:tbl>
    <w:p w:rsidR="00477581" w:rsidRPr="00477581" w:rsidRDefault="00477581" w:rsidP="00617547"/>
    <w:p w:rsidR="00513321" w:rsidRPr="00617547" w:rsidRDefault="00513321" w:rsidP="00617547"/>
    <w:p w:rsidR="005B4C48" w:rsidRPr="00513321" w:rsidRDefault="005B4C48" w:rsidP="001F352D">
      <w:pPr>
        <w:pStyle w:val="Overskrift1"/>
        <w:rPr>
          <w:rFonts w:eastAsia="Times New Roman"/>
          <w:sz w:val="40"/>
          <w:szCs w:val="40"/>
          <w:lang w:eastAsia="da-DK"/>
        </w:rPr>
      </w:pPr>
      <w:bookmarkStart w:id="6" w:name="_Toc4489952"/>
      <w:r w:rsidRPr="00513321">
        <w:rPr>
          <w:rFonts w:eastAsia="Times New Roman"/>
          <w:sz w:val="40"/>
          <w:szCs w:val="40"/>
          <w:lang w:eastAsia="da-DK"/>
        </w:rPr>
        <w:lastRenderedPageBreak/>
        <w:t>Meddelelse af miljøgodkendelse</w:t>
      </w:r>
      <w:bookmarkEnd w:id="6"/>
    </w:p>
    <w:p w:rsidR="005B4C48" w:rsidRPr="00513321" w:rsidRDefault="005B4C48" w:rsidP="001F352D">
      <w:pPr>
        <w:pStyle w:val="Overskrift2"/>
        <w:rPr>
          <w:szCs w:val="24"/>
          <w:lang w:eastAsia="da-DK"/>
        </w:rPr>
      </w:pPr>
      <w:bookmarkStart w:id="7" w:name="_Toc4489953"/>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modtog den </w:t>
      </w:r>
      <w:r w:rsidR="000F51EF" w:rsidRPr="000F51EF">
        <w:rPr>
          <w:rFonts w:eastAsia="Times New Roman" w:cs="Arial"/>
          <w:color w:val="000000"/>
          <w:lang w:eastAsia="da-DK"/>
        </w:rPr>
        <w:t>9. april 2018</w:t>
      </w:r>
      <w:r w:rsidRPr="00513321">
        <w:rPr>
          <w:rFonts w:eastAsia="Times New Roman" w:cs="Arial"/>
          <w:color w:val="000000"/>
          <w:lang w:eastAsia="da-DK"/>
        </w:rPr>
        <w:t xml:space="preserve"> en ansøgning om miljøgodkendelse af husdyrbruget beliggende på adressen </w:t>
      </w:r>
      <w:r w:rsidR="000F51EF" w:rsidRPr="000F51EF">
        <w:rPr>
          <w:rFonts w:eastAsia="Times New Roman" w:cs="Arial"/>
          <w:color w:val="000000"/>
          <w:lang w:eastAsia="da-DK"/>
        </w:rPr>
        <w:t>Ølstrupvej 28, 6950 Ringkøbing</w:t>
      </w:r>
      <w:r w:rsidRPr="00513321">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w:t>
      </w:r>
      <w:r w:rsidRPr="000F51EF">
        <w:rPr>
          <w:rFonts w:eastAsia="Times New Roman" w:cs="Arial"/>
          <w:color w:val="000000"/>
          <w:lang w:eastAsia="da-DK"/>
        </w:rPr>
        <w:t>er</w:t>
      </w:r>
      <w:r w:rsidRPr="000F51EF">
        <w:rPr>
          <w:rFonts w:eastAsia="Times New Roman" w:cs="Arial"/>
          <w:lang w:eastAsia="da-DK"/>
        </w:rPr>
        <w:t xml:space="preserve"> ikke</w:t>
      </w:r>
      <w:r w:rsidRPr="00513321">
        <w:rPr>
          <w:rFonts w:eastAsia="Times New Roman" w:cs="Arial"/>
          <w:lang w:eastAsia="da-DK"/>
        </w:rPr>
        <w:t xml:space="preserve"> </w:t>
      </w:r>
      <w:r w:rsidRPr="00513321">
        <w:rPr>
          <w:rFonts w:eastAsia="Times New Roman" w:cs="Arial"/>
          <w:color w:val="000000"/>
          <w:lang w:eastAsia="da-DK"/>
        </w:rPr>
        <w:t>tidligere meddelt miljøgodkendelse til husdyrbru</w:t>
      </w:r>
      <w:r w:rsidRPr="000F51EF">
        <w:rPr>
          <w:rFonts w:eastAsia="Times New Roman" w:cs="Arial"/>
          <w:color w:val="000000"/>
          <w:lang w:eastAsia="da-DK"/>
        </w:rPr>
        <w:t xml:space="preserve">get på </w:t>
      </w:r>
      <w:r w:rsidR="000F51EF" w:rsidRPr="000F51EF">
        <w:rPr>
          <w:rFonts w:eastAsia="Times New Roman" w:cs="Arial"/>
          <w:color w:val="000000"/>
          <w:lang w:eastAsia="da-DK"/>
        </w:rPr>
        <w:t>Ølstrupvej 28, 6950 Ringkø</w:t>
      </w:r>
      <w:r w:rsidR="000F51EF">
        <w:rPr>
          <w:rFonts w:eastAsia="Times New Roman" w:cs="Arial"/>
          <w:color w:val="000000"/>
          <w:lang w:eastAsia="da-DK"/>
        </w:rPr>
        <w:t>b</w:t>
      </w:r>
      <w:r w:rsidR="000F51EF" w:rsidRPr="000F51EF">
        <w:rPr>
          <w:rFonts w:eastAsia="Times New Roman" w:cs="Arial"/>
          <w:color w:val="000000"/>
          <w:lang w:eastAsia="da-DK"/>
        </w:rPr>
        <w:t>ing</w:t>
      </w:r>
      <w:r w:rsidRPr="00513321">
        <w:rPr>
          <w:rFonts w:eastAsia="Times New Roman" w:cs="Arial"/>
          <w:color w:val="000000"/>
          <w:lang w:eastAsia="da-DK"/>
        </w:rPr>
        <w:t xml:space="preserve"> i henhold til husdyr</w:t>
      </w:r>
      <w:r w:rsidR="00C671CD" w:rsidRPr="00513321">
        <w:rPr>
          <w:rFonts w:eastAsia="Times New Roman" w:cs="Arial"/>
          <w:color w:val="000000"/>
          <w:lang w:eastAsia="da-DK"/>
        </w:rPr>
        <w:t>brugsloven</w:t>
      </w:r>
      <w:r w:rsidRPr="00513321">
        <w:rPr>
          <w:rFonts w:eastAsia="Times New Roman" w:cs="Arial"/>
          <w:color w:val="000000"/>
          <w:lang w:eastAsia="da-DK"/>
        </w:rPr>
        <w:t xml:space="preserve"> </w:t>
      </w:r>
      <w:r w:rsidRPr="000F51EF">
        <w:rPr>
          <w:rFonts w:eastAsia="Times New Roman" w:cs="Arial"/>
          <w:lang w:eastAsia="da-DK"/>
        </w:rPr>
        <w:t>§</w:t>
      </w:r>
      <w:r w:rsidR="000F51EF" w:rsidRPr="000F51EF">
        <w:rPr>
          <w:rFonts w:eastAsia="Times New Roman" w:cs="Arial"/>
          <w:lang w:eastAsia="da-DK"/>
        </w:rPr>
        <w:t>16a</w:t>
      </w:r>
      <w:r w:rsidRPr="000F51EF">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C34D58">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A81B37" w:rsidRPr="00262593" w:rsidRDefault="005B4C48" w:rsidP="005B4C48">
      <w:pPr>
        <w:spacing w:after="0" w:line="240" w:lineRule="auto"/>
        <w:jc w:val="both"/>
        <w:rPr>
          <w:rFonts w:eastAsia="Times New Roman" w:cs="Arial"/>
          <w:color w:val="000000"/>
          <w:lang w:eastAsia="da-DK"/>
        </w:rPr>
      </w:pPr>
      <w:r w:rsidRPr="00262593">
        <w:rPr>
          <w:rFonts w:eastAsia="Times New Roman" w:cs="Arial"/>
          <w:color w:val="000000"/>
          <w:lang w:eastAsia="da-DK"/>
        </w:rPr>
        <w:t>Ansøgningen om miljøgodkendelse omfatte</w:t>
      </w:r>
      <w:r w:rsidR="00203BE0" w:rsidRPr="00262593">
        <w:rPr>
          <w:rFonts w:eastAsia="Times New Roman" w:cs="Arial"/>
          <w:color w:val="000000"/>
          <w:lang w:eastAsia="da-DK"/>
        </w:rPr>
        <w:t>r hele husdyrbruget</w:t>
      </w:r>
      <w:r w:rsidR="00B316F2" w:rsidRPr="00262593">
        <w:rPr>
          <w:rFonts w:eastAsia="Times New Roman" w:cs="Arial"/>
          <w:color w:val="000000"/>
          <w:lang w:eastAsia="da-DK"/>
        </w:rPr>
        <w:t>. Ansøger ønsker</w:t>
      </w:r>
      <w:r w:rsidR="00A81B37" w:rsidRPr="00262593">
        <w:rPr>
          <w:rFonts w:eastAsia="Times New Roman" w:cs="Arial"/>
          <w:color w:val="000000"/>
          <w:lang w:eastAsia="da-DK"/>
        </w:rPr>
        <w:t xml:space="preserve"> at ændre sin produktion</w:t>
      </w:r>
      <w:r w:rsidR="00B316F2" w:rsidRPr="00262593">
        <w:rPr>
          <w:rFonts w:eastAsia="Times New Roman" w:cs="Arial"/>
          <w:color w:val="000000"/>
          <w:lang w:eastAsia="da-DK"/>
        </w:rPr>
        <w:t xml:space="preserve"> i det eksisterende staldanlæg</w:t>
      </w:r>
      <w:r w:rsidR="00B35FB8">
        <w:rPr>
          <w:rFonts w:eastAsia="Times New Roman" w:cs="Arial"/>
          <w:color w:val="000000"/>
          <w:lang w:eastAsia="da-DK"/>
        </w:rPr>
        <w:t>.</w:t>
      </w:r>
      <w:r w:rsidR="00A81B37" w:rsidRPr="00262593">
        <w:rPr>
          <w:rFonts w:eastAsia="Times New Roman" w:cs="Arial"/>
          <w:color w:val="000000"/>
          <w:lang w:eastAsia="da-DK"/>
        </w:rPr>
        <w:t xml:space="preserve"> </w:t>
      </w:r>
      <w:r w:rsidR="00B35FB8">
        <w:rPr>
          <w:rFonts w:eastAsia="Times New Roman" w:cs="Arial"/>
          <w:color w:val="000000"/>
          <w:lang w:eastAsia="da-DK"/>
        </w:rPr>
        <w:t>D</w:t>
      </w:r>
      <w:r w:rsidR="00A81B37" w:rsidRPr="00262593">
        <w:rPr>
          <w:rFonts w:eastAsia="Times New Roman" w:cs="Arial"/>
          <w:color w:val="000000"/>
          <w:lang w:eastAsia="da-DK"/>
        </w:rPr>
        <w:t xml:space="preserve">erfor </w:t>
      </w:r>
      <w:r w:rsidR="00B316F2" w:rsidRPr="00262593">
        <w:rPr>
          <w:rFonts w:eastAsia="Times New Roman" w:cs="Arial"/>
          <w:color w:val="000000"/>
          <w:lang w:eastAsia="da-DK"/>
        </w:rPr>
        <w:t>omfatter denne godkendelse ikke</w:t>
      </w:r>
      <w:r w:rsidR="00A81B37" w:rsidRPr="00262593">
        <w:rPr>
          <w:rFonts w:eastAsia="Times New Roman" w:cs="Arial"/>
          <w:color w:val="000000"/>
          <w:lang w:eastAsia="da-DK"/>
        </w:rPr>
        <w:t xml:space="preserve"> nybyggeri</w:t>
      </w:r>
      <w:r w:rsidR="00B316F2" w:rsidRPr="00262593">
        <w:rPr>
          <w:rFonts w:eastAsia="Times New Roman" w:cs="Arial"/>
          <w:color w:val="000000"/>
          <w:lang w:eastAsia="da-DK"/>
        </w:rPr>
        <w:t>. Ændringen består</w:t>
      </w:r>
      <w:r w:rsidR="00A81B37" w:rsidRPr="00262593">
        <w:rPr>
          <w:rFonts w:eastAsia="Times New Roman" w:cs="Arial"/>
          <w:color w:val="000000"/>
          <w:lang w:eastAsia="da-DK"/>
        </w:rPr>
        <w:t xml:space="preserve"> af, at en farestald tages ud af drift </w:t>
      </w:r>
      <w:r w:rsidR="00B35FB8">
        <w:rPr>
          <w:rFonts w:eastAsia="Times New Roman" w:cs="Arial"/>
          <w:color w:val="000000"/>
          <w:lang w:eastAsia="da-DK"/>
        </w:rPr>
        <w:t xml:space="preserve">(bygning 1) </w:t>
      </w:r>
      <w:r w:rsidR="00A81B37" w:rsidRPr="00262593">
        <w:rPr>
          <w:rFonts w:eastAsia="Times New Roman" w:cs="Arial"/>
          <w:color w:val="000000"/>
          <w:lang w:eastAsia="da-DK"/>
        </w:rPr>
        <w:t>og dyreholdet ændres til slagtesvin</w:t>
      </w:r>
      <w:r w:rsidR="00B316F2" w:rsidRPr="00262593">
        <w:rPr>
          <w:rFonts w:eastAsia="Times New Roman" w:cs="Arial"/>
          <w:color w:val="000000"/>
          <w:lang w:eastAsia="da-DK"/>
        </w:rPr>
        <w:t xml:space="preserve"> i de øvri</w:t>
      </w:r>
      <w:r w:rsidR="00B35FB8">
        <w:rPr>
          <w:rFonts w:eastAsia="Times New Roman" w:cs="Arial"/>
          <w:color w:val="000000"/>
          <w:lang w:eastAsia="da-DK"/>
        </w:rPr>
        <w:t>ge staldbygninger</w:t>
      </w:r>
      <w:r w:rsidR="00A81B37" w:rsidRPr="00262593">
        <w:rPr>
          <w:rFonts w:eastAsia="Times New Roman" w:cs="Arial"/>
          <w:color w:val="000000"/>
          <w:lang w:eastAsia="da-DK"/>
        </w:rPr>
        <w:t>.</w:t>
      </w:r>
      <w:r w:rsidR="00C476F0" w:rsidRPr="00262593">
        <w:rPr>
          <w:rFonts w:eastAsia="Times New Roman" w:cs="Arial"/>
          <w:color w:val="000000"/>
          <w:lang w:eastAsia="da-DK"/>
        </w:rPr>
        <w:t xml:space="preserve"> </w:t>
      </w:r>
      <w:r w:rsidR="003A3349" w:rsidRPr="00262593">
        <w:rPr>
          <w:rFonts w:eastAsia="Times New Roman" w:cs="Arial"/>
          <w:color w:val="000000"/>
          <w:lang w:eastAsia="da-DK"/>
        </w:rPr>
        <w:t xml:space="preserve">Gulvtypen ændres i bygning 3 og 4 fra delvis spaltegulv til delvis spaltegulv med 50-75% fast gulv. </w:t>
      </w:r>
      <w:r w:rsidR="00B35FB8">
        <w:rPr>
          <w:rFonts w:eastAsia="Times New Roman" w:cs="Arial"/>
          <w:color w:val="000000"/>
          <w:lang w:eastAsia="da-DK"/>
        </w:rPr>
        <w:t xml:space="preserve">I stald 2 og 5 bibeholdes gulvtypen drænet gulv + spalter (33%/67%). </w:t>
      </w:r>
    </w:p>
    <w:p w:rsidR="00A81B37" w:rsidRPr="00262593" w:rsidRDefault="00A81B37" w:rsidP="005B4C48">
      <w:pPr>
        <w:spacing w:after="0" w:line="240" w:lineRule="auto"/>
        <w:jc w:val="both"/>
        <w:rPr>
          <w:rFonts w:eastAsia="Times New Roman" w:cs="Arial"/>
          <w:color w:val="000000"/>
          <w:lang w:eastAsia="da-DK"/>
        </w:rPr>
      </w:pPr>
    </w:p>
    <w:p w:rsidR="005B4C48" w:rsidRPr="00262593" w:rsidRDefault="00A81B37" w:rsidP="005B4C48">
      <w:pPr>
        <w:spacing w:after="0" w:line="240" w:lineRule="auto"/>
        <w:jc w:val="both"/>
        <w:rPr>
          <w:rFonts w:eastAsia="Times New Roman" w:cs="Arial"/>
          <w:color w:val="000000"/>
          <w:lang w:eastAsia="da-DK"/>
        </w:rPr>
      </w:pPr>
      <w:r w:rsidRPr="00262593">
        <w:rPr>
          <w:rFonts w:eastAsia="Times New Roman" w:cs="Arial"/>
          <w:color w:val="000000"/>
          <w:lang w:eastAsia="da-DK"/>
        </w:rPr>
        <w:t xml:space="preserve">Udover Ølstrupvej 28 driver ansøger også ejendommene på </w:t>
      </w:r>
      <w:proofErr w:type="spellStart"/>
      <w:r w:rsidRPr="00262593">
        <w:rPr>
          <w:rFonts w:eastAsia="Times New Roman" w:cs="Arial"/>
          <w:color w:val="000000"/>
          <w:lang w:eastAsia="da-DK"/>
        </w:rPr>
        <w:t>Lervangvej</w:t>
      </w:r>
      <w:proofErr w:type="spellEnd"/>
      <w:r w:rsidRPr="00262593">
        <w:rPr>
          <w:rFonts w:eastAsia="Times New Roman" w:cs="Arial"/>
          <w:color w:val="000000"/>
          <w:lang w:eastAsia="da-DK"/>
        </w:rPr>
        <w:t xml:space="preserve"> 13 og </w:t>
      </w:r>
      <w:proofErr w:type="spellStart"/>
      <w:r w:rsidRPr="00262593">
        <w:rPr>
          <w:rFonts w:eastAsia="Times New Roman" w:cs="Arial"/>
          <w:color w:val="000000"/>
          <w:lang w:eastAsia="da-DK"/>
        </w:rPr>
        <w:t>Trehedevej</w:t>
      </w:r>
      <w:proofErr w:type="spellEnd"/>
      <w:r w:rsidRPr="00262593">
        <w:rPr>
          <w:rFonts w:eastAsia="Times New Roman" w:cs="Arial"/>
          <w:color w:val="000000"/>
          <w:lang w:eastAsia="da-DK"/>
        </w:rPr>
        <w:t xml:space="preserve"> 16, 6950 Ringkøbing. Ejendommene betragtes som selvstændige enheder</w:t>
      </w:r>
      <w:r w:rsidR="00305B5A">
        <w:rPr>
          <w:rFonts w:eastAsia="Times New Roman" w:cs="Arial"/>
          <w:color w:val="000000"/>
          <w:lang w:eastAsia="da-DK"/>
        </w:rPr>
        <w:t>,</w:t>
      </w:r>
      <w:r w:rsidRPr="00262593">
        <w:rPr>
          <w:rFonts w:eastAsia="Times New Roman" w:cs="Arial"/>
          <w:color w:val="000000"/>
          <w:lang w:eastAsia="da-DK"/>
        </w:rPr>
        <w:t xml:space="preserve"> da de ikke er teknisk, forure</w:t>
      </w:r>
      <w:r w:rsidR="003A3349" w:rsidRPr="00262593">
        <w:rPr>
          <w:rFonts w:eastAsia="Times New Roman" w:cs="Arial"/>
          <w:color w:val="000000"/>
          <w:lang w:eastAsia="da-DK"/>
        </w:rPr>
        <w:t>nings- og driftsmæssigt forbundne</w:t>
      </w:r>
      <w:r w:rsidRPr="00262593">
        <w:rPr>
          <w:rFonts w:eastAsia="Times New Roman" w:cs="Arial"/>
          <w:color w:val="000000"/>
          <w:lang w:eastAsia="da-DK"/>
        </w:rPr>
        <w:t xml:space="preserve">. </w:t>
      </w:r>
    </w:p>
    <w:p w:rsidR="005B4C48" w:rsidRPr="00262593" w:rsidRDefault="005B4C48" w:rsidP="005B4C48"/>
    <w:p w:rsidR="00494AE6" w:rsidRPr="00262593" w:rsidRDefault="00494AE6" w:rsidP="00494AE6">
      <w:pPr>
        <w:pStyle w:val="Overskrift2"/>
      </w:pPr>
      <w:bookmarkStart w:id="8" w:name="_Toc4489954"/>
      <w:r w:rsidRPr="00262593">
        <w:t>Biaktiviteter</w:t>
      </w:r>
      <w:bookmarkEnd w:id="8"/>
    </w:p>
    <w:p w:rsidR="00494AE6" w:rsidRPr="00262593" w:rsidRDefault="00995720" w:rsidP="00494AE6">
      <w:r w:rsidRPr="00262593">
        <w:t>Der er ingen biaktiviteter på ejendommen.</w:t>
      </w:r>
    </w:p>
    <w:p w:rsidR="005B4C48" w:rsidRPr="00262593" w:rsidRDefault="005B4C48" w:rsidP="009B4CA8">
      <w:pPr>
        <w:pStyle w:val="Overskrift2"/>
      </w:pPr>
      <w:bookmarkStart w:id="9" w:name="_Toc4489955"/>
      <w:r w:rsidRPr="00262593">
        <w:t>Afgørelsen</w:t>
      </w:r>
      <w:bookmarkEnd w:id="9"/>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 xml:space="preserve">Ringkøbing-Skjern Kommune meddeler hermed miljøgodkendelse af husdyrbruget på ejendommen matr. nr. </w:t>
      </w:r>
      <w:r w:rsidR="00995720" w:rsidRPr="00262593">
        <w:rPr>
          <w:lang w:eastAsia="da-DK"/>
        </w:rPr>
        <w:t>5a, Degneboligen, Ølstrup,</w:t>
      </w:r>
      <w:r w:rsidRPr="00262593">
        <w:rPr>
          <w:rFonts w:eastAsia="Times New Roman" w:cs="Arial"/>
          <w:color w:val="000000"/>
          <w:lang w:eastAsia="da-DK"/>
        </w:rPr>
        <w:t xml:space="preserve"> beliggende på adressen </w:t>
      </w:r>
      <w:r w:rsidR="003B7033" w:rsidRPr="00262593">
        <w:rPr>
          <w:rFonts w:eastAsia="Times New Roman" w:cs="Arial"/>
          <w:color w:val="000000"/>
          <w:lang w:eastAsia="da-DK"/>
        </w:rPr>
        <w:t>Ølstrupvej 28, 6950 Ringkøbing</w:t>
      </w:r>
      <w:r w:rsidRPr="00262593">
        <w:rPr>
          <w:rFonts w:eastAsia="Times New Roman" w:cs="Arial"/>
          <w:color w:val="000000"/>
          <w:lang w:eastAsia="da-DK"/>
        </w:rPr>
        <w:t xml:space="preserve">. Afgørelsen meddeles i medfør af § </w:t>
      </w:r>
      <w:r w:rsidR="00771964" w:rsidRPr="00262593">
        <w:rPr>
          <w:rFonts w:eastAsia="Times New Roman" w:cs="Arial"/>
          <w:color w:val="000000"/>
          <w:lang w:eastAsia="da-DK"/>
        </w:rPr>
        <w:t>16a</w:t>
      </w:r>
      <w:r w:rsidRPr="00262593">
        <w:rPr>
          <w:rFonts w:eastAsia="Times New Roman" w:cs="Arial"/>
          <w:color w:val="000000"/>
          <w:lang w:eastAsia="da-DK"/>
        </w:rPr>
        <w:t xml:space="preserve"> i </w:t>
      </w:r>
      <w:r w:rsidR="00771964" w:rsidRPr="00262593">
        <w:rPr>
          <w:rFonts w:eastAsia="Times New Roman" w:cs="Arial"/>
          <w:color w:val="000000"/>
          <w:lang w:eastAsia="da-DK"/>
        </w:rPr>
        <w:t>Husdyr</w:t>
      </w:r>
      <w:r w:rsidR="00C671CD" w:rsidRPr="00262593">
        <w:rPr>
          <w:rFonts w:eastAsia="Times New Roman" w:cs="Arial"/>
          <w:color w:val="000000"/>
          <w:lang w:eastAsia="da-DK"/>
        </w:rPr>
        <w:t>brugs</w:t>
      </w:r>
      <w:r w:rsidR="00771964" w:rsidRPr="00262593">
        <w:rPr>
          <w:rFonts w:eastAsia="Times New Roman" w:cs="Arial"/>
          <w:color w:val="000000"/>
          <w:lang w:eastAsia="da-DK"/>
        </w:rPr>
        <w:t>loven</w:t>
      </w:r>
      <w:r w:rsidRPr="00262593">
        <w:rPr>
          <w:rFonts w:eastAsia="Times New Roman" w:cs="Arial"/>
          <w:color w:val="000000"/>
          <w:lang w:eastAsia="da-DK"/>
        </w:rPr>
        <w:t xml:space="preserve"> og på de angivne vilkår.</w:t>
      </w:r>
    </w:p>
    <w:p w:rsidR="005B4C48" w:rsidRPr="00262593" w:rsidRDefault="005B4C48" w:rsidP="005B4C48">
      <w:pPr>
        <w:spacing w:after="0" w:line="240" w:lineRule="auto"/>
        <w:rPr>
          <w:rFonts w:eastAsia="Times New Roman" w:cs="Arial"/>
          <w:color w:val="000000"/>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Miljøgodkendelsen gælder hele husdyrbruget uden arealer</w:t>
      </w:r>
      <w:r w:rsidR="00BF05FB" w:rsidRPr="00262593">
        <w:rPr>
          <w:rFonts w:eastAsia="Times New Roman" w:cs="Arial"/>
          <w:color w:val="000000"/>
          <w:lang w:eastAsia="da-DK"/>
        </w:rPr>
        <w:t xml:space="preserve"> og omfatter en ændring</w:t>
      </w:r>
      <w:r w:rsidR="00C30D47" w:rsidRPr="00262593">
        <w:rPr>
          <w:rFonts w:eastAsia="Times New Roman" w:cs="Arial"/>
          <w:color w:val="000000"/>
          <w:lang w:eastAsia="da-DK"/>
        </w:rPr>
        <w:t xml:space="preserve"> af husdyrbrugets produktion. </w:t>
      </w:r>
    </w:p>
    <w:p w:rsidR="005B4C48" w:rsidRPr="00262593" w:rsidRDefault="005B4C48" w:rsidP="005B4C48">
      <w:pPr>
        <w:spacing w:after="0" w:line="240" w:lineRule="auto"/>
        <w:rPr>
          <w:rFonts w:eastAsia="Times New Roman" w:cs="Arial"/>
          <w:color w:val="000000"/>
          <w:lang w:eastAsia="da-DK"/>
        </w:rPr>
      </w:pPr>
    </w:p>
    <w:p w:rsidR="00DC689C" w:rsidRPr="00262593" w:rsidRDefault="00DC689C" w:rsidP="00DC689C">
      <w:pPr>
        <w:spacing w:after="0" w:line="240" w:lineRule="auto"/>
        <w:rPr>
          <w:rFonts w:eastAsia="Times New Roman" w:cs="Arial"/>
          <w:color w:val="000000"/>
          <w:lang w:eastAsia="da-DK"/>
        </w:rPr>
      </w:pPr>
      <w:r w:rsidRPr="00262593">
        <w:rPr>
          <w:rFonts w:eastAsia="Times New Roman" w:cs="Arial"/>
          <w:color w:val="000000"/>
          <w:lang w:eastAsia="da-DK"/>
        </w:rPr>
        <w:t xml:space="preserve">Miljøgodkendelsen gælder hele husdyrbruget og omfatter følgende produktionsarealer i eksisterende stalde: </w:t>
      </w:r>
      <w:r w:rsidRPr="00262593">
        <w:rPr>
          <w:rFonts w:eastAsia="Times New Roman" w:cs="Arial"/>
          <w:color w:val="000000"/>
          <w:lang w:eastAsia="da-DK"/>
        </w:rPr>
        <w:br/>
      </w:r>
    </w:p>
    <w:tbl>
      <w:tblPr>
        <w:tblStyle w:val="Tabel-Gitter"/>
        <w:tblW w:w="0" w:type="auto"/>
        <w:tblLook w:val="04A0" w:firstRow="1" w:lastRow="0" w:firstColumn="1" w:lastColumn="0" w:noHBand="0" w:noVBand="1"/>
      </w:tblPr>
      <w:tblGrid>
        <w:gridCol w:w="6516"/>
        <w:gridCol w:w="2693"/>
      </w:tblGrid>
      <w:tr w:rsidR="00DC689C" w:rsidRPr="00262593" w:rsidTr="003B09C2">
        <w:tc>
          <w:tcPr>
            <w:tcW w:w="6516" w:type="dxa"/>
            <w:shd w:val="clear" w:color="auto" w:fill="D9D9D9" w:themeFill="background1" w:themeFillShade="D9"/>
          </w:tcPr>
          <w:p w:rsidR="00DC689C" w:rsidRPr="00262593" w:rsidRDefault="00DC689C" w:rsidP="003B09C2">
            <w:pPr>
              <w:rPr>
                <w:rFonts w:cs="Arial"/>
                <w:color w:val="000000"/>
                <w:sz w:val="22"/>
                <w:szCs w:val="22"/>
              </w:rPr>
            </w:pPr>
            <w:r w:rsidRPr="00262593">
              <w:rPr>
                <w:rFonts w:cs="Arial"/>
                <w:color w:val="000000"/>
                <w:sz w:val="22"/>
                <w:szCs w:val="22"/>
              </w:rPr>
              <w:t>Dyretype og staldsystem</w:t>
            </w:r>
          </w:p>
        </w:tc>
        <w:tc>
          <w:tcPr>
            <w:tcW w:w="2693" w:type="dxa"/>
            <w:shd w:val="clear" w:color="auto" w:fill="D9D9D9" w:themeFill="background1" w:themeFillShade="D9"/>
          </w:tcPr>
          <w:p w:rsidR="00DC689C" w:rsidRPr="00262593" w:rsidRDefault="00DC689C" w:rsidP="003B09C2">
            <w:pPr>
              <w:rPr>
                <w:rFonts w:cs="Arial"/>
                <w:color w:val="000000"/>
                <w:sz w:val="22"/>
                <w:szCs w:val="22"/>
              </w:rPr>
            </w:pPr>
            <w:r w:rsidRPr="00262593">
              <w:rPr>
                <w:rFonts w:cs="Arial"/>
                <w:color w:val="000000"/>
                <w:sz w:val="22"/>
                <w:szCs w:val="22"/>
              </w:rPr>
              <w:t>Produktionsareal (m</w:t>
            </w:r>
            <w:r w:rsidRPr="006A7A4D">
              <w:rPr>
                <w:rFonts w:cs="Arial"/>
                <w:color w:val="000000"/>
                <w:sz w:val="22"/>
                <w:szCs w:val="22"/>
                <w:vertAlign w:val="superscript"/>
              </w:rPr>
              <w:t>2</w:t>
            </w:r>
            <w:r w:rsidRPr="00262593">
              <w:rPr>
                <w:rFonts w:cs="Arial"/>
                <w:color w:val="000000"/>
                <w:sz w:val="22"/>
                <w:szCs w:val="22"/>
              </w:rPr>
              <w:t>)</w:t>
            </w:r>
          </w:p>
        </w:tc>
      </w:tr>
      <w:tr w:rsidR="00DC689C" w:rsidRPr="00262593" w:rsidTr="003B09C2">
        <w:tc>
          <w:tcPr>
            <w:tcW w:w="6516" w:type="dxa"/>
          </w:tcPr>
          <w:p w:rsidR="00DC689C" w:rsidRPr="00262593" w:rsidRDefault="00125F5D" w:rsidP="003B09C2">
            <w:pPr>
              <w:rPr>
                <w:rFonts w:cs="Arial"/>
                <w:color w:val="000000"/>
                <w:sz w:val="22"/>
                <w:szCs w:val="22"/>
              </w:rPr>
            </w:pPr>
            <w:r w:rsidRPr="00262593">
              <w:rPr>
                <w:rFonts w:cs="Arial"/>
                <w:color w:val="000000"/>
                <w:sz w:val="22"/>
                <w:szCs w:val="22"/>
              </w:rPr>
              <w:t>Slagtesvin</w:t>
            </w:r>
            <w:r w:rsidR="00C30D47" w:rsidRPr="00262593">
              <w:rPr>
                <w:rFonts w:cs="Arial"/>
                <w:color w:val="000000"/>
                <w:sz w:val="22"/>
                <w:szCs w:val="22"/>
              </w:rPr>
              <w:t>, drænet gulv + spalter (33/67)</w:t>
            </w:r>
          </w:p>
        </w:tc>
        <w:tc>
          <w:tcPr>
            <w:tcW w:w="2693" w:type="dxa"/>
          </w:tcPr>
          <w:p w:rsidR="00DC689C" w:rsidRPr="00262593" w:rsidRDefault="00C30D47" w:rsidP="00EC7A92">
            <w:pPr>
              <w:jc w:val="center"/>
              <w:rPr>
                <w:rFonts w:cs="Arial"/>
                <w:color w:val="000000"/>
                <w:sz w:val="22"/>
                <w:szCs w:val="22"/>
              </w:rPr>
            </w:pPr>
            <w:r w:rsidRPr="00262593">
              <w:rPr>
                <w:rFonts w:cs="Arial"/>
                <w:color w:val="000000"/>
                <w:sz w:val="22"/>
                <w:szCs w:val="22"/>
              </w:rPr>
              <w:t>642</w:t>
            </w:r>
          </w:p>
        </w:tc>
      </w:tr>
      <w:tr w:rsidR="00DC689C" w:rsidRPr="00262593" w:rsidTr="003B09C2">
        <w:tc>
          <w:tcPr>
            <w:tcW w:w="6516" w:type="dxa"/>
          </w:tcPr>
          <w:p w:rsidR="00DC689C" w:rsidRPr="00262593" w:rsidRDefault="00125F5D" w:rsidP="003B09C2">
            <w:pPr>
              <w:rPr>
                <w:rFonts w:cs="Arial"/>
                <w:color w:val="000000"/>
                <w:sz w:val="22"/>
                <w:szCs w:val="22"/>
              </w:rPr>
            </w:pPr>
            <w:r w:rsidRPr="00262593">
              <w:rPr>
                <w:rFonts w:cs="Arial"/>
                <w:color w:val="000000"/>
                <w:sz w:val="22"/>
                <w:szCs w:val="22"/>
              </w:rPr>
              <w:t>Slagtesvin</w:t>
            </w:r>
            <w:r w:rsidR="00C30D47" w:rsidRPr="00262593">
              <w:rPr>
                <w:rFonts w:cs="Arial"/>
                <w:color w:val="000000"/>
                <w:sz w:val="22"/>
                <w:szCs w:val="22"/>
              </w:rPr>
              <w:t>, delvis spaltegulv, 50-75% fast gulv</w:t>
            </w:r>
          </w:p>
        </w:tc>
        <w:tc>
          <w:tcPr>
            <w:tcW w:w="2693" w:type="dxa"/>
          </w:tcPr>
          <w:p w:rsidR="00DC689C" w:rsidRPr="00262593" w:rsidRDefault="00C30D47" w:rsidP="00EC7A92">
            <w:pPr>
              <w:jc w:val="center"/>
              <w:rPr>
                <w:rFonts w:cs="Arial"/>
                <w:color w:val="000000"/>
                <w:sz w:val="22"/>
                <w:szCs w:val="22"/>
              </w:rPr>
            </w:pPr>
            <w:r w:rsidRPr="00262593">
              <w:rPr>
                <w:rFonts w:cs="Arial"/>
                <w:color w:val="000000"/>
                <w:sz w:val="22"/>
                <w:szCs w:val="22"/>
              </w:rPr>
              <w:t>692</w:t>
            </w:r>
          </w:p>
        </w:tc>
      </w:tr>
      <w:tr w:rsidR="00DC689C" w:rsidRPr="00262593" w:rsidTr="003B09C2">
        <w:tc>
          <w:tcPr>
            <w:tcW w:w="6516" w:type="dxa"/>
          </w:tcPr>
          <w:p w:rsidR="00DC689C" w:rsidRPr="00262593" w:rsidRDefault="00125F5D" w:rsidP="003B09C2">
            <w:pPr>
              <w:rPr>
                <w:rFonts w:cs="Arial"/>
                <w:color w:val="000000"/>
                <w:sz w:val="22"/>
                <w:szCs w:val="22"/>
              </w:rPr>
            </w:pPr>
            <w:r w:rsidRPr="00262593">
              <w:rPr>
                <w:rFonts w:cs="Arial"/>
                <w:color w:val="000000"/>
                <w:sz w:val="22"/>
                <w:szCs w:val="22"/>
              </w:rPr>
              <w:t>Slagtesvin</w:t>
            </w:r>
            <w:r w:rsidR="00C30D47" w:rsidRPr="00262593">
              <w:rPr>
                <w:rFonts w:cs="Arial"/>
                <w:color w:val="000000"/>
                <w:sz w:val="22"/>
                <w:szCs w:val="22"/>
              </w:rPr>
              <w:t>, delvis spaltegulv, 50-75% fast gulv</w:t>
            </w:r>
          </w:p>
        </w:tc>
        <w:tc>
          <w:tcPr>
            <w:tcW w:w="2693" w:type="dxa"/>
          </w:tcPr>
          <w:p w:rsidR="00DC689C" w:rsidRPr="00262593" w:rsidRDefault="00C30D47" w:rsidP="00EC7A92">
            <w:pPr>
              <w:jc w:val="center"/>
              <w:rPr>
                <w:rFonts w:cs="Arial"/>
                <w:color w:val="000000"/>
                <w:sz w:val="22"/>
                <w:szCs w:val="22"/>
              </w:rPr>
            </w:pPr>
            <w:r w:rsidRPr="00262593">
              <w:rPr>
                <w:rFonts w:cs="Arial"/>
                <w:color w:val="000000"/>
                <w:sz w:val="22"/>
                <w:szCs w:val="22"/>
              </w:rPr>
              <w:t>639</w:t>
            </w:r>
          </w:p>
        </w:tc>
      </w:tr>
      <w:tr w:rsidR="00125F5D" w:rsidRPr="00262593" w:rsidTr="003B09C2">
        <w:tc>
          <w:tcPr>
            <w:tcW w:w="6516" w:type="dxa"/>
          </w:tcPr>
          <w:p w:rsidR="00125F5D" w:rsidRPr="00262593" w:rsidRDefault="00C30D47" w:rsidP="003B09C2">
            <w:pPr>
              <w:rPr>
                <w:rFonts w:cs="Arial"/>
                <w:color w:val="000000"/>
              </w:rPr>
            </w:pPr>
            <w:r w:rsidRPr="00262593">
              <w:rPr>
                <w:rFonts w:cs="Arial"/>
                <w:color w:val="000000"/>
                <w:sz w:val="22"/>
                <w:szCs w:val="22"/>
              </w:rPr>
              <w:t>Slagtesvin, drænet gulv + spalter (33/67)</w:t>
            </w:r>
          </w:p>
        </w:tc>
        <w:tc>
          <w:tcPr>
            <w:tcW w:w="2693" w:type="dxa"/>
          </w:tcPr>
          <w:p w:rsidR="00125F5D" w:rsidRPr="00262593" w:rsidRDefault="00C30D47" w:rsidP="00EC7A92">
            <w:pPr>
              <w:jc w:val="center"/>
              <w:rPr>
                <w:rFonts w:cs="Arial"/>
                <w:color w:val="000000"/>
              </w:rPr>
            </w:pPr>
            <w:r w:rsidRPr="00262593">
              <w:rPr>
                <w:rFonts w:cs="Arial"/>
                <w:color w:val="000000"/>
              </w:rPr>
              <w:t>691</w:t>
            </w:r>
          </w:p>
        </w:tc>
      </w:tr>
      <w:tr w:rsidR="00DC689C" w:rsidRPr="00262593" w:rsidTr="003B09C2">
        <w:tc>
          <w:tcPr>
            <w:tcW w:w="6516" w:type="dxa"/>
          </w:tcPr>
          <w:p w:rsidR="00DC689C" w:rsidRPr="00262593" w:rsidRDefault="00DC689C" w:rsidP="003B09C2">
            <w:pPr>
              <w:rPr>
                <w:rFonts w:cs="Arial"/>
                <w:color w:val="000000"/>
                <w:sz w:val="22"/>
                <w:szCs w:val="22"/>
              </w:rPr>
            </w:pPr>
            <w:proofErr w:type="spellStart"/>
            <w:r w:rsidRPr="00262593">
              <w:rPr>
                <w:rFonts w:cs="Arial"/>
                <w:color w:val="000000"/>
                <w:sz w:val="22"/>
                <w:szCs w:val="22"/>
              </w:rPr>
              <w:t>Ialt</w:t>
            </w:r>
            <w:proofErr w:type="spellEnd"/>
          </w:p>
        </w:tc>
        <w:tc>
          <w:tcPr>
            <w:tcW w:w="2693" w:type="dxa"/>
          </w:tcPr>
          <w:p w:rsidR="00DC689C" w:rsidRPr="00D31BD2" w:rsidRDefault="00C30D47" w:rsidP="00EC7A92">
            <w:pPr>
              <w:jc w:val="center"/>
              <w:rPr>
                <w:rFonts w:cs="Arial"/>
                <w:b/>
                <w:color w:val="000000"/>
                <w:sz w:val="22"/>
                <w:szCs w:val="22"/>
              </w:rPr>
            </w:pPr>
            <w:r w:rsidRPr="00D31BD2">
              <w:rPr>
                <w:rFonts w:cs="Arial"/>
                <w:b/>
                <w:color w:val="000000"/>
                <w:sz w:val="22"/>
                <w:szCs w:val="22"/>
              </w:rPr>
              <w:t>2664</w:t>
            </w:r>
          </w:p>
        </w:tc>
      </w:tr>
    </w:tbl>
    <w:p w:rsidR="00DC689C" w:rsidRPr="00262593" w:rsidRDefault="00DC689C" w:rsidP="005B4C48">
      <w:pPr>
        <w:spacing w:after="0" w:line="240" w:lineRule="auto"/>
        <w:rPr>
          <w:rFonts w:eastAsia="Times New Roman" w:cs="Arial"/>
          <w:bCs/>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 xml:space="preserve">Afgørelse om miljøgodkendelse sker på baggrund af ansøgning skema nr. </w:t>
      </w:r>
      <w:r w:rsidR="003B7033" w:rsidRPr="00262593">
        <w:rPr>
          <w:rFonts w:eastAsia="Times New Roman" w:cs="Arial"/>
          <w:color w:val="000000"/>
          <w:lang w:eastAsia="da-DK"/>
        </w:rPr>
        <w:t>203146</w:t>
      </w:r>
      <w:r w:rsidRPr="00262593">
        <w:rPr>
          <w:rFonts w:eastAsia="Times New Roman" w:cs="Arial"/>
          <w:color w:val="000000"/>
          <w:lang w:eastAsia="da-DK"/>
        </w:rPr>
        <w:t xml:space="preserve">, </w:t>
      </w:r>
      <w:r w:rsidR="00DC689C" w:rsidRPr="00262593">
        <w:rPr>
          <w:rFonts w:eastAsia="Times New Roman" w:cs="Arial"/>
          <w:color w:val="000000"/>
          <w:lang w:eastAsia="da-DK"/>
        </w:rPr>
        <w:t>indsendt</w:t>
      </w:r>
      <w:r w:rsidRPr="00262593">
        <w:rPr>
          <w:rFonts w:eastAsia="Times New Roman" w:cs="Arial"/>
          <w:color w:val="000000"/>
          <w:lang w:eastAsia="da-DK"/>
        </w:rPr>
        <w:t xml:space="preserve"> den </w:t>
      </w:r>
      <w:r w:rsidR="005B7F4F" w:rsidRPr="00262593">
        <w:rPr>
          <w:rFonts w:eastAsia="Times New Roman" w:cs="Arial"/>
          <w:lang w:eastAsia="da-DK"/>
        </w:rPr>
        <w:t>18. december 2018</w:t>
      </w:r>
      <w:r w:rsidR="00D41623" w:rsidRPr="00262593">
        <w:rPr>
          <w:rFonts w:eastAsia="Times New Roman" w:cs="Arial"/>
          <w:lang w:eastAsia="da-DK"/>
        </w:rPr>
        <w:t xml:space="preserve">, </w:t>
      </w:r>
      <w:r w:rsidR="00D41623" w:rsidRPr="00262593">
        <w:rPr>
          <w:rFonts w:eastAsia="Times New Roman" w:cs="Arial"/>
          <w:color w:val="000000"/>
          <w:lang w:eastAsia="da-DK"/>
        </w:rPr>
        <w:t xml:space="preserve">version </w:t>
      </w:r>
      <w:r w:rsidR="005B7F4F" w:rsidRPr="00262593">
        <w:rPr>
          <w:rFonts w:eastAsia="Times New Roman" w:cs="Arial"/>
          <w:color w:val="000000"/>
          <w:lang w:eastAsia="da-DK"/>
        </w:rPr>
        <w:t>3</w:t>
      </w:r>
      <w:r w:rsidRPr="00262593">
        <w:rPr>
          <w:rFonts w:eastAsia="Times New Roman" w:cs="Arial"/>
          <w:color w:val="000000"/>
          <w:lang w:eastAsia="da-DK"/>
        </w:rPr>
        <w:t xml:space="preserve">. </w:t>
      </w:r>
    </w:p>
    <w:p w:rsidR="005B4C48" w:rsidRPr="00262593" w:rsidRDefault="005B4C48" w:rsidP="005B4C48">
      <w:pPr>
        <w:spacing w:after="0" w:line="240" w:lineRule="auto"/>
        <w:rPr>
          <w:rFonts w:eastAsia="Times New Roman" w:cs="Arial"/>
          <w:color w:val="000000"/>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 xml:space="preserve">Afgørelsen om miljøgodkendelse af husdyrbruget </w:t>
      </w:r>
      <w:r w:rsidR="003B7033" w:rsidRPr="00262593">
        <w:rPr>
          <w:rFonts w:eastAsia="Times New Roman" w:cs="Arial"/>
          <w:color w:val="000000"/>
          <w:lang w:eastAsia="da-DK"/>
        </w:rPr>
        <w:t>Ølstrupvej 28, 6950 Ringkøbing</w:t>
      </w:r>
      <w:r w:rsidRPr="00262593">
        <w:rPr>
          <w:rFonts w:eastAsia="Times New Roman" w:cs="Arial"/>
          <w:color w:val="000000"/>
          <w:lang w:eastAsia="da-DK"/>
        </w:rPr>
        <w:t xml:space="preserve"> meddeles på baggrund af, at Ringkøbing-Skjern Kommune vurderer, at ansøger har truffet de nødvendige foranstaltninger for at forebygge og begrænse forurening ved anvendelse af</w:t>
      </w:r>
      <w:r w:rsidR="00B35FB8">
        <w:rPr>
          <w:rFonts w:eastAsia="Times New Roman" w:cs="Arial"/>
          <w:color w:val="000000"/>
          <w:lang w:eastAsia="da-DK"/>
        </w:rPr>
        <w:t xml:space="preserve"> den</w:t>
      </w:r>
      <w:r w:rsidRPr="00262593">
        <w:rPr>
          <w:rFonts w:eastAsia="Times New Roman" w:cs="Arial"/>
          <w:color w:val="000000"/>
          <w:lang w:eastAsia="da-DK"/>
        </w:rPr>
        <w:t xml:space="preserve"> bedst tilgængelige </w:t>
      </w:r>
      <w:r w:rsidRPr="00262593">
        <w:rPr>
          <w:rFonts w:eastAsia="Times New Roman" w:cs="Arial"/>
          <w:color w:val="000000"/>
          <w:lang w:eastAsia="da-DK"/>
        </w:rPr>
        <w:lastRenderedPageBreak/>
        <w:t>teknik</w:t>
      </w:r>
      <w:r w:rsidR="001922CB" w:rsidRPr="00262593">
        <w:rPr>
          <w:rFonts w:eastAsia="Times New Roman" w:cs="Arial"/>
          <w:color w:val="000000"/>
          <w:lang w:eastAsia="da-DK"/>
        </w:rPr>
        <w:t>,</w:t>
      </w:r>
      <w:r w:rsidRPr="00262593">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262593" w:rsidRDefault="005B4C48" w:rsidP="005B4C48">
      <w:pPr>
        <w:spacing w:after="0" w:line="240" w:lineRule="auto"/>
        <w:rPr>
          <w:rFonts w:eastAsia="Times New Roman" w:cs="Arial"/>
          <w:color w:val="000000"/>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Der gøres hermed opmærksom på, at miljøgodkendelsen ikke fritager fra krav om tilladelse, godkendelse, eller dispensation efter anden lovgivning, herunder Museumsloven. Eventuelt byggeri må først påbegyndes, når der ligger en særskilt tilladelse til igangsættelse af byggeriet.</w:t>
      </w:r>
      <w:r w:rsidR="00C30D47" w:rsidRPr="00262593">
        <w:rPr>
          <w:rFonts w:eastAsia="Times New Roman" w:cs="Arial"/>
          <w:color w:val="000000"/>
          <w:lang w:eastAsia="da-DK"/>
        </w:rPr>
        <w:t xml:space="preserve"> </w:t>
      </w:r>
      <w:r w:rsidRPr="00262593">
        <w:rPr>
          <w:rFonts w:eastAsia="Times New Roman" w:cs="Arial"/>
          <w:lang w:eastAsia="da-DK"/>
        </w:rPr>
        <w:br/>
      </w:r>
    </w:p>
    <w:p w:rsidR="005B4C48" w:rsidRPr="00262593" w:rsidRDefault="005B4C48" w:rsidP="005B4C48">
      <w:pPr>
        <w:spacing w:after="0" w:line="240" w:lineRule="auto"/>
        <w:rPr>
          <w:rFonts w:eastAsia="Times New Roman" w:cs="Arial"/>
          <w:color w:val="000000"/>
          <w:u w:val="single"/>
          <w:lang w:eastAsia="da-DK"/>
        </w:rPr>
      </w:pPr>
      <w:r w:rsidRPr="00262593">
        <w:rPr>
          <w:rFonts w:eastAsia="Times New Roman" w:cs="Arial"/>
          <w:color w:val="000000"/>
          <w:u w:val="single"/>
          <w:lang w:eastAsia="da-DK"/>
        </w:rPr>
        <w:t>Forholdet til museumsloven</w:t>
      </w: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262593" w:rsidRDefault="005B4C48" w:rsidP="005B4C48">
      <w:pPr>
        <w:spacing w:after="0" w:line="240" w:lineRule="auto"/>
        <w:rPr>
          <w:rFonts w:eastAsia="Times New Roman" w:cs="Arial"/>
          <w:color w:val="000000"/>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 xml:space="preserve">Der foreligger særlige regler for jordbearbejdning omkring gravhøje bl.a. må der ikke foretages jordbehandling, gødes eller plantes </w:t>
      </w:r>
      <w:r w:rsidRPr="00262593">
        <w:t>(herunder også juletræer og lignende)</w:t>
      </w:r>
      <w:r w:rsidRPr="00262593">
        <w:rPr>
          <w:rFonts w:eastAsia="Times New Roman" w:cs="Arial"/>
          <w:color w:val="000000"/>
          <w:lang w:eastAsia="da-DK"/>
        </w:rPr>
        <w:t xml:space="preserve"> inden for en afstand af 2 meter fra højens yderste kant jf. §29 f i museumsloven.</w:t>
      </w:r>
    </w:p>
    <w:p w:rsidR="005B4C48" w:rsidRPr="00262593" w:rsidRDefault="005B4C48" w:rsidP="005B4C48">
      <w:pPr>
        <w:spacing w:after="0" w:line="240" w:lineRule="auto"/>
        <w:rPr>
          <w:rFonts w:eastAsia="Times New Roman" w:cs="Arial"/>
          <w:color w:val="000000"/>
          <w:lang w:eastAsia="da-DK"/>
        </w:rPr>
      </w:pPr>
    </w:p>
    <w:p w:rsidR="005B4C48" w:rsidRPr="00262593" w:rsidRDefault="005B4C48" w:rsidP="005B4C48">
      <w:pPr>
        <w:spacing w:after="0" w:line="240" w:lineRule="auto"/>
        <w:rPr>
          <w:rFonts w:eastAsia="Times New Roman" w:cs="Arial"/>
          <w:color w:val="000000"/>
          <w:lang w:eastAsia="da-DK"/>
        </w:rPr>
      </w:pPr>
      <w:r w:rsidRPr="00262593">
        <w:rPr>
          <w:rFonts w:eastAsia="Times New Roman" w:cs="Arial"/>
          <w:color w:val="000000"/>
          <w:lang w:eastAsia="da-DK"/>
        </w:rPr>
        <w:t>Information om diger og gravhøje kan findes på www.miljoeportal.dk.</w:t>
      </w:r>
    </w:p>
    <w:p w:rsidR="005B4C48" w:rsidRPr="00262593" w:rsidRDefault="005B4C48" w:rsidP="005B4C48">
      <w:pPr>
        <w:spacing w:after="0" w:line="240" w:lineRule="auto"/>
        <w:rPr>
          <w:rFonts w:eastAsia="Times New Roman" w:cs="Arial"/>
          <w:color w:val="000000"/>
          <w:lang w:eastAsia="da-DK"/>
        </w:rPr>
      </w:pPr>
    </w:p>
    <w:p w:rsidR="003311A0" w:rsidRPr="006808FC" w:rsidRDefault="005B4C48" w:rsidP="006808FC">
      <w:pPr>
        <w:spacing w:after="0" w:line="240" w:lineRule="auto"/>
        <w:rPr>
          <w:rFonts w:eastAsia="Times New Roman" w:cs="Arial"/>
          <w:i/>
          <w:color w:val="000000"/>
          <w:lang w:eastAsia="da-DK"/>
        </w:rPr>
      </w:pPr>
      <w:r w:rsidRPr="00262593">
        <w:rPr>
          <w:rFonts w:eastAsia="Times New Roman" w:cs="Arial"/>
          <w:i/>
          <w:color w:val="000000"/>
          <w:lang w:eastAsia="da-DK"/>
        </w:rPr>
        <w:t>Vi anmoder om, at Ringkøbing-Skjern Kommune bliver orienteret, såfremt der sker ændringer i ejerforhold eller af driftsansvarlig.</w:t>
      </w:r>
    </w:p>
    <w:p w:rsidR="005B4C48" w:rsidRPr="005B4C48" w:rsidRDefault="005B4C48" w:rsidP="003311A0">
      <w:pPr>
        <w:rPr>
          <w:rFonts w:ascii="Verdana" w:hAnsi="Verdana"/>
          <w:sz w:val="32"/>
          <w:szCs w:val="28"/>
        </w:rPr>
      </w:pPr>
      <w:r w:rsidRPr="005B4C48">
        <w:rPr>
          <w:lang w:eastAsia="da-DK"/>
        </w:rPr>
        <w:br w:type="page"/>
      </w:r>
    </w:p>
    <w:p w:rsidR="005B4C48" w:rsidRPr="00A731DC" w:rsidRDefault="005B4C48" w:rsidP="001F352D">
      <w:pPr>
        <w:pStyle w:val="Overskrift1"/>
        <w:rPr>
          <w:rFonts w:eastAsia="Times New Roman"/>
          <w:sz w:val="40"/>
          <w:szCs w:val="40"/>
          <w:lang w:eastAsia="da-DK"/>
        </w:rPr>
      </w:pPr>
      <w:bookmarkStart w:id="10" w:name="_Toc406418357"/>
      <w:bookmarkStart w:id="11" w:name="_Toc4489956"/>
      <w:r w:rsidRPr="00A731DC">
        <w:rPr>
          <w:rFonts w:eastAsia="Times New Roman"/>
          <w:sz w:val="40"/>
          <w:szCs w:val="40"/>
          <w:lang w:eastAsia="da-DK"/>
        </w:rPr>
        <w:lastRenderedPageBreak/>
        <w:t>Vilkår for miljøgodkendelsen</w:t>
      </w:r>
      <w:bookmarkEnd w:id="10"/>
      <w:bookmarkEnd w:id="11"/>
    </w:p>
    <w:p w:rsidR="005B4C48" w:rsidRPr="00E77605" w:rsidRDefault="005B4C48" w:rsidP="00B3153C">
      <w:pPr>
        <w:rPr>
          <w:lang w:eastAsia="da-DK"/>
        </w:rPr>
      </w:pPr>
      <w:r w:rsidRPr="005B4C48">
        <w:rPr>
          <w:lang w:eastAsia="da-DK"/>
        </w:rPr>
        <w:t>Konkrete bestemmelser i lovgivningen, som er generelt gældende for landbrug, er som hovedregel, ikke nævnt i denne miljøgodkendelse. Miljøgodkendelsen medd</w:t>
      </w:r>
      <w:r w:rsidR="00E77605">
        <w:rPr>
          <w:lang w:eastAsia="da-DK"/>
        </w:rPr>
        <w:t>eles på de nedenstående vilkår.</w:t>
      </w:r>
    </w:p>
    <w:p w:rsidR="005B4C48" w:rsidRPr="006A7A4D" w:rsidRDefault="005B4C48" w:rsidP="006A7A4D">
      <w:pPr>
        <w:pStyle w:val="Overskrift3"/>
      </w:pPr>
      <w:bookmarkStart w:id="12" w:name="_Toc232409882"/>
      <w:bookmarkStart w:id="13" w:name="_Toc406418358"/>
      <w:bookmarkStart w:id="14" w:name="_Toc4489957"/>
      <w:r w:rsidRPr="00A731DC">
        <w:t>Generelt</w:t>
      </w:r>
      <w:bookmarkEnd w:id="12"/>
      <w:bookmarkEnd w:id="13"/>
      <w:bookmarkEnd w:id="14"/>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ændringer, der fremgår af miljøgodkendelsen.</w:t>
      </w:r>
      <w:r w:rsidR="001B32A8">
        <w:br/>
      </w:r>
    </w:p>
    <w:p w:rsidR="005B4C48" w:rsidRPr="005B4C48" w:rsidRDefault="005B4C48" w:rsidP="001B32A8">
      <w:pPr>
        <w:pStyle w:val="Vilkr"/>
        <w:spacing w:before="0" w:after="0"/>
        <w:ind w:left="720" w:hanging="539"/>
      </w:pPr>
      <w:r w:rsidRPr="005B4C48">
        <w:t>Godkendelsen skal være udnyttet inden 6 år fra afgørelsen er meddelt. Hvis godkendelsen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5B4C48" w:rsidRPr="005B4C48" w:rsidRDefault="005B4C48" w:rsidP="001B32A8">
      <w:pPr>
        <w:pStyle w:val="Vilkr"/>
        <w:spacing w:before="0" w:after="0"/>
        <w:ind w:left="720" w:hanging="539"/>
      </w:pPr>
      <w:r w:rsidRPr="005B4C48">
        <w:t>De vilkår, der vedrører driften, skal være kendt af de ansatte, der er beskæftiget med den pågældende del af driften.</w:t>
      </w:r>
      <w:r w:rsidR="001B32A8">
        <w:br/>
      </w:r>
    </w:p>
    <w:p w:rsidR="005B4C48" w:rsidRDefault="005B4C48" w:rsidP="001B32A8">
      <w:pPr>
        <w:pStyle w:val="Vilkr"/>
        <w:spacing w:before="0" w:after="0"/>
        <w:ind w:left="720" w:hanging="539"/>
      </w:pPr>
      <w:r w:rsidRPr="005B4C48">
        <w:t>Ved manglende overholdelse af miljøgodkendelsens vilkår, skal den driftsansvarlige straks træffe de nødvendige foranstaltninger for at sikre, at vilkårene igen overholdes og underrette Ringkøbing-Skjern Kommune.</w:t>
      </w:r>
    </w:p>
    <w:p w:rsidR="001B32A8" w:rsidRPr="005B4C48" w:rsidRDefault="001B32A8" w:rsidP="001B32A8">
      <w:pPr>
        <w:pStyle w:val="Vilkr"/>
        <w:numPr>
          <w:ilvl w:val="0"/>
          <w:numId w:val="0"/>
        </w:numPr>
        <w:spacing w:before="0" w:after="0"/>
        <w:ind w:left="720"/>
      </w:pPr>
    </w:p>
    <w:p w:rsidR="003B09C2" w:rsidRPr="00B557C2" w:rsidRDefault="005B4C48" w:rsidP="00B557C2">
      <w:pPr>
        <w:pStyle w:val="Vilkr"/>
        <w:spacing w:before="0" w:after="0"/>
        <w:ind w:left="720" w:hanging="539"/>
      </w:pPr>
      <w:r w:rsidRPr="005B4C48">
        <w:t xml:space="preserve">Drifts-, indretnings-, eller bygningsmæssige ændringer, skal anmeldes til kommunen inden de påbegyndes. Kommunen vurderer, om de aktuelle planer for ændring/udvidelse/renovering kan ske </w:t>
      </w:r>
      <w:proofErr w:type="gramStart"/>
      <w:r w:rsidRPr="005B4C48">
        <w:t>indenfor</w:t>
      </w:r>
      <w:proofErr w:type="gramEnd"/>
      <w:r w:rsidRPr="005B4C48">
        <w:t xml:space="preserve"> rammerne af denne miljøgodkendelse.</w:t>
      </w:r>
      <w:bookmarkStart w:id="15" w:name="_Toc232409883"/>
      <w:bookmarkStart w:id="16" w:name="_Toc406418359"/>
    </w:p>
    <w:p w:rsidR="005D6BD5" w:rsidRPr="005D6BD5" w:rsidRDefault="005D6BD5" w:rsidP="005D6BD5">
      <w:pPr>
        <w:pStyle w:val="Overskrift3"/>
        <w:rPr>
          <w:sz w:val="24"/>
          <w:szCs w:val="24"/>
        </w:rPr>
      </w:pPr>
      <w:r>
        <w:br/>
      </w:r>
      <w:bookmarkStart w:id="17" w:name="_Toc4489958"/>
      <w:r w:rsidR="001722E4">
        <w:t>Eksisterende</w:t>
      </w:r>
      <w:r>
        <w:t xml:space="preserve"> stalde</w:t>
      </w:r>
      <w:bookmarkEnd w:id="17"/>
      <w:r>
        <w:br/>
      </w:r>
    </w:p>
    <w:p w:rsidR="00C136A9" w:rsidRPr="00C136A9" w:rsidRDefault="005D6BD5" w:rsidP="00D41114">
      <w:pPr>
        <w:pStyle w:val="Vilkr"/>
        <w:spacing w:before="0" w:after="0"/>
        <w:ind w:left="720" w:hanging="539"/>
        <w:rPr>
          <w:b/>
          <w:sz w:val="24"/>
          <w:szCs w:val="24"/>
        </w:rPr>
      </w:pPr>
      <w:r w:rsidRPr="005B4C48">
        <w:t>De</w:t>
      </w:r>
      <w:r w:rsidR="001920AA">
        <w:t>r</w:t>
      </w:r>
      <w:r>
        <w:t xml:space="preserve"> må </w:t>
      </w:r>
      <w:r w:rsidR="00BB2C2D">
        <w:t>ikke være dyrehold</w:t>
      </w:r>
      <w:r w:rsidR="009837A6">
        <w:t>/produktionsareal</w:t>
      </w:r>
      <w:r w:rsidR="00BB2C2D">
        <w:t xml:space="preserve"> i bygning 1 jf. nedenstående kort. </w:t>
      </w:r>
    </w:p>
    <w:p w:rsidR="00C136A9" w:rsidRPr="00C136A9" w:rsidRDefault="00C136A9" w:rsidP="00C136A9">
      <w:pPr>
        <w:pStyle w:val="Vilkr"/>
        <w:numPr>
          <w:ilvl w:val="0"/>
          <w:numId w:val="0"/>
        </w:numPr>
        <w:spacing w:before="0" w:after="0"/>
        <w:ind w:left="720"/>
        <w:rPr>
          <w:b/>
          <w:sz w:val="24"/>
          <w:szCs w:val="24"/>
        </w:rPr>
      </w:pPr>
      <w:r w:rsidRPr="00C136A9">
        <w:rPr>
          <w:b/>
          <w:noProof/>
          <w:sz w:val="24"/>
          <w:szCs w:val="24"/>
        </w:rPr>
        <w:drawing>
          <wp:inline distT="0" distB="0" distL="0" distR="0">
            <wp:extent cx="2601452" cy="3416439"/>
            <wp:effectExtent l="0" t="0" r="8890" b="0"/>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3558" cy="3458603"/>
                    </a:xfrm>
                    <a:prstGeom prst="rect">
                      <a:avLst/>
                    </a:prstGeom>
                    <a:noFill/>
                    <a:ln>
                      <a:noFill/>
                    </a:ln>
                  </pic:spPr>
                </pic:pic>
              </a:graphicData>
            </a:graphic>
          </wp:inline>
        </w:drawing>
      </w:r>
    </w:p>
    <w:p w:rsidR="005D6BD5" w:rsidRPr="00D41114" w:rsidRDefault="005D6BD5" w:rsidP="00C136A9">
      <w:pPr>
        <w:pStyle w:val="Vilkr"/>
        <w:numPr>
          <w:ilvl w:val="0"/>
          <w:numId w:val="0"/>
        </w:numPr>
        <w:spacing w:before="0" w:after="0"/>
        <w:ind w:left="720"/>
        <w:rPr>
          <w:b/>
          <w:sz w:val="24"/>
          <w:szCs w:val="24"/>
        </w:rPr>
      </w:pPr>
      <w:r w:rsidRPr="005B4C48">
        <w:lastRenderedPageBreak/>
        <w:t xml:space="preserve"> </w:t>
      </w:r>
      <w:r w:rsidR="00F25450">
        <w:br/>
      </w:r>
    </w:p>
    <w:p w:rsidR="007051A4" w:rsidRPr="00262593" w:rsidRDefault="005D6BD5" w:rsidP="008549BA">
      <w:pPr>
        <w:pStyle w:val="Vilkr"/>
        <w:spacing w:before="0" w:after="0"/>
        <w:ind w:left="720" w:hanging="539"/>
        <w:rPr>
          <w:b/>
          <w:sz w:val="24"/>
          <w:szCs w:val="24"/>
        </w:rPr>
      </w:pPr>
      <w:r w:rsidRPr="00262593">
        <w:t>Den eksisterende</w:t>
      </w:r>
      <w:r w:rsidR="004F222F" w:rsidRPr="00262593">
        <w:t xml:space="preserve"> slørende beplantning omkring ejendommen</w:t>
      </w:r>
      <w:r w:rsidRPr="00262593">
        <w:t xml:space="preserve"> skal bevares og beplantningen skal vedligeholdes.</w:t>
      </w:r>
    </w:p>
    <w:p w:rsidR="005D6BD5" w:rsidRPr="00262593" w:rsidRDefault="007051A4" w:rsidP="007051A4">
      <w:pPr>
        <w:pStyle w:val="Overskrift3"/>
      </w:pPr>
      <w:r w:rsidRPr="00262593">
        <w:br/>
      </w:r>
      <w:bookmarkStart w:id="18" w:name="_Toc4489959"/>
      <w:r w:rsidRPr="00262593">
        <w:rPr>
          <w:rStyle w:val="Overskrift3Tegn"/>
          <w:b/>
          <w:bCs/>
        </w:rPr>
        <w:t>Godkendte stalde, produktioner og miljøteknologier</w:t>
      </w:r>
      <w:bookmarkEnd w:id="18"/>
      <w:r w:rsidRPr="00262593">
        <w:rPr>
          <w:rStyle w:val="Overskrift3Tegn"/>
          <w:b/>
          <w:bCs/>
        </w:rPr>
        <w:br/>
      </w:r>
    </w:p>
    <w:p w:rsidR="006E4E57" w:rsidRPr="00262593" w:rsidRDefault="005D6BD5" w:rsidP="00F31021">
      <w:pPr>
        <w:pStyle w:val="Vilkr"/>
        <w:tabs>
          <w:tab w:val="clear" w:pos="737"/>
          <w:tab w:val="num" w:pos="567"/>
        </w:tabs>
        <w:ind w:left="567" w:hanging="567"/>
        <w:rPr>
          <w:b/>
          <w:sz w:val="24"/>
          <w:szCs w:val="24"/>
        </w:rPr>
      </w:pPr>
      <w:r w:rsidRPr="00262593">
        <w:t>Dyreholdet på ejendommen</w:t>
      </w:r>
      <w:r w:rsidR="00F31021" w:rsidRPr="00262593">
        <w:t xml:space="preserve"> må etableres i de</w:t>
      </w:r>
      <w:r w:rsidR="007051A4" w:rsidRPr="00262593">
        <w:t xml:space="preserve"> mar</w:t>
      </w:r>
      <w:r w:rsidR="006E6A41" w:rsidRPr="00262593">
        <w:t>kerede stalde på kort nedenfor.</w:t>
      </w:r>
    </w:p>
    <w:p w:rsidR="00024886" w:rsidRPr="00262593" w:rsidRDefault="00024886" w:rsidP="00024886">
      <w:pPr>
        <w:pStyle w:val="Vilkr"/>
        <w:numPr>
          <w:ilvl w:val="0"/>
          <w:numId w:val="0"/>
        </w:numPr>
        <w:ind w:left="851" w:hanging="491"/>
        <w:rPr>
          <w:noProof/>
        </w:rPr>
      </w:pPr>
      <w:r>
        <w:rPr>
          <w:noProof/>
        </w:rPr>
        <w:drawing>
          <wp:inline distT="0" distB="0" distL="0" distR="0" wp14:anchorId="149D0842" wp14:editId="46E09817">
            <wp:extent cx="5270505" cy="6903218"/>
            <wp:effectExtent l="0" t="0" r="635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91720" cy="6931006"/>
                    </a:xfrm>
                    <a:prstGeom prst="rect">
                      <a:avLst/>
                    </a:prstGeom>
                  </pic:spPr>
                </pic:pic>
              </a:graphicData>
            </a:graphic>
          </wp:inline>
        </w:drawing>
      </w:r>
    </w:p>
    <w:p w:rsidR="006959A2" w:rsidRPr="00262593" w:rsidRDefault="006959A2" w:rsidP="00024886">
      <w:pPr>
        <w:pStyle w:val="Vilkr"/>
        <w:numPr>
          <w:ilvl w:val="0"/>
          <w:numId w:val="0"/>
        </w:numPr>
        <w:ind w:left="360"/>
        <w:rPr>
          <w:b/>
          <w:sz w:val="24"/>
          <w:szCs w:val="24"/>
        </w:rPr>
      </w:pPr>
    </w:p>
    <w:p w:rsidR="00DD667F" w:rsidRPr="00262593" w:rsidRDefault="007051A4" w:rsidP="007051A4">
      <w:pPr>
        <w:pStyle w:val="Vilkr"/>
        <w:ind w:left="493" w:hanging="493"/>
        <w:rPr>
          <w:bCs/>
        </w:rPr>
      </w:pPr>
      <w:r w:rsidRPr="00262593">
        <w:rPr>
          <w:bCs/>
        </w:rPr>
        <w:t>I stalde med dyrehold skal dyretype og staldkategori på arealer der anvendes til produktion være i overensstemmelse med oversigten nedenfor.</w:t>
      </w:r>
      <w:r w:rsidRPr="00262593">
        <w:rPr>
          <w:bCs/>
        </w:rPr>
        <w:br/>
      </w:r>
    </w:p>
    <w:tbl>
      <w:tblPr>
        <w:tblStyle w:val="Tabel-Gitter"/>
        <w:tblW w:w="0" w:type="auto"/>
        <w:tblInd w:w="562" w:type="dxa"/>
        <w:tblLayout w:type="fixed"/>
        <w:tblLook w:val="04A0" w:firstRow="1" w:lastRow="0" w:firstColumn="1" w:lastColumn="0" w:noHBand="0" w:noVBand="1"/>
      </w:tblPr>
      <w:tblGrid>
        <w:gridCol w:w="1276"/>
        <w:gridCol w:w="1506"/>
        <w:gridCol w:w="53"/>
        <w:gridCol w:w="1985"/>
        <w:gridCol w:w="1417"/>
        <w:gridCol w:w="2552"/>
      </w:tblGrid>
      <w:tr w:rsidR="00DD667F" w:rsidRPr="00262593" w:rsidTr="00E60AF8">
        <w:tc>
          <w:tcPr>
            <w:tcW w:w="1276" w:type="dxa"/>
            <w:tcBorders>
              <w:bottom w:val="single" w:sz="4" w:space="0" w:color="auto"/>
            </w:tcBorders>
            <w:shd w:val="clear" w:color="auto" w:fill="D9D9D9" w:themeFill="background1" w:themeFillShade="D9"/>
          </w:tcPr>
          <w:p w:rsidR="00DD667F" w:rsidRPr="00262593" w:rsidRDefault="00DD667F" w:rsidP="006C3014">
            <w:pPr>
              <w:rPr>
                <w:sz w:val="22"/>
                <w:szCs w:val="22"/>
              </w:rPr>
            </w:pPr>
            <w:r w:rsidRPr="00262593">
              <w:rPr>
                <w:sz w:val="22"/>
                <w:szCs w:val="22"/>
              </w:rPr>
              <w:t>Staldnavn</w:t>
            </w:r>
          </w:p>
        </w:tc>
        <w:tc>
          <w:tcPr>
            <w:tcW w:w="1559" w:type="dxa"/>
            <w:gridSpan w:val="2"/>
            <w:tcBorders>
              <w:bottom w:val="single" w:sz="4" w:space="0" w:color="auto"/>
            </w:tcBorders>
            <w:shd w:val="clear" w:color="auto" w:fill="D9D9D9" w:themeFill="background1" w:themeFillShade="D9"/>
          </w:tcPr>
          <w:p w:rsidR="00DD667F" w:rsidRPr="00262593" w:rsidRDefault="00DD667F" w:rsidP="006C3014">
            <w:pPr>
              <w:rPr>
                <w:sz w:val="22"/>
                <w:szCs w:val="22"/>
              </w:rPr>
            </w:pPr>
            <w:r w:rsidRPr="00262593">
              <w:rPr>
                <w:sz w:val="22"/>
                <w:szCs w:val="22"/>
              </w:rPr>
              <w:t>Staldstørrelse</w:t>
            </w:r>
          </w:p>
          <w:p w:rsidR="00DD667F" w:rsidRPr="00262593" w:rsidRDefault="00DD667F" w:rsidP="006C3014">
            <w:pPr>
              <w:jc w:val="center"/>
              <w:rPr>
                <w:sz w:val="22"/>
                <w:szCs w:val="22"/>
              </w:rPr>
            </w:pPr>
            <w:r w:rsidRPr="00262593">
              <w:rPr>
                <w:sz w:val="22"/>
                <w:szCs w:val="22"/>
              </w:rPr>
              <w:t>(m</w:t>
            </w:r>
            <w:r w:rsidRPr="00262593">
              <w:rPr>
                <w:sz w:val="22"/>
                <w:szCs w:val="22"/>
                <w:vertAlign w:val="superscript"/>
              </w:rPr>
              <w:t>2</w:t>
            </w:r>
            <w:r w:rsidRPr="00262593">
              <w:rPr>
                <w:sz w:val="22"/>
                <w:szCs w:val="22"/>
              </w:rPr>
              <w:t>)</w:t>
            </w:r>
          </w:p>
        </w:tc>
        <w:tc>
          <w:tcPr>
            <w:tcW w:w="1985" w:type="dxa"/>
            <w:tcBorders>
              <w:bottom w:val="single" w:sz="4" w:space="0" w:color="auto"/>
            </w:tcBorders>
            <w:shd w:val="clear" w:color="auto" w:fill="D9D9D9" w:themeFill="background1" w:themeFillShade="D9"/>
          </w:tcPr>
          <w:p w:rsidR="00DD667F" w:rsidRPr="00262593" w:rsidRDefault="00DD667F" w:rsidP="006C3014">
            <w:pPr>
              <w:jc w:val="center"/>
              <w:rPr>
                <w:sz w:val="22"/>
                <w:szCs w:val="22"/>
              </w:rPr>
            </w:pPr>
            <w:r w:rsidRPr="00262593">
              <w:rPr>
                <w:sz w:val="22"/>
                <w:szCs w:val="22"/>
              </w:rPr>
              <w:t>Produktions</w:t>
            </w:r>
            <w:r w:rsidRPr="00262593">
              <w:t>-</w:t>
            </w:r>
            <w:r w:rsidRPr="00262593">
              <w:rPr>
                <w:sz w:val="22"/>
                <w:szCs w:val="22"/>
              </w:rPr>
              <w:t>areal</w:t>
            </w:r>
            <w:r w:rsidRPr="00262593">
              <w:rPr>
                <w:sz w:val="22"/>
                <w:szCs w:val="22"/>
              </w:rPr>
              <w:br/>
              <w:t>(m</w:t>
            </w:r>
            <w:r w:rsidRPr="00262593">
              <w:rPr>
                <w:sz w:val="22"/>
                <w:szCs w:val="22"/>
                <w:vertAlign w:val="superscript"/>
              </w:rPr>
              <w:t>2</w:t>
            </w:r>
            <w:r w:rsidRPr="00262593">
              <w:rPr>
                <w:sz w:val="22"/>
                <w:szCs w:val="22"/>
              </w:rPr>
              <w:t>)</w:t>
            </w:r>
          </w:p>
        </w:tc>
        <w:tc>
          <w:tcPr>
            <w:tcW w:w="1417" w:type="dxa"/>
            <w:tcBorders>
              <w:bottom w:val="single" w:sz="4" w:space="0" w:color="auto"/>
            </w:tcBorders>
            <w:shd w:val="clear" w:color="auto" w:fill="D9D9D9" w:themeFill="background1" w:themeFillShade="D9"/>
          </w:tcPr>
          <w:p w:rsidR="00DD667F" w:rsidRPr="00262593" w:rsidRDefault="00DD667F" w:rsidP="006C3014">
            <w:pPr>
              <w:rPr>
                <w:sz w:val="22"/>
                <w:szCs w:val="22"/>
              </w:rPr>
            </w:pPr>
            <w:r w:rsidRPr="00262593">
              <w:rPr>
                <w:sz w:val="22"/>
                <w:szCs w:val="22"/>
              </w:rPr>
              <w:t>Dyretype</w:t>
            </w:r>
          </w:p>
        </w:tc>
        <w:tc>
          <w:tcPr>
            <w:tcW w:w="2552" w:type="dxa"/>
            <w:tcBorders>
              <w:bottom w:val="single" w:sz="4" w:space="0" w:color="auto"/>
            </w:tcBorders>
            <w:shd w:val="clear" w:color="auto" w:fill="D9D9D9" w:themeFill="background1" w:themeFillShade="D9"/>
          </w:tcPr>
          <w:p w:rsidR="00DD667F" w:rsidRPr="00262593" w:rsidRDefault="00DD667F" w:rsidP="006C3014">
            <w:pPr>
              <w:rPr>
                <w:sz w:val="22"/>
                <w:szCs w:val="22"/>
              </w:rPr>
            </w:pPr>
            <w:r w:rsidRPr="00262593">
              <w:rPr>
                <w:sz w:val="22"/>
                <w:szCs w:val="22"/>
              </w:rPr>
              <w:t>Staldsystem</w:t>
            </w:r>
          </w:p>
        </w:tc>
      </w:tr>
      <w:tr w:rsidR="00DD667F" w:rsidTr="006C3014">
        <w:tc>
          <w:tcPr>
            <w:tcW w:w="8789" w:type="dxa"/>
            <w:gridSpan w:val="6"/>
            <w:shd w:val="clear" w:color="auto" w:fill="auto"/>
          </w:tcPr>
          <w:p w:rsidR="00DD667F" w:rsidRPr="00DD667F" w:rsidRDefault="00DD667F" w:rsidP="006C3014">
            <w:pPr>
              <w:rPr>
                <w:sz w:val="22"/>
                <w:szCs w:val="22"/>
              </w:rPr>
            </w:pPr>
            <w:r w:rsidRPr="00262593">
              <w:rPr>
                <w:sz w:val="22"/>
                <w:szCs w:val="22"/>
              </w:rPr>
              <w:t>Eksisterende staldafsnit</w:t>
            </w:r>
          </w:p>
        </w:tc>
      </w:tr>
      <w:tr w:rsidR="00DD667F" w:rsidTr="00E60AF8">
        <w:tc>
          <w:tcPr>
            <w:tcW w:w="1276" w:type="dxa"/>
          </w:tcPr>
          <w:p w:rsidR="00DD667F" w:rsidRPr="00E60AF8" w:rsidRDefault="00E60AF8" w:rsidP="006C3014">
            <w:r w:rsidRPr="00E60AF8">
              <w:t xml:space="preserve">2. Slagtesvinestald </w:t>
            </w:r>
          </w:p>
        </w:tc>
        <w:tc>
          <w:tcPr>
            <w:tcW w:w="1506" w:type="dxa"/>
          </w:tcPr>
          <w:p w:rsidR="00DD667F" w:rsidRPr="00E60AF8" w:rsidRDefault="00D31BD2" w:rsidP="00E60AF8">
            <w:pPr>
              <w:jc w:val="center"/>
            </w:pPr>
            <w:r>
              <w:t>849</w:t>
            </w:r>
          </w:p>
        </w:tc>
        <w:tc>
          <w:tcPr>
            <w:tcW w:w="2038" w:type="dxa"/>
            <w:gridSpan w:val="2"/>
          </w:tcPr>
          <w:p w:rsidR="00DD667F" w:rsidRPr="00E60AF8" w:rsidRDefault="00E60AF8" w:rsidP="00E60AF8">
            <w:pPr>
              <w:jc w:val="center"/>
            </w:pPr>
            <w:r w:rsidRPr="00E60AF8">
              <w:t>642</w:t>
            </w:r>
          </w:p>
        </w:tc>
        <w:tc>
          <w:tcPr>
            <w:tcW w:w="1417" w:type="dxa"/>
          </w:tcPr>
          <w:p w:rsidR="00DD667F" w:rsidRPr="00E60AF8" w:rsidRDefault="00E60AF8" w:rsidP="006C3014">
            <w:r w:rsidRPr="00E60AF8">
              <w:t>Slagtesvin</w:t>
            </w:r>
          </w:p>
        </w:tc>
        <w:tc>
          <w:tcPr>
            <w:tcW w:w="2552" w:type="dxa"/>
          </w:tcPr>
          <w:p w:rsidR="00DD667F" w:rsidRPr="00E60AF8" w:rsidRDefault="00E60AF8" w:rsidP="006C3014">
            <w:r w:rsidRPr="00E60AF8">
              <w:t>Drænet gulv + spalter 33/67</w:t>
            </w:r>
          </w:p>
        </w:tc>
      </w:tr>
      <w:tr w:rsidR="00DD667F" w:rsidTr="00E60AF8">
        <w:tc>
          <w:tcPr>
            <w:tcW w:w="1276" w:type="dxa"/>
          </w:tcPr>
          <w:p w:rsidR="00DD667F" w:rsidRPr="00B25375" w:rsidRDefault="00E60AF8" w:rsidP="006C3014">
            <w:r>
              <w:t>3. Løbe- drægtighedsstald</w:t>
            </w:r>
          </w:p>
        </w:tc>
        <w:tc>
          <w:tcPr>
            <w:tcW w:w="1506" w:type="dxa"/>
          </w:tcPr>
          <w:p w:rsidR="00DD667F" w:rsidRPr="00B25375" w:rsidRDefault="00D31BD2" w:rsidP="00E60AF8">
            <w:pPr>
              <w:jc w:val="center"/>
            </w:pPr>
            <w:r>
              <w:t>1219</w:t>
            </w:r>
          </w:p>
        </w:tc>
        <w:tc>
          <w:tcPr>
            <w:tcW w:w="2038" w:type="dxa"/>
            <w:gridSpan w:val="2"/>
          </w:tcPr>
          <w:p w:rsidR="00DD667F" w:rsidRPr="00B25375" w:rsidRDefault="00E60AF8" w:rsidP="00E60AF8">
            <w:pPr>
              <w:jc w:val="center"/>
            </w:pPr>
            <w:r>
              <w:t>692</w:t>
            </w:r>
          </w:p>
        </w:tc>
        <w:tc>
          <w:tcPr>
            <w:tcW w:w="1417" w:type="dxa"/>
          </w:tcPr>
          <w:p w:rsidR="00DD667F" w:rsidRPr="00B25375" w:rsidRDefault="00E60AF8" w:rsidP="006C3014">
            <w:r>
              <w:t>Slagtesvin</w:t>
            </w:r>
          </w:p>
        </w:tc>
        <w:tc>
          <w:tcPr>
            <w:tcW w:w="2552" w:type="dxa"/>
          </w:tcPr>
          <w:p w:rsidR="00DD667F" w:rsidRPr="00B25375" w:rsidRDefault="00E60AF8" w:rsidP="006C3014">
            <w:r>
              <w:t>Delvis spaltegulv m. 50-75% fast gulv</w:t>
            </w:r>
          </w:p>
        </w:tc>
      </w:tr>
      <w:tr w:rsidR="00E60AF8" w:rsidTr="00E60AF8">
        <w:tc>
          <w:tcPr>
            <w:tcW w:w="1276" w:type="dxa"/>
          </w:tcPr>
          <w:p w:rsidR="00E60AF8" w:rsidRDefault="00E60AF8" w:rsidP="006C3014">
            <w:r>
              <w:t>4. Smågrisestald</w:t>
            </w:r>
          </w:p>
        </w:tc>
        <w:tc>
          <w:tcPr>
            <w:tcW w:w="1506" w:type="dxa"/>
          </w:tcPr>
          <w:p w:rsidR="00E60AF8" w:rsidRDefault="00D31BD2" w:rsidP="00E60AF8">
            <w:pPr>
              <w:jc w:val="center"/>
            </w:pPr>
            <w:r>
              <w:t>815</w:t>
            </w:r>
          </w:p>
        </w:tc>
        <w:tc>
          <w:tcPr>
            <w:tcW w:w="2038" w:type="dxa"/>
            <w:gridSpan w:val="2"/>
          </w:tcPr>
          <w:p w:rsidR="00E60AF8" w:rsidRDefault="00E60AF8" w:rsidP="00E60AF8">
            <w:pPr>
              <w:jc w:val="center"/>
            </w:pPr>
            <w:r>
              <w:t>639</w:t>
            </w:r>
          </w:p>
        </w:tc>
        <w:tc>
          <w:tcPr>
            <w:tcW w:w="1417" w:type="dxa"/>
          </w:tcPr>
          <w:p w:rsidR="00E60AF8" w:rsidRDefault="00E60AF8" w:rsidP="006C3014">
            <w:r>
              <w:t>Slagtesvin</w:t>
            </w:r>
          </w:p>
        </w:tc>
        <w:tc>
          <w:tcPr>
            <w:tcW w:w="2552" w:type="dxa"/>
          </w:tcPr>
          <w:p w:rsidR="00E60AF8" w:rsidRDefault="00E60AF8" w:rsidP="006C3014">
            <w:r>
              <w:t>Delvis spaltegulv m. 50-75% fast gulv</w:t>
            </w:r>
          </w:p>
        </w:tc>
      </w:tr>
      <w:tr w:rsidR="00E60AF8" w:rsidTr="00E60AF8">
        <w:tc>
          <w:tcPr>
            <w:tcW w:w="1276" w:type="dxa"/>
          </w:tcPr>
          <w:p w:rsidR="00E60AF8" w:rsidRDefault="00E60AF8" w:rsidP="006C3014">
            <w:r>
              <w:t>5. Slagtesvinestald</w:t>
            </w:r>
          </w:p>
        </w:tc>
        <w:tc>
          <w:tcPr>
            <w:tcW w:w="1506" w:type="dxa"/>
          </w:tcPr>
          <w:p w:rsidR="00E60AF8" w:rsidRDefault="00D31BD2" w:rsidP="00E60AF8">
            <w:pPr>
              <w:jc w:val="center"/>
            </w:pPr>
            <w:r>
              <w:t>789</w:t>
            </w:r>
          </w:p>
        </w:tc>
        <w:tc>
          <w:tcPr>
            <w:tcW w:w="2038" w:type="dxa"/>
            <w:gridSpan w:val="2"/>
          </w:tcPr>
          <w:p w:rsidR="00E60AF8" w:rsidRDefault="00E60AF8" w:rsidP="00E60AF8">
            <w:pPr>
              <w:jc w:val="center"/>
            </w:pPr>
            <w:r>
              <w:t>691</w:t>
            </w:r>
          </w:p>
        </w:tc>
        <w:tc>
          <w:tcPr>
            <w:tcW w:w="1417" w:type="dxa"/>
          </w:tcPr>
          <w:p w:rsidR="00E60AF8" w:rsidRDefault="00E60AF8" w:rsidP="006C3014">
            <w:r>
              <w:t>Slagtesvin</w:t>
            </w:r>
          </w:p>
        </w:tc>
        <w:tc>
          <w:tcPr>
            <w:tcW w:w="2552" w:type="dxa"/>
          </w:tcPr>
          <w:p w:rsidR="00E60AF8" w:rsidRDefault="00E60AF8" w:rsidP="006C3014">
            <w:r w:rsidRPr="00E60AF8">
              <w:t>Drænet gulv + spalter 33/67</w:t>
            </w:r>
          </w:p>
        </w:tc>
      </w:tr>
      <w:tr w:rsidR="00DD667F" w:rsidTr="00E60AF8">
        <w:tc>
          <w:tcPr>
            <w:tcW w:w="1276" w:type="dxa"/>
            <w:shd w:val="clear" w:color="auto" w:fill="D9D9D9" w:themeFill="background1" w:themeFillShade="D9"/>
          </w:tcPr>
          <w:p w:rsidR="00DD667F" w:rsidRDefault="00DD667F" w:rsidP="006C3014"/>
        </w:tc>
        <w:tc>
          <w:tcPr>
            <w:tcW w:w="1506" w:type="dxa"/>
            <w:shd w:val="clear" w:color="auto" w:fill="D9D9D9" w:themeFill="background1" w:themeFillShade="D9"/>
          </w:tcPr>
          <w:p w:rsidR="00DD667F" w:rsidRDefault="00DD667F" w:rsidP="006C3014"/>
        </w:tc>
        <w:tc>
          <w:tcPr>
            <w:tcW w:w="2038" w:type="dxa"/>
            <w:gridSpan w:val="2"/>
            <w:shd w:val="clear" w:color="auto" w:fill="D9D9D9" w:themeFill="background1" w:themeFillShade="D9"/>
          </w:tcPr>
          <w:p w:rsidR="00DD667F" w:rsidRDefault="00DD667F" w:rsidP="006C3014"/>
        </w:tc>
        <w:tc>
          <w:tcPr>
            <w:tcW w:w="1417" w:type="dxa"/>
            <w:shd w:val="clear" w:color="auto" w:fill="D9D9D9" w:themeFill="background1" w:themeFillShade="D9"/>
          </w:tcPr>
          <w:p w:rsidR="00DD667F" w:rsidRDefault="00DD667F" w:rsidP="006C3014"/>
        </w:tc>
        <w:tc>
          <w:tcPr>
            <w:tcW w:w="2552" w:type="dxa"/>
            <w:shd w:val="clear" w:color="auto" w:fill="D9D9D9" w:themeFill="background1" w:themeFillShade="D9"/>
          </w:tcPr>
          <w:p w:rsidR="00DD667F" w:rsidRDefault="00DD667F" w:rsidP="006C3014"/>
        </w:tc>
      </w:tr>
    </w:tbl>
    <w:p w:rsidR="002465B2" w:rsidRPr="006648ED" w:rsidRDefault="002465B2" w:rsidP="006648ED">
      <w:pPr>
        <w:pStyle w:val="Vilkr"/>
        <w:numPr>
          <w:ilvl w:val="0"/>
          <w:numId w:val="0"/>
        </w:numPr>
        <w:rPr>
          <w:sz w:val="24"/>
          <w:szCs w:val="24"/>
        </w:rPr>
      </w:pPr>
    </w:p>
    <w:p w:rsidR="00DA4A47" w:rsidRPr="00262593" w:rsidRDefault="006648ED" w:rsidP="00DA4A47">
      <w:pPr>
        <w:pStyle w:val="Overskrift3"/>
      </w:pPr>
      <w:bookmarkStart w:id="19" w:name="_Toc4489960"/>
      <w:r w:rsidRPr="00262593">
        <w:t>Beholdere til flydende husdyrgødning</w:t>
      </w:r>
      <w:bookmarkEnd w:id="19"/>
    </w:p>
    <w:p w:rsidR="006648ED" w:rsidRPr="00262593" w:rsidRDefault="006648ED" w:rsidP="006648ED">
      <w:pPr>
        <w:pStyle w:val="Vilkr"/>
        <w:numPr>
          <w:ilvl w:val="0"/>
          <w:numId w:val="0"/>
        </w:numPr>
      </w:pPr>
    </w:p>
    <w:p w:rsidR="006648ED" w:rsidRPr="00262593" w:rsidRDefault="006648ED" w:rsidP="005C16CF">
      <w:pPr>
        <w:pStyle w:val="Vilkr"/>
        <w:ind w:hanging="709"/>
        <w:rPr>
          <w:rFonts w:cs="Times New Roman"/>
        </w:rPr>
      </w:pPr>
      <w:r w:rsidRPr="00262593">
        <w:rPr>
          <w:rFonts w:cs="Times New Roman"/>
        </w:rPr>
        <w:t xml:space="preserve">Gyllebeholder </w:t>
      </w:r>
      <w:r w:rsidR="005C16CF" w:rsidRPr="00262593">
        <w:rPr>
          <w:rFonts w:cs="Times New Roman"/>
        </w:rPr>
        <w:t>1 og 2</w:t>
      </w:r>
      <w:r w:rsidRPr="00262593">
        <w:rPr>
          <w:rFonts w:cs="Times New Roman"/>
        </w:rPr>
        <w:t xml:space="preserve"> skal have fast overdækning i form af </w:t>
      </w:r>
      <w:r w:rsidR="005C16CF" w:rsidRPr="00262593">
        <w:rPr>
          <w:rFonts w:cs="Times New Roman"/>
        </w:rPr>
        <w:t>telt.</w:t>
      </w:r>
    </w:p>
    <w:p w:rsidR="006648ED" w:rsidRPr="00262593" w:rsidRDefault="006648ED" w:rsidP="006648ED">
      <w:pPr>
        <w:autoSpaceDE w:val="0"/>
        <w:autoSpaceDN w:val="0"/>
        <w:adjustRightInd w:val="0"/>
        <w:spacing w:after="0" w:line="240" w:lineRule="auto"/>
        <w:ind w:left="720"/>
        <w:rPr>
          <w:rFonts w:eastAsia="Times New Roman" w:cs="Times New Roman"/>
          <w:szCs w:val="20"/>
          <w:lang w:eastAsia="da-DK"/>
        </w:rPr>
      </w:pPr>
      <w:r w:rsidRPr="00262593">
        <w:rPr>
          <w:rFonts w:eastAsia="Times New Roman" w:cs="Times New Roman"/>
          <w:szCs w:val="20"/>
          <w:lang w:eastAsia="da-DK"/>
        </w:rPr>
        <w:t>Umiddelbart efter endt omrøring og udkørsel skal telt lukkes.</w:t>
      </w:r>
    </w:p>
    <w:p w:rsidR="006648ED" w:rsidRPr="00262593" w:rsidRDefault="006648ED" w:rsidP="006648ED">
      <w:pPr>
        <w:autoSpaceDE w:val="0"/>
        <w:autoSpaceDN w:val="0"/>
        <w:adjustRightInd w:val="0"/>
        <w:spacing w:after="0" w:line="240" w:lineRule="auto"/>
        <w:ind w:left="180"/>
        <w:rPr>
          <w:rFonts w:eastAsia="Times New Roman" w:cs="Arial"/>
          <w:b/>
          <w:sz w:val="24"/>
          <w:szCs w:val="24"/>
          <w:lang w:eastAsia="da-DK"/>
        </w:rPr>
      </w:pPr>
    </w:p>
    <w:p w:rsidR="00DA4A47" w:rsidRPr="00262593" w:rsidRDefault="006648ED" w:rsidP="005C16CF">
      <w:pPr>
        <w:numPr>
          <w:ilvl w:val="0"/>
          <w:numId w:val="4"/>
        </w:numPr>
        <w:autoSpaceDE w:val="0"/>
        <w:autoSpaceDN w:val="0"/>
        <w:adjustRightInd w:val="0"/>
        <w:spacing w:after="0" w:line="240" w:lineRule="auto"/>
        <w:ind w:left="720" w:hanging="540"/>
        <w:rPr>
          <w:rFonts w:eastAsia="Times New Roman" w:cs="Arial"/>
          <w:b/>
          <w:sz w:val="24"/>
          <w:szCs w:val="24"/>
          <w:lang w:eastAsia="da-DK"/>
        </w:rPr>
      </w:pPr>
      <w:r w:rsidRPr="00262593">
        <w:rPr>
          <w:rFonts w:eastAsia="Times New Roman" w:cs="Times New Roman"/>
          <w:szCs w:val="20"/>
          <w:lang w:eastAsia="da-DK"/>
        </w:rPr>
        <w:t xml:space="preserve">Pumpning af gylle til gyllebeholder med teltoverdækning skal ske via et dykket indløb, eller lignende, således at gyllen ikke ”plaskes” ned i beholderen. Indløbet skal sikres mod tilbageløb. </w:t>
      </w:r>
      <w:r w:rsidRPr="00262593">
        <w:rPr>
          <w:rFonts w:eastAsia="Times New Roman" w:cs="Times New Roman"/>
          <w:szCs w:val="20"/>
          <w:lang w:eastAsia="da-DK"/>
        </w:rPr>
        <w:br/>
      </w:r>
    </w:p>
    <w:p w:rsidR="00DA4A47" w:rsidRPr="00262593" w:rsidRDefault="00DA4A47" w:rsidP="00DA4A47">
      <w:pPr>
        <w:pStyle w:val="Overskrift3"/>
      </w:pPr>
      <w:bookmarkStart w:id="20" w:name="_Toc4489961"/>
      <w:r w:rsidRPr="00262593">
        <w:t>Beskyttelse af jord, grundvand og overfladevand</w:t>
      </w:r>
      <w:bookmarkEnd w:id="20"/>
    </w:p>
    <w:p w:rsidR="00DA4A47" w:rsidRPr="00262593" w:rsidRDefault="00DA4A47" w:rsidP="00DA4A47">
      <w:pPr>
        <w:pStyle w:val="Vilkr"/>
        <w:numPr>
          <w:ilvl w:val="0"/>
          <w:numId w:val="0"/>
        </w:numPr>
        <w:ind w:left="851" w:hanging="491"/>
        <w:rPr>
          <w:sz w:val="24"/>
          <w:szCs w:val="24"/>
        </w:rPr>
      </w:pPr>
    </w:p>
    <w:p w:rsidR="002B7514" w:rsidRDefault="002B7514" w:rsidP="005D6BD5">
      <w:pPr>
        <w:pStyle w:val="Vilkr"/>
        <w:rPr>
          <w:sz w:val="24"/>
          <w:szCs w:val="24"/>
        </w:rPr>
      </w:pPr>
      <w:r w:rsidRPr="00262593">
        <w:rPr>
          <w:sz w:val="24"/>
          <w:szCs w:val="24"/>
        </w:rPr>
        <w:t>Der skal til beskyttelse</w:t>
      </w:r>
      <w:r>
        <w:rPr>
          <w:sz w:val="24"/>
          <w:szCs w:val="24"/>
        </w:rPr>
        <w:t xml:space="preserve"> af jord, grundvand og overfladevand træffes foranstaltninger som anført i tabellen nedenfor.</w:t>
      </w:r>
      <w:r>
        <w:rPr>
          <w:sz w:val="24"/>
          <w:szCs w:val="24"/>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5A232C">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lastRenderedPageBreak/>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113F8E">
            <w:pPr>
              <w:pStyle w:val="Vilkr"/>
              <w:numPr>
                <w:ilvl w:val="0"/>
                <w:numId w:val="0"/>
              </w:numPr>
              <w:rPr>
                <w:sz w:val="22"/>
                <w:szCs w:val="22"/>
              </w:rPr>
            </w:pPr>
            <w:r w:rsidRPr="006648ED">
              <w:rPr>
                <w:sz w:val="22"/>
                <w:szCs w:val="22"/>
              </w:rPr>
              <w:t>Påfyldning af gyllevogne skal ske med vognmonteret pumpe der har returløb til tanken ellen på fast plads med afløb til opsamlingsbeholder.</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6648ED" w:rsidRDefault="002B7514" w:rsidP="00113F8E">
            <w:pPr>
              <w:pStyle w:val="Vilkr"/>
              <w:numPr>
                <w:ilvl w:val="0"/>
                <w:numId w:val="0"/>
              </w:numPr>
              <w:rPr>
                <w:sz w:val="22"/>
                <w:szCs w:val="22"/>
              </w:rPr>
            </w:pPr>
            <w:r w:rsidRPr="006648ED">
              <w:rPr>
                <w:color w:val="333333"/>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21" w:name="_Toc4489962"/>
      <w:r>
        <w:t>Beskyttelse i forhold til naboer</w:t>
      </w:r>
      <w:bookmarkEnd w:id="21"/>
    </w:p>
    <w:p w:rsidR="00B535B0" w:rsidRDefault="00B535B0" w:rsidP="00B535B0">
      <w:pPr>
        <w:pStyle w:val="Vilkr"/>
        <w:numPr>
          <w:ilvl w:val="0"/>
          <w:numId w:val="0"/>
        </w:numPr>
        <w:rPr>
          <w:sz w:val="24"/>
          <w:szCs w:val="24"/>
        </w:rPr>
      </w:pPr>
    </w:p>
    <w:p w:rsidR="00B535B0" w:rsidRPr="006D6B35" w:rsidRDefault="00B535B0" w:rsidP="006D6B35">
      <w:pPr>
        <w:pStyle w:val="Vilkr"/>
        <w:rPr>
          <w:sz w:val="24"/>
          <w:szCs w:val="24"/>
        </w:rPr>
      </w:pPr>
      <w:r>
        <w:rPr>
          <w:sz w:val="24"/>
          <w:szCs w:val="24"/>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281"/>
        <w:gridCol w:w="1610"/>
        <w:gridCol w:w="991"/>
        <w:gridCol w:w="278"/>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6"/>
          </w:tcPr>
          <w:p w:rsidR="006D6B35" w:rsidRPr="002D504A" w:rsidRDefault="006D6B35" w:rsidP="006C3014">
            <w:pPr>
              <w:pStyle w:val="Vilkr"/>
              <w:numPr>
                <w:ilvl w:val="0"/>
                <w:numId w:val="0"/>
              </w:numPr>
              <w:rPr>
                <w:sz w:val="22"/>
                <w:szCs w:val="22"/>
              </w:rPr>
            </w:pPr>
            <w:r w:rsidRPr="002D504A">
              <w:rPr>
                <w:sz w:val="22"/>
                <w:szCs w:val="22"/>
              </w:rPr>
              <w:t>Der skal til stadighed opretholdes en god staldhygiejne, herunder renholdelse og tørhed på den faste del af staldgulvet, renholdelse for at 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t>Støj</w:t>
            </w:r>
          </w:p>
        </w:tc>
        <w:tc>
          <w:tcPr>
            <w:tcW w:w="7296" w:type="dxa"/>
            <w:gridSpan w:val="6"/>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gridSpan w:val="2"/>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gridSpan w:val="2"/>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gridSpan w:val="2"/>
          </w:tcPr>
          <w:p w:rsidR="006D6B35" w:rsidRPr="003D3D62" w:rsidRDefault="006D6B35" w:rsidP="006C3014">
            <w:pPr>
              <w:rPr>
                <w:rFonts w:cs="Arial"/>
                <w:sz w:val="22"/>
              </w:rPr>
            </w:pPr>
          </w:p>
        </w:tc>
        <w:tc>
          <w:tcPr>
            <w:tcW w:w="1269" w:type="dxa"/>
            <w:gridSpan w:val="2"/>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07.00 – 18.00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07.00 – 14.00</w:t>
            </w:r>
          </w:p>
        </w:tc>
        <w:tc>
          <w:tcPr>
            <w:tcW w:w="1269" w:type="dxa"/>
            <w:gridSpan w:val="2"/>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14.00 – 18.00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gridSpan w:val="2"/>
          </w:tcPr>
          <w:p w:rsidR="006D6B35" w:rsidRPr="003D3D62" w:rsidRDefault="006D6B35" w:rsidP="006C3014">
            <w:pPr>
              <w:rPr>
                <w:rFonts w:cs="Arial"/>
                <w:sz w:val="22"/>
              </w:rPr>
            </w:pPr>
            <w:r w:rsidRPr="003D3D62">
              <w:rPr>
                <w:rFonts w:cs="Arial"/>
                <w:sz w:val="22"/>
              </w:rPr>
              <w:t>18.00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gridSpan w:val="2"/>
          </w:tcPr>
          <w:p w:rsidR="006D6B35" w:rsidRPr="003D3D62" w:rsidRDefault="006D6B35" w:rsidP="006C3014">
            <w:pPr>
              <w:rPr>
                <w:rFonts w:cs="Arial"/>
                <w:sz w:val="22"/>
              </w:rPr>
            </w:pPr>
            <w:r w:rsidRPr="003D3D62">
              <w:rPr>
                <w:rFonts w:cs="Arial"/>
                <w:sz w:val="22"/>
              </w:rPr>
              <w:t>07.00 – 22.00</w:t>
            </w:r>
          </w:p>
        </w:tc>
        <w:tc>
          <w:tcPr>
            <w:tcW w:w="1269" w:type="dxa"/>
            <w:gridSpan w:val="2"/>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gridSpan w:val="2"/>
          </w:tcPr>
          <w:p w:rsidR="006D6B35" w:rsidRPr="003D3D62" w:rsidRDefault="006D6B35" w:rsidP="006C3014">
            <w:pPr>
              <w:rPr>
                <w:rFonts w:cs="Arial"/>
                <w:sz w:val="22"/>
              </w:rPr>
            </w:pPr>
            <w:r w:rsidRPr="003D3D62">
              <w:rPr>
                <w:rFonts w:cs="Arial"/>
                <w:sz w:val="22"/>
              </w:rPr>
              <w:t>22.00 – 07.00</w:t>
            </w:r>
          </w:p>
        </w:tc>
        <w:tc>
          <w:tcPr>
            <w:tcW w:w="1269" w:type="dxa"/>
            <w:gridSpan w:val="2"/>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vMerge w:val="restart"/>
          </w:tcPr>
          <w:p w:rsidR="006D6B35" w:rsidRPr="00FD7C9C" w:rsidRDefault="006D6B35" w:rsidP="006C3014">
            <w:pPr>
              <w:pStyle w:val="Vilkr"/>
              <w:numPr>
                <w:ilvl w:val="0"/>
                <w:numId w:val="0"/>
              </w:numPr>
              <w:rPr>
                <w:sz w:val="22"/>
                <w:szCs w:val="22"/>
              </w:rPr>
            </w:pPr>
            <w:r w:rsidRPr="00FD7C9C">
              <w:rPr>
                <w:sz w:val="22"/>
                <w:szCs w:val="22"/>
              </w:rPr>
              <w:lastRenderedPageBreak/>
              <w:t>Lavfrekvent støj,</w:t>
            </w: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Default="006D6B35" w:rsidP="006C3014">
            <w:pPr>
              <w:pStyle w:val="Vilkr"/>
              <w:numPr>
                <w:ilvl w:val="0"/>
                <w:numId w:val="0"/>
              </w:numPr>
              <w:rPr>
                <w:szCs w:val="22"/>
              </w:rPr>
            </w:pPr>
          </w:p>
          <w:p w:rsidR="006D6B35" w:rsidRPr="002D504A" w:rsidRDefault="006D6B35" w:rsidP="006D6B35">
            <w:pPr>
              <w:pStyle w:val="Vilkr"/>
              <w:ind w:left="0" w:hanging="540"/>
              <w:rPr>
                <w:sz w:val="22"/>
                <w:szCs w:val="22"/>
              </w:rPr>
            </w:pPr>
          </w:p>
        </w:tc>
        <w:tc>
          <w:tcPr>
            <w:tcW w:w="7296" w:type="dxa"/>
            <w:gridSpan w:val="6"/>
            <w:tcBorders>
              <w:bottom w:val="single" w:sz="4" w:space="0" w:color="auto"/>
            </w:tcBorders>
          </w:tcPr>
          <w:p w:rsidR="006D6B35" w:rsidRPr="00FD7C9C" w:rsidRDefault="006D6B35" w:rsidP="006C3014">
            <w:pPr>
              <w:pStyle w:val="Vilkr"/>
              <w:numPr>
                <w:ilvl w:val="0"/>
                <w:numId w:val="0"/>
              </w:numPr>
              <w:rPr>
                <w:sz w:val="22"/>
                <w:szCs w:val="22"/>
              </w:rPr>
            </w:pPr>
            <w:r w:rsidRPr="00FD7C9C">
              <w:rPr>
                <w:sz w:val="22"/>
                <w:szCs w:val="22"/>
              </w:rPr>
              <w:t>Nedenstående grænser er for lavfrekvent støj og infralyd (dB re 20 µPa), målt indendørs. Støjgrænserne gælder for ækvivalentniveauet over et tidsrum på 10 minutter, hvor støjen er kraftigst. Grænserne er gældende for impulsagtig lavfrekvent støj og infralyd. For støj/lydgrænser hvor der ingen impulser forekommer, skal der lægges 5 dB til nedenstående skema.</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Anvendelse</w:t>
            </w:r>
          </w:p>
        </w:tc>
        <w:tc>
          <w:tcPr>
            <w:tcW w:w="2601" w:type="dxa"/>
            <w:gridSpan w:val="2"/>
            <w:shd w:val="clear" w:color="auto" w:fill="D9D9D9" w:themeFill="background1" w:themeFillShade="D9"/>
          </w:tcPr>
          <w:p w:rsidR="006D6B35" w:rsidRPr="00FD7C9C" w:rsidRDefault="006D6B35" w:rsidP="006C3014">
            <w:pPr>
              <w:rPr>
                <w:rFonts w:cs="Arial"/>
                <w:sz w:val="22"/>
                <w:szCs w:val="22"/>
              </w:rPr>
            </w:pPr>
            <w:r w:rsidRPr="00FD7C9C">
              <w:rPr>
                <w:rFonts w:cs="Arial"/>
                <w:sz w:val="22"/>
                <w:szCs w:val="22"/>
              </w:rPr>
              <w:t>Tidsrum</w:t>
            </w:r>
          </w:p>
        </w:tc>
        <w:tc>
          <w:tcPr>
            <w:tcW w:w="2263" w:type="dxa"/>
            <w:gridSpan w:val="2"/>
            <w:shd w:val="clear" w:color="auto" w:fill="D9D9D9" w:themeFill="background1" w:themeFillShade="D9"/>
          </w:tcPr>
          <w:p w:rsidR="006D6B35" w:rsidRPr="00FD7C9C" w:rsidRDefault="006D6B35" w:rsidP="006C3014">
            <w:pPr>
              <w:rPr>
                <w:rFonts w:cs="Arial"/>
                <w:noProof/>
                <w:sz w:val="22"/>
                <w:szCs w:val="22"/>
              </w:rPr>
            </w:pPr>
            <w:r w:rsidRPr="00FD7C9C">
              <w:rPr>
                <w:rFonts w:cs="Arial"/>
                <w:sz w:val="22"/>
                <w:szCs w:val="22"/>
              </w:rPr>
              <w:t xml:space="preserve">A-vægtet </w:t>
            </w:r>
            <w:r w:rsidRPr="00FD7C9C">
              <w:rPr>
                <w:rFonts w:cs="Arial"/>
                <w:noProof/>
                <w:sz w:val="22"/>
                <w:szCs w:val="22"/>
              </w:rPr>
              <w:t>lydtryks</w:t>
            </w:r>
            <w:r>
              <w:rPr>
                <w:rFonts w:cs="Arial"/>
                <w:noProof/>
                <w:sz w:val="22"/>
                <w:szCs w:val="22"/>
              </w:rPr>
              <w:t xml:space="preserve">- </w:t>
            </w:r>
            <w:r w:rsidRPr="00FD7C9C">
              <w:rPr>
                <w:rFonts w:cs="Arial"/>
                <w:noProof/>
                <w:sz w:val="22"/>
                <w:szCs w:val="22"/>
              </w:rPr>
              <w:t>niveau</w:t>
            </w:r>
            <w:r>
              <w:rPr>
                <w:rFonts w:cs="Arial"/>
                <w:noProof/>
                <w:sz w:val="22"/>
                <w:szCs w:val="22"/>
              </w:rPr>
              <w:t xml:space="preserve"> </w:t>
            </w:r>
            <w:r w:rsidRPr="00FD7C9C">
              <w:rPr>
                <w:rFonts w:cs="Arial"/>
                <w:sz w:val="22"/>
                <w:szCs w:val="22"/>
              </w:rPr>
              <w:t>(10-160 Hz), dB</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Beboelsesrum</w:t>
            </w:r>
          </w:p>
        </w:tc>
        <w:tc>
          <w:tcPr>
            <w:tcW w:w="2601" w:type="dxa"/>
            <w:gridSpan w:val="2"/>
          </w:tcPr>
          <w:p w:rsidR="006D6B35" w:rsidRPr="00FD7C9C" w:rsidRDefault="006D6B35" w:rsidP="006C3014">
            <w:pPr>
              <w:rPr>
                <w:rFonts w:cs="Arial"/>
                <w:sz w:val="22"/>
                <w:szCs w:val="22"/>
              </w:rPr>
            </w:pPr>
            <w:r w:rsidRPr="00FD7C9C">
              <w:rPr>
                <w:rFonts w:cs="Arial"/>
                <w:sz w:val="22"/>
                <w:szCs w:val="22"/>
              </w:rPr>
              <w:t>Aften/nat kl. 18.00-07.00</w:t>
            </w:r>
          </w:p>
          <w:p w:rsidR="006D6B35" w:rsidRPr="00FD7C9C" w:rsidRDefault="006D6B35" w:rsidP="006C3014">
            <w:pPr>
              <w:rPr>
                <w:rFonts w:cs="Arial"/>
                <w:sz w:val="22"/>
                <w:szCs w:val="22"/>
              </w:rPr>
            </w:pPr>
            <w:r w:rsidRPr="00FD7C9C">
              <w:rPr>
                <w:rFonts w:cs="Arial"/>
                <w:sz w:val="22"/>
                <w:szCs w:val="22"/>
              </w:rPr>
              <w:t xml:space="preserve">Dag kl. 07.00-18.00 </w:t>
            </w:r>
          </w:p>
        </w:tc>
        <w:tc>
          <w:tcPr>
            <w:tcW w:w="2263" w:type="dxa"/>
            <w:gridSpan w:val="2"/>
          </w:tcPr>
          <w:p w:rsidR="006D6B35" w:rsidRPr="00FD7C9C" w:rsidRDefault="006D6B35" w:rsidP="006C3014">
            <w:pPr>
              <w:rPr>
                <w:rFonts w:cs="Arial"/>
                <w:sz w:val="22"/>
                <w:szCs w:val="22"/>
              </w:rPr>
            </w:pPr>
            <w:r w:rsidRPr="00FD7C9C">
              <w:rPr>
                <w:rFonts w:cs="Arial"/>
                <w:sz w:val="22"/>
                <w:szCs w:val="22"/>
              </w:rPr>
              <w:t>15</w:t>
            </w:r>
          </w:p>
          <w:p w:rsidR="006D6B35" w:rsidRPr="00FD7C9C" w:rsidRDefault="006D6B35" w:rsidP="006C3014">
            <w:pPr>
              <w:rPr>
                <w:rFonts w:cs="Arial"/>
                <w:sz w:val="22"/>
                <w:szCs w:val="22"/>
              </w:rPr>
            </w:pPr>
            <w:r w:rsidRPr="00FD7C9C">
              <w:rPr>
                <w:rFonts w:cs="Arial"/>
                <w:sz w:val="22"/>
                <w:szCs w:val="22"/>
              </w:rPr>
              <w:t>20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Kontorer, undervisnings- og andre støjfølsomme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25</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2432" w:type="dxa"/>
            <w:gridSpan w:val="2"/>
          </w:tcPr>
          <w:p w:rsidR="006D6B35" w:rsidRPr="00FD7C9C" w:rsidRDefault="006D6B35" w:rsidP="006C3014">
            <w:pPr>
              <w:rPr>
                <w:rFonts w:cs="Arial"/>
                <w:sz w:val="22"/>
                <w:szCs w:val="22"/>
              </w:rPr>
            </w:pPr>
            <w:r w:rsidRPr="00FD7C9C">
              <w:rPr>
                <w:rFonts w:cs="Arial"/>
                <w:sz w:val="22"/>
                <w:szCs w:val="22"/>
              </w:rPr>
              <w:t>Øvrige rum</w:t>
            </w:r>
          </w:p>
        </w:tc>
        <w:tc>
          <w:tcPr>
            <w:tcW w:w="2601" w:type="dxa"/>
            <w:gridSpan w:val="2"/>
          </w:tcPr>
          <w:p w:rsidR="006D6B35" w:rsidRPr="00FD7C9C" w:rsidRDefault="006D6B35" w:rsidP="006C3014">
            <w:pPr>
              <w:rPr>
                <w:rFonts w:cs="Arial"/>
                <w:sz w:val="22"/>
                <w:szCs w:val="22"/>
              </w:rPr>
            </w:pPr>
            <w:r w:rsidRPr="00FD7C9C">
              <w:rPr>
                <w:rFonts w:cs="Arial"/>
                <w:sz w:val="22"/>
                <w:szCs w:val="22"/>
              </w:rPr>
              <w:t>Hele døgnet</w:t>
            </w:r>
          </w:p>
        </w:tc>
        <w:tc>
          <w:tcPr>
            <w:tcW w:w="2263" w:type="dxa"/>
            <w:gridSpan w:val="2"/>
          </w:tcPr>
          <w:p w:rsidR="006D6B35" w:rsidRPr="00FD7C9C" w:rsidRDefault="006D6B35" w:rsidP="006C3014">
            <w:pPr>
              <w:rPr>
                <w:rFonts w:cs="Arial"/>
                <w:sz w:val="22"/>
                <w:szCs w:val="22"/>
              </w:rPr>
            </w:pPr>
            <w:r w:rsidRPr="00FD7C9C">
              <w:rPr>
                <w:rFonts w:cs="Arial"/>
                <w:sz w:val="22"/>
                <w:szCs w:val="22"/>
              </w:rPr>
              <w:t>30</w:t>
            </w:r>
          </w:p>
        </w:tc>
      </w:tr>
      <w:tr w:rsidR="006D6B35" w:rsidTr="006C3014">
        <w:trPr>
          <w:trHeight w:val="591"/>
        </w:trPr>
        <w:tc>
          <w:tcPr>
            <w:tcW w:w="1840" w:type="dxa"/>
            <w:vMerge/>
          </w:tcPr>
          <w:p w:rsidR="006D6B35" w:rsidRDefault="006D6B35" w:rsidP="006C3014">
            <w:pPr>
              <w:pStyle w:val="Vilkr"/>
              <w:numPr>
                <w:ilvl w:val="0"/>
                <w:numId w:val="0"/>
              </w:numPr>
              <w:rPr>
                <w:szCs w:val="22"/>
              </w:rPr>
            </w:pPr>
          </w:p>
        </w:tc>
        <w:tc>
          <w:tcPr>
            <w:tcW w:w="7296" w:type="dxa"/>
            <w:gridSpan w:val="6"/>
          </w:tcPr>
          <w:p w:rsidR="006D6B35" w:rsidRPr="00FD7C9C" w:rsidRDefault="006D6B35" w:rsidP="006C3014">
            <w:pPr>
              <w:pStyle w:val="Vilkr"/>
              <w:numPr>
                <w:ilvl w:val="0"/>
                <w:numId w:val="0"/>
              </w:numPr>
              <w:rPr>
                <w:sz w:val="22"/>
                <w:szCs w:val="22"/>
              </w:rPr>
            </w:pPr>
            <w:r w:rsidRPr="00FD7C9C">
              <w:rPr>
                <w:sz w:val="22"/>
                <w:szCs w:val="22"/>
              </w:rPr>
              <w:t>Måling for lavfrekvent støj skal følge anvisningerne i afsnit 3.4 i Miljøstyrelsens Orientering nr. 9 af 1997 ”Lavfrekvent støj, infralyd og Vibrationer i eksternt miljø”</w:t>
            </w:r>
          </w:p>
        </w:tc>
      </w:tr>
      <w:tr w:rsidR="006D6B35" w:rsidTr="006C3014">
        <w:tc>
          <w:tcPr>
            <w:tcW w:w="1840" w:type="dxa"/>
            <w:vMerge w:val="restart"/>
          </w:tcPr>
          <w:p w:rsidR="006D6B35" w:rsidRPr="00C804EF" w:rsidRDefault="006D6B35" w:rsidP="006C3014">
            <w:pPr>
              <w:pStyle w:val="Vilkr"/>
              <w:numPr>
                <w:ilvl w:val="0"/>
                <w:numId w:val="0"/>
              </w:numPr>
              <w:rPr>
                <w:sz w:val="22"/>
                <w:szCs w:val="22"/>
              </w:rPr>
            </w:pPr>
            <w:r w:rsidRPr="00C804EF">
              <w:rPr>
                <w:sz w:val="22"/>
                <w:szCs w:val="22"/>
              </w:rPr>
              <w:t>Vibrationer</w:t>
            </w:r>
          </w:p>
        </w:tc>
        <w:tc>
          <w:tcPr>
            <w:tcW w:w="7296" w:type="dxa"/>
            <w:gridSpan w:val="6"/>
            <w:tcBorders>
              <w:bottom w:val="single" w:sz="4" w:space="0" w:color="auto"/>
            </w:tcBorders>
          </w:tcPr>
          <w:p w:rsidR="006D6B35" w:rsidRPr="00C804EF" w:rsidRDefault="006D6B35" w:rsidP="006C3014">
            <w:pPr>
              <w:pStyle w:val="Vilkr"/>
              <w:numPr>
                <w:ilvl w:val="0"/>
                <w:numId w:val="0"/>
              </w:numPr>
              <w:rPr>
                <w:bCs/>
                <w:color w:val="333333"/>
                <w:sz w:val="22"/>
                <w:szCs w:val="22"/>
              </w:rPr>
            </w:pPr>
            <w:r w:rsidRPr="00C804EF">
              <w:rPr>
                <w:bCs/>
                <w:color w:val="333333"/>
                <w:sz w:val="22"/>
                <w:szCs w:val="22"/>
              </w:rPr>
              <w:t>Nedenstående grænser er for vibrationer, dB re 10</w:t>
            </w:r>
            <w:r w:rsidRPr="00C804EF">
              <w:rPr>
                <w:bCs/>
                <w:color w:val="333333"/>
                <w:sz w:val="22"/>
                <w:szCs w:val="22"/>
                <w:vertAlign w:val="superscript"/>
              </w:rPr>
              <w:t>-6</w:t>
            </w:r>
            <w:r w:rsidRPr="00C804EF">
              <w:rPr>
                <w:bCs/>
                <w:color w:val="333333"/>
                <w:sz w:val="22"/>
                <w:szCs w:val="22"/>
              </w:rPr>
              <w:t xml:space="preserve"> m/s. Vibrationsgrænserne gælder for det maksimale KB-vægtede accelerationsniveau med tidsvægtning </w:t>
            </w:r>
            <w:proofErr w:type="spellStart"/>
            <w:r w:rsidRPr="00C804EF">
              <w:rPr>
                <w:bCs/>
                <w:color w:val="333333"/>
                <w:sz w:val="22"/>
                <w:szCs w:val="22"/>
              </w:rPr>
              <w:t>Slow</w:t>
            </w:r>
            <w:proofErr w:type="spellEnd"/>
            <w:r w:rsidRPr="00C804EF">
              <w:rPr>
                <w:bCs/>
                <w:color w:val="333333"/>
                <w:sz w:val="22"/>
                <w:szCs w:val="22"/>
              </w:rPr>
              <w:t>.</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Anvendelse</w:t>
            </w:r>
          </w:p>
        </w:tc>
        <w:tc>
          <w:tcPr>
            <w:tcW w:w="2601" w:type="dxa"/>
            <w:gridSpan w:val="2"/>
            <w:shd w:val="clear" w:color="auto" w:fill="D9D9D9" w:themeFill="background1" w:themeFillShade="D9"/>
          </w:tcPr>
          <w:p w:rsidR="006D6B35" w:rsidRPr="00C804EF" w:rsidRDefault="006D6B35" w:rsidP="006C3014">
            <w:pPr>
              <w:rPr>
                <w:rFonts w:cs="Arial"/>
                <w:sz w:val="22"/>
                <w:szCs w:val="22"/>
              </w:rPr>
            </w:pPr>
            <w:r w:rsidRPr="00C804EF">
              <w:rPr>
                <w:rFonts w:cs="Arial"/>
                <w:sz w:val="22"/>
                <w:szCs w:val="22"/>
              </w:rPr>
              <w:t>Tidsrum</w:t>
            </w:r>
          </w:p>
        </w:tc>
        <w:tc>
          <w:tcPr>
            <w:tcW w:w="2263" w:type="dxa"/>
            <w:gridSpan w:val="2"/>
            <w:shd w:val="clear" w:color="auto" w:fill="D9D9D9" w:themeFill="background1" w:themeFillShade="D9"/>
          </w:tcPr>
          <w:p w:rsidR="006D6B35" w:rsidRPr="00C804EF" w:rsidRDefault="006D6B35" w:rsidP="006C3014">
            <w:pPr>
              <w:rPr>
                <w:rFonts w:cs="Arial"/>
                <w:noProof/>
                <w:sz w:val="22"/>
                <w:szCs w:val="22"/>
              </w:rPr>
            </w:pPr>
            <w:r w:rsidRPr="00C804EF">
              <w:rPr>
                <w:rFonts w:cs="Arial"/>
                <w:sz w:val="22"/>
                <w:szCs w:val="22"/>
              </w:rPr>
              <w:t>Vægtet acc. niv, L</w:t>
            </w:r>
            <w:r w:rsidRPr="00C804EF">
              <w:rPr>
                <w:rFonts w:cs="Arial"/>
                <w:sz w:val="22"/>
                <w:szCs w:val="22"/>
                <w:vertAlign w:val="subscript"/>
              </w:rPr>
              <w:t>aw</w:t>
            </w:r>
            <w:r w:rsidRPr="00C804EF">
              <w:rPr>
                <w:rFonts w:cs="Arial"/>
                <w:sz w:val="22"/>
                <w:szCs w:val="22"/>
              </w:rPr>
              <w:t xml:space="preserve"> i dB</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Boliger i boligområder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 xml:space="preserve">Boliger i blandet bolig/erhvervsområde </w:t>
            </w:r>
          </w:p>
        </w:tc>
        <w:tc>
          <w:tcPr>
            <w:tcW w:w="2601" w:type="dxa"/>
            <w:gridSpan w:val="2"/>
          </w:tcPr>
          <w:p w:rsidR="006D6B35" w:rsidRPr="00C804EF" w:rsidRDefault="006D6B35" w:rsidP="006C3014">
            <w:pPr>
              <w:rPr>
                <w:rFonts w:cs="Arial"/>
                <w:sz w:val="22"/>
                <w:szCs w:val="22"/>
              </w:rPr>
            </w:pPr>
            <w:r w:rsidRPr="00C804EF">
              <w:rPr>
                <w:rFonts w:cs="Arial"/>
                <w:sz w:val="22"/>
                <w:szCs w:val="22"/>
              </w:rPr>
              <w:t>Aften/nat kl. 18.00-07.00</w:t>
            </w:r>
          </w:p>
          <w:p w:rsidR="006D6B35" w:rsidRPr="00C804EF" w:rsidRDefault="006D6B35" w:rsidP="006C3014">
            <w:pPr>
              <w:rPr>
                <w:rFonts w:cs="Arial"/>
                <w:sz w:val="22"/>
                <w:szCs w:val="22"/>
              </w:rPr>
            </w:pPr>
            <w:r w:rsidRPr="00C804EF">
              <w:rPr>
                <w:rFonts w:cs="Arial"/>
                <w:sz w:val="22"/>
                <w:szCs w:val="22"/>
              </w:rPr>
              <w:t>Dag kl. 07.00-18.00</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p w:rsidR="006D6B35" w:rsidRPr="00C804EF" w:rsidRDefault="006D6B35" w:rsidP="006C3014">
            <w:pPr>
              <w:rPr>
                <w:rFonts w:cs="Arial"/>
                <w:sz w:val="22"/>
                <w:szCs w:val="22"/>
              </w:rPr>
            </w:pPr>
            <w:r w:rsidRPr="00C804EF">
              <w:rPr>
                <w:rFonts w:cs="Arial"/>
                <w:sz w:val="22"/>
                <w:szCs w:val="22"/>
              </w:rPr>
              <w:t>80</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Institutioner</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75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2432" w:type="dxa"/>
            <w:gridSpan w:val="2"/>
          </w:tcPr>
          <w:p w:rsidR="006D6B35" w:rsidRPr="00C804EF" w:rsidRDefault="006D6B35" w:rsidP="006C3014">
            <w:pPr>
              <w:rPr>
                <w:rFonts w:cs="Arial"/>
                <w:sz w:val="22"/>
                <w:szCs w:val="22"/>
              </w:rPr>
            </w:pPr>
            <w:r w:rsidRPr="00C804EF">
              <w:rPr>
                <w:rFonts w:cs="Arial"/>
                <w:sz w:val="22"/>
                <w:szCs w:val="22"/>
              </w:rPr>
              <w:t>Erhvervsbebyggelse</w:t>
            </w:r>
          </w:p>
        </w:tc>
        <w:tc>
          <w:tcPr>
            <w:tcW w:w="2601" w:type="dxa"/>
            <w:gridSpan w:val="2"/>
          </w:tcPr>
          <w:p w:rsidR="006D6B35" w:rsidRPr="00C804EF" w:rsidRDefault="006D6B35" w:rsidP="006C3014">
            <w:pPr>
              <w:rPr>
                <w:rFonts w:cs="Arial"/>
                <w:sz w:val="22"/>
                <w:szCs w:val="22"/>
              </w:rPr>
            </w:pPr>
            <w:r w:rsidRPr="00C804EF">
              <w:rPr>
                <w:rFonts w:cs="Arial"/>
                <w:sz w:val="22"/>
                <w:szCs w:val="22"/>
              </w:rPr>
              <w:t>Hele døgnet</w:t>
            </w:r>
          </w:p>
        </w:tc>
        <w:tc>
          <w:tcPr>
            <w:tcW w:w="2263" w:type="dxa"/>
            <w:gridSpan w:val="2"/>
          </w:tcPr>
          <w:p w:rsidR="006D6B35" w:rsidRPr="00C804EF" w:rsidRDefault="006D6B35" w:rsidP="006C3014">
            <w:pPr>
              <w:rPr>
                <w:rFonts w:cs="Arial"/>
                <w:sz w:val="22"/>
                <w:szCs w:val="22"/>
              </w:rPr>
            </w:pPr>
            <w:r w:rsidRPr="00C804EF">
              <w:rPr>
                <w:rFonts w:cs="Arial"/>
                <w:sz w:val="22"/>
                <w:szCs w:val="22"/>
              </w:rPr>
              <w:t>85</w:t>
            </w:r>
          </w:p>
        </w:tc>
      </w:tr>
      <w:tr w:rsidR="006D6B35" w:rsidTr="006C3014">
        <w:trPr>
          <w:trHeight w:val="96"/>
        </w:trPr>
        <w:tc>
          <w:tcPr>
            <w:tcW w:w="1840" w:type="dxa"/>
            <w:vMerge/>
          </w:tcPr>
          <w:p w:rsidR="006D6B35" w:rsidRPr="00C804EF" w:rsidRDefault="006D6B35" w:rsidP="006C3014">
            <w:pPr>
              <w:pStyle w:val="Vilkr"/>
              <w:numPr>
                <w:ilvl w:val="0"/>
                <w:numId w:val="0"/>
              </w:numPr>
              <w:rPr>
                <w:sz w:val="22"/>
                <w:szCs w:val="22"/>
              </w:rPr>
            </w:pPr>
          </w:p>
        </w:tc>
        <w:tc>
          <w:tcPr>
            <w:tcW w:w="7296" w:type="dxa"/>
            <w:gridSpan w:val="6"/>
          </w:tcPr>
          <w:p w:rsidR="006D6B35" w:rsidRPr="00C804EF" w:rsidRDefault="006D6B35" w:rsidP="006C3014">
            <w:pPr>
              <w:rPr>
                <w:rFonts w:cs="Arial"/>
                <w:sz w:val="22"/>
                <w:szCs w:val="22"/>
              </w:rPr>
            </w:pPr>
            <w:r w:rsidRPr="00C804EF">
              <w:rPr>
                <w:bCs/>
                <w:color w:val="333333"/>
                <w:sz w:val="22"/>
                <w:szCs w:val="22"/>
              </w:rPr>
              <w:t>Ved måling til dokumentation for overholdelse af vibrationsgrænserne, skal anvisningerne i afsnit 4.3 i Miljøstyrelsens Orientering nr. 9 af 1997 ”Lavfrekvent støj, infralyd og vibrationer i eksternt miljø” anvendes.</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6"/>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 og vibrations-vilkår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 og/eller vibrationsreduktion ned til de fastsatte grænseværdier og med tidsplan for gennemførelse.</w:t>
            </w:r>
          </w:p>
          <w:p w:rsidR="006D6B35" w:rsidRPr="00BA2930" w:rsidRDefault="006D6B35" w:rsidP="006C3014">
            <w:pPr>
              <w:pStyle w:val="Vilkr"/>
              <w:numPr>
                <w:ilvl w:val="0"/>
                <w:numId w:val="0"/>
              </w:numPr>
              <w:rPr>
                <w:rFonts w:ascii="Open Sans" w:hAnsi="Open Sans"/>
                <w:bCs/>
                <w:color w:val="333333"/>
                <w:sz w:val="21"/>
                <w:szCs w:val="21"/>
              </w:rPr>
            </w:pPr>
            <w:r w:rsidRPr="001F27B8">
              <w:rPr>
                <w:bCs/>
                <w:sz w:val="22"/>
                <w:szCs w:val="22"/>
              </w:rPr>
              <w:t>Ved målinger/beregninger for støj og/eller vibrationer, udarbejdelse af afrapportering og gennemførelse af eventuelle tiltag for støj- og/eller vibrationsreduktion,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lastRenderedPageBreak/>
              <w:t>Lys</w:t>
            </w:r>
          </w:p>
        </w:tc>
        <w:tc>
          <w:tcPr>
            <w:tcW w:w="7296" w:type="dxa"/>
            <w:gridSpan w:val="6"/>
          </w:tcPr>
          <w:p w:rsidR="006D6B35" w:rsidRPr="00687E23" w:rsidRDefault="006D6B35" w:rsidP="006C3014">
            <w:pPr>
              <w:pStyle w:val="Vilkr"/>
              <w:numPr>
                <w:ilvl w:val="0"/>
                <w:numId w:val="0"/>
              </w:numPr>
              <w:ind w:left="493" w:hanging="493"/>
              <w:rPr>
                <w:color w:val="333333"/>
                <w:sz w:val="22"/>
                <w:szCs w:val="22"/>
              </w:rPr>
            </w:pPr>
            <w:r w:rsidRPr="00687E23">
              <w:rPr>
                <w:color w:val="333333"/>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687E23">
              <w:rPr>
                <w:color w:val="333333"/>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6"/>
          </w:tcPr>
          <w:p w:rsidR="006D6B35" w:rsidRPr="00687E23" w:rsidRDefault="006D6B35" w:rsidP="006C3014">
            <w:pPr>
              <w:pStyle w:val="Vilkr"/>
              <w:numPr>
                <w:ilvl w:val="0"/>
                <w:numId w:val="0"/>
              </w:numPr>
              <w:rPr>
                <w:color w:val="333333"/>
                <w:sz w:val="22"/>
                <w:szCs w:val="22"/>
              </w:rPr>
            </w:pPr>
            <w:r w:rsidRPr="00687E23">
              <w:rPr>
                <w:color w:val="333333"/>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687E23">
              <w:rPr>
                <w:color w:val="333333"/>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6"/>
          </w:tcPr>
          <w:p w:rsidR="006D6B35" w:rsidRPr="00687E23" w:rsidRDefault="006D6B35" w:rsidP="006C3014">
            <w:pPr>
              <w:pStyle w:val="Vilkr"/>
              <w:numPr>
                <w:ilvl w:val="0"/>
                <w:numId w:val="0"/>
              </w:numPr>
              <w:rPr>
                <w:color w:val="333333"/>
                <w:sz w:val="22"/>
                <w:szCs w:val="22"/>
              </w:rPr>
            </w:pPr>
            <w:r w:rsidRPr="00687E23">
              <w:rPr>
                <w:color w:val="333333"/>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262593" w:rsidRDefault="009C1BE0" w:rsidP="009C1BE0">
      <w:pPr>
        <w:pStyle w:val="Overskrift3"/>
        <w:rPr>
          <w:rFonts w:cstheme="majorBidi"/>
        </w:rPr>
      </w:pPr>
      <w:bookmarkStart w:id="22" w:name="_Toc232409903"/>
      <w:bookmarkStart w:id="23" w:name="_Toc406418379"/>
      <w:bookmarkStart w:id="24" w:name="_Toc4489963"/>
      <w:r w:rsidRPr="00262593">
        <w:t>Tilsyn, kontrol og egenkontrol</w:t>
      </w:r>
      <w:bookmarkEnd w:id="22"/>
      <w:bookmarkEnd w:id="23"/>
      <w:bookmarkEnd w:id="24"/>
    </w:p>
    <w:p w:rsidR="009C1BE0" w:rsidRPr="00262593" w:rsidRDefault="009C1BE0" w:rsidP="009C1BE0">
      <w:pPr>
        <w:pStyle w:val="Vilkr"/>
        <w:rPr>
          <w:rFonts w:ascii="Times New Roman" w:hAnsi="Times New Roman" w:cs="Times New Roman"/>
        </w:rPr>
      </w:pPr>
      <w:r w:rsidRPr="00262593">
        <w:t>Dokumentation i form af logbog, k</w:t>
      </w:r>
      <w:r w:rsidR="00C94BE4" w:rsidRPr="00262593">
        <w:t>vitteringer og opbevaringsaftaler</w:t>
      </w:r>
      <w:r w:rsidRPr="00262593">
        <w:t xml:space="preserve"> opbevares i mindst 5 år og forevises tilsynsmyndighed efter anmodning. </w:t>
      </w:r>
    </w:p>
    <w:p w:rsidR="009C1BE0" w:rsidRPr="00262593" w:rsidRDefault="00D27898" w:rsidP="00D27898">
      <w:pPr>
        <w:pStyle w:val="Vilkr"/>
        <w:rPr>
          <w:rFonts w:ascii="Times New Roman" w:hAnsi="Times New Roman" w:cs="Times New Roman"/>
        </w:rPr>
      </w:pPr>
      <w:r w:rsidRPr="00262593">
        <w:t>IE-husdyrbruget skal dokumentere anvendelse af fodring eller fodringsteknikker (herunder enzymer eller fasefodring) i form af ajourførte foderplaner, som skal opbevares i 5 år og forevises på forlangende i forbindelse med tilsyn</w:t>
      </w:r>
    </w:p>
    <w:p w:rsidR="00B535B0" w:rsidRPr="00262593" w:rsidRDefault="00D27898" w:rsidP="00D27898">
      <w:pPr>
        <w:pStyle w:val="Vilkr"/>
        <w:rPr>
          <w:rFonts w:ascii="Times New Roman" w:hAnsi="Times New Roman" w:cs="Times New Roman"/>
        </w:rPr>
      </w:pPr>
      <w:r w:rsidRPr="00262593">
        <w:t>Ejendommens anvendelse af miljøledelse skal kunne dokumenteres herunder miljøpolitikken og den konkrete handlingsplan. Dokumentationen skal opbevares i 5 år og forevises på forlangende i forbindelse med tilsyn.</w:t>
      </w:r>
    </w:p>
    <w:p w:rsidR="005B4C48" w:rsidRPr="00262593" w:rsidRDefault="005B4C48" w:rsidP="00CA7CA5">
      <w:pPr>
        <w:pStyle w:val="Overskrift3"/>
      </w:pPr>
      <w:bookmarkStart w:id="25" w:name="_Toc4489964"/>
      <w:r w:rsidRPr="00262593">
        <w:t>Uheld og risici</w:t>
      </w:r>
      <w:bookmarkEnd w:id="15"/>
      <w:bookmarkEnd w:id="16"/>
      <w:bookmarkEnd w:id="25"/>
      <w:r w:rsidRPr="00262593">
        <w:br/>
      </w:r>
    </w:p>
    <w:p w:rsidR="009C1BE0" w:rsidRPr="009C1BE0" w:rsidRDefault="009C1BE0" w:rsidP="009C1BE0">
      <w:pPr>
        <w:pStyle w:val="Vilkr"/>
      </w:pPr>
      <w:r w:rsidRPr="00262593">
        <w:t>Stoffer og produkter, som er mærket med akut toksicitet eller fare for vandmiljøet, må ikke uden forudgående tilladelse fra Ringkøbing-Skjern Kommune anvendes i større mængder end det fremgår af vejledningen</w:t>
      </w:r>
      <w:r w:rsidRPr="009C1BE0">
        <w:t xml:space="preserve"> til de pågældende produkter eller til formål der ikke er normale på et husdyrbrug.</w:t>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815818" w:rsidRDefault="009C1BE0" w:rsidP="009C1BE0">
      <w:pPr>
        <w:pStyle w:val="Vilkr"/>
        <w:rPr>
          <w:szCs w:val="22"/>
        </w:rPr>
      </w:pPr>
      <w:r w:rsidRPr="00815818">
        <w:rPr>
          <w:szCs w:val="22"/>
        </w:rPr>
        <w:t>Ejendommens beredskabsplan/driftsforskrift skal til en hver tid være ajourført.</w:t>
      </w:r>
    </w:p>
    <w:p w:rsidR="009C1BE0" w:rsidRPr="009C1BE0" w:rsidRDefault="009C1BE0" w:rsidP="009C1BE0">
      <w:pPr>
        <w:rPr>
          <w:lang w:eastAsia="da-DK"/>
        </w:rPr>
      </w:pPr>
    </w:p>
    <w:p w:rsidR="00A22F79" w:rsidRPr="00A22F79" w:rsidRDefault="005B4C48" w:rsidP="00A22F79">
      <w:pPr>
        <w:pStyle w:val="Overskrift3"/>
      </w:pPr>
      <w:bookmarkStart w:id="26" w:name="_Toc232409902"/>
      <w:bookmarkStart w:id="27" w:name="_Toc406418378"/>
      <w:bookmarkStart w:id="28" w:name="_Toc4489965"/>
      <w:r w:rsidRPr="00A731DC">
        <w:t>Bedst tilgængelige teknik / Renere teknologi</w:t>
      </w:r>
      <w:bookmarkEnd w:id="26"/>
      <w:bookmarkEnd w:id="27"/>
      <w:bookmarkEnd w:id="28"/>
    </w:p>
    <w:p w:rsidR="005B4C48" w:rsidRPr="005B4C48" w:rsidRDefault="005B4C48" w:rsidP="00A30B7E">
      <w:pPr>
        <w:pStyle w:val="Vilkr"/>
        <w:rPr>
          <w:rFonts w:ascii="Times New Roman" w:hAnsi="Times New Roman" w:cs="Times New Roman"/>
        </w:rPr>
      </w:pPr>
      <w:r w:rsidRPr="005B4C48">
        <w:rPr>
          <w:rFonts w:cs="Helv"/>
          <w:color w:val="000000"/>
        </w:rPr>
        <w:t>I forbindelse med udvidelsen skal der foretages et energitjek af en energirådgiver.</w:t>
      </w:r>
    </w:p>
    <w:p w:rsidR="005B4C48" w:rsidRPr="00A731DC" w:rsidRDefault="005B4C48" w:rsidP="00CA7CA5">
      <w:pPr>
        <w:pStyle w:val="Overskrift3"/>
        <w:rPr>
          <w:rFonts w:cstheme="majorBidi"/>
        </w:rPr>
      </w:pPr>
      <w:bookmarkStart w:id="29" w:name="_Toc232409904"/>
      <w:bookmarkStart w:id="30" w:name="_Toc406418380"/>
      <w:bookmarkStart w:id="31" w:name="_Toc4489966"/>
      <w:r w:rsidRPr="00A731DC">
        <w:lastRenderedPageBreak/>
        <w:t>Ophør</w:t>
      </w:r>
      <w:bookmarkEnd w:id="29"/>
      <w:bookmarkEnd w:id="30"/>
      <w:bookmarkEnd w:id="31"/>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A30B7E">
      <w:pPr>
        <w:pStyle w:val="Vilkr"/>
        <w:rPr>
          <w:rFonts w:ascii="Times New Roman" w:hAnsi="Times New Roman"/>
        </w:rPr>
      </w:pPr>
      <w:r w:rsidRPr="005B4C48">
        <w:t>Senest 4 uger efter driftsophør af IE-husdyrbruget skal dette anmeldes til Ringkøbing-Skjern Kommune med et oplæg til vurdering efter §38 k, stk.1, i lov om forurenet jord. Vurderingen skal indeholde en risikovurdering for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5B4C48" w:rsidRDefault="005B4C48" w:rsidP="001F777D">
      <w:pPr>
        <w:pStyle w:val="Vilkr"/>
        <w:numPr>
          <w:ilvl w:val="0"/>
          <w:numId w:val="0"/>
        </w:numPr>
        <w:ind w:left="851"/>
        <w:rPr>
          <w:sz w:val="18"/>
          <w:szCs w:val="18"/>
        </w:rPr>
      </w:pPr>
      <w:r w:rsidRPr="00A22F79">
        <w:rPr>
          <w:sz w:val="18"/>
          <w:szCs w:val="18"/>
        </w:rPr>
        <w:t>Hvis landbrugspligt på ejendommen. Note: Efter landzonebestemmelserne jf. planlovens §§ 37 og 38 kan overflødige driftsbygninger tages i brug til en række formål, uden egentlig kommunal godkendelse, altså alene efter anmeldelse.</w:t>
      </w: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Default="00171B21" w:rsidP="001F777D">
      <w:pPr>
        <w:pStyle w:val="Vilkr"/>
        <w:numPr>
          <w:ilvl w:val="0"/>
          <w:numId w:val="0"/>
        </w:numPr>
        <w:ind w:left="851"/>
        <w:rPr>
          <w:sz w:val="18"/>
          <w:szCs w:val="18"/>
        </w:rPr>
      </w:pPr>
    </w:p>
    <w:p w:rsidR="00171B21" w:rsidRPr="001F777D" w:rsidRDefault="00171B21" w:rsidP="001F777D">
      <w:pPr>
        <w:pStyle w:val="Vilkr"/>
        <w:numPr>
          <w:ilvl w:val="0"/>
          <w:numId w:val="0"/>
        </w:numPr>
        <w:ind w:left="851"/>
        <w:rPr>
          <w:rFonts w:ascii="Times New Roman" w:hAnsi="Times New Roman"/>
          <w:sz w:val="18"/>
          <w:szCs w:val="18"/>
        </w:rPr>
      </w:pPr>
    </w:p>
    <w:p w:rsidR="005B4C48" w:rsidRPr="00A731DC" w:rsidRDefault="005B4C48" w:rsidP="009518B9">
      <w:pPr>
        <w:pStyle w:val="Overskrift1"/>
        <w:rPr>
          <w:sz w:val="40"/>
          <w:szCs w:val="40"/>
        </w:rPr>
      </w:pPr>
      <w:bookmarkStart w:id="32" w:name="_Toc4489967"/>
      <w:r w:rsidRPr="00A731DC">
        <w:rPr>
          <w:sz w:val="40"/>
          <w:szCs w:val="40"/>
        </w:rPr>
        <w:lastRenderedPageBreak/>
        <w:t>Formalia</w:t>
      </w:r>
      <w:bookmarkEnd w:id="32"/>
    </w:p>
    <w:p w:rsidR="005B4C48" w:rsidRPr="009518B9" w:rsidRDefault="005B4C48" w:rsidP="009518B9">
      <w:pPr>
        <w:pStyle w:val="Overskrift2"/>
      </w:pPr>
      <w:bookmarkStart w:id="33" w:name="_Toc232409906"/>
      <w:bookmarkStart w:id="34" w:name="_Toc406418382"/>
      <w:bookmarkStart w:id="35" w:name="_Toc4489968"/>
      <w:r w:rsidRPr="009518B9">
        <w:t>Lovgrundlag</w:t>
      </w:r>
      <w:bookmarkEnd w:id="33"/>
      <w:bookmarkEnd w:id="34"/>
      <w:bookmarkEnd w:id="35"/>
    </w:p>
    <w:p w:rsidR="00090184" w:rsidRDefault="005B4C48" w:rsidP="00A30B7E">
      <w:pPr>
        <w:rPr>
          <w:lang w:eastAsia="da-DK"/>
        </w:rPr>
      </w:pPr>
      <w:r w:rsidRPr="005B4C48">
        <w:rPr>
          <w:lang w:eastAsia="da-DK"/>
        </w:rPr>
        <w:t>Miljøgodkendelsen</w:t>
      </w:r>
      <w:r w:rsidR="004A0648">
        <w:rPr>
          <w:lang w:eastAsia="da-DK"/>
        </w:rPr>
        <w:t xml:space="preserve"> </w:t>
      </w:r>
      <w:r w:rsidRPr="005B4C48">
        <w:rPr>
          <w:lang w:eastAsia="da-DK"/>
        </w:rPr>
        <w:t xml:space="preserve">er givet på </w:t>
      </w:r>
      <w:r w:rsidR="004A0648">
        <w:rPr>
          <w:lang w:eastAsia="da-DK"/>
        </w:rPr>
        <w:t xml:space="preserve">baggrund af husdyrbrugsloven, hvor krav efter VVM-direktivet, </w:t>
      </w:r>
      <w:r w:rsidR="004A0648" w:rsidRPr="001A687A">
        <w:rPr>
          <w:lang w:eastAsia="da-DK"/>
        </w:rPr>
        <w:t>habitatdirektivet og IE-direktivet samt</w:t>
      </w:r>
      <w:r w:rsidR="004A0648">
        <w:rPr>
          <w:lang w:eastAsia="da-DK"/>
        </w:rPr>
        <w:t xml:space="preserve">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Miljøgodkendelsen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 xml:space="preserve">et for miljøgodkendelsen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1A687A" w:rsidRDefault="007D1ACA" w:rsidP="00B67576">
      <w:pPr>
        <w:pStyle w:val="Listeafsnit"/>
        <w:numPr>
          <w:ilvl w:val="0"/>
          <w:numId w:val="6"/>
        </w:numPr>
        <w:rPr>
          <w:rFonts w:ascii="Cambria" w:hAnsi="Cambria"/>
          <w:sz w:val="22"/>
          <w:szCs w:val="22"/>
        </w:rPr>
      </w:pPr>
      <w:r w:rsidRPr="001A687A">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116DB1">
        <w:rPr>
          <w:rFonts w:ascii="Cambria" w:hAnsi="Cambria" w:cs="Arial"/>
          <w:color w:val="000000"/>
          <w:sz w:val="22"/>
          <w:szCs w:val="22"/>
        </w:rPr>
        <w:t>1020 af 6. juli 2018</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w:t>
      </w:r>
      <w:r w:rsidR="006B7329">
        <w:rPr>
          <w:rFonts w:ascii="Cambria" w:hAnsi="Cambria" w:cs="Arial"/>
          <w:color w:val="000000"/>
          <w:sz w:val="22"/>
          <w:szCs w:val="22"/>
        </w:rPr>
        <w:t xml:space="preserve">godkendelse og </w:t>
      </w:r>
      <w:r w:rsidR="005B4C48" w:rsidRPr="007D1ACA">
        <w:rPr>
          <w:rFonts w:ascii="Cambria" w:hAnsi="Cambria" w:cs="Arial"/>
          <w:color w:val="000000"/>
          <w:sz w:val="22"/>
          <w:szCs w:val="22"/>
        </w:rPr>
        <w:t xml:space="preserve">tilladelse m.v. af husdyrbrug nr. </w:t>
      </w:r>
      <w:r w:rsidR="0004139E">
        <w:rPr>
          <w:rFonts w:ascii="Cambria" w:hAnsi="Cambria" w:cs="Arial"/>
          <w:color w:val="000000"/>
          <w:sz w:val="22"/>
          <w:szCs w:val="22"/>
        </w:rPr>
        <w:t>1467</w:t>
      </w:r>
      <w:r w:rsidR="006B7329">
        <w:rPr>
          <w:rFonts w:ascii="Cambria" w:hAnsi="Cambria" w:cs="Arial"/>
          <w:color w:val="000000"/>
          <w:sz w:val="22"/>
          <w:szCs w:val="22"/>
        </w:rPr>
        <w:t xml:space="preserve"> af 6. </w:t>
      </w:r>
      <w:r w:rsidR="0004139E">
        <w:rPr>
          <w:rFonts w:ascii="Cambria" w:hAnsi="Cambria" w:cs="Arial"/>
          <w:color w:val="000000"/>
          <w:sz w:val="22"/>
          <w:szCs w:val="22"/>
        </w:rPr>
        <w:t>december</w:t>
      </w:r>
      <w:r w:rsidR="006B7329">
        <w:rPr>
          <w:rFonts w:ascii="Cambria" w:hAnsi="Cambria" w:cs="Arial"/>
          <w:color w:val="000000"/>
          <w:sz w:val="22"/>
          <w:szCs w:val="22"/>
        </w:rPr>
        <w:t xml:space="preserve"> 2018</w:t>
      </w:r>
      <w:r w:rsidR="0004139E">
        <w:rPr>
          <w:rFonts w:ascii="Cambria" w:hAnsi="Cambria" w:cs="Arial"/>
          <w:color w:val="000000"/>
          <w:sz w:val="22"/>
          <w:szCs w:val="22"/>
        </w:rPr>
        <w:t xml:space="preserve">. </w:t>
      </w:r>
      <w:r w:rsidR="005B4C48" w:rsidRPr="007D1ACA">
        <w:rPr>
          <w:rFonts w:ascii="Cambria" w:hAnsi="Cambria" w:cs="Arial"/>
          <w:color w:val="000000"/>
          <w:sz w:val="22"/>
          <w:szCs w:val="22"/>
        </w:rPr>
        <w:t xml:space="preserve"> </w:t>
      </w:r>
    </w:p>
    <w:p w:rsidR="005B4C48" w:rsidRPr="007D1ACA" w:rsidRDefault="0004139E" w:rsidP="00B67576">
      <w:pPr>
        <w:pStyle w:val="Listeafsnit"/>
        <w:numPr>
          <w:ilvl w:val="0"/>
          <w:numId w:val="6"/>
        </w:numPr>
        <w:rPr>
          <w:rFonts w:ascii="Cambria" w:hAnsi="Cambria"/>
          <w:sz w:val="22"/>
          <w:szCs w:val="22"/>
        </w:rPr>
      </w:pPr>
      <w:r>
        <w:rPr>
          <w:rFonts w:ascii="Cambria" w:hAnsi="Cambria"/>
          <w:sz w:val="22"/>
          <w:szCs w:val="22"/>
        </w:rPr>
        <w:t>Husdyrgødningsbeke</w:t>
      </w:r>
      <w:r w:rsidR="00B541D7" w:rsidRPr="007D1ACA">
        <w:rPr>
          <w:rFonts w:ascii="Cambria" w:hAnsi="Cambria"/>
          <w:sz w:val="22"/>
          <w:szCs w:val="22"/>
        </w:rPr>
        <w:t xml:space="preserve">ndtgørelsen </w:t>
      </w:r>
      <w:r w:rsidR="005B4C48" w:rsidRPr="007D1ACA">
        <w:rPr>
          <w:rFonts w:ascii="Cambria" w:hAnsi="Cambria"/>
          <w:sz w:val="22"/>
          <w:szCs w:val="22"/>
        </w:rPr>
        <w:t xml:space="preserve">Bekendtgørelse om erhvervsmæssigt dyrehold, husdyrgødning, ensilage m.v. nr. </w:t>
      </w:r>
      <w:r w:rsidR="005B1B05">
        <w:rPr>
          <w:rFonts w:ascii="Cambria" w:hAnsi="Cambria"/>
          <w:sz w:val="22"/>
          <w:szCs w:val="22"/>
        </w:rPr>
        <w:t>1076 af 28. august 2018</w:t>
      </w:r>
      <w:r w:rsidR="005B4C48" w:rsidRPr="007D1ACA">
        <w:rPr>
          <w:rFonts w:ascii="Cambria" w:hAnsi="Cambria"/>
          <w:sz w:val="22"/>
          <w:szCs w:val="22"/>
        </w:rPr>
        <w:t xml:space="preserve"> </w:t>
      </w:r>
    </w:p>
    <w:p w:rsidR="005B4C48" w:rsidRPr="00360B14" w:rsidRDefault="005B4C48" w:rsidP="00A30B7E">
      <w:pPr>
        <w:pStyle w:val="Listeafsnit"/>
        <w:numPr>
          <w:ilvl w:val="0"/>
          <w:numId w:val="6"/>
        </w:numPr>
        <w:rPr>
          <w:rFonts w:ascii="Cambria" w:hAnsi="Cambria"/>
          <w:sz w:val="22"/>
          <w:szCs w:val="22"/>
        </w:rPr>
      </w:pPr>
      <w:r w:rsidRPr="00360B14">
        <w:rPr>
          <w:rFonts w:ascii="Cambria" w:hAnsi="Cambria"/>
          <w:sz w:val="22"/>
          <w:szCs w:val="22"/>
        </w:rPr>
        <w:t xml:space="preserve">Bekendtgørelse af lov om naturbeskyttelse, nr. </w:t>
      </w:r>
      <w:r w:rsidR="00360B14">
        <w:rPr>
          <w:rFonts w:ascii="Cambria" w:hAnsi="Cambria"/>
          <w:sz w:val="22"/>
          <w:szCs w:val="22"/>
        </w:rPr>
        <w:t>1122 af 3</w:t>
      </w:r>
      <w:r w:rsidR="00AF5540" w:rsidRPr="00360B14">
        <w:rPr>
          <w:rFonts w:ascii="Cambria" w:hAnsi="Cambria"/>
          <w:sz w:val="22"/>
          <w:szCs w:val="22"/>
        </w:rPr>
        <w:t xml:space="preserve">. </w:t>
      </w:r>
      <w:r w:rsidR="00360B14">
        <w:rPr>
          <w:rFonts w:ascii="Cambria" w:hAnsi="Cambria"/>
          <w:sz w:val="22"/>
          <w:szCs w:val="22"/>
        </w:rPr>
        <w:t>september 2018</w:t>
      </w:r>
      <w:r w:rsidRPr="00360B14">
        <w:rPr>
          <w:rFonts w:ascii="Cambria" w:hAnsi="Cambria"/>
          <w:sz w:val="22"/>
          <w:szCs w:val="22"/>
        </w:rPr>
        <w:t xml:space="preserve"> (Naturbeskyttelsesloven).</w:t>
      </w:r>
    </w:p>
    <w:p w:rsidR="005B4C48" w:rsidRPr="00360B14" w:rsidRDefault="005B4C48" w:rsidP="00B67576">
      <w:pPr>
        <w:pStyle w:val="Listeafsnit"/>
        <w:numPr>
          <w:ilvl w:val="0"/>
          <w:numId w:val="6"/>
        </w:numPr>
        <w:rPr>
          <w:rFonts w:ascii="Cambria" w:hAnsi="Cambria"/>
          <w:sz w:val="22"/>
          <w:szCs w:val="22"/>
        </w:rPr>
      </w:pPr>
      <w:r w:rsidRPr="00360B14">
        <w:rPr>
          <w:rFonts w:ascii="Cambria" w:hAnsi="Cambria"/>
          <w:sz w:val="22"/>
          <w:szCs w:val="22"/>
        </w:rPr>
        <w:t>Bekendtgørelse om udpegning og administration af internationale naturbeskyttelsesområder samt be</w:t>
      </w:r>
      <w:r w:rsidR="0004139E" w:rsidRPr="00360B14">
        <w:rPr>
          <w:rFonts w:ascii="Cambria" w:hAnsi="Cambria"/>
          <w:sz w:val="22"/>
          <w:szCs w:val="22"/>
        </w:rPr>
        <w:t>skyttelse af visse arter nr. 1595 af 6</w:t>
      </w:r>
      <w:r w:rsidRPr="00360B14">
        <w:rPr>
          <w:rFonts w:ascii="Cambria" w:hAnsi="Cambria"/>
          <w:sz w:val="22"/>
          <w:szCs w:val="22"/>
        </w:rPr>
        <w:t xml:space="preserve">. </w:t>
      </w:r>
      <w:r w:rsidR="0004139E" w:rsidRPr="00360B14">
        <w:rPr>
          <w:rFonts w:ascii="Cambria" w:hAnsi="Cambria"/>
          <w:sz w:val="22"/>
          <w:szCs w:val="22"/>
        </w:rPr>
        <w:t>december 2018</w:t>
      </w:r>
      <w:r w:rsidRPr="00360B14">
        <w:rPr>
          <w:rFonts w:ascii="Cambria" w:hAnsi="Cambria"/>
          <w:sz w:val="22"/>
          <w:szCs w:val="22"/>
        </w:rPr>
        <w:t>.</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w:t>
      </w:r>
      <w:r w:rsidR="0004139E">
        <w:rPr>
          <w:rFonts w:ascii="Cambria" w:hAnsi="Cambria"/>
          <w:sz w:val="22"/>
          <w:szCs w:val="22"/>
        </w:rPr>
        <w:t>kendtgørelse om affald, nr. 1759 af 27</w:t>
      </w:r>
      <w:r w:rsidRPr="007D1ACA">
        <w:rPr>
          <w:rFonts w:ascii="Cambria" w:hAnsi="Cambria"/>
          <w:sz w:val="22"/>
          <w:szCs w:val="22"/>
        </w:rPr>
        <w:t>. decembe</w:t>
      </w:r>
      <w:r w:rsidR="0004139E">
        <w:rPr>
          <w:rFonts w:ascii="Cambria" w:hAnsi="Cambria"/>
          <w:sz w:val="22"/>
          <w:szCs w:val="22"/>
        </w:rPr>
        <w:t>r 2018</w:t>
      </w:r>
      <w:r w:rsidRPr="007D1ACA">
        <w:rPr>
          <w:rFonts w:ascii="Cambria" w:hAnsi="Cambria"/>
          <w:sz w:val="22"/>
          <w:szCs w:val="22"/>
        </w:rPr>
        <w:t xml:space="preserve"> (Affaldsbekendtgørelsen).</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Bekendtgørelse om indretning, etablering og drift af olietanke, rørsystemer og pipelines nr. 1611 af 10. december 2015 (Olietankbekendtgørelsen).</w:t>
      </w:r>
    </w:p>
    <w:p w:rsidR="005B4C48" w:rsidRDefault="005B4C48" w:rsidP="00A30B7E">
      <w:pPr>
        <w:rPr>
          <w:rFonts w:ascii="Times New Roman" w:hAnsi="Times New Roman"/>
          <w:sz w:val="24"/>
          <w:szCs w:val="24"/>
          <w:lang w:eastAsia="da-DK"/>
        </w:rPr>
      </w:pP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6" w:name="_Toc4489969"/>
      <w:r w:rsidRPr="005B4C48">
        <w:rPr>
          <w:lang w:eastAsia="da-DK"/>
        </w:rPr>
        <w:t>Høring og offentliggørelse</w:t>
      </w:r>
      <w:bookmarkEnd w:id="36"/>
    </w:p>
    <w:p w:rsidR="00AA06B6" w:rsidRDefault="005B4C48" w:rsidP="00A30B7E">
      <w:pPr>
        <w:rPr>
          <w:lang w:eastAsia="da-DK"/>
        </w:rPr>
      </w:pPr>
      <w:r w:rsidRPr="005B4C48">
        <w:rPr>
          <w:lang w:eastAsia="da-DK"/>
        </w:rPr>
        <w:t>Ansøgningsmaterialet har været offentliggjort</w:t>
      </w:r>
      <w:r w:rsidR="00260CB6">
        <w:rPr>
          <w:lang w:eastAsia="da-DK"/>
        </w:rPr>
        <w:t xml:space="preserve"> i 3 uger</w:t>
      </w:r>
      <w:r w:rsidRPr="005B4C48">
        <w:rPr>
          <w:lang w:eastAsia="da-DK"/>
        </w:rPr>
        <w:t xml:space="preserve"> på Ringkøbing-Skjern Kommunes hjemmeside </w:t>
      </w:r>
      <w:hyperlink r:id="rId12" w:history="1">
        <w:r w:rsidR="004D4FC9" w:rsidRPr="00FC630D">
          <w:rPr>
            <w:rStyle w:val="Hyperlink"/>
            <w:lang w:eastAsia="da-DK"/>
          </w:rPr>
          <w:t xml:space="preserve">www.rksk.dk/om-kommunen/annoncering/landbrug </w:t>
        </w:r>
        <w:r w:rsidR="004D4FC9" w:rsidRPr="004D4FC9">
          <w:rPr>
            <w:rStyle w:val="Hyperlink"/>
            <w:u w:val="none"/>
            <w:lang w:eastAsia="da-DK"/>
          </w:rPr>
          <w:t xml:space="preserve">  </w:t>
        </w:r>
        <w:r w:rsidR="004D4FC9" w:rsidRPr="004D4FC9">
          <w:rPr>
            <w:rStyle w:val="Hyperlink"/>
            <w:rFonts w:cs="Helv"/>
            <w:bCs/>
            <w:color w:val="auto"/>
            <w:u w:val="none"/>
            <w:lang w:eastAsia="da-DK"/>
          </w:rPr>
          <w:t>fra den 16</w:t>
        </w:r>
      </w:hyperlink>
      <w:r w:rsidR="004D4FC9" w:rsidRPr="004D4FC9">
        <w:rPr>
          <w:rFonts w:cs="Helv"/>
          <w:bCs/>
          <w:color w:val="000000"/>
          <w:lang w:eastAsia="da-DK"/>
        </w:rPr>
        <w:t>. april 2018</w:t>
      </w:r>
      <w:r w:rsidRPr="004D4FC9">
        <w:rPr>
          <w:rFonts w:cs="Helv"/>
          <w:bCs/>
          <w:color w:val="000000"/>
          <w:lang w:eastAsia="da-DK"/>
        </w:rPr>
        <w:t xml:space="preserve"> til den </w:t>
      </w:r>
      <w:r w:rsidR="004D4FC9" w:rsidRPr="004D4FC9">
        <w:rPr>
          <w:rFonts w:cs="Helv"/>
          <w:bCs/>
          <w:color w:val="000000"/>
          <w:lang w:eastAsia="da-DK"/>
        </w:rPr>
        <w:t>7. maj 2018</w:t>
      </w:r>
      <w:r w:rsidRPr="005B4C48">
        <w:rPr>
          <w:rFonts w:cs="Helv"/>
          <w:bCs/>
          <w:color w:val="000000"/>
          <w:lang w:eastAsia="da-DK"/>
        </w:rPr>
        <w:t>,</w:t>
      </w:r>
      <w:r w:rsidR="00AA06B6">
        <w:rPr>
          <w:lang w:eastAsia="da-DK"/>
        </w:rPr>
        <w:t xml:space="preserve"> hvor der </w:t>
      </w:r>
      <w:r w:rsidRPr="00AA06B6">
        <w:rPr>
          <w:lang w:eastAsia="da-DK"/>
        </w:rPr>
        <w:t>ikke er i</w:t>
      </w:r>
      <w:r w:rsidRPr="005B4C48">
        <w:rPr>
          <w:lang w:eastAsia="da-DK"/>
        </w:rPr>
        <w:t>ndkommet bemærkninger til det ansøgte.</w:t>
      </w:r>
    </w:p>
    <w:p w:rsidR="005B4C48" w:rsidRPr="005B4C48" w:rsidRDefault="005B4C48" w:rsidP="00A30B7E">
      <w:pPr>
        <w:rPr>
          <w:lang w:eastAsia="da-DK"/>
        </w:rPr>
      </w:pPr>
      <w:r w:rsidRPr="005B4C48">
        <w:rPr>
          <w:lang w:eastAsia="da-DK"/>
        </w:rPr>
        <w:t xml:space="preserve">Udkastet til miljøgodkendelsen har været i </w:t>
      </w:r>
      <w:r w:rsidR="00260CB6">
        <w:rPr>
          <w:lang w:eastAsia="da-DK"/>
        </w:rPr>
        <w:t>30 dages</w:t>
      </w:r>
      <w:r w:rsidRPr="005B4C48">
        <w:rPr>
          <w:lang w:eastAsia="da-DK"/>
        </w:rPr>
        <w:t xml:space="preserve"> høring hos ansøger, konsulent, naboer og </w:t>
      </w:r>
      <w:r w:rsidR="00260CB6">
        <w:rPr>
          <w:lang w:eastAsia="da-DK"/>
        </w:rPr>
        <w:t xml:space="preserve">ejere og beboere på </w:t>
      </w:r>
      <w:r w:rsidR="00260CB6" w:rsidRPr="00990C9B">
        <w:rPr>
          <w:lang w:eastAsia="da-DK"/>
        </w:rPr>
        <w:t>ejendomme</w:t>
      </w:r>
      <w:r w:rsidR="0036709D" w:rsidRPr="00990C9B">
        <w:rPr>
          <w:lang w:eastAsia="da-DK"/>
        </w:rPr>
        <w:t xml:space="preserve"> med boliger/bygninger</w:t>
      </w:r>
      <w:r w:rsidR="00260CB6" w:rsidRPr="00990C9B">
        <w:rPr>
          <w:lang w:eastAsia="da-DK"/>
        </w:rPr>
        <w:t xml:space="preserve"> </w:t>
      </w:r>
      <w:proofErr w:type="gramStart"/>
      <w:r w:rsidR="00260CB6" w:rsidRPr="00990C9B">
        <w:rPr>
          <w:lang w:eastAsia="da-DK"/>
        </w:rPr>
        <w:t>indenfor</w:t>
      </w:r>
      <w:proofErr w:type="gramEnd"/>
      <w:r w:rsidR="00260CB6" w:rsidRPr="00990C9B">
        <w:rPr>
          <w:lang w:eastAsia="da-DK"/>
        </w:rPr>
        <w:t xml:space="preserve"> konsekvenszonen</w:t>
      </w:r>
      <w:r w:rsidRPr="00990C9B">
        <w:rPr>
          <w:lang w:eastAsia="da-DK"/>
        </w:rPr>
        <w:t xml:space="preserve"> fra </w:t>
      </w:r>
      <w:r w:rsidR="00990C9B" w:rsidRPr="00990C9B">
        <w:rPr>
          <w:lang w:eastAsia="da-DK"/>
        </w:rPr>
        <w:t>den 18. februar 2019</w:t>
      </w:r>
      <w:r w:rsidRPr="00990C9B">
        <w:rPr>
          <w:lang w:eastAsia="da-DK"/>
        </w:rPr>
        <w:t xml:space="preserve"> til </w:t>
      </w:r>
      <w:r w:rsidR="00990C9B" w:rsidRPr="00990C9B">
        <w:rPr>
          <w:lang w:eastAsia="da-DK"/>
        </w:rPr>
        <w:t>den 25. marts 2019</w:t>
      </w:r>
      <w:r w:rsidRPr="00990C9B">
        <w:rPr>
          <w:lang w:eastAsia="da-DK"/>
        </w:rPr>
        <w:t>,</w:t>
      </w:r>
      <w:r w:rsidR="00C73332">
        <w:rPr>
          <w:lang w:eastAsia="da-DK"/>
        </w:rPr>
        <w:t xml:space="preserve"> hvor der </w:t>
      </w:r>
      <w:r w:rsidRPr="00C73332">
        <w:rPr>
          <w:lang w:eastAsia="da-DK"/>
        </w:rPr>
        <w:t>ikke er i</w:t>
      </w:r>
      <w:r w:rsidRPr="005B4C48">
        <w:rPr>
          <w:lang w:eastAsia="da-DK"/>
        </w:rPr>
        <w:t xml:space="preserve">ndkommet bemærkninger til det ansøgte. </w:t>
      </w:r>
    </w:p>
    <w:p w:rsidR="00744DE1" w:rsidRPr="005B4C48" w:rsidRDefault="00744DE1" w:rsidP="00744DE1">
      <w:pPr>
        <w:rPr>
          <w:lang w:eastAsia="da-DK"/>
        </w:rPr>
      </w:pPr>
      <w:r>
        <w:rPr>
          <w:lang w:eastAsia="da-DK"/>
        </w:rPr>
        <w:t xml:space="preserve">Naboer: Ejere og beboer af boliger og bygninger </w:t>
      </w:r>
      <w:proofErr w:type="gramStart"/>
      <w:r>
        <w:rPr>
          <w:lang w:eastAsia="da-DK"/>
        </w:rPr>
        <w:t>indenfor</w:t>
      </w:r>
      <w:proofErr w:type="gramEnd"/>
      <w:r>
        <w:rPr>
          <w:lang w:eastAsia="da-DK"/>
        </w:rPr>
        <w:t xml:space="preserve"> konsekvensradius på </w:t>
      </w:r>
      <w:r w:rsidR="00990C9B">
        <w:rPr>
          <w:lang w:eastAsia="da-DK"/>
        </w:rPr>
        <w:t>885</w:t>
      </w:r>
      <w:r>
        <w:rPr>
          <w:lang w:eastAsia="da-DK"/>
        </w:rPr>
        <w:t xml:space="preserve"> meter</w:t>
      </w:r>
      <w:r w:rsidR="00990C9B">
        <w:rPr>
          <w:lang w:eastAsia="da-DK"/>
        </w:rPr>
        <w:t>.</w:t>
      </w:r>
    </w:p>
    <w:p w:rsidR="00744DE1" w:rsidRPr="005B4C48" w:rsidRDefault="00744DE1" w:rsidP="00744DE1">
      <w:pPr>
        <w:rPr>
          <w:rFonts w:ascii="Calibri" w:hAnsi="Calibri"/>
        </w:rPr>
      </w:pPr>
      <w:r>
        <w:t>Matrikulære naboer: Matrikulære n</w:t>
      </w:r>
      <w:r w:rsidRPr="005B4C48">
        <w:t xml:space="preserve">aboer i husdyrlovens forstand defineres som ejere af ejendomme, der matrikulært grænser op til den ejendom, hvorpå anlægget er beliggende. Ringkøbing-Skjern kommune vurderer at </w:t>
      </w:r>
      <w:r w:rsidRPr="00171B21">
        <w:t>ændringer</w:t>
      </w:r>
      <w:r w:rsidRPr="005B4C48">
        <w:t xml:space="preserve"> på anlæggene generelt er af underordnet betydning for de matrikulære naboer til ejendommens markarealer. Nabohøringen tager derfor udgangspunkt i </w:t>
      </w:r>
      <w:r w:rsidR="00171B21" w:rsidRPr="00171B21">
        <w:t>den</w:t>
      </w:r>
      <w:r w:rsidR="00171B21">
        <w:rPr>
          <w:highlight w:val="red"/>
        </w:rPr>
        <w:t xml:space="preserve"> </w:t>
      </w:r>
      <w:r w:rsidR="00171B21">
        <w:t>matrikel, hvorpå anlægget</w:t>
      </w:r>
      <w:r w:rsidRPr="005B4C48">
        <w:t xml:space="preserve"> ligger. De naboer til markarealer, som i særlige tilfælde bliver berørt af udvidelsen, bliver inddraget i høringen i henhold til forvaltningslovens almindelige regler om partshøring</w:t>
      </w:r>
      <w:r>
        <w:t xml:space="preserve">. </w:t>
      </w:r>
      <w:r w:rsidRPr="005B4C48">
        <w:t xml:space="preserve">Det er i den aktuelle sag vurderet, at der </w:t>
      </w:r>
      <w:r w:rsidRPr="00171B21">
        <w:t>ikke er</w:t>
      </w:r>
      <w:r w:rsidRPr="005B4C48">
        <w:t xml:space="preserve"> nogen, som skal inddrages i høringen.</w:t>
      </w:r>
    </w:p>
    <w:p w:rsidR="005B4C48" w:rsidRPr="005B4C48" w:rsidRDefault="005B4C48" w:rsidP="00A30B7E">
      <w:pPr>
        <w:rPr>
          <w:lang w:eastAsia="da-DK"/>
        </w:rPr>
      </w:pPr>
      <w:r w:rsidRPr="005B4C48">
        <w:rPr>
          <w:lang w:eastAsia="da-DK"/>
        </w:rPr>
        <w:lastRenderedPageBreak/>
        <w:t xml:space="preserve">I forbindelse med høringen er </w:t>
      </w:r>
      <w:r w:rsidRPr="00C73332">
        <w:rPr>
          <w:lang w:eastAsia="da-DK"/>
        </w:rPr>
        <w:t>der ikke indkommet bemærkninger</w:t>
      </w:r>
      <w:r w:rsidRPr="005B4C48">
        <w:rPr>
          <w:lang w:eastAsia="da-DK"/>
        </w:rPr>
        <w:t xml:space="preserve">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 xml:space="preserve">Afgørelse om miljøgodkendelse vil blive </w:t>
      </w:r>
      <w:r w:rsidRPr="00C73332">
        <w:rPr>
          <w:lang w:eastAsia="da-DK"/>
        </w:rPr>
        <w:t xml:space="preserve">offentliggjort den </w:t>
      </w:r>
      <w:r w:rsidR="00C73332" w:rsidRPr="00C73332">
        <w:rPr>
          <w:lang w:eastAsia="da-DK"/>
        </w:rPr>
        <w:t>1. april</w:t>
      </w:r>
      <w:r w:rsidR="00C73332">
        <w:rPr>
          <w:lang w:eastAsia="da-DK"/>
        </w:rPr>
        <w:t xml:space="preserve"> 2019</w:t>
      </w:r>
      <w:r w:rsidRPr="005B4C48">
        <w:rPr>
          <w:lang w:eastAsia="da-DK"/>
        </w:rPr>
        <w:t xml:space="preserve"> på Ringkøbing-Skjern Kommunes hjemmeside på </w:t>
      </w:r>
      <w:hyperlink r:id="rId13"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7" w:name="_Toc232409908"/>
      <w:bookmarkStart w:id="38" w:name="_Toc406418384"/>
      <w:bookmarkStart w:id="39" w:name="_Toc4489970"/>
      <w:r w:rsidRPr="005B4C48">
        <w:rPr>
          <w:lang w:eastAsia="da-DK"/>
        </w:rPr>
        <w:t>Klagevejledning</w:t>
      </w:r>
      <w:bookmarkEnd w:id="37"/>
      <w:bookmarkEnd w:id="38"/>
      <w:bookmarkEnd w:id="39"/>
    </w:p>
    <w:p w:rsidR="005B4C48" w:rsidRPr="005B4C48" w:rsidRDefault="005B4C48" w:rsidP="00A30B7E">
      <w:pPr>
        <w:rPr>
          <w:lang w:eastAsia="da-DK"/>
        </w:rPr>
      </w:pPr>
      <w:bookmarkStart w:id="40" w:name="_Toc232409909"/>
      <w:bookmarkStart w:id="41"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miljøgodkendelsen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 xml:space="preserve">Udnyttelse af miljøgodkendelsen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w:t>
      </w:r>
      <w:r w:rsidRPr="00C73332">
        <w:rPr>
          <w:b/>
          <w:lang w:eastAsia="da-DK"/>
        </w:rPr>
        <w:t xml:space="preserve">uger og regnes fra datoen for offentliggørelsen. Klagen skal være modtaget og registreret senest den </w:t>
      </w:r>
      <w:r w:rsidR="00C73332" w:rsidRPr="00C73332">
        <w:rPr>
          <w:b/>
          <w:lang w:eastAsia="da-DK"/>
        </w:rPr>
        <w:t>29. april 2019</w:t>
      </w:r>
      <w:r w:rsidRPr="00C73332">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2F46BC" w:rsidRDefault="002F46BC" w:rsidP="002F46B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4" w:history="1">
        <w:r w:rsidRPr="00C9269A">
          <w:rPr>
            <w:rStyle w:val="Hyperlink"/>
            <w:rFonts w:cs="Tahoma"/>
            <w:spacing w:val="4"/>
            <w:lang w:eastAsia="da-DK"/>
          </w:rPr>
          <w:t>https://naevneneshus.dk/start-din-klage/miljoe-og-foedevareklagenaevnet/</w:t>
        </w:r>
      </w:hyperlink>
    </w:p>
    <w:p w:rsidR="002F46BC" w:rsidRPr="00866A2A" w:rsidRDefault="002F46BC" w:rsidP="002F46B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171B21" w:rsidRDefault="00171B21" w:rsidP="002F46BC">
      <w:pPr>
        <w:rPr>
          <w:rFonts w:cs="Tahoma"/>
          <w:u w:val="single"/>
          <w:lang w:eastAsia="da-DK"/>
        </w:rPr>
      </w:pPr>
    </w:p>
    <w:p w:rsidR="00171B21" w:rsidRDefault="00171B21" w:rsidP="002F46BC">
      <w:pPr>
        <w:rPr>
          <w:rFonts w:cs="Tahoma"/>
          <w:u w:val="single"/>
          <w:lang w:eastAsia="da-DK"/>
        </w:rPr>
      </w:pPr>
    </w:p>
    <w:p w:rsidR="00A66B97" w:rsidRDefault="00A66B97" w:rsidP="002F46BC">
      <w:pPr>
        <w:rPr>
          <w:rFonts w:cs="Tahoma"/>
          <w:u w:val="single"/>
          <w:lang w:eastAsia="da-DK"/>
        </w:rPr>
      </w:pPr>
    </w:p>
    <w:p w:rsidR="002F46BC" w:rsidRPr="005B4C48" w:rsidRDefault="002F46BC" w:rsidP="002F46BC">
      <w:pPr>
        <w:rPr>
          <w:rFonts w:cs="Tahoma"/>
          <w:u w:val="single"/>
          <w:lang w:eastAsia="da-DK"/>
        </w:rPr>
      </w:pPr>
      <w:r w:rsidRPr="005B4C48">
        <w:rPr>
          <w:rFonts w:cs="Tahoma"/>
          <w:u w:val="single"/>
          <w:lang w:eastAsia="da-DK"/>
        </w:rPr>
        <w:lastRenderedPageBreak/>
        <w:t>Anmodning om fritagelse for indsendelse, via klageportal</w:t>
      </w:r>
    </w:p>
    <w:p w:rsidR="002F46BC" w:rsidRPr="005B4C48" w:rsidRDefault="002F46BC" w:rsidP="002F46B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2F46BC" w:rsidRPr="005B4C48" w:rsidRDefault="002F46BC" w:rsidP="002F46BC">
      <w:pPr>
        <w:rPr>
          <w:u w:val="single"/>
          <w:lang w:eastAsia="da-DK"/>
        </w:rPr>
      </w:pPr>
      <w:r w:rsidRPr="005B4C48">
        <w:rPr>
          <w:rFonts w:cs="Tahoma"/>
          <w:u w:val="single"/>
          <w:lang w:eastAsia="da-DK"/>
        </w:rPr>
        <w:t xml:space="preserve">Hjælp til klage </w:t>
      </w:r>
    </w:p>
    <w:p w:rsidR="005B4C48" w:rsidRPr="002F46BC" w:rsidRDefault="002F46BC" w:rsidP="00A30B7E">
      <w:pPr>
        <w:rPr>
          <w:rFonts w:cs="Tahoma"/>
          <w:spacing w:val="4"/>
          <w:lang w:eastAsia="da-DK"/>
        </w:rPr>
      </w:pPr>
      <w:r w:rsidRPr="005B4C48">
        <w:rPr>
          <w:lang w:eastAsia="da-DK"/>
        </w:rPr>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5"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42" w:name="_Toc4489971"/>
      <w:r w:rsidRPr="005B4C48">
        <w:rPr>
          <w:lang w:eastAsia="da-DK"/>
        </w:rPr>
        <w:t>Udnyttelse</w:t>
      </w:r>
      <w:bookmarkEnd w:id="40"/>
      <w:bookmarkEnd w:id="41"/>
      <w:r w:rsidRPr="005B4C48">
        <w:rPr>
          <w:lang w:eastAsia="da-DK"/>
        </w:rPr>
        <w:t>, kontinuitet og revurdering</w:t>
      </w:r>
      <w:bookmarkEnd w:id="42"/>
    </w:p>
    <w:p w:rsidR="005B4C48" w:rsidRPr="005B4C48" w:rsidRDefault="005B4C48" w:rsidP="000E750E">
      <w:pPr>
        <w:rPr>
          <w:lang w:eastAsia="da-DK"/>
        </w:rPr>
      </w:pPr>
      <w:r w:rsidRPr="005B4C48">
        <w:rPr>
          <w:lang w:eastAsia="da-DK"/>
        </w:rPr>
        <w:t>En godkendelse efter §</w:t>
      </w:r>
      <w:r w:rsidR="00771964">
        <w:rPr>
          <w:lang w:eastAsia="da-DK"/>
        </w:rPr>
        <w:t xml:space="preserve"> </w:t>
      </w:r>
      <w:r w:rsidR="001A687A" w:rsidRPr="001A687A">
        <w:rPr>
          <w:lang w:eastAsia="da-DK"/>
        </w:rPr>
        <w:t>16a</w:t>
      </w:r>
      <w:r w:rsidR="00771964">
        <w:rPr>
          <w:lang w:eastAsia="da-DK"/>
        </w:rPr>
        <w:t xml:space="preserve"> </w:t>
      </w:r>
      <w:r w:rsidRPr="005B4C48">
        <w:rPr>
          <w:lang w:eastAsia="da-DK"/>
        </w:rPr>
        <w:t xml:space="preserve">i </w:t>
      </w:r>
      <w:r w:rsidR="00771964">
        <w:rPr>
          <w:lang w:eastAsia="da-DK"/>
        </w:rPr>
        <w:t>husdyrbrugsloven</w:t>
      </w:r>
      <w:r w:rsidRPr="005B4C48">
        <w:rPr>
          <w:lang w:eastAsia="da-DK"/>
        </w:rPr>
        <w:t xml:space="preserve"> bortfalder</w:t>
      </w:r>
      <w:r w:rsidR="00D678D6">
        <w:rPr>
          <w:lang w:eastAsia="da-DK"/>
        </w:rPr>
        <w:t>,</w:t>
      </w:r>
      <w:r w:rsidRPr="005B4C48">
        <w:rPr>
          <w:lang w:eastAsia="da-DK"/>
        </w:rPr>
        <w:t xml:space="preserve"> hvis den ikke er udnyttet inden 6 år efter at godkendelsen er meddelt.</w:t>
      </w:r>
      <w:r w:rsidR="00771964">
        <w:rPr>
          <w:lang w:eastAsia="da-DK"/>
        </w:rPr>
        <w:t xml:space="preserve"> Godkendelsen anses</w:t>
      </w:r>
      <w:r w:rsidR="00771964" w:rsidRPr="00771964">
        <w:rPr>
          <w:lang w:eastAsia="da-DK"/>
        </w:rPr>
        <w:t xml:space="preserve"> for udnyttet, når</w:t>
      </w:r>
      <w:r w:rsidR="00771964">
        <w:rPr>
          <w:lang w:eastAsia="da-DK"/>
        </w:rPr>
        <w:t xml:space="preserve"> byggeriet faktisk er afsluttet</w:t>
      </w:r>
      <w:r w:rsidR="00D678D6">
        <w:rPr>
          <w:lang w:eastAsia="da-DK"/>
        </w:rPr>
        <w:t>. H</w:t>
      </w:r>
      <w:r w:rsidR="00771964" w:rsidRPr="00771964">
        <w:rPr>
          <w:lang w:eastAsia="da-DK"/>
        </w:rPr>
        <w:t>vis der ikke foreligger et byggeri</w:t>
      </w:r>
      <w:r w:rsidR="00771964">
        <w:rPr>
          <w:lang w:eastAsia="da-DK"/>
        </w:rPr>
        <w:t xml:space="preserve"> anses </w:t>
      </w:r>
      <w:r w:rsidR="00771964" w:rsidRPr="00771964">
        <w:rPr>
          <w:lang w:eastAsia="da-DK"/>
        </w:rPr>
        <w:t xml:space="preserve">en godkendelse for </w:t>
      </w:r>
      <w:r w:rsidR="00771964" w:rsidRPr="00A22F79">
        <w:rPr>
          <w:lang w:eastAsia="da-DK"/>
        </w:rPr>
        <w:t>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miljøgodkendelse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Default="009D1F7F" w:rsidP="000E750E">
      <w:pPr>
        <w:rPr>
          <w:rFonts w:cs="Verdana"/>
          <w:color w:val="000000"/>
          <w:lang w:eastAsia="da-DK"/>
        </w:rPr>
      </w:pPr>
      <w:r w:rsidRPr="009D1F7F">
        <w:rPr>
          <w:rFonts w:cs="Verdana"/>
          <w:color w:val="000000"/>
          <w:lang w:eastAsia="da-DK"/>
        </w:rPr>
        <w:t>Godkendelser af IE-husdyrbrug tages op til revurdering og ajourføres om nødvendigt af hensyn til udviklingen i den bedste tilgængelige</w:t>
      </w:r>
      <w:r>
        <w:rPr>
          <w:rFonts w:cs="Verdana"/>
          <w:color w:val="000000"/>
          <w:lang w:eastAsia="da-DK"/>
        </w:rPr>
        <w:t xml:space="preserve"> teknik. Den </w:t>
      </w:r>
      <w:r w:rsidRPr="009D1F7F">
        <w:rPr>
          <w:rFonts w:cs="Verdana"/>
          <w:color w:val="000000"/>
          <w:lang w:eastAsia="da-DK"/>
        </w:rPr>
        <w:t>første regelmæssige revurdering</w:t>
      </w:r>
      <w:r>
        <w:rPr>
          <w:rFonts w:cs="Verdana"/>
          <w:color w:val="000000"/>
          <w:lang w:eastAsia="da-DK"/>
        </w:rPr>
        <w:t xml:space="preserve"> foretages</w:t>
      </w:r>
      <w:r w:rsidRPr="009D1F7F">
        <w:rPr>
          <w:rFonts w:cs="Verdana"/>
          <w:color w:val="000000"/>
          <w:lang w:eastAsia="da-DK"/>
        </w:rPr>
        <w:t>, når der er forløbet 8 år fra det tidspunkt, hvor husdyrbruget</w:t>
      </w:r>
      <w:r>
        <w:rPr>
          <w:rFonts w:cs="Verdana"/>
          <w:color w:val="000000"/>
          <w:lang w:eastAsia="da-DK"/>
        </w:rPr>
        <w:t xml:space="preserve"> </w:t>
      </w:r>
      <w:r w:rsidRPr="009D1F7F">
        <w:rPr>
          <w:rFonts w:cs="Verdana"/>
          <w:color w:val="000000"/>
          <w:lang w:eastAsia="da-DK"/>
        </w:rPr>
        <w:t>første gang blev godkendt</w:t>
      </w:r>
    </w:p>
    <w:p w:rsidR="005B4C48" w:rsidRPr="005B4C48" w:rsidRDefault="009D1F7F" w:rsidP="000E750E">
      <w:pPr>
        <w:rPr>
          <w:rFonts w:cs="Verdana"/>
          <w:color w:val="000000"/>
          <w:lang w:eastAsia="da-DK"/>
        </w:rPr>
      </w:pPr>
      <w:r>
        <w:rPr>
          <w:rFonts w:cs="Verdana"/>
          <w:color w:val="000000"/>
          <w:lang w:eastAsia="da-DK"/>
        </w:rPr>
        <w:t xml:space="preserve">Godkendelsen </w:t>
      </w:r>
      <w:r w:rsidR="005B4C48" w:rsidRPr="005B4C48">
        <w:rPr>
          <w:rFonts w:cs="Verdana"/>
          <w:color w:val="000000"/>
          <w:lang w:eastAsia="da-DK"/>
        </w:rPr>
        <w:t xml:space="preserve">skal </w:t>
      </w:r>
      <w:r>
        <w:rPr>
          <w:rFonts w:cs="Verdana"/>
          <w:color w:val="000000"/>
          <w:lang w:eastAsia="da-DK"/>
        </w:rPr>
        <w:t xml:space="preserve">dog </w:t>
      </w:r>
      <w:r w:rsidR="005B4C48" w:rsidRPr="005B4C48">
        <w:rPr>
          <w:rFonts w:cs="Verdana"/>
          <w:color w:val="000000"/>
          <w:lang w:eastAsia="da-DK"/>
        </w:rPr>
        <w:t>uanset ovenstående tages op til revurdering, hvis der offentliggøres en BAT-konklusion, der vedrører den væsentligste af husdyrbrugets aktiviteter. Revurderingen skal tilrettelægges, så husdyrbruget kan overholde de på baggrund af BAT-konklusionen ajourførte vilkår senest fire år efter offentliggørelsen af BAT-konklusionen i EU-tidende.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r w:rsidRPr="005B4C48">
        <w:rPr>
          <w:rFonts w:ascii="Verdana" w:eastAsia="Times New Roman" w:hAnsi="Verdana" w:cs="Helv"/>
          <w:color w:val="000000"/>
          <w:sz w:val="20"/>
          <w:szCs w:val="20"/>
          <w:lang w:eastAsia="da-DK"/>
        </w:rPr>
        <w:t>På vegne af Teknik- og Miljøudvalget</w:t>
      </w:r>
    </w:p>
    <w:p w:rsidR="005B4C48" w:rsidRPr="005B4C48" w:rsidRDefault="005B4C48" w:rsidP="005B4C48">
      <w:pPr>
        <w:autoSpaceDE w:val="0"/>
        <w:autoSpaceDN w:val="0"/>
        <w:adjustRightInd w:val="0"/>
        <w:spacing w:after="0" w:line="240" w:lineRule="auto"/>
        <w:rPr>
          <w:rFonts w:ascii="Helv" w:eastAsia="Times New Roman" w:hAnsi="Helv"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Arial"/>
          <w:sz w:val="20"/>
          <w:szCs w:val="20"/>
          <w:lang w:eastAsia="da-DK"/>
        </w:rPr>
      </w:pPr>
      <w:r w:rsidRPr="005B4C48">
        <w:rPr>
          <w:rFonts w:ascii="Verdana" w:eastAsia="Times New Roman" w:hAnsi="Verdana" w:cs="Arial"/>
          <w:sz w:val="20"/>
          <w:szCs w:val="20"/>
          <w:lang w:eastAsia="da-DK"/>
        </w:rPr>
        <w:t xml:space="preserve"> </w:t>
      </w:r>
      <w:r w:rsidR="00C73332" w:rsidRPr="001900F9">
        <w:rPr>
          <w:rFonts w:ascii="Verdana" w:eastAsia="Times New Roman" w:hAnsi="Verdana" w:cs="Arial"/>
          <w:noProof/>
          <w:sz w:val="20"/>
          <w:szCs w:val="20"/>
          <w:lang w:eastAsia="da-DK"/>
        </w:rPr>
        <w:drawing>
          <wp:inline distT="0" distB="0" distL="0" distR="0" wp14:anchorId="7A6C01A1" wp14:editId="1C87857C">
            <wp:extent cx="1133856" cy="182460"/>
            <wp:effectExtent l="0" t="0" r="0" b="8255"/>
            <wp:docPr id="53" name="Billede 53" descr="F:\Land og Vand\_Eget\Ivan\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nd og Vand\_Eget\Ivan\Underskrift Iva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6177" cy="187661"/>
                    </a:xfrm>
                    <a:prstGeom prst="rect">
                      <a:avLst/>
                    </a:prstGeom>
                    <a:noFill/>
                    <a:ln>
                      <a:noFill/>
                    </a:ln>
                  </pic:spPr>
                </pic:pic>
              </a:graphicData>
            </a:graphic>
          </wp:inline>
        </w:drawing>
      </w:r>
      <w:r w:rsidR="00C73332">
        <w:rPr>
          <w:rFonts w:ascii="Verdana" w:eastAsia="Times New Roman" w:hAnsi="Verdana" w:cs="Arial"/>
          <w:sz w:val="20"/>
          <w:szCs w:val="20"/>
          <w:lang w:eastAsia="da-DK"/>
        </w:rPr>
        <w:tab/>
      </w:r>
      <w:r w:rsidR="00C73332">
        <w:rPr>
          <w:rFonts w:ascii="Verdana" w:eastAsia="Times New Roman" w:hAnsi="Verdana" w:cs="Arial"/>
          <w:sz w:val="20"/>
          <w:szCs w:val="20"/>
          <w:lang w:eastAsia="da-DK"/>
        </w:rPr>
        <w:tab/>
      </w:r>
      <w:r w:rsidR="00C73332">
        <w:rPr>
          <w:rFonts w:ascii="Verdana" w:eastAsia="Times New Roman" w:hAnsi="Verdana" w:cs="Arial"/>
          <w:sz w:val="20"/>
          <w:szCs w:val="20"/>
          <w:lang w:eastAsia="da-DK"/>
        </w:rPr>
        <w:tab/>
      </w:r>
      <w:r w:rsidR="00C73332">
        <w:rPr>
          <w:noProof/>
          <w:lang w:eastAsia="da-DK"/>
        </w:rPr>
        <w:drawing>
          <wp:inline distT="0" distB="0" distL="0" distR="0" wp14:anchorId="2BCA1C16" wp14:editId="03A430A4">
            <wp:extent cx="1524000" cy="316459"/>
            <wp:effectExtent l="0" t="0" r="0" b="7620"/>
            <wp:docPr id="55" name="Billed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42916" cy="320387"/>
                    </a:xfrm>
                    <a:prstGeom prst="rect">
                      <a:avLst/>
                    </a:prstGeom>
                  </pic:spPr>
                </pic:pic>
              </a:graphicData>
            </a:graphic>
          </wp:inline>
        </w:drawing>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4C48">
        <w:rPr>
          <w:rFonts w:ascii="Verdana" w:eastAsia="Times New Roman" w:hAnsi="Verdana" w:cs="Times New Roman"/>
          <w:color w:val="000000"/>
          <w:sz w:val="20"/>
          <w:szCs w:val="20"/>
          <w:lang w:eastAsia="da-DK"/>
        </w:rPr>
        <w:t xml:space="preserve">___________________ </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t>___________________</w:t>
      </w:r>
    </w:p>
    <w:p w:rsidR="005B4C48" w:rsidRPr="003B7033" w:rsidRDefault="005B4C48" w:rsidP="005B4C48">
      <w:pPr>
        <w:spacing w:after="0" w:line="240" w:lineRule="auto"/>
        <w:rPr>
          <w:rFonts w:ascii="Verdana" w:eastAsia="Times New Roman" w:hAnsi="Verdana" w:cs="Times New Roman"/>
          <w:color w:val="000000"/>
          <w:sz w:val="20"/>
          <w:szCs w:val="20"/>
          <w:lang w:eastAsia="da-DK"/>
        </w:rPr>
      </w:pPr>
      <w:r w:rsidRPr="005B4C48">
        <w:rPr>
          <w:rFonts w:ascii="Verdana" w:eastAsia="Times New Roman" w:hAnsi="Verdana" w:cs="Times New Roman"/>
          <w:color w:val="000000"/>
          <w:sz w:val="20"/>
          <w:szCs w:val="20"/>
          <w:lang w:eastAsia="da-DK"/>
        </w:rPr>
        <w:t>Ivan Thesbjerg</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r w:rsidR="003B7033" w:rsidRPr="003B7033">
        <w:rPr>
          <w:rFonts w:ascii="Verdana" w:eastAsia="Times New Roman" w:hAnsi="Verdana" w:cs="Times New Roman"/>
          <w:color w:val="000000"/>
          <w:sz w:val="20"/>
          <w:szCs w:val="20"/>
          <w:lang w:eastAsia="da-DK"/>
        </w:rPr>
        <w:t>Julie Storm Stausholm</w:t>
      </w:r>
    </w:p>
    <w:p w:rsidR="005B4C48" w:rsidRPr="005B4C48" w:rsidRDefault="005B4C48" w:rsidP="005B4C48">
      <w:pPr>
        <w:spacing w:after="0" w:line="240" w:lineRule="auto"/>
        <w:rPr>
          <w:rFonts w:ascii="Verdana" w:eastAsia="Times New Roman" w:hAnsi="Verdana" w:cs="Arial"/>
          <w:sz w:val="20"/>
          <w:szCs w:val="20"/>
          <w:lang w:eastAsia="da-DK"/>
        </w:rPr>
      </w:pPr>
      <w:r w:rsidRPr="003B7033">
        <w:rPr>
          <w:rFonts w:ascii="Verdana" w:eastAsia="Times New Roman" w:hAnsi="Verdana" w:cs="Arial"/>
          <w:sz w:val="20"/>
          <w:szCs w:val="20"/>
          <w:lang w:eastAsia="da-DK"/>
        </w:rPr>
        <w:t>Afdelingsleder</w:t>
      </w:r>
      <w:r w:rsidRPr="003B7033">
        <w:rPr>
          <w:rFonts w:ascii="Verdana" w:eastAsia="Times New Roman" w:hAnsi="Verdana" w:cs="Arial"/>
          <w:sz w:val="20"/>
          <w:szCs w:val="20"/>
          <w:lang w:eastAsia="da-DK"/>
        </w:rPr>
        <w:tab/>
      </w:r>
      <w:r w:rsidRPr="003B7033">
        <w:rPr>
          <w:rFonts w:ascii="Verdana" w:eastAsia="Times New Roman" w:hAnsi="Verdana" w:cs="Arial"/>
          <w:sz w:val="20"/>
          <w:szCs w:val="20"/>
          <w:lang w:eastAsia="da-DK"/>
        </w:rPr>
        <w:tab/>
      </w:r>
      <w:r w:rsidRPr="003B7033">
        <w:rPr>
          <w:rFonts w:ascii="Verdana" w:eastAsia="Times New Roman" w:hAnsi="Verdana" w:cs="Arial"/>
          <w:sz w:val="20"/>
          <w:szCs w:val="20"/>
          <w:lang w:eastAsia="da-DK"/>
        </w:rPr>
        <w:tab/>
      </w:r>
      <w:r w:rsidR="003B7033" w:rsidRPr="003B7033">
        <w:rPr>
          <w:rFonts w:ascii="Verdana" w:eastAsia="Times New Roman" w:hAnsi="Verdana" w:cs="Arial"/>
          <w:sz w:val="20"/>
          <w:szCs w:val="20"/>
          <w:lang w:eastAsia="da-DK"/>
        </w:rPr>
        <w:t>Miljømedarbejder</w:t>
      </w:r>
    </w:p>
    <w:p w:rsidR="005B4C48" w:rsidRPr="005B4C48" w:rsidRDefault="005B4C48" w:rsidP="005B4C48">
      <w:pPr>
        <w:spacing w:after="0" w:line="240" w:lineRule="auto"/>
        <w:rPr>
          <w:rFonts w:ascii="Verdana" w:eastAsia="Times New Roman" w:hAnsi="Verdana" w:cs="Arial"/>
          <w:sz w:val="20"/>
          <w:szCs w:val="20"/>
          <w:lang w:eastAsia="da-DK"/>
        </w:rPr>
      </w:pPr>
      <w:r w:rsidRPr="005B4C48">
        <w:rPr>
          <w:rFonts w:ascii="Verdana" w:eastAsia="Times New Roman" w:hAnsi="Verdana" w:cs="Arial"/>
          <w:sz w:val="20"/>
          <w:szCs w:val="20"/>
          <w:lang w:eastAsia="da-DK"/>
        </w:rPr>
        <w:t xml:space="preserve">Land og Vand, Landbrug </w:t>
      </w:r>
      <w:r w:rsidRPr="005B4C48">
        <w:rPr>
          <w:rFonts w:ascii="Verdana" w:eastAsia="Times New Roman" w:hAnsi="Verdana" w:cs="Arial"/>
          <w:sz w:val="20"/>
          <w:szCs w:val="20"/>
          <w:lang w:eastAsia="da-DK"/>
        </w:rPr>
        <w:tab/>
      </w:r>
      <w:r w:rsidRPr="005B4C48">
        <w:rPr>
          <w:rFonts w:ascii="Verdana" w:eastAsia="Times New Roman" w:hAnsi="Verdana" w:cs="Arial"/>
          <w:sz w:val="20"/>
          <w:szCs w:val="20"/>
          <w:lang w:eastAsia="da-DK"/>
        </w:rPr>
        <w:tab/>
      </w:r>
      <w:r w:rsidRPr="005B4C48">
        <w:rPr>
          <w:rFonts w:ascii="Verdana" w:eastAsia="Times New Roman" w:hAnsi="Verdana" w:cs="Arial"/>
          <w:sz w:val="20"/>
          <w:szCs w:val="20"/>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5B4C48">
        <w:rPr>
          <w:rFonts w:ascii="Verdana" w:eastAsia="Times New Roman" w:hAnsi="Verdana" w:cs="Times New Roman"/>
          <w:color w:val="000000"/>
          <w:sz w:val="20"/>
          <w:szCs w:val="20"/>
          <w:lang w:eastAsia="da-DK"/>
        </w:rPr>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miljøgodkendelse er sendt til:</w:t>
      </w:r>
    </w:p>
    <w:p w:rsidR="0090200E" w:rsidRDefault="0090200E" w:rsidP="000E750E">
      <w:pPr>
        <w:rPr>
          <w:lang w:eastAsia="da-DK"/>
        </w:rPr>
      </w:pPr>
    </w:p>
    <w:p w:rsidR="005B4C48" w:rsidRPr="00FA6154" w:rsidRDefault="00B7781D" w:rsidP="000E750E">
      <w:pPr>
        <w:rPr>
          <w:lang w:eastAsia="da-DK"/>
        </w:rPr>
      </w:pPr>
      <w:r>
        <w:rPr>
          <w:lang w:eastAsia="da-DK"/>
        </w:rPr>
        <w:t>Ansøger</w:t>
      </w:r>
    </w:p>
    <w:p w:rsidR="005B4C48" w:rsidRPr="005B4C48" w:rsidRDefault="00C73332" w:rsidP="000E750E">
      <w:pPr>
        <w:rPr>
          <w:lang w:eastAsia="da-DK"/>
        </w:rPr>
      </w:pPr>
      <w:r>
        <w:rPr>
          <w:lang w:eastAsia="da-DK"/>
        </w:rPr>
        <w:t>Konsulent:</w:t>
      </w:r>
      <w:r w:rsidR="005B4C48" w:rsidRPr="003B7033">
        <w:rPr>
          <w:lang w:eastAsia="da-DK"/>
        </w:rPr>
        <w:t xml:space="preserve"> e-mail: </w:t>
      </w:r>
      <w:r w:rsidR="003B7033" w:rsidRPr="003B7033">
        <w:rPr>
          <w:lang w:eastAsia="da-DK"/>
        </w:rPr>
        <w:t>nlj@sagro.dk</w:t>
      </w:r>
      <w:r w:rsidR="006E102A">
        <w:rPr>
          <w:lang w:eastAsia="da-DK"/>
        </w:rPr>
        <w:t xml:space="preserve"> </w:t>
      </w:r>
    </w:p>
    <w:p w:rsidR="00C4576E" w:rsidRDefault="00C4576E" w:rsidP="000E750E">
      <w:pPr>
        <w:rPr>
          <w:i/>
          <w:lang w:eastAsia="da-DK"/>
        </w:rPr>
      </w:pPr>
    </w:p>
    <w:p w:rsidR="005B4C48" w:rsidRPr="0090200E" w:rsidRDefault="005B4C48" w:rsidP="000E750E">
      <w:pPr>
        <w:rPr>
          <w:i/>
          <w:lang w:eastAsia="da-DK"/>
        </w:rPr>
      </w:pPr>
      <w:r w:rsidRPr="0090200E">
        <w:rPr>
          <w:i/>
          <w:lang w:eastAsia="da-DK"/>
        </w:rPr>
        <w:t xml:space="preserve">Ejere </w:t>
      </w:r>
      <w:r w:rsidR="006E102A" w:rsidRPr="0090200E">
        <w:rPr>
          <w:i/>
          <w:lang w:eastAsia="da-DK"/>
        </w:rPr>
        <w:t>og beboer af</w:t>
      </w:r>
      <w:r w:rsidR="009A051B" w:rsidRPr="0090200E">
        <w:rPr>
          <w:i/>
          <w:lang w:eastAsia="da-DK"/>
        </w:rPr>
        <w:t xml:space="preserve"> boliger/bygninger inden for konsekvensradius på </w:t>
      </w:r>
      <w:r w:rsidR="006E102A" w:rsidRPr="0090200E">
        <w:rPr>
          <w:i/>
          <w:lang w:eastAsia="da-DK"/>
        </w:rPr>
        <w:t>885</w:t>
      </w:r>
      <w:r w:rsidR="009A051B" w:rsidRPr="0090200E">
        <w:rPr>
          <w:i/>
          <w:lang w:eastAsia="da-DK"/>
        </w:rPr>
        <w:t xml:space="preserve"> meter</w:t>
      </w:r>
      <w:r w:rsidRPr="0090200E">
        <w:rPr>
          <w:i/>
          <w:lang w:eastAsia="da-DK"/>
        </w:rPr>
        <w:t>:</w:t>
      </w:r>
    </w:p>
    <w:p w:rsidR="00583C25" w:rsidRPr="0090200E" w:rsidRDefault="00583C25" w:rsidP="0090200E">
      <w:pPr>
        <w:spacing w:line="240" w:lineRule="auto"/>
        <w:rPr>
          <w:lang w:eastAsia="da-DK"/>
        </w:rPr>
      </w:pPr>
      <w:r w:rsidRPr="0090200E">
        <w:rPr>
          <w:lang w:eastAsia="da-DK"/>
        </w:rPr>
        <w:t>Ølstrupvej 26, 6950 Ringkøbing</w:t>
      </w:r>
    </w:p>
    <w:p w:rsidR="006003AB" w:rsidRPr="0090200E" w:rsidRDefault="006003AB" w:rsidP="0090200E">
      <w:pPr>
        <w:spacing w:after="0" w:line="240" w:lineRule="auto"/>
        <w:rPr>
          <w:rFonts w:eastAsia="Times New Roman" w:cs="Times New Roman"/>
          <w:color w:val="000000"/>
          <w:lang w:eastAsia="da-DK"/>
        </w:rPr>
      </w:pPr>
      <w:r w:rsidRPr="0090200E">
        <w:rPr>
          <w:rFonts w:eastAsia="Times New Roman" w:cs="Times New Roman"/>
          <w:color w:val="000000"/>
          <w:lang w:eastAsia="da-DK"/>
        </w:rPr>
        <w:t>Ølstrupvej 30, 6950 Ringkøbing</w:t>
      </w:r>
    </w:p>
    <w:p w:rsidR="006003AB" w:rsidRPr="0090200E" w:rsidRDefault="006003AB" w:rsidP="0090200E">
      <w:pPr>
        <w:spacing w:after="0" w:line="240" w:lineRule="auto"/>
        <w:rPr>
          <w:rFonts w:eastAsia="Times New Roman" w:cs="Times New Roman"/>
          <w:b/>
          <w:color w:val="000000"/>
          <w:lang w:eastAsia="da-DK"/>
        </w:rPr>
      </w:pPr>
    </w:p>
    <w:p w:rsidR="0090200E" w:rsidRPr="0090200E" w:rsidRDefault="0090200E" w:rsidP="0090200E">
      <w:pPr>
        <w:spacing w:line="240" w:lineRule="auto"/>
        <w:rPr>
          <w:lang w:eastAsia="da-DK"/>
        </w:rPr>
      </w:pPr>
      <w:r w:rsidRPr="0090200E">
        <w:rPr>
          <w:lang w:eastAsia="da-DK"/>
        </w:rPr>
        <w:t>Ølstrupvej 32, 6950 Ringkøbing</w:t>
      </w:r>
    </w:p>
    <w:p w:rsidR="00583C25" w:rsidRPr="0090200E" w:rsidRDefault="00583C25" w:rsidP="0090200E">
      <w:pPr>
        <w:spacing w:line="240" w:lineRule="auto"/>
        <w:rPr>
          <w:lang w:eastAsia="da-DK"/>
        </w:rPr>
      </w:pPr>
      <w:r w:rsidRPr="0090200E">
        <w:rPr>
          <w:lang w:eastAsia="da-DK"/>
        </w:rPr>
        <w:t>Ølstrupvej 34, 6950 Ringkøbing</w:t>
      </w:r>
    </w:p>
    <w:p w:rsidR="0090200E" w:rsidRPr="0090200E" w:rsidRDefault="0090200E" w:rsidP="0090200E">
      <w:pPr>
        <w:spacing w:line="240" w:lineRule="auto"/>
        <w:rPr>
          <w:lang w:eastAsia="da-DK"/>
        </w:rPr>
      </w:pPr>
      <w:r w:rsidRPr="0090200E">
        <w:rPr>
          <w:lang w:eastAsia="da-DK"/>
        </w:rPr>
        <w:t>Ølstrupvej 35, 6950 Ringkøbing</w:t>
      </w:r>
    </w:p>
    <w:p w:rsidR="00583C25" w:rsidRPr="0090200E" w:rsidRDefault="00583C25" w:rsidP="0090200E">
      <w:pPr>
        <w:spacing w:line="240" w:lineRule="auto"/>
        <w:rPr>
          <w:lang w:eastAsia="da-DK"/>
        </w:rPr>
      </w:pPr>
      <w:r w:rsidRPr="0090200E">
        <w:rPr>
          <w:lang w:eastAsia="da-DK"/>
        </w:rPr>
        <w:t>Ølstrupvej 37, 6950 Ringkøbing</w:t>
      </w:r>
    </w:p>
    <w:p w:rsidR="005B4C48" w:rsidRPr="0090200E" w:rsidRDefault="00DF7BAC" w:rsidP="0090200E">
      <w:pPr>
        <w:spacing w:line="240" w:lineRule="auto"/>
        <w:rPr>
          <w:b/>
          <w:lang w:eastAsia="da-DK"/>
        </w:rPr>
      </w:pPr>
      <w:r w:rsidRPr="0090200E">
        <w:rPr>
          <w:lang w:eastAsia="da-DK"/>
        </w:rPr>
        <w:t>Ølstrupvej 39, 6950 Ringkøbing</w:t>
      </w:r>
    </w:p>
    <w:p w:rsidR="005B4C48" w:rsidRPr="0090200E" w:rsidRDefault="00DF7BAC" w:rsidP="0090200E">
      <w:pPr>
        <w:spacing w:line="240" w:lineRule="auto"/>
        <w:rPr>
          <w:b/>
          <w:lang w:eastAsia="da-DK"/>
        </w:rPr>
      </w:pPr>
      <w:r w:rsidRPr="0090200E">
        <w:rPr>
          <w:lang w:eastAsia="da-DK"/>
        </w:rPr>
        <w:t>Ølstrupvej 41, 6950 Ringkøbing</w:t>
      </w:r>
    </w:p>
    <w:p w:rsidR="00583C25" w:rsidRPr="0090200E" w:rsidRDefault="00583C25" w:rsidP="0090200E">
      <w:pPr>
        <w:spacing w:line="240" w:lineRule="auto"/>
        <w:rPr>
          <w:lang w:eastAsia="da-DK"/>
        </w:rPr>
      </w:pPr>
      <w:r w:rsidRPr="0090200E">
        <w:rPr>
          <w:lang w:eastAsia="da-DK"/>
        </w:rPr>
        <w:t>Ølstrupvej 43, 6950 Ringkøbing</w:t>
      </w:r>
    </w:p>
    <w:p w:rsidR="00583C25" w:rsidRPr="0090200E" w:rsidRDefault="00583C25" w:rsidP="0090200E">
      <w:pPr>
        <w:spacing w:line="240" w:lineRule="auto"/>
        <w:rPr>
          <w:lang w:eastAsia="da-DK"/>
        </w:rPr>
      </w:pPr>
      <w:r w:rsidRPr="0090200E">
        <w:rPr>
          <w:lang w:eastAsia="da-DK"/>
        </w:rPr>
        <w:t xml:space="preserve">Ølstrupvej 45, </w:t>
      </w:r>
      <w:r w:rsidR="00B35FB8">
        <w:rPr>
          <w:lang w:eastAsia="da-DK"/>
        </w:rPr>
        <w:t xml:space="preserve">6950 </w:t>
      </w:r>
      <w:r w:rsidRPr="0090200E">
        <w:rPr>
          <w:lang w:eastAsia="da-DK"/>
        </w:rPr>
        <w:t>Ringkøbing</w:t>
      </w:r>
    </w:p>
    <w:p w:rsidR="00DF7BAC" w:rsidRPr="0090200E" w:rsidRDefault="00DF7BAC" w:rsidP="0090200E">
      <w:pPr>
        <w:spacing w:line="240" w:lineRule="auto"/>
        <w:rPr>
          <w:lang w:eastAsia="da-DK"/>
        </w:rPr>
      </w:pPr>
      <w:proofErr w:type="spellStart"/>
      <w:r w:rsidRPr="0090200E">
        <w:rPr>
          <w:lang w:eastAsia="da-DK"/>
        </w:rPr>
        <w:t>Flytkær</w:t>
      </w:r>
      <w:proofErr w:type="spellEnd"/>
      <w:r w:rsidRPr="0090200E">
        <w:rPr>
          <w:lang w:eastAsia="da-DK"/>
        </w:rPr>
        <w:t xml:space="preserve"> 12, 6950 Ringkøbing</w:t>
      </w:r>
    </w:p>
    <w:p w:rsidR="00DF7BAC" w:rsidRPr="0090200E" w:rsidRDefault="00DF7BAC" w:rsidP="0090200E">
      <w:pPr>
        <w:spacing w:line="240" w:lineRule="auto"/>
        <w:rPr>
          <w:lang w:eastAsia="da-DK"/>
        </w:rPr>
      </w:pPr>
      <w:proofErr w:type="spellStart"/>
      <w:r w:rsidRPr="0090200E">
        <w:rPr>
          <w:lang w:eastAsia="da-DK"/>
        </w:rPr>
        <w:t>Flytkær</w:t>
      </w:r>
      <w:proofErr w:type="spellEnd"/>
      <w:r w:rsidRPr="0090200E">
        <w:rPr>
          <w:lang w:eastAsia="da-DK"/>
        </w:rPr>
        <w:t xml:space="preserve"> 14, 6950 Ringkøbing</w:t>
      </w:r>
    </w:p>
    <w:p w:rsidR="00DF7BAC" w:rsidRPr="0090200E" w:rsidRDefault="00DF7BAC" w:rsidP="0090200E">
      <w:pPr>
        <w:spacing w:line="240" w:lineRule="auto"/>
        <w:rPr>
          <w:b/>
          <w:lang w:eastAsia="da-DK"/>
        </w:rPr>
      </w:pPr>
      <w:r w:rsidRPr="0090200E">
        <w:rPr>
          <w:lang w:eastAsia="da-DK"/>
        </w:rPr>
        <w:t xml:space="preserve">Smedegade 13 1. </w:t>
      </w:r>
      <w:proofErr w:type="gramStart"/>
      <w:r w:rsidRPr="0090200E">
        <w:rPr>
          <w:lang w:eastAsia="da-DK"/>
        </w:rPr>
        <w:t>th ,</w:t>
      </w:r>
      <w:proofErr w:type="gramEnd"/>
      <w:r w:rsidRPr="0090200E">
        <w:rPr>
          <w:lang w:eastAsia="da-DK"/>
        </w:rPr>
        <w:t xml:space="preserve"> 6950 Ringkøbing</w:t>
      </w:r>
    </w:p>
    <w:p w:rsidR="0090200E" w:rsidRPr="0090200E" w:rsidRDefault="0090200E" w:rsidP="0090200E">
      <w:pPr>
        <w:spacing w:line="240" w:lineRule="auto"/>
        <w:rPr>
          <w:b/>
          <w:lang w:eastAsia="da-DK"/>
        </w:rPr>
      </w:pPr>
      <w:proofErr w:type="spellStart"/>
      <w:r w:rsidRPr="0090200E">
        <w:rPr>
          <w:lang w:eastAsia="da-DK"/>
        </w:rPr>
        <w:t>Trehedevej</w:t>
      </w:r>
      <w:proofErr w:type="spellEnd"/>
      <w:r w:rsidRPr="0090200E">
        <w:rPr>
          <w:lang w:eastAsia="da-DK"/>
        </w:rPr>
        <w:t xml:space="preserve"> 2, 6950 Ringkøbing</w:t>
      </w:r>
    </w:p>
    <w:p w:rsidR="0090200E" w:rsidRDefault="0090200E" w:rsidP="000E750E">
      <w:pPr>
        <w:rPr>
          <w:lang w:eastAsia="da-DK"/>
        </w:rPr>
      </w:pPr>
    </w:p>
    <w:p w:rsidR="00B7781D" w:rsidRPr="0090200E" w:rsidRDefault="009A051B" w:rsidP="000E750E">
      <w:pPr>
        <w:rPr>
          <w:i/>
          <w:lang w:eastAsia="da-DK"/>
        </w:rPr>
      </w:pPr>
      <w:r w:rsidRPr="0090200E">
        <w:rPr>
          <w:i/>
          <w:lang w:eastAsia="da-DK"/>
        </w:rPr>
        <w:t xml:space="preserve">Matrikulære naboer til matrikel nr. </w:t>
      </w:r>
      <w:r w:rsidR="00B7781D" w:rsidRPr="0090200E">
        <w:rPr>
          <w:i/>
          <w:lang w:eastAsia="da-DK"/>
        </w:rPr>
        <w:t xml:space="preserve">5a, Degneboligen, Ølstrup </w:t>
      </w:r>
    </w:p>
    <w:p w:rsidR="009A051B" w:rsidRPr="00D774A9" w:rsidRDefault="0038427C" w:rsidP="000E750E">
      <w:pPr>
        <w:rPr>
          <w:lang w:eastAsia="da-DK"/>
        </w:rPr>
      </w:pPr>
      <w:r w:rsidRPr="00D774A9">
        <w:rPr>
          <w:lang w:eastAsia="da-DK"/>
        </w:rPr>
        <w:t>Tim Kirkevej 4, 6980 Tim</w:t>
      </w:r>
    </w:p>
    <w:p w:rsidR="0038427C" w:rsidRDefault="0038427C" w:rsidP="000E750E">
      <w:pPr>
        <w:rPr>
          <w:lang w:eastAsia="da-DK"/>
        </w:rPr>
      </w:pPr>
      <w:proofErr w:type="spellStart"/>
      <w:r w:rsidRPr="007B276D">
        <w:rPr>
          <w:lang w:eastAsia="da-DK"/>
        </w:rPr>
        <w:t>Trehedevej</w:t>
      </w:r>
      <w:proofErr w:type="spellEnd"/>
      <w:r w:rsidRPr="007B276D">
        <w:rPr>
          <w:lang w:eastAsia="da-DK"/>
        </w:rPr>
        <w:t xml:space="preserve"> 3, 6950 Ringkøbing</w:t>
      </w:r>
    </w:p>
    <w:p w:rsidR="007B276D" w:rsidRPr="007B276D" w:rsidRDefault="00CE7BB3" w:rsidP="000E750E">
      <w:pPr>
        <w:rPr>
          <w:lang w:eastAsia="da-DK"/>
        </w:rPr>
      </w:pPr>
      <w:proofErr w:type="spellStart"/>
      <w:r>
        <w:rPr>
          <w:lang w:eastAsia="da-DK"/>
        </w:rPr>
        <w:t>Hovergårdevej</w:t>
      </w:r>
      <w:proofErr w:type="spellEnd"/>
      <w:r>
        <w:rPr>
          <w:lang w:eastAsia="da-DK"/>
        </w:rPr>
        <w:t xml:space="preserve"> 4, 6971 Spjald</w:t>
      </w:r>
      <w:r w:rsidR="007B276D" w:rsidRPr="007B276D">
        <w:rPr>
          <w:lang w:eastAsia="da-DK"/>
        </w:rPr>
        <w:t xml:space="preserve"> </w:t>
      </w:r>
    </w:p>
    <w:p w:rsidR="006003AB" w:rsidRPr="006003AB" w:rsidRDefault="0038427C" w:rsidP="006003AB">
      <w:pPr>
        <w:rPr>
          <w:lang w:eastAsia="da-DK"/>
        </w:rPr>
      </w:pPr>
      <w:r w:rsidRPr="007B276D">
        <w:rPr>
          <w:lang w:eastAsia="da-DK"/>
        </w:rPr>
        <w:t>Langdyssevej 3, 6950 Ringkøbing</w:t>
      </w:r>
    </w:p>
    <w:p w:rsidR="00B7781D" w:rsidRDefault="00B7781D" w:rsidP="000E750E">
      <w:pPr>
        <w:rPr>
          <w:b/>
          <w:lang w:eastAsia="da-DK"/>
        </w:rPr>
      </w:pPr>
    </w:p>
    <w:p w:rsidR="00C4576E" w:rsidRDefault="00C4576E" w:rsidP="000E750E">
      <w:pPr>
        <w:rPr>
          <w:b/>
          <w:lang w:eastAsia="da-DK"/>
        </w:rPr>
      </w:pPr>
    </w:p>
    <w:p w:rsidR="00C4576E" w:rsidRDefault="00C4576E" w:rsidP="000E750E">
      <w:pPr>
        <w:rPr>
          <w:b/>
          <w:lang w:eastAsia="da-DK"/>
        </w:rPr>
      </w:pPr>
    </w:p>
    <w:p w:rsidR="00C4576E" w:rsidRDefault="00C4576E" w:rsidP="000E750E">
      <w:pPr>
        <w:rPr>
          <w:b/>
          <w:lang w:eastAsia="da-DK"/>
        </w:rPr>
      </w:pPr>
    </w:p>
    <w:p w:rsidR="00C4576E" w:rsidRDefault="00C4576E" w:rsidP="000E750E">
      <w:pPr>
        <w:rPr>
          <w:b/>
          <w:lang w:eastAsia="da-DK"/>
        </w:rPr>
      </w:pPr>
    </w:p>
    <w:p w:rsidR="00262593" w:rsidRDefault="00262593" w:rsidP="000E750E">
      <w:pPr>
        <w:rPr>
          <w:b/>
          <w:lang w:eastAsia="da-DK"/>
        </w:rPr>
      </w:pPr>
    </w:p>
    <w:p w:rsidR="005B4C48" w:rsidRPr="003B7033" w:rsidRDefault="006D45FC" w:rsidP="000E750E">
      <w:pPr>
        <w:rPr>
          <w:lang w:eastAsia="da-DK"/>
        </w:rPr>
      </w:pPr>
      <w:r>
        <w:rPr>
          <w:b/>
          <w:lang w:eastAsia="da-DK"/>
        </w:rPr>
        <w:t>Kopi</w:t>
      </w:r>
      <w:r w:rsidR="005B4C48" w:rsidRPr="00FA6154">
        <w:rPr>
          <w:b/>
          <w:lang w:eastAsia="da-DK"/>
        </w:rPr>
        <w:t xml:space="preserve"> </w:t>
      </w:r>
      <w:r w:rsidR="005B4C48" w:rsidRPr="003B7033">
        <w:rPr>
          <w:b/>
          <w:lang w:eastAsia="da-DK"/>
        </w:rPr>
        <w:t>af miljøgodkendelsen er sendt til:</w:t>
      </w:r>
    </w:p>
    <w:p w:rsidR="005B4C48" w:rsidRPr="003B7033" w:rsidRDefault="006F5BC7" w:rsidP="00B67576">
      <w:pPr>
        <w:pStyle w:val="Listeafsnit"/>
        <w:numPr>
          <w:ilvl w:val="0"/>
          <w:numId w:val="7"/>
        </w:numPr>
        <w:rPr>
          <w:rFonts w:ascii="Cambria" w:hAnsi="Cambria" w:cs="Arial"/>
          <w:sz w:val="22"/>
          <w:szCs w:val="22"/>
        </w:rPr>
      </w:pPr>
      <w:r>
        <w:rPr>
          <w:rFonts w:ascii="Cambria" w:hAnsi="Cambria"/>
          <w:sz w:val="22"/>
          <w:szCs w:val="22"/>
        </w:rPr>
        <w:t>Konsulent:</w:t>
      </w:r>
      <w:r w:rsidR="003B7033" w:rsidRPr="003B7033">
        <w:rPr>
          <w:rFonts w:ascii="Cambria" w:hAnsi="Cambria"/>
          <w:sz w:val="22"/>
          <w:szCs w:val="22"/>
        </w:rPr>
        <w:t xml:space="preserve"> e-mail: nlj@sagro.dk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8"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9"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20"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21"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43" w:name="_Toc172008112"/>
      <w:bookmarkStart w:id="44" w:name="_Toc172094150"/>
      <w:bookmarkStart w:id="45" w:name="_Toc172347347"/>
      <w:bookmarkStart w:id="46" w:name="_Toc172347723"/>
      <w:bookmarkStart w:id="47" w:name="_Toc172347877"/>
      <w:bookmarkStart w:id="48" w:name="_Toc172348063"/>
      <w:bookmarkStart w:id="49" w:name="_Toc172348206"/>
      <w:bookmarkStart w:id="50" w:name="_Toc172348305"/>
      <w:bookmarkStart w:id="51" w:name="_Toc172348357"/>
      <w:bookmarkStart w:id="52" w:name="_Toc172348409"/>
      <w:bookmarkStart w:id="53" w:name="_Toc172348584"/>
      <w:bookmarkStart w:id="54" w:name="_Toc172348680"/>
      <w:bookmarkStart w:id="55" w:name="_Toc172348747"/>
      <w:bookmarkStart w:id="56" w:name="_Toc172348801"/>
      <w:bookmarkStart w:id="57" w:name="_Toc172348854"/>
      <w:bookmarkStart w:id="58" w:name="_Toc172350741"/>
      <w:bookmarkStart w:id="59" w:name="_Toc172350912"/>
      <w:bookmarkStart w:id="60" w:name="_Toc172689384"/>
      <w:bookmarkStart w:id="61" w:name="_Toc172694926"/>
      <w:bookmarkStart w:id="62" w:name="_Toc172950450"/>
      <w:bookmarkStart w:id="63" w:name="_Toc173288342"/>
      <w:bookmarkStart w:id="64" w:name="_Toc173295470"/>
      <w:bookmarkStart w:id="65" w:name="_Toc173372453"/>
      <w:bookmarkStart w:id="66" w:name="_Toc173378609"/>
      <w:bookmarkStart w:id="67" w:name="_Toc173378668"/>
      <w:bookmarkStart w:id="68" w:name="_Toc173383159"/>
      <w:bookmarkStart w:id="69" w:name="_Toc173383839"/>
      <w:bookmarkStart w:id="70" w:name="_Toc174781545"/>
      <w:bookmarkStart w:id="71" w:name="_Toc174844464"/>
      <w:bookmarkStart w:id="72" w:name="_Toc174953679"/>
      <w:bookmarkStart w:id="73" w:name="_Toc174954146"/>
      <w:bookmarkStart w:id="74" w:name="_Toc174954488"/>
      <w:bookmarkStart w:id="75" w:name="_Toc175017791"/>
      <w:bookmarkStart w:id="76" w:name="_Toc175032835"/>
      <w:bookmarkStart w:id="77" w:name="_Toc175032886"/>
      <w:bookmarkStart w:id="78" w:name="_Toc175033064"/>
      <w:bookmarkStart w:id="79" w:name="_Toc175043827"/>
      <w:bookmarkStart w:id="80" w:name="_Toc175043971"/>
      <w:bookmarkStart w:id="81" w:name="_Toc175102702"/>
      <w:bookmarkStart w:id="82" w:name="_Toc175102752"/>
      <w:bookmarkStart w:id="83" w:name="_Toc175102963"/>
      <w:bookmarkStart w:id="84" w:name="_Toc175119868"/>
      <w:bookmarkStart w:id="85" w:name="_Toc175119916"/>
      <w:bookmarkStart w:id="86" w:name="_Toc175119964"/>
      <w:bookmarkStart w:id="87" w:name="_Toc175120012"/>
      <w:bookmarkStart w:id="88" w:name="_Toc175120111"/>
      <w:bookmarkStart w:id="89" w:name="_Toc175120850"/>
      <w:bookmarkStart w:id="90" w:name="_Toc175121726"/>
      <w:bookmarkStart w:id="91" w:name="_Toc175121774"/>
      <w:bookmarkStart w:id="92" w:name="_Toc175122018"/>
      <w:bookmarkStart w:id="93" w:name="_Toc175123431"/>
      <w:bookmarkStart w:id="94" w:name="_Toc175123530"/>
      <w:bookmarkStart w:id="95" w:name="_Toc175362615"/>
      <w:bookmarkStart w:id="96" w:name="_Toc175369381"/>
      <w:bookmarkStart w:id="97" w:name="_Toc175371310"/>
      <w:bookmarkStart w:id="98" w:name="_Toc175371613"/>
      <w:bookmarkStart w:id="99" w:name="_Toc175372275"/>
      <w:bookmarkStart w:id="100" w:name="_Toc175372866"/>
      <w:bookmarkStart w:id="101" w:name="_Toc175372970"/>
      <w:bookmarkStart w:id="102" w:name="_Toc175373050"/>
      <w:bookmarkStart w:id="103" w:name="_Toc175373245"/>
      <w:bookmarkStart w:id="104" w:name="_Toc175373370"/>
      <w:bookmarkStart w:id="105" w:name="_Toc175373531"/>
      <w:bookmarkStart w:id="106" w:name="_Toc175373741"/>
      <w:bookmarkStart w:id="107" w:name="_Toc175373870"/>
      <w:bookmarkStart w:id="108" w:name="_Toc175374474"/>
      <w:bookmarkStart w:id="109" w:name="_Toc175375893"/>
      <w:bookmarkStart w:id="110" w:name="_Toc176081072"/>
      <w:bookmarkStart w:id="111" w:name="_Toc176134407"/>
      <w:bookmarkStart w:id="112" w:name="_Toc176135298"/>
      <w:bookmarkStart w:id="113" w:name="_Toc176135550"/>
      <w:bookmarkStart w:id="114" w:name="_Toc176135982"/>
      <w:bookmarkStart w:id="115" w:name="_Toc176136287"/>
      <w:bookmarkStart w:id="116" w:name="_Toc176136320"/>
      <w:bookmarkStart w:id="117" w:name="_Toc176141236"/>
      <w:bookmarkStart w:id="118" w:name="_Toc176143003"/>
      <w:bookmarkStart w:id="119" w:name="_Toc176145370"/>
      <w:bookmarkStart w:id="120" w:name="_Toc176145469"/>
      <w:bookmarkStart w:id="121" w:name="_Toc176145560"/>
      <w:bookmarkStart w:id="122" w:name="_Toc176150277"/>
      <w:bookmarkStart w:id="123" w:name="_Toc176156537"/>
      <w:bookmarkStart w:id="124" w:name="_Toc176574883"/>
      <w:bookmarkStart w:id="125" w:name="_Toc176841494"/>
      <w:bookmarkStart w:id="126" w:name="_Toc176841627"/>
      <w:bookmarkStart w:id="127" w:name="_Toc176841841"/>
      <w:bookmarkStart w:id="128" w:name="_Toc176842412"/>
      <w:bookmarkStart w:id="129" w:name="_Toc176842498"/>
      <w:bookmarkStart w:id="130" w:name="_Toc176846330"/>
      <w:bookmarkStart w:id="131" w:name="_Toc176848718"/>
      <w:bookmarkStart w:id="132" w:name="_Toc176923075"/>
      <w:bookmarkStart w:id="133" w:name="_Toc176923111"/>
      <w:bookmarkStart w:id="134" w:name="_Toc176923152"/>
      <w:bookmarkStart w:id="135" w:name="_Toc176923187"/>
      <w:bookmarkStart w:id="136" w:name="_Toc176923664"/>
      <w:bookmarkStart w:id="137" w:name="_Toc176923699"/>
      <w:bookmarkStart w:id="138" w:name="_Toc176928840"/>
      <w:bookmarkStart w:id="139" w:name="_Toc178640629"/>
      <w:bookmarkStart w:id="140" w:name="_Toc182377192"/>
      <w:bookmarkStart w:id="141" w:name="_Toc182377340"/>
      <w:bookmarkStart w:id="142" w:name="_Toc182377462"/>
      <w:bookmarkStart w:id="143" w:name="_Toc182377552"/>
      <w:bookmarkStart w:id="144" w:name="_Toc182377593"/>
      <w:bookmarkStart w:id="145" w:name="_Toc182377910"/>
      <w:bookmarkStart w:id="146" w:name="_Toc182377979"/>
      <w:bookmarkStart w:id="147" w:name="_Toc182378050"/>
      <w:bookmarkStart w:id="148" w:name="_Toc183566447"/>
      <w:bookmarkStart w:id="149" w:name="_Toc188349988"/>
      <w:bookmarkStart w:id="150" w:name="_Toc188350017"/>
      <w:bookmarkStart w:id="151" w:name="_Toc189470347"/>
      <w:bookmarkStart w:id="152" w:name="_Toc189470404"/>
      <w:bookmarkStart w:id="153" w:name="_Toc189987272"/>
      <w:bookmarkStart w:id="154" w:name="_Toc189987331"/>
      <w:bookmarkStart w:id="155" w:name="_Toc190063381"/>
      <w:bookmarkStart w:id="156" w:name="_Toc190063441"/>
      <w:bookmarkStart w:id="157" w:name="_Toc190235570"/>
      <w:bookmarkStart w:id="158" w:name="_Toc190235629"/>
      <w:bookmarkStart w:id="159" w:name="_Toc190235688"/>
      <w:bookmarkStart w:id="160" w:name="_Toc196814112"/>
      <w:bookmarkStart w:id="161" w:name="_Toc196814299"/>
      <w:bookmarkStart w:id="162" w:name="_Toc196814446"/>
      <w:bookmarkStart w:id="163" w:name="_Toc196816802"/>
      <w:bookmarkStart w:id="164" w:name="_Toc196817212"/>
      <w:bookmarkStart w:id="165" w:name="_Toc196819670"/>
      <w:bookmarkStart w:id="166" w:name="_Toc196874967"/>
      <w:bookmarkStart w:id="167" w:name="_Toc196875200"/>
      <w:bookmarkStart w:id="168" w:name="_Toc196878729"/>
      <w:bookmarkStart w:id="169" w:name="_Toc196878797"/>
      <w:bookmarkStart w:id="170" w:name="_Toc196879207"/>
      <w:bookmarkStart w:id="171" w:name="_Toc197266382"/>
      <w:bookmarkStart w:id="172" w:name="_Toc197315050"/>
      <w:bookmarkStart w:id="173" w:name="_Toc197315795"/>
      <w:bookmarkStart w:id="174" w:name="_Toc197689567"/>
      <w:bookmarkStart w:id="175" w:name="_Toc197697066"/>
      <w:bookmarkStart w:id="176" w:name="_Toc197925742"/>
      <w:bookmarkStart w:id="177" w:name="_Toc197927110"/>
      <w:bookmarkStart w:id="178" w:name="_Toc197927182"/>
      <w:bookmarkStart w:id="179" w:name="_Toc197927405"/>
      <w:bookmarkStart w:id="180" w:name="_Toc197927559"/>
      <w:bookmarkStart w:id="181" w:name="_Toc197927629"/>
      <w:bookmarkStart w:id="182" w:name="_Toc197927867"/>
      <w:bookmarkStart w:id="183" w:name="_Toc197927937"/>
      <w:bookmarkStart w:id="184" w:name="_Toc197928106"/>
      <w:bookmarkStart w:id="185" w:name="_Toc19792832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2"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3"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4"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5"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6"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160397" w:rsidRPr="00262593" w:rsidRDefault="00160397" w:rsidP="00160397">
      <w:pPr>
        <w:pStyle w:val="Overskrift1"/>
        <w:rPr>
          <w:rFonts w:eastAsia="Times New Roman"/>
          <w:lang w:eastAsia="da-DK"/>
        </w:rPr>
      </w:pPr>
      <w:bookmarkStart w:id="186" w:name="_Toc515362375"/>
      <w:bookmarkStart w:id="187" w:name="_Toc4489972"/>
      <w:r w:rsidRPr="00262593">
        <w:rPr>
          <w:rFonts w:eastAsia="Times New Roman"/>
          <w:lang w:eastAsia="da-DK"/>
        </w:rPr>
        <w:lastRenderedPageBreak/>
        <w:t>Miljøkonsekvensrapport</w:t>
      </w:r>
      <w:bookmarkEnd w:id="186"/>
      <w:bookmarkEnd w:id="187"/>
      <w:r w:rsidR="00553DFF" w:rsidRPr="00262593">
        <w:rPr>
          <w:rFonts w:eastAsia="Times New Roman"/>
          <w:lang w:eastAsia="da-DK"/>
        </w:rPr>
        <w:t xml:space="preserve"> </w:t>
      </w:r>
    </w:p>
    <w:p w:rsidR="00160397" w:rsidRPr="00262593" w:rsidRDefault="00160397" w:rsidP="00160397">
      <w:pPr>
        <w:rPr>
          <w:lang w:eastAsia="da-DK"/>
        </w:rPr>
      </w:pPr>
      <w:r w:rsidRPr="00262593">
        <w:rPr>
          <w:lang w:eastAsia="da-DK"/>
        </w:rPr>
        <w:t xml:space="preserve">Ansøgningen om miljøgodkendelse skal i henhold til husdyrgodkendelsesbekendtgørelsen omfatte en miljøkonsekvensrapport, idet der er tale om en ansøgning om godkendelse efter § 16 a, stk. 2, i </w:t>
      </w:r>
      <w:proofErr w:type="spellStart"/>
      <w:r w:rsidRPr="00262593">
        <w:rPr>
          <w:lang w:eastAsia="da-DK"/>
        </w:rPr>
        <w:t>husdyrbrugloven</w:t>
      </w:r>
      <w:proofErr w:type="spellEnd"/>
      <w:r w:rsidRPr="00262593">
        <w:rPr>
          <w:lang w:eastAsia="da-DK"/>
        </w:rPr>
        <w:t>.</w:t>
      </w:r>
    </w:p>
    <w:p w:rsidR="00160397" w:rsidRPr="00262593" w:rsidRDefault="00160397" w:rsidP="00160397">
      <w:pPr>
        <w:pStyle w:val="Overskrift2"/>
        <w:rPr>
          <w:lang w:eastAsia="da-DK"/>
        </w:rPr>
      </w:pPr>
      <w:bookmarkStart w:id="188" w:name="_Toc508713910"/>
      <w:bookmarkStart w:id="189" w:name="_Toc509477615"/>
      <w:bookmarkStart w:id="190" w:name="_Toc515362376"/>
      <w:bookmarkStart w:id="191" w:name="_Toc4489973"/>
      <w:r w:rsidRPr="00262593">
        <w:rPr>
          <w:lang w:eastAsia="da-DK"/>
        </w:rPr>
        <w:t>Krav til miljøkonsekvensrapport</w:t>
      </w:r>
      <w:bookmarkEnd w:id="188"/>
      <w:bookmarkEnd w:id="189"/>
      <w:bookmarkEnd w:id="190"/>
      <w:bookmarkEnd w:id="191"/>
    </w:p>
    <w:p w:rsidR="00160397" w:rsidRPr="00262593" w:rsidRDefault="00160397" w:rsidP="00160397">
      <w:pPr>
        <w:rPr>
          <w:lang w:eastAsia="da-DK"/>
        </w:rPr>
      </w:pPr>
      <w:r w:rsidRPr="00262593">
        <w:rPr>
          <w:lang w:eastAsia="da-DK"/>
        </w:rPr>
        <w:t xml:space="preserve">Miljøkonsekvensrapporten skal mindst omfatte: </w:t>
      </w:r>
    </w:p>
    <w:p w:rsidR="00160397" w:rsidRPr="00262593" w:rsidRDefault="00160397" w:rsidP="00160397">
      <w:pPr>
        <w:rPr>
          <w:lang w:eastAsia="da-DK"/>
        </w:rPr>
      </w:pPr>
      <w:r w:rsidRPr="00262593">
        <w:rPr>
          <w:lang w:eastAsia="da-DK"/>
        </w:rPr>
        <w:t>1) En beskrivelse af det ansøgte med oplysninger om</w:t>
      </w:r>
    </w:p>
    <w:p w:rsidR="00160397" w:rsidRPr="00262593" w:rsidRDefault="00160397" w:rsidP="00160397">
      <w:pPr>
        <w:pStyle w:val="Listeafsnit"/>
        <w:numPr>
          <w:ilvl w:val="0"/>
          <w:numId w:val="28"/>
        </w:numPr>
      </w:pPr>
      <w:r w:rsidRPr="00262593">
        <w:t>det ansøgtes placering, udformning, dimensioner og andre relevante særkender,</w:t>
      </w:r>
    </w:p>
    <w:p w:rsidR="00160397" w:rsidRPr="00262593" w:rsidRDefault="00160397" w:rsidP="00160397">
      <w:pPr>
        <w:pStyle w:val="Listeafsnit"/>
        <w:numPr>
          <w:ilvl w:val="0"/>
          <w:numId w:val="28"/>
        </w:numPr>
      </w:pPr>
      <w:r w:rsidRPr="00262593">
        <w:t>det ansøgtes forventede væsentlige og eventuelle kumulative indvirkninger på miljøet,</w:t>
      </w:r>
    </w:p>
    <w:p w:rsidR="00160397" w:rsidRPr="00262593" w:rsidRDefault="00160397" w:rsidP="00160397">
      <w:pPr>
        <w:pStyle w:val="Listeafsnit"/>
        <w:numPr>
          <w:ilvl w:val="0"/>
          <w:numId w:val="28"/>
        </w:numPr>
      </w:pPr>
      <w:r w:rsidRPr="00262593">
        <w:t>det ansøgtes særkender eller de foranstaltninger, der påtænkes truffet for at undgå, forebygge eller begrænse og om muligt neutralisere forventede væsentlige skadelige indvirkninger på miljøet, og</w:t>
      </w:r>
    </w:p>
    <w:p w:rsidR="00160397" w:rsidRPr="00262593" w:rsidRDefault="00160397" w:rsidP="00160397">
      <w:pPr>
        <w:pStyle w:val="Listeafsnit"/>
        <w:numPr>
          <w:ilvl w:val="0"/>
          <w:numId w:val="28"/>
        </w:numPr>
      </w:pPr>
      <w:r w:rsidRPr="00262593">
        <w:t>den eller de rimelige alternative løsninger, som ansøger har undersøgt, og som relevante for det ansøgte og dets særlige karakteristika, og hovedårsagerne til den eller de valgte løsninger under hensyn til det ansøgtes indvirkninger på miljøet.</w:t>
      </w:r>
    </w:p>
    <w:p w:rsidR="00160397" w:rsidRPr="00262593" w:rsidRDefault="00160397" w:rsidP="00160397">
      <w:pPr>
        <w:pStyle w:val="Listeafsnit"/>
        <w:ind w:left="720"/>
      </w:pPr>
    </w:p>
    <w:p w:rsidR="00160397" w:rsidRPr="00262593" w:rsidRDefault="00160397" w:rsidP="00160397">
      <w:pPr>
        <w:rPr>
          <w:lang w:eastAsia="da-DK"/>
        </w:rPr>
      </w:pPr>
      <w:r w:rsidRPr="00262593">
        <w:rPr>
          <w:lang w:eastAsia="da-DK"/>
        </w:rPr>
        <w:t>2) Et samlet, ikke-teknisk resumé af oplysningerne i pkt. 1, og tillige oplysninger om foranstaltninger ved ophør, hvis det ansøgte vedrører et IE-husdyrbrug.</w:t>
      </w:r>
    </w:p>
    <w:p w:rsidR="00160397" w:rsidRPr="00262593" w:rsidRDefault="00160397" w:rsidP="00160397">
      <w:pPr>
        <w:rPr>
          <w:lang w:eastAsia="da-DK"/>
        </w:rPr>
      </w:pPr>
      <w:r w:rsidRPr="00262593">
        <w:rPr>
          <w:lang w:eastAsia="da-DK"/>
        </w:rPr>
        <w:t>3) Oplysning om den kompetente ekspert, der har udarbejdet miljøkonsekvensrapporten.</w:t>
      </w:r>
    </w:p>
    <w:p w:rsidR="00160397" w:rsidRPr="00262593" w:rsidRDefault="00160397" w:rsidP="00160397">
      <w:pPr>
        <w:rPr>
          <w:lang w:eastAsia="da-DK"/>
        </w:rPr>
      </w:pPr>
      <w:r w:rsidRPr="00262593">
        <w:rPr>
          <w:lang w:eastAsia="da-DK"/>
        </w:rPr>
        <w:t>Ansøger skal ved udarbejdelse af miljøkonsekvensrapporten tage hensyn til tilgængelige resultater af andre relevante vurderinger.</w:t>
      </w:r>
    </w:p>
    <w:p w:rsidR="00160397" w:rsidRPr="00262593" w:rsidRDefault="00160397" w:rsidP="00160397">
      <w:pPr>
        <w:rPr>
          <w:lang w:eastAsia="da-DK"/>
        </w:rPr>
      </w:pPr>
      <w:r w:rsidRPr="00262593">
        <w:rPr>
          <w:lang w:eastAsia="da-DK"/>
        </w:rPr>
        <w:t>Ansøgers oplysninger i miljøkonsekvensrapporten, skal på en passende måde påvise, beskrive og vurdere det ansøgtes væsentlige direkte og indirekte virkninger i forhold til:</w:t>
      </w:r>
    </w:p>
    <w:p w:rsidR="00160397" w:rsidRPr="00262593" w:rsidRDefault="00160397" w:rsidP="00160397">
      <w:pPr>
        <w:rPr>
          <w:lang w:eastAsia="da-DK"/>
        </w:rPr>
      </w:pPr>
      <w:r w:rsidRPr="00262593">
        <w:rPr>
          <w:lang w:eastAsia="da-DK"/>
        </w:rPr>
        <w:t>1) befolkningen og menneskers sundhed,</w:t>
      </w:r>
    </w:p>
    <w:p w:rsidR="00160397" w:rsidRPr="00262593" w:rsidRDefault="00160397" w:rsidP="00160397">
      <w:pPr>
        <w:rPr>
          <w:lang w:eastAsia="da-DK"/>
        </w:rPr>
      </w:pPr>
      <w:r w:rsidRPr="00262593">
        <w:rPr>
          <w:lang w:eastAsia="da-DK"/>
        </w:rPr>
        <w:t>2) biologisk mangfoldighed med særlig vægt på kategori 1- og 2-natur samt bilag IV-arter,</w:t>
      </w:r>
    </w:p>
    <w:p w:rsidR="00160397" w:rsidRPr="00262593" w:rsidRDefault="00160397" w:rsidP="00160397">
      <w:pPr>
        <w:rPr>
          <w:lang w:eastAsia="da-DK"/>
        </w:rPr>
      </w:pPr>
      <w:r w:rsidRPr="00262593">
        <w:rPr>
          <w:lang w:eastAsia="da-DK"/>
        </w:rPr>
        <w:t>3) jordarealer, jordbund, vand, luft og klima,</w:t>
      </w:r>
    </w:p>
    <w:p w:rsidR="00160397" w:rsidRPr="00262593" w:rsidRDefault="00160397" w:rsidP="00160397">
      <w:pPr>
        <w:rPr>
          <w:lang w:eastAsia="da-DK"/>
        </w:rPr>
      </w:pPr>
      <w:r w:rsidRPr="00262593">
        <w:rPr>
          <w:lang w:eastAsia="da-DK"/>
        </w:rPr>
        <w:t>4) materielle goder, kulturarv og landskabet,</w:t>
      </w:r>
    </w:p>
    <w:p w:rsidR="00160397" w:rsidRPr="00262593" w:rsidRDefault="00160397" w:rsidP="00160397">
      <w:pPr>
        <w:rPr>
          <w:lang w:eastAsia="da-DK"/>
        </w:rPr>
      </w:pPr>
      <w:r w:rsidRPr="00262593">
        <w:rPr>
          <w:lang w:eastAsia="da-DK"/>
        </w:rPr>
        <w:t>5) samspillet mellem to, flere eller alle faktorer efter nr. 1-4 og</w:t>
      </w:r>
    </w:p>
    <w:p w:rsidR="00160397" w:rsidRPr="00262593" w:rsidRDefault="00160397" w:rsidP="00160397">
      <w:pPr>
        <w:rPr>
          <w:lang w:eastAsia="da-DK"/>
        </w:rPr>
      </w:pPr>
      <w:r w:rsidRPr="00262593">
        <w:rPr>
          <w:lang w:eastAsia="da-DK"/>
        </w:rPr>
        <w:t>6) sårbarhed i forhold til risici for større ulykker eller katastrofer som følge af faktorerne efter nr. 1-5.</w:t>
      </w:r>
    </w:p>
    <w:p w:rsidR="00160397" w:rsidRPr="00262593" w:rsidRDefault="00160397" w:rsidP="00160397">
      <w:pPr>
        <w:pStyle w:val="Overskrift2"/>
        <w:rPr>
          <w:lang w:eastAsia="da-DK"/>
        </w:rPr>
      </w:pPr>
      <w:bookmarkStart w:id="192" w:name="_Toc508713911"/>
      <w:bookmarkStart w:id="193" w:name="_Toc509477616"/>
      <w:r w:rsidRPr="00262593">
        <w:rPr>
          <w:lang w:eastAsia="da-DK"/>
        </w:rPr>
        <w:br/>
      </w:r>
      <w:bookmarkStart w:id="194" w:name="_Toc515362377"/>
      <w:bookmarkStart w:id="195" w:name="_Toc4489974"/>
      <w:r w:rsidRPr="00262593">
        <w:rPr>
          <w:lang w:eastAsia="da-DK"/>
        </w:rPr>
        <w:t>Gennemgang af miljøkonsekvensrapport</w:t>
      </w:r>
      <w:bookmarkEnd w:id="192"/>
      <w:bookmarkEnd w:id="193"/>
      <w:bookmarkEnd w:id="194"/>
      <w:bookmarkEnd w:id="195"/>
    </w:p>
    <w:p w:rsidR="00160397" w:rsidRPr="00262593" w:rsidRDefault="00160397" w:rsidP="00160397">
      <w:pPr>
        <w:rPr>
          <w:lang w:eastAsia="da-DK"/>
        </w:rPr>
      </w:pPr>
      <w:r w:rsidRPr="00262593">
        <w:rPr>
          <w:lang w:eastAsia="da-DK"/>
        </w:rPr>
        <w:t>Ringkøbing-Skjern Kommune skal i henhold til husdyrgodkendelsesbekendtgørelsen gennemgå miljøkonsekvensrapporten med inddragelse af den fornødne ekspertise og kan i fornødent omfang indhente yderligere oplysninger fra ansøger til opfyldelse af kravene.</w:t>
      </w:r>
    </w:p>
    <w:p w:rsidR="00160397" w:rsidRPr="00262593" w:rsidRDefault="00160397" w:rsidP="00160397">
      <w:pPr>
        <w:rPr>
          <w:lang w:eastAsia="da-DK"/>
        </w:rPr>
      </w:pPr>
      <w:r w:rsidRPr="00262593">
        <w:rPr>
          <w:lang w:eastAsia="da-DK"/>
        </w:rPr>
        <w:t>Miljøkonsekvensrapport, ansøgningen i Husdyrgodkendelse.dk, BAT-redegørelse og beredskabsplan er gennemgået, og der er indhentet supplerende oplysninger.</w:t>
      </w:r>
    </w:p>
    <w:p w:rsidR="00160397" w:rsidRPr="00262593" w:rsidRDefault="00160397" w:rsidP="00162504">
      <w:pPr>
        <w:rPr>
          <w:lang w:eastAsia="da-DK"/>
        </w:rPr>
      </w:pPr>
      <w:r w:rsidRPr="00262593">
        <w:rPr>
          <w:lang w:eastAsia="da-DK"/>
        </w:rPr>
        <w:t>Det er Ringkøbing-Skjern Kommunes samlede vurdering, at ansøger og dennes konsulent har leveret tilstrækkelige oplysninger til, at der kan gennemføres en miljøvurdering af det ansøgte.</w:t>
      </w:r>
    </w:p>
    <w:p w:rsidR="005B4C48" w:rsidRPr="00262593" w:rsidRDefault="005B4C48" w:rsidP="000F3FFB">
      <w:pPr>
        <w:pStyle w:val="Overskrift1"/>
        <w:rPr>
          <w:rFonts w:eastAsia="Times New Roman"/>
          <w:lang w:eastAsia="da-DK"/>
        </w:rPr>
      </w:pPr>
      <w:bookmarkStart w:id="196" w:name="_Toc4489975"/>
      <w:r w:rsidRPr="00262593">
        <w:rPr>
          <w:rFonts w:eastAsia="Times New Roman"/>
          <w:lang w:eastAsia="da-DK"/>
        </w:rPr>
        <w:lastRenderedPageBreak/>
        <w:t>Miljøvurderingen</w:t>
      </w:r>
      <w:bookmarkEnd w:id="196"/>
    </w:p>
    <w:p w:rsidR="00A6176F" w:rsidRPr="00262593" w:rsidRDefault="004E7460" w:rsidP="00A6176F">
      <w:r w:rsidRPr="00262593">
        <w:t xml:space="preserve">I henhold til husdyrgodkendelsesbekendtgørelsen skal </w:t>
      </w:r>
      <w:r w:rsidR="00A6176F" w:rsidRPr="00262593">
        <w:t xml:space="preserve">Kommunalbestyrelsen ved afgørelsen om godkendelse og tilladelse efter </w:t>
      </w:r>
      <w:r w:rsidR="002C7E7B" w:rsidRPr="00262593">
        <w:t>§ 16 a</w:t>
      </w:r>
      <w:r w:rsidR="00A6176F" w:rsidRPr="00262593">
        <w:t xml:space="preserve"> i </w:t>
      </w:r>
      <w:proofErr w:type="spellStart"/>
      <w:r w:rsidR="00A6176F" w:rsidRPr="00262593">
        <w:t>husdyrbrugloven</w:t>
      </w:r>
      <w:proofErr w:type="spellEnd"/>
      <w:r w:rsidR="00A6176F" w:rsidRPr="00262593">
        <w:t xml:space="preserve"> vurdere, om den ansøgte etablering, udvidelse eller ændring af husdyrbruget kan indebære væsentlig virkning på miljøet, herunder i forhold til omgivelsernes sårbarhed og kvalitet, i forhold til navnlig</w:t>
      </w:r>
    </w:p>
    <w:p w:rsidR="00A6176F" w:rsidRPr="00262593" w:rsidRDefault="00A6176F" w:rsidP="00A6176F">
      <w:r w:rsidRPr="00262593">
        <w:t>1) landskabelige værdier,</w:t>
      </w:r>
    </w:p>
    <w:p w:rsidR="00A6176F" w:rsidRPr="00262593" w:rsidRDefault="00A6176F" w:rsidP="00A6176F">
      <w:r w:rsidRPr="00262593">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262593" w:rsidRDefault="00A6176F" w:rsidP="00A6176F">
      <w:r w:rsidRPr="00262593">
        <w:t>3) jord, grundvand og overfladevand, og</w:t>
      </w:r>
    </w:p>
    <w:p w:rsidR="00A6176F" w:rsidRPr="00262593" w:rsidRDefault="00A6176F" w:rsidP="00A6176F">
      <w:r w:rsidRPr="00262593">
        <w:t>4) lugt-, støj-, rystelses-, støv-, flue-, transport- og lysgener, uhygiejniske forhold, affaldsproduktion m.v.</w:t>
      </w:r>
    </w:p>
    <w:p w:rsidR="00B9179D" w:rsidRPr="00262593" w:rsidRDefault="00A6176F" w:rsidP="00543869">
      <w:r w:rsidRPr="00262593">
        <w:t>Kommunalbestyrelsen skal ved vurderingen inddrage alle etableringer, udvidelser og ændringer af husdyrbruget, der er godkendt, tilladt eller afgjort efter anmeldelse inden for de seneste 8 år før kommunalbestyrelsens afgørelse.</w:t>
      </w:r>
      <w:r w:rsidR="00066EBB" w:rsidRPr="00262593">
        <w:br/>
      </w:r>
    </w:p>
    <w:p w:rsidR="00B94157" w:rsidRPr="00262593" w:rsidRDefault="00B94157" w:rsidP="00B94157">
      <w:pPr>
        <w:pStyle w:val="Overskrift2"/>
      </w:pPr>
      <w:bookmarkStart w:id="197" w:name="_Toc509477618"/>
      <w:bookmarkStart w:id="198" w:name="_Toc513126569"/>
      <w:bookmarkStart w:id="199" w:name="_Toc4489976"/>
      <w:r w:rsidRPr="00262593">
        <w:t>Erhvervsmæssigt nødvendig for ejendommens drift som landbrugsejendom.</w:t>
      </w:r>
      <w:bookmarkEnd w:id="197"/>
      <w:bookmarkEnd w:id="198"/>
      <w:bookmarkEnd w:id="199"/>
    </w:p>
    <w:p w:rsidR="00B94157" w:rsidRPr="00262593" w:rsidRDefault="00B94157" w:rsidP="00B94157">
      <w:r w:rsidRPr="00262593">
        <w:t xml:space="preserve">Ansøgningen omfatter </w:t>
      </w:r>
      <w:r w:rsidR="008E0E88">
        <w:t>en ændring af</w:t>
      </w:r>
      <w:r w:rsidR="00996299" w:rsidRPr="00262593">
        <w:t xml:space="preserve"> 1331 m</w:t>
      </w:r>
      <w:r w:rsidR="00996299" w:rsidRPr="00262593">
        <w:rPr>
          <w:vertAlign w:val="superscript"/>
        </w:rPr>
        <w:t>2</w:t>
      </w:r>
      <w:r w:rsidR="00996299" w:rsidRPr="00262593">
        <w:t xml:space="preserve"> produktionsareal (bygning 3 og 4) fra søer og smågrise på delvis spaltegulv til slagtesvin på delvis spaltegulv med 50-75% fast gulv. </w:t>
      </w:r>
    </w:p>
    <w:p w:rsidR="00B9179D" w:rsidRPr="00262593" w:rsidRDefault="00B94157" w:rsidP="00543869">
      <w:r w:rsidRPr="00262593">
        <w:t xml:space="preserve">Ringkøbing-Skjern Kommune vurderer, at </w:t>
      </w:r>
      <w:r w:rsidR="00996299" w:rsidRPr="00262593">
        <w:t>ændringen af 1331 m</w:t>
      </w:r>
      <w:r w:rsidR="00996299" w:rsidRPr="00262593">
        <w:rPr>
          <w:vertAlign w:val="superscript"/>
        </w:rPr>
        <w:t xml:space="preserve">2 </w:t>
      </w:r>
      <w:r w:rsidR="00996299" w:rsidRPr="00262593">
        <w:t>produktionsareal er en nat</w:t>
      </w:r>
      <w:r w:rsidR="008E0E88">
        <w:t xml:space="preserve">urlig udvikling af husdyrbruget. Det er </w:t>
      </w:r>
      <w:r w:rsidR="00996299" w:rsidRPr="00262593">
        <w:t>erhvervsmæssig</w:t>
      </w:r>
      <w:r w:rsidR="008E0E88">
        <w:t>t</w:t>
      </w:r>
      <w:r w:rsidR="00996299" w:rsidRPr="00262593">
        <w:t xml:space="preserve"> nødvendig</w:t>
      </w:r>
      <w:r w:rsidR="008E0E88">
        <w:t>t</w:t>
      </w:r>
      <w:r w:rsidR="00996299" w:rsidRPr="00262593">
        <w:t xml:space="preserve"> for ejendommens drift som landbrugsejendom.</w:t>
      </w:r>
    </w:p>
    <w:p w:rsidR="00AC2677" w:rsidRPr="00262593" w:rsidRDefault="00AC2677" w:rsidP="009B4CA8">
      <w:pPr>
        <w:pStyle w:val="Overskrift2"/>
      </w:pPr>
      <w:bookmarkStart w:id="200" w:name="_Toc4489977"/>
      <w:r w:rsidRPr="00262593">
        <w:t>Beskrivelse af husdyrbruget</w:t>
      </w:r>
      <w:bookmarkEnd w:id="200"/>
    </w:p>
    <w:p w:rsidR="005B4C48" w:rsidRPr="00262593" w:rsidRDefault="007F4806" w:rsidP="00CA7CA5">
      <w:pPr>
        <w:rPr>
          <w:u w:val="single"/>
        </w:rPr>
      </w:pPr>
      <w:r w:rsidRPr="00262593">
        <w:rPr>
          <w:u w:val="single"/>
        </w:rPr>
        <w:t>Ansøgt drift</w:t>
      </w:r>
    </w:p>
    <w:tbl>
      <w:tblPr>
        <w:tblStyle w:val="Tabel-Gitter"/>
        <w:tblW w:w="0" w:type="auto"/>
        <w:tblLook w:val="04A0" w:firstRow="1" w:lastRow="0" w:firstColumn="1" w:lastColumn="0" w:noHBand="0" w:noVBand="1"/>
      </w:tblPr>
      <w:tblGrid>
        <w:gridCol w:w="9629"/>
      </w:tblGrid>
      <w:tr w:rsidR="00AC2677" w:rsidRPr="00262593" w:rsidTr="00161345">
        <w:tc>
          <w:tcPr>
            <w:tcW w:w="9629" w:type="dxa"/>
            <w:shd w:val="clear" w:color="auto" w:fill="F2F2F2" w:themeFill="background1" w:themeFillShade="F2"/>
          </w:tcPr>
          <w:p w:rsidR="00AC2677" w:rsidRPr="00262593" w:rsidRDefault="00AC2677" w:rsidP="007248AB">
            <w:pPr>
              <w:jc w:val="center"/>
              <w:rPr>
                <w:b/>
              </w:rPr>
            </w:pPr>
            <w:r w:rsidRPr="00262593">
              <w:rPr>
                <w:b/>
              </w:rPr>
              <w:t>Stalde og produktioner Ansøgt drift</w:t>
            </w:r>
          </w:p>
        </w:tc>
      </w:tr>
      <w:tr w:rsidR="00AC2677" w:rsidRPr="00262593" w:rsidTr="00161345">
        <w:tc>
          <w:tcPr>
            <w:tcW w:w="9629" w:type="dxa"/>
            <w:shd w:val="clear" w:color="auto" w:fill="F2F2F2" w:themeFill="background1" w:themeFillShade="F2"/>
          </w:tcPr>
          <w:p w:rsidR="00AC2677" w:rsidRPr="00262593" w:rsidRDefault="00AC2677" w:rsidP="007248AB"/>
        </w:tc>
      </w:tr>
      <w:tr w:rsidR="00AC2677" w:rsidRPr="00262593" w:rsidTr="007248AB">
        <w:tc>
          <w:tcPr>
            <w:tcW w:w="9629" w:type="dxa"/>
          </w:tcPr>
          <w:p w:rsidR="007F4806" w:rsidRPr="00262593" w:rsidRDefault="00C85A14" w:rsidP="007F4806">
            <w:r w:rsidRPr="00262593">
              <w:rPr>
                <w:noProof/>
              </w:rPr>
              <w:drawing>
                <wp:inline distT="0" distB="0" distL="0" distR="0" wp14:anchorId="6F3A3308" wp14:editId="15C8FDAC">
                  <wp:extent cx="6120765" cy="2622550"/>
                  <wp:effectExtent l="0" t="0" r="0" b="635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622550"/>
                          </a:xfrm>
                          <a:prstGeom prst="rect">
                            <a:avLst/>
                          </a:prstGeom>
                        </pic:spPr>
                      </pic:pic>
                    </a:graphicData>
                  </a:graphic>
                </wp:inline>
              </w:drawing>
            </w:r>
          </w:p>
          <w:p w:rsidR="00AC2677" w:rsidRPr="00262593" w:rsidRDefault="00AC2677" w:rsidP="007248AB"/>
        </w:tc>
      </w:tr>
    </w:tbl>
    <w:p w:rsidR="007D1ACA" w:rsidRPr="00262593" w:rsidRDefault="007D1ACA" w:rsidP="00AC2677"/>
    <w:p w:rsidR="009846C5" w:rsidRDefault="00E82FBB" w:rsidP="00AC2677">
      <w:r w:rsidRPr="00262593">
        <w:lastRenderedPageBreak/>
        <w:t xml:space="preserve">Af bilag </w:t>
      </w:r>
      <w:r w:rsidR="00825AA7" w:rsidRPr="00262593">
        <w:t>2</w:t>
      </w:r>
      <w:r w:rsidRPr="00262593">
        <w:t xml:space="preserve"> </w:t>
      </w:r>
      <w:r w:rsidR="00203E81" w:rsidRPr="00262593">
        <w:t>fremgår det</w:t>
      </w:r>
      <w:r w:rsidR="00965077" w:rsidRPr="00262593">
        <w:t>,</w:t>
      </w:r>
      <w:r w:rsidR="00203E81" w:rsidRPr="00262593">
        <w:t xml:space="preserve"> hvordan antal m</w:t>
      </w:r>
      <w:r w:rsidR="00203E81" w:rsidRPr="00262593">
        <w:rPr>
          <w:vertAlign w:val="superscript"/>
        </w:rPr>
        <w:t>2</w:t>
      </w:r>
      <w:r w:rsidR="00203E81" w:rsidRPr="00262593">
        <w:t xml:space="preserve"> er fordelt på hhv. bygningsniveau, staldafsnit, stiniveau samt stiniveau fraregnet </w:t>
      </w:r>
      <w:r w:rsidR="00965077" w:rsidRPr="00262593">
        <w:t xml:space="preserve">alt </w:t>
      </w:r>
      <w:r w:rsidR="00203E81" w:rsidRPr="00262593">
        <w:t>inventar.</w:t>
      </w:r>
      <w:r w:rsidR="00965077" w:rsidRPr="00262593">
        <w:t xml:space="preserve"> </w:t>
      </w:r>
      <w:r w:rsidR="007734D9" w:rsidRPr="00262593">
        <w:t>Områder</w:t>
      </w:r>
      <w:r w:rsidR="0014204C" w:rsidRPr="00262593">
        <w:t>,</w:t>
      </w:r>
      <w:r w:rsidR="007734D9" w:rsidRPr="00262593">
        <w:t xml:space="preserve"> hvor dyrene ikke kan opholde sig og/eller ikke har mulighed for at gødningsafsætte, medregnes ikke som </w:t>
      </w:r>
      <w:r w:rsidR="008E0E88">
        <w:t xml:space="preserve">produktionsareal. </w:t>
      </w:r>
    </w:p>
    <w:p w:rsidR="007734D9" w:rsidRPr="00262593" w:rsidRDefault="008E0E88" w:rsidP="00AC2677">
      <w:r>
        <w:t>I</w:t>
      </w:r>
      <w:r w:rsidR="00E82FBB" w:rsidRPr="00262593">
        <w:t xml:space="preserve"> eksisterende staldafsnit</w:t>
      </w:r>
      <w:r w:rsidR="0088258D">
        <w:t xml:space="preserve"> der fortsat skal være i drift,</w:t>
      </w:r>
      <w:r w:rsidR="007734D9" w:rsidRPr="00262593">
        <w:t xml:space="preserve"> er der fraregnet </w:t>
      </w:r>
      <w:r w:rsidR="00802F63">
        <w:t>100</w:t>
      </w:r>
      <w:r w:rsidR="00203E81" w:rsidRPr="00262593">
        <w:t>8</w:t>
      </w:r>
      <w:r w:rsidR="007734D9" w:rsidRPr="00262593">
        <w:t xml:space="preserve"> m</w:t>
      </w:r>
      <w:r w:rsidR="007734D9" w:rsidRPr="00262593">
        <w:rPr>
          <w:vertAlign w:val="superscript"/>
        </w:rPr>
        <w:t>2</w:t>
      </w:r>
      <w:r w:rsidR="007734D9" w:rsidRPr="00262593">
        <w:t xml:space="preserve"> i produktionsarealet, som består af </w:t>
      </w:r>
      <w:r w:rsidR="00203E81" w:rsidRPr="00262593">
        <w:t>forbindelsesgange, sektionsgange, gangareal, krybber og inventar</w:t>
      </w:r>
      <w:r w:rsidR="007734D9" w:rsidRPr="00262593">
        <w:t xml:space="preserve">. </w:t>
      </w:r>
    </w:p>
    <w:p w:rsidR="007734D9" w:rsidRPr="00262593" w:rsidRDefault="00965077" w:rsidP="00AC2677">
      <w:r w:rsidRPr="00262593">
        <w:t>I forbindelse med denne §16a-miljøgodkendelse ansøges der om, at ændre i alt 1331 m</w:t>
      </w:r>
      <w:r w:rsidRPr="00262593">
        <w:rPr>
          <w:vertAlign w:val="superscript"/>
        </w:rPr>
        <w:t>2</w:t>
      </w:r>
      <w:r w:rsidRPr="00262593">
        <w:t xml:space="preserve"> produktionsareal fra søer og smågrise på delvis spaltegulv til slagtesvin på delvis spaltegulv med 50-75% fast gulv. Der opføres ikke nybyggeri i forbindelse med denne godkendelse.</w:t>
      </w:r>
    </w:p>
    <w:p w:rsidR="007F4806" w:rsidRPr="00262593" w:rsidRDefault="007F4806" w:rsidP="00AC2677">
      <w:pPr>
        <w:rPr>
          <w:sz w:val="24"/>
          <w:szCs w:val="24"/>
          <w:u w:val="single"/>
        </w:rPr>
      </w:pPr>
      <w:proofErr w:type="spellStart"/>
      <w:r w:rsidRPr="00262593">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262593" w:rsidTr="00161345">
        <w:tc>
          <w:tcPr>
            <w:tcW w:w="9629" w:type="dxa"/>
            <w:shd w:val="clear" w:color="auto" w:fill="F2F2F2" w:themeFill="background1" w:themeFillShade="F2"/>
          </w:tcPr>
          <w:p w:rsidR="00AC2677" w:rsidRPr="00262593" w:rsidRDefault="00AC2677" w:rsidP="007248AB">
            <w:pPr>
              <w:jc w:val="center"/>
              <w:rPr>
                <w:b/>
              </w:rPr>
            </w:pPr>
            <w:r w:rsidRPr="00262593">
              <w:rPr>
                <w:b/>
              </w:rPr>
              <w:t xml:space="preserve">Stalde og produktioner </w:t>
            </w:r>
            <w:proofErr w:type="spellStart"/>
            <w:r w:rsidRPr="00262593">
              <w:rPr>
                <w:b/>
              </w:rPr>
              <w:t>Nudrift</w:t>
            </w:r>
            <w:proofErr w:type="spellEnd"/>
          </w:p>
        </w:tc>
      </w:tr>
      <w:tr w:rsidR="00AC2677" w:rsidRPr="00262593" w:rsidTr="00161345">
        <w:tc>
          <w:tcPr>
            <w:tcW w:w="9629" w:type="dxa"/>
            <w:shd w:val="clear" w:color="auto" w:fill="F2F2F2" w:themeFill="background1" w:themeFillShade="F2"/>
          </w:tcPr>
          <w:p w:rsidR="00AC2677" w:rsidRPr="00262593" w:rsidRDefault="00160CD9" w:rsidP="007248AB">
            <w:r w:rsidRPr="00262593">
              <w:rPr>
                <w:noProof/>
              </w:rPr>
              <w:drawing>
                <wp:inline distT="0" distB="0" distL="0" distR="0" wp14:anchorId="30390755" wp14:editId="1790C851">
                  <wp:extent cx="6120765" cy="273050"/>
                  <wp:effectExtent l="0" t="0" r="0" b="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73050"/>
                          </a:xfrm>
                          <a:prstGeom prst="rect">
                            <a:avLst/>
                          </a:prstGeom>
                        </pic:spPr>
                      </pic:pic>
                    </a:graphicData>
                  </a:graphic>
                </wp:inline>
              </w:drawing>
            </w:r>
          </w:p>
        </w:tc>
      </w:tr>
      <w:tr w:rsidR="00AC2677" w:rsidRPr="00262593" w:rsidTr="007248AB">
        <w:tc>
          <w:tcPr>
            <w:tcW w:w="9629" w:type="dxa"/>
          </w:tcPr>
          <w:p w:rsidR="00AC2677" w:rsidRPr="00262593" w:rsidRDefault="00160CD9" w:rsidP="00160CD9">
            <w:r w:rsidRPr="00262593">
              <w:rPr>
                <w:noProof/>
              </w:rPr>
              <w:drawing>
                <wp:inline distT="0" distB="0" distL="0" distR="0" wp14:anchorId="255802F9" wp14:editId="2CCFAA2C">
                  <wp:extent cx="6120765" cy="2714625"/>
                  <wp:effectExtent l="0" t="0" r="0" b="9525"/>
                  <wp:docPr id="46" name="Billed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714625"/>
                          </a:xfrm>
                          <a:prstGeom prst="rect">
                            <a:avLst/>
                          </a:prstGeom>
                        </pic:spPr>
                      </pic:pic>
                    </a:graphicData>
                  </a:graphic>
                </wp:inline>
              </w:drawing>
            </w:r>
          </w:p>
        </w:tc>
      </w:tr>
    </w:tbl>
    <w:p w:rsidR="007D1ACA" w:rsidRPr="00262593" w:rsidRDefault="007D1ACA" w:rsidP="00AC2677"/>
    <w:p w:rsidR="00A129EC" w:rsidRPr="00262593" w:rsidRDefault="00CF67E4" w:rsidP="00AC2677">
      <w:r w:rsidRPr="00262593">
        <w:t xml:space="preserve">Forskellen mellem ansøgt drift og </w:t>
      </w:r>
      <w:proofErr w:type="spellStart"/>
      <w:r w:rsidRPr="00262593">
        <w:t>nudrift</w:t>
      </w:r>
      <w:proofErr w:type="spellEnd"/>
      <w:r w:rsidRPr="00262593">
        <w:t xml:space="preserve"> er, at der i </w:t>
      </w:r>
      <w:proofErr w:type="spellStart"/>
      <w:r w:rsidRPr="00262593">
        <w:t>nudriften</w:t>
      </w:r>
      <w:proofErr w:type="spellEnd"/>
      <w:r w:rsidRPr="00262593">
        <w:t xml:space="preserve"> i</w:t>
      </w:r>
      <w:r w:rsidR="00A129EC" w:rsidRPr="00262593">
        <w:t>ndgår en farestald</w:t>
      </w:r>
      <w:r w:rsidR="008E0E88">
        <w:t xml:space="preserve"> (bygning 1)</w:t>
      </w:r>
      <w:r w:rsidR="00A129EC" w:rsidRPr="00262593">
        <w:t>. Den tages</w:t>
      </w:r>
      <w:r w:rsidRPr="00262593">
        <w:t xml:space="preserve"> ud af drift, og medregnes derfor ikke fremadrettet.</w:t>
      </w:r>
      <w:r w:rsidR="00497CA6" w:rsidRPr="00262593">
        <w:t xml:space="preserve"> Det skyldes, at den er indrettet med farestier og derfor ikke kan anvendes til produktion af slagtesvin</w:t>
      </w:r>
      <w:r w:rsidR="004C3045" w:rsidRPr="00262593">
        <w:t xml:space="preserve"> uden, at det vil kræve en</w:t>
      </w:r>
      <w:r w:rsidR="00A129EC" w:rsidRPr="00262593">
        <w:t xml:space="preserve"> større renovering og udskiftning af inventar.</w:t>
      </w:r>
      <w:r w:rsidRPr="00262593">
        <w:t xml:space="preserve"> </w:t>
      </w:r>
    </w:p>
    <w:p w:rsidR="00160CD9" w:rsidRPr="00262593" w:rsidRDefault="00CF67E4" w:rsidP="00AC2677">
      <w:r w:rsidRPr="00262593">
        <w:t>Søer og smågrise s</w:t>
      </w:r>
      <w:r w:rsidR="00E60F92">
        <w:t>ættes ud a</w:t>
      </w:r>
      <w:r w:rsidR="00221C3E">
        <w:t>f bygning 3 og 4 og i stedet</w:t>
      </w:r>
      <w:r w:rsidRPr="00262593">
        <w:t xml:space="preserve"> indsættes slagtesvin.  </w:t>
      </w:r>
    </w:p>
    <w:p w:rsidR="00020DE3" w:rsidRPr="00262593" w:rsidRDefault="00020DE3" w:rsidP="00AC2677">
      <w:r w:rsidRPr="00262593">
        <w:t>Ejendommen fik en miljøgodkendelse den 19. januar 2012</w:t>
      </w:r>
      <w:r w:rsidR="00A402B0" w:rsidRPr="00262593">
        <w:t xml:space="preserve"> efter §12 i Lov om miljøgodkendelse m.v.  af husdyrbrug</w:t>
      </w:r>
      <w:r w:rsidRPr="00262593">
        <w:t xml:space="preserve">. </w:t>
      </w:r>
      <w:r w:rsidR="00A402B0" w:rsidRPr="00262593">
        <w:t>Af nedenstående boks fremgår det</w:t>
      </w:r>
      <w:r w:rsidR="008E0E88">
        <w:t>,</w:t>
      </w:r>
      <w:r w:rsidR="00A402B0" w:rsidRPr="00262593">
        <w:t xml:space="preserve"> hvad denne miljøgodkendelse omfattede:</w:t>
      </w:r>
    </w:p>
    <w:p w:rsidR="00A402B0" w:rsidRDefault="00A402B0" w:rsidP="00AC2677">
      <w:r w:rsidRPr="00262593">
        <w:rPr>
          <w:noProof/>
          <w:lang w:eastAsia="da-DK"/>
        </w:rPr>
        <w:lastRenderedPageBreak/>
        <w:drawing>
          <wp:inline distT="0" distB="0" distL="0" distR="0" wp14:anchorId="66076FD1" wp14:editId="757A532E">
            <wp:extent cx="5581650" cy="2381250"/>
            <wp:effectExtent l="19050" t="19050" r="19050" b="1905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81650" cy="2381250"/>
                    </a:xfrm>
                    <a:prstGeom prst="rect">
                      <a:avLst/>
                    </a:prstGeom>
                    <a:ln>
                      <a:solidFill>
                        <a:schemeClr val="accent1"/>
                      </a:solidFill>
                    </a:ln>
                    <a:effectLst>
                      <a:softEdge rad="0"/>
                    </a:effectLst>
                  </pic:spPr>
                </pic:pic>
              </a:graphicData>
            </a:graphic>
          </wp:inline>
        </w:drawing>
      </w:r>
    </w:p>
    <w:p w:rsidR="008209C9" w:rsidRPr="00262593" w:rsidRDefault="008209C9" w:rsidP="00AC2677">
      <w:r>
        <w:t xml:space="preserve">Det skal bemærkes, at den nye gyllebeholder med telt der nævnes i ovenstående boks, ikke er blevet bygget. </w:t>
      </w:r>
    </w:p>
    <w:p w:rsidR="00160CD9" w:rsidRPr="00262593" w:rsidRDefault="00160CD9" w:rsidP="00AC2677"/>
    <w:p w:rsidR="004E7460" w:rsidRPr="00262593" w:rsidRDefault="007F4806" w:rsidP="004E7460">
      <w:pPr>
        <w:rPr>
          <w:u w:val="single"/>
        </w:rPr>
      </w:pPr>
      <w:r w:rsidRPr="00262593">
        <w:rPr>
          <w:u w:val="single"/>
        </w:rPr>
        <w:t xml:space="preserve">8-års drift </w:t>
      </w:r>
    </w:p>
    <w:tbl>
      <w:tblPr>
        <w:tblStyle w:val="Tabel-Gitter"/>
        <w:tblW w:w="0" w:type="auto"/>
        <w:tblLook w:val="04A0" w:firstRow="1" w:lastRow="0" w:firstColumn="1" w:lastColumn="0" w:noHBand="0" w:noVBand="1"/>
      </w:tblPr>
      <w:tblGrid>
        <w:gridCol w:w="9629"/>
      </w:tblGrid>
      <w:tr w:rsidR="00617547" w:rsidRPr="00262593" w:rsidTr="00161345">
        <w:tc>
          <w:tcPr>
            <w:tcW w:w="9629" w:type="dxa"/>
            <w:shd w:val="clear" w:color="auto" w:fill="F2F2F2" w:themeFill="background1" w:themeFillShade="F2"/>
          </w:tcPr>
          <w:p w:rsidR="00617547" w:rsidRPr="00262593" w:rsidRDefault="00617547" w:rsidP="00445EB8">
            <w:pPr>
              <w:jc w:val="center"/>
              <w:rPr>
                <w:b/>
              </w:rPr>
            </w:pPr>
            <w:r w:rsidRPr="00262593">
              <w:rPr>
                <w:b/>
              </w:rPr>
              <w:t>Stalde og produktioner 8 års drift 2009</w:t>
            </w:r>
          </w:p>
        </w:tc>
      </w:tr>
      <w:tr w:rsidR="00617547" w:rsidRPr="00262593" w:rsidTr="00161345">
        <w:tc>
          <w:tcPr>
            <w:tcW w:w="9629" w:type="dxa"/>
            <w:shd w:val="clear" w:color="auto" w:fill="F2F2F2" w:themeFill="background1" w:themeFillShade="F2"/>
          </w:tcPr>
          <w:p w:rsidR="00617547" w:rsidRPr="00262593" w:rsidRDefault="00160CD9" w:rsidP="00617547">
            <w:r w:rsidRPr="00262593">
              <w:rPr>
                <w:noProof/>
              </w:rPr>
              <w:drawing>
                <wp:inline distT="0" distB="0" distL="0" distR="0" wp14:anchorId="698BE065" wp14:editId="1291431D">
                  <wp:extent cx="6120765" cy="273050"/>
                  <wp:effectExtent l="0" t="0" r="0" b="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73050"/>
                          </a:xfrm>
                          <a:prstGeom prst="rect">
                            <a:avLst/>
                          </a:prstGeom>
                        </pic:spPr>
                      </pic:pic>
                    </a:graphicData>
                  </a:graphic>
                </wp:inline>
              </w:drawing>
            </w:r>
          </w:p>
        </w:tc>
      </w:tr>
      <w:tr w:rsidR="00617547" w:rsidRPr="00262593" w:rsidTr="00617547">
        <w:tc>
          <w:tcPr>
            <w:tcW w:w="9629" w:type="dxa"/>
          </w:tcPr>
          <w:p w:rsidR="00617547" w:rsidRPr="00262593" w:rsidRDefault="00160CD9" w:rsidP="00617547">
            <w:r w:rsidRPr="00262593">
              <w:rPr>
                <w:noProof/>
              </w:rPr>
              <w:drawing>
                <wp:inline distT="0" distB="0" distL="0" distR="0" wp14:anchorId="6BFBD61A" wp14:editId="51C6E62A">
                  <wp:extent cx="6120765" cy="2577465"/>
                  <wp:effectExtent l="0" t="0" r="0" b="0"/>
                  <wp:docPr id="49" name="Bille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577465"/>
                          </a:xfrm>
                          <a:prstGeom prst="rect">
                            <a:avLst/>
                          </a:prstGeom>
                        </pic:spPr>
                      </pic:pic>
                    </a:graphicData>
                  </a:graphic>
                </wp:inline>
              </w:drawing>
            </w:r>
          </w:p>
        </w:tc>
      </w:tr>
    </w:tbl>
    <w:p w:rsidR="00445EB8" w:rsidRPr="00262593" w:rsidRDefault="004266F8" w:rsidP="004E7460">
      <w:r w:rsidRPr="00262593">
        <w:t xml:space="preserve">Husdyrbrugets 8-årsdrift er identisk med </w:t>
      </w:r>
      <w:proofErr w:type="spellStart"/>
      <w:r w:rsidRPr="00262593">
        <w:t>nudriften</w:t>
      </w:r>
      <w:proofErr w:type="spellEnd"/>
      <w:r w:rsidRPr="00262593">
        <w:t>.</w:t>
      </w:r>
    </w:p>
    <w:p w:rsidR="00160CD9" w:rsidRPr="00262593" w:rsidRDefault="00160CD9" w:rsidP="004E7460">
      <w:pPr>
        <w:rPr>
          <w:u w:val="single"/>
        </w:rPr>
      </w:pPr>
    </w:p>
    <w:p w:rsidR="00B94157" w:rsidRPr="00262593" w:rsidRDefault="00B94157" w:rsidP="004E7460">
      <w:pPr>
        <w:rPr>
          <w:u w:val="single"/>
        </w:rPr>
      </w:pPr>
      <w:r w:rsidRPr="00262593">
        <w:rPr>
          <w:u w:val="single"/>
        </w:rPr>
        <w:t>Produktioner med miljøteknologi</w:t>
      </w:r>
    </w:p>
    <w:p w:rsidR="00B94157" w:rsidRPr="006257F2" w:rsidRDefault="00CF67E4" w:rsidP="00A37014">
      <w:r w:rsidRPr="006257F2">
        <w:t xml:space="preserve">Der anvendes ikke </w:t>
      </w:r>
      <w:r w:rsidR="00076623" w:rsidRPr="006257F2">
        <w:t>miljøteknologi i staldanlæggene.</w:t>
      </w:r>
    </w:p>
    <w:p w:rsidR="00CF67E4" w:rsidRPr="00262593" w:rsidRDefault="00CF67E4" w:rsidP="00A37014">
      <w:pPr>
        <w:rPr>
          <w:sz w:val="24"/>
          <w:szCs w:val="24"/>
        </w:rPr>
      </w:pPr>
    </w:p>
    <w:p w:rsidR="005E3B24" w:rsidRPr="00262593" w:rsidRDefault="005E3B24" w:rsidP="00A37014">
      <w:pPr>
        <w:rPr>
          <w:sz w:val="24"/>
          <w:szCs w:val="24"/>
          <w:u w:val="single"/>
        </w:rPr>
      </w:pPr>
    </w:p>
    <w:p w:rsidR="005E3B24" w:rsidRPr="00262593" w:rsidRDefault="005E3B24" w:rsidP="00A37014">
      <w:pPr>
        <w:rPr>
          <w:sz w:val="24"/>
          <w:szCs w:val="24"/>
          <w:u w:val="single"/>
        </w:rPr>
      </w:pPr>
    </w:p>
    <w:p w:rsidR="005E3B24" w:rsidRPr="00262593" w:rsidRDefault="005E3B24" w:rsidP="00A37014">
      <w:pPr>
        <w:rPr>
          <w:sz w:val="24"/>
          <w:szCs w:val="24"/>
          <w:u w:val="single"/>
        </w:rPr>
      </w:pPr>
    </w:p>
    <w:p w:rsidR="005E3B24" w:rsidRPr="00262593" w:rsidRDefault="005E3B24" w:rsidP="00A37014">
      <w:pPr>
        <w:rPr>
          <w:sz w:val="24"/>
          <w:szCs w:val="24"/>
          <w:u w:val="single"/>
        </w:rPr>
      </w:pPr>
    </w:p>
    <w:p w:rsidR="00F35C29" w:rsidRPr="00262593" w:rsidRDefault="00F35C29" w:rsidP="00A37014">
      <w:pPr>
        <w:rPr>
          <w:sz w:val="24"/>
          <w:szCs w:val="24"/>
          <w:u w:val="single"/>
        </w:rPr>
      </w:pPr>
      <w:r w:rsidRPr="00262593">
        <w:rPr>
          <w:sz w:val="24"/>
          <w:szCs w:val="24"/>
          <w:u w:val="single"/>
        </w:rPr>
        <w:t>Gødningsopbevaringsanlæg</w:t>
      </w:r>
    </w:p>
    <w:p w:rsidR="00C87233" w:rsidRPr="00262593" w:rsidRDefault="005E3B24" w:rsidP="00A37014">
      <w:pPr>
        <w:rPr>
          <w:rFonts w:ascii="Verdana" w:hAnsi="Verdana"/>
          <w:sz w:val="20"/>
        </w:rPr>
      </w:pPr>
      <w:r w:rsidRPr="00262593">
        <w:rPr>
          <w:noProof/>
          <w:lang w:eastAsia="da-DK"/>
        </w:rPr>
        <w:drawing>
          <wp:inline distT="0" distB="0" distL="0" distR="0" wp14:anchorId="06C72A16" wp14:editId="16C748A0">
            <wp:extent cx="4622242" cy="2403431"/>
            <wp:effectExtent l="19050" t="19050" r="26035" b="16510"/>
            <wp:docPr id="73" name="Billed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27478" cy="2406154"/>
                    </a:xfrm>
                    <a:prstGeom prst="rect">
                      <a:avLst/>
                    </a:prstGeom>
                    <a:ln>
                      <a:solidFill>
                        <a:schemeClr val="tx1"/>
                      </a:solidFill>
                    </a:ln>
                  </pic:spPr>
                </pic:pic>
              </a:graphicData>
            </a:graphic>
          </wp:inline>
        </w:drawing>
      </w:r>
    </w:p>
    <w:p w:rsidR="00A32681" w:rsidRPr="00262593" w:rsidRDefault="008A2B31" w:rsidP="00A37014">
      <w:r w:rsidRPr="00262593">
        <w:t>Der sker ingen ændringer på husdyrbrugets opbevaringslagre, hvilket fremgår af ovenstående tabel.</w:t>
      </w:r>
    </w:p>
    <w:p w:rsidR="00494AE6" w:rsidRPr="00262593" w:rsidRDefault="00A32681" w:rsidP="00A37014">
      <w:pPr>
        <w:rPr>
          <w:u w:val="single"/>
        </w:rPr>
      </w:pPr>
      <w:r w:rsidRPr="00262593">
        <w:rPr>
          <w:u w:val="single"/>
        </w:rPr>
        <w:t>Lagerregnskab og o</w:t>
      </w:r>
      <w:r w:rsidR="00494AE6" w:rsidRPr="00262593">
        <w:rPr>
          <w:u w:val="single"/>
        </w:rPr>
        <w:t>pbevaringskapacitet</w:t>
      </w:r>
    </w:p>
    <w:p w:rsidR="000D179E" w:rsidRPr="00262593" w:rsidRDefault="006E34CB" w:rsidP="00A37014">
      <w:r w:rsidRPr="00262593">
        <w:rPr>
          <w:noProof/>
          <w:lang w:eastAsia="da-DK"/>
        </w:rPr>
        <w:drawing>
          <wp:inline distT="0" distB="0" distL="0" distR="0" wp14:anchorId="372AE5B2" wp14:editId="4043537B">
            <wp:extent cx="4172753" cy="1751959"/>
            <wp:effectExtent l="0" t="0" r="0" b="1270"/>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04139" cy="1765137"/>
                    </a:xfrm>
                    <a:prstGeom prst="rect">
                      <a:avLst/>
                    </a:prstGeom>
                  </pic:spPr>
                </pic:pic>
              </a:graphicData>
            </a:graphic>
          </wp:inline>
        </w:drawing>
      </w:r>
    </w:p>
    <w:p w:rsidR="006E34CB" w:rsidRPr="00262593" w:rsidRDefault="008E0E88" w:rsidP="00A37014">
      <w:r>
        <w:t>Der sker</w:t>
      </w:r>
      <w:r w:rsidR="00AD3F88" w:rsidRPr="00262593">
        <w:t xml:space="preserve"> ikke væsentlige ændringer på ejendommen</w:t>
      </w:r>
      <w:r>
        <w:t>,</w:t>
      </w:r>
      <w:r w:rsidR="00AD3F88" w:rsidRPr="00262593">
        <w:t xml:space="preserve"> som har indflydelse på opbevaringskapaciteten. Kravet om minimum 9 måneders opbevaringskapacitet vurderes at være overholdt.</w:t>
      </w:r>
    </w:p>
    <w:p w:rsidR="006E34CB" w:rsidRPr="00262593" w:rsidRDefault="006E34CB" w:rsidP="006E34CB">
      <w:pPr>
        <w:rPr>
          <w:u w:val="single"/>
        </w:rPr>
      </w:pPr>
      <w:r w:rsidRPr="00262593">
        <w:rPr>
          <w:u w:val="single"/>
        </w:rPr>
        <w:t>Opbevaringsanlæg med miljøteknologi</w:t>
      </w:r>
    </w:p>
    <w:p w:rsidR="006E34CB" w:rsidRPr="00262593" w:rsidRDefault="0060472D" w:rsidP="006E34CB">
      <w:r w:rsidRPr="00262593">
        <w:t>Der anvendes</w:t>
      </w:r>
      <w:r w:rsidR="006E34CB" w:rsidRPr="00262593">
        <w:t xml:space="preserve"> miljøteknologi</w:t>
      </w:r>
      <w:r w:rsidRPr="00262593">
        <w:t xml:space="preserve"> i form af teltdug</w:t>
      </w:r>
      <w:r w:rsidR="006E34CB" w:rsidRPr="00262593">
        <w:t xml:space="preserve"> </w:t>
      </w:r>
      <w:r w:rsidR="005E063F" w:rsidRPr="00262593">
        <w:t>på</w:t>
      </w:r>
      <w:r w:rsidR="006E34CB" w:rsidRPr="00262593">
        <w:t xml:space="preserve"> opbevaringslagrene.</w:t>
      </w:r>
      <w:r w:rsidRPr="00262593">
        <w:t xml:space="preserve"> Dette giver en reduktion af ammoniakfordampningen fra hver</w:t>
      </w:r>
      <w:r w:rsidR="008E0E88">
        <w:t xml:space="preserve"> enkelt</w:t>
      </w:r>
      <w:r w:rsidRPr="00262593">
        <w:t xml:space="preserve"> tank på 50%.</w:t>
      </w:r>
    </w:p>
    <w:p w:rsidR="006E34CB" w:rsidRPr="00262593" w:rsidRDefault="00995CC5" w:rsidP="00A37014">
      <w:r>
        <w:rPr>
          <w:noProof/>
          <w:lang w:eastAsia="da-DK"/>
        </w:rPr>
        <w:lastRenderedPageBreak/>
        <w:drawing>
          <wp:inline distT="0" distB="0" distL="0" distR="0" wp14:anchorId="37E010E2" wp14:editId="6B69A702">
            <wp:extent cx="4819362" cy="1959429"/>
            <wp:effectExtent l="19050" t="19050" r="19685" b="2222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69197" cy="1979691"/>
                    </a:xfrm>
                    <a:prstGeom prst="rect">
                      <a:avLst/>
                    </a:prstGeom>
                    <a:ln>
                      <a:solidFill>
                        <a:schemeClr val="tx1"/>
                      </a:solidFill>
                    </a:ln>
                  </pic:spPr>
                </pic:pic>
              </a:graphicData>
            </a:graphic>
          </wp:inline>
        </w:drawing>
      </w:r>
    </w:p>
    <w:p w:rsidR="005B4C48" w:rsidRPr="00262593" w:rsidRDefault="005B4C48" w:rsidP="000F3FFB">
      <w:pPr>
        <w:pStyle w:val="Overskrift2"/>
      </w:pPr>
      <w:bookmarkStart w:id="201" w:name="_Toc4489978"/>
      <w:r w:rsidRPr="00262593">
        <w:t>Lokalisering</w:t>
      </w:r>
      <w:bookmarkEnd w:id="201"/>
    </w:p>
    <w:p w:rsidR="005B4C48" w:rsidRPr="00262593" w:rsidRDefault="00397F72" w:rsidP="000F3FFB">
      <w:pPr>
        <w:pStyle w:val="Overskrift3"/>
      </w:pPr>
      <w:bookmarkStart w:id="202" w:name="_Toc4489979"/>
      <w:r w:rsidRPr="00262593">
        <w:t>Forbudszoner</w:t>
      </w:r>
      <w:bookmarkEnd w:id="202"/>
      <w:r w:rsidR="003F2A8E" w:rsidRPr="00262593">
        <w:t xml:space="preserve"> </w:t>
      </w:r>
    </w:p>
    <w:p w:rsidR="0056771F" w:rsidRPr="00262593" w:rsidRDefault="00EE5FB2" w:rsidP="00A37014">
      <w:pPr>
        <w:rPr>
          <w:lang w:eastAsia="da-DK"/>
        </w:rPr>
      </w:pPr>
      <w:r w:rsidRPr="00262593">
        <w:rPr>
          <w:lang w:eastAsia="da-DK"/>
        </w:rPr>
        <w:t xml:space="preserve">Indenfor forbudszonerne må der ikke </w:t>
      </w:r>
      <w:r w:rsidR="001200BE" w:rsidRPr="00262593">
        <w:rPr>
          <w:lang w:eastAsia="da-DK"/>
        </w:rPr>
        <w:t xml:space="preserve">etableres </w:t>
      </w:r>
      <w:r w:rsidR="00070EA4" w:rsidRPr="00262593">
        <w:rPr>
          <w:lang w:eastAsia="da-DK"/>
        </w:rPr>
        <w:t>nybyggeri (</w:t>
      </w:r>
      <w:r w:rsidR="001200BE" w:rsidRPr="00262593">
        <w:rPr>
          <w:lang w:eastAsia="da-DK"/>
        </w:rPr>
        <w:t xml:space="preserve">husdyranlæg og </w:t>
      </w:r>
      <w:r w:rsidR="0014204C" w:rsidRPr="00262593">
        <w:rPr>
          <w:lang w:eastAsia="da-DK"/>
        </w:rPr>
        <w:t>gødnings</w:t>
      </w:r>
      <w:r w:rsidR="001200BE" w:rsidRPr="00262593">
        <w:rPr>
          <w:lang w:eastAsia="da-DK"/>
        </w:rPr>
        <w:t>- og ensilage</w:t>
      </w:r>
      <w:r w:rsidR="0014204C" w:rsidRPr="00262593">
        <w:rPr>
          <w:lang w:eastAsia="da-DK"/>
        </w:rPr>
        <w:t>opbevaringsanlæg</w:t>
      </w:r>
      <w:r w:rsidR="00070EA4" w:rsidRPr="00262593">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64"/>
        <w:gridCol w:w="1833"/>
        <w:gridCol w:w="3012"/>
      </w:tblGrid>
      <w:tr w:rsidR="006D388E" w:rsidRPr="00262593" w:rsidTr="00161345">
        <w:tc>
          <w:tcPr>
            <w:tcW w:w="4815" w:type="dxa"/>
            <w:tcBorders>
              <w:right w:val="single" w:sz="12" w:space="0" w:color="auto"/>
            </w:tcBorders>
            <w:shd w:val="clear" w:color="auto" w:fill="F2F2F2" w:themeFill="background1" w:themeFillShade="F2"/>
          </w:tcPr>
          <w:p w:rsidR="006D388E" w:rsidRPr="00262593" w:rsidRDefault="006D388E" w:rsidP="00A37014">
            <w:r w:rsidRPr="00262593">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262593" w:rsidRDefault="006D388E" w:rsidP="00A37014">
            <w:r w:rsidRPr="00262593">
              <w:t>Afstandskrav</w:t>
            </w:r>
          </w:p>
        </w:tc>
        <w:tc>
          <w:tcPr>
            <w:tcW w:w="3052" w:type="dxa"/>
            <w:tcBorders>
              <w:left w:val="single" w:sz="12" w:space="0" w:color="auto"/>
            </w:tcBorders>
            <w:shd w:val="clear" w:color="auto" w:fill="F2F2F2" w:themeFill="background1" w:themeFillShade="F2"/>
          </w:tcPr>
          <w:p w:rsidR="006D388E" w:rsidRPr="00262593" w:rsidRDefault="006C140B" w:rsidP="006C140B">
            <w:r w:rsidRPr="00262593">
              <w:t xml:space="preserve">Afstand målt fra </w:t>
            </w:r>
            <w:r w:rsidR="006D388E" w:rsidRPr="00262593">
              <w:t>bygning, hvor ændringen sker</w:t>
            </w:r>
          </w:p>
        </w:tc>
      </w:tr>
      <w:tr w:rsidR="006D388E" w:rsidRPr="00262593" w:rsidTr="00161345">
        <w:tc>
          <w:tcPr>
            <w:tcW w:w="4815" w:type="dxa"/>
            <w:tcBorders>
              <w:right w:val="single" w:sz="12" w:space="0" w:color="auto"/>
            </w:tcBorders>
          </w:tcPr>
          <w:p w:rsidR="006D388E" w:rsidRPr="00262593" w:rsidRDefault="006D388E" w:rsidP="00A37014">
            <w:r w:rsidRPr="00262593">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262593" w:rsidRDefault="006D388E" w:rsidP="00A37014">
            <w:r w:rsidRPr="00262593">
              <w:t>50 meter</w:t>
            </w:r>
          </w:p>
        </w:tc>
        <w:tc>
          <w:tcPr>
            <w:tcW w:w="3052" w:type="dxa"/>
            <w:tcBorders>
              <w:left w:val="single" w:sz="12" w:space="0" w:color="auto"/>
            </w:tcBorders>
          </w:tcPr>
          <w:p w:rsidR="006D388E" w:rsidRPr="00262593" w:rsidRDefault="006C140B" w:rsidP="00A37014">
            <w:r w:rsidRPr="00262593">
              <w:t>1410 meter</w:t>
            </w:r>
          </w:p>
        </w:tc>
      </w:tr>
      <w:tr w:rsidR="006D388E" w:rsidRPr="00262593" w:rsidTr="00161345">
        <w:tc>
          <w:tcPr>
            <w:tcW w:w="4815" w:type="dxa"/>
            <w:tcBorders>
              <w:right w:val="single" w:sz="12" w:space="0" w:color="auto"/>
            </w:tcBorders>
          </w:tcPr>
          <w:p w:rsidR="006D388E" w:rsidRPr="00262593" w:rsidRDefault="006D388E" w:rsidP="00A37014">
            <w:r w:rsidRPr="00262593">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262593" w:rsidRDefault="006D388E" w:rsidP="00A37014">
            <w:r w:rsidRPr="00262593">
              <w:t>50 meter</w:t>
            </w:r>
          </w:p>
        </w:tc>
        <w:tc>
          <w:tcPr>
            <w:tcW w:w="3052" w:type="dxa"/>
            <w:tcBorders>
              <w:left w:val="single" w:sz="12" w:space="0" w:color="auto"/>
            </w:tcBorders>
          </w:tcPr>
          <w:p w:rsidR="006D388E" w:rsidRPr="00262593" w:rsidRDefault="006C140B" w:rsidP="00A37014">
            <w:r w:rsidRPr="00262593">
              <w:t>1330 meter</w:t>
            </w:r>
          </w:p>
        </w:tc>
      </w:tr>
      <w:tr w:rsidR="006D388E" w:rsidRPr="00262593" w:rsidTr="00161345">
        <w:tc>
          <w:tcPr>
            <w:tcW w:w="4815" w:type="dxa"/>
            <w:tcBorders>
              <w:right w:val="single" w:sz="12" w:space="0" w:color="auto"/>
            </w:tcBorders>
          </w:tcPr>
          <w:p w:rsidR="006D388E" w:rsidRPr="00262593" w:rsidRDefault="006D388E" w:rsidP="00A37014">
            <w:r w:rsidRPr="00262593">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262593" w:rsidRDefault="006D388E" w:rsidP="00A37014">
            <w:r w:rsidRPr="00262593">
              <w:t>50 meter</w:t>
            </w:r>
          </w:p>
        </w:tc>
        <w:tc>
          <w:tcPr>
            <w:tcW w:w="3052" w:type="dxa"/>
            <w:tcBorders>
              <w:left w:val="single" w:sz="12" w:space="0" w:color="auto"/>
            </w:tcBorders>
          </w:tcPr>
          <w:p w:rsidR="006D388E" w:rsidRPr="00262593" w:rsidRDefault="007E62AF" w:rsidP="00A37014">
            <w:r w:rsidRPr="00262593">
              <w:t>Mere end 50 meter</w:t>
            </w:r>
          </w:p>
        </w:tc>
      </w:tr>
      <w:tr w:rsidR="006D388E" w:rsidRPr="00262593" w:rsidTr="00161345">
        <w:tc>
          <w:tcPr>
            <w:tcW w:w="4815" w:type="dxa"/>
            <w:tcBorders>
              <w:right w:val="single" w:sz="12" w:space="0" w:color="auto"/>
            </w:tcBorders>
          </w:tcPr>
          <w:p w:rsidR="006D388E" w:rsidRPr="00262593" w:rsidRDefault="006D388E" w:rsidP="00A37014">
            <w:r w:rsidRPr="00262593">
              <w:t>Afstand til kategori 1-natur og kategori 2-natur</w:t>
            </w:r>
            <w:r w:rsidR="00070EA4" w:rsidRPr="00262593">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262593" w:rsidRDefault="006D388E" w:rsidP="00A37014">
            <w:r w:rsidRPr="00262593">
              <w:t>10 meter</w:t>
            </w:r>
          </w:p>
        </w:tc>
        <w:tc>
          <w:tcPr>
            <w:tcW w:w="3052" w:type="dxa"/>
            <w:tcBorders>
              <w:left w:val="single" w:sz="12" w:space="0" w:color="auto"/>
            </w:tcBorders>
          </w:tcPr>
          <w:p w:rsidR="006D388E" w:rsidRPr="00262593" w:rsidRDefault="007E62AF" w:rsidP="00A37014">
            <w:r w:rsidRPr="00262593">
              <w:t>Mere end 10 meter</w:t>
            </w:r>
          </w:p>
        </w:tc>
      </w:tr>
    </w:tbl>
    <w:p w:rsidR="001200BE" w:rsidRPr="00262593" w:rsidRDefault="00070EA4" w:rsidP="00A37014">
      <w:pPr>
        <w:rPr>
          <w:sz w:val="20"/>
          <w:szCs w:val="20"/>
        </w:rPr>
      </w:pPr>
      <w:r w:rsidRPr="00262593">
        <w:rPr>
          <w:sz w:val="20"/>
          <w:szCs w:val="20"/>
        </w:rPr>
        <w:t>* Ensilageopbevaringsanlæg er ikke omfattet af kravet</w:t>
      </w:r>
    </w:p>
    <w:p w:rsidR="00397F72" w:rsidRPr="00262593" w:rsidRDefault="001200BE" w:rsidP="00A37014">
      <w:pPr>
        <w:rPr>
          <w:lang w:eastAsia="da-DK"/>
        </w:rPr>
      </w:pPr>
      <w:r w:rsidRPr="00262593">
        <w:rPr>
          <w:lang w:eastAsia="da-DK"/>
        </w:rPr>
        <w:t xml:space="preserve">Der er intet nybyggeri eller ændringer/udvidelser i de eksisterende bygninger indenfor forbudszonerne. </w:t>
      </w:r>
    </w:p>
    <w:p w:rsidR="00397F72" w:rsidRPr="00262593" w:rsidRDefault="00397F72" w:rsidP="000F3FFB">
      <w:pPr>
        <w:pStyle w:val="Overskrift3"/>
      </w:pPr>
      <w:bookmarkStart w:id="203" w:name="_Toc4489980"/>
      <w:r w:rsidRPr="00262593">
        <w:t>Afstandskrav</w:t>
      </w:r>
      <w:bookmarkEnd w:id="203"/>
    </w:p>
    <w:p w:rsidR="00FF47F1" w:rsidRPr="00262593" w:rsidRDefault="00EF0643" w:rsidP="00A37014">
      <w:pPr>
        <w:rPr>
          <w:lang w:eastAsia="da-DK"/>
        </w:rPr>
      </w:pPr>
      <w:r w:rsidRPr="00262593">
        <w:rPr>
          <w:lang w:eastAsia="da-DK"/>
        </w:rPr>
        <w:t>Til husdyr</w:t>
      </w:r>
      <w:r w:rsidR="00A81889" w:rsidRPr="00262593">
        <w:rPr>
          <w:lang w:eastAsia="da-DK"/>
        </w:rPr>
        <w:t>anlæg</w:t>
      </w:r>
      <w:r w:rsidRPr="00262593">
        <w:rPr>
          <w:lang w:eastAsia="da-DK"/>
        </w:rPr>
        <w:t xml:space="preserve"> generelt</w:t>
      </w:r>
      <w:r w:rsidR="00A81889" w:rsidRPr="00262593">
        <w:rPr>
          <w:lang w:eastAsia="da-DK"/>
        </w:rPr>
        <w:t xml:space="preserve"> (stald, opbevaringslager og/eller ensilage- opbevaringsanlæg) </w:t>
      </w:r>
      <w:r w:rsidRPr="00262593">
        <w:rPr>
          <w:lang w:eastAsia="da-DK"/>
        </w:rPr>
        <w:t>er der faste</w:t>
      </w:r>
      <w:r w:rsidR="008E0E88">
        <w:rPr>
          <w:lang w:eastAsia="da-DK"/>
        </w:rPr>
        <w:t xml:space="preserve"> </w:t>
      </w:r>
      <w:r w:rsidRPr="00262593">
        <w:rPr>
          <w:lang w:eastAsia="da-DK"/>
        </w:rPr>
        <w:t xml:space="preserve">afstandskrav </w:t>
      </w:r>
      <w:r w:rsidR="00A81889" w:rsidRPr="00262593">
        <w:rPr>
          <w:lang w:eastAsia="da-DK"/>
        </w:rPr>
        <w:t>for at beskytte imod forurening eller væsentlige gener fra anlæggene.</w:t>
      </w:r>
    </w:p>
    <w:p w:rsidR="00DF6A52" w:rsidRPr="00262593" w:rsidRDefault="00A81889" w:rsidP="00A37014">
      <w:pPr>
        <w:rPr>
          <w:lang w:eastAsia="da-DK"/>
        </w:rPr>
      </w:pPr>
      <w:r w:rsidRPr="00262593">
        <w:rPr>
          <w:lang w:eastAsia="da-DK"/>
        </w:rPr>
        <w:t xml:space="preserve">Afstandskravene gælder kun for nybyggeri, og eksisterende anlæg er derfor ikke omfattet af bestemmelsen. </w:t>
      </w:r>
      <w:r w:rsidR="00FD0ECF" w:rsidRPr="00262593">
        <w:rPr>
          <w:lang w:eastAsia="da-DK"/>
        </w:rPr>
        <w:t xml:space="preserve">Der bygges ikke nyt i </w:t>
      </w:r>
      <w:r w:rsidR="008E0E88">
        <w:rPr>
          <w:lang w:eastAsia="da-DK"/>
        </w:rPr>
        <w:t xml:space="preserve">forbindelse med </w:t>
      </w:r>
      <w:r w:rsidR="00FD0ECF" w:rsidRPr="00262593">
        <w:rPr>
          <w:lang w:eastAsia="da-DK"/>
        </w:rPr>
        <w:t xml:space="preserve">denne </w:t>
      </w:r>
      <w:r w:rsidR="008E0E88">
        <w:rPr>
          <w:lang w:eastAsia="da-DK"/>
        </w:rPr>
        <w:t>miljø</w:t>
      </w:r>
      <w:r w:rsidR="00FD0ECF" w:rsidRPr="00262593">
        <w:rPr>
          <w:lang w:eastAsia="da-DK"/>
        </w:rPr>
        <w:t xml:space="preserve">godkendelse.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591"/>
        <w:gridCol w:w="3200"/>
      </w:tblGrid>
      <w:tr w:rsidR="00A81889" w:rsidRPr="00262593" w:rsidTr="00161345">
        <w:trPr>
          <w:jc w:val="center"/>
        </w:trPr>
        <w:tc>
          <w:tcPr>
            <w:tcW w:w="3823" w:type="dxa"/>
            <w:tcBorders>
              <w:top w:val="single" w:sz="12" w:space="0" w:color="auto"/>
              <w:bottom w:val="single" w:sz="4" w:space="0" w:color="auto"/>
              <w:right w:val="single" w:sz="12" w:space="0" w:color="auto"/>
            </w:tcBorders>
            <w:shd w:val="clear" w:color="auto" w:fill="F2F2F2" w:themeFill="background1" w:themeFillShade="F2"/>
          </w:tcPr>
          <w:p w:rsidR="00A81889" w:rsidRPr="00262593" w:rsidRDefault="007B498C" w:rsidP="00A37014">
            <w:pPr>
              <w:rPr>
                <w:b/>
              </w:rPr>
            </w:pPr>
            <w:r w:rsidRPr="00262593">
              <w:rPr>
                <w:b/>
              </w:rPr>
              <w:t>Type</w:t>
            </w:r>
          </w:p>
        </w:tc>
        <w:tc>
          <w:tcPr>
            <w:tcW w:w="2596"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A81889" w:rsidRPr="00262593" w:rsidRDefault="007B498C" w:rsidP="00A37014">
            <w:pPr>
              <w:rPr>
                <w:b/>
              </w:rPr>
            </w:pPr>
            <w:r w:rsidRPr="00262593">
              <w:rPr>
                <w:b/>
              </w:rPr>
              <w:t>Afstandskrav (m)</w:t>
            </w:r>
          </w:p>
        </w:tc>
        <w:tc>
          <w:tcPr>
            <w:tcW w:w="3210" w:type="dxa"/>
            <w:tcBorders>
              <w:left w:val="single" w:sz="12" w:space="0" w:color="auto"/>
            </w:tcBorders>
            <w:shd w:val="clear" w:color="auto" w:fill="F2F2F2" w:themeFill="background1" w:themeFillShade="F2"/>
          </w:tcPr>
          <w:p w:rsidR="00A81889" w:rsidRPr="00262593" w:rsidRDefault="007B498C" w:rsidP="00A37014">
            <w:pPr>
              <w:rPr>
                <w:b/>
              </w:rPr>
            </w:pPr>
            <w:r w:rsidRPr="00262593">
              <w:rPr>
                <w:b/>
              </w:rPr>
              <w:t xml:space="preserve">Mindste afstand </w:t>
            </w:r>
            <w:r w:rsidR="00495F81" w:rsidRPr="00262593">
              <w:rPr>
                <w:b/>
              </w:rPr>
              <w:t>til</w:t>
            </w:r>
            <w:r w:rsidRPr="00262593">
              <w:rPr>
                <w:b/>
              </w:rPr>
              <w:t xml:space="preserve"> anlæg (m)</w:t>
            </w:r>
          </w:p>
        </w:tc>
      </w:tr>
      <w:tr w:rsidR="007B498C" w:rsidRPr="00262593" w:rsidTr="006105F0">
        <w:trPr>
          <w:jc w:val="center"/>
        </w:trPr>
        <w:tc>
          <w:tcPr>
            <w:tcW w:w="3823" w:type="dxa"/>
            <w:tcBorders>
              <w:top w:val="single" w:sz="4" w:space="0" w:color="auto"/>
              <w:bottom w:val="single" w:sz="4" w:space="0" w:color="auto"/>
              <w:right w:val="single" w:sz="12" w:space="0" w:color="auto"/>
            </w:tcBorders>
          </w:tcPr>
          <w:p w:rsidR="007B498C" w:rsidRPr="00262593" w:rsidRDefault="007B498C" w:rsidP="00A37014">
            <w:r w:rsidRPr="00262593">
              <w:t>Vandforsyning til</w:t>
            </w:r>
            <w:r w:rsidR="00F84705" w:rsidRPr="00262593">
              <w:t xml:space="preserve"> &lt; 10 ejendomme</w:t>
            </w:r>
            <w:r w:rsidRPr="00262593">
              <w:t xml:space="preserve"> </w:t>
            </w:r>
          </w:p>
        </w:tc>
        <w:tc>
          <w:tcPr>
            <w:tcW w:w="2596" w:type="dxa"/>
            <w:tcBorders>
              <w:top w:val="single" w:sz="4" w:space="0" w:color="auto"/>
              <w:left w:val="single" w:sz="12" w:space="0" w:color="auto"/>
              <w:bottom w:val="single" w:sz="4" w:space="0" w:color="auto"/>
              <w:right w:val="single" w:sz="12" w:space="0" w:color="auto"/>
            </w:tcBorders>
          </w:tcPr>
          <w:p w:rsidR="007B498C" w:rsidRPr="00262593" w:rsidRDefault="007B498C" w:rsidP="00A37014">
            <w:r w:rsidRPr="00262593">
              <w:t>25</w:t>
            </w:r>
          </w:p>
        </w:tc>
        <w:tc>
          <w:tcPr>
            <w:tcW w:w="3210" w:type="dxa"/>
            <w:tcBorders>
              <w:left w:val="single" w:sz="12" w:space="0" w:color="auto"/>
            </w:tcBorders>
          </w:tcPr>
          <w:p w:rsidR="007B498C" w:rsidRPr="00262593" w:rsidRDefault="00F00361" w:rsidP="00A37014">
            <w:r w:rsidRPr="00262593">
              <w:t>675 meter N for anlægget</w:t>
            </w:r>
          </w:p>
        </w:tc>
      </w:tr>
      <w:tr w:rsidR="007B498C" w:rsidRPr="00262593" w:rsidTr="006105F0">
        <w:trPr>
          <w:jc w:val="center"/>
        </w:trPr>
        <w:tc>
          <w:tcPr>
            <w:tcW w:w="3823" w:type="dxa"/>
            <w:tcBorders>
              <w:top w:val="single" w:sz="4" w:space="0" w:color="auto"/>
              <w:bottom w:val="single" w:sz="4" w:space="0" w:color="auto"/>
              <w:right w:val="single" w:sz="12" w:space="0" w:color="auto"/>
            </w:tcBorders>
          </w:tcPr>
          <w:p w:rsidR="007B498C" w:rsidRPr="00262593" w:rsidRDefault="00F84705" w:rsidP="00A37014">
            <w:pPr>
              <w:rPr>
                <w:sz w:val="18"/>
              </w:rPr>
            </w:pPr>
            <w:r w:rsidRPr="00262593">
              <w:t xml:space="preserve">Vandforsyning til </w:t>
            </w:r>
            <w:r w:rsidRPr="00262593">
              <w:rPr>
                <w:sz w:val="18"/>
              </w:rPr>
              <w:t>&gt; 10 ejendomme</w:t>
            </w:r>
          </w:p>
        </w:tc>
        <w:tc>
          <w:tcPr>
            <w:tcW w:w="2596" w:type="dxa"/>
            <w:tcBorders>
              <w:top w:val="single" w:sz="4" w:space="0" w:color="auto"/>
              <w:left w:val="single" w:sz="12" w:space="0" w:color="auto"/>
              <w:bottom w:val="single" w:sz="4" w:space="0" w:color="auto"/>
              <w:right w:val="single" w:sz="12" w:space="0" w:color="auto"/>
            </w:tcBorders>
          </w:tcPr>
          <w:p w:rsidR="007B498C" w:rsidRPr="00262593" w:rsidRDefault="00F84705" w:rsidP="00A37014">
            <w:r w:rsidRPr="00262593">
              <w:t>50</w:t>
            </w:r>
          </w:p>
        </w:tc>
        <w:tc>
          <w:tcPr>
            <w:tcW w:w="3210" w:type="dxa"/>
            <w:tcBorders>
              <w:left w:val="single" w:sz="12" w:space="0" w:color="auto"/>
            </w:tcBorders>
          </w:tcPr>
          <w:p w:rsidR="007B498C" w:rsidRPr="00262593" w:rsidRDefault="00F00361" w:rsidP="00A37014">
            <w:r w:rsidRPr="00262593">
              <w:t>5000 meter</w:t>
            </w:r>
          </w:p>
        </w:tc>
      </w:tr>
      <w:tr w:rsidR="00F84705" w:rsidRPr="00262593" w:rsidTr="006105F0">
        <w:trPr>
          <w:jc w:val="center"/>
        </w:trPr>
        <w:tc>
          <w:tcPr>
            <w:tcW w:w="3823" w:type="dxa"/>
            <w:tcBorders>
              <w:top w:val="single" w:sz="4" w:space="0" w:color="auto"/>
              <w:bottom w:val="single" w:sz="4" w:space="0" w:color="auto"/>
              <w:right w:val="single" w:sz="12" w:space="0" w:color="auto"/>
            </w:tcBorders>
          </w:tcPr>
          <w:p w:rsidR="00F84705" w:rsidRPr="00262593" w:rsidRDefault="00F84705" w:rsidP="00A37014">
            <w:pPr>
              <w:rPr>
                <w:vertAlign w:val="superscript"/>
              </w:rPr>
            </w:pPr>
            <w:r w:rsidRPr="00262593">
              <w:t xml:space="preserve">Vandløb, dræn og søer </w:t>
            </w:r>
            <w:r w:rsidRPr="00262593">
              <w:rPr>
                <w:vertAlign w:val="superscript"/>
              </w:rPr>
              <w:t>*1</w:t>
            </w:r>
          </w:p>
        </w:tc>
        <w:tc>
          <w:tcPr>
            <w:tcW w:w="2596" w:type="dxa"/>
            <w:tcBorders>
              <w:top w:val="single" w:sz="4" w:space="0" w:color="auto"/>
              <w:left w:val="single" w:sz="12" w:space="0" w:color="auto"/>
              <w:bottom w:val="single" w:sz="4" w:space="0" w:color="auto"/>
              <w:right w:val="single" w:sz="12" w:space="0" w:color="auto"/>
            </w:tcBorders>
          </w:tcPr>
          <w:p w:rsidR="00F84705" w:rsidRPr="00262593" w:rsidRDefault="00F84705" w:rsidP="00A37014">
            <w:r w:rsidRPr="00262593">
              <w:t>15</w:t>
            </w:r>
          </w:p>
        </w:tc>
        <w:tc>
          <w:tcPr>
            <w:tcW w:w="3210" w:type="dxa"/>
            <w:tcBorders>
              <w:left w:val="single" w:sz="12" w:space="0" w:color="auto"/>
            </w:tcBorders>
          </w:tcPr>
          <w:p w:rsidR="00F84705" w:rsidRPr="00262593" w:rsidRDefault="009E3BD9" w:rsidP="00A37014">
            <w:r w:rsidRPr="00262593">
              <w:t>330 meter S for anlægget</w:t>
            </w:r>
          </w:p>
        </w:tc>
      </w:tr>
      <w:tr w:rsidR="00F84705" w:rsidRPr="00262593" w:rsidTr="006105F0">
        <w:trPr>
          <w:jc w:val="center"/>
        </w:trPr>
        <w:tc>
          <w:tcPr>
            <w:tcW w:w="3823" w:type="dxa"/>
            <w:tcBorders>
              <w:top w:val="single" w:sz="4" w:space="0" w:color="auto"/>
              <w:bottom w:val="single" w:sz="4" w:space="0" w:color="auto"/>
              <w:right w:val="single" w:sz="12" w:space="0" w:color="auto"/>
            </w:tcBorders>
          </w:tcPr>
          <w:p w:rsidR="00F84705" w:rsidRPr="00262593" w:rsidRDefault="00F84705" w:rsidP="00A37014">
            <w:r w:rsidRPr="00262593">
              <w:t>Offentlig vej, privat fællesvej</w:t>
            </w:r>
          </w:p>
        </w:tc>
        <w:tc>
          <w:tcPr>
            <w:tcW w:w="2596" w:type="dxa"/>
            <w:tcBorders>
              <w:top w:val="single" w:sz="4" w:space="0" w:color="auto"/>
              <w:left w:val="single" w:sz="12" w:space="0" w:color="auto"/>
              <w:bottom w:val="single" w:sz="4" w:space="0" w:color="auto"/>
              <w:right w:val="single" w:sz="12" w:space="0" w:color="auto"/>
            </w:tcBorders>
          </w:tcPr>
          <w:p w:rsidR="00F84705" w:rsidRPr="00262593" w:rsidRDefault="00F84705" w:rsidP="00A37014">
            <w:r w:rsidRPr="00262593">
              <w:t>15</w:t>
            </w:r>
          </w:p>
        </w:tc>
        <w:tc>
          <w:tcPr>
            <w:tcW w:w="3210" w:type="dxa"/>
            <w:tcBorders>
              <w:left w:val="single" w:sz="12" w:space="0" w:color="auto"/>
            </w:tcBorders>
          </w:tcPr>
          <w:p w:rsidR="00F84705" w:rsidRPr="00262593" w:rsidRDefault="009E3BD9" w:rsidP="00A37014">
            <w:r w:rsidRPr="00262593">
              <w:t>90 meter N for anlægget</w:t>
            </w:r>
          </w:p>
        </w:tc>
      </w:tr>
      <w:tr w:rsidR="00F84705" w:rsidRPr="00262593" w:rsidTr="006105F0">
        <w:trPr>
          <w:jc w:val="center"/>
        </w:trPr>
        <w:tc>
          <w:tcPr>
            <w:tcW w:w="3823" w:type="dxa"/>
            <w:tcBorders>
              <w:top w:val="single" w:sz="4" w:space="0" w:color="auto"/>
              <w:bottom w:val="single" w:sz="4" w:space="0" w:color="auto"/>
              <w:right w:val="single" w:sz="12" w:space="0" w:color="auto"/>
            </w:tcBorders>
          </w:tcPr>
          <w:p w:rsidR="00F84705" w:rsidRPr="00262593" w:rsidRDefault="007875BE" w:rsidP="00A37014">
            <w:r w:rsidRPr="00262593">
              <w:t>Levnedsmiddelvirksomhed</w:t>
            </w:r>
          </w:p>
        </w:tc>
        <w:tc>
          <w:tcPr>
            <w:tcW w:w="2596" w:type="dxa"/>
            <w:tcBorders>
              <w:top w:val="single" w:sz="4" w:space="0" w:color="auto"/>
              <w:left w:val="single" w:sz="12" w:space="0" w:color="auto"/>
              <w:bottom w:val="single" w:sz="4" w:space="0" w:color="auto"/>
              <w:right w:val="single" w:sz="12" w:space="0" w:color="auto"/>
            </w:tcBorders>
          </w:tcPr>
          <w:p w:rsidR="00F84705" w:rsidRPr="00262593" w:rsidRDefault="007875BE" w:rsidP="00A37014">
            <w:r w:rsidRPr="00262593">
              <w:t>25</w:t>
            </w:r>
          </w:p>
        </w:tc>
        <w:tc>
          <w:tcPr>
            <w:tcW w:w="3210" w:type="dxa"/>
            <w:tcBorders>
              <w:left w:val="single" w:sz="12" w:space="0" w:color="auto"/>
            </w:tcBorders>
          </w:tcPr>
          <w:p w:rsidR="00F84705" w:rsidRPr="00262593" w:rsidRDefault="00F00361" w:rsidP="00A37014">
            <w:r w:rsidRPr="00262593">
              <w:t>Mere end 25 meter</w:t>
            </w:r>
          </w:p>
        </w:tc>
      </w:tr>
      <w:tr w:rsidR="007875BE" w:rsidRPr="00262593" w:rsidTr="006105F0">
        <w:trPr>
          <w:jc w:val="center"/>
        </w:trPr>
        <w:tc>
          <w:tcPr>
            <w:tcW w:w="3823" w:type="dxa"/>
            <w:tcBorders>
              <w:top w:val="single" w:sz="4" w:space="0" w:color="auto"/>
              <w:bottom w:val="single" w:sz="4" w:space="0" w:color="auto"/>
              <w:right w:val="single" w:sz="12" w:space="0" w:color="auto"/>
            </w:tcBorders>
          </w:tcPr>
          <w:p w:rsidR="007875BE" w:rsidRPr="00262593" w:rsidRDefault="007875BE" w:rsidP="00A37014">
            <w:r w:rsidRPr="00262593">
              <w:t xml:space="preserve">Beboelse på samme ejendom </w:t>
            </w:r>
            <w:r w:rsidRPr="00262593">
              <w:rPr>
                <w:vertAlign w:val="superscript"/>
              </w:rPr>
              <w:t>*2</w:t>
            </w:r>
          </w:p>
        </w:tc>
        <w:tc>
          <w:tcPr>
            <w:tcW w:w="2596" w:type="dxa"/>
            <w:tcBorders>
              <w:top w:val="single" w:sz="4" w:space="0" w:color="auto"/>
              <w:left w:val="single" w:sz="12" w:space="0" w:color="auto"/>
              <w:bottom w:val="single" w:sz="4" w:space="0" w:color="auto"/>
              <w:right w:val="single" w:sz="12" w:space="0" w:color="auto"/>
            </w:tcBorders>
          </w:tcPr>
          <w:p w:rsidR="007875BE" w:rsidRPr="00262593" w:rsidRDefault="007875BE" w:rsidP="00A37014">
            <w:r w:rsidRPr="00262593">
              <w:t>15</w:t>
            </w:r>
          </w:p>
        </w:tc>
        <w:tc>
          <w:tcPr>
            <w:tcW w:w="3210" w:type="dxa"/>
            <w:tcBorders>
              <w:left w:val="single" w:sz="12" w:space="0" w:color="auto"/>
            </w:tcBorders>
          </w:tcPr>
          <w:p w:rsidR="007875BE" w:rsidRPr="00262593" w:rsidRDefault="009E3BD9" w:rsidP="00A37014">
            <w:r w:rsidRPr="00262593">
              <w:t>50 meter</w:t>
            </w:r>
          </w:p>
        </w:tc>
      </w:tr>
      <w:tr w:rsidR="007875BE" w:rsidRPr="00262593" w:rsidTr="006105F0">
        <w:trPr>
          <w:jc w:val="center"/>
        </w:trPr>
        <w:tc>
          <w:tcPr>
            <w:tcW w:w="3823" w:type="dxa"/>
            <w:tcBorders>
              <w:top w:val="single" w:sz="4" w:space="0" w:color="auto"/>
              <w:bottom w:val="single" w:sz="12" w:space="0" w:color="auto"/>
              <w:right w:val="single" w:sz="12" w:space="0" w:color="auto"/>
            </w:tcBorders>
          </w:tcPr>
          <w:p w:rsidR="007875BE" w:rsidRPr="00262593" w:rsidRDefault="007875BE" w:rsidP="00A37014">
            <w:r w:rsidRPr="00262593">
              <w:t>Naboskel</w:t>
            </w:r>
          </w:p>
        </w:tc>
        <w:tc>
          <w:tcPr>
            <w:tcW w:w="2596" w:type="dxa"/>
            <w:tcBorders>
              <w:top w:val="single" w:sz="4" w:space="0" w:color="auto"/>
              <w:left w:val="single" w:sz="12" w:space="0" w:color="auto"/>
              <w:bottom w:val="single" w:sz="12" w:space="0" w:color="auto"/>
              <w:right w:val="single" w:sz="12" w:space="0" w:color="auto"/>
            </w:tcBorders>
          </w:tcPr>
          <w:p w:rsidR="007875BE" w:rsidRPr="00262593" w:rsidRDefault="007875BE" w:rsidP="00A37014">
            <w:r w:rsidRPr="00262593">
              <w:t>30</w:t>
            </w:r>
          </w:p>
        </w:tc>
        <w:tc>
          <w:tcPr>
            <w:tcW w:w="3210" w:type="dxa"/>
            <w:tcBorders>
              <w:left w:val="single" w:sz="12" w:space="0" w:color="auto"/>
            </w:tcBorders>
          </w:tcPr>
          <w:p w:rsidR="007875BE" w:rsidRPr="00262593" w:rsidRDefault="009E3BD9" w:rsidP="00A37014">
            <w:r w:rsidRPr="00262593">
              <w:t xml:space="preserve">120 meter Ø for anlægget </w:t>
            </w:r>
          </w:p>
        </w:tc>
      </w:tr>
    </w:tbl>
    <w:p w:rsidR="008209C9" w:rsidRDefault="007875BE" w:rsidP="00A37014">
      <w:pPr>
        <w:rPr>
          <w:sz w:val="18"/>
          <w:szCs w:val="18"/>
        </w:rPr>
      </w:pPr>
      <w:r w:rsidRPr="00262593">
        <w:rPr>
          <w:rFonts w:ascii="Verdana" w:hAnsi="Verdana"/>
          <w:sz w:val="20"/>
          <w:vertAlign w:val="superscript"/>
          <w:lang w:eastAsia="da-DK"/>
        </w:rPr>
        <w:t>*</w:t>
      </w:r>
      <w:r w:rsidRPr="008E0E88">
        <w:rPr>
          <w:sz w:val="18"/>
          <w:szCs w:val="18"/>
          <w:vertAlign w:val="superscript"/>
          <w:lang w:eastAsia="da-DK"/>
        </w:rPr>
        <w:t>1</w:t>
      </w:r>
      <w:r w:rsidRPr="008E0E88">
        <w:rPr>
          <w:sz w:val="18"/>
          <w:szCs w:val="18"/>
          <w:lang w:eastAsia="da-DK"/>
        </w:rPr>
        <w:t xml:space="preserve"> </w:t>
      </w:r>
      <w:r w:rsidR="00584F38" w:rsidRPr="008E0E88">
        <w:rPr>
          <w:sz w:val="18"/>
          <w:szCs w:val="18"/>
        </w:rPr>
        <w:t xml:space="preserve">Fra </w:t>
      </w:r>
      <w:r w:rsidRPr="008E0E88">
        <w:rPr>
          <w:sz w:val="18"/>
          <w:szCs w:val="18"/>
        </w:rPr>
        <w:t>åbne vandløb og til søer med et areal, der er større end 100 m</w:t>
      </w:r>
      <w:r w:rsidRPr="008E0E88">
        <w:rPr>
          <w:sz w:val="18"/>
          <w:szCs w:val="18"/>
          <w:vertAlign w:val="superscript"/>
        </w:rPr>
        <w:t>2</w:t>
      </w:r>
      <w:r w:rsidRPr="008E0E88">
        <w:rPr>
          <w:sz w:val="18"/>
          <w:szCs w:val="18"/>
        </w:rPr>
        <w:t xml:space="preserve"> ska</w:t>
      </w:r>
      <w:r w:rsidR="00584F38" w:rsidRPr="008E0E88">
        <w:rPr>
          <w:sz w:val="18"/>
          <w:szCs w:val="18"/>
        </w:rPr>
        <w:t>l</w:t>
      </w:r>
      <w:r w:rsidRPr="008E0E88">
        <w:rPr>
          <w:sz w:val="18"/>
          <w:szCs w:val="18"/>
        </w:rPr>
        <w:t xml:space="preserve"> der være mere end 100 meter</w:t>
      </w:r>
      <w:r w:rsidR="00584F38" w:rsidRPr="008E0E88">
        <w:rPr>
          <w:sz w:val="18"/>
          <w:szCs w:val="18"/>
        </w:rPr>
        <w:t xml:space="preserve"> til</w:t>
      </w:r>
      <w:r w:rsidR="004E601F" w:rsidRPr="008E0E88">
        <w:rPr>
          <w:sz w:val="18"/>
          <w:szCs w:val="18"/>
        </w:rPr>
        <w:t xml:space="preserve"> opbevaringsanlæg for</w:t>
      </w:r>
      <w:r w:rsidRPr="008E0E88">
        <w:rPr>
          <w:sz w:val="18"/>
          <w:szCs w:val="18"/>
        </w:rPr>
        <w:t xml:space="preserve"> flydende husdyrgødning.</w:t>
      </w:r>
    </w:p>
    <w:p w:rsidR="00D3682A" w:rsidRDefault="007875BE" w:rsidP="00A37014">
      <w:r w:rsidRPr="008E0E88">
        <w:rPr>
          <w:sz w:val="18"/>
          <w:szCs w:val="18"/>
          <w:vertAlign w:val="superscript"/>
        </w:rPr>
        <w:t>*2</w:t>
      </w:r>
      <w:r w:rsidRPr="008E0E88">
        <w:rPr>
          <w:sz w:val="18"/>
          <w:szCs w:val="18"/>
        </w:rPr>
        <w:t xml:space="preserve"> Ensilageopbevaringsanlæg er ikke omfattet af kravet</w:t>
      </w:r>
      <w:r w:rsidR="00D3682A" w:rsidRPr="008E0E88">
        <w:rPr>
          <w:sz w:val="18"/>
          <w:szCs w:val="18"/>
        </w:rPr>
        <w:t>.</w:t>
      </w:r>
    </w:p>
    <w:p w:rsidR="003C5A99" w:rsidRPr="00262593" w:rsidRDefault="005B4C48" w:rsidP="00A37014">
      <w:r w:rsidRPr="00262593">
        <w:rPr>
          <w:lang w:eastAsia="da-DK"/>
        </w:rPr>
        <w:t>Da de lovpligtige afstandskrav</w:t>
      </w:r>
      <w:r w:rsidRPr="00262593">
        <w:rPr>
          <w:rFonts w:cs="Arial"/>
          <w:color w:val="000000"/>
          <w:lang w:eastAsia="da-DK"/>
        </w:rPr>
        <w:t xml:space="preserve"> </w:t>
      </w:r>
      <w:r w:rsidR="0085242C" w:rsidRPr="00262593">
        <w:rPr>
          <w:lang w:eastAsia="da-DK"/>
        </w:rPr>
        <w:t>er overholdt,</w:t>
      </w:r>
      <w:r w:rsidRPr="00262593">
        <w:rPr>
          <w:lang w:eastAsia="da-DK"/>
        </w:rPr>
        <w:t xml:space="preserve"> vurderes anlægget derfor, placeringsmæssigt, ikke at give væsentlige gener for omgivelserne eller væ</w:t>
      </w:r>
      <w:r w:rsidR="0004228C" w:rsidRPr="00262593">
        <w:rPr>
          <w:lang w:eastAsia="da-DK"/>
        </w:rPr>
        <w:t xml:space="preserve">sentlig risiko for forurening. </w:t>
      </w:r>
    </w:p>
    <w:p w:rsidR="005B4C48" w:rsidRPr="00262593" w:rsidRDefault="005B4C48" w:rsidP="000F3FFB">
      <w:pPr>
        <w:pStyle w:val="Overskrift3"/>
      </w:pPr>
      <w:bookmarkStart w:id="204" w:name="_Toc4489981"/>
      <w:r w:rsidRPr="00262593">
        <w:lastRenderedPageBreak/>
        <w:t>Beskyttelseslinjer</w:t>
      </w:r>
      <w:bookmarkEnd w:id="204"/>
    </w:p>
    <w:p w:rsidR="00B80F8D" w:rsidRPr="00262593" w:rsidRDefault="00881B7E" w:rsidP="00A37014">
      <w:pPr>
        <w:rPr>
          <w:lang w:eastAsia="da-DK"/>
        </w:rPr>
      </w:pPr>
      <w:r w:rsidRPr="00262593">
        <w:rPr>
          <w:lang w:eastAsia="da-DK"/>
        </w:rPr>
        <w:t>Naturbeskyttelseslovens bestemmelser om bygge- og beskyttelseslinjer skal sikre, at de nærmeste omgivelser ved søer og åer samt omkring fortidsminder, skove og kirker friholdes for bebyggelse eller andre væsentlige landskabelige indgreb.</w:t>
      </w:r>
      <w:r w:rsidR="00D3682A">
        <w:rPr>
          <w:lang w:eastAsia="da-DK"/>
        </w:rPr>
        <w:t xml:space="preserve"> </w:t>
      </w:r>
      <w:r w:rsidR="00B80F8D" w:rsidRPr="00262593">
        <w:rPr>
          <w:lang w:eastAsia="da-DK"/>
        </w:rPr>
        <w:t>Der er ved behandlingen af sagen taget stilling til nedenstående beskyttelseslinjer og det er med X angivet</w:t>
      </w:r>
      <w:r w:rsidR="00754260">
        <w:rPr>
          <w:lang w:eastAsia="da-DK"/>
        </w:rPr>
        <w:t>,</w:t>
      </w:r>
      <w:r w:rsidR="00B80F8D" w:rsidRPr="00262593">
        <w:rPr>
          <w:lang w:eastAsia="da-DK"/>
        </w:rPr>
        <w:t xml:space="preserve"> om nybyggeri på ejendommen ligger indenfor </w:t>
      </w:r>
      <w:r w:rsidR="006105F0" w:rsidRPr="00262593">
        <w:rPr>
          <w:lang w:eastAsia="da-DK"/>
        </w:rPr>
        <w:t xml:space="preserve">eller udenfor </w:t>
      </w:r>
      <w:r w:rsidR="00B80F8D" w:rsidRPr="00262593">
        <w:rPr>
          <w:lang w:eastAsia="da-DK"/>
        </w:rPr>
        <w:t>linjerne.</w:t>
      </w:r>
      <w:r w:rsidR="000A08E7" w:rsidRPr="00262593">
        <w:rPr>
          <w:lang w:eastAsia="da-DK"/>
        </w:rPr>
        <w:t xml:space="preserve"> Der er ikke nybyggeri i denne miljøgodkendelse.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RPr="00262593"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262593" w:rsidRDefault="006105F0" w:rsidP="006105F0">
            <w:pPr>
              <w:jc w:val="center"/>
            </w:pPr>
            <w:r w:rsidRPr="00262593">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262593" w:rsidRDefault="006105F0" w:rsidP="006105F0">
            <w:pPr>
              <w:jc w:val="center"/>
            </w:pPr>
            <w:r w:rsidRPr="00262593">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262593" w:rsidRDefault="006105F0" w:rsidP="006105F0">
            <w:pPr>
              <w:jc w:val="center"/>
            </w:pPr>
            <w:r w:rsidRPr="00262593">
              <w:t>Udenfor (x)</w:t>
            </w:r>
          </w:p>
        </w:tc>
        <w:tc>
          <w:tcPr>
            <w:tcW w:w="2410" w:type="dxa"/>
            <w:tcBorders>
              <w:top w:val="single" w:sz="12" w:space="0" w:color="auto"/>
              <w:left w:val="single" w:sz="12" w:space="0" w:color="auto"/>
            </w:tcBorders>
            <w:shd w:val="clear" w:color="auto" w:fill="F2F2F2" w:themeFill="background1" w:themeFillShade="F2"/>
          </w:tcPr>
          <w:p w:rsidR="006105F0" w:rsidRPr="00262593" w:rsidRDefault="006105F0" w:rsidP="006105F0">
            <w:pPr>
              <w:jc w:val="center"/>
            </w:pPr>
            <w:r w:rsidRPr="00262593">
              <w:t>Beskyttelseslinje</w:t>
            </w:r>
          </w:p>
        </w:tc>
        <w:tc>
          <w:tcPr>
            <w:tcW w:w="1134" w:type="dxa"/>
            <w:tcBorders>
              <w:top w:val="single" w:sz="12" w:space="0" w:color="auto"/>
            </w:tcBorders>
            <w:shd w:val="clear" w:color="auto" w:fill="F2F2F2" w:themeFill="background1" w:themeFillShade="F2"/>
          </w:tcPr>
          <w:p w:rsidR="006105F0" w:rsidRPr="00262593" w:rsidRDefault="006105F0" w:rsidP="006105F0">
            <w:pPr>
              <w:jc w:val="center"/>
            </w:pPr>
            <w:r w:rsidRPr="00262593">
              <w:t>Indenfor (x)</w:t>
            </w:r>
          </w:p>
        </w:tc>
        <w:tc>
          <w:tcPr>
            <w:tcW w:w="1134" w:type="dxa"/>
            <w:tcBorders>
              <w:top w:val="single" w:sz="12" w:space="0" w:color="auto"/>
              <w:right w:val="single" w:sz="12" w:space="0" w:color="auto"/>
            </w:tcBorders>
            <w:shd w:val="clear" w:color="auto" w:fill="F2F2F2" w:themeFill="background1" w:themeFillShade="F2"/>
          </w:tcPr>
          <w:p w:rsidR="006105F0" w:rsidRPr="00262593" w:rsidRDefault="006105F0" w:rsidP="006105F0">
            <w:pPr>
              <w:jc w:val="center"/>
            </w:pPr>
            <w:r w:rsidRPr="00262593">
              <w:t>Udenfor (x)</w:t>
            </w:r>
          </w:p>
        </w:tc>
      </w:tr>
      <w:tr w:rsidR="006105F0" w:rsidRPr="00262593" w:rsidTr="006105F0">
        <w:tc>
          <w:tcPr>
            <w:tcW w:w="2333" w:type="dxa"/>
            <w:tcBorders>
              <w:top w:val="single" w:sz="8" w:space="0" w:color="auto"/>
              <w:left w:val="single" w:sz="12" w:space="0" w:color="auto"/>
              <w:bottom w:val="single" w:sz="8" w:space="0" w:color="auto"/>
              <w:right w:val="single" w:sz="8" w:space="0" w:color="auto"/>
            </w:tcBorders>
          </w:tcPr>
          <w:p w:rsidR="006105F0" w:rsidRPr="00262593" w:rsidRDefault="006105F0" w:rsidP="000E750E">
            <w:r w:rsidRPr="00262593">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262593"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262593" w:rsidRDefault="000A08E7" w:rsidP="005920F4">
            <w:pPr>
              <w:jc w:val="center"/>
            </w:pPr>
            <w:r w:rsidRPr="00262593">
              <w:t>X</w:t>
            </w:r>
          </w:p>
        </w:tc>
        <w:tc>
          <w:tcPr>
            <w:tcW w:w="2410" w:type="dxa"/>
            <w:tcBorders>
              <w:left w:val="single" w:sz="12" w:space="0" w:color="auto"/>
            </w:tcBorders>
          </w:tcPr>
          <w:p w:rsidR="006105F0" w:rsidRPr="00262593" w:rsidRDefault="006105F0" w:rsidP="000E750E">
            <w:r w:rsidRPr="00262593">
              <w:t>Skove</w:t>
            </w:r>
          </w:p>
        </w:tc>
        <w:tc>
          <w:tcPr>
            <w:tcW w:w="1134" w:type="dxa"/>
          </w:tcPr>
          <w:p w:rsidR="006105F0" w:rsidRPr="00262593" w:rsidRDefault="006105F0" w:rsidP="000E750E">
            <w:pPr>
              <w:rPr>
                <w:rFonts w:ascii="Verdana" w:hAnsi="Verdana"/>
              </w:rPr>
            </w:pPr>
          </w:p>
        </w:tc>
        <w:tc>
          <w:tcPr>
            <w:tcW w:w="1134" w:type="dxa"/>
            <w:tcBorders>
              <w:right w:val="single" w:sz="12" w:space="0" w:color="auto"/>
            </w:tcBorders>
          </w:tcPr>
          <w:p w:rsidR="006105F0" w:rsidRPr="005920F4" w:rsidRDefault="000A08E7" w:rsidP="005920F4">
            <w:pPr>
              <w:jc w:val="center"/>
            </w:pPr>
            <w:r w:rsidRPr="005920F4">
              <w:t>X</w:t>
            </w:r>
          </w:p>
        </w:tc>
      </w:tr>
      <w:tr w:rsidR="006105F0" w:rsidRPr="00262593" w:rsidTr="006105F0">
        <w:tc>
          <w:tcPr>
            <w:tcW w:w="2333" w:type="dxa"/>
            <w:tcBorders>
              <w:top w:val="single" w:sz="8" w:space="0" w:color="auto"/>
              <w:left w:val="single" w:sz="12" w:space="0" w:color="auto"/>
              <w:bottom w:val="single" w:sz="8" w:space="0" w:color="auto"/>
              <w:right w:val="single" w:sz="8" w:space="0" w:color="auto"/>
            </w:tcBorders>
          </w:tcPr>
          <w:p w:rsidR="006105F0" w:rsidRPr="00262593" w:rsidRDefault="006105F0" w:rsidP="000E750E">
            <w:r w:rsidRPr="00262593">
              <w:t>Strand</w:t>
            </w:r>
          </w:p>
        </w:tc>
        <w:tc>
          <w:tcPr>
            <w:tcW w:w="1214" w:type="dxa"/>
            <w:tcBorders>
              <w:top w:val="single" w:sz="8" w:space="0" w:color="auto"/>
              <w:left w:val="single" w:sz="8" w:space="0" w:color="auto"/>
              <w:bottom w:val="single" w:sz="8" w:space="0" w:color="auto"/>
              <w:right w:val="single" w:sz="8" w:space="0" w:color="auto"/>
            </w:tcBorders>
          </w:tcPr>
          <w:p w:rsidR="006105F0" w:rsidRPr="00262593"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262593" w:rsidRDefault="000A08E7" w:rsidP="005920F4">
            <w:pPr>
              <w:jc w:val="center"/>
            </w:pPr>
            <w:r w:rsidRPr="00262593">
              <w:t>X</w:t>
            </w:r>
          </w:p>
        </w:tc>
        <w:tc>
          <w:tcPr>
            <w:tcW w:w="2410" w:type="dxa"/>
            <w:tcBorders>
              <w:left w:val="single" w:sz="12" w:space="0" w:color="auto"/>
            </w:tcBorders>
          </w:tcPr>
          <w:p w:rsidR="006105F0" w:rsidRPr="00262593" w:rsidRDefault="006105F0" w:rsidP="000E750E">
            <w:r w:rsidRPr="00262593">
              <w:t>Fortidsminder</w:t>
            </w:r>
          </w:p>
        </w:tc>
        <w:tc>
          <w:tcPr>
            <w:tcW w:w="1134" w:type="dxa"/>
          </w:tcPr>
          <w:p w:rsidR="006105F0" w:rsidRPr="00262593" w:rsidRDefault="006105F0" w:rsidP="000E750E">
            <w:pPr>
              <w:rPr>
                <w:rFonts w:ascii="Verdana" w:hAnsi="Verdana"/>
              </w:rPr>
            </w:pPr>
          </w:p>
        </w:tc>
        <w:tc>
          <w:tcPr>
            <w:tcW w:w="1134" w:type="dxa"/>
            <w:tcBorders>
              <w:right w:val="single" w:sz="12" w:space="0" w:color="auto"/>
            </w:tcBorders>
          </w:tcPr>
          <w:p w:rsidR="006105F0" w:rsidRPr="005920F4" w:rsidRDefault="000A08E7" w:rsidP="005920F4">
            <w:pPr>
              <w:jc w:val="center"/>
            </w:pPr>
            <w:r w:rsidRPr="005920F4">
              <w:t>X</w:t>
            </w:r>
          </w:p>
        </w:tc>
      </w:tr>
      <w:tr w:rsidR="006105F0" w:rsidRPr="00262593" w:rsidTr="006105F0">
        <w:tc>
          <w:tcPr>
            <w:tcW w:w="2333" w:type="dxa"/>
            <w:tcBorders>
              <w:top w:val="single" w:sz="8" w:space="0" w:color="auto"/>
              <w:left w:val="single" w:sz="12" w:space="0" w:color="auto"/>
              <w:bottom w:val="single" w:sz="8" w:space="0" w:color="auto"/>
              <w:right w:val="single" w:sz="8" w:space="0" w:color="auto"/>
            </w:tcBorders>
          </w:tcPr>
          <w:p w:rsidR="006105F0" w:rsidRPr="00262593" w:rsidRDefault="006105F0" w:rsidP="000E750E">
            <w:r w:rsidRPr="00262593">
              <w:t>Søer</w:t>
            </w:r>
          </w:p>
        </w:tc>
        <w:tc>
          <w:tcPr>
            <w:tcW w:w="1214" w:type="dxa"/>
            <w:tcBorders>
              <w:top w:val="single" w:sz="8" w:space="0" w:color="auto"/>
              <w:left w:val="single" w:sz="8" w:space="0" w:color="auto"/>
              <w:bottom w:val="single" w:sz="8" w:space="0" w:color="auto"/>
              <w:right w:val="single" w:sz="8" w:space="0" w:color="auto"/>
            </w:tcBorders>
          </w:tcPr>
          <w:p w:rsidR="006105F0" w:rsidRPr="00262593" w:rsidRDefault="006105F0" w:rsidP="000E750E">
            <w:pPr>
              <w:rPr>
                <w:rFonts w:ascii="Verdana" w:hAnsi="Verdana"/>
              </w:rPr>
            </w:pPr>
          </w:p>
        </w:tc>
        <w:tc>
          <w:tcPr>
            <w:tcW w:w="1126" w:type="dxa"/>
            <w:tcBorders>
              <w:top w:val="single" w:sz="8" w:space="0" w:color="auto"/>
              <w:left w:val="single" w:sz="8" w:space="0" w:color="auto"/>
              <w:bottom w:val="single" w:sz="8" w:space="0" w:color="auto"/>
              <w:right w:val="single" w:sz="12" w:space="0" w:color="auto"/>
            </w:tcBorders>
          </w:tcPr>
          <w:p w:rsidR="006105F0" w:rsidRPr="00262593" w:rsidRDefault="000A08E7" w:rsidP="005920F4">
            <w:pPr>
              <w:jc w:val="center"/>
            </w:pPr>
            <w:r w:rsidRPr="00262593">
              <w:t>X</w:t>
            </w:r>
          </w:p>
        </w:tc>
        <w:tc>
          <w:tcPr>
            <w:tcW w:w="2410" w:type="dxa"/>
            <w:tcBorders>
              <w:left w:val="single" w:sz="12" w:space="0" w:color="auto"/>
            </w:tcBorders>
          </w:tcPr>
          <w:p w:rsidR="006105F0" w:rsidRPr="00262593" w:rsidRDefault="006105F0" w:rsidP="000E750E">
            <w:r w:rsidRPr="00262593">
              <w:t>Kirker</w:t>
            </w:r>
          </w:p>
        </w:tc>
        <w:tc>
          <w:tcPr>
            <w:tcW w:w="1134" w:type="dxa"/>
          </w:tcPr>
          <w:p w:rsidR="006105F0" w:rsidRPr="00262593" w:rsidRDefault="006105F0" w:rsidP="000E750E">
            <w:pPr>
              <w:rPr>
                <w:rFonts w:ascii="Verdana" w:hAnsi="Verdana"/>
              </w:rPr>
            </w:pPr>
          </w:p>
        </w:tc>
        <w:tc>
          <w:tcPr>
            <w:tcW w:w="1134" w:type="dxa"/>
            <w:tcBorders>
              <w:right w:val="single" w:sz="12" w:space="0" w:color="auto"/>
            </w:tcBorders>
          </w:tcPr>
          <w:p w:rsidR="006105F0" w:rsidRPr="005920F4" w:rsidRDefault="000A08E7" w:rsidP="005920F4">
            <w:pPr>
              <w:jc w:val="center"/>
            </w:pPr>
            <w:r w:rsidRPr="005920F4">
              <w:t>X</w:t>
            </w:r>
          </w:p>
        </w:tc>
      </w:tr>
      <w:tr w:rsidR="006105F0" w:rsidRPr="00262593" w:rsidTr="006105F0">
        <w:tc>
          <w:tcPr>
            <w:tcW w:w="2333" w:type="dxa"/>
            <w:tcBorders>
              <w:top w:val="single" w:sz="8" w:space="0" w:color="auto"/>
              <w:left w:val="single" w:sz="12" w:space="0" w:color="auto"/>
              <w:bottom w:val="single" w:sz="12" w:space="0" w:color="auto"/>
              <w:right w:val="single" w:sz="8" w:space="0" w:color="auto"/>
            </w:tcBorders>
          </w:tcPr>
          <w:p w:rsidR="006105F0" w:rsidRPr="00262593" w:rsidRDefault="006105F0" w:rsidP="000E750E">
            <w:r w:rsidRPr="00262593">
              <w:t>Vandløb</w:t>
            </w:r>
          </w:p>
        </w:tc>
        <w:tc>
          <w:tcPr>
            <w:tcW w:w="1214" w:type="dxa"/>
            <w:tcBorders>
              <w:top w:val="single" w:sz="8" w:space="0" w:color="auto"/>
              <w:left w:val="single" w:sz="8" w:space="0" w:color="auto"/>
              <w:bottom w:val="single" w:sz="12" w:space="0" w:color="auto"/>
              <w:right w:val="single" w:sz="8" w:space="0" w:color="auto"/>
            </w:tcBorders>
          </w:tcPr>
          <w:p w:rsidR="006105F0" w:rsidRPr="00262593" w:rsidRDefault="006105F0" w:rsidP="000E750E">
            <w:pPr>
              <w:rPr>
                <w:rFonts w:ascii="Verdana" w:hAnsi="Verdana"/>
              </w:rPr>
            </w:pPr>
          </w:p>
        </w:tc>
        <w:tc>
          <w:tcPr>
            <w:tcW w:w="1126" w:type="dxa"/>
            <w:tcBorders>
              <w:top w:val="single" w:sz="8" w:space="0" w:color="auto"/>
              <w:left w:val="single" w:sz="8" w:space="0" w:color="auto"/>
              <w:bottom w:val="single" w:sz="12" w:space="0" w:color="auto"/>
              <w:right w:val="single" w:sz="12" w:space="0" w:color="auto"/>
            </w:tcBorders>
          </w:tcPr>
          <w:p w:rsidR="006105F0" w:rsidRPr="005920F4" w:rsidRDefault="000A08E7" w:rsidP="005920F4">
            <w:pPr>
              <w:jc w:val="center"/>
            </w:pPr>
            <w:r w:rsidRPr="005920F4">
              <w:t>X</w:t>
            </w:r>
          </w:p>
        </w:tc>
        <w:tc>
          <w:tcPr>
            <w:tcW w:w="2410" w:type="dxa"/>
            <w:tcBorders>
              <w:left w:val="single" w:sz="12" w:space="0" w:color="auto"/>
              <w:bottom w:val="single" w:sz="12" w:space="0" w:color="auto"/>
            </w:tcBorders>
          </w:tcPr>
          <w:p w:rsidR="006105F0" w:rsidRPr="00262593" w:rsidRDefault="006105F0" w:rsidP="000E750E">
            <w:pPr>
              <w:rPr>
                <w:rFonts w:ascii="Verdana" w:hAnsi="Verdana"/>
              </w:rPr>
            </w:pPr>
          </w:p>
        </w:tc>
        <w:tc>
          <w:tcPr>
            <w:tcW w:w="1134" w:type="dxa"/>
            <w:tcBorders>
              <w:bottom w:val="single" w:sz="12" w:space="0" w:color="auto"/>
            </w:tcBorders>
          </w:tcPr>
          <w:p w:rsidR="006105F0" w:rsidRPr="00262593" w:rsidRDefault="006105F0" w:rsidP="000E750E">
            <w:pPr>
              <w:rPr>
                <w:rFonts w:ascii="Verdana" w:hAnsi="Verdana"/>
              </w:rPr>
            </w:pPr>
          </w:p>
        </w:tc>
        <w:tc>
          <w:tcPr>
            <w:tcW w:w="1134" w:type="dxa"/>
            <w:tcBorders>
              <w:bottom w:val="single" w:sz="12" w:space="0" w:color="auto"/>
              <w:right w:val="single" w:sz="12" w:space="0" w:color="auto"/>
            </w:tcBorders>
          </w:tcPr>
          <w:p w:rsidR="006105F0" w:rsidRPr="00262593" w:rsidRDefault="006105F0" w:rsidP="000E750E">
            <w:pPr>
              <w:rPr>
                <w:rFonts w:ascii="Verdana" w:hAnsi="Verdana"/>
              </w:rPr>
            </w:pPr>
          </w:p>
        </w:tc>
      </w:tr>
    </w:tbl>
    <w:p w:rsidR="005B4C48" w:rsidRPr="00262593" w:rsidRDefault="005B4C48" w:rsidP="00A37014">
      <w:pPr>
        <w:rPr>
          <w:lang w:eastAsia="da-DK"/>
        </w:rPr>
      </w:pPr>
    </w:p>
    <w:p w:rsidR="005B4C48" w:rsidRPr="00262593" w:rsidRDefault="005B4C48" w:rsidP="00A37014">
      <w:pPr>
        <w:rPr>
          <w:lang w:eastAsia="da-DK"/>
        </w:rPr>
      </w:pPr>
      <w:r w:rsidRPr="00262593">
        <w:rPr>
          <w:lang w:eastAsia="da-DK"/>
        </w:rPr>
        <w:t>Det er på baggrund af ovenstående Ringkøbing-Skjern Kommunes vurdering, at husdyrbrugets anlæg ikke er i modstrid med de hensyn, der skal tages i forhold til ovennævnte emner</w:t>
      </w:r>
      <w:r w:rsidR="00FF2A2F" w:rsidRPr="00262593">
        <w:rPr>
          <w:lang w:eastAsia="da-DK"/>
        </w:rPr>
        <w:t xml:space="preserve">. </w:t>
      </w:r>
    </w:p>
    <w:p w:rsidR="00A32681" w:rsidRPr="00262593" w:rsidRDefault="00A32681" w:rsidP="00A32681">
      <w:pPr>
        <w:pStyle w:val="Overskrift3"/>
      </w:pPr>
      <w:bookmarkStart w:id="205" w:name="_Toc513126577"/>
      <w:bookmarkStart w:id="206" w:name="_Toc4489982"/>
      <w:r w:rsidRPr="00262593">
        <w:t>Samlet vurdering af lokalisering</w:t>
      </w:r>
      <w:bookmarkEnd w:id="205"/>
      <w:bookmarkEnd w:id="206"/>
    </w:p>
    <w:p w:rsidR="00926DA0" w:rsidRPr="00086B8D" w:rsidRDefault="00A32681" w:rsidP="00086B8D">
      <w:pPr>
        <w:pStyle w:val="Brdtekst"/>
        <w:rPr>
          <w:rFonts w:ascii="Cambria" w:hAnsi="Cambria"/>
          <w:b w:val="0"/>
          <w:sz w:val="22"/>
          <w:szCs w:val="22"/>
        </w:rPr>
      </w:pPr>
      <w:r w:rsidRPr="00262593">
        <w:rPr>
          <w:rFonts w:ascii="Cambria" w:hAnsi="Cambria"/>
          <w:b w:val="0"/>
          <w:sz w:val="22"/>
          <w:szCs w:val="22"/>
        </w:rPr>
        <w:t>Idet husdyrbruget ligger udenfor forbudszoner, alle afstandskrav er overholdt og anlæggets placeringen ikke er i strid med beskyttelseslinjer</w:t>
      </w:r>
      <w:r w:rsidR="00D9764A" w:rsidRPr="00262593">
        <w:rPr>
          <w:rFonts w:ascii="Cambria" w:hAnsi="Cambria"/>
          <w:b w:val="0"/>
          <w:sz w:val="22"/>
          <w:szCs w:val="22"/>
        </w:rPr>
        <w:t>,</w:t>
      </w:r>
      <w:r w:rsidRPr="00262593">
        <w:rPr>
          <w:rFonts w:ascii="Cambria" w:hAnsi="Cambria"/>
          <w:b w:val="0"/>
          <w:sz w:val="22"/>
          <w:szCs w:val="22"/>
        </w:rPr>
        <w:t xml:space="preserve"> er det Ringkøbing-Skjern kommunes vurdering, at husdyrbruget ikke placeringsmæssigt vil give anledning til væsentlige gener for omgivelserne eller væsentlig risiko for forurening.</w:t>
      </w:r>
    </w:p>
    <w:p w:rsidR="00B0193A" w:rsidRPr="00262593" w:rsidRDefault="005B4C48" w:rsidP="00B56112">
      <w:pPr>
        <w:pStyle w:val="Overskrift2"/>
      </w:pPr>
      <w:bookmarkStart w:id="207" w:name="_Toc4489983"/>
      <w:r w:rsidRPr="00262593">
        <w:t>P</w:t>
      </w:r>
      <w:r w:rsidR="00D803FE" w:rsidRPr="00262593">
        <w:t>åvirkning af landskab</w:t>
      </w:r>
      <w:bookmarkEnd w:id="207"/>
      <w:r w:rsidRPr="00262593">
        <w:t xml:space="preserve"> </w:t>
      </w:r>
    </w:p>
    <w:p w:rsidR="00496AE1" w:rsidRPr="00262593" w:rsidRDefault="005B4C48" w:rsidP="00496AE1">
      <w:pPr>
        <w:rPr>
          <w:lang w:eastAsia="da-DK"/>
        </w:rPr>
      </w:pPr>
      <w:r w:rsidRPr="00262593">
        <w:rPr>
          <w:lang w:eastAsia="da-DK"/>
        </w:rPr>
        <w:t xml:space="preserve">Husdyrbruget ligger uden for </w:t>
      </w:r>
      <w:r w:rsidR="006339C3" w:rsidRPr="00262593">
        <w:rPr>
          <w:lang w:eastAsia="da-DK"/>
        </w:rPr>
        <w:t xml:space="preserve">de områder, som i kommuneplanen er udpeget som </w:t>
      </w:r>
      <w:r w:rsidRPr="00262593">
        <w:rPr>
          <w:lang w:eastAsia="da-DK"/>
        </w:rPr>
        <w:t xml:space="preserve">geologiske interesseområder, bevaringsværdige landskaber, større uforstyrrede landskaber og værdifulde kulturmiljøer. </w:t>
      </w:r>
      <w:r w:rsidR="00496AE1" w:rsidRPr="00262593">
        <w:rPr>
          <w:lang w:eastAsia="da-DK"/>
        </w:rPr>
        <w:t xml:space="preserve"> </w:t>
      </w:r>
    </w:p>
    <w:p w:rsidR="005B4C48" w:rsidRPr="00262593" w:rsidRDefault="00496AE1" w:rsidP="00A37014">
      <w:pPr>
        <w:rPr>
          <w:u w:val="single"/>
        </w:rPr>
      </w:pPr>
      <w:r w:rsidRPr="00262593">
        <w:rPr>
          <w:u w:val="single"/>
        </w:rPr>
        <w:t>Landskabsvurdering</w:t>
      </w:r>
    </w:p>
    <w:p w:rsidR="00496AE1" w:rsidRPr="00262593" w:rsidRDefault="00496AE1" w:rsidP="00496AE1">
      <w:pPr>
        <w:rPr>
          <w:lang w:eastAsia="da-DK"/>
        </w:rPr>
      </w:pPr>
      <w:r w:rsidRPr="00262593">
        <w:rPr>
          <w:lang w:eastAsia="da-DK"/>
        </w:rPr>
        <w:t>Husdyrbruget ligger i landskabstypen storbakket moræneland</w:t>
      </w:r>
      <w:r w:rsidR="000D6BB0" w:rsidRPr="00262593">
        <w:rPr>
          <w:lang w:eastAsia="da-DK"/>
        </w:rPr>
        <w:t>skab.</w:t>
      </w:r>
    </w:p>
    <w:p w:rsidR="00496AE1" w:rsidRPr="00262593" w:rsidRDefault="00496AE1" w:rsidP="009930BA">
      <w:pPr>
        <w:rPr>
          <w:lang w:eastAsia="da-DK"/>
        </w:rPr>
      </w:pPr>
      <w:r w:rsidRPr="00262593">
        <w:rPr>
          <w:lang w:eastAsia="da-DK"/>
        </w:rPr>
        <w:t xml:space="preserve">Det storbakkede morænelandskab er karakteriseret ved store bakker og jævnt kuperede til flade landskaber. Det er overvejende en robust landskabstype og derfor som udgangspunkt principielt egnet for </w:t>
      </w:r>
      <w:proofErr w:type="spellStart"/>
      <w:r w:rsidRPr="00262593">
        <w:rPr>
          <w:lang w:eastAsia="da-DK"/>
        </w:rPr>
        <w:t>nyplacering</w:t>
      </w:r>
      <w:proofErr w:type="spellEnd"/>
      <w:r w:rsidRPr="00262593">
        <w:rPr>
          <w:lang w:eastAsia="da-DK"/>
        </w:rPr>
        <w:t xml:space="preserve"> eller udvidelse af eksisterende landbrug. </w:t>
      </w:r>
    </w:p>
    <w:p w:rsidR="00A23228" w:rsidRPr="00262593"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262593">
        <w:rPr>
          <w:rFonts w:eastAsia="Times New Roman" w:cs="Times New Roman"/>
          <w:u w:val="single"/>
          <w:lang w:eastAsia="da-DK"/>
        </w:rPr>
        <w:t>Bygningsbeskrivelse</w:t>
      </w:r>
    </w:p>
    <w:p w:rsidR="00D51063" w:rsidRDefault="00D51063" w:rsidP="00A23228">
      <w:pPr>
        <w:overflowPunct w:val="0"/>
        <w:autoSpaceDE w:val="0"/>
        <w:autoSpaceDN w:val="0"/>
        <w:adjustRightInd w:val="0"/>
        <w:spacing w:after="0" w:line="240" w:lineRule="auto"/>
        <w:textAlignment w:val="baseline"/>
        <w:rPr>
          <w:rFonts w:eastAsia="Times New Roman" w:cs="Times New Roman"/>
          <w:lang w:eastAsia="da-DK"/>
        </w:rPr>
      </w:pPr>
    </w:p>
    <w:p w:rsidR="000301CC" w:rsidRPr="00262593"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262593">
        <w:rPr>
          <w:rFonts w:eastAsia="Times New Roman" w:cs="Times New Roman"/>
          <w:lang w:eastAsia="da-DK"/>
        </w:rPr>
        <w:t xml:space="preserve">Der opføres ikke nybyggeri i forbindelse med ændringen af dyreholdet. </w:t>
      </w:r>
    </w:p>
    <w:p w:rsidR="00A23228" w:rsidRPr="00262593"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r w:rsidRPr="00262593">
        <w:rPr>
          <w:rFonts w:eastAsia="Times New Roman" w:cs="Times New Roman"/>
          <w:lang w:eastAsia="da-DK"/>
        </w:rPr>
        <w:t>Husdyrbruget vil derfor fremstå uændret.</w:t>
      </w:r>
    </w:p>
    <w:p w:rsidR="00A23228" w:rsidRPr="00262593" w:rsidRDefault="00A23228" w:rsidP="00A23228">
      <w:pPr>
        <w:overflowPunct w:val="0"/>
        <w:autoSpaceDE w:val="0"/>
        <w:autoSpaceDN w:val="0"/>
        <w:adjustRightInd w:val="0"/>
        <w:spacing w:after="0" w:line="240" w:lineRule="auto"/>
        <w:textAlignment w:val="baseline"/>
        <w:rPr>
          <w:rFonts w:eastAsia="Times New Roman" w:cs="Times New Roman"/>
          <w:lang w:eastAsia="da-DK"/>
        </w:rPr>
      </w:pPr>
    </w:p>
    <w:p w:rsidR="00A23228" w:rsidRPr="00262593" w:rsidRDefault="00A23228" w:rsidP="00496AE1">
      <w:pPr>
        <w:rPr>
          <w:u w:val="single"/>
          <w:lang w:eastAsia="da-DK"/>
        </w:rPr>
      </w:pPr>
      <w:r w:rsidRPr="00262593">
        <w:rPr>
          <w:u w:val="single"/>
          <w:lang w:eastAsia="da-DK"/>
        </w:rPr>
        <w:t>Beplantning:</w:t>
      </w:r>
    </w:p>
    <w:p w:rsidR="006024DA" w:rsidRPr="00262593" w:rsidRDefault="006024DA" w:rsidP="00926DA0">
      <w:pPr>
        <w:rPr>
          <w:lang w:eastAsia="da-DK"/>
        </w:rPr>
      </w:pPr>
      <w:r w:rsidRPr="00262593">
        <w:rPr>
          <w:lang w:eastAsia="da-DK"/>
        </w:rPr>
        <w:t>Der er eksisterende beplantning omkring anlægget samt et naturområde lige</w:t>
      </w:r>
      <w:r w:rsidR="00D23A96" w:rsidRPr="00262593">
        <w:rPr>
          <w:lang w:eastAsia="da-DK"/>
        </w:rPr>
        <w:t xml:space="preserve"> øst for anlægget, se bilag</w:t>
      </w:r>
      <w:r w:rsidR="00825AA7" w:rsidRPr="00262593">
        <w:rPr>
          <w:lang w:eastAsia="da-DK"/>
        </w:rPr>
        <w:t xml:space="preserve"> </w:t>
      </w:r>
      <w:r w:rsidR="00D65D58">
        <w:rPr>
          <w:lang w:eastAsia="da-DK"/>
        </w:rPr>
        <w:t>4</w:t>
      </w:r>
      <w:r w:rsidR="00D23A96" w:rsidRPr="00262593">
        <w:rPr>
          <w:lang w:eastAsia="da-DK"/>
        </w:rPr>
        <w:t>.</w:t>
      </w:r>
      <w:r w:rsidR="00086B8D">
        <w:rPr>
          <w:lang w:eastAsia="da-DK"/>
        </w:rPr>
        <w:t xml:space="preserve"> </w:t>
      </w:r>
      <w:r w:rsidRPr="00262593">
        <w:rPr>
          <w:lang w:eastAsia="da-DK"/>
        </w:rPr>
        <w:t>Ejendommens udseende ændrer sig ikke med denne godkendelse, idet den ikke omhandler nybyggeri eller udvendig renovering.</w:t>
      </w:r>
    </w:p>
    <w:p w:rsidR="006024DA" w:rsidRPr="00262593" w:rsidRDefault="00926DA0" w:rsidP="00926DA0">
      <w:pPr>
        <w:rPr>
          <w:lang w:eastAsia="da-DK"/>
        </w:rPr>
      </w:pPr>
      <w:r w:rsidRPr="00262593">
        <w:rPr>
          <w:lang w:eastAsia="da-DK"/>
        </w:rPr>
        <w:t>Landskabet</w:t>
      </w:r>
      <w:r w:rsidR="006024DA" w:rsidRPr="00262593">
        <w:rPr>
          <w:lang w:eastAsia="da-DK"/>
        </w:rPr>
        <w:t xml:space="preserve"> er et lukket landbrugslandskab, hvor </w:t>
      </w:r>
      <w:r w:rsidRPr="00262593">
        <w:rPr>
          <w:lang w:eastAsia="da-DK"/>
        </w:rPr>
        <w:t>spredte</w:t>
      </w:r>
      <w:r w:rsidR="006024DA" w:rsidRPr="00262593">
        <w:rPr>
          <w:lang w:eastAsia="da-DK"/>
        </w:rPr>
        <w:t xml:space="preserve"> læhegn og punktbeplantninger</w:t>
      </w:r>
      <w:r w:rsidRPr="00262593">
        <w:rPr>
          <w:lang w:eastAsia="da-DK"/>
        </w:rPr>
        <w:t xml:space="preserve"> adskiller marker og den spredte bebyggelse i området ligger i forbindelse med eksisterende beplantning (som øer på en flade).</w:t>
      </w:r>
      <w:r w:rsidR="006024DA" w:rsidRPr="00262593">
        <w:rPr>
          <w:lang w:eastAsia="da-DK"/>
        </w:rPr>
        <w:t xml:space="preserve"> Det betyder, at der er </w:t>
      </w:r>
      <w:r w:rsidRPr="00262593">
        <w:rPr>
          <w:lang w:eastAsia="da-DK"/>
        </w:rPr>
        <w:t xml:space="preserve">få udsigts- og indsigtslinjer i landskabet. </w:t>
      </w:r>
    </w:p>
    <w:p w:rsidR="00926DA0" w:rsidRPr="00262593" w:rsidRDefault="00926DA0" w:rsidP="00926DA0">
      <w:pPr>
        <w:rPr>
          <w:lang w:eastAsia="da-DK"/>
        </w:rPr>
      </w:pPr>
      <w:r w:rsidRPr="00262593">
        <w:rPr>
          <w:lang w:eastAsia="da-DK"/>
        </w:rPr>
        <w:lastRenderedPageBreak/>
        <w:t>Beplantning udgør et betydningsfuldt element ved at relatere et bygningsanlæg til landskabet og visuelt binde det til jordoverfl</w:t>
      </w:r>
      <w:r w:rsidR="00341F00" w:rsidRPr="00262593">
        <w:rPr>
          <w:lang w:eastAsia="da-DK"/>
        </w:rPr>
        <w:t>a</w:t>
      </w:r>
      <w:r w:rsidRPr="00262593">
        <w:rPr>
          <w:lang w:eastAsia="da-DK"/>
        </w:rPr>
        <w:t>den og skabe et harmonisk anlæg.</w:t>
      </w:r>
    </w:p>
    <w:p w:rsidR="00926DA0" w:rsidRDefault="00926DA0" w:rsidP="00926DA0">
      <w:pPr>
        <w:rPr>
          <w:lang w:eastAsia="da-DK"/>
        </w:rPr>
      </w:pPr>
      <w:r w:rsidRPr="00262593">
        <w:rPr>
          <w:lang w:eastAsia="da-DK"/>
        </w:rPr>
        <w:t xml:space="preserve">Især beplantningen op til og omkring bygningerne har betydning for helhedsbilledet i forhold til omgivelser og landskabet. Sammen med stillingtagen til materialer og farver er beplantning vigtigt for staldanlægs miljø ude og inde samt for den visuelle opfattelse af byggeriet i sig selv og i tilknytning til dets omgivelser. </w:t>
      </w:r>
    </w:p>
    <w:p w:rsidR="00F972F5" w:rsidRPr="00262593" w:rsidRDefault="00F972F5" w:rsidP="00926DA0">
      <w:pPr>
        <w:rPr>
          <w:lang w:eastAsia="da-DK"/>
        </w:rPr>
      </w:pPr>
      <w:r>
        <w:rPr>
          <w:lang w:eastAsia="da-DK"/>
        </w:rPr>
        <w:t xml:space="preserve">Der er stillet vilkår om, at den eksisterende slørende beplantning omkring ejendommen skal bevares </w:t>
      </w:r>
      <w:r w:rsidR="006E75A2">
        <w:rPr>
          <w:lang w:eastAsia="da-DK"/>
        </w:rPr>
        <w:t xml:space="preserve">og vedligeholdes. </w:t>
      </w:r>
    </w:p>
    <w:p w:rsidR="00A32681" w:rsidRPr="00262593" w:rsidRDefault="00A32681" w:rsidP="00A32681">
      <w:pPr>
        <w:pStyle w:val="Overskrift3"/>
      </w:pPr>
      <w:bookmarkStart w:id="208" w:name="_Toc513126581"/>
      <w:bookmarkStart w:id="209" w:name="_Toc4489984"/>
      <w:r w:rsidRPr="00262593">
        <w:t>Samlet vurdering af påvirkningen af landskab</w:t>
      </w:r>
      <w:bookmarkEnd w:id="208"/>
      <w:bookmarkEnd w:id="209"/>
    </w:p>
    <w:p w:rsidR="00A32681" w:rsidRPr="00262593" w:rsidRDefault="00A32681" w:rsidP="00A32681">
      <w:pPr>
        <w:rPr>
          <w:lang w:eastAsia="da-DK"/>
        </w:rPr>
      </w:pPr>
      <w:r w:rsidRPr="00262593">
        <w:rPr>
          <w:lang w:eastAsia="da-DK"/>
        </w:rPr>
        <w:t xml:space="preserve">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landskabelige værdier væsentligt.  </w:t>
      </w:r>
    </w:p>
    <w:p w:rsidR="005B4C48" w:rsidRPr="00262593" w:rsidRDefault="005B4C48" w:rsidP="00A37014"/>
    <w:p w:rsidR="005B4C48" w:rsidRPr="00262593" w:rsidRDefault="007944B7" w:rsidP="000F3FFB">
      <w:pPr>
        <w:pStyle w:val="Overskrift2"/>
      </w:pPr>
      <w:bookmarkStart w:id="210" w:name="_Toc4489985"/>
      <w:r w:rsidRPr="00262593">
        <w:t>Påvirkning af vilde planter og dyr.</w:t>
      </w:r>
      <w:bookmarkEnd w:id="210"/>
    </w:p>
    <w:p w:rsidR="00BA04C1" w:rsidRPr="00262593" w:rsidRDefault="00BA04C1" w:rsidP="002F52E6">
      <w:pPr>
        <w:pStyle w:val="Overskrift3"/>
        <w:rPr>
          <w:sz w:val="24"/>
          <w:szCs w:val="24"/>
        </w:rPr>
      </w:pPr>
      <w:bookmarkStart w:id="211" w:name="_Toc4489986"/>
      <w:r w:rsidRPr="00262593">
        <w:rPr>
          <w:sz w:val="24"/>
          <w:szCs w:val="24"/>
        </w:rPr>
        <w:t>Ammoniak påvirkning af natur</w:t>
      </w:r>
      <w:bookmarkEnd w:id="211"/>
    </w:p>
    <w:p w:rsidR="008228C1" w:rsidRPr="00262593" w:rsidRDefault="001317CF" w:rsidP="008228C1">
      <w:pPr>
        <w:rPr>
          <w:lang w:eastAsia="da-DK"/>
        </w:rPr>
      </w:pPr>
      <w:r w:rsidRPr="00262593">
        <w:rPr>
          <w:lang w:eastAsia="da-DK"/>
        </w:rPr>
        <w:t xml:space="preserve">Påvirkningen af </w:t>
      </w:r>
      <w:r w:rsidR="00BA04C1" w:rsidRPr="00262593">
        <w:rPr>
          <w:lang w:eastAsia="da-DK"/>
        </w:rPr>
        <w:t xml:space="preserve">natur med dens bestande af vilde planter </w:t>
      </w:r>
      <w:r w:rsidRPr="00262593">
        <w:rPr>
          <w:lang w:eastAsia="da-DK"/>
        </w:rPr>
        <w:t>o</w:t>
      </w:r>
      <w:r w:rsidR="00BA04C1" w:rsidRPr="00262593">
        <w:rPr>
          <w:lang w:eastAsia="da-DK"/>
        </w:rPr>
        <w:t>g deres levesteder, herunder områder, der er beskyttet mod tilstandsændringer eller fredet, udpeget som internationalt naturbeskyttelsesområde eller udpeget som særlig sårbart</w:t>
      </w:r>
      <w:r w:rsidRPr="00262593">
        <w:rPr>
          <w:lang w:eastAsia="da-DK"/>
        </w:rPr>
        <w:t xml:space="preserve"> over for næringsstofpåvirkning vurderes på baggrund af følgende</w:t>
      </w:r>
      <w:r w:rsidR="00D57F1E">
        <w:rPr>
          <w:lang w:eastAsia="da-DK"/>
        </w:rPr>
        <w:t>:</w:t>
      </w:r>
    </w:p>
    <w:p w:rsidR="008228C1" w:rsidRPr="00262593" w:rsidRDefault="008228C1" w:rsidP="008228C1">
      <w:pPr>
        <w:rPr>
          <w:lang w:eastAsia="da-DK"/>
        </w:rPr>
      </w:pPr>
      <w:r w:rsidRPr="00262593">
        <w:rPr>
          <w:lang w:eastAsia="da-DK"/>
        </w:rPr>
        <w:t xml:space="preserve">Den maksimale tilladte </w:t>
      </w:r>
      <w:proofErr w:type="spellStart"/>
      <w:r w:rsidRPr="00262593">
        <w:rPr>
          <w:lang w:eastAsia="da-DK"/>
        </w:rPr>
        <w:t>totaldeposition</w:t>
      </w:r>
      <w:proofErr w:type="spellEnd"/>
      <w:r w:rsidRPr="00262593">
        <w:rPr>
          <w:lang w:eastAsia="da-DK"/>
        </w:rPr>
        <w:t xml:space="preserve"> af ammoniak på ammoniakfølsomme </w:t>
      </w:r>
      <w:proofErr w:type="spellStart"/>
      <w:r w:rsidRPr="00262593">
        <w:rPr>
          <w:lang w:eastAsia="da-DK"/>
        </w:rPr>
        <w:t>natur-områder</w:t>
      </w:r>
      <w:proofErr w:type="spellEnd"/>
      <w:r w:rsidRPr="00262593">
        <w:rPr>
          <w:lang w:eastAsia="da-DK"/>
        </w:rPr>
        <w:t xml:space="preserve"> omfattet af § 7 </w:t>
      </w:r>
      <w:r w:rsidRPr="00262593">
        <w:rPr>
          <w:iCs/>
          <w:lang w:eastAsia="da-DK"/>
        </w:rPr>
        <w:t xml:space="preserve">stk. 1, nr. 1 og 2, </w:t>
      </w:r>
      <w:r w:rsidRPr="00262593">
        <w:rPr>
          <w:lang w:eastAsia="da-DK"/>
        </w:rPr>
        <w:t>i bekendtgørelse af lov om miljøg</w:t>
      </w:r>
      <w:r w:rsidR="00413965" w:rsidRPr="00262593">
        <w:rPr>
          <w:lang w:eastAsia="da-DK"/>
        </w:rPr>
        <w:t>odkendelse m.v. af husdyrbrug.</w:t>
      </w:r>
    </w:p>
    <w:p w:rsidR="008228C1" w:rsidRPr="00262593" w:rsidRDefault="008228C1" w:rsidP="008228C1">
      <w:pPr>
        <w:rPr>
          <w:lang w:eastAsia="da-DK"/>
        </w:rPr>
      </w:pPr>
      <w:r w:rsidRPr="00262593">
        <w:rPr>
          <w:lang w:eastAsia="da-DK"/>
        </w:rPr>
        <w:t xml:space="preserve">Den maksimale tilladte </w:t>
      </w:r>
      <w:proofErr w:type="spellStart"/>
      <w:r w:rsidRPr="00262593">
        <w:rPr>
          <w:lang w:eastAsia="da-DK"/>
        </w:rPr>
        <w:t>merdeposition</w:t>
      </w:r>
      <w:proofErr w:type="spellEnd"/>
      <w:r w:rsidRPr="00262593">
        <w:rPr>
          <w:lang w:eastAsia="da-DK"/>
        </w:rPr>
        <w:t xml:space="preserve"> af øvrige ammoniakfølsomme naturområder efter konkret vurdering, jf. § 27, stk. 1, i bekendtgørelse af lov om miljøg</w:t>
      </w:r>
      <w:r w:rsidR="00413965" w:rsidRPr="00262593">
        <w:rPr>
          <w:lang w:eastAsia="da-DK"/>
        </w:rPr>
        <w:t>odkendelse m.v. af husdyrbrug.</w:t>
      </w:r>
    </w:p>
    <w:p w:rsidR="00BA04C1" w:rsidRPr="00262593" w:rsidRDefault="00BA04C1" w:rsidP="00A37014">
      <w:pPr>
        <w:rPr>
          <w:lang w:eastAsia="da-DK"/>
        </w:rPr>
      </w:pPr>
      <w:r w:rsidRPr="00262593">
        <w:rPr>
          <w:bCs/>
          <w:u w:val="single"/>
          <w:lang w:eastAsia="da-DK"/>
        </w:rPr>
        <w:t>Kategori 1-Natur</w:t>
      </w:r>
      <w:r w:rsidRPr="00262593">
        <w:rPr>
          <w:u w:val="single"/>
          <w:lang w:eastAsia="da-DK"/>
        </w:rPr>
        <w:t xml:space="preserve"> </w:t>
      </w:r>
      <w:r w:rsidRPr="00262593">
        <w:rPr>
          <w:lang w:eastAsia="da-DK"/>
        </w:rPr>
        <w:br/>
        <w:t>§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indenfor Internationale Naturbeskyttelsesområder, som er beskyttet efter naturbeskyttelsesloven § 3.</w:t>
      </w:r>
    </w:p>
    <w:p w:rsidR="00BA04C1" w:rsidRPr="00262593" w:rsidRDefault="00BA04C1" w:rsidP="00A37014">
      <w:pPr>
        <w:rPr>
          <w:lang w:eastAsia="da-DK"/>
        </w:rPr>
      </w:pPr>
      <w:r w:rsidRPr="00262593">
        <w:rPr>
          <w:bCs/>
          <w:u w:val="single"/>
          <w:lang w:eastAsia="da-DK"/>
        </w:rPr>
        <w:t>Kategori 2-Natur</w:t>
      </w:r>
      <w:r w:rsidRPr="00262593">
        <w:rPr>
          <w:lang w:eastAsia="da-DK"/>
        </w:rPr>
        <w:t xml:space="preserve"> </w:t>
      </w:r>
      <w:r w:rsidRPr="00262593">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262593">
          <w:rPr>
            <w:lang w:eastAsia="da-DK"/>
          </w:rPr>
          <w:t>10 ha</w:t>
        </w:r>
      </w:smartTag>
      <w:r w:rsidRPr="00262593">
        <w:rPr>
          <w:lang w:eastAsia="da-DK"/>
        </w:rPr>
        <w:t xml:space="preserve">, som er omfattet af naturbeskyttelseslovens § 3 og overdrev større end </w:t>
      </w:r>
      <w:smartTag w:uri="urn:schemas-microsoft-com:office:smarttags" w:element="metricconverter">
        <w:smartTagPr>
          <w:attr w:name="ProductID" w:val="2,5 ha"/>
        </w:smartTagPr>
        <w:r w:rsidRPr="00262593">
          <w:rPr>
            <w:lang w:eastAsia="da-DK"/>
          </w:rPr>
          <w:t>2,5 ha</w:t>
        </w:r>
      </w:smartTag>
      <w:r w:rsidRPr="00262593">
        <w:rPr>
          <w:lang w:eastAsia="da-DK"/>
        </w:rPr>
        <w:t>, som er omfattet af naturbeskyttelseslovens § 3.</w:t>
      </w:r>
    </w:p>
    <w:p w:rsidR="00BA04C1" w:rsidRPr="00262593" w:rsidRDefault="00BA04C1" w:rsidP="00A37014">
      <w:pPr>
        <w:rPr>
          <w:lang w:eastAsia="da-DK"/>
        </w:rPr>
      </w:pPr>
      <w:r w:rsidRPr="00262593">
        <w:rPr>
          <w:u w:val="single"/>
          <w:lang w:eastAsia="da-DK"/>
        </w:rPr>
        <w:t>Kategori 3-Natur.</w:t>
      </w:r>
      <w:r w:rsidRPr="00262593">
        <w:rPr>
          <w:lang w:eastAsia="da-DK"/>
        </w:rPr>
        <w:br/>
        <w:t xml:space="preserve">For ammoniakfølsomme naturtyper, som ikke er omfattet af ovenstående Kategori 1- og 2-Natur, skal kommunen foretage en konkret vurdering af, om der skal fastsættes krav. </w:t>
      </w:r>
      <w:r w:rsidRPr="00262593">
        <w:rPr>
          <w:lang w:eastAsia="da-DK"/>
        </w:rPr>
        <w:br/>
      </w:r>
      <w:r w:rsidRPr="00262593">
        <w:rPr>
          <w:lang w:eastAsia="da-DK"/>
        </w:rPr>
        <w:lastRenderedPageBreak/>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262593">
        <w:rPr>
          <w:lang w:eastAsia="da-DK"/>
        </w:rPr>
        <w:br/>
      </w:r>
      <w:r w:rsidRPr="00262593">
        <w:rPr>
          <w:lang w:eastAsia="da-DK"/>
        </w:rPr>
        <w:br/>
        <w:t>Kommunen skal også konkret vurdere ammoniakfølsomme skove, der ligger uden for de Internationale Naturbeskyttelsesområder.</w:t>
      </w:r>
    </w:p>
    <w:p w:rsidR="00413965" w:rsidRPr="00262593" w:rsidRDefault="00BA04C1" w:rsidP="00480848">
      <w:pPr>
        <w:rPr>
          <w:lang w:eastAsia="da-DK"/>
        </w:rPr>
      </w:pPr>
      <w:r w:rsidRPr="00262593">
        <w:rPr>
          <w:lang w:eastAsia="da-DK"/>
        </w:rPr>
        <w:t>Ved den konkrete vurdering af, om der er tale om særlige regionale, eller lokale naturinteresser og ved vurdering af, om der skal stilles krav til den maksimale N-</w:t>
      </w:r>
      <w:proofErr w:type="spellStart"/>
      <w:r w:rsidRPr="00262593">
        <w:rPr>
          <w:lang w:eastAsia="da-DK"/>
        </w:rPr>
        <w:t>merdeposition</w:t>
      </w:r>
      <w:proofErr w:type="spellEnd"/>
      <w:r w:rsidRPr="00262593">
        <w:rPr>
          <w:lang w:eastAsia="da-DK"/>
        </w:rPr>
        <w:t xml:space="preserve"> på naturområder omfattet af Kategori 3-Natur,</w:t>
      </w:r>
      <w:r w:rsidR="00480848" w:rsidRPr="00262593">
        <w:rPr>
          <w:lang w:eastAsia="da-DK"/>
        </w:rPr>
        <w:t xml:space="preserve"> skal kommunen inddrage fire kriterier. De fire kriterier beskrives nærmere og vurderes enkeltvis senere i dette naturafsnit.</w:t>
      </w:r>
    </w:p>
    <w:p w:rsidR="00BA04C1" w:rsidRDefault="00BA04C1" w:rsidP="00A37014">
      <w:pPr>
        <w:rPr>
          <w:lang w:eastAsia="da-DK"/>
        </w:rPr>
      </w:pPr>
      <w:r w:rsidRPr="00262593">
        <w:rPr>
          <w:lang w:eastAsia="da-DK"/>
        </w:rPr>
        <w:t xml:space="preserve">Kravene til </w:t>
      </w:r>
      <w:proofErr w:type="spellStart"/>
      <w:r w:rsidRPr="00262593">
        <w:rPr>
          <w:lang w:eastAsia="da-DK"/>
        </w:rPr>
        <w:t>ammoniakdepositionen</w:t>
      </w:r>
      <w:proofErr w:type="spellEnd"/>
      <w:r w:rsidRPr="00262593">
        <w:rPr>
          <w:lang w:eastAsia="da-DK"/>
        </w:rPr>
        <w:t xml:space="preserve"> er forskellige i de tre kategorier. Kravene fremgår af nedenstående tabel. Med »</w:t>
      </w:r>
      <w:proofErr w:type="spellStart"/>
      <w:r w:rsidRPr="00262593">
        <w:rPr>
          <w:lang w:eastAsia="da-DK"/>
        </w:rPr>
        <w:t>totaldeposition</w:t>
      </w:r>
      <w:proofErr w:type="spellEnd"/>
      <w:r w:rsidRPr="00262593">
        <w:rPr>
          <w:lang w:eastAsia="da-DK"/>
        </w:rPr>
        <w:t xml:space="preserve">« menes </w:t>
      </w:r>
      <w:proofErr w:type="spellStart"/>
      <w:r w:rsidRPr="00262593">
        <w:rPr>
          <w:lang w:eastAsia="da-DK"/>
        </w:rPr>
        <w:t>ammoniakdepositionen</w:t>
      </w:r>
      <w:proofErr w:type="spellEnd"/>
      <w:r w:rsidRPr="00262593">
        <w:rPr>
          <w:lang w:eastAsia="da-DK"/>
        </w:rPr>
        <w:t xml:space="preserve"> fra stald og lager fra hele husdyrbruget (både fra den ansøgte og eksisterende drift), mens der med »</w:t>
      </w:r>
      <w:proofErr w:type="spellStart"/>
      <w:r w:rsidRPr="00262593">
        <w:rPr>
          <w:lang w:eastAsia="da-DK"/>
        </w:rPr>
        <w:t>merdeposition</w:t>
      </w:r>
      <w:proofErr w:type="spellEnd"/>
      <w:r w:rsidRPr="00262593">
        <w:rPr>
          <w:lang w:eastAsia="da-DK"/>
        </w:rPr>
        <w:t xml:space="preserve">« menes ændringen i </w:t>
      </w:r>
      <w:proofErr w:type="spellStart"/>
      <w:r w:rsidRPr="00262593">
        <w:rPr>
          <w:lang w:eastAsia="da-DK"/>
        </w:rPr>
        <w:t>ammoniakdepositionen</w:t>
      </w:r>
      <w:proofErr w:type="spellEnd"/>
      <w:r w:rsidRPr="00262593">
        <w:rPr>
          <w:lang w:eastAsia="da-DK"/>
        </w:rPr>
        <w:t xml:space="preserve"> fra husdyrbrugets anlæg (stald og lager), som følge af det ansøgte.</w:t>
      </w:r>
    </w:p>
    <w:p w:rsidR="004E01BF" w:rsidRPr="00262593" w:rsidRDefault="004E01BF" w:rsidP="00A37014">
      <w:pPr>
        <w:rPr>
          <w:lang w:eastAsia="da-DK"/>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651"/>
        <w:gridCol w:w="3410"/>
        <w:gridCol w:w="2548"/>
      </w:tblGrid>
      <w:tr w:rsidR="004E01BF" w:rsidRPr="00262593" w:rsidTr="004E01BF">
        <w:tc>
          <w:tcPr>
            <w:tcW w:w="3651" w:type="dxa"/>
            <w:shd w:val="clear" w:color="auto" w:fill="F2F2F2" w:themeFill="background1" w:themeFillShade="F2"/>
          </w:tcPr>
          <w:p w:rsidR="004E01BF" w:rsidRPr="00262593" w:rsidRDefault="004E01BF" w:rsidP="00A37014">
            <w:pPr>
              <w:rPr>
                <w:rFonts w:cs="Times New Roman"/>
                <w:lang w:eastAsia="da-DK"/>
              </w:rPr>
            </w:pPr>
            <w:r w:rsidRPr="00262593">
              <w:rPr>
                <w:lang w:eastAsia="da-DK"/>
              </w:rPr>
              <w:t xml:space="preserve">Naturtyper </w:t>
            </w:r>
          </w:p>
        </w:tc>
        <w:tc>
          <w:tcPr>
            <w:tcW w:w="3410" w:type="dxa"/>
            <w:shd w:val="clear" w:color="auto" w:fill="F2F2F2" w:themeFill="background1" w:themeFillShade="F2"/>
          </w:tcPr>
          <w:p w:rsidR="004E01BF" w:rsidRPr="00262593" w:rsidRDefault="004E01BF" w:rsidP="00A37014">
            <w:pPr>
              <w:rPr>
                <w:rFonts w:cs="Times New Roman"/>
                <w:lang w:eastAsia="da-DK"/>
              </w:rPr>
            </w:pPr>
            <w:r w:rsidRPr="00262593">
              <w:rPr>
                <w:lang w:eastAsia="da-DK"/>
              </w:rPr>
              <w:t xml:space="preserve">Fastsat beskyttelsesniveau </w:t>
            </w:r>
          </w:p>
        </w:tc>
        <w:tc>
          <w:tcPr>
            <w:tcW w:w="2548" w:type="dxa"/>
            <w:shd w:val="clear" w:color="auto" w:fill="F2F2F2" w:themeFill="background1" w:themeFillShade="F2"/>
          </w:tcPr>
          <w:p w:rsidR="004E01BF" w:rsidRPr="00262593" w:rsidRDefault="004E01BF" w:rsidP="00A37014">
            <w:pPr>
              <w:rPr>
                <w:lang w:eastAsia="da-DK"/>
              </w:rPr>
            </w:pPr>
          </w:p>
        </w:tc>
      </w:tr>
      <w:tr w:rsidR="004E01BF" w:rsidRPr="00262593" w:rsidTr="004E01BF">
        <w:trPr>
          <w:trHeight w:val="273"/>
        </w:trPr>
        <w:tc>
          <w:tcPr>
            <w:tcW w:w="3651" w:type="dxa"/>
            <w:shd w:val="clear" w:color="auto" w:fill="auto"/>
            <w:vAlign w:val="center"/>
          </w:tcPr>
          <w:p w:rsidR="004E01BF" w:rsidRPr="00262593" w:rsidRDefault="004E01BF" w:rsidP="00A37014">
            <w:pPr>
              <w:rPr>
                <w:rFonts w:cs="Times New Roman"/>
                <w:lang w:eastAsia="da-DK"/>
              </w:rPr>
            </w:pPr>
            <w:r w:rsidRPr="00262593">
              <w:rPr>
                <w:lang w:eastAsia="da-DK"/>
              </w:rPr>
              <w:t>Kategori 1. § 7 stk. 1, nr. 1</w:t>
            </w:r>
          </w:p>
        </w:tc>
        <w:tc>
          <w:tcPr>
            <w:tcW w:w="3410" w:type="dxa"/>
            <w:shd w:val="clear" w:color="auto" w:fill="auto"/>
          </w:tcPr>
          <w:p w:rsidR="004E01BF" w:rsidRPr="00262593" w:rsidRDefault="004E01BF" w:rsidP="00A37014">
            <w:pPr>
              <w:rPr>
                <w:lang w:eastAsia="da-DK"/>
              </w:rPr>
            </w:pPr>
            <w:r w:rsidRPr="00262593">
              <w:rPr>
                <w:lang w:eastAsia="da-DK"/>
              </w:rPr>
              <w:t xml:space="preserve">Max. </w:t>
            </w:r>
            <w:proofErr w:type="spellStart"/>
            <w:r w:rsidRPr="00262593">
              <w:rPr>
                <w:lang w:eastAsia="da-DK"/>
              </w:rPr>
              <w:t>totaldeposition</w:t>
            </w:r>
            <w:proofErr w:type="spellEnd"/>
            <w:r w:rsidRPr="00262593">
              <w:rPr>
                <w:lang w:eastAsia="da-DK"/>
              </w:rPr>
              <w:t xml:space="preserve"> afhængig af antal husdyrbrug i nærheden</w:t>
            </w:r>
            <w:r w:rsidRPr="00262593">
              <w:rPr>
                <w:vertAlign w:val="superscript"/>
                <w:lang w:eastAsia="da-DK"/>
              </w:rPr>
              <w:t>*)</w:t>
            </w:r>
            <w:r w:rsidRPr="00262593">
              <w:rPr>
                <w:lang w:eastAsia="da-DK"/>
              </w:rPr>
              <w:t>:</w:t>
            </w:r>
          </w:p>
          <w:p w:rsidR="004E01BF" w:rsidRPr="00262593" w:rsidRDefault="004E01BF" w:rsidP="00A37014">
            <w:pPr>
              <w:rPr>
                <w:lang w:eastAsia="da-DK"/>
              </w:rPr>
            </w:pPr>
            <w:smartTag w:uri="urn:schemas-microsoft-com:office:smarttags" w:element="metricconverter">
              <w:smartTagPr>
                <w:attr w:name="ProductID" w:val="0,2 kg"/>
              </w:smartTagPr>
              <w:r w:rsidRPr="00262593">
                <w:rPr>
                  <w:lang w:eastAsia="da-DK"/>
                </w:rPr>
                <w:t>0,2 kg</w:t>
              </w:r>
            </w:smartTag>
            <w:r w:rsidRPr="00262593">
              <w:rPr>
                <w:lang w:eastAsia="da-DK"/>
              </w:rPr>
              <w:t xml:space="preserve"> N/ha/år ved &gt; 1 husdyrbrug</w:t>
            </w:r>
          </w:p>
          <w:p w:rsidR="004E01BF" w:rsidRPr="00262593" w:rsidRDefault="004E01BF" w:rsidP="00A37014">
            <w:pPr>
              <w:rPr>
                <w:lang w:eastAsia="da-DK"/>
              </w:rPr>
            </w:pPr>
            <w:smartTag w:uri="urn:schemas-microsoft-com:office:smarttags" w:element="metricconverter">
              <w:smartTagPr>
                <w:attr w:name="ProductID" w:val="0,4 kg"/>
              </w:smartTagPr>
              <w:r w:rsidRPr="00262593">
                <w:rPr>
                  <w:lang w:eastAsia="da-DK"/>
                </w:rPr>
                <w:t>0,4 kg</w:t>
              </w:r>
            </w:smartTag>
            <w:r w:rsidRPr="00262593">
              <w:rPr>
                <w:lang w:eastAsia="da-DK"/>
              </w:rPr>
              <w:t xml:space="preserve"> N/ha/år ved 1 husdyrbrug</w:t>
            </w:r>
          </w:p>
          <w:p w:rsidR="004E01BF" w:rsidRPr="00262593" w:rsidRDefault="004E01BF" w:rsidP="00A37014">
            <w:pPr>
              <w:rPr>
                <w:rFonts w:cs="Tahoma"/>
                <w:color w:val="000000"/>
                <w:lang w:eastAsia="da-DK"/>
              </w:rPr>
            </w:pPr>
            <w:smartTag w:uri="urn:schemas-microsoft-com:office:smarttags" w:element="metricconverter">
              <w:smartTagPr>
                <w:attr w:name="ProductID" w:val="0,7 kg"/>
              </w:smartTagPr>
              <w:r w:rsidRPr="00262593">
                <w:rPr>
                  <w:lang w:eastAsia="da-DK"/>
                </w:rPr>
                <w:t>0,7 kg</w:t>
              </w:r>
            </w:smartTag>
            <w:r w:rsidRPr="00262593">
              <w:rPr>
                <w:lang w:eastAsia="da-DK"/>
              </w:rPr>
              <w:t xml:space="preserve"> N/ha ved 0 husdyrbrug.</w:t>
            </w:r>
          </w:p>
        </w:tc>
        <w:tc>
          <w:tcPr>
            <w:tcW w:w="2548" w:type="dxa"/>
          </w:tcPr>
          <w:p w:rsidR="004E01BF" w:rsidRPr="00262593" w:rsidRDefault="004E01BF" w:rsidP="00A37014">
            <w:pPr>
              <w:rPr>
                <w:lang w:eastAsia="da-DK"/>
              </w:rPr>
            </w:pPr>
          </w:p>
        </w:tc>
      </w:tr>
      <w:tr w:rsidR="004E01BF" w:rsidRPr="00262593" w:rsidTr="004E01BF">
        <w:tc>
          <w:tcPr>
            <w:tcW w:w="3651" w:type="dxa"/>
            <w:shd w:val="clear" w:color="auto" w:fill="auto"/>
            <w:vAlign w:val="center"/>
          </w:tcPr>
          <w:p w:rsidR="004E01BF" w:rsidRPr="00262593" w:rsidRDefault="004E01BF" w:rsidP="00A37014">
            <w:pPr>
              <w:rPr>
                <w:rFonts w:cs="Times New Roman"/>
                <w:lang w:eastAsia="da-DK"/>
              </w:rPr>
            </w:pPr>
            <w:r w:rsidRPr="00262593">
              <w:rPr>
                <w:lang w:eastAsia="da-DK"/>
              </w:rPr>
              <w:t>Kategori 2. § 7 stk. 1, nr. 2</w:t>
            </w:r>
          </w:p>
        </w:tc>
        <w:tc>
          <w:tcPr>
            <w:tcW w:w="3410" w:type="dxa"/>
            <w:shd w:val="clear" w:color="auto" w:fill="auto"/>
          </w:tcPr>
          <w:p w:rsidR="004E01BF" w:rsidRPr="00262593" w:rsidRDefault="004E01BF" w:rsidP="00A37014">
            <w:pPr>
              <w:rPr>
                <w:rFonts w:cs="Times New Roman"/>
                <w:lang w:eastAsia="da-DK"/>
              </w:rPr>
            </w:pPr>
            <w:r w:rsidRPr="00262593">
              <w:rPr>
                <w:lang w:eastAsia="da-DK"/>
              </w:rPr>
              <w:t xml:space="preserve">Max. </w:t>
            </w:r>
            <w:proofErr w:type="spellStart"/>
            <w:r w:rsidRPr="00262593">
              <w:rPr>
                <w:lang w:eastAsia="da-DK"/>
              </w:rPr>
              <w:t>totaldeposition</w:t>
            </w:r>
            <w:proofErr w:type="spellEnd"/>
            <w:r w:rsidRPr="00262593">
              <w:rPr>
                <w:lang w:eastAsia="da-DK"/>
              </w:rPr>
              <w:t xml:space="preserve"> på </w:t>
            </w:r>
            <w:smartTag w:uri="urn:schemas-microsoft-com:office:smarttags" w:element="metricconverter">
              <w:smartTagPr>
                <w:attr w:name="ProductID" w:val="1,0 kg"/>
              </w:smartTagPr>
              <w:r w:rsidRPr="00262593">
                <w:rPr>
                  <w:lang w:eastAsia="da-DK"/>
                </w:rPr>
                <w:t>1,0 kg</w:t>
              </w:r>
            </w:smartTag>
            <w:r w:rsidRPr="00262593">
              <w:rPr>
                <w:lang w:eastAsia="da-DK"/>
              </w:rPr>
              <w:t xml:space="preserve"> N/ha pr. år</w:t>
            </w:r>
          </w:p>
        </w:tc>
        <w:tc>
          <w:tcPr>
            <w:tcW w:w="2548" w:type="dxa"/>
          </w:tcPr>
          <w:p w:rsidR="004E01BF" w:rsidRPr="00262593" w:rsidRDefault="004E01BF" w:rsidP="00A37014">
            <w:pPr>
              <w:rPr>
                <w:lang w:eastAsia="da-DK"/>
              </w:rPr>
            </w:pPr>
          </w:p>
        </w:tc>
      </w:tr>
      <w:tr w:rsidR="004E01BF" w:rsidRPr="00262593" w:rsidTr="004E01BF">
        <w:tc>
          <w:tcPr>
            <w:tcW w:w="3651" w:type="dxa"/>
            <w:shd w:val="clear" w:color="auto" w:fill="auto"/>
            <w:vAlign w:val="center"/>
          </w:tcPr>
          <w:p w:rsidR="004E01BF" w:rsidRPr="00262593" w:rsidRDefault="004E01BF" w:rsidP="00A37014">
            <w:pPr>
              <w:rPr>
                <w:rFonts w:cs="Times New Roman"/>
                <w:lang w:eastAsia="da-DK"/>
              </w:rPr>
            </w:pPr>
            <w:r w:rsidRPr="00262593">
              <w:rPr>
                <w:lang w:eastAsia="da-DK"/>
              </w:rPr>
              <w:t>Kategori 3. Heder, m</w:t>
            </w:r>
            <w:r>
              <w:rPr>
                <w:lang w:eastAsia="da-DK"/>
              </w:rPr>
              <w:t>oser og overdrev, som er beskyt</w:t>
            </w:r>
            <w:r w:rsidRPr="00262593">
              <w:rPr>
                <w:lang w:eastAsia="da-DK"/>
              </w:rPr>
              <w:t>tet af naturbeskyttel</w:t>
            </w:r>
            <w:r>
              <w:rPr>
                <w:lang w:eastAsia="da-DK"/>
              </w:rPr>
              <w:t>seslovens § 3 og ammoniakfølsom</w:t>
            </w:r>
            <w:r w:rsidRPr="00262593">
              <w:rPr>
                <w:lang w:eastAsia="da-DK"/>
              </w:rPr>
              <w:t>me skove.</w:t>
            </w:r>
          </w:p>
        </w:tc>
        <w:tc>
          <w:tcPr>
            <w:tcW w:w="3410" w:type="dxa"/>
            <w:shd w:val="clear" w:color="auto" w:fill="auto"/>
          </w:tcPr>
          <w:p w:rsidR="004E01BF" w:rsidRPr="00262593" w:rsidRDefault="004E01BF" w:rsidP="00F66000">
            <w:pPr>
              <w:rPr>
                <w:rFonts w:cs="Times New Roman"/>
                <w:lang w:eastAsia="da-DK"/>
              </w:rPr>
            </w:pPr>
            <w:r w:rsidRPr="00262593">
              <w:rPr>
                <w:lang w:eastAsia="da-DK"/>
              </w:rPr>
              <w:t xml:space="preserve">Max. </w:t>
            </w:r>
            <w:proofErr w:type="spellStart"/>
            <w:r w:rsidRPr="00262593">
              <w:rPr>
                <w:lang w:eastAsia="da-DK"/>
              </w:rPr>
              <w:t>merdeposition</w:t>
            </w:r>
            <w:proofErr w:type="spellEnd"/>
            <w:r w:rsidRPr="00262593">
              <w:rPr>
                <w:lang w:eastAsia="da-DK"/>
              </w:rPr>
              <w:t xml:space="preserve"> på </w:t>
            </w:r>
            <w:smartTag w:uri="urn:schemas-microsoft-com:office:smarttags" w:element="metricconverter">
              <w:smartTagPr>
                <w:attr w:name="ProductID" w:val="1,0 kg"/>
              </w:smartTagPr>
              <w:r w:rsidRPr="00262593">
                <w:rPr>
                  <w:lang w:eastAsia="da-DK"/>
                </w:rPr>
                <w:t>1,0 kg</w:t>
              </w:r>
            </w:smartTag>
            <w:r w:rsidRPr="00262593">
              <w:rPr>
                <w:lang w:eastAsia="da-DK"/>
              </w:rPr>
              <w:t xml:space="preserve"> N/ha pr. år. Kommunen kan tillade en </w:t>
            </w:r>
            <w:proofErr w:type="spellStart"/>
            <w:r w:rsidRPr="00262593">
              <w:rPr>
                <w:lang w:eastAsia="da-DK"/>
              </w:rPr>
              <w:t>merdeposition</w:t>
            </w:r>
            <w:proofErr w:type="spellEnd"/>
            <w:r w:rsidRPr="00262593">
              <w:rPr>
                <w:lang w:eastAsia="da-DK"/>
              </w:rPr>
              <w:t xml:space="preserve">, der er større end </w:t>
            </w:r>
            <w:smartTag w:uri="urn:schemas-microsoft-com:office:smarttags" w:element="metricconverter">
              <w:smartTagPr>
                <w:attr w:name="ProductID" w:val="1,0 kg"/>
              </w:smartTagPr>
              <w:r w:rsidRPr="00262593">
                <w:rPr>
                  <w:lang w:eastAsia="da-DK"/>
                </w:rPr>
                <w:t>1,0 kg</w:t>
              </w:r>
            </w:smartTag>
            <w:r w:rsidRPr="00262593">
              <w:rPr>
                <w:lang w:eastAsia="da-DK"/>
              </w:rPr>
              <w:t xml:space="preserve"> N/ha pr. år, men ikke stille krav om mindre </w:t>
            </w:r>
            <w:proofErr w:type="spellStart"/>
            <w:r w:rsidRPr="00262593">
              <w:rPr>
                <w:lang w:eastAsia="da-DK"/>
              </w:rPr>
              <w:t>merdeposition</w:t>
            </w:r>
            <w:proofErr w:type="spellEnd"/>
            <w:r w:rsidRPr="00262593">
              <w:rPr>
                <w:lang w:eastAsia="da-DK"/>
              </w:rPr>
              <w:t xml:space="preserve"> end </w:t>
            </w:r>
            <w:smartTag w:uri="urn:schemas-microsoft-com:office:smarttags" w:element="metricconverter">
              <w:smartTagPr>
                <w:attr w:name="ProductID" w:val="1,0 kg"/>
              </w:smartTagPr>
              <w:r w:rsidRPr="00262593">
                <w:rPr>
                  <w:lang w:eastAsia="da-DK"/>
                </w:rPr>
                <w:t>1,0 kg</w:t>
              </w:r>
            </w:smartTag>
            <w:r w:rsidRPr="00262593">
              <w:rPr>
                <w:lang w:eastAsia="da-DK"/>
              </w:rPr>
              <w:t xml:space="preserve"> N/ha pr. år.</w:t>
            </w:r>
          </w:p>
        </w:tc>
        <w:tc>
          <w:tcPr>
            <w:tcW w:w="2548" w:type="dxa"/>
          </w:tcPr>
          <w:p w:rsidR="004E01BF" w:rsidRPr="00262593" w:rsidRDefault="004E01BF" w:rsidP="00F66000">
            <w:pPr>
              <w:rPr>
                <w:lang w:eastAsia="da-DK"/>
              </w:rPr>
            </w:pPr>
          </w:p>
        </w:tc>
      </w:tr>
    </w:tbl>
    <w:p w:rsidR="00BA04C1" w:rsidRPr="00262593" w:rsidRDefault="00BA04C1" w:rsidP="00A37014">
      <w:pPr>
        <w:rPr>
          <w:lang w:eastAsia="da-DK"/>
        </w:rPr>
      </w:pPr>
    </w:p>
    <w:p w:rsidR="00BA04C1" w:rsidRPr="00262593" w:rsidRDefault="00BA04C1" w:rsidP="00A37014">
      <w:pPr>
        <w:rPr>
          <w:b/>
          <w:u w:val="single"/>
          <w:lang w:eastAsia="da-DK"/>
        </w:rPr>
      </w:pPr>
      <w:r w:rsidRPr="00262593">
        <w:rPr>
          <w:b/>
          <w:u w:val="single"/>
          <w:lang w:eastAsia="da-DK"/>
        </w:rPr>
        <w:t>Påvirkningen af nærmeste Kategori 1-Natur</w:t>
      </w:r>
      <w:r w:rsidR="00045BC5" w:rsidRPr="00262593">
        <w:rPr>
          <w:b/>
          <w:u w:val="single"/>
          <w:lang w:eastAsia="da-DK"/>
        </w:rPr>
        <w:t xml:space="preserve"> </w:t>
      </w:r>
    </w:p>
    <w:p w:rsidR="0032623B" w:rsidRPr="00262593" w:rsidRDefault="00BA04C1" w:rsidP="00A37014">
      <w:pPr>
        <w:rPr>
          <w:rFonts w:cs="Times New Roman"/>
          <w:lang w:eastAsia="da-DK"/>
        </w:rPr>
      </w:pPr>
      <w:r w:rsidRPr="00262593">
        <w:rPr>
          <w:lang w:eastAsia="da-DK"/>
        </w:rPr>
        <w:t>I kraft af den sto</w:t>
      </w:r>
      <w:r w:rsidR="00885D58">
        <w:rPr>
          <w:lang w:eastAsia="da-DK"/>
        </w:rPr>
        <w:t>re afstand (mere end 3 km) til K</w:t>
      </w:r>
      <w:r w:rsidRPr="00262593">
        <w:rPr>
          <w:lang w:eastAsia="da-DK"/>
        </w:rPr>
        <w:t>ategori 1 naturområdet</w:t>
      </w:r>
      <w:r w:rsidR="006B79E8" w:rsidRPr="00262593">
        <w:rPr>
          <w:lang w:eastAsia="da-DK"/>
        </w:rPr>
        <w:t xml:space="preserve"> Stadil Fjord (Habitatområde 59)</w:t>
      </w:r>
      <w:r w:rsidRPr="00262593">
        <w:rPr>
          <w:lang w:eastAsia="da-DK"/>
        </w:rPr>
        <w:t xml:space="preserve"> er det vurderet, at udvidelsen, samt det samlede husdyrbrug ikke vil medføre en væsentlig ammoniakpåvirkning af nærmeste Kategori 1-Natur. </w:t>
      </w:r>
      <w:r w:rsidRPr="00262593">
        <w:rPr>
          <w:lang w:eastAsia="da-DK"/>
        </w:rPr>
        <w:br/>
      </w:r>
      <w:r w:rsidRPr="00262593">
        <w:rPr>
          <w:lang w:eastAsia="da-DK"/>
        </w:rPr>
        <w:br/>
      </w:r>
      <w:r w:rsidRPr="00262593">
        <w:rPr>
          <w:rFonts w:cs="Times New Roman"/>
          <w:lang w:eastAsia="da-DK"/>
        </w:rPr>
        <w:t xml:space="preserve">Kommunen vurderer </w:t>
      </w:r>
      <w:r w:rsidR="00885D58">
        <w:rPr>
          <w:rFonts w:cs="Times New Roman"/>
          <w:lang w:eastAsia="da-DK"/>
        </w:rPr>
        <w:t>samtidig, at der ikke er andre K</w:t>
      </w:r>
      <w:r w:rsidRPr="00262593">
        <w:rPr>
          <w:rFonts w:cs="Times New Roman"/>
          <w:lang w:eastAsia="da-DK"/>
        </w:rPr>
        <w:t xml:space="preserve">ategori 1 naturområder, som vil blive væsentlig påvirket af udvidelsen af husdyrbruget. Det begrundes i de meget store afstande til de andre kategori 1 naturområder. </w:t>
      </w:r>
    </w:p>
    <w:p w:rsidR="00BA04C1" w:rsidRPr="00262593" w:rsidRDefault="00BA04C1" w:rsidP="00A37014">
      <w:pPr>
        <w:rPr>
          <w:b/>
          <w:u w:val="single"/>
          <w:lang w:eastAsia="da-DK"/>
        </w:rPr>
      </w:pPr>
      <w:r w:rsidRPr="00262593">
        <w:rPr>
          <w:b/>
          <w:u w:val="single"/>
          <w:lang w:eastAsia="da-DK"/>
        </w:rPr>
        <w:lastRenderedPageBreak/>
        <w:t>Påvirkning</w:t>
      </w:r>
      <w:r w:rsidR="002D1C1D" w:rsidRPr="00262593">
        <w:rPr>
          <w:b/>
          <w:u w:val="single"/>
          <w:lang w:eastAsia="da-DK"/>
        </w:rPr>
        <w:t>en af nærmeste Kategori 2-Natur</w:t>
      </w:r>
    </w:p>
    <w:p w:rsidR="00BA04C1" w:rsidRPr="00262593" w:rsidRDefault="00BA04C1" w:rsidP="00A37014">
      <w:pPr>
        <w:rPr>
          <w:lang w:eastAsia="da-DK"/>
        </w:rPr>
      </w:pPr>
      <w:r w:rsidRPr="00262593">
        <w:rPr>
          <w:lang w:eastAsia="da-DK"/>
        </w:rPr>
        <w:t xml:space="preserve">Det nærmeste Kategori 2 område ligger ca. </w:t>
      </w:r>
      <w:r w:rsidR="002D1C1D" w:rsidRPr="00262593">
        <w:rPr>
          <w:lang w:eastAsia="da-DK"/>
        </w:rPr>
        <w:t>1,3</w:t>
      </w:r>
      <w:r w:rsidRPr="00262593">
        <w:rPr>
          <w:lang w:eastAsia="da-DK"/>
        </w:rPr>
        <w:t xml:space="preserve"> km fra de nærmeste anlæg på husdyrbruget</w:t>
      </w:r>
      <w:r w:rsidRPr="00262593">
        <w:rPr>
          <w:b/>
          <w:lang w:eastAsia="da-DK"/>
        </w:rPr>
        <w:t>.</w:t>
      </w:r>
      <w:r w:rsidR="002D1C1D" w:rsidRPr="00262593">
        <w:rPr>
          <w:lang w:eastAsia="da-DK"/>
        </w:rPr>
        <w:t xml:space="preserve"> Naturområdet er en</w:t>
      </w:r>
      <w:r w:rsidRPr="00262593">
        <w:rPr>
          <w:lang w:eastAsia="da-DK"/>
        </w:rPr>
        <w:t xml:space="preserve"> hede på </w:t>
      </w:r>
      <w:r w:rsidR="002D1C1D" w:rsidRPr="00262593">
        <w:rPr>
          <w:lang w:eastAsia="da-DK"/>
        </w:rPr>
        <w:t>13 ha</w:t>
      </w:r>
      <w:r w:rsidRPr="00262593">
        <w:rPr>
          <w:lang w:eastAsia="da-DK"/>
        </w:rPr>
        <w:t xml:space="preserve">. </w:t>
      </w:r>
    </w:p>
    <w:p w:rsidR="00BA04C1" w:rsidRPr="00262593" w:rsidRDefault="00BA04C1" w:rsidP="00A37014">
      <w:pPr>
        <w:rPr>
          <w:lang w:eastAsia="da-DK"/>
        </w:rPr>
      </w:pPr>
      <w:r w:rsidRPr="00262593">
        <w:rPr>
          <w:lang w:eastAsia="da-DK"/>
        </w:rPr>
        <w:t>Tålegrænsen for hede vurderes til at</w:t>
      </w:r>
      <w:r w:rsidR="00825F54" w:rsidRPr="00262593">
        <w:rPr>
          <w:lang w:eastAsia="da-DK"/>
        </w:rPr>
        <w:t xml:space="preserve"> være mellem 10-20 kg N /ha/år.</w:t>
      </w:r>
    </w:p>
    <w:p w:rsidR="00BA04C1" w:rsidRPr="00262593" w:rsidRDefault="00BA04C1" w:rsidP="00A37014">
      <w:pPr>
        <w:rPr>
          <w:lang w:eastAsia="da-DK"/>
        </w:rPr>
      </w:pPr>
      <w:r w:rsidRPr="00262593">
        <w:rPr>
          <w:lang w:eastAsia="da-DK"/>
        </w:rPr>
        <w:t xml:space="preserve">Ringkøbing-Skjern Kommune er allerede belastet med atmosfærisk kvælstof, der kan udgøre en trussel for den beskyttede natur. Denne belastning kaldes baggrundsbelastningen og er, ifølge Nationalt Center for Miljø og Energi (DCE) i 2014, beregnet til </w:t>
      </w:r>
      <w:r w:rsidR="00CA76FA" w:rsidRPr="00262593">
        <w:rPr>
          <w:lang w:eastAsia="da-DK"/>
        </w:rPr>
        <w:t xml:space="preserve">16 </w:t>
      </w:r>
      <w:r w:rsidRPr="00262593">
        <w:rPr>
          <w:lang w:eastAsia="da-DK"/>
        </w:rPr>
        <w:t xml:space="preserve">kg N/ha/år i området omkring naturarealet.  </w:t>
      </w:r>
    </w:p>
    <w:p w:rsidR="00CA76FA" w:rsidRPr="00262593" w:rsidRDefault="00BA04C1" w:rsidP="00A37014">
      <w:pPr>
        <w:rPr>
          <w:lang w:eastAsia="da-DK"/>
        </w:rPr>
      </w:pPr>
      <w:r w:rsidRPr="00262593">
        <w:rPr>
          <w:lang w:eastAsia="da-DK"/>
        </w:rPr>
        <w:t xml:space="preserve">En beregning af </w:t>
      </w:r>
      <w:proofErr w:type="spellStart"/>
      <w:r w:rsidRPr="00262593">
        <w:rPr>
          <w:lang w:eastAsia="da-DK"/>
        </w:rPr>
        <w:t>ammoniakdepostionen</w:t>
      </w:r>
      <w:proofErr w:type="spellEnd"/>
      <w:r w:rsidRPr="00262593">
        <w:rPr>
          <w:lang w:eastAsia="da-DK"/>
        </w:rPr>
        <w:t xml:space="preserve"> til området viser, at </w:t>
      </w:r>
      <w:proofErr w:type="spellStart"/>
      <w:r w:rsidRPr="00262593">
        <w:rPr>
          <w:lang w:eastAsia="da-DK"/>
        </w:rPr>
        <w:t>totaldepositionen</w:t>
      </w:r>
      <w:proofErr w:type="spellEnd"/>
      <w:r w:rsidRPr="00262593">
        <w:rPr>
          <w:lang w:eastAsia="da-DK"/>
        </w:rPr>
        <w:t xml:space="preserve"> til området fra det samlede produktionsanlæg maksimalt vil være på </w:t>
      </w:r>
      <w:r w:rsidR="00CA76FA" w:rsidRPr="00262593">
        <w:rPr>
          <w:lang w:eastAsia="da-DK"/>
        </w:rPr>
        <w:t>0,1</w:t>
      </w:r>
      <w:r w:rsidRPr="00262593">
        <w:rPr>
          <w:lang w:eastAsia="da-DK"/>
        </w:rPr>
        <w:t xml:space="preserve"> kg N/ha/år.</w:t>
      </w:r>
      <w:r w:rsidR="00CA76FA" w:rsidRPr="00262593">
        <w:rPr>
          <w:lang w:eastAsia="da-DK"/>
        </w:rPr>
        <w:t xml:space="preserve"> </w:t>
      </w:r>
      <w:r w:rsidR="00F37FE7" w:rsidRPr="00262593">
        <w:rPr>
          <w:lang w:eastAsia="da-DK"/>
        </w:rPr>
        <w:t>Det betyder, at</w:t>
      </w:r>
      <w:r w:rsidR="007E0E32">
        <w:rPr>
          <w:lang w:eastAsia="da-DK"/>
        </w:rPr>
        <w:t xml:space="preserve"> den øvre tålegrænse</w:t>
      </w:r>
      <w:r w:rsidR="00CA76FA" w:rsidRPr="00262593">
        <w:rPr>
          <w:lang w:eastAsia="da-DK"/>
        </w:rPr>
        <w:t xml:space="preserve"> ikke er overskredet.</w:t>
      </w:r>
    </w:p>
    <w:p w:rsidR="00CA76FA" w:rsidRPr="00262593" w:rsidRDefault="00BA04C1" w:rsidP="00A37014">
      <w:pPr>
        <w:rPr>
          <w:lang w:eastAsia="da-DK"/>
        </w:rPr>
      </w:pPr>
      <w:r w:rsidRPr="00262593">
        <w:rPr>
          <w:lang w:eastAsia="da-DK"/>
        </w:rPr>
        <w:t>Beskyttelsesniveauet for Kategori 2-Natur er fastsat til en samlet belastning fra husdyrbruget på maksimalt 1,0 kg N/ha/år. Da totalbelastningen af naturområdet vil ligge under 1,0 kg N/ha/år, er beskyttelsesniveauet til det konkrete naturområde overholdt.</w:t>
      </w:r>
    </w:p>
    <w:p w:rsidR="00BA04C1" w:rsidRPr="00262593" w:rsidRDefault="00BA04C1" w:rsidP="00A37014">
      <w:pPr>
        <w:rPr>
          <w:rFonts w:cs="Verdana"/>
          <w:b/>
          <w:u w:val="single"/>
          <w:lang w:eastAsia="da-DK"/>
        </w:rPr>
      </w:pPr>
      <w:r w:rsidRPr="00262593">
        <w:rPr>
          <w:b/>
          <w:u w:val="single"/>
          <w:lang w:eastAsia="da-DK"/>
        </w:rPr>
        <w:t>Påvirkningen af nærmeste Kategori 3-Natur og øvrig natur</w:t>
      </w:r>
    </w:p>
    <w:p w:rsidR="00BA04C1" w:rsidRPr="00262593" w:rsidRDefault="00BA04C1" w:rsidP="00A37014">
      <w:pPr>
        <w:rPr>
          <w:lang w:eastAsia="da-DK"/>
        </w:rPr>
      </w:pPr>
      <w:r w:rsidRPr="00262593">
        <w:rPr>
          <w:lang w:eastAsia="da-DK"/>
        </w:rPr>
        <w:t xml:space="preserve">Inden for 1.000 meter fra staldanlægget er der registreret </w:t>
      </w:r>
      <w:r w:rsidR="00175BB8" w:rsidRPr="00262593">
        <w:rPr>
          <w:lang w:eastAsia="da-DK"/>
        </w:rPr>
        <w:t xml:space="preserve">moser, </w:t>
      </w:r>
      <w:r w:rsidRPr="00262593">
        <w:rPr>
          <w:lang w:eastAsia="da-DK"/>
        </w:rPr>
        <w:t>enge</w:t>
      </w:r>
      <w:r w:rsidR="00175BB8" w:rsidRPr="00262593">
        <w:rPr>
          <w:lang w:eastAsia="da-DK"/>
        </w:rPr>
        <w:t xml:space="preserve"> og </w:t>
      </w:r>
      <w:r w:rsidRPr="00262593">
        <w:rPr>
          <w:lang w:eastAsia="da-DK"/>
        </w:rPr>
        <w:t>overdrev</w:t>
      </w:r>
      <w:r w:rsidR="00175BB8" w:rsidRPr="00262593">
        <w:rPr>
          <w:lang w:eastAsia="da-DK"/>
        </w:rPr>
        <w:t>.</w:t>
      </w:r>
      <w:r w:rsidRPr="00262593">
        <w:rPr>
          <w:lang w:eastAsia="da-DK"/>
        </w:rPr>
        <w:t xml:space="preserve"> Moser, heder, enge, strandenge, søer og overdrev er omfattet af § 3 i Naturbeskyttelsesloven, som beskytter disse naturområder imod tilstandsændringer.</w:t>
      </w:r>
    </w:p>
    <w:p w:rsidR="00BA04C1" w:rsidRPr="00262593" w:rsidRDefault="00E17666" w:rsidP="00A37014">
      <w:pPr>
        <w:rPr>
          <w:lang w:eastAsia="da-DK"/>
        </w:rPr>
      </w:pPr>
      <w:r>
        <w:rPr>
          <w:lang w:eastAsia="da-DK"/>
        </w:rPr>
        <w:t>Kategori 3-N</w:t>
      </w:r>
      <w:r w:rsidR="00BA04C1" w:rsidRPr="00262593">
        <w:rPr>
          <w:lang w:eastAsia="da-DK"/>
        </w:rPr>
        <w:t>atur er heder under 10 ha, overdrev under 2,5 ha, samt moser og ammoniakfølsomme skove.</w:t>
      </w:r>
    </w:p>
    <w:p w:rsidR="00456F82" w:rsidRPr="00262593" w:rsidRDefault="00BA04C1" w:rsidP="00456F82">
      <w:pPr>
        <w:rPr>
          <w:lang w:eastAsia="da-DK"/>
        </w:rPr>
      </w:pPr>
      <w:r w:rsidRPr="00262593">
        <w:rPr>
          <w:lang w:eastAsia="da-DK"/>
        </w:rPr>
        <w:t xml:space="preserve">Kategori 3-naturområderne og øvrigt §3 beskyttet natur indenfor </w:t>
      </w:r>
      <w:r w:rsidR="00332075" w:rsidRPr="00262593">
        <w:rPr>
          <w:lang w:eastAsia="da-DK"/>
        </w:rPr>
        <w:t>1.0</w:t>
      </w:r>
      <w:r w:rsidRPr="00262593">
        <w:rPr>
          <w:lang w:eastAsia="da-DK"/>
        </w:rPr>
        <w:t>00 meter fra staldanlægget er angivet i tabellen nedenfor</w:t>
      </w:r>
      <w:r w:rsidR="00BF1919" w:rsidRPr="00262593">
        <w:rPr>
          <w:lang w:eastAsia="da-DK"/>
        </w:rPr>
        <w:t xml:space="preserve">.  </w:t>
      </w:r>
    </w:p>
    <w:tbl>
      <w:tblPr>
        <w:tblStyle w:val="Tabel-Gitter"/>
        <w:tblW w:w="9634" w:type="dxa"/>
        <w:tblLayout w:type="fixed"/>
        <w:tblLook w:val="04A0" w:firstRow="1" w:lastRow="0" w:firstColumn="1" w:lastColumn="0" w:noHBand="0" w:noVBand="1"/>
      </w:tblPr>
      <w:tblGrid>
        <w:gridCol w:w="435"/>
        <w:gridCol w:w="978"/>
        <w:gridCol w:w="1276"/>
        <w:gridCol w:w="1275"/>
        <w:gridCol w:w="1134"/>
        <w:gridCol w:w="1418"/>
        <w:gridCol w:w="1559"/>
        <w:gridCol w:w="1559"/>
      </w:tblGrid>
      <w:tr w:rsidR="00BF1919" w:rsidRPr="00262593" w:rsidTr="006C5AE3">
        <w:tc>
          <w:tcPr>
            <w:tcW w:w="435" w:type="dxa"/>
          </w:tcPr>
          <w:p w:rsidR="00BF1919" w:rsidRPr="00262593" w:rsidRDefault="00BF1919" w:rsidP="00CB0C8D">
            <w:pPr>
              <w:rPr>
                <w:rFonts w:cs="Arial"/>
                <w:color w:val="333333"/>
                <w:sz w:val="18"/>
                <w:szCs w:val="18"/>
              </w:rPr>
            </w:pPr>
            <w:proofErr w:type="spellStart"/>
            <w:r w:rsidRPr="00262593">
              <w:rPr>
                <w:rFonts w:cs="Arial"/>
                <w:color w:val="333333"/>
                <w:sz w:val="18"/>
                <w:szCs w:val="18"/>
              </w:rPr>
              <w:t>Nr</w:t>
            </w:r>
            <w:proofErr w:type="spellEnd"/>
          </w:p>
        </w:tc>
        <w:tc>
          <w:tcPr>
            <w:tcW w:w="978" w:type="dxa"/>
          </w:tcPr>
          <w:p w:rsidR="00BF1919" w:rsidRPr="00262593" w:rsidRDefault="00BF1919" w:rsidP="00CB0C8D">
            <w:pPr>
              <w:rPr>
                <w:rFonts w:cs="Arial"/>
                <w:color w:val="333333"/>
                <w:sz w:val="18"/>
                <w:szCs w:val="18"/>
              </w:rPr>
            </w:pPr>
            <w:r w:rsidRPr="00262593">
              <w:rPr>
                <w:rFonts w:cs="Arial"/>
                <w:color w:val="333333"/>
                <w:sz w:val="18"/>
                <w:szCs w:val="18"/>
              </w:rPr>
              <w:t>Natur</w:t>
            </w:r>
          </w:p>
          <w:p w:rsidR="00BF1919" w:rsidRPr="00262593" w:rsidRDefault="00BF1919" w:rsidP="00CB0C8D">
            <w:pPr>
              <w:rPr>
                <w:rFonts w:cs="Arial"/>
                <w:color w:val="333333"/>
                <w:sz w:val="18"/>
                <w:szCs w:val="18"/>
              </w:rPr>
            </w:pPr>
            <w:r w:rsidRPr="00262593">
              <w:rPr>
                <w:rFonts w:cs="Arial"/>
                <w:color w:val="333333"/>
                <w:sz w:val="18"/>
                <w:szCs w:val="18"/>
              </w:rPr>
              <w:t>type</w:t>
            </w:r>
          </w:p>
        </w:tc>
        <w:tc>
          <w:tcPr>
            <w:tcW w:w="1276" w:type="dxa"/>
          </w:tcPr>
          <w:p w:rsidR="00BF1919" w:rsidRPr="00262593" w:rsidRDefault="00BF1919" w:rsidP="00CB0C8D">
            <w:pPr>
              <w:rPr>
                <w:rFonts w:cs="Arial"/>
                <w:color w:val="333333"/>
                <w:sz w:val="18"/>
                <w:szCs w:val="18"/>
              </w:rPr>
            </w:pPr>
            <w:r w:rsidRPr="00262593">
              <w:rPr>
                <w:rFonts w:cs="Arial"/>
                <w:color w:val="333333"/>
                <w:sz w:val="18"/>
                <w:szCs w:val="18"/>
              </w:rPr>
              <w:t>Afstand fra nærmeste stald/gyllebeholder (m)</w:t>
            </w:r>
          </w:p>
        </w:tc>
        <w:tc>
          <w:tcPr>
            <w:tcW w:w="1275" w:type="dxa"/>
          </w:tcPr>
          <w:p w:rsidR="00BF1919" w:rsidRPr="00262593" w:rsidRDefault="00BF1919" w:rsidP="00CB0C8D">
            <w:pPr>
              <w:rPr>
                <w:rFonts w:cs="Arial"/>
                <w:color w:val="333333"/>
                <w:sz w:val="18"/>
                <w:szCs w:val="18"/>
              </w:rPr>
            </w:pPr>
            <w:proofErr w:type="spellStart"/>
            <w:r w:rsidRPr="00262593">
              <w:rPr>
                <w:rFonts w:cs="Arial"/>
                <w:color w:val="333333"/>
                <w:sz w:val="18"/>
                <w:szCs w:val="18"/>
              </w:rPr>
              <w:t>Merbelasning</w:t>
            </w:r>
            <w:proofErr w:type="spellEnd"/>
            <w:r w:rsidRPr="00262593">
              <w:rPr>
                <w:rFonts w:cs="Arial"/>
                <w:color w:val="333333"/>
                <w:sz w:val="18"/>
                <w:szCs w:val="18"/>
              </w:rPr>
              <w:t xml:space="preserve"> </w:t>
            </w:r>
            <w:proofErr w:type="spellStart"/>
            <w:r w:rsidRPr="00262593">
              <w:rPr>
                <w:rFonts w:cs="Arial"/>
                <w:color w:val="333333"/>
                <w:sz w:val="18"/>
                <w:szCs w:val="18"/>
              </w:rPr>
              <w:t>nudrift</w:t>
            </w:r>
            <w:proofErr w:type="spellEnd"/>
            <w:r w:rsidRPr="00262593">
              <w:rPr>
                <w:rFonts w:cs="Arial"/>
                <w:color w:val="333333"/>
                <w:sz w:val="18"/>
                <w:szCs w:val="18"/>
              </w:rPr>
              <w:t xml:space="preserve"> (kg/ha/år)</w:t>
            </w:r>
          </w:p>
        </w:tc>
        <w:tc>
          <w:tcPr>
            <w:tcW w:w="1134" w:type="dxa"/>
          </w:tcPr>
          <w:p w:rsidR="00BF1919" w:rsidRPr="00262593" w:rsidRDefault="00BF1919" w:rsidP="00CB0C8D">
            <w:pPr>
              <w:rPr>
                <w:rFonts w:cs="Arial"/>
                <w:color w:val="333333"/>
                <w:sz w:val="18"/>
                <w:szCs w:val="18"/>
              </w:rPr>
            </w:pPr>
            <w:r w:rsidRPr="00262593">
              <w:rPr>
                <w:rFonts w:cs="Arial"/>
                <w:color w:val="333333"/>
                <w:sz w:val="18"/>
                <w:szCs w:val="18"/>
              </w:rPr>
              <w:t>Merbelastning  8 års drift (kg/ha/år)</w:t>
            </w:r>
          </w:p>
        </w:tc>
        <w:tc>
          <w:tcPr>
            <w:tcW w:w="1418" w:type="dxa"/>
          </w:tcPr>
          <w:p w:rsidR="00BF1919" w:rsidRPr="00262593" w:rsidRDefault="00BF1919" w:rsidP="00CB0C8D">
            <w:pPr>
              <w:rPr>
                <w:rFonts w:cs="Arial"/>
                <w:color w:val="333333"/>
                <w:sz w:val="18"/>
                <w:szCs w:val="18"/>
              </w:rPr>
            </w:pPr>
            <w:r w:rsidRPr="00262593">
              <w:rPr>
                <w:rFonts w:cs="Arial"/>
                <w:color w:val="333333"/>
                <w:sz w:val="18"/>
                <w:szCs w:val="18"/>
              </w:rPr>
              <w:t xml:space="preserve">Totalbelastning </w:t>
            </w:r>
            <w:proofErr w:type="spellStart"/>
            <w:r w:rsidRPr="00262593">
              <w:rPr>
                <w:rFonts w:cs="Arial"/>
                <w:color w:val="333333"/>
                <w:sz w:val="18"/>
                <w:szCs w:val="18"/>
              </w:rPr>
              <w:t>staldandlæg</w:t>
            </w:r>
            <w:proofErr w:type="spellEnd"/>
            <w:r w:rsidRPr="00262593">
              <w:rPr>
                <w:rFonts w:cs="Arial"/>
                <w:color w:val="333333"/>
                <w:sz w:val="18"/>
                <w:szCs w:val="18"/>
              </w:rPr>
              <w:t xml:space="preserve"> </w:t>
            </w:r>
          </w:p>
          <w:p w:rsidR="00BF1919" w:rsidRPr="00262593" w:rsidRDefault="00BF1919" w:rsidP="00CB0C8D">
            <w:pPr>
              <w:rPr>
                <w:rFonts w:cs="Arial"/>
                <w:color w:val="333333"/>
                <w:sz w:val="18"/>
                <w:szCs w:val="18"/>
              </w:rPr>
            </w:pPr>
            <w:r w:rsidRPr="00262593">
              <w:rPr>
                <w:rFonts w:cs="Arial"/>
                <w:color w:val="333333"/>
                <w:sz w:val="18"/>
                <w:szCs w:val="18"/>
              </w:rPr>
              <w:t>(kg/ha/år)</w:t>
            </w:r>
          </w:p>
        </w:tc>
        <w:tc>
          <w:tcPr>
            <w:tcW w:w="1559" w:type="dxa"/>
          </w:tcPr>
          <w:p w:rsidR="00BF1919" w:rsidRPr="00262593" w:rsidRDefault="00BF1919" w:rsidP="00CB0C8D">
            <w:pPr>
              <w:rPr>
                <w:rFonts w:cs="Arial"/>
                <w:color w:val="333333"/>
                <w:sz w:val="18"/>
                <w:szCs w:val="18"/>
              </w:rPr>
            </w:pPr>
            <w:r w:rsidRPr="00262593">
              <w:rPr>
                <w:rFonts w:cs="Arial"/>
                <w:color w:val="333333"/>
                <w:sz w:val="18"/>
                <w:szCs w:val="18"/>
              </w:rPr>
              <w:t>Totalbelastning staldanlæg inkl. baggrundsbelastning (kg/ha/år)</w:t>
            </w:r>
          </w:p>
        </w:tc>
        <w:tc>
          <w:tcPr>
            <w:tcW w:w="1559" w:type="dxa"/>
          </w:tcPr>
          <w:p w:rsidR="00BF1919" w:rsidRPr="00262593" w:rsidRDefault="00BF1919" w:rsidP="00CB0C8D">
            <w:pPr>
              <w:rPr>
                <w:rFonts w:cs="Arial"/>
                <w:color w:val="333333"/>
                <w:sz w:val="18"/>
                <w:szCs w:val="18"/>
              </w:rPr>
            </w:pPr>
            <w:r w:rsidRPr="00262593">
              <w:rPr>
                <w:rFonts w:cs="Arial"/>
                <w:color w:val="333333"/>
                <w:sz w:val="18"/>
                <w:szCs w:val="18"/>
              </w:rPr>
              <w:t>Tålegrænse naturtype (kg/ha/år)</w:t>
            </w:r>
          </w:p>
        </w:tc>
      </w:tr>
      <w:tr w:rsidR="00BF1919" w:rsidRPr="00262593" w:rsidTr="006C5AE3">
        <w:tc>
          <w:tcPr>
            <w:tcW w:w="435" w:type="dxa"/>
          </w:tcPr>
          <w:p w:rsidR="00BF1919" w:rsidRPr="00262593" w:rsidRDefault="00BF1919" w:rsidP="00CB0C8D">
            <w:pPr>
              <w:rPr>
                <w:rFonts w:cs="Arial"/>
                <w:color w:val="333333"/>
                <w:sz w:val="18"/>
                <w:szCs w:val="18"/>
              </w:rPr>
            </w:pPr>
            <w:r w:rsidRPr="00262593">
              <w:rPr>
                <w:rFonts w:cs="Arial"/>
                <w:color w:val="333333"/>
                <w:sz w:val="18"/>
                <w:szCs w:val="18"/>
              </w:rPr>
              <w:t>1</w:t>
            </w:r>
          </w:p>
        </w:tc>
        <w:tc>
          <w:tcPr>
            <w:tcW w:w="978" w:type="dxa"/>
          </w:tcPr>
          <w:p w:rsidR="00BF1919" w:rsidRPr="00262593" w:rsidRDefault="00BF1919" w:rsidP="00CB0C8D">
            <w:pPr>
              <w:rPr>
                <w:rFonts w:cs="Arial"/>
                <w:color w:val="333333"/>
                <w:sz w:val="18"/>
                <w:szCs w:val="18"/>
              </w:rPr>
            </w:pPr>
            <w:r w:rsidRPr="00262593">
              <w:rPr>
                <w:rFonts w:cs="Arial"/>
                <w:color w:val="333333"/>
                <w:sz w:val="18"/>
                <w:szCs w:val="18"/>
              </w:rPr>
              <w:t>Eng</w:t>
            </w:r>
          </w:p>
        </w:tc>
        <w:tc>
          <w:tcPr>
            <w:tcW w:w="1276" w:type="dxa"/>
          </w:tcPr>
          <w:p w:rsidR="00BF1919" w:rsidRPr="00262593" w:rsidRDefault="00BF1919" w:rsidP="00CB0C8D">
            <w:pPr>
              <w:rPr>
                <w:rFonts w:cs="Arial"/>
                <w:color w:val="333333"/>
                <w:sz w:val="18"/>
                <w:szCs w:val="18"/>
              </w:rPr>
            </w:pPr>
            <w:r w:rsidRPr="00262593">
              <w:rPr>
                <w:rFonts w:cs="Arial"/>
                <w:color w:val="333333"/>
                <w:sz w:val="18"/>
                <w:szCs w:val="18"/>
              </w:rPr>
              <w:t>25</w:t>
            </w:r>
          </w:p>
        </w:tc>
        <w:tc>
          <w:tcPr>
            <w:tcW w:w="1275" w:type="dxa"/>
          </w:tcPr>
          <w:p w:rsidR="00BF1919" w:rsidRPr="00262593" w:rsidRDefault="00BF1919" w:rsidP="00CB0C8D">
            <w:pPr>
              <w:rPr>
                <w:rFonts w:cs="Arial"/>
                <w:color w:val="333333"/>
                <w:sz w:val="18"/>
                <w:szCs w:val="18"/>
              </w:rPr>
            </w:pPr>
            <w:r w:rsidRPr="00262593">
              <w:rPr>
                <w:rFonts w:cs="Arial"/>
                <w:color w:val="333333"/>
                <w:sz w:val="18"/>
                <w:szCs w:val="18"/>
              </w:rPr>
              <w:t>- 2,2</w:t>
            </w:r>
          </w:p>
        </w:tc>
        <w:tc>
          <w:tcPr>
            <w:tcW w:w="1134" w:type="dxa"/>
          </w:tcPr>
          <w:p w:rsidR="00BF1919" w:rsidRPr="00262593" w:rsidRDefault="00BF1919" w:rsidP="00CB0C8D">
            <w:pPr>
              <w:rPr>
                <w:rFonts w:cs="Arial"/>
                <w:color w:val="333333"/>
                <w:sz w:val="18"/>
                <w:szCs w:val="18"/>
              </w:rPr>
            </w:pPr>
            <w:r w:rsidRPr="00262593">
              <w:rPr>
                <w:rFonts w:cs="Arial"/>
                <w:color w:val="333333"/>
                <w:sz w:val="18"/>
                <w:szCs w:val="18"/>
              </w:rPr>
              <w:t>-6,9</w:t>
            </w:r>
          </w:p>
        </w:tc>
        <w:tc>
          <w:tcPr>
            <w:tcW w:w="1418" w:type="dxa"/>
          </w:tcPr>
          <w:p w:rsidR="00BF1919" w:rsidRPr="00262593" w:rsidRDefault="00BF1919" w:rsidP="00CB0C8D">
            <w:pPr>
              <w:rPr>
                <w:rFonts w:cs="Arial"/>
                <w:color w:val="333333"/>
                <w:sz w:val="18"/>
                <w:szCs w:val="18"/>
              </w:rPr>
            </w:pPr>
            <w:r w:rsidRPr="00262593">
              <w:rPr>
                <w:rFonts w:cs="Arial"/>
                <w:color w:val="333333"/>
                <w:sz w:val="18"/>
                <w:szCs w:val="18"/>
              </w:rPr>
              <w:t>26,0</w:t>
            </w:r>
          </w:p>
        </w:tc>
        <w:tc>
          <w:tcPr>
            <w:tcW w:w="1559" w:type="dxa"/>
          </w:tcPr>
          <w:p w:rsidR="00BF1919" w:rsidRPr="00262593" w:rsidRDefault="00BF1919" w:rsidP="00CB0C8D">
            <w:pPr>
              <w:rPr>
                <w:rFonts w:cs="Arial"/>
                <w:color w:val="333333"/>
                <w:sz w:val="18"/>
                <w:szCs w:val="18"/>
              </w:rPr>
            </w:pPr>
            <w:r w:rsidRPr="00262593">
              <w:rPr>
                <w:rFonts w:cs="Arial"/>
                <w:color w:val="333333"/>
                <w:sz w:val="18"/>
                <w:szCs w:val="18"/>
              </w:rPr>
              <w:t>42</w:t>
            </w:r>
          </w:p>
        </w:tc>
        <w:tc>
          <w:tcPr>
            <w:tcW w:w="1559" w:type="dxa"/>
          </w:tcPr>
          <w:p w:rsidR="00BF1919" w:rsidRPr="00262593" w:rsidRDefault="00BF1919" w:rsidP="00CB0C8D">
            <w:pPr>
              <w:rPr>
                <w:rFonts w:cs="Arial"/>
                <w:color w:val="333333"/>
                <w:sz w:val="18"/>
                <w:szCs w:val="18"/>
              </w:rPr>
            </w:pPr>
            <w:r w:rsidRPr="00262593">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2</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Eng</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29</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1,5</w:t>
            </w:r>
          </w:p>
        </w:tc>
        <w:tc>
          <w:tcPr>
            <w:tcW w:w="1134" w:type="dxa"/>
          </w:tcPr>
          <w:p w:rsidR="00BF1919" w:rsidRPr="00262593" w:rsidRDefault="00BF1919" w:rsidP="00456F82">
            <w:pPr>
              <w:rPr>
                <w:rFonts w:cs="Arial"/>
                <w:color w:val="333333"/>
                <w:sz w:val="18"/>
                <w:szCs w:val="18"/>
              </w:rPr>
            </w:pPr>
            <w:r w:rsidRPr="00262593">
              <w:rPr>
                <w:rFonts w:cs="Arial"/>
                <w:color w:val="333333"/>
                <w:sz w:val="18"/>
                <w:szCs w:val="18"/>
              </w:rPr>
              <w:t>0,9</w:t>
            </w:r>
          </w:p>
        </w:tc>
        <w:tc>
          <w:tcPr>
            <w:tcW w:w="1418" w:type="dxa"/>
          </w:tcPr>
          <w:p w:rsidR="00BF1919" w:rsidRPr="00262593" w:rsidRDefault="00BF1919" w:rsidP="00456F82">
            <w:pPr>
              <w:rPr>
                <w:rFonts w:cs="Arial"/>
                <w:color w:val="333333"/>
                <w:sz w:val="18"/>
                <w:szCs w:val="18"/>
              </w:rPr>
            </w:pPr>
            <w:r w:rsidRPr="00262593">
              <w:rPr>
                <w:rFonts w:cs="Arial"/>
                <w:color w:val="333333"/>
                <w:sz w:val="18"/>
                <w:szCs w:val="18"/>
              </w:rPr>
              <w:t>44,6</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60,5</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3</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Mose</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44</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1,5</w:t>
            </w:r>
          </w:p>
        </w:tc>
        <w:tc>
          <w:tcPr>
            <w:tcW w:w="1134" w:type="dxa"/>
          </w:tcPr>
          <w:p w:rsidR="00BF1919" w:rsidRPr="00262593" w:rsidRDefault="00BF1919" w:rsidP="00456F82">
            <w:pPr>
              <w:rPr>
                <w:rFonts w:cs="Arial"/>
                <w:sz w:val="18"/>
                <w:szCs w:val="18"/>
              </w:rPr>
            </w:pPr>
            <w:r w:rsidRPr="00262593">
              <w:rPr>
                <w:rFonts w:cs="Arial"/>
                <w:sz w:val="18"/>
                <w:szCs w:val="18"/>
              </w:rPr>
              <w:t>1,2</w:t>
            </w:r>
          </w:p>
        </w:tc>
        <w:tc>
          <w:tcPr>
            <w:tcW w:w="1418" w:type="dxa"/>
          </w:tcPr>
          <w:p w:rsidR="00BF1919" w:rsidRPr="00262593" w:rsidRDefault="00BF1919" w:rsidP="00456F82">
            <w:pPr>
              <w:rPr>
                <w:rFonts w:cs="Arial"/>
                <w:sz w:val="18"/>
                <w:szCs w:val="18"/>
              </w:rPr>
            </w:pPr>
            <w:r w:rsidRPr="00262593">
              <w:rPr>
                <w:rFonts w:cs="Arial"/>
                <w:sz w:val="18"/>
                <w:szCs w:val="18"/>
              </w:rPr>
              <w:t>25,7</w:t>
            </w:r>
          </w:p>
        </w:tc>
        <w:tc>
          <w:tcPr>
            <w:tcW w:w="1559" w:type="dxa"/>
          </w:tcPr>
          <w:p w:rsidR="00BF1919" w:rsidRPr="00262593" w:rsidRDefault="00BF1919" w:rsidP="00456F82">
            <w:pPr>
              <w:rPr>
                <w:rFonts w:cs="Arial"/>
                <w:sz w:val="18"/>
                <w:szCs w:val="18"/>
              </w:rPr>
            </w:pPr>
            <w:r w:rsidRPr="00262593">
              <w:rPr>
                <w:rFonts w:cs="Arial"/>
                <w:sz w:val="18"/>
                <w:szCs w:val="18"/>
              </w:rPr>
              <w:t>41,7</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 xml:space="preserve"> </w:t>
            </w:r>
            <w:r w:rsidR="005F1792">
              <w:rPr>
                <w:rFonts w:cs="Arial"/>
                <w:color w:val="333333"/>
                <w:sz w:val="18"/>
                <w:szCs w:val="18"/>
              </w:rPr>
              <w:t>RKSK</w:t>
            </w:r>
            <w:r w:rsidRPr="00262593">
              <w:rPr>
                <w:rFonts w:cs="Arial"/>
                <w:color w:val="333333"/>
                <w:sz w:val="18"/>
                <w:szCs w:val="18"/>
              </w:rPr>
              <w:t xml:space="preserve"> &gt; 25</w:t>
            </w:r>
            <w:r w:rsidR="009A536D">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4</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Eng</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26</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6,1</w:t>
            </w:r>
          </w:p>
        </w:tc>
        <w:tc>
          <w:tcPr>
            <w:tcW w:w="1134" w:type="dxa"/>
          </w:tcPr>
          <w:p w:rsidR="00BF1919" w:rsidRPr="00262593" w:rsidRDefault="00BF1919" w:rsidP="00456F82">
            <w:pPr>
              <w:rPr>
                <w:rFonts w:cs="Arial"/>
                <w:sz w:val="18"/>
                <w:szCs w:val="18"/>
              </w:rPr>
            </w:pPr>
            <w:r w:rsidRPr="00262593">
              <w:rPr>
                <w:rFonts w:cs="Arial"/>
                <w:sz w:val="18"/>
                <w:szCs w:val="18"/>
              </w:rPr>
              <w:t>6,0</w:t>
            </w:r>
          </w:p>
        </w:tc>
        <w:tc>
          <w:tcPr>
            <w:tcW w:w="1418" w:type="dxa"/>
          </w:tcPr>
          <w:p w:rsidR="00BF1919" w:rsidRPr="00262593" w:rsidRDefault="00BF1919" w:rsidP="00456F82">
            <w:pPr>
              <w:rPr>
                <w:rFonts w:cs="Arial"/>
                <w:sz w:val="18"/>
                <w:szCs w:val="18"/>
              </w:rPr>
            </w:pPr>
            <w:r w:rsidRPr="00262593">
              <w:rPr>
                <w:rFonts w:cs="Arial"/>
                <w:sz w:val="18"/>
                <w:szCs w:val="18"/>
              </w:rPr>
              <w:t>26,6</w:t>
            </w:r>
          </w:p>
        </w:tc>
        <w:tc>
          <w:tcPr>
            <w:tcW w:w="1559" w:type="dxa"/>
          </w:tcPr>
          <w:p w:rsidR="00BF1919" w:rsidRPr="00262593" w:rsidRDefault="00BF1919" w:rsidP="00456F82">
            <w:pPr>
              <w:rPr>
                <w:rFonts w:cs="Arial"/>
                <w:sz w:val="18"/>
                <w:szCs w:val="18"/>
              </w:rPr>
            </w:pPr>
            <w:r w:rsidRPr="00262593">
              <w:rPr>
                <w:rFonts w:cs="Arial"/>
                <w:sz w:val="18"/>
                <w:szCs w:val="18"/>
              </w:rPr>
              <w:t>32,6</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5</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Mose</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48</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2,0</w:t>
            </w:r>
          </w:p>
        </w:tc>
        <w:tc>
          <w:tcPr>
            <w:tcW w:w="1134" w:type="dxa"/>
          </w:tcPr>
          <w:p w:rsidR="00BF1919" w:rsidRPr="00262593" w:rsidRDefault="00BF1919" w:rsidP="00456F82">
            <w:pPr>
              <w:rPr>
                <w:rFonts w:cs="Arial"/>
                <w:sz w:val="18"/>
                <w:szCs w:val="18"/>
              </w:rPr>
            </w:pPr>
            <w:r w:rsidRPr="00262593">
              <w:rPr>
                <w:rFonts w:cs="Arial"/>
                <w:sz w:val="18"/>
                <w:szCs w:val="18"/>
              </w:rPr>
              <w:t>1,9</w:t>
            </w:r>
          </w:p>
        </w:tc>
        <w:tc>
          <w:tcPr>
            <w:tcW w:w="1418" w:type="dxa"/>
          </w:tcPr>
          <w:p w:rsidR="00BF1919" w:rsidRPr="00262593" w:rsidRDefault="00BF1919" w:rsidP="00456F82">
            <w:pPr>
              <w:rPr>
                <w:rFonts w:cs="Arial"/>
                <w:sz w:val="18"/>
                <w:szCs w:val="18"/>
              </w:rPr>
            </w:pPr>
            <w:r w:rsidRPr="00262593">
              <w:rPr>
                <w:rFonts w:cs="Arial"/>
                <w:sz w:val="18"/>
                <w:szCs w:val="18"/>
              </w:rPr>
              <w:t>9,2</w:t>
            </w:r>
          </w:p>
        </w:tc>
        <w:tc>
          <w:tcPr>
            <w:tcW w:w="1559" w:type="dxa"/>
          </w:tcPr>
          <w:p w:rsidR="00BF1919" w:rsidRPr="00262593" w:rsidRDefault="00BF1919" w:rsidP="00456F82">
            <w:pPr>
              <w:rPr>
                <w:rFonts w:cs="Arial"/>
                <w:sz w:val="18"/>
                <w:szCs w:val="18"/>
              </w:rPr>
            </w:pPr>
            <w:r w:rsidRPr="00262593">
              <w:rPr>
                <w:rFonts w:cs="Arial"/>
                <w:sz w:val="18"/>
                <w:szCs w:val="18"/>
              </w:rPr>
              <w:t>25,2</w:t>
            </w:r>
          </w:p>
        </w:tc>
        <w:tc>
          <w:tcPr>
            <w:tcW w:w="1559" w:type="dxa"/>
          </w:tcPr>
          <w:p w:rsidR="00BF1919" w:rsidRPr="00F020C3" w:rsidRDefault="00C02C03" w:rsidP="00456F82">
            <w:pPr>
              <w:rPr>
                <w:rFonts w:cs="Arial"/>
                <w:color w:val="333333"/>
                <w:sz w:val="18"/>
                <w:szCs w:val="18"/>
                <w:highlight w:val="red"/>
              </w:rPr>
            </w:pPr>
            <w:r w:rsidRPr="00F020C3">
              <w:rPr>
                <w:rFonts w:cs="Arial"/>
                <w:color w:val="333333"/>
                <w:sz w:val="18"/>
                <w:szCs w:val="18"/>
              </w:rPr>
              <w:t>15-25</w:t>
            </w:r>
            <w:r w:rsidR="006C5AE3" w:rsidRPr="00F020C3">
              <w:rPr>
                <w:rFonts w:cs="Arial"/>
                <w:color w:val="333333"/>
                <w:sz w:val="18"/>
                <w:szCs w:val="18"/>
              </w:rPr>
              <w:t>*</w:t>
            </w:r>
            <w:r w:rsidRPr="00F020C3">
              <w:rPr>
                <w:rFonts w:cs="Arial"/>
                <w:color w:val="333333"/>
                <w:sz w:val="18"/>
                <w:szCs w:val="18"/>
              </w:rPr>
              <w:t xml:space="preserve"> </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6</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Eng</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63</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0,5</w:t>
            </w:r>
          </w:p>
        </w:tc>
        <w:tc>
          <w:tcPr>
            <w:tcW w:w="1134" w:type="dxa"/>
          </w:tcPr>
          <w:p w:rsidR="00BF1919" w:rsidRPr="00262593" w:rsidRDefault="00BF1919" w:rsidP="00456F82">
            <w:pPr>
              <w:rPr>
                <w:rFonts w:cs="Arial"/>
                <w:color w:val="333333"/>
                <w:sz w:val="18"/>
                <w:szCs w:val="18"/>
              </w:rPr>
            </w:pPr>
            <w:r w:rsidRPr="00262593">
              <w:rPr>
                <w:rFonts w:cs="Arial"/>
                <w:color w:val="333333"/>
                <w:sz w:val="18"/>
                <w:szCs w:val="18"/>
              </w:rPr>
              <w:t>0,6</w:t>
            </w:r>
          </w:p>
        </w:tc>
        <w:tc>
          <w:tcPr>
            <w:tcW w:w="1418" w:type="dxa"/>
          </w:tcPr>
          <w:p w:rsidR="00BF1919" w:rsidRPr="00262593" w:rsidRDefault="00BF1919" w:rsidP="00456F82">
            <w:pPr>
              <w:rPr>
                <w:rFonts w:cs="Arial"/>
                <w:color w:val="333333"/>
                <w:sz w:val="18"/>
                <w:szCs w:val="18"/>
              </w:rPr>
            </w:pPr>
            <w:r w:rsidRPr="00262593">
              <w:rPr>
                <w:rFonts w:cs="Arial"/>
                <w:color w:val="333333"/>
                <w:sz w:val="18"/>
                <w:szCs w:val="18"/>
              </w:rPr>
              <w:t>4,8</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20,8</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7</w:t>
            </w:r>
          </w:p>
        </w:tc>
        <w:tc>
          <w:tcPr>
            <w:tcW w:w="978" w:type="dxa"/>
          </w:tcPr>
          <w:p w:rsidR="00BF1919" w:rsidRPr="00262593" w:rsidDel="00496F41" w:rsidRDefault="00BF1919" w:rsidP="00456F82">
            <w:pPr>
              <w:rPr>
                <w:rFonts w:cs="Arial"/>
                <w:color w:val="333333"/>
                <w:sz w:val="18"/>
                <w:szCs w:val="18"/>
              </w:rPr>
            </w:pPr>
            <w:r w:rsidRPr="00262593">
              <w:rPr>
                <w:rFonts w:cs="Arial"/>
                <w:color w:val="333333"/>
                <w:sz w:val="18"/>
                <w:szCs w:val="18"/>
              </w:rPr>
              <w:t>Mose</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110</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0,2</w:t>
            </w:r>
          </w:p>
        </w:tc>
        <w:tc>
          <w:tcPr>
            <w:tcW w:w="1134" w:type="dxa"/>
          </w:tcPr>
          <w:p w:rsidR="00BF1919" w:rsidRPr="00262593" w:rsidRDefault="00BF1919" w:rsidP="00456F82">
            <w:pPr>
              <w:rPr>
                <w:rFonts w:cs="Arial"/>
                <w:color w:val="333333"/>
                <w:sz w:val="18"/>
                <w:szCs w:val="18"/>
              </w:rPr>
            </w:pPr>
            <w:r w:rsidRPr="00262593">
              <w:rPr>
                <w:rFonts w:cs="Arial"/>
                <w:color w:val="333333"/>
                <w:sz w:val="18"/>
                <w:szCs w:val="18"/>
              </w:rPr>
              <w:t>0,2</w:t>
            </w:r>
          </w:p>
        </w:tc>
        <w:tc>
          <w:tcPr>
            <w:tcW w:w="1418" w:type="dxa"/>
          </w:tcPr>
          <w:p w:rsidR="00BF1919" w:rsidRPr="00262593" w:rsidRDefault="00BF1919" w:rsidP="00456F82">
            <w:pPr>
              <w:rPr>
                <w:rFonts w:cs="Arial"/>
                <w:color w:val="333333"/>
                <w:sz w:val="18"/>
                <w:szCs w:val="18"/>
              </w:rPr>
            </w:pPr>
            <w:r w:rsidRPr="00262593">
              <w:rPr>
                <w:rFonts w:cs="Arial"/>
                <w:color w:val="333333"/>
                <w:sz w:val="18"/>
                <w:szCs w:val="18"/>
              </w:rPr>
              <w:t>2,7</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18,7</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15-25</w:t>
            </w:r>
            <w:r w:rsidR="006C5AE3">
              <w:rPr>
                <w:rFonts w:cs="Arial"/>
                <w:color w:val="333333"/>
                <w:sz w:val="18"/>
                <w:szCs w:val="18"/>
              </w:rPr>
              <w:t>*</w:t>
            </w:r>
            <w:r w:rsidRPr="00262593">
              <w:rPr>
                <w:rFonts w:cs="Arial"/>
                <w:color w:val="333333"/>
                <w:sz w:val="18"/>
                <w:szCs w:val="18"/>
              </w:rPr>
              <w:t xml:space="preserve"> </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8</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Mose</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350</w:t>
            </w:r>
          </w:p>
        </w:tc>
        <w:tc>
          <w:tcPr>
            <w:tcW w:w="1275" w:type="dxa"/>
          </w:tcPr>
          <w:p w:rsidR="00BF1919" w:rsidRPr="00262593" w:rsidRDefault="00BF1919" w:rsidP="00456F82">
            <w:pPr>
              <w:rPr>
                <w:rFonts w:cs="Arial"/>
                <w:color w:val="333333"/>
                <w:sz w:val="18"/>
                <w:szCs w:val="18"/>
              </w:rPr>
            </w:pPr>
            <w:r w:rsidRPr="00262593">
              <w:rPr>
                <w:rFonts w:cs="Arial"/>
                <w:color w:val="333333"/>
                <w:sz w:val="18"/>
                <w:szCs w:val="18"/>
              </w:rPr>
              <w:t>0,0</w:t>
            </w:r>
          </w:p>
        </w:tc>
        <w:tc>
          <w:tcPr>
            <w:tcW w:w="1134" w:type="dxa"/>
          </w:tcPr>
          <w:p w:rsidR="00BF1919" w:rsidRPr="00262593" w:rsidRDefault="00BF1919" w:rsidP="00456F82">
            <w:pPr>
              <w:rPr>
                <w:rFonts w:cs="Arial"/>
                <w:color w:val="333333"/>
                <w:sz w:val="18"/>
                <w:szCs w:val="18"/>
              </w:rPr>
            </w:pPr>
            <w:r w:rsidRPr="00262593">
              <w:rPr>
                <w:rFonts w:cs="Arial"/>
                <w:color w:val="333333"/>
                <w:sz w:val="18"/>
                <w:szCs w:val="18"/>
              </w:rPr>
              <w:t>0,0</w:t>
            </w:r>
          </w:p>
        </w:tc>
        <w:tc>
          <w:tcPr>
            <w:tcW w:w="1418" w:type="dxa"/>
          </w:tcPr>
          <w:p w:rsidR="00BF1919" w:rsidRPr="00262593" w:rsidRDefault="00BF1919" w:rsidP="00456F82">
            <w:pPr>
              <w:rPr>
                <w:rFonts w:cs="Arial"/>
                <w:color w:val="333333"/>
                <w:sz w:val="18"/>
                <w:szCs w:val="18"/>
              </w:rPr>
            </w:pPr>
            <w:r w:rsidRPr="00262593">
              <w:rPr>
                <w:rFonts w:cs="Arial"/>
                <w:color w:val="333333"/>
                <w:sz w:val="18"/>
                <w:szCs w:val="18"/>
              </w:rPr>
              <w:t>0,5</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16,5</w:t>
            </w:r>
          </w:p>
        </w:tc>
        <w:tc>
          <w:tcPr>
            <w:tcW w:w="1559" w:type="dxa"/>
          </w:tcPr>
          <w:p w:rsidR="006C5AE3" w:rsidRDefault="00BF1919" w:rsidP="00456F82">
            <w:pPr>
              <w:rPr>
                <w:rFonts w:cs="Arial"/>
                <w:color w:val="333333"/>
                <w:sz w:val="18"/>
                <w:szCs w:val="18"/>
              </w:rPr>
            </w:pPr>
            <w:r w:rsidRPr="00262593">
              <w:rPr>
                <w:rFonts w:cs="Arial"/>
                <w:color w:val="333333"/>
                <w:sz w:val="18"/>
                <w:szCs w:val="18"/>
              </w:rPr>
              <w:t>15-25</w:t>
            </w:r>
            <w:r w:rsidR="006C5AE3">
              <w:rPr>
                <w:rFonts w:cs="Arial"/>
                <w:color w:val="333333"/>
                <w:sz w:val="18"/>
                <w:szCs w:val="18"/>
              </w:rPr>
              <w:t>*</w:t>
            </w:r>
            <w:r w:rsidRPr="00262593">
              <w:rPr>
                <w:rFonts w:cs="Arial"/>
                <w:color w:val="333333"/>
                <w:sz w:val="18"/>
                <w:szCs w:val="18"/>
              </w:rPr>
              <w:t xml:space="preserve"> </w:t>
            </w:r>
          </w:p>
          <w:p w:rsidR="00BF1919" w:rsidRPr="00262593" w:rsidRDefault="005F1792" w:rsidP="00456F82">
            <w:pPr>
              <w:rPr>
                <w:rFonts w:cs="Arial"/>
                <w:color w:val="333333"/>
                <w:sz w:val="18"/>
                <w:szCs w:val="18"/>
              </w:rPr>
            </w:pPr>
            <w:r>
              <w:rPr>
                <w:rFonts w:cs="Arial"/>
                <w:color w:val="333333"/>
                <w:sz w:val="18"/>
                <w:szCs w:val="18"/>
              </w:rPr>
              <w:t>(RKSK</w:t>
            </w:r>
            <w:r w:rsidR="006C5AE3">
              <w:rPr>
                <w:rFonts w:cs="Arial"/>
                <w:color w:val="333333"/>
                <w:sz w:val="18"/>
                <w:szCs w:val="18"/>
              </w:rPr>
              <w:t xml:space="preserve"> &lt; 20**</w:t>
            </w:r>
            <w:r w:rsidR="00BF1919" w:rsidRPr="00262593">
              <w:rPr>
                <w:rFonts w:cs="Arial"/>
                <w:color w:val="333333"/>
                <w:sz w:val="18"/>
                <w:szCs w:val="18"/>
              </w:rPr>
              <w:t>)</w:t>
            </w:r>
          </w:p>
        </w:tc>
      </w:tr>
      <w:tr w:rsidR="00BF1919" w:rsidRPr="00262593" w:rsidTr="006C5AE3">
        <w:tc>
          <w:tcPr>
            <w:tcW w:w="435" w:type="dxa"/>
          </w:tcPr>
          <w:p w:rsidR="00BF1919" w:rsidRPr="00262593" w:rsidRDefault="00BF1919" w:rsidP="00456F82">
            <w:pPr>
              <w:rPr>
                <w:rFonts w:cs="Arial"/>
                <w:color w:val="333333"/>
                <w:sz w:val="18"/>
                <w:szCs w:val="18"/>
              </w:rPr>
            </w:pPr>
            <w:r w:rsidRPr="00262593">
              <w:rPr>
                <w:rFonts w:cs="Arial"/>
                <w:color w:val="333333"/>
                <w:sz w:val="18"/>
                <w:szCs w:val="18"/>
              </w:rPr>
              <w:t>9</w:t>
            </w:r>
          </w:p>
        </w:tc>
        <w:tc>
          <w:tcPr>
            <w:tcW w:w="978" w:type="dxa"/>
          </w:tcPr>
          <w:p w:rsidR="00BF1919" w:rsidRPr="00262593" w:rsidRDefault="00BF1919" w:rsidP="00456F82">
            <w:pPr>
              <w:rPr>
                <w:rFonts w:cs="Arial"/>
                <w:color w:val="333333"/>
                <w:sz w:val="18"/>
                <w:szCs w:val="18"/>
              </w:rPr>
            </w:pPr>
            <w:r w:rsidRPr="00262593">
              <w:rPr>
                <w:rFonts w:cs="Arial"/>
                <w:color w:val="333333"/>
                <w:sz w:val="18"/>
                <w:szCs w:val="18"/>
              </w:rPr>
              <w:t>Overdrev</w:t>
            </w:r>
          </w:p>
        </w:tc>
        <w:tc>
          <w:tcPr>
            <w:tcW w:w="1276" w:type="dxa"/>
          </w:tcPr>
          <w:p w:rsidR="00BF1919" w:rsidRPr="00262593" w:rsidRDefault="00BF1919" w:rsidP="00456F82">
            <w:pPr>
              <w:rPr>
                <w:rFonts w:cs="Arial"/>
                <w:color w:val="333333"/>
                <w:sz w:val="18"/>
                <w:szCs w:val="18"/>
              </w:rPr>
            </w:pPr>
            <w:r w:rsidRPr="00262593">
              <w:rPr>
                <w:rFonts w:cs="Arial"/>
                <w:color w:val="333333"/>
                <w:sz w:val="18"/>
                <w:szCs w:val="18"/>
              </w:rPr>
              <w:t>410</w:t>
            </w:r>
          </w:p>
        </w:tc>
        <w:tc>
          <w:tcPr>
            <w:tcW w:w="1275" w:type="dxa"/>
          </w:tcPr>
          <w:p w:rsidR="00BF1919" w:rsidRPr="00262593" w:rsidRDefault="00BF1919" w:rsidP="00456F82">
            <w:pPr>
              <w:tabs>
                <w:tab w:val="left" w:pos="777"/>
              </w:tabs>
              <w:jc w:val="both"/>
              <w:rPr>
                <w:rFonts w:cs="Arial"/>
                <w:color w:val="333333"/>
                <w:sz w:val="18"/>
                <w:szCs w:val="18"/>
              </w:rPr>
            </w:pPr>
            <w:r w:rsidRPr="00262593">
              <w:rPr>
                <w:rFonts w:cs="Arial"/>
                <w:color w:val="333333"/>
                <w:sz w:val="18"/>
                <w:szCs w:val="18"/>
              </w:rPr>
              <w:t>0,0</w:t>
            </w:r>
          </w:p>
        </w:tc>
        <w:tc>
          <w:tcPr>
            <w:tcW w:w="1134" w:type="dxa"/>
          </w:tcPr>
          <w:p w:rsidR="00BF1919" w:rsidRPr="00262593" w:rsidRDefault="00BF1919" w:rsidP="00456F82">
            <w:pPr>
              <w:jc w:val="both"/>
              <w:rPr>
                <w:rFonts w:cs="Arial"/>
                <w:color w:val="333333"/>
                <w:sz w:val="18"/>
                <w:szCs w:val="18"/>
              </w:rPr>
            </w:pPr>
            <w:r w:rsidRPr="00262593">
              <w:rPr>
                <w:rFonts w:cs="Arial"/>
                <w:color w:val="333333"/>
                <w:sz w:val="18"/>
                <w:szCs w:val="18"/>
              </w:rPr>
              <w:t>-0,1</w:t>
            </w:r>
          </w:p>
        </w:tc>
        <w:tc>
          <w:tcPr>
            <w:tcW w:w="1418" w:type="dxa"/>
          </w:tcPr>
          <w:p w:rsidR="00BF1919" w:rsidRPr="00262593" w:rsidRDefault="00BF1919" w:rsidP="00456F82">
            <w:pPr>
              <w:rPr>
                <w:rFonts w:cs="Arial"/>
                <w:color w:val="333333"/>
                <w:sz w:val="18"/>
                <w:szCs w:val="18"/>
              </w:rPr>
            </w:pPr>
            <w:r w:rsidRPr="00262593">
              <w:rPr>
                <w:rFonts w:cs="Arial"/>
                <w:color w:val="333333"/>
                <w:sz w:val="18"/>
                <w:szCs w:val="18"/>
              </w:rPr>
              <w:t>0,7</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16,7</w:t>
            </w:r>
          </w:p>
        </w:tc>
        <w:tc>
          <w:tcPr>
            <w:tcW w:w="1559" w:type="dxa"/>
          </w:tcPr>
          <w:p w:rsidR="00BF1919" w:rsidRPr="00262593" w:rsidRDefault="00BF1919" w:rsidP="00456F82">
            <w:pPr>
              <w:rPr>
                <w:rFonts w:cs="Arial"/>
                <w:color w:val="333333"/>
                <w:sz w:val="18"/>
                <w:szCs w:val="18"/>
              </w:rPr>
            </w:pPr>
            <w:r w:rsidRPr="00262593">
              <w:rPr>
                <w:rFonts w:cs="Arial"/>
                <w:color w:val="333333"/>
                <w:sz w:val="18"/>
                <w:szCs w:val="18"/>
              </w:rPr>
              <w:t>10-20</w:t>
            </w:r>
            <w:r w:rsidR="006C5AE3">
              <w:rPr>
                <w:rFonts w:cs="Arial"/>
                <w:color w:val="333333"/>
                <w:sz w:val="18"/>
                <w:szCs w:val="18"/>
              </w:rPr>
              <w:t>*</w:t>
            </w:r>
            <w:r w:rsidRPr="00262593">
              <w:rPr>
                <w:rFonts w:cs="Arial"/>
                <w:color w:val="333333"/>
                <w:sz w:val="18"/>
                <w:szCs w:val="18"/>
              </w:rPr>
              <w:t xml:space="preserve"> </w:t>
            </w:r>
          </w:p>
        </w:tc>
      </w:tr>
    </w:tbl>
    <w:p w:rsidR="009A536D" w:rsidRDefault="009A536D" w:rsidP="00A37014">
      <w:r>
        <w:t xml:space="preserve">*Den generelle tålegrænse gældende for Kategori 3-Natur. </w:t>
      </w:r>
    </w:p>
    <w:p w:rsidR="009A536D" w:rsidRPr="00262593" w:rsidRDefault="009A536D" w:rsidP="00A37014">
      <w:r>
        <w:t>**</w:t>
      </w:r>
      <w:r w:rsidR="00681231">
        <w:t>Lokal specifik tålegrænse</w:t>
      </w:r>
      <w:r w:rsidR="006C5AE3">
        <w:t>, fastsat af Ringkøbing-Skjern K</w:t>
      </w:r>
      <w:r w:rsidR="00681231">
        <w:t>ommune</w:t>
      </w:r>
      <w:r w:rsidR="005F1792">
        <w:t xml:space="preserve"> (RKSK)</w:t>
      </w:r>
      <w:r w:rsidR="00681231">
        <w:t xml:space="preserve"> på baggrund af lokalkendskab.</w:t>
      </w:r>
    </w:p>
    <w:p w:rsidR="00BA04C1" w:rsidRPr="00262593" w:rsidRDefault="00BA04C1" w:rsidP="00A37014">
      <w:pPr>
        <w:rPr>
          <w:lang w:eastAsia="da-DK"/>
        </w:rPr>
      </w:pPr>
      <w:r w:rsidRPr="00262593">
        <w:rPr>
          <w:lang w:eastAsia="da-DK"/>
        </w:rPr>
        <w:t>Der er tre overordnede målsætninger for naturbeskyttelsesområderne i kommuneplanen 2013-2025 (Kommuneplanen kan ses på www.rksk.dk):</w:t>
      </w:r>
    </w:p>
    <w:tbl>
      <w:tblPr>
        <w:tblStyle w:val="Tabel-Gitter1"/>
        <w:tblW w:w="0" w:type="auto"/>
        <w:tblLook w:val="04A0" w:firstRow="1" w:lastRow="0" w:firstColumn="1" w:lastColumn="0" w:noHBand="0" w:noVBand="1"/>
      </w:tblPr>
      <w:tblGrid>
        <w:gridCol w:w="846"/>
        <w:gridCol w:w="3968"/>
        <w:gridCol w:w="2407"/>
        <w:gridCol w:w="2407"/>
      </w:tblGrid>
      <w:tr w:rsidR="00BA04C1" w:rsidRPr="00262593" w:rsidTr="00771964">
        <w:tc>
          <w:tcPr>
            <w:tcW w:w="846" w:type="dxa"/>
            <w:tcBorders>
              <w:bottom w:val="single" w:sz="4" w:space="0" w:color="auto"/>
            </w:tcBorders>
          </w:tcPr>
          <w:p w:rsidR="00BA04C1" w:rsidRPr="00262593"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262593" w:rsidRDefault="00BA04C1" w:rsidP="00A37014">
            <w:pPr>
              <w:rPr>
                <w:lang w:eastAsia="da-DK"/>
              </w:rPr>
            </w:pPr>
            <w:r w:rsidRPr="00262593">
              <w:rPr>
                <w:lang w:eastAsia="da-DK"/>
              </w:rPr>
              <w:t>A-målsatte</w:t>
            </w:r>
          </w:p>
        </w:tc>
        <w:tc>
          <w:tcPr>
            <w:tcW w:w="2407" w:type="dxa"/>
          </w:tcPr>
          <w:p w:rsidR="00BA04C1" w:rsidRPr="00262593" w:rsidRDefault="00BA04C1" w:rsidP="00A37014">
            <w:pPr>
              <w:rPr>
                <w:lang w:eastAsia="da-DK"/>
              </w:rPr>
            </w:pPr>
            <w:r w:rsidRPr="00262593">
              <w:rPr>
                <w:lang w:eastAsia="da-DK"/>
              </w:rPr>
              <w:t>B-målsatte</w:t>
            </w:r>
          </w:p>
        </w:tc>
        <w:tc>
          <w:tcPr>
            <w:tcW w:w="2407" w:type="dxa"/>
          </w:tcPr>
          <w:p w:rsidR="00BA04C1" w:rsidRPr="00262593" w:rsidRDefault="00BA04C1" w:rsidP="00A37014">
            <w:pPr>
              <w:rPr>
                <w:lang w:eastAsia="da-DK"/>
              </w:rPr>
            </w:pPr>
            <w:r w:rsidRPr="00262593">
              <w:rPr>
                <w:lang w:eastAsia="da-DK"/>
              </w:rPr>
              <w:t>C-målsatte</w:t>
            </w:r>
          </w:p>
        </w:tc>
      </w:tr>
      <w:tr w:rsidR="00BA04C1" w:rsidRPr="00262593" w:rsidTr="00771964">
        <w:tc>
          <w:tcPr>
            <w:tcW w:w="846" w:type="dxa"/>
            <w:tcBorders>
              <w:bottom w:val="single" w:sz="4" w:space="0" w:color="auto"/>
            </w:tcBorders>
          </w:tcPr>
          <w:p w:rsidR="00BA04C1" w:rsidRPr="00262593" w:rsidRDefault="00BA04C1" w:rsidP="00A37014">
            <w:pPr>
              <w:rPr>
                <w:lang w:eastAsia="da-DK"/>
              </w:rPr>
            </w:pPr>
            <w:r w:rsidRPr="00262593">
              <w:rPr>
                <w:lang w:eastAsia="da-DK"/>
              </w:rPr>
              <w:t>Mål</w:t>
            </w:r>
          </w:p>
        </w:tc>
        <w:tc>
          <w:tcPr>
            <w:tcW w:w="3968" w:type="dxa"/>
          </w:tcPr>
          <w:p w:rsidR="00BA04C1" w:rsidRPr="00262593" w:rsidRDefault="00BA04C1" w:rsidP="00A37014">
            <w:pPr>
              <w:rPr>
                <w:lang w:eastAsia="da-DK"/>
              </w:rPr>
            </w:pPr>
            <w:r w:rsidRPr="00262593">
              <w:rPr>
                <w:lang w:eastAsia="da-DK"/>
              </w:rPr>
              <w:t xml:space="preserve">Områderne bevares med deres sjældne plante-og dyreliv intakt, og der gøres en </w:t>
            </w:r>
            <w:r w:rsidRPr="00262593">
              <w:rPr>
                <w:lang w:eastAsia="da-DK"/>
              </w:rPr>
              <w:lastRenderedPageBreak/>
              <w:t>særlig indsats for at videreudvikle naturværdierne</w:t>
            </w:r>
          </w:p>
        </w:tc>
        <w:tc>
          <w:tcPr>
            <w:tcW w:w="2407" w:type="dxa"/>
          </w:tcPr>
          <w:p w:rsidR="00BA04C1" w:rsidRPr="00262593" w:rsidRDefault="00BA04C1" w:rsidP="00A37014">
            <w:pPr>
              <w:rPr>
                <w:lang w:eastAsia="da-DK"/>
              </w:rPr>
            </w:pPr>
            <w:r w:rsidRPr="00262593">
              <w:rPr>
                <w:lang w:eastAsia="da-DK"/>
              </w:rPr>
              <w:lastRenderedPageBreak/>
              <w:t xml:space="preserve"> Der arbejdes aktivt for en gunstig </w:t>
            </w:r>
            <w:r w:rsidRPr="00262593">
              <w:rPr>
                <w:lang w:eastAsia="da-DK"/>
              </w:rPr>
              <w:lastRenderedPageBreak/>
              <w:t>bevaringsstatus for områdernes plante- og dyreliv</w:t>
            </w:r>
          </w:p>
        </w:tc>
        <w:tc>
          <w:tcPr>
            <w:tcW w:w="2407" w:type="dxa"/>
          </w:tcPr>
          <w:p w:rsidR="00BA04C1" w:rsidRPr="00262593" w:rsidRDefault="00BA04C1" w:rsidP="00A37014">
            <w:pPr>
              <w:rPr>
                <w:lang w:eastAsia="da-DK"/>
              </w:rPr>
            </w:pPr>
            <w:r w:rsidRPr="00262593">
              <w:rPr>
                <w:lang w:eastAsia="da-DK"/>
              </w:rPr>
              <w:lastRenderedPageBreak/>
              <w:t xml:space="preserve">Der arbejdes for at bevare en god </w:t>
            </w:r>
            <w:r w:rsidRPr="00262593">
              <w:rPr>
                <w:lang w:eastAsia="da-DK"/>
              </w:rPr>
              <w:lastRenderedPageBreak/>
              <w:t>biologisk tilstand af de målsatte områder</w:t>
            </w:r>
          </w:p>
        </w:tc>
      </w:tr>
    </w:tbl>
    <w:p w:rsidR="006912ED" w:rsidRPr="00262593" w:rsidRDefault="006912ED" w:rsidP="00A37014">
      <w:pPr>
        <w:rPr>
          <w:lang w:eastAsia="da-DK"/>
        </w:rPr>
      </w:pPr>
    </w:p>
    <w:p w:rsidR="00BA04C1" w:rsidRDefault="00BA04C1" w:rsidP="00A37014">
      <w:pPr>
        <w:rPr>
          <w:lang w:eastAsia="da-DK"/>
        </w:rPr>
      </w:pPr>
      <w:r w:rsidRPr="00262593">
        <w:rPr>
          <w:lang w:eastAsia="da-DK"/>
        </w:rPr>
        <w:t xml:space="preserve">Beskyttelsesniveauet for Kategori 3-Natur er fastsat til en merbelastning på 1,0 kg N/ha/år med mulighed for, at der kan tillades en højere </w:t>
      </w:r>
      <w:proofErr w:type="spellStart"/>
      <w:r w:rsidRPr="00262593">
        <w:rPr>
          <w:lang w:eastAsia="da-DK"/>
        </w:rPr>
        <w:t>merdeposition</w:t>
      </w:r>
      <w:proofErr w:type="spellEnd"/>
      <w:r w:rsidRPr="00262593">
        <w:rPr>
          <w:lang w:eastAsia="da-DK"/>
        </w:rPr>
        <w:t>, hvis kommunen vurderer, at det konkrete naturområde kan tåle det.</w:t>
      </w:r>
    </w:p>
    <w:p w:rsidR="00A06D7F" w:rsidRDefault="00F219FB" w:rsidP="00A37014">
      <w:pPr>
        <w:rPr>
          <w:lang w:eastAsia="da-DK"/>
        </w:rPr>
      </w:pPr>
      <w:r>
        <w:rPr>
          <w:lang w:eastAsia="da-DK"/>
        </w:rPr>
        <w:t>Ligeledes er der en genere</w:t>
      </w:r>
      <w:r w:rsidR="005F5E2E">
        <w:rPr>
          <w:lang w:eastAsia="da-DK"/>
        </w:rPr>
        <w:t>l tålegrænse for naturtyperne. De generelle tålegrænser</w:t>
      </w:r>
      <w:r>
        <w:rPr>
          <w:lang w:eastAsia="da-DK"/>
        </w:rPr>
        <w:t xml:space="preserve"> er angivet med et interval</w:t>
      </w:r>
      <w:r w:rsidR="00E30EB2">
        <w:rPr>
          <w:lang w:eastAsia="da-DK"/>
        </w:rPr>
        <w:t>*</w:t>
      </w:r>
      <w:r>
        <w:rPr>
          <w:lang w:eastAsia="da-DK"/>
        </w:rPr>
        <w:t xml:space="preserve"> og de fremgår af sidste kolonne i ovenstående tabel. Hvis tålegrænsen overskrides skal det bemærkes, at det ikke altid vil være gældende for hele </w:t>
      </w:r>
      <w:r w:rsidR="00A06D7F">
        <w:rPr>
          <w:lang w:eastAsia="da-DK"/>
        </w:rPr>
        <w:t>arealet. Det vil sige, at der kan være</w:t>
      </w:r>
      <w:r>
        <w:rPr>
          <w:lang w:eastAsia="da-DK"/>
        </w:rPr>
        <w:t xml:space="preserve"> et potentiale for en differentieret regulerin</w:t>
      </w:r>
      <w:r w:rsidR="00BC0B93">
        <w:rPr>
          <w:lang w:eastAsia="da-DK"/>
        </w:rPr>
        <w:t>g. Når en</w:t>
      </w:r>
      <w:r w:rsidR="005F5E2E">
        <w:rPr>
          <w:lang w:eastAsia="da-DK"/>
        </w:rPr>
        <w:t xml:space="preserve"> generel</w:t>
      </w:r>
      <w:r w:rsidR="00BC0B93">
        <w:rPr>
          <w:lang w:eastAsia="da-DK"/>
        </w:rPr>
        <w:t xml:space="preserve"> tålegrænse overskrides bør man i det konkrete til</w:t>
      </w:r>
      <w:r w:rsidR="005F5E2E">
        <w:rPr>
          <w:lang w:eastAsia="da-DK"/>
        </w:rPr>
        <w:t>fælde vurdere naturens</w:t>
      </w:r>
      <w:r w:rsidR="00BC0B93">
        <w:rPr>
          <w:lang w:eastAsia="da-DK"/>
        </w:rPr>
        <w:t xml:space="preserve"> tilstand på baggrund af en artsregistrering. Med </w:t>
      </w:r>
      <w:r w:rsidR="00A06D7F">
        <w:rPr>
          <w:lang w:eastAsia="da-DK"/>
        </w:rPr>
        <w:t>udgangspunkt i det</w:t>
      </w:r>
      <w:r w:rsidR="00BC0B93">
        <w:rPr>
          <w:lang w:eastAsia="da-DK"/>
        </w:rPr>
        <w:t xml:space="preserve"> vurderes, om det kan tillades</w:t>
      </w:r>
      <w:r w:rsidR="00701770">
        <w:rPr>
          <w:lang w:eastAsia="da-DK"/>
        </w:rPr>
        <w:t>,</w:t>
      </w:r>
      <w:r w:rsidR="00BC0B93">
        <w:rPr>
          <w:lang w:eastAsia="da-DK"/>
        </w:rPr>
        <w:t xml:space="preserve"> at </w:t>
      </w:r>
      <w:r w:rsidR="005F5E2E">
        <w:rPr>
          <w:lang w:eastAsia="da-DK"/>
        </w:rPr>
        <w:t>den generelle tålegrænse</w:t>
      </w:r>
      <w:r w:rsidR="00BC0B93">
        <w:rPr>
          <w:lang w:eastAsia="da-DK"/>
        </w:rPr>
        <w:t xml:space="preserve"> overskrides. </w:t>
      </w:r>
    </w:p>
    <w:p w:rsidR="00BC0B93" w:rsidRPr="00262593" w:rsidRDefault="00701770" w:rsidP="00A37014">
      <w:pPr>
        <w:rPr>
          <w:lang w:eastAsia="da-DK"/>
        </w:rPr>
      </w:pPr>
      <w:r>
        <w:rPr>
          <w:lang w:eastAsia="da-DK"/>
        </w:rPr>
        <w:t>I denne sag overskrides tålegrænsen for mose. På baggrund af artsregistreringer er der sat en højere lokal specifik tålegrænse</w:t>
      </w:r>
      <w:r w:rsidR="005F5E2E">
        <w:rPr>
          <w:lang w:eastAsia="da-DK"/>
        </w:rPr>
        <w:t>**</w:t>
      </w:r>
      <w:r w:rsidR="00A06D7F">
        <w:rPr>
          <w:lang w:eastAsia="da-DK"/>
        </w:rPr>
        <w:t>,</w:t>
      </w:r>
      <w:r>
        <w:rPr>
          <w:lang w:eastAsia="da-DK"/>
        </w:rPr>
        <w:t xml:space="preserve"> fordi det kan sandsynliggøres, at der ikke forekommer meget kvælstoffølsomme arter</w:t>
      </w:r>
      <w:r w:rsidR="00A06D7F">
        <w:rPr>
          <w:lang w:eastAsia="da-DK"/>
        </w:rPr>
        <w:t xml:space="preserve"> og fordi det er i overensstemmelse med målsætningen for naturområdet</w:t>
      </w:r>
      <w:r w:rsidR="005F5E2E">
        <w:rPr>
          <w:lang w:eastAsia="da-DK"/>
        </w:rPr>
        <w:t xml:space="preserve"> (C-målsat)</w:t>
      </w:r>
      <w:r w:rsidR="00A06D7F">
        <w:rPr>
          <w:lang w:eastAsia="da-DK"/>
        </w:rPr>
        <w:t>.</w:t>
      </w:r>
    </w:p>
    <w:p w:rsidR="00F03E1D" w:rsidRPr="00262593" w:rsidRDefault="009C7BB7" w:rsidP="00A37014">
      <w:pPr>
        <w:rPr>
          <w:lang w:eastAsia="da-DK"/>
        </w:rPr>
      </w:pPr>
      <w:r w:rsidRPr="00262593">
        <w:rPr>
          <w:lang w:eastAsia="da-DK"/>
        </w:rPr>
        <w:t>I ovenstående tabel er alle beregninger til naturpunkter for Kategori 3-Natur samlet.</w:t>
      </w:r>
      <w:r w:rsidR="00414054" w:rsidRPr="00262593">
        <w:rPr>
          <w:lang w:eastAsia="da-DK"/>
        </w:rPr>
        <w:t xml:space="preserve"> Punkternes placering fremgår af nedenstående kort.</w:t>
      </w:r>
      <w:r w:rsidRPr="00262593">
        <w:rPr>
          <w:lang w:eastAsia="da-DK"/>
        </w:rPr>
        <w:t xml:space="preserve"> </w:t>
      </w:r>
      <w:r w:rsidR="00077CBD" w:rsidRPr="00262593">
        <w:rPr>
          <w:lang w:eastAsia="da-DK"/>
        </w:rPr>
        <w:t xml:space="preserve">For punkterne </w:t>
      </w:r>
      <w:r w:rsidR="00DD37AE" w:rsidRPr="00262593">
        <w:rPr>
          <w:lang w:eastAsia="da-DK"/>
        </w:rPr>
        <w:t xml:space="preserve">1, 6, 7, 8 og 9 er beskyttelsesniveauet overholdt. </w:t>
      </w:r>
      <w:r w:rsidRPr="00262593">
        <w:rPr>
          <w:lang w:eastAsia="da-DK"/>
        </w:rPr>
        <w:t xml:space="preserve">Af tabellen fremgår det, at merbelastningen </w:t>
      </w:r>
      <w:r w:rsidR="00DD37AE" w:rsidRPr="00262593">
        <w:rPr>
          <w:lang w:eastAsia="da-DK"/>
        </w:rPr>
        <w:t xml:space="preserve">er </w:t>
      </w:r>
      <w:r w:rsidR="005F5E2E">
        <w:rPr>
          <w:lang w:eastAsia="da-DK"/>
        </w:rPr>
        <w:t>over 1,0 kg N/ha/år til de øvrige</w:t>
      </w:r>
      <w:r w:rsidRPr="00262593">
        <w:rPr>
          <w:lang w:eastAsia="da-DK"/>
        </w:rPr>
        <w:t xml:space="preserve"> punkter i enge og moser o</w:t>
      </w:r>
      <w:r w:rsidR="00077CBD" w:rsidRPr="00262593">
        <w:rPr>
          <w:lang w:eastAsia="da-DK"/>
        </w:rPr>
        <w:t>g ligeledes er totalbelastningerne</w:t>
      </w:r>
      <w:r w:rsidRPr="00262593">
        <w:rPr>
          <w:lang w:eastAsia="da-DK"/>
        </w:rPr>
        <w:t xml:space="preserve"> høj</w:t>
      </w:r>
      <w:r w:rsidR="00077CBD" w:rsidRPr="00262593">
        <w:rPr>
          <w:lang w:eastAsia="da-DK"/>
        </w:rPr>
        <w:t>e</w:t>
      </w:r>
      <w:r w:rsidR="00F03E1D" w:rsidRPr="00262593">
        <w:rPr>
          <w:lang w:eastAsia="da-DK"/>
        </w:rPr>
        <w:t>.</w:t>
      </w:r>
    </w:p>
    <w:p w:rsidR="00C8190C" w:rsidRPr="00262593" w:rsidRDefault="00C8190C" w:rsidP="00A37014">
      <w:r w:rsidRPr="00262593">
        <w:rPr>
          <w:noProof/>
          <w:lang w:eastAsia="da-DK"/>
        </w:rPr>
        <w:drawing>
          <wp:inline distT="0" distB="0" distL="0" distR="0">
            <wp:extent cx="3035300" cy="3122295"/>
            <wp:effectExtent l="0" t="0" r="0" b="1905"/>
            <wp:docPr id="31" name="Billede 31" descr="cid:image001.jpg@01D4A8FC.EC01E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jpg@01D4A8FC.EC01E88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3035300" cy="3122295"/>
                    </a:xfrm>
                    <a:prstGeom prst="rect">
                      <a:avLst/>
                    </a:prstGeom>
                    <a:noFill/>
                    <a:ln>
                      <a:noFill/>
                    </a:ln>
                  </pic:spPr>
                </pic:pic>
              </a:graphicData>
            </a:graphic>
          </wp:inline>
        </w:drawing>
      </w:r>
    </w:p>
    <w:p w:rsidR="007F01ED" w:rsidRPr="00262593" w:rsidRDefault="007F01ED" w:rsidP="00A37014">
      <w:pPr>
        <w:rPr>
          <w:sz w:val="20"/>
          <w:szCs w:val="20"/>
        </w:rPr>
      </w:pPr>
      <w:r w:rsidRPr="00262593">
        <w:rPr>
          <w:sz w:val="20"/>
          <w:szCs w:val="20"/>
        </w:rPr>
        <w:t xml:space="preserve">Kort: Moseområder er indtegnet med grønt og engområder med gult. Beregningspunkterne 1-7 er angivet. Punkterne 8-10 ligger udenfor kortet. Afstand fra anlæg til punkter fremgår af ovenstående tabel. </w:t>
      </w:r>
    </w:p>
    <w:p w:rsidR="005D3ADD" w:rsidRPr="00262593" w:rsidRDefault="001C6C64" w:rsidP="00A37014">
      <w:r w:rsidRPr="00262593">
        <w:rPr>
          <w:noProof/>
          <w:lang w:eastAsia="da-DK"/>
        </w:rPr>
        <w:lastRenderedPageBreak/>
        <w:drawing>
          <wp:inline distT="0" distB="0" distL="0" distR="0" wp14:anchorId="38260F28" wp14:editId="7CB5DD76">
            <wp:extent cx="6120765" cy="3111500"/>
            <wp:effectExtent l="0" t="0" r="0" b="0"/>
            <wp:docPr id="67" name="Bille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3111500"/>
                    </a:xfrm>
                    <a:prstGeom prst="rect">
                      <a:avLst/>
                    </a:prstGeom>
                  </pic:spPr>
                </pic:pic>
              </a:graphicData>
            </a:graphic>
          </wp:inline>
        </w:drawing>
      </w:r>
    </w:p>
    <w:p w:rsidR="007F01ED" w:rsidRPr="00262593" w:rsidRDefault="00863667" w:rsidP="00A37014">
      <w:pPr>
        <w:rPr>
          <w:sz w:val="18"/>
          <w:szCs w:val="18"/>
        </w:rPr>
      </w:pPr>
      <w:r w:rsidRPr="00262593">
        <w:rPr>
          <w:sz w:val="18"/>
          <w:szCs w:val="18"/>
        </w:rPr>
        <w:t xml:space="preserve">Kort med beregningspunkter fra Husdyrgodkendelse.dk skemanummer </w:t>
      </w:r>
      <w:r w:rsidR="00755DCC" w:rsidRPr="00262593">
        <w:rPr>
          <w:sz w:val="18"/>
          <w:szCs w:val="18"/>
        </w:rPr>
        <w:t>203146 version 3</w:t>
      </w:r>
      <w:r w:rsidR="0006215D" w:rsidRPr="00262593">
        <w:rPr>
          <w:sz w:val="18"/>
          <w:szCs w:val="18"/>
        </w:rPr>
        <w:t>.</w:t>
      </w:r>
      <w:r w:rsidR="007F01ED" w:rsidRPr="00262593">
        <w:t xml:space="preserve"> </w:t>
      </w:r>
    </w:p>
    <w:p w:rsidR="00E54E13" w:rsidRPr="00262593" w:rsidRDefault="00E54E13" w:rsidP="00A37014">
      <w:pPr>
        <w:rPr>
          <w:i/>
          <w:u w:val="single"/>
        </w:rPr>
      </w:pPr>
      <w:r w:rsidRPr="00262593">
        <w:rPr>
          <w:i/>
          <w:u w:val="single"/>
        </w:rPr>
        <w:t xml:space="preserve">Besigtigelse i </w:t>
      </w:r>
      <w:r w:rsidR="00B4294A" w:rsidRPr="00262593">
        <w:rPr>
          <w:i/>
          <w:u w:val="single"/>
        </w:rPr>
        <w:t>forbindelse med sagsbehandling af denne miljøgodkendelse</w:t>
      </w:r>
    </w:p>
    <w:p w:rsidR="007F01ED" w:rsidRPr="00262593" w:rsidRDefault="007F01ED" w:rsidP="00A37014">
      <w:pPr>
        <w:rPr>
          <w:i/>
          <w:u w:val="single"/>
        </w:rPr>
      </w:pPr>
      <w:r w:rsidRPr="00262593">
        <w:t xml:space="preserve">Kun 25 meter </w:t>
      </w:r>
      <w:r w:rsidR="0093791F" w:rsidRPr="00262593">
        <w:t xml:space="preserve">øst for anlægget ligger </w:t>
      </w:r>
      <w:r w:rsidR="00352683">
        <w:t>en C-målsat §3 eng. Indenfor engområdet ligger derudover to moseområder.</w:t>
      </w:r>
      <w:r w:rsidRPr="00262593">
        <w:t xml:space="preserve"> Ferske enge er beskyttet af naturbeskyttelseslovens §3 om forbud mod tilstandsændringer. Ferske enge omfatter naturenge og kulturenge. Det betyder, at en aktivitet, som vil medføre en tilstandsændring af en §3-beskyttet eng, som udgangspunkt ikke kan tillades uden dispensation. Enge kan være mere eller mindre påvirket af gødning fra græssende dyr og eventuelt tilførsel af gødnin</w:t>
      </w:r>
      <w:r w:rsidR="007C718F">
        <w:t>gsprodukter, baggrundsbelastningen samt påvirkning fra</w:t>
      </w:r>
      <w:r w:rsidRPr="00262593">
        <w:t xml:space="preserve"> nærliggende marker i </w:t>
      </w:r>
      <w:proofErr w:type="spellStart"/>
      <w:r w:rsidRPr="00262593">
        <w:t>omdrift</w:t>
      </w:r>
      <w:proofErr w:type="spellEnd"/>
      <w:r w:rsidRPr="00262593">
        <w:t>. Det medfører, at mange enge er næringsberigede og kun få enge er moderat næringsfattige.</w:t>
      </w:r>
    </w:p>
    <w:p w:rsidR="0093791F" w:rsidRPr="00262593" w:rsidRDefault="002665C4" w:rsidP="0093791F">
      <w:r w:rsidRPr="00262593">
        <w:t xml:space="preserve">På grund af de høje </w:t>
      </w:r>
      <w:proofErr w:type="spellStart"/>
      <w:r w:rsidR="00352683">
        <w:t>kvælstof</w:t>
      </w:r>
      <w:r w:rsidRPr="00262593">
        <w:t>d</w:t>
      </w:r>
      <w:r w:rsidR="00352683">
        <w:t>epositioner</w:t>
      </w:r>
      <w:proofErr w:type="spellEnd"/>
      <w:r w:rsidR="00352683">
        <w:t xml:space="preserve"> til eng og mose</w:t>
      </w:r>
      <w:r w:rsidRPr="00262593">
        <w:t xml:space="preserve"> valgte Ringkøbing-Skjern Kommune at besigtige området </w:t>
      </w:r>
      <w:r w:rsidR="00F020C3">
        <w:t>øst og syd</w:t>
      </w:r>
      <w:r w:rsidRPr="00262593">
        <w:t xml:space="preserve"> for anlægget hhv. den 15. og den 26. oktober 2018.</w:t>
      </w:r>
      <w:r w:rsidR="007F01ED" w:rsidRPr="00262593">
        <w:t xml:space="preserve"> </w:t>
      </w:r>
    </w:p>
    <w:p w:rsidR="00E474C1" w:rsidRPr="00E474C1" w:rsidRDefault="00E474C1" w:rsidP="0093791F">
      <w:pPr>
        <w:rPr>
          <w:i/>
        </w:rPr>
      </w:pPr>
      <w:r>
        <w:rPr>
          <w:i/>
        </w:rPr>
        <w:t>Generel beskrivelse af hele naturområdet</w:t>
      </w:r>
      <w:r w:rsidRPr="00E474C1">
        <w:rPr>
          <w:i/>
        </w:rPr>
        <w:t>:</w:t>
      </w:r>
    </w:p>
    <w:p w:rsidR="0093791F" w:rsidRPr="00262593" w:rsidRDefault="0093791F" w:rsidP="0093791F">
      <w:pPr>
        <w:rPr>
          <w:color w:val="333333"/>
        </w:rPr>
      </w:pPr>
      <w:r w:rsidRPr="00262593">
        <w:t xml:space="preserve">På baggrund af besigtigelserne blev det vurderet, at </w:t>
      </w:r>
      <w:r w:rsidRPr="00262593">
        <w:rPr>
          <w:color w:val="333333"/>
        </w:rPr>
        <w:t>det aktuelle naturområdes naturkvalitet er C-målsatte naturområder, som er beskyttet af naturbeskyttelseslovens § 3.</w:t>
      </w:r>
      <w:r w:rsidR="00A06D7F">
        <w:rPr>
          <w:color w:val="333333"/>
        </w:rPr>
        <w:t xml:space="preserve"> </w:t>
      </w:r>
      <w:r w:rsidR="00A06D7F">
        <w:rPr>
          <w:lang w:eastAsia="da-DK"/>
        </w:rPr>
        <w:t>For C-målsatte områder</w:t>
      </w:r>
      <w:r w:rsidR="00A06D7F" w:rsidRPr="00262593">
        <w:rPr>
          <w:lang w:eastAsia="da-DK"/>
        </w:rPr>
        <w:t xml:space="preserve"> arbejdes for</w:t>
      </w:r>
      <w:r w:rsidR="00A06D7F">
        <w:rPr>
          <w:lang w:eastAsia="da-DK"/>
        </w:rPr>
        <w:t>,</w:t>
      </w:r>
      <w:r w:rsidR="00A06D7F" w:rsidRPr="00262593">
        <w:rPr>
          <w:lang w:eastAsia="da-DK"/>
        </w:rPr>
        <w:t xml:space="preserve"> at bevare en god biologisk tilstand</w:t>
      </w:r>
      <w:r w:rsidR="00A06D7F">
        <w:rPr>
          <w:lang w:eastAsia="da-DK"/>
        </w:rPr>
        <w:t xml:space="preserve">. </w:t>
      </w:r>
      <w:r w:rsidRPr="00262593">
        <w:rPr>
          <w:color w:val="333333"/>
        </w:rPr>
        <w:t xml:space="preserve">Området er en del af et samlet naturområde, hvor terrænet falder gradvist ned mod Ølstrup Bæk, hvor der er eng, mose og enkelte vandhuller. Naturområdet umiddelbart øst- og syd for ejendommen Ølstrupvej 28 er blevet kortlagt til at være en blanding af kultureng- og moseområder. Der er områder med lavninger, som kan stamme fra tidligere tiders gravning af tørv eller lignende. Disse områder er de mest fugtige i området. Gamle kort viser, at der har været en grøft ned gennem området. Det er for mange år siden blevet udskiftet med en rørledning, der har en drænende effekt på området. Ringkøbing-Skjern Kommune har ikke oplysninger om naturpleje på arealerne, men det meste af området holdes lysåbent og uden opvækst af træer og buske. </w:t>
      </w:r>
    </w:p>
    <w:p w:rsidR="00E474C1" w:rsidRPr="00E474C1" w:rsidRDefault="00E474C1" w:rsidP="00A37014">
      <w:pPr>
        <w:rPr>
          <w:i/>
        </w:rPr>
      </w:pPr>
      <w:r w:rsidRPr="00E474C1">
        <w:rPr>
          <w:i/>
        </w:rPr>
        <w:t>Artsregistrering:</w:t>
      </w:r>
    </w:p>
    <w:p w:rsidR="00A06D7F" w:rsidRPr="00A06D7F" w:rsidRDefault="0093791F" w:rsidP="00A37014">
      <w:r w:rsidRPr="00262593">
        <w:t>Der er foretaget en saml</w:t>
      </w:r>
      <w:r w:rsidR="00D7388B">
        <w:t>et besigtigelse af både det øst</w:t>
      </w:r>
      <w:r w:rsidRPr="00262593">
        <w:t>lige og det sydlige moseareal og følgende arter blev registreret: Mosebunke, fløjlsgræs, sumpkællingetand, lav ranunkel, rø</w:t>
      </w:r>
      <w:r w:rsidR="000E45B9">
        <w:t xml:space="preserve">rgræs, lysesiv, næbstar, kærtidsel, </w:t>
      </w:r>
      <w:proofErr w:type="spellStart"/>
      <w:r w:rsidR="000E45B9">
        <w:t>horse</w:t>
      </w:r>
      <w:r w:rsidRPr="00262593">
        <w:t>tidsel</w:t>
      </w:r>
      <w:proofErr w:type="spellEnd"/>
      <w:r w:rsidR="000E45B9">
        <w:t>,</w:t>
      </w:r>
      <w:r w:rsidRPr="00262593">
        <w:t xml:space="preserve"> bølget katrinemos, </w:t>
      </w:r>
      <w:proofErr w:type="spellStart"/>
      <w:r w:rsidRPr="00262593">
        <w:t>udspærret</w:t>
      </w:r>
      <w:proofErr w:type="spellEnd"/>
      <w:r w:rsidRPr="00262593">
        <w:t xml:space="preserve"> tørvemos, dueurt </w:t>
      </w:r>
      <w:proofErr w:type="spellStart"/>
      <w:r w:rsidRPr="00262593">
        <w:t>sp</w:t>
      </w:r>
      <w:proofErr w:type="spellEnd"/>
      <w:r w:rsidRPr="00262593">
        <w:t xml:space="preserve">., krybende pil, pil </w:t>
      </w:r>
      <w:proofErr w:type="spellStart"/>
      <w:r w:rsidRPr="00262593">
        <w:t>sp</w:t>
      </w:r>
      <w:proofErr w:type="spellEnd"/>
      <w:r w:rsidRPr="00262593">
        <w:t xml:space="preserve">., </w:t>
      </w:r>
      <w:r w:rsidRPr="00262593">
        <w:lastRenderedPageBreak/>
        <w:t>gåsepotentil, musevikke, gederams, almindelig hyld, ru svinemælk</w:t>
      </w:r>
      <w:r w:rsidR="00CC172E">
        <w:t>,</w:t>
      </w:r>
      <w:r w:rsidRPr="00262593">
        <w:t xml:space="preserve"> kruset skræppe, engbrandbæger, angelik, knoldstar, </w:t>
      </w:r>
      <w:proofErr w:type="spellStart"/>
      <w:r w:rsidRPr="00262593">
        <w:t>katteskæg</w:t>
      </w:r>
      <w:proofErr w:type="spellEnd"/>
      <w:r w:rsidRPr="00262593">
        <w:t xml:space="preserve">, blåtop, engkabbeleje, sump forglemmigej, almindelig mjødurt, gul iris, bukkeblad, engnellikerod, bidende ranunkel, glansbladet hæg, eg, smalbladet mangeløv, bredbladet dunhammer, sødgræs </w:t>
      </w:r>
      <w:proofErr w:type="spellStart"/>
      <w:r w:rsidRPr="00262593">
        <w:t>sp</w:t>
      </w:r>
      <w:proofErr w:type="spellEnd"/>
      <w:r w:rsidRPr="00262593">
        <w:t xml:space="preserve">., dunbirk, tormentil, dyndpadderok, kragefod, kærsnerre, mynte, </w:t>
      </w:r>
      <w:proofErr w:type="spellStart"/>
      <w:r w:rsidRPr="00262593">
        <w:t>rødel</w:t>
      </w:r>
      <w:proofErr w:type="spellEnd"/>
      <w:r w:rsidRPr="00262593">
        <w:t xml:space="preserve">, viol. </w:t>
      </w:r>
    </w:p>
    <w:p w:rsidR="00E474C1" w:rsidRDefault="00384599" w:rsidP="00E474C1">
      <w:r>
        <w:t xml:space="preserve">I de efterfølgende afsnit vurderes naturen </w:t>
      </w:r>
      <w:r w:rsidR="00F020C3">
        <w:t>i forhold til om den ligger øst eller syd</w:t>
      </w:r>
      <w:r>
        <w:t xml:space="preserve"> for anlægget. Årsagen til dette er, at de to områder har forskellig naturkvalitet. </w:t>
      </w:r>
    </w:p>
    <w:p w:rsidR="00F234EB" w:rsidRDefault="00F234EB" w:rsidP="00BE2FA7">
      <w:pPr>
        <w:rPr>
          <w:i/>
        </w:rPr>
      </w:pPr>
    </w:p>
    <w:p w:rsidR="00BE2FA7" w:rsidRPr="00E474C1" w:rsidRDefault="00BE2FA7" w:rsidP="00BE2FA7">
      <w:pPr>
        <w:rPr>
          <w:i/>
        </w:rPr>
      </w:pPr>
      <w:r w:rsidRPr="00E474C1">
        <w:rPr>
          <w:i/>
        </w:rPr>
        <w:t>Vurd</w:t>
      </w:r>
      <w:r w:rsidR="00F020C3">
        <w:rPr>
          <w:i/>
        </w:rPr>
        <w:t>ering af naturområder mod syd</w:t>
      </w:r>
      <w:r w:rsidRPr="00E474C1">
        <w:rPr>
          <w:i/>
        </w:rPr>
        <w:t xml:space="preserve">: </w:t>
      </w:r>
    </w:p>
    <w:p w:rsidR="00BE2FA7" w:rsidRDefault="00BE2FA7" w:rsidP="00BE2FA7">
      <w:r w:rsidRPr="00262593">
        <w:t>Mose- og engområder ved beregningspunkt 4-7 viser, at jo længere man bevæger</w:t>
      </w:r>
      <w:r w:rsidR="00352683">
        <w:t xml:space="preserve"> sig væk fra staldbygningerne desto</w:t>
      </w:r>
      <w:r w:rsidRPr="00262593">
        <w:t xml:space="preserve"> flere k</w:t>
      </w:r>
      <w:r>
        <w:t>vælstoffølsomme plantearter</w:t>
      </w:r>
      <w:r w:rsidRPr="00262593">
        <w:t xml:space="preserve"> forekommer i naturområdet, hvilket formentlig kan forklares med</w:t>
      </w:r>
      <w:r>
        <w:t>,</w:t>
      </w:r>
      <w:r w:rsidRPr="00262593">
        <w:t xml:space="preserve"> at husdyrbrugets ammoniaknedfald påvirker vegetationssammensætningen i området i negativ retning. </w:t>
      </w:r>
      <w:r w:rsidR="00352683">
        <w:t>Det vil sige, at naturkvaliteten b</w:t>
      </w:r>
      <w:r w:rsidR="00F020C3">
        <w:t>liver bedre og bedre i sydlig</w:t>
      </w:r>
      <w:r w:rsidR="00352683">
        <w:t xml:space="preserve"> retning. </w:t>
      </w:r>
    </w:p>
    <w:p w:rsidR="00BE2FA7" w:rsidRDefault="00BE2FA7" w:rsidP="00BE2FA7">
      <w:r w:rsidRPr="00262593">
        <w:t xml:space="preserve">I området ved punkt 5 forekommer en lavning med bl.a. tormentil og </w:t>
      </w:r>
      <w:proofErr w:type="spellStart"/>
      <w:r w:rsidRPr="00262593">
        <w:t>udspærret</w:t>
      </w:r>
      <w:proofErr w:type="spellEnd"/>
      <w:r w:rsidRPr="00262593">
        <w:t xml:space="preserve"> tørvemos og i punkt 5 og 6 ses hhv. djævelsbid, tormentil, engnellikerod, sammen med kragefod, dyndpadderok, viol og </w:t>
      </w:r>
      <w:proofErr w:type="spellStart"/>
      <w:r w:rsidRPr="00262593">
        <w:t>katteskæg</w:t>
      </w:r>
      <w:proofErr w:type="spellEnd"/>
      <w:r w:rsidRPr="00262593">
        <w:t xml:space="preserve">. I punkt 7 desuden bukkeblad. Fra punkt 5 og sydover er kragefod udbredt sammen med kærtidsel og lavninger med sphagnum, næbstar mv. Flere af disse arter er særlig kvælstoffølsomme. Engområdet i beregningspunkt 4 ligger kun 26 meter fra staldbygningerne og giver udslag i en </w:t>
      </w:r>
      <w:proofErr w:type="spellStart"/>
      <w:r w:rsidRPr="00262593">
        <w:t>merdeposition</w:t>
      </w:r>
      <w:proofErr w:type="spellEnd"/>
      <w:r w:rsidRPr="00262593">
        <w:t xml:space="preserve"> på ca. 6 kg som følge af projektet. </w:t>
      </w:r>
    </w:p>
    <w:p w:rsidR="00BE2FA7" w:rsidRDefault="00BE2FA7" w:rsidP="00BE2FA7">
      <w:r>
        <w:t>Af beregningerne ses, at merbelastningen for Kategori 3-natur</w:t>
      </w:r>
      <w:r w:rsidR="00352683">
        <w:t xml:space="preserve"> i punkterne 4-7</w:t>
      </w:r>
      <w:r>
        <w:t xml:space="preserve"> generelt ligger under 1 kg N/ha/år. </w:t>
      </w:r>
      <w:r w:rsidRPr="00262593">
        <w:t>Inden for</w:t>
      </w:r>
      <w:r w:rsidR="00352683">
        <w:t xml:space="preserve"> Kategori 3-</w:t>
      </w:r>
      <w:r w:rsidRPr="00262593">
        <w:t xml:space="preserve">natur er det kun moseområdet i beregningspunkt 5, som overstiger </w:t>
      </w:r>
      <w:r>
        <w:t xml:space="preserve">en merbelastning på </w:t>
      </w:r>
      <w:r w:rsidRPr="00262593">
        <w:t>1 kg/ha/år. Her er belastningen 1,9 kg</w:t>
      </w:r>
      <w:r w:rsidR="00C02C03">
        <w:t xml:space="preserve"> N</w:t>
      </w:r>
      <w:r w:rsidRPr="00262593">
        <w:t>/ha/år og når totalbelastningen inklusiv baggrundsbelastningen medtages</w:t>
      </w:r>
      <w:r w:rsidR="00352683">
        <w:t>,</w:t>
      </w:r>
      <w:r w:rsidRPr="00262593">
        <w:t xml:space="preserve"> fås en samlet belastning på 25,5 kg/ha/år. Tålegrænsen for naturtypen ligger på 15-25 kg</w:t>
      </w:r>
      <w:r w:rsidR="00C02C03">
        <w:t xml:space="preserve"> N</w:t>
      </w:r>
      <w:r w:rsidRPr="00262593">
        <w:t>/ha/år.</w:t>
      </w:r>
      <w:r>
        <w:t xml:space="preserve"> Det vil sige, at den generelle tålegrænses kun lige anses for at være overskredet.</w:t>
      </w:r>
    </w:p>
    <w:p w:rsidR="00481B1C" w:rsidRDefault="00481B1C" w:rsidP="00E474C1">
      <w:pPr>
        <w:rPr>
          <w:i/>
        </w:rPr>
      </w:pPr>
    </w:p>
    <w:p w:rsidR="00BE2FA7" w:rsidRDefault="00BE2FA7" w:rsidP="00E474C1">
      <w:pPr>
        <w:rPr>
          <w:i/>
        </w:rPr>
      </w:pPr>
      <w:r>
        <w:rPr>
          <w:i/>
        </w:rPr>
        <w:t>Konklu</w:t>
      </w:r>
      <w:r w:rsidR="00B5201D">
        <w:rPr>
          <w:i/>
        </w:rPr>
        <w:t>sion for naturområdet mod syd:</w:t>
      </w:r>
    </w:p>
    <w:p w:rsidR="00D7388B" w:rsidRDefault="00352683" w:rsidP="00E474C1">
      <w:r>
        <w:t>Naturkvaliteten stiger jo længere man bevæger sig væk fra anlægget</w:t>
      </w:r>
      <w:r w:rsidR="00481B1C">
        <w:t>, hvilket skyldes mindre luftbåren ammoniak. Længst væk fra anlægget registreres flest kvælstoffølsomme arter.</w:t>
      </w:r>
      <w:r w:rsidR="00F020C3">
        <w:t xml:space="preserve"> Merbelastningen i det syd</w:t>
      </w:r>
      <w:r w:rsidR="00BE2FA7">
        <w:t>lige område ligger hovedsagelig under 1 kg N/ha/år</w:t>
      </w:r>
      <w:r w:rsidR="00D7388B">
        <w:t xml:space="preserve"> men</w:t>
      </w:r>
      <w:r w:rsidR="00BE2FA7">
        <w:t xml:space="preserve"> er overskredet i punkt 5 (1,9 kg N/ha/år). I punkt 5 ligger totalbelastningen til gengæld nær den generelle tålegrænse.</w:t>
      </w:r>
      <w:r w:rsidR="00673CAA">
        <w:t xml:space="preserve"> </w:t>
      </w:r>
      <w:r w:rsidR="00D7388B">
        <w:t xml:space="preserve">I punkt 4 fås en større merbelastning, hvilket skyldes den korte afstand til anlæg samt usikkerhed i beregningsmodellen. </w:t>
      </w:r>
    </w:p>
    <w:p w:rsidR="00673CAA" w:rsidRDefault="00B1633E" w:rsidP="00E474C1">
      <w:r>
        <w:t>Der vil</w:t>
      </w:r>
      <w:r w:rsidR="00673CAA">
        <w:t xml:space="preserve"> ske en merbelastning</w:t>
      </w:r>
      <w:r>
        <w:t xml:space="preserve"> af ammoniak</w:t>
      </w:r>
      <w:r w:rsidR="00673CAA">
        <w:t xml:space="preserve"> til kvælstoffølsomme arter og der kan blive behov for naturpleje, men det vurderes ikke at være en væsentlig påvirkning</w:t>
      </w:r>
      <w:r>
        <w:t xml:space="preserve"> af plantesamfundet</w:t>
      </w:r>
      <w:r w:rsidR="00673CAA">
        <w:t>.</w:t>
      </w:r>
      <w:r w:rsidR="006F67C1">
        <w:t xml:space="preserve"> </w:t>
      </w:r>
      <w:r w:rsidR="00673CAA">
        <w:t>P</w:t>
      </w:r>
      <w:r w:rsidR="006F67C1">
        <w:t>åvirkning</w:t>
      </w:r>
      <w:r w:rsidR="00673CAA">
        <w:t>en</w:t>
      </w:r>
      <w:r w:rsidR="006F67C1">
        <w:t xml:space="preserve"> vil kunne reduceres ved en målrettet naturpleje af området.</w:t>
      </w:r>
      <w:r w:rsidR="00BE2FA7">
        <w:t xml:space="preserve"> </w:t>
      </w:r>
    </w:p>
    <w:p w:rsidR="003D1D58" w:rsidRDefault="00BE2FA7" w:rsidP="00E474C1">
      <w:r>
        <w:t>Det vurderes, at i</w:t>
      </w:r>
      <w:r w:rsidR="00D7388B">
        <w:t>det merbelastningerne i punkt</w:t>
      </w:r>
      <w:r w:rsidR="00B1633E">
        <w:t>erne</w:t>
      </w:r>
      <w:r w:rsidR="00553F6E">
        <w:t xml:space="preserve"> </w:t>
      </w:r>
      <w:r w:rsidR="002E2FC5">
        <w:t>6 og 7</w:t>
      </w:r>
      <w:r>
        <w:t xml:space="preserve"> ligger under 1 kg N/ha/år og at totalbelastningen i punkt 5 ligger lige omkring 25 kg N/ha/år</w:t>
      </w:r>
      <w:r w:rsidR="00352683">
        <w:t xml:space="preserve"> (den generelle tålegrænse)</w:t>
      </w:r>
      <w:r>
        <w:t>, vil projektet ikke medføre en tilstandsændring af naturområdet</w:t>
      </w:r>
      <w:r w:rsidR="00352683">
        <w:t>.</w:t>
      </w:r>
    </w:p>
    <w:p w:rsidR="00B1633E" w:rsidRDefault="00B1633E" w:rsidP="00E474C1"/>
    <w:p w:rsidR="00B1633E" w:rsidRPr="00B1633E" w:rsidRDefault="00B1633E" w:rsidP="00E474C1"/>
    <w:p w:rsidR="004C0EEA" w:rsidRPr="00E474C1" w:rsidRDefault="00E474C1" w:rsidP="00E474C1">
      <w:pPr>
        <w:rPr>
          <w:i/>
        </w:rPr>
      </w:pPr>
      <w:r w:rsidRPr="00E474C1">
        <w:rPr>
          <w:i/>
        </w:rPr>
        <w:lastRenderedPageBreak/>
        <w:t>Vurdering af n</w:t>
      </w:r>
      <w:r w:rsidR="004C0EEA" w:rsidRPr="00E474C1">
        <w:rPr>
          <w:i/>
        </w:rPr>
        <w:t>aturområder</w:t>
      </w:r>
      <w:r w:rsidRPr="00E474C1">
        <w:rPr>
          <w:i/>
        </w:rPr>
        <w:t xml:space="preserve"> mod</w:t>
      </w:r>
      <w:r w:rsidR="00B5201D">
        <w:rPr>
          <w:i/>
        </w:rPr>
        <w:t xml:space="preserve"> </w:t>
      </w:r>
      <w:r w:rsidR="004C0EEA" w:rsidRPr="00E474C1">
        <w:rPr>
          <w:i/>
        </w:rPr>
        <w:t xml:space="preserve">øst: </w:t>
      </w:r>
    </w:p>
    <w:p w:rsidR="005B3136" w:rsidRDefault="004C0EEA" w:rsidP="004C0EEA">
      <w:r w:rsidRPr="00262593">
        <w:t>Mose- og engområder ved beregningspunkt 1-3 er ikke særlig følsomme overfor ammoniaknedfald, idet vegetationen indikerer, at både eng- og moseområdet er næringsrigt og formentlig som følge af ammoniaknedfald fra det nærliggende husdyrbrug og gyllebeholdere (</w:t>
      </w:r>
      <w:r w:rsidR="00B5201D">
        <w:t xml:space="preserve">som hidtil </w:t>
      </w:r>
      <w:r w:rsidRPr="00262593">
        <w:t>ikk</w:t>
      </w:r>
      <w:r w:rsidR="00EF4E65">
        <w:t>e</w:t>
      </w:r>
      <w:r w:rsidR="00B5201D">
        <w:t xml:space="preserve"> har været</w:t>
      </w:r>
      <w:r w:rsidR="00EF4E65">
        <w:t xml:space="preserve"> overdækket</w:t>
      </w:r>
      <w:r w:rsidRPr="00262593">
        <w:t xml:space="preserve">). Moseområdet i beregningspunkt 3 modtager en </w:t>
      </w:r>
      <w:proofErr w:type="spellStart"/>
      <w:r w:rsidRPr="00262593">
        <w:t>merdeposition</w:t>
      </w:r>
      <w:proofErr w:type="spellEnd"/>
      <w:r w:rsidRPr="00262593">
        <w:t xml:space="preserve"> over 8 år på omkring 1,2 kg</w:t>
      </w:r>
      <w:r w:rsidR="00C02C03">
        <w:t xml:space="preserve"> N/ha/år</w:t>
      </w:r>
      <w:r w:rsidRPr="00262593">
        <w:t>. Totalbelastningen fra husdyrbruget på dette område er beregnet til 25,7 kg</w:t>
      </w:r>
      <w:r w:rsidR="00C02C03">
        <w:t xml:space="preserve"> N</w:t>
      </w:r>
      <w:r w:rsidRPr="00262593">
        <w:t>/ha/år og totalbelastning inklusiv baggrundsbelastningen fra andre kilder er 41,7 kg</w:t>
      </w:r>
      <w:r w:rsidR="00C02C03">
        <w:t xml:space="preserve"> N</w:t>
      </w:r>
      <w:r w:rsidRPr="00262593">
        <w:t>/</w:t>
      </w:r>
      <w:r w:rsidR="00C02C03">
        <w:t>ha/</w:t>
      </w:r>
      <w:r w:rsidRPr="00262593">
        <w:t xml:space="preserve">år. </w:t>
      </w:r>
      <w:r w:rsidR="00851FD8">
        <w:t>Den generelle tålegrænse</w:t>
      </w:r>
      <w:r w:rsidRPr="00262593">
        <w:t xml:space="preserve"> for moser ligger mellem 15-25 kg N/ha/år. Kommunen vurderer, at tålegrænsen for dette moseområde </w:t>
      </w:r>
      <w:r w:rsidR="00B66006">
        <w:t>er højere end den generelle tålegrænse</w:t>
      </w:r>
      <w:r w:rsidRPr="00262593">
        <w:t>, da vege</w:t>
      </w:r>
      <w:r w:rsidR="00165694">
        <w:t>tationssammensætningen i høj gra</w:t>
      </w:r>
      <w:r w:rsidRPr="00262593">
        <w:t>d var domineret af arter tilknyttet mere næringsrige lokaliteter.</w:t>
      </w:r>
      <w:r w:rsidR="00226E6E">
        <w:t xml:space="preserve"> </w:t>
      </w:r>
      <w:r w:rsidRPr="00262593">
        <w:t>Der blev ikke fundet særligt næringsstoffølsomme arter i dette område. Den totale belastning inklusiv</w:t>
      </w:r>
      <w:r w:rsidR="00851FD8">
        <w:t xml:space="preserve"> baggrundsbelastningen viser</w:t>
      </w:r>
      <w:r w:rsidRPr="00262593">
        <w:t xml:space="preserve">, at </w:t>
      </w:r>
      <w:r w:rsidR="00B66006">
        <w:t>den generelle tålegrænse</w:t>
      </w:r>
      <w:r w:rsidRPr="00262593">
        <w:t xml:space="preserve"> er overskredet. </w:t>
      </w:r>
      <w:r w:rsidR="00226E6E">
        <w:t>Kommunen har lokalkendskab til området og vurderer</w:t>
      </w:r>
      <w:r w:rsidR="00B66006">
        <w:t xml:space="preserve"> derfor</w:t>
      </w:r>
      <w:r w:rsidR="00226E6E">
        <w:t>, at den generelle tålegrænse ikke er gældende i det</w:t>
      </w:r>
      <w:r w:rsidR="00B66006">
        <w:t>te tilfælde. Der tillades</w:t>
      </w:r>
      <w:r w:rsidR="00226E6E">
        <w:t xml:space="preserve"> en højere lokal specifik tålegrænse.</w:t>
      </w:r>
    </w:p>
    <w:p w:rsidR="00E474C1" w:rsidRDefault="004C0EEA" w:rsidP="004C0EEA">
      <w:r w:rsidRPr="00262593">
        <w:t xml:space="preserve">Der er også et overdrev nordvest for ejendommen i </w:t>
      </w:r>
      <w:r w:rsidR="007A416F">
        <w:t>beregningspunkt 9. Dette område</w:t>
      </w:r>
      <w:r w:rsidRPr="00262593">
        <w:t xml:space="preserve"> vil ikke blive belastet yder</w:t>
      </w:r>
      <w:r w:rsidR="0091035A">
        <w:t xml:space="preserve">ligere som følge af projektet. </w:t>
      </w:r>
    </w:p>
    <w:p w:rsidR="003D1D58" w:rsidRDefault="003D1D58" w:rsidP="00BE2FA7">
      <w:pPr>
        <w:rPr>
          <w:i/>
        </w:rPr>
      </w:pPr>
    </w:p>
    <w:p w:rsidR="00BE2FA7" w:rsidRDefault="00BE2FA7" w:rsidP="00BE2FA7">
      <w:pPr>
        <w:rPr>
          <w:i/>
        </w:rPr>
      </w:pPr>
      <w:r>
        <w:rPr>
          <w:i/>
        </w:rPr>
        <w:t>Konk</w:t>
      </w:r>
      <w:r w:rsidR="00F020C3">
        <w:rPr>
          <w:i/>
        </w:rPr>
        <w:t xml:space="preserve">lusion for naturområdet mod </w:t>
      </w:r>
      <w:r>
        <w:rPr>
          <w:i/>
        </w:rPr>
        <w:t>øst</w:t>
      </w:r>
      <w:r w:rsidR="008845A0">
        <w:rPr>
          <w:i/>
        </w:rPr>
        <w:t>:</w:t>
      </w:r>
    </w:p>
    <w:p w:rsidR="00BE2FA7" w:rsidRDefault="00BE2FA7" w:rsidP="00BE2FA7">
      <w:r>
        <w:t>Det blev konstateret ved besigtigelserne, at området</w:t>
      </w:r>
      <w:r w:rsidR="00F020C3">
        <w:t xml:space="preserve"> mod </w:t>
      </w:r>
      <w:r>
        <w:t>øst i særlig grad allerede har været påvirket af husdyrbrugets drift igennem længere tid og at de</w:t>
      </w:r>
      <w:r w:rsidR="007836E9">
        <w:t>tte har en negativ effekt. Det</w:t>
      </w:r>
      <w:r>
        <w:t xml:space="preserve"> ses på artssammensætningen og beregninger viser også høje totalbelastninger. Det er ligeledes dette område der ligger tættest på anlæg og gyllebeholdere</w:t>
      </w:r>
      <w:r w:rsidR="007E382B">
        <w:t xml:space="preserve"> uden overdækning</w:t>
      </w:r>
      <w:r>
        <w:t xml:space="preserve">. Naturen er generelt ikke af en god kvalitet, og der blev ikke registeret kvælstoffølsomme arter.  </w:t>
      </w:r>
    </w:p>
    <w:p w:rsidR="00BE2FA7" w:rsidRDefault="00BE2FA7" w:rsidP="00BE2FA7">
      <w:pPr>
        <w:rPr>
          <w:lang w:eastAsia="da-DK"/>
        </w:rPr>
      </w:pPr>
      <w:r>
        <w:t xml:space="preserve">Det bør </w:t>
      </w:r>
      <w:r>
        <w:rPr>
          <w:lang w:eastAsia="da-DK"/>
        </w:rPr>
        <w:t xml:space="preserve">nævnes, at de høje </w:t>
      </w:r>
      <w:proofErr w:type="spellStart"/>
      <w:r>
        <w:rPr>
          <w:lang w:eastAsia="da-DK"/>
        </w:rPr>
        <w:t>kvælstofdepositioner</w:t>
      </w:r>
      <w:proofErr w:type="spellEnd"/>
      <w:r w:rsidRPr="00262593">
        <w:rPr>
          <w:lang w:eastAsia="da-DK"/>
        </w:rPr>
        <w:t xml:space="preserve"> </w:t>
      </w:r>
      <w:r>
        <w:rPr>
          <w:lang w:eastAsia="da-DK"/>
        </w:rPr>
        <w:t xml:space="preserve">i beregningspunkterne hovedsagelig </w:t>
      </w:r>
      <w:r w:rsidRPr="00262593">
        <w:rPr>
          <w:lang w:eastAsia="da-DK"/>
        </w:rPr>
        <w:t>skyldes</w:t>
      </w:r>
      <w:r>
        <w:rPr>
          <w:lang w:eastAsia="da-DK"/>
        </w:rPr>
        <w:t xml:space="preserve">, </w:t>
      </w:r>
      <w:r w:rsidRPr="00262593">
        <w:rPr>
          <w:lang w:eastAsia="da-DK"/>
        </w:rPr>
        <w:t>at staldanlæg og gyllebeholde</w:t>
      </w:r>
      <w:r>
        <w:rPr>
          <w:lang w:eastAsia="da-DK"/>
        </w:rPr>
        <w:t>re ligger meget tæt på naturen. M</w:t>
      </w:r>
      <w:r w:rsidRPr="00262593">
        <w:rPr>
          <w:lang w:eastAsia="da-DK"/>
        </w:rPr>
        <w:t>en</w:t>
      </w:r>
      <w:r>
        <w:rPr>
          <w:lang w:eastAsia="da-DK"/>
        </w:rPr>
        <w:t xml:space="preserve"> de skyldes</w:t>
      </w:r>
      <w:r w:rsidRPr="00262593">
        <w:rPr>
          <w:lang w:eastAsia="da-DK"/>
        </w:rPr>
        <w:t xml:space="preserve"> til dels også usikkerhed i beregningsmodellen.  </w:t>
      </w:r>
    </w:p>
    <w:p w:rsidR="00BE2FA7" w:rsidRDefault="00BE2FA7" w:rsidP="00BE2FA7">
      <w:r w:rsidRPr="00262593">
        <w:t>Moseområdet der ligger meget tæt ved staldbygningerne er eksempelvis en udfordring for beregningsmodellen, da selv mindre ændringer af beregningspunktets placering kan give betydelige udslag i belastningen</w:t>
      </w:r>
      <w:r>
        <w:t xml:space="preserve">. Det vil sige, at </w:t>
      </w:r>
      <w:proofErr w:type="spellStart"/>
      <w:r>
        <w:t>ammoniakdepositionsberegningerne</w:t>
      </w:r>
      <w:proofErr w:type="spellEnd"/>
      <w:r w:rsidRPr="00262593">
        <w:t xml:space="preserve"> ikke bliver særlig præcis</w:t>
      </w:r>
      <w:r>
        <w:t>e på grund af den korte afstand mellem natur og anlæg.</w:t>
      </w:r>
    </w:p>
    <w:p w:rsidR="00763235" w:rsidRDefault="00BE2FA7" w:rsidP="00383D72">
      <w:r>
        <w:t>Ko</w:t>
      </w:r>
      <w:r w:rsidR="007E382B">
        <w:t xml:space="preserve">mmunen vurderer, at for det </w:t>
      </w:r>
      <w:r>
        <w:t>østlige område kan der sættes en lokal specifik tålegrænse for naturområdet der er højere end den generelle tålegrænse. Det skyldes, at området er domineret af ikke-kvælstoffølsomme arter og at kommunen har lokalkendskab til området. Derudover ligger moseområdet meget tæt på</w:t>
      </w:r>
      <w:r w:rsidRPr="00262593">
        <w:t xml:space="preserve"> staldbygningerne og selv mindre ændringer i beregningsmodellen kan give betydelige udslag i bel</w:t>
      </w:r>
      <w:r w:rsidR="00982B49">
        <w:t>astningen. På grund af det</w:t>
      </w:r>
      <w:r w:rsidRPr="00262593">
        <w:t xml:space="preserve"> og fordi merbelastningen kun ligger marginalt over 1</w:t>
      </w:r>
      <w:r>
        <w:t xml:space="preserve"> kg</w:t>
      </w:r>
      <w:r w:rsidR="00982B49">
        <w:t xml:space="preserve"> N</w:t>
      </w:r>
      <w:r>
        <w:t>/ha/år vurderer kommunen</w:t>
      </w:r>
      <w:r w:rsidRPr="00262593">
        <w:t>, at projektet</w:t>
      </w:r>
      <w:r>
        <w:t xml:space="preserve"> ikke</w:t>
      </w:r>
      <w:r w:rsidRPr="00262593">
        <w:t xml:space="preserve"> vil medføre </w:t>
      </w:r>
      <w:r w:rsidR="00982B49">
        <w:t>en væsentlig påvirkning af</w:t>
      </w:r>
      <w:r>
        <w:t xml:space="preserve"> naturområde</w:t>
      </w:r>
      <w:r w:rsidR="00982B49">
        <w:t>t</w:t>
      </w:r>
      <w:r>
        <w:t xml:space="preserve"> og dermed ikke </w:t>
      </w:r>
      <w:r w:rsidR="00982B49">
        <w:t xml:space="preserve">medføre </w:t>
      </w:r>
      <w:r>
        <w:t xml:space="preserve">en tilstandsændring. </w:t>
      </w:r>
      <w:r w:rsidR="007E382B">
        <w:t xml:space="preserve">Der lægges også til grund, at begge gyllebeholdere vil blive overdækket med teltdug, hvilket reducerer ammoniakfordampningen med 50%. </w:t>
      </w:r>
      <w:r>
        <w:t xml:space="preserve">  </w:t>
      </w:r>
    </w:p>
    <w:p w:rsidR="00FE6F5E" w:rsidRDefault="00FE6F5E" w:rsidP="00383D72"/>
    <w:p w:rsidR="00960B69" w:rsidRDefault="00960B69" w:rsidP="00383D72"/>
    <w:p w:rsidR="00960B69" w:rsidRPr="00404DAE" w:rsidRDefault="00960B69" w:rsidP="00383D72"/>
    <w:p w:rsidR="00F03E1D" w:rsidRPr="00262593" w:rsidRDefault="00161CAC" w:rsidP="00383D72">
      <w:pPr>
        <w:rPr>
          <w:rFonts w:eastAsia="Times New Roman" w:cs="Verdana"/>
          <w:i/>
          <w:u w:val="single"/>
          <w:lang w:eastAsia="da-DK"/>
        </w:rPr>
      </w:pPr>
      <w:r w:rsidRPr="00262593">
        <w:rPr>
          <w:rFonts w:eastAsia="Times New Roman" w:cs="Verdana"/>
          <w:i/>
          <w:u w:val="single"/>
          <w:lang w:eastAsia="da-DK"/>
        </w:rPr>
        <w:lastRenderedPageBreak/>
        <w:t>Kriterier:</w:t>
      </w:r>
    </w:p>
    <w:p w:rsidR="00822E25" w:rsidRPr="00262593" w:rsidRDefault="00822E25" w:rsidP="00383D72">
      <w:r w:rsidRPr="00262593">
        <w:t xml:space="preserve">Som følge af en afgørelse fra Natur- og Miljøklagenævnet (NMK-131-00242) af 21. december 2016 skal </w:t>
      </w:r>
      <w:r w:rsidR="00294E89" w:rsidRPr="00262593">
        <w:t>kommunen vurdere, om der er tale om særlige regionale eller lokale naturinteresser for det pågældende naturområde. På baggrund af nedenstående fire kriterier vurderes, om der skal stilles krav til den maksimale N-</w:t>
      </w:r>
      <w:proofErr w:type="spellStart"/>
      <w:r w:rsidR="00294E89" w:rsidRPr="00262593">
        <w:t>merdeposition</w:t>
      </w:r>
      <w:proofErr w:type="spellEnd"/>
      <w:r w:rsidR="00294E89" w:rsidRPr="00262593">
        <w:t xml:space="preserve"> til naturområder omfattet af kategori 3-natur.</w:t>
      </w:r>
    </w:p>
    <w:p w:rsidR="00294E89" w:rsidRPr="00262593" w:rsidRDefault="00294E89" w:rsidP="00294E89">
      <w:pPr>
        <w:pStyle w:val="Citat1"/>
        <w:rPr>
          <w:rFonts w:ascii="Cambria" w:hAnsi="Cambria" w:cs="Arial"/>
          <w:color w:val="333333"/>
          <w:sz w:val="22"/>
          <w:szCs w:val="22"/>
        </w:rPr>
      </w:pPr>
      <w:r w:rsidRPr="00262593">
        <w:rPr>
          <w:rFonts w:ascii="Cambria" w:hAnsi="Cambria" w:cs="Arial"/>
          <w:color w:val="333333"/>
          <w:sz w:val="22"/>
          <w:szCs w:val="22"/>
        </w:rPr>
        <w:t>1) det aktuelle naturområdes status i kommuneplanen, herunder særligt om det aktuelle ammoniakfølsomme naturområde er omfattet af kommuneplanens udpegning af særlige værdifulde naturområder, rekreative områder og/eller værdifulde kulturmiljø samt kommuneplanens retningslinjer for varetagelsen af naturbeskyttelsesinteresserne, de rekreative interesser og de kulturhistoriske interesser,</w:t>
      </w:r>
    </w:p>
    <w:p w:rsidR="00294E89" w:rsidRPr="00262593" w:rsidRDefault="00294E89" w:rsidP="00294E89">
      <w:pPr>
        <w:pStyle w:val="Citat1"/>
        <w:rPr>
          <w:rFonts w:ascii="Cambria" w:hAnsi="Cambria" w:cs="Arial"/>
          <w:color w:val="333333"/>
          <w:sz w:val="22"/>
          <w:szCs w:val="22"/>
        </w:rPr>
      </w:pPr>
      <w:r w:rsidRPr="00262593">
        <w:rPr>
          <w:rFonts w:ascii="Cambria" w:hAnsi="Cambria" w:cs="Arial"/>
          <w:color w:val="333333"/>
          <w:sz w:val="22"/>
          <w:szCs w:val="22"/>
        </w:rPr>
        <w:t>2) om det aktuelle område er omfattet af fredning, handleplan for naturpleje eller anden planlagt naturindsats,</w:t>
      </w:r>
    </w:p>
    <w:p w:rsidR="00294E89" w:rsidRPr="00262593" w:rsidRDefault="00294E89" w:rsidP="00294E89">
      <w:pPr>
        <w:pStyle w:val="Citat1"/>
        <w:rPr>
          <w:rFonts w:ascii="Cambria" w:hAnsi="Cambria" w:cs="Arial"/>
          <w:color w:val="333333"/>
          <w:sz w:val="22"/>
          <w:szCs w:val="22"/>
        </w:rPr>
      </w:pPr>
      <w:r w:rsidRPr="00262593">
        <w:rPr>
          <w:rFonts w:ascii="Cambria" w:hAnsi="Cambria" w:cs="Arial"/>
          <w:color w:val="333333"/>
          <w:sz w:val="22"/>
          <w:szCs w:val="22"/>
        </w:rPr>
        <w:t>3) det aktuel</w:t>
      </w:r>
      <w:r w:rsidR="00C8715B" w:rsidRPr="00262593">
        <w:rPr>
          <w:rFonts w:ascii="Cambria" w:hAnsi="Cambria" w:cs="Arial"/>
          <w:color w:val="333333"/>
          <w:sz w:val="22"/>
          <w:szCs w:val="22"/>
        </w:rPr>
        <w:t xml:space="preserve">le naturområdes naturkvalitet </w:t>
      </w:r>
    </w:p>
    <w:p w:rsidR="00294E89" w:rsidRPr="00262593" w:rsidRDefault="00294E89" w:rsidP="00294E89">
      <w:pPr>
        <w:pStyle w:val="Citat1"/>
        <w:rPr>
          <w:rFonts w:ascii="Cambria" w:hAnsi="Cambria" w:cs="Arial"/>
          <w:color w:val="333333"/>
          <w:sz w:val="22"/>
          <w:szCs w:val="22"/>
        </w:rPr>
      </w:pPr>
      <w:r w:rsidRPr="00262593">
        <w:rPr>
          <w:rFonts w:ascii="Cambria" w:hAnsi="Cambria" w:cs="Arial"/>
          <w:color w:val="333333"/>
          <w:sz w:val="22"/>
          <w:szCs w:val="22"/>
        </w:rPr>
        <w:t>4) kvælstofbidrag til området fra andre kilder (fx markbidrag), herunder for så vidt angår skove om de gødskes.</w:t>
      </w:r>
      <w:r w:rsidR="00375DF5" w:rsidRPr="00262593">
        <w:rPr>
          <w:rFonts w:ascii="Cambria" w:hAnsi="Cambria" w:cs="Arial"/>
          <w:color w:val="333333"/>
          <w:sz w:val="22"/>
          <w:szCs w:val="22"/>
        </w:rPr>
        <w:t xml:space="preserve"> </w:t>
      </w:r>
    </w:p>
    <w:p w:rsidR="00AA363A" w:rsidRDefault="00AA363A" w:rsidP="00294E89">
      <w:pPr>
        <w:pStyle w:val="Citat1"/>
        <w:rPr>
          <w:rFonts w:ascii="Cambria" w:hAnsi="Cambria" w:cs="Arial"/>
          <w:i/>
          <w:color w:val="333333"/>
          <w:sz w:val="22"/>
          <w:szCs w:val="22"/>
          <w:u w:val="single"/>
        </w:rPr>
      </w:pPr>
    </w:p>
    <w:p w:rsidR="0094408E" w:rsidRPr="008845A0" w:rsidRDefault="0094408E" w:rsidP="00294E89">
      <w:pPr>
        <w:pStyle w:val="Citat1"/>
        <w:rPr>
          <w:rFonts w:ascii="Cambria" w:hAnsi="Cambria" w:cs="Arial"/>
          <w:i/>
          <w:color w:val="333333"/>
          <w:sz w:val="22"/>
          <w:szCs w:val="22"/>
        </w:rPr>
      </w:pPr>
      <w:r w:rsidRPr="008845A0">
        <w:rPr>
          <w:rFonts w:ascii="Cambria" w:hAnsi="Cambria" w:cs="Arial"/>
          <w:i/>
          <w:color w:val="333333"/>
          <w:sz w:val="22"/>
          <w:szCs w:val="22"/>
        </w:rPr>
        <w:t>Kommunens vurdering</w:t>
      </w:r>
      <w:r w:rsidR="00D16811" w:rsidRPr="008845A0">
        <w:rPr>
          <w:rFonts w:ascii="Cambria" w:hAnsi="Cambria" w:cs="Arial"/>
          <w:i/>
          <w:color w:val="333333"/>
          <w:sz w:val="22"/>
          <w:szCs w:val="22"/>
        </w:rPr>
        <w:t xml:space="preserve"> i forhold til hvert enkelt kriterie</w:t>
      </w:r>
      <w:r w:rsidRPr="008845A0">
        <w:rPr>
          <w:rFonts w:ascii="Cambria" w:hAnsi="Cambria" w:cs="Arial"/>
          <w:i/>
          <w:color w:val="333333"/>
          <w:sz w:val="22"/>
          <w:szCs w:val="22"/>
        </w:rPr>
        <w:t>:</w:t>
      </w:r>
    </w:p>
    <w:p w:rsidR="00F01382" w:rsidRPr="00262593" w:rsidRDefault="004304F6" w:rsidP="004304F6">
      <w:pPr>
        <w:pStyle w:val="Citat1"/>
        <w:rPr>
          <w:rFonts w:ascii="Cambria" w:hAnsi="Cambria" w:cs="Arial"/>
          <w:color w:val="333333"/>
          <w:sz w:val="22"/>
          <w:szCs w:val="22"/>
        </w:rPr>
      </w:pPr>
      <w:r w:rsidRPr="00262593">
        <w:rPr>
          <w:rFonts w:ascii="Cambria" w:hAnsi="Cambria" w:cs="Arial"/>
          <w:color w:val="333333"/>
          <w:sz w:val="22"/>
          <w:szCs w:val="22"/>
        </w:rPr>
        <w:t xml:space="preserve">1) </w:t>
      </w:r>
      <w:r w:rsidR="003B4E03" w:rsidRPr="00262593">
        <w:rPr>
          <w:rFonts w:ascii="Cambria" w:hAnsi="Cambria" w:cs="Arial"/>
          <w:color w:val="333333"/>
          <w:sz w:val="22"/>
          <w:szCs w:val="22"/>
        </w:rPr>
        <w:t>Området er ikke omfattet af værdifuldt kulturmiljø, kulturarv</w:t>
      </w:r>
      <w:r w:rsidR="00142C9D" w:rsidRPr="00262593">
        <w:rPr>
          <w:rFonts w:ascii="Cambria" w:hAnsi="Cambria" w:cs="Arial"/>
          <w:color w:val="333333"/>
          <w:sz w:val="22"/>
          <w:szCs w:val="22"/>
        </w:rPr>
        <w:t>, kulturhistoriske bevaringsværdier</w:t>
      </w:r>
      <w:r w:rsidR="003B4E03" w:rsidRPr="00262593">
        <w:rPr>
          <w:rFonts w:ascii="Cambria" w:hAnsi="Cambria" w:cs="Arial"/>
          <w:color w:val="333333"/>
          <w:sz w:val="22"/>
          <w:szCs w:val="22"/>
        </w:rPr>
        <w:t xml:space="preserve"> eller </w:t>
      </w:r>
      <w:r w:rsidR="00142C9D" w:rsidRPr="00262593">
        <w:rPr>
          <w:rFonts w:ascii="Cambria" w:hAnsi="Cambria" w:cs="Arial"/>
          <w:color w:val="333333"/>
          <w:sz w:val="22"/>
          <w:szCs w:val="22"/>
        </w:rPr>
        <w:t xml:space="preserve">andre </w:t>
      </w:r>
      <w:r w:rsidR="003B4E03" w:rsidRPr="00262593">
        <w:rPr>
          <w:rFonts w:ascii="Cambria" w:hAnsi="Cambria" w:cs="Arial"/>
          <w:color w:val="333333"/>
          <w:sz w:val="22"/>
          <w:szCs w:val="22"/>
        </w:rPr>
        <w:t xml:space="preserve">kulturhistoriske interesser. Det samme gør sig gældende for rekreative områder og </w:t>
      </w:r>
      <w:r w:rsidR="00AD155F" w:rsidRPr="00262593">
        <w:rPr>
          <w:rFonts w:ascii="Cambria" w:hAnsi="Cambria" w:cs="Arial"/>
          <w:color w:val="333333"/>
          <w:sz w:val="22"/>
          <w:szCs w:val="22"/>
        </w:rPr>
        <w:t xml:space="preserve">rekreative </w:t>
      </w:r>
      <w:r w:rsidR="003B4E03" w:rsidRPr="00262593">
        <w:rPr>
          <w:rFonts w:ascii="Cambria" w:hAnsi="Cambria" w:cs="Arial"/>
          <w:color w:val="333333"/>
          <w:sz w:val="22"/>
          <w:szCs w:val="22"/>
        </w:rPr>
        <w:t>interesser.</w:t>
      </w:r>
      <w:r w:rsidR="00AD155F" w:rsidRPr="00262593">
        <w:rPr>
          <w:rFonts w:ascii="Cambria" w:hAnsi="Cambria" w:cs="Arial"/>
          <w:color w:val="333333"/>
          <w:sz w:val="22"/>
          <w:szCs w:val="22"/>
        </w:rPr>
        <w:t xml:space="preserve"> </w:t>
      </w:r>
      <w:r w:rsidR="004412B0" w:rsidRPr="00262593">
        <w:rPr>
          <w:rFonts w:ascii="Cambria" w:hAnsi="Cambria" w:cs="Arial"/>
          <w:color w:val="333333"/>
          <w:sz w:val="22"/>
          <w:szCs w:val="22"/>
        </w:rPr>
        <w:t>Det vil sige, at området ikke har en særlig værdi for regionale eller lokale interesser</w:t>
      </w:r>
      <w:r w:rsidRPr="00262593">
        <w:rPr>
          <w:rFonts w:ascii="Cambria" w:hAnsi="Cambria" w:cs="Arial"/>
          <w:color w:val="333333"/>
          <w:sz w:val="22"/>
          <w:szCs w:val="22"/>
        </w:rPr>
        <w:t xml:space="preserve"> </w:t>
      </w:r>
      <w:r w:rsidR="004412B0" w:rsidRPr="00262593">
        <w:rPr>
          <w:rFonts w:ascii="Cambria" w:hAnsi="Cambria" w:cs="Arial"/>
          <w:color w:val="333333"/>
          <w:sz w:val="22"/>
          <w:szCs w:val="22"/>
        </w:rPr>
        <w:t xml:space="preserve">og derfor heller ikke anvendes på den baggrund. </w:t>
      </w:r>
      <w:r w:rsidRPr="00262593">
        <w:rPr>
          <w:rFonts w:ascii="Cambria" w:hAnsi="Cambria" w:cs="Arial"/>
          <w:color w:val="333333"/>
          <w:sz w:val="22"/>
          <w:szCs w:val="22"/>
        </w:rPr>
        <w:t xml:space="preserve"> </w:t>
      </w:r>
    </w:p>
    <w:p w:rsidR="002611FD" w:rsidRPr="00262593" w:rsidRDefault="00173AE0" w:rsidP="004304F6">
      <w:pPr>
        <w:pStyle w:val="Citat1"/>
        <w:rPr>
          <w:rFonts w:ascii="Cambria" w:hAnsi="Cambria" w:cs="Arial"/>
          <w:color w:val="333333"/>
          <w:sz w:val="22"/>
          <w:szCs w:val="22"/>
        </w:rPr>
      </w:pPr>
      <w:r w:rsidRPr="00262593">
        <w:rPr>
          <w:rFonts w:ascii="Cambria" w:hAnsi="Cambria" w:cs="Arial"/>
          <w:color w:val="333333"/>
          <w:sz w:val="22"/>
          <w:szCs w:val="22"/>
        </w:rPr>
        <w:t>I kommuneplanen indgår området</w:t>
      </w:r>
      <w:r w:rsidR="004412B0" w:rsidRPr="00262593">
        <w:rPr>
          <w:rFonts w:ascii="Cambria" w:hAnsi="Cambria" w:cs="Arial"/>
          <w:color w:val="333333"/>
          <w:sz w:val="22"/>
          <w:szCs w:val="22"/>
        </w:rPr>
        <w:t xml:space="preserve"> heller</w:t>
      </w:r>
      <w:r w:rsidRPr="00262593">
        <w:rPr>
          <w:rFonts w:ascii="Cambria" w:hAnsi="Cambria" w:cs="Arial"/>
          <w:color w:val="333333"/>
          <w:sz w:val="22"/>
          <w:szCs w:val="22"/>
        </w:rPr>
        <w:t xml:space="preserve"> ikke som et</w:t>
      </w:r>
      <w:r w:rsidR="00F01382" w:rsidRPr="00262593">
        <w:rPr>
          <w:rFonts w:ascii="Cambria" w:hAnsi="Cambria" w:cs="Arial"/>
          <w:color w:val="333333"/>
          <w:sz w:val="22"/>
          <w:szCs w:val="22"/>
        </w:rPr>
        <w:t xml:space="preserve"> </w:t>
      </w:r>
      <w:r w:rsidRPr="00262593">
        <w:rPr>
          <w:rFonts w:ascii="Cambria" w:hAnsi="Cambria" w:cs="Arial"/>
          <w:color w:val="333333"/>
          <w:sz w:val="22"/>
          <w:szCs w:val="22"/>
        </w:rPr>
        <w:t>særligt værdifuldt naturområde. Dog vil man på kommuneplanens kort se en markering af naturområdet, når laget naturbeskyttelsesinteresser anvendes</w:t>
      </w:r>
      <w:r w:rsidR="002611FD" w:rsidRPr="00262593">
        <w:rPr>
          <w:rFonts w:ascii="Cambria" w:hAnsi="Cambria" w:cs="Arial"/>
          <w:color w:val="333333"/>
          <w:sz w:val="22"/>
          <w:szCs w:val="22"/>
        </w:rPr>
        <w:t>, se nedenstående kort</w:t>
      </w:r>
      <w:r w:rsidRPr="00262593">
        <w:rPr>
          <w:rFonts w:ascii="Cambria" w:hAnsi="Cambria" w:cs="Arial"/>
          <w:color w:val="333333"/>
          <w:sz w:val="22"/>
          <w:szCs w:val="22"/>
        </w:rPr>
        <w:t xml:space="preserve">. </w:t>
      </w:r>
      <w:r w:rsidR="002611FD" w:rsidRPr="00262593">
        <w:rPr>
          <w:rFonts w:ascii="Cambria" w:hAnsi="Cambria" w:cs="Arial"/>
          <w:color w:val="333333"/>
          <w:sz w:val="22"/>
          <w:szCs w:val="22"/>
        </w:rPr>
        <w:t>Dette er ikke ensbetydende med, at det er et særligt værdifuldt naturområde</w:t>
      </w:r>
      <w:r w:rsidR="004412B0" w:rsidRPr="00262593">
        <w:rPr>
          <w:rFonts w:ascii="Cambria" w:hAnsi="Cambria" w:cs="Arial"/>
          <w:color w:val="333333"/>
          <w:sz w:val="22"/>
          <w:szCs w:val="22"/>
        </w:rPr>
        <w:t xml:space="preserve"> eller at området er af særlig interesse for lokale i området</w:t>
      </w:r>
      <w:r w:rsidR="002611FD" w:rsidRPr="00262593">
        <w:rPr>
          <w:rFonts w:ascii="Cambria" w:hAnsi="Cambria" w:cs="Arial"/>
          <w:color w:val="333333"/>
          <w:sz w:val="22"/>
          <w:szCs w:val="22"/>
        </w:rPr>
        <w:t xml:space="preserve">. </w:t>
      </w:r>
      <w:r w:rsidRPr="00262593">
        <w:rPr>
          <w:rFonts w:ascii="Cambria" w:hAnsi="Cambria" w:cs="Arial"/>
          <w:color w:val="333333"/>
          <w:sz w:val="22"/>
          <w:szCs w:val="22"/>
        </w:rPr>
        <w:t>Det skyldes</w:t>
      </w:r>
      <w:r w:rsidR="004412B0" w:rsidRPr="00262593">
        <w:rPr>
          <w:rFonts w:ascii="Cambria" w:hAnsi="Cambria" w:cs="Arial"/>
          <w:color w:val="333333"/>
          <w:sz w:val="22"/>
          <w:szCs w:val="22"/>
        </w:rPr>
        <w:t xml:space="preserve"> kun</w:t>
      </w:r>
      <w:r w:rsidRPr="00262593">
        <w:rPr>
          <w:rFonts w:ascii="Cambria" w:hAnsi="Cambria" w:cs="Arial"/>
          <w:color w:val="333333"/>
          <w:sz w:val="22"/>
          <w:szCs w:val="22"/>
        </w:rPr>
        <w:t xml:space="preserve">, at området er registreret som §3 natur. Man vil se et sammenfald af områder ved at aktivere lagene §3 natur og naturbeskyttelsesinteresser. Der hvor der ikke er sammenfald </w:t>
      </w:r>
      <w:r w:rsidR="002611FD" w:rsidRPr="00262593">
        <w:rPr>
          <w:rFonts w:ascii="Cambria" w:hAnsi="Cambria" w:cs="Arial"/>
          <w:color w:val="333333"/>
          <w:sz w:val="22"/>
          <w:szCs w:val="22"/>
        </w:rPr>
        <w:t xml:space="preserve">mellem lagene </w:t>
      </w:r>
      <w:r w:rsidRPr="00262593">
        <w:rPr>
          <w:rFonts w:ascii="Cambria" w:hAnsi="Cambria" w:cs="Arial"/>
          <w:color w:val="333333"/>
          <w:sz w:val="22"/>
          <w:szCs w:val="22"/>
        </w:rPr>
        <w:t xml:space="preserve">skyldes det, at §3 naturen ikke længere er tilstede på lokaliteten. Det vil sige, at laget der viser naturbeskyttelsesinteresser og potentielle naturbeskyttelsesinteresser ikke har en funktion i sig selv, hvilket </w:t>
      </w:r>
      <w:r w:rsidR="002611FD" w:rsidRPr="00262593">
        <w:rPr>
          <w:rFonts w:ascii="Cambria" w:hAnsi="Cambria" w:cs="Arial"/>
          <w:color w:val="333333"/>
          <w:sz w:val="22"/>
          <w:szCs w:val="22"/>
        </w:rPr>
        <w:t xml:space="preserve">også </w:t>
      </w:r>
      <w:r w:rsidRPr="00262593">
        <w:rPr>
          <w:rFonts w:ascii="Cambria" w:hAnsi="Cambria" w:cs="Arial"/>
          <w:color w:val="333333"/>
          <w:sz w:val="22"/>
          <w:szCs w:val="22"/>
        </w:rPr>
        <w:t>er årsagen til</w:t>
      </w:r>
      <w:r w:rsidR="002611FD" w:rsidRPr="00262593">
        <w:rPr>
          <w:rFonts w:ascii="Cambria" w:hAnsi="Cambria" w:cs="Arial"/>
          <w:color w:val="333333"/>
          <w:sz w:val="22"/>
          <w:szCs w:val="22"/>
        </w:rPr>
        <w:t>,</w:t>
      </w:r>
      <w:r w:rsidRPr="00262593">
        <w:rPr>
          <w:rFonts w:ascii="Cambria" w:hAnsi="Cambria" w:cs="Arial"/>
          <w:color w:val="333333"/>
          <w:sz w:val="22"/>
          <w:szCs w:val="22"/>
        </w:rPr>
        <w:t xml:space="preserve"> at det ikke er beskrevet i kommuneplanen. Laget</w:t>
      </w:r>
      <w:r w:rsidR="002611FD" w:rsidRPr="00262593">
        <w:rPr>
          <w:rFonts w:ascii="Cambria" w:hAnsi="Cambria" w:cs="Arial"/>
          <w:color w:val="333333"/>
          <w:sz w:val="22"/>
          <w:szCs w:val="22"/>
        </w:rPr>
        <w:t xml:space="preserve"> bør</w:t>
      </w:r>
      <w:r w:rsidRPr="00262593">
        <w:rPr>
          <w:rFonts w:ascii="Cambria" w:hAnsi="Cambria" w:cs="Arial"/>
          <w:color w:val="333333"/>
          <w:sz w:val="22"/>
          <w:szCs w:val="22"/>
        </w:rPr>
        <w:t xml:space="preserve"> fjernes ved næste kommuneplanrevision. </w:t>
      </w:r>
    </w:p>
    <w:p w:rsidR="002611FD" w:rsidRPr="00262593" w:rsidRDefault="004412B0" w:rsidP="004304F6">
      <w:pPr>
        <w:pStyle w:val="Citat1"/>
        <w:rPr>
          <w:rFonts w:ascii="Cambria" w:hAnsi="Cambria" w:cs="Arial"/>
          <w:color w:val="333333"/>
          <w:sz w:val="22"/>
          <w:szCs w:val="22"/>
        </w:rPr>
      </w:pPr>
      <w:r w:rsidRPr="00262593">
        <w:rPr>
          <w:noProof/>
        </w:rPr>
        <w:lastRenderedPageBreak/>
        <w:drawing>
          <wp:inline distT="0" distB="0" distL="0" distR="0" wp14:anchorId="449919BE" wp14:editId="63D9081D">
            <wp:extent cx="4692581" cy="3264701"/>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07137" cy="3274828"/>
                    </a:xfrm>
                    <a:prstGeom prst="rect">
                      <a:avLst/>
                    </a:prstGeom>
                  </pic:spPr>
                </pic:pic>
              </a:graphicData>
            </a:graphic>
          </wp:inline>
        </w:drawing>
      </w:r>
    </w:p>
    <w:p w:rsidR="00142C9D" w:rsidRPr="00262593" w:rsidRDefault="004304F6" w:rsidP="00142C9D">
      <w:pPr>
        <w:pStyle w:val="Citat1"/>
        <w:rPr>
          <w:rFonts w:ascii="Cambria" w:hAnsi="Cambria" w:cs="Arial"/>
          <w:color w:val="333333"/>
          <w:sz w:val="22"/>
          <w:szCs w:val="22"/>
        </w:rPr>
      </w:pPr>
      <w:r w:rsidRPr="00262593">
        <w:rPr>
          <w:rFonts w:ascii="Cambria" w:hAnsi="Cambria" w:cs="Arial"/>
          <w:color w:val="333333"/>
          <w:sz w:val="22"/>
          <w:szCs w:val="22"/>
        </w:rPr>
        <w:t xml:space="preserve">2) </w:t>
      </w:r>
      <w:r w:rsidR="0094408E" w:rsidRPr="00262593">
        <w:rPr>
          <w:rFonts w:ascii="Cambria" w:hAnsi="Cambria" w:cs="Arial"/>
          <w:color w:val="333333"/>
          <w:sz w:val="22"/>
          <w:szCs w:val="22"/>
        </w:rPr>
        <w:t xml:space="preserve">Engen og moseområdet er ifølge kommuneplanen ikke omfattet af fredning, handleplan for naturpleje eller anden planlagt naturindsats. </w:t>
      </w:r>
    </w:p>
    <w:p w:rsidR="00605254" w:rsidRPr="00262593" w:rsidRDefault="0094408E" w:rsidP="0094408E">
      <w:pPr>
        <w:pStyle w:val="Citat1"/>
        <w:rPr>
          <w:rFonts w:ascii="Cambria" w:hAnsi="Cambria" w:cs="Arial"/>
          <w:color w:val="333333"/>
          <w:sz w:val="22"/>
          <w:szCs w:val="22"/>
        </w:rPr>
      </w:pPr>
      <w:r w:rsidRPr="00262593">
        <w:rPr>
          <w:rFonts w:ascii="Cambria" w:hAnsi="Cambria" w:cs="Arial"/>
          <w:color w:val="333333"/>
          <w:sz w:val="22"/>
          <w:szCs w:val="22"/>
        </w:rPr>
        <w:t xml:space="preserve">Det er kun vest for anlægget i forbindelse med et </w:t>
      </w:r>
      <w:proofErr w:type="spellStart"/>
      <w:r w:rsidRPr="00262593">
        <w:rPr>
          <w:rFonts w:ascii="Cambria" w:hAnsi="Cambria" w:cs="Arial"/>
          <w:color w:val="333333"/>
          <w:sz w:val="22"/>
          <w:szCs w:val="22"/>
        </w:rPr>
        <w:t>hedeområde</w:t>
      </w:r>
      <w:proofErr w:type="spellEnd"/>
      <w:r w:rsidRPr="00262593">
        <w:rPr>
          <w:rFonts w:ascii="Cambria" w:hAnsi="Cambria" w:cs="Arial"/>
          <w:color w:val="333333"/>
          <w:sz w:val="22"/>
          <w:szCs w:val="22"/>
        </w:rPr>
        <w:t xml:space="preserve"> at der findes fredede fortidsminder med fortidsmindebeskyttelseslinjer jf. nedenstående kort. Der er tale om rundhøje og hulveje. Det vurderes ikke</w:t>
      </w:r>
      <w:r w:rsidR="00CC172E">
        <w:rPr>
          <w:rFonts w:ascii="Cambria" w:hAnsi="Cambria" w:cs="Arial"/>
          <w:color w:val="333333"/>
          <w:sz w:val="22"/>
          <w:szCs w:val="22"/>
        </w:rPr>
        <w:t>,</w:t>
      </w:r>
      <w:r w:rsidRPr="00262593">
        <w:rPr>
          <w:rFonts w:ascii="Cambria" w:hAnsi="Cambria" w:cs="Arial"/>
          <w:color w:val="333333"/>
          <w:sz w:val="22"/>
          <w:szCs w:val="22"/>
        </w:rPr>
        <w:t xml:space="preserve"> at have betydning for naturområdet øst</w:t>
      </w:r>
      <w:r w:rsidR="00B429B5">
        <w:rPr>
          <w:rFonts w:ascii="Cambria" w:hAnsi="Cambria" w:cs="Arial"/>
          <w:color w:val="333333"/>
          <w:sz w:val="22"/>
          <w:szCs w:val="22"/>
        </w:rPr>
        <w:t xml:space="preserve"> og syd</w:t>
      </w:r>
      <w:r w:rsidRPr="00262593">
        <w:rPr>
          <w:rFonts w:ascii="Cambria" w:hAnsi="Cambria" w:cs="Arial"/>
          <w:color w:val="333333"/>
          <w:sz w:val="22"/>
          <w:szCs w:val="22"/>
        </w:rPr>
        <w:t xml:space="preserve"> for anlægget. </w:t>
      </w:r>
    </w:p>
    <w:p w:rsidR="002611FD" w:rsidRPr="00262593" w:rsidRDefault="002611FD" w:rsidP="0094408E">
      <w:pPr>
        <w:pStyle w:val="Citat1"/>
        <w:rPr>
          <w:rFonts w:ascii="Cambria" w:hAnsi="Cambria" w:cs="Arial"/>
          <w:color w:val="333333"/>
          <w:sz w:val="22"/>
          <w:szCs w:val="22"/>
        </w:rPr>
      </w:pPr>
      <w:r w:rsidRPr="00262593">
        <w:rPr>
          <w:noProof/>
        </w:rPr>
        <w:drawing>
          <wp:inline distT="0" distB="0" distL="0" distR="0" wp14:anchorId="38CFCCCA" wp14:editId="16F0432B">
            <wp:extent cx="4568682" cy="2260879"/>
            <wp:effectExtent l="19050" t="19050" r="22860" b="2540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03063" cy="2277893"/>
                    </a:xfrm>
                    <a:prstGeom prst="rect">
                      <a:avLst/>
                    </a:prstGeom>
                    <a:ln>
                      <a:solidFill>
                        <a:schemeClr val="tx1"/>
                      </a:solidFill>
                    </a:ln>
                  </pic:spPr>
                </pic:pic>
              </a:graphicData>
            </a:graphic>
          </wp:inline>
        </w:drawing>
      </w:r>
    </w:p>
    <w:p w:rsidR="00DA44C8" w:rsidRPr="00262593" w:rsidRDefault="00DA44C8" w:rsidP="00CD3E7B">
      <w:pPr>
        <w:rPr>
          <w:rFonts w:cs="Arial"/>
          <w:color w:val="333333"/>
        </w:rPr>
      </w:pPr>
    </w:p>
    <w:p w:rsidR="00CD3E7B" w:rsidRPr="00262593" w:rsidRDefault="00DB2DAE" w:rsidP="00CD3E7B">
      <w:pPr>
        <w:rPr>
          <w:i/>
          <w:u w:val="single"/>
        </w:rPr>
      </w:pPr>
      <w:r w:rsidRPr="00262593">
        <w:rPr>
          <w:rFonts w:cs="Arial"/>
          <w:color w:val="333333"/>
        </w:rPr>
        <w:t>3) Se den detaljerede beskrivelse under afsnittet ”</w:t>
      </w:r>
      <w:r w:rsidRPr="00262593">
        <w:rPr>
          <w:i/>
        </w:rPr>
        <w:t xml:space="preserve"> Besigtigelse i forbindelse med sagsbehandling af denne miljøgodkendelse</w:t>
      </w:r>
      <w:r w:rsidR="001E5EBB" w:rsidRPr="00262593">
        <w:rPr>
          <w:i/>
        </w:rPr>
        <w:t>”</w:t>
      </w:r>
    </w:p>
    <w:p w:rsidR="003A725D" w:rsidRPr="00262593" w:rsidRDefault="00EE0ED5" w:rsidP="004304F6">
      <w:pPr>
        <w:rPr>
          <w:rFonts w:cs="Arial"/>
          <w:color w:val="333333"/>
        </w:rPr>
      </w:pPr>
      <w:r w:rsidRPr="00262593">
        <w:rPr>
          <w:rFonts w:cs="Arial"/>
          <w:color w:val="333333"/>
        </w:rPr>
        <w:t xml:space="preserve">4) </w:t>
      </w:r>
      <w:r w:rsidR="00B77D63" w:rsidRPr="00262593">
        <w:rPr>
          <w:rFonts w:cs="Arial"/>
          <w:color w:val="333333"/>
        </w:rPr>
        <w:t xml:space="preserve">Naturområderne er omgivet af marker i </w:t>
      </w:r>
      <w:proofErr w:type="spellStart"/>
      <w:r w:rsidR="00B77D63" w:rsidRPr="00262593">
        <w:rPr>
          <w:rFonts w:cs="Arial"/>
          <w:color w:val="333333"/>
        </w:rPr>
        <w:t>omdrift</w:t>
      </w:r>
      <w:proofErr w:type="spellEnd"/>
      <w:r w:rsidR="00B77D63" w:rsidRPr="00262593">
        <w:rPr>
          <w:rFonts w:cs="Arial"/>
          <w:color w:val="333333"/>
        </w:rPr>
        <w:t xml:space="preserve"> </w:t>
      </w:r>
      <w:r w:rsidR="00191F22" w:rsidRPr="00262593">
        <w:rPr>
          <w:rFonts w:cs="Arial"/>
          <w:color w:val="333333"/>
        </w:rPr>
        <w:t>og</w:t>
      </w:r>
      <w:r w:rsidR="00F020C3">
        <w:rPr>
          <w:rFonts w:cs="Arial"/>
          <w:color w:val="333333"/>
        </w:rPr>
        <w:t xml:space="preserve"> der må</w:t>
      </w:r>
      <w:r w:rsidR="00BE1E66" w:rsidRPr="00262593">
        <w:rPr>
          <w:rFonts w:cs="Arial"/>
          <w:color w:val="333333"/>
        </w:rPr>
        <w:t xml:space="preserve"> forventes en mindre randp</w:t>
      </w:r>
      <w:r w:rsidR="00191F22" w:rsidRPr="00262593">
        <w:rPr>
          <w:rFonts w:cs="Arial"/>
          <w:color w:val="333333"/>
        </w:rPr>
        <w:t>åvirkning me</w:t>
      </w:r>
      <w:r w:rsidR="00C66FB4" w:rsidRPr="00262593">
        <w:rPr>
          <w:rFonts w:cs="Arial"/>
          <w:color w:val="333333"/>
        </w:rPr>
        <w:t>d kvælstof fra disse</w:t>
      </w:r>
      <w:r w:rsidR="00BE1E66" w:rsidRPr="00262593">
        <w:rPr>
          <w:rFonts w:cs="Arial"/>
          <w:color w:val="333333"/>
        </w:rPr>
        <w:t xml:space="preserve">. Dog er det ikke den væsentligste kilde til </w:t>
      </w:r>
      <w:proofErr w:type="spellStart"/>
      <w:r w:rsidR="00BE1E66" w:rsidRPr="00262593">
        <w:rPr>
          <w:rFonts w:cs="Arial"/>
          <w:color w:val="333333"/>
        </w:rPr>
        <w:t>kvælstofdeposition</w:t>
      </w:r>
      <w:r w:rsidR="00581A53" w:rsidRPr="00262593">
        <w:rPr>
          <w:rFonts w:cs="Arial"/>
          <w:color w:val="333333"/>
        </w:rPr>
        <w:t>erne</w:t>
      </w:r>
      <w:proofErr w:type="spellEnd"/>
      <w:r w:rsidR="00C66FB4" w:rsidRPr="00262593">
        <w:rPr>
          <w:rFonts w:cs="Arial"/>
          <w:color w:val="333333"/>
        </w:rPr>
        <w:t xml:space="preserve"> i området, og kan ikke tillægges afgørende betydning i denne sag.</w:t>
      </w:r>
      <w:r w:rsidR="00191F22" w:rsidRPr="00262593">
        <w:rPr>
          <w:rFonts w:cs="Arial"/>
          <w:color w:val="333333"/>
        </w:rPr>
        <w:t xml:space="preserve"> Den luftbårne kvælstof fra staldanlæg og gyllebeholdere</w:t>
      </w:r>
      <w:r w:rsidR="00F020C3">
        <w:rPr>
          <w:rFonts w:cs="Arial"/>
          <w:color w:val="333333"/>
        </w:rPr>
        <w:t xml:space="preserve"> samt baggrundsbelastningen</w:t>
      </w:r>
      <w:r w:rsidR="00191F22" w:rsidRPr="00262593">
        <w:rPr>
          <w:rFonts w:cs="Arial"/>
          <w:color w:val="333333"/>
        </w:rPr>
        <w:t xml:space="preserve"> er den primære årsag, hvilket skyldes den meget korte afstand mellem anlæg og natur.  </w:t>
      </w:r>
      <w:r w:rsidR="00C66FB4" w:rsidRPr="00262593">
        <w:rPr>
          <w:rFonts w:cs="Arial"/>
          <w:color w:val="333333"/>
        </w:rPr>
        <w:t>Det</w:t>
      </w:r>
      <w:r w:rsidR="003B74C3">
        <w:rPr>
          <w:rFonts w:cs="Arial"/>
          <w:color w:val="333333"/>
        </w:rPr>
        <w:t xml:space="preserve"> ses tydeligt, at naturområdet mod øst</w:t>
      </w:r>
      <w:r w:rsidR="00C66FB4" w:rsidRPr="00262593">
        <w:rPr>
          <w:rFonts w:cs="Arial"/>
          <w:color w:val="333333"/>
        </w:rPr>
        <w:t xml:space="preserve"> som ligger tættest på </w:t>
      </w:r>
      <w:r w:rsidR="00C66FB4" w:rsidRPr="00262593">
        <w:rPr>
          <w:rFonts w:cs="Arial"/>
          <w:color w:val="333333"/>
        </w:rPr>
        <w:lastRenderedPageBreak/>
        <w:t xml:space="preserve">anlægget er den mest artfattige del.  Længere fra anlægget </w:t>
      </w:r>
      <w:r w:rsidR="003B74C3">
        <w:rPr>
          <w:rFonts w:cs="Arial"/>
          <w:color w:val="333333"/>
        </w:rPr>
        <w:t>mod</w:t>
      </w:r>
      <w:r w:rsidR="00C66FB4" w:rsidRPr="00262593">
        <w:rPr>
          <w:rFonts w:cs="Arial"/>
          <w:color w:val="333333"/>
        </w:rPr>
        <w:t xml:space="preserve"> syd ses en større artsrigdom og større variation.</w:t>
      </w:r>
    </w:p>
    <w:p w:rsidR="00581A53" w:rsidRPr="00262593" w:rsidRDefault="00581A53" w:rsidP="004304F6">
      <w:pPr>
        <w:rPr>
          <w:rFonts w:cs="Arial"/>
          <w:color w:val="333333"/>
        </w:rPr>
      </w:pPr>
    </w:p>
    <w:p w:rsidR="00D16811" w:rsidRPr="008845A0" w:rsidRDefault="00D16811" w:rsidP="0094408E">
      <w:pPr>
        <w:pStyle w:val="Citat1"/>
        <w:rPr>
          <w:rFonts w:ascii="Cambria" w:hAnsi="Cambria" w:cs="Arial"/>
          <w:i/>
          <w:color w:val="333333"/>
          <w:sz w:val="22"/>
          <w:szCs w:val="22"/>
          <w:u w:val="single"/>
        </w:rPr>
      </w:pPr>
      <w:r w:rsidRPr="008845A0">
        <w:rPr>
          <w:rFonts w:ascii="Cambria" w:hAnsi="Cambria" w:cs="Arial"/>
          <w:i/>
          <w:color w:val="333333"/>
          <w:sz w:val="22"/>
          <w:szCs w:val="22"/>
          <w:u w:val="single"/>
        </w:rPr>
        <w:t xml:space="preserve">Kommunens samlede vurdering af </w:t>
      </w:r>
      <w:r w:rsidR="00DA3C97" w:rsidRPr="008845A0">
        <w:rPr>
          <w:rFonts w:ascii="Cambria" w:hAnsi="Cambria" w:cs="Arial"/>
          <w:i/>
          <w:color w:val="333333"/>
          <w:sz w:val="22"/>
          <w:szCs w:val="22"/>
          <w:u w:val="single"/>
        </w:rPr>
        <w:t>projektets påvirkning af naturen</w:t>
      </w:r>
      <w:r w:rsidRPr="008845A0">
        <w:rPr>
          <w:rFonts w:ascii="Cambria" w:hAnsi="Cambria" w:cs="Arial"/>
          <w:i/>
          <w:color w:val="333333"/>
          <w:sz w:val="22"/>
          <w:szCs w:val="22"/>
          <w:u w:val="single"/>
        </w:rPr>
        <w:t>:</w:t>
      </w:r>
    </w:p>
    <w:p w:rsidR="0091035A" w:rsidRDefault="005A037D" w:rsidP="005A037D">
      <w:pPr>
        <w:pStyle w:val="Citat1"/>
        <w:rPr>
          <w:rFonts w:ascii="Cambria" w:hAnsi="Cambria" w:cs="Arial"/>
          <w:color w:val="333333"/>
          <w:sz w:val="22"/>
          <w:szCs w:val="22"/>
        </w:rPr>
      </w:pPr>
      <w:r w:rsidRPr="00262593">
        <w:rPr>
          <w:rFonts w:ascii="Cambria" w:hAnsi="Cambria" w:cs="Arial"/>
          <w:color w:val="333333"/>
          <w:sz w:val="22"/>
          <w:szCs w:val="22"/>
        </w:rPr>
        <w:t>På baggrund af</w:t>
      </w:r>
      <w:r w:rsidR="0091035A">
        <w:rPr>
          <w:rFonts w:ascii="Cambria" w:hAnsi="Cambria" w:cs="Arial"/>
          <w:color w:val="333333"/>
          <w:sz w:val="22"/>
          <w:szCs w:val="22"/>
        </w:rPr>
        <w:t xml:space="preserve"> </w:t>
      </w:r>
      <w:proofErr w:type="spellStart"/>
      <w:r w:rsidR="0091035A">
        <w:rPr>
          <w:rFonts w:ascii="Cambria" w:hAnsi="Cambria" w:cs="Arial"/>
          <w:color w:val="333333"/>
          <w:sz w:val="22"/>
          <w:szCs w:val="22"/>
        </w:rPr>
        <w:t>depositionsberegninger</w:t>
      </w:r>
      <w:proofErr w:type="spellEnd"/>
      <w:r w:rsidRPr="00262593">
        <w:rPr>
          <w:rFonts w:ascii="Cambria" w:hAnsi="Cambria" w:cs="Arial"/>
          <w:color w:val="333333"/>
          <w:sz w:val="22"/>
          <w:szCs w:val="22"/>
        </w:rPr>
        <w:t xml:space="preserve"> til de forskellige punkter indenfor eng- og moseområder samt de fire kriterier er </w:t>
      </w:r>
      <w:r>
        <w:rPr>
          <w:rFonts w:ascii="Cambria" w:hAnsi="Cambria" w:cs="Arial"/>
          <w:color w:val="333333"/>
          <w:sz w:val="22"/>
          <w:szCs w:val="22"/>
        </w:rPr>
        <w:t xml:space="preserve">det </w:t>
      </w:r>
      <w:r w:rsidR="00F234EB">
        <w:rPr>
          <w:rFonts w:ascii="Cambria" w:hAnsi="Cambria" w:cs="Arial"/>
          <w:color w:val="333333"/>
          <w:sz w:val="22"/>
          <w:szCs w:val="22"/>
        </w:rPr>
        <w:t>kommunens samlede vurdering, at</w:t>
      </w:r>
      <w:r>
        <w:rPr>
          <w:rFonts w:ascii="Cambria" w:hAnsi="Cambria" w:cs="Arial"/>
          <w:color w:val="333333"/>
          <w:sz w:val="22"/>
          <w:szCs w:val="22"/>
        </w:rPr>
        <w:t xml:space="preserve"> </w:t>
      </w:r>
      <w:r w:rsidRPr="00262593">
        <w:rPr>
          <w:rFonts w:ascii="Cambria" w:hAnsi="Cambria" w:cs="Arial"/>
          <w:color w:val="333333"/>
          <w:sz w:val="22"/>
          <w:szCs w:val="22"/>
        </w:rPr>
        <w:t>naturområdet ikke skal omfattes af skærpede krav i forhold ti</w:t>
      </w:r>
      <w:r>
        <w:rPr>
          <w:rFonts w:ascii="Cambria" w:hAnsi="Cambria" w:cs="Arial"/>
          <w:color w:val="333333"/>
          <w:sz w:val="22"/>
          <w:szCs w:val="22"/>
        </w:rPr>
        <w:t xml:space="preserve">l </w:t>
      </w:r>
      <w:proofErr w:type="spellStart"/>
      <w:r>
        <w:rPr>
          <w:rFonts w:ascii="Cambria" w:hAnsi="Cambria" w:cs="Arial"/>
          <w:color w:val="333333"/>
          <w:sz w:val="22"/>
          <w:szCs w:val="22"/>
        </w:rPr>
        <w:t>ammoniakdeposition</w:t>
      </w:r>
      <w:proofErr w:type="spellEnd"/>
      <w:r w:rsidRPr="00262593">
        <w:rPr>
          <w:rFonts w:ascii="Cambria" w:hAnsi="Cambria" w:cs="Arial"/>
          <w:color w:val="333333"/>
          <w:sz w:val="22"/>
          <w:szCs w:val="22"/>
        </w:rPr>
        <w:t>.</w:t>
      </w:r>
      <w:r>
        <w:rPr>
          <w:rFonts w:ascii="Cambria" w:hAnsi="Cambria" w:cs="Arial"/>
          <w:color w:val="333333"/>
          <w:sz w:val="22"/>
          <w:szCs w:val="22"/>
        </w:rPr>
        <w:t xml:space="preserve"> </w:t>
      </w:r>
    </w:p>
    <w:p w:rsidR="005A037D" w:rsidRDefault="00F234EB" w:rsidP="00921D0C">
      <w:pPr>
        <w:pStyle w:val="Citat1"/>
        <w:rPr>
          <w:rFonts w:ascii="Cambria" w:hAnsi="Cambria" w:cs="Arial"/>
          <w:color w:val="333333"/>
          <w:sz w:val="22"/>
          <w:szCs w:val="22"/>
        </w:rPr>
      </w:pPr>
      <w:r>
        <w:rPr>
          <w:rFonts w:ascii="Cambria" w:hAnsi="Cambria" w:cs="Arial"/>
          <w:color w:val="333333"/>
          <w:sz w:val="22"/>
          <w:szCs w:val="22"/>
        </w:rPr>
        <w:t>Der er lavet en vurdering af lokal</w:t>
      </w:r>
      <w:r w:rsidR="005A037D">
        <w:rPr>
          <w:rFonts w:ascii="Cambria" w:hAnsi="Cambria" w:cs="Arial"/>
          <w:color w:val="333333"/>
          <w:sz w:val="22"/>
          <w:szCs w:val="22"/>
        </w:rPr>
        <w:t>specifik</w:t>
      </w:r>
      <w:r>
        <w:rPr>
          <w:rFonts w:ascii="Cambria" w:hAnsi="Cambria" w:cs="Arial"/>
          <w:color w:val="333333"/>
          <w:sz w:val="22"/>
          <w:szCs w:val="22"/>
        </w:rPr>
        <w:t>ke</w:t>
      </w:r>
      <w:r w:rsidR="005A037D">
        <w:rPr>
          <w:rFonts w:ascii="Cambria" w:hAnsi="Cambria" w:cs="Arial"/>
          <w:color w:val="333333"/>
          <w:sz w:val="22"/>
          <w:szCs w:val="22"/>
        </w:rPr>
        <w:t xml:space="preserve"> tålegrænse</w:t>
      </w:r>
      <w:r>
        <w:rPr>
          <w:rFonts w:ascii="Cambria" w:hAnsi="Cambria" w:cs="Arial"/>
          <w:color w:val="333333"/>
          <w:sz w:val="22"/>
          <w:szCs w:val="22"/>
        </w:rPr>
        <w:t xml:space="preserve">r </w:t>
      </w:r>
      <w:r w:rsidR="005A037D">
        <w:rPr>
          <w:rFonts w:ascii="Cambria" w:hAnsi="Cambria" w:cs="Arial"/>
          <w:color w:val="333333"/>
          <w:sz w:val="22"/>
          <w:szCs w:val="22"/>
        </w:rPr>
        <w:t xml:space="preserve">på baggrund af artsregistreringer og fordi det er et C-målsat naturområde. </w:t>
      </w:r>
      <w:r>
        <w:rPr>
          <w:rFonts w:ascii="Cambria" w:hAnsi="Cambria" w:cs="Arial"/>
          <w:color w:val="333333"/>
          <w:sz w:val="22"/>
          <w:szCs w:val="22"/>
        </w:rPr>
        <w:t>Projektet vil medføre forøget kvælstofnedfald, som vil påvirke plantesamfundet. Dog vurderer Ringkøbing-Skjern Kommune på baggrund af beregninger og lokalkendskab, at det ikke vil medføre en væsentlig påvirkning eller en tilstandsændr</w:t>
      </w:r>
      <w:r w:rsidR="006A5983">
        <w:rPr>
          <w:rFonts w:ascii="Cambria" w:hAnsi="Cambria" w:cs="Arial"/>
          <w:color w:val="333333"/>
          <w:sz w:val="22"/>
          <w:szCs w:val="22"/>
        </w:rPr>
        <w:t>ing af naturområderne mod øst eller</w:t>
      </w:r>
      <w:r w:rsidR="00921D0C">
        <w:rPr>
          <w:rFonts w:ascii="Cambria" w:hAnsi="Cambria" w:cs="Arial"/>
          <w:color w:val="333333"/>
          <w:sz w:val="22"/>
          <w:szCs w:val="22"/>
        </w:rPr>
        <w:t xml:space="preserve"> syd.</w:t>
      </w:r>
    </w:p>
    <w:p w:rsidR="00921D0C" w:rsidRPr="00921D0C" w:rsidRDefault="00921D0C" w:rsidP="00921D0C">
      <w:pPr>
        <w:pStyle w:val="Citat1"/>
        <w:rPr>
          <w:rFonts w:ascii="Cambria" w:hAnsi="Cambria" w:cs="Arial"/>
          <w:color w:val="333333"/>
          <w:sz w:val="22"/>
          <w:szCs w:val="22"/>
        </w:rPr>
      </w:pPr>
    </w:p>
    <w:p w:rsidR="00A3228F" w:rsidRPr="00262593" w:rsidRDefault="00A3228F" w:rsidP="00C7033E">
      <w:pPr>
        <w:rPr>
          <w:rFonts w:cs="Verdana"/>
          <w:outline/>
          <w:color w:val="000000" w:themeColor="text1"/>
          <w:szCs w:val="20"/>
          <w14:textOutline w14:w="9525" w14:cap="rnd" w14:cmpd="sng" w14:algn="ctr">
            <w14:solidFill>
              <w14:schemeClr w14:val="tx1"/>
            </w14:solidFill>
            <w14:prstDash w14:val="solid"/>
            <w14:bevel/>
          </w14:textOutline>
          <w14:textFill>
            <w14:noFill/>
          </w14:textFill>
        </w:rPr>
      </w:pPr>
      <w:r w:rsidRPr="00262593">
        <w:rPr>
          <w:sz w:val="24"/>
          <w:szCs w:val="24"/>
        </w:rPr>
        <w:t>Påvirkning af bilag IV-arter</w:t>
      </w:r>
    </w:p>
    <w:p w:rsidR="00A3228F" w:rsidRPr="00262593" w:rsidRDefault="00A3228F" w:rsidP="00A3228F">
      <w:pPr>
        <w:rPr>
          <w:lang w:eastAsia="da-DK"/>
        </w:rPr>
      </w:pPr>
      <w:r w:rsidRPr="00262593">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262593">
        <w:rPr>
          <w:lang w:eastAsia="da-DK"/>
        </w:rPr>
        <w:br/>
      </w:r>
      <w:r w:rsidRPr="00262593">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262593">
        <w:rPr>
          <w:lang w:eastAsia="da-DK"/>
        </w:rPr>
        <w:br/>
      </w:r>
      <w:r w:rsidRPr="00262593">
        <w:rPr>
          <w:lang w:eastAsia="da-DK"/>
        </w:rPr>
        <w:br/>
        <w:t xml:space="preserve">For plantearterne er der bl.a. forbud i mod forsætlig plukning, indsamling, afskæring, </w:t>
      </w:r>
      <w:proofErr w:type="spellStart"/>
      <w:r w:rsidRPr="00262593">
        <w:rPr>
          <w:lang w:eastAsia="da-DK"/>
        </w:rPr>
        <w:t>oprivning</w:t>
      </w:r>
      <w:proofErr w:type="spellEnd"/>
      <w:r w:rsidRPr="00262593">
        <w:rPr>
          <w:lang w:eastAsia="da-DK"/>
        </w:rPr>
        <w:t xml:space="preserve"> med rod, eller ødelæggelse af disse vildtvoksende planter i naturen.</w:t>
      </w:r>
    </w:p>
    <w:p w:rsidR="00A3228F" w:rsidRPr="00262593" w:rsidRDefault="00A3228F" w:rsidP="00A3228F">
      <w:r w:rsidRPr="00262593">
        <w:t xml:space="preserve">Følgende dyrearter kan tænkes, at forekomme i Ringkøbing-Skjern Kommune: </w:t>
      </w:r>
    </w:p>
    <w:p w:rsidR="00A3228F" w:rsidRPr="00262593" w:rsidRDefault="00A3228F" w:rsidP="00A3228F">
      <w:pPr>
        <w:pStyle w:val="Listeafsnit"/>
        <w:numPr>
          <w:ilvl w:val="0"/>
          <w:numId w:val="13"/>
        </w:numPr>
        <w:rPr>
          <w:rFonts w:ascii="Cambria" w:hAnsi="Cambria"/>
          <w:sz w:val="22"/>
          <w:szCs w:val="22"/>
        </w:rPr>
      </w:pPr>
      <w:r w:rsidRPr="00262593">
        <w:rPr>
          <w:rFonts w:ascii="Cambria" w:hAnsi="Cambria"/>
          <w:sz w:val="22"/>
          <w:szCs w:val="22"/>
        </w:rPr>
        <w:t xml:space="preserve">Småflagermus, Markfirben, Odder, Spidssnudet frø og Strandtudse, samt visse vandtilknyttede insekter. </w:t>
      </w:r>
      <w:r w:rsidRPr="00262593">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262593" w:rsidRDefault="00A3228F" w:rsidP="00A3228F">
      <w:pPr>
        <w:pStyle w:val="Listeafsnit"/>
        <w:numPr>
          <w:ilvl w:val="0"/>
          <w:numId w:val="11"/>
        </w:numPr>
        <w:rPr>
          <w:rFonts w:ascii="Cambria" w:hAnsi="Cambria"/>
          <w:sz w:val="22"/>
          <w:szCs w:val="22"/>
        </w:rPr>
      </w:pPr>
      <w:r w:rsidRPr="00262593">
        <w:rPr>
          <w:rFonts w:ascii="Cambria" w:hAnsi="Cambria"/>
          <w:sz w:val="22"/>
          <w:szCs w:val="22"/>
        </w:rPr>
        <w:t>Småflagermus: Ud fra småflagermus' levevis vurderes det, at de ikke påvirkes negativt af driften af husdyrbruget.</w:t>
      </w:r>
    </w:p>
    <w:p w:rsidR="00A3228F" w:rsidRPr="00BF64EB" w:rsidRDefault="00A3228F" w:rsidP="00A3228F">
      <w:pPr>
        <w:pStyle w:val="Listeafsnit"/>
        <w:numPr>
          <w:ilvl w:val="0"/>
          <w:numId w:val="11"/>
        </w:numPr>
        <w:rPr>
          <w:rFonts w:ascii="Cambria" w:hAnsi="Cambria"/>
          <w:sz w:val="22"/>
          <w:szCs w:val="22"/>
        </w:rPr>
      </w:pPr>
      <w:r w:rsidRPr="00262593">
        <w:rPr>
          <w:rFonts w:ascii="Cambria" w:hAnsi="Cambria"/>
          <w:sz w:val="22"/>
          <w:szCs w:val="22"/>
        </w:rPr>
        <w:t>Odder: Kan forekomme i nærområdet i tilknytning</w:t>
      </w:r>
      <w:r w:rsidRPr="00CE5C0E">
        <w:rPr>
          <w:rFonts w:ascii="Cambria" w:hAnsi="Cambria"/>
          <w:sz w:val="22"/>
          <w:szCs w:val="22"/>
        </w:rPr>
        <w:t xml:space="preserve"> til vandløb, sø eller fjord, men er med sin </w:t>
      </w:r>
      <w:r w:rsidRPr="00BF64EB">
        <w:rPr>
          <w:rFonts w:ascii="Cambria" w:hAnsi="Cambria"/>
          <w:sz w:val="22"/>
          <w:szCs w:val="22"/>
        </w:rPr>
        <w:t>levevis næppe truet af driften af husdyrbruget.</w:t>
      </w:r>
    </w:p>
    <w:p w:rsidR="00D25105" w:rsidRPr="00BF64EB" w:rsidRDefault="00D25105" w:rsidP="00A3228F">
      <w:pPr>
        <w:pStyle w:val="Listeafsnit"/>
        <w:numPr>
          <w:ilvl w:val="0"/>
          <w:numId w:val="11"/>
        </w:numPr>
        <w:rPr>
          <w:rFonts w:ascii="Cambria" w:hAnsi="Cambria"/>
          <w:sz w:val="22"/>
          <w:szCs w:val="22"/>
        </w:rPr>
      </w:pPr>
      <w:r w:rsidRPr="00BF64EB">
        <w:rPr>
          <w:rFonts w:ascii="Cambria" w:hAnsi="Cambria"/>
          <w:sz w:val="22"/>
          <w:szCs w:val="22"/>
        </w:rPr>
        <w:t xml:space="preserve">Bæver: </w:t>
      </w:r>
      <w:r w:rsidR="00BF64EB" w:rsidRPr="00BF64EB">
        <w:rPr>
          <w:rFonts w:ascii="Cambria" w:hAnsi="Cambria"/>
          <w:sz w:val="22"/>
          <w:szCs w:val="22"/>
        </w:rPr>
        <w:t>Kan forekomme i nærområdet i tilknytning til vandløb eller søer, men er med sin levevis næppe truet af driften af husdyrbruget. Har sin hovedaktivitet i et kerneområde</w:t>
      </w:r>
      <w:r w:rsidR="00F93778">
        <w:rPr>
          <w:rFonts w:ascii="Cambria" w:hAnsi="Cambria"/>
          <w:sz w:val="22"/>
          <w:szCs w:val="22"/>
        </w:rPr>
        <w:t>,</w:t>
      </w:r>
      <w:r w:rsidR="00BF64EB" w:rsidRPr="00BF64EB">
        <w:rPr>
          <w:rFonts w:ascii="Cambria" w:hAnsi="Cambria"/>
          <w:sz w:val="22"/>
          <w:szCs w:val="22"/>
        </w:rPr>
        <w:t xml:space="preserve"> hvor dæmninger og </w:t>
      </w:r>
      <w:proofErr w:type="spellStart"/>
      <w:r w:rsidR="00BF64EB" w:rsidRPr="00BF64EB">
        <w:rPr>
          <w:rFonts w:ascii="Cambria" w:hAnsi="Cambria"/>
          <w:sz w:val="22"/>
          <w:szCs w:val="22"/>
        </w:rPr>
        <w:t>bæverbo</w:t>
      </w:r>
      <w:proofErr w:type="spellEnd"/>
      <w:r w:rsidR="00BF64EB" w:rsidRPr="00BF64EB">
        <w:rPr>
          <w:rFonts w:ascii="Cambria" w:hAnsi="Cambria"/>
          <w:sz w:val="22"/>
          <w:szCs w:val="22"/>
        </w:rPr>
        <w:t xml:space="preserve"> kan observeres - som oftest nær pilebuske, birk, bævr</w:t>
      </w:r>
      <w:r w:rsidR="002364F1">
        <w:rPr>
          <w:rFonts w:ascii="Cambria" w:hAnsi="Cambria"/>
          <w:sz w:val="22"/>
          <w:szCs w:val="22"/>
        </w:rPr>
        <w:t>easp og røn.</w:t>
      </w:r>
    </w:p>
    <w:p w:rsidR="00D25105" w:rsidRPr="00BF64EB" w:rsidRDefault="00D25105" w:rsidP="00A3228F">
      <w:pPr>
        <w:pStyle w:val="Listeafsnit"/>
        <w:numPr>
          <w:ilvl w:val="0"/>
          <w:numId w:val="11"/>
        </w:numPr>
        <w:rPr>
          <w:rFonts w:ascii="Cambria" w:hAnsi="Cambria"/>
          <w:sz w:val="22"/>
          <w:szCs w:val="22"/>
        </w:rPr>
      </w:pPr>
      <w:r w:rsidRPr="00BF64EB">
        <w:rPr>
          <w:rFonts w:ascii="Cambria" w:hAnsi="Cambria"/>
          <w:sz w:val="22"/>
          <w:szCs w:val="22"/>
        </w:rPr>
        <w:t>Ulv:</w:t>
      </w:r>
      <w:r w:rsidR="00BF64EB" w:rsidRPr="00BF64EB">
        <w:rPr>
          <w:rFonts w:ascii="Cambria" w:hAnsi="Cambria"/>
          <w:sz w:val="22"/>
          <w:szCs w:val="22"/>
        </w:rPr>
        <w:t xml:space="preserve"> Kan forekomme i nærområdet i tilknytning til større</w:t>
      </w:r>
      <w:r w:rsidR="002B3BB2">
        <w:rPr>
          <w:rFonts w:ascii="Cambria" w:hAnsi="Cambria"/>
          <w:sz w:val="22"/>
          <w:szCs w:val="22"/>
        </w:rPr>
        <w:t xml:space="preserve"> skov- og </w:t>
      </w:r>
      <w:proofErr w:type="spellStart"/>
      <w:r w:rsidR="002B3BB2">
        <w:rPr>
          <w:rFonts w:ascii="Cambria" w:hAnsi="Cambria"/>
          <w:sz w:val="22"/>
          <w:szCs w:val="22"/>
        </w:rPr>
        <w:t>hedeområder</w:t>
      </w:r>
      <w:proofErr w:type="spellEnd"/>
      <w:r w:rsidR="002B3BB2">
        <w:rPr>
          <w:rFonts w:ascii="Cambria" w:hAnsi="Cambria"/>
          <w:sz w:val="22"/>
          <w:szCs w:val="22"/>
        </w:rPr>
        <w:t xml:space="preserve"> med en stor</w:t>
      </w:r>
      <w:r w:rsidR="00BF64EB" w:rsidRPr="00BF64EB">
        <w:rPr>
          <w:rFonts w:ascii="Cambria" w:hAnsi="Cambria"/>
          <w:sz w:val="22"/>
          <w:szCs w:val="22"/>
        </w:rPr>
        <w:t xml:space="preserve"> bestand af krondyr. Foretrækker tyndt befolkede områder, men er med sin levevis næppe truet af driften af husdyrbruget. </w:t>
      </w:r>
    </w:p>
    <w:p w:rsidR="00A3228F" w:rsidRPr="00CE5C0E" w:rsidRDefault="00A3228F" w:rsidP="00A3228F">
      <w:pPr>
        <w:pStyle w:val="Listeafsnit"/>
        <w:numPr>
          <w:ilvl w:val="0"/>
          <w:numId w:val="11"/>
        </w:numPr>
        <w:rPr>
          <w:rFonts w:ascii="Cambria" w:hAnsi="Cambria"/>
          <w:sz w:val="22"/>
          <w:szCs w:val="22"/>
        </w:rPr>
      </w:pPr>
      <w:r w:rsidRPr="00CE5C0E">
        <w:rPr>
          <w:rFonts w:ascii="Cambria" w:hAnsi="Cambria"/>
          <w:sz w:val="22"/>
          <w:szCs w:val="22"/>
        </w:rPr>
        <w:t>Markfirben: Er udbredt i store dele af landet, men trues næppe af driften af husdyrbruget.</w:t>
      </w:r>
    </w:p>
    <w:p w:rsidR="00A3228F" w:rsidRPr="00CE5C0E" w:rsidRDefault="00A3228F" w:rsidP="00A3228F">
      <w:pPr>
        <w:pStyle w:val="Listeafsnit"/>
        <w:numPr>
          <w:ilvl w:val="0"/>
          <w:numId w:val="11"/>
        </w:numPr>
        <w:rPr>
          <w:rFonts w:ascii="Cambria" w:hAnsi="Cambria"/>
          <w:sz w:val="22"/>
          <w:szCs w:val="22"/>
        </w:rPr>
      </w:pPr>
      <w:r w:rsidRPr="00CE5C0E">
        <w:rPr>
          <w:rFonts w:ascii="Cambria" w:hAnsi="Cambria"/>
          <w:sz w:val="22"/>
          <w:szCs w:val="22"/>
        </w:rPr>
        <w:t>Visse vandtilknyttede insekter</w:t>
      </w:r>
      <w:r w:rsidR="00083246">
        <w:rPr>
          <w:rFonts w:ascii="Cambria" w:hAnsi="Cambria"/>
          <w:sz w:val="22"/>
          <w:szCs w:val="22"/>
        </w:rPr>
        <w:t xml:space="preserve">, heriblandt </w:t>
      </w:r>
      <w:r w:rsidR="00083246">
        <w:rPr>
          <w:rFonts w:ascii="Cambria" w:hAnsi="Cambria"/>
          <w:color w:val="000000"/>
          <w:sz w:val="22"/>
          <w:szCs w:val="22"/>
        </w:rPr>
        <w:t>g</w:t>
      </w:r>
      <w:r w:rsidR="00083246" w:rsidRPr="00083246">
        <w:rPr>
          <w:rFonts w:ascii="Cambria" w:hAnsi="Cambria"/>
          <w:color w:val="000000"/>
          <w:sz w:val="22"/>
          <w:szCs w:val="22"/>
        </w:rPr>
        <w:t>røn kølleguldsmed</w:t>
      </w:r>
      <w:r w:rsidRPr="00CE5C0E">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083246" w:rsidRPr="00083246" w:rsidRDefault="00A3228F" w:rsidP="00083246">
      <w:pPr>
        <w:pStyle w:val="Listeafsnit"/>
        <w:numPr>
          <w:ilvl w:val="0"/>
          <w:numId w:val="11"/>
        </w:numPr>
        <w:rPr>
          <w:rFonts w:cs="Helv"/>
          <w:color w:val="000000"/>
        </w:rPr>
      </w:pPr>
      <w:r w:rsidRPr="00CE5C0E">
        <w:rPr>
          <w:rFonts w:ascii="Cambria" w:hAnsi="Cambria"/>
          <w:sz w:val="22"/>
          <w:szCs w:val="22"/>
        </w:rPr>
        <w:t xml:space="preserve">Spidssnudet frø og strandtudse: Kan forekomme i nærområdets vandhuller og fugtige arealer. Der foreligger ingen aktuelle registreringer. </w:t>
      </w:r>
    </w:p>
    <w:p w:rsidR="006C2190" w:rsidRPr="006C2190" w:rsidRDefault="006C2190" w:rsidP="006C2190">
      <w:pPr>
        <w:pStyle w:val="Listeafsnit"/>
        <w:ind w:left="720"/>
        <w:rPr>
          <w:rFonts w:cs="Helv"/>
          <w:color w:val="000000"/>
        </w:rPr>
      </w:pPr>
    </w:p>
    <w:p w:rsidR="000301CC" w:rsidRPr="006C2190" w:rsidRDefault="006C2190" w:rsidP="006C2190">
      <w:r>
        <w:lastRenderedPageBreak/>
        <w:t xml:space="preserve">Der blev der registreret butsnudet frø ved besigtigelserne. Den er beskyttet efter Habitatdirektivets bilag 1, gullistet og registreret som et fredet dyr. Der er i dette tilfælde derfor ikke tale om en bilag IV art. </w:t>
      </w:r>
    </w:p>
    <w:p w:rsidR="00A3228F" w:rsidRPr="00CE5C0E" w:rsidRDefault="00A3228F" w:rsidP="00A3228F">
      <w:pPr>
        <w:rPr>
          <w:lang w:eastAsia="da-DK"/>
        </w:rPr>
      </w:pPr>
      <w:r w:rsidRPr="00CE5C0E">
        <w:rPr>
          <w:lang w:eastAsia="da-DK"/>
        </w:rPr>
        <w:t>Ringkøbing-Skjern Kommune vurderer på grundlag af det oplyste:</w:t>
      </w:r>
    </w:p>
    <w:p w:rsidR="00A3228F" w:rsidRPr="00CE5C0E" w:rsidRDefault="00A3228F" w:rsidP="00A3228F">
      <w:pPr>
        <w:pStyle w:val="Listeafsnit"/>
        <w:numPr>
          <w:ilvl w:val="0"/>
          <w:numId w:val="10"/>
        </w:numPr>
        <w:rPr>
          <w:rFonts w:ascii="Cambria" w:hAnsi="Cambria"/>
          <w:sz w:val="22"/>
          <w:szCs w:val="22"/>
        </w:rPr>
      </w:pPr>
      <w:r w:rsidRPr="00CE5C0E">
        <w:rPr>
          <w:rFonts w:ascii="Cambria" w:hAnsi="Cambria"/>
          <w:sz w:val="22"/>
          <w:szCs w:val="22"/>
        </w:rPr>
        <w:t xml:space="preserve">At i forbindelse med projektets gennemførelse, hovedsagelig er almindelig </w:t>
      </w:r>
      <w:proofErr w:type="spellStart"/>
      <w:r w:rsidRPr="00CE5C0E">
        <w:rPr>
          <w:rFonts w:ascii="Cambria" w:hAnsi="Cambria"/>
          <w:sz w:val="22"/>
          <w:szCs w:val="22"/>
        </w:rPr>
        <w:t>omdriftsareal</w:t>
      </w:r>
      <w:proofErr w:type="spellEnd"/>
      <w:r w:rsidR="004B3091" w:rsidRPr="00CE5C0E">
        <w:rPr>
          <w:rFonts w:ascii="Cambria" w:hAnsi="Cambria"/>
          <w:sz w:val="22"/>
          <w:szCs w:val="22"/>
        </w:rPr>
        <w:t>,</w:t>
      </w:r>
      <w:r w:rsidRPr="00CE5C0E">
        <w:rPr>
          <w:rFonts w:ascii="Cambria" w:hAnsi="Cambria"/>
          <w:sz w:val="22"/>
          <w:szCs w:val="22"/>
        </w:rPr>
        <w:t xml:space="preserve"> og at inddragelsen til bebyggelse ikke vil påvirke bilag IV-arter væsentligt.</w:t>
      </w:r>
    </w:p>
    <w:p w:rsidR="00A3228F" w:rsidRPr="00CE5C0E" w:rsidRDefault="00A3228F" w:rsidP="00A3228F">
      <w:pPr>
        <w:pStyle w:val="Listeafsnit"/>
        <w:numPr>
          <w:ilvl w:val="0"/>
          <w:numId w:val="10"/>
        </w:numPr>
        <w:rPr>
          <w:rFonts w:ascii="Cambria" w:hAnsi="Cambria"/>
          <w:sz w:val="22"/>
          <w:szCs w:val="22"/>
        </w:rPr>
      </w:pPr>
      <w:r w:rsidRPr="00CE5C0E">
        <w:rPr>
          <w:rFonts w:ascii="Cambria" w:hAnsi="Cambria"/>
          <w:sz w:val="22"/>
          <w:szCs w:val="22"/>
        </w:rPr>
        <w:t>At der i forbindelse med projektets gennemførelse ikke vil ske øvrige ændringer i arealanvendelsen, som vil være væsentlige for Bilag IV-arters trivsel</w:t>
      </w:r>
    </w:p>
    <w:p w:rsidR="00A3228F" w:rsidRPr="00CE5C0E" w:rsidRDefault="00A3228F" w:rsidP="00A3228F">
      <w:pPr>
        <w:pStyle w:val="Listeafsnit"/>
        <w:numPr>
          <w:ilvl w:val="0"/>
          <w:numId w:val="10"/>
        </w:numPr>
        <w:rPr>
          <w:rFonts w:ascii="Cambria" w:hAnsi="Cambria"/>
          <w:sz w:val="22"/>
          <w:szCs w:val="22"/>
        </w:rPr>
      </w:pPr>
      <w:r w:rsidRPr="00CE5C0E">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CE5C0E" w:rsidRDefault="00A3228F" w:rsidP="00A3228F">
      <w:pPr>
        <w:pStyle w:val="Overskrift3"/>
      </w:pPr>
      <w:bookmarkStart w:id="212" w:name="_Toc513126585"/>
      <w:bookmarkStart w:id="213" w:name="_Toc4489987"/>
      <w:r w:rsidRPr="00CE5C0E">
        <w:t>Samlet vurdering af påvirkningen af vilde planter og dyr</w:t>
      </w:r>
      <w:bookmarkEnd w:id="212"/>
      <w:bookmarkEnd w:id="213"/>
    </w:p>
    <w:p w:rsidR="00A3228F" w:rsidRPr="00CE5C0E" w:rsidRDefault="00A3228F" w:rsidP="00A3228F">
      <w:pPr>
        <w:rPr>
          <w:lang w:eastAsia="da-DK"/>
        </w:rPr>
      </w:pPr>
      <w:r w:rsidRPr="00CE5C0E">
        <w:rPr>
          <w:lang w:eastAsia="da-DK"/>
        </w:rPr>
        <w:br/>
      </w:r>
      <w:r w:rsidRPr="001F7121">
        <w:rPr>
          <w:lang w:eastAsia="da-DK"/>
        </w:rPr>
        <w:t>De generelle beskyttelsesniveau</w:t>
      </w:r>
      <w:r w:rsidR="00311D95">
        <w:rPr>
          <w:lang w:eastAsia="da-DK"/>
        </w:rPr>
        <w:t>er</w:t>
      </w:r>
      <w:r w:rsidR="001F7121" w:rsidRPr="001F7121">
        <w:rPr>
          <w:lang w:eastAsia="da-DK"/>
        </w:rPr>
        <w:t xml:space="preserve"> i forhold til Kategori 1 og</w:t>
      </w:r>
      <w:r w:rsidRPr="001F7121">
        <w:rPr>
          <w:lang w:eastAsia="da-DK"/>
        </w:rPr>
        <w:t xml:space="preserve"> 2- Natur</w:t>
      </w:r>
      <w:r w:rsidR="001F7121" w:rsidRPr="001F7121">
        <w:rPr>
          <w:lang w:eastAsia="da-DK"/>
        </w:rPr>
        <w:t xml:space="preserve"> er</w:t>
      </w:r>
      <w:r w:rsidRPr="001F7121">
        <w:rPr>
          <w:lang w:eastAsia="da-DK"/>
        </w:rPr>
        <w:t xml:space="preserve"> overholdt.</w:t>
      </w:r>
      <w:r w:rsidR="00311D95">
        <w:rPr>
          <w:lang w:eastAsia="da-DK"/>
        </w:rPr>
        <w:t xml:space="preserve"> Det generelle beskyttelsesniveau for kategori 3-Natur er ikke overholdt, men på baggrund af besigtigelser og beregninger har Ringkøbing-Skjern Kommune vurderet, at der ikke skal stilles skærpede krav. Der ligger ingen stalde</w:t>
      </w:r>
      <w:r w:rsidRPr="00311D95">
        <w:rPr>
          <w:lang w:eastAsia="da-DK"/>
        </w:rPr>
        <w:t xml:space="preserve"> eller lagre inden for </w:t>
      </w:r>
      <w:smartTag w:uri="urn:schemas-microsoft-com:office:smarttags" w:element="metricconverter">
        <w:smartTagPr>
          <w:attr w:name="ProductID" w:val="10 meter"/>
        </w:smartTagPr>
        <w:r w:rsidRPr="00311D95">
          <w:rPr>
            <w:lang w:eastAsia="da-DK"/>
          </w:rPr>
          <w:t>10 meter</w:t>
        </w:r>
      </w:smartTag>
      <w:r w:rsidRPr="00311D95">
        <w:rPr>
          <w:lang w:eastAsia="da-DK"/>
        </w:rPr>
        <w:t xml:space="preserve"> </w:t>
      </w:r>
      <w:r w:rsidR="00311D95" w:rsidRPr="00311D95">
        <w:rPr>
          <w:lang w:eastAsia="da-DK"/>
        </w:rPr>
        <w:t>til Kategori 1-, 2- og 3-Natur.</w:t>
      </w:r>
      <w:r w:rsidRPr="00CE5C0E">
        <w:rPr>
          <w:lang w:eastAsia="da-DK"/>
        </w:rPr>
        <w:br/>
      </w:r>
      <w:r w:rsidRPr="00CE5C0E">
        <w:rPr>
          <w:lang w:eastAsia="da-DK"/>
        </w:rPr>
        <w:br/>
        <w:t>Overholdelsen af BAT-emissionskravet til ammoniak og det generelle beskyttelsesniveau beskytter, som udgangspunkt, de kvælstoffølsomme naturtyper tilstrækkeligt mod kvælstofpåvirkning fra husdyrbrugets produktionsanlæg.</w:t>
      </w:r>
    </w:p>
    <w:p w:rsidR="0025099D" w:rsidRDefault="00A3228F" w:rsidP="00A3228F">
      <w:pPr>
        <w:rPr>
          <w:lang w:eastAsia="da-DK"/>
        </w:rPr>
      </w:pPr>
      <w:r w:rsidRPr="00CE5C0E">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CE5C0E">
        <w:rPr>
          <w:lang w:eastAsia="da-DK"/>
        </w:rPr>
        <w:br/>
      </w:r>
      <w:r w:rsidRPr="00CE5C0E">
        <w:rPr>
          <w:lang w:eastAsia="da-DK"/>
        </w:rPr>
        <w:br/>
        <w:t>I forhold til påvirkningen af bilag IV-arter vurderer Ringkøbing-Skjern Kommune, at husdyrbruget – ved overholdelse af de til enhver tid gældende generelle miljøregler og af de øvrige opstillede vilkår for miljøgodkendelsen - drives således, at påvirkningen på omgivelserne med luftbårne kvælstof fra produktionsanlægget minimeres til et acceptabelt niveau.</w:t>
      </w:r>
    </w:p>
    <w:p w:rsidR="00A3228F" w:rsidRPr="00CB497D" w:rsidRDefault="00A3228F" w:rsidP="00A3228F">
      <w:pPr>
        <w:rPr>
          <w:lang w:eastAsia="da-DK"/>
        </w:rPr>
      </w:pPr>
      <w:r w:rsidRPr="00CE5C0E">
        <w:rPr>
          <w:lang w:eastAsia="da-DK"/>
        </w:rPr>
        <w:t>At ammoniakudledningen fra produktionsanlægget i sig selv og sammen med andre nærliggende husdyrbrug ikke vil medføre en væsentlig påvirkning af de</w:t>
      </w:r>
      <w:r w:rsidR="00820274">
        <w:rPr>
          <w:lang w:eastAsia="da-DK"/>
        </w:rPr>
        <w:t xml:space="preserve"> omkring liggende naturområder</w:t>
      </w:r>
      <w:r w:rsidR="00BF4642">
        <w:rPr>
          <w:lang w:eastAsia="da-DK"/>
        </w:rPr>
        <w:t>.</w:t>
      </w:r>
    </w:p>
    <w:p w:rsidR="005B4C48" w:rsidRDefault="005B4C48" w:rsidP="00A37014"/>
    <w:p w:rsidR="00AF65C9" w:rsidRDefault="00921834" w:rsidP="009518B9">
      <w:pPr>
        <w:pStyle w:val="Overskrift2"/>
        <w:rPr>
          <w:sz w:val="20"/>
        </w:rPr>
      </w:pPr>
      <w:bookmarkStart w:id="214" w:name="_Toc4489988"/>
      <w:r>
        <w:t>Påvirkning af jord grundvand og overfladevand</w:t>
      </w:r>
      <w:bookmarkStart w:id="215" w:name="_Toc447617010"/>
      <w:bookmarkStart w:id="216" w:name="_Toc449512264"/>
      <w:bookmarkEnd w:id="214"/>
    </w:p>
    <w:p w:rsidR="00AF65C9" w:rsidRPr="00262593" w:rsidRDefault="000E0E55" w:rsidP="00A37014">
      <w:r>
        <w:br/>
      </w:r>
      <w:r w:rsidR="00AF65C9" w:rsidRPr="00262593">
        <w:t xml:space="preserve">Reguleringen af arealer til udbringning af husdyrgødning sker gennem generelle regler uden krav om forudgående tilladelse eller godkendelse. </w:t>
      </w:r>
      <w:r w:rsidR="00C031BD" w:rsidRPr="00262593">
        <w:t xml:space="preserve">Miljøvurderingen omfatter derfor alene den </w:t>
      </w:r>
      <w:r w:rsidR="00AF65C9" w:rsidRPr="00262593">
        <w:t xml:space="preserve">påvirkning </w:t>
      </w:r>
      <w:r w:rsidR="00C031BD" w:rsidRPr="00262593">
        <w:t>som husdyrbrugets anlæg og aktiviteter derpå kan medføre.</w:t>
      </w:r>
      <w:r w:rsidR="00AF65C9" w:rsidRPr="00262593">
        <w:t xml:space="preserve">  </w:t>
      </w:r>
    </w:p>
    <w:p w:rsidR="00A3228F" w:rsidRPr="00262593" w:rsidRDefault="00A3228F" w:rsidP="00A3228F">
      <w:r w:rsidRPr="00262593">
        <w:t xml:space="preserve">Generelt er husdyrbrugets anlæg omfattet af kravene i husdyrgødningsbekendtgørelsen og ved Ringkøbing-Skjern Kommunes miljøtilsyn på husdyrbrugene føres der tilsyn med overholdelsen af bekendtgørelsen. Der er mulighed for, at der i godkendelser og tilladelser efter </w:t>
      </w:r>
      <w:hyperlink r:id="rId40" w:anchor="p16a" w:history="1">
        <w:r w:rsidRPr="00262593">
          <w:rPr>
            <w:rStyle w:val="Hyperlink"/>
          </w:rPr>
          <w:t>§§ 16 a</w:t>
        </w:r>
      </w:hyperlink>
      <w:r w:rsidRPr="00262593">
        <w:t xml:space="preserve"> og </w:t>
      </w:r>
      <w:hyperlink r:id="rId41" w:anchor="p16b" w:history="1">
        <w:r w:rsidRPr="00262593">
          <w:rPr>
            <w:rStyle w:val="Hyperlink"/>
          </w:rPr>
          <w:t>16 b</w:t>
        </w:r>
      </w:hyperlink>
      <w:r w:rsidRPr="00262593">
        <w:t xml:space="preserve"> i husdyrbrugsloven kan fastsættes vilkår, der er mere vidtgående end bekendtgørelsens regler.</w:t>
      </w:r>
    </w:p>
    <w:p w:rsidR="00960B69" w:rsidRDefault="00960B69" w:rsidP="00A3228F">
      <w:pPr>
        <w:rPr>
          <w:u w:val="single"/>
        </w:rPr>
      </w:pPr>
    </w:p>
    <w:p w:rsidR="00A3228F" w:rsidRPr="00262593" w:rsidRDefault="00A3228F" w:rsidP="00A3228F">
      <w:pPr>
        <w:rPr>
          <w:u w:val="single"/>
        </w:rPr>
      </w:pPr>
      <w:r w:rsidRPr="00262593">
        <w:rPr>
          <w:u w:val="single"/>
        </w:rPr>
        <w:lastRenderedPageBreak/>
        <w:t>Påvirkning fra staldanlæg:</w:t>
      </w:r>
    </w:p>
    <w:p w:rsidR="00A3228F" w:rsidRPr="00262593" w:rsidRDefault="00A3228F" w:rsidP="00A3228F">
      <w:r w:rsidRPr="00262593">
        <w:t xml:space="preserve">Generelt skal husdyranlæg, herunder stalde, læskure m.v., </w:t>
      </w:r>
      <w:proofErr w:type="spellStart"/>
      <w:r w:rsidRPr="00262593">
        <w:t>væ‌re</w:t>
      </w:r>
      <w:proofErr w:type="spellEnd"/>
      <w:r w:rsidRPr="00262593">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 </w:t>
      </w:r>
    </w:p>
    <w:p w:rsidR="00A3228F" w:rsidRPr="00262593" w:rsidRDefault="00A3228F" w:rsidP="00A3228F">
      <w:r w:rsidRPr="00262593">
        <w:t>D</w:t>
      </w:r>
      <w:r w:rsidR="008D31BE" w:rsidRPr="00262593">
        <w:t>et er</w:t>
      </w:r>
      <w:r w:rsidRPr="00262593">
        <w:t xml:space="preserve"> kommunens vurdering, at når staldene er etableret med fast bund eller gulve udført af bestandige materialer, som er uigennemtrængelige for fugt, og som kan modstå påvirkningerne fra dyrene og de anvendte redskaber, vil der ikke være en påvirkning af jord, grundvand eller overfladevand fra staldanlægget.  </w:t>
      </w:r>
    </w:p>
    <w:p w:rsidR="00A3228F" w:rsidRPr="00262593" w:rsidRDefault="00A3228F" w:rsidP="00A3228F">
      <w:r w:rsidRPr="00262593">
        <w:t xml:space="preserve">Staldene er desuden indrettet med et afløbssystem til opsamling af flydende husdyrgødning og restvand, jf. </w:t>
      </w:r>
      <w:r w:rsidR="005F78CC" w:rsidRPr="00262593">
        <w:t>afløbsplanen i bilag 3.</w:t>
      </w:r>
    </w:p>
    <w:p w:rsidR="00B641FE" w:rsidRPr="00262593" w:rsidRDefault="00B641FE" w:rsidP="00B641FE">
      <w:pPr>
        <w:rPr>
          <w:u w:val="single"/>
        </w:rPr>
      </w:pPr>
      <w:r w:rsidRPr="00262593">
        <w:rPr>
          <w:u w:val="single"/>
        </w:rPr>
        <w:t>Påvirkning fra gødningsopbevaringsanlæg:</w:t>
      </w:r>
    </w:p>
    <w:p w:rsidR="00B641FE" w:rsidRPr="00262593" w:rsidRDefault="00B641FE" w:rsidP="00B641FE">
      <w:r w:rsidRPr="00262593">
        <w:t>Generelt skal husdyrgødning føres fra stalden til opbevaringsanlæg, som er etableret og drives i henhold til husdyrgødningsbekendtgørelsens krav. Husdyrgødningsbaseret kompost med et tørstofindhold på mindst 30 pct. må dog også oplagres i marken (markstakke) efter husdyrgødningsbekendtgørelsens regler.</w:t>
      </w:r>
    </w:p>
    <w:p w:rsidR="00715593" w:rsidRPr="00262593" w:rsidRDefault="00B641FE" w:rsidP="00B641FE">
      <w:r w:rsidRPr="00262593">
        <w:t>Ansøger oplyser, at der</w:t>
      </w:r>
      <w:r w:rsidR="00715593" w:rsidRPr="00262593">
        <w:t xml:space="preserve"> er flydelag af halm på beholderne, så lugt og ammoniakfordampning begrænses. Tilstand og vedligehold dokumenteres med logbog. Beholderne kan modstå mekaniske, termiske, samt kemiske påvirkninger og væggene er tætte og beskyttede mod tæring. </w:t>
      </w:r>
    </w:p>
    <w:p w:rsidR="00715593" w:rsidRPr="00262593" w:rsidRDefault="00715593" w:rsidP="00B641FE">
      <w:r w:rsidRPr="00262593">
        <w:t xml:space="preserve">Lagrene tømmes regelmæssigt af hensyn til eftersyn og vedligeholdelse, og gyllen omrøres kun i forbindelse med tømning eller overpumpning til vogn. Tankene er tilmeldt de lovpligtige eftersyn hvilket betyder, at tankene hvert 10. år bliver kontrolleret for, om der skulle være tegn på begyndende utætheder. </w:t>
      </w:r>
    </w:p>
    <w:p w:rsidR="00B641FE" w:rsidRPr="00262593" w:rsidRDefault="00B641FE" w:rsidP="00B641FE">
      <w:pPr>
        <w:rPr>
          <w:u w:val="single"/>
        </w:rPr>
      </w:pPr>
      <w:r w:rsidRPr="00262593">
        <w:rPr>
          <w:u w:val="single"/>
        </w:rPr>
        <w:t>Påvirkning fra foderopbevaringsanlæg:</w:t>
      </w:r>
    </w:p>
    <w:p w:rsidR="004767BE" w:rsidRPr="00262593" w:rsidRDefault="004767BE" w:rsidP="00A37014">
      <w:r w:rsidRPr="00262593">
        <w:t>Ansøger oplyser:</w:t>
      </w:r>
    </w:p>
    <w:p w:rsidR="00A3228F" w:rsidRPr="00262593" w:rsidRDefault="004E7F88" w:rsidP="00A37014">
      <w:r w:rsidRPr="00262593">
        <w:t xml:space="preserve">Foder og halm opbevares i foderrum/lagerhal, som ligger i den nordligste ende </w:t>
      </w:r>
      <w:r w:rsidR="00CC21FA">
        <w:t>af anlægget mod vest</w:t>
      </w:r>
      <w:r w:rsidRPr="00262593">
        <w:t xml:space="preserve">. Derudover opbevares foder i udendørs siloer. </w:t>
      </w:r>
    </w:p>
    <w:p w:rsidR="004E7F88" w:rsidRPr="00262593" w:rsidRDefault="004767BE" w:rsidP="00A37014">
      <w:r w:rsidRPr="00262593">
        <w:t>Kommunens vurdering:</w:t>
      </w:r>
    </w:p>
    <w:p w:rsidR="004767BE" w:rsidRPr="00262593" w:rsidRDefault="004767BE" w:rsidP="00A37014">
      <w:r w:rsidRPr="00262593">
        <w:t>Opbevaringsforhold for foder og halm lever op til de standarder, der er gældende for et husdyrbrug af denne type.</w:t>
      </w:r>
    </w:p>
    <w:p w:rsidR="00921834" w:rsidRPr="00262593" w:rsidRDefault="00921834" w:rsidP="00A37014">
      <w:pPr>
        <w:rPr>
          <w:u w:val="single"/>
        </w:rPr>
      </w:pPr>
      <w:r w:rsidRPr="00262593">
        <w:rPr>
          <w:u w:val="single"/>
        </w:rPr>
        <w:t>Håndtering af spildevand, restvand og saftafløb</w:t>
      </w:r>
      <w:bookmarkEnd w:id="215"/>
      <w:bookmarkEnd w:id="216"/>
    </w:p>
    <w:p w:rsidR="00921834" w:rsidRPr="00262593" w:rsidRDefault="00921834" w:rsidP="00A37014">
      <w:r w:rsidRPr="00262593">
        <w:t xml:space="preserve">På et husdyrbrug kan der være forskellige typer af brugt vand og saft fra foder og husdyrgødning, som skal håndteres på forskellige måder. Definition af type, krav dertil og beskrivelse af den aktuelle </w:t>
      </w:r>
      <w:r w:rsidR="00AF0814" w:rsidRPr="00262593">
        <w:t>håndtering på Ølstrupvej 28, 6950 Ringkøbing</w:t>
      </w:r>
      <w:r w:rsidRPr="00262593">
        <w:t xml:space="preserve"> er samlet i nedenstående tabel.</w:t>
      </w:r>
    </w:p>
    <w:tbl>
      <w:tblPr>
        <w:tblStyle w:val="Tabel-Gitter"/>
        <w:tblW w:w="0" w:type="auto"/>
        <w:tblLook w:val="04A0" w:firstRow="1" w:lastRow="0" w:firstColumn="1" w:lastColumn="0" w:noHBand="0" w:noVBand="1"/>
      </w:tblPr>
      <w:tblGrid>
        <w:gridCol w:w="9628"/>
      </w:tblGrid>
      <w:tr w:rsidR="00921834" w:rsidRPr="00262593" w:rsidTr="00771964">
        <w:tc>
          <w:tcPr>
            <w:tcW w:w="9628" w:type="dxa"/>
          </w:tcPr>
          <w:p w:rsidR="00921834" w:rsidRPr="00262593" w:rsidRDefault="00921834" w:rsidP="00A37014">
            <w:r w:rsidRPr="00262593">
              <w:t>Sanitært spildevand</w:t>
            </w:r>
          </w:p>
        </w:tc>
      </w:tr>
      <w:tr w:rsidR="00921834" w:rsidRPr="00262593" w:rsidTr="00771964">
        <w:tc>
          <w:tcPr>
            <w:tcW w:w="9628" w:type="dxa"/>
          </w:tcPr>
          <w:p w:rsidR="00921834" w:rsidRPr="00262593" w:rsidRDefault="00921834" w:rsidP="00A37014">
            <w:r w:rsidRPr="00262593">
              <w:rPr>
                <w:b/>
              </w:rPr>
              <w:t>Definition og krav:</w:t>
            </w:r>
            <w:r w:rsidRPr="00262593">
              <w:t xml:space="preserve"> </w:t>
            </w:r>
            <w:r w:rsidRPr="00262593">
              <w:br/>
              <w:t>Afløb fra toilet og køkken i driftsbygninger, skal afledes til et godkendt spildevandssystem. Der skal ansøges om særskilt godkendelse.</w:t>
            </w:r>
          </w:p>
          <w:p w:rsidR="00921834" w:rsidRPr="00262593" w:rsidRDefault="00921834" w:rsidP="006211AA">
            <w:r w:rsidRPr="00262593">
              <w:rPr>
                <w:b/>
              </w:rPr>
              <w:t>Håndtering på husdyrbruget:</w:t>
            </w:r>
            <w:r w:rsidRPr="00262593">
              <w:rPr>
                <w:b/>
              </w:rPr>
              <w:br/>
            </w:r>
            <w:r w:rsidRPr="00262593">
              <w:t xml:space="preserve">Der er ikke toilet </w:t>
            </w:r>
            <w:r w:rsidR="006211AA" w:rsidRPr="00262593">
              <w:t xml:space="preserve">i eksisterende staldbygninger. </w:t>
            </w:r>
            <w:r w:rsidR="00494D24" w:rsidRPr="00262593">
              <w:t xml:space="preserve">Sanitært spildevand fra stuehus afledes til </w:t>
            </w:r>
            <w:proofErr w:type="spellStart"/>
            <w:r w:rsidR="00494D24" w:rsidRPr="00262593">
              <w:t>trixtank</w:t>
            </w:r>
            <w:proofErr w:type="spellEnd"/>
            <w:r w:rsidR="00494D24" w:rsidRPr="00262593">
              <w:t xml:space="preserve"> og sivdræn.</w:t>
            </w:r>
          </w:p>
        </w:tc>
      </w:tr>
      <w:tr w:rsidR="00921834" w:rsidRPr="00262593" w:rsidTr="00771964">
        <w:tc>
          <w:tcPr>
            <w:tcW w:w="9628" w:type="dxa"/>
          </w:tcPr>
          <w:p w:rsidR="00921834" w:rsidRPr="00262593" w:rsidRDefault="00921834" w:rsidP="00A37014">
            <w:r w:rsidRPr="00262593">
              <w:lastRenderedPageBreak/>
              <w:t>Regnvand</w:t>
            </w:r>
          </w:p>
        </w:tc>
      </w:tr>
      <w:tr w:rsidR="00921834" w:rsidRPr="00262593" w:rsidTr="00771964">
        <w:tc>
          <w:tcPr>
            <w:tcW w:w="9628" w:type="dxa"/>
          </w:tcPr>
          <w:p w:rsidR="00921834" w:rsidRPr="00262593" w:rsidRDefault="00921834" w:rsidP="00A37014">
            <w:r w:rsidRPr="00262593">
              <w:rPr>
                <w:b/>
              </w:rPr>
              <w:t>Definition og krav:</w:t>
            </w:r>
            <w:r w:rsidRPr="00262593">
              <w:rPr>
                <w:b/>
              </w:rPr>
              <w:br/>
            </w:r>
            <w:r w:rsidRPr="00262593">
              <w:t xml:space="preserve">Tagvand og vand fra befæstede arealer, som ledes direkte til dræn/faskine i stedet for spildevandssystem. </w:t>
            </w:r>
          </w:p>
          <w:p w:rsidR="00921834" w:rsidRPr="00262593" w:rsidRDefault="00921834" w:rsidP="00A37014">
            <w:r w:rsidRPr="00262593">
              <w:t>I forhold til de befæstede arealer forudsætter dette, at der ikke er væsentlig risiko for spild af olie eller andre forurenende stoffer på de befæstede arealer.</w:t>
            </w:r>
          </w:p>
          <w:p w:rsidR="00921834" w:rsidRPr="00262593" w:rsidRDefault="00921834" w:rsidP="00A37014">
            <w:r w:rsidRPr="00262593">
              <w:t>På landbrugsejendomme, hvor arealet af tagflader og befæstede overflader med afløb overstiger 7.500 m</w:t>
            </w:r>
            <w:r w:rsidRPr="00262593">
              <w:rPr>
                <w:vertAlign w:val="superscript"/>
              </w:rPr>
              <w:t>2</w:t>
            </w:r>
            <w:r w:rsidRPr="00262593">
              <w:t>, skal vandet afledes til nedsivning eller til vandløb.</w:t>
            </w:r>
          </w:p>
          <w:p w:rsidR="00921834" w:rsidRPr="00262593" w:rsidRDefault="00921834" w:rsidP="00A37014">
            <w:r w:rsidRPr="00262593">
              <w:t>Ved nedsivning skal sagen anmeldes til Ringkøbing-Skjern Kommune med angivelse af placering af nedsivningsanlægget samt dimensioneringsgrundlaget.</w:t>
            </w:r>
          </w:p>
          <w:p w:rsidR="00921834" w:rsidRPr="00262593" w:rsidRDefault="00921834" w:rsidP="00A37014">
            <w:r w:rsidRPr="00262593">
              <w:t>Ved afledning til vandløb, herunder grøfter, skal udløbene forsynes med bassiner af passende størrelse med henblik på tilbageholdelse af bundfældelige stoffer. Hvor der er hydrauliske problemer skal udledningen som udgangspunkt reduceres til 1 – 2 l/s pr. ha.</w:t>
            </w:r>
          </w:p>
          <w:p w:rsidR="00921834" w:rsidRPr="00262593" w:rsidRDefault="00921834" w:rsidP="00A37014">
            <w:r w:rsidRPr="00262593">
              <w:t>Dimensioneringsgrundlaget for regnvandsbassiner kan ses på Ringkøbing-Skjern Kommunes hjemmeside.</w:t>
            </w:r>
          </w:p>
          <w:p w:rsidR="00921834" w:rsidRPr="00262593" w:rsidRDefault="00921834" w:rsidP="00FA1EA9">
            <w:r w:rsidRPr="00262593">
              <w:rPr>
                <w:b/>
              </w:rPr>
              <w:t>Håndtering på husdyrbruget:</w:t>
            </w:r>
            <w:r w:rsidRPr="00262593">
              <w:rPr>
                <w:b/>
              </w:rPr>
              <w:br/>
            </w:r>
            <w:r w:rsidRPr="00262593">
              <w:t xml:space="preserve">Eksisterende tagflader er opgjort til </w:t>
            </w:r>
            <w:r w:rsidR="00336170" w:rsidRPr="00262593">
              <w:t>5293</w:t>
            </w:r>
            <w:r w:rsidRPr="00262593">
              <w:t xml:space="preserve"> m</w:t>
            </w:r>
            <w:r w:rsidRPr="00262593">
              <w:rPr>
                <w:vertAlign w:val="superscript"/>
              </w:rPr>
              <w:t>2</w:t>
            </w:r>
            <w:r w:rsidR="00483438" w:rsidRPr="00262593">
              <w:t xml:space="preserve">. </w:t>
            </w:r>
            <w:r w:rsidR="00483438" w:rsidRPr="00262593">
              <w:br/>
              <w:t>Regnvand fra tage</w:t>
            </w:r>
            <w:r w:rsidR="00A25D76" w:rsidRPr="00262593">
              <w:t xml:space="preserve"> ledes gennem </w:t>
            </w:r>
            <w:r w:rsidRPr="00262593">
              <w:t xml:space="preserve">dræn </w:t>
            </w:r>
            <w:r w:rsidR="00FA1EA9" w:rsidRPr="00262593">
              <w:t>og videre til</w:t>
            </w:r>
            <w:r w:rsidR="00A25D76" w:rsidRPr="00262593">
              <w:t xml:space="preserve"> nedsivning</w:t>
            </w:r>
            <w:r w:rsidR="00FA1EA9" w:rsidRPr="00262593">
              <w:t>.</w:t>
            </w:r>
            <w:r w:rsidRPr="00262593">
              <w:t xml:space="preserve"> </w:t>
            </w:r>
            <w:r w:rsidR="00FA1EA9" w:rsidRPr="00262593">
              <w:t xml:space="preserve">Af bilag 3 fremgår det, at der er en samlebrønd til regnvand for enden af bygning 4. </w:t>
            </w:r>
          </w:p>
        </w:tc>
      </w:tr>
      <w:tr w:rsidR="00921834" w:rsidRPr="00262593" w:rsidTr="00771964">
        <w:tc>
          <w:tcPr>
            <w:tcW w:w="9628" w:type="dxa"/>
          </w:tcPr>
          <w:p w:rsidR="00921834" w:rsidRPr="00262593" w:rsidRDefault="00921834" w:rsidP="00A37014">
            <w:r w:rsidRPr="00262593">
              <w:t>Møddings- og ensilagesaft</w:t>
            </w:r>
          </w:p>
        </w:tc>
      </w:tr>
      <w:tr w:rsidR="00921834" w:rsidRPr="00262593" w:rsidTr="00771964">
        <w:tc>
          <w:tcPr>
            <w:tcW w:w="9628" w:type="dxa"/>
          </w:tcPr>
          <w:p w:rsidR="00921834" w:rsidRPr="00262593" w:rsidRDefault="00921834" w:rsidP="00A37014">
            <w:r w:rsidRPr="00262593">
              <w:rPr>
                <w:b/>
              </w:rPr>
              <w:t>Definition og krav:</w:t>
            </w:r>
            <w:r w:rsidRPr="00262593">
              <w:t xml:space="preserve"> </w:t>
            </w:r>
            <w:r w:rsidRPr="00262593">
              <w:br/>
              <w:t>På mødd</w:t>
            </w:r>
            <w:r w:rsidR="00982806" w:rsidRPr="00262593">
              <w:t>ingspladser og ensilagepladser</w:t>
            </w:r>
            <w:r w:rsidRPr="00262593">
              <w:t xml:space="preserve"> skal regnvand, som falder på pladserne og væske der løber fra saftgivende ensilage og fast gødning opsamles i en godkendt beholder og udbringes efter samme regler som gylle og fast gødning.</w:t>
            </w:r>
          </w:p>
          <w:p w:rsidR="00921834" w:rsidRPr="00262593" w:rsidRDefault="00921834" w:rsidP="00A37014">
            <w:pPr>
              <w:rPr>
                <w:b/>
              </w:rPr>
            </w:pPr>
            <w:r w:rsidRPr="00262593">
              <w:rPr>
                <w:b/>
              </w:rPr>
              <w:t>Hån</w:t>
            </w:r>
            <w:r w:rsidR="001A687A" w:rsidRPr="00262593">
              <w:rPr>
                <w:b/>
              </w:rPr>
              <w:t>dtering på husdyrbruget:</w:t>
            </w:r>
          </w:p>
          <w:p w:rsidR="00921834" w:rsidRPr="00262593" w:rsidRDefault="004B1ED5" w:rsidP="00A37014">
            <w:r w:rsidRPr="00262593">
              <w:t>Der er ikke møddingsplads eller ensilageplads på husdyrbruget.</w:t>
            </w:r>
          </w:p>
        </w:tc>
      </w:tr>
      <w:tr w:rsidR="00921834" w:rsidRPr="00262593" w:rsidTr="00771964">
        <w:tc>
          <w:tcPr>
            <w:tcW w:w="9628" w:type="dxa"/>
          </w:tcPr>
          <w:p w:rsidR="00921834" w:rsidRPr="00262593" w:rsidRDefault="00921834" w:rsidP="00A37014">
            <w:r w:rsidRPr="00262593">
              <w:t>Restvand</w:t>
            </w:r>
          </w:p>
        </w:tc>
      </w:tr>
      <w:tr w:rsidR="00921834" w:rsidRPr="00262593" w:rsidTr="00771964">
        <w:tc>
          <w:tcPr>
            <w:tcW w:w="9628" w:type="dxa"/>
          </w:tcPr>
          <w:p w:rsidR="00921834" w:rsidRPr="00262593" w:rsidRDefault="00921834" w:rsidP="00FF0BE5">
            <w:r w:rsidRPr="00262593">
              <w:rPr>
                <w:b/>
              </w:rPr>
              <w:t xml:space="preserve">Definition </w:t>
            </w:r>
            <w:r w:rsidR="00FF0BE5" w:rsidRPr="00262593">
              <w:rPr>
                <w:b/>
              </w:rPr>
              <w:t xml:space="preserve">og krav: </w:t>
            </w:r>
          </w:p>
          <w:p w:rsidR="00921834" w:rsidRPr="00262593" w:rsidRDefault="00921834" w:rsidP="00A37014">
            <w:r w:rsidRPr="00262593">
              <w:t xml:space="preserve">Restvand kan efter anmeldelse til Ringkøbing-Skjern Kommune </w:t>
            </w:r>
            <w:proofErr w:type="spellStart"/>
            <w:r w:rsidRPr="00262593">
              <w:t>udsprinkles</w:t>
            </w:r>
            <w:proofErr w:type="spellEnd"/>
            <w:r w:rsidRPr="00262593">
              <w:t xml:space="preserve"> på landbrugsarealer med en afgrøde. Betingelserne i landbrugets byggeblad om </w:t>
            </w:r>
            <w:proofErr w:type="spellStart"/>
            <w:r w:rsidRPr="00262593">
              <w:t>udsprinkling</w:t>
            </w:r>
            <w:proofErr w:type="spellEnd"/>
            <w:r w:rsidRPr="00262593">
              <w:t xml:space="preserve"> af ensilagesaft og restvand skal være opfyldt.</w:t>
            </w:r>
          </w:p>
          <w:p w:rsidR="00921834" w:rsidRPr="00262593" w:rsidRDefault="004B1ED5" w:rsidP="00A37014">
            <w:r w:rsidRPr="00262593">
              <w:rPr>
                <w:b/>
              </w:rPr>
              <w:t>Håndtering på husdyrbruget:</w:t>
            </w:r>
          </w:p>
          <w:p w:rsidR="00921834" w:rsidRPr="00262593" w:rsidRDefault="004B1ED5" w:rsidP="00A37014">
            <w:r w:rsidRPr="00262593">
              <w:t xml:space="preserve">Der er ikke ensilageplads på ejendommen og der sker ikke </w:t>
            </w:r>
            <w:proofErr w:type="spellStart"/>
            <w:r w:rsidRPr="00262593">
              <w:t>udsprinkling</w:t>
            </w:r>
            <w:proofErr w:type="spellEnd"/>
            <w:r w:rsidRPr="00262593">
              <w:t xml:space="preserve">. </w:t>
            </w:r>
          </w:p>
          <w:p w:rsidR="00494D24" w:rsidRPr="00262593" w:rsidRDefault="00CC21FA" w:rsidP="00A37014">
            <w:r>
              <w:t>Restvand</w:t>
            </w:r>
            <w:r w:rsidR="00494D24" w:rsidRPr="00262593">
              <w:t xml:space="preserve"> fra rengøring af stalde ledes til gyllebeholder jf. afløbsplan på bilag 3. </w:t>
            </w:r>
          </w:p>
        </w:tc>
      </w:tr>
      <w:tr w:rsidR="00921834" w:rsidRPr="00262593" w:rsidTr="00771964">
        <w:tc>
          <w:tcPr>
            <w:tcW w:w="9628" w:type="dxa"/>
          </w:tcPr>
          <w:p w:rsidR="00921834" w:rsidRPr="00262593" w:rsidRDefault="00921834" w:rsidP="00A37014">
            <w:r w:rsidRPr="00262593">
              <w:t>Spildevand fra vaskeplads</w:t>
            </w:r>
          </w:p>
        </w:tc>
      </w:tr>
      <w:tr w:rsidR="00921834" w:rsidRPr="00262593" w:rsidTr="00771964">
        <w:tc>
          <w:tcPr>
            <w:tcW w:w="9628" w:type="dxa"/>
          </w:tcPr>
          <w:p w:rsidR="00921834" w:rsidRPr="00262593" w:rsidRDefault="00921834" w:rsidP="00A37014">
            <w:r w:rsidRPr="00262593">
              <w:rPr>
                <w:b/>
              </w:rPr>
              <w:t xml:space="preserve">Definition og krav: </w:t>
            </w:r>
            <w:r w:rsidRPr="00262593">
              <w:rPr>
                <w:b/>
              </w:rPr>
              <w:br/>
            </w:r>
            <w:r w:rsidRPr="00262593">
              <w:t xml:space="preserve">Spildevand fra vask af landbrugsmaskiner skal opsamles i gyllebeholder eller anden godkendt beholder. Alternativt kan vask af landbrugsmaskiner ske i marken. </w:t>
            </w:r>
          </w:p>
          <w:p w:rsidR="00921834" w:rsidRPr="00262593" w:rsidRDefault="00921834" w:rsidP="002A2C2A">
            <w:r w:rsidRPr="00262593">
              <w:rPr>
                <w:b/>
              </w:rPr>
              <w:t>Håndtering på husdyrbruget:</w:t>
            </w:r>
            <w:r w:rsidRPr="00262593">
              <w:rPr>
                <w:b/>
              </w:rPr>
              <w:br/>
            </w:r>
            <w:r w:rsidRPr="00262593">
              <w:t>Der rengøres ikke marksprøjter på ejendommen</w:t>
            </w:r>
            <w:r w:rsidR="001A252B" w:rsidRPr="00262593">
              <w:t xml:space="preserve"> og der er ingen</w:t>
            </w:r>
            <w:r w:rsidR="002A2C2A" w:rsidRPr="00262593">
              <w:t xml:space="preserve"> vaskeplads</w:t>
            </w:r>
            <w:r w:rsidRPr="00262593">
              <w:t>.</w:t>
            </w:r>
          </w:p>
        </w:tc>
      </w:tr>
    </w:tbl>
    <w:p w:rsidR="00921834" w:rsidRPr="00262593" w:rsidRDefault="00921834" w:rsidP="00A37014"/>
    <w:p w:rsidR="00921834" w:rsidRPr="00262593" w:rsidRDefault="00921834" w:rsidP="00A37014">
      <w:r w:rsidRPr="00262593">
        <w:t xml:space="preserve">Der henvises desuden til afløbsplan i bilag </w:t>
      </w:r>
      <w:r w:rsidR="00A2727D" w:rsidRPr="00262593">
        <w:t>3</w:t>
      </w:r>
      <w:r w:rsidRPr="00262593">
        <w:t>.</w:t>
      </w:r>
    </w:p>
    <w:p w:rsidR="00B641FE" w:rsidRPr="00262593" w:rsidRDefault="00B641FE" w:rsidP="00B641FE">
      <w:pPr>
        <w:rPr>
          <w:u w:val="single"/>
        </w:rPr>
      </w:pPr>
      <w:r w:rsidRPr="00262593">
        <w:rPr>
          <w:u w:val="single"/>
        </w:rPr>
        <w:t>Påvirkning fra opbevaring af bekæmpelsesmidler, olie og brændstof</w:t>
      </w:r>
    </w:p>
    <w:p w:rsidR="003A467D" w:rsidRPr="00262593" w:rsidRDefault="00B641FE" w:rsidP="00B641FE">
      <w:pPr>
        <w:spacing w:line="247" w:lineRule="auto"/>
        <w:rPr>
          <w:rFonts w:cs="Calibri"/>
        </w:rPr>
      </w:pPr>
      <w:r w:rsidRPr="00262593">
        <w:rPr>
          <w:rFonts w:cs="Calibri"/>
        </w:rPr>
        <w:t xml:space="preserve">Ansøger oplyser, at </w:t>
      </w:r>
      <w:r w:rsidR="003A467D" w:rsidRPr="00262593">
        <w:rPr>
          <w:rFonts w:cs="Calibri"/>
        </w:rPr>
        <w:t>der ikke opbevares pesticider, sprøjteudstyr eller handelsgødning på ejendommen.</w:t>
      </w:r>
    </w:p>
    <w:p w:rsidR="00B641FE" w:rsidRPr="00262593" w:rsidRDefault="00B641FE" w:rsidP="00B641FE">
      <w:r w:rsidRPr="00262593">
        <w:t>Ringkøbing-Skjern Kommune kan oplyse, at generelt skal opbevaring ske, så der ikke er risiko for at forurene jord, vandmiljø og grundvand. Det betyder i praksis, at der ikke må være afløb fra opbevaringsrum, med mindre det fører til en opsamlingsbeholder. Det betyder også, at gulvet skal være med tæt bund. Spild skal suges op med f.eks. kattegrus eller savsmuld og afleveres til en genbrugsstation.</w:t>
      </w:r>
    </w:p>
    <w:p w:rsidR="004F3F9B" w:rsidRPr="00262593" w:rsidRDefault="004F3F9B" w:rsidP="00B641FE">
      <w:r w:rsidRPr="00262593">
        <w:t>I dette tilfælde opbevares ikke pesticider, sprøjteudstyr eller handelsgødning på ejendommen og på den baggrund vurderer Ringkøbing-Skjern Kommune, at der ikke er fare for forurening af jord, grundvand og overfladevand.</w:t>
      </w:r>
    </w:p>
    <w:p w:rsidR="00960B69" w:rsidRDefault="00960B69" w:rsidP="00B641FE">
      <w:pPr>
        <w:rPr>
          <w:u w:val="single"/>
        </w:rPr>
      </w:pPr>
    </w:p>
    <w:p w:rsidR="00B641FE" w:rsidRPr="00262593" w:rsidRDefault="00B641FE" w:rsidP="00B641FE">
      <w:pPr>
        <w:rPr>
          <w:u w:val="single"/>
        </w:rPr>
      </w:pPr>
      <w:r w:rsidRPr="00262593">
        <w:rPr>
          <w:u w:val="single"/>
        </w:rPr>
        <w:lastRenderedPageBreak/>
        <w:t>Påvirkning af grundvand</w:t>
      </w:r>
    </w:p>
    <w:p w:rsidR="00B641FE" w:rsidRPr="00262593" w:rsidRDefault="00B641FE" w:rsidP="00B641FE">
      <w:r w:rsidRPr="00262593">
        <w:t>Anlægget ligger i område med</w:t>
      </w:r>
      <w:r w:rsidR="003B5B22" w:rsidRPr="00262593">
        <w:t xml:space="preserve"> særlige </w:t>
      </w:r>
      <w:r w:rsidRPr="00262593">
        <w:t xml:space="preserve">drikkevandsinteresser. </w:t>
      </w:r>
    </w:p>
    <w:p w:rsidR="00B641FE" w:rsidRPr="00262593" w:rsidRDefault="00B641FE" w:rsidP="00B641FE">
      <w:r w:rsidRPr="00262593">
        <w:t xml:space="preserve">På husdyrbrugets arealer er der markvandingsboringer. Ved boringer, jf. § 22, stk. 1 i Miljøbeskyttelsesloven, bør der holdes et </w:t>
      </w:r>
      <w:r w:rsidR="00822C9C" w:rsidRPr="00262593">
        <w:t>beskyttelseszone</w:t>
      </w:r>
      <w:r w:rsidRPr="00262593">
        <w:t xml:space="preserve"> omkring borestedet på mindst 10 m for almene vandforsyningsboringer og på mindst 5 m for ikke-almene vandforsyningsboringer. </w:t>
      </w:r>
    </w:p>
    <w:p w:rsidR="00B641FE" w:rsidRPr="00262593" w:rsidRDefault="00B641FE" w:rsidP="00B641FE">
      <w:r w:rsidRPr="00262593">
        <w:t xml:space="preserve">Det vil sige, at der skal holdes en sprøjte- og </w:t>
      </w:r>
      <w:r w:rsidR="00822C9C" w:rsidRPr="00262593">
        <w:t>gød</w:t>
      </w:r>
      <w:r w:rsidRPr="00262593">
        <w:t>ningsfri zone omkring vandboringerne på mindst 5 meter. Opblanding og opbevaring af bekæmpelsesmidler, herunder tom emballage, samt andre stoffer, der kan forurene grundvandet, er heller ikke tilladt inden for fredningsbæltet.</w:t>
      </w:r>
    </w:p>
    <w:p w:rsidR="00B641FE" w:rsidRPr="00262593" w:rsidRDefault="00B641FE" w:rsidP="00B641FE">
      <w:pPr>
        <w:rPr>
          <w:u w:val="single"/>
        </w:rPr>
      </w:pPr>
      <w:r w:rsidRPr="00262593">
        <w:rPr>
          <w:u w:val="single"/>
        </w:rPr>
        <w:t>Håndtering og opbevaring af affald</w:t>
      </w:r>
    </w:p>
    <w:p w:rsidR="00B641FE" w:rsidRPr="00262593" w:rsidRDefault="00B641FE" w:rsidP="00B641FE">
      <w:r w:rsidRPr="00262593">
        <w:t xml:space="preserve">Ansøger har indsendt en </w:t>
      </w:r>
      <w:r w:rsidR="0091262F" w:rsidRPr="00262593">
        <w:t>beskrivelse af det affald der er på ejendommen. Der henvises til afsnit</w:t>
      </w:r>
      <w:r w:rsidR="00C83076" w:rsidRPr="00262593">
        <w:t xml:space="preserve">tet ”fast affald” under kapitlet miljøvurdering af IE-husdyrbrug. </w:t>
      </w:r>
    </w:p>
    <w:p w:rsidR="00B641FE" w:rsidRPr="00262593" w:rsidRDefault="00B641FE" w:rsidP="00B641FE">
      <w:pPr>
        <w:rPr>
          <w:u w:val="single"/>
        </w:rPr>
      </w:pPr>
      <w:r w:rsidRPr="00262593">
        <w:rPr>
          <w:u w:val="single"/>
        </w:rPr>
        <w:t>Håndtering af unormale driftssituationer og uheld</w:t>
      </w:r>
    </w:p>
    <w:p w:rsidR="00B641FE" w:rsidRPr="00262593" w:rsidRDefault="00B641FE" w:rsidP="00B641FE">
      <w:r w:rsidRPr="00262593">
        <w:t xml:space="preserve">I forbindelse med denne </w:t>
      </w:r>
      <w:r w:rsidR="00CC21FA">
        <w:t>miljøgodkendelse, udarbejdes</w:t>
      </w:r>
      <w:r w:rsidRPr="00262593">
        <w:t xml:space="preserve"> en beredskabsplan, der beskriver, hvorledes der skal reageres i unormale driftssituationer og i tilfælde af uheld med eks. gylle. Der er stillet vilkår om, at beredskabsplanen til en hver tid skal være ajourført. </w:t>
      </w:r>
      <w:r w:rsidRPr="00262593">
        <w:br/>
      </w:r>
      <w:r w:rsidRPr="00262593">
        <w:br/>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Pr="00262593" w:rsidRDefault="00B641FE" w:rsidP="00B641FE">
      <w:pPr>
        <w:pStyle w:val="Overskrift3"/>
      </w:pPr>
      <w:bookmarkStart w:id="217" w:name="_Toc513126587"/>
      <w:bookmarkStart w:id="218" w:name="_Toc4489989"/>
      <w:r w:rsidRPr="00262593">
        <w:t>Samlet vurdering af påvirkningen af jord, grundvand og overfladevand</w:t>
      </w:r>
      <w:bookmarkEnd w:id="217"/>
      <w:bookmarkEnd w:id="218"/>
    </w:p>
    <w:p w:rsidR="00B641FE" w:rsidRPr="00262593" w:rsidRDefault="00B641FE" w:rsidP="00B641FE">
      <w:r w:rsidRPr="00262593">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Pr="00262593" w:rsidRDefault="00B641FE" w:rsidP="00B641FE">
      <w:r w:rsidRPr="00262593">
        <w:t>Overholdelsen af de generelle regler bliver kontrolleret gennem kommunens miljøtilsyn med husdyrbrugene</w:t>
      </w:r>
      <w:r w:rsidR="000E0E55" w:rsidRPr="00262593">
        <w:t>,</w:t>
      </w:r>
      <w:r w:rsidRPr="00262593">
        <w:t xml:space="preserve"> og der bliver ved hvert tilsyn foretaget en risikovurdering der anvendes til fastsættelse af tilsynsfrekvensen.</w:t>
      </w:r>
    </w:p>
    <w:p w:rsidR="00B641FE" w:rsidRPr="00262593" w:rsidRDefault="00B641FE" w:rsidP="00B641FE">
      <w:r w:rsidRPr="00262593">
        <w:t>Der er til yderligere sikring imod forurening af jord, grundvand og overfladevand stillet vilkår til:</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Renholdelsen af de arealer der afleder vand til nedsivning eller recipient</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Vedligeholdelsen af afløb, pumper og andet som anvendes til spildevand, restvand og saftafløb</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Håndtering af spildevand, restvand og saftafløb</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 xml:space="preserve">Vask af landbrugsmaskiner </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Håndtering og opbevaring af affald</w:t>
      </w:r>
      <w:r w:rsidRPr="00262593">
        <w:t xml:space="preserve">. </w:t>
      </w:r>
    </w:p>
    <w:p w:rsidR="00B641FE" w:rsidRPr="00262593" w:rsidRDefault="00B641FE" w:rsidP="00B641FE">
      <w:pPr>
        <w:pStyle w:val="Listeafsnit"/>
        <w:numPr>
          <w:ilvl w:val="0"/>
          <w:numId w:val="14"/>
        </w:numPr>
        <w:rPr>
          <w:rFonts w:ascii="Cambria" w:eastAsiaTheme="minorHAnsi" w:hAnsi="Cambria" w:cstheme="minorBidi"/>
          <w:sz w:val="22"/>
          <w:szCs w:val="22"/>
          <w:lang w:eastAsia="en-US"/>
        </w:rPr>
      </w:pPr>
      <w:r w:rsidRPr="00262593">
        <w:rPr>
          <w:rFonts w:ascii="Cambria" w:eastAsiaTheme="minorHAnsi" w:hAnsi="Cambria" w:cstheme="minorBidi"/>
          <w:sz w:val="22"/>
          <w:szCs w:val="22"/>
          <w:lang w:eastAsia="en-US"/>
        </w:rPr>
        <w:t>Opbevaring af brændstof, fyringsolie og medicin.</w:t>
      </w:r>
      <w:r w:rsidRPr="00262593">
        <w:t xml:space="preserve"> </w:t>
      </w:r>
    </w:p>
    <w:p w:rsidR="00B641FE" w:rsidRPr="00262593" w:rsidRDefault="00B641FE" w:rsidP="00B641FE">
      <w:pPr>
        <w:pStyle w:val="Listeafsnit"/>
        <w:ind w:left="720"/>
        <w:rPr>
          <w:rFonts w:ascii="Cambria" w:eastAsiaTheme="minorHAnsi" w:hAnsi="Cambria" w:cstheme="minorBidi"/>
          <w:sz w:val="22"/>
          <w:szCs w:val="22"/>
          <w:lang w:eastAsia="en-US"/>
        </w:rPr>
      </w:pPr>
    </w:p>
    <w:p w:rsidR="00375DF5" w:rsidRPr="00262593" w:rsidRDefault="00B641FE" w:rsidP="00375DF5">
      <w:r w:rsidRPr="00262593">
        <w:t>Ringkøbing-Skjern Kommune vurderer på baggrund af oplysninger fra ansøger, at de stillede vilkår, samt generel lovgivning og kommunens tilsyn med husdyrbrug er tilstrækkelig til at beskytte jord, grundvand og overfladevand mod væsentlige påvirkninger, som følge af husdyrbrugets drift.</w:t>
      </w:r>
    </w:p>
    <w:p w:rsidR="00960B69" w:rsidRDefault="00960B69" w:rsidP="00960B69"/>
    <w:p w:rsidR="00960B69" w:rsidRDefault="00960B69" w:rsidP="00960B69"/>
    <w:p w:rsidR="00960B69" w:rsidRDefault="00960B69" w:rsidP="009518B9">
      <w:pPr>
        <w:pStyle w:val="Overskrift2"/>
      </w:pPr>
    </w:p>
    <w:p w:rsidR="00921834" w:rsidRPr="00262593" w:rsidRDefault="00921834" w:rsidP="009518B9">
      <w:pPr>
        <w:pStyle w:val="Overskrift2"/>
      </w:pPr>
      <w:bookmarkStart w:id="219" w:name="_Toc4489990"/>
      <w:r w:rsidRPr="00262593">
        <w:t>Påvirkning af naboer</w:t>
      </w:r>
      <w:bookmarkEnd w:id="219"/>
    </w:p>
    <w:p w:rsidR="00921834" w:rsidRPr="00262593" w:rsidRDefault="00921834" w:rsidP="00A37014"/>
    <w:p w:rsidR="00D51D33" w:rsidRPr="00262593" w:rsidRDefault="00D51D33" w:rsidP="00D51D33">
      <w:r w:rsidRPr="00262593">
        <w:t>Husdyrbruget kan påvirke naboer med lugt-, støj-, rystelser-, lugt-, støj-, rystelses-, støv-</w:t>
      </w:r>
      <w:r w:rsidR="00CC21FA">
        <w:t>, flue-, transport- og lysgener samt</w:t>
      </w:r>
      <w:r w:rsidRPr="00262593">
        <w:t xml:space="preserve"> uhygiejniske forhold.</w:t>
      </w:r>
    </w:p>
    <w:p w:rsidR="00C031BD" w:rsidRPr="00262593" w:rsidRDefault="003A77DA" w:rsidP="009518B9">
      <w:pPr>
        <w:pStyle w:val="Overskrift3"/>
      </w:pPr>
      <w:bookmarkStart w:id="220" w:name="_Toc4489991"/>
      <w:r w:rsidRPr="00262593">
        <w:t>L</w:t>
      </w:r>
      <w:r w:rsidR="00963BAF" w:rsidRPr="00262593">
        <w:t>ugt</w:t>
      </w:r>
      <w:bookmarkEnd w:id="220"/>
    </w:p>
    <w:p w:rsidR="00963BAF" w:rsidRPr="00262593" w:rsidRDefault="00D43BD2" w:rsidP="00A37014">
      <w:pPr>
        <w:rPr>
          <w:lang w:eastAsia="da-DK"/>
        </w:rPr>
      </w:pPr>
      <w:r w:rsidRPr="00262593">
        <w:rPr>
          <w:lang w:eastAsia="da-DK"/>
        </w:rPr>
        <w:br/>
      </w:r>
      <w:r w:rsidR="00963BAF" w:rsidRPr="00262593">
        <w:rPr>
          <w:lang w:eastAsia="da-DK"/>
        </w:rPr>
        <w:t>Lugtgenekriterierne betragtes som den maksimale, miljømæssige accepta</w:t>
      </w:r>
      <w:r w:rsidR="000F1F26" w:rsidRPr="00262593">
        <w:rPr>
          <w:lang w:eastAsia="da-DK"/>
        </w:rPr>
        <w:t xml:space="preserve">ble lugtgenebelastning fra en given kilde ved den pågældende områdetype. </w:t>
      </w:r>
    </w:p>
    <w:p w:rsidR="00D43BD2" w:rsidRPr="00262593" w:rsidRDefault="00D43BD2" w:rsidP="00D43BD2">
      <w:pPr>
        <w:rPr>
          <w:lang w:eastAsia="da-DK"/>
        </w:rPr>
      </w:pPr>
      <w:r w:rsidRPr="00262593">
        <w:rPr>
          <w:lang w:eastAsia="da-DK"/>
        </w:rPr>
        <w:t>Genekriterierne for lugt må maksimalt være:</w:t>
      </w:r>
    </w:p>
    <w:p w:rsidR="00D43BD2" w:rsidRPr="00262593" w:rsidRDefault="00D43BD2" w:rsidP="00D43BD2">
      <w:pPr>
        <w:pStyle w:val="Listeafsnit"/>
        <w:numPr>
          <w:ilvl w:val="0"/>
          <w:numId w:val="15"/>
        </w:numPr>
      </w:pPr>
      <w:r w:rsidRPr="00262593">
        <w:rPr>
          <w:rFonts w:ascii="Cambria" w:eastAsiaTheme="minorHAnsi" w:hAnsi="Cambria" w:cstheme="minorBidi"/>
          <w:sz w:val="22"/>
          <w:szCs w:val="22"/>
        </w:rPr>
        <w:t>5 OUE pr. m</w:t>
      </w:r>
      <w:r w:rsidRPr="00262593">
        <w:rPr>
          <w:rFonts w:ascii="Cambria" w:eastAsiaTheme="minorHAnsi" w:hAnsi="Cambria" w:cstheme="minorBidi"/>
          <w:sz w:val="22"/>
          <w:szCs w:val="22"/>
          <w:vertAlign w:val="superscript"/>
        </w:rPr>
        <w:t xml:space="preserve">3 </w:t>
      </w:r>
      <w:r w:rsidRPr="00262593">
        <w:rPr>
          <w:rFonts w:ascii="Cambria" w:eastAsiaTheme="minorHAnsi" w:hAnsi="Cambria" w:cstheme="minorBidi"/>
          <w:sz w:val="22"/>
          <w:szCs w:val="22"/>
        </w:rPr>
        <w:t>og 1 LE pr. m</w:t>
      </w:r>
      <w:r w:rsidRPr="00262593">
        <w:rPr>
          <w:rFonts w:ascii="Cambria" w:eastAsiaTheme="minorHAnsi" w:hAnsi="Cambria" w:cstheme="minorBidi"/>
          <w:sz w:val="22"/>
          <w:szCs w:val="22"/>
          <w:vertAlign w:val="superscript"/>
        </w:rPr>
        <w:t>3</w:t>
      </w:r>
      <w:r w:rsidRPr="00262593">
        <w:rPr>
          <w:rFonts w:ascii="Cambria" w:eastAsiaTheme="minorHAnsi" w:hAnsi="Cambria" w:cstheme="minorBidi"/>
          <w:sz w:val="22"/>
          <w:szCs w:val="22"/>
        </w:rPr>
        <w:t xml:space="preserve"> i byzone og sommerhusområder og </w:t>
      </w:r>
      <w:r w:rsidRPr="00262593">
        <w:t>fremtidigt byzone- eller sommerhusområde der er med i kommuneplanens rammedel.</w:t>
      </w:r>
    </w:p>
    <w:p w:rsidR="00D43BD2" w:rsidRPr="00262593" w:rsidRDefault="00D43BD2" w:rsidP="00D43BD2">
      <w:pPr>
        <w:pStyle w:val="Listeafsnit"/>
        <w:ind w:left="720"/>
        <w:rPr>
          <w:rFonts w:ascii="Cambria" w:eastAsiaTheme="minorHAnsi" w:hAnsi="Cambria" w:cstheme="minorBidi"/>
          <w:sz w:val="22"/>
          <w:szCs w:val="22"/>
        </w:rPr>
      </w:pPr>
    </w:p>
    <w:p w:rsidR="00D43BD2" w:rsidRPr="00262593" w:rsidRDefault="00D43BD2" w:rsidP="00D43BD2">
      <w:pPr>
        <w:pStyle w:val="Listeafsnit"/>
        <w:numPr>
          <w:ilvl w:val="0"/>
          <w:numId w:val="15"/>
        </w:numPr>
        <w:rPr>
          <w:rFonts w:ascii="Cambria" w:eastAsiaTheme="minorHAnsi" w:hAnsi="Cambria" w:cstheme="minorBidi"/>
          <w:sz w:val="22"/>
          <w:szCs w:val="22"/>
        </w:rPr>
      </w:pPr>
      <w:r w:rsidRPr="00262593">
        <w:rPr>
          <w:rFonts w:ascii="Cambria" w:eastAsiaTheme="minorHAnsi" w:hAnsi="Cambria" w:cstheme="minorBidi"/>
          <w:sz w:val="22"/>
          <w:szCs w:val="22"/>
        </w:rPr>
        <w:t>7 OUE pr. m</w:t>
      </w:r>
      <w:r w:rsidRPr="00262593">
        <w:rPr>
          <w:rFonts w:ascii="Cambria" w:eastAsiaTheme="minorHAnsi" w:hAnsi="Cambria" w:cstheme="minorBidi"/>
          <w:sz w:val="22"/>
          <w:szCs w:val="22"/>
          <w:vertAlign w:val="superscript"/>
        </w:rPr>
        <w:t>3</w:t>
      </w:r>
      <w:r w:rsidRPr="00262593">
        <w:rPr>
          <w:rFonts w:ascii="Cambria" w:eastAsiaTheme="minorHAnsi" w:hAnsi="Cambria" w:cstheme="minorBidi"/>
          <w:sz w:val="22"/>
          <w:szCs w:val="22"/>
        </w:rPr>
        <w:t xml:space="preserve"> og 3 LE pr. m</w:t>
      </w:r>
      <w:r w:rsidRPr="00262593">
        <w:rPr>
          <w:rFonts w:ascii="Cambria" w:eastAsiaTheme="minorHAnsi" w:hAnsi="Cambria" w:cstheme="minorBidi"/>
          <w:sz w:val="22"/>
          <w:szCs w:val="22"/>
          <w:vertAlign w:val="superscript"/>
        </w:rPr>
        <w:t>3</w:t>
      </w:r>
      <w:r w:rsidRPr="00262593">
        <w:rPr>
          <w:rFonts w:ascii="Cambria" w:eastAsiaTheme="minorHAnsi" w:hAnsi="Cambria" w:cstheme="minorBidi"/>
          <w:sz w:val="22"/>
          <w:szCs w:val="22"/>
        </w:rPr>
        <w:t xml:space="preserve"> til samlet bebyggelse og i områder i landzone, der i lokalplan er udlagt til:</w:t>
      </w:r>
    </w:p>
    <w:p w:rsidR="00D43BD2" w:rsidRPr="00262593" w:rsidRDefault="00D43BD2" w:rsidP="00D43BD2">
      <w:pPr>
        <w:pStyle w:val="Listeafsnit"/>
        <w:numPr>
          <w:ilvl w:val="1"/>
          <w:numId w:val="15"/>
        </w:numPr>
        <w:rPr>
          <w:rFonts w:ascii="Cambria" w:eastAsiaTheme="minorHAnsi" w:hAnsi="Cambria" w:cstheme="minorBidi"/>
          <w:sz w:val="22"/>
          <w:szCs w:val="22"/>
        </w:rPr>
      </w:pPr>
      <w:r w:rsidRPr="00262593">
        <w:rPr>
          <w:rFonts w:ascii="Cambria" w:eastAsiaTheme="minorHAnsi" w:hAnsi="Cambria" w:cstheme="minorBidi"/>
          <w:sz w:val="22"/>
          <w:szCs w:val="22"/>
        </w:rPr>
        <w:t>Boligformål</w:t>
      </w:r>
    </w:p>
    <w:p w:rsidR="00D43BD2" w:rsidRPr="00262593" w:rsidRDefault="00D43BD2" w:rsidP="00D43BD2">
      <w:pPr>
        <w:pStyle w:val="Listeafsnit"/>
        <w:numPr>
          <w:ilvl w:val="1"/>
          <w:numId w:val="15"/>
        </w:numPr>
        <w:rPr>
          <w:rFonts w:ascii="Cambria" w:eastAsiaTheme="minorHAnsi" w:hAnsi="Cambria" w:cstheme="minorBidi"/>
          <w:sz w:val="22"/>
          <w:szCs w:val="22"/>
        </w:rPr>
      </w:pPr>
      <w:r w:rsidRPr="00262593">
        <w:rPr>
          <w:rFonts w:ascii="Cambria" w:eastAsiaTheme="minorHAnsi" w:hAnsi="Cambria" w:cstheme="minorBidi"/>
          <w:sz w:val="22"/>
          <w:szCs w:val="22"/>
        </w:rPr>
        <w:t>Blandet bolig og erhvervsformål</w:t>
      </w:r>
    </w:p>
    <w:p w:rsidR="00D43BD2" w:rsidRPr="00262593" w:rsidRDefault="00D43BD2" w:rsidP="00D43BD2">
      <w:pPr>
        <w:pStyle w:val="Listeafsnit"/>
        <w:numPr>
          <w:ilvl w:val="1"/>
          <w:numId w:val="15"/>
        </w:numPr>
        <w:rPr>
          <w:rFonts w:ascii="Cambria" w:eastAsiaTheme="minorHAnsi" w:hAnsi="Cambria" w:cstheme="minorBidi"/>
          <w:sz w:val="22"/>
          <w:szCs w:val="22"/>
        </w:rPr>
      </w:pPr>
      <w:r w:rsidRPr="00262593">
        <w:rPr>
          <w:rFonts w:ascii="Cambria" w:eastAsiaTheme="minorHAnsi" w:hAnsi="Cambria" w:cstheme="minorBidi"/>
          <w:sz w:val="22"/>
          <w:szCs w:val="22"/>
        </w:rPr>
        <w:t xml:space="preserve">Offentlige formål med henblik </w:t>
      </w:r>
      <w:r w:rsidRPr="00262593">
        <w:rPr>
          <w:rFonts w:ascii="Cambria" w:hAnsi="Cambria"/>
          <w:sz w:val="22"/>
          <w:szCs w:val="22"/>
        </w:rPr>
        <w:t>på beboelse, institutioner, rekreative formål og lign.</w:t>
      </w:r>
      <w:r w:rsidRPr="00262593">
        <w:rPr>
          <w:rFonts w:ascii="Cambria" w:eastAsiaTheme="minorHAnsi" w:hAnsi="Cambria" w:cstheme="minorBidi"/>
          <w:sz w:val="22"/>
          <w:szCs w:val="22"/>
        </w:rPr>
        <w:br/>
      </w:r>
    </w:p>
    <w:p w:rsidR="00D43BD2" w:rsidRPr="00262593" w:rsidRDefault="00D43BD2" w:rsidP="00D43BD2">
      <w:pPr>
        <w:pStyle w:val="Listeafsnit"/>
        <w:numPr>
          <w:ilvl w:val="0"/>
          <w:numId w:val="15"/>
        </w:numPr>
        <w:rPr>
          <w:rFonts w:ascii="Cambria" w:eastAsiaTheme="minorHAnsi" w:hAnsi="Cambria" w:cstheme="minorBidi"/>
          <w:sz w:val="22"/>
          <w:szCs w:val="22"/>
        </w:rPr>
      </w:pPr>
      <w:r w:rsidRPr="00262593">
        <w:rPr>
          <w:rFonts w:ascii="Cambria" w:eastAsiaTheme="minorHAnsi" w:hAnsi="Cambria" w:cstheme="minorBidi"/>
          <w:sz w:val="22"/>
          <w:szCs w:val="22"/>
        </w:rPr>
        <w:t>15 OUE pr. m</w:t>
      </w:r>
      <w:r w:rsidRPr="00262593">
        <w:rPr>
          <w:rFonts w:ascii="Cambria" w:eastAsiaTheme="minorHAnsi" w:hAnsi="Cambria" w:cstheme="minorBidi"/>
          <w:sz w:val="22"/>
          <w:szCs w:val="22"/>
          <w:vertAlign w:val="superscript"/>
        </w:rPr>
        <w:t>3</w:t>
      </w:r>
      <w:r w:rsidRPr="00262593">
        <w:rPr>
          <w:rFonts w:ascii="Cambria" w:eastAsiaTheme="minorHAnsi" w:hAnsi="Cambria" w:cstheme="minorBidi"/>
          <w:sz w:val="22"/>
          <w:szCs w:val="22"/>
        </w:rPr>
        <w:t xml:space="preserve"> og 10 LE pr. m</w:t>
      </w:r>
      <w:r w:rsidRPr="00262593">
        <w:rPr>
          <w:rFonts w:ascii="Cambria" w:eastAsiaTheme="minorHAnsi" w:hAnsi="Cambria" w:cstheme="minorBidi"/>
          <w:sz w:val="22"/>
          <w:szCs w:val="22"/>
          <w:vertAlign w:val="superscript"/>
        </w:rPr>
        <w:t>3</w:t>
      </w:r>
      <w:r w:rsidRPr="00262593">
        <w:rPr>
          <w:rFonts w:ascii="Cambria" w:eastAsiaTheme="minorHAnsi" w:hAnsi="Cambria" w:cstheme="minorBidi"/>
          <w:sz w:val="22"/>
          <w:szCs w:val="22"/>
        </w:rPr>
        <w:t xml:space="preserve"> ved beboelsesbygninger på ejendomme uden landbrugspligt, der ikke ejes af den ansvarlige for driften.</w:t>
      </w:r>
    </w:p>
    <w:p w:rsidR="00D43BD2" w:rsidRPr="00262593" w:rsidRDefault="00D43BD2" w:rsidP="00D43BD2">
      <w:pPr>
        <w:rPr>
          <w:lang w:eastAsia="da-DK"/>
        </w:rPr>
      </w:pPr>
      <w:r w:rsidRPr="00262593">
        <w:br/>
        <w:t>Desuden beregnes en konsekvensz</w:t>
      </w:r>
      <w:r w:rsidRPr="00262593">
        <w:rPr>
          <w:lang w:eastAsia="da-DK"/>
        </w:rPr>
        <w:t>one, som er det område hvor det erfaringsmæssigt har vist sig, at lugt kan registreres, og hvor ejere og beboere i beboelses bygninger derfor bliver orienteret</w:t>
      </w:r>
    </w:p>
    <w:p w:rsidR="00D43BD2" w:rsidRPr="00262593" w:rsidRDefault="00D43BD2" w:rsidP="00A37014">
      <w:pPr>
        <w:rPr>
          <w:lang w:eastAsia="da-DK"/>
        </w:rPr>
      </w:pPr>
    </w:p>
    <w:p w:rsidR="00CD28B8" w:rsidRPr="00262593" w:rsidRDefault="00CD28B8" w:rsidP="00CD28B8">
      <w:pPr>
        <w:rPr>
          <w:u w:val="single"/>
          <w:lang w:eastAsia="da-DK"/>
        </w:rPr>
      </w:pPr>
      <w:r w:rsidRPr="00262593">
        <w:rPr>
          <w:u w:val="single"/>
          <w:lang w:eastAsia="da-DK"/>
        </w:rPr>
        <w:t>Kumulation af lugt</w:t>
      </w:r>
    </w:p>
    <w:p w:rsidR="002723FC" w:rsidRPr="00262593" w:rsidRDefault="002723FC" w:rsidP="00CD28B8">
      <w:r w:rsidRPr="00262593">
        <w:t>Der ligger ikke andre husdyrbrug nærmere end 300 meter fra følgende:</w:t>
      </w:r>
    </w:p>
    <w:p w:rsidR="002723FC" w:rsidRPr="00262593" w:rsidRDefault="002723FC" w:rsidP="00B67576">
      <w:pPr>
        <w:pStyle w:val="Listeafsnit"/>
        <w:numPr>
          <w:ilvl w:val="0"/>
          <w:numId w:val="9"/>
        </w:numPr>
        <w:rPr>
          <w:rFonts w:ascii="Cambria" w:hAnsi="Cambria"/>
          <w:sz w:val="22"/>
          <w:szCs w:val="22"/>
        </w:rPr>
      </w:pPr>
      <w:r w:rsidRPr="00262593">
        <w:rPr>
          <w:rFonts w:ascii="Cambria" w:hAnsi="Cambria"/>
          <w:sz w:val="22"/>
          <w:szCs w:val="22"/>
        </w:rPr>
        <w:t>Eksisterende eller ifølge kommuneplanens rammedel fremtidig byzone- eller sommerhusområde.</w:t>
      </w:r>
    </w:p>
    <w:p w:rsidR="002723FC" w:rsidRPr="00262593" w:rsidRDefault="002723FC" w:rsidP="00B67576">
      <w:pPr>
        <w:pStyle w:val="Listeafsnit"/>
        <w:numPr>
          <w:ilvl w:val="0"/>
          <w:numId w:val="9"/>
        </w:numPr>
        <w:rPr>
          <w:rFonts w:ascii="Cambria" w:hAnsi="Cambria"/>
          <w:sz w:val="22"/>
          <w:szCs w:val="22"/>
        </w:rPr>
      </w:pPr>
      <w:r w:rsidRPr="00262593">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262593" w:rsidRDefault="002723FC" w:rsidP="00B67576">
      <w:pPr>
        <w:pStyle w:val="Listeafsnit"/>
        <w:numPr>
          <w:ilvl w:val="0"/>
          <w:numId w:val="9"/>
        </w:numPr>
        <w:rPr>
          <w:rFonts w:ascii="Cambria" w:hAnsi="Cambria"/>
          <w:sz w:val="22"/>
          <w:szCs w:val="22"/>
        </w:rPr>
      </w:pPr>
      <w:r w:rsidRPr="00262593">
        <w:rPr>
          <w:rFonts w:ascii="Cambria" w:hAnsi="Cambria"/>
          <w:sz w:val="22"/>
          <w:szCs w:val="22"/>
        </w:rPr>
        <w:t>Samlet bebyggelse</w:t>
      </w:r>
    </w:p>
    <w:p w:rsidR="006251BA" w:rsidRPr="00262593" w:rsidRDefault="006251BA" w:rsidP="006251BA">
      <w:pPr>
        <w:pStyle w:val="Listeafsnit"/>
        <w:ind w:left="720"/>
        <w:rPr>
          <w:rFonts w:ascii="Cambria" w:hAnsi="Cambria"/>
          <w:sz w:val="22"/>
          <w:szCs w:val="22"/>
        </w:rPr>
      </w:pPr>
    </w:p>
    <w:p w:rsidR="002723FC" w:rsidRPr="00262593" w:rsidRDefault="002723FC" w:rsidP="002723FC">
      <w:r w:rsidRPr="00262593">
        <w:t xml:space="preserve">Der ligger ikke andre husdyrbrug </w:t>
      </w:r>
      <w:r w:rsidR="006251BA" w:rsidRPr="00262593">
        <w:t>nærmere end 100 meter fra nabobeboelse (beboelsesbygninger på ejendomme uden landbrugspligt, der ikke ejes af den ansvarlige for driften).</w:t>
      </w:r>
    </w:p>
    <w:p w:rsidR="002723FC" w:rsidRPr="00262593" w:rsidRDefault="006251BA" w:rsidP="002723FC">
      <w:r w:rsidRPr="00262593">
        <w:t>Geneafstanden skal derfor ikke forøges.</w:t>
      </w:r>
    </w:p>
    <w:p w:rsidR="00B67576" w:rsidRPr="00262593" w:rsidRDefault="00B67576" w:rsidP="002723FC">
      <w:pPr>
        <w:rPr>
          <w:u w:val="single"/>
        </w:rPr>
      </w:pPr>
      <w:r w:rsidRPr="00262593">
        <w:rPr>
          <w:u w:val="single"/>
        </w:rPr>
        <w:t>Beregninger</w:t>
      </w:r>
    </w:p>
    <w:p w:rsidR="006251BA" w:rsidRPr="00262593" w:rsidRDefault="006251BA" w:rsidP="002723FC">
      <w:r w:rsidRPr="00262593">
        <w:t xml:space="preserve">I ansøgningen beregnes en nødvendig geneafstand efter såvel Miljøstyrelsens </w:t>
      </w:r>
      <w:r w:rsidR="00B67576" w:rsidRPr="00262593">
        <w:t xml:space="preserve">lugtmodel og FMK-modellen </w:t>
      </w:r>
      <w:r w:rsidRPr="00262593">
        <w:t>på grundlag af produktionsarealets størrelse i m</w:t>
      </w:r>
      <w:r w:rsidRPr="00262593">
        <w:rPr>
          <w:vertAlign w:val="superscript"/>
        </w:rPr>
        <w:t>2</w:t>
      </w:r>
      <w:r w:rsidRPr="00262593">
        <w:t xml:space="preserve"> i de enkelte s</w:t>
      </w:r>
      <w:r w:rsidR="00B67576" w:rsidRPr="00262593">
        <w:t>taldafsnit og emissionsfaktorerne</w:t>
      </w:r>
      <w:r w:rsidRPr="00262593">
        <w:t xml:space="preserve"> for de forskellige dyretyper og staldsystemer.</w:t>
      </w:r>
      <w:r w:rsidR="00B67576" w:rsidRPr="00262593">
        <w:t xml:space="preserve"> Geneafstand korrigeres i forhold til placering af omboende og antal husdyrbrug i nærheden (kumulation).</w:t>
      </w:r>
    </w:p>
    <w:p w:rsidR="006251BA" w:rsidRPr="00262593" w:rsidRDefault="00B67576" w:rsidP="002723FC">
      <w:r w:rsidRPr="00262593">
        <w:lastRenderedPageBreak/>
        <w:t>I ansøgningen er der lavet følgende beregninger:</w:t>
      </w:r>
    </w:p>
    <w:p w:rsidR="00D43BD2" w:rsidRPr="00262593" w:rsidRDefault="00A902D5" w:rsidP="00A37014">
      <w:r w:rsidRPr="00262593">
        <w:rPr>
          <w:noProof/>
          <w:lang w:eastAsia="da-DK"/>
        </w:rPr>
        <w:drawing>
          <wp:inline distT="0" distB="0" distL="0" distR="0" wp14:anchorId="1AB97657" wp14:editId="0204410E">
            <wp:extent cx="6120765" cy="1550670"/>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1550670"/>
                    </a:xfrm>
                    <a:prstGeom prst="rect">
                      <a:avLst/>
                    </a:prstGeom>
                  </pic:spPr>
                </pic:pic>
              </a:graphicData>
            </a:graphic>
          </wp:inline>
        </w:drawing>
      </w:r>
    </w:p>
    <w:p w:rsidR="00D43BD2" w:rsidRPr="00262593" w:rsidRDefault="00D43BD2" w:rsidP="00D43BD2">
      <w:pPr>
        <w:rPr>
          <w:lang w:eastAsia="da-DK"/>
        </w:rPr>
      </w:pPr>
      <w:r w:rsidRPr="00262593">
        <w:rPr>
          <w:lang w:eastAsia="da-DK"/>
        </w:rPr>
        <w:t xml:space="preserve">Konsekvenszone: </w:t>
      </w:r>
      <w:r w:rsidR="00375DF5" w:rsidRPr="00262593">
        <w:rPr>
          <w:lang w:eastAsia="da-DK"/>
        </w:rPr>
        <w:t>885</w:t>
      </w:r>
      <w:r w:rsidRPr="00262593">
        <w:rPr>
          <w:lang w:eastAsia="da-DK"/>
        </w:rPr>
        <w:t xml:space="preserve"> meter</w:t>
      </w:r>
    </w:p>
    <w:p w:rsidR="00C031BD" w:rsidRPr="00262593" w:rsidRDefault="00C031BD" w:rsidP="00A37014">
      <w:pPr>
        <w:rPr>
          <w:lang w:eastAsia="da-DK"/>
        </w:rPr>
      </w:pPr>
      <w:r w:rsidRPr="00262593">
        <w:rPr>
          <w:lang w:eastAsia="da-DK"/>
        </w:rPr>
        <w:t xml:space="preserve">Idet de lovpligtige beskyttelsesniveau for lugtgener er overholdt, vurderes det, at udvidelsen ikke vil medføre væsentlige lugtgener for </w:t>
      </w:r>
      <w:r w:rsidR="00B67576" w:rsidRPr="00262593">
        <w:rPr>
          <w:lang w:eastAsia="da-DK"/>
        </w:rPr>
        <w:t xml:space="preserve">naboer og andre omkringboende. </w:t>
      </w: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3313" w:rsidRDefault="00923313"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927FC6" w:rsidRDefault="00927FC6" w:rsidP="00A9546A">
      <w:pPr>
        <w:rPr>
          <w:u w:val="single"/>
          <w:lang w:eastAsia="da-DK"/>
        </w:rPr>
      </w:pPr>
    </w:p>
    <w:p w:rsidR="00A9546A" w:rsidRPr="00262593" w:rsidRDefault="00A9546A" w:rsidP="00A9546A">
      <w:pPr>
        <w:rPr>
          <w:u w:val="single"/>
          <w:lang w:eastAsia="da-DK"/>
        </w:rPr>
      </w:pPr>
      <w:r w:rsidRPr="00262593">
        <w:rPr>
          <w:u w:val="single"/>
          <w:lang w:eastAsia="da-DK"/>
        </w:rPr>
        <w:lastRenderedPageBreak/>
        <w:t>Beregninger af lugtemissioner fra produktioner</w:t>
      </w:r>
    </w:p>
    <w:p w:rsidR="00A9546A" w:rsidRPr="00262593" w:rsidRDefault="00A902D5" w:rsidP="00A37014">
      <w:pPr>
        <w:rPr>
          <w:lang w:eastAsia="da-DK"/>
        </w:rPr>
      </w:pPr>
      <w:r w:rsidRPr="00262593">
        <w:rPr>
          <w:noProof/>
          <w:lang w:eastAsia="da-DK"/>
        </w:rPr>
        <w:drawing>
          <wp:inline distT="0" distB="0" distL="0" distR="0" wp14:anchorId="2D1CC155" wp14:editId="3B357E32">
            <wp:extent cx="6120765" cy="3579495"/>
            <wp:effectExtent l="0" t="0" r="0" b="1905"/>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579495"/>
                    </a:xfrm>
                    <a:prstGeom prst="rect">
                      <a:avLst/>
                    </a:prstGeom>
                  </pic:spPr>
                </pic:pic>
              </a:graphicData>
            </a:graphic>
          </wp:inline>
        </w:drawing>
      </w:r>
    </w:p>
    <w:p w:rsidR="00A9546A" w:rsidRPr="00262593" w:rsidRDefault="00A902D5" w:rsidP="00A9546A">
      <w:pPr>
        <w:rPr>
          <w:lang w:eastAsia="da-DK"/>
        </w:rPr>
      </w:pPr>
      <w:r w:rsidRPr="00262593">
        <w:rPr>
          <w:noProof/>
          <w:lang w:eastAsia="da-DK"/>
        </w:rPr>
        <w:drawing>
          <wp:inline distT="0" distB="0" distL="0" distR="0" wp14:anchorId="0779B394" wp14:editId="1755CC51">
            <wp:extent cx="6120765" cy="4298315"/>
            <wp:effectExtent l="0" t="0" r="0" b="6985"/>
            <wp:docPr id="74" name="Billed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298315"/>
                    </a:xfrm>
                    <a:prstGeom prst="rect">
                      <a:avLst/>
                    </a:prstGeom>
                  </pic:spPr>
                </pic:pic>
              </a:graphicData>
            </a:graphic>
          </wp:inline>
        </w:drawing>
      </w:r>
    </w:p>
    <w:p w:rsidR="00A9546A" w:rsidRPr="00262593" w:rsidRDefault="00CC21FA" w:rsidP="00A37014">
      <w:pPr>
        <w:rPr>
          <w:lang w:eastAsia="da-DK"/>
        </w:rPr>
      </w:pPr>
      <w:r>
        <w:rPr>
          <w:lang w:eastAsia="da-DK"/>
        </w:rPr>
        <w:t xml:space="preserve">Virkemiddel: </w:t>
      </w:r>
      <w:r w:rsidR="00A902D5" w:rsidRPr="00262593">
        <w:rPr>
          <w:lang w:eastAsia="da-DK"/>
        </w:rPr>
        <w:t>Der anvendes ingen teknologi i staldene til reduktio</w:t>
      </w:r>
      <w:r w:rsidR="00AB5B23" w:rsidRPr="00262593">
        <w:rPr>
          <w:lang w:eastAsia="da-DK"/>
        </w:rPr>
        <w:t>n af lugt.</w:t>
      </w:r>
    </w:p>
    <w:p w:rsidR="00C031BD" w:rsidRPr="00262593" w:rsidRDefault="00C031BD" w:rsidP="009518B9">
      <w:pPr>
        <w:pStyle w:val="Overskrift3"/>
      </w:pPr>
      <w:bookmarkStart w:id="221" w:name="_Toc4489992"/>
      <w:r w:rsidRPr="00262593">
        <w:lastRenderedPageBreak/>
        <w:t xml:space="preserve">Støj </w:t>
      </w:r>
      <w:r w:rsidR="00A9546A" w:rsidRPr="00262593">
        <w:t>og rystelser</w:t>
      </w:r>
      <w:bookmarkEnd w:id="221"/>
    </w:p>
    <w:p w:rsidR="00232126" w:rsidRPr="00262593" w:rsidRDefault="00232126" w:rsidP="00A37014">
      <w:pPr>
        <w:rPr>
          <w:lang w:eastAsia="da-DK"/>
        </w:rPr>
      </w:pPr>
      <w:r w:rsidRPr="00262593">
        <w:rPr>
          <w:lang w:eastAsia="da-DK"/>
        </w:rPr>
        <w:t xml:space="preserve">Ansøger oplyser: </w:t>
      </w:r>
    </w:p>
    <w:p w:rsidR="00C476F0" w:rsidRPr="00262593" w:rsidRDefault="00C476F0" w:rsidP="00A37014">
      <w:pPr>
        <w:rPr>
          <w:lang w:eastAsia="da-DK"/>
        </w:rPr>
      </w:pPr>
      <w:r w:rsidRPr="00262593">
        <w:rPr>
          <w:noProof/>
          <w:lang w:eastAsia="da-DK"/>
        </w:rPr>
        <w:drawing>
          <wp:inline distT="0" distB="0" distL="0" distR="0" wp14:anchorId="5EDB3250" wp14:editId="78070C76">
            <wp:extent cx="5001886" cy="1398494"/>
            <wp:effectExtent l="0" t="0" r="889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35208" cy="1407810"/>
                    </a:xfrm>
                    <a:prstGeom prst="rect">
                      <a:avLst/>
                    </a:prstGeom>
                  </pic:spPr>
                </pic:pic>
              </a:graphicData>
            </a:graphic>
          </wp:inline>
        </w:drawing>
      </w:r>
    </w:p>
    <w:p w:rsidR="00415949" w:rsidRPr="00262593" w:rsidRDefault="007A62D9" w:rsidP="00A37014">
      <w:pPr>
        <w:rPr>
          <w:lang w:eastAsia="da-DK"/>
        </w:rPr>
      </w:pPr>
      <w:r w:rsidRPr="00262593">
        <w:rPr>
          <w:lang w:eastAsia="da-DK"/>
        </w:rPr>
        <w:t xml:space="preserve">Kommunens vurdering: </w:t>
      </w:r>
    </w:p>
    <w:p w:rsidR="00C031BD" w:rsidRPr="00262593" w:rsidRDefault="00C031BD" w:rsidP="00A37014">
      <w:pPr>
        <w:rPr>
          <w:lang w:eastAsia="da-DK"/>
        </w:rPr>
      </w:pPr>
      <w:r w:rsidRPr="00262593">
        <w:rPr>
          <w:lang w:eastAsia="da-DK"/>
        </w:rPr>
        <w:t xml:space="preserve">Støjkilder fra husdyrbruget udgøres primært af </w:t>
      </w:r>
      <w:r w:rsidR="00C46A49" w:rsidRPr="00262593">
        <w:rPr>
          <w:lang w:eastAsia="da-DK"/>
        </w:rPr>
        <w:t>ventilationsanlæggene, som kører i døgndrift</w:t>
      </w:r>
      <w:r w:rsidRPr="00262593">
        <w:rPr>
          <w:lang w:eastAsia="da-DK"/>
        </w:rPr>
        <w:t>.</w:t>
      </w:r>
      <w:r w:rsidR="00C46A49" w:rsidRPr="00262593">
        <w:rPr>
          <w:lang w:eastAsia="da-DK"/>
        </w:rPr>
        <w:t xml:space="preserve"> Derudover vurderer kommunen, at der også vil være støj forbundet med af- og pålæsning af grise, fodring samt transport til og fra husdyrbruget.  </w:t>
      </w:r>
      <w:r w:rsidRPr="00262593">
        <w:rPr>
          <w:lang w:eastAsia="da-DK"/>
        </w:rPr>
        <w:t xml:space="preserve"> </w:t>
      </w:r>
    </w:p>
    <w:p w:rsidR="00C031BD" w:rsidRPr="00262593" w:rsidRDefault="00C031BD" w:rsidP="00A37014">
      <w:pPr>
        <w:rPr>
          <w:lang w:eastAsia="da-DK"/>
        </w:rPr>
      </w:pPr>
      <w:r w:rsidRPr="00262593">
        <w:rPr>
          <w:lang w:eastAsia="da-DK"/>
        </w:rPr>
        <w:t>Ansøger har oplyst, at støj fra husdyrbruget ikke er et problem for de omkringboende. Det er Ringkøbing-Skjern Kommunes vurdering, at støj fra husdyrbruget i fremtiden</w:t>
      </w:r>
      <w:r w:rsidR="00C46A49" w:rsidRPr="00262593">
        <w:rPr>
          <w:lang w:eastAsia="da-DK"/>
        </w:rPr>
        <w:t xml:space="preserve"> heller</w:t>
      </w:r>
      <w:r w:rsidRPr="00262593">
        <w:rPr>
          <w:lang w:eastAsia="da-DK"/>
        </w:rPr>
        <w:t xml:space="preserve"> ikke forventes at blive et problem for de omkringboende. Der er ikke foretaget støjberegninger i forbindelse med udarbejde</w:t>
      </w:r>
      <w:r w:rsidR="008634B8" w:rsidRPr="00262593">
        <w:rPr>
          <w:lang w:eastAsia="da-DK"/>
        </w:rPr>
        <w:t>lsen af denne miljøgodkendelse.</w:t>
      </w:r>
    </w:p>
    <w:p w:rsidR="00415949" w:rsidRPr="00262593" w:rsidRDefault="00415949" w:rsidP="00A37014">
      <w:pPr>
        <w:rPr>
          <w:lang w:eastAsia="da-DK"/>
        </w:rPr>
      </w:pPr>
      <w:r w:rsidRPr="00262593">
        <w:rPr>
          <w:lang w:eastAsia="da-DK"/>
        </w:rPr>
        <w:t>Der er i miljøgodkendelsen fastsat vilkår om maksimale grænser for støj og rystelser, samt at såfremt der skulle opstå gener fra støj eller rystelser for de omkringboende</w:t>
      </w:r>
      <w:r w:rsidR="00983A30" w:rsidRPr="00262593">
        <w:rPr>
          <w:lang w:eastAsia="da-DK"/>
        </w:rPr>
        <w:t>,</w:t>
      </w:r>
      <w:r w:rsidRPr="00262593">
        <w:rPr>
          <w:lang w:eastAsia="da-DK"/>
        </w:rPr>
        <w:t xml:space="preserve"> og tilsynsmyndigheden finder det nødvendigt, skal der foretages målinger.</w:t>
      </w:r>
    </w:p>
    <w:p w:rsidR="00C031BD" w:rsidRPr="00262593" w:rsidRDefault="00C031BD" w:rsidP="00A37014">
      <w:pPr>
        <w:rPr>
          <w:lang w:eastAsia="da-DK"/>
        </w:rPr>
      </w:pPr>
      <w:r w:rsidRPr="00262593">
        <w:rPr>
          <w:lang w:eastAsia="da-DK"/>
        </w:rPr>
        <w:t>Herudover henvises der til, at det er god landmandpraksis, at transport til og fra husdyrbruget foregår ved hensynsfuld kørsel, for at begrænse bl.a. støjgener.</w:t>
      </w:r>
    </w:p>
    <w:p w:rsidR="00C031BD" w:rsidRPr="00262593" w:rsidRDefault="00C031BD" w:rsidP="009518B9">
      <w:pPr>
        <w:pStyle w:val="Overskrift3"/>
      </w:pPr>
      <w:bookmarkStart w:id="222" w:name="_Toc4489993"/>
      <w:r w:rsidRPr="00262593">
        <w:t>Lys</w:t>
      </w:r>
      <w:bookmarkEnd w:id="222"/>
    </w:p>
    <w:p w:rsidR="00232126" w:rsidRPr="00262593" w:rsidRDefault="00232126" w:rsidP="00A37014">
      <w:pPr>
        <w:rPr>
          <w:lang w:eastAsia="da-DK"/>
        </w:rPr>
      </w:pPr>
      <w:r w:rsidRPr="00262593">
        <w:rPr>
          <w:lang w:eastAsia="da-DK"/>
        </w:rPr>
        <w:t xml:space="preserve">Ansøger oplyser: </w:t>
      </w:r>
    </w:p>
    <w:p w:rsidR="00C031BD" w:rsidRPr="00262593" w:rsidRDefault="00F05AE7" w:rsidP="00A37014">
      <w:pPr>
        <w:rPr>
          <w:lang w:eastAsia="da-DK"/>
        </w:rPr>
      </w:pPr>
      <w:r w:rsidRPr="00262593">
        <w:rPr>
          <w:lang w:eastAsia="da-DK"/>
        </w:rPr>
        <w:t>Der er lys i staldene i forbindelse med fodring og når der arbejdes i staldene. Det er typisk i tidsrummet kl. 7-16. Der er ingen udendørs belysning.</w:t>
      </w:r>
    </w:p>
    <w:p w:rsidR="00430115" w:rsidRPr="00262593" w:rsidRDefault="007A62D9" w:rsidP="00A37014">
      <w:pPr>
        <w:rPr>
          <w:lang w:eastAsia="da-DK"/>
        </w:rPr>
      </w:pPr>
      <w:r w:rsidRPr="00262593">
        <w:rPr>
          <w:lang w:eastAsia="da-DK"/>
        </w:rPr>
        <w:t xml:space="preserve">Kommunens vurdering: </w:t>
      </w:r>
    </w:p>
    <w:p w:rsidR="00C031BD" w:rsidRPr="00262593" w:rsidRDefault="00C031BD" w:rsidP="00A37014">
      <w:pPr>
        <w:rPr>
          <w:lang w:eastAsia="da-DK"/>
        </w:rPr>
      </w:pPr>
      <w:r w:rsidRPr="00262593">
        <w:rPr>
          <w:lang w:eastAsia="da-DK"/>
        </w:rPr>
        <w:t xml:space="preserve">Det vurderes, at lys fra ejendommen ikke vil give anledning til væsentlige gener for de omkringboende, idet </w:t>
      </w:r>
      <w:r w:rsidR="00430115" w:rsidRPr="00262593">
        <w:rPr>
          <w:lang w:eastAsia="da-DK"/>
        </w:rPr>
        <w:t>produktionen foregår i</w:t>
      </w:r>
      <w:r w:rsidR="00515980" w:rsidRPr="00262593">
        <w:rPr>
          <w:lang w:eastAsia="da-DK"/>
        </w:rPr>
        <w:t>ndendørs i lukk</w:t>
      </w:r>
      <w:r w:rsidR="00CC21FA">
        <w:rPr>
          <w:lang w:eastAsia="da-DK"/>
        </w:rPr>
        <w:t>ede staldsystemer</w:t>
      </w:r>
      <w:r w:rsidR="00430115" w:rsidRPr="00262593">
        <w:rPr>
          <w:lang w:eastAsia="da-DK"/>
        </w:rPr>
        <w:t xml:space="preserve">. </w:t>
      </w:r>
    </w:p>
    <w:p w:rsidR="00C031BD" w:rsidRPr="00262593" w:rsidRDefault="00C031BD" w:rsidP="009518B9">
      <w:pPr>
        <w:pStyle w:val="Overskrift3"/>
      </w:pPr>
      <w:bookmarkStart w:id="223" w:name="_Toc4489994"/>
      <w:r w:rsidRPr="00262593">
        <w:t>Fluer og skadedyr</w:t>
      </w:r>
      <w:bookmarkEnd w:id="223"/>
    </w:p>
    <w:p w:rsidR="00232126" w:rsidRPr="00262593" w:rsidRDefault="00232126" w:rsidP="00A37014">
      <w:pPr>
        <w:rPr>
          <w:lang w:eastAsia="da-DK"/>
        </w:rPr>
      </w:pPr>
      <w:r w:rsidRPr="00262593">
        <w:rPr>
          <w:lang w:eastAsia="da-DK"/>
        </w:rPr>
        <w:t xml:space="preserve">Ansøger oplyser: </w:t>
      </w:r>
    </w:p>
    <w:p w:rsidR="00C476F0" w:rsidRPr="00262593" w:rsidRDefault="00C476F0" w:rsidP="00A37014">
      <w:pPr>
        <w:rPr>
          <w:lang w:eastAsia="da-DK"/>
        </w:rPr>
      </w:pPr>
      <w:r w:rsidRPr="00262593">
        <w:rPr>
          <w:noProof/>
          <w:lang w:eastAsia="da-DK"/>
        </w:rPr>
        <w:drawing>
          <wp:inline distT="0" distB="0" distL="0" distR="0" wp14:anchorId="1394F342" wp14:editId="4F13D40B">
            <wp:extent cx="6120765" cy="93662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936625"/>
                    </a:xfrm>
                    <a:prstGeom prst="rect">
                      <a:avLst/>
                    </a:prstGeom>
                  </pic:spPr>
                </pic:pic>
              </a:graphicData>
            </a:graphic>
          </wp:inline>
        </w:drawing>
      </w:r>
    </w:p>
    <w:p w:rsidR="00923313" w:rsidRDefault="00923313" w:rsidP="00A37014">
      <w:pPr>
        <w:rPr>
          <w:lang w:eastAsia="da-DK"/>
        </w:rPr>
      </w:pPr>
    </w:p>
    <w:p w:rsidR="00923313" w:rsidRDefault="00923313" w:rsidP="00A37014">
      <w:pPr>
        <w:rPr>
          <w:lang w:eastAsia="da-DK"/>
        </w:rPr>
      </w:pPr>
    </w:p>
    <w:p w:rsidR="00342117" w:rsidRPr="00262593" w:rsidRDefault="007A62D9" w:rsidP="00A37014">
      <w:pPr>
        <w:rPr>
          <w:lang w:eastAsia="da-DK"/>
        </w:rPr>
      </w:pPr>
      <w:r w:rsidRPr="00262593">
        <w:rPr>
          <w:lang w:eastAsia="da-DK"/>
        </w:rPr>
        <w:lastRenderedPageBreak/>
        <w:t xml:space="preserve">Kommunens vurdering: </w:t>
      </w:r>
    </w:p>
    <w:p w:rsidR="00C031BD" w:rsidRPr="00262593" w:rsidRDefault="00C031BD" w:rsidP="00A37014">
      <w:pPr>
        <w:rPr>
          <w:lang w:eastAsia="da-DK"/>
        </w:rPr>
      </w:pPr>
      <w:r w:rsidRPr="00262593">
        <w:rPr>
          <w:lang w:eastAsia="da-DK"/>
        </w:rPr>
        <w:t>Der er stillet vilkår om, at der skal foretages en effektiv fluebekæmpelse</w:t>
      </w:r>
      <w:r w:rsidR="00342117" w:rsidRPr="00262593">
        <w:rPr>
          <w:lang w:eastAsia="da-DK"/>
        </w:rPr>
        <w:t>,</w:t>
      </w:r>
      <w:r w:rsidRPr="00262593">
        <w:rPr>
          <w:lang w:eastAsia="da-DK"/>
        </w:rPr>
        <w:t xml:space="preserve"> og at foder skal opbevares, så der ikke opstår risiko for tilhold af rotter m.v. På forlangende skal bekæmpelse af rotter, eller lign. for</w:t>
      </w:r>
      <w:r w:rsidR="00EA486F" w:rsidRPr="00262593">
        <w:rPr>
          <w:lang w:eastAsia="da-DK"/>
        </w:rPr>
        <w:t>e</w:t>
      </w:r>
      <w:r w:rsidRPr="00262593">
        <w:rPr>
          <w:lang w:eastAsia="da-DK"/>
        </w:rPr>
        <w:t>tages af et auto</w:t>
      </w:r>
      <w:r w:rsidR="006C6B64" w:rsidRPr="00262593">
        <w:rPr>
          <w:lang w:eastAsia="da-DK"/>
        </w:rPr>
        <w:t xml:space="preserve">riseret rottebekæmpelsesfirma. </w:t>
      </w:r>
    </w:p>
    <w:p w:rsidR="00C031BD" w:rsidRPr="00262593" w:rsidRDefault="00C031BD" w:rsidP="00A37014">
      <w:pPr>
        <w:rPr>
          <w:lang w:eastAsia="da-DK"/>
        </w:rPr>
      </w:pPr>
      <w:r w:rsidRPr="00262593">
        <w:rPr>
          <w:lang w:eastAsia="da-DK"/>
        </w:rPr>
        <w:t>Det vurderes, at ejendommens skadedyrsbekæmpelse er tilfredsstillende til at forebygge og løse et eventuelt opstået problem med skadedyr.</w:t>
      </w:r>
    </w:p>
    <w:p w:rsidR="00C031BD" w:rsidRPr="00262593" w:rsidRDefault="00C031BD" w:rsidP="009518B9">
      <w:pPr>
        <w:pStyle w:val="Overskrift3"/>
      </w:pPr>
      <w:bookmarkStart w:id="224" w:name="_Toc4489995"/>
      <w:r w:rsidRPr="00262593">
        <w:t>Støv</w:t>
      </w:r>
      <w:bookmarkEnd w:id="224"/>
    </w:p>
    <w:p w:rsidR="00232126" w:rsidRPr="00262593" w:rsidRDefault="00232126" w:rsidP="00A37014">
      <w:pPr>
        <w:rPr>
          <w:lang w:eastAsia="da-DK"/>
        </w:rPr>
      </w:pPr>
      <w:r w:rsidRPr="00262593">
        <w:rPr>
          <w:lang w:eastAsia="da-DK"/>
        </w:rPr>
        <w:t xml:space="preserve">Ansøger oplyser: </w:t>
      </w:r>
    </w:p>
    <w:p w:rsidR="00C476F0" w:rsidRPr="00262593" w:rsidRDefault="00C476F0" w:rsidP="00A37014">
      <w:pPr>
        <w:rPr>
          <w:lang w:eastAsia="da-DK"/>
        </w:rPr>
      </w:pPr>
      <w:r w:rsidRPr="00262593">
        <w:rPr>
          <w:noProof/>
          <w:lang w:eastAsia="da-DK"/>
        </w:rPr>
        <w:drawing>
          <wp:inline distT="0" distB="0" distL="0" distR="0" wp14:anchorId="52D8D7A5" wp14:editId="6E0079C3">
            <wp:extent cx="5010746" cy="9144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27381" cy="917436"/>
                    </a:xfrm>
                    <a:prstGeom prst="rect">
                      <a:avLst/>
                    </a:prstGeom>
                  </pic:spPr>
                </pic:pic>
              </a:graphicData>
            </a:graphic>
          </wp:inline>
        </w:drawing>
      </w:r>
    </w:p>
    <w:p w:rsidR="006C6B64" w:rsidRPr="00262593" w:rsidRDefault="007A62D9" w:rsidP="00A37014">
      <w:pPr>
        <w:rPr>
          <w:lang w:eastAsia="da-DK"/>
        </w:rPr>
      </w:pPr>
      <w:r w:rsidRPr="00262593">
        <w:rPr>
          <w:lang w:eastAsia="da-DK"/>
        </w:rPr>
        <w:t xml:space="preserve">Kommunens vurdering: </w:t>
      </w:r>
    </w:p>
    <w:p w:rsidR="00C031BD" w:rsidRPr="00262593" w:rsidRDefault="00C031BD" w:rsidP="00A37014">
      <w:pPr>
        <w:rPr>
          <w:lang w:eastAsia="da-DK"/>
        </w:rPr>
      </w:pPr>
      <w:r w:rsidRPr="00262593">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262593" w:rsidRDefault="00C031BD" w:rsidP="009518B9">
      <w:pPr>
        <w:pStyle w:val="Overskrift3"/>
      </w:pPr>
      <w:bookmarkStart w:id="225" w:name="_Toc4489996"/>
      <w:r w:rsidRPr="00262593">
        <w:t>Transport</w:t>
      </w:r>
      <w:bookmarkEnd w:id="225"/>
    </w:p>
    <w:p w:rsidR="006253EE" w:rsidRPr="00262593" w:rsidRDefault="006253EE" w:rsidP="006253EE">
      <w:r w:rsidRPr="00262593">
        <w:t xml:space="preserve">Kommunen skal i forbindelse med sagsbehandlingen af en miljøgodkendelse vurdere, om til-og frakørsel til bedriften vil kunne ske uden væsentlige miljømæssige gener for de omboende. Generne fra trafik forekommer i forbindelse med til- og frakørsel til bedriften med dyr, foder og husdyrgødning. </w:t>
      </w:r>
    </w:p>
    <w:p w:rsidR="006253EE" w:rsidRPr="00262593" w:rsidRDefault="006253EE" w:rsidP="006253EE">
      <w:r w:rsidRPr="00262593">
        <w:t>Generelt kan der i en miljøgodkendelse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Pr="00262593" w:rsidRDefault="00232126" w:rsidP="00A37014">
      <w:pPr>
        <w:rPr>
          <w:lang w:eastAsia="da-DK"/>
        </w:rPr>
      </w:pPr>
      <w:r w:rsidRPr="00262593">
        <w:rPr>
          <w:lang w:eastAsia="da-DK"/>
        </w:rPr>
        <w:t xml:space="preserve">Ansøger oplyser: </w:t>
      </w:r>
    </w:p>
    <w:p w:rsidR="00C476F0" w:rsidRPr="00262593" w:rsidRDefault="00C476F0" w:rsidP="00A37014">
      <w:pPr>
        <w:rPr>
          <w:lang w:eastAsia="da-DK"/>
        </w:rPr>
      </w:pPr>
      <w:r w:rsidRPr="00262593">
        <w:rPr>
          <w:noProof/>
          <w:lang w:eastAsia="da-DK"/>
        </w:rPr>
        <w:drawing>
          <wp:inline distT="0" distB="0" distL="0" distR="0" wp14:anchorId="60BD9A6E" wp14:editId="0BA82D5B">
            <wp:extent cx="6120765" cy="8445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844550"/>
                    </a:xfrm>
                    <a:prstGeom prst="rect">
                      <a:avLst/>
                    </a:prstGeom>
                  </pic:spPr>
                </pic:pic>
              </a:graphicData>
            </a:graphic>
          </wp:inline>
        </w:drawing>
      </w:r>
    </w:p>
    <w:p w:rsidR="00923313" w:rsidRDefault="00923313" w:rsidP="00A37014">
      <w:pPr>
        <w:rPr>
          <w:lang w:eastAsia="da-DK"/>
        </w:rPr>
      </w:pPr>
    </w:p>
    <w:p w:rsidR="00923313" w:rsidRDefault="00923313" w:rsidP="00A37014">
      <w:pPr>
        <w:rPr>
          <w:lang w:eastAsia="da-DK"/>
        </w:rPr>
      </w:pPr>
    </w:p>
    <w:p w:rsidR="00234FB1" w:rsidRPr="00262593" w:rsidRDefault="00234FB1" w:rsidP="00A37014">
      <w:pPr>
        <w:rPr>
          <w:lang w:eastAsia="da-DK"/>
        </w:rPr>
      </w:pPr>
      <w:r w:rsidRPr="00262593">
        <w:rPr>
          <w:lang w:eastAsia="da-DK"/>
        </w:rPr>
        <w:t>Ved udbringning af gylle anvendes en 25 m</w:t>
      </w:r>
      <w:r w:rsidRPr="00262593">
        <w:rPr>
          <w:vertAlign w:val="superscript"/>
          <w:lang w:eastAsia="da-DK"/>
        </w:rPr>
        <w:t xml:space="preserve"> 3 </w:t>
      </w:r>
      <w:r w:rsidRPr="00262593">
        <w:rPr>
          <w:lang w:eastAsia="da-DK"/>
        </w:rPr>
        <w:t xml:space="preserve">gyllevogn. </w:t>
      </w:r>
    </w:p>
    <w:p w:rsidR="006F2D0D" w:rsidRPr="00262593" w:rsidRDefault="00C476F0" w:rsidP="00A37014">
      <w:pPr>
        <w:rPr>
          <w:lang w:eastAsia="da-DK"/>
        </w:rPr>
      </w:pPr>
      <w:r w:rsidRPr="00262593">
        <w:rPr>
          <w:noProof/>
          <w:lang w:eastAsia="da-DK"/>
        </w:rPr>
        <w:drawing>
          <wp:inline distT="0" distB="0" distL="0" distR="0" wp14:anchorId="49AE755E" wp14:editId="47FE181E">
            <wp:extent cx="6120765" cy="46609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466090"/>
                    </a:xfrm>
                    <a:prstGeom prst="rect">
                      <a:avLst/>
                    </a:prstGeom>
                  </pic:spPr>
                </pic:pic>
              </a:graphicData>
            </a:graphic>
          </wp:inline>
        </w:drawing>
      </w:r>
    </w:p>
    <w:tbl>
      <w:tblPr>
        <w:tblW w:w="0" w:type="auto"/>
        <w:tblInd w:w="720" w:type="dxa"/>
        <w:tblCellMar>
          <w:left w:w="0" w:type="dxa"/>
          <w:right w:w="0" w:type="dxa"/>
        </w:tblCellMar>
        <w:tblLook w:val="04A0" w:firstRow="1" w:lastRow="0" w:firstColumn="1" w:lastColumn="0" w:noHBand="0" w:noVBand="1"/>
      </w:tblPr>
      <w:tblGrid>
        <w:gridCol w:w="3012"/>
        <w:gridCol w:w="2937"/>
        <w:gridCol w:w="2950"/>
      </w:tblGrid>
      <w:tr w:rsidR="006F2D0D" w:rsidRPr="00262593" w:rsidTr="006F2D0D">
        <w:tc>
          <w:tcPr>
            <w:tcW w:w="33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rPr>
                <w:rFonts w:ascii="Calibri" w:hAnsi="Calibri"/>
              </w:rPr>
            </w:pPr>
            <w:r w:rsidRPr="00262593">
              <w:lastRenderedPageBreak/>
              <w:t>Transporter</w:t>
            </w:r>
          </w:p>
        </w:tc>
        <w:tc>
          <w:tcPr>
            <w:tcW w:w="3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 xml:space="preserve">Antal </w:t>
            </w:r>
          </w:p>
        </w:tc>
        <w:tc>
          <w:tcPr>
            <w:tcW w:w="3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Køretøj</w:t>
            </w:r>
          </w:p>
        </w:tc>
      </w:tr>
      <w:tr w:rsidR="006F2D0D" w:rsidRPr="00262593" w:rsidTr="006F2D0D">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 xml:space="preserve">Grise til ejendommen fra </w:t>
            </w:r>
            <w:proofErr w:type="spellStart"/>
            <w:r w:rsidRPr="00262593">
              <w:t>Trehe</w:t>
            </w:r>
            <w:r w:rsidR="00C259E5">
              <w:t>de</w:t>
            </w:r>
            <w:r w:rsidRPr="00262593">
              <w:t>vej</w:t>
            </w:r>
            <w:proofErr w:type="spellEnd"/>
            <w:r w:rsidRPr="00262593">
              <w:t xml:space="preserve"> 16</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18 i kvartalet</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Traktor og vogn</w:t>
            </w:r>
          </w:p>
        </w:tc>
      </w:tr>
      <w:tr w:rsidR="006F2D0D" w:rsidRPr="00262593" w:rsidTr="006F2D0D">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Grise fra ejendommen til slagteri</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14 i kvartalet</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Lastbil</w:t>
            </w:r>
          </w:p>
        </w:tc>
      </w:tr>
      <w:tr w:rsidR="006F2D0D" w:rsidRPr="00262593" w:rsidTr="006F2D0D">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 xml:space="preserve">Foder fra </w:t>
            </w:r>
            <w:proofErr w:type="spellStart"/>
            <w:r w:rsidRPr="00262593">
              <w:t>Trehe</w:t>
            </w:r>
            <w:r w:rsidR="00C259E5">
              <w:t>de</w:t>
            </w:r>
            <w:r w:rsidRPr="00262593">
              <w:t>vej</w:t>
            </w:r>
            <w:proofErr w:type="spellEnd"/>
            <w:r w:rsidRPr="00262593">
              <w:t xml:space="preserve"> 16</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3 læs pr uge</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Traktor og vogn</w:t>
            </w:r>
          </w:p>
        </w:tc>
      </w:tr>
      <w:tr w:rsidR="006F2D0D" w:rsidRPr="00262593" w:rsidTr="006F2D0D">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Foderstof</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Ingen</w:t>
            </w:r>
          </w:p>
        </w:tc>
        <w:tc>
          <w:tcPr>
            <w:tcW w:w="3371" w:type="dxa"/>
            <w:tcBorders>
              <w:top w:val="nil"/>
              <w:left w:val="nil"/>
              <w:bottom w:val="single" w:sz="8" w:space="0" w:color="auto"/>
              <w:right w:val="single" w:sz="8" w:space="0" w:color="auto"/>
            </w:tcBorders>
            <w:tcMar>
              <w:top w:w="0" w:type="dxa"/>
              <w:left w:w="108" w:type="dxa"/>
              <w:bottom w:w="0" w:type="dxa"/>
              <w:right w:w="108" w:type="dxa"/>
            </w:tcMar>
          </w:tcPr>
          <w:p w:rsidR="006F2D0D" w:rsidRPr="00262593" w:rsidRDefault="006F2D0D">
            <w:pPr>
              <w:pStyle w:val="Listeafsnit"/>
              <w:ind w:left="0"/>
            </w:pPr>
          </w:p>
        </w:tc>
      </w:tr>
      <w:tr w:rsidR="006F2D0D" w:rsidRPr="00262593" w:rsidTr="006F2D0D">
        <w:tc>
          <w:tcPr>
            <w:tcW w:w="3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Dyrlæge</w:t>
            </w:r>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 xml:space="preserve">1 x </w:t>
            </w:r>
            <w:proofErr w:type="spellStart"/>
            <w:r w:rsidRPr="00262593">
              <w:t>mdr</w:t>
            </w:r>
            <w:proofErr w:type="spellEnd"/>
          </w:p>
        </w:tc>
        <w:tc>
          <w:tcPr>
            <w:tcW w:w="3371" w:type="dxa"/>
            <w:tcBorders>
              <w:top w:val="nil"/>
              <w:left w:val="nil"/>
              <w:bottom w:val="single" w:sz="8" w:space="0" w:color="auto"/>
              <w:right w:val="single" w:sz="8" w:space="0" w:color="auto"/>
            </w:tcBorders>
            <w:tcMar>
              <w:top w:w="0" w:type="dxa"/>
              <w:left w:w="108" w:type="dxa"/>
              <w:bottom w:w="0" w:type="dxa"/>
              <w:right w:w="108" w:type="dxa"/>
            </w:tcMar>
            <w:hideMark/>
          </w:tcPr>
          <w:p w:rsidR="006F2D0D" w:rsidRPr="00262593" w:rsidRDefault="006F2D0D">
            <w:pPr>
              <w:pStyle w:val="Listeafsnit"/>
              <w:ind w:left="0"/>
            </w:pPr>
            <w:r w:rsidRPr="00262593">
              <w:t>Personbil</w:t>
            </w:r>
          </w:p>
        </w:tc>
      </w:tr>
    </w:tbl>
    <w:p w:rsidR="006F2D0D" w:rsidRPr="00262593" w:rsidRDefault="006F2D0D" w:rsidP="00A37014">
      <w:pPr>
        <w:rPr>
          <w:lang w:eastAsia="da-DK"/>
        </w:rPr>
      </w:pPr>
    </w:p>
    <w:p w:rsidR="00526824" w:rsidRPr="00262593" w:rsidRDefault="007A62D9" w:rsidP="00A37014">
      <w:pPr>
        <w:rPr>
          <w:lang w:eastAsia="da-DK"/>
        </w:rPr>
      </w:pPr>
      <w:r w:rsidRPr="00262593">
        <w:rPr>
          <w:lang w:eastAsia="da-DK"/>
        </w:rPr>
        <w:t xml:space="preserve">Kommunens vurdering: </w:t>
      </w:r>
    </w:p>
    <w:p w:rsidR="00C031BD" w:rsidRPr="00262593" w:rsidRDefault="00C031BD" w:rsidP="00A37014">
      <w:pPr>
        <w:rPr>
          <w:lang w:eastAsia="da-DK"/>
        </w:rPr>
      </w:pPr>
      <w:r w:rsidRPr="00262593">
        <w:rPr>
          <w:lang w:eastAsia="da-DK"/>
        </w:rPr>
        <w:t>Ansøgt projekt vil betyde en forøget transport</w:t>
      </w:r>
      <w:r w:rsidR="0065007C">
        <w:rPr>
          <w:lang w:eastAsia="da-DK"/>
        </w:rPr>
        <w:t xml:space="preserve"> af dyr</w:t>
      </w:r>
      <w:r w:rsidRPr="00262593">
        <w:rPr>
          <w:lang w:eastAsia="da-DK"/>
        </w:rPr>
        <w:t xml:space="preserve"> til og fra husdyrbruget. </w:t>
      </w:r>
    </w:p>
    <w:p w:rsidR="00C031BD" w:rsidRPr="00262593" w:rsidRDefault="00C031BD" w:rsidP="00A37014">
      <w:pPr>
        <w:rPr>
          <w:lang w:eastAsia="da-DK"/>
        </w:rPr>
      </w:pPr>
      <w:r w:rsidRPr="00262593">
        <w:rPr>
          <w:lang w:eastAsia="da-DK"/>
        </w:rPr>
        <w:t>Forøgelsen af transporter er efter Ringkøbing-Skjern Kommunes opfattelse ikke af et omfang, som vil indebære væsentlige forøgede gener for omkringboende med he</w:t>
      </w:r>
      <w:r w:rsidR="008634B8" w:rsidRPr="00262593">
        <w:rPr>
          <w:lang w:eastAsia="da-DK"/>
        </w:rPr>
        <w:t>nsyn til støj, støv eller lugt.</w:t>
      </w:r>
    </w:p>
    <w:p w:rsidR="006063E2" w:rsidRPr="00262593" w:rsidRDefault="006063E2" w:rsidP="00A37014">
      <w:pPr>
        <w:rPr>
          <w:lang w:eastAsia="da-DK"/>
        </w:rPr>
      </w:pPr>
    </w:p>
    <w:p w:rsidR="006C6B64" w:rsidRPr="00262593" w:rsidRDefault="006C6B64" w:rsidP="006C6B64">
      <w:pPr>
        <w:rPr>
          <w:b/>
        </w:rPr>
      </w:pPr>
      <w:r w:rsidRPr="00262593">
        <w:rPr>
          <w:b/>
        </w:rPr>
        <w:t>Døde dyr</w:t>
      </w:r>
    </w:p>
    <w:p w:rsidR="006C6B64" w:rsidRPr="00262593" w:rsidRDefault="006C6B64" w:rsidP="006C6B64">
      <w:pPr>
        <w:rPr>
          <w:b/>
        </w:rPr>
      </w:pPr>
      <w:r w:rsidRPr="00262593">
        <w:rPr>
          <w:rFonts w:cs="Calibri"/>
          <w:color w:val="000000"/>
        </w:rPr>
        <w:t>Ansøger oplyser, at alle døde dyr bliver opbevaret under kadaverkappe</w:t>
      </w:r>
      <w:r w:rsidR="00100FD3" w:rsidRPr="00262593">
        <w:rPr>
          <w:rFonts w:cs="Calibri"/>
          <w:color w:val="000000"/>
        </w:rPr>
        <w:t xml:space="preserve"> og afhentes af DAKA efter behov. Opbevarings- og afhentningspladsen er ikke synlig fra offentlig vej. </w:t>
      </w:r>
    </w:p>
    <w:p w:rsidR="006C6B64" w:rsidRPr="00262593" w:rsidRDefault="006C6B64" w:rsidP="006C6B64">
      <w:pPr>
        <w:pStyle w:val="Overskrift3"/>
      </w:pPr>
      <w:bookmarkStart w:id="226" w:name="_Toc513126595"/>
      <w:bookmarkStart w:id="227" w:name="_Toc4489997"/>
      <w:r w:rsidRPr="00262593">
        <w:t>Samlet vurdering af påvirkning af nabogener</w:t>
      </w:r>
      <w:bookmarkEnd w:id="226"/>
      <w:bookmarkEnd w:id="227"/>
    </w:p>
    <w:p w:rsidR="006C6B64" w:rsidRPr="00262593" w:rsidRDefault="006C6B64" w:rsidP="006C6B64">
      <w:r w:rsidRPr="00262593">
        <w:t>Ringkøbing-Skjern Kommune vurderer, at de stillede vilkår, samt generel lovgivning og kommunens tilsyn med husdyrbrug er tilstrækkelig til at beskytte naboer mod væsentlige påvirkninger, som følge af husdyrbrugets drift.</w:t>
      </w:r>
    </w:p>
    <w:p w:rsidR="00921834" w:rsidRPr="00262593" w:rsidRDefault="00921834" w:rsidP="00A37014"/>
    <w:p w:rsidR="00921834" w:rsidRPr="00262593" w:rsidRDefault="00921834" w:rsidP="009518B9">
      <w:pPr>
        <w:pStyle w:val="Overskrift2"/>
      </w:pPr>
      <w:bookmarkStart w:id="228" w:name="_Toc4489998"/>
      <w:r w:rsidRPr="00262593">
        <w:t>Anvendelse af BAT (bedste tilgængelige teknik)</w:t>
      </w:r>
      <w:bookmarkEnd w:id="228"/>
    </w:p>
    <w:p w:rsidR="005B4C48" w:rsidRPr="00262593" w:rsidRDefault="005B4C48" w:rsidP="00A37014">
      <w:pPr>
        <w:rPr>
          <w:lang w:eastAsia="da-DK"/>
        </w:rPr>
      </w:pPr>
      <w:r w:rsidRPr="00262593">
        <w:rPr>
          <w:lang w:eastAsia="da-DK"/>
        </w:rPr>
        <w:t xml:space="preserve">Forebyggelse og begrænsning af forurening på husdyrbrug skal først og fremmest ske ved anvendelse af bedst tilgængelige teknik herunder renere teknologi, f.eks. mindre forurenende anlæg, processer og råvarer. </w:t>
      </w:r>
      <w:r w:rsidRPr="00262593">
        <w:rPr>
          <w:lang w:eastAsia="da-DK"/>
        </w:rPr>
        <w:br/>
      </w:r>
      <w:r w:rsidRPr="00262593">
        <w:rPr>
          <w:lang w:eastAsia="da-DK"/>
        </w:rPr>
        <w:br/>
        <w:t>BAT fastlægges ud fra en overordnet vurdering af, hvad der er teknisk og økonomisk muligt for de forskellige husdyrbrancher. Det er altså ikke den enkelte landmands økonomi, som ligger til</w:t>
      </w:r>
      <w:r w:rsidR="00CB02E1" w:rsidRPr="00262593">
        <w:rPr>
          <w:lang w:eastAsia="da-DK"/>
        </w:rPr>
        <w:t xml:space="preserve"> grund for kommunens vurdering.</w:t>
      </w:r>
    </w:p>
    <w:p w:rsidR="005B4C48" w:rsidRPr="00262593" w:rsidRDefault="005B4C48" w:rsidP="00A37014">
      <w:pPr>
        <w:rPr>
          <w:lang w:eastAsia="da-DK"/>
        </w:rPr>
      </w:pPr>
      <w:r w:rsidRPr="00262593">
        <w:rPr>
          <w:lang w:eastAsia="da-DK"/>
        </w:rPr>
        <w:t>Vurderingen af BAT i §</w:t>
      </w:r>
      <w:r w:rsidR="002424BE" w:rsidRPr="00262593">
        <w:rPr>
          <w:lang w:eastAsia="da-DK"/>
        </w:rPr>
        <w:t>16a</w:t>
      </w:r>
      <w:r w:rsidRPr="00262593">
        <w:rPr>
          <w:lang w:eastAsia="da-DK"/>
        </w:rPr>
        <w:t xml:space="preserve"> og §1</w:t>
      </w:r>
      <w:r w:rsidR="002424BE" w:rsidRPr="00262593">
        <w:rPr>
          <w:lang w:eastAsia="da-DK"/>
        </w:rPr>
        <w:t>6b</w:t>
      </w:r>
      <w:r w:rsidRPr="00262593">
        <w:rPr>
          <w:lang w:eastAsia="da-DK"/>
        </w:rPr>
        <w:t xml:space="preserve"> miljøgodkendelser skal ske </w:t>
      </w:r>
      <w:r w:rsidR="00CA7CA5" w:rsidRPr="00262593">
        <w:rPr>
          <w:lang w:eastAsia="da-DK"/>
        </w:rPr>
        <w:t>i forhold til følgende områder:</w:t>
      </w:r>
    </w:p>
    <w:p w:rsidR="005B4C48" w:rsidRPr="00262593" w:rsidRDefault="005B4C48" w:rsidP="00A37014">
      <w:pPr>
        <w:rPr>
          <w:lang w:eastAsia="da-DK"/>
        </w:rPr>
      </w:pPr>
      <w:r w:rsidRPr="00262593">
        <w:rPr>
          <w:lang w:eastAsia="da-DK"/>
        </w:rPr>
        <w:t>Staldindretning</w:t>
      </w:r>
    </w:p>
    <w:p w:rsidR="005B4C48" w:rsidRPr="00262593" w:rsidRDefault="005B4C48" w:rsidP="00A37014">
      <w:pPr>
        <w:rPr>
          <w:lang w:eastAsia="da-DK"/>
        </w:rPr>
      </w:pPr>
      <w:r w:rsidRPr="00262593">
        <w:rPr>
          <w:lang w:eastAsia="da-DK"/>
        </w:rPr>
        <w:t>Management</w:t>
      </w:r>
    </w:p>
    <w:p w:rsidR="005B4C48" w:rsidRPr="00262593" w:rsidRDefault="005B4C48" w:rsidP="00A37014">
      <w:pPr>
        <w:rPr>
          <w:lang w:eastAsia="da-DK"/>
        </w:rPr>
      </w:pPr>
      <w:r w:rsidRPr="00262593">
        <w:rPr>
          <w:lang w:eastAsia="da-DK"/>
        </w:rPr>
        <w:t>Foder</w:t>
      </w:r>
    </w:p>
    <w:p w:rsidR="005B4C48" w:rsidRPr="00262593" w:rsidRDefault="005B4C48" w:rsidP="00A37014">
      <w:pPr>
        <w:rPr>
          <w:lang w:eastAsia="da-DK"/>
        </w:rPr>
      </w:pPr>
      <w:r w:rsidRPr="00262593">
        <w:rPr>
          <w:lang w:eastAsia="da-DK"/>
        </w:rPr>
        <w:t>Forbrug af vand og energi</w:t>
      </w:r>
    </w:p>
    <w:p w:rsidR="005B4C48" w:rsidRPr="00262593" w:rsidRDefault="005B4C48" w:rsidP="00A37014">
      <w:pPr>
        <w:rPr>
          <w:lang w:eastAsia="da-DK"/>
        </w:rPr>
      </w:pPr>
      <w:r w:rsidRPr="00262593">
        <w:rPr>
          <w:lang w:eastAsia="da-DK"/>
        </w:rPr>
        <w:t>Opbevaring og udbringning af husdyrgødning</w:t>
      </w:r>
    </w:p>
    <w:p w:rsidR="00923313" w:rsidRDefault="005B4C48" w:rsidP="002424BE">
      <w:pPr>
        <w:rPr>
          <w:rStyle w:val="Overskrift3Tegn"/>
          <w:rFonts w:eastAsiaTheme="minorHAnsi"/>
        </w:rPr>
      </w:pPr>
      <w:r w:rsidRPr="00262593">
        <w:rPr>
          <w:lang w:eastAsia="da-DK"/>
        </w:rPr>
        <w:br/>
      </w:r>
      <w:bookmarkStart w:id="229" w:name="_Toc513126597"/>
    </w:p>
    <w:p w:rsidR="002424BE" w:rsidRPr="00262593" w:rsidRDefault="002424BE" w:rsidP="002424BE">
      <w:pPr>
        <w:rPr>
          <w:lang w:eastAsia="da-DK"/>
        </w:rPr>
      </w:pPr>
      <w:bookmarkStart w:id="230" w:name="_Toc4489999"/>
      <w:r w:rsidRPr="00262593">
        <w:rPr>
          <w:rStyle w:val="Overskrift3Tegn"/>
          <w:rFonts w:eastAsiaTheme="minorHAnsi"/>
        </w:rPr>
        <w:lastRenderedPageBreak/>
        <w:t>Anvendelse af bedste teknik til reduktion af ammoniakemissionen</w:t>
      </w:r>
      <w:bookmarkEnd w:id="229"/>
      <w:bookmarkEnd w:id="230"/>
      <w:r w:rsidRPr="00262593">
        <w:rPr>
          <w:u w:val="single"/>
          <w:lang w:eastAsia="da-DK"/>
        </w:rPr>
        <w:br/>
      </w:r>
      <w:r w:rsidRPr="00262593">
        <w:rPr>
          <w:u w:val="single"/>
          <w:lang w:eastAsia="da-DK"/>
        </w:rPr>
        <w:br/>
      </w:r>
      <w:r w:rsidRPr="00262593">
        <w:rPr>
          <w:lang w:eastAsia="da-DK"/>
        </w:rPr>
        <w:t>I godkendelser og tilladelser til husdyrbrug med en samlet ammoniakemission på mere end 750 kg NH3-N pr. år skal der fastsættes vilkår til opfyldelse af krav til den maksimale ammoniakemission ved anvendelse af den bedste tilgængelige teknik (BAT)</w:t>
      </w:r>
    </w:p>
    <w:p w:rsidR="002424BE" w:rsidRPr="00262593" w:rsidRDefault="002424BE" w:rsidP="002424BE">
      <w:pPr>
        <w:rPr>
          <w:lang w:eastAsia="da-DK"/>
        </w:rPr>
      </w:pPr>
      <w:r w:rsidRPr="00262593">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262593" w:rsidRDefault="002424BE" w:rsidP="002424BE">
      <w:pPr>
        <w:rPr>
          <w:lang w:eastAsia="da-DK"/>
        </w:rPr>
      </w:pPr>
      <w:r w:rsidRPr="00262593">
        <w:rPr>
          <w:lang w:eastAsia="da-DK"/>
        </w:rPr>
        <w:t xml:space="preserve">Kravet til den maksimale emission af NH3-N pr. år (BAT) omfatter hele husdyrbruget, men kravet til det enkelte staldafsnit afhænger af, om staldafsnittet betragtes som nyt eller eksisterende. Miljøstyrelsen har udarbejdet emissionsgrænseværdier for ammoniak for de fleste typer af eksisterende stalde og nye stalde. </w:t>
      </w:r>
    </w:p>
    <w:p w:rsidR="005B4C48" w:rsidRPr="00262593" w:rsidRDefault="002424BE" w:rsidP="00A37014">
      <w:pPr>
        <w:rPr>
          <w:lang w:eastAsia="da-DK"/>
        </w:rPr>
      </w:pPr>
      <w:r w:rsidRPr="00262593">
        <w:rPr>
          <w:lang w:eastAsia="da-DK"/>
        </w:rPr>
        <w:t>BAT-krav er i husdyrgodkendelsesbekendtgørelsen angivet som den maksimale ammoniakemission i kg NH3-N pr. m</w:t>
      </w:r>
      <w:r w:rsidRPr="00262593">
        <w:rPr>
          <w:vertAlign w:val="superscript"/>
          <w:lang w:eastAsia="da-DK"/>
        </w:rPr>
        <w:t>2</w:t>
      </w:r>
      <w:r w:rsidRPr="00262593">
        <w:rPr>
          <w:lang w:eastAsia="da-DK"/>
        </w:rPr>
        <w:t xml:space="preserve"> produktionsareal pr. år for de forskellige dyretyper og staldsystemer. </w:t>
      </w:r>
    </w:p>
    <w:p w:rsidR="005B4C48" w:rsidRPr="00262593" w:rsidRDefault="005B4C48" w:rsidP="00A37014">
      <w:pPr>
        <w:rPr>
          <w:lang w:eastAsia="da-DK"/>
        </w:rPr>
      </w:pPr>
      <w:r w:rsidRPr="00262593">
        <w:rPr>
          <w:lang w:eastAsia="da-DK"/>
        </w:rPr>
        <w:t>Ringkøbing-Skjern Kommune tager ved fastlæggelsen af BAT-niveauet for husdyrbruget udgangspunkt i disse emissionsgrænseværdier</w:t>
      </w:r>
      <w:r w:rsidR="000E79CB" w:rsidRPr="00262593">
        <w:rPr>
          <w:lang w:eastAsia="da-DK"/>
        </w:rPr>
        <w:t xml:space="preserve">. </w:t>
      </w:r>
      <w:r w:rsidRPr="00262593">
        <w:rPr>
          <w:lang w:eastAsia="da-DK"/>
        </w:rPr>
        <w:t xml:space="preserve">Fastlæggelsen af BAT-niveauet sker i samarbejde med landmandens konsulent. </w:t>
      </w:r>
    </w:p>
    <w:p w:rsidR="005B4C48" w:rsidRPr="00262593" w:rsidRDefault="005B4C48" w:rsidP="00A37014">
      <w:pPr>
        <w:rPr>
          <w:u w:val="single"/>
          <w:lang w:eastAsia="da-DK"/>
        </w:rPr>
      </w:pPr>
      <w:r w:rsidRPr="00262593">
        <w:rPr>
          <w:u w:val="single"/>
          <w:lang w:eastAsia="da-DK"/>
        </w:rPr>
        <w:t>Emi</w:t>
      </w:r>
      <w:r w:rsidR="008634B8" w:rsidRPr="00262593">
        <w:rPr>
          <w:u w:val="single"/>
          <w:lang w:eastAsia="da-DK"/>
        </w:rPr>
        <w:t xml:space="preserve">ssionsgrænseværdi for ammoniak </w:t>
      </w:r>
    </w:p>
    <w:p w:rsidR="000E79CB" w:rsidRPr="00262593" w:rsidRDefault="000E79CB" w:rsidP="000E79CB">
      <w:pPr>
        <w:rPr>
          <w:lang w:eastAsia="da-DK"/>
        </w:rPr>
      </w:pPr>
      <w:r w:rsidRPr="00262593">
        <w:rPr>
          <w:lang w:eastAsia="da-DK"/>
        </w:rPr>
        <w:t>BAT-krav opnåelig ved anvendelse af BAT for nye og eksisterende stalde:</w:t>
      </w:r>
    </w:p>
    <w:p w:rsidR="00220B10" w:rsidRPr="00262593" w:rsidRDefault="00892321" w:rsidP="000E79CB">
      <w:pPr>
        <w:rPr>
          <w:lang w:eastAsia="da-DK"/>
        </w:rPr>
      </w:pPr>
      <w:r w:rsidRPr="00262593">
        <w:rPr>
          <w:noProof/>
          <w:lang w:eastAsia="da-DK"/>
        </w:rPr>
        <w:drawing>
          <wp:inline distT="0" distB="0" distL="0" distR="0" wp14:anchorId="292971E7" wp14:editId="7BCDD391">
            <wp:extent cx="6120765" cy="1223010"/>
            <wp:effectExtent l="0" t="0" r="0" b="0"/>
            <wp:docPr id="50" name="Bille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1223010"/>
                    </a:xfrm>
                    <a:prstGeom prst="rect">
                      <a:avLst/>
                    </a:prstGeom>
                  </pic:spPr>
                </pic:pic>
              </a:graphicData>
            </a:graphic>
          </wp:inline>
        </w:drawing>
      </w:r>
    </w:p>
    <w:p w:rsidR="000E79CB" w:rsidRPr="00262593" w:rsidRDefault="000E79CB" w:rsidP="000E79CB">
      <w:pPr>
        <w:rPr>
          <w:lang w:eastAsia="da-DK"/>
        </w:rPr>
      </w:pPr>
      <w:r w:rsidRPr="00262593">
        <w:rPr>
          <w:lang w:eastAsia="da-DK"/>
        </w:rPr>
        <w:t xml:space="preserve">I ansøgningssystemet er der beregnet ammoniaktabet pr. produktion, som er opnåelig ved anvendelse af BAT på husdyrbruget. </w:t>
      </w:r>
    </w:p>
    <w:p w:rsidR="00220B10" w:rsidRPr="00262593" w:rsidRDefault="00220B10" w:rsidP="000E79CB">
      <w:pPr>
        <w:rPr>
          <w:lang w:eastAsia="da-DK"/>
        </w:rPr>
      </w:pPr>
      <w:r w:rsidRPr="00262593">
        <w:rPr>
          <w:noProof/>
          <w:lang w:eastAsia="da-DK"/>
        </w:rPr>
        <w:drawing>
          <wp:inline distT="0" distB="0" distL="0" distR="0" wp14:anchorId="4721C80D" wp14:editId="5912E902">
            <wp:extent cx="6120765" cy="1936115"/>
            <wp:effectExtent l="0" t="0" r="0" b="698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1936115"/>
                    </a:xfrm>
                    <a:prstGeom prst="rect">
                      <a:avLst/>
                    </a:prstGeom>
                  </pic:spPr>
                </pic:pic>
              </a:graphicData>
            </a:graphic>
          </wp:inline>
        </w:drawing>
      </w:r>
    </w:p>
    <w:p w:rsidR="00220B10" w:rsidRPr="00262593" w:rsidRDefault="00220B10" w:rsidP="000E79CB">
      <w:pPr>
        <w:rPr>
          <w:lang w:eastAsia="da-DK"/>
        </w:rPr>
      </w:pPr>
    </w:p>
    <w:p w:rsidR="000E79CB" w:rsidRPr="00262593" w:rsidRDefault="000E79CB" w:rsidP="000E79CB">
      <w:pPr>
        <w:rPr>
          <w:lang w:eastAsia="da-DK"/>
        </w:rPr>
      </w:pPr>
      <w:r w:rsidRPr="00262593">
        <w:rPr>
          <w:lang w:eastAsia="da-DK"/>
        </w:rPr>
        <w:t xml:space="preserve">Den vejledende BAT-emissionsgrænseværdi er beregnet til </w:t>
      </w:r>
      <w:r w:rsidR="00455218" w:rsidRPr="00262593">
        <w:rPr>
          <w:lang w:eastAsia="da-DK"/>
        </w:rPr>
        <w:t>4929</w:t>
      </w:r>
      <w:r w:rsidRPr="00262593">
        <w:rPr>
          <w:lang w:eastAsia="da-DK"/>
        </w:rPr>
        <w:t xml:space="preserve"> kg NH</w:t>
      </w:r>
      <w:r w:rsidRPr="00262593">
        <w:rPr>
          <w:vertAlign w:val="subscript"/>
          <w:lang w:eastAsia="da-DK"/>
        </w:rPr>
        <w:t>3</w:t>
      </w:r>
      <w:r w:rsidRPr="00262593">
        <w:rPr>
          <w:lang w:eastAsia="da-DK"/>
        </w:rPr>
        <w:t xml:space="preserve">/år for staldene. Emissionsværdien for opbevaringslagrene er </w:t>
      </w:r>
      <w:r w:rsidR="00455218" w:rsidRPr="00262593">
        <w:rPr>
          <w:lang w:eastAsia="da-DK"/>
        </w:rPr>
        <w:t>267</w:t>
      </w:r>
      <w:r w:rsidRPr="00262593">
        <w:rPr>
          <w:lang w:eastAsia="da-DK"/>
        </w:rPr>
        <w:t xml:space="preserve"> kg NH</w:t>
      </w:r>
      <w:r w:rsidRPr="00262593">
        <w:rPr>
          <w:vertAlign w:val="subscript"/>
          <w:lang w:eastAsia="da-DK"/>
        </w:rPr>
        <w:t>3</w:t>
      </w:r>
      <w:r w:rsidRPr="00262593">
        <w:rPr>
          <w:lang w:eastAsia="da-DK"/>
        </w:rPr>
        <w:t>/år.</w:t>
      </w:r>
    </w:p>
    <w:p w:rsidR="000E79CB" w:rsidRPr="00262593" w:rsidRDefault="000E79CB" w:rsidP="000E79CB">
      <w:pPr>
        <w:rPr>
          <w:lang w:eastAsia="da-DK"/>
        </w:rPr>
      </w:pPr>
      <w:r w:rsidRPr="00262593">
        <w:rPr>
          <w:lang w:eastAsia="da-DK"/>
        </w:rPr>
        <w:t xml:space="preserve">Det samlede BAT-krav for bedriften er derfor </w:t>
      </w:r>
      <w:r w:rsidR="00455218" w:rsidRPr="00262593">
        <w:rPr>
          <w:lang w:eastAsia="da-DK"/>
        </w:rPr>
        <w:t>5197</w:t>
      </w:r>
      <w:r w:rsidRPr="00262593">
        <w:rPr>
          <w:lang w:eastAsia="da-DK"/>
        </w:rPr>
        <w:t xml:space="preserve"> kg NH</w:t>
      </w:r>
      <w:r w:rsidRPr="00262593">
        <w:rPr>
          <w:vertAlign w:val="subscript"/>
          <w:lang w:eastAsia="da-DK"/>
        </w:rPr>
        <w:t>3</w:t>
      </w:r>
      <w:r w:rsidRPr="00262593">
        <w:rPr>
          <w:lang w:eastAsia="da-DK"/>
        </w:rPr>
        <w:t>/år.</w:t>
      </w:r>
    </w:p>
    <w:p w:rsidR="000E79CB" w:rsidRPr="00262593" w:rsidRDefault="000E79CB" w:rsidP="000E79CB">
      <w:pPr>
        <w:rPr>
          <w:lang w:eastAsia="da-DK"/>
        </w:rPr>
      </w:pPr>
      <w:r w:rsidRPr="00262593">
        <w:rPr>
          <w:lang w:eastAsia="da-DK"/>
        </w:rPr>
        <w:t xml:space="preserve">Ammoniakemissionen ved det ansøgte projekt er ifølge ansøgningen </w:t>
      </w:r>
      <w:r w:rsidR="00455218" w:rsidRPr="00262593">
        <w:rPr>
          <w:lang w:eastAsia="da-DK"/>
        </w:rPr>
        <w:t>5197</w:t>
      </w:r>
      <w:r w:rsidRPr="00262593">
        <w:rPr>
          <w:lang w:eastAsia="da-DK"/>
        </w:rPr>
        <w:t xml:space="preserve"> kg NH</w:t>
      </w:r>
      <w:r w:rsidRPr="00262593">
        <w:rPr>
          <w:vertAlign w:val="subscript"/>
          <w:lang w:eastAsia="da-DK"/>
        </w:rPr>
        <w:t>3</w:t>
      </w:r>
      <w:r w:rsidRPr="00262593">
        <w:rPr>
          <w:lang w:eastAsia="da-DK"/>
        </w:rPr>
        <w:t>/år. Den beregnede BAT-</w:t>
      </w:r>
      <w:r w:rsidR="00B81C60" w:rsidRPr="00262593">
        <w:rPr>
          <w:lang w:eastAsia="da-DK"/>
        </w:rPr>
        <w:t>emissionsgrænseværdi er således</w:t>
      </w:r>
      <w:r w:rsidRPr="00262593">
        <w:rPr>
          <w:lang w:eastAsia="da-DK"/>
        </w:rPr>
        <w:t xml:space="preserve"> overholdt.</w:t>
      </w:r>
    </w:p>
    <w:p w:rsidR="00220B10" w:rsidRPr="00262593" w:rsidRDefault="003A3656" w:rsidP="000E79CB">
      <w:pPr>
        <w:rPr>
          <w:lang w:eastAsia="da-DK"/>
        </w:rPr>
      </w:pPr>
      <w:r w:rsidRPr="00262593">
        <w:rPr>
          <w:noProof/>
          <w:lang w:eastAsia="da-DK"/>
        </w:rPr>
        <w:drawing>
          <wp:inline distT="0" distB="0" distL="0" distR="0" wp14:anchorId="22F8B6C4" wp14:editId="6AB4B7F3">
            <wp:extent cx="6120765" cy="1798320"/>
            <wp:effectExtent l="0" t="0" r="0" b="0"/>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765" cy="1798320"/>
                    </a:xfrm>
                    <a:prstGeom prst="rect">
                      <a:avLst/>
                    </a:prstGeom>
                  </pic:spPr>
                </pic:pic>
              </a:graphicData>
            </a:graphic>
          </wp:inline>
        </w:drawing>
      </w:r>
    </w:p>
    <w:p w:rsidR="00DF2777" w:rsidRPr="00262593" w:rsidRDefault="00DF2777" w:rsidP="00DF2777">
      <w:pPr>
        <w:spacing w:line="252" w:lineRule="auto"/>
        <w:rPr>
          <w:lang w:eastAsia="da-DK"/>
        </w:rPr>
      </w:pPr>
      <w:r w:rsidRPr="00262593">
        <w:rPr>
          <w:lang w:eastAsia="da-DK"/>
        </w:rPr>
        <w:t xml:space="preserve">Udover beregningen af den samlede ammoniakemission har ansøger beskrevet husdyrbrugets valg af den bedst tilgængelige teknik, herunder forhold til råvarer energi, management m.v. </w:t>
      </w:r>
    </w:p>
    <w:p w:rsidR="00DF2777" w:rsidRPr="00262593" w:rsidRDefault="00DF2777" w:rsidP="00DF2777">
      <w:pPr>
        <w:spacing w:line="252" w:lineRule="auto"/>
        <w:rPr>
          <w:lang w:eastAsia="da-DK"/>
        </w:rPr>
      </w:pPr>
      <w:r w:rsidRPr="00262593">
        <w:rPr>
          <w:lang w:eastAsia="da-DK"/>
        </w:rPr>
        <w:t>Der er beskrevet følgende vigtigste anvendte virkemidler:</w:t>
      </w:r>
    </w:p>
    <w:p w:rsidR="00DF2777" w:rsidRPr="00262593" w:rsidRDefault="00627FE7" w:rsidP="00627FE7">
      <w:pPr>
        <w:numPr>
          <w:ilvl w:val="0"/>
          <w:numId w:val="30"/>
        </w:numPr>
        <w:spacing w:line="252" w:lineRule="auto"/>
        <w:rPr>
          <w:rFonts w:eastAsia="Times New Roman"/>
          <w:lang w:eastAsia="da-DK"/>
        </w:rPr>
      </w:pPr>
      <w:r w:rsidRPr="00262593">
        <w:rPr>
          <w:rFonts w:eastAsia="Times New Roman"/>
          <w:lang w:eastAsia="da-DK"/>
        </w:rPr>
        <w:t>Vand og energiforbrug</w:t>
      </w:r>
    </w:p>
    <w:p w:rsidR="00627FE7" w:rsidRPr="00262593" w:rsidRDefault="00627FE7" w:rsidP="00627FE7">
      <w:pPr>
        <w:numPr>
          <w:ilvl w:val="0"/>
          <w:numId w:val="30"/>
        </w:numPr>
        <w:spacing w:line="252" w:lineRule="auto"/>
        <w:rPr>
          <w:rFonts w:eastAsia="Times New Roman"/>
          <w:lang w:eastAsia="da-DK"/>
        </w:rPr>
      </w:pPr>
      <w:r w:rsidRPr="00262593">
        <w:rPr>
          <w:rFonts w:eastAsia="Times New Roman"/>
          <w:lang w:eastAsia="da-DK"/>
        </w:rPr>
        <w:t>Fodring</w:t>
      </w:r>
    </w:p>
    <w:p w:rsidR="00DF2777" w:rsidRPr="00262593" w:rsidRDefault="00DF2777" w:rsidP="00DF2777">
      <w:pPr>
        <w:numPr>
          <w:ilvl w:val="0"/>
          <w:numId w:val="30"/>
        </w:numPr>
        <w:spacing w:line="252" w:lineRule="auto"/>
        <w:rPr>
          <w:rFonts w:eastAsia="Times New Roman"/>
          <w:lang w:eastAsia="da-DK"/>
        </w:rPr>
      </w:pPr>
      <w:r w:rsidRPr="00262593">
        <w:rPr>
          <w:rFonts w:eastAsia="Times New Roman"/>
          <w:lang w:eastAsia="da-DK"/>
        </w:rPr>
        <w:t>Opbevaring af husdyrgødning</w:t>
      </w:r>
      <w:r w:rsidR="00627FE7" w:rsidRPr="00262593">
        <w:rPr>
          <w:rFonts w:eastAsia="Times New Roman"/>
          <w:lang w:eastAsia="da-DK"/>
        </w:rPr>
        <w:t xml:space="preserve"> </w:t>
      </w:r>
    </w:p>
    <w:p w:rsidR="00627FE7" w:rsidRPr="00262593" w:rsidRDefault="00627FE7" w:rsidP="00DF2777">
      <w:pPr>
        <w:numPr>
          <w:ilvl w:val="0"/>
          <w:numId w:val="30"/>
        </w:numPr>
        <w:spacing w:line="252" w:lineRule="auto"/>
        <w:rPr>
          <w:rFonts w:eastAsia="Times New Roman"/>
          <w:lang w:eastAsia="da-DK"/>
        </w:rPr>
      </w:pPr>
      <w:r w:rsidRPr="00262593">
        <w:rPr>
          <w:rFonts w:eastAsia="Times New Roman"/>
          <w:lang w:eastAsia="da-DK"/>
        </w:rPr>
        <w:t>Management</w:t>
      </w:r>
    </w:p>
    <w:p w:rsidR="00DF2777" w:rsidRPr="00262593" w:rsidRDefault="00627FE7" w:rsidP="00627FE7">
      <w:pPr>
        <w:spacing w:line="252" w:lineRule="auto"/>
      </w:pPr>
      <w:r w:rsidRPr="00262593">
        <w:t>E</w:t>
      </w:r>
      <w:r w:rsidR="00DF2777" w:rsidRPr="00262593">
        <w:t>mne</w:t>
      </w:r>
      <w:r w:rsidRPr="00262593">
        <w:t>rne</w:t>
      </w:r>
      <w:r w:rsidR="00DF2777" w:rsidRPr="00262593">
        <w:t xml:space="preserve"> er be</w:t>
      </w:r>
      <w:r w:rsidRPr="00262593">
        <w:t>skrevet under afsnittet IE-brug</w:t>
      </w:r>
    </w:p>
    <w:p w:rsidR="005B4C48" w:rsidRPr="00262593" w:rsidRDefault="005B4C48" w:rsidP="00A37014">
      <w:pPr>
        <w:rPr>
          <w:u w:val="single"/>
          <w:lang w:eastAsia="da-DK"/>
        </w:rPr>
      </w:pPr>
      <w:r w:rsidRPr="00262593">
        <w:rPr>
          <w:u w:val="single"/>
          <w:lang w:eastAsia="da-DK"/>
        </w:rPr>
        <w:t>Staldindretning</w:t>
      </w:r>
    </w:p>
    <w:p w:rsidR="00B15610" w:rsidRPr="00262593" w:rsidRDefault="00B15610" w:rsidP="00A37014">
      <w:pPr>
        <w:rPr>
          <w:lang w:eastAsia="da-DK"/>
        </w:rPr>
      </w:pPr>
      <w:r w:rsidRPr="00262593">
        <w:rPr>
          <w:lang w:eastAsia="da-DK"/>
        </w:rPr>
        <w:t>Ansøgers redegørelse:</w:t>
      </w:r>
    </w:p>
    <w:p w:rsidR="00B15610" w:rsidRPr="00262593" w:rsidRDefault="00B15610" w:rsidP="00A37014">
      <w:pPr>
        <w:rPr>
          <w:lang w:eastAsia="da-DK"/>
        </w:rPr>
      </w:pPr>
      <w:r w:rsidRPr="00262593">
        <w:rPr>
          <w:noProof/>
          <w:lang w:eastAsia="da-DK"/>
        </w:rPr>
        <w:lastRenderedPageBreak/>
        <w:drawing>
          <wp:inline distT="0" distB="0" distL="0" distR="0" wp14:anchorId="5F7F5CB8" wp14:editId="3B587188">
            <wp:extent cx="4947571" cy="2774315"/>
            <wp:effectExtent l="0" t="0" r="5715" b="698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64992" cy="2784084"/>
                    </a:xfrm>
                    <a:prstGeom prst="rect">
                      <a:avLst/>
                    </a:prstGeom>
                  </pic:spPr>
                </pic:pic>
              </a:graphicData>
            </a:graphic>
          </wp:inline>
        </w:drawing>
      </w:r>
    </w:p>
    <w:p w:rsidR="00B15610" w:rsidRPr="00262593" w:rsidRDefault="00B15610" w:rsidP="00A37014">
      <w:pPr>
        <w:rPr>
          <w:lang w:eastAsia="da-DK"/>
        </w:rPr>
      </w:pPr>
      <w:r w:rsidRPr="00262593">
        <w:rPr>
          <w:noProof/>
          <w:lang w:eastAsia="da-DK"/>
        </w:rPr>
        <w:drawing>
          <wp:inline distT="0" distB="0" distL="0" distR="0" wp14:anchorId="74817793" wp14:editId="50A85880">
            <wp:extent cx="4933149" cy="688358"/>
            <wp:effectExtent l="0" t="0" r="127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015309" cy="699822"/>
                    </a:xfrm>
                    <a:prstGeom prst="rect">
                      <a:avLst/>
                    </a:prstGeom>
                  </pic:spPr>
                </pic:pic>
              </a:graphicData>
            </a:graphic>
          </wp:inline>
        </w:drawing>
      </w:r>
    </w:p>
    <w:p w:rsidR="001526DC" w:rsidRPr="00262593" w:rsidRDefault="001526DC" w:rsidP="001526DC">
      <w:pPr>
        <w:rPr>
          <w:lang w:eastAsia="da-DK"/>
        </w:rPr>
      </w:pPr>
      <w:r w:rsidRPr="00262593">
        <w:rPr>
          <w:lang w:eastAsia="da-DK"/>
        </w:rPr>
        <w:t>Ringkøbing-Skjern Kommune vurderer, at det ansøgte projekt anvender staldteknikker, som er beskrevet i Miljøstyrelsens teknologiblade og som er BAT for husdyrbruget.</w:t>
      </w:r>
    </w:p>
    <w:p w:rsidR="001526DC" w:rsidRPr="00262593" w:rsidRDefault="001526DC" w:rsidP="00A37014">
      <w:pPr>
        <w:rPr>
          <w:lang w:eastAsia="da-DK"/>
        </w:rPr>
      </w:pPr>
    </w:p>
    <w:p w:rsidR="005B4C48" w:rsidRPr="00262593" w:rsidRDefault="00B15610" w:rsidP="001526DC">
      <w:pPr>
        <w:rPr>
          <w:lang w:eastAsia="da-DK"/>
        </w:rPr>
      </w:pPr>
      <w:r w:rsidRPr="00262593">
        <w:rPr>
          <w:noProof/>
          <w:lang w:eastAsia="da-DK"/>
        </w:rPr>
        <w:drawing>
          <wp:inline distT="0" distB="0" distL="0" distR="0" wp14:anchorId="50127DA5" wp14:editId="56E2E5A1">
            <wp:extent cx="3448800" cy="3151883"/>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76425" cy="3177130"/>
                    </a:xfrm>
                    <a:prstGeom prst="rect">
                      <a:avLst/>
                    </a:prstGeom>
                  </pic:spPr>
                </pic:pic>
              </a:graphicData>
            </a:graphic>
          </wp:inline>
        </w:drawing>
      </w:r>
    </w:p>
    <w:p w:rsidR="00923313" w:rsidRDefault="00923313" w:rsidP="00A37014">
      <w:pPr>
        <w:rPr>
          <w:u w:val="single"/>
          <w:lang w:eastAsia="da-DK"/>
        </w:rPr>
      </w:pPr>
    </w:p>
    <w:p w:rsidR="00923313" w:rsidRDefault="00923313" w:rsidP="00A37014">
      <w:pPr>
        <w:rPr>
          <w:u w:val="single"/>
          <w:lang w:eastAsia="da-DK"/>
        </w:rPr>
      </w:pPr>
    </w:p>
    <w:p w:rsidR="00923313" w:rsidRDefault="00923313" w:rsidP="00A37014">
      <w:pPr>
        <w:rPr>
          <w:u w:val="single"/>
          <w:lang w:eastAsia="da-DK"/>
        </w:rPr>
      </w:pPr>
    </w:p>
    <w:p w:rsidR="00923313" w:rsidRDefault="00923313" w:rsidP="00A37014">
      <w:pPr>
        <w:rPr>
          <w:u w:val="single"/>
          <w:lang w:eastAsia="da-DK"/>
        </w:rPr>
      </w:pPr>
    </w:p>
    <w:p w:rsidR="005B4C48" w:rsidRPr="00262593" w:rsidRDefault="005B4C48" w:rsidP="00A37014">
      <w:pPr>
        <w:rPr>
          <w:u w:val="single"/>
          <w:lang w:eastAsia="da-DK"/>
        </w:rPr>
      </w:pPr>
      <w:r w:rsidRPr="00262593">
        <w:rPr>
          <w:u w:val="single"/>
          <w:lang w:eastAsia="da-DK"/>
        </w:rPr>
        <w:lastRenderedPageBreak/>
        <w:t>Management</w:t>
      </w:r>
    </w:p>
    <w:p w:rsidR="00D87CF6" w:rsidRPr="00262593" w:rsidRDefault="00D87CF6" w:rsidP="00A37014">
      <w:pPr>
        <w:rPr>
          <w:lang w:eastAsia="da-DK"/>
        </w:rPr>
      </w:pPr>
      <w:r w:rsidRPr="00262593">
        <w:rPr>
          <w:lang w:eastAsia="da-DK"/>
        </w:rPr>
        <w:t>Ansøgers redegørelse:</w:t>
      </w:r>
    </w:p>
    <w:p w:rsidR="005B4C48" w:rsidRPr="00262593" w:rsidRDefault="00D87CF6" w:rsidP="00A37014">
      <w:pPr>
        <w:rPr>
          <w:lang w:eastAsia="da-DK"/>
        </w:rPr>
      </w:pPr>
      <w:r w:rsidRPr="00262593">
        <w:rPr>
          <w:noProof/>
          <w:lang w:eastAsia="da-DK"/>
        </w:rPr>
        <w:drawing>
          <wp:inline distT="0" distB="0" distL="0" distR="0" wp14:anchorId="43CCCAE4" wp14:editId="4CF93500">
            <wp:extent cx="6120765" cy="318325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765" cy="3183255"/>
                    </a:xfrm>
                    <a:prstGeom prst="rect">
                      <a:avLst/>
                    </a:prstGeom>
                  </pic:spPr>
                </pic:pic>
              </a:graphicData>
            </a:graphic>
          </wp:inline>
        </w:drawing>
      </w:r>
    </w:p>
    <w:p w:rsidR="005B4C48" w:rsidRPr="00262593" w:rsidRDefault="005B4C48" w:rsidP="00A37014">
      <w:pPr>
        <w:rPr>
          <w:lang w:eastAsia="da-DK"/>
        </w:rPr>
      </w:pPr>
      <w:r w:rsidRPr="00262593">
        <w:rPr>
          <w:lang w:eastAsia="da-DK"/>
        </w:rPr>
        <w:t>Ringkøbing-Skjern Kommune vurderer således, at det ansøgte overholder niveauet for BAT m.h.t. management</w:t>
      </w:r>
      <w:r w:rsidR="001060F1" w:rsidRPr="00262593">
        <w:rPr>
          <w:lang w:eastAsia="da-DK"/>
        </w:rPr>
        <w:t>.</w:t>
      </w:r>
    </w:p>
    <w:p w:rsidR="005B4C48" w:rsidRPr="00262593" w:rsidRDefault="005B4C48" w:rsidP="00A37014">
      <w:pPr>
        <w:rPr>
          <w:u w:val="single"/>
          <w:lang w:eastAsia="da-DK"/>
        </w:rPr>
      </w:pPr>
      <w:r w:rsidRPr="00262593">
        <w:rPr>
          <w:u w:val="single"/>
          <w:lang w:eastAsia="da-DK"/>
        </w:rPr>
        <w:t>Foder</w:t>
      </w:r>
    </w:p>
    <w:p w:rsidR="00D87CF6" w:rsidRPr="00262593" w:rsidRDefault="00D87CF6" w:rsidP="00A37014">
      <w:pPr>
        <w:rPr>
          <w:lang w:eastAsia="da-DK"/>
        </w:rPr>
      </w:pPr>
      <w:r w:rsidRPr="00262593">
        <w:rPr>
          <w:lang w:eastAsia="da-DK"/>
        </w:rPr>
        <w:t>Ansøgers redegørelse:</w:t>
      </w:r>
    </w:p>
    <w:p w:rsidR="005B4C48" w:rsidRPr="00262593" w:rsidRDefault="00D87CF6" w:rsidP="00A37014">
      <w:pPr>
        <w:rPr>
          <w:lang w:eastAsia="da-DK"/>
        </w:rPr>
      </w:pPr>
      <w:r w:rsidRPr="00262593">
        <w:rPr>
          <w:noProof/>
          <w:lang w:eastAsia="da-DK"/>
        </w:rPr>
        <w:drawing>
          <wp:inline distT="0" distB="0" distL="0" distR="0" wp14:anchorId="0CC8D62C" wp14:editId="64323E8E">
            <wp:extent cx="5056094" cy="1099447"/>
            <wp:effectExtent l="0" t="0" r="0" b="571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76973" cy="1103987"/>
                    </a:xfrm>
                    <a:prstGeom prst="rect">
                      <a:avLst/>
                    </a:prstGeom>
                  </pic:spPr>
                </pic:pic>
              </a:graphicData>
            </a:graphic>
          </wp:inline>
        </w:drawing>
      </w:r>
    </w:p>
    <w:p w:rsidR="005B4C48" w:rsidRPr="00262593" w:rsidRDefault="005B4C48" w:rsidP="00A37014">
      <w:pPr>
        <w:rPr>
          <w:lang w:eastAsia="da-DK"/>
        </w:rPr>
      </w:pPr>
      <w:r w:rsidRPr="00262593">
        <w:rPr>
          <w:lang w:eastAsia="da-DK"/>
        </w:rPr>
        <w:t>Ringkøbing-Skjern Kommune vurderer, at det ansøgte overholder niveauet for BAT m.h.t. foder.</w:t>
      </w:r>
    </w:p>
    <w:p w:rsidR="005B4C48" w:rsidRPr="00262593" w:rsidRDefault="005B4C48" w:rsidP="00A37014">
      <w:pPr>
        <w:rPr>
          <w:u w:val="single"/>
          <w:lang w:eastAsia="da-DK"/>
        </w:rPr>
      </w:pPr>
      <w:r w:rsidRPr="00262593">
        <w:rPr>
          <w:u w:val="single"/>
          <w:lang w:eastAsia="da-DK"/>
        </w:rPr>
        <w:t>Forbrug af energi og vand</w:t>
      </w:r>
    </w:p>
    <w:p w:rsidR="004B53C6" w:rsidRPr="00262593" w:rsidRDefault="004B53C6" w:rsidP="00A37014">
      <w:pPr>
        <w:rPr>
          <w:lang w:eastAsia="da-DK"/>
        </w:rPr>
      </w:pPr>
      <w:r w:rsidRPr="00262593">
        <w:rPr>
          <w:lang w:eastAsia="da-DK"/>
        </w:rPr>
        <w:t>Ansøgers oplysninger om det årlige forbrug:</w:t>
      </w:r>
    </w:p>
    <w:p w:rsidR="004B53C6" w:rsidRPr="00262593" w:rsidRDefault="004B53C6" w:rsidP="00A37014">
      <w:pPr>
        <w:rPr>
          <w:lang w:eastAsia="da-DK"/>
        </w:rPr>
      </w:pPr>
      <w:r w:rsidRPr="00262593">
        <w:rPr>
          <w:noProof/>
          <w:lang w:eastAsia="da-DK"/>
        </w:rPr>
        <w:drawing>
          <wp:inline distT="0" distB="0" distL="0" distR="0" wp14:anchorId="4ED9CB31" wp14:editId="19363A0A">
            <wp:extent cx="3550023" cy="995195"/>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63116" cy="998866"/>
                    </a:xfrm>
                    <a:prstGeom prst="rect">
                      <a:avLst/>
                    </a:prstGeom>
                  </pic:spPr>
                </pic:pic>
              </a:graphicData>
            </a:graphic>
          </wp:inline>
        </w:drawing>
      </w:r>
    </w:p>
    <w:p w:rsidR="00923313" w:rsidRDefault="00923313" w:rsidP="00A37014">
      <w:pPr>
        <w:rPr>
          <w:lang w:eastAsia="da-DK"/>
        </w:rPr>
      </w:pPr>
    </w:p>
    <w:p w:rsidR="00923313" w:rsidRDefault="00923313" w:rsidP="00A37014">
      <w:pPr>
        <w:rPr>
          <w:lang w:eastAsia="da-DK"/>
        </w:rPr>
      </w:pPr>
    </w:p>
    <w:p w:rsidR="004B53C6" w:rsidRPr="00262593" w:rsidRDefault="004B53C6" w:rsidP="00A37014">
      <w:pPr>
        <w:rPr>
          <w:lang w:eastAsia="da-DK"/>
        </w:rPr>
      </w:pPr>
      <w:r w:rsidRPr="00262593">
        <w:rPr>
          <w:lang w:eastAsia="da-DK"/>
        </w:rPr>
        <w:lastRenderedPageBreak/>
        <w:t>Ansøgers beskrivelse:</w:t>
      </w:r>
    </w:p>
    <w:p w:rsidR="004B53C6" w:rsidRPr="00262593" w:rsidRDefault="004B53C6" w:rsidP="00A37014">
      <w:pPr>
        <w:rPr>
          <w:lang w:eastAsia="da-DK"/>
        </w:rPr>
      </w:pPr>
      <w:r w:rsidRPr="00262593">
        <w:rPr>
          <w:noProof/>
          <w:lang w:eastAsia="da-DK"/>
        </w:rPr>
        <w:drawing>
          <wp:inline distT="0" distB="0" distL="0" distR="0" wp14:anchorId="4D67814B" wp14:editId="6217450B">
            <wp:extent cx="5423479" cy="2551100"/>
            <wp:effectExtent l="0" t="0" r="6350" b="190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30710" cy="2554501"/>
                    </a:xfrm>
                    <a:prstGeom prst="rect">
                      <a:avLst/>
                    </a:prstGeom>
                  </pic:spPr>
                </pic:pic>
              </a:graphicData>
            </a:graphic>
          </wp:inline>
        </w:drawing>
      </w:r>
    </w:p>
    <w:p w:rsidR="00847E78" w:rsidRPr="00262593" w:rsidRDefault="00847E78" w:rsidP="00A37014">
      <w:pPr>
        <w:rPr>
          <w:lang w:eastAsia="da-DK"/>
        </w:rPr>
      </w:pPr>
      <w:r w:rsidRPr="00262593">
        <w:rPr>
          <w:lang w:eastAsia="da-DK"/>
        </w:rPr>
        <w:t>Ansøgers redegørelse:</w:t>
      </w:r>
    </w:p>
    <w:p w:rsidR="005B4C48" w:rsidRPr="00262593" w:rsidRDefault="00847E78" w:rsidP="00A37014">
      <w:pPr>
        <w:rPr>
          <w:lang w:eastAsia="da-DK"/>
        </w:rPr>
      </w:pPr>
      <w:r w:rsidRPr="00262593">
        <w:rPr>
          <w:noProof/>
          <w:lang w:eastAsia="da-DK"/>
        </w:rPr>
        <w:drawing>
          <wp:inline distT="0" distB="0" distL="0" distR="0" wp14:anchorId="200D9D54" wp14:editId="1B901FA2">
            <wp:extent cx="6120765" cy="2428875"/>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765" cy="2428875"/>
                    </a:xfrm>
                    <a:prstGeom prst="rect">
                      <a:avLst/>
                    </a:prstGeom>
                  </pic:spPr>
                </pic:pic>
              </a:graphicData>
            </a:graphic>
          </wp:inline>
        </w:drawing>
      </w:r>
      <w:r w:rsidR="005B4C48" w:rsidRPr="00262593">
        <w:rPr>
          <w:lang w:eastAsia="da-DK"/>
        </w:rPr>
        <w:br/>
      </w:r>
    </w:p>
    <w:p w:rsidR="005B4C48" w:rsidRPr="00262593" w:rsidRDefault="005B4C48" w:rsidP="00A37014">
      <w:pPr>
        <w:rPr>
          <w:lang w:eastAsia="da-DK"/>
        </w:rPr>
      </w:pPr>
      <w:r w:rsidRPr="00262593">
        <w:rPr>
          <w:lang w:eastAsia="da-DK"/>
        </w:rPr>
        <w:t>Det er Ringkøbing-Skjern Kommune vurdering, at det ansøgte overholder niveauet for BAT m.h.t. energi og vand for den type bedrift.</w:t>
      </w:r>
    </w:p>
    <w:p w:rsidR="005B4C48" w:rsidRPr="00262593" w:rsidRDefault="005B4C48" w:rsidP="00A37014">
      <w:pPr>
        <w:rPr>
          <w:lang w:eastAsia="da-DK"/>
        </w:rPr>
      </w:pPr>
    </w:p>
    <w:p w:rsidR="005B4C48" w:rsidRPr="00262593" w:rsidRDefault="005B4C48" w:rsidP="00A37014">
      <w:pPr>
        <w:rPr>
          <w:u w:val="single"/>
          <w:lang w:eastAsia="da-DK"/>
        </w:rPr>
      </w:pPr>
      <w:r w:rsidRPr="00262593">
        <w:rPr>
          <w:u w:val="single"/>
          <w:lang w:eastAsia="da-DK"/>
        </w:rPr>
        <w:t>Opbevaring og behandling af husdyrgødning</w:t>
      </w:r>
    </w:p>
    <w:p w:rsidR="00796F9E" w:rsidRPr="00262593" w:rsidRDefault="00796F9E" w:rsidP="00A37014">
      <w:pPr>
        <w:rPr>
          <w:lang w:eastAsia="da-DK"/>
        </w:rPr>
      </w:pPr>
      <w:r w:rsidRPr="00262593">
        <w:rPr>
          <w:lang w:eastAsia="da-DK"/>
        </w:rPr>
        <w:t>Ansøgers oplysninger:</w:t>
      </w:r>
    </w:p>
    <w:p w:rsidR="00796F9E" w:rsidRPr="00262593" w:rsidRDefault="00796F9E" w:rsidP="00A37014">
      <w:pPr>
        <w:rPr>
          <w:lang w:eastAsia="da-DK"/>
        </w:rPr>
      </w:pPr>
      <w:r w:rsidRPr="00262593">
        <w:rPr>
          <w:noProof/>
          <w:lang w:eastAsia="da-DK"/>
        </w:rPr>
        <w:drawing>
          <wp:inline distT="0" distB="0" distL="0" distR="0" wp14:anchorId="6ED2FEDA" wp14:editId="127CEB73">
            <wp:extent cx="3342554" cy="729167"/>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369850" cy="735122"/>
                    </a:xfrm>
                    <a:prstGeom prst="rect">
                      <a:avLst/>
                    </a:prstGeom>
                  </pic:spPr>
                </pic:pic>
              </a:graphicData>
            </a:graphic>
          </wp:inline>
        </w:drawing>
      </w:r>
    </w:p>
    <w:p w:rsidR="00923313" w:rsidRDefault="00923313" w:rsidP="00A37014">
      <w:pPr>
        <w:rPr>
          <w:lang w:eastAsia="da-DK"/>
        </w:rPr>
      </w:pPr>
    </w:p>
    <w:p w:rsidR="00923313" w:rsidRDefault="00923313" w:rsidP="00A37014">
      <w:pPr>
        <w:rPr>
          <w:lang w:eastAsia="da-DK"/>
        </w:rPr>
      </w:pPr>
    </w:p>
    <w:p w:rsidR="00847E78" w:rsidRPr="00262593" w:rsidRDefault="00847E78" w:rsidP="00A37014">
      <w:pPr>
        <w:rPr>
          <w:lang w:eastAsia="da-DK"/>
        </w:rPr>
      </w:pPr>
      <w:r w:rsidRPr="00262593">
        <w:rPr>
          <w:lang w:eastAsia="da-DK"/>
        </w:rPr>
        <w:lastRenderedPageBreak/>
        <w:t>Ansøgers redegørelse:</w:t>
      </w:r>
    </w:p>
    <w:p w:rsidR="00847E78" w:rsidRPr="00262593" w:rsidRDefault="00847E78" w:rsidP="00A37014">
      <w:pPr>
        <w:rPr>
          <w:lang w:eastAsia="da-DK"/>
        </w:rPr>
      </w:pPr>
      <w:r w:rsidRPr="00262593">
        <w:rPr>
          <w:noProof/>
          <w:lang w:eastAsia="da-DK"/>
        </w:rPr>
        <w:drawing>
          <wp:inline distT="0" distB="0" distL="0" distR="0" wp14:anchorId="7E7E4346" wp14:editId="44CEDE5A">
            <wp:extent cx="6120765" cy="1552575"/>
            <wp:effectExtent l="0" t="0" r="0"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765" cy="1552575"/>
                    </a:xfrm>
                    <a:prstGeom prst="rect">
                      <a:avLst/>
                    </a:prstGeom>
                  </pic:spPr>
                </pic:pic>
              </a:graphicData>
            </a:graphic>
          </wp:inline>
        </w:drawing>
      </w:r>
    </w:p>
    <w:p w:rsidR="005B4C48" w:rsidRPr="00262593" w:rsidRDefault="00847E78" w:rsidP="00A37014">
      <w:pPr>
        <w:rPr>
          <w:lang w:eastAsia="da-DK"/>
        </w:rPr>
      </w:pPr>
      <w:r w:rsidRPr="00262593">
        <w:rPr>
          <w:noProof/>
          <w:lang w:eastAsia="da-DK"/>
        </w:rPr>
        <w:drawing>
          <wp:inline distT="0" distB="0" distL="0" distR="0" wp14:anchorId="6E7DFBB4" wp14:editId="679873EF">
            <wp:extent cx="6120765" cy="61277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765" cy="612775"/>
                    </a:xfrm>
                    <a:prstGeom prst="rect">
                      <a:avLst/>
                    </a:prstGeom>
                  </pic:spPr>
                </pic:pic>
              </a:graphicData>
            </a:graphic>
          </wp:inline>
        </w:drawing>
      </w:r>
    </w:p>
    <w:p w:rsidR="005B4C48" w:rsidRPr="00262593" w:rsidRDefault="005B4C48" w:rsidP="00A37014">
      <w:pPr>
        <w:rPr>
          <w:lang w:eastAsia="da-DK"/>
        </w:rPr>
      </w:pPr>
      <w:r w:rsidRPr="00262593">
        <w:rPr>
          <w:lang w:eastAsia="da-DK"/>
        </w:rPr>
        <w:t>Det er Ringkøbing-Skjern Kommune vurdering, at det ansøgte over</w:t>
      </w:r>
      <w:r w:rsidR="00CC21FA">
        <w:rPr>
          <w:lang w:eastAsia="da-DK"/>
        </w:rPr>
        <w:t>holder niveauet for BAT m.h.t. o</w:t>
      </w:r>
      <w:r w:rsidRPr="00262593">
        <w:rPr>
          <w:lang w:eastAsia="da-DK"/>
        </w:rPr>
        <w:t>pbevaring af husdyrgø</w:t>
      </w:r>
      <w:r w:rsidR="008634B8" w:rsidRPr="00262593">
        <w:rPr>
          <w:lang w:eastAsia="da-DK"/>
        </w:rPr>
        <w:t>dning.</w:t>
      </w:r>
    </w:p>
    <w:p w:rsidR="005B4C48" w:rsidRPr="00262593" w:rsidRDefault="005B4C48" w:rsidP="00A37014">
      <w:pPr>
        <w:rPr>
          <w:lang w:eastAsia="da-DK"/>
        </w:rPr>
      </w:pPr>
      <w:r w:rsidRPr="00262593">
        <w:rPr>
          <w:b/>
          <w:u w:val="single"/>
          <w:lang w:eastAsia="da-DK"/>
        </w:rPr>
        <w:t>Alternativer og fravalg BAT</w:t>
      </w:r>
      <w:r w:rsidRPr="00262593">
        <w:rPr>
          <w:b/>
          <w:u w:val="single"/>
          <w:lang w:eastAsia="da-DK"/>
        </w:rPr>
        <w:br/>
      </w:r>
      <w:r w:rsidRPr="00262593">
        <w:rPr>
          <w:lang w:eastAsia="da-DK"/>
        </w:rPr>
        <w:t xml:space="preserve">I følge ansøgningen er følgende teknikker fravalgt: </w:t>
      </w:r>
    </w:p>
    <w:p w:rsidR="00847E78" w:rsidRPr="00262593" w:rsidRDefault="00847E78" w:rsidP="00A37014">
      <w:pPr>
        <w:rPr>
          <w:lang w:eastAsia="da-DK"/>
        </w:rPr>
      </w:pPr>
      <w:r w:rsidRPr="00262593">
        <w:rPr>
          <w:noProof/>
          <w:lang w:eastAsia="da-DK"/>
        </w:rPr>
        <w:drawing>
          <wp:inline distT="0" distB="0" distL="0" distR="0" wp14:anchorId="3E054256" wp14:editId="66B048D1">
            <wp:extent cx="4946184" cy="4210850"/>
            <wp:effectExtent l="0" t="0" r="698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948930" cy="4213188"/>
                    </a:xfrm>
                    <a:prstGeom prst="rect">
                      <a:avLst/>
                    </a:prstGeom>
                  </pic:spPr>
                </pic:pic>
              </a:graphicData>
            </a:graphic>
          </wp:inline>
        </w:drawing>
      </w:r>
    </w:p>
    <w:p w:rsidR="005B4C48" w:rsidRPr="00262593" w:rsidRDefault="006015D5" w:rsidP="00A37014">
      <w:pPr>
        <w:rPr>
          <w:lang w:eastAsia="da-DK"/>
        </w:rPr>
      </w:pPr>
      <w:r w:rsidRPr="00262593">
        <w:rPr>
          <w:lang w:eastAsia="da-DK"/>
        </w:rPr>
        <w:t>Fravalget af ovenstående</w:t>
      </w:r>
      <w:r w:rsidR="005B4C48" w:rsidRPr="00262593">
        <w:rPr>
          <w:lang w:eastAsia="da-DK"/>
        </w:rPr>
        <w:t xml:space="preserve"> er velbegrundet, eftersom der ikke er proportional</w:t>
      </w:r>
      <w:r w:rsidRPr="00262593">
        <w:rPr>
          <w:lang w:eastAsia="da-DK"/>
        </w:rPr>
        <w:t xml:space="preserve">itet mellem udgift og reduceret </w:t>
      </w:r>
      <w:r w:rsidR="00CC21FA">
        <w:rPr>
          <w:lang w:eastAsia="da-DK"/>
        </w:rPr>
        <w:t xml:space="preserve">mængde </w:t>
      </w:r>
      <w:r w:rsidR="005B4C48" w:rsidRPr="00262593">
        <w:rPr>
          <w:lang w:eastAsia="da-DK"/>
        </w:rPr>
        <w:t>ammoniak</w:t>
      </w:r>
      <w:r w:rsidRPr="00262593">
        <w:rPr>
          <w:lang w:eastAsia="da-DK"/>
        </w:rPr>
        <w:t xml:space="preserve">. </w:t>
      </w:r>
    </w:p>
    <w:p w:rsidR="005B4C48" w:rsidRPr="00262593" w:rsidRDefault="005B4C48" w:rsidP="00A37014">
      <w:pPr>
        <w:rPr>
          <w:lang w:eastAsia="da-DK"/>
        </w:rPr>
      </w:pPr>
      <w:r w:rsidRPr="00262593">
        <w:rPr>
          <w:lang w:eastAsia="da-DK"/>
        </w:rPr>
        <w:lastRenderedPageBreak/>
        <w:t>Kommunen vurderer, at ansøgningen lever op til BAT-kravene for denne type af husdyrproduktion. Det er derfor ikke påkrævet at anvende yderligere teknikker.</w:t>
      </w:r>
    </w:p>
    <w:p w:rsidR="005B4C48" w:rsidRPr="00262593" w:rsidRDefault="00822745" w:rsidP="00A37014">
      <w:pPr>
        <w:rPr>
          <w:b/>
          <w:u w:val="single"/>
          <w:lang w:eastAsia="da-DK"/>
        </w:rPr>
      </w:pPr>
      <w:r w:rsidRPr="00262593">
        <w:rPr>
          <w:b/>
          <w:u w:val="single"/>
          <w:lang w:eastAsia="da-DK"/>
        </w:rPr>
        <w:t>Uheld og risici</w:t>
      </w:r>
    </w:p>
    <w:p w:rsidR="00822745" w:rsidRPr="00262593" w:rsidRDefault="00822745" w:rsidP="00A37014">
      <w:pPr>
        <w:rPr>
          <w:b/>
          <w:u w:val="single"/>
          <w:lang w:eastAsia="da-DK"/>
        </w:rPr>
      </w:pPr>
      <w:r w:rsidRPr="00262593">
        <w:rPr>
          <w:noProof/>
          <w:lang w:eastAsia="da-DK"/>
        </w:rPr>
        <w:drawing>
          <wp:inline distT="0" distB="0" distL="0" distR="0" wp14:anchorId="1A48263D" wp14:editId="67569172">
            <wp:extent cx="6120765" cy="419481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765" cy="4194810"/>
                    </a:xfrm>
                    <a:prstGeom prst="rect">
                      <a:avLst/>
                    </a:prstGeom>
                  </pic:spPr>
                </pic:pic>
              </a:graphicData>
            </a:graphic>
          </wp:inline>
        </w:drawing>
      </w:r>
    </w:p>
    <w:p w:rsidR="00822745" w:rsidRPr="00262593" w:rsidRDefault="00AB0B3C" w:rsidP="00A37014">
      <w:pPr>
        <w:rPr>
          <w:b/>
          <w:u w:val="single"/>
          <w:lang w:eastAsia="da-DK"/>
        </w:rPr>
      </w:pPr>
      <w:r w:rsidRPr="00262593">
        <w:rPr>
          <w:noProof/>
          <w:lang w:eastAsia="da-DK"/>
        </w:rPr>
        <w:drawing>
          <wp:inline distT="0" distB="0" distL="0" distR="0" wp14:anchorId="36EFA7BD" wp14:editId="2C913BB1">
            <wp:extent cx="6120765" cy="360172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20765" cy="3601720"/>
                    </a:xfrm>
                    <a:prstGeom prst="rect">
                      <a:avLst/>
                    </a:prstGeom>
                  </pic:spPr>
                </pic:pic>
              </a:graphicData>
            </a:graphic>
          </wp:inline>
        </w:drawing>
      </w:r>
    </w:p>
    <w:p w:rsidR="00AB0B3C" w:rsidRPr="00262593" w:rsidRDefault="00AB0B3C" w:rsidP="00A37014">
      <w:pPr>
        <w:rPr>
          <w:b/>
          <w:u w:val="single"/>
          <w:lang w:eastAsia="da-DK"/>
        </w:rPr>
      </w:pPr>
      <w:r w:rsidRPr="00262593">
        <w:rPr>
          <w:noProof/>
          <w:lang w:eastAsia="da-DK"/>
        </w:rPr>
        <w:lastRenderedPageBreak/>
        <w:drawing>
          <wp:inline distT="0" distB="0" distL="0" distR="0" wp14:anchorId="4E406C79" wp14:editId="02D051A8">
            <wp:extent cx="6120765" cy="1511935"/>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0765" cy="1511935"/>
                    </a:xfrm>
                    <a:prstGeom prst="rect">
                      <a:avLst/>
                    </a:prstGeom>
                  </pic:spPr>
                </pic:pic>
              </a:graphicData>
            </a:graphic>
          </wp:inline>
        </w:drawing>
      </w:r>
    </w:p>
    <w:p w:rsidR="000E216E" w:rsidRPr="00262593" w:rsidRDefault="000E216E" w:rsidP="00A37014">
      <w:pPr>
        <w:rPr>
          <w:lang w:eastAsia="da-DK"/>
        </w:rPr>
      </w:pPr>
      <w:r w:rsidRPr="00262593">
        <w:rPr>
          <w:lang w:eastAsia="da-DK"/>
        </w:rPr>
        <w:t>Kommunens vurdering:</w:t>
      </w:r>
    </w:p>
    <w:p w:rsidR="00822745" w:rsidRPr="00262593" w:rsidRDefault="00AB0B3C" w:rsidP="00A37014">
      <w:pPr>
        <w:rPr>
          <w:lang w:eastAsia="da-DK"/>
        </w:rPr>
      </w:pPr>
      <w:r w:rsidRPr="00262593">
        <w:rPr>
          <w:lang w:eastAsia="da-DK"/>
        </w:rPr>
        <w:t>Ringkøb</w:t>
      </w:r>
      <w:r w:rsidR="008A493E" w:rsidRPr="00262593">
        <w:rPr>
          <w:lang w:eastAsia="da-DK"/>
        </w:rPr>
        <w:t>ing-Skjern Kommune vurderer, at der er taget tilstrækkelig stilling til ovenstående og at beredskabsplanen lever op til de krav</w:t>
      </w:r>
      <w:r w:rsidR="00CC21FA">
        <w:rPr>
          <w:lang w:eastAsia="da-DK"/>
        </w:rPr>
        <w:t>,</w:t>
      </w:r>
      <w:r w:rsidR="008A493E" w:rsidRPr="00262593">
        <w:rPr>
          <w:lang w:eastAsia="da-DK"/>
        </w:rPr>
        <w:t xml:space="preserve"> der er </w:t>
      </w:r>
      <w:r w:rsidR="00D65D58">
        <w:rPr>
          <w:lang w:eastAsia="da-DK"/>
        </w:rPr>
        <w:t>for et husdyrbrug af denne type</w:t>
      </w:r>
      <w:r w:rsidR="000E216E" w:rsidRPr="00262593">
        <w:rPr>
          <w:lang w:eastAsia="da-DK"/>
        </w:rPr>
        <w:t xml:space="preserve">. </w:t>
      </w:r>
    </w:p>
    <w:p w:rsidR="008A493E" w:rsidRPr="00262593" w:rsidRDefault="008A493E" w:rsidP="00A37014">
      <w:pPr>
        <w:rPr>
          <w:lang w:eastAsia="da-DK"/>
        </w:rPr>
      </w:pPr>
    </w:p>
    <w:p w:rsidR="003C2C6A" w:rsidRPr="00262593" w:rsidRDefault="00D87CF6" w:rsidP="00A37014">
      <w:pPr>
        <w:rPr>
          <w:b/>
          <w:u w:val="single"/>
          <w:lang w:eastAsia="da-DK"/>
        </w:rPr>
      </w:pPr>
      <w:r w:rsidRPr="00262593">
        <w:rPr>
          <w:b/>
          <w:u w:val="single"/>
          <w:lang w:eastAsia="da-DK"/>
        </w:rPr>
        <w:t>Egenkontrol</w:t>
      </w:r>
    </w:p>
    <w:p w:rsidR="00D87CF6" w:rsidRPr="00262593" w:rsidRDefault="00D87CF6" w:rsidP="00A37014">
      <w:pPr>
        <w:rPr>
          <w:lang w:eastAsia="da-DK"/>
        </w:rPr>
      </w:pPr>
      <w:r w:rsidRPr="00262593">
        <w:rPr>
          <w:noProof/>
          <w:lang w:eastAsia="da-DK"/>
        </w:rPr>
        <w:drawing>
          <wp:inline distT="0" distB="0" distL="0" distR="0" wp14:anchorId="22D929D7" wp14:editId="4134CEC7">
            <wp:extent cx="6120765" cy="2304415"/>
            <wp:effectExtent l="0" t="0" r="0" b="63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20765" cy="2304415"/>
                    </a:xfrm>
                    <a:prstGeom prst="rect">
                      <a:avLst/>
                    </a:prstGeom>
                  </pic:spPr>
                </pic:pic>
              </a:graphicData>
            </a:graphic>
          </wp:inline>
        </w:drawing>
      </w:r>
    </w:p>
    <w:p w:rsidR="00D87CF6" w:rsidRDefault="00D87CF6" w:rsidP="00A37014">
      <w:pPr>
        <w:rPr>
          <w:lang w:eastAsia="da-DK"/>
        </w:rPr>
      </w:pPr>
      <w:r w:rsidRPr="00262593">
        <w:rPr>
          <w:lang w:eastAsia="da-DK"/>
        </w:rPr>
        <w:t>Ringkøb</w:t>
      </w:r>
      <w:r w:rsidR="007B5A20" w:rsidRPr="00262593">
        <w:rPr>
          <w:lang w:eastAsia="da-DK"/>
        </w:rPr>
        <w:t>ing-Skjern Kommune vurderer, at egenkontrollen med de stillede vilkår lever op til de krav der er for et husdyrbrug af denne type.</w:t>
      </w:r>
    </w:p>
    <w:p w:rsidR="00923313" w:rsidRPr="00262593" w:rsidRDefault="00923313" w:rsidP="00A37014">
      <w:pPr>
        <w:rPr>
          <w:lang w:eastAsia="da-DK"/>
        </w:rPr>
      </w:pPr>
    </w:p>
    <w:p w:rsidR="00E9225C" w:rsidRPr="00262593" w:rsidRDefault="0062617B" w:rsidP="00923313">
      <w:pPr>
        <w:pStyle w:val="Overskrift2"/>
      </w:pPr>
      <w:bookmarkStart w:id="231" w:name="_Toc4490000"/>
      <w:r w:rsidRPr="00262593">
        <w:t xml:space="preserve">Miljøvurdering af </w:t>
      </w:r>
      <w:r w:rsidR="005B4C48" w:rsidRPr="00262593">
        <w:t>IE-husdyrbrug</w:t>
      </w:r>
      <w:bookmarkEnd w:id="231"/>
    </w:p>
    <w:p w:rsidR="00E9225C" w:rsidRPr="00262593" w:rsidRDefault="00E9225C" w:rsidP="00A37014">
      <w:pPr>
        <w:rPr>
          <w:lang w:eastAsia="da-DK"/>
        </w:rPr>
      </w:pPr>
      <w:r w:rsidRPr="00262593">
        <w:rPr>
          <w:lang w:eastAsia="da-DK"/>
        </w:rPr>
        <w:t>IE-husdyrbrug er husdyrbrug, med intensiv fjerkræavl eller svineavl, som er omfattet af Europa-Parlamentet og Rådets om industrielle emissioner (IE-Direktivet.) IE-Direktivet er indarbejdet i den danske lovgivning.</w:t>
      </w:r>
    </w:p>
    <w:p w:rsidR="005B4C48" w:rsidRPr="00262593" w:rsidRDefault="005B4C48" w:rsidP="00A37014">
      <w:pPr>
        <w:rPr>
          <w:lang w:eastAsia="da-DK"/>
        </w:rPr>
      </w:pPr>
      <w:r w:rsidRPr="00262593">
        <w:rPr>
          <w:lang w:eastAsia="da-DK"/>
        </w:rPr>
        <w:t xml:space="preserve">Husdyrbruget </w:t>
      </w:r>
      <w:r w:rsidR="0085397E" w:rsidRPr="00262593">
        <w:rPr>
          <w:lang w:eastAsia="da-DK"/>
        </w:rPr>
        <w:t>på Ølstrupvej 28, 6950 Ringkøbing</w:t>
      </w:r>
      <w:r w:rsidRPr="00262593">
        <w:rPr>
          <w:lang w:eastAsia="da-DK"/>
        </w:rPr>
        <w:t xml:space="preserve"> er et IE-husdyrbrug, fordi det </w:t>
      </w:r>
      <w:r w:rsidR="0085397E" w:rsidRPr="00262593">
        <w:rPr>
          <w:lang w:eastAsia="da-DK"/>
        </w:rPr>
        <w:t>har en husdyrproduktion på over 2.000 stipladser til fedesvin (over 30 kg).</w:t>
      </w:r>
    </w:p>
    <w:p w:rsidR="001A4DF4" w:rsidRPr="00262593" w:rsidRDefault="001A4DF4" w:rsidP="001A4DF4">
      <w:r w:rsidRPr="00262593">
        <w:t>Idet ansøgningen omhandler et IE-husdyrbrug skal det som tillæg til miljøvurderingen desuden sikres, at husdyrbruget indrettes og drives på en sådan måde, at</w:t>
      </w:r>
    </w:p>
    <w:p w:rsidR="001A4DF4" w:rsidRPr="00262593" w:rsidRDefault="001A4DF4" w:rsidP="001A4DF4">
      <w:r w:rsidRPr="00262593">
        <w:t>1) der ud over iagttagelse af kravet om anvendelse af bedste tilgængelige teknik (BAT) til reduktion af ammoniakemissionen er truffet de nødvendige foranstaltninger for at forebygge og begrænse forurening ved anvendelse af den bedste tilgængelige teknik.</w:t>
      </w:r>
    </w:p>
    <w:p w:rsidR="001A4DF4" w:rsidRPr="00262593" w:rsidRDefault="001A4DF4" w:rsidP="001A4DF4">
      <w:r w:rsidRPr="00262593">
        <w:t>2) energi- og råvareforbruget udnyttes mest effektivt,</w:t>
      </w:r>
    </w:p>
    <w:p w:rsidR="001A4DF4" w:rsidRPr="00262593" w:rsidRDefault="001A4DF4" w:rsidP="001A4DF4">
      <w:r w:rsidRPr="00262593">
        <w:lastRenderedPageBreak/>
        <w:t>3) mulighederne for at substituere særligt skadelige eller betænkelige stoffer med mindre skadelige eller betænkelige stoffer er udnyttet,</w:t>
      </w:r>
    </w:p>
    <w:p w:rsidR="001A4DF4" w:rsidRPr="00262593" w:rsidRDefault="001A4DF4" w:rsidP="001A4DF4">
      <w:r w:rsidRPr="00262593">
        <w:t>4) produktionsprocesserne er optimeret, i det omfang det er muligt,</w:t>
      </w:r>
    </w:p>
    <w:p w:rsidR="001A4DF4" w:rsidRPr="00262593" w:rsidRDefault="001A4DF4" w:rsidP="001A4DF4">
      <w:r w:rsidRPr="00262593">
        <w:t>5) affaldshierarkiet, jf. § 6 b i lov om miljøbeskyttelse, iagttages,</w:t>
      </w:r>
    </w:p>
    <w:p w:rsidR="001A4DF4" w:rsidRPr="00262593" w:rsidRDefault="001A4DF4" w:rsidP="001A4DF4">
      <w:r w:rsidRPr="00262593">
        <w:t>6) der, i det omfang forureningen ikke kan undgås, er anvendt bedste tilgængelige rensningsteknik, og</w:t>
      </w:r>
    </w:p>
    <w:p w:rsidR="001A4DF4" w:rsidRPr="00262593" w:rsidRDefault="001A4DF4" w:rsidP="001A4DF4">
      <w:r w:rsidRPr="00262593">
        <w:t>7) der er truffet de nødvendige foranstaltninger med henblik på at forebygge uheld og begrænse konsekvenserne heraf.</w:t>
      </w:r>
    </w:p>
    <w:p w:rsidR="001A4DF4" w:rsidRPr="00262593" w:rsidRDefault="001A4DF4" w:rsidP="001A4DF4">
      <w:pPr>
        <w:pStyle w:val="Overskrift3"/>
      </w:pPr>
      <w:bookmarkStart w:id="232" w:name="_Toc4490001"/>
      <w:r w:rsidRPr="00262593">
        <w:t>Udnyttelse af energi og råvarer</w:t>
      </w:r>
      <w:bookmarkEnd w:id="232"/>
    </w:p>
    <w:p w:rsidR="001A4DF4" w:rsidRPr="00262593" w:rsidRDefault="001A4DF4" w:rsidP="001A4DF4">
      <w:r w:rsidRPr="00262593">
        <w:t>Ansøger har i ansøgningen beskrevet følgende omkring energi- og vandbesparende foranstaltninger.</w:t>
      </w:r>
    </w:p>
    <w:p w:rsidR="001A4DF4" w:rsidRPr="00262593" w:rsidRDefault="001A4DF4" w:rsidP="001A4DF4">
      <w:pPr>
        <w:spacing w:line="247" w:lineRule="auto"/>
        <w:rPr>
          <w:rFonts w:cs="Arial"/>
          <w:bCs/>
        </w:rPr>
      </w:pPr>
      <w:r w:rsidRPr="00262593">
        <w:rPr>
          <w:rFonts w:cs="Arial"/>
          <w:bCs/>
        </w:rPr>
        <w:t>Energi:</w:t>
      </w:r>
    </w:p>
    <w:p w:rsidR="001A4DF4" w:rsidRPr="00262593" w:rsidRDefault="001A4DF4" w:rsidP="001A4DF4">
      <w:pPr>
        <w:spacing w:line="247" w:lineRule="auto"/>
        <w:rPr>
          <w:rFonts w:cs="Arial"/>
          <w:bCs/>
        </w:rPr>
      </w:pPr>
      <w:r w:rsidRPr="00262593">
        <w:rPr>
          <w:rFonts w:cs="Arial"/>
          <w:bCs/>
        </w:rPr>
        <w:t>Ansøger oplyser, at elektricitet anvendes på ejendommen primært til lys, foderanlæg, tørreanlæg og til ventilation/luftrensning.</w:t>
      </w:r>
    </w:p>
    <w:p w:rsidR="001A4DF4" w:rsidRPr="00262593" w:rsidRDefault="001A4DF4" w:rsidP="001A4DF4">
      <w:pPr>
        <w:numPr>
          <w:ilvl w:val="0"/>
          <w:numId w:val="17"/>
        </w:numPr>
        <w:suppressAutoHyphens/>
        <w:spacing w:line="247" w:lineRule="auto"/>
        <w:rPr>
          <w:rFonts w:cs="Arial"/>
          <w:bCs/>
        </w:rPr>
      </w:pPr>
      <w:r w:rsidRPr="00262593">
        <w:rPr>
          <w:rFonts w:cs="Arial"/>
          <w:bCs/>
        </w:rPr>
        <w:t>Et godt klima i staldsektionerne opretholdes af ventilationen, der styres af temperatur- og fugtighed, hvilket sikrer mod unødvendig drift af ventilatorerne. Ventilationen rengøres og vedligeholdes efter behov, så optimal effekt opretholdes, og energispild undgås.</w:t>
      </w:r>
    </w:p>
    <w:p w:rsidR="00904293" w:rsidRPr="00262593" w:rsidRDefault="001A4DF4" w:rsidP="00904293">
      <w:pPr>
        <w:numPr>
          <w:ilvl w:val="0"/>
          <w:numId w:val="17"/>
        </w:numPr>
        <w:suppressAutoHyphens/>
        <w:spacing w:line="247" w:lineRule="auto"/>
        <w:rPr>
          <w:rFonts w:cs="Arial"/>
          <w:bCs/>
        </w:rPr>
      </w:pPr>
      <w:r w:rsidRPr="00262593">
        <w:rPr>
          <w:rFonts w:cs="Arial"/>
          <w:bCs/>
        </w:rPr>
        <w:t>Der anvendes undertryksventilation og frekvensstyrede ventilatorer, hvilket sikrer at ventilationen kun starter op efter behov.</w:t>
      </w:r>
    </w:p>
    <w:p w:rsidR="001A4DF4" w:rsidRPr="00262593" w:rsidRDefault="001A4DF4" w:rsidP="001A4DF4">
      <w:pPr>
        <w:numPr>
          <w:ilvl w:val="0"/>
          <w:numId w:val="17"/>
        </w:numPr>
        <w:suppressAutoHyphens/>
        <w:spacing w:line="247" w:lineRule="auto"/>
        <w:rPr>
          <w:rFonts w:cs="Arial"/>
          <w:bCs/>
        </w:rPr>
      </w:pPr>
      <w:r w:rsidRPr="00262593">
        <w:rPr>
          <w:rFonts w:cs="Arial"/>
          <w:bCs/>
        </w:rPr>
        <w:t>Mekanisk udstyr, så som ventilationsanlæg og foderanlæg, kontrolleres dagligt for funktionssvigt af medarbejderne i stalden.</w:t>
      </w:r>
    </w:p>
    <w:p w:rsidR="001A4DF4" w:rsidRPr="00262593" w:rsidRDefault="00CC21FA" w:rsidP="001A4DF4">
      <w:pPr>
        <w:spacing w:line="247" w:lineRule="auto"/>
        <w:rPr>
          <w:rFonts w:cs="Arial"/>
          <w:bCs/>
        </w:rPr>
      </w:pPr>
      <w:r>
        <w:rPr>
          <w:rFonts w:cs="Arial"/>
          <w:bCs/>
        </w:rPr>
        <w:t>Energi</w:t>
      </w:r>
      <w:r w:rsidR="001A4DF4" w:rsidRPr="00262593">
        <w:rPr>
          <w:rFonts w:cs="Arial"/>
          <w:bCs/>
        </w:rPr>
        <w:t xml:space="preserve">besparende foranstaltninger </w:t>
      </w:r>
    </w:p>
    <w:p w:rsidR="001A4DF4" w:rsidRPr="00262593" w:rsidRDefault="00904293" w:rsidP="001A4DF4">
      <w:pPr>
        <w:spacing w:line="247" w:lineRule="auto"/>
        <w:rPr>
          <w:rFonts w:cs="Arial"/>
        </w:rPr>
      </w:pPr>
      <w:r w:rsidRPr="00262593">
        <w:rPr>
          <w:rFonts w:cs="Arial"/>
        </w:rPr>
        <w:t>For at reducere</w:t>
      </w:r>
      <w:r w:rsidR="001A4DF4" w:rsidRPr="00262593">
        <w:rPr>
          <w:rFonts w:cs="Arial"/>
        </w:rPr>
        <w:t xml:space="preserve"> forbruget af </w:t>
      </w:r>
      <w:proofErr w:type="spellStart"/>
      <w:r w:rsidR="001A4DF4" w:rsidRPr="00262593">
        <w:rPr>
          <w:rFonts w:cs="Arial"/>
        </w:rPr>
        <w:t>kwh</w:t>
      </w:r>
      <w:proofErr w:type="spellEnd"/>
      <w:r w:rsidR="001A4DF4" w:rsidRPr="00262593">
        <w:rPr>
          <w:rFonts w:cs="Arial"/>
        </w:rPr>
        <w:t>. Er der gjort følgende tiltag;</w:t>
      </w:r>
    </w:p>
    <w:p w:rsidR="000034C0" w:rsidRPr="00262593" w:rsidRDefault="000034C0" w:rsidP="001A4DF4">
      <w:pPr>
        <w:numPr>
          <w:ilvl w:val="0"/>
          <w:numId w:val="18"/>
        </w:numPr>
        <w:spacing w:line="247" w:lineRule="auto"/>
        <w:rPr>
          <w:rFonts w:eastAsia="Times New Roman" w:cs="Arial"/>
          <w:lang w:eastAsia="da-DK"/>
        </w:rPr>
      </w:pPr>
      <w:r w:rsidRPr="00262593">
        <w:rPr>
          <w:rFonts w:eastAsia="Times New Roman" w:cs="Arial"/>
          <w:lang w:eastAsia="da-DK"/>
        </w:rPr>
        <w:t>Der bliver anvendt lavenergibelysning i alle stalde.</w:t>
      </w:r>
    </w:p>
    <w:p w:rsidR="001A4DF4" w:rsidRPr="00262593" w:rsidRDefault="000034C0" w:rsidP="001A4DF4">
      <w:pPr>
        <w:numPr>
          <w:ilvl w:val="0"/>
          <w:numId w:val="18"/>
        </w:numPr>
        <w:spacing w:line="247" w:lineRule="auto"/>
        <w:rPr>
          <w:rFonts w:eastAsia="Times New Roman" w:cs="Arial"/>
          <w:lang w:eastAsia="da-DK"/>
        </w:rPr>
      </w:pPr>
      <w:r w:rsidRPr="00262593">
        <w:rPr>
          <w:rFonts w:eastAsia="Times New Roman" w:cs="Arial"/>
          <w:lang w:eastAsia="da-DK"/>
        </w:rPr>
        <w:t>Der sker rengøring af ventilationssystemerne i forbindelse med almen vask og rengøring efter hvert hold grise, hvilket begrænser modstanden.</w:t>
      </w:r>
    </w:p>
    <w:p w:rsidR="001A4DF4" w:rsidRPr="00262593" w:rsidRDefault="001A4DF4" w:rsidP="001A4DF4">
      <w:pPr>
        <w:spacing w:line="247" w:lineRule="auto"/>
        <w:rPr>
          <w:rFonts w:cs="TTBC10C3B0t00"/>
          <w:lang w:eastAsia="da-DK"/>
        </w:rPr>
      </w:pPr>
      <w:r w:rsidRPr="00262593">
        <w:rPr>
          <w:rFonts w:cs="Calibri"/>
          <w:bCs/>
        </w:rPr>
        <w:t>Vand</w:t>
      </w:r>
      <w:r w:rsidR="00CC21FA">
        <w:rPr>
          <w:rFonts w:cs="Calibri"/>
          <w:bCs/>
        </w:rPr>
        <w:t>:</w:t>
      </w:r>
      <w:r w:rsidRPr="00262593">
        <w:rPr>
          <w:rFonts w:cs="Calibri"/>
          <w:bCs/>
        </w:rPr>
        <w:t xml:space="preserve"> </w:t>
      </w:r>
      <w:r w:rsidRPr="00262593">
        <w:t xml:space="preserve"> </w:t>
      </w:r>
    </w:p>
    <w:p w:rsidR="001A4DF4" w:rsidRPr="00262593" w:rsidRDefault="001A4DF4" w:rsidP="001A4DF4">
      <w:pPr>
        <w:spacing w:line="247" w:lineRule="auto"/>
        <w:rPr>
          <w:rFonts w:cs="Arial"/>
          <w:bCs/>
        </w:rPr>
      </w:pPr>
      <w:r w:rsidRPr="00262593">
        <w:rPr>
          <w:rFonts w:cs="Arial"/>
          <w:bCs/>
        </w:rPr>
        <w:t>Ansøger oplyser, at ejendommens</w:t>
      </w:r>
      <w:r w:rsidR="002603B8" w:rsidRPr="00262593">
        <w:rPr>
          <w:rFonts w:cs="Arial"/>
          <w:bCs/>
        </w:rPr>
        <w:t xml:space="preserve"> vandforbrug vil variere meget afhængig af det konkrete dyrehold og hyppigheden af vask af staldene. </w:t>
      </w:r>
      <w:r w:rsidR="00FC09F0" w:rsidRPr="00262593">
        <w:rPr>
          <w:rFonts w:cs="Arial"/>
          <w:bCs/>
        </w:rPr>
        <w:t>V</w:t>
      </w:r>
      <w:r w:rsidRPr="00262593">
        <w:rPr>
          <w:rFonts w:cs="Arial"/>
          <w:bCs/>
        </w:rPr>
        <w:t>andforbrug</w:t>
      </w:r>
      <w:r w:rsidR="00FC09F0" w:rsidRPr="00262593">
        <w:rPr>
          <w:rFonts w:cs="Arial"/>
          <w:bCs/>
        </w:rPr>
        <w:t>et udgøres primært af</w:t>
      </w:r>
      <w:r w:rsidRPr="00262593">
        <w:rPr>
          <w:rFonts w:cs="Arial"/>
          <w:bCs/>
        </w:rPr>
        <w:t xml:space="preserve"> drikkevand til dyrene og vanding. Derudover bruges en mindre andel af vand til overbrusning, iblødsætning og rengøring i staldene, samt til rengøring af luftrensningsanlægget</w:t>
      </w:r>
      <w:r w:rsidR="00FC09F0" w:rsidRPr="00262593">
        <w:rPr>
          <w:rFonts w:cs="Arial"/>
          <w:bCs/>
        </w:rPr>
        <w:t>.</w:t>
      </w:r>
    </w:p>
    <w:p w:rsidR="001A4DF4" w:rsidRPr="00262593" w:rsidRDefault="001A4DF4" w:rsidP="001A4DF4">
      <w:pPr>
        <w:spacing w:line="247" w:lineRule="auto"/>
        <w:rPr>
          <w:rFonts w:cs="Arial"/>
          <w:bCs/>
        </w:rPr>
      </w:pPr>
      <w:r w:rsidRPr="00262593">
        <w:rPr>
          <w:rFonts w:cs="Arial"/>
          <w:bCs/>
        </w:rPr>
        <w:t>Vand besparende foranstaltninger</w:t>
      </w:r>
      <w:r w:rsidR="00695C5A" w:rsidRPr="00262593">
        <w:rPr>
          <w:rFonts w:cs="Arial"/>
          <w:bCs/>
        </w:rPr>
        <w:t>:</w:t>
      </w:r>
      <w:r w:rsidRPr="00262593">
        <w:rPr>
          <w:rFonts w:cs="Arial"/>
          <w:bCs/>
        </w:rPr>
        <w:t xml:space="preserve"> </w:t>
      </w:r>
    </w:p>
    <w:p w:rsidR="000B4025" w:rsidRPr="00262593" w:rsidRDefault="00695C5A" w:rsidP="001A4DF4">
      <w:pPr>
        <w:numPr>
          <w:ilvl w:val="0"/>
          <w:numId w:val="18"/>
        </w:numPr>
        <w:suppressAutoHyphens/>
        <w:spacing w:line="247" w:lineRule="auto"/>
        <w:rPr>
          <w:rFonts w:cs="Arial"/>
        </w:rPr>
      </w:pPr>
      <w:r w:rsidRPr="00262593">
        <w:rPr>
          <w:rFonts w:cs="Arial"/>
        </w:rPr>
        <w:t>Der er installeret integrerede</w:t>
      </w:r>
      <w:r w:rsidR="00265639" w:rsidRPr="00262593">
        <w:rPr>
          <w:rFonts w:cs="Arial"/>
        </w:rPr>
        <w:t xml:space="preserve"> </w:t>
      </w:r>
      <w:r w:rsidR="000B4025" w:rsidRPr="00262593">
        <w:rPr>
          <w:rFonts w:cs="Arial"/>
        </w:rPr>
        <w:t xml:space="preserve">drikkenipler i foderautomaterne, hvorved vandspild undgås. </w:t>
      </w:r>
    </w:p>
    <w:p w:rsidR="001A4DF4" w:rsidRPr="00262593" w:rsidRDefault="000B4025" w:rsidP="001A4DF4">
      <w:pPr>
        <w:numPr>
          <w:ilvl w:val="0"/>
          <w:numId w:val="18"/>
        </w:numPr>
        <w:suppressAutoHyphens/>
        <w:spacing w:line="247" w:lineRule="auto"/>
        <w:rPr>
          <w:rFonts w:cs="Arial"/>
        </w:rPr>
      </w:pPr>
      <w:r w:rsidRPr="00262593">
        <w:rPr>
          <w:rFonts w:cs="Arial"/>
        </w:rPr>
        <w:t>Ved vask af stalde anvendes iblødsætningsanlæg, hvorefter staldene vaskes med højtryksrenser med koldt vand.  Både iblødsætning og vask med højtryksrenser er vandbesparende.</w:t>
      </w:r>
      <w:r w:rsidR="001A4DF4" w:rsidRPr="00262593">
        <w:rPr>
          <w:rFonts w:cs="Arial"/>
        </w:rPr>
        <w:t xml:space="preserve"> </w:t>
      </w:r>
    </w:p>
    <w:p w:rsidR="001A4DF4" w:rsidRPr="00262593" w:rsidRDefault="00937469" w:rsidP="001A4DF4">
      <w:pPr>
        <w:numPr>
          <w:ilvl w:val="0"/>
          <w:numId w:val="19"/>
        </w:numPr>
        <w:suppressAutoHyphens/>
        <w:spacing w:line="247" w:lineRule="auto"/>
        <w:rPr>
          <w:rFonts w:cs="Arial"/>
        </w:rPr>
      </w:pPr>
      <w:r w:rsidRPr="00262593">
        <w:rPr>
          <w:rFonts w:cs="Arial"/>
        </w:rPr>
        <w:t>Vandforbruget registreres.</w:t>
      </w:r>
    </w:p>
    <w:p w:rsidR="001A4DF4" w:rsidRPr="00262593" w:rsidRDefault="001A4DF4" w:rsidP="001A4DF4">
      <w:pPr>
        <w:numPr>
          <w:ilvl w:val="0"/>
          <w:numId w:val="19"/>
        </w:numPr>
        <w:suppressAutoHyphens/>
        <w:spacing w:line="247" w:lineRule="auto"/>
        <w:rPr>
          <w:rFonts w:cs="Arial"/>
        </w:rPr>
      </w:pPr>
      <w:r w:rsidRPr="00262593">
        <w:rPr>
          <w:rFonts w:cs="Arial"/>
        </w:rPr>
        <w:t>Evt. lækager identificeres og repareres hurtigst muligt.</w:t>
      </w:r>
    </w:p>
    <w:p w:rsidR="00265639" w:rsidRPr="00262593" w:rsidRDefault="00265639" w:rsidP="00265639">
      <w:pPr>
        <w:suppressAutoHyphens/>
        <w:spacing w:line="247" w:lineRule="auto"/>
        <w:rPr>
          <w:rFonts w:cs="Arial"/>
        </w:rPr>
      </w:pPr>
      <w:r w:rsidRPr="00262593">
        <w:rPr>
          <w:lang w:eastAsia="da-DK"/>
        </w:rPr>
        <w:lastRenderedPageBreak/>
        <w:t xml:space="preserve">Der er hele tiden fokus på at minimere vand- og energiforbrug, både i forbindelse med daglig drift men også ved udskiftning af teknikker der forbruger vand eller energi. </w:t>
      </w:r>
      <w:r w:rsidR="00937469" w:rsidRPr="00262593">
        <w:rPr>
          <w:lang w:eastAsia="da-DK"/>
        </w:rPr>
        <w:t xml:space="preserve"> Der føres regnskab med vand- og energiforbrug via den årlige opgørelse fra forsyningsvæsnet. </w:t>
      </w:r>
      <w:r w:rsidRPr="00262593">
        <w:rPr>
          <w:lang w:eastAsia="da-DK"/>
        </w:rPr>
        <w:t>Det vurderes derved, at brugen af naturressourcer sker på en forsvarlig måde.</w:t>
      </w:r>
      <w:r w:rsidR="00937469" w:rsidRPr="00262593">
        <w:rPr>
          <w:lang w:eastAsia="da-DK"/>
        </w:rPr>
        <w:t xml:space="preserve"> </w:t>
      </w:r>
    </w:p>
    <w:p w:rsidR="001A4DF4" w:rsidRPr="00262593" w:rsidRDefault="001A4DF4" w:rsidP="001A4DF4">
      <w:pPr>
        <w:rPr>
          <w:lang w:eastAsia="da-DK"/>
        </w:rPr>
      </w:pPr>
      <w:r w:rsidRPr="00262593">
        <w:rPr>
          <w:lang w:eastAsia="da-DK"/>
        </w:rPr>
        <w:t xml:space="preserve">I det ovenstående har ansøger redegjort for energi- og </w:t>
      </w:r>
      <w:proofErr w:type="spellStart"/>
      <w:r w:rsidRPr="00262593">
        <w:rPr>
          <w:lang w:eastAsia="da-DK"/>
        </w:rPr>
        <w:t>vand-forbruget</w:t>
      </w:r>
      <w:proofErr w:type="spellEnd"/>
      <w:r w:rsidRPr="00262593">
        <w:rPr>
          <w:lang w:eastAsia="da-DK"/>
        </w:rPr>
        <w:t xml:space="preserve"> samt besparelsestiltag på området. Det er Ringkøbing-Skjern Kommunes vurdering, at husdyrbrugets udnyttelse af energi og råvarer lever op til den standard, der skal gælde for IE-husdyrbrug.</w:t>
      </w:r>
    </w:p>
    <w:p w:rsidR="001A4DF4" w:rsidRPr="00262593" w:rsidRDefault="001A4DF4" w:rsidP="001A4DF4">
      <w:pPr>
        <w:rPr>
          <w:b/>
          <w:lang w:eastAsia="da-DK"/>
        </w:rPr>
      </w:pPr>
      <w:r w:rsidRPr="00262593">
        <w:rPr>
          <w:b/>
          <w:lang w:eastAsia="da-DK"/>
        </w:rPr>
        <w:t>Foderblandings- og fodringsstrategi</w:t>
      </w:r>
    </w:p>
    <w:p w:rsidR="001A4DF4" w:rsidRPr="00262593" w:rsidRDefault="001A4DF4" w:rsidP="001A4DF4">
      <w:r w:rsidRPr="00262593">
        <w:t xml:space="preserve">Den seneste BAT-konklusion for intensivt opdræt af fjerkræ eller svin omfatter teknikkerne fasefodring, letfordøjelig uorganisk fosfat og tilsætning af </w:t>
      </w:r>
      <w:proofErr w:type="spellStart"/>
      <w:r w:rsidRPr="00262593">
        <w:t>fytase</w:t>
      </w:r>
      <w:proofErr w:type="spellEnd"/>
      <w:r w:rsidRPr="00262593">
        <w:t xml:space="preserve"> til foderet. Formålet er, at begrænse fosforudskillelsen og dermed reducere risikoen for påvirkning af vandmiljøet ved udvaskning.</w:t>
      </w:r>
    </w:p>
    <w:p w:rsidR="001A4DF4" w:rsidRPr="00262593" w:rsidRDefault="001A4DF4" w:rsidP="001A4DF4">
      <w:r w:rsidRPr="00262593">
        <w:t>BAT-konklusionen er indarbejdet som generel lovgivning i husdyrgodkendelsesbekendtgørelsens § 36, og der skal ikke stilles vilkår herom. Dokumentation for overholdelsen skal opbevares i 5 år og forevises på forlangende ved tilsyn.</w:t>
      </w:r>
    </w:p>
    <w:p w:rsidR="001A4DF4" w:rsidRPr="00262593" w:rsidRDefault="001A4DF4" w:rsidP="001A4DF4">
      <w:r w:rsidRPr="00262593">
        <w:t xml:space="preserve">Kravene omfatter i dag kun IE-husdyrbrug med produktion af slagtesvin og </w:t>
      </w:r>
      <w:proofErr w:type="spellStart"/>
      <w:r w:rsidRPr="00262593">
        <w:t>skrabekyllinger</w:t>
      </w:r>
      <w:proofErr w:type="spellEnd"/>
      <w:r w:rsidRPr="00262593">
        <w:t>, idet disse produktioner ud fra de nuværende normtal ikke lever op til BAT-konklusionen samlet set (på landsplan).</w:t>
      </w:r>
    </w:p>
    <w:p w:rsidR="001A4DF4" w:rsidRPr="00262593" w:rsidRDefault="001A4DF4" w:rsidP="001A4DF4">
      <w:r w:rsidRPr="00262593">
        <w:t>Miljøstyrelsen vurderer løbende, via normtallenes udviklingen i relation til fosforudskillelsen, med henblik på om kravet er tilstrækkeligt.</w:t>
      </w:r>
    </w:p>
    <w:p w:rsidR="001A4DF4" w:rsidRPr="00262593" w:rsidRDefault="001A4DF4" w:rsidP="001A4DF4">
      <w:r w:rsidRPr="00262593">
        <w:t xml:space="preserve">Den ansøgte produktion er et IE-brug, som følge af, at der er mere end 2000 </w:t>
      </w:r>
      <w:r w:rsidRPr="00262593">
        <w:rPr>
          <w:lang w:eastAsia="da-DK"/>
        </w:rPr>
        <w:t>stipladser til slagtesvin og</w:t>
      </w:r>
      <w:r w:rsidR="00D87CF6" w:rsidRPr="00262593">
        <w:rPr>
          <w:lang w:eastAsia="da-DK"/>
        </w:rPr>
        <w:t xml:space="preserve"> er</w:t>
      </w:r>
      <w:r w:rsidRPr="00262593">
        <w:rPr>
          <w:lang w:eastAsia="da-DK"/>
        </w:rPr>
        <w:t xml:space="preserve"> derfor omfattet af kravet.</w:t>
      </w:r>
    </w:p>
    <w:p w:rsidR="001A4DF4" w:rsidRPr="00262593" w:rsidRDefault="001A4DF4" w:rsidP="001A4DF4">
      <w:r w:rsidRPr="00262593">
        <w:t>Ansøger har i BAT-redegørelsen anført følgende om mere effektiv fodring,</w:t>
      </w:r>
      <w:r w:rsidRPr="00262593">
        <w:rPr>
          <w:lang w:eastAsia="da-DK"/>
        </w:rPr>
        <w:t xml:space="preserve"> at</w:t>
      </w:r>
      <w:r w:rsidR="00904293" w:rsidRPr="00262593">
        <w:rPr>
          <w:lang w:eastAsia="da-DK"/>
        </w:rPr>
        <w:t xml:space="preserve"> foderproduktion og indkøb af foder sker på grundlag af foderplanlægning. Der udarbejdes foderplaner i samarbejde med konsulent og med anvendelse af nyeste viden indenfor svinefodring. Herved optimeres fodringen så unødigt forbrug af råvarer undgås. Der er faste aftaler til levering af foder. Derudover justeres foderanlægget jævnligt, således at </w:t>
      </w:r>
      <w:proofErr w:type="spellStart"/>
      <w:r w:rsidR="00904293" w:rsidRPr="00262593">
        <w:rPr>
          <w:lang w:eastAsia="da-DK"/>
        </w:rPr>
        <w:t>udfodret</w:t>
      </w:r>
      <w:proofErr w:type="spellEnd"/>
      <w:r w:rsidR="00904293" w:rsidRPr="00262593">
        <w:rPr>
          <w:lang w:eastAsia="da-DK"/>
        </w:rPr>
        <w:t xml:space="preserve"> mængde svarer til dyregruppen og unødigt foderspild minimeres. </w:t>
      </w:r>
    </w:p>
    <w:p w:rsidR="001A4DF4" w:rsidRPr="00262593" w:rsidRDefault="001A4DF4" w:rsidP="001A4DF4">
      <w:r w:rsidRPr="00262593">
        <w:t xml:space="preserve">Ringkøbing-Skjern Kommune vurderer, på baggrund af oplysninger om husdyrbrugets fodring og de generelle krav til fodring, at husdyrbrugets foderblandings- og fodringsstrategi lever op den standard, der skal gælde for IE-husdyrbrug. </w:t>
      </w:r>
    </w:p>
    <w:p w:rsidR="001A4DF4" w:rsidRPr="00262593" w:rsidRDefault="001A4DF4" w:rsidP="001A4DF4">
      <w:r w:rsidRPr="00262593">
        <w:t xml:space="preserve">I egenkontrollen er der stillet vilkår om, at dokumentation for overholdelse af fodringskrav kan fremvises ved tilsyn. </w:t>
      </w:r>
    </w:p>
    <w:p w:rsidR="001A4DF4" w:rsidRPr="00262593" w:rsidRDefault="001A4DF4" w:rsidP="001A4DF4">
      <w:pPr>
        <w:pStyle w:val="Overskrift3"/>
      </w:pPr>
      <w:bookmarkStart w:id="233" w:name="_Toc4490002"/>
      <w:r w:rsidRPr="00262593">
        <w:t>Substitution af særligt skadelige eller betænkelige stoffer</w:t>
      </w:r>
      <w:bookmarkEnd w:id="233"/>
    </w:p>
    <w:p w:rsidR="001A4DF4" w:rsidRPr="00262593" w:rsidRDefault="001A4DF4" w:rsidP="001A4DF4">
      <w:r w:rsidRPr="00262593">
        <w:t xml:space="preserve">Ansøger har ikke indsendt oplysninger om hvorvidt der anvendes stoffer i husdyrbrugets primærproduktion, som udsætter befolkningen for sundhedsfare hverken herhjemme </w:t>
      </w:r>
      <w:r w:rsidR="007A08DE" w:rsidRPr="00262593">
        <w:t xml:space="preserve">eller ud over landets grænser. </w:t>
      </w:r>
    </w:p>
    <w:p w:rsidR="001A4DF4" w:rsidRPr="00262593" w:rsidRDefault="00CC21FA" w:rsidP="001A4DF4">
      <w:r>
        <w:t>Idet der i den</w:t>
      </w:r>
      <w:r w:rsidR="001A4DF4" w:rsidRPr="00262593">
        <w:t xml:space="preserve"> primære landbrugsproduktion generelt kun anvendes godkendte produkter og kemikalier, er det Ringkøbing-Skjern Kommune vurdering, at husdyrbrugets ikke anvender skadelige stoffer der udsætter befolkningen for sundhedsfare hverken herhjemme eller ud over landets grænser.</w:t>
      </w:r>
    </w:p>
    <w:p w:rsidR="001A4DF4" w:rsidRPr="00262593" w:rsidRDefault="001A4DF4" w:rsidP="001A4DF4">
      <w:pPr>
        <w:pStyle w:val="Overskrift3"/>
      </w:pPr>
      <w:bookmarkStart w:id="234" w:name="_Toc4490003"/>
      <w:r w:rsidRPr="00262593">
        <w:lastRenderedPageBreak/>
        <w:t>Optimering af produktionsprocesser</w:t>
      </w:r>
      <w:bookmarkEnd w:id="234"/>
    </w:p>
    <w:p w:rsidR="001A4DF4" w:rsidRPr="00262593" w:rsidRDefault="001A4DF4" w:rsidP="001A4DF4">
      <w:pPr>
        <w:rPr>
          <w:rFonts w:cs="Arial"/>
        </w:rPr>
      </w:pPr>
      <w:r w:rsidRPr="00262593">
        <w:rPr>
          <w:lang w:eastAsia="da-DK"/>
        </w:rPr>
        <w:t>Ansøger oplyser, at a</w:t>
      </w:r>
      <w:r w:rsidRPr="00262593">
        <w:rPr>
          <w:rFonts w:cs="Arial"/>
        </w:rPr>
        <w:t>nsøger er bevidst om, at miljøet i den uds</w:t>
      </w:r>
      <w:r w:rsidR="00CC21FA">
        <w:rPr>
          <w:rFonts w:cs="Arial"/>
        </w:rPr>
        <w:t>trækning det er muligt skal tilgode</w:t>
      </w:r>
      <w:r w:rsidRPr="00262593">
        <w:rPr>
          <w:rFonts w:cs="Arial"/>
        </w:rPr>
        <w:t>ses, at der skal være en høj dyrevelfærd og at der ikke anvendes unødvendige ressourcer. (Godt landmandskab).  Derfor vil ansøgere i den daglige drift blandt andet have fokus på følgende:</w:t>
      </w:r>
    </w:p>
    <w:p w:rsidR="001A4DF4" w:rsidRPr="00262593" w:rsidRDefault="001A4DF4" w:rsidP="001A4DF4">
      <w:pPr>
        <w:pStyle w:val="Listeafsnit"/>
        <w:numPr>
          <w:ilvl w:val="0"/>
          <w:numId w:val="16"/>
        </w:numPr>
        <w:tabs>
          <w:tab w:val="left" w:pos="720"/>
        </w:tabs>
        <w:suppressAutoHyphens/>
        <w:spacing w:after="160" w:line="259" w:lineRule="auto"/>
        <w:rPr>
          <w:rFonts w:ascii="Cambria" w:hAnsi="Cambria" w:cs="Arial"/>
          <w:sz w:val="22"/>
          <w:szCs w:val="22"/>
        </w:rPr>
      </w:pPr>
      <w:r w:rsidRPr="00262593">
        <w:rPr>
          <w:rFonts w:ascii="Cambria" w:hAnsi="Cambria"/>
          <w:sz w:val="22"/>
          <w:szCs w:val="22"/>
        </w:rPr>
        <w:t>Medarbejderne orienteres om, at ejendommen er miljøgodkendt, og hvilket ansvar der dermed følger.</w:t>
      </w:r>
    </w:p>
    <w:p w:rsidR="001A4DF4" w:rsidRPr="00262593" w:rsidRDefault="001A4DF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 xml:space="preserve">Ved kørsel med maskiner hvor der afsættes jord/husdyrgødning på vejene foretages der rengøring. </w:t>
      </w:r>
    </w:p>
    <w:p w:rsidR="001A4DF4" w:rsidRPr="00262593" w:rsidRDefault="00A2479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 xml:space="preserve">Der føres journal over spredning af uorganisk gødning og husdyrgødning på markerne i form af mark- og gødningsplan, som endvidere bruges til planlægning af kommende sæsons spredning. Der føres ikke løbende journal over vand- og energiforbrug samt spild, men vand- og energiforbrug opgøres årligt i forbindelse med regnskabet. </w:t>
      </w:r>
      <w:r w:rsidR="001A4DF4" w:rsidRPr="00262593">
        <w:rPr>
          <w:rFonts w:ascii="Cambria" w:hAnsi="Cambria"/>
          <w:sz w:val="22"/>
          <w:szCs w:val="22"/>
        </w:rPr>
        <w:t xml:space="preserve">  </w:t>
      </w:r>
    </w:p>
    <w:p w:rsidR="001A4DF4" w:rsidRPr="00262593" w:rsidRDefault="001A4DF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Al affald bortskaffes så vidt muligt til genbrug.</w:t>
      </w:r>
    </w:p>
    <w:p w:rsidR="005472C0" w:rsidRPr="00262593" w:rsidRDefault="005472C0"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 xml:space="preserve">Antallet af dyr optælles en gang årligt ved kalenderårets slutning og indberettes til CHR-registret. </w:t>
      </w:r>
    </w:p>
    <w:p w:rsidR="005472C0" w:rsidRPr="00262593" w:rsidRDefault="001A4DF4" w:rsidP="005472C0">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 xml:space="preserve">Forbruget af vand, energi, pesticider, handelsgødning og indkøbt foder, (registres i driftsregnskabet). </w:t>
      </w:r>
      <w:r w:rsidR="005472C0" w:rsidRPr="00262593">
        <w:rPr>
          <w:rFonts w:ascii="Cambria" w:hAnsi="Cambria"/>
          <w:sz w:val="22"/>
          <w:szCs w:val="22"/>
        </w:rPr>
        <w:t>Der føres regnskab med vand- og energiforbrug via den årlige opgørelse fra forsyningsvæsnet.</w:t>
      </w:r>
    </w:p>
    <w:p w:rsidR="001A4DF4" w:rsidRPr="00262593" w:rsidRDefault="001A4DF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Rengøring i og omkring siloer og bygninger foretages jævnligt med henblik på at minimere risikoen for lugt, og for at der ikke skal opstå uhygiejniske forhold.</w:t>
      </w:r>
    </w:p>
    <w:p w:rsidR="001A4DF4" w:rsidRPr="00262593" w:rsidRDefault="001A4DF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Der bliver lagt vægt på høj dyrevelfærd. Blandt andet vil der blive brugt tid på opsyn, også uden for alm. arbejdstid, så syge dyr kan få behandling hurtigst muligt. Problemer i besætningen vil også i det daglige forsøges forebygget ved, at de fysiske ramm</w:t>
      </w:r>
      <w:r w:rsidR="00CC21FA">
        <w:rPr>
          <w:rFonts w:ascii="Cambria" w:hAnsi="Cambria"/>
          <w:sz w:val="22"/>
          <w:szCs w:val="22"/>
        </w:rPr>
        <w:t>er for dyrene er i orden bl.a. v</w:t>
      </w:r>
      <w:r w:rsidRPr="00262593">
        <w:rPr>
          <w:rFonts w:ascii="Cambria" w:hAnsi="Cambria"/>
          <w:sz w:val="22"/>
          <w:szCs w:val="22"/>
        </w:rPr>
        <w:t xml:space="preserve">ed at dyrene sikres et tørt leje. </w:t>
      </w:r>
    </w:p>
    <w:p w:rsidR="00A24794" w:rsidRPr="00262593" w:rsidRDefault="00A2479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 xml:space="preserve">Mekanisk udstyr så som ventilationsanlæg og foderanlæg kontrolleres dagligt for funktionssvigt af medarbejderne i stalden. </w:t>
      </w:r>
      <w:r w:rsidR="003F4190" w:rsidRPr="00262593">
        <w:rPr>
          <w:rFonts w:ascii="Cambria" w:hAnsi="Cambria"/>
          <w:sz w:val="22"/>
          <w:szCs w:val="22"/>
        </w:rPr>
        <w:t>Alle tekniske installationer og hjælpemidler kontrolleres</w:t>
      </w:r>
      <w:r w:rsidRPr="00262593">
        <w:rPr>
          <w:rFonts w:ascii="Cambria" w:hAnsi="Cambria"/>
          <w:sz w:val="22"/>
          <w:szCs w:val="22"/>
        </w:rPr>
        <w:t xml:space="preserve"> ligeledes</w:t>
      </w:r>
      <w:r w:rsidR="003F4190" w:rsidRPr="00262593">
        <w:rPr>
          <w:rFonts w:ascii="Cambria" w:hAnsi="Cambria"/>
          <w:sz w:val="22"/>
          <w:szCs w:val="22"/>
        </w:rPr>
        <w:t xml:space="preserve"> løbende for at imødegå driftsforstyrrelser og uheld.</w:t>
      </w:r>
      <w:r w:rsidR="001A4DF4" w:rsidRPr="00262593">
        <w:rPr>
          <w:rFonts w:ascii="Cambria" w:hAnsi="Cambria"/>
          <w:sz w:val="22"/>
          <w:szCs w:val="22"/>
        </w:rPr>
        <w:t> </w:t>
      </w:r>
    </w:p>
    <w:p w:rsidR="001A4DF4" w:rsidRPr="00262593" w:rsidRDefault="00A24794" w:rsidP="001A4DF4">
      <w:pPr>
        <w:pStyle w:val="Listeafsnit"/>
        <w:numPr>
          <w:ilvl w:val="0"/>
          <w:numId w:val="16"/>
        </w:numPr>
        <w:tabs>
          <w:tab w:val="left" w:pos="720"/>
        </w:tabs>
        <w:suppressAutoHyphens/>
        <w:spacing w:after="160" w:line="259" w:lineRule="auto"/>
        <w:rPr>
          <w:rFonts w:ascii="Cambria" w:hAnsi="Cambria"/>
          <w:sz w:val="22"/>
          <w:szCs w:val="22"/>
        </w:rPr>
      </w:pPr>
      <w:r w:rsidRPr="00262593">
        <w:rPr>
          <w:rFonts w:ascii="Cambria" w:hAnsi="Cambria"/>
          <w:sz w:val="22"/>
          <w:szCs w:val="22"/>
        </w:rPr>
        <w:t>Der er serviceaftaler med leverandørerne på alle ventilationsanlæg og nødopluk, - således årlige tilsyn med anlæggene og styringer.</w:t>
      </w:r>
      <w:r w:rsidR="001A4DF4" w:rsidRPr="00262593">
        <w:rPr>
          <w:rFonts w:ascii="Cambria" w:hAnsi="Cambria"/>
          <w:sz w:val="22"/>
          <w:szCs w:val="22"/>
        </w:rPr>
        <w:t xml:space="preserve">  </w:t>
      </w:r>
    </w:p>
    <w:p w:rsidR="004164B5" w:rsidRPr="00262593" w:rsidRDefault="001A4DF4" w:rsidP="004164B5">
      <w:pPr>
        <w:numPr>
          <w:ilvl w:val="0"/>
          <w:numId w:val="16"/>
        </w:numPr>
        <w:suppressAutoHyphens/>
        <w:rPr>
          <w:rFonts w:cs="Arial"/>
        </w:rPr>
      </w:pPr>
      <w:r w:rsidRPr="00262593">
        <w:rPr>
          <w:rFonts w:cs="Arial"/>
          <w:lang w:val="en-US"/>
        </w:rPr>
        <w:t xml:space="preserve">Danish Crowns "Code of Practice" </w:t>
      </w:r>
      <w:proofErr w:type="spellStart"/>
      <w:r w:rsidRPr="00262593">
        <w:rPr>
          <w:rFonts w:cs="Arial"/>
          <w:lang w:val="en-US"/>
        </w:rPr>
        <w:t>er</w:t>
      </w:r>
      <w:proofErr w:type="spellEnd"/>
      <w:r w:rsidRPr="00262593">
        <w:rPr>
          <w:rFonts w:cs="Arial"/>
          <w:lang w:val="en-US"/>
        </w:rPr>
        <w:t xml:space="preserve"> </w:t>
      </w:r>
      <w:proofErr w:type="spellStart"/>
      <w:r w:rsidRPr="00262593">
        <w:rPr>
          <w:rFonts w:cs="Arial"/>
          <w:lang w:val="en-US"/>
        </w:rPr>
        <w:t>indført</w:t>
      </w:r>
      <w:proofErr w:type="spellEnd"/>
      <w:r w:rsidRPr="00262593">
        <w:rPr>
          <w:rFonts w:cs="Arial"/>
          <w:lang w:val="en-US"/>
        </w:rPr>
        <w:t xml:space="preserve">. </w:t>
      </w:r>
      <w:r w:rsidRPr="00262593">
        <w:rPr>
          <w:rFonts w:cs="Arial"/>
        </w:rPr>
        <w:t>Heri indgår afsnit om bortskaffelse af døde dyr, miljøbeskyttelse og etiske regler for svineproduktion.</w:t>
      </w:r>
    </w:p>
    <w:p w:rsidR="00A24794" w:rsidRPr="00262593" w:rsidRDefault="00702B94" w:rsidP="004164B5">
      <w:pPr>
        <w:numPr>
          <w:ilvl w:val="0"/>
          <w:numId w:val="16"/>
        </w:numPr>
        <w:suppressAutoHyphens/>
        <w:rPr>
          <w:rFonts w:cs="Arial"/>
        </w:rPr>
      </w:pPr>
      <w:r w:rsidRPr="00262593">
        <w:rPr>
          <w:rFonts w:cs="Arial"/>
        </w:rPr>
        <w:t xml:space="preserve">Branchekoden fra dansk landbrug omhandlende ”god produktionspraksis i primærproduktionen” følges. </w:t>
      </w:r>
    </w:p>
    <w:p w:rsidR="001A4DF4" w:rsidRPr="00262593" w:rsidRDefault="001A4DF4" w:rsidP="001A4DF4">
      <w:pPr>
        <w:numPr>
          <w:ilvl w:val="0"/>
          <w:numId w:val="16"/>
        </w:numPr>
        <w:suppressAutoHyphens/>
        <w:rPr>
          <w:rFonts w:cs="Arial"/>
        </w:rPr>
      </w:pPr>
      <w:r w:rsidRPr="00262593">
        <w:rPr>
          <w:rFonts w:cs="Arial"/>
        </w:rPr>
        <w:t>Der vil desuden forefindes en beredskabsplan, der redegør for, hvad der s</w:t>
      </w:r>
      <w:r w:rsidR="003F4190" w:rsidRPr="00262593">
        <w:rPr>
          <w:rFonts w:cs="Arial"/>
        </w:rPr>
        <w:t>kal ske ved uheld på ejendommen med kemikalier, gylle, brand m.v.</w:t>
      </w:r>
    </w:p>
    <w:p w:rsidR="001A4DF4" w:rsidRPr="00262593" w:rsidRDefault="001A4DF4" w:rsidP="001A4DF4">
      <w:r w:rsidRPr="00262593">
        <w:t>Ringkøbing-Skjern Kommune vurderer, at husdyrbrugets management er med til at sikre, at produktionsprocesserne løbende optimeres og lever op den standard, der skal gælde for IE-husdyrbrug.</w:t>
      </w:r>
    </w:p>
    <w:p w:rsidR="001A4DF4" w:rsidRPr="00262593" w:rsidRDefault="001A4DF4" w:rsidP="001A4DF4">
      <w:r w:rsidRPr="00262593">
        <w:t>Ringkøbing-Skjern Kommune vurderer, at husdyrbrugets optimering af produktionsprocesser lever op den standard der skal gælde for IE-husdyrbrug.</w:t>
      </w:r>
    </w:p>
    <w:p w:rsidR="001A4DF4" w:rsidRPr="00262593" w:rsidRDefault="001A4DF4" w:rsidP="001A4DF4">
      <w:pPr>
        <w:pStyle w:val="Overskrift3"/>
      </w:pPr>
      <w:bookmarkStart w:id="235" w:name="_Toc4490004"/>
      <w:r w:rsidRPr="00262593">
        <w:lastRenderedPageBreak/>
        <w:t>Iagttagelse af affaldshierarkiet</w:t>
      </w:r>
      <w:bookmarkEnd w:id="235"/>
    </w:p>
    <w:p w:rsidR="001A4DF4" w:rsidRPr="00262593" w:rsidRDefault="001A4DF4" w:rsidP="001A4DF4">
      <w:r w:rsidRPr="00262593">
        <w:t>I forbindelse med driften af husdyrbruget skal produktion og håndtering af affald foretages således, at den i størst mulig omfang følger prioriteringen nedenfor.</w:t>
      </w:r>
    </w:p>
    <w:p w:rsidR="001A4DF4" w:rsidRPr="00262593" w:rsidRDefault="001A4DF4" w:rsidP="001A4DF4">
      <w:r w:rsidRPr="00262593">
        <w:t>1) Affaldsforebyggelse.</w:t>
      </w:r>
    </w:p>
    <w:p w:rsidR="001A4DF4" w:rsidRPr="00262593" w:rsidRDefault="001A4DF4" w:rsidP="001A4DF4">
      <w:r w:rsidRPr="00262593">
        <w:t>2) Forberedelse med henblik på genbrug.</w:t>
      </w:r>
    </w:p>
    <w:p w:rsidR="001A4DF4" w:rsidRPr="00262593" w:rsidRDefault="001A4DF4" w:rsidP="001A4DF4">
      <w:r w:rsidRPr="00262593">
        <w:t>3) Genanvendelse.</w:t>
      </w:r>
    </w:p>
    <w:p w:rsidR="001A4DF4" w:rsidRPr="00262593" w:rsidRDefault="001A4DF4" w:rsidP="001A4DF4">
      <w:r w:rsidRPr="00262593">
        <w:t>4) Anden nyttiggørelse.</w:t>
      </w:r>
    </w:p>
    <w:p w:rsidR="001A4DF4" w:rsidRPr="00262593" w:rsidRDefault="001A4DF4" w:rsidP="001A4DF4">
      <w:r w:rsidRPr="00262593">
        <w:t>5) Bortskaffelse.</w:t>
      </w:r>
    </w:p>
    <w:p w:rsidR="002671E0" w:rsidRPr="00262593" w:rsidRDefault="001A4DF4" w:rsidP="001A4DF4">
      <w:r w:rsidRPr="00262593">
        <w:t xml:space="preserve">Ansøger har om affald oplyst, </w:t>
      </w:r>
      <w:r w:rsidR="00C96598" w:rsidRPr="00262593">
        <w:t xml:space="preserve">at ejendommen er tilmeldt den kommunale affaldsordning. </w:t>
      </w:r>
    </w:p>
    <w:p w:rsidR="001A4DF4" w:rsidRPr="00262593" w:rsidRDefault="001A4DF4" w:rsidP="001A4DF4">
      <w:pPr>
        <w:rPr>
          <w:b/>
        </w:rPr>
      </w:pPr>
      <w:r w:rsidRPr="00262593">
        <w:rPr>
          <w:b/>
        </w:rPr>
        <w:t>Fast affald</w:t>
      </w:r>
    </w:p>
    <w:p w:rsidR="001A4DF4" w:rsidRPr="00262593" w:rsidRDefault="001A4DF4" w:rsidP="001A4DF4">
      <w:r w:rsidRPr="00262593">
        <w:t>Der findes en række forskellige affaldstyper på ejendommen, såsom papir, pap, gl</w:t>
      </w:r>
      <w:r w:rsidR="002671E0" w:rsidRPr="00262593">
        <w:t>as, afdækningsplast, jern m.v</w:t>
      </w:r>
      <w:r w:rsidR="00100FD3" w:rsidRPr="00262593">
        <w:t xml:space="preserve">. Tom emballage fra medicin bliver afleveret på den kommunale modtagestation eller sendes retur med dyrlægen. </w:t>
      </w:r>
      <w:r w:rsidR="002671E0" w:rsidRPr="00262593">
        <w:t xml:space="preserve">Døde dyr opbevares under kadaverkappe og afhentes efter behov. Opbevarings- og afhentningspladsen er ikke synlig fra offentlig vej. </w:t>
      </w:r>
    </w:p>
    <w:p w:rsidR="001A4DF4" w:rsidRPr="00262593" w:rsidRDefault="001A4DF4" w:rsidP="001A4DF4">
      <w:pPr>
        <w:spacing w:line="247" w:lineRule="auto"/>
        <w:rPr>
          <w:rFonts w:cs="Calibri"/>
          <w:b/>
        </w:rPr>
      </w:pPr>
      <w:r w:rsidRPr="00262593">
        <w:rPr>
          <w:rFonts w:cs="Calibri"/>
          <w:b/>
        </w:rPr>
        <w:t>Olie- og kemikalieaffald</w:t>
      </w:r>
    </w:p>
    <w:p w:rsidR="00515980" w:rsidRPr="00262593" w:rsidRDefault="00515980" w:rsidP="001A4DF4">
      <w:pPr>
        <w:spacing w:line="247" w:lineRule="auto"/>
        <w:rPr>
          <w:rFonts w:cs="Calibri"/>
        </w:rPr>
      </w:pPr>
      <w:r w:rsidRPr="00262593">
        <w:rPr>
          <w:rFonts w:cs="Calibri"/>
        </w:rPr>
        <w:t>Ansøger oplyser:</w:t>
      </w:r>
    </w:p>
    <w:p w:rsidR="00515980" w:rsidRPr="00262593" w:rsidRDefault="00822745" w:rsidP="001A4DF4">
      <w:pPr>
        <w:spacing w:line="247" w:lineRule="auto"/>
        <w:rPr>
          <w:rFonts w:cs="Calibri"/>
        </w:rPr>
      </w:pPr>
      <w:r w:rsidRPr="00262593">
        <w:rPr>
          <w:rFonts w:cs="Calibri"/>
        </w:rPr>
        <w:t>Der er</w:t>
      </w:r>
      <w:r w:rsidR="00515980" w:rsidRPr="00262593">
        <w:rPr>
          <w:rFonts w:cs="Calibri"/>
        </w:rPr>
        <w:t xml:space="preserve"> ingen olietanke på ejendommen. </w:t>
      </w:r>
    </w:p>
    <w:p w:rsidR="00822745" w:rsidRPr="00262593" w:rsidRDefault="00515980" w:rsidP="001A4DF4">
      <w:pPr>
        <w:spacing w:line="247" w:lineRule="auto"/>
        <w:rPr>
          <w:rFonts w:cs="Calibri"/>
        </w:rPr>
      </w:pPr>
      <w:r w:rsidRPr="00262593">
        <w:rPr>
          <w:rFonts w:cs="Calibri"/>
        </w:rPr>
        <w:t xml:space="preserve">Der </w:t>
      </w:r>
      <w:r w:rsidR="00822745" w:rsidRPr="00262593">
        <w:rPr>
          <w:rFonts w:cs="Calibri"/>
        </w:rPr>
        <w:t>opbevares ikke sprøjteudstyr, p</w:t>
      </w:r>
      <w:r w:rsidRPr="00262593">
        <w:rPr>
          <w:rFonts w:cs="Calibri"/>
        </w:rPr>
        <w:t>esticider eller handelsgødning på ejendommen.</w:t>
      </w:r>
    </w:p>
    <w:p w:rsidR="001A4DF4" w:rsidRPr="00262593" w:rsidRDefault="001A4DF4" w:rsidP="001A4DF4">
      <w:pPr>
        <w:pStyle w:val="Overskrift3"/>
      </w:pPr>
      <w:bookmarkStart w:id="236" w:name="_Toc4490005"/>
      <w:r w:rsidRPr="00262593">
        <w:t>Uheld og risici</w:t>
      </w:r>
      <w:bookmarkEnd w:id="236"/>
    </w:p>
    <w:p w:rsidR="001A4DF4" w:rsidRPr="00262593" w:rsidRDefault="001A4DF4" w:rsidP="001A4DF4">
      <w:r w:rsidRPr="00262593">
        <w:t>Der er lavet beredskabsplan, så forholdsregler i forbindelse med uheld med kemikalier og gylle, brand mv. er beskrevet. Der foretages daglige tjek og løbende service på anlæggene efter behov.</w:t>
      </w:r>
    </w:p>
    <w:p w:rsidR="00E65F52" w:rsidRPr="00262593" w:rsidRDefault="00C34D58" w:rsidP="001A4DF4">
      <w:r w:rsidRPr="00262593">
        <w:t>Se også redegørelse under afsnittet uheld og risici i kapitlet ”påvirkning af naboer”</w:t>
      </w:r>
      <w:r w:rsidR="00E65F52" w:rsidRPr="00262593">
        <w:t>.</w:t>
      </w:r>
    </w:p>
    <w:p w:rsidR="001A4DF4" w:rsidRPr="00262593" w:rsidRDefault="001A4DF4" w:rsidP="001A4DF4">
      <w:r w:rsidRPr="00262593">
        <w:t xml:space="preserve">Ringkøbing-Skjern Kommune vurderer, at husdyrbrugets beredskabsplan lever op den standard der skal gælde for IE-husdyrbrug. </w:t>
      </w:r>
    </w:p>
    <w:p w:rsidR="001A4DF4" w:rsidRPr="00262593" w:rsidRDefault="001A4DF4" w:rsidP="001A4DF4">
      <w:pPr>
        <w:pStyle w:val="Overskrift3"/>
      </w:pPr>
      <w:bookmarkStart w:id="237" w:name="_Toc4490006"/>
      <w:r w:rsidRPr="00262593">
        <w:t>Særregler for IE-husdyrbrug</w:t>
      </w:r>
      <w:bookmarkEnd w:id="237"/>
    </w:p>
    <w:p w:rsidR="001A4DF4" w:rsidRPr="00262593" w:rsidRDefault="001A4DF4" w:rsidP="001A4DF4">
      <w:r w:rsidRPr="00262593">
        <w:t xml:space="preserve">I husdyrgodkendelsesbekendtgørelsen er der fastsat en række særregler for IE-husdyrbrug, som i det følgende vurderes i forhold til det ansøgte.  </w:t>
      </w:r>
    </w:p>
    <w:p w:rsidR="001A4DF4" w:rsidRPr="00262593" w:rsidRDefault="001A4DF4" w:rsidP="001A4DF4">
      <w:pPr>
        <w:rPr>
          <w:b/>
          <w:lang w:eastAsia="da-DK"/>
        </w:rPr>
      </w:pPr>
      <w:r w:rsidRPr="00262593">
        <w:rPr>
          <w:b/>
          <w:lang w:eastAsia="da-DK"/>
        </w:rPr>
        <w:t>Miljøledelse</w:t>
      </w:r>
    </w:p>
    <w:p w:rsidR="001A4DF4" w:rsidRPr="00262593" w:rsidRDefault="001A4DF4" w:rsidP="001A4DF4">
      <w:pPr>
        <w:rPr>
          <w:lang w:eastAsia="da-DK"/>
        </w:rPr>
      </w:pPr>
      <w:r w:rsidRPr="00262593">
        <w:rPr>
          <w:lang w:eastAsia="da-DK"/>
        </w:rPr>
        <w:t>På baggrund af BAT-konklusionen af 21.02.2017 er der i husdyrgodkendelsesbekendtgørelsen stillet krav om, at IE-husdyrbrug, skal have et miljøledelsessystem der:</w:t>
      </w:r>
    </w:p>
    <w:p w:rsidR="001A4DF4" w:rsidRPr="00262593" w:rsidRDefault="001A4DF4" w:rsidP="001A4DF4">
      <w:pPr>
        <w:rPr>
          <w:lang w:eastAsia="da-DK"/>
        </w:rPr>
      </w:pPr>
      <w:r w:rsidRPr="00262593">
        <w:rPr>
          <w:lang w:eastAsia="da-DK"/>
        </w:rPr>
        <w:t>1) formulerer en miljøpolitik med afsæt i husdyrbrugets miljøforhold,</w:t>
      </w:r>
    </w:p>
    <w:p w:rsidR="001A4DF4" w:rsidRPr="00262593" w:rsidRDefault="001A4DF4" w:rsidP="001A4DF4">
      <w:pPr>
        <w:rPr>
          <w:lang w:eastAsia="da-DK"/>
        </w:rPr>
      </w:pPr>
      <w:r w:rsidRPr="00262593">
        <w:rPr>
          <w:lang w:eastAsia="da-DK"/>
        </w:rPr>
        <w:t>2) fastsætter miljømål,</w:t>
      </w:r>
    </w:p>
    <w:p w:rsidR="001A4DF4" w:rsidRPr="00262593" w:rsidRDefault="001A4DF4" w:rsidP="001A4DF4">
      <w:pPr>
        <w:rPr>
          <w:lang w:eastAsia="da-DK"/>
        </w:rPr>
      </w:pPr>
      <w:r w:rsidRPr="00262593">
        <w:rPr>
          <w:lang w:eastAsia="da-DK"/>
        </w:rPr>
        <w:t>3) udarbejder handlingsplan for det eller de fastsatte miljømål,</w:t>
      </w:r>
    </w:p>
    <w:p w:rsidR="001A4DF4" w:rsidRPr="00262593" w:rsidRDefault="001A4DF4" w:rsidP="001A4DF4">
      <w:pPr>
        <w:rPr>
          <w:lang w:eastAsia="da-DK"/>
        </w:rPr>
      </w:pPr>
      <w:r w:rsidRPr="00262593">
        <w:rPr>
          <w:lang w:eastAsia="da-DK"/>
        </w:rPr>
        <w:t>4) minimum 1 gang årligt evaluerer miljøarbejdet og om nødvendigt foretage justeringer af mål og handlingsplaner og</w:t>
      </w:r>
    </w:p>
    <w:p w:rsidR="001A4DF4" w:rsidRPr="00262593" w:rsidRDefault="001A4DF4" w:rsidP="001A4DF4">
      <w:pPr>
        <w:rPr>
          <w:lang w:eastAsia="da-DK"/>
        </w:rPr>
      </w:pPr>
      <w:r w:rsidRPr="00262593">
        <w:rPr>
          <w:lang w:eastAsia="da-DK"/>
        </w:rPr>
        <w:lastRenderedPageBreak/>
        <w:t>5) minimum 1 gang årligt gennemgå miljøledelsessystemet.</w:t>
      </w:r>
    </w:p>
    <w:p w:rsidR="001A4DF4" w:rsidRPr="00262593" w:rsidRDefault="001A4DF4" w:rsidP="001A4DF4">
      <w:pPr>
        <w:rPr>
          <w:lang w:eastAsia="da-DK"/>
        </w:rPr>
      </w:pPr>
      <w:r w:rsidRPr="00262593">
        <w:rPr>
          <w:lang w:eastAsia="da-DK"/>
        </w:rPr>
        <w:t>IE-husdyrbruget skal kunne dokumentere, at der gennemføres og overholdes et miljøledelsessystem i overensstemmelse med ovenstående krav. Dokumentationen skal opbevares i 5 år og kunne forevises på forlangende i forbindelse med tilsyn.</w:t>
      </w:r>
    </w:p>
    <w:p w:rsidR="001A4DF4" w:rsidRPr="00262593" w:rsidRDefault="001A4DF4" w:rsidP="001A4DF4">
      <w:pPr>
        <w:rPr>
          <w:lang w:eastAsia="da-DK"/>
        </w:rPr>
      </w:pPr>
      <w:r w:rsidRPr="00262593">
        <w:rPr>
          <w:lang w:eastAsia="da-DK"/>
        </w:rPr>
        <w:t>Miljøledelsessystemet skal være etableret og virke fra den dag miljøgodkendelsen er meddelt.</w:t>
      </w:r>
    </w:p>
    <w:p w:rsidR="001A4DF4" w:rsidRPr="00262593" w:rsidRDefault="001A4DF4" w:rsidP="001A4DF4">
      <w:pPr>
        <w:rPr>
          <w:lang w:eastAsia="da-DK"/>
        </w:rPr>
      </w:pPr>
      <w:r w:rsidRPr="00262593">
        <w:rPr>
          <w:lang w:eastAsia="da-DK"/>
        </w:rPr>
        <w:t xml:space="preserve">Overholdelsen af reglerne om miljøledelse indgår i det regelmæssige tilsyn efter miljøtilsynsbekendtgørelsen. </w:t>
      </w:r>
    </w:p>
    <w:p w:rsidR="001A4DF4" w:rsidRPr="00262593" w:rsidRDefault="001A4DF4" w:rsidP="001A4DF4">
      <w:pPr>
        <w:rPr>
          <w:b/>
          <w:lang w:eastAsia="da-DK"/>
        </w:rPr>
      </w:pPr>
      <w:r w:rsidRPr="00262593">
        <w:rPr>
          <w:b/>
          <w:lang w:eastAsia="da-DK"/>
        </w:rPr>
        <w:br/>
        <w:t>Emissionsovervågning</w:t>
      </w:r>
    </w:p>
    <w:p w:rsidR="001A4DF4" w:rsidRPr="00262593" w:rsidRDefault="001A4DF4" w:rsidP="001A4DF4">
      <w:pPr>
        <w:rPr>
          <w:lang w:eastAsia="da-DK"/>
        </w:rPr>
      </w:pPr>
      <w:r w:rsidRPr="00262593">
        <w:rPr>
          <w:lang w:eastAsia="da-DK"/>
        </w:rPr>
        <w:t>Ved miljøgodkendelse af IE-husdyrbrug skal Ringkøbing-Skjern Kommune sikre, at IE-husdyrbrug mindst en gang årligt indberetter resultaterne af emissionsovervågningen.</w:t>
      </w:r>
    </w:p>
    <w:p w:rsidR="001A4DF4" w:rsidRPr="00262593" w:rsidRDefault="001A4DF4" w:rsidP="001A4DF4">
      <w:pPr>
        <w:rPr>
          <w:lang w:eastAsia="da-DK"/>
        </w:rPr>
      </w:pPr>
      <w:r w:rsidRPr="00262593">
        <w:rPr>
          <w:lang w:eastAsia="da-DK"/>
        </w:rPr>
        <w:t>Indberetningen skal omfatte beregninger, målinger, procedurer m.v., som skal foretages som led i egenkontrol.</w:t>
      </w:r>
    </w:p>
    <w:p w:rsidR="001A4DF4" w:rsidRPr="00262593" w:rsidRDefault="001A4DF4" w:rsidP="001A4DF4">
      <w:pPr>
        <w:rPr>
          <w:lang w:eastAsia="da-DK"/>
        </w:rPr>
      </w:pPr>
      <w:r w:rsidRPr="00262593">
        <w:rPr>
          <w:lang w:eastAsia="da-DK"/>
        </w:rPr>
        <w:t>Der er i driftsvilkårene til de emissionsbegrænsende tiltag på husdyrbruget stillet vilkår til overvågningen.</w:t>
      </w:r>
    </w:p>
    <w:p w:rsidR="001A4DF4" w:rsidRPr="00262593" w:rsidRDefault="001A4DF4" w:rsidP="001A4DF4">
      <w:pPr>
        <w:rPr>
          <w:lang w:eastAsia="da-DK"/>
        </w:rPr>
      </w:pPr>
      <w:r w:rsidRPr="00262593">
        <w:rPr>
          <w:lang w:eastAsia="da-DK"/>
        </w:rPr>
        <w:t>Ringkøbing-Skjern Kommune indhenter ved tilsyn de relevante oplysninger til brug for emissionsovervågningen og kontrollerer, at forudsætningerne for godkendelsen overholdes.</w:t>
      </w:r>
    </w:p>
    <w:p w:rsidR="001A4DF4" w:rsidRPr="00262593" w:rsidRDefault="001A4DF4" w:rsidP="001A4DF4">
      <w:pPr>
        <w:rPr>
          <w:b/>
          <w:lang w:eastAsia="da-DK"/>
        </w:rPr>
      </w:pPr>
      <w:r w:rsidRPr="00262593">
        <w:rPr>
          <w:b/>
          <w:lang w:eastAsia="da-DK"/>
        </w:rPr>
        <w:br/>
        <w:t>Hændelser og uheld</w:t>
      </w:r>
    </w:p>
    <w:p w:rsidR="001A4DF4" w:rsidRPr="00262593" w:rsidRDefault="001A4DF4" w:rsidP="001A4DF4">
      <w:pPr>
        <w:rPr>
          <w:lang w:eastAsia="da-DK"/>
        </w:rPr>
      </w:pPr>
      <w:r w:rsidRPr="00262593">
        <w:rPr>
          <w:lang w:eastAsia="da-DK"/>
        </w:rPr>
        <w:t xml:space="preserve">Hvis der indtræffer hændelser eller uheld på et IE-husdyrbrug, der mærkbart berører miljøet, uden at hændelserne eller uheldene er omfattet af reglerne om miljøskade efter kapitel 5 a i </w:t>
      </w:r>
      <w:proofErr w:type="spellStart"/>
      <w:r w:rsidRPr="00262593">
        <w:rPr>
          <w:lang w:eastAsia="da-DK"/>
        </w:rPr>
        <w:t>husdyrbrugloven</w:t>
      </w:r>
      <w:proofErr w:type="spellEnd"/>
      <w:r w:rsidRPr="00262593">
        <w:rPr>
          <w:lang w:eastAsia="da-DK"/>
        </w:rPr>
        <w:t xml:space="preserve">, skal der, uanset den 8-årige retsbeskyttelse i </w:t>
      </w:r>
      <w:proofErr w:type="spellStart"/>
      <w:r w:rsidRPr="00262593">
        <w:rPr>
          <w:lang w:eastAsia="da-DK"/>
        </w:rPr>
        <w:t>husdyrbrugloven</w:t>
      </w:r>
      <w:proofErr w:type="spellEnd"/>
      <w:r w:rsidRPr="00262593">
        <w:rPr>
          <w:lang w:eastAsia="da-DK"/>
        </w:rPr>
        <w:t>, ved påbud foretages sådanne ændringer i vilkårene for godkendelsen af IE-husdyrbruget, at konsekvenserne for miljøet af indtrufne hændelser eller uheld begrænses og for at hindre eventuelle yderligere hændelser eller uheld.</w:t>
      </w:r>
    </w:p>
    <w:p w:rsidR="001A4DF4" w:rsidRPr="00262593" w:rsidRDefault="001A4DF4" w:rsidP="001A4DF4">
      <w:pPr>
        <w:rPr>
          <w:lang w:eastAsia="da-DK"/>
        </w:rPr>
      </w:pPr>
      <w:r w:rsidRPr="00262593">
        <w:rPr>
          <w:lang w:eastAsia="da-DK"/>
        </w:rPr>
        <w:t>Ringkøbing-Skjern Kommune har stillet vilkår om anmeldelse af driftsuheld, hvor der opstår risiko for forurening af miljøet samt udarbejdelse af skriftlig orientering, der beskriver uheldets omfang og indsatsen mod miljømæssige skader, samt beskriver forebyggende foranstaltninger, der begrænser risiko for nye uheld.</w:t>
      </w:r>
    </w:p>
    <w:p w:rsidR="001A4DF4" w:rsidRPr="00262593" w:rsidRDefault="001A4DF4" w:rsidP="001A4DF4">
      <w:pPr>
        <w:rPr>
          <w:lang w:eastAsia="da-DK"/>
        </w:rPr>
      </w:pPr>
      <w:r w:rsidRPr="00262593">
        <w:rPr>
          <w:lang w:eastAsia="da-DK"/>
        </w:rPr>
        <w:t>På baggrund af den skriftlige orientering vil der blive taget stilling til behovet for ændringer af miljøgodkendelsens vilkår.</w:t>
      </w:r>
      <w:r w:rsidRPr="00262593">
        <w:rPr>
          <w:lang w:eastAsia="da-DK"/>
        </w:rPr>
        <w:br/>
      </w:r>
    </w:p>
    <w:p w:rsidR="001A4DF4" w:rsidRPr="00262593" w:rsidRDefault="001A4DF4" w:rsidP="001A4DF4">
      <w:pPr>
        <w:rPr>
          <w:b/>
          <w:lang w:eastAsia="da-DK"/>
        </w:rPr>
      </w:pPr>
      <w:r w:rsidRPr="00262593">
        <w:rPr>
          <w:b/>
          <w:lang w:eastAsia="da-DK"/>
        </w:rPr>
        <w:t>Manglende overholdelse af vilkår</w:t>
      </w:r>
    </w:p>
    <w:p w:rsidR="001A4DF4" w:rsidRPr="00262593" w:rsidRDefault="001A4DF4" w:rsidP="001A4DF4">
      <w:pPr>
        <w:rPr>
          <w:lang w:eastAsia="da-DK"/>
        </w:rPr>
      </w:pPr>
      <w:r w:rsidRPr="00262593">
        <w:rPr>
          <w:lang w:eastAsia="da-DK"/>
        </w:rPr>
        <w:t>Den, som er ansvarlig for et IE-husdyrbrug, skal straks underrette kommunalbestyrelsen ved manglende overholdelse af godkendelsesvilkår og træffer straks de nødvendige foranstaltninger for at sikre, at vilkårene igen overholdes.</w:t>
      </w:r>
    </w:p>
    <w:p w:rsidR="001A4DF4" w:rsidRPr="00262593" w:rsidRDefault="001A4DF4" w:rsidP="001A4DF4">
      <w:pPr>
        <w:rPr>
          <w:lang w:eastAsia="da-DK"/>
        </w:rPr>
      </w:pPr>
      <w:r w:rsidRPr="00262593">
        <w:rPr>
          <w:lang w:eastAsia="da-DK"/>
        </w:rPr>
        <w:t>Ringkøbing-Skjern Kommune har til opfyldelse heraf stillet vilkår om dette i miljøgodkendelsen.</w:t>
      </w:r>
    </w:p>
    <w:p w:rsidR="00923313" w:rsidRDefault="001A4DF4" w:rsidP="001A4DF4">
      <w:pPr>
        <w:rPr>
          <w:b/>
          <w:lang w:eastAsia="da-DK"/>
        </w:rPr>
      </w:pPr>
      <w:r w:rsidRPr="00262593">
        <w:rPr>
          <w:b/>
          <w:lang w:eastAsia="da-DK"/>
        </w:rPr>
        <w:br/>
      </w:r>
    </w:p>
    <w:p w:rsidR="00923313" w:rsidRDefault="00923313" w:rsidP="001A4DF4">
      <w:pPr>
        <w:rPr>
          <w:b/>
          <w:lang w:eastAsia="da-DK"/>
        </w:rPr>
      </w:pPr>
    </w:p>
    <w:p w:rsidR="001A4DF4" w:rsidRPr="00262593" w:rsidRDefault="001A4DF4" w:rsidP="001A4DF4">
      <w:pPr>
        <w:rPr>
          <w:b/>
          <w:lang w:eastAsia="da-DK"/>
        </w:rPr>
      </w:pPr>
      <w:r w:rsidRPr="00262593">
        <w:rPr>
          <w:b/>
          <w:lang w:eastAsia="da-DK"/>
        </w:rPr>
        <w:lastRenderedPageBreak/>
        <w:t>Begrænsning i anvendelse af relevante farlige stoffer</w:t>
      </w:r>
    </w:p>
    <w:p w:rsidR="001A4DF4" w:rsidRPr="00262593" w:rsidRDefault="001A4DF4" w:rsidP="001A4DF4">
      <w:pPr>
        <w:rPr>
          <w:lang w:eastAsia="da-DK"/>
        </w:rPr>
      </w:pPr>
      <w:r w:rsidRPr="00262593">
        <w:rPr>
          <w:lang w:eastAsia="da-DK"/>
        </w:rPr>
        <w:t>Det følger af husdyrgodkendelsesbekendtgørelsens § 35 stk. 1 nr. 13, at på IE-husdyrbrug skal anvendelse, fremstilling eller frigivelse af relevante farlige stoffer i forbindelse med IE-husdyrproduktionen begrænses med henblik på at undgå risiko for forurening af jordbund og grundvand på husdyrbruget. Ved farlige stoffer forstås stoffer og blandinger som defineret i artikel 3 i Europa-Parlamentets og Rådets forordning (EF) nr. 1272/2008 om klassificering, mærkning og emballering af stoffer og blandinger.</w:t>
      </w:r>
    </w:p>
    <w:p w:rsidR="001A4DF4" w:rsidRPr="00262593" w:rsidRDefault="001A4DF4" w:rsidP="001A4DF4">
      <w:pPr>
        <w:rPr>
          <w:lang w:eastAsia="da-DK"/>
        </w:rPr>
      </w:pPr>
      <w:r w:rsidRPr="00262593">
        <w:rPr>
          <w:lang w:eastAsia="da-DK"/>
        </w:rPr>
        <w:t>Bestemmelsen er en følge af, at virksomheder der håndterer relevante farlige stoffer i henhold til IE-Direktivet skal gennemføre en basistilstandsrapport ved opstart eller revurdering af virksomheden således, at det kan fastlægges, hvilken tilstand anlægsområdet i tilfælde af en forøget forurening skal bringes tilbage til.</w:t>
      </w:r>
    </w:p>
    <w:p w:rsidR="001A4DF4" w:rsidRPr="00262593" w:rsidRDefault="001A4DF4" w:rsidP="001A4DF4">
      <w:pPr>
        <w:rPr>
          <w:lang w:eastAsia="da-DK"/>
        </w:rPr>
      </w:pPr>
      <w:r w:rsidRPr="00262593">
        <w:rPr>
          <w:lang w:eastAsia="da-DK"/>
        </w:rPr>
        <w:t xml:space="preserve">Farlige stoffer, som kan forurene jord og grundvand på husdyrbruget, vil i henhold til (EF) nr. 1272/2008 være stoffer, der kan medføre akut toksicitet og stoffer, </w:t>
      </w:r>
      <w:r w:rsidR="00923313">
        <w:rPr>
          <w:lang w:eastAsia="da-DK"/>
        </w:rPr>
        <w:t>der er farlige for vandmiljøet.</w:t>
      </w:r>
    </w:p>
    <w:p w:rsidR="001A4DF4" w:rsidRPr="00262593" w:rsidRDefault="001A4DF4" w:rsidP="001A4DF4">
      <w:pPr>
        <w:rPr>
          <w:lang w:eastAsia="da-DK"/>
        </w:rPr>
      </w:pPr>
      <w:r w:rsidRPr="00262593">
        <w:rPr>
          <w:lang w:eastAsia="da-DK"/>
        </w:rPr>
        <w:t>Disse stoffer vil være mærket som vist i nedenstående tabeller:</w:t>
      </w:r>
    </w:p>
    <w:p w:rsidR="001A4DF4" w:rsidRPr="00262593" w:rsidRDefault="001A4DF4" w:rsidP="001A4DF4">
      <w:pPr>
        <w:rPr>
          <w:lang w:eastAsia="da-DK"/>
        </w:rPr>
      </w:pPr>
    </w:p>
    <w:p w:rsidR="001A4DF4" w:rsidRPr="00262593" w:rsidRDefault="001A4DF4" w:rsidP="001A4DF4">
      <w:pPr>
        <w:rPr>
          <w:lang w:eastAsia="da-DK"/>
        </w:rPr>
      </w:pPr>
      <w:r w:rsidRPr="00262593">
        <w:rPr>
          <w:noProof/>
          <w:lang w:eastAsia="da-DK"/>
        </w:rPr>
        <w:drawing>
          <wp:inline distT="0" distB="0" distL="0" distR="0" wp14:anchorId="2442D69F" wp14:editId="3330630F">
            <wp:extent cx="5476875" cy="157162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6875" cy="1571625"/>
                    </a:xfrm>
                    <a:prstGeom prst="rect">
                      <a:avLst/>
                    </a:prstGeom>
                    <a:noFill/>
                    <a:ln>
                      <a:noFill/>
                    </a:ln>
                  </pic:spPr>
                </pic:pic>
              </a:graphicData>
            </a:graphic>
          </wp:inline>
        </w:drawing>
      </w:r>
    </w:p>
    <w:p w:rsidR="001A4DF4" w:rsidRPr="00262593" w:rsidRDefault="001A4DF4" w:rsidP="001A4DF4">
      <w:pPr>
        <w:rPr>
          <w:lang w:eastAsia="da-DK"/>
        </w:rPr>
      </w:pPr>
    </w:p>
    <w:p w:rsidR="001A4DF4" w:rsidRPr="00262593" w:rsidRDefault="001A4DF4" w:rsidP="001A4DF4">
      <w:pPr>
        <w:rPr>
          <w:lang w:eastAsia="da-DK"/>
        </w:rPr>
      </w:pPr>
    </w:p>
    <w:p w:rsidR="001A4DF4" w:rsidRPr="00262593" w:rsidRDefault="001A4DF4" w:rsidP="001A4DF4">
      <w:pPr>
        <w:rPr>
          <w:lang w:eastAsia="da-DK"/>
        </w:rPr>
      </w:pPr>
      <w:r w:rsidRPr="00262593">
        <w:rPr>
          <w:noProof/>
          <w:lang w:eastAsia="da-DK"/>
        </w:rPr>
        <w:drawing>
          <wp:inline distT="0" distB="0" distL="0" distR="0" wp14:anchorId="6255135C" wp14:editId="74D49340">
            <wp:extent cx="5286375" cy="2247900"/>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86375" cy="2247900"/>
                    </a:xfrm>
                    <a:prstGeom prst="rect">
                      <a:avLst/>
                    </a:prstGeom>
                    <a:noFill/>
                    <a:ln>
                      <a:noFill/>
                    </a:ln>
                  </pic:spPr>
                </pic:pic>
              </a:graphicData>
            </a:graphic>
          </wp:inline>
        </w:drawing>
      </w:r>
    </w:p>
    <w:p w:rsidR="001A4DF4" w:rsidRPr="00262593" w:rsidRDefault="001A4DF4" w:rsidP="001A4DF4">
      <w:pPr>
        <w:rPr>
          <w:lang w:eastAsia="da-DK"/>
        </w:rPr>
      </w:pPr>
    </w:p>
    <w:p w:rsidR="001A4DF4" w:rsidRPr="00262593" w:rsidRDefault="001A4DF4" w:rsidP="001A4DF4">
      <w:pPr>
        <w:rPr>
          <w:lang w:eastAsia="da-DK"/>
        </w:rPr>
      </w:pPr>
      <w:r w:rsidRPr="00262593">
        <w:rPr>
          <w:lang w:eastAsia="da-DK"/>
        </w:rPr>
        <w:t>Ringkøbing-Skjern Kommune har derfor stillet vilkår, således at der ikke er behov for at udarbejde basistilstandsrapport for husdyrbruget.</w:t>
      </w:r>
    </w:p>
    <w:p w:rsidR="001A4DF4" w:rsidRPr="00262593" w:rsidRDefault="001A4DF4" w:rsidP="001A4DF4">
      <w:pPr>
        <w:rPr>
          <w:b/>
          <w:lang w:eastAsia="da-DK"/>
        </w:rPr>
      </w:pPr>
      <w:r w:rsidRPr="00262593">
        <w:rPr>
          <w:b/>
          <w:lang w:eastAsia="da-DK"/>
        </w:rPr>
        <w:lastRenderedPageBreak/>
        <w:t>Ophør af aktiviteter</w:t>
      </w:r>
    </w:p>
    <w:p w:rsidR="001A4DF4" w:rsidRPr="00262593" w:rsidRDefault="001A4DF4" w:rsidP="001A4DF4">
      <w:pPr>
        <w:rPr>
          <w:lang w:eastAsia="da-DK"/>
        </w:rPr>
      </w:pPr>
      <w:r w:rsidRPr="00262593">
        <w:rPr>
          <w:lang w:eastAsia="da-DK"/>
        </w:rPr>
        <w:t>Det følger af husdyrgodkendelsesbekendtgørelsens § 45, at IE-husdyrbrug senest fire uger efter driftsophør skal anmelde dette til kommunalbestyrelsen med et oplæg til vurdering efter § 38 k, stk. 1, i lov om forurenet jord. Vurderingen skal indeholde en risikovurdering med hensyn til menneskers sundhed og miljøet. Viser risikovurderingen, at det ikke kan afvises, at forureningen udgør en væsentlig risiko for menneskers sundhed eller miljøet, skal vurderingen tillige indeholde et oplæg til foranstaltninger, der sikrer, at forureningen ikke udgør en sådan risiko.</w:t>
      </w:r>
    </w:p>
    <w:p w:rsidR="001A4DF4" w:rsidRPr="00262593" w:rsidRDefault="001A4DF4" w:rsidP="001A4DF4">
      <w:pPr>
        <w:rPr>
          <w:lang w:eastAsia="da-DK"/>
        </w:rPr>
      </w:pPr>
      <w:r w:rsidRPr="00262593">
        <w:rPr>
          <w:lang w:eastAsia="da-DK"/>
        </w:rPr>
        <w:t xml:space="preserve">Ved ophør forstås: </w:t>
      </w:r>
    </w:p>
    <w:tbl>
      <w:tblPr>
        <w:tblW w:w="0" w:type="auto"/>
        <w:tblCellMar>
          <w:top w:w="15" w:type="dxa"/>
          <w:left w:w="15" w:type="dxa"/>
          <w:bottom w:w="15" w:type="dxa"/>
          <w:right w:w="15" w:type="dxa"/>
        </w:tblCellMar>
        <w:tblLook w:val="04A0" w:firstRow="1" w:lastRow="0" w:firstColumn="1" w:lastColumn="0" w:noHBand="0" w:noVBand="1"/>
      </w:tblPr>
      <w:tblGrid>
        <w:gridCol w:w="281"/>
        <w:gridCol w:w="9358"/>
      </w:tblGrid>
      <w:tr w:rsidR="001A4DF4" w:rsidRPr="00262593" w:rsidTr="001A4DF4">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1)</w:t>
            </w:r>
          </w:p>
        </w:tc>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ophør af alle aktiviteter på IE-husdyrbruget,</w:t>
            </w:r>
          </w:p>
        </w:tc>
      </w:tr>
      <w:tr w:rsidR="001A4DF4" w:rsidRPr="00262593" w:rsidTr="001A4DF4">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2)</w:t>
            </w:r>
          </w:p>
        </w:tc>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når et IE-husdyrbrug har meddelt kommunalbestyrelsen, at kapaciteten eller udnyttelsen af kapaciteten permanent nedsættes til under stipladsgrænserne i § 16a, stk. 2, nr. 1-3, i lov om miljøgodkendelse m.v. af husdyrbrug, eller</w:t>
            </w:r>
          </w:p>
        </w:tc>
      </w:tr>
      <w:tr w:rsidR="001A4DF4" w:rsidRPr="00262593" w:rsidTr="001A4DF4">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3)</w:t>
            </w:r>
          </w:p>
        </w:tc>
        <w:tc>
          <w:tcPr>
            <w:tcW w:w="0" w:type="auto"/>
            <w:tcMar>
              <w:top w:w="15" w:type="dxa"/>
              <w:left w:w="15" w:type="dxa"/>
              <w:bottom w:w="15" w:type="dxa"/>
              <w:right w:w="60" w:type="dxa"/>
            </w:tcMar>
            <w:hideMark/>
          </w:tcPr>
          <w:p w:rsidR="001A4DF4" w:rsidRPr="00262593" w:rsidRDefault="001A4DF4" w:rsidP="001A4DF4">
            <w:pPr>
              <w:rPr>
                <w:lang w:eastAsia="da-DK"/>
              </w:rPr>
            </w:pPr>
            <w:r w:rsidRPr="00262593">
              <w:rPr>
                <w:lang w:eastAsia="da-DK"/>
              </w:rPr>
              <w:t>situationer omfattet af § 59a, stk. 2, i lov om miljøgodkendelse m.v. af husdyrbrug, når godkendelsen er bortfaldet helt eller for den del, der ligger over stipladsgrænserne i § 16a, stk. 2, nr. 1-3, i lov om miljøgodkendelse m.v. af husdyrbrug.</w:t>
            </w:r>
          </w:p>
          <w:p w:rsidR="001A4DF4" w:rsidRPr="00262593" w:rsidRDefault="001A4DF4" w:rsidP="001A4DF4">
            <w:pPr>
              <w:spacing w:after="0" w:line="240" w:lineRule="auto"/>
              <w:rPr>
                <w:rFonts w:ascii="Verdana" w:eastAsia="Times New Roman" w:hAnsi="Verdana" w:cs="Times New Roman"/>
                <w:sz w:val="20"/>
                <w:szCs w:val="20"/>
                <w:lang w:eastAsia="da-DK"/>
              </w:rPr>
            </w:pPr>
          </w:p>
        </w:tc>
      </w:tr>
    </w:tbl>
    <w:p w:rsidR="001A4DF4" w:rsidRDefault="001A4DF4" w:rsidP="004E4AFF">
      <w:pPr>
        <w:rPr>
          <w:rFonts w:eastAsiaTheme="majorEastAsia" w:cstheme="majorBidi"/>
          <w:sz w:val="28"/>
          <w:szCs w:val="26"/>
          <w:lang w:eastAsia="da-DK"/>
        </w:rPr>
      </w:pPr>
      <w:r w:rsidRPr="00262593">
        <w:rPr>
          <w:lang w:eastAsia="da-DK"/>
        </w:rPr>
        <w:t>Ringkøbing-Skjern Kommune har til opfyldelse heraf stillet vilkår om dette i miljøgodkendelsen</w:t>
      </w:r>
      <w:r w:rsidR="00996FFE" w:rsidRPr="00262593">
        <w:rPr>
          <w:lang w:eastAsia="da-DK"/>
        </w:rPr>
        <w:t>.</w:t>
      </w:r>
    </w:p>
    <w:p w:rsidR="001A4DF4" w:rsidRDefault="001A4DF4" w:rsidP="004E4AFF">
      <w:pPr>
        <w:rPr>
          <w:lang w:eastAsia="da-DK"/>
        </w:rPr>
      </w:pPr>
    </w:p>
    <w:p w:rsidR="001A4DF4" w:rsidRDefault="001A4DF4" w:rsidP="001A4DF4">
      <w:pPr>
        <w:keepNext/>
        <w:keepLines/>
        <w:spacing w:before="40" w:after="0"/>
        <w:outlineLvl w:val="1"/>
        <w:rPr>
          <w:rFonts w:eastAsiaTheme="majorEastAsia" w:cstheme="majorBidi"/>
          <w:sz w:val="28"/>
          <w:szCs w:val="26"/>
          <w:lang w:eastAsia="da-DK"/>
        </w:rPr>
      </w:pPr>
      <w:bookmarkStart w:id="238" w:name="_Toc4490007"/>
      <w:r w:rsidRPr="002E72F1">
        <w:rPr>
          <w:rFonts w:eastAsiaTheme="majorEastAsia" w:cstheme="majorBidi"/>
          <w:sz w:val="28"/>
          <w:szCs w:val="26"/>
          <w:lang w:eastAsia="da-DK"/>
        </w:rPr>
        <w:t>Alternative løsninger</w:t>
      </w:r>
      <w:bookmarkEnd w:id="238"/>
    </w:p>
    <w:p w:rsidR="001A4DF4" w:rsidRPr="002E72F1" w:rsidRDefault="001A4DF4" w:rsidP="001A4DF4">
      <w:pPr>
        <w:rPr>
          <w:lang w:eastAsia="da-DK"/>
        </w:rPr>
      </w:pPr>
      <w:r w:rsidRPr="002E72F1">
        <w:rPr>
          <w:lang w:eastAsia="da-DK"/>
        </w:rPr>
        <w:t xml:space="preserve">Ansøger har oplyst, at </w:t>
      </w:r>
      <w:r w:rsidR="00780A7E">
        <w:rPr>
          <w:lang w:eastAsia="da-DK"/>
        </w:rPr>
        <w:t xml:space="preserve">den ansøgte løsning er valgt, idet den giver den optimale løsning indenfor de eksisterende fysiske rammer, som han har til rådighed. Da ændringen sker i eksisterende bygninger er der ikke taget stilling til alternative placeringer. </w:t>
      </w:r>
    </w:p>
    <w:p w:rsidR="001A4DF4" w:rsidRPr="002E72F1" w:rsidRDefault="001A4DF4" w:rsidP="001A4DF4">
      <w:pPr>
        <w:rPr>
          <w:lang w:eastAsia="da-DK"/>
        </w:rPr>
      </w:pPr>
      <w:r w:rsidRPr="002E72F1">
        <w:rPr>
          <w:lang w:eastAsia="da-DK"/>
        </w:rPr>
        <w:t>I forhold til det omgivende landskab, naboer og andre interessenter i omr</w:t>
      </w:r>
      <w:r w:rsidR="00780A7E">
        <w:rPr>
          <w:lang w:eastAsia="da-DK"/>
        </w:rPr>
        <w:t>ådet, giver den valgte model, det samme</w:t>
      </w:r>
      <w:r w:rsidRPr="002E72F1">
        <w:rPr>
          <w:lang w:eastAsia="da-DK"/>
        </w:rPr>
        <w:t xml:space="preserve"> helhedsindtryk </w:t>
      </w:r>
      <w:r w:rsidR="00780A7E">
        <w:rPr>
          <w:lang w:eastAsia="da-DK"/>
        </w:rPr>
        <w:t>af husdyrbruget efter ændringen</w:t>
      </w:r>
      <w:r w:rsidRPr="002E72F1">
        <w:rPr>
          <w:lang w:eastAsia="da-DK"/>
        </w:rPr>
        <w:t>.</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39" w:name="_Toc4490008"/>
      <w:r w:rsidRPr="002E72F1">
        <w:rPr>
          <w:rFonts w:eastAsiaTheme="majorEastAsia" w:cstheme="majorBidi"/>
          <w:sz w:val="28"/>
          <w:szCs w:val="26"/>
          <w:lang w:eastAsia="da-DK"/>
        </w:rPr>
        <w:t>0-alternativ</w:t>
      </w:r>
      <w:bookmarkEnd w:id="239"/>
    </w:p>
    <w:p w:rsidR="001A4DF4" w:rsidRPr="002E72F1" w:rsidRDefault="001A4DF4" w:rsidP="001A4DF4">
      <w:pPr>
        <w:rPr>
          <w:lang w:eastAsia="da-DK"/>
        </w:rPr>
      </w:pPr>
      <w:r w:rsidRPr="002E72F1">
        <w:rPr>
          <w:lang w:eastAsia="da-DK"/>
        </w:rPr>
        <w:t>Det er Ringkøbing-Skjern Kommunes vurdering, at den øgede miljøpåvirkning, som følge af ansøgte projekt, ikke vil 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m.fl..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40" w:name="_Toc4490009"/>
      <w:r w:rsidRPr="002E72F1">
        <w:rPr>
          <w:rFonts w:eastAsiaTheme="majorEastAsia" w:cstheme="majorBidi"/>
          <w:sz w:val="28"/>
          <w:szCs w:val="26"/>
          <w:lang w:eastAsia="da-DK"/>
        </w:rPr>
        <w:t>Egenkontrol</w:t>
      </w:r>
      <w:bookmarkEnd w:id="240"/>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lastRenderedPageBreak/>
        <w:t>Der er tilsvarende stillet vilkår om, at tilsynsmyndigheden kan kræve, at husdyrbruget foretager undersøgelse af lugtkilder, hvis det skønnes, at eventuelle klager over lugt 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41" w:name="_Toc4490010"/>
      <w:r w:rsidRPr="002E72F1">
        <w:rPr>
          <w:rFonts w:eastAsiaTheme="majorEastAsia" w:cstheme="majorBidi"/>
          <w:color w:val="000000" w:themeColor="text1"/>
          <w:sz w:val="32"/>
          <w:szCs w:val="32"/>
          <w:lang w:eastAsia="da-DK"/>
        </w:rPr>
        <w:t>Konklusion</w:t>
      </w:r>
      <w:bookmarkEnd w:id="241"/>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780A7E" w:rsidP="001A4DF4">
      <w:pPr>
        <w:rPr>
          <w:lang w:eastAsia="da-DK"/>
        </w:rPr>
      </w:pPr>
      <w:r>
        <w:rPr>
          <w:lang w:eastAsia="da-DK"/>
        </w:rPr>
        <w:t>Ændringen af produktionen på</w:t>
      </w:r>
      <w:r w:rsidR="001A4DF4" w:rsidRPr="002E72F1">
        <w:rPr>
          <w:lang w:eastAsia="da-DK"/>
        </w:rPr>
        <w:t xml:space="preserve"> husdyrbruget</w:t>
      </w:r>
      <w:r>
        <w:rPr>
          <w:lang w:eastAsia="da-DK"/>
        </w:rPr>
        <w:t xml:space="preserve"> </w:t>
      </w:r>
      <w:r w:rsidR="001A4DF4" w:rsidRPr="002E72F1">
        <w:rPr>
          <w:lang w:eastAsia="da-DK"/>
        </w:rPr>
        <w:t xml:space="preserve">kan tillades, idet </w:t>
      </w:r>
      <w:r>
        <w:rPr>
          <w:lang w:eastAsia="da-DK"/>
        </w:rPr>
        <w:t>ændringen af dyreholdet</w:t>
      </w:r>
      <w:r w:rsidR="001A4DF4" w:rsidRPr="002E72F1">
        <w:rPr>
          <w:lang w:eastAsia="da-DK"/>
        </w:rPr>
        <w:t xml:space="preserve">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Derudove</w:t>
      </w:r>
      <w:r w:rsidR="00780A7E">
        <w:rPr>
          <w:lang w:eastAsia="da-DK"/>
        </w:rPr>
        <w:t>r er det vurderet, at ændringen af dyreholdet</w:t>
      </w:r>
      <w:r w:rsidRPr="002E72F1">
        <w:rPr>
          <w:lang w:eastAsia="da-DK"/>
        </w:rPr>
        <w:t xml:space="preserve"> og det samlede husdyrbrug ikke vil medføre en væsentlig påvirkning af § 3-områder, eller andre naturområder som er beskyttet mod tilstandsændring, fredet, udpeget som internationalt naturbeskyttelsesområde, eller særlig sårbar overfor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F91B2E">
      <w:pPr>
        <w:rPr>
          <w:lang w:eastAsia="da-DK"/>
        </w:rPr>
      </w:pPr>
    </w:p>
    <w:p w:rsidR="005B4C48" w:rsidRDefault="005B4C48" w:rsidP="00CA7CA5">
      <w:pPr>
        <w:pStyle w:val="Overskrift1"/>
        <w:rPr>
          <w:lang w:eastAsia="da-DK"/>
        </w:rPr>
      </w:pPr>
      <w:bookmarkStart w:id="242" w:name="_Toc406418440"/>
      <w:bookmarkStart w:id="243" w:name="_Toc4490011"/>
      <w:r w:rsidRPr="005B4C48">
        <w:rPr>
          <w:lang w:eastAsia="da-DK"/>
        </w:rPr>
        <w:lastRenderedPageBreak/>
        <w:t xml:space="preserve">Bilag </w:t>
      </w:r>
      <w:r w:rsidR="008A5535">
        <w:rPr>
          <w:lang w:eastAsia="da-DK"/>
        </w:rPr>
        <w:t>1</w:t>
      </w:r>
      <w:r w:rsidRPr="005B4C48">
        <w:rPr>
          <w:lang w:eastAsia="da-DK"/>
        </w:rPr>
        <w:t xml:space="preserve">: </w:t>
      </w:r>
      <w:bookmarkEnd w:id="242"/>
      <w:r w:rsidR="005E0089">
        <w:rPr>
          <w:lang w:eastAsia="da-DK"/>
        </w:rPr>
        <w:t>Bygningsoversigt</w:t>
      </w:r>
      <w:bookmarkEnd w:id="243"/>
      <w:r w:rsidR="00AF0AF2" w:rsidRPr="00AF0AF2">
        <w:rPr>
          <w:highlight w:val="yellow"/>
          <w:lang w:eastAsia="da-DK"/>
        </w:rPr>
        <w:t xml:space="preserve"> </w:t>
      </w:r>
    </w:p>
    <w:p w:rsidR="00403744" w:rsidRDefault="0081046B" w:rsidP="00F87A9E">
      <w:r>
        <w:rPr>
          <w:noProof/>
          <w:lang w:eastAsia="da-DK"/>
        </w:rPr>
        <w:drawing>
          <wp:inline distT="0" distB="0" distL="0" distR="0" wp14:anchorId="5539B451" wp14:editId="08458054">
            <wp:extent cx="6120765" cy="7996555"/>
            <wp:effectExtent l="0" t="0" r="0" b="4445"/>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765" cy="7996555"/>
                    </a:xfrm>
                    <a:prstGeom prst="rect">
                      <a:avLst/>
                    </a:prstGeom>
                  </pic:spPr>
                </pic:pic>
              </a:graphicData>
            </a:graphic>
          </wp:inline>
        </w:drawing>
      </w:r>
    </w:p>
    <w:p w:rsidR="005E0089" w:rsidRDefault="005E0089" w:rsidP="00F91B2E"/>
    <w:p w:rsidR="000E66C4" w:rsidRPr="000E66C4" w:rsidRDefault="00403744" w:rsidP="000E66C4">
      <w:pPr>
        <w:pStyle w:val="Overskrift1"/>
        <w:rPr>
          <w:rFonts w:eastAsia="Calibri"/>
        </w:rPr>
      </w:pPr>
      <w:bookmarkStart w:id="244" w:name="_Toc4490012"/>
      <w:r>
        <w:rPr>
          <w:rFonts w:eastAsia="Calibri"/>
        </w:rPr>
        <w:lastRenderedPageBreak/>
        <w:t xml:space="preserve">Bilag 2: </w:t>
      </w:r>
      <w:r w:rsidR="009823DF">
        <w:rPr>
          <w:rFonts w:eastAsia="Calibri"/>
        </w:rPr>
        <w:t>Produktionsareal</w:t>
      </w:r>
      <w:bookmarkEnd w:id="244"/>
    </w:p>
    <w:p w:rsidR="00D246ED" w:rsidRPr="00D246ED" w:rsidRDefault="00D246ED" w:rsidP="00D246ED"/>
    <w:p w:rsidR="00796F9E" w:rsidRDefault="00D246ED" w:rsidP="00796F9E">
      <w:r>
        <w:rPr>
          <w:noProof/>
          <w:lang w:eastAsia="da-DK"/>
        </w:rPr>
        <w:drawing>
          <wp:inline distT="0" distB="0" distL="0" distR="0" wp14:anchorId="55737085" wp14:editId="2C1E0EB5">
            <wp:extent cx="8026791" cy="4271129"/>
            <wp:effectExtent l="0" t="8255" r="4445" b="444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rot="16200000">
                      <a:off x="0" y="0"/>
                      <a:ext cx="8079966" cy="4299424"/>
                    </a:xfrm>
                    <a:prstGeom prst="rect">
                      <a:avLst/>
                    </a:prstGeom>
                  </pic:spPr>
                </pic:pic>
              </a:graphicData>
            </a:graphic>
          </wp:inline>
        </w:drawing>
      </w:r>
    </w:p>
    <w:p w:rsidR="00D246ED" w:rsidRPr="00796F9E" w:rsidRDefault="00D246ED" w:rsidP="00796F9E">
      <w:r w:rsidRPr="00D246ED">
        <w:rPr>
          <w:noProof/>
          <w:lang w:eastAsia="da-DK"/>
        </w:rPr>
        <w:lastRenderedPageBreak/>
        <w:drawing>
          <wp:inline distT="0" distB="0" distL="0" distR="0">
            <wp:extent cx="4764100" cy="8421055"/>
            <wp:effectExtent l="0" t="0" r="0" b="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0800000">
                      <a:off x="0" y="0"/>
                      <a:ext cx="4776284" cy="8442591"/>
                    </a:xfrm>
                    <a:prstGeom prst="rect">
                      <a:avLst/>
                    </a:prstGeom>
                    <a:noFill/>
                    <a:ln>
                      <a:noFill/>
                    </a:ln>
                  </pic:spPr>
                </pic:pic>
              </a:graphicData>
            </a:graphic>
          </wp:inline>
        </w:drawing>
      </w:r>
    </w:p>
    <w:p w:rsidR="00BE6D07" w:rsidRPr="00BE6D07" w:rsidRDefault="00BE6D07" w:rsidP="00BE6D07"/>
    <w:p w:rsidR="000B2956" w:rsidRDefault="00672C4A" w:rsidP="000B2956">
      <w:pPr>
        <w:pStyle w:val="Overskrift1"/>
        <w:rPr>
          <w:rFonts w:eastAsia="Calibri"/>
        </w:rPr>
      </w:pPr>
      <w:bookmarkStart w:id="245" w:name="_Toc4490013"/>
      <w:r>
        <w:rPr>
          <w:rFonts w:eastAsia="Calibri"/>
        </w:rPr>
        <w:lastRenderedPageBreak/>
        <w:t xml:space="preserve">Bilag 3: </w:t>
      </w:r>
      <w:r w:rsidR="00403744">
        <w:rPr>
          <w:rFonts w:eastAsia="Calibri"/>
        </w:rPr>
        <w:t>Afløbsplan</w:t>
      </w:r>
      <w:bookmarkEnd w:id="245"/>
    </w:p>
    <w:p w:rsidR="00DA6D60" w:rsidRPr="00DA6D60" w:rsidRDefault="00DA6D60" w:rsidP="00DA6D60">
      <w:r>
        <w:rPr>
          <w:noProof/>
          <w:lang w:eastAsia="da-DK"/>
        </w:rPr>
        <w:drawing>
          <wp:inline distT="0" distB="0" distL="0" distR="0" wp14:anchorId="0D55821E" wp14:editId="2EE59B73">
            <wp:extent cx="5572125" cy="7886700"/>
            <wp:effectExtent l="0" t="0" r="9525" b="0"/>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72125" cy="7886700"/>
                    </a:xfrm>
                    <a:prstGeom prst="rect">
                      <a:avLst/>
                    </a:prstGeom>
                  </pic:spPr>
                </pic:pic>
              </a:graphicData>
            </a:graphic>
          </wp:inline>
        </w:drawing>
      </w:r>
    </w:p>
    <w:p w:rsidR="006762CE" w:rsidRDefault="009823DF" w:rsidP="006762CE">
      <w:pPr>
        <w:pStyle w:val="Overskrift1"/>
        <w:rPr>
          <w:rFonts w:eastAsia="Calibri"/>
        </w:rPr>
      </w:pPr>
      <w:bookmarkStart w:id="246" w:name="_Toc4490014"/>
      <w:r>
        <w:rPr>
          <w:rFonts w:eastAsia="Calibri"/>
        </w:rPr>
        <w:lastRenderedPageBreak/>
        <w:t>Bilag 4</w:t>
      </w:r>
      <w:r w:rsidR="006762CE">
        <w:rPr>
          <w:rFonts w:eastAsia="Calibri"/>
        </w:rPr>
        <w:t>: Eksisterende beplantning</w:t>
      </w:r>
      <w:bookmarkEnd w:id="246"/>
    </w:p>
    <w:p w:rsidR="00EF4FAC" w:rsidRDefault="00EF4FAC" w:rsidP="00EF4FAC">
      <w:r>
        <w:rPr>
          <w:noProof/>
          <w:lang w:eastAsia="da-DK"/>
        </w:rPr>
        <w:drawing>
          <wp:inline distT="0" distB="0" distL="0" distR="0" wp14:anchorId="1EE97874" wp14:editId="0C8C51E1">
            <wp:extent cx="4868883" cy="3364625"/>
            <wp:effectExtent l="0" t="0" r="8255" b="762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876461" cy="3369862"/>
                    </a:xfrm>
                    <a:prstGeom prst="rect">
                      <a:avLst/>
                    </a:prstGeom>
                  </pic:spPr>
                </pic:pic>
              </a:graphicData>
            </a:graphic>
          </wp:inline>
        </w:drawing>
      </w:r>
    </w:p>
    <w:p w:rsidR="00E21524" w:rsidRDefault="00E21524" w:rsidP="00E21524">
      <w:pPr>
        <w:pStyle w:val="Overskrift1"/>
        <w:rPr>
          <w:rFonts w:eastAsia="Calibri"/>
        </w:rPr>
      </w:pPr>
      <w:bookmarkStart w:id="247" w:name="_Toc4490015"/>
      <w:r>
        <w:rPr>
          <w:rFonts w:eastAsia="Calibri"/>
        </w:rPr>
        <w:t>Bilag 5: Transport</w:t>
      </w:r>
      <w:bookmarkEnd w:id="247"/>
    </w:p>
    <w:p w:rsidR="00E21524" w:rsidRPr="00EF4FAC" w:rsidRDefault="00E21524" w:rsidP="00EF4FAC"/>
    <w:p w:rsidR="006762CE" w:rsidRPr="006762CE" w:rsidRDefault="00E21524" w:rsidP="006762CE">
      <w:r>
        <w:rPr>
          <w:noProof/>
          <w:lang w:eastAsia="da-DK"/>
        </w:rPr>
        <w:drawing>
          <wp:inline distT="0" distB="0" distL="0" distR="0" wp14:anchorId="18DA22A2" wp14:editId="0A5D9C07">
            <wp:extent cx="4329547" cy="4144489"/>
            <wp:effectExtent l="0" t="0" r="0" b="8890"/>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47762" cy="4161925"/>
                    </a:xfrm>
                    <a:prstGeom prst="rect">
                      <a:avLst/>
                    </a:prstGeom>
                  </pic:spPr>
                </pic:pic>
              </a:graphicData>
            </a:graphic>
          </wp:inline>
        </w:drawing>
      </w:r>
    </w:p>
    <w:p w:rsidR="007A5BD3" w:rsidRDefault="007F7978" w:rsidP="006762CE">
      <w:pPr>
        <w:pStyle w:val="Overskrift1"/>
        <w:rPr>
          <w:rFonts w:eastAsia="Calibri"/>
        </w:rPr>
      </w:pPr>
      <w:bookmarkStart w:id="248" w:name="_Toc4490016"/>
      <w:r w:rsidRPr="00741D04">
        <w:rPr>
          <w:rFonts w:eastAsia="Calibri"/>
        </w:rPr>
        <w:lastRenderedPageBreak/>
        <w:t>Bilag 6</w:t>
      </w:r>
      <w:r w:rsidR="006762CE" w:rsidRPr="00741D04">
        <w:rPr>
          <w:rFonts w:eastAsia="Calibri"/>
        </w:rPr>
        <w:t xml:space="preserve">: </w:t>
      </w:r>
      <w:r w:rsidR="007A5BD3" w:rsidRPr="00741D04">
        <w:rPr>
          <w:rFonts w:eastAsia="Calibri"/>
        </w:rPr>
        <w:t>Naturberegninger</w:t>
      </w:r>
      <w:bookmarkEnd w:id="248"/>
    </w:p>
    <w:p w:rsidR="004E05C6" w:rsidRPr="004E05C6" w:rsidRDefault="004E05C6" w:rsidP="004E05C6">
      <w:r>
        <w:rPr>
          <w:noProof/>
          <w:lang w:eastAsia="da-DK"/>
        </w:rPr>
        <w:drawing>
          <wp:inline distT="0" distB="0" distL="0" distR="0" wp14:anchorId="4365E3E2" wp14:editId="5768DE61">
            <wp:extent cx="6120765" cy="4100195"/>
            <wp:effectExtent l="19050" t="19050" r="13335" b="1460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765" cy="4100195"/>
                    </a:xfrm>
                    <a:prstGeom prst="rect">
                      <a:avLst/>
                    </a:prstGeom>
                    <a:ln>
                      <a:solidFill>
                        <a:schemeClr val="tx1"/>
                      </a:solidFill>
                    </a:ln>
                  </pic:spPr>
                </pic:pic>
              </a:graphicData>
            </a:graphic>
          </wp:inline>
        </w:drawing>
      </w:r>
    </w:p>
    <w:p w:rsidR="007A5BD3" w:rsidRPr="007A5BD3" w:rsidRDefault="004E05C6" w:rsidP="007A5BD3">
      <w:r>
        <w:t xml:space="preserve">Punkter til naturberegninger fra beregningsmodulet i husdyrgodkendelse.dk, skemanummer 203146 version 3. </w:t>
      </w:r>
    </w:p>
    <w:p w:rsidR="006762CE" w:rsidRDefault="007F7978" w:rsidP="006762CE">
      <w:pPr>
        <w:pStyle w:val="Overskrift1"/>
        <w:rPr>
          <w:rFonts w:eastAsia="Calibri"/>
        </w:rPr>
      </w:pPr>
      <w:bookmarkStart w:id="249" w:name="_Toc4490017"/>
      <w:r>
        <w:rPr>
          <w:rFonts w:eastAsia="Calibri"/>
        </w:rPr>
        <w:lastRenderedPageBreak/>
        <w:t>Bilag 7</w:t>
      </w:r>
      <w:r w:rsidR="007A5BD3">
        <w:rPr>
          <w:rFonts w:eastAsia="Calibri"/>
        </w:rPr>
        <w:t xml:space="preserve">: </w:t>
      </w:r>
      <w:r w:rsidR="0092420B">
        <w:rPr>
          <w:rFonts w:eastAsia="Calibri"/>
        </w:rPr>
        <w:t>Natur</w:t>
      </w:r>
      <w:bookmarkEnd w:id="249"/>
    </w:p>
    <w:p w:rsidR="0092420B" w:rsidRDefault="003E5D1E" w:rsidP="0092420B">
      <w:r>
        <w:rPr>
          <w:noProof/>
          <w:lang w:eastAsia="da-DK"/>
        </w:rPr>
        <w:drawing>
          <wp:inline distT="0" distB="0" distL="0" distR="0" wp14:anchorId="0632B8F0" wp14:editId="200A9B56">
            <wp:extent cx="5769902" cy="3999244"/>
            <wp:effectExtent l="0" t="0" r="2540" b="127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72021" cy="4000713"/>
                    </a:xfrm>
                    <a:prstGeom prst="rect">
                      <a:avLst/>
                    </a:prstGeom>
                  </pic:spPr>
                </pic:pic>
              </a:graphicData>
            </a:graphic>
          </wp:inline>
        </w:drawing>
      </w:r>
    </w:p>
    <w:p w:rsidR="004E05C6" w:rsidRDefault="004E05C6" w:rsidP="0092420B">
      <w:r>
        <w:rPr>
          <w:noProof/>
          <w:lang w:eastAsia="da-DK"/>
        </w:rPr>
        <w:drawing>
          <wp:inline distT="0" distB="0" distL="0" distR="0" wp14:anchorId="3531A1E3" wp14:editId="6BA043FA">
            <wp:extent cx="5697416" cy="3939544"/>
            <wp:effectExtent l="0" t="0" r="0" b="381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07172" cy="3946290"/>
                    </a:xfrm>
                    <a:prstGeom prst="rect">
                      <a:avLst/>
                    </a:prstGeom>
                  </pic:spPr>
                </pic:pic>
              </a:graphicData>
            </a:graphic>
          </wp:inline>
        </w:drawing>
      </w:r>
    </w:p>
    <w:p w:rsidR="0092420B" w:rsidRPr="0092420B" w:rsidRDefault="0092420B" w:rsidP="0092420B"/>
    <w:p w:rsidR="00AF3CD6" w:rsidRDefault="007F7978" w:rsidP="00AF3CD6">
      <w:pPr>
        <w:pStyle w:val="Overskrift1"/>
        <w:rPr>
          <w:rFonts w:eastAsia="Calibri"/>
        </w:rPr>
      </w:pPr>
      <w:bookmarkStart w:id="250" w:name="_Toc4490018"/>
      <w:r w:rsidRPr="00741D04">
        <w:rPr>
          <w:rFonts w:eastAsia="Calibri"/>
        </w:rPr>
        <w:lastRenderedPageBreak/>
        <w:t>Bilag 8</w:t>
      </w:r>
      <w:r w:rsidR="00AF3CD6" w:rsidRPr="00741D04">
        <w:rPr>
          <w:rFonts w:eastAsia="Calibri"/>
        </w:rPr>
        <w:t xml:space="preserve">: </w:t>
      </w:r>
      <w:r w:rsidR="00C46DE9" w:rsidRPr="00741D04">
        <w:rPr>
          <w:rFonts w:eastAsia="Calibri"/>
        </w:rPr>
        <w:t>Afsta</w:t>
      </w:r>
      <w:r w:rsidR="002235EC" w:rsidRPr="00741D04">
        <w:rPr>
          <w:rFonts w:eastAsia="Calibri"/>
        </w:rPr>
        <w:t>nd</w:t>
      </w:r>
      <w:r w:rsidR="00373D6D" w:rsidRPr="00741D04">
        <w:rPr>
          <w:rFonts w:eastAsia="Calibri"/>
        </w:rPr>
        <w:t xml:space="preserve"> fra anlæg</w:t>
      </w:r>
      <w:r w:rsidR="002235EC" w:rsidRPr="00741D04">
        <w:rPr>
          <w:rFonts w:eastAsia="Calibri"/>
        </w:rPr>
        <w:t xml:space="preserve"> til Kategori 3-Natur</w:t>
      </w:r>
      <w:bookmarkEnd w:id="250"/>
    </w:p>
    <w:p w:rsidR="0041384B" w:rsidRPr="0041384B" w:rsidRDefault="002235EC" w:rsidP="00373D6D">
      <w:r>
        <w:rPr>
          <w:noProof/>
          <w:lang w:eastAsia="da-DK"/>
        </w:rPr>
        <w:drawing>
          <wp:inline distT="0" distB="0" distL="0" distR="0" wp14:anchorId="3F05995F" wp14:editId="466F8AE1">
            <wp:extent cx="5154805" cy="3583603"/>
            <wp:effectExtent l="0" t="0" r="8255"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62183" cy="3588732"/>
                    </a:xfrm>
                    <a:prstGeom prst="rect">
                      <a:avLst/>
                    </a:prstGeom>
                  </pic:spPr>
                </pic:pic>
              </a:graphicData>
            </a:graphic>
          </wp:inline>
        </w:drawing>
      </w:r>
    </w:p>
    <w:p w:rsidR="0041384B" w:rsidRPr="0041384B" w:rsidRDefault="00373D6D" w:rsidP="00373D6D">
      <w:pPr>
        <w:pStyle w:val="Overskrift1"/>
      </w:pPr>
      <w:bookmarkStart w:id="251" w:name="_Toc4490019"/>
      <w:r>
        <w:t>Bilag 9</w:t>
      </w:r>
      <w:r w:rsidR="0041384B">
        <w:t>: Adresser inden for konsekvensradius</w:t>
      </w:r>
      <w:bookmarkEnd w:id="251"/>
    </w:p>
    <w:p w:rsidR="00FC7CE5" w:rsidRDefault="00FC7CE5" w:rsidP="00FC7CE5">
      <w:pPr>
        <w:rPr>
          <w:rFonts w:ascii="Calibri" w:eastAsia="Calibri" w:hAnsi="Calibri"/>
        </w:rPr>
      </w:pPr>
      <w:r>
        <w:rPr>
          <w:rFonts w:ascii="Calibri" w:eastAsia="Calibri" w:hAnsi="Calibri"/>
        </w:rPr>
        <w:t xml:space="preserve">Der er foretaget nabohøring inden for konsekvensradius på </w:t>
      </w:r>
      <w:r w:rsidR="00375DF5" w:rsidRPr="00375DF5">
        <w:rPr>
          <w:rFonts w:ascii="Calibri" w:eastAsia="Calibri" w:hAnsi="Calibri"/>
        </w:rPr>
        <w:t>885</w:t>
      </w:r>
      <w:r>
        <w:rPr>
          <w:rFonts w:ascii="Calibri" w:eastAsia="Calibri" w:hAnsi="Calibri"/>
        </w:rPr>
        <w:t xml:space="preserve"> meter fra lugtcentrum af anlægget. På nedenstående kort er konsekvensradius indtegnet.</w:t>
      </w:r>
    </w:p>
    <w:p w:rsidR="00DD404B" w:rsidRPr="00A66B97" w:rsidRDefault="006052EF" w:rsidP="00A66B97">
      <w:pPr>
        <w:rPr>
          <w:rFonts w:ascii="Calibri" w:eastAsia="Calibri" w:hAnsi="Calibri"/>
        </w:rPr>
      </w:pPr>
      <w:r>
        <w:rPr>
          <w:noProof/>
          <w:lang w:eastAsia="da-DK"/>
        </w:rPr>
        <w:drawing>
          <wp:inline distT="0" distB="0" distL="0" distR="0" wp14:anchorId="72F0551B" wp14:editId="12AE73BD">
            <wp:extent cx="5326798" cy="3737987"/>
            <wp:effectExtent l="0" t="0" r="762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343121" cy="3749441"/>
                    </a:xfrm>
                    <a:prstGeom prst="rect">
                      <a:avLst/>
                    </a:prstGeom>
                  </pic:spPr>
                </pic:pic>
              </a:graphicData>
            </a:graphic>
          </wp:inline>
        </w:drawing>
      </w:r>
    </w:p>
    <w:sectPr w:rsidR="00DD404B" w:rsidRPr="00A66B97" w:rsidSect="007651EC">
      <w:headerReference w:type="even" r:id="rId82"/>
      <w:headerReference w:type="default" r:id="rId83"/>
      <w:footerReference w:type="even" r:id="rId84"/>
      <w:footerReference w:type="default" r:id="rId85"/>
      <w:headerReference w:type="first" r:id="rId86"/>
      <w:footerReference w:type="first" r:id="rId87"/>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4EB" w:rsidRDefault="00F234EB" w:rsidP="000F49AA">
      <w:pPr>
        <w:spacing w:after="0" w:line="240" w:lineRule="auto"/>
      </w:pPr>
      <w:r>
        <w:separator/>
      </w:r>
    </w:p>
  </w:endnote>
  <w:endnote w:type="continuationSeparator" w:id="0">
    <w:p w:rsidR="00F234EB" w:rsidRDefault="00F234EB"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altName w:val="Arial"/>
    <w:panose1 w:val="020B0604020202030204"/>
    <w:charset w:val="00"/>
    <w:family w:val="swiss"/>
    <w:notTrueType/>
    <w:pitch w:val="variable"/>
    <w:sig w:usb0="00000003" w:usb1="00000000" w:usb2="00000000" w:usb3="00000000" w:csb0="00000001" w:csb1="00000000"/>
  </w:font>
  <w:font w:name="TTBC10C3B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F234E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F234EB">
    <w:pPr>
      <w:pStyle w:val="Sidefod"/>
    </w:pPr>
    <w:r>
      <w:rPr>
        <w:noProof/>
        <w:lang w:eastAsia="da-DK"/>
      </w:rPr>
      <mc:AlternateContent>
        <mc:Choice Requires="wps">
          <w:drawing>
            <wp:anchor distT="0" distB="0" distL="114300" distR="114300" simplePos="0" relativeHeight="251656704"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F234EB" w:rsidRDefault="00F234EB" w:rsidP="004A5988">
                          <w:pPr>
                            <w:jc w:val="center"/>
                          </w:pPr>
                          <w:r>
                            <w:fldChar w:fldCharType="begin"/>
                          </w:r>
                          <w:r>
                            <w:instrText>PAGE   \* MERGEFORMAT</w:instrText>
                          </w:r>
                          <w:r>
                            <w:fldChar w:fldCharType="separate"/>
                          </w:r>
                          <w:r w:rsidR="00835896">
                            <w:rPr>
                              <w:noProof/>
                            </w:rPr>
                            <w:t>24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67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F234EB" w:rsidRDefault="00F234EB" w:rsidP="004A5988">
                    <w:pPr>
                      <w:jc w:val="center"/>
                    </w:pPr>
                    <w:r>
                      <w:fldChar w:fldCharType="begin"/>
                    </w:r>
                    <w:r>
                      <w:instrText>PAGE   \* MERGEFORMAT</w:instrText>
                    </w:r>
                    <w:r>
                      <w:fldChar w:fldCharType="separate"/>
                    </w:r>
                    <w:r w:rsidR="00835896">
                      <w:rPr>
                        <w:noProof/>
                      </w:rPr>
                      <w:t>24</w:t>
                    </w:r>
                    <w:r>
                      <w:fldChar w:fldCharType="end"/>
                    </w:r>
                  </w:p>
                </w:txbxContent>
              </v:textbox>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F234EB">
    <w:pPr>
      <w:pStyle w:val="Sidefod"/>
    </w:pPr>
    <w:r>
      <w:rPr>
        <w:noProof/>
        <w:lang w:eastAsia="da-DK"/>
      </w:rPr>
      <mc:AlternateContent>
        <mc:Choice Requires="wps">
          <w:drawing>
            <wp:anchor distT="0" distB="0" distL="114300" distR="114300" simplePos="0" relativeHeight="25165875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34EB" w:rsidRPr="0033076A" w:rsidRDefault="00F234EB"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93791F" w:rsidRPr="0033076A" w:rsidRDefault="0093791F" w:rsidP="00D37202">
                    <w:pPr>
                      <w:spacing w:line="276" w:lineRule="auto"/>
                      <w:rPr>
                        <w:sz w:val="16"/>
                      </w:rPr>
                    </w:pPr>
                    <w:r w:rsidRPr="00EC13C1">
                      <w:rPr>
                        <w:b/>
                        <w:sz w:val="16"/>
                      </w:rPr>
                      <w:t>Åbnings- og telefontider</w:t>
                    </w:r>
                    <w:r w:rsidRPr="0033076A">
                      <w:rPr>
                        <w:sz w:val="16"/>
                      </w:rPr>
                      <w:t xml:space="preserve"> </w:t>
                    </w:r>
                    <w:proofErr w:type="gramStart"/>
                    <w:r w:rsidRPr="0033076A">
                      <w:rPr>
                        <w:sz w:val="16"/>
                      </w:rPr>
                      <w:t>Mandag</w:t>
                    </w:r>
                    <w:proofErr w:type="gramEnd"/>
                    <w:r w:rsidRPr="0033076A">
                      <w:rPr>
                        <w:sz w:val="16"/>
                      </w:rPr>
                      <w:t xml:space="preserve">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4EB" w:rsidRDefault="00F234EB" w:rsidP="000F49AA">
      <w:pPr>
        <w:spacing w:after="0" w:line="240" w:lineRule="auto"/>
      </w:pPr>
      <w:r>
        <w:separator/>
      </w:r>
    </w:p>
  </w:footnote>
  <w:footnote w:type="continuationSeparator" w:id="0">
    <w:p w:rsidR="00F234EB" w:rsidRDefault="00F234EB"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835896">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6704;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835896">
    <w:pPr>
      <w:pStyle w:val="Sidehoved"/>
    </w:pPr>
    <w:sdt>
      <w:sdtPr>
        <w:id w:val="-981922980"/>
        <w:docPartObj>
          <w:docPartGallery w:val="Page Numbers (Margins)"/>
          <w:docPartUnique/>
        </w:docPartObj>
      </w:sdtPr>
      <w:sdtEndPr/>
      <w:sdtContent/>
    </w:sdt>
    <w:r w:rsidR="00F234EB">
      <w:rPr>
        <w:noProof/>
        <w:lang w:eastAsia="da-DK"/>
      </w:rPr>
      <w:drawing>
        <wp:anchor distT="0" distB="0" distL="114300" distR="114300" simplePos="0" relativeHeight="251655680"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4EB" w:rsidRDefault="00835896" w:rsidP="00A23AD5">
    <w:pPr>
      <w:pStyle w:val="Sidehoved"/>
      <w:jc w:val="center"/>
    </w:pPr>
    <w:sdt>
      <w:sdtPr>
        <w:rPr>
          <w:highlight w:val="red"/>
        </w:rPr>
        <w:id w:val="-722829939"/>
        <w:docPartObj>
          <w:docPartGallery w:val="Watermarks"/>
          <w:docPartUnique/>
        </w:docPartObj>
      </w:sdtPr>
      <w:sdtEndPr/>
      <w:sdtContent>
        <w:r w:rsidR="00F234EB" w:rsidRPr="005178D6">
          <w:rPr>
            <w:noProof/>
            <w:highlight w:val="red"/>
            <w:lang w:eastAsia="da-DK"/>
          </w:rPr>
          <w:drawing>
            <wp:anchor distT="0" distB="0" distL="114300" distR="114300" simplePos="0" relativeHeight="25165772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00F234EB" w:rsidRPr="0044445D">
      <w:t>§16a</w:t>
    </w:r>
    <w:r w:rsidR="00F234EB">
      <w:t>-miljøgodkendelse på husdyrbruget på adressen Ølstrupvej 28, 6950 Ringkøbing</w:t>
    </w:r>
  </w:p>
  <w:p w:rsidR="00F234EB" w:rsidRDefault="00E12E85" w:rsidP="00A23AD5">
    <w:pPr>
      <w:pStyle w:val="Sidehoved"/>
      <w:jc w:val="center"/>
    </w:pPr>
    <w:r w:rsidRPr="008C2DCF">
      <w:t>Den 1.</w:t>
    </w:r>
    <w:r>
      <w:t xml:space="preserve"> april 2019</w:t>
    </w:r>
  </w:p>
  <w:p w:rsidR="00F234EB" w:rsidRDefault="00F234E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2"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BF1779C"/>
    <w:multiLevelType w:val="hybridMultilevel"/>
    <w:tmpl w:val="E4C862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C527CD"/>
    <w:multiLevelType w:val="hybridMultilevel"/>
    <w:tmpl w:val="912267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ABD7F47"/>
    <w:multiLevelType w:val="hybridMultilevel"/>
    <w:tmpl w:val="D80A8AE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11E798C"/>
    <w:multiLevelType w:val="hybridMultilevel"/>
    <w:tmpl w:val="D19AB200"/>
    <w:lvl w:ilvl="0" w:tplc="1A58FCE6">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1A30025"/>
    <w:multiLevelType w:val="hybridMultilevel"/>
    <w:tmpl w:val="88081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E3F0043"/>
    <w:multiLevelType w:val="hybridMultilevel"/>
    <w:tmpl w:val="85C2FF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18"/>
  </w:num>
  <w:num w:numId="5">
    <w:abstractNumId w:val="0"/>
  </w:num>
  <w:num w:numId="6">
    <w:abstractNumId w:val="12"/>
  </w:num>
  <w:num w:numId="7">
    <w:abstractNumId w:val="19"/>
  </w:num>
  <w:num w:numId="8">
    <w:abstractNumId w:val="3"/>
  </w:num>
  <w:num w:numId="9">
    <w:abstractNumId w:val="4"/>
  </w:num>
  <w:num w:numId="10">
    <w:abstractNumId w:val="7"/>
  </w:num>
  <w:num w:numId="11">
    <w:abstractNumId w:val="17"/>
  </w:num>
  <w:num w:numId="12">
    <w:abstractNumId w:val="6"/>
  </w:num>
  <w:num w:numId="13">
    <w:abstractNumId w:val="9"/>
  </w:num>
  <w:num w:numId="14">
    <w:abstractNumId w:val="14"/>
  </w:num>
  <w:num w:numId="15">
    <w:abstractNumId w:val="20"/>
  </w:num>
  <w:num w:numId="16">
    <w:abstractNumId w:val="1"/>
  </w:num>
  <w:num w:numId="17">
    <w:abstractNumId w:val="23"/>
  </w:num>
  <w:num w:numId="18">
    <w:abstractNumId w:val="10"/>
  </w:num>
  <w:num w:numId="19">
    <w:abstractNumId w:val="5"/>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18"/>
    <w:lvlOverride w:ilvl="0">
      <w:startOverride w:val="1"/>
    </w:lvlOverride>
  </w:num>
  <w:num w:numId="26">
    <w:abstractNumId w:val="18"/>
    <w:lvlOverride w:ilvl="0">
      <w:startOverride w:val="1"/>
    </w:lvlOverride>
  </w:num>
  <w:num w:numId="27">
    <w:abstractNumId w:val="18"/>
    <w:lvlOverride w:ilvl="0">
      <w:startOverride w:val="1"/>
    </w:lvlOverride>
  </w:num>
  <w:num w:numId="28">
    <w:abstractNumId w:val="24"/>
  </w:num>
  <w:num w:numId="29">
    <w:abstractNumId w:val="18"/>
    <w:lvlOverride w:ilvl="0">
      <w:startOverride w:val="1"/>
    </w:lvlOverride>
  </w:num>
  <w:num w:numId="30">
    <w:abstractNumId w:val="13"/>
  </w:num>
  <w:num w:numId="31">
    <w:abstractNumId w:val="22"/>
  </w:num>
  <w:num w:numId="32">
    <w:abstractNumId w:val="15"/>
  </w:num>
  <w:num w:numId="33">
    <w:abstractNumId w:val="16"/>
  </w:num>
  <w:num w:numId="34">
    <w:abstractNumId w:val="25"/>
  </w:num>
  <w:num w:numId="35">
    <w:abstractNumId w:val="25"/>
  </w:num>
  <w:num w:numId="36">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attachedTemplate r:id="rId1"/>
  <w:defaultTabStop w:val="1304"/>
  <w:hyphenationZone w:val="425"/>
  <w:characterSpacingControl w:val="doNotCompress"/>
  <w:hdrShapeDefaults>
    <o:shapedefaults v:ext="edit" spidmax="100360"/>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016E"/>
    <w:rsid w:val="00000187"/>
    <w:rsid w:val="000034C0"/>
    <w:rsid w:val="00007B52"/>
    <w:rsid w:val="00007CB3"/>
    <w:rsid w:val="00012C53"/>
    <w:rsid w:val="000177A0"/>
    <w:rsid w:val="00020DE3"/>
    <w:rsid w:val="00024886"/>
    <w:rsid w:val="00026044"/>
    <w:rsid w:val="000274A5"/>
    <w:rsid w:val="000301CC"/>
    <w:rsid w:val="000302CC"/>
    <w:rsid w:val="00030E97"/>
    <w:rsid w:val="00031C99"/>
    <w:rsid w:val="0003533E"/>
    <w:rsid w:val="00035A9B"/>
    <w:rsid w:val="0004139E"/>
    <w:rsid w:val="00041B63"/>
    <w:rsid w:val="0004228C"/>
    <w:rsid w:val="000431A6"/>
    <w:rsid w:val="00045BC5"/>
    <w:rsid w:val="000470AB"/>
    <w:rsid w:val="0005024E"/>
    <w:rsid w:val="00051D3D"/>
    <w:rsid w:val="000539CE"/>
    <w:rsid w:val="00054161"/>
    <w:rsid w:val="00056FF5"/>
    <w:rsid w:val="00057573"/>
    <w:rsid w:val="00057BE7"/>
    <w:rsid w:val="00061523"/>
    <w:rsid w:val="00061DAA"/>
    <w:rsid w:val="0006215D"/>
    <w:rsid w:val="000629E6"/>
    <w:rsid w:val="00066EBB"/>
    <w:rsid w:val="00067266"/>
    <w:rsid w:val="00070EA4"/>
    <w:rsid w:val="0007542D"/>
    <w:rsid w:val="00076623"/>
    <w:rsid w:val="00076C94"/>
    <w:rsid w:val="00077BDC"/>
    <w:rsid w:val="00077CBD"/>
    <w:rsid w:val="00083246"/>
    <w:rsid w:val="000836B3"/>
    <w:rsid w:val="00085B04"/>
    <w:rsid w:val="00086B8D"/>
    <w:rsid w:val="00087495"/>
    <w:rsid w:val="00090184"/>
    <w:rsid w:val="000915C5"/>
    <w:rsid w:val="00092240"/>
    <w:rsid w:val="00092406"/>
    <w:rsid w:val="00093A98"/>
    <w:rsid w:val="00094A2B"/>
    <w:rsid w:val="000952F7"/>
    <w:rsid w:val="00097DC9"/>
    <w:rsid w:val="00097E83"/>
    <w:rsid w:val="000A08E7"/>
    <w:rsid w:val="000A3019"/>
    <w:rsid w:val="000A348A"/>
    <w:rsid w:val="000A35AB"/>
    <w:rsid w:val="000A4968"/>
    <w:rsid w:val="000B2956"/>
    <w:rsid w:val="000B2FD2"/>
    <w:rsid w:val="000B4025"/>
    <w:rsid w:val="000B73B7"/>
    <w:rsid w:val="000B7A9E"/>
    <w:rsid w:val="000C08AE"/>
    <w:rsid w:val="000C7E47"/>
    <w:rsid w:val="000D179E"/>
    <w:rsid w:val="000D1E84"/>
    <w:rsid w:val="000D293F"/>
    <w:rsid w:val="000D4051"/>
    <w:rsid w:val="000D6414"/>
    <w:rsid w:val="000D6BB0"/>
    <w:rsid w:val="000E022D"/>
    <w:rsid w:val="000E08C2"/>
    <w:rsid w:val="000E0E55"/>
    <w:rsid w:val="000E216E"/>
    <w:rsid w:val="000E3FC4"/>
    <w:rsid w:val="000E45B9"/>
    <w:rsid w:val="000E5AAC"/>
    <w:rsid w:val="000E66C4"/>
    <w:rsid w:val="000E6A53"/>
    <w:rsid w:val="000E750E"/>
    <w:rsid w:val="000E79CB"/>
    <w:rsid w:val="000F0321"/>
    <w:rsid w:val="000F1F26"/>
    <w:rsid w:val="000F3FFB"/>
    <w:rsid w:val="000F49AA"/>
    <w:rsid w:val="000F51EF"/>
    <w:rsid w:val="000F7781"/>
    <w:rsid w:val="00100FD3"/>
    <w:rsid w:val="00102002"/>
    <w:rsid w:val="001032B7"/>
    <w:rsid w:val="00104FFB"/>
    <w:rsid w:val="001060F1"/>
    <w:rsid w:val="0011051D"/>
    <w:rsid w:val="00113F8E"/>
    <w:rsid w:val="00115157"/>
    <w:rsid w:val="00116C69"/>
    <w:rsid w:val="00116DB1"/>
    <w:rsid w:val="001200BE"/>
    <w:rsid w:val="0012514C"/>
    <w:rsid w:val="00125F5D"/>
    <w:rsid w:val="00127A99"/>
    <w:rsid w:val="00130518"/>
    <w:rsid w:val="001317CF"/>
    <w:rsid w:val="001346CB"/>
    <w:rsid w:val="0013609F"/>
    <w:rsid w:val="0014204C"/>
    <w:rsid w:val="00142C9D"/>
    <w:rsid w:val="001439DC"/>
    <w:rsid w:val="001445CB"/>
    <w:rsid w:val="001460D4"/>
    <w:rsid w:val="001467EE"/>
    <w:rsid w:val="00150AC0"/>
    <w:rsid w:val="001526DC"/>
    <w:rsid w:val="00160397"/>
    <w:rsid w:val="00160CD9"/>
    <w:rsid w:val="00161345"/>
    <w:rsid w:val="00161CAC"/>
    <w:rsid w:val="00162504"/>
    <w:rsid w:val="0016299E"/>
    <w:rsid w:val="00165694"/>
    <w:rsid w:val="00167915"/>
    <w:rsid w:val="001700E2"/>
    <w:rsid w:val="00171B21"/>
    <w:rsid w:val="00172185"/>
    <w:rsid w:val="001722E4"/>
    <w:rsid w:val="00173AE0"/>
    <w:rsid w:val="00174E6D"/>
    <w:rsid w:val="00175BB8"/>
    <w:rsid w:val="0017627F"/>
    <w:rsid w:val="00180C46"/>
    <w:rsid w:val="001835EE"/>
    <w:rsid w:val="001878D3"/>
    <w:rsid w:val="00191F22"/>
    <w:rsid w:val="001920AA"/>
    <w:rsid w:val="001922CB"/>
    <w:rsid w:val="001A252B"/>
    <w:rsid w:val="001A4DF4"/>
    <w:rsid w:val="001A687A"/>
    <w:rsid w:val="001B0F59"/>
    <w:rsid w:val="001B10DE"/>
    <w:rsid w:val="001B12E7"/>
    <w:rsid w:val="001B1D11"/>
    <w:rsid w:val="001B32A8"/>
    <w:rsid w:val="001B46AA"/>
    <w:rsid w:val="001B6870"/>
    <w:rsid w:val="001C0DA3"/>
    <w:rsid w:val="001C114B"/>
    <w:rsid w:val="001C3A69"/>
    <w:rsid w:val="001C6901"/>
    <w:rsid w:val="001C6C64"/>
    <w:rsid w:val="001D1D0D"/>
    <w:rsid w:val="001D3D3E"/>
    <w:rsid w:val="001D4667"/>
    <w:rsid w:val="001D7A14"/>
    <w:rsid w:val="001D7F01"/>
    <w:rsid w:val="001E3297"/>
    <w:rsid w:val="001E32CD"/>
    <w:rsid w:val="001E33B7"/>
    <w:rsid w:val="001E4956"/>
    <w:rsid w:val="001E5EBB"/>
    <w:rsid w:val="001E6217"/>
    <w:rsid w:val="001E7761"/>
    <w:rsid w:val="001F352D"/>
    <w:rsid w:val="001F4BFA"/>
    <w:rsid w:val="001F56A8"/>
    <w:rsid w:val="001F671D"/>
    <w:rsid w:val="001F7121"/>
    <w:rsid w:val="001F71ED"/>
    <w:rsid w:val="001F777D"/>
    <w:rsid w:val="00201C15"/>
    <w:rsid w:val="00202AA6"/>
    <w:rsid w:val="00203BE0"/>
    <w:rsid w:val="00203E81"/>
    <w:rsid w:val="00205CC3"/>
    <w:rsid w:val="0021151B"/>
    <w:rsid w:val="002122C6"/>
    <w:rsid w:val="002132F4"/>
    <w:rsid w:val="00215043"/>
    <w:rsid w:val="002160C3"/>
    <w:rsid w:val="00220B10"/>
    <w:rsid w:val="00221B33"/>
    <w:rsid w:val="00221C3E"/>
    <w:rsid w:val="002220B7"/>
    <w:rsid w:val="002222EB"/>
    <w:rsid w:val="00222683"/>
    <w:rsid w:val="00223592"/>
    <w:rsid w:val="002235EC"/>
    <w:rsid w:val="0022388B"/>
    <w:rsid w:val="00223B91"/>
    <w:rsid w:val="00226E6E"/>
    <w:rsid w:val="00227D45"/>
    <w:rsid w:val="00227F89"/>
    <w:rsid w:val="00231ADB"/>
    <w:rsid w:val="00232126"/>
    <w:rsid w:val="00232CF5"/>
    <w:rsid w:val="00233B9B"/>
    <w:rsid w:val="00234FB1"/>
    <w:rsid w:val="00235E08"/>
    <w:rsid w:val="002364F1"/>
    <w:rsid w:val="0023752B"/>
    <w:rsid w:val="002400FF"/>
    <w:rsid w:val="002401B0"/>
    <w:rsid w:val="00240AD4"/>
    <w:rsid w:val="002424BE"/>
    <w:rsid w:val="002433FB"/>
    <w:rsid w:val="002455CA"/>
    <w:rsid w:val="002465B2"/>
    <w:rsid w:val="00246BFC"/>
    <w:rsid w:val="0025099D"/>
    <w:rsid w:val="002603B8"/>
    <w:rsid w:val="00260560"/>
    <w:rsid w:val="00260694"/>
    <w:rsid w:val="00260CB6"/>
    <w:rsid w:val="00260D91"/>
    <w:rsid w:val="002611FD"/>
    <w:rsid w:val="00262593"/>
    <w:rsid w:val="0026265B"/>
    <w:rsid w:val="002638EA"/>
    <w:rsid w:val="00265639"/>
    <w:rsid w:val="002665C4"/>
    <w:rsid w:val="002671E0"/>
    <w:rsid w:val="00271FA9"/>
    <w:rsid w:val="002723FC"/>
    <w:rsid w:val="002725A8"/>
    <w:rsid w:val="00273E6E"/>
    <w:rsid w:val="00275F51"/>
    <w:rsid w:val="002761C4"/>
    <w:rsid w:val="0028024A"/>
    <w:rsid w:val="00280286"/>
    <w:rsid w:val="00280D44"/>
    <w:rsid w:val="00282C1E"/>
    <w:rsid w:val="00283C75"/>
    <w:rsid w:val="0028421C"/>
    <w:rsid w:val="0028516F"/>
    <w:rsid w:val="00285387"/>
    <w:rsid w:val="002857C5"/>
    <w:rsid w:val="002927C0"/>
    <w:rsid w:val="00292844"/>
    <w:rsid w:val="002943D1"/>
    <w:rsid w:val="00294E89"/>
    <w:rsid w:val="00295D3E"/>
    <w:rsid w:val="002A2C2A"/>
    <w:rsid w:val="002A66A1"/>
    <w:rsid w:val="002B12B5"/>
    <w:rsid w:val="002B3BB2"/>
    <w:rsid w:val="002B5984"/>
    <w:rsid w:val="002B69AB"/>
    <w:rsid w:val="002B72FE"/>
    <w:rsid w:val="002B7514"/>
    <w:rsid w:val="002C1516"/>
    <w:rsid w:val="002C2474"/>
    <w:rsid w:val="002C3342"/>
    <w:rsid w:val="002C370B"/>
    <w:rsid w:val="002C7E7B"/>
    <w:rsid w:val="002D1C1D"/>
    <w:rsid w:val="002D4F11"/>
    <w:rsid w:val="002D71DA"/>
    <w:rsid w:val="002E16E8"/>
    <w:rsid w:val="002E2FC5"/>
    <w:rsid w:val="002E44EB"/>
    <w:rsid w:val="002E4D47"/>
    <w:rsid w:val="002E600E"/>
    <w:rsid w:val="002E6146"/>
    <w:rsid w:val="002F46BC"/>
    <w:rsid w:val="002F4CE6"/>
    <w:rsid w:val="002F52E6"/>
    <w:rsid w:val="00301FFC"/>
    <w:rsid w:val="00305B5A"/>
    <w:rsid w:val="00305CF9"/>
    <w:rsid w:val="003060BB"/>
    <w:rsid w:val="0030658F"/>
    <w:rsid w:val="00311D95"/>
    <w:rsid w:val="00313557"/>
    <w:rsid w:val="00313BF7"/>
    <w:rsid w:val="0032052D"/>
    <w:rsid w:val="003239FA"/>
    <w:rsid w:val="0032623B"/>
    <w:rsid w:val="00327D03"/>
    <w:rsid w:val="0033076A"/>
    <w:rsid w:val="0033114E"/>
    <w:rsid w:val="003311A0"/>
    <w:rsid w:val="0033158D"/>
    <w:rsid w:val="00332075"/>
    <w:rsid w:val="00332BA3"/>
    <w:rsid w:val="0033426F"/>
    <w:rsid w:val="00335C96"/>
    <w:rsid w:val="00336170"/>
    <w:rsid w:val="00340F15"/>
    <w:rsid w:val="0034161E"/>
    <w:rsid w:val="00341C97"/>
    <w:rsid w:val="00341F00"/>
    <w:rsid w:val="00342117"/>
    <w:rsid w:val="00342C0E"/>
    <w:rsid w:val="00352683"/>
    <w:rsid w:val="003541FA"/>
    <w:rsid w:val="0035568E"/>
    <w:rsid w:val="00360B14"/>
    <w:rsid w:val="00362B68"/>
    <w:rsid w:val="00364E5A"/>
    <w:rsid w:val="0036709D"/>
    <w:rsid w:val="0037025E"/>
    <w:rsid w:val="003709FB"/>
    <w:rsid w:val="0037144C"/>
    <w:rsid w:val="00372856"/>
    <w:rsid w:val="00373D6D"/>
    <w:rsid w:val="00374DAA"/>
    <w:rsid w:val="0037573A"/>
    <w:rsid w:val="00375DF5"/>
    <w:rsid w:val="00380BE7"/>
    <w:rsid w:val="00381439"/>
    <w:rsid w:val="0038220C"/>
    <w:rsid w:val="003837AB"/>
    <w:rsid w:val="00383D72"/>
    <w:rsid w:val="0038427C"/>
    <w:rsid w:val="00384599"/>
    <w:rsid w:val="003862F2"/>
    <w:rsid w:val="003879AB"/>
    <w:rsid w:val="00391D83"/>
    <w:rsid w:val="00395252"/>
    <w:rsid w:val="00395275"/>
    <w:rsid w:val="00395D92"/>
    <w:rsid w:val="00397B06"/>
    <w:rsid w:val="00397F72"/>
    <w:rsid w:val="003A0E79"/>
    <w:rsid w:val="003A0EDD"/>
    <w:rsid w:val="003A3349"/>
    <w:rsid w:val="003A3656"/>
    <w:rsid w:val="003A467D"/>
    <w:rsid w:val="003A4EE1"/>
    <w:rsid w:val="003A725D"/>
    <w:rsid w:val="003A77DA"/>
    <w:rsid w:val="003B09C2"/>
    <w:rsid w:val="003B0D52"/>
    <w:rsid w:val="003B108C"/>
    <w:rsid w:val="003B14DD"/>
    <w:rsid w:val="003B36A5"/>
    <w:rsid w:val="003B3952"/>
    <w:rsid w:val="003B456C"/>
    <w:rsid w:val="003B4E03"/>
    <w:rsid w:val="003B5B22"/>
    <w:rsid w:val="003B641C"/>
    <w:rsid w:val="003B7033"/>
    <w:rsid w:val="003B74C3"/>
    <w:rsid w:val="003C0571"/>
    <w:rsid w:val="003C1719"/>
    <w:rsid w:val="003C2C6A"/>
    <w:rsid w:val="003C36EB"/>
    <w:rsid w:val="003C4072"/>
    <w:rsid w:val="003C5A99"/>
    <w:rsid w:val="003D1D58"/>
    <w:rsid w:val="003D33B5"/>
    <w:rsid w:val="003D4CCD"/>
    <w:rsid w:val="003D5FE0"/>
    <w:rsid w:val="003E0300"/>
    <w:rsid w:val="003E0CAF"/>
    <w:rsid w:val="003E1159"/>
    <w:rsid w:val="003E1FDF"/>
    <w:rsid w:val="003E28B2"/>
    <w:rsid w:val="003E46DA"/>
    <w:rsid w:val="003E5D1E"/>
    <w:rsid w:val="003E68B1"/>
    <w:rsid w:val="003F2A8E"/>
    <w:rsid w:val="003F329B"/>
    <w:rsid w:val="003F3A45"/>
    <w:rsid w:val="003F4190"/>
    <w:rsid w:val="003F6AAE"/>
    <w:rsid w:val="00400F30"/>
    <w:rsid w:val="004024CD"/>
    <w:rsid w:val="00403744"/>
    <w:rsid w:val="004042F3"/>
    <w:rsid w:val="00404DAE"/>
    <w:rsid w:val="004106C4"/>
    <w:rsid w:val="0041384B"/>
    <w:rsid w:val="00413965"/>
    <w:rsid w:val="00414054"/>
    <w:rsid w:val="004151FC"/>
    <w:rsid w:val="00415949"/>
    <w:rsid w:val="004159BE"/>
    <w:rsid w:val="00415A66"/>
    <w:rsid w:val="0041611B"/>
    <w:rsid w:val="004164B5"/>
    <w:rsid w:val="0041774C"/>
    <w:rsid w:val="00424B76"/>
    <w:rsid w:val="004266F8"/>
    <w:rsid w:val="00430115"/>
    <w:rsid w:val="004304F6"/>
    <w:rsid w:val="00430618"/>
    <w:rsid w:val="0043213A"/>
    <w:rsid w:val="00434A3C"/>
    <w:rsid w:val="004412B0"/>
    <w:rsid w:val="00441626"/>
    <w:rsid w:val="0044376C"/>
    <w:rsid w:val="0044445D"/>
    <w:rsid w:val="00445EB8"/>
    <w:rsid w:val="00446BB7"/>
    <w:rsid w:val="00447289"/>
    <w:rsid w:val="0044796A"/>
    <w:rsid w:val="004525D5"/>
    <w:rsid w:val="00452F3C"/>
    <w:rsid w:val="00453ACD"/>
    <w:rsid w:val="00455218"/>
    <w:rsid w:val="0045549D"/>
    <w:rsid w:val="00455E1E"/>
    <w:rsid w:val="00456F82"/>
    <w:rsid w:val="00457711"/>
    <w:rsid w:val="00461533"/>
    <w:rsid w:val="004660D9"/>
    <w:rsid w:val="00472258"/>
    <w:rsid w:val="0047371F"/>
    <w:rsid w:val="0047508C"/>
    <w:rsid w:val="004767BE"/>
    <w:rsid w:val="00477581"/>
    <w:rsid w:val="004804EB"/>
    <w:rsid w:val="00480848"/>
    <w:rsid w:val="00481B1C"/>
    <w:rsid w:val="00482BFB"/>
    <w:rsid w:val="00483438"/>
    <w:rsid w:val="004868E6"/>
    <w:rsid w:val="00490038"/>
    <w:rsid w:val="00490A1F"/>
    <w:rsid w:val="00494AC8"/>
    <w:rsid w:val="00494AE6"/>
    <w:rsid w:val="00494D24"/>
    <w:rsid w:val="00495F7F"/>
    <w:rsid w:val="00495F81"/>
    <w:rsid w:val="00496AE1"/>
    <w:rsid w:val="004975A8"/>
    <w:rsid w:val="00497CA6"/>
    <w:rsid w:val="004A0648"/>
    <w:rsid w:val="004A161A"/>
    <w:rsid w:val="004A3D75"/>
    <w:rsid w:val="004A4294"/>
    <w:rsid w:val="004A5988"/>
    <w:rsid w:val="004A7139"/>
    <w:rsid w:val="004B0FBF"/>
    <w:rsid w:val="004B181D"/>
    <w:rsid w:val="004B1ED5"/>
    <w:rsid w:val="004B22D3"/>
    <w:rsid w:val="004B3091"/>
    <w:rsid w:val="004B4FA8"/>
    <w:rsid w:val="004B53C6"/>
    <w:rsid w:val="004C0519"/>
    <w:rsid w:val="004C0EEA"/>
    <w:rsid w:val="004C1853"/>
    <w:rsid w:val="004C1925"/>
    <w:rsid w:val="004C3045"/>
    <w:rsid w:val="004D3F59"/>
    <w:rsid w:val="004D4543"/>
    <w:rsid w:val="004D4FC9"/>
    <w:rsid w:val="004D6623"/>
    <w:rsid w:val="004D6CA4"/>
    <w:rsid w:val="004D7534"/>
    <w:rsid w:val="004D76FD"/>
    <w:rsid w:val="004D7F91"/>
    <w:rsid w:val="004E01BF"/>
    <w:rsid w:val="004E05C6"/>
    <w:rsid w:val="004E0C09"/>
    <w:rsid w:val="004E1A50"/>
    <w:rsid w:val="004E4AFF"/>
    <w:rsid w:val="004E601F"/>
    <w:rsid w:val="004E7460"/>
    <w:rsid w:val="004E7F88"/>
    <w:rsid w:val="004F222F"/>
    <w:rsid w:val="004F3F9B"/>
    <w:rsid w:val="00502128"/>
    <w:rsid w:val="00503123"/>
    <w:rsid w:val="00506A4A"/>
    <w:rsid w:val="00513321"/>
    <w:rsid w:val="00515980"/>
    <w:rsid w:val="00516400"/>
    <w:rsid w:val="0051693F"/>
    <w:rsid w:val="005178D6"/>
    <w:rsid w:val="00520335"/>
    <w:rsid w:val="00521FDF"/>
    <w:rsid w:val="0052262F"/>
    <w:rsid w:val="005226A3"/>
    <w:rsid w:val="00522F9B"/>
    <w:rsid w:val="00526824"/>
    <w:rsid w:val="00527401"/>
    <w:rsid w:val="00530ADE"/>
    <w:rsid w:val="00533198"/>
    <w:rsid w:val="005354CA"/>
    <w:rsid w:val="005364BE"/>
    <w:rsid w:val="00536801"/>
    <w:rsid w:val="005376CE"/>
    <w:rsid w:val="00540CE6"/>
    <w:rsid w:val="00543869"/>
    <w:rsid w:val="005459FB"/>
    <w:rsid w:val="005472C0"/>
    <w:rsid w:val="00550342"/>
    <w:rsid w:val="005513F9"/>
    <w:rsid w:val="0055235F"/>
    <w:rsid w:val="00553DFF"/>
    <w:rsid w:val="00553F6E"/>
    <w:rsid w:val="005558BE"/>
    <w:rsid w:val="005625B9"/>
    <w:rsid w:val="005627F4"/>
    <w:rsid w:val="00562CDC"/>
    <w:rsid w:val="00563D9D"/>
    <w:rsid w:val="00564EFB"/>
    <w:rsid w:val="00564F97"/>
    <w:rsid w:val="0056771F"/>
    <w:rsid w:val="00573B12"/>
    <w:rsid w:val="00580291"/>
    <w:rsid w:val="00581A53"/>
    <w:rsid w:val="00581BC1"/>
    <w:rsid w:val="00583860"/>
    <w:rsid w:val="00583C25"/>
    <w:rsid w:val="00584F38"/>
    <w:rsid w:val="005872E3"/>
    <w:rsid w:val="005876CC"/>
    <w:rsid w:val="00587B4E"/>
    <w:rsid w:val="005920C1"/>
    <w:rsid w:val="005920F4"/>
    <w:rsid w:val="005924E4"/>
    <w:rsid w:val="00592D01"/>
    <w:rsid w:val="005945B5"/>
    <w:rsid w:val="005A037D"/>
    <w:rsid w:val="005A06DD"/>
    <w:rsid w:val="005A232C"/>
    <w:rsid w:val="005A3820"/>
    <w:rsid w:val="005A47D9"/>
    <w:rsid w:val="005A6066"/>
    <w:rsid w:val="005A60DB"/>
    <w:rsid w:val="005B09A9"/>
    <w:rsid w:val="005B1B05"/>
    <w:rsid w:val="005B3136"/>
    <w:rsid w:val="005B471A"/>
    <w:rsid w:val="005B4C48"/>
    <w:rsid w:val="005B55A6"/>
    <w:rsid w:val="005B6F80"/>
    <w:rsid w:val="005B7F4F"/>
    <w:rsid w:val="005C16CF"/>
    <w:rsid w:val="005C4F42"/>
    <w:rsid w:val="005C72C6"/>
    <w:rsid w:val="005D3ADD"/>
    <w:rsid w:val="005D4DD9"/>
    <w:rsid w:val="005D6BD5"/>
    <w:rsid w:val="005E0089"/>
    <w:rsid w:val="005E063F"/>
    <w:rsid w:val="005E2ECD"/>
    <w:rsid w:val="005E3B24"/>
    <w:rsid w:val="005E548C"/>
    <w:rsid w:val="005F1792"/>
    <w:rsid w:val="005F44AD"/>
    <w:rsid w:val="005F4A37"/>
    <w:rsid w:val="005F4A8B"/>
    <w:rsid w:val="005F5C1C"/>
    <w:rsid w:val="005F5E2E"/>
    <w:rsid w:val="005F636C"/>
    <w:rsid w:val="005F78CC"/>
    <w:rsid w:val="006003AB"/>
    <w:rsid w:val="006015D5"/>
    <w:rsid w:val="00601F84"/>
    <w:rsid w:val="0060248D"/>
    <w:rsid w:val="006024DA"/>
    <w:rsid w:val="006044B5"/>
    <w:rsid w:val="0060472D"/>
    <w:rsid w:val="00604D38"/>
    <w:rsid w:val="00605254"/>
    <w:rsid w:val="006052EF"/>
    <w:rsid w:val="006063E2"/>
    <w:rsid w:val="006105F0"/>
    <w:rsid w:val="0061312E"/>
    <w:rsid w:val="0061350E"/>
    <w:rsid w:val="00613733"/>
    <w:rsid w:val="00613987"/>
    <w:rsid w:val="006147D4"/>
    <w:rsid w:val="0061665E"/>
    <w:rsid w:val="00617547"/>
    <w:rsid w:val="00620250"/>
    <w:rsid w:val="006211AA"/>
    <w:rsid w:val="00621A45"/>
    <w:rsid w:val="00623843"/>
    <w:rsid w:val="006251BA"/>
    <w:rsid w:val="006253EE"/>
    <w:rsid w:val="006257F2"/>
    <w:rsid w:val="0062617B"/>
    <w:rsid w:val="00626986"/>
    <w:rsid w:val="00627FE7"/>
    <w:rsid w:val="00630446"/>
    <w:rsid w:val="006332A0"/>
    <w:rsid w:val="006339C3"/>
    <w:rsid w:val="00643013"/>
    <w:rsid w:val="00644B77"/>
    <w:rsid w:val="006477D7"/>
    <w:rsid w:val="0065007C"/>
    <w:rsid w:val="00650601"/>
    <w:rsid w:val="00653634"/>
    <w:rsid w:val="0065486E"/>
    <w:rsid w:val="0065600D"/>
    <w:rsid w:val="00656700"/>
    <w:rsid w:val="006577B1"/>
    <w:rsid w:val="006604BF"/>
    <w:rsid w:val="00661188"/>
    <w:rsid w:val="00661586"/>
    <w:rsid w:val="00662601"/>
    <w:rsid w:val="006646EF"/>
    <w:rsid w:val="006648ED"/>
    <w:rsid w:val="00666037"/>
    <w:rsid w:val="006665BB"/>
    <w:rsid w:val="00667150"/>
    <w:rsid w:val="00671F2D"/>
    <w:rsid w:val="00672C4A"/>
    <w:rsid w:val="00673884"/>
    <w:rsid w:val="00673B9F"/>
    <w:rsid w:val="00673CAA"/>
    <w:rsid w:val="006762CE"/>
    <w:rsid w:val="006808FC"/>
    <w:rsid w:val="00680910"/>
    <w:rsid w:val="00681231"/>
    <w:rsid w:val="00681618"/>
    <w:rsid w:val="00686919"/>
    <w:rsid w:val="00686A4B"/>
    <w:rsid w:val="0069128B"/>
    <w:rsid w:val="006912ED"/>
    <w:rsid w:val="006959A2"/>
    <w:rsid w:val="00695C5A"/>
    <w:rsid w:val="006A5983"/>
    <w:rsid w:val="006A7A4D"/>
    <w:rsid w:val="006B2598"/>
    <w:rsid w:val="006B59CA"/>
    <w:rsid w:val="006B600F"/>
    <w:rsid w:val="006B7329"/>
    <w:rsid w:val="006B7409"/>
    <w:rsid w:val="006B79E8"/>
    <w:rsid w:val="006C140B"/>
    <w:rsid w:val="006C2190"/>
    <w:rsid w:val="006C3014"/>
    <w:rsid w:val="006C43AE"/>
    <w:rsid w:val="006C43CB"/>
    <w:rsid w:val="006C5AE3"/>
    <w:rsid w:val="006C6B64"/>
    <w:rsid w:val="006D14C8"/>
    <w:rsid w:val="006D2B66"/>
    <w:rsid w:val="006D388E"/>
    <w:rsid w:val="006D45FC"/>
    <w:rsid w:val="006D5332"/>
    <w:rsid w:val="006D5A4F"/>
    <w:rsid w:val="006D6B35"/>
    <w:rsid w:val="006E0693"/>
    <w:rsid w:val="006E102A"/>
    <w:rsid w:val="006E2E55"/>
    <w:rsid w:val="006E34CB"/>
    <w:rsid w:val="006E4674"/>
    <w:rsid w:val="006E4E57"/>
    <w:rsid w:val="006E5B97"/>
    <w:rsid w:val="006E6A41"/>
    <w:rsid w:val="006E7087"/>
    <w:rsid w:val="006E75A2"/>
    <w:rsid w:val="006E7D53"/>
    <w:rsid w:val="006E7DF7"/>
    <w:rsid w:val="006F1969"/>
    <w:rsid w:val="006F290D"/>
    <w:rsid w:val="006F2D0D"/>
    <w:rsid w:val="006F5BC7"/>
    <w:rsid w:val="006F67C1"/>
    <w:rsid w:val="00701198"/>
    <w:rsid w:val="007011CA"/>
    <w:rsid w:val="00701770"/>
    <w:rsid w:val="00702B94"/>
    <w:rsid w:val="00702C7C"/>
    <w:rsid w:val="00702CB8"/>
    <w:rsid w:val="00703DE0"/>
    <w:rsid w:val="007051A4"/>
    <w:rsid w:val="007070D2"/>
    <w:rsid w:val="007134DC"/>
    <w:rsid w:val="00715593"/>
    <w:rsid w:val="007207CB"/>
    <w:rsid w:val="00724121"/>
    <w:rsid w:val="007248AB"/>
    <w:rsid w:val="0072533B"/>
    <w:rsid w:val="007253B1"/>
    <w:rsid w:val="0072560B"/>
    <w:rsid w:val="00727E75"/>
    <w:rsid w:val="0073010B"/>
    <w:rsid w:val="00732830"/>
    <w:rsid w:val="00735857"/>
    <w:rsid w:val="00740FEE"/>
    <w:rsid w:val="00741D04"/>
    <w:rsid w:val="00744DE1"/>
    <w:rsid w:val="00744FE0"/>
    <w:rsid w:val="00747774"/>
    <w:rsid w:val="00752C58"/>
    <w:rsid w:val="00752CB4"/>
    <w:rsid w:val="00753722"/>
    <w:rsid w:val="00754260"/>
    <w:rsid w:val="00755447"/>
    <w:rsid w:val="00755D73"/>
    <w:rsid w:val="00755DCC"/>
    <w:rsid w:val="00756D52"/>
    <w:rsid w:val="00761EC6"/>
    <w:rsid w:val="007620EE"/>
    <w:rsid w:val="00762338"/>
    <w:rsid w:val="00763235"/>
    <w:rsid w:val="00763656"/>
    <w:rsid w:val="007651EC"/>
    <w:rsid w:val="0076573F"/>
    <w:rsid w:val="0077118D"/>
    <w:rsid w:val="007716D4"/>
    <w:rsid w:val="00771964"/>
    <w:rsid w:val="0077273E"/>
    <w:rsid w:val="0077290F"/>
    <w:rsid w:val="007734D9"/>
    <w:rsid w:val="00776D01"/>
    <w:rsid w:val="00780104"/>
    <w:rsid w:val="00780A7E"/>
    <w:rsid w:val="00781737"/>
    <w:rsid w:val="007836E9"/>
    <w:rsid w:val="007851C6"/>
    <w:rsid w:val="007875BE"/>
    <w:rsid w:val="007944B7"/>
    <w:rsid w:val="007955B1"/>
    <w:rsid w:val="00795F20"/>
    <w:rsid w:val="00796F9E"/>
    <w:rsid w:val="007A08DE"/>
    <w:rsid w:val="007A1D2E"/>
    <w:rsid w:val="007A416F"/>
    <w:rsid w:val="007A5B1B"/>
    <w:rsid w:val="007A5BD3"/>
    <w:rsid w:val="007A62D9"/>
    <w:rsid w:val="007B276D"/>
    <w:rsid w:val="007B498C"/>
    <w:rsid w:val="007B5988"/>
    <w:rsid w:val="007B5A20"/>
    <w:rsid w:val="007B75A6"/>
    <w:rsid w:val="007B7CC6"/>
    <w:rsid w:val="007C0341"/>
    <w:rsid w:val="007C2A6C"/>
    <w:rsid w:val="007C315B"/>
    <w:rsid w:val="007C44DD"/>
    <w:rsid w:val="007C53CB"/>
    <w:rsid w:val="007C5725"/>
    <w:rsid w:val="007C718F"/>
    <w:rsid w:val="007C7A7B"/>
    <w:rsid w:val="007D103D"/>
    <w:rsid w:val="007D1ACA"/>
    <w:rsid w:val="007D2D8C"/>
    <w:rsid w:val="007D3299"/>
    <w:rsid w:val="007D3821"/>
    <w:rsid w:val="007E0E32"/>
    <w:rsid w:val="007E382B"/>
    <w:rsid w:val="007E546F"/>
    <w:rsid w:val="007E62AF"/>
    <w:rsid w:val="007F01ED"/>
    <w:rsid w:val="007F02A8"/>
    <w:rsid w:val="007F0FA1"/>
    <w:rsid w:val="007F4806"/>
    <w:rsid w:val="007F6E3F"/>
    <w:rsid w:val="007F7978"/>
    <w:rsid w:val="007F7DF5"/>
    <w:rsid w:val="008009C9"/>
    <w:rsid w:val="00802401"/>
    <w:rsid w:val="00802F63"/>
    <w:rsid w:val="0080379F"/>
    <w:rsid w:val="00806281"/>
    <w:rsid w:val="00806D9A"/>
    <w:rsid w:val="0081046B"/>
    <w:rsid w:val="00815818"/>
    <w:rsid w:val="008163D2"/>
    <w:rsid w:val="00820274"/>
    <w:rsid w:val="008209C9"/>
    <w:rsid w:val="00822745"/>
    <w:rsid w:val="008228C1"/>
    <w:rsid w:val="00822C9C"/>
    <w:rsid w:val="00822D1F"/>
    <w:rsid w:val="00822D20"/>
    <w:rsid w:val="00822E25"/>
    <w:rsid w:val="00825AA7"/>
    <w:rsid w:val="00825F54"/>
    <w:rsid w:val="00826B86"/>
    <w:rsid w:val="00830BCE"/>
    <w:rsid w:val="00831261"/>
    <w:rsid w:val="00832F47"/>
    <w:rsid w:val="0083357E"/>
    <w:rsid w:val="00835896"/>
    <w:rsid w:val="00836854"/>
    <w:rsid w:val="008372D8"/>
    <w:rsid w:val="00840666"/>
    <w:rsid w:val="00841B2A"/>
    <w:rsid w:val="00842D43"/>
    <w:rsid w:val="008443E8"/>
    <w:rsid w:val="00847E78"/>
    <w:rsid w:val="00851580"/>
    <w:rsid w:val="00851FD8"/>
    <w:rsid w:val="0085242C"/>
    <w:rsid w:val="008536B8"/>
    <w:rsid w:val="0085397E"/>
    <w:rsid w:val="008549BA"/>
    <w:rsid w:val="00854B40"/>
    <w:rsid w:val="0085556B"/>
    <w:rsid w:val="0085668E"/>
    <w:rsid w:val="00857898"/>
    <w:rsid w:val="00860797"/>
    <w:rsid w:val="008609BA"/>
    <w:rsid w:val="00860B31"/>
    <w:rsid w:val="008634B8"/>
    <w:rsid w:val="00863667"/>
    <w:rsid w:val="0086710D"/>
    <w:rsid w:val="00870685"/>
    <w:rsid w:val="00872A11"/>
    <w:rsid w:val="0087399B"/>
    <w:rsid w:val="00873C79"/>
    <w:rsid w:val="00874CD6"/>
    <w:rsid w:val="008750FC"/>
    <w:rsid w:val="00877284"/>
    <w:rsid w:val="0088192E"/>
    <w:rsid w:val="00881B7E"/>
    <w:rsid w:val="0088258D"/>
    <w:rsid w:val="008845A0"/>
    <w:rsid w:val="00885308"/>
    <w:rsid w:val="00885D58"/>
    <w:rsid w:val="00890FCA"/>
    <w:rsid w:val="00891F88"/>
    <w:rsid w:val="00892321"/>
    <w:rsid w:val="00895873"/>
    <w:rsid w:val="008A2B31"/>
    <w:rsid w:val="008A380E"/>
    <w:rsid w:val="008A41ED"/>
    <w:rsid w:val="008A4719"/>
    <w:rsid w:val="008A493E"/>
    <w:rsid w:val="008A5535"/>
    <w:rsid w:val="008A578E"/>
    <w:rsid w:val="008A5BC0"/>
    <w:rsid w:val="008A77C9"/>
    <w:rsid w:val="008B276C"/>
    <w:rsid w:val="008B2FBA"/>
    <w:rsid w:val="008B52A3"/>
    <w:rsid w:val="008C2DCF"/>
    <w:rsid w:val="008C362A"/>
    <w:rsid w:val="008C3691"/>
    <w:rsid w:val="008C5021"/>
    <w:rsid w:val="008C6B72"/>
    <w:rsid w:val="008D31BE"/>
    <w:rsid w:val="008D708C"/>
    <w:rsid w:val="008E01E1"/>
    <w:rsid w:val="008E0E88"/>
    <w:rsid w:val="008E23E7"/>
    <w:rsid w:val="008E6F30"/>
    <w:rsid w:val="008F0D82"/>
    <w:rsid w:val="008F2246"/>
    <w:rsid w:val="008F2DF2"/>
    <w:rsid w:val="008F4CF2"/>
    <w:rsid w:val="008F61AD"/>
    <w:rsid w:val="008F7491"/>
    <w:rsid w:val="008F7844"/>
    <w:rsid w:val="008F797B"/>
    <w:rsid w:val="009012EE"/>
    <w:rsid w:val="0090200E"/>
    <w:rsid w:val="00904293"/>
    <w:rsid w:val="009051ED"/>
    <w:rsid w:val="0091035A"/>
    <w:rsid w:val="009114D7"/>
    <w:rsid w:val="0091262F"/>
    <w:rsid w:val="009150E6"/>
    <w:rsid w:val="009165EB"/>
    <w:rsid w:val="009201AE"/>
    <w:rsid w:val="00921425"/>
    <w:rsid w:val="00921834"/>
    <w:rsid w:val="00921D0C"/>
    <w:rsid w:val="00922D54"/>
    <w:rsid w:val="00923313"/>
    <w:rsid w:val="0092420B"/>
    <w:rsid w:val="00926DA0"/>
    <w:rsid w:val="00927FC6"/>
    <w:rsid w:val="00932B45"/>
    <w:rsid w:val="00932D9D"/>
    <w:rsid w:val="00935ECF"/>
    <w:rsid w:val="00936083"/>
    <w:rsid w:val="00937469"/>
    <w:rsid w:val="0093791F"/>
    <w:rsid w:val="0094063A"/>
    <w:rsid w:val="00940FFA"/>
    <w:rsid w:val="0094408E"/>
    <w:rsid w:val="00947CAF"/>
    <w:rsid w:val="0095081C"/>
    <w:rsid w:val="009518B9"/>
    <w:rsid w:val="00954E83"/>
    <w:rsid w:val="00955030"/>
    <w:rsid w:val="00960421"/>
    <w:rsid w:val="00960B69"/>
    <w:rsid w:val="009624E5"/>
    <w:rsid w:val="00962CA6"/>
    <w:rsid w:val="009634A0"/>
    <w:rsid w:val="00963BAF"/>
    <w:rsid w:val="00963F6C"/>
    <w:rsid w:val="00965077"/>
    <w:rsid w:val="00965691"/>
    <w:rsid w:val="0096676E"/>
    <w:rsid w:val="00967673"/>
    <w:rsid w:val="00981CFC"/>
    <w:rsid w:val="009823DF"/>
    <w:rsid w:val="00982806"/>
    <w:rsid w:val="00982B49"/>
    <w:rsid w:val="009837A6"/>
    <w:rsid w:val="0098390B"/>
    <w:rsid w:val="00983A30"/>
    <w:rsid w:val="009846C5"/>
    <w:rsid w:val="00990C9B"/>
    <w:rsid w:val="009930BA"/>
    <w:rsid w:val="00995720"/>
    <w:rsid w:val="00995CC5"/>
    <w:rsid w:val="00996299"/>
    <w:rsid w:val="00996CD6"/>
    <w:rsid w:val="00996FFE"/>
    <w:rsid w:val="0099749E"/>
    <w:rsid w:val="00997E96"/>
    <w:rsid w:val="009A051B"/>
    <w:rsid w:val="009A1678"/>
    <w:rsid w:val="009A3D66"/>
    <w:rsid w:val="009A536D"/>
    <w:rsid w:val="009A6DE1"/>
    <w:rsid w:val="009B00A3"/>
    <w:rsid w:val="009B37C6"/>
    <w:rsid w:val="009B3FB9"/>
    <w:rsid w:val="009B40BA"/>
    <w:rsid w:val="009B44C5"/>
    <w:rsid w:val="009B4CA8"/>
    <w:rsid w:val="009B4CD1"/>
    <w:rsid w:val="009B7D3D"/>
    <w:rsid w:val="009C0253"/>
    <w:rsid w:val="009C0F72"/>
    <w:rsid w:val="009C1BE0"/>
    <w:rsid w:val="009C59DC"/>
    <w:rsid w:val="009C7742"/>
    <w:rsid w:val="009C7BB7"/>
    <w:rsid w:val="009D00C2"/>
    <w:rsid w:val="009D0450"/>
    <w:rsid w:val="009D1957"/>
    <w:rsid w:val="009D1F7F"/>
    <w:rsid w:val="009D2D25"/>
    <w:rsid w:val="009D5947"/>
    <w:rsid w:val="009D71BB"/>
    <w:rsid w:val="009D7777"/>
    <w:rsid w:val="009D7B2F"/>
    <w:rsid w:val="009D7C0F"/>
    <w:rsid w:val="009D7D58"/>
    <w:rsid w:val="009E01D2"/>
    <w:rsid w:val="009E3BD9"/>
    <w:rsid w:val="009E6059"/>
    <w:rsid w:val="009E745F"/>
    <w:rsid w:val="009F1501"/>
    <w:rsid w:val="009F23BE"/>
    <w:rsid w:val="009F3EA7"/>
    <w:rsid w:val="00A013CC"/>
    <w:rsid w:val="00A01740"/>
    <w:rsid w:val="00A03D35"/>
    <w:rsid w:val="00A060B1"/>
    <w:rsid w:val="00A06367"/>
    <w:rsid w:val="00A06AE9"/>
    <w:rsid w:val="00A06D7F"/>
    <w:rsid w:val="00A129EC"/>
    <w:rsid w:val="00A13224"/>
    <w:rsid w:val="00A13B5D"/>
    <w:rsid w:val="00A14B0A"/>
    <w:rsid w:val="00A14D88"/>
    <w:rsid w:val="00A1587C"/>
    <w:rsid w:val="00A2063D"/>
    <w:rsid w:val="00A20F4F"/>
    <w:rsid w:val="00A21C4D"/>
    <w:rsid w:val="00A228B2"/>
    <w:rsid w:val="00A22F79"/>
    <w:rsid w:val="00A23228"/>
    <w:rsid w:val="00A23AD5"/>
    <w:rsid w:val="00A24794"/>
    <w:rsid w:val="00A25D76"/>
    <w:rsid w:val="00A25FE0"/>
    <w:rsid w:val="00A2727D"/>
    <w:rsid w:val="00A30B7E"/>
    <w:rsid w:val="00A3228F"/>
    <w:rsid w:val="00A32681"/>
    <w:rsid w:val="00A34702"/>
    <w:rsid w:val="00A34F80"/>
    <w:rsid w:val="00A35ADB"/>
    <w:rsid w:val="00A37014"/>
    <w:rsid w:val="00A37799"/>
    <w:rsid w:val="00A402B0"/>
    <w:rsid w:val="00A42503"/>
    <w:rsid w:val="00A447D9"/>
    <w:rsid w:val="00A509B6"/>
    <w:rsid w:val="00A56B28"/>
    <w:rsid w:val="00A57C56"/>
    <w:rsid w:val="00A61582"/>
    <w:rsid w:val="00A6176F"/>
    <w:rsid w:val="00A66B97"/>
    <w:rsid w:val="00A67A83"/>
    <w:rsid w:val="00A71EB6"/>
    <w:rsid w:val="00A731B9"/>
    <w:rsid w:val="00A731DC"/>
    <w:rsid w:val="00A75726"/>
    <w:rsid w:val="00A76E8A"/>
    <w:rsid w:val="00A778F1"/>
    <w:rsid w:val="00A8048A"/>
    <w:rsid w:val="00A81889"/>
    <w:rsid w:val="00A81B37"/>
    <w:rsid w:val="00A85B11"/>
    <w:rsid w:val="00A902D5"/>
    <w:rsid w:val="00A9091C"/>
    <w:rsid w:val="00A90AFC"/>
    <w:rsid w:val="00A9204F"/>
    <w:rsid w:val="00A930EA"/>
    <w:rsid w:val="00A9546A"/>
    <w:rsid w:val="00A95FDA"/>
    <w:rsid w:val="00A978AB"/>
    <w:rsid w:val="00AA06B6"/>
    <w:rsid w:val="00AA1C08"/>
    <w:rsid w:val="00AA1D19"/>
    <w:rsid w:val="00AA2159"/>
    <w:rsid w:val="00AA363A"/>
    <w:rsid w:val="00AA425B"/>
    <w:rsid w:val="00AA5298"/>
    <w:rsid w:val="00AA6AB4"/>
    <w:rsid w:val="00AB0679"/>
    <w:rsid w:val="00AB0B3C"/>
    <w:rsid w:val="00AB1F41"/>
    <w:rsid w:val="00AB2275"/>
    <w:rsid w:val="00AB5AEC"/>
    <w:rsid w:val="00AB5B23"/>
    <w:rsid w:val="00AB746D"/>
    <w:rsid w:val="00AC0BBA"/>
    <w:rsid w:val="00AC17C6"/>
    <w:rsid w:val="00AC1E8C"/>
    <w:rsid w:val="00AC1F43"/>
    <w:rsid w:val="00AC2677"/>
    <w:rsid w:val="00AC47BE"/>
    <w:rsid w:val="00AC5893"/>
    <w:rsid w:val="00AC7F1A"/>
    <w:rsid w:val="00AD155F"/>
    <w:rsid w:val="00AD27B0"/>
    <w:rsid w:val="00AD2C10"/>
    <w:rsid w:val="00AD3F88"/>
    <w:rsid w:val="00AD53B6"/>
    <w:rsid w:val="00AD5607"/>
    <w:rsid w:val="00AD5897"/>
    <w:rsid w:val="00AD6133"/>
    <w:rsid w:val="00AE0211"/>
    <w:rsid w:val="00AE1723"/>
    <w:rsid w:val="00AE2DCF"/>
    <w:rsid w:val="00AE315C"/>
    <w:rsid w:val="00AE3D19"/>
    <w:rsid w:val="00AE6C44"/>
    <w:rsid w:val="00AF0814"/>
    <w:rsid w:val="00AF0989"/>
    <w:rsid w:val="00AF0AF2"/>
    <w:rsid w:val="00AF3CD6"/>
    <w:rsid w:val="00AF53CC"/>
    <w:rsid w:val="00AF5540"/>
    <w:rsid w:val="00AF5B2F"/>
    <w:rsid w:val="00AF65C9"/>
    <w:rsid w:val="00B0193A"/>
    <w:rsid w:val="00B01980"/>
    <w:rsid w:val="00B052D7"/>
    <w:rsid w:val="00B06BA4"/>
    <w:rsid w:val="00B06F23"/>
    <w:rsid w:val="00B10EEF"/>
    <w:rsid w:val="00B10EFB"/>
    <w:rsid w:val="00B111B9"/>
    <w:rsid w:val="00B12B75"/>
    <w:rsid w:val="00B13365"/>
    <w:rsid w:val="00B146AE"/>
    <w:rsid w:val="00B15610"/>
    <w:rsid w:val="00B1633E"/>
    <w:rsid w:val="00B21282"/>
    <w:rsid w:val="00B220FC"/>
    <w:rsid w:val="00B23380"/>
    <w:rsid w:val="00B247EC"/>
    <w:rsid w:val="00B25375"/>
    <w:rsid w:val="00B26EDE"/>
    <w:rsid w:val="00B305B8"/>
    <w:rsid w:val="00B3153C"/>
    <w:rsid w:val="00B316F2"/>
    <w:rsid w:val="00B35FB8"/>
    <w:rsid w:val="00B4294A"/>
    <w:rsid w:val="00B429B5"/>
    <w:rsid w:val="00B43DE7"/>
    <w:rsid w:val="00B47A20"/>
    <w:rsid w:val="00B5201D"/>
    <w:rsid w:val="00B528B3"/>
    <w:rsid w:val="00B535B0"/>
    <w:rsid w:val="00B541D7"/>
    <w:rsid w:val="00B556E8"/>
    <w:rsid w:val="00B557C2"/>
    <w:rsid w:val="00B55F54"/>
    <w:rsid w:val="00B56112"/>
    <w:rsid w:val="00B63509"/>
    <w:rsid w:val="00B641FE"/>
    <w:rsid w:val="00B64FB1"/>
    <w:rsid w:val="00B65BC2"/>
    <w:rsid w:val="00B66006"/>
    <w:rsid w:val="00B66A68"/>
    <w:rsid w:val="00B67349"/>
    <w:rsid w:val="00B67576"/>
    <w:rsid w:val="00B71879"/>
    <w:rsid w:val="00B731F7"/>
    <w:rsid w:val="00B75708"/>
    <w:rsid w:val="00B765BB"/>
    <w:rsid w:val="00B7781D"/>
    <w:rsid w:val="00B77D63"/>
    <w:rsid w:val="00B80F8D"/>
    <w:rsid w:val="00B81C60"/>
    <w:rsid w:val="00B83C3E"/>
    <w:rsid w:val="00B8579B"/>
    <w:rsid w:val="00B906FF"/>
    <w:rsid w:val="00B91034"/>
    <w:rsid w:val="00B9179D"/>
    <w:rsid w:val="00B91877"/>
    <w:rsid w:val="00B94157"/>
    <w:rsid w:val="00B9704A"/>
    <w:rsid w:val="00BA04C1"/>
    <w:rsid w:val="00BA1592"/>
    <w:rsid w:val="00BA2473"/>
    <w:rsid w:val="00BA5458"/>
    <w:rsid w:val="00BB22C2"/>
    <w:rsid w:val="00BB24CD"/>
    <w:rsid w:val="00BB2C2D"/>
    <w:rsid w:val="00BB7259"/>
    <w:rsid w:val="00BC040B"/>
    <w:rsid w:val="00BC0B93"/>
    <w:rsid w:val="00BC4689"/>
    <w:rsid w:val="00BC52A8"/>
    <w:rsid w:val="00BD256F"/>
    <w:rsid w:val="00BD2A53"/>
    <w:rsid w:val="00BD3674"/>
    <w:rsid w:val="00BD652E"/>
    <w:rsid w:val="00BE1E66"/>
    <w:rsid w:val="00BE2D31"/>
    <w:rsid w:val="00BE2FA7"/>
    <w:rsid w:val="00BE6D07"/>
    <w:rsid w:val="00BE7B2C"/>
    <w:rsid w:val="00BF02FD"/>
    <w:rsid w:val="00BF05FB"/>
    <w:rsid w:val="00BF1919"/>
    <w:rsid w:val="00BF2156"/>
    <w:rsid w:val="00BF399E"/>
    <w:rsid w:val="00BF4642"/>
    <w:rsid w:val="00BF64EB"/>
    <w:rsid w:val="00C016B3"/>
    <w:rsid w:val="00C02220"/>
    <w:rsid w:val="00C02C03"/>
    <w:rsid w:val="00C031BD"/>
    <w:rsid w:val="00C045B3"/>
    <w:rsid w:val="00C053A5"/>
    <w:rsid w:val="00C07C01"/>
    <w:rsid w:val="00C1040C"/>
    <w:rsid w:val="00C10678"/>
    <w:rsid w:val="00C10CD4"/>
    <w:rsid w:val="00C11EF1"/>
    <w:rsid w:val="00C136A9"/>
    <w:rsid w:val="00C1446F"/>
    <w:rsid w:val="00C14552"/>
    <w:rsid w:val="00C1529D"/>
    <w:rsid w:val="00C15D0D"/>
    <w:rsid w:val="00C21331"/>
    <w:rsid w:val="00C21E43"/>
    <w:rsid w:val="00C24811"/>
    <w:rsid w:val="00C24C9D"/>
    <w:rsid w:val="00C259E5"/>
    <w:rsid w:val="00C30D47"/>
    <w:rsid w:val="00C31234"/>
    <w:rsid w:val="00C34D58"/>
    <w:rsid w:val="00C36642"/>
    <w:rsid w:val="00C3692B"/>
    <w:rsid w:val="00C369CC"/>
    <w:rsid w:val="00C4493B"/>
    <w:rsid w:val="00C4576E"/>
    <w:rsid w:val="00C46521"/>
    <w:rsid w:val="00C4684E"/>
    <w:rsid w:val="00C46A49"/>
    <w:rsid w:val="00C46DE9"/>
    <w:rsid w:val="00C4762E"/>
    <w:rsid w:val="00C476F0"/>
    <w:rsid w:val="00C50569"/>
    <w:rsid w:val="00C50973"/>
    <w:rsid w:val="00C57DFA"/>
    <w:rsid w:val="00C66FB4"/>
    <w:rsid w:val="00C671CD"/>
    <w:rsid w:val="00C701AB"/>
    <w:rsid w:val="00C7033E"/>
    <w:rsid w:val="00C72DED"/>
    <w:rsid w:val="00C73332"/>
    <w:rsid w:val="00C74E4B"/>
    <w:rsid w:val="00C74E79"/>
    <w:rsid w:val="00C757F4"/>
    <w:rsid w:val="00C75846"/>
    <w:rsid w:val="00C75B6E"/>
    <w:rsid w:val="00C762AC"/>
    <w:rsid w:val="00C8126C"/>
    <w:rsid w:val="00C8190C"/>
    <w:rsid w:val="00C82B25"/>
    <w:rsid w:val="00C82E5A"/>
    <w:rsid w:val="00C83076"/>
    <w:rsid w:val="00C83C83"/>
    <w:rsid w:val="00C85A14"/>
    <w:rsid w:val="00C862EC"/>
    <w:rsid w:val="00C8715B"/>
    <w:rsid w:val="00C87233"/>
    <w:rsid w:val="00C87DDD"/>
    <w:rsid w:val="00C90538"/>
    <w:rsid w:val="00C91F17"/>
    <w:rsid w:val="00C94086"/>
    <w:rsid w:val="00C94BAE"/>
    <w:rsid w:val="00C94BE4"/>
    <w:rsid w:val="00C960B8"/>
    <w:rsid w:val="00C96598"/>
    <w:rsid w:val="00CA0A89"/>
    <w:rsid w:val="00CA37C8"/>
    <w:rsid w:val="00CA3D6E"/>
    <w:rsid w:val="00CA3ECF"/>
    <w:rsid w:val="00CA4C37"/>
    <w:rsid w:val="00CA4DD6"/>
    <w:rsid w:val="00CA553B"/>
    <w:rsid w:val="00CA5D4C"/>
    <w:rsid w:val="00CA76FA"/>
    <w:rsid w:val="00CA79D3"/>
    <w:rsid w:val="00CA7CA5"/>
    <w:rsid w:val="00CB02E1"/>
    <w:rsid w:val="00CB0C8D"/>
    <w:rsid w:val="00CB0E2C"/>
    <w:rsid w:val="00CB175E"/>
    <w:rsid w:val="00CB28BD"/>
    <w:rsid w:val="00CB30E6"/>
    <w:rsid w:val="00CB42EA"/>
    <w:rsid w:val="00CB5C9A"/>
    <w:rsid w:val="00CB648C"/>
    <w:rsid w:val="00CB79DF"/>
    <w:rsid w:val="00CC0EB1"/>
    <w:rsid w:val="00CC1327"/>
    <w:rsid w:val="00CC172E"/>
    <w:rsid w:val="00CC1AF3"/>
    <w:rsid w:val="00CC21FA"/>
    <w:rsid w:val="00CC4B35"/>
    <w:rsid w:val="00CC6D53"/>
    <w:rsid w:val="00CD28B8"/>
    <w:rsid w:val="00CD3C45"/>
    <w:rsid w:val="00CD3E7B"/>
    <w:rsid w:val="00CD52A8"/>
    <w:rsid w:val="00CD6080"/>
    <w:rsid w:val="00CE0DD6"/>
    <w:rsid w:val="00CE1F51"/>
    <w:rsid w:val="00CE3795"/>
    <w:rsid w:val="00CE3A7F"/>
    <w:rsid w:val="00CE5C0E"/>
    <w:rsid w:val="00CE7BB3"/>
    <w:rsid w:val="00CF579D"/>
    <w:rsid w:val="00CF67E4"/>
    <w:rsid w:val="00CF728C"/>
    <w:rsid w:val="00CF731B"/>
    <w:rsid w:val="00CF7E1C"/>
    <w:rsid w:val="00D0522D"/>
    <w:rsid w:val="00D05CF3"/>
    <w:rsid w:val="00D07DC6"/>
    <w:rsid w:val="00D12954"/>
    <w:rsid w:val="00D15007"/>
    <w:rsid w:val="00D15EFA"/>
    <w:rsid w:val="00D16811"/>
    <w:rsid w:val="00D21AEA"/>
    <w:rsid w:val="00D23A96"/>
    <w:rsid w:val="00D246ED"/>
    <w:rsid w:val="00D25105"/>
    <w:rsid w:val="00D27379"/>
    <w:rsid w:val="00D27898"/>
    <w:rsid w:val="00D31BD2"/>
    <w:rsid w:val="00D34391"/>
    <w:rsid w:val="00D35415"/>
    <w:rsid w:val="00D3599E"/>
    <w:rsid w:val="00D35E8C"/>
    <w:rsid w:val="00D3682A"/>
    <w:rsid w:val="00D36E34"/>
    <w:rsid w:val="00D37202"/>
    <w:rsid w:val="00D41114"/>
    <w:rsid w:val="00D41623"/>
    <w:rsid w:val="00D42053"/>
    <w:rsid w:val="00D43BD2"/>
    <w:rsid w:val="00D43C6D"/>
    <w:rsid w:val="00D4622F"/>
    <w:rsid w:val="00D46E38"/>
    <w:rsid w:val="00D50AB5"/>
    <w:rsid w:val="00D51063"/>
    <w:rsid w:val="00D513C1"/>
    <w:rsid w:val="00D51C5B"/>
    <w:rsid w:val="00D51D33"/>
    <w:rsid w:val="00D5477C"/>
    <w:rsid w:val="00D54DFF"/>
    <w:rsid w:val="00D56958"/>
    <w:rsid w:val="00D578E2"/>
    <w:rsid w:val="00D57F1E"/>
    <w:rsid w:val="00D60990"/>
    <w:rsid w:val="00D61131"/>
    <w:rsid w:val="00D62538"/>
    <w:rsid w:val="00D63EE4"/>
    <w:rsid w:val="00D65AAD"/>
    <w:rsid w:val="00D65D58"/>
    <w:rsid w:val="00D6680B"/>
    <w:rsid w:val="00D678D6"/>
    <w:rsid w:val="00D71C16"/>
    <w:rsid w:val="00D733E7"/>
    <w:rsid w:val="00D7388B"/>
    <w:rsid w:val="00D774A9"/>
    <w:rsid w:val="00D803FE"/>
    <w:rsid w:val="00D8092A"/>
    <w:rsid w:val="00D80A81"/>
    <w:rsid w:val="00D838CB"/>
    <w:rsid w:val="00D86CC7"/>
    <w:rsid w:val="00D87CF6"/>
    <w:rsid w:val="00D87D38"/>
    <w:rsid w:val="00D919BF"/>
    <w:rsid w:val="00D92457"/>
    <w:rsid w:val="00D943E9"/>
    <w:rsid w:val="00D950A7"/>
    <w:rsid w:val="00D96903"/>
    <w:rsid w:val="00D9764A"/>
    <w:rsid w:val="00DA0335"/>
    <w:rsid w:val="00DA09FE"/>
    <w:rsid w:val="00DA177B"/>
    <w:rsid w:val="00DA3C97"/>
    <w:rsid w:val="00DA3D6C"/>
    <w:rsid w:val="00DA44C8"/>
    <w:rsid w:val="00DA4A47"/>
    <w:rsid w:val="00DA4FD0"/>
    <w:rsid w:val="00DA6D60"/>
    <w:rsid w:val="00DB2DAE"/>
    <w:rsid w:val="00DB5E64"/>
    <w:rsid w:val="00DC0BD7"/>
    <w:rsid w:val="00DC3515"/>
    <w:rsid w:val="00DC49C1"/>
    <w:rsid w:val="00DC689C"/>
    <w:rsid w:val="00DD0547"/>
    <w:rsid w:val="00DD1DF7"/>
    <w:rsid w:val="00DD32A6"/>
    <w:rsid w:val="00DD37AE"/>
    <w:rsid w:val="00DD404B"/>
    <w:rsid w:val="00DD560D"/>
    <w:rsid w:val="00DD56E4"/>
    <w:rsid w:val="00DD667F"/>
    <w:rsid w:val="00DD7DE6"/>
    <w:rsid w:val="00DE5D0D"/>
    <w:rsid w:val="00DE6937"/>
    <w:rsid w:val="00DE70E6"/>
    <w:rsid w:val="00DE7214"/>
    <w:rsid w:val="00DF195B"/>
    <w:rsid w:val="00DF2777"/>
    <w:rsid w:val="00DF449E"/>
    <w:rsid w:val="00DF6A52"/>
    <w:rsid w:val="00DF7BAC"/>
    <w:rsid w:val="00DF7EBB"/>
    <w:rsid w:val="00E03D1C"/>
    <w:rsid w:val="00E03E63"/>
    <w:rsid w:val="00E058A7"/>
    <w:rsid w:val="00E0719B"/>
    <w:rsid w:val="00E07326"/>
    <w:rsid w:val="00E12E85"/>
    <w:rsid w:val="00E1641F"/>
    <w:rsid w:val="00E17666"/>
    <w:rsid w:val="00E20035"/>
    <w:rsid w:val="00E210ED"/>
    <w:rsid w:val="00E21126"/>
    <w:rsid w:val="00E21524"/>
    <w:rsid w:val="00E22C77"/>
    <w:rsid w:val="00E257A0"/>
    <w:rsid w:val="00E26DFC"/>
    <w:rsid w:val="00E26EFB"/>
    <w:rsid w:val="00E2792C"/>
    <w:rsid w:val="00E3030B"/>
    <w:rsid w:val="00E30EB2"/>
    <w:rsid w:val="00E3159E"/>
    <w:rsid w:val="00E31B3B"/>
    <w:rsid w:val="00E31CAB"/>
    <w:rsid w:val="00E342FD"/>
    <w:rsid w:val="00E37DBC"/>
    <w:rsid w:val="00E37DDE"/>
    <w:rsid w:val="00E428C4"/>
    <w:rsid w:val="00E474C1"/>
    <w:rsid w:val="00E54E13"/>
    <w:rsid w:val="00E552AE"/>
    <w:rsid w:val="00E57AF5"/>
    <w:rsid w:val="00E57B66"/>
    <w:rsid w:val="00E60AF8"/>
    <w:rsid w:val="00E60F92"/>
    <w:rsid w:val="00E61486"/>
    <w:rsid w:val="00E616E3"/>
    <w:rsid w:val="00E65F52"/>
    <w:rsid w:val="00E71309"/>
    <w:rsid w:val="00E72C6A"/>
    <w:rsid w:val="00E7348C"/>
    <w:rsid w:val="00E7491B"/>
    <w:rsid w:val="00E7748A"/>
    <w:rsid w:val="00E77605"/>
    <w:rsid w:val="00E82FBB"/>
    <w:rsid w:val="00E83F29"/>
    <w:rsid w:val="00E84E89"/>
    <w:rsid w:val="00E85BFB"/>
    <w:rsid w:val="00E86B20"/>
    <w:rsid w:val="00E86DCE"/>
    <w:rsid w:val="00E9225C"/>
    <w:rsid w:val="00E96211"/>
    <w:rsid w:val="00EA486F"/>
    <w:rsid w:val="00EA4B4E"/>
    <w:rsid w:val="00EB0D34"/>
    <w:rsid w:val="00EB3E19"/>
    <w:rsid w:val="00EB7D29"/>
    <w:rsid w:val="00EC13C1"/>
    <w:rsid w:val="00EC2B2B"/>
    <w:rsid w:val="00EC48C2"/>
    <w:rsid w:val="00EC5637"/>
    <w:rsid w:val="00EC7A92"/>
    <w:rsid w:val="00ED4FDD"/>
    <w:rsid w:val="00EE0ED5"/>
    <w:rsid w:val="00EE433B"/>
    <w:rsid w:val="00EE5ADD"/>
    <w:rsid w:val="00EE5FB2"/>
    <w:rsid w:val="00EE773A"/>
    <w:rsid w:val="00EF0643"/>
    <w:rsid w:val="00EF1F72"/>
    <w:rsid w:val="00EF4E65"/>
    <w:rsid w:val="00EF4FAC"/>
    <w:rsid w:val="00EF5CA5"/>
    <w:rsid w:val="00EF7890"/>
    <w:rsid w:val="00F00361"/>
    <w:rsid w:val="00F00D93"/>
    <w:rsid w:val="00F01382"/>
    <w:rsid w:val="00F020C3"/>
    <w:rsid w:val="00F03C7E"/>
    <w:rsid w:val="00F03E1D"/>
    <w:rsid w:val="00F055BD"/>
    <w:rsid w:val="00F05AE7"/>
    <w:rsid w:val="00F05EA2"/>
    <w:rsid w:val="00F0755A"/>
    <w:rsid w:val="00F15495"/>
    <w:rsid w:val="00F15DB9"/>
    <w:rsid w:val="00F17380"/>
    <w:rsid w:val="00F219FB"/>
    <w:rsid w:val="00F227F3"/>
    <w:rsid w:val="00F233AB"/>
    <w:rsid w:val="00F234EB"/>
    <w:rsid w:val="00F2389E"/>
    <w:rsid w:val="00F25450"/>
    <w:rsid w:val="00F26397"/>
    <w:rsid w:val="00F31021"/>
    <w:rsid w:val="00F35C29"/>
    <w:rsid w:val="00F37FE7"/>
    <w:rsid w:val="00F40165"/>
    <w:rsid w:val="00F4287F"/>
    <w:rsid w:val="00F46DCE"/>
    <w:rsid w:val="00F47E01"/>
    <w:rsid w:val="00F5270A"/>
    <w:rsid w:val="00F5330E"/>
    <w:rsid w:val="00F542D8"/>
    <w:rsid w:val="00F551F3"/>
    <w:rsid w:val="00F57ACA"/>
    <w:rsid w:val="00F63165"/>
    <w:rsid w:val="00F632BF"/>
    <w:rsid w:val="00F64E0E"/>
    <w:rsid w:val="00F66000"/>
    <w:rsid w:val="00F6783D"/>
    <w:rsid w:val="00F706C3"/>
    <w:rsid w:val="00F70E64"/>
    <w:rsid w:val="00F727EE"/>
    <w:rsid w:val="00F729B4"/>
    <w:rsid w:val="00F744C3"/>
    <w:rsid w:val="00F764FE"/>
    <w:rsid w:val="00F7682A"/>
    <w:rsid w:val="00F84705"/>
    <w:rsid w:val="00F857A3"/>
    <w:rsid w:val="00F87180"/>
    <w:rsid w:val="00F87A9E"/>
    <w:rsid w:val="00F91B2E"/>
    <w:rsid w:val="00F931D8"/>
    <w:rsid w:val="00F93778"/>
    <w:rsid w:val="00F93A34"/>
    <w:rsid w:val="00F9555A"/>
    <w:rsid w:val="00F972F5"/>
    <w:rsid w:val="00FA1EA9"/>
    <w:rsid w:val="00FA308C"/>
    <w:rsid w:val="00FA41E3"/>
    <w:rsid w:val="00FA6154"/>
    <w:rsid w:val="00FA730E"/>
    <w:rsid w:val="00FB03C1"/>
    <w:rsid w:val="00FB16A5"/>
    <w:rsid w:val="00FB66A1"/>
    <w:rsid w:val="00FB6B0F"/>
    <w:rsid w:val="00FC09F0"/>
    <w:rsid w:val="00FC22B1"/>
    <w:rsid w:val="00FC2A31"/>
    <w:rsid w:val="00FC649E"/>
    <w:rsid w:val="00FC7A42"/>
    <w:rsid w:val="00FC7CE5"/>
    <w:rsid w:val="00FC7E7A"/>
    <w:rsid w:val="00FD0ECF"/>
    <w:rsid w:val="00FD1986"/>
    <w:rsid w:val="00FD4C44"/>
    <w:rsid w:val="00FD5521"/>
    <w:rsid w:val="00FE1F19"/>
    <w:rsid w:val="00FE2770"/>
    <w:rsid w:val="00FE4ABE"/>
    <w:rsid w:val="00FE4D46"/>
    <w:rsid w:val="00FE59F5"/>
    <w:rsid w:val="00FE6F5E"/>
    <w:rsid w:val="00FF0BE5"/>
    <w:rsid w:val="00FF26B4"/>
    <w:rsid w:val="00FF2A2F"/>
    <w:rsid w:val="00FF2A6A"/>
    <w:rsid w:val="00FF38DF"/>
    <w:rsid w:val="00FF47F1"/>
    <w:rsid w:val="00FF51FA"/>
    <w:rsid w:val="00FF68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0"/>
    <o:shapelayout v:ext="edit">
      <o:idmap v:ext="edit" data="1"/>
    </o:shapelayout>
  </w:shapeDefaults>
  <w:decimalSymbol w:val=","/>
  <w:listSeparator w:val=";"/>
  <w14:docId w14:val="5E4D22C3"/>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B2A"/>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uiPriority w:val="39"/>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 w:type="paragraph" w:customStyle="1" w:styleId="Citat1">
    <w:name w:val="Citat1"/>
    <w:basedOn w:val="Normal"/>
    <w:rsid w:val="00294E89"/>
    <w:pPr>
      <w:spacing w:after="15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396615">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248271">
      <w:bodyDiv w:val="1"/>
      <w:marLeft w:val="0"/>
      <w:marRight w:val="0"/>
      <w:marTop w:val="0"/>
      <w:marBottom w:val="0"/>
      <w:divBdr>
        <w:top w:val="none" w:sz="0" w:space="0" w:color="auto"/>
        <w:left w:val="none" w:sz="0" w:space="0" w:color="auto"/>
        <w:bottom w:val="none" w:sz="0" w:space="0" w:color="auto"/>
        <w:right w:val="none" w:sz="0" w:space="0" w:color="auto"/>
      </w:divBdr>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063933">
      <w:bodyDiv w:val="1"/>
      <w:marLeft w:val="0"/>
      <w:marRight w:val="0"/>
      <w:marTop w:val="0"/>
      <w:marBottom w:val="0"/>
      <w:divBdr>
        <w:top w:val="none" w:sz="0" w:space="0" w:color="auto"/>
        <w:left w:val="none" w:sz="0" w:space="0" w:color="auto"/>
        <w:bottom w:val="none" w:sz="0" w:space="0" w:color="auto"/>
        <w:right w:val="none" w:sz="0" w:space="0" w:color="auto"/>
      </w:divBdr>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156891">
      <w:bodyDiv w:val="1"/>
      <w:marLeft w:val="0"/>
      <w:marRight w:val="0"/>
      <w:marTop w:val="0"/>
      <w:marBottom w:val="0"/>
      <w:divBdr>
        <w:top w:val="none" w:sz="0" w:space="0" w:color="auto"/>
        <w:left w:val="none" w:sz="0" w:space="0" w:color="auto"/>
        <w:bottom w:val="none" w:sz="0" w:space="0" w:color="auto"/>
        <w:right w:val="none" w:sz="0" w:space="0" w:color="auto"/>
      </w:divBdr>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372677">
      <w:bodyDiv w:val="1"/>
      <w:marLeft w:val="0"/>
      <w:marRight w:val="0"/>
      <w:marTop w:val="0"/>
      <w:marBottom w:val="0"/>
      <w:divBdr>
        <w:top w:val="none" w:sz="0" w:space="0" w:color="auto"/>
        <w:left w:val="none" w:sz="0" w:space="0" w:color="auto"/>
        <w:bottom w:val="none" w:sz="0" w:space="0" w:color="auto"/>
        <w:right w:val="none" w:sz="0" w:space="0" w:color="auto"/>
      </w:divBdr>
      <w:divsChild>
        <w:div w:id="1658612879">
          <w:marLeft w:val="0"/>
          <w:marRight w:val="0"/>
          <w:marTop w:val="0"/>
          <w:marBottom w:val="0"/>
          <w:divBdr>
            <w:top w:val="none" w:sz="0" w:space="0" w:color="auto"/>
            <w:left w:val="none" w:sz="0" w:space="0" w:color="auto"/>
            <w:bottom w:val="none" w:sz="0" w:space="0" w:color="auto"/>
            <w:right w:val="none" w:sz="0" w:space="0" w:color="auto"/>
          </w:divBdr>
          <w:divsChild>
            <w:div w:id="1330862702">
              <w:marLeft w:val="0"/>
              <w:marRight w:val="0"/>
              <w:marTop w:val="0"/>
              <w:marBottom w:val="0"/>
              <w:divBdr>
                <w:top w:val="none" w:sz="0" w:space="0" w:color="auto"/>
                <w:left w:val="none" w:sz="0" w:space="0" w:color="auto"/>
                <w:bottom w:val="none" w:sz="0" w:space="0" w:color="auto"/>
                <w:right w:val="none" w:sz="0" w:space="0" w:color="auto"/>
              </w:divBdr>
              <w:divsChild>
                <w:div w:id="1309630459">
                  <w:marLeft w:val="0"/>
                  <w:marRight w:val="0"/>
                  <w:marTop w:val="0"/>
                  <w:marBottom w:val="0"/>
                  <w:divBdr>
                    <w:top w:val="none" w:sz="0" w:space="0" w:color="auto"/>
                    <w:left w:val="none" w:sz="0" w:space="0" w:color="auto"/>
                    <w:bottom w:val="none" w:sz="0" w:space="0" w:color="auto"/>
                    <w:right w:val="none" w:sz="0" w:space="0" w:color="auto"/>
                  </w:divBdr>
                  <w:divsChild>
                    <w:div w:id="1198356020">
                      <w:marLeft w:val="0"/>
                      <w:marRight w:val="0"/>
                      <w:marTop w:val="0"/>
                      <w:marBottom w:val="0"/>
                      <w:divBdr>
                        <w:top w:val="none" w:sz="0" w:space="0" w:color="auto"/>
                        <w:left w:val="none" w:sz="0" w:space="0" w:color="auto"/>
                        <w:bottom w:val="none" w:sz="0" w:space="0" w:color="auto"/>
                        <w:right w:val="none" w:sz="0" w:space="0" w:color="auto"/>
                      </w:divBdr>
                      <w:divsChild>
                        <w:div w:id="621502576">
                          <w:marLeft w:val="0"/>
                          <w:marRight w:val="0"/>
                          <w:marTop w:val="0"/>
                          <w:marBottom w:val="0"/>
                          <w:divBdr>
                            <w:top w:val="none" w:sz="0" w:space="0" w:color="auto"/>
                            <w:left w:val="none" w:sz="0" w:space="0" w:color="auto"/>
                            <w:bottom w:val="none" w:sz="0" w:space="0" w:color="auto"/>
                            <w:right w:val="none" w:sz="0" w:space="0" w:color="auto"/>
                          </w:divBdr>
                          <w:divsChild>
                            <w:div w:id="4446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762741">
      <w:bodyDiv w:val="1"/>
      <w:marLeft w:val="0"/>
      <w:marRight w:val="0"/>
      <w:marTop w:val="0"/>
      <w:marBottom w:val="0"/>
      <w:divBdr>
        <w:top w:val="none" w:sz="0" w:space="0" w:color="auto"/>
        <w:left w:val="none" w:sz="0" w:space="0" w:color="auto"/>
        <w:bottom w:val="none" w:sz="0" w:space="0" w:color="auto"/>
        <w:right w:val="none" w:sz="0" w:space="0" w:color="auto"/>
      </w:divBdr>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549609">
      <w:bodyDiv w:val="1"/>
      <w:marLeft w:val="0"/>
      <w:marRight w:val="0"/>
      <w:marTop w:val="0"/>
      <w:marBottom w:val="0"/>
      <w:divBdr>
        <w:top w:val="none" w:sz="0" w:space="0" w:color="auto"/>
        <w:left w:val="none" w:sz="0" w:space="0" w:color="auto"/>
        <w:bottom w:val="none" w:sz="0" w:space="0" w:color="auto"/>
        <w:right w:val="none" w:sz="0" w:space="0" w:color="auto"/>
      </w:divBdr>
      <w:divsChild>
        <w:div w:id="1049827">
          <w:marLeft w:val="0"/>
          <w:marRight w:val="0"/>
          <w:marTop w:val="0"/>
          <w:marBottom w:val="0"/>
          <w:divBdr>
            <w:top w:val="none" w:sz="0" w:space="0" w:color="auto"/>
            <w:left w:val="none" w:sz="0" w:space="0" w:color="auto"/>
            <w:bottom w:val="none" w:sz="0" w:space="0" w:color="auto"/>
            <w:right w:val="none" w:sz="0" w:space="0" w:color="auto"/>
          </w:divBdr>
          <w:divsChild>
            <w:div w:id="268585559">
              <w:marLeft w:val="0"/>
              <w:marRight w:val="0"/>
              <w:marTop w:val="0"/>
              <w:marBottom w:val="0"/>
              <w:divBdr>
                <w:top w:val="none" w:sz="0" w:space="0" w:color="auto"/>
                <w:left w:val="none" w:sz="0" w:space="0" w:color="auto"/>
                <w:bottom w:val="none" w:sz="0" w:space="0" w:color="auto"/>
                <w:right w:val="none" w:sz="0" w:space="0" w:color="auto"/>
              </w:divBdr>
              <w:divsChild>
                <w:div w:id="2059670840">
                  <w:marLeft w:val="0"/>
                  <w:marRight w:val="0"/>
                  <w:marTop w:val="0"/>
                  <w:marBottom w:val="0"/>
                  <w:divBdr>
                    <w:top w:val="none" w:sz="0" w:space="0" w:color="auto"/>
                    <w:left w:val="none" w:sz="0" w:space="0" w:color="auto"/>
                    <w:bottom w:val="none" w:sz="0" w:space="0" w:color="auto"/>
                    <w:right w:val="none" w:sz="0" w:space="0" w:color="auto"/>
                  </w:divBdr>
                  <w:divsChild>
                    <w:div w:id="1316029607">
                      <w:marLeft w:val="0"/>
                      <w:marRight w:val="0"/>
                      <w:marTop w:val="0"/>
                      <w:marBottom w:val="0"/>
                      <w:divBdr>
                        <w:top w:val="none" w:sz="0" w:space="0" w:color="auto"/>
                        <w:left w:val="none" w:sz="0" w:space="0" w:color="auto"/>
                        <w:bottom w:val="none" w:sz="0" w:space="0" w:color="auto"/>
                        <w:right w:val="none" w:sz="0" w:space="0" w:color="auto"/>
                      </w:divBdr>
                      <w:divsChild>
                        <w:div w:id="2073625262">
                          <w:marLeft w:val="0"/>
                          <w:marRight w:val="0"/>
                          <w:marTop w:val="0"/>
                          <w:marBottom w:val="0"/>
                          <w:divBdr>
                            <w:top w:val="none" w:sz="0" w:space="0" w:color="auto"/>
                            <w:left w:val="none" w:sz="0" w:space="0" w:color="auto"/>
                            <w:bottom w:val="none" w:sz="0" w:space="0" w:color="auto"/>
                            <w:right w:val="none" w:sz="0" w:space="0" w:color="auto"/>
                          </w:divBdr>
                          <w:divsChild>
                            <w:div w:id="20872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4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ksk.dk/om-kommunen/annoncering/landbrug" TargetMode="External"/><Relationship Id="rId18" Type="http://schemas.openxmlformats.org/officeDocument/2006/relationships/hyperlink" Target="mailto:post@arkvest.dk" TargetMode="External"/><Relationship Id="rId26" Type="http://schemas.openxmlformats.org/officeDocument/2006/relationships/hyperlink" Target="mailto:midtvestjylland@friluftsraadet.dk" TargetMode="External"/><Relationship Id="rId39" Type="http://schemas.openxmlformats.org/officeDocument/2006/relationships/image" Target="media/image17.png"/><Relationship Id="rId21" Type="http://schemas.openxmlformats.org/officeDocument/2006/relationships/hyperlink" Target="mailto:ringkoebing-skjern@dof.dk" TargetMode="External"/><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image" Target="media/image44.png"/><Relationship Id="rId76" Type="http://schemas.openxmlformats.org/officeDocument/2006/relationships/image" Target="media/image52.png"/><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7.pn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hyperlink" Target="mailto:post@sportsfiskerforbundet.dk" TargetMode="External"/><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hyperlink" Target="http://teknik.lovportaler.dk/ShowDoc.aspx?hashparam=p16a&amp;schultzlink=lov20061572" TargetMode="External"/><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87"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37.png"/><Relationship Id="rId82" Type="http://schemas.openxmlformats.org/officeDocument/2006/relationships/header" Target="header1.xml"/><Relationship Id="rId19" Type="http://schemas.openxmlformats.org/officeDocument/2006/relationships/hyperlink" Target="mailto:husdyr@ecocouncil.dk"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naevneneshus.dk/start-din-klage/miljoe-og-foedevareklagenaevnet/" TargetMode="External"/><Relationship Id="rId22" Type="http://schemas.openxmlformats.org/officeDocument/2006/relationships/hyperlink" Target="mailto:nb@ferskvandsfiskeriforeningen.dk"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emf"/><Relationship Id="rId77"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hyperlink" Target="http://www.rksk.dk/om-kommunen/annoncering/landbrug%20%20%20%20%20%20%20%20%20%20%20fra%20den%2016" TargetMode="External"/><Relationship Id="rId17" Type="http://schemas.openxmlformats.org/officeDocument/2006/relationships/image" Target="media/image5.png"/><Relationship Id="rId25" Type="http://schemas.openxmlformats.org/officeDocument/2006/relationships/hyperlink" Target="mailto:lbt@sportsfiskerforbundet.dk" TargetMode="External"/><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mailto:natur@dof.dk" TargetMode="External"/><Relationship Id="rId41" Type="http://schemas.openxmlformats.org/officeDocument/2006/relationships/hyperlink" Target="http://teknik.lovportaler.dk/ShowDoc.aspx?hashparam=p16b&amp;schultzlink=lov20061572" TargetMode="External"/><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emf"/><Relationship Id="rId75" Type="http://schemas.openxmlformats.org/officeDocument/2006/relationships/image" Target="media/image51.png"/><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h@naevneneshus.dk" TargetMode="External"/><Relationship Id="rId23" Type="http://schemas.openxmlformats.org/officeDocument/2006/relationships/hyperlink" Target="mailto:dnringkoebing-skjern-sager@dn.dk" TargetMode="External"/><Relationship Id="rId28" Type="http://schemas.openxmlformats.org/officeDocument/2006/relationships/image" Target="media/image7.png"/><Relationship Id="rId36" Type="http://schemas.openxmlformats.org/officeDocument/2006/relationships/image" Target="cid:image001.jpg@01D4A8FC.EC01E880" TargetMode="External"/><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image" Target="media/image2.emf"/><Relationship Id="rId31" Type="http://schemas.openxmlformats.org/officeDocument/2006/relationships/image" Target="media/image10.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emf"/><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8.png"/></Relationships>
</file>

<file path=word/_rels/header3.xml.rels><?xml version="1.0" encoding="UTF-8" standalone="yes"?>
<Relationships xmlns="http://schemas.openxmlformats.org/package/2006/relationships"><Relationship Id="rId1" Type="http://schemas.openxmlformats.org/officeDocument/2006/relationships/image" Target="media/image59.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5AB57C69-7E15-49EA-B6F5-217F3B6B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3</TotalTime>
  <Pages>70</Pages>
  <Words>15645</Words>
  <Characters>95438</Characters>
  <Application>Microsoft Office Word</Application>
  <DocSecurity>0</DocSecurity>
  <Lines>795</Lines>
  <Paragraphs>221</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Julie Storm Stausholm</cp:lastModifiedBy>
  <cp:revision>3</cp:revision>
  <cp:lastPrinted>2019-03-26T09:57:00Z</cp:lastPrinted>
  <dcterms:created xsi:type="dcterms:W3CDTF">2019-03-26T09:56:00Z</dcterms:created>
  <dcterms:modified xsi:type="dcterms:W3CDTF">2019-03-26T09:58:00Z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